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F0036" w14:textId="77777777" w:rsidR="005D45DA" w:rsidRDefault="005D45DA" w:rsidP="004D0CBB">
      <w:pPr>
        <w:jc w:val="center"/>
        <w:rPr>
          <w:rFonts w:ascii="Times New Roman" w:eastAsia="SimSun" w:hAnsi="Times New Roman" w:cs="Times New Roman"/>
          <w:b/>
          <w:bCs/>
          <w:sz w:val="24"/>
          <w:szCs w:val="24"/>
        </w:rPr>
      </w:pPr>
      <w:bookmarkStart w:id="0" w:name="_Hlk209612249"/>
      <w:r w:rsidRPr="005D45DA">
        <w:rPr>
          <w:rFonts w:ascii="Times New Roman" w:eastAsia="SimSun" w:hAnsi="Times New Roman" w:cs="Times New Roman"/>
          <w:b/>
          <w:bCs/>
          <w:sz w:val="24"/>
          <w:szCs w:val="24"/>
        </w:rPr>
        <w:t>Opinion Article</w:t>
      </w:r>
    </w:p>
    <w:p w14:paraId="596F3C12" w14:textId="77777777" w:rsidR="005D45DA" w:rsidRDefault="005D45DA" w:rsidP="004D0CBB">
      <w:pPr>
        <w:jc w:val="center"/>
        <w:rPr>
          <w:rFonts w:ascii="Times New Roman" w:eastAsia="SimSun" w:hAnsi="Times New Roman" w:cs="Times New Roman"/>
          <w:b/>
          <w:bCs/>
          <w:sz w:val="24"/>
          <w:szCs w:val="24"/>
        </w:rPr>
      </w:pPr>
    </w:p>
    <w:p w14:paraId="267A577F" w14:textId="3747D2D0" w:rsidR="004D0CBB" w:rsidRDefault="004D0CBB" w:rsidP="004D0CBB">
      <w:pPr>
        <w:jc w:val="center"/>
        <w:rPr>
          <w:rFonts w:ascii="Times New Roman" w:eastAsia="SimSun" w:hAnsi="Times New Roman" w:cs="Times New Roman"/>
          <w:b/>
          <w:bCs/>
          <w:sz w:val="24"/>
          <w:szCs w:val="24"/>
        </w:rPr>
      </w:pPr>
      <w:r w:rsidRPr="00107BBD">
        <w:rPr>
          <w:rFonts w:ascii="Times New Roman" w:eastAsia="SimSun" w:hAnsi="Times New Roman" w:cs="Times New Roman"/>
          <w:b/>
          <w:bCs/>
          <w:sz w:val="24"/>
          <w:szCs w:val="24"/>
        </w:rPr>
        <w:t xml:space="preserve">Research </w:t>
      </w:r>
      <w:r w:rsidR="00107BBD">
        <w:rPr>
          <w:rFonts w:ascii="Times New Roman" w:eastAsia="SimSun" w:hAnsi="Times New Roman" w:cs="Times New Roman" w:hint="eastAsia"/>
          <w:b/>
          <w:bCs/>
          <w:sz w:val="24"/>
          <w:szCs w:val="24"/>
        </w:rPr>
        <w:t>S</w:t>
      </w:r>
      <w:r w:rsidRPr="00107BBD">
        <w:rPr>
          <w:rFonts w:ascii="Times New Roman" w:eastAsia="SimSun" w:hAnsi="Times New Roman" w:cs="Times New Roman"/>
          <w:b/>
          <w:bCs/>
          <w:sz w:val="24"/>
          <w:szCs w:val="24"/>
        </w:rPr>
        <w:t xml:space="preserve">tatus of </w:t>
      </w:r>
      <w:r w:rsidR="00107BBD">
        <w:rPr>
          <w:rFonts w:ascii="Times New Roman" w:eastAsia="SimSun" w:hAnsi="Times New Roman" w:cs="Times New Roman" w:hint="eastAsia"/>
          <w:b/>
          <w:bCs/>
          <w:sz w:val="24"/>
          <w:szCs w:val="24"/>
        </w:rPr>
        <w:t>S</w:t>
      </w:r>
      <w:r w:rsidRPr="00107BBD">
        <w:rPr>
          <w:rFonts w:ascii="Times New Roman" w:eastAsia="SimSun" w:hAnsi="Times New Roman" w:cs="Times New Roman"/>
          <w:b/>
          <w:bCs/>
          <w:sz w:val="24"/>
          <w:szCs w:val="24"/>
        </w:rPr>
        <w:t xml:space="preserve">elf </w:t>
      </w:r>
      <w:r w:rsidR="00107BBD">
        <w:rPr>
          <w:rFonts w:ascii="Times New Roman" w:eastAsia="SimSun" w:hAnsi="Times New Roman" w:cs="Times New Roman" w:hint="eastAsia"/>
          <w:b/>
          <w:bCs/>
          <w:sz w:val="24"/>
          <w:szCs w:val="24"/>
        </w:rPr>
        <w:t>S</w:t>
      </w:r>
      <w:r w:rsidRPr="00107BBD">
        <w:rPr>
          <w:rFonts w:ascii="Times New Roman" w:eastAsia="SimSun" w:hAnsi="Times New Roman" w:cs="Times New Roman"/>
          <w:b/>
          <w:bCs/>
          <w:sz w:val="24"/>
          <w:szCs w:val="24"/>
        </w:rPr>
        <w:t xml:space="preserve">ensing </w:t>
      </w:r>
      <w:bookmarkEnd w:id="0"/>
      <w:r w:rsidR="00107BBD">
        <w:rPr>
          <w:rFonts w:ascii="Times New Roman" w:eastAsia="SimSun" w:hAnsi="Times New Roman" w:cs="Times New Roman" w:hint="eastAsia"/>
          <w:b/>
          <w:bCs/>
          <w:sz w:val="24"/>
          <w:szCs w:val="24"/>
        </w:rPr>
        <w:t>P</w:t>
      </w:r>
      <w:r w:rsidRPr="00107BBD">
        <w:rPr>
          <w:rFonts w:ascii="Times New Roman" w:eastAsia="SimSun" w:hAnsi="Times New Roman" w:cs="Times New Roman"/>
          <w:b/>
          <w:bCs/>
          <w:sz w:val="24"/>
          <w:szCs w:val="24"/>
        </w:rPr>
        <w:t xml:space="preserve">erformance of </w:t>
      </w:r>
      <w:r w:rsidR="00107BBD">
        <w:rPr>
          <w:rFonts w:ascii="Times New Roman" w:eastAsia="SimSun" w:hAnsi="Times New Roman" w:cs="Times New Roman" w:hint="eastAsia"/>
          <w:b/>
          <w:bCs/>
          <w:sz w:val="24"/>
          <w:szCs w:val="24"/>
        </w:rPr>
        <w:t>U</w:t>
      </w:r>
      <w:r w:rsidRPr="00107BBD">
        <w:rPr>
          <w:rFonts w:ascii="Times New Roman" w:eastAsia="SimSun" w:hAnsi="Times New Roman" w:cs="Times New Roman"/>
          <w:b/>
          <w:bCs/>
          <w:sz w:val="24"/>
          <w:szCs w:val="24"/>
        </w:rPr>
        <w:t xml:space="preserve">ltra </w:t>
      </w:r>
      <w:proofErr w:type="gramStart"/>
      <w:r w:rsidR="00107BBD">
        <w:rPr>
          <w:rFonts w:ascii="Times New Roman" w:eastAsia="SimSun" w:hAnsi="Times New Roman" w:cs="Times New Roman" w:hint="eastAsia"/>
          <w:b/>
          <w:bCs/>
          <w:sz w:val="24"/>
          <w:szCs w:val="24"/>
        </w:rPr>
        <w:t>H</w:t>
      </w:r>
      <w:r w:rsidRPr="00107BBD">
        <w:rPr>
          <w:rFonts w:ascii="Times New Roman" w:eastAsia="SimSun" w:hAnsi="Times New Roman" w:cs="Times New Roman"/>
          <w:b/>
          <w:bCs/>
          <w:sz w:val="24"/>
          <w:szCs w:val="24"/>
        </w:rPr>
        <w:t xml:space="preserve">igh </w:t>
      </w:r>
      <w:r w:rsidR="00107BBD">
        <w:rPr>
          <w:rFonts w:ascii="Times New Roman" w:eastAsia="SimSun" w:hAnsi="Times New Roman" w:cs="Times New Roman" w:hint="eastAsia"/>
          <w:b/>
          <w:bCs/>
          <w:sz w:val="24"/>
          <w:szCs w:val="24"/>
        </w:rPr>
        <w:t>P</w:t>
      </w:r>
      <w:r w:rsidRPr="00107BBD">
        <w:rPr>
          <w:rFonts w:ascii="Times New Roman" w:eastAsia="SimSun" w:hAnsi="Times New Roman" w:cs="Times New Roman"/>
          <w:b/>
          <w:bCs/>
          <w:sz w:val="24"/>
          <w:szCs w:val="24"/>
        </w:rPr>
        <w:t>erformance</w:t>
      </w:r>
      <w:proofErr w:type="gramEnd"/>
      <w:r w:rsidRPr="00107BBD">
        <w:rPr>
          <w:rFonts w:ascii="Times New Roman" w:eastAsia="SimSun" w:hAnsi="Times New Roman" w:cs="Times New Roman"/>
          <w:b/>
          <w:bCs/>
          <w:sz w:val="24"/>
          <w:szCs w:val="24"/>
        </w:rPr>
        <w:t xml:space="preserve"> </w:t>
      </w:r>
      <w:r w:rsidR="00107BBD">
        <w:rPr>
          <w:rFonts w:ascii="Times New Roman" w:eastAsia="SimSun" w:hAnsi="Times New Roman" w:cs="Times New Roman" w:hint="eastAsia"/>
          <w:b/>
          <w:bCs/>
          <w:sz w:val="24"/>
          <w:szCs w:val="24"/>
        </w:rPr>
        <w:t>C</w:t>
      </w:r>
      <w:r w:rsidRPr="00107BBD">
        <w:rPr>
          <w:rFonts w:ascii="Times New Roman" w:eastAsia="SimSun" w:hAnsi="Times New Roman" w:cs="Times New Roman"/>
          <w:b/>
          <w:bCs/>
          <w:sz w:val="24"/>
          <w:szCs w:val="24"/>
        </w:rPr>
        <w:t>oncrete</w:t>
      </w:r>
    </w:p>
    <w:p w14:paraId="5011B39D" w14:textId="77777777" w:rsidR="00092903" w:rsidRDefault="00092903" w:rsidP="004D0CBB">
      <w:pPr>
        <w:jc w:val="center"/>
        <w:rPr>
          <w:rFonts w:ascii="Times New Roman" w:eastAsia="SimSun" w:hAnsi="Times New Roman" w:cs="Times New Roman"/>
          <w:b/>
          <w:bCs/>
          <w:sz w:val="24"/>
          <w:szCs w:val="24"/>
        </w:rPr>
      </w:pPr>
    </w:p>
    <w:p w14:paraId="74290AEA" w14:textId="604D6C16" w:rsidR="00075884" w:rsidRDefault="00075884" w:rsidP="004D0CBB">
      <w:pPr>
        <w:jc w:val="center"/>
        <w:rPr>
          <w:rFonts w:ascii="Times New Roman" w:eastAsia="SimSun" w:hAnsi="Times New Roman" w:cs="Times New Roman"/>
          <w:i/>
          <w:iCs/>
          <w:sz w:val="18"/>
          <w:szCs w:val="18"/>
        </w:rPr>
      </w:pPr>
    </w:p>
    <w:p w14:paraId="15386941" w14:textId="77777777" w:rsidR="00B34E58" w:rsidRPr="00A76C06" w:rsidRDefault="00B34E58" w:rsidP="004D0CBB">
      <w:pPr>
        <w:jc w:val="center"/>
        <w:rPr>
          <w:rFonts w:ascii="Times New Roman" w:eastAsia="SimSun" w:hAnsi="Times New Roman" w:cs="Times New Roman"/>
          <w:i/>
          <w:iCs/>
          <w:sz w:val="18"/>
          <w:szCs w:val="18"/>
        </w:rPr>
      </w:pPr>
      <w:bookmarkStart w:id="1" w:name="_GoBack"/>
      <w:bookmarkEnd w:id="1"/>
    </w:p>
    <w:p w14:paraId="20262F23" w14:textId="7707F48B" w:rsidR="004D0CBB" w:rsidRPr="00A76C06" w:rsidRDefault="00A76C06" w:rsidP="00E0347B">
      <w:pPr>
        <w:rPr>
          <w:rFonts w:ascii="Times New Roman" w:eastAsia="SimSun" w:hAnsi="Times New Roman" w:cs="Times New Roman"/>
          <w:szCs w:val="21"/>
        </w:rPr>
      </w:pPr>
      <w:r w:rsidRPr="00A76C06">
        <w:rPr>
          <w:rFonts w:ascii="Times New Roman" w:eastAsia="SimSun" w:hAnsi="Times New Roman" w:cs="Times New Roman" w:hint="eastAsia"/>
          <w:b/>
          <w:bCs/>
          <w:szCs w:val="21"/>
        </w:rPr>
        <w:t>ABSTRACT</w:t>
      </w:r>
      <w:r w:rsidR="004D0CBB" w:rsidRPr="00A76C06">
        <w:rPr>
          <w:rFonts w:ascii="Times New Roman" w:eastAsia="SimSun" w:hAnsi="Times New Roman" w:cs="Times New Roman" w:hint="eastAsia"/>
          <w:b/>
          <w:bCs/>
          <w:szCs w:val="21"/>
        </w:rPr>
        <w:t>:</w:t>
      </w:r>
      <w:r w:rsidR="004D0CBB" w:rsidRPr="00A76C06">
        <w:rPr>
          <w:rFonts w:ascii="Times New Roman" w:eastAsia="SimSun" w:hAnsi="Times New Roman" w:cs="Times New Roman" w:hint="eastAsia"/>
          <w:szCs w:val="21"/>
        </w:rPr>
        <w:t xml:space="preserve"> Ultra </w:t>
      </w:r>
      <w:proofErr w:type="gramStart"/>
      <w:r w:rsidR="0089628C" w:rsidRPr="00A76C06">
        <w:rPr>
          <w:rFonts w:ascii="Times New Roman" w:eastAsia="SimSun" w:hAnsi="Times New Roman" w:cs="Times New Roman" w:hint="eastAsia"/>
          <w:szCs w:val="21"/>
        </w:rPr>
        <w:t>H</w:t>
      </w:r>
      <w:r w:rsidR="004D0CBB" w:rsidRPr="00A76C06">
        <w:rPr>
          <w:rFonts w:ascii="Times New Roman" w:eastAsia="SimSun" w:hAnsi="Times New Roman" w:cs="Times New Roman" w:hint="eastAsia"/>
          <w:szCs w:val="21"/>
        </w:rPr>
        <w:t xml:space="preserve">igh </w:t>
      </w:r>
      <w:r w:rsidR="0089628C" w:rsidRPr="00A76C06">
        <w:rPr>
          <w:rFonts w:ascii="Times New Roman" w:eastAsia="SimSun" w:hAnsi="Times New Roman" w:cs="Times New Roman" w:hint="eastAsia"/>
          <w:szCs w:val="21"/>
        </w:rPr>
        <w:t>P</w:t>
      </w:r>
      <w:r w:rsidR="004D0CBB" w:rsidRPr="00A76C06">
        <w:rPr>
          <w:rFonts w:ascii="Times New Roman" w:eastAsia="SimSun" w:hAnsi="Times New Roman" w:cs="Times New Roman" w:hint="eastAsia"/>
          <w:szCs w:val="21"/>
        </w:rPr>
        <w:t>erformance</w:t>
      </w:r>
      <w:proofErr w:type="gramEnd"/>
      <w:r w:rsidR="004D0CBB" w:rsidRPr="00A76C06">
        <w:rPr>
          <w:rFonts w:ascii="Times New Roman" w:eastAsia="SimSun" w:hAnsi="Times New Roman" w:cs="Times New Roman" w:hint="eastAsia"/>
          <w:szCs w:val="21"/>
        </w:rPr>
        <w:t xml:space="preserve"> </w:t>
      </w:r>
      <w:r w:rsidR="0089628C" w:rsidRPr="00A76C06">
        <w:rPr>
          <w:rFonts w:ascii="Times New Roman" w:eastAsia="SimSun" w:hAnsi="Times New Roman" w:cs="Times New Roman" w:hint="eastAsia"/>
          <w:szCs w:val="21"/>
        </w:rPr>
        <w:t>C</w:t>
      </w:r>
      <w:r w:rsidR="004D0CBB" w:rsidRPr="00A76C06">
        <w:rPr>
          <w:rFonts w:ascii="Times New Roman" w:eastAsia="SimSun" w:hAnsi="Times New Roman" w:cs="Times New Roman" w:hint="eastAsia"/>
          <w:szCs w:val="21"/>
        </w:rPr>
        <w:t>oncrete (UHPC) has the inherent potential of self</w:t>
      </w:r>
      <w:r w:rsidR="0089628C" w:rsidRPr="00A76C06">
        <w:rPr>
          <w:rFonts w:ascii="Times New Roman" w:eastAsia="SimSun" w:hAnsi="Times New Roman" w:cs="Times New Roman" w:hint="eastAsia"/>
          <w:szCs w:val="21"/>
        </w:rPr>
        <w:t>-</w:t>
      </w:r>
      <w:r w:rsidR="004D0CBB" w:rsidRPr="00A76C06">
        <w:rPr>
          <w:rFonts w:ascii="Times New Roman" w:eastAsia="SimSun" w:hAnsi="Times New Roman" w:cs="Times New Roman" w:hint="eastAsia"/>
          <w:szCs w:val="21"/>
        </w:rPr>
        <w:t>sensing ability because it contains steel fibers or other conductive materials. Self</w:t>
      </w:r>
      <w:r w:rsidR="0089628C" w:rsidRPr="00A76C06">
        <w:rPr>
          <w:rFonts w:ascii="Times New Roman" w:eastAsia="SimSun" w:hAnsi="Times New Roman" w:cs="Times New Roman" w:hint="eastAsia"/>
          <w:szCs w:val="21"/>
        </w:rPr>
        <w:t>-</w:t>
      </w:r>
      <w:r w:rsidR="004D0CBB" w:rsidRPr="00A76C06">
        <w:rPr>
          <w:rFonts w:ascii="Times New Roman" w:eastAsia="SimSun" w:hAnsi="Times New Roman" w:cs="Times New Roman" w:hint="eastAsia"/>
          <w:szCs w:val="21"/>
        </w:rPr>
        <w:t>sensing concrete has attracted extensive attention in engineering and academia, mainly to replace the traditional health monitoring system for health monitoring of concrete structures. Many studies have studied the electrical and piezoresistive properties of UHPC. With the combination of micro steel fibers, carbon nanotubes, carbon nanofibers or nano graphite sheets, it has opened up great potential for UHPC to effectively sense stress, strain and crack. The research focuses on the self</w:t>
      </w:r>
      <w:r w:rsidR="0089628C" w:rsidRPr="00A76C06">
        <w:rPr>
          <w:rFonts w:ascii="Times New Roman" w:eastAsia="SimSun" w:hAnsi="Times New Roman" w:cs="Times New Roman" w:hint="eastAsia"/>
          <w:szCs w:val="21"/>
        </w:rPr>
        <w:t>-</w:t>
      </w:r>
      <w:r w:rsidR="004D0CBB" w:rsidRPr="00A76C06">
        <w:rPr>
          <w:rFonts w:ascii="Times New Roman" w:eastAsia="SimSun" w:hAnsi="Times New Roman" w:cs="Times New Roman" w:hint="eastAsia"/>
          <w:szCs w:val="21"/>
        </w:rPr>
        <w:t>sensing principle, characteristics and influencing factors of self</w:t>
      </w:r>
      <w:r w:rsidR="0089628C" w:rsidRPr="00A76C06">
        <w:rPr>
          <w:rFonts w:ascii="Times New Roman" w:eastAsia="SimSun" w:hAnsi="Times New Roman" w:cs="Times New Roman" w:hint="eastAsia"/>
          <w:szCs w:val="21"/>
        </w:rPr>
        <w:t>-</w:t>
      </w:r>
      <w:r w:rsidR="004D0CBB" w:rsidRPr="00A76C06">
        <w:rPr>
          <w:rFonts w:ascii="Times New Roman" w:eastAsia="SimSun" w:hAnsi="Times New Roman" w:cs="Times New Roman" w:hint="eastAsia"/>
          <w:szCs w:val="21"/>
        </w:rPr>
        <w:t>sensing ultra-</w:t>
      </w:r>
      <w:proofErr w:type="gramStart"/>
      <w:r w:rsidR="004D0CBB" w:rsidRPr="00A76C06">
        <w:rPr>
          <w:rFonts w:ascii="Times New Roman" w:eastAsia="SimSun" w:hAnsi="Times New Roman" w:cs="Times New Roman" w:hint="eastAsia"/>
          <w:szCs w:val="21"/>
        </w:rPr>
        <w:t>high performance</w:t>
      </w:r>
      <w:proofErr w:type="gramEnd"/>
      <w:r w:rsidR="004D0CBB" w:rsidRPr="00A76C06">
        <w:rPr>
          <w:rFonts w:ascii="Times New Roman" w:eastAsia="SimSun" w:hAnsi="Times New Roman" w:cs="Times New Roman" w:hint="eastAsia"/>
          <w:szCs w:val="21"/>
        </w:rPr>
        <w:t xml:space="preserve"> concrete. Finally, the future opportunities and challenges of the application of self</w:t>
      </w:r>
      <w:r w:rsidR="0089628C" w:rsidRPr="00A76C06">
        <w:rPr>
          <w:rFonts w:ascii="Times New Roman" w:eastAsia="SimSun" w:hAnsi="Times New Roman" w:cs="Times New Roman" w:hint="eastAsia"/>
          <w:szCs w:val="21"/>
        </w:rPr>
        <w:t>-s</w:t>
      </w:r>
      <w:r w:rsidR="004D0CBB" w:rsidRPr="00A76C06">
        <w:rPr>
          <w:rFonts w:ascii="Times New Roman" w:eastAsia="SimSun" w:hAnsi="Times New Roman" w:cs="Times New Roman" w:hint="eastAsia"/>
          <w:szCs w:val="21"/>
        </w:rPr>
        <w:t>ensing concrete in engineering field are summarized.</w:t>
      </w:r>
    </w:p>
    <w:p w14:paraId="3090D5C3" w14:textId="7C87F4B8" w:rsidR="004D0CBB" w:rsidRPr="00A76C06" w:rsidRDefault="004D0CBB" w:rsidP="00E0347B">
      <w:pPr>
        <w:rPr>
          <w:rFonts w:ascii="Times New Roman" w:eastAsia="SimSun" w:hAnsi="Times New Roman" w:cs="Times New Roman"/>
          <w:szCs w:val="21"/>
        </w:rPr>
      </w:pPr>
      <w:r w:rsidRPr="00A76C06">
        <w:rPr>
          <w:rFonts w:ascii="Times New Roman" w:eastAsia="SimSun" w:hAnsi="Times New Roman" w:cs="Times New Roman" w:hint="eastAsia"/>
          <w:b/>
          <w:bCs/>
          <w:szCs w:val="21"/>
        </w:rPr>
        <w:t>Key words:</w:t>
      </w:r>
      <w:r w:rsidRPr="00A76C06">
        <w:rPr>
          <w:rFonts w:ascii="Times New Roman" w:eastAsia="SimSun" w:hAnsi="Times New Roman" w:cs="Times New Roman" w:hint="eastAsia"/>
          <w:szCs w:val="21"/>
        </w:rPr>
        <w:t xml:space="preserve"> UHPC, functional filler, self</w:t>
      </w:r>
      <w:r w:rsidR="0089628C" w:rsidRPr="00A76C06">
        <w:rPr>
          <w:rFonts w:ascii="Times New Roman" w:eastAsia="SimSun" w:hAnsi="Times New Roman" w:cs="Times New Roman" w:hint="eastAsia"/>
          <w:szCs w:val="21"/>
        </w:rPr>
        <w:t>-</w:t>
      </w:r>
      <w:r w:rsidRPr="00A76C06">
        <w:rPr>
          <w:rFonts w:ascii="Times New Roman" w:eastAsia="SimSun" w:hAnsi="Times New Roman" w:cs="Times New Roman" w:hint="eastAsia"/>
          <w:szCs w:val="21"/>
        </w:rPr>
        <w:t>sensing, fiber, aggregate</w:t>
      </w:r>
    </w:p>
    <w:p w14:paraId="0B1DFA7A" w14:textId="5F6B49BD" w:rsidR="001C27F2" w:rsidRPr="0089628C" w:rsidRDefault="00A76C06" w:rsidP="0089628C">
      <w:pPr>
        <w:spacing w:beforeLines="150" w:before="468" w:afterLines="150" w:after="468"/>
        <w:rPr>
          <w:rFonts w:ascii="Times New Roman" w:eastAsia="SimSun" w:hAnsi="Times New Roman" w:cs="Times New Roman"/>
          <w:b/>
          <w:bCs/>
          <w:color w:val="000000" w:themeColor="text1"/>
          <w:sz w:val="24"/>
          <w:szCs w:val="24"/>
        </w:rPr>
      </w:pPr>
      <w:r>
        <w:rPr>
          <w:rFonts w:ascii="Times New Roman" w:eastAsia="SimSun" w:hAnsi="Times New Roman" w:cs="Times New Roman" w:hint="eastAsia"/>
          <w:b/>
          <w:bCs/>
          <w:color w:val="000000" w:themeColor="text1"/>
          <w:sz w:val="24"/>
          <w:szCs w:val="24"/>
        </w:rPr>
        <w:t>1.</w:t>
      </w:r>
      <w:r w:rsidR="00890EC5" w:rsidRPr="00890EC5">
        <w:rPr>
          <w:rFonts w:hint="eastAsia"/>
        </w:rPr>
        <w:t xml:space="preserve"> </w:t>
      </w:r>
      <w:r w:rsidR="00890EC5">
        <w:rPr>
          <w:rFonts w:ascii="Times New Roman" w:eastAsia="SimSun" w:hAnsi="Times New Roman" w:cs="Times New Roman" w:hint="eastAsia"/>
          <w:b/>
          <w:bCs/>
          <w:color w:val="000000" w:themeColor="text1"/>
          <w:sz w:val="24"/>
          <w:szCs w:val="24"/>
        </w:rPr>
        <w:t>I</w:t>
      </w:r>
      <w:r w:rsidR="00890EC5" w:rsidRPr="00890EC5">
        <w:rPr>
          <w:rFonts w:ascii="Times New Roman" w:eastAsia="SimSun" w:hAnsi="Times New Roman" w:cs="Times New Roman" w:hint="eastAsia"/>
          <w:b/>
          <w:bCs/>
          <w:color w:val="000000" w:themeColor="text1"/>
          <w:sz w:val="24"/>
          <w:szCs w:val="24"/>
        </w:rPr>
        <w:t>ntroduction</w:t>
      </w:r>
    </w:p>
    <w:p w14:paraId="08148B19" w14:textId="521D2288" w:rsidR="001C27F2" w:rsidRPr="0089628C" w:rsidRDefault="00890EC5" w:rsidP="0089628C">
      <w:pPr>
        <w:ind w:firstLineChars="200" w:firstLine="420"/>
        <w:rPr>
          <w:rFonts w:ascii="Times New Roman" w:eastAsia="SimSun" w:hAnsi="Times New Roman" w:cs="Times New Roman"/>
        </w:rPr>
      </w:pPr>
      <w:r w:rsidRPr="00890EC5">
        <w:rPr>
          <w:rFonts w:ascii="Times New Roman" w:eastAsia="SimSun" w:hAnsi="Times New Roman" w:cs="Times New Roman" w:hint="eastAsia"/>
        </w:rPr>
        <w:t xml:space="preserve">In the past three decades, </w:t>
      </w:r>
      <w:proofErr w:type="spellStart"/>
      <w:r w:rsidRPr="00890EC5">
        <w:rPr>
          <w:rFonts w:ascii="Times New Roman" w:eastAsia="SimSun" w:hAnsi="Times New Roman" w:cs="Times New Roman" w:hint="eastAsia"/>
        </w:rPr>
        <w:t xml:space="preserve">ultra </w:t>
      </w:r>
      <w:proofErr w:type="gramStart"/>
      <w:r w:rsidRPr="00890EC5">
        <w:rPr>
          <w:rFonts w:ascii="Times New Roman" w:eastAsia="SimSun" w:hAnsi="Times New Roman" w:cs="Times New Roman" w:hint="eastAsia"/>
        </w:rPr>
        <w:t>high</w:t>
      </w:r>
      <w:proofErr w:type="spellEnd"/>
      <w:r w:rsidRPr="00890EC5">
        <w:rPr>
          <w:rFonts w:ascii="Times New Roman" w:eastAsia="SimSun" w:hAnsi="Times New Roman" w:cs="Times New Roman" w:hint="eastAsia"/>
        </w:rPr>
        <w:t xml:space="preserve"> performance</w:t>
      </w:r>
      <w:proofErr w:type="gramEnd"/>
      <w:r w:rsidRPr="00890EC5">
        <w:rPr>
          <w:rFonts w:ascii="Times New Roman" w:eastAsia="SimSun" w:hAnsi="Times New Roman" w:cs="Times New Roman" w:hint="eastAsia"/>
        </w:rPr>
        <w:t xml:space="preserve"> concrete (UHPC) is undoubtedly one of the most innovative engineering materials, and its application scenarios have become more and more extensive. Compared with ordinary concrete, ultra-</w:t>
      </w:r>
      <w:proofErr w:type="gramStart"/>
      <w:r w:rsidRPr="00890EC5">
        <w:rPr>
          <w:rFonts w:ascii="Times New Roman" w:eastAsia="SimSun" w:hAnsi="Times New Roman" w:cs="Times New Roman" w:hint="eastAsia"/>
        </w:rPr>
        <w:t>high performance</w:t>
      </w:r>
      <w:proofErr w:type="gramEnd"/>
      <w:r w:rsidRPr="00890EC5">
        <w:rPr>
          <w:rFonts w:ascii="Times New Roman" w:eastAsia="SimSun" w:hAnsi="Times New Roman" w:cs="Times New Roman" w:hint="eastAsia"/>
        </w:rPr>
        <w:t xml:space="preserve"> concrete adds fibers inside and adopts a more compact stacking mode. At present, the compressive strength of UHPC on the market can easily reach more than 150MPa, and the flexural strength and tensile strength can reach 15MPa and 7MPa. In addition, UHPC has higher corrosion resistance and stability than ordinary concrete. The excellent mechanical performance and durability of UHPC make it more widely used in bridge engineering, construction engineering, military engineering and other important fields. In addition, because the internal components of UHPC contain unique components such as steel fiber, it has more application potential, including </w:t>
      </w:r>
      <w:proofErr w:type="spellStart"/>
      <w:r w:rsidRPr="00890EC5">
        <w:rPr>
          <w:rFonts w:ascii="Times New Roman" w:eastAsia="SimSun" w:hAnsi="Times New Roman" w:cs="Times New Roman" w:hint="eastAsia"/>
        </w:rPr>
        <w:t>self sensing</w:t>
      </w:r>
      <w:proofErr w:type="spellEnd"/>
      <w:r w:rsidRPr="00890EC5">
        <w:rPr>
          <w:rFonts w:ascii="Times New Roman" w:eastAsia="SimSun" w:hAnsi="Times New Roman" w:cs="Times New Roman" w:hint="eastAsia"/>
        </w:rPr>
        <w:t xml:space="preserve"> performance and structural health monitoring (SHM), and heating can be achieved in the form of power on. By adding magnetite and other admixtures, it can also have electromagnetic shielding and other characteristics. These characteristics of UHPC provide the possibility to solve the existing special engineering problems.</w:t>
      </w:r>
    </w:p>
    <w:p w14:paraId="51CBBDCF" w14:textId="0E811284" w:rsidR="009C0CC1" w:rsidRPr="0089628C" w:rsidRDefault="00890EC5" w:rsidP="0089628C">
      <w:pPr>
        <w:ind w:firstLineChars="200" w:firstLine="420"/>
        <w:rPr>
          <w:rFonts w:ascii="Times New Roman" w:eastAsia="SimSun" w:hAnsi="Times New Roman" w:cs="Times New Roman"/>
        </w:rPr>
      </w:pPr>
      <w:r w:rsidRPr="00890EC5">
        <w:rPr>
          <w:rFonts w:ascii="Times New Roman" w:eastAsia="SimSun" w:hAnsi="Times New Roman" w:cs="Times New Roman" w:hint="eastAsia"/>
        </w:rPr>
        <w:t xml:space="preserve">In 1993, Chen and Chuang first realized the combination of </w:t>
      </w:r>
      <w:proofErr w:type="spellStart"/>
      <w:r w:rsidRPr="00890EC5">
        <w:rPr>
          <w:rFonts w:ascii="Times New Roman" w:eastAsia="SimSun" w:hAnsi="Times New Roman" w:cs="Times New Roman" w:hint="eastAsia"/>
        </w:rPr>
        <w:t>self sensing</w:t>
      </w:r>
      <w:proofErr w:type="spellEnd"/>
      <w:r w:rsidRPr="00890EC5">
        <w:rPr>
          <w:rFonts w:ascii="Times New Roman" w:eastAsia="SimSun" w:hAnsi="Times New Roman" w:cs="Times New Roman" w:hint="eastAsia"/>
        </w:rPr>
        <w:t xml:space="preserve"> ability and cementitious composites by adding carbon fiber to concrete for nondestructive flow detection. Since then, the </w:t>
      </w:r>
      <w:proofErr w:type="spellStart"/>
      <w:r w:rsidRPr="00890EC5">
        <w:rPr>
          <w:rFonts w:ascii="Times New Roman" w:eastAsia="SimSun" w:hAnsi="Times New Roman" w:cs="Times New Roman" w:hint="eastAsia"/>
        </w:rPr>
        <w:t>self sensing</w:t>
      </w:r>
      <w:proofErr w:type="spellEnd"/>
      <w:r w:rsidRPr="00890EC5">
        <w:rPr>
          <w:rFonts w:ascii="Times New Roman" w:eastAsia="SimSun" w:hAnsi="Times New Roman" w:cs="Times New Roman" w:hint="eastAsia"/>
        </w:rPr>
        <w:t xml:space="preserve"> performance of concrete has gradually attracted the attention of academic and engineering fields, and the research on monitoring stress, strain, cracking, deflection and other properties of ultra-</w:t>
      </w:r>
      <w:proofErr w:type="gramStart"/>
      <w:r w:rsidRPr="00890EC5">
        <w:rPr>
          <w:rFonts w:ascii="Times New Roman" w:eastAsia="SimSun" w:hAnsi="Times New Roman" w:cs="Times New Roman" w:hint="eastAsia"/>
        </w:rPr>
        <w:t>high performance</w:t>
      </w:r>
      <w:proofErr w:type="gramEnd"/>
      <w:r w:rsidRPr="00890EC5">
        <w:rPr>
          <w:rFonts w:ascii="Times New Roman" w:eastAsia="SimSun" w:hAnsi="Times New Roman" w:cs="Times New Roman" w:hint="eastAsia"/>
        </w:rPr>
        <w:t xml:space="preserve"> concrete is also increasing. The self-awareness of concrete comes from the internal conductive filler. The common conductive filler is mainly divided into metal materials and carbon materials. Metal materials include steel fiber, nickel powder, magnetite, etc. carbon nanotubes (CNT), carbon black (CB) and carbon fiber (CF) are commonly used carbon materials.</w:t>
      </w:r>
    </w:p>
    <w:p w14:paraId="55DDC965" w14:textId="0FDCA5D1" w:rsidR="00BA692C" w:rsidRPr="0089628C" w:rsidRDefault="00890EC5" w:rsidP="0089628C">
      <w:pPr>
        <w:ind w:firstLineChars="200" w:firstLine="420"/>
        <w:rPr>
          <w:rFonts w:ascii="Times New Roman" w:eastAsia="SimSun" w:hAnsi="Times New Roman" w:cs="Times New Roman"/>
        </w:rPr>
      </w:pPr>
      <w:r w:rsidRPr="00890EC5">
        <w:rPr>
          <w:rFonts w:ascii="Times New Roman" w:eastAsia="SimSun" w:hAnsi="Times New Roman" w:cs="Times New Roman" w:hint="eastAsia"/>
        </w:rPr>
        <w:lastRenderedPageBreak/>
        <w:t xml:space="preserve">UHPC has the potential to make </w:t>
      </w:r>
      <w:proofErr w:type="spellStart"/>
      <w:r w:rsidRPr="00890EC5">
        <w:rPr>
          <w:rFonts w:ascii="Times New Roman" w:eastAsia="SimSun" w:hAnsi="Times New Roman" w:cs="Times New Roman" w:hint="eastAsia"/>
        </w:rPr>
        <w:t>self sensing</w:t>
      </w:r>
      <w:proofErr w:type="spellEnd"/>
      <w:r w:rsidRPr="00890EC5">
        <w:rPr>
          <w:rFonts w:ascii="Times New Roman" w:eastAsia="SimSun" w:hAnsi="Times New Roman" w:cs="Times New Roman" w:hint="eastAsia"/>
        </w:rPr>
        <w:t xml:space="preserve"> concrete due to its high-quality conductive filler steel fiber inside. In general, for typical UHPC, its compressive strength can reach 150MPa and above, tensile strength can reach 7MPa, and fracture energy can reach 40000 J/m2. In addition, compared with ordinary concrete, UHPC has more excellent tensile strain, and even the ultimate tensile strain is equivalent to that of steel, which provides a strong support for the realization of UHPC tensile self-awareness. No matter in terms of compression resistance, compression resistance, or electrical conductivity, UHPC is undoubtedly an ideal material to realize SHM function. In addition, it also has high </w:t>
      </w:r>
      <w:proofErr w:type="spellStart"/>
      <w:r w:rsidRPr="00890EC5">
        <w:rPr>
          <w:rFonts w:ascii="Times New Roman" w:eastAsia="SimSun" w:hAnsi="Times New Roman" w:cs="Times New Roman" w:hint="eastAsia"/>
        </w:rPr>
        <w:t>self transmitting</w:t>
      </w:r>
      <w:proofErr w:type="spellEnd"/>
      <w:r w:rsidRPr="00890EC5">
        <w:rPr>
          <w:rFonts w:ascii="Times New Roman" w:eastAsia="SimSun" w:hAnsi="Times New Roman" w:cs="Times New Roman" w:hint="eastAsia"/>
        </w:rPr>
        <w:t xml:space="preserve"> ability. In this paper, the first research results of UHPC composites in self sensing properties are reviewed, and the future applications and challenges are discussed.</w:t>
      </w:r>
    </w:p>
    <w:p w14:paraId="16305F77" w14:textId="7FE8CC5C" w:rsidR="00A42EC9" w:rsidRPr="0089628C" w:rsidRDefault="00633158" w:rsidP="0089628C">
      <w:pPr>
        <w:spacing w:beforeLines="150" w:before="468" w:afterLines="150" w:after="468"/>
        <w:rPr>
          <w:rFonts w:ascii="Times New Roman" w:eastAsia="SimSun" w:hAnsi="Times New Roman" w:cs="Times New Roman"/>
          <w:b/>
          <w:bCs/>
          <w:color w:val="000000" w:themeColor="text1"/>
          <w:sz w:val="24"/>
          <w:szCs w:val="24"/>
        </w:rPr>
      </w:pPr>
      <w:r>
        <w:rPr>
          <w:rFonts w:ascii="Times New Roman" w:eastAsia="SimSun" w:hAnsi="Times New Roman" w:cs="Times New Roman" w:hint="eastAsia"/>
          <w:b/>
          <w:bCs/>
          <w:color w:val="000000" w:themeColor="text1"/>
          <w:sz w:val="24"/>
          <w:szCs w:val="24"/>
        </w:rPr>
        <w:t>2.</w:t>
      </w:r>
      <w:r w:rsidR="0089628C" w:rsidRPr="0089628C">
        <w:rPr>
          <w:rFonts w:ascii="Times New Roman" w:eastAsia="SimSun" w:hAnsi="Times New Roman" w:cs="Times New Roman"/>
          <w:b/>
          <w:bCs/>
          <w:color w:val="000000" w:themeColor="text1"/>
          <w:sz w:val="24"/>
          <w:szCs w:val="24"/>
        </w:rPr>
        <w:t xml:space="preserve"> </w:t>
      </w:r>
      <w:r w:rsidR="00890EC5" w:rsidRPr="00890EC5">
        <w:rPr>
          <w:rFonts w:ascii="Times New Roman" w:eastAsia="SimSun" w:hAnsi="Times New Roman" w:cs="Times New Roman" w:hint="eastAsia"/>
          <w:b/>
          <w:bCs/>
          <w:color w:val="000000" w:themeColor="text1"/>
          <w:sz w:val="24"/>
          <w:szCs w:val="24"/>
        </w:rPr>
        <w:t>Self sensing principle of UHPC</w:t>
      </w:r>
    </w:p>
    <w:p w14:paraId="746301A3" w14:textId="1E1DF9EF" w:rsidR="00A42EC9" w:rsidRPr="0089628C" w:rsidRDefault="00890EC5" w:rsidP="001C27F2">
      <w:pPr>
        <w:ind w:firstLineChars="200" w:firstLine="420"/>
        <w:rPr>
          <w:rFonts w:ascii="Times New Roman" w:eastAsia="SimSun" w:hAnsi="Times New Roman" w:cs="Times New Roman"/>
        </w:rPr>
      </w:pPr>
      <w:r w:rsidRPr="00890EC5">
        <w:rPr>
          <w:rFonts w:ascii="Times New Roman" w:eastAsia="SimSun" w:hAnsi="Times New Roman" w:cs="Times New Roman" w:hint="eastAsia"/>
        </w:rPr>
        <w:t xml:space="preserve">Generally, for any concrete or cement-based composite with </w:t>
      </w:r>
      <w:proofErr w:type="spellStart"/>
      <w:r w:rsidRPr="00890EC5">
        <w:rPr>
          <w:rFonts w:ascii="Times New Roman" w:eastAsia="SimSun" w:hAnsi="Times New Roman" w:cs="Times New Roman" w:hint="eastAsia"/>
        </w:rPr>
        <w:t>self sensing</w:t>
      </w:r>
      <w:proofErr w:type="spellEnd"/>
      <w:r w:rsidRPr="00890EC5">
        <w:rPr>
          <w:rFonts w:ascii="Times New Roman" w:eastAsia="SimSun" w:hAnsi="Times New Roman" w:cs="Times New Roman" w:hint="eastAsia"/>
        </w:rPr>
        <w:t xml:space="preserve"> ability, the sensing performance comes from the change of the internal conductive network</w:t>
      </w:r>
      <w:r w:rsidRPr="00890EC5">
        <w:rPr>
          <w:rFonts w:ascii="Times New Roman" w:eastAsia="SimSun" w:hAnsi="Times New Roman" w:cs="Times New Roman"/>
        </w:rPr>
        <w:t xml:space="preserve"> </w:t>
      </w:r>
      <w:r w:rsidR="00642CEB">
        <w:rPr>
          <w:rFonts w:ascii="Times New Roman" w:eastAsia="SimSun" w:hAnsi="Times New Roman" w:cs="Times New Roman"/>
        </w:rPr>
        <w:fldChar w:fldCharType="begin"/>
      </w:r>
      <w:r w:rsidR="00642CEB">
        <w:rPr>
          <w:rFonts w:ascii="Times New Roman" w:eastAsia="SimSun" w:hAnsi="Times New Roman" w:cs="Times New Roman"/>
        </w:rPr>
        <w:instrText xml:space="preserve"> ADDIN ZOTERO_ITEM CSL_CITATION {"citationID":"PRquJfww","properties":{"formattedCitation":"\\super [1]\\nosupersub{}","plainCitation":"[1]","noteIndex":0},"citationItems":[{"id":430,"uris":["http://zotero.org/users/14900715/items/9D88T9VE"],"itemData":{"id":430,"type":"article-journal","abstract":"Self-monitoring (or intrinsically smart) structural materials, including concrete containing short carbon fibers, and polymer-matrix and carbon-matrix composites containing continuous carbon fibers, were reviewed. Each material is capable of monitoring its own reversible strain and damage through the effects of these on the electrical resistance of the material. This capability is valuable for structural control and structural health monitoring. Among these three materials, the concrete gives the highest strain sensitivity or gage factor (up to 700), while the carbon-carbon composite gives the highest damage sensitivity (i.e., sensitivity even to the damage after the first cycle of tensile loading within the elastic regime). The origin of the self-monitoring ability differs among the three materials. For the concrete, it is related to slight fiber pull-out during strain and fiber and matrix fracture during damage. For the polymer-matrix composite, it is related to the increase in the degree of fiber alignment and reduction of fiber pre-stress during tension in the fiber direction and to fiber fracture and delamination during fatigue. For the carbon-carbon composite, it is related to dimensional changes during strain and fiber and matrix fracture during damage. © 1998 Elsevier Science S.A.","container-title":"Materials Science and Engineering: R: Reports","DOI":"10.1016/S0927-796X(97)00021-1","ISSN":"0927-796X","issue":"2","journalAbbreviation":"Mater. Sci. Eng.</w:instrText>
      </w:r>
      <w:r w:rsidR="00642CEB">
        <w:rPr>
          <w:rFonts w:ascii="Times New Roman" w:eastAsia="SimSun" w:hAnsi="Times New Roman" w:cs="Times New Roman" w:hint="eastAsia"/>
        </w:rPr>
        <w:instrText>: R: Rep.","language":"en","note":"JCR</w:instrText>
      </w:r>
      <w:r w:rsidR="00642CEB">
        <w:rPr>
          <w:rFonts w:ascii="Times New Roman" w:eastAsia="SimSun" w:hAnsi="Times New Roman" w:cs="Times New Roman" w:hint="eastAsia"/>
        </w:rPr>
        <w:instrText>分区</w:instrText>
      </w:r>
      <w:r w:rsidR="00642CEB">
        <w:rPr>
          <w:rFonts w:ascii="Times New Roman" w:eastAsia="SimSun" w:hAnsi="Times New Roman" w:cs="Times New Roman" w:hint="eastAsia"/>
        </w:rPr>
        <w:instrText>: Q1\n</w:instrText>
      </w:r>
      <w:r w:rsidR="00642CEB">
        <w:rPr>
          <w:rFonts w:ascii="Times New Roman" w:eastAsia="SimSun" w:hAnsi="Times New Roman" w:cs="Times New Roman" w:hint="eastAsia"/>
        </w:rPr>
        <w:instrText>中科院分区升级版</w:instrText>
      </w:r>
      <w:r w:rsidR="00642CEB">
        <w:rPr>
          <w:rFonts w:ascii="Times New Roman" w:eastAsia="SimSun" w:hAnsi="Times New Roman" w:cs="Times New Roman" w:hint="eastAsia"/>
        </w:rPr>
        <w:instrText xml:space="preserve">: </w:instrText>
      </w:r>
      <w:r w:rsidR="00642CEB">
        <w:rPr>
          <w:rFonts w:ascii="Times New Roman" w:eastAsia="SimSun" w:hAnsi="Times New Roman" w:cs="Times New Roman" w:hint="eastAsia"/>
        </w:rPr>
        <w:instrText>材料科学</w:instrText>
      </w:r>
      <w:r w:rsidR="00642CEB">
        <w:rPr>
          <w:rFonts w:ascii="Times New Roman" w:eastAsia="SimSun" w:hAnsi="Times New Roman" w:cs="Times New Roman" w:hint="eastAsia"/>
        </w:rPr>
        <w:instrText>1</w:instrText>
      </w:r>
      <w:r w:rsidR="00642CEB">
        <w:rPr>
          <w:rFonts w:ascii="Times New Roman" w:eastAsia="SimSun" w:hAnsi="Times New Roman" w:cs="Times New Roman" w:hint="eastAsia"/>
        </w:rPr>
        <w:instrText>区</w:instrText>
      </w:r>
      <w:r w:rsidR="00642CEB">
        <w:rPr>
          <w:rFonts w:ascii="Times New Roman" w:eastAsia="SimSun" w:hAnsi="Times New Roman" w:cs="Times New Roman" w:hint="eastAsia"/>
        </w:rPr>
        <w:instrText>\n</w:instrText>
      </w:r>
      <w:r w:rsidR="00642CEB">
        <w:rPr>
          <w:rFonts w:ascii="Times New Roman" w:eastAsia="SimSun" w:hAnsi="Times New Roman" w:cs="Times New Roman" w:hint="eastAsia"/>
        </w:rPr>
        <w:instrText>影响因子</w:instrText>
      </w:r>
      <w:r w:rsidR="00642CEB">
        <w:rPr>
          <w:rFonts w:ascii="Times New Roman" w:eastAsia="SimSun" w:hAnsi="Times New Roman" w:cs="Times New Roman" w:hint="eastAsia"/>
        </w:rPr>
        <w:instrText>: 31.6\n5</w:instrText>
      </w:r>
      <w:r w:rsidR="00642CEB">
        <w:rPr>
          <w:rFonts w:ascii="Times New Roman" w:eastAsia="SimSun" w:hAnsi="Times New Roman" w:cs="Times New Roman" w:hint="eastAsia"/>
        </w:rPr>
        <w:instrText>年影响因子</w:instrText>
      </w:r>
      <w:r w:rsidR="00642CEB">
        <w:rPr>
          <w:rFonts w:ascii="Times New Roman" w:eastAsia="SimSun" w:hAnsi="Times New Roman" w:cs="Times New Roman" w:hint="eastAsia"/>
        </w:rPr>
        <w:instrText xml:space="preserve">: 34.3\nEI: </w:instrText>
      </w:r>
      <w:r w:rsidR="00642CEB">
        <w:rPr>
          <w:rFonts w:ascii="Times New Roman" w:eastAsia="SimSun" w:hAnsi="Times New Roman" w:cs="Times New Roman" w:hint="eastAsia"/>
        </w:rPr>
        <w:instrText>是</w:instrText>
      </w:r>
      <w:r w:rsidR="00642CEB">
        <w:rPr>
          <w:rFonts w:ascii="Times New Roman" w:eastAsia="SimSun" w:hAnsi="Times New Roman" w:cs="Times New Roman" w:hint="eastAsia"/>
        </w:rPr>
        <w:instrText>","page":"57-78","source":"ScienceDirect","title":"Self-monitoring structural materials","volume":"22","author":[{"family":"Chung","given":"D. D. L."}],"issued"</w:instrText>
      </w:r>
      <w:r w:rsidR="00642CEB">
        <w:rPr>
          <w:rFonts w:ascii="Times New Roman" w:eastAsia="SimSun" w:hAnsi="Times New Roman" w:cs="Times New Roman"/>
        </w:rPr>
        <w:instrText xml:space="preserve">:{"date-parts":[["1998",3,25]]}}}],"schema":"https://github.com/citation-style-language/schema/raw/master/csl-citation.json"} </w:instrText>
      </w:r>
      <w:r w:rsidR="00642CEB">
        <w:rPr>
          <w:rFonts w:ascii="Times New Roman" w:eastAsia="SimSun" w:hAnsi="Times New Roman" w:cs="Times New Roman"/>
        </w:rPr>
        <w:fldChar w:fldCharType="separate"/>
      </w:r>
      <w:r w:rsidR="00642CEB" w:rsidRPr="00642CEB">
        <w:rPr>
          <w:rFonts w:ascii="Times New Roman" w:hAnsi="Times New Roman" w:cs="Times New Roman"/>
          <w:kern w:val="0"/>
          <w:vertAlign w:val="superscript"/>
        </w:rPr>
        <w:t>[1]</w:t>
      </w:r>
      <w:r w:rsidR="00642CEB">
        <w:rPr>
          <w:rFonts w:ascii="Times New Roman" w:eastAsia="SimSun" w:hAnsi="Times New Roman" w:cs="Times New Roman"/>
        </w:rPr>
        <w:fldChar w:fldCharType="end"/>
      </w:r>
      <w:r w:rsidR="00931808" w:rsidRPr="0089628C">
        <w:rPr>
          <w:rFonts w:ascii="Times New Roman" w:eastAsia="SimSun" w:hAnsi="Times New Roman" w:cs="Times New Roman"/>
        </w:rPr>
        <w:t>。</w:t>
      </w:r>
      <w:r w:rsidRPr="00890EC5">
        <w:rPr>
          <w:rFonts w:ascii="Times New Roman" w:eastAsia="SimSun" w:hAnsi="Times New Roman" w:cs="Times New Roman" w:hint="eastAsia"/>
        </w:rPr>
        <w:t xml:space="preserve">At present, the most common measured sensing signal is resistance or resistivity. In order to quantify the sensitivity, resistance or resistivity change rate is usually used to measure. For example, the stress sensitivity can be quantified as </w:t>
      </w:r>
      <w:r w:rsidR="00A76C06">
        <w:rPr>
          <w:rFonts w:ascii="Times New Roman" w:eastAsia="SimSun" w:hAnsi="Times New Roman" w:cs="Times New Roman" w:hint="eastAsia"/>
        </w:rPr>
        <w:t>FCR</w:t>
      </w:r>
      <w:r w:rsidRPr="00890EC5">
        <w:rPr>
          <w:rFonts w:ascii="Times New Roman" w:eastAsia="SimSun" w:hAnsi="Times New Roman" w:cs="Times New Roman" w:hint="eastAsia"/>
        </w:rPr>
        <w:t xml:space="preserve">. The higher the value, the better the sensitivity. For </w:t>
      </w:r>
      <w:proofErr w:type="spellStart"/>
      <w:r w:rsidRPr="00890EC5">
        <w:rPr>
          <w:rFonts w:ascii="Times New Roman" w:eastAsia="SimSun" w:hAnsi="Times New Roman" w:cs="Times New Roman" w:hint="eastAsia"/>
        </w:rPr>
        <w:t>self sensing</w:t>
      </w:r>
      <w:proofErr w:type="spellEnd"/>
      <w:r w:rsidRPr="00890EC5">
        <w:rPr>
          <w:rFonts w:ascii="Times New Roman" w:eastAsia="SimSun" w:hAnsi="Times New Roman" w:cs="Times New Roman" w:hint="eastAsia"/>
        </w:rPr>
        <w:t xml:space="preserve"> concrete, the content of conductive filler inside is very important. Too much conductive filler will not make the </w:t>
      </w:r>
      <w:proofErr w:type="spellStart"/>
      <w:r w:rsidRPr="00890EC5">
        <w:rPr>
          <w:rFonts w:ascii="Times New Roman" w:eastAsia="SimSun" w:hAnsi="Times New Roman" w:cs="Times New Roman" w:hint="eastAsia"/>
        </w:rPr>
        <w:t>self sensing</w:t>
      </w:r>
      <w:proofErr w:type="spellEnd"/>
      <w:r w:rsidRPr="00890EC5">
        <w:rPr>
          <w:rFonts w:ascii="Times New Roman" w:eastAsia="SimSun" w:hAnsi="Times New Roman" w:cs="Times New Roman" w:hint="eastAsia"/>
        </w:rPr>
        <w:t xml:space="preserve"> performance of the structure better, because excessive conductive filler will cause the initial conductive network to be too stable, so it is unable to make timely response when the external load changes or the structure is damaged. Therefore, in the process of studying the </w:t>
      </w:r>
      <w:proofErr w:type="spellStart"/>
      <w:r w:rsidRPr="00890EC5">
        <w:rPr>
          <w:rFonts w:ascii="Times New Roman" w:eastAsia="SimSun" w:hAnsi="Times New Roman" w:cs="Times New Roman" w:hint="eastAsia"/>
        </w:rPr>
        <w:t>self sensing</w:t>
      </w:r>
      <w:proofErr w:type="spellEnd"/>
      <w:r w:rsidRPr="00890EC5">
        <w:rPr>
          <w:rFonts w:ascii="Times New Roman" w:eastAsia="SimSun" w:hAnsi="Times New Roman" w:cs="Times New Roman" w:hint="eastAsia"/>
        </w:rPr>
        <w:t xml:space="preserve"> performance of UHPC, it is necessary to pay attention to the selection of functional fillers and the control of dosage</w:t>
      </w:r>
      <w:r w:rsidR="00642CEB">
        <w:rPr>
          <w:rFonts w:ascii="Times New Roman" w:eastAsia="SimSun" w:hAnsi="Times New Roman" w:cs="Times New Roman"/>
        </w:rPr>
        <w:fldChar w:fldCharType="begin"/>
      </w:r>
      <w:r w:rsidR="00642CEB">
        <w:rPr>
          <w:rFonts w:ascii="Times New Roman" w:eastAsia="SimSun" w:hAnsi="Times New Roman" w:cs="Times New Roman"/>
        </w:rPr>
        <w:instrText xml:space="preserve"> ADDIN ZOTERO_ITEM CSL_CITATION {"citationID":"saYUwiAM","properties":{"formattedCitation":"\\super [2]\\nosupersub{}","plainCitation":"[2]","noteIndex":0},"citationItems":[{"id":434,"uris":["http://zotero.org/users/14900715/items/HS4CR3CQ"],"itemData":{"id":434,"type":"article-journal","abstract":"Electrical resistance measurement is effective for monitoring damage (due to damage infliction and subsequent microcrack opening) and healing (due to microcrack closing) of cement pastes (plain, with silica-fume, and with latex) in real time during repeated compressive loading. Damage causes the resistance to increase; healing causes the resistance to decrease.","collection-title":"Papers presented at the Symposium on \"Transport Properties and Microstructure o</w:instrText>
      </w:r>
      <w:r w:rsidR="00642CEB">
        <w:rPr>
          <w:rFonts w:ascii="Times New Roman" w:eastAsia="SimSun" w:hAnsi="Times New Roman" w:cs="Times New Roman" w:hint="eastAsia"/>
        </w:rPr>
        <w:instrText>f Cement-Based Systems\"","container-title":"Cement and Concrete Research","DOI":"10.1016/S0008-8846(00)00351-3","ISSN":"0008-8846","issue":"12","journalAbbreviation":"Cem. Concr. Res.","language":"en","note":"JCR</w:instrText>
      </w:r>
      <w:r w:rsidR="00642CEB">
        <w:rPr>
          <w:rFonts w:ascii="Times New Roman" w:eastAsia="SimSun" w:hAnsi="Times New Roman" w:cs="Times New Roman" w:hint="eastAsia"/>
        </w:rPr>
        <w:instrText>分区</w:instrText>
      </w:r>
      <w:r w:rsidR="00642CEB">
        <w:rPr>
          <w:rFonts w:ascii="Times New Roman" w:eastAsia="SimSun" w:hAnsi="Times New Roman" w:cs="Times New Roman" w:hint="eastAsia"/>
        </w:rPr>
        <w:instrText>: Q1\n</w:instrText>
      </w:r>
      <w:r w:rsidR="00642CEB">
        <w:rPr>
          <w:rFonts w:ascii="Times New Roman" w:eastAsia="SimSun" w:hAnsi="Times New Roman" w:cs="Times New Roman" w:hint="eastAsia"/>
        </w:rPr>
        <w:instrText>中科院分区升级版</w:instrText>
      </w:r>
      <w:r w:rsidR="00642CEB">
        <w:rPr>
          <w:rFonts w:ascii="Times New Roman" w:eastAsia="SimSun" w:hAnsi="Times New Roman" w:cs="Times New Roman" w:hint="eastAsia"/>
        </w:rPr>
        <w:instrText xml:space="preserve">: </w:instrText>
      </w:r>
      <w:r w:rsidR="00642CEB">
        <w:rPr>
          <w:rFonts w:ascii="Times New Roman" w:eastAsia="SimSun" w:hAnsi="Times New Roman" w:cs="Times New Roman" w:hint="eastAsia"/>
        </w:rPr>
        <w:instrText>工程技术</w:instrText>
      </w:r>
      <w:r w:rsidR="00642CEB">
        <w:rPr>
          <w:rFonts w:ascii="Times New Roman" w:eastAsia="SimSun" w:hAnsi="Times New Roman" w:cs="Times New Roman" w:hint="eastAsia"/>
        </w:rPr>
        <w:instrText>1</w:instrText>
      </w:r>
      <w:r w:rsidR="00642CEB">
        <w:rPr>
          <w:rFonts w:ascii="Times New Roman" w:eastAsia="SimSun" w:hAnsi="Times New Roman" w:cs="Times New Roman" w:hint="eastAsia"/>
        </w:rPr>
        <w:instrText>区</w:instrText>
      </w:r>
      <w:r w:rsidR="00642CEB">
        <w:rPr>
          <w:rFonts w:ascii="Times New Roman" w:eastAsia="SimSun" w:hAnsi="Times New Roman" w:cs="Times New Roman" w:hint="eastAsia"/>
        </w:rPr>
        <w:instrText>\n</w:instrText>
      </w:r>
      <w:r w:rsidR="00642CEB">
        <w:rPr>
          <w:rFonts w:ascii="Times New Roman" w:eastAsia="SimSun" w:hAnsi="Times New Roman" w:cs="Times New Roman" w:hint="eastAsia"/>
        </w:rPr>
        <w:instrText>影响因子</w:instrText>
      </w:r>
      <w:r w:rsidR="00642CEB">
        <w:rPr>
          <w:rFonts w:ascii="Times New Roman" w:eastAsia="SimSun" w:hAnsi="Times New Roman" w:cs="Times New Roman" w:hint="eastAsia"/>
        </w:rPr>
        <w:instrText>: 10.9\n5</w:instrText>
      </w:r>
      <w:r w:rsidR="00642CEB">
        <w:rPr>
          <w:rFonts w:ascii="Times New Roman" w:eastAsia="SimSun" w:hAnsi="Times New Roman" w:cs="Times New Roman" w:hint="eastAsia"/>
        </w:rPr>
        <w:instrText>年影响因子</w:instrText>
      </w:r>
      <w:r w:rsidR="00642CEB">
        <w:rPr>
          <w:rFonts w:ascii="Times New Roman" w:eastAsia="SimSun" w:hAnsi="Times New Roman" w:cs="Times New Roman" w:hint="eastAsia"/>
        </w:rPr>
        <w:instrText xml:space="preserve">: 14.4\nEI: </w:instrText>
      </w:r>
      <w:r w:rsidR="00642CEB">
        <w:rPr>
          <w:rFonts w:ascii="Times New Roman" w:eastAsia="SimSun" w:hAnsi="Times New Roman" w:cs="Times New Roman" w:hint="eastAsia"/>
        </w:rPr>
        <w:instrText>是</w:instrText>
      </w:r>
      <w:r w:rsidR="00642CEB">
        <w:rPr>
          <w:rFonts w:ascii="Times New Roman" w:eastAsia="SimSun" w:hAnsi="Times New Roman" w:cs="Times New Roman" w:hint="eastAsia"/>
        </w:rPr>
        <w:instrText>\n</w:instrText>
      </w:r>
      <w:r w:rsidR="00642CEB">
        <w:rPr>
          <w:rFonts w:ascii="Times New Roman" w:eastAsia="SimSun" w:hAnsi="Times New Roman" w:cs="Times New Roman" w:hint="eastAsia"/>
        </w:rPr>
        <w:instrText>南农高质量</w:instrText>
      </w:r>
      <w:r w:rsidR="00642CEB">
        <w:rPr>
          <w:rFonts w:ascii="Times New Roman" w:eastAsia="SimSun" w:hAnsi="Times New Roman" w:cs="Times New Roman" w:hint="eastAsia"/>
        </w:rPr>
        <w:instrText>: A","page":"1979-1982","source":"ScienceDirect","title":"Damage monitoring of cement paste by electrical resistance measurement","volume":"30","author":[{"family":"Wen","given":"Sihai"},{"family":"Chung","given":"D. D. L."}],"issued</w:instrText>
      </w:r>
      <w:r w:rsidR="00642CEB">
        <w:rPr>
          <w:rFonts w:ascii="Times New Roman" w:eastAsia="SimSun" w:hAnsi="Times New Roman" w:cs="Times New Roman"/>
        </w:rPr>
        <w:instrText xml:space="preserve">":{"date-parts":[["2000",12,1]]}}}],"schema":"https://github.com/citation-style-language/schema/raw/master/csl-citation.json"} </w:instrText>
      </w:r>
      <w:r w:rsidR="00642CEB">
        <w:rPr>
          <w:rFonts w:ascii="Times New Roman" w:eastAsia="SimSun" w:hAnsi="Times New Roman" w:cs="Times New Roman"/>
        </w:rPr>
        <w:fldChar w:fldCharType="separate"/>
      </w:r>
      <w:r w:rsidR="00642CEB" w:rsidRPr="00642CEB">
        <w:rPr>
          <w:rFonts w:ascii="Times New Roman" w:hAnsi="Times New Roman" w:cs="Times New Roman"/>
          <w:kern w:val="0"/>
          <w:vertAlign w:val="superscript"/>
        </w:rPr>
        <w:t>[2]</w:t>
      </w:r>
      <w:r w:rsidR="00642CEB">
        <w:rPr>
          <w:rFonts w:ascii="Times New Roman" w:eastAsia="SimSun" w:hAnsi="Times New Roman" w:cs="Times New Roman"/>
        </w:rPr>
        <w:fldChar w:fldCharType="end"/>
      </w:r>
      <w:r w:rsidR="00B31B45" w:rsidRPr="0089628C">
        <w:rPr>
          <w:rFonts w:ascii="Times New Roman" w:eastAsia="SimSun" w:hAnsi="Times New Roman" w:cs="Times New Roman"/>
        </w:rPr>
        <w:t>。</w:t>
      </w:r>
    </w:p>
    <w:p w14:paraId="6FD2EB86" w14:textId="2D1BFEFF" w:rsidR="0089628C" w:rsidRDefault="00890EC5" w:rsidP="00784BF1">
      <w:pPr>
        <w:ind w:firstLineChars="200" w:firstLine="420"/>
        <w:rPr>
          <w:rFonts w:ascii="Times New Roman" w:eastAsia="SimSun" w:hAnsi="Times New Roman" w:cs="Times New Roman"/>
        </w:rPr>
      </w:pPr>
      <w:r w:rsidRPr="00890EC5">
        <w:rPr>
          <w:rFonts w:ascii="Times New Roman" w:eastAsia="SimSun" w:hAnsi="Times New Roman" w:cs="Times New Roman" w:hint="eastAsia"/>
        </w:rPr>
        <w:t>For UHPC, because the internal fiber filler has a longer structure than the aggregate, it is very easy to cause agglomeration during mixing, which is not conducive to the formation of conductive network. Therefore, the dispersion of UHPC mixture is crucial to the sensing ability. However, due to the extremely low water content and binder of UHPC, the dispersion problem is aggravated. For metal fiber or metal aggregate, adjusting the dispersion of fiber is mainly through adjusting the fiber content. At present, the most common method for carbon containing materials such as carbon fibers and carbon nanotubes is to first place the fibers in polycarboxylate superplasticizer, improve the compatibility between carbon fibers and cement matrix through surface modification, so as to promote their dispersion, and then use ultrasonic dispersion treatment. Ultrasonic treatment can destroy the aggregates of carbon fibers and disperse them into cement paste</w:t>
      </w:r>
      <w:r w:rsidR="005349A8" w:rsidRPr="0089628C">
        <w:rPr>
          <w:rFonts w:ascii="Times New Roman" w:eastAsia="SimSun" w:hAnsi="Times New Roman" w:cs="Times New Roman"/>
        </w:rPr>
        <w:fldChar w:fldCharType="begin"/>
      </w:r>
      <w:r w:rsidR="00642CEB">
        <w:rPr>
          <w:rFonts w:ascii="Times New Roman" w:eastAsia="SimSun" w:hAnsi="Times New Roman" w:cs="Times New Roman"/>
        </w:rPr>
        <w:instrText xml:space="preserve"> ADDIN ZOTERO_ITEM CSL_CITATION {"citationID":"B3Y88I7k","properties":{"formattedCitation":"\\super [3]\\nosupersub{}","plainCitation":"[3]","noteIndex":0},"citationItems":[{"id":715,"uris":["http://zotero.org/users/14900715/items/YUL22SKR"],"itemData":{"</w:instrText>
      </w:r>
      <w:r w:rsidR="00642CEB">
        <w:rPr>
          <w:rFonts w:ascii="Times New Roman" w:eastAsia="SimSun" w:hAnsi="Times New Roman" w:cs="Times New Roman" w:hint="eastAsia"/>
        </w:rPr>
        <w:instrText>id":715,"type":"article-journal","container-title":"Construction and Building Materials","DOI":"10.1016/j.conbuildmat.2018.07.071","ISSN":"09500618","journalAbbreviation":"Constr. Build. Mater.","language":"en","note":"JCR</w:instrText>
      </w:r>
      <w:r w:rsidR="00642CEB">
        <w:rPr>
          <w:rFonts w:ascii="Times New Roman" w:eastAsia="SimSun" w:hAnsi="Times New Roman" w:cs="Times New Roman" w:hint="eastAsia"/>
        </w:rPr>
        <w:instrText>分区</w:instrText>
      </w:r>
      <w:r w:rsidR="00642CEB">
        <w:rPr>
          <w:rFonts w:ascii="Times New Roman" w:eastAsia="SimSun" w:hAnsi="Times New Roman" w:cs="Times New Roman" w:hint="eastAsia"/>
        </w:rPr>
        <w:instrText>: Q1\n</w:instrText>
      </w:r>
      <w:r w:rsidR="00642CEB">
        <w:rPr>
          <w:rFonts w:ascii="Times New Roman" w:eastAsia="SimSun" w:hAnsi="Times New Roman" w:cs="Times New Roman" w:hint="eastAsia"/>
        </w:rPr>
        <w:instrText>中科院分区升级版</w:instrText>
      </w:r>
      <w:r w:rsidR="00642CEB">
        <w:rPr>
          <w:rFonts w:ascii="Times New Roman" w:eastAsia="SimSun" w:hAnsi="Times New Roman" w:cs="Times New Roman" w:hint="eastAsia"/>
        </w:rPr>
        <w:instrText xml:space="preserve">: </w:instrText>
      </w:r>
      <w:r w:rsidR="00642CEB">
        <w:rPr>
          <w:rFonts w:ascii="Times New Roman" w:eastAsia="SimSun" w:hAnsi="Times New Roman" w:cs="Times New Roman" w:hint="eastAsia"/>
        </w:rPr>
        <w:instrText>工程技术</w:instrText>
      </w:r>
      <w:r w:rsidR="00642CEB">
        <w:rPr>
          <w:rFonts w:ascii="Times New Roman" w:eastAsia="SimSun" w:hAnsi="Times New Roman" w:cs="Times New Roman" w:hint="eastAsia"/>
        </w:rPr>
        <w:instrText>1</w:instrText>
      </w:r>
      <w:r w:rsidR="00642CEB">
        <w:rPr>
          <w:rFonts w:ascii="Times New Roman" w:eastAsia="SimSun" w:hAnsi="Times New Roman" w:cs="Times New Roman" w:hint="eastAsia"/>
        </w:rPr>
        <w:instrText>区</w:instrText>
      </w:r>
      <w:r w:rsidR="00642CEB">
        <w:rPr>
          <w:rFonts w:ascii="Times New Roman" w:eastAsia="SimSun" w:hAnsi="Times New Roman" w:cs="Times New Roman" w:hint="eastAsia"/>
        </w:rPr>
        <w:instrText>\n</w:instrText>
      </w:r>
      <w:r w:rsidR="00642CEB">
        <w:rPr>
          <w:rFonts w:ascii="Times New Roman" w:eastAsia="SimSun" w:hAnsi="Times New Roman" w:cs="Times New Roman" w:hint="eastAsia"/>
        </w:rPr>
        <w:instrText>影响因子</w:instrText>
      </w:r>
      <w:r w:rsidR="00642CEB">
        <w:rPr>
          <w:rFonts w:ascii="Times New Roman" w:eastAsia="SimSun" w:hAnsi="Times New Roman" w:cs="Times New Roman" w:hint="eastAsia"/>
        </w:rPr>
        <w:instrText>: 8.0\n5</w:instrText>
      </w:r>
      <w:r w:rsidR="00642CEB">
        <w:rPr>
          <w:rFonts w:ascii="Times New Roman" w:eastAsia="SimSun" w:hAnsi="Times New Roman" w:cs="Times New Roman" w:hint="eastAsia"/>
        </w:rPr>
        <w:instrText>年影响因子</w:instrText>
      </w:r>
      <w:r w:rsidR="00642CEB">
        <w:rPr>
          <w:rFonts w:ascii="Times New Roman" w:eastAsia="SimSun" w:hAnsi="Times New Roman" w:cs="Times New Roman" w:hint="eastAsia"/>
        </w:rPr>
        <w:instrText xml:space="preserve">: 8.6\nEI: </w:instrText>
      </w:r>
      <w:r w:rsidR="00642CEB">
        <w:rPr>
          <w:rFonts w:ascii="Times New Roman" w:eastAsia="SimSun" w:hAnsi="Times New Roman" w:cs="Times New Roman" w:hint="eastAsia"/>
        </w:rPr>
        <w:instrText>是</w:instrText>
      </w:r>
      <w:r w:rsidR="00642CEB">
        <w:rPr>
          <w:rFonts w:ascii="Times New Roman" w:eastAsia="SimSun" w:hAnsi="Times New Roman" w:cs="Times New Roman" w:hint="eastAsia"/>
        </w:rPr>
        <w:instrText>\n</w:instrText>
      </w:r>
      <w:r w:rsidR="00642CEB">
        <w:rPr>
          <w:rFonts w:ascii="Times New Roman" w:eastAsia="SimSun" w:hAnsi="Times New Roman" w:cs="Times New Roman" w:hint="eastAsia"/>
        </w:rPr>
        <w:instrText>南农高质量</w:instrText>
      </w:r>
      <w:r w:rsidR="00642CEB">
        <w:rPr>
          <w:rFonts w:ascii="Times New Roman" w:eastAsia="SimSun" w:hAnsi="Times New Roman" w:cs="Times New Roman" w:hint="eastAsia"/>
        </w:rPr>
        <w:instrText>: A","page":"530-544","source":"DOI.org (Crossref)","title":"Hybrid effects of steel fiber and carbon nanotube on self-sensing capability of ultra-high-performance concrete","volume":"185","author":[{"family":"Lee","given":"Se</w:instrText>
      </w:r>
      <w:r w:rsidR="00642CEB">
        <w:rPr>
          <w:rFonts w:ascii="Times New Roman" w:eastAsia="SimSun" w:hAnsi="Times New Roman" w:cs="Times New Roman"/>
        </w:rPr>
        <w:instrText xml:space="preserve">ung Ho"},{"family":"Kim","given":"Soonho"},{"family":"Yoo","given":"Doo-Yeol"}],"issued":{"date-parts":[["2018",10]]}}}],"schema":"https://github.com/citation-style-language/schema/raw/master/csl-citation.json"} </w:instrText>
      </w:r>
      <w:r w:rsidR="005349A8" w:rsidRPr="0089628C">
        <w:rPr>
          <w:rFonts w:ascii="Times New Roman" w:eastAsia="SimSun" w:hAnsi="Times New Roman" w:cs="Times New Roman"/>
        </w:rPr>
        <w:fldChar w:fldCharType="separate"/>
      </w:r>
      <w:r w:rsidR="00642CEB" w:rsidRPr="00642CEB">
        <w:rPr>
          <w:rFonts w:ascii="Times New Roman" w:hAnsi="Times New Roman" w:cs="Times New Roman"/>
          <w:kern w:val="0"/>
          <w:vertAlign w:val="superscript"/>
        </w:rPr>
        <w:t>[3]</w:t>
      </w:r>
      <w:r w:rsidR="005349A8" w:rsidRPr="0089628C">
        <w:rPr>
          <w:rFonts w:ascii="Times New Roman" w:eastAsia="SimSun" w:hAnsi="Times New Roman" w:cs="Times New Roman"/>
        </w:rPr>
        <w:fldChar w:fldCharType="end"/>
      </w:r>
      <w:r>
        <w:rPr>
          <w:rFonts w:ascii="Times New Roman" w:eastAsia="SimSun" w:hAnsi="Times New Roman" w:cs="Times New Roman" w:hint="eastAsia"/>
        </w:rPr>
        <w:t>.</w:t>
      </w:r>
      <w:r w:rsidRPr="00890EC5">
        <w:rPr>
          <w:rFonts w:hint="eastAsia"/>
        </w:rPr>
        <w:t xml:space="preserve"> </w:t>
      </w:r>
      <w:r w:rsidRPr="00890EC5">
        <w:rPr>
          <w:rFonts w:ascii="Times New Roman" w:eastAsia="SimSun" w:hAnsi="Times New Roman" w:cs="Times New Roman" w:hint="eastAsia"/>
        </w:rPr>
        <w:t>In addition, carbon fibers can be dispersed into the cement matrix through high-speed mechanical mixing. The efficiency of mechanical mixing depends on the mixing speed, mixing time and the design of the mixer.</w:t>
      </w:r>
    </w:p>
    <w:p w14:paraId="04C5148B" w14:textId="61B60D92" w:rsidR="00703789" w:rsidRPr="00A901E8" w:rsidRDefault="00890EC5" w:rsidP="00784BF1">
      <w:pPr>
        <w:ind w:firstLineChars="200" w:firstLine="420"/>
        <w:rPr>
          <w:rFonts w:ascii="SimSun" w:eastAsia="SimSun" w:hAnsi="SimSun"/>
        </w:rPr>
      </w:pPr>
      <w:r w:rsidRPr="00890EC5">
        <w:rPr>
          <w:rFonts w:ascii="Times New Roman" w:eastAsia="SimSun" w:hAnsi="Times New Roman" w:cs="Times New Roman" w:hint="eastAsia"/>
        </w:rPr>
        <w:t xml:space="preserve">At present, the core mechanism and theoretical basis of UHPC </w:t>
      </w:r>
      <w:proofErr w:type="spellStart"/>
      <w:r w:rsidRPr="00890EC5">
        <w:rPr>
          <w:rFonts w:ascii="Times New Roman" w:eastAsia="SimSun" w:hAnsi="Times New Roman" w:cs="Times New Roman" w:hint="eastAsia"/>
        </w:rPr>
        <w:t>self sensing</w:t>
      </w:r>
      <w:proofErr w:type="spellEnd"/>
      <w:r w:rsidRPr="00890EC5">
        <w:rPr>
          <w:rFonts w:ascii="Times New Roman" w:eastAsia="SimSun" w:hAnsi="Times New Roman" w:cs="Times New Roman" w:hint="eastAsia"/>
        </w:rPr>
        <w:t xml:space="preserve"> performance are mainly divided into four aspects, namely, seepage theory, piezoresistive effect and piezoelectric effect. Generally speaking, the conductive phenomenon of conductive composites is caused by the combination of the direct contact of conductive fillers and the tunneling effect between gaps. However, there is a different conductive threshold between the content of conductive filler and the conductivity of concrete. Conductive filler helps to short circuit the ionic conductive path and make </w:t>
      </w:r>
      <w:r w:rsidRPr="00890EC5">
        <w:rPr>
          <w:rFonts w:ascii="Times New Roman" w:eastAsia="SimSun" w:hAnsi="Times New Roman" w:cs="Times New Roman" w:hint="eastAsia"/>
        </w:rPr>
        <w:lastRenderedPageBreak/>
        <w:t>UHPC have stable resistivity. The resistivity of concrete will change with the content of conductive filler, and the effect of seepage and tunnel</w:t>
      </w:r>
      <w:r w:rsidRPr="00890EC5">
        <w:rPr>
          <w:rFonts w:ascii="Times New Roman" w:eastAsia="SimSun" w:hAnsi="Times New Roman" w:cs="Times New Roman"/>
        </w:rPr>
        <w:t xml:space="preserve"> </w:t>
      </w:r>
      <w:r w:rsidR="00826EDE">
        <w:rPr>
          <w:rFonts w:ascii="Times New Roman" w:eastAsia="SimSun" w:hAnsi="Times New Roman" w:cs="Times New Roman"/>
        </w:rPr>
        <w:fldChar w:fldCharType="begin"/>
      </w:r>
      <w:r w:rsidR="00826EDE">
        <w:rPr>
          <w:rFonts w:ascii="Times New Roman" w:eastAsia="SimSun" w:hAnsi="Times New Roman" w:cs="Times New Roman"/>
        </w:rPr>
        <w:instrText xml:space="preserve"> ADDIN ZOTERO_ITEM CSL_CITATION {"citationID":"jLXjhxxU","properties":{"formattedCitation":"\\super [4]\\nosupersub{}","plainCitation":"[4]","noteIndex":0},"citationItems":[{"id":733,"uris":["http://zotero.org/users/14900715/items/38365S25"],"itemData":{"id":733,"type":"article-journal","abstract":"In ﬂowable slurry electrodes, charge transfer coincides with particle/particle and particle/current collector interactions, and it is challenging to investigate these effects experimentally. We present a novel CFD-DEM approach by introducing the charge transfer efﬁciency coefﬁcient to model the charge transfer process in slurry electrodes. For the ﬁrst time, we investigate the effects of contact and electrolyte resistances, and current collector shapes and conﬁgurations on percolation threshold and electric conductivity of slurry electrodes. Our results show that contact and electrolyte resistances play a vital role on efﬁciency of slurry electrodes. We show that, with a perpendicular current collector conﬁguration the conductivity of slurry electrodes doubles as the velocity increases almost 3 orders of magnitude, while with a traditional parallel conﬁguration it decreases by approximately 50% over the same velocity range. Additionally, we demonstrate that the charge percolation network associated with rapid increases in conductivity forms after 12 vol% with a perpendicular current collector and after 20 vol% with a parallel conﬁguration. HTAB surfactant (5 mM) is used in the slurries to avoid agglomeration and sedimentation of the carbon particles in the channel. It decreased the conductivity of slurry electrodes by roughly 10% while reducing the viscosity by 30%.","container-title":"Energy","DOI":"10.1016/j.energy.2021.122313","ISSN":"03605442","journalAbbre</w:instrText>
      </w:r>
      <w:r w:rsidR="00826EDE">
        <w:rPr>
          <w:rFonts w:ascii="Times New Roman" w:eastAsia="SimSun" w:hAnsi="Times New Roman" w:cs="Times New Roman" w:hint="eastAsia"/>
        </w:rPr>
        <w:instrText>viation":"Energy","language":"en","note":"JCR</w:instrText>
      </w:r>
      <w:r w:rsidR="00826EDE">
        <w:rPr>
          <w:rFonts w:ascii="Times New Roman" w:eastAsia="SimSun" w:hAnsi="Times New Roman" w:cs="Times New Roman" w:hint="eastAsia"/>
        </w:rPr>
        <w:instrText>分区</w:instrText>
      </w:r>
      <w:r w:rsidR="00826EDE">
        <w:rPr>
          <w:rFonts w:ascii="Times New Roman" w:eastAsia="SimSun" w:hAnsi="Times New Roman" w:cs="Times New Roman" w:hint="eastAsia"/>
        </w:rPr>
        <w:instrText>: Q1\n</w:instrText>
      </w:r>
      <w:r w:rsidR="00826EDE">
        <w:rPr>
          <w:rFonts w:ascii="Times New Roman" w:eastAsia="SimSun" w:hAnsi="Times New Roman" w:cs="Times New Roman" w:hint="eastAsia"/>
        </w:rPr>
        <w:instrText>中科院分区升级版</w:instrText>
      </w:r>
      <w:r w:rsidR="00826EDE">
        <w:rPr>
          <w:rFonts w:ascii="Times New Roman" w:eastAsia="SimSun" w:hAnsi="Times New Roman" w:cs="Times New Roman" w:hint="eastAsia"/>
        </w:rPr>
        <w:instrText xml:space="preserve">: </w:instrText>
      </w:r>
      <w:r w:rsidR="00826EDE">
        <w:rPr>
          <w:rFonts w:ascii="Times New Roman" w:eastAsia="SimSun" w:hAnsi="Times New Roman" w:cs="Times New Roman" w:hint="eastAsia"/>
        </w:rPr>
        <w:instrText>工程技术</w:instrText>
      </w:r>
      <w:r w:rsidR="00826EDE">
        <w:rPr>
          <w:rFonts w:ascii="Times New Roman" w:eastAsia="SimSun" w:hAnsi="Times New Roman" w:cs="Times New Roman" w:hint="eastAsia"/>
        </w:rPr>
        <w:instrText>1</w:instrText>
      </w:r>
      <w:r w:rsidR="00826EDE">
        <w:rPr>
          <w:rFonts w:ascii="Times New Roman" w:eastAsia="SimSun" w:hAnsi="Times New Roman" w:cs="Times New Roman" w:hint="eastAsia"/>
        </w:rPr>
        <w:instrText>区</w:instrText>
      </w:r>
      <w:r w:rsidR="00826EDE">
        <w:rPr>
          <w:rFonts w:ascii="Times New Roman" w:eastAsia="SimSun" w:hAnsi="Times New Roman" w:cs="Times New Roman" w:hint="eastAsia"/>
        </w:rPr>
        <w:instrText>\n</w:instrText>
      </w:r>
      <w:r w:rsidR="00826EDE">
        <w:rPr>
          <w:rFonts w:ascii="Times New Roman" w:eastAsia="SimSun" w:hAnsi="Times New Roman" w:cs="Times New Roman" w:hint="eastAsia"/>
        </w:rPr>
        <w:instrText>影响因子</w:instrText>
      </w:r>
      <w:r w:rsidR="00826EDE">
        <w:rPr>
          <w:rFonts w:ascii="Times New Roman" w:eastAsia="SimSun" w:hAnsi="Times New Roman" w:cs="Times New Roman" w:hint="eastAsia"/>
        </w:rPr>
        <w:instrText>: 9.4\n5</w:instrText>
      </w:r>
      <w:r w:rsidR="00826EDE">
        <w:rPr>
          <w:rFonts w:ascii="Times New Roman" w:eastAsia="SimSun" w:hAnsi="Times New Roman" w:cs="Times New Roman" w:hint="eastAsia"/>
        </w:rPr>
        <w:instrText>年影响因子</w:instrText>
      </w:r>
      <w:r w:rsidR="00826EDE">
        <w:rPr>
          <w:rFonts w:ascii="Times New Roman" w:eastAsia="SimSun" w:hAnsi="Times New Roman" w:cs="Times New Roman" w:hint="eastAsia"/>
        </w:rPr>
        <w:instrText xml:space="preserve">: 8.8\nEI: </w:instrText>
      </w:r>
      <w:r w:rsidR="00826EDE">
        <w:rPr>
          <w:rFonts w:ascii="Times New Roman" w:eastAsia="SimSun" w:hAnsi="Times New Roman" w:cs="Times New Roman" w:hint="eastAsia"/>
        </w:rPr>
        <w:instrText>是</w:instrText>
      </w:r>
      <w:r w:rsidR="00826EDE">
        <w:rPr>
          <w:rFonts w:ascii="Times New Roman" w:eastAsia="SimSun" w:hAnsi="Times New Roman" w:cs="Times New Roman" w:hint="eastAsia"/>
        </w:rPr>
        <w:instrText>\n</w:instrText>
      </w:r>
      <w:r w:rsidR="00826EDE">
        <w:rPr>
          <w:rFonts w:ascii="Times New Roman" w:eastAsia="SimSun" w:hAnsi="Times New Roman" w:cs="Times New Roman" w:hint="eastAsia"/>
        </w:rPr>
        <w:instrText>南农高质量</w:instrText>
      </w:r>
      <w:r w:rsidR="00826EDE">
        <w:rPr>
          <w:rFonts w:ascii="Times New Roman" w:eastAsia="SimSun" w:hAnsi="Times New Roman" w:cs="Times New Roman" w:hint="eastAsia"/>
        </w:rPr>
        <w:instrText xml:space="preserve">: A","page":"122313","source":"DOI.org (Crossref)","title":"Effects of current collector shape and configuration on charge percolation and electric </w:instrText>
      </w:r>
      <w:r w:rsidR="00826EDE">
        <w:rPr>
          <w:rFonts w:ascii="Times New Roman" w:eastAsia="SimSun" w:hAnsi="Times New Roman" w:cs="Times New Roman"/>
        </w:rPr>
        <w:instrText xml:space="preserve">conductivity of slurry electrodes for electrochemical systems","volume":"239","author":[{"family":"Heidarian","given":"Alireza"},{"family":"Cheung","given":"Sherman C.P."},{"family":"Ojha","given":"Ruchika"},{"family":"Rosengarten","given":"Gary"}],"issued":{"date-parts":[["2022",1]]}}}],"schema":"https://github.com/citation-style-language/schema/raw/master/csl-citation.json"} </w:instrText>
      </w:r>
      <w:r w:rsidR="00826EDE">
        <w:rPr>
          <w:rFonts w:ascii="Times New Roman" w:eastAsia="SimSun" w:hAnsi="Times New Roman" w:cs="Times New Roman"/>
        </w:rPr>
        <w:fldChar w:fldCharType="separate"/>
      </w:r>
      <w:r w:rsidR="00826EDE" w:rsidRPr="00826EDE">
        <w:rPr>
          <w:rFonts w:ascii="Times New Roman" w:hAnsi="Times New Roman" w:cs="Times New Roman"/>
          <w:kern w:val="0"/>
          <w:vertAlign w:val="superscript"/>
        </w:rPr>
        <w:t>[4]</w:t>
      </w:r>
      <w:r w:rsidR="00826EDE">
        <w:rPr>
          <w:rFonts w:ascii="Times New Roman" w:eastAsia="SimSun" w:hAnsi="Times New Roman" w:cs="Times New Roman"/>
        </w:rPr>
        <w:fldChar w:fldCharType="end"/>
      </w:r>
      <w:r>
        <w:rPr>
          <w:rFonts w:ascii="Times New Roman" w:eastAsia="SimSun" w:hAnsi="Times New Roman" w:cs="Times New Roman" w:hint="eastAsia"/>
        </w:rPr>
        <w:t>.</w:t>
      </w:r>
      <w:r w:rsidRPr="00890EC5">
        <w:rPr>
          <w:rFonts w:hint="eastAsia"/>
        </w:rPr>
        <w:t xml:space="preserve"> </w:t>
      </w:r>
      <w:r w:rsidRPr="00890EC5">
        <w:rPr>
          <w:rFonts w:ascii="Times New Roman" w:eastAsia="SimSun" w:hAnsi="Times New Roman" w:cs="Times New Roman" w:hint="eastAsia"/>
        </w:rPr>
        <w:t xml:space="preserve">As shown in Fig 1, when the content of conductive or semiconductor fillers is low, the resistance of conductive concrete changes slightly, and its resistance is mainly dominated by long-distance electron tunneling; When the content of conductive filler reaches a certain value, that is, the percolation threshold, the resistance of conductive concrete will decrease significantly, that is, the percolation phenomenon occurs. At this time, the resistance of composite material is mainly affected by tunnel conduction and contact conduction. When the content of conductive filler or semiconductor filler continues to increase to a certain value, the conductive filler will appear partial aggregation. At this time, the resistance of the composite tends to be stable, mainly in contact conduction. The resistivity changes little with the increase of conductive filler content, indicating that the percolation threshold has been exceeded. Since the </w:t>
      </w:r>
      <w:proofErr w:type="spellStart"/>
      <w:r w:rsidRPr="00890EC5">
        <w:rPr>
          <w:rFonts w:ascii="Times New Roman" w:eastAsia="SimSun" w:hAnsi="Times New Roman" w:cs="Times New Roman" w:hint="eastAsia"/>
        </w:rPr>
        <w:t>self induction</w:t>
      </w:r>
      <w:proofErr w:type="spellEnd"/>
      <w:r w:rsidRPr="00890EC5">
        <w:rPr>
          <w:rFonts w:ascii="Times New Roman" w:eastAsia="SimSun" w:hAnsi="Times New Roman" w:cs="Times New Roman" w:hint="eastAsia"/>
        </w:rPr>
        <w:t xml:space="preserve"> concrete needs to have low resistivity, i.e. stable resistivity, and high induction sensitivity, i.e. high resistivity change rate, the content range of </w:t>
      </w:r>
      <w:proofErr w:type="spellStart"/>
      <w:r w:rsidRPr="00890EC5">
        <w:rPr>
          <w:rFonts w:ascii="Times New Roman" w:eastAsia="SimSun" w:hAnsi="Times New Roman" w:cs="Times New Roman" w:hint="eastAsia"/>
        </w:rPr>
        <w:t>self induction</w:t>
      </w:r>
      <w:proofErr w:type="spellEnd"/>
      <w:r w:rsidRPr="00890EC5">
        <w:rPr>
          <w:rFonts w:ascii="Times New Roman" w:eastAsia="SimSun" w:hAnsi="Times New Roman" w:cs="Times New Roman" w:hint="eastAsia"/>
        </w:rPr>
        <w:t xml:space="preserve"> concrete filler should be designed near the seepage threshold.</w:t>
      </w:r>
    </w:p>
    <w:p w14:paraId="3A6DD263" w14:textId="77777777" w:rsidR="00AE578A" w:rsidRPr="00A901E8" w:rsidRDefault="00AE578A" w:rsidP="00AE578A">
      <w:pPr>
        <w:jc w:val="center"/>
        <w:rPr>
          <w:rFonts w:ascii="SimSun" w:eastAsia="SimSun" w:hAnsi="SimSun"/>
        </w:rPr>
      </w:pPr>
    </w:p>
    <w:p w14:paraId="185BA479" w14:textId="08D8D07A" w:rsidR="00AE578A" w:rsidRPr="00A901E8" w:rsidRDefault="00633158" w:rsidP="00AE578A">
      <w:pPr>
        <w:jc w:val="center"/>
        <w:rPr>
          <w:rFonts w:ascii="SimSun" w:eastAsia="SimSun" w:hAnsi="SimSun"/>
        </w:rPr>
      </w:pPr>
      <w:r w:rsidRPr="00633158">
        <w:rPr>
          <w:rFonts w:hint="eastAsia"/>
          <w:noProof/>
        </w:rPr>
        <w:drawing>
          <wp:inline distT="0" distB="0" distL="0" distR="0" wp14:anchorId="5B920680" wp14:editId="1711CF0C">
            <wp:extent cx="4838700" cy="3545428"/>
            <wp:effectExtent l="0" t="0" r="0" b="0"/>
            <wp:docPr id="6232873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47211" cy="3551664"/>
                    </a:xfrm>
                    <a:prstGeom prst="rect">
                      <a:avLst/>
                    </a:prstGeom>
                    <a:noFill/>
                    <a:ln>
                      <a:noFill/>
                    </a:ln>
                  </pic:spPr>
                </pic:pic>
              </a:graphicData>
            </a:graphic>
          </wp:inline>
        </w:drawing>
      </w:r>
    </w:p>
    <w:p w14:paraId="5786560C" w14:textId="77777777" w:rsidR="00890EC5" w:rsidRDefault="00890EC5" w:rsidP="00633158">
      <w:pPr>
        <w:jc w:val="center"/>
        <w:rPr>
          <w:rFonts w:ascii="Times New Roman" w:eastAsia="KaiTi" w:hAnsi="Times New Roman" w:cs="Times New Roman"/>
          <w:b/>
          <w:bCs/>
          <w:sz w:val="15"/>
          <w:szCs w:val="15"/>
        </w:rPr>
      </w:pPr>
      <w:r w:rsidRPr="00890EC5">
        <w:rPr>
          <w:rFonts w:ascii="Times New Roman" w:eastAsia="KaiTi" w:hAnsi="Times New Roman" w:cs="Times New Roman" w:hint="eastAsia"/>
          <w:b/>
          <w:bCs/>
          <w:sz w:val="15"/>
          <w:szCs w:val="15"/>
        </w:rPr>
        <w:t>Fig. 1 Schematic diagram of concrete seepage principle</w:t>
      </w:r>
    </w:p>
    <w:p w14:paraId="48CB0BE6" w14:textId="3FE99AEA" w:rsidR="00602461" w:rsidRPr="0089628C" w:rsidRDefault="00633158" w:rsidP="0089628C">
      <w:pPr>
        <w:spacing w:beforeLines="150" w:before="468" w:afterLines="150" w:after="468"/>
        <w:rPr>
          <w:rFonts w:ascii="Times New Roman" w:eastAsia="SimSun" w:hAnsi="Times New Roman" w:cs="Times New Roman"/>
          <w:b/>
          <w:bCs/>
          <w:color w:val="000000" w:themeColor="text1"/>
          <w:sz w:val="24"/>
          <w:szCs w:val="24"/>
        </w:rPr>
      </w:pPr>
      <w:r>
        <w:rPr>
          <w:rFonts w:ascii="Times New Roman" w:eastAsia="SimSun" w:hAnsi="Times New Roman" w:cs="Times New Roman" w:hint="eastAsia"/>
          <w:b/>
          <w:bCs/>
          <w:color w:val="000000" w:themeColor="text1"/>
          <w:sz w:val="24"/>
          <w:szCs w:val="24"/>
        </w:rPr>
        <w:t>3.</w:t>
      </w:r>
      <w:r w:rsidR="0089628C" w:rsidRPr="0089628C">
        <w:rPr>
          <w:rFonts w:ascii="Times New Roman" w:eastAsia="SimSun" w:hAnsi="Times New Roman" w:cs="Times New Roman" w:hint="eastAsia"/>
          <w:b/>
          <w:bCs/>
          <w:color w:val="000000" w:themeColor="text1"/>
          <w:sz w:val="24"/>
          <w:szCs w:val="24"/>
        </w:rPr>
        <w:t xml:space="preserve"> </w:t>
      </w:r>
      <w:r w:rsidR="00890EC5" w:rsidRPr="00890EC5">
        <w:rPr>
          <w:rFonts w:ascii="Times New Roman" w:eastAsia="SimSun" w:hAnsi="Times New Roman" w:cs="Times New Roman" w:hint="eastAsia"/>
          <w:b/>
          <w:bCs/>
          <w:color w:val="000000" w:themeColor="text1"/>
          <w:sz w:val="24"/>
          <w:szCs w:val="24"/>
        </w:rPr>
        <w:t xml:space="preserve">Factors affecting UHPC </w:t>
      </w:r>
      <w:proofErr w:type="spellStart"/>
      <w:r w:rsidR="00890EC5" w:rsidRPr="00890EC5">
        <w:rPr>
          <w:rFonts w:ascii="Times New Roman" w:eastAsia="SimSun" w:hAnsi="Times New Roman" w:cs="Times New Roman" w:hint="eastAsia"/>
          <w:b/>
          <w:bCs/>
          <w:color w:val="000000" w:themeColor="text1"/>
          <w:sz w:val="24"/>
          <w:szCs w:val="24"/>
        </w:rPr>
        <w:t>self perception</w:t>
      </w:r>
      <w:proofErr w:type="spellEnd"/>
    </w:p>
    <w:p w14:paraId="2BA6ADB6" w14:textId="00B0B698" w:rsidR="0027506C" w:rsidRPr="0089628C" w:rsidRDefault="00890EC5" w:rsidP="0027506C">
      <w:pPr>
        <w:ind w:firstLineChars="200" w:firstLine="420"/>
        <w:rPr>
          <w:rFonts w:ascii="Times New Roman" w:eastAsia="SimSun" w:hAnsi="Times New Roman" w:cs="Times New Roman"/>
        </w:rPr>
      </w:pPr>
      <w:r w:rsidRPr="00890EC5">
        <w:rPr>
          <w:rFonts w:ascii="Times New Roman" w:eastAsia="SimSun" w:hAnsi="Times New Roman" w:cs="Times New Roman" w:hint="eastAsia"/>
        </w:rPr>
        <w:t>Under the background of the high cost of traditional structural health monitoring system and the inability to achieve structural life-cycle monitoring, Dong et al</w:t>
      </w:r>
      <w:r w:rsidRPr="00890EC5">
        <w:rPr>
          <w:rFonts w:ascii="Times New Roman" w:eastAsia="SimSun" w:hAnsi="Times New Roman" w:cs="Times New Roman"/>
        </w:rPr>
        <w:t xml:space="preserve"> </w:t>
      </w:r>
      <w:r w:rsidR="0027506C" w:rsidRPr="0089628C">
        <w:rPr>
          <w:rFonts w:ascii="Times New Roman" w:eastAsia="SimSun" w:hAnsi="Times New Roman" w:cs="Times New Roman"/>
        </w:rPr>
        <w:fldChar w:fldCharType="begin"/>
      </w:r>
      <w:r w:rsidR="00642CEB">
        <w:rPr>
          <w:rFonts w:ascii="Times New Roman" w:eastAsia="SimSun" w:hAnsi="Times New Roman" w:cs="Times New Roman"/>
        </w:rPr>
        <w:instrText xml:space="preserve"> ADDIN ZOTERO_ITEM CSL_CITATION {"citationID":"9eqVZShP","properties":{"formattedCitation":"\\super [5]\\nosupersub{}","plainCitation":"[5]","noteIndex":0},"citationItems":[{"id":716,"uris":["http://zotero.org/users/14900715/items/XXABMG5R"],"itemData":{"id":716,"type":"article-journal","abstract":"Request PDF | Electrically conductive behaviors and mechanisms of short-cut super-fine stainless wire reinforced reactive powder concrete | The incorporation of short-cut super-fine stainless wire (SSSW) is an effective way to improve the electrically conductive and self-sensing... | Find, read and cite all the research you need on ResearchGate","container-title":"Researchgate","DOI":"10.1016/j.cemconcomp.2016.05.022","journalAbbreviation":"Researchgate","language":"en","source":"www.researchgate.net","title":"Electrically conductive behaviors and mechanisms of short-cut super-fine stainless wire reinforced reactive powder concrete | request PDF","URL":"https://www.researchgate.net/publication/303612839_Electrically_conductive_behaviors_and_mechanisms_of_short-cut_super-fine_stainless_wire_reinforced_reactive_powder_concrete","accessed":{"date-parts":[["2025",8,14]]},"issued":{"date-parts":[["2025",8,10]]}}}],"schema":"https://github.com/citation-style-language/schema/raw/master/csl-citation.json"} </w:instrText>
      </w:r>
      <w:r w:rsidR="0027506C" w:rsidRPr="0089628C">
        <w:rPr>
          <w:rFonts w:ascii="Times New Roman" w:eastAsia="SimSun" w:hAnsi="Times New Roman" w:cs="Times New Roman"/>
        </w:rPr>
        <w:fldChar w:fldCharType="separate"/>
      </w:r>
      <w:r w:rsidR="00642CEB" w:rsidRPr="00642CEB">
        <w:rPr>
          <w:rFonts w:ascii="Times New Roman" w:hAnsi="Times New Roman" w:cs="Times New Roman"/>
          <w:kern w:val="0"/>
          <w:vertAlign w:val="superscript"/>
        </w:rPr>
        <w:t>[5]</w:t>
      </w:r>
      <w:r w:rsidR="0027506C" w:rsidRPr="0089628C">
        <w:rPr>
          <w:rFonts w:ascii="Times New Roman" w:eastAsia="SimSun" w:hAnsi="Times New Roman" w:cs="Times New Roman"/>
        </w:rPr>
        <w:fldChar w:fldCharType="end"/>
      </w:r>
      <w:r>
        <w:rPr>
          <w:rFonts w:ascii="Times New Roman" w:eastAsia="SimSun" w:hAnsi="Times New Roman" w:cs="Times New Roman" w:hint="eastAsia"/>
        </w:rPr>
        <w:t>,</w:t>
      </w:r>
      <w:r w:rsidRPr="00890EC5">
        <w:rPr>
          <w:rFonts w:ascii="Times New Roman" w:eastAsia="SimSun" w:hAnsi="Times New Roman" w:cs="Times New Roman" w:hint="eastAsia"/>
        </w:rPr>
        <w:t xml:space="preserve">For the first time, short cut ultra-fine stainless steel wire (SSSW) is used as a cementitious composite material mixed with cement, silica fume, fly ash and silica fume, which successfully endows the concrete with the ability of conductivity and </w:t>
      </w:r>
      <w:proofErr w:type="spellStart"/>
      <w:r w:rsidRPr="00890EC5">
        <w:rPr>
          <w:rFonts w:ascii="Times New Roman" w:eastAsia="SimSun" w:hAnsi="Times New Roman" w:cs="Times New Roman" w:hint="eastAsia"/>
        </w:rPr>
        <w:t>self induction</w:t>
      </w:r>
      <w:proofErr w:type="spellEnd"/>
      <w:r w:rsidRPr="00890EC5">
        <w:rPr>
          <w:rFonts w:ascii="Times New Roman" w:eastAsia="SimSun" w:hAnsi="Times New Roman" w:cs="Times New Roman" w:hint="eastAsia"/>
        </w:rPr>
        <w:t xml:space="preserve">. Through in-depth study of the electrical conductivity of SSW reinforced concrete and its response to external loads, the electrical conductivity mechanism was </w:t>
      </w:r>
      <w:r w:rsidRPr="00890EC5">
        <w:rPr>
          <w:rFonts w:ascii="Times New Roman" w:eastAsia="SimSun" w:hAnsi="Times New Roman" w:cs="Times New Roman" w:hint="eastAsia"/>
        </w:rPr>
        <w:lastRenderedPageBreak/>
        <w:t xml:space="preserve">explained in detail by means of electrochemical impedance spectroscopy and intrinsic conductivity analysis. The results show that in the concrete with 20 </w:t>
      </w:r>
      <w:r w:rsidRPr="00890EC5">
        <w:rPr>
          <w:rFonts w:ascii="Times New Roman" w:eastAsia="SimSun" w:hAnsi="Times New Roman" w:cs="Times New Roman" w:hint="eastAsia"/>
        </w:rPr>
        <w:t>μ</w:t>
      </w:r>
      <w:r w:rsidRPr="00890EC5">
        <w:rPr>
          <w:rFonts w:ascii="Times New Roman" w:eastAsia="SimSun" w:hAnsi="Times New Roman" w:cs="Times New Roman" w:hint="eastAsia"/>
        </w:rPr>
        <w:t xml:space="preserve"> m diameter and 0.5% SSSW content, seepage and polarization disappear, and the resistivity measured by the four electrode DC method decreases from 20.8 </w:t>
      </w:r>
      <w:r w:rsidRPr="00890EC5">
        <w:rPr>
          <w:rFonts w:ascii="Times New Roman" w:eastAsia="SimSun" w:hAnsi="Times New Roman" w:cs="Times New Roman" w:hint="eastAsia"/>
        </w:rPr>
        <w:t>×</w:t>
      </w:r>
      <w:r w:rsidRPr="00890EC5">
        <w:rPr>
          <w:rFonts w:ascii="Times New Roman" w:eastAsia="SimSun" w:hAnsi="Times New Roman" w:cs="Times New Roman" w:hint="eastAsia"/>
        </w:rPr>
        <w:t xml:space="preserve"> 104 </w:t>
      </w:r>
      <w:r w:rsidRPr="00890EC5">
        <w:rPr>
          <w:rFonts w:ascii="Times New Roman" w:eastAsia="SimSun" w:hAnsi="Times New Roman" w:cs="Times New Roman" w:hint="eastAsia"/>
        </w:rPr>
        <w:t>Ω·</w:t>
      </w:r>
      <w:r w:rsidRPr="00890EC5">
        <w:rPr>
          <w:rFonts w:ascii="Times New Roman" w:eastAsia="SimSun" w:hAnsi="Times New Roman" w:cs="Times New Roman" w:hint="eastAsia"/>
        </w:rPr>
        <w:t xml:space="preserve"> cm to 44 </w:t>
      </w:r>
      <w:r w:rsidRPr="00890EC5">
        <w:rPr>
          <w:rFonts w:ascii="Times New Roman" w:eastAsia="SimSun" w:hAnsi="Times New Roman" w:cs="Times New Roman" w:hint="eastAsia"/>
        </w:rPr>
        <w:t>Ω·</w:t>
      </w:r>
      <w:r w:rsidRPr="00890EC5">
        <w:rPr>
          <w:rFonts w:ascii="Times New Roman" w:eastAsia="SimSun" w:hAnsi="Times New Roman" w:cs="Times New Roman" w:hint="eastAsia"/>
        </w:rPr>
        <w:t xml:space="preserve"> cm. In addition, the code coefficients of 8 </w:t>
      </w:r>
      <w:r w:rsidRPr="00890EC5">
        <w:rPr>
          <w:rFonts w:ascii="Times New Roman" w:eastAsia="SimSun" w:hAnsi="Times New Roman" w:cs="Times New Roman" w:hint="eastAsia"/>
        </w:rPr>
        <w:t>μ</w:t>
      </w:r>
      <w:r w:rsidRPr="00890EC5">
        <w:rPr>
          <w:rFonts w:ascii="Times New Roman" w:eastAsia="SimSun" w:hAnsi="Times New Roman" w:cs="Times New Roman" w:hint="eastAsia"/>
        </w:rPr>
        <w:t xml:space="preserve"> m diameter SSW reinforced concrete under cyclic compression, monotonic compression and bending loads can reach 22.5, 94.9 and 43.6, respectively</w:t>
      </w:r>
      <w:r>
        <w:rPr>
          <w:rFonts w:ascii="Times New Roman" w:eastAsia="SimSun" w:hAnsi="Times New Roman" w:cs="Times New Roman" w:hint="eastAsia"/>
        </w:rPr>
        <w:t>.</w:t>
      </w:r>
      <w:r w:rsidRPr="00890EC5">
        <w:rPr>
          <w:rFonts w:hint="eastAsia"/>
        </w:rPr>
        <w:t xml:space="preserve"> </w:t>
      </w:r>
      <w:r w:rsidRPr="00890EC5">
        <w:rPr>
          <w:rFonts w:ascii="Times New Roman" w:eastAsia="SimSun" w:hAnsi="Times New Roman" w:cs="Times New Roman" w:hint="eastAsia"/>
        </w:rPr>
        <w:t>Kim et al</w:t>
      </w:r>
      <w:r w:rsidRPr="00890EC5">
        <w:rPr>
          <w:rFonts w:ascii="Times New Roman" w:eastAsia="SimSun" w:hAnsi="Times New Roman" w:cs="Times New Roman"/>
        </w:rPr>
        <w:t xml:space="preserve"> </w:t>
      </w:r>
      <w:r w:rsidR="00CC3518" w:rsidRPr="0089628C">
        <w:rPr>
          <w:rFonts w:ascii="Times New Roman" w:eastAsia="SimSun" w:hAnsi="Times New Roman" w:cs="Times New Roman"/>
        </w:rPr>
        <w:fldChar w:fldCharType="begin"/>
      </w:r>
      <w:r w:rsidR="00642CEB">
        <w:rPr>
          <w:rFonts w:ascii="Times New Roman" w:eastAsia="SimSun" w:hAnsi="Times New Roman" w:cs="Times New Roman"/>
        </w:rPr>
        <w:instrText xml:space="preserve"> ADDIN ZOTERO_ITEM CSL_CITATION {"citationID":"iGCBYF06","properties":{"formattedCitation":"\\super [6]\\nosupersub{}","plainCitation":"[6]","noteIndex":0},"citationItems":[{"id":352,"uris":["http://zotero.org/users/14900715/items/U3RVDPWV"],"itemData":{"id":352,"type":"article-journal","abstract":"The electro-mechanical self-sensing response of ultra-high-performance ﬁber-reinforced concretes (UHPFRCs), a type of strain-hardening steel-ﬁber-reinforced concretes (SH-SFRCs), in tension was investigated. The self-sensing capacity of SH-SFRCs was signiﬁcantly enhanced by using ultra-highperformance concrete (UHPC) as the matrix. The high electrical resistance of UHPC noticeably increased the magnitude of the resistivity reduction of UHPFRCs in tension to 437.7 kU-cm, compared to the lower values (149.1 kU-cm) of SH-SFRCs. UHPFRCs showed the highest gauge factor (433) until the ﬁrst cracking point, whereas the SH-SFRCs with a 152 MPa compressive mortar matrix showed the highest gauge factor (73.7) within the strain-hardening region. An embedded copper wire mesh type electrode efﬁciently reduced the electrical polarization.","container-title":"Composites Part B: Engineering","DOI":"10.1016/j.compositesb.2017.09.061","ISSN":"13598368","journalAbbreviation":"Com</w:instrText>
      </w:r>
      <w:r w:rsidR="00642CEB">
        <w:rPr>
          <w:rFonts w:ascii="Times New Roman" w:eastAsia="SimSun" w:hAnsi="Times New Roman" w:cs="Times New Roman" w:hint="eastAsia"/>
        </w:rPr>
        <w:instrText>posites Part B: Engineering","language":"en","note":"JCR</w:instrText>
      </w:r>
      <w:r w:rsidR="00642CEB">
        <w:rPr>
          <w:rFonts w:ascii="Times New Roman" w:eastAsia="SimSun" w:hAnsi="Times New Roman" w:cs="Times New Roman" w:hint="eastAsia"/>
        </w:rPr>
        <w:instrText>分区</w:instrText>
      </w:r>
      <w:r w:rsidR="00642CEB">
        <w:rPr>
          <w:rFonts w:ascii="Times New Roman" w:eastAsia="SimSun" w:hAnsi="Times New Roman" w:cs="Times New Roman" w:hint="eastAsia"/>
        </w:rPr>
        <w:instrText>: Q1\n</w:instrText>
      </w:r>
      <w:r w:rsidR="00642CEB">
        <w:rPr>
          <w:rFonts w:ascii="Times New Roman" w:eastAsia="SimSun" w:hAnsi="Times New Roman" w:cs="Times New Roman" w:hint="eastAsia"/>
        </w:rPr>
        <w:instrText>中科院分区升级版</w:instrText>
      </w:r>
      <w:r w:rsidR="00642CEB">
        <w:rPr>
          <w:rFonts w:ascii="Times New Roman" w:eastAsia="SimSun" w:hAnsi="Times New Roman" w:cs="Times New Roman" w:hint="eastAsia"/>
        </w:rPr>
        <w:instrText xml:space="preserve">: </w:instrText>
      </w:r>
      <w:r w:rsidR="00642CEB">
        <w:rPr>
          <w:rFonts w:ascii="Times New Roman" w:eastAsia="SimSun" w:hAnsi="Times New Roman" w:cs="Times New Roman" w:hint="eastAsia"/>
        </w:rPr>
        <w:instrText>材料科学</w:instrText>
      </w:r>
      <w:r w:rsidR="00642CEB">
        <w:rPr>
          <w:rFonts w:ascii="Times New Roman" w:eastAsia="SimSun" w:hAnsi="Times New Roman" w:cs="Times New Roman" w:hint="eastAsia"/>
        </w:rPr>
        <w:instrText>1</w:instrText>
      </w:r>
      <w:r w:rsidR="00642CEB">
        <w:rPr>
          <w:rFonts w:ascii="Times New Roman" w:eastAsia="SimSun" w:hAnsi="Times New Roman" w:cs="Times New Roman" w:hint="eastAsia"/>
        </w:rPr>
        <w:instrText>区</w:instrText>
      </w:r>
      <w:r w:rsidR="00642CEB">
        <w:rPr>
          <w:rFonts w:ascii="Times New Roman" w:eastAsia="SimSun" w:hAnsi="Times New Roman" w:cs="Times New Roman" w:hint="eastAsia"/>
        </w:rPr>
        <w:instrText>\n</w:instrText>
      </w:r>
      <w:r w:rsidR="00642CEB">
        <w:rPr>
          <w:rFonts w:ascii="Times New Roman" w:eastAsia="SimSun" w:hAnsi="Times New Roman" w:cs="Times New Roman" w:hint="eastAsia"/>
        </w:rPr>
        <w:instrText>影响因子</w:instrText>
      </w:r>
      <w:r w:rsidR="00642CEB">
        <w:rPr>
          <w:rFonts w:ascii="Times New Roman" w:eastAsia="SimSun" w:hAnsi="Times New Roman" w:cs="Times New Roman" w:hint="eastAsia"/>
        </w:rPr>
        <w:instrText>: 12.7\n5</w:instrText>
      </w:r>
      <w:r w:rsidR="00642CEB">
        <w:rPr>
          <w:rFonts w:ascii="Times New Roman" w:eastAsia="SimSun" w:hAnsi="Times New Roman" w:cs="Times New Roman" w:hint="eastAsia"/>
        </w:rPr>
        <w:instrText>年影响因子</w:instrText>
      </w:r>
      <w:r w:rsidR="00642CEB">
        <w:rPr>
          <w:rFonts w:ascii="Times New Roman" w:eastAsia="SimSun" w:hAnsi="Times New Roman" w:cs="Times New Roman" w:hint="eastAsia"/>
        </w:rPr>
        <w:instrText xml:space="preserve">: 11.1\nEI: </w:instrText>
      </w:r>
      <w:r w:rsidR="00642CEB">
        <w:rPr>
          <w:rFonts w:ascii="Times New Roman" w:eastAsia="SimSun" w:hAnsi="Times New Roman" w:cs="Times New Roman" w:hint="eastAsia"/>
        </w:rPr>
        <w:instrText>是</w:instrText>
      </w:r>
      <w:r w:rsidR="00642CEB">
        <w:rPr>
          <w:rFonts w:ascii="Times New Roman" w:eastAsia="SimSun" w:hAnsi="Times New Roman" w:cs="Times New Roman" w:hint="eastAsia"/>
        </w:rPr>
        <w:instrText xml:space="preserve">","page":"254-264","source":"DOI.org (Crossref)","title":"Electro-mechanical self-sensing response of ultra-high-performance fiber-reinforced </w:instrText>
      </w:r>
      <w:r w:rsidR="00642CEB">
        <w:rPr>
          <w:rFonts w:ascii="Times New Roman" w:eastAsia="SimSun" w:hAnsi="Times New Roman" w:cs="Times New Roman"/>
        </w:rPr>
        <w:instrText xml:space="preserve">concrete in tension","volume":"134","author":[{"family":"Kim","given":"Min Kyoung"},{"family":"Kim","given":"Dong Joo"},{"family":"An","given":"Yun-Kyu"}],"issued":{"date-parts":[["2018",2]]}}}],"schema":"https://github.com/citation-style-language/schema/raw/master/csl-citation.json"} </w:instrText>
      </w:r>
      <w:r w:rsidR="00CC3518" w:rsidRPr="0089628C">
        <w:rPr>
          <w:rFonts w:ascii="Times New Roman" w:eastAsia="SimSun" w:hAnsi="Times New Roman" w:cs="Times New Roman"/>
        </w:rPr>
        <w:fldChar w:fldCharType="separate"/>
      </w:r>
      <w:r w:rsidR="00642CEB" w:rsidRPr="00642CEB">
        <w:rPr>
          <w:rFonts w:ascii="Times New Roman" w:hAnsi="Times New Roman" w:cs="Times New Roman"/>
          <w:kern w:val="0"/>
          <w:vertAlign w:val="superscript"/>
        </w:rPr>
        <w:t>[6]</w:t>
      </w:r>
      <w:r w:rsidR="00CC3518" w:rsidRPr="0089628C">
        <w:rPr>
          <w:rFonts w:ascii="Times New Roman" w:eastAsia="SimSun" w:hAnsi="Times New Roman" w:cs="Times New Roman"/>
        </w:rPr>
        <w:fldChar w:fldCharType="end"/>
      </w:r>
      <w:r w:rsidR="00CC3518" w:rsidRPr="0089628C">
        <w:rPr>
          <w:rFonts w:ascii="Times New Roman" w:eastAsia="SimSun" w:hAnsi="Times New Roman" w:cs="Times New Roman"/>
        </w:rPr>
        <w:t>，</w:t>
      </w:r>
      <w:r w:rsidRPr="00890EC5">
        <w:rPr>
          <w:rFonts w:ascii="Times New Roman" w:eastAsia="SimSun" w:hAnsi="Times New Roman" w:cs="Times New Roman" w:hint="eastAsia"/>
        </w:rPr>
        <w:t xml:space="preserve">The mechanical and electrical </w:t>
      </w:r>
      <w:proofErr w:type="spellStart"/>
      <w:r w:rsidRPr="00890EC5">
        <w:rPr>
          <w:rFonts w:ascii="Times New Roman" w:eastAsia="SimSun" w:hAnsi="Times New Roman" w:cs="Times New Roman" w:hint="eastAsia"/>
        </w:rPr>
        <w:t>self induced</w:t>
      </w:r>
      <w:proofErr w:type="spellEnd"/>
      <w:r w:rsidRPr="00890EC5">
        <w:rPr>
          <w:rFonts w:ascii="Times New Roman" w:eastAsia="SimSun" w:hAnsi="Times New Roman" w:cs="Times New Roman" w:hint="eastAsia"/>
        </w:rPr>
        <w:t xml:space="preserve"> responses of strain hardened steel fiber reinforced concrete and ultra-high performance fiber reinforced concrete under tensile conditions were studied. The results show that the copper mesh significantly reduces the polarization of the electrode when embedded, and the high resistance of UHPC significantly improves the reduction of resistivity of concrete under tensile state.</w:t>
      </w:r>
      <w:r w:rsidRPr="00890EC5">
        <w:rPr>
          <w:rFonts w:hint="eastAsia"/>
        </w:rPr>
        <w:t xml:space="preserve"> </w:t>
      </w:r>
      <w:r w:rsidRPr="00890EC5">
        <w:rPr>
          <w:rFonts w:ascii="Times New Roman" w:eastAsia="SimSun" w:hAnsi="Times New Roman" w:cs="Times New Roman" w:hint="eastAsia"/>
        </w:rPr>
        <w:t>Nguyen et al</w:t>
      </w:r>
      <w:r w:rsidRPr="00890EC5">
        <w:rPr>
          <w:rFonts w:ascii="Times New Roman" w:eastAsia="SimSun" w:hAnsi="Times New Roman" w:cs="Times New Roman"/>
        </w:rPr>
        <w:t xml:space="preserve"> </w:t>
      </w:r>
      <w:r w:rsidR="001A0C99" w:rsidRPr="0089628C">
        <w:rPr>
          <w:rFonts w:ascii="Times New Roman" w:eastAsia="SimSun" w:hAnsi="Times New Roman" w:cs="Times New Roman"/>
        </w:rPr>
        <w:fldChar w:fldCharType="begin"/>
      </w:r>
      <w:r w:rsidR="00642CEB">
        <w:rPr>
          <w:rFonts w:ascii="Times New Roman" w:eastAsia="SimSun" w:hAnsi="Times New Roman" w:cs="Times New Roman"/>
        </w:rPr>
        <w:instrText xml:space="preserve"> ADDIN ZOTERO_ITEM CSL_CITATION {"citationID":"qZJobmHy","properties":{"formattedCitation":"\\super [7]\\nosupersub{}","plainCitation":"[7]","noteIndex":0},"citationItems":[{"id":361,"uris":["http://zotero.org/users/14900715/items/M66WSSVC"],"itemData":{"id":361,"type":"article-journal","abstract":"Based on the experimental tests, the tensile self-sensing and fracture energy of steel-fiber-reinforced concretes (SFRCs) were focused to investigate. Firstly, the plain mortar matrix of SFRCs produced the strain-softening behavior and no self-sensing ability. Secondly, among six fiber types with same amount 1.5 vol.-% as follows: macro twisted (T30/0.3), macro smooth (S30/0.3), macro hooked (H30/0.375), meso twisted (T20/0.2), meso smooth (S19/0.2) and micro smooth (S13/0.2), the T20/0.2 revealed the highest first gauge factor (GFcc) and first-cracking strength whereas the S30/0.3 produced the highest first-cracking strain. Thirdly, the strain-sensing capacity of SFRCs using macro twisted fiber was observed to increase with increasing of fiber content in range of 0-2.0 vol.-%. Fourthly, in evaluating three SFRC matrices with same amount 1.5 vol.-% macro hooked fibers including M1 (control), M2 (added CB), M3 (added GGBS), M2 produced a significant enhancement in both self-sensing capacity and tensile strength while M3 produced a slight enhancement of them, in comparison with M1. Finally, the fracture energy of the investigated SFRCs were comparatively evaluated as follows: the ratio between elastic fracture energy and total fracture energy was the lowest, from 0.02 to 0.08 while the ratio between localized fracture energy and total fracture energy was the highest, from 0.38 to 0.82.","container-title":"COMPOSITES PART B-ENGINEERING","DOI":"10.1016/j.composites</w:instrText>
      </w:r>
      <w:r w:rsidR="00642CEB">
        <w:rPr>
          <w:rFonts w:ascii="Times New Roman" w:eastAsia="SimSun" w:hAnsi="Times New Roman" w:cs="Times New Roman" w:hint="eastAsia"/>
        </w:rPr>
        <w:instrText>b.2019.107714","ISSN":"1359-8368, 1879-1069","journalAbbreviation":"Compos. Pt. B-Eng.","language":"English","note":"number-of-pages: 19\npublisher-place: Oxford\npublisher: Elsevier Sci Ltd\nWeb of Science ID: WOS:000513295300040\nJCR</w:instrText>
      </w:r>
      <w:r w:rsidR="00642CEB">
        <w:rPr>
          <w:rFonts w:ascii="Times New Roman" w:eastAsia="SimSun" w:hAnsi="Times New Roman" w:cs="Times New Roman" w:hint="eastAsia"/>
        </w:rPr>
        <w:instrText>分区</w:instrText>
      </w:r>
      <w:r w:rsidR="00642CEB">
        <w:rPr>
          <w:rFonts w:ascii="Times New Roman" w:eastAsia="SimSun" w:hAnsi="Times New Roman" w:cs="Times New Roman" w:hint="eastAsia"/>
        </w:rPr>
        <w:instrText>: Q1\n</w:instrText>
      </w:r>
      <w:r w:rsidR="00642CEB">
        <w:rPr>
          <w:rFonts w:ascii="Times New Roman" w:eastAsia="SimSun" w:hAnsi="Times New Roman" w:cs="Times New Roman" w:hint="eastAsia"/>
        </w:rPr>
        <w:instrText>中科院分区升级版</w:instrText>
      </w:r>
      <w:r w:rsidR="00642CEB">
        <w:rPr>
          <w:rFonts w:ascii="Times New Roman" w:eastAsia="SimSun" w:hAnsi="Times New Roman" w:cs="Times New Roman" w:hint="eastAsia"/>
        </w:rPr>
        <w:instrText xml:space="preserve">: </w:instrText>
      </w:r>
      <w:r w:rsidR="00642CEB">
        <w:rPr>
          <w:rFonts w:ascii="Times New Roman" w:eastAsia="SimSun" w:hAnsi="Times New Roman" w:cs="Times New Roman" w:hint="eastAsia"/>
        </w:rPr>
        <w:instrText>材料科学</w:instrText>
      </w:r>
      <w:r w:rsidR="00642CEB">
        <w:rPr>
          <w:rFonts w:ascii="Times New Roman" w:eastAsia="SimSun" w:hAnsi="Times New Roman" w:cs="Times New Roman" w:hint="eastAsia"/>
        </w:rPr>
        <w:instrText>1</w:instrText>
      </w:r>
      <w:r w:rsidR="00642CEB">
        <w:rPr>
          <w:rFonts w:ascii="Times New Roman" w:eastAsia="SimSun" w:hAnsi="Times New Roman" w:cs="Times New Roman" w:hint="eastAsia"/>
        </w:rPr>
        <w:instrText>区</w:instrText>
      </w:r>
      <w:r w:rsidR="00642CEB">
        <w:rPr>
          <w:rFonts w:ascii="Times New Roman" w:eastAsia="SimSun" w:hAnsi="Times New Roman" w:cs="Times New Roman" w:hint="eastAsia"/>
        </w:rPr>
        <w:instrText>\n</w:instrText>
      </w:r>
      <w:r w:rsidR="00642CEB">
        <w:rPr>
          <w:rFonts w:ascii="Times New Roman" w:eastAsia="SimSun" w:hAnsi="Times New Roman" w:cs="Times New Roman" w:hint="eastAsia"/>
        </w:rPr>
        <w:instrText>影响因子</w:instrText>
      </w:r>
      <w:r w:rsidR="00642CEB">
        <w:rPr>
          <w:rFonts w:ascii="Times New Roman" w:eastAsia="SimSun" w:hAnsi="Times New Roman" w:cs="Times New Roman" w:hint="eastAsia"/>
        </w:rPr>
        <w:instrText>: 12.7\n5</w:instrText>
      </w:r>
      <w:r w:rsidR="00642CEB">
        <w:rPr>
          <w:rFonts w:ascii="Times New Roman" w:eastAsia="SimSun" w:hAnsi="Times New Roman" w:cs="Times New Roman" w:hint="eastAsia"/>
        </w:rPr>
        <w:instrText>年影响因子</w:instrText>
      </w:r>
      <w:r w:rsidR="00642CEB">
        <w:rPr>
          <w:rFonts w:ascii="Times New Roman" w:eastAsia="SimSun" w:hAnsi="Times New Roman" w:cs="Times New Roman" w:hint="eastAsia"/>
        </w:rPr>
        <w:instrText xml:space="preserve">: 11.1\nEI: </w:instrText>
      </w:r>
      <w:r w:rsidR="00642CEB">
        <w:rPr>
          <w:rFonts w:ascii="Times New Roman" w:eastAsia="SimSun" w:hAnsi="Times New Roman" w:cs="Times New Roman" w:hint="eastAsia"/>
        </w:rPr>
        <w:instrText>是</w:instrText>
      </w:r>
      <w:r w:rsidR="00642CEB">
        <w:rPr>
          <w:rFonts w:ascii="Times New Roman" w:eastAsia="SimSun" w:hAnsi="Times New Roman" w:cs="Times New Roman" w:hint="eastAsia"/>
        </w:rPr>
        <w:instrText>\n</w:instrText>
      </w:r>
      <w:r w:rsidR="00642CEB">
        <w:rPr>
          <w:rFonts w:ascii="Times New Roman" w:eastAsia="SimSun" w:hAnsi="Times New Roman" w:cs="Times New Roman" w:hint="eastAsia"/>
        </w:rPr>
        <w:instrText>南农高质量</w:instrText>
      </w:r>
      <w:r w:rsidR="00642CEB">
        <w:rPr>
          <w:rFonts w:ascii="Times New Roman" w:eastAsia="SimSun" w:hAnsi="Times New Roman" w:cs="Times New Roman" w:hint="eastAsia"/>
        </w:rPr>
        <w:instrText>: A","page":"107714","source":"Clarivate Analytics Web of Science","title":"Direct tensile self-sensing and fracture energy of steel-fiber-reinforced concretes","volume":"183","author":[{"family":"Duy-Liem","giv</w:instrText>
      </w:r>
      <w:r w:rsidR="00642CEB">
        <w:rPr>
          <w:rFonts w:ascii="Times New Roman" w:eastAsia="SimSun" w:hAnsi="Times New Roman" w:cs="Times New Roman"/>
        </w:rPr>
        <w:instrText xml:space="preserve">en":"Nguyen"},{"family":"My","given":"Ngoc-Tra Lam"},{"family":"Kim","given":"Dong-Joo"},{"family":"Song","given":"Jiandong"}],"issued":{"date-parts":[["2020",2,15]]}}}],"schema":"https://github.com/citation-style-language/schema/raw/master/csl-citation.json"} </w:instrText>
      </w:r>
      <w:r w:rsidR="001A0C99" w:rsidRPr="0089628C">
        <w:rPr>
          <w:rFonts w:ascii="Times New Roman" w:eastAsia="SimSun" w:hAnsi="Times New Roman" w:cs="Times New Roman"/>
        </w:rPr>
        <w:fldChar w:fldCharType="separate"/>
      </w:r>
      <w:r w:rsidR="00642CEB" w:rsidRPr="00642CEB">
        <w:rPr>
          <w:rFonts w:ascii="Times New Roman" w:hAnsi="Times New Roman" w:cs="Times New Roman"/>
          <w:kern w:val="0"/>
          <w:vertAlign w:val="superscript"/>
        </w:rPr>
        <w:t>[7]</w:t>
      </w:r>
      <w:r w:rsidR="001A0C99" w:rsidRPr="0089628C">
        <w:rPr>
          <w:rFonts w:ascii="Times New Roman" w:eastAsia="SimSun" w:hAnsi="Times New Roman" w:cs="Times New Roman"/>
        </w:rPr>
        <w:fldChar w:fldCharType="end"/>
      </w:r>
      <w:r>
        <w:rPr>
          <w:rFonts w:ascii="Times New Roman" w:eastAsia="SimSun" w:hAnsi="Times New Roman" w:cs="Times New Roman" w:hint="eastAsia"/>
        </w:rPr>
        <w:t>,</w:t>
      </w:r>
      <w:r w:rsidRPr="00890EC5">
        <w:rPr>
          <w:rFonts w:hint="eastAsia"/>
        </w:rPr>
        <w:t xml:space="preserve"> </w:t>
      </w:r>
      <w:r w:rsidRPr="00890EC5">
        <w:rPr>
          <w:rFonts w:ascii="Times New Roman" w:eastAsia="SimSun" w:hAnsi="Times New Roman" w:cs="Times New Roman" w:hint="eastAsia"/>
        </w:rPr>
        <w:t xml:space="preserve">Based on the experimental study, the tensile </w:t>
      </w:r>
      <w:proofErr w:type="spellStart"/>
      <w:r w:rsidRPr="00890EC5">
        <w:rPr>
          <w:rFonts w:ascii="Times New Roman" w:eastAsia="SimSun" w:hAnsi="Times New Roman" w:cs="Times New Roman" w:hint="eastAsia"/>
        </w:rPr>
        <w:t>self sensing</w:t>
      </w:r>
      <w:proofErr w:type="spellEnd"/>
      <w:r w:rsidRPr="00890EC5">
        <w:rPr>
          <w:rFonts w:ascii="Times New Roman" w:eastAsia="SimSun" w:hAnsi="Times New Roman" w:cs="Times New Roman" w:hint="eastAsia"/>
        </w:rPr>
        <w:t xml:space="preserve"> and fracture energy of UHPC were emphatically studied. It was found that within the range of 0-2%, the strain sensing ability of UHPC gradually increased with the increase of fiber content, and 2% was the best fiber content for strain sensing ability.</w:t>
      </w:r>
      <w:r>
        <w:rPr>
          <w:rFonts w:ascii="Times New Roman" w:eastAsia="SimSun" w:hAnsi="Times New Roman" w:cs="Times New Roman" w:hint="eastAsia"/>
        </w:rPr>
        <w:t xml:space="preserve"> </w:t>
      </w:r>
      <w:proofErr w:type="spellStart"/>
      <w:r w:rsidRPr="00890EC5">
        <w:rPr>
          <w:rFonts w:ascii="Times New Roman" w:eastAsia="SimSun" w:hAnsi="Times New Roman" w:cs="Times New Roman" w:hint="eastAsia"/>
        </w:rPr>
        <w:t>Cholker</w:t>
      </w:r>
      <w:proofErr w:type="spellEnd"/>
      <w:r w:rsidRPr="00890EC5">
        <w:rPr>
          <w:rFonts w:ascii="Times New Roman" w:eastAsia="SimSun" w:hAnsi="Times New Roman" w:cs="Times New Roman" w:hint="eastAsia"/>
        </w:rPr>
        <w:t xml:space="preserve"> et al</w:t>
      </w:r>
      <w:r w:rsidRPr="00890EC5">
        <w:rPr>
          <w:rFonts w:ascii="Times New Roman" w:eastAsia="SimSun" w:hAnsi="Times New Roman" w:cs="Times New Roman"/>
        </w:rPr>
        <w:t xml:space="preserve"> </w:t>
      </w:r>
      <w:r w:rsidR="00E827D2" w:rsidRPr="0089628C">
        <w:rPr>
          <w:rFonts w:ascii="Times New Roman" w:eastAsia="SimSun" w:hAnsi="Times New Roman" w:cs="Times New Roman"/>
        </w:rPr>
        <w:fldChar w:fldCharType="begin"/>
      </w:r>
      <w:r w:rsidR="00642CEB">
        <w:rPr>
          <w:rFonts w:ascii="Times New Roman" w:eastAsia="SimSun" w:hAnsi="Times New Roman" w:cs="Times New Roman"/>
        </w:rPr>
        <w:instrText xml:space="preserve"> ADDIN ZOTERO_ITEM CSL_CITATION {"citationID":"GWWcHz5D","properties":{"formattedCitation":"\\super [8]\\nosupersub{}","plainCitation":"[8]","noteIndex":0},"citationItems":[{"id":440,"uris":["http://zotero.org/users/14900715/items/QZX6L34R"],"itemData":{"id":440,"type":"article-journal","abstract":"In present experimental study, an innovative technique, based on change in electrical resistance has been employed for structural health monitoring of concrete structures. To use this technique, smart structural concrete has been manufactured with different dosages of electrically conductive micro carbon ﬁbers. Smart concrete cylindrical specimens 45 in number were manufactured with dimensions of 150 mm diameter and 300 mm length with different proportion of micro carbon ﬁbers ranging from 0% to 2% by mass of cement. Mechanical and electrical tests were conducted on smart concrete specimens to ﬁnd out optimum dosage of carbon ﬁbers and to study strain and crack detection properties. Obtained experimental results from this study showed that percolation threshold of carbon ﬁbers is around 1.5%. It was also observed that electrical resistance based technique can be successfully applied for structural health monitoring of smart concrete.","container-title":"Materia</w:instrText>
      </w:r>
      <w:r w:rsidR="00642CEB">
        <w:rPr>
          <w:rFonts w:ascii="Times New Roman" w:eastAsia="SimSun" w:hAnsi="Times New Roman" w:cs="Times New Roman" w:hint="eastAsia"/>
        </w:rPr>
        <w:instrText xml:space="preserve">ls Today: Proceedings","DOI":"10.1016/j.matpr.2020.10.991","ISSN":"22147853","journalAbbreviation":"Mater. Today: Proc.","language":"en","note":"EI: </w:instrText>
      </w:r>
      <w:r w:rsidR="00642CEB">
        <w:rPr>
          <w:rFonts w:ascii="Times New Roman" w:eastAsia="SimSun" w:hAnsi="Times New Roman" w:cs="Times New Roman" w:hint="eastAsia"/>
        </w:rPr>
        <w:instrText>是</w:instrText>
      </w:r>
      <w:r w:rsidR="00642CEB">
        <w:rPr>
          <w:rFonts w:ascii="Times New Roman" w:eastAsia="SimSun" w:hAnsi="Times New Roman" w:cs="Times New Roman" w:hint="eastAsia"/>
        </w:rPr>
        <w:instrText>","page":"3774-3779","source":"DOI.org (Crossref)","title":"Electrical resistance-based health monitoring</w:instrText>
      </w:r>
      <w:r w:rsidR="00642CEB">
        <w:rPr>
          <w:rFonts w:ascii="Times New Roman" w:eastAsia="SimSun" w:hAnsi="Times New Roman" w:cs="Times New Roman"/>
        </w:rPr>
        <w:instrText xml:space="preserve"> of structural smart concrete","volume":"43","author":[{"family":"Cholker","given":"Arvind Kumar"},{"family":"Tantray","given":"M.A."}],"issued":{"date-parts":[["2021"]]}}}],"schema":"https://github.com/citation-style-language/schema/raw/master/csl-citation.json"} </w:instrText>
      </w:r>
      <w:r w:rsidR="00E827D2" w:rsidRPr="0089628C">
        <w:rPr>
          <w:rFonts w:ascii="Times New Roman" w:eastAsia="SimSun" w:hAnsi="Times New Roman" w:cs="Times New Roman"/>
        </w:rPr>
        <w:fldChar w:fldCharType="separate"/>
      </w:r>
      <w:r w:rsidR="00642CEB" w:rsidRPr="00642CEB">
        <w:rPr>
          <w:rFonts w:ascii="Times New Roman" w:hAnsi="Times New Roman" w:cs="Times New Roman"/>
          <w:kern w:val="0"/>
          <w:vertAlign w:val="superscript"/>
        </w:rPr>
        <w:t>[8]</w:t>
      </w:r>
      <w:r w:rsidR="00E827D2" w:rsidRPr="0089628C">
        <w:rPr>
          <w:rFonts w:ascii="Times New Roman" w:eastAsia="SimSun" w:hAnsi="Times New Roman" w:cs="Times New Roman"/>
        </w:rPr>
        <w:fldChar w:fldCharType="end"/>
      </w:r>
      <w:r w:rsidR="00E827D2" w:rsidRPr="0089628C">
        <w:rPr>
          <w:rFonts w:ascii="Times New Roman" w:eastAsia="SimSun" w:hAnsi="Times New Roman" w:cs="Times New Roman"/>
        </w:rPr>
        <w:t>，</w:t>
      </w:r>
      <w:r w:rsidRPr="00890EC5">
        <w:rPr>
          <w:rFonts w:ascii="Times New Roman" w:eastAsia="SimSun" w:hAnsi="Times New Roman" w:cs="Times New Roman" w:hint="eastAsia"/>
        </w:rPr>
        <w:t>A new method for health monitoring of concrete structures based on the change of electrical resistance is proposed. The volume ratio of carbon fiber is set at 0-2%. The test results show that the percolation threshold of carbon fiber is about 1.5%. The health monitoring technology of intelligent concrete structures based on electrical resistance can be successfully applied to the health monitoring of intelligent concrete structures</w:t>
      </w:r>
      <w:r>
        <w:rPr>
          <w:rFonts w:ascii="Times New Roman" w:eastAsia="SimSun" w:hAnsi="Times New Roman" w:cs="Times New Roman" w:hint="eastAsia"/>
        </w:rPr>
        <w:t xml:space="preserve">. </w:t>
      </w:r>
      <w:r w:rsidR="000B3083" w:rsidRPr="0089628C">
        <w:rPr>
          <w:rFonts w:ascii="Times New Roman" w:eastAsia="SimSun" w:hAnsi="Times New Roman" w:cs="Times New Roman"/>
        </w:rPr>
        <w:t>You</w:t>
      </w:r>
      <w:r>
        <w:rPr>
          <w:rFonts w:ascii="Times New Roman" w:eastAsia="SimSun" w:hAnsi="Times New Roman" w:cs="Times New Roman" w:hint="eastAsia"/>
        </w:rPr>
        <w:t xml:space="preserve"> et al</w:t>
      </w:r>
      <w:r w:rsidR="000B3083" w:rsidRPr="0089628C">
        <w:rPr>
          <w:rFonts w:ascii="Times New Roman" w:eastAsia="SimSun" w:hAnsi="Times New Roman" w:cs="Times New Roman"/>
        </w:rPr>
        <w:fldChar w:fldCharType="begin"/>
      </w:r>
      <w:r w:rsidR="00642CEB">
        <w:rPr>
          <w:rFonts w:ascii="Times New Roman" w:eastAsia="SimSun" w:hAnsi="Times New Roman" w:cs="Times New Roman"/>
        </w:rPr>
        <w:instrText xml:space="preserve"> ADDIN ZOTERO_ITEM CSL_CITATION {"citationID":"X8CCxqJV","properties":{"formattedCitation":"\\super [9]\\nosupersub{}","plainCitation":"[9]","noteIndex":0},"citationItems":[{"id":474,"uris":["http://zotero.org/users/14900715/items/67Z2DLBU"],"itemData":{"id":474,"type":"article-journal","abstract":"This study examined the electrical and self-sensing capacities of ultra-high-performance ﬁber-reinforced concrete (UHPFRC) with and without carbon nanotubes (CNTs). For this, the effects of steel ﬁber content, orientation, and pore water content on the electrical and piezoresistive properties of UHPFRC without CNTs were ﬁrst evaluated. Then, the effect of CNT content on the self-sensing capacities of UHPFRC under compression and ﬂexure was investigated. Test results indicated that higher steel ﬁber content, better ﬁber orientation, and higher amount of pore water led to higher electrical conductivity of UHPFRC. The effects of ﬁber orientation and drying condition on the electrical conductivity became minor as sufﬁciently high amount of steel ﬁbers, 3% by volume, was added. Including only steel ﬁbers did not impart UHPFRC with piezoresistive properties. Addition of CNTs substantially improved the electrical conductivity of UHPFRC. Under compression, UHPFRC with a CNT content of 0.3% or greater had a self-sensing ability that was activated by the formation of cracks, and better sensing capacity was achieved by including greater amount of CNTs. Furthermore, the pre-peak ﬂexural behavior of UHPFRC was precisely simulated with a fractional change in resistivity when 0.3% CNTs were incorporated. The pre-cracking self-sensing capacity of UHPFRC with CNTs was more effective under tensile stress state than under compressive stress state.","container-title":"Sensors","DO</w:instrText>
      </w:r>
      <w:r w:rsidR="00642CEB">
        <w:rPr>
          <w:rFonts w:ascii="Times New Roman" w:eastAsia="SimSun" w:hAnsi="Times New Roman" w:cs="Times New Roman" w:hint="eastAsia"/>
        </w:rPr>
        <w:instrText>I":"10.3390/s17112481","ISSN":"1424-8220","issue":"11","journalAbbreviation":"Sensors","language":"en","license":"https://creativecommons.org/licenses/by/4.0/","note":"JCR</w:instrText>
      </w:r>
      <w:r w:rsidR="00642CEB">
        <w:rPr>
          <w:rFonts w:ascii="Times New Roman" w:eastAsia="SimSun" w:hAnsi="Times New Roman" w:cs="Times New Roman" w:hint="eastAsia"/>
        </w:rPr>
        <w:instrText>分区</w:instrText>
      </w:r>
      <w:r w:rsidR="00642CEB">
        <w:rPr>
          <w:rFonts w:ascii="Times New Roman" w:eastAsia="SimSun" w:hAnsi="Times New Roman" w:cs="Times New Roman" w:hint="eastAsia"/>
        </w:rPr>
        <w:instrText>: Q2\n</w:instrText>
      </w:r>
      <w:r w:rsidR="00642CEB">
        <w:rPr>
          <w:rFonts w:ascii="Times New Roman" w:eastAsia="SimSun" w:hAnsi="Times New Roman" w:cs="Times New Roman" w:hint="eastAsia"/>
        </w:rPr>
        <w:instrText>中科院分区升级版</w:instrText>
      </w:r>
      <w:r w:rsidR="00642CEB">
        <w:rPr>
          <w:rFonts w:ascii="Times New Roman" w:eastAsia="SimSun" w:hAnsi="Times New Roman" w:cs="Times New Roman" w:hint="eastAsia"/>
        </w:rPr>
        <w:instrText xml:space="preserve">: </w:instrText>
      </w:r>
      <w:r w:rsidR="00642CEB">
        <w:rPr>
          <w:rFonts w:ascii="Times New Roman" w:eastAsia="SimSun" w:hAnsi="Times New Roman" w:cs="Times New Roman" w:hint="eastAsia"/>
        </w:rPr>
        <w:instrText>综合性期刊</w:instrText>
      </w:r>
      <w:r w:rsidR="00642CEB">
        <w:rPr>
          <w:rFonts w:ascii="Times New Roman" w:eastAsia="SimSun" w:hAnsi="Times New Roman" w:cs="Times New Roman" w:hint="eastAsia"/>
        </w:rPr>
        <w:instrText>3</w:instrText>
      </w:r>
      <w:r w:rsidR="00642CEB">
        <w:rPr>
          <w:rFonts w:ascii="Times New Roman" w:eastAsia="SimSun" w:hAnsi="Times New Roman" w:cs="Times New Roman" w:hint="eastAsia"/>
        </w:rPr>
        <w:instrText>区</w:instrText>
      </w:r>
      <w:r w:rsidR="00642CEB">
        <w:rPr>
          <w:rFonts w:ascii="Times New Roman" w:eastAsia="SimSun" w:hAnsi="Times New Roman" w:cs="Times New Roman" w:hint="eastAsia"/>
        </w:rPr>
        <w:instrText>\n</w:instrText>
      </w:r>
      <w:r w:rsidR="00642CEB">
        <w:rPr>
          <w:rFonts w:ascii="Times New Roman" w:eastAsia="SimSun" w:hAnsi="Times New Roman" w:cs="Times New Roman" w:hint="eastAsia"/>
        </w:rPr>
        <w:instrText>影响因子</w:instrText>
      </w:r>
      <w:r w:rsidR="00642CEB">
        <w:rPr>
          <w:rFonts w:ascii="Times New Roman" w:eastAsia="SimSun" w:hAnsi="Times New Roman" w:cs="Times New Roman" w:hint="eastAsia"/>
        </w:rPr>
        <w:instrText>: 3.4\n5</w:instrText>
      </w:r>
      <w:r w:rsidR="00642CEB">
        <w:rPr>
          <w:rFonts w:ascii="Times New Roman" w:eastAsia="SimSun" w:hAnsi="Times New Roman" w:cs="Times New Roman" w:hint="eastAsia"/>
        </w:rPr>
        <w:instrText>年影响因子</w:instrText>
      </w:r>
      <w:r w:rsidR="00642CEB">
        <w:rPr>
          <w:rFonts w:ascii="Times New Roman" w:eastAsia="SimSun" w:hAnsi="Times New Roman" w:cs="Times New Roman" w:hint="eastAsia"/>
        </w:rPr>
        <w:instrText xml:space="preserve">: 3.7\nEI: </w:instrText>
      </w:r>
      <w:r w:rsidR="00642CEB">
        <w:rPr>
          <w:rFonts w:ascii="Times New Roman" w:eastAsia="SimSun" w:hAnsi="Times New Roman" w:cs="Times New Roman" w:hint="eastAsia"/>
        </w:rPr>
        <w:instrText>是</w:instrText>
      </w:r>
      <w:r w:rsidR="00642CEB">
        <w:rPr>
          <w:rFonts w:ascii="Times New Roman" w:eastAsia="SimSun" w:hAnsi="Times New Roman" w:cs="Times New Roman" w:hint="eastAsia"/>
        </w:rPr>
        <w:instrText>\n</w:instrText>
      </w:r>
      <w:r w:rsidR="00642CEB">
        <w:rPr>
          <w:rFonts w:ascii="Times New Roman" w:eastAsia="SimSun" w:hAnsi="Times New Roman" w:cs="Times New Roman" w:hint="eastAsia"/>
        </w:rPr>
        <w:instrText>南农高质量</w:instrText>
      </w:r>
      <w:r w:rsidR="00642CEB">
        <w:rPr>
          <w:rFonts w:ascii="Times New Roman" w:eastAsia="SimSun" w:hAnsi="Times New Roman" w:cs="Times New Roman" w:hint="eastAsia"/>
        </w:rPr>
        <w:instrText>: B","page":"2481","s</w:instrText>
      </w:r>
      <w:r w:rsidR="00642CEB">
        <w:rPr>
          <w:rFonts w:ascii="Times New Roman" w:eastAsia="SimSun" w:hAnsi="Times New Roman" w:cs="Times New Roman"/>
        </w:rPr>
        <w:instrText xml:space="preserve">ource":"DOI.org (Crossref)","title":"Electrical and self-sensing properties of ultra-high-performance fiber-reinforced concrete with carbon nanotubes","volume":"17","author":[{"family":"You","given":"Ilhwan"},{"family":"Yoo","given":"Doo-Yeol"},{"family":"Kim","given":"Soonho"},{"family":"Kim","given":"Min-Jae"},{"family":"Zi","given":"Goangseup"}],"issued":{"date-parts":[["2017",10,29]]}}}],"schema":"https://github.com/citation-style-language/schema/raw/master/csl-citation.json"} </w:instrText>
      </w:r>
      <w:r w:rsidR="000B3083" w:rsidRPr="0089628C">
        <w:rPr>
          <w:rFonts w:ascii="Times New Roman" w:eastAsia="SimSun" w:hAnsi="Times New Roman" w:cs="Times New Roman"/>
        </w:rPr>
        <w:fldChar w:fldCharType="separate"/>
      </w:r>
      <w:r w:rsidR="00642CEB" w:rsidRPr="00642CEB">
        <w:rPr>
          <w:rFonts w:ascii="Times New Roman" w:hAnsi="Times New Roman" w:cs="Times New Roman"/>
          <w:kern w:val="0"/>
          <w:vertAlign w:val="superscript"/>
        </w:rPr>
        <w:t>[9]</w:t>
      </w:r>
      <w:r w:rsidR="000B3083" w:rsidRPr="0089628C">
        <w:rPr>
          <w:rFonts w:ascii="Times New Roman" w:eastAsia="SimSun" w:hAnsi="Times New Roman" w:cs="Times New Roman"/>
        </w:rPr>
        <w:fldChar w:fldCharType="end"/>
      </w:r>
      <w:r w:rsidR="000B3083" w:rsidRPr="0089628C">
        <w:rPr>
          <w:rFonts w:ascii="Times New Roman" w:eastAsia="SimSun" w:hAnsi="Times New Roman" w:cs="Times New Roman"/>
        </w:rPr>
        <w:t>，</w:t>
      </w:r>
      <w:r w:rsidRPr="00890EC5">
        <w:rPr>
          <w:rFonts w:ascii="Times New Roman" w:eastAsia="SimSun" w:hAnsi="Times New Roman" w:cs="Times New Roman" w:hint="eastAsia"/>
        </w:rPr>
        <w:t xml:space="preserve">The electrical and </w:t>
      </w:r>
      <w:proofErr w:type="spellStart"/>
      <w:r w:rsidRPr="00890EC5">
        <w:rPr>
          <w:rFonts w:ascii="Times New Roman" w:eastAsia="SimSun" w:hAnsi="Times New Roman" w:cs="Times New Roman" w:hint="eastAsia"/>
        </w:rPr>
        <w:t>self sensing</w:t>
      </w:r>
      <w:proofErr w:type="spellEnd"/>
      <w:r w:rsidRPr="00890EC5">
        <w:rPr>
          <w:rFonts w:ascii="Times New Roman" w:eastAsia="SimSun" w:hAnsi="Times New Roman" w:cs="Times New Roman" w:hint="eastAsia"/>
        </w:rPr>
        <w:t xml:space="preserve"> properties of ultra-high performance fiber reinforced concrete with and without carbon nanotubes were investigated. The effects of steel fiber content, orientation and pore water content on the electrical and piezoresistive properties of UHPC without carbon nanotubes were evaluated for the first time. The test structure showed that the better the orientation of steel fiber, the higher the content of pore water, the higher the conductivity of UHPC. In addition, a single steel fiber </w:t>
      </w:r>
      <w:proofErr w:type="spellStart"/>
      <w:r w:rsidRPr="00890EC5">
        <w:rPr>
          <w:rFonts w:ascii="Times New Roman" w:eastAsia="SimSun" w:hAnsi="Times New Roman" w:cs="Times New Roman" w:hint="eastAsia"/>
        </w:rPr>
        <w:t>can not</w:t>
      </w:r>
      <w:proofErr w:type="spellEnd"/>
      <w:r w:rsidRPr="00890EC5">
        <w:rPr>
          <w:rFonts w:ascii="Times New Roman" w:eastAsia="SimSun" w:hAnsi="Times New Roman" w:cs="Times New Roman" w:hint="eastAsia"/>
        </w:rPr>
        <w:t xml:space="preserve"> give the piezoresistive effect of UHPC. The introduction of carbon nanotubes combined with steel fibers significantly improved the conductivity of UHPC. Carbon nanotubes can significantly increase the pre cracking </w:t>
      </w:r>
      <w:proofErr w:type="spellStart"/>
      <w:r w:rsidRPr="00890EC5">
        <w:rPr>
          <w:rFonts w:ascii="Times New Roman" w:eastAsia="SimSun" w:hAnsi="Times New Roman" w:cs="Times New Roman" w:hint="eastAsia"/>
        </w:rPr>
        <w:t>self sensing</w:t>
      </w:r>
      <w:proofErr w:type="spellEnd"/>
      <w:r w:rsidRPr="00890EC5">
        <w:rPr>
          <w:rFonts w:ascii="Times New Roman" w:eastAsia="SimSun" w:hAnsi="Times New Roman" w:cs="Times New Roman" w:hint="eastAsia"/>
        </w:rPr>
        <w:t xml:space="preserve"> ability of UHPC in tension.</w:t>
      </w:r>
      <w:r>
        <w:rPr>
          <w:rFonts w:ascii="Times New Roman" w:eastAsia="SimSun" w:hAnsi="Times New Roman" w:cs="Times New Roman" w:hint="eastAsia"/>
        </w:rPr>
        <w:t xml:space="preserve"> </w:t>
      </w:r>
      <w:r w:rsidR="00C60566" w:rsidRPr="0089628C">
        <w:rPr>
          <w:rFonts w:ascii="Times New Roman" w:eastAsia="SimSun" w:hAnsi="Times New Roman" w:cs="Times New Roman"/>
        </w:rPr>
        <w:t>Lee</w:t>
      </w:r>
      <w:r>
        <w:rPr>
          <w:rFonts w:ascii="Times New Roman" w:eastAsia="SimSun" w:hAnsi="Times New Roman" w:cs="Times New Roman" w:hint="eastAsia"/>
        </w:rPr>
        <w:t xml:space="preserve"> et al</w:t>
      </w:r>
      <w:r w:rsidR="00C60566" w:rsidRPr="0089628C">
        <w:rPr>
          <w:rFonts w:ascii="Times New Roman" w:eastAsia="SimSun" w:hAnsi="Times New Roman" w:cs="Times New Roman"/>
        </w:rPr>
        <w:fldChar w:fldCharType="begin"/>
      </w:r>
      <w:r w:rsidR="00642CEB">
        <w:rPr>
          <w:rFonts w:ascii="Times New Roman" w:eastAsia="SimSun" w:hAnsi="Times New Roman" w:cs="Times New Roman"/>
        </w:rPr>
        <w:instrText xml:space="preserve"> ADDIN ZOTERO_ITEM CSL_CITATION {"citationID":"fqZ0J0QS","properties":{"formattedCitation":"\\super [10]\\nosupersub{}","plainCitation":"[10]","noteIndex":0},"citationItems":[{"id":728,"uris":["http://zotero.org/users/14900715/items/GG26AB8N"],"itemData":{"id":728,"type":"article-journal","abstract":"This study aims to investigate the self-sensing capability of ultra-high performance fiberreinforced concrete (UHPFRC) enhanced with multiwalled carbon nanotubes (MWCNTs) under varying conditions. Several experiments are conducted to clarify the self-sensing properties of UHPFRC with MWCNTs, including cyclic tests of miniaturized UHPFRC sensors and flexural tests of beam specimens with UHPFRC sensor. In the initial phase, experiments are performed to clarify the optimized mix proportion with superior self-sensing capability. The incorporation rates of conductive materials, such as steel fibers (0%, 1%, and 2%) and multiwalled carbon nanotubes (0.1 wt% and 0.5 wt%), are set as the main test variables. The strain and fractional change in the resistance (FCR) of dog-bone specimens under loading are measured, and the gauge factor (GF) of each mix proportion is derived. Miniature UHPFRC sensors are fabricated to have the highest GF of 23.8 and the cross-sections of 30 × 40 mm2 and 20 × 60 mm2, and their damage sensing performance are investigated through the electrode-configuration methods (wire and plate). The results indicate that when the cross-sectional aspect ratio is high and a copper plate is used as the electrode, the electrical resistance changes more sensitively. Beam specimens are fabricated to validate the applicability of the UHPFRC sensor, and UHPFRC sensors with superior damageestimation performance are embedded in the tension side of the beam specimens to perform a flexural test. In addition, empirical equations are proposed to estimate the tensile strain of the beam specimens, based on the strain measured using the strain gauge attached to the concrete surface on the tension side and the FCR measu</w:instrText>
      </w:r>
      <w:r w:rsidR="00642CEB">
        <w:rPr>
          <w:rFonts w:ascii="Times New Roman" w:eastAsia="SimSun" w:hAnsi="Times New Roman" w:cs="Times New Roman" w:hint="eastAsia"/>
        </w:rPr>
        <w:instrText>red using the UHPFRC sensor, with determination coefficients greater than 0.84.","container-title":"Journal of Building Engineering","DOI":"10.1016/j.jobe.2024.108972","ISSN":"23527102","journalAbbreviation":"J. Build. Eng.","language":"en","note":"JCR</w:instrText>
      </w:r>
      <w:r w:rsidR="00642CEB">
        <w:rPr>
          <w:rFonts w:ascii="Times New Roman" w:eastAsia="SimSun" w:hAnsi="Times New Roman" w:cs="Times New Roman" w:hint="eastAsia"/>
        </w:rPr>
        <w:instrText>分区</w:instrText>
      </w:r>
      <w:r w:rsidR="00642CEB">
        <w:rPr>
          <w:rFonts w:ascii="Times New Roman" w:eastAsia="SimSun" w:hAnsi="Times New Roman" w:cs="Times New Roman" w:hint="eastAsia"/>
        </w:rPr>
        <w:instrText>: Q1\n</w:instrText>
      </w:r>
      <w:r w:rsidR="00642CEB">
        <w:rPr>
          <w:rFonts w:ascii="Times New Roman" w:eastAsia="SimSun" w:hAnsi="Times New Roman" w:cs="Times New Roman" w:hint="eastAsia"/>
        </w:rPr>
        <w:instrText>中科院分区升级版</w:instrText>
      </w:r>
      <w:r w:rsidR="00642CEB">
        <w:rPr>
          <w:rFonts w:ascii="Times New Roman" w:eastAsia="SimSun" w:hAnsi="Times New Roman" w:cs="Times New Roman" w:hint="eastAsia"/>
        </w:rPr>
        <w:instrText xml:space="preserve">: </w:instrText>
      </w:r>
      <w:r w:rsidR="00642CEB">
        <w:rPr>
          <w:rFonts w:ascii="Times New Roman" w:eastAsia="SimSun" w:hAnsi="Times New Roman" w:cs="Times New Roman" w:hint="eastAsia"/>
        </w:rPr>
        <w:instrText>工程技术</w:instrText>
      </w:r>
      <w:r w:rsidR="00642CEB">
        <w:rPr>
          <w:rFonts w:ascii="Times New Roman" w:eastAsia="SimSun" w:hAnsi="Times New Roman" w:cs="Times New Roman" w:hint="eastAsia"/>
        </w:rPr>
        <w:instrText>2</w:instrText>
      </w:r>
      <w:r w:rsidR="00642CEB">
        <w:rPr>
          <w:rFonts w:ascii="Times New Roman" w:eastAsia="SimSun" w:hAnsi="Times New Roman" w:cs="Times New Roman" w:hint="eastAsia"/>
        </w:rPr>
        <w:instrText>区</w:instrText>
      </w:r>
      <w:r w:rsidR="00642CEB">
        <w:rPr>
          <w:rFonts w:ascii="Times New Roman" w:eastAsia="SimSun" w:hAnsi="Times New Roman" w:cs="Times New Roman" w:hint="eastAsia"/>
        </w:rPr>
        <w:instrText>\n</w:instrText>
      </w:r>
      <w:r w:rsidR="00642CEB">
        <w:rPr>
          <w:rFonts w:ascii="Times New Roman" w:eastAsia="SimSun" w:hAnsi="Times New Roman" w:cs="Times New Roman" w:hint="eastAsia"/>
        </w:rPr>
        <w:instrText>影响因子</w:instrText>
      </w:r>
      <w:r w:rsidR="00642CEB">
        <w:rPr>
          <w:rFonts w:ascii="Times New Roman" w:eastAsia="SimSun" w:hAnsi="Times New Roman" w:cs="Times New Roman" w:hint="eastAsia"/>
        </w:rPr>
        <w:instrText>: 7.4\n5</w:instrText>
      </w:r>
      <w:r w:rsidR="00642CEB">
        <w:rPr>
          <w:rFonts w:ascii="Times New Roman" w:eastAsia="SimSun" w:hAnsi="Times New Roman" w:cs="Times New Roman" w:hint="eastAsia"/>
        </w:rPr>
        <w:instrText>年影响因子</w:instrText>
      </w:r>
      <w:r w:rsidR="00642CEB">
        <w:rPr>
          <w:rFonts w:ascii="Times New Roman" w:eastAsia="SimSun" w:hAnsi="Times New Roman" w:cs="Times New Roman" w:hint="eastAsia"/>
        </w:rPr>
        <w:instrText xml:space="preserve">: 7.5\nEI: </w:instrText>
      </w:r>
      <w:r w:rsidR="00642CEB">
        <w:rPr>
          <w:rFonts w:ascii="Times New Roman" w:eastAsia="SimSun" w:hAnsi="Times New Roman" w:cs="Times New Roman" w:hint="eastAsia"/>
        </w:rPr>
        <w:instrText>是</w:instrText>
      </w:r>
      <w:r w:rsidR="00642CEB">
        <w:rPr>
          <w:rFonts w:ascii="Times New Roman" w:eastAsia="SimSun" w:hAnsi="Times New Roman" w:cs="Times New Roman" w:hint="eastAsia"/>
        </w:rPr>
        <w:instrText>\n</w:instrText>
      </w:r>
      <w:r w:rsidR="00642CEB">
        <w:rPr>
          <w:rFonts w:ascii="Times New Roman" w:eastAsia="SimSun" w:hAnsi="Times New Roman" w:cs="Times New Roman" w:hint="eastAsia"/>
        </w:rPr>
        <w:instrText>南农高质量</w:instrText>
      </w:r>
      <w:r w:rsidR="00642CEB">
        <w:rPr>
          <w:rFonts w:ascii="Times New Roman" w:eastAsia="SimSun" w:hAnsi="Times New Roman" w:cs="Times New Roman" w:hint="eastAsia"/>
        </w:rPr>
        <w:instrText>: A","page":"108972","source":"DOI.org (Crossref)","title":"Self-sensing capability of ultra-high performance fiber-reinforced concrete with multiwalled carbon nanotubes","volume":"86","author":[{</w:instrText>
      </w:r>
      <w:r w:rsidR="00642CEB">
        <w:rPr>
          <w:rFonts w:ascii="Times New Roman" w:eastAsia="SimSun" w:hAnsi="Times New Roman" w:cs="Times New Roman"/>
        </w:rPr>
        <w:instrText xml:space="preserve">"family":"Lee","given":"Sang-Hoon"},{"family":"Kim","given":"Jae Hyun"},{"family":"Han","given":"Sun-Jin"},{"family":"Yi","given":"Seong-Tae"},{"family":"Kim","given":"Kang Su"}],"issued":{"date-parts":[["2024",6]]}}}],"schema":"https://github.com/citation-style-language/schema/raw/master/csl-citation.json"} </w:instrText>
      </w:r>
      <w:r w:rsidR="00C60566" w:rsidRPr="0089628C">
        <w:rPr>
          <w:rFonts w:ascii="Times New Roman" w:eastAsia="SimSun" w:hAnsi="Times New Roman" w:cs="Times New Roman"/>
        </w:rPr>
        <w:fldChar w:fldCharType="separate"/>
      </w:r>
      <w:r w:rsidR="00642CEB" w:rsidRPr="00642CEB">
        <w:rPr>
          <w:rFonts w:ascii="Times New Roman" w:hAnsi="Times New Roman" w:cs="Times New Roman"/>
          <w:kern w:val="0"/>
          <w:vertAlign w:val="superscript"/>
        </w:rPr>
        <w:t>[10]</w:t>
      </w:r>
      <w:r w:rsidR="00C60566" w:rsidRPr="0089628C">
        <w:rPr>
          <w:rFonts w:ascii="Times New Roman" w:eastAsia="SimSun" w:hAnsi="Times New Roman" w:cs="Times New Roman"/>
        </w:rPr>
        <w:fldChar w:fldCharType="end"/>
      </w:r>
      <w:r>
        <w:rPr>
          <w:rFonts w:ascii="Times New Roman" w:eastAsia="SimSun" w:hAnsi="Times New Roman" w:cs="Times New Roman" w:hint="eastAsia"/>
        </w:rPr>
        <w:t xml:space="preserve">, </w:t>
      </w:r>
      <w:r w:rsidRPr="00890EC5">
        <w:rPr>
          <w:rFonts w:ascii="Times New Roman" w:eastAsia="SimSun" w:hAnsi="Times New Roman" w:cs="Times New Roman" w:hint="eastAsia"/>
        </w:rPr>
        <w:t xml:space="preserve">The amount of conductive materials is set as the main variable of the test, such as steel fiber (0%, 1%, and 2%) and multi walled carbon nanotubes (0.1wt% and 0.5wt%). The experimental results show that the synergistic interaction between steel fiber and carbon nanotubes is necessary for concrete composites to have </w:t>
      </w:r>
      <w:proofErr w:type="spellStart"/>
      <w:r w:rsidRPr="00890EC5">
        <w:rPr>
          <w:rFonts w:ascii="Times New Roman" w:eastAsia="SimSun" w:hAnsi="Times New Roman" w:cs="Times New Roman" w:hint="eastAsia"/>
        </w:rPr>
        <w:t>self sensing</w:t>
      </w:r>
      <w:proofErr w:type="spellEnd"/>
      <w:r w:rsidRPr="00890EC5">
        <w:rPr>
          <w:rFonts w:ascii="Times New Roman" w:eastAsia="SimSun" w:hAnsi="Times New Roman" w:cs="Times New Roman" w:hint="eastAsia"/>
        </w:rPr>
        <w:t xml:space="preserve"> ability. In addition, the specimens with 2% steel fiber and 0.5wt% multi walled carbon nanotubes have higher gauge factor. The higher the gauge factor, the better the </w:t>
      </w:r>
      <w:proofErr w:type="spellStart"/>
      <w:r w:rsidRPr="00890EC5">
        <w:rPr>
          <w:rFonts w:ascii="Times New Roman" w:eastAsia="SimSun" w:hAnsi="Times New Roman" w:cs="Times New Roman" w:hint="eastAsia"/>
        </w:rPr>
        <w:t>self sensing</w:t>
      </w:r>
      <w:proofErr w:type="spellEnd"/>
      <w:r w:rsidRPr="00890EC5">
        <w:rPr>
          <w:rFonts w:ascii="Times New Roman" w:eastAsia="SimSun" w:hAnsi="Times New Roman" w:cs="Times New Roman" w:hint="eastAsia"/>
        </w:rPr>
        <w:t xml:space="preserve"> performance of concrete, and the FCR changes significantly before and after cracking.</w:t>
      </w:r>
    </w:p>
    <w:p w14:paraId="7516CD15" w14:textId="77D70AA6" w:rsidR="00F9347D" w:rsidRPr="0089628C" w:rsidRDefault="00890EC5" w:rsidP="0027506C">
      <w:pPr>
        <w:ind w:firstLineChars="200" w:firstLine="420"/>
        <w:rPr>
          <w:rFonts w:ascii="Times New Roman" w:eastAsia="SimSun" w:hAnsi="Times New Roman" w:cs="Times New Roman"/>
        </w:rPr>
      </w:pPr>
      <w:r w:rsidRPr="00890EC5">
        <w:rPr>
          <w:rFonts w:ascii="Times New Roman" w:eastAsia="SimSun" w:hAnsi="Times New Roman" w:cs="Times New Roman" w:hint="eastAsia"/>
        </w:rPr>
        <w:t>In ultra-</w:t>
      </w:r>
      <w:proofErr w:type="gramStart"/>
      <w:r w:rsidRPr="00890EC5">
        <w:rPr>
          <w:rFonts w:ascii="Times New Roman" w:eastAsia="SimSun" w:hAnsi="Times New Roman" w:cs="Times New Roman" w:hint="eastAsia"/>
        </w:rPr>
        <w:t>high performance</w:t>
      </w:r>
      <w:proofErr w:type="gramEnd"/>
      <w:r w:rsidRPr="00890EC5">
        <w:rPr>
          <w:rFonts w:ascii="Times New Roman" w:eastAsia="SimSun" w:hAnsi="Times New Roman" w:cs="Times New Roman" w:hint="eastAsia"/>
        </w:rPr>
        <w:t xml:space="preserve"> concrete, a single steel fiber cannot form an effective conductive network. It usually needs to form a synergistic effect with other conductive directions. Aggregate is an excellent synergistic item. At present, the commonly used aggregates include steel slag, magnetite and copper slag.</w:t>
      </w:r>
      <w:r>
        <w:rPr>
          <w:rFonts w:ascii="Times New Roman" w:eastAsia="SimSun" w:hAnsi="Times New Roman" w:cs="Times New Roman" w:hint="eastAsia"/>
        </w:rPr>
        <w:t xml:space="preserve"> </w:t>
      </w:r>
      <w:r w:rsidR="00780F35" w:rsidRPr="0089628C">
        <w:rPr>
          <w:rFonts w:ascii="Times New Roman" w:eastAsia="SimSun" w:hAnsi="Times New Roman" w:cs="Times New Roman"/>
        </w:rPr>
        <w:t>L</w:t>
      </w:r>
      <w:r w:rsidRPr="0089628C">
        <w:rPr>
          <w:rFonts w:ascii="Times New Roman" w:eastAsia="SimSun" w:hAnsi="Times New Roman" w:cs="Times New Roman"/>
        </w:rPr>
        <w:t>e</w:t>
      </w:r>
      <w:r>
        <w:rPr>
          <w:rFonts w:ascii="Times New Roman" w:eastAsia="SimSun" w:hAnsi="Times New Roman" w:cs="Times New Roman" w:hint="eastAsia"/>
        </w:rPr>
        <w:t xml:space="preserve"> et al</w:t>
      </w:r>
      <w:r w:rsidR="00780F35" w:rsidRPr="0089628C">
        <w:rPr>
          <w:rFonts w:ascii="Times New Roman" w:eastAsia="SimSun" w:hAnsi="Times New Roman" w:cs="Times New Roman"/>
        </w:rPr>
        <w:fldChar w:fldCharType="begin"/>
      </w:r>
      <w:r w:rsidR="00642CEB">
        <w:rPr>
          <w:rFonts w:ascii="Times New Roman" w:eastAsia="SimSun" w:hAnsi="Times New Roman" w:cs="Times New Roman"/>
        </w:rPr>
        <w:instrText xml:space="preserve"> ADDIN ZOTERO_ITEM CSL_CITATION {"citationID":"rSxxZsWA","properties":{"formattedCitation":"\\super [11]\\nosupersub{}","plainCitation":"[11]","noteIndex":0},"citationItems":[{"id":476,"uris":["http://zotero.org/users/14900715/items/CZ75ZEM4"],"itemData":{"id":476,"type":"article-journal","abstract":"This study investigated the self-sensing characteristics of smart ultra-high-performance concretes (UHPCs) containing steel slag aggregates (SSAs) and steel ﬁbers under compression. We used SSAs as functional ﬁllers in smart UHPCs, instead of silica sands, to obtain a uniform ﬁller distribution. We examined the effects of SSA particle size (0.39, 2, and 5 mm in max. diameter), SSA/cement ratio (SSA/C) by weight (0.5, 1, 1.5, and 2), and steel ﬁber content (1 and 2 vol%) on the piezoresistive response of smart UHPCs. The smart UHPC containing SSAs with a maximum diameter of 0.39 mm and a SSA/C of 0.5 and a steel ﬁber content of 2 vol% produced the highest fractional change in resistance (FCR = 42.9 %) and consequently the highest stress sensitive coefﬁcient (FCR/ = 0.298 %/MPa) under compression owing to a well-structured conductive network of functional ﬁllers (SSAs and ﬁbers). Coarser SSA size generated non-uniform distribution of steel ﬁbers while high volume contents of SSA incorporating with steel ﬁbers consequently resulted in low piezoresistive responses by exceeding the percolation threshold of functional ﬁllers in smart UHPCs.","container-title":"Sensors and Actuators A: Physical","DOI":"10.1016/j.sna</w:instrText>
      </w:r>
      <w:r w:rsidR="00642CEB">
        <w:rPr>
          <w:rFonts w:ascii="Times New Roman" w:eastAsia="SimSun" w:hAnsi="Times New Roman" w:cs="Times New Roman" w:hint="eastAsia"/>
        </w:rPr>
        <w:instrText>.2020.111925","ISSN":"09244247","journalAbbreviation":"Sens. Actuators A: Phys.","language":"en","note":"JCR</w:instrText>
      </w:r>
      <w:r w:rsidR="00642CEB">
        <w:rPr>
          <w:rFonts w:ascii="Times New Roman" w:eastAsia="SimSun" w:hAnsi="Times New Roman" w:cs="Times New Roman" w:hint="eastAsia"/>
        </w:rPr>
        <w:instrText>分区</w:instrText>
      </w:r>
      <w:r w:rsidR="00642CEB">
        <w:rPr>
          <w:rFonts w:ascii="Times New Roman" w:eastAsia="SimSun" w:hAnsi="Times New Roman" w:cs="Times New Roman" w:hint="eastAsia"/>
        </w:rPr>
        <w:instrText>: Q1\n</w:instrText>
      </w:r>
      <w:r w:rsidR="00642CEB">
        <w:rPr>
          <w:rFonts w:ascii="Times New Roman" w:eastAsia="SimSun" w:hAnsi="Times New Roman" w:cs="Times New Roman" w:hint="eastAsia"/>
        </w:rPr>
        <w:instrText>中科院分区升级版</w:instrText>
      </w:r>
      <w:r w:rsidR="00642CEB">
        <w:rPr>
          <w:rFonts w:ascii="Times New Roman" w:eastAsia="SimSun" w:hAnsi="Times New Roman" w:cs="Times New Roman" w:hint="eastAsia"/>
        </w:rPr>
        <w:instrText xml:space="preserve">: </w:instrText>
      </w:r>
      <w:r w:rsidR="00642CEB">
        <w:rPr>
          <w:rFonts w:ascii="Times New Roman" w:eastAsia="SimSun" w:hAnsi="Times New Roman" w:cs="Times New Roman" w:hint="eastAsia"/>
        </w:rPr>
        <w:instrText>工程技术</w:instrText>
      </w:r>
      <w:r w:rsidR="00642CEB">
        <w:rPr>
          <w:rFonts w:ascii="Times New Roman" w:eastAsia="SimSun" w:hAnsi="Times New Roman" w:cs="Times New Roman" w:hint="eastAsia"/>
        </w:rPr>
        <w:instrText>3</w:instrText>
      </w:r>
      <w:r w:rsidR="00642CEB">
        <w:rPr>
          <w:rFonts w:ascii="Times New Roman" w:eastAsia="SimSun" w:hAnsi="Times New Roman" w:cs="Times New Roman" w:hint="eastAsia"/>
        </w:rPr>
        <w:instrText>区</w:instrText>
      </w:r>
      <w:r w:rsidR="00642CEB">
        <w:rPr>
          <w:rFonts w:ascii="Times New Roman" w:eastAsia="SimSun" w:hAnsi="Times New Roman" w:cs="Times New Roman" w:hint="eastAsia"/>
        </w:rPr>
        <w:instrText>\n</w:instrText>
      </w:r>
      <w:r w:rsidR="00642CEB">
        <w:rPr>
          <w:rFonts w:ascii="Times New Roman" w:eastAsia="SimSun" w:hAnsi="Times New Roman" w:cs="Times New Roman" w:hint="eastAsia"/>
        </w:rPr>
        <w:instrText>影响因子</w:instrText>
      </w:r>
      <w:r w:rsidR="00642CEB">
        <w:rPr>
          <w:rFonts w:ascii="Times New Roman" w:eastAsia="SimSun" w:hAnsi="Times New Roman" w:cs="Times New Roman" w:hint="eastAsia"/>
        </w:rPr>
        <w:instrText>: 4.1\n5</w:instrText>
      </w:r>
      <w:r w:rsidR="00642CEB">
        <w:rPr>
          <w:rFonts w:ascii="Times New Roman" w:eastAsia="SimSun" w:hAnsi="Times New Roman" w:cs="Times New Roman" w:hint="eastAsia"/>
        </w:rPr>
        <w:instrText>年影响因子</w:instrText>
      </w:r>
      <w:r w:rsidR="00642CEB">
        <w:rPr>
          <w:rFonts w:ascii="Times New Roman" w:eastAsia="SimSun" w:hAnsi="Times New Roman" w:cs="Times New Roman" w:hint="eastAsia"/>
        </w:rPr>
        <w:instrText xml:space="preserve">: 4.0\nEI: </w:instrText>
      </w:r>
      <w:r w:rsidR="00642CEB">
        <w:rPr>
          <w:rFonts w:ascii="Times New Roman" w:eastAsia="SimSun" w:hAnsi="Times New Roman" w:cs="Times New Roman" w:hint="eastAsia"/>
        </w:rPr>
        <w:instrText>是</w:instrText>
      </w:r>
      <w:r w:rsidR="00642CEB">
        <w:rPr>
          <w:rFonts w:ascii="Times New Roman" w:eastAsia="SimSun" w:hAnsi="Times New Roman" w:cs="Times New Roman" w:hint="eastAsia"/>
        </w:rPr>
        <w:instrText>","page":"111925","source":"DOI.org (Crossref)","title":"Effects of steel slag aggregate siz</w:instrText>
      </w:r>
      <w:r w:rsidR="00642CEB">
        <w:rPr>
          <w:rFonts w:ascii="Times New Roman" w:eastAsia="SimSun" w:hAnsi="Times New Roman" w:cs="Times New Roman"/>
        </w:rPr>
        <w:instrText xml:space="preserve">e and content on piezoresistive responses of smart ultra-high-performance fiber-reinforced concretes","volume":"305","author":[{"family":"Le","given":"Huy Viet"},{"family":"Lee","given":"Do Hyung"},{"family":"Kim","given":"Dong Joo"}],"issued":{"date-parts":[["2020",4]]}}}],"schema":"https://github.com/citation-style-language/schema/raw/master/csl-citation.json"} </w:instrText>
      </w:r>
      <w:r w:rsidR="00780F35" w:rsidRPr="0089628C">
        <w:rPr>
          <w:rFonts w:ascii="Times New Roman" w:eastAsia="SimSun" w:hAnsi="Times New Roman" w:cs="Times New Roman"/>
        </w:rPr>
        <w:fldChar w:fldCharType="separate"/>
      </w:r>
      <w:r w:rsidR="00642CEB" w:rsidRPr="00642CEB">
        <w:rPr>
          <w:rFonts w:ascii="Times New Roman" w:hAnsi="Times New Roman" w:cs="Times New Roman"/>
          <w:kern w:val="0"/>
          <w:vertAlign w:val="superscript"/>
        </w:rPr>
        <w:t>[11]</w:t>
      </w:r>
      <w:r w:rsidR="00780F35" w:rsidRPr="0089628C">
        <w:rPr>
          <w:rFonts w:ascii="Times New Roman" w:eastAsia="SimSun" w:hAnsi="Times New Roman" w:cs="Times New Roman"/>
        </w:rPr>
        <w:fldChar w:fldCharType="end"/>
      </w:r>
      <w:r>
        <w:rPr>
          <w:rFonts w:ascii="Times New Roman" w:eastAsia="SimSun" w:hAnsi="Times New Roman" w:cs="Times New Roman" w:hint="eastAsia"/>
        </w:rPr>
        <w:t xml:space="preserve">, </w:t>
      </w:r>
      <w:r w:rsidR="00953CE7" w:rsidRPr="00953CE7">
        <w:rPr>
          <w:rFonts w:ascii="Times New Roman" w:eastAsia="SimSun" w:hAnsi="Times New Roman" w:cs="Times New Roman" w:hint="eastAsia"/>
        </w:rPr>
        <w:t xml:space="preserve">The </w:t>
      </w:r>
      <w:proofErr w:type="spellStart"/>
      <w:r w:rsidR="00953CE7" w:rsidRPr="00953CE7">
        <w:rPr>
          <w:rFonts w:ascii="Times New Roman" w:eastAsia="SimSun" w:hAnsi="Times New Roman" w:cs="Times New Roman" w:hint="eastAsia"/>
        </w:rPr>
        <w:t>self sensing</w:t>
      </w:r>
      <w:proofErr w:type="spellEnd"/>
      <w:r w:rsidR="00953CE7" w:rsidRPr="00953CE7">
        <w:rPr>
          <w:rFonts w:ascii="Times New Roman" w:eastAsia="SimSun" w:hAnsi="Times New Roman" w:cs="Times New Roman" w:hint="eastAsia"/>
        </w:rPr>
        <w:t xml:space="preserve"> characteristics of ultra-high performance intelligent concrete containing steel slag aggregate and steel fiber under compression were studied. The influence of steel slag particle size (0.39, 2 and 5mm) and steel fiber content (1% and 2% volume fraction) on the piezoresistive effect of UHPC was explored. The results showed that when the steel slag aggregate particle size was too large, the steel fiber would be unevenly distributed, which would reduce the piezoresistive response</w:t>
      </w:r>
      <w:r w:rsidR="00953CE7">
        <w:rPr>
          <w:rFonts w:ascii="Times New Roman" w:eastAsia="SimSun" w:hAnsi="Times New Roman" w:cs="Times New Roman" w:hint="eastAsia"/>
        </w:rPr>
        <w:t>.</w:t>
      </w:r>
    </w:p>
    <w:p w14:paraId="326F8F97" w14:textId="5F6FCE23" w:rsidR="00432C22" w:rsidRPr="0089628C" w:rsidRDefault="00953CE7" w:rsidP="00953CE7">
      <w:pPr>
        <w:ind w:firstLineChars="200" w:firstLine="420"/>
        <w:rPr>
          <w:rFonts w:ascii="Times New Roman" w:eastAsia="SimSun" w:hAnsi="Times New Roman" w:cs="Times New Roman"/>
        </w:rPr>
      </w:pPr>
      <w:r w:rsidRPr="00953CE7">
        <w:rPr>
          <w:rFonts w:ascii="Times New Roman" w:eastAsia="SimSun" w:hAnsi="Times New Roman" w:cs="Times New Roman" w:hint="eastAsia"/>
        </w:rPr>
        <w:t>When the steel fiber content is high enough (volume ratio reaches 3%), the fiber orientation has little effect on the conductivity of ultra-high performance fiber reinforced concrete</w:t>
      </w:r>
      <w:r w:rsidRPr="00953CE7">
        <w:rPr>
          <w:rFonts w:ascii="Times New Roman" w:eastAsia="SimSun" w:hAnsi="Times New Roman" w:cs="Times New Roman"/>
        </w:rPr>
        <w:t xml:space="preserve"> </w:t>
      </w:r>
      <w:r w:rsidR="00382C32" w:rsidRPr="0089628C">
        <w:rPr>
          <w:rFonts w:ascii="Times New Roman" w:eastAsia="SimSun" w:hAnsi="Times New Roman" w:cs="Times New Roman"/>
        </w:rPr>
        <w:fldChar w:fldCharType="begin"/>
      </w:r>
      <w:r w:rsidR="00642CEB">
        <w:rPr>
          <w:rFonts w:ascii="Times New Roman" w:eastAsia="SimSun" w:hAnsi="Times New Roman" w:cs="Times New Roman"/>
        </w:rPr>
        <w:instrText xml:space="preserve"> ADDIN ZOTERO_ITEM CSL_CITATION {"citationID":"rGar2gXm","properties":{"formattedCitation":"\\super [12]\\nosupersub{}","plainCitation":"[12]","noteIndex":0},"citationItems":[{"id":460,"uris":["http://zotero.org/users/14900715/items/L3RDE3R5"],"itemData":{"id":460,"type":"article-journal","abstract":"Ultra-high performance concrete (UHPC) is attracting increasing interests worldwide due to its excellent mechanical properties and durability. Securing ﬁber alignment corresponding to the direction of principal tensile stress can greatly enhance the mechanical performance, especially ﬂexural and tensile properties of UHPC. In this paper, an overview on ﬁber alignment and its effect on mechanical properties of UHPC is presented. The changes in ﬂow patterns of mixture and the assistance of electromagnetic ﬁeld during casting can lead to a higher improvement in ﬁber orientation (up to 80%) compared to other ﬁber alignment methods. Quasi-static ﬂexural strength, toughness, and tensile strength can be enhanced by 10%80%, 20%-100%, and 30%-90%, respectively, for UHPC with ﬁber alignment compared to those with random ﬁber orientation. This can enable up to 2% reduction in ﬁber volume needed to secure a similar mechanical performance. Such ﬁber alignment can increase the dynamic compressive strength and ﬂexural strength by up to 20% and 50%, respectively. Moreover, ﬁber alignment can lead to the reduction of electrical resistance and improvement of self-sensing ability of UHPC due to the formation of a more complete conductive network. To promote the research and application of ﬁber alignment in UHPC, the alignment of ﬂexible ﬁbers that can bend in mixtures and the alignment of ﬁbers in mixtures containing coarse aggregates where ﬁber alignment can be interfered should be further investigated. Furthermore, practical applications of ﬁber alignment in UHPC structural elements should be advanced. Ó 2021 Elsevier Ltd. All rights reserved.","container-title":"Construction and Building Materials","DOI":"10.1016/j.conbuildm</w:instrText>
      </w:r>
      <w:r w:rsidR="00642CEB">
        <w:rPr>
          <w:rFonts w:ascii="Times New Roman" w:eastAsia="SimSun" w:hAnsi="Times New Roman" w:cs="Times New Roman" w:hint="eastAsia"/>
        </w:rPr>
        <w:instrText>at.2021.123741","ISSN":"09500618","journalAbbreviation":"Constr. Build. Mater.","language":"en","note":"JCR</w:instrText>
      </w:r>
      <w:r w:rsidR="00642CEB">
        <w:rPr>
          <w:rFonts w:ascii="Times New Roman" w:eastAsia="SimSun" w:hAnsi="Times New Roman" w:cs="Times New Roman" w:hint="eastAsia"/>
        </w:rPr>
        <w:instrText>分区</w:instrText>
      </w:r>
      <w:r w:rsidR="00642CEB">
        <w:rPr>
          <w:rFonts w:ascii="Times New Roman" w:eastAsia="SimSun" w:hAnsi="Times New Roman" w:cs="Times New Roman" w:hint="eastAsia"/>
        </w:rPr>
        <w:instrText>: Q1\n</w:instrText>
      </w:r>
      <w:r w:rsidR="00642CEB">
        <w:rPr>
          <w:rFonts w:ascii="Times New Roman" w:eastAsia="SimSun" w:hAnsi="Times New Roman" w:cs="Times New Roman" w:hint="eastAsia"/>
        </w:rPr>
        <w:instrText>中科院分区升级版</w:instrText>
      </w:r>
      <w:r w:rsidR="00642CEB">
        <w:rPr>
          <w:rFonts w:ascii="Times New Roman" w:eastAsia="SimSun" w:hAnsi="Times New Roman" w:cs="Times New Roman" w:hint="eastAsia"/>
        </w:rPr>
        <w:instrText xml:space="preserve">: </w:instrText>
      </w:r>
      <w:r w:rsidR="00642CEB">
        <w:rPr>
          <w:rFonts w:ascii="Times New Roman" w:eastAsia="SimSun" w:hAnsi="Times New Roman" w:cs="Times New Roman" w:hint="eastAsia"/>
        </w:rPr>
        <w:instrText>工程技术</w:instrText>
      </w:r>
      <w:r w:rsidR="00642CEB">
        <w:rPr>
          <w:rFonts w:ascii="Times New Roman" w:eastAsia="SimSun" w:hAnsi="Times New Roman" w:cs="Times New Roman" w:hint="eastAsia"/>
        </w:rPr>
        <w:instrText>1</w:instrText>
      </w:r>
      <w:r w:rsidR="00642CEB">
        <w:rPr>
          <w:rFonts w:ascii="Times New Roman" w:eastAsia="SimSun" w:hAnsi="Times New Roman" w:cs="Times New Roman" w:hint="eastAsia"/>
        </w:rPr>
        <w:instrText>区</w:instrText>
      </w:r>
      <w:r w:rsidR="00642CEB">
        <w:rPr>
          <w:rFonts w:ascii="Times New Roman" w:eastAsia="SimSun" w:hAnsi="Times New Roman" w:cs="Times New Roman" w:hint="eastAsia"/>
        </w:rPr>
        <w:instrText>\n</w:instrText>
      </w:r>
      <w:r w:rsidR="00642CEB">
        <w:rPr>
          <w:rFonts w:ascii="Times New Roman" w:eastAsia="SimSun" w:hAnsi="Times New Roman" w:cs="Times New Roman" w:hint="eastAsia"/>
        </w:rPr>
        <w:instrText>影响因子</w:instrText>
      </w:r>
      <w:r w:rsidR="00642CEB">
        <w:rPr>
          <w:rFonts w:ascii="Times New Roman" w:eastAsia="SimSun" w:hAnsi="Times New Roman" w:cs="Times New Roman" w:hint="eastAsia"/>
        </w:rPr>
        <w:instrText>: 7.4\n5</w:instrText>
      </w:r>
      <w:r w:rsidR="00642CEB">
        <w:rPr>
          <w:rFonts w:ascii="Times New Roman" w:eastAsia="SimSun" w:hAnsi="Times New Roman" w:cs="Times New Roman" w:hint="eastAsia"/>
        </w:rPr>
        <w:instrText>年影响因子</w:instrText>
      </w:r>
      <w:r w:rsidR="00642CEB">
        <w:rPr>
          <w:rFonts w:ascii="Times New Roman" w:eastAsia="SimSun" w:hAnsi="Times New Roman" w:cs="Times New Roman" w:hint="eastAsia"/>
        </w:rPr>
        <w:instrText xml:space="preserve">: 8.0\nEI: </w:instrText>
      </w:r>
      <w:r w:rsidR="00642CEB">
        <w:rPr>
          <w:rFonts w:ascii="Times New Roman" w:eastAsia="SimSun" w:hAnsi="Times New Roman" w:cs="Times New Roman" w:hint="eastAsia"/>
        </w:rPr>
        <w:instrText>是</w:instrText>
      </w:r>
      <w:r w:rsidR="00642CEB">
        <w:rPr>
          <w:rFonts w:ascii="Times New Roman" w:eastAsia="SimSun" w:hAnsi="Times New Roman" w:cs="Times New Roman" w:hint="eastAsia"/>
        </w:rPr>
        <w:instrText>\n</w:instrText>
      </w:r>
      <w:r w:rsidR="00642CEB">
        <w:rPr>
          <w:rFonts w:ascii="Times New Roman" w:eastAsia="SimSun" w:hAnsi="Times New Roman" w:cs="Times New Roman" w:hint="eastAsia"/>
        </w:rPr>
        <w:instrText>南农高质量</w:instrText>
      </w:r>
      <w:r w:rsidR="00642CEB">
        <w:rPr>
          <w:rFonts w:ascii="Times New Roman" w:eastAsia="SimSun" w:hAnsi="Times New Roman" w:cs="Times New Roman" w:hint="eastAsia"/>
        </w:rPr>
        <w:instrText>: A","page":"123741","source":"DOI.org (Crossref)","title":"Fiber alignment and its ef</w:instrText>
      </w:r>
      <w:r w:rsidR="00642CEB">
        <w:rPr>
          <w:rFonts w:ascii="Times New Roman" w:eastAsia="SimSun" w:hAnsi="Times New Roman" w:cs="Times New Roman"/>
        </w:rPr>
        <w:instrText xml:space="preserve">fect on mechanical properties of UHPC: An overview","title-short":"Fiber alignment and its effect on mechanical properties of UHPC","volume":"296","author":[{"family":"Huang","given":"Huanghuang"},{"family":"Gao","given":"Xiaojian"},{"family":"Teng","given":"Le"}],"issued":{"date-parts":[["2021",8]]}}}],"schema":"https://github.com/citation-style-language/schema/raw/master/csl-citation.json"} </w:instrText>
      </w:r>
      <w:r w:rsidR="00382C32" w:rsidRPr="0089628C">
        <w:rPr>
          <w:rFonts w:ascii="Times New Roman" w:eastAsia="SimSun" w:hAnsi="Times New Roman" w:cs="Times New Roman"/>
        </w:rPr>
        <w:fldChar w:fldCharType="separate"/>
      </w:r>
      <w:r w:rsidR="00642CEB" w:rsidRPr="00642CEB">
        <w:rPr>
          <w:rFonts w:ascii="Times New Roman" w:hAnsi="Times New Roman" w:cs="Times New Roman"/>
          <w:kern w:val="0"/>
          <w:vertAlign w:val="superscript"/>
        </w:rPr>
        <w:t>[12]</w:t>
      </w:r>
      <w:r w:rsidR="00382C32" w:rsidRPr="0089628C">
        <w:rPr>
          <w:rFonts w:ascii="Times New Roman" w:eastAsia="SimSun" w:hAnsi="Times New Roman" w:cs="Times New Roman"/>
        </w:rPr>
        <w:fldChar w:fldCharType="end"/>
      </w:r>
      <w:r>
        <w:rPr>
          <w:rFonts w:ascii="Times New Roman" w:eastAsia="SimSun" w:hAnsi="Times New Roman" w:cs="Times New Roman" w:hint="eastAsia"/>
        </w:rPr>
        <w:t xml:space="preserve">. </w:t>
      </w:r>
      <w:r w:rsidRPr="00953CE7">
        <w:rPr>
          <w:rFonts w:ascii="Times New Roman" w:eastAsia="SimSun" w:hAnsi="Times New Roman" w:cs="Times New Roman" w:hint="eastAsia"/>
        </w:rPr>
        <w:t xml:space="preserve">However, when the fiber content is low, the fiber orientation will have a significant impact on the conductivity, </w:t>
      </w:r>
      <w:r w:rsidRPr="00953CE7">
        <w:rPr>
          <w:rFonts w:ascii="Times New Roman" w:eastAsia="SimSun" w:hAnsi="Times New Roman" w:cs="Times New Roman" w:hint="eastAsia"/>
        </w:rPr>
        <w:lastRenderedPageBreak/>
        <w:t>and good fiber orientation can make the conductivity higher. The influence of fiber orientation on the piezoresistive properties of UHPC is mainly due to the large diameter of steel fiber. The test shows that the fractional change of resistivity (FCR) of steel fiber with only 3% volume fraction does not change significantly under cyclic compression load, which may be due to the large diameter of steel fiber, insufficient pore water or the dense microstructure of UHPC interfering with the connection between steel fibers</w:t>
      </w:r>
      <w:r w:rsidRPr="00953CE7">
        <w:rPr>
          <w:rFonts w:ascii="Times New Roman" w:eastAsia="SimSun" w:hAnsi="Times New Roman" w:cs="Times New Roman"/>
        </w:rPr>
        <w:t xml:space="preserve"> </w:t>
      </w:r>
      <w:r w:rsidR="00382C32" w:rsidRPr="0089628C">
        <w:rPr>
          <w:rFonts w:ascii="Times New Roman" w:eastAsia="SimSun" w:hAnsi="Times New Roman" w:cs="Times New Roman"/>
        </w:rPr>
        <w:fldChar w:fldCharType="begin"/>
      </w:r>
      <w:r w:rsidR="00642CEB">
        <w:rPr>
          <w:rFonts w:ascii="Times New Roman" w:eastAsia="SimSun" w:hAnsi="Times New Roman" w:cs="Times New Roman"/>
        </w:rPr>
        <w:instrText xml:space="preserve"> ADDIN ZOTERO_ITEM CSL_CITATION {"citationID":"Cv5ubzEu","properties":{"formattedCitation":"\\super [13]\\nosupersub{}","plainCitation":"[13]","noteIndex":0},"citationItems":[{"id":360,"uris":["http://zotero.org/users/14900715/items/R9K92YJH"],"itemData":{"id":360,"type":"article-journal","abstract":"Self-sensing capability of 7-, 28-, 90- and 180-day-old Engineered Cementitious Composites (ECC) incorporated either with carbon fibers (CF/ECC-CF) at micro-scale or multi-walled carbon nanotubes (CNT/ECC-CNT) and carbon black (CB/ECC-CB) at nano-scale were investigated herein. Mechanical properties (compressive strength, splitting tensile strength/deformation, flexural strength/deformation) of different-age mixtures were evaluated. Control mixture (ECC-Control) without any carbon-based material was also produced and tested for comparison. Depending on the loading condition, equipment utilizing either direct current (DC) or alternating current (AC) was used for self-sensing assessments. Results showed that carbon-based materials generally improve the mechanical properties of ECC-Control specimens depending on the type of carbon-based materials, specimens' age and loading conditions. All specimens sensed different types of damage except 180-day-old ECC-Control specimens loaded under uniaxial compression and splitting tension due to abrupt increments in impedance results exceeding the limits of testing device which revealed the importance of presence of electrically-conductive materials for achieving enhanced self-sensing capability independent of aging, testing configuration/equipment, loading conditions and microcrack characteristics. CF is the best to improve self-sensing capability of ECC-Control specimens for all ages and loading conditions. Self-sensing performances of ECC-CNT and ECC-CB are comparable and utilization of nano-size carbon-based materials is suggested in cases where reversibility in self-sensing is needed. (C) 2019 Elsevier Ltd. All rights reserved.","container-title":"CONSTRUCTION AND BUILDING MATERIALS","DOI":"10.1016/j.conbuildmat.2019.117132","ISSN":"0950-0618, 1879-0526","journalAbbreviation":"Constr. Build. Mater.","language":"English","note":"number-of-pages: 16\npublisher-place: Oxford\npublisher: Elsevier Sci Ltd\nWeb of Science ID</w:instrText>
      </w:r>
      <w:r w:rsidR="00642CEB">
        <w:rPr>
          <w:rFonts w:ascii="Times New Roman" w:eastAsia="SimSun" w:hAnsi="Times New Roman" w:cs="Times New Roman" w:hint="eastAsia"/>
        </w:rPr>
        <w:instrText>: WOS:000510954500076\nJCR</w:instrText>
      </w:r>
      <w:r w:rsidR="00642CEB">
        <w:rPr>
          <w:rFonts w:ascii="Times New Roman" w:eastAsia="SimSun" w:hAnsi="Times New Roman" w:cs="Times New Roman" w:hint="eastAsia"/>
        </w:rPr>
        <w:instrText>分区</w:instrText>
      </w:r>
      <w:r w:rsidR="00642CEB">
        <w:rPr>
          <w:rFonts w:ascii="Times New Roman" w:eastAsia="SimSun" w:hAnsi="Times New Roman" w:cs="Times New Roman" w:hint="eastAsia"/>
        </w:rPr>
        <w:instrText>: Q1\n</w:instrText>
      </w:r>
      <w:r w:rsidR="00642CEB">
        <w:rPr>
          <w:rFonts w:ascii="Times New Roman" w:eastAsia="SimSun" w:hAnsi="Times New Roman" w:cs="Times New Roman" w:hint="eastAsia"/>
        </w:rPr>
        <w:instrText>中科院分区升级版</w:instrText>
      </w:r>
      <w:r w:rsidR="00642CEB">
        <w:rPr>
          <w:rFonts w:ascii="Times New Roman" w:eastAsia="SimSun" w:hAnsi="Times New Roman" w:cs="Times New Roman" w:hint="eastAsia"/>
        </w:rPr>
        <w:instrText xml:space="preserve">: </w:instrText>
      </w:r>
      <w:r w:rsidR="00642CEB">
        <w:rPr>
          <w:rFonts w:ascii="Times New Roman" w:eastAsia="SimSun" w:hAnsi="Times New Roman" w:cs="Times New Roman" w:hint="eastAsia"/>
        </w:rPr>
        <w:instrText>工程技术</w:instrText>
      </w:r>
      <w:r w:rsidR="00642CEB">
        <w:rPr>
          <w:rFonts w:ascii="Times New Roman" w:eastAsia="SimSun" w:hAnsi="Times New Roman" w:cs="Times New Roman" w:hint="eastAsia"/>
        </w:rPr>
        <w:instrText>1</w:instrText>
      </w:r>
      <w:r w:rsidR="00642CEB">
        <w:rPr>
          <w:rFonts w:ascii="Times New Roman" w:eastAsia="SimSun" w:hAnsi="Times New Roman" w:cs="Times New Roman" w:hint="eastAsia"/>
        </w:rPr>
        <w:instrText>区</w:instrText>
      </w:r>
      <w:r w:rsidR="00642CEB">
        <w:rPr>
          <w:rFonts w:ascii="Times New Roman" w:eastAsia="SimSun" w:hAnsi="Times New Roman" w:cs="Times New Roman" w:hint="eastAsia"/>
        </w:rPr>
        <w:instrText>\n</w:instrText>
      </w:r>
      <w:r w:rsidR="00642CEB">
        <w:rPr>
          <w:rFonts w:ascii="Times New Roman" w:eastAsia="SimSun" w:hAnsi="Times New Roman" w:cs="Times New Roman" w:hint="eastAsia"/>
        </w:rPr>
        <w:instrText>影响因子</w:instrText>
      </w:r>
      <w:r w:rsidR="00642CEB">
        <w:rPr>
          <w:rFonts w:ascii="Times New Roman" w:eastAsia="SimSun" w:hAnsi="Times New Roman" w:cs="Times New Roman" w:hint="eastAsia"/>
        </w:rPr>
        <w:instrText>: 7.4\n5</w:instrText>
      </w:r>
      <w:r w:rsidR="00642CEB">
        <w:rPr>
          <w:rFonts w:ascii="Times New Roman" w:eastAsia="SimSun" w:hAnsi="Times New Roman" w:cs="Times New Roman" w:hint="eastAsia"/>
        </w:rPr>
        <w:instrText>年影响因子</w:instrText>
      </w:r>
      <w:r w:rsidR="00642CEB">
        <w:rPr>
          <w:rFonts w:ascii="Times New Roman" w:eastAsia="SimSun" w:hAnsi="Times New Roman" w:cs="Times New Roman" w:hint="eastAsia"/>
        </w:rPr>
        <w:instrText xml:space="preserve">: 8.0\nEI: </w:instrText>
      </w:r>
      <w:r w:rsidR="00642CEB">
        <w:rPr>
          <w:rFonts w:ascii="Times New Roman" w:eastAsia="SimSun" w:hAnsi="Times New Roman" w:cs="Times New Roman" w:hint="eastAsia"/>
        </w:rPr>
        <w:instrText>是</w:instrText>
      </w:r>
      <w:r w:rsidR="00642CEB">
        <w:rPr>
          <w:rFonts w:ascii="Times New Roman" w:eastAsia="SimSun" w:hAnsi="Times New Roman" w:cs="Times New Roman" w:hint="eastAsia"/>
        </w:rPr>
        <w:instrText>\n</w:instrText>
      </w:r>
      <w:r w:rsidR="00642CEB">
        <w:rPr>
          <w:rFonts w:ascii="Times New Roman" w:eastAsia="SimSun" w:hAnsi="Times New Roman" w:cs="Times New Roman" w:hint="eastAsia"/>
        </w:rPr>
        <w:instrText>南农高质量</w:instrText>
      </w:r>
      <w:r w:rsidR="00642CEB">
        <w:rPr>
          <w:rFonts w:ascii="Times New Roman" w:eastAsia="SimSun" w:hAnsi="Times New Roman" w:cs="Times New Roman" w:hint="eastAsia"/>
        </w:rPr>
        <w:instrText>: A","page":"117132","source":"Clarivate Analytics Web of Science","title":"Self-sensing capability of engineered cementitious composites: Effects of aging and loading</w:instrText>
      </w:r>
      <w:r w:rsidR="00642CEB">
        <w:rPr>
          <w:rFonts w:ascii="Times New Roman" w:eastAsia="SimSun" w:hAnsi="Times New Roman" w:cs="Times New Roman"/>
        </w:rPr>
        <w:instrText xml:space="preserve"> conditions","title-short":"Self-sensing capability of Engineered Cementitious Composites","volume":"231","author":[{"family":"Yildirim","given":"Gurkan"},{"family":"Ozturk","given":"Oguzhan"},{"family":"Al-Dahawi","given":"Ali"},{"family":"Ulu","given":"Adem Afsin"},{"family":"Sahmaran","given":"Mustafa"}],"issued":{"date-parts":[["2020",1,20]]}}}],"schema":"https://github.com/citation-style-language/schema/raw/master/csl-citation.json"} </w:instrText>
      </w:r>
      <w:r w:rsidR="00382C32" w:rsidRPr="0089628C">
        <w:rPr>
          <w:rFonts w:ascii="Times New Roman" w:eastAsia="SimSun" w:hAnsi="Times New Roman" w:cs="Times New Roman"/>
        </w:rPr>
        <w:fldChar w:fldCharType="separate"/>
      </w:r>
      <w:r w:rsidR="00642CEB" w:rsidRPr="00642CEB">
        <w:rPr>
          <w:rFonts w:ascii="Times New Roman" w:hAnsi="Times New Roman" w:cs="Times New Roman"/>
          <w:kern w:val="0"/>
          <w:vertAlign w:val="superscript"/>
        </w:rPr>
        <w:t>[13]</w:t>
      </w:r>
      <w:r w:rsidR="00382C32" w:rsidRPr="0089628C">
        <w:rPr>
          <w:rFonts w:ascii="Times New Roman" w:eastAsia="SimSun" w:hAnsi="Times New Roman" w:cs="Times New Roman"/>
        </w:rPr>
        <w:fldChar w:fldCharType="end"/>
      </w:r>
      <w:r>
        <w:rPr>
          <w:rFonts w:ascii="Times New Roman" w:eastAsia="SimSun" w:hAnsi="Times New Roman" w:cs="Times New Roman" w:hint="eastAsia"/>
        </w:rPr>
        <w:t xml:space="preserve">. </w:t>
      </w:r>
      <w:r w:rsidR="002D0471" w:rsidRPr="0089628C">
        <w:rPr>
          <w:rFonts w:ascii="Times New Roman" w:eastAsia="SimSun" w:hAnsi="Times New Roman" w:cs="Times New Roman"/>
        </w:rPr>
        <w:t>Wang</w:t>
      </w:r>
      <w:r>
        <w:rPr>
          <w:rFonts w:ascii="Times New Roman" w:eastAsia="SimSun" w:hAnsi="Times New Roman" w:cs="Times New Roman" w:hint="eastAsia"/>
        </w:rPr>
        <w:t xml:space="preserve"> et al</w:t>
      </w:r>
      <w:r w:rsidR="002D0471" w:rsidRPr="0089628C">
        <w:rPr>
          <w:rFonts w:ascii="Times New Roman" w:eastAsia="SimSun" w:hAnsi="Times New Roman" w:cs="Times New Roman"/>
        </w:rPr>
        <w:fldChar w:fldCharType="begin"/>
      </w:r>
      <w:r w:rsidR="00826EDE">
        <w:rPr>
          <w:rFonts w:ascii="Times New Roman" w:eastAsia="SimSun" w:hAnsi="Times New Roman" w:cs="Times New Roman"/>
        </w:rPr>
        <w:instrText xml:space="preserve"> ADDIN ZOTERO_ITEM CSL_CITATION {"citationID":"l0pDqRMa","properties":{"formattedCitation":"\\super [14]\\nosupersub{}","plainCitation":"[14]","noteIndex":0},"citationItems":[{"id":462,"uris":["http://zotero.org/users/14900715/items/JEX3HID6"],"itemData":{"id":462,"type":"article-journal","abstract":"Stainless steel fibers (SSFs) were added into reactive powder concrete (RPC) to fabricate aligned (improved by L-shaped device) and random directional distributed SSFs conductive RPC. The aspect ratio of SSFs ranged from 30 to 150, while the SSFs amount was 0.2%–1.2% by volume of RPC. Curing ages for RPC ranged from 7 d to 60 d. The conductive performances (electrical resistance and AC impedance spectroscopy), the speed of ultrasonic passing through specimens and the following piezoresistivity were investigated. Moreover, the compressive strength, flexural strength and toughness of specimens cured for 60 d were tested. Finally, high-resolution images of SSFs’ dispersion and orientation were gained. Results showed that the ultrasonic velocity and electrical resistance of SSFs-RPC grew in the form of a quadratic function with the increasing curing ages. The SSFs content of 0.4% was the percolation threshold value of SSFs-RPC. Additionally, RPC with higher aspect ratio and aligned fibers performed better conductivity, piezoresistivity and mechanical performance. The conductive mechanism of SSFs-RPC can be explained through the conduction models of three series connected electrical components. The image analysis showed that SSFs with higher aspect ratio dispersed more uniformly in RPC and the L-shaped device could effectively improve the alignment of fibers.","container-title":"Cement and Concrete Composites","DOI":"10.1016/j.cemconcomp.2021.104001","ISSN":"0958-9465","journalAbbreviation":"Cem. Concr. Compos.","language":"en","page":"104001","source":"ScienceDirect","title":"Research on the self-sensing and mechanical properties of aligned stainless steel fiber-reinforced reactive powder concrete","volume":"119","author":[{"family":"Wang","given":"Hui"},{"family":"Shi","given":"Feiting"},{"family":"Shen","given":"Jiale"},{"family":"Zhang","given":"Ailian"},{"family":"Zhang","given":"Linchun"},{"family":"Huang","given":"Huanghuang"},{"family":"Liu","given":"Junzhe"},{"family":"Jin","given":"Kaikai"},{"family":"Feng","given":"Liyu"},{"family":"Tang","given":"Zhenyu"}],"issued":{"date-parts":[["2021",5,1]]}}}],"schema":"https://github.com/citation-style-language/schema/raw/master/csl-citation.json"} </w:instrText>
      </w:r>
      <w:r w:rsidR="002D0471" w:rsidRPr="0089628C">
        <w:rPr>
          <w:rFonts w:ascii="Times New Roman" w:eastAsia="SimSun" w:hAnsi="Times New Roman" w:cs="Times New Roman"/>
        </w:rPr>
        <w:fldChar w:fldCharType="separate"/>
      </w:r>
      <w:r w:rsidR="00826EDE" w:rsidRPr="00826EDE">
        <w:rPr>
          <w:rFonts w:ascii="Times New Roman" w:hAnsi="Times New Roman" w:cs="Times New Roman"/>
          <w:kern w:val="0"/>
          <w:vertAlign w:val="superscript"/>
        </w:rPr>
        <w:t>[14]</w:t>
      </w:r>
      <w:r w:rsidR="002D0471" w:rsidRPr="0089628C">
        <w:rPr>
          <w:rFonts w:ascii="Times New Roman" w:eastAsia="SimSun" w:hAnsi="Times New Roman" w:cs="Times New Roman"/>
        </w:rPr>
        <w:fldChar w:fldCharType="end"/>
      </w:r>
      <w:r>
        <w:rPr>
          <w:rFonts w:ascii="Times New Roman" w:eastAsia="SimSun" w:hAnsi="Times New Roman" w:cs="Times New Roman" w:hint="eastAsia"/>
        </w:rPr>
        <w:t xml:space="preserve">, </w:t>
      </w:r>
      <w:r w:rsidRPr="00953CE7">
        <w:rPr>
          <w:rFonts w:ascii="Times New Roman" w:eastAsia="SimSun" w:hAnsi="Times New Roman" w:cs="Times New Roman" w:hint="eastAsia"/>
        </w:rPr>
        <w:t xml:space="preserve">It was found that UHPC with high aspect ratio and aligned fibers showed better conductive orientation, </w:t>
      </w:r>
      <w:proofErr w:type="spellStart"/>
      <w:r w:rsidRPr="00953CE7">
        <w:rPr>
          <w:rFonts w:ascii="Times New Roman" w:eastAsia="SimSun" w:hAnsi="Times New Roman" w:cs="Times New Roman" w:hint="eastAsia"/>
        </w:rPr>
        <w:t>piezoresistance</w:t>
      </w:r>
      <w:proofErr w:type="spellEnd"/>
      <w:r w:rsidRPr="00953CE7">
        <w:rPr>
          <w:rFonts w:ascii="Times New Roman" w:eastAsia="SimSun" w:hAnsi="Times New Roman" w:cs="Times New Roman" w:hint="eastAsia"/>
        </w:rPr>
        <w:t xml:space="preserve"> and mechanical properties.</w:t>
      </w:r>
    </w:p>
    <w:p w14:paraId="78E6E20D" w14:textId="45682326" w:rsidR="000B3083" w:rsidRPr="0089628C" w:rsidRDefault="00953CE7" w:rsidP="0027506C">
      <w:pPr>
        <w:ind w:firstLineChars="200" w:firstLine="420"/>
        <w:rPr>
          <w:rFonts w:ascii="Times New Roman" w:eastAsia="SimSun" w:hAnsi="Times New Roman" w:cs="Times New Roman"/>
        </w:rPr>
      </w:pPr>
      <w:r w:rsidRPr="00953CE7">
        <w:rPr>
          <w:rFonts w:ascii="Times New Roman" w:eastAsia="SimSun" w:hAnsi="Times New Roman" w:cs="Times New Roman" w:hint="eastAsia"/>
        </w:rPr>
        <w:t xml:space="preserve">Different loading forms will lead to changes in the internal stress distribution and electrical properties of UHPC, which will affect its </w:t>
      </w:r>
      <w:proofErr w:type="spellStart"/>
      <w:r w:rsidRPr="00953CE7">
        <w:rPr>
          <w:rFonts w:ascii="Times New Roman" w:eastAsia="SimSun" w:hAnsi="Times New Roman" w:cs="Times New Roman" w:hint="eastAsia"/>
        </w:rPr>
        <w:t>self perception</w:t>
      </w:r>
      <w:proofErr w:type="spellEnd"/>
      <w:r w:rsidRPr="00953CE7">
        <w:rPr>
          <w:rFonts w:ascii="Times New Roman" w:eastAsia="SimSun" w:hAnsi="Times New Roman" w:cs="Times New Roman" w:hint="eastAsia"/>
        </w:rPr>
        <w:t xml:space="preserve"> ability. Under compression load, the </w:t>
      </w:r>
      <w:proofErr w:type="spellStart"/>
      <w:r w:rsidRPr="00953CE7">
        <w:rPr>
          <w:rFonts w:ascii="Times New Roman" w:eastAsia="SimSun" w:hAnsi="Times New Roman" w:cs="Times New Roman" w:hint="eastAsia"/>
        </w:rPr>
        <w:t>self sensing</w:t>
      </w:r>
      <w:proofErr w:type="spellEnd"/>
      <w:r w:rsidRPr="00953CE7">
        <w:rPr>
          <w:rFonts w:ascii="Times New Roman" w:eastAsia="SimSun" w:hAnsi="Times New Roman" w:cs="Times New Roman" w:hint="eastAsia"/>
        </w:rPr>
        <w:t xml:space="preserve"> performance of UHPC mainly depends on the relationship between its internal electrical response and stress. During the whole compression process, the resistivity of the structure first decreases, then stabilizes, and finally increases. Under tensile load, the </w:t>
      </w:r>
      <w:proofErr w:type="spellStart"/>
      <w:r w:rsidRPr="00953CE7">
        <w:rPr>
          <w:rFonts w:ascii="Times New Roman" w:eastAsia="SimSun" w:hAnsi="Times New Roman" w:cs="Times New Roman" w:hint="eastAsia"/>
        </w:rPr>
        <w:t>self perception</w:t>
      </w:r>
      <w:proofErr w:type="spellEnd"/>
      <w:r w:rsidRPr="00953CE7">
        <w:rPr>
          <w:rFonts w:ascii="Times New Roman" w:eastAsia="SimSun" w:hAnsi="Times New Roman" w:cs="Times New Roman" w:hint="eastAsia"/>
        </w:rPr>
        <w:t xml:space="preserve"> of UHPC can also show a unique behavior.</w:t>
      </w:r>
      <w:r>
        <w:rPr>
          <w:rFonts w:ascii="Times New Roman" w:eastAsia="SimSun" w:hAnsi="Times New Roman" w:cs="Times New Roman" w:hint="eastAsia"/>
        </w:rPr>
        <w:t xml:space="preserve"> </w:t>
      </w:r>
      <w:proofErr w:type="spellStart"/>
      <w:r w:rsidR="00F70440" w:rsidRPr="0089628C">
        <w:rPr>
          <w:rFonts w:ascii="Times New Roman" w:eastAsia="SimSun" w:hAnsi="Times New Roman" w:cs="Times New Roman"/>
        </w:rPr>
        <w:t>Bekzhanova</w:t>
      </w:r>
      <w:proofErr w:type="spellEnd"/>
      <w:r>
        <w:rPr>
          <w:rFonts w:ascii="Times New Roman" w:eastAsia="SimSun" w:hAnsi="Times New Roman" w:cs="Times New Roman" w:hint="eastAsia"/>
        </w:rPr>
        <w:t xml:space="preserve"> et al</w:t>
      </w:r>
      <w:r w:rsidR="00F70440" w:rsidRPr="0089628C">
        <w:rPr>
          <w:rFonts w:ascii="Times New Roman" w:eastAsia="SimSun" w:hAnsi="Times New Roman" w:cs="Times New Roman"/>
        </w:rPr>
        <w:fldChar w:fldCharType="begin"/>
      </w:r>
      <w:r w:rsidR="00826EDE">
        <w:rPr>
          <w:rFonts w:ascii="Times New Roman" w:eastAsia="SimSun" w:hAnsi="Times New Roman" w:cs="Times New Roman"/>
        </w:rPr>
        <w:instrText xml:space="preserve"> ADDIN ZOTERO_ITEM CSL_CITATION {"citationID":"Q25ilWiT","properties":{"formattedCitation":"\\super [15]\\nosupersub{}","plainCitation":"[15]","noteIndex":0},"citationItems":[{"id":697,"uris":["http://zotero.org/users/14900715/items/T9K2IJE3"],"itemData":{"id":697,"type":"article-journal","abstract":"Self-sensing concrete (SSC) has been vastly studied for its possibility to provide a costeffective solution for structural health monitoring of concrete structures, rendering it very attractive in real-life applications. In this review paper, comprehensive information about the components of self-sensing concrete, dispersion methods and mix design, as well as the recent progress in the ﬁeld of self-sensing concrete, has been provided. The information and recent research ﬁndings about self-sensing materials for smart composites, their properties, measurement of self-sensing signal and the behavior of self-sensing concrete under different loading conditions are included. Factors inﬂuencing the electrical resistance of self-sensitive concrete such as dry-wet cycle, ice formation and freeze thaw cycle and current frequency, etc., which were not covered by previous review papers on self-sensing concrete, are discussed in detail. Finally, major emphasis is placed on the application of self-sensing technology in existing and new structures.","container-title":"Nanomaterials","DOI":"10.3390/nano11092355","ISSN":"2079-4991","issue":"9","journalAbbreviation":"Nanomaterials","language":"en","license":"https://creativeco</w:instrText>
      </w:r>
      <w:r w:rsidR="00826EDE">
        <w:rPr>
          <w:rFonts w:ascii="Times New Roman" w:eastAsia="SimSun" w:hAnsi="Times New Roman" w:cs="Times New Roman" w:hint="eastAsia"/>
        </w:rPr>
        <w:instrText>mmons.org/licenses/by/4.0/","note":"JCR</w:instrText>
      </w:r>
      <w:r w:rsidR="00826EDE">
        <w:rPr>
          <w:rFonts w:ascii="Times New Roman" w:eastAsia="SimSun" w:hAnsi="Times New Roman" w:cs="Times New Roman" w:hint="eastAsia"/>
        </w:rPr>
        <w:instrText>分区</w:instrText>
      </w:r>
      <w:r w:rsidR="00826EDE">
        <w:rPr>
          <w:rFonts w:ascii="Times New Roman" w:eastAsia="SimSun" w:hAnsi="Times New Roman" w:cs="Times New Roman" w:hint="eastAsia"/>
        </w:rPr>
        <w:instrText>: Q2\n</w:instrText>
      </w:r>
      <w:r w:rsidR="00826EDE">
        <w:rPr>
          <w:rFonts w:ascii="Times New Roman" w:eastAsia="SimSun" w:hAnsi="Times New Roman" w:cs="Times New Roman" w:hint="eastAsia"/>
        </w:rPr>
        <w:instrText>中科院分区升级版</w:instrText>
      </w:r>
      <w:r w:rsidR="00826EDE">
        <w:rPr>
          <w:rFonts w:ascii="Times New Roman" w:eastAsia="SimSun" w:hAnsi="Times New Roman" w:cs="Times New Roman" w:hint="eastAsia"/>
        </w:rPr>
        <w:instrText xml:space="preserve">: </w:instrText>
      </w:r>
      <w:r w:rsidR="00826EDE">
        <w:rPr>
          <w:rFonts w:ascii="Times New Roman" w:eastAsia="SimSun" w:hAnsi="Times New Roman" w:cs="Times New Roman" w:hint="eastAsia"/>
        </w:rPr>
        <w:instrText>材料科学</w:instrText>
      </w:r>
      <w:r w:rsidR="00826EDE">
        <w:rPr>
          <w:rFonts w:ascii="Times New Roman" w:eastAsia="SimSun" w:hAnsi="Times New Roman" w:cs="Times New Roman" w:hint="eastAsia"/>
        </w:rPr>
        <w:instrText>3</w:instrText>
      </w:r>
      <w:r w:rsidR="00826EDE">
        <w:rPr>
          <w:rFonts w:ascii="Times New Roman" w:eastAsia="SimSun" w:hAnsi="Times New Roman" w:cs="Times New Roman" w:hint="eastAsia"/>
        </w:rPr>
        <w:instrText>区</w:instrText>
      </w:r>
      <w:r w:rsidR="00826EDE">
        <w:rPr>
          <w:rFonts w:ascii="Times New Roman" w:eastAsia="SimSun" w:hAnsi="Times New Roman" w:cs="Times New Roman" w:hint="eastAsia"/>
        </w:rPr>
        <w:instrText>\n</w:instrText>
      </w:r>
      <w:r w:rsidR="00826EDE">
        <w:rPr>
          <w:rFonts w:ascii="Times New Roman" w:eastAsia="SimSun" w:hAnsi="Times New Roman" w:cs="Times New Roman" w:hint="eastAsia"/>
        </w:rPr>
        <w:instrText>影响因子</w:instrText>
      </w:r>
      <w:r w:rsidR="00826EDE">
        <w:rPr>
          <w:rFonts w:ascii="Times New Roman" w:eastAsia="SimSun" w:hAnsi="Times New Roman" w:cs="Times New Roman" w:hint="eastAsia"/>
        </w:rPr>
        <w:instrText>: 4.3\n5</w:instrText>
      </w:r>
      <w:r w:rsidR="00826EDE">
        <w:rPr>
          <w:rFonts w:ascii="Times New Roman" w:eastAsia="SimSun" w:hAnsi="Times New Roman" w:cs="Times New Roman" w:hint="eastAsia"/>
        </w:rPr>
        <w:instrText>年影响因子</w:instrText>
      </w:r>
      <w:r w:rsidR="00826EDE">
        <w:rPr>
          <w:rFonts w:ascii="Times New Roman" w:eastAsia="SimSun" w:hAnsi="Times New Roman" w:cs="Times New Roman" w:hint="eastAsia"/>
        </w:rPr>
        <w:instrText>: 4.7\n</w:instrText>
      </w:r>
      <w:r w:rsidR="00826EDE">
        <w:rPr>
          <w:rFonts w:ascii="Times New Roman" w:eastAsia="SimSun" w:hAnsi="Times New Roman" w:cs="Times New Roman" w:hint="eastAsia"/>
        </w:rPr>
        <w:instrText>南农高质量</w:instrText>
      </w:r>
      <w:r w:rsidR="00826EDE">
        <w:rPr>
          <w:rFonts w:ascii="Times New Roman" w:eastAsia="SimSun" w:hAnsi="Times New Roman" w:cs="Times New Roman" w:hint="eastAsia"/>
        </w:rPr>
        <w:instrText xml:space="preserve">: A","page":"2355","source":"DOI.org (Crossref)","title":"Self-sensing cementitious composites: Review and perspective","title-short":"Self-sensing cementitious </w:instrText>
      </w:r>
      <w:r w:rsidR="00826EDE">
        <w:rPr>
          <w:rFonts w:ascii="Times New Roman" w:eastAsia="SimSun" w:hAnsi="Times New Roman" w:cs="Times New Roman"/>
        </w:rPr>
        <w:instrText xml:space="preserve">composites","volume":"11","author":[{"family":"Bekzhanova","given":"Zere"},{"family":"Memon","given":"Shazim Ali"},{"family":"Kim","given":"Jong Ryeol"}],"issued":{"date-parts":[["2021",9,10]]}}}],"schema":"https://github.com/citation-style-language/schema/raw/master/csl-citation.json"} </w:instrText>
      </w:r>
      <w:r w:rsidR="00F70440" w:rsidRPr="0089628C">
        <w:rPr>
          <w:rFonts w:ascii="Times New Roman" w:eastAsia="SimSun" w:hAnsi="Times New Roman" w:cs="Times New Roman"/>
        </w:rPr>
        <w:fldChar w:fldCharType="separate"/>
      </w:r>
      <w:r w:rsidR="00826EDE" w:rsidRPr="00826EDE">
        <w:rPr>
          <w:rFonts w:ascii="Times New Roman" w:hAnsi="Times New Roman" w:cs="Times New Roman"/>
          <w:kern w:val="0"/>
          <w:vertAlign w:val="superscript"/>
        </w:rPr>
        <w:t>[15]</w:t>
      </w:r>
      <w:r w:rsidR="00F70440" w:rsidRPr="0089628C">
        <w:rPr>
          <w:rFonts w:ascii="Times New Roman" w:eastAsia="SimSun" w:hAnsi="Times New Roman" w:cs="Times New Roman"/>
        </w:rPr>
        <w:fldChar w:fldCharType="end"/>
      </w:r>
      <w:r>
        <w:rPr>
          <w:rFonts w:ascii="Times New Roman" w:eastAsia="SimSun" w:hAnsi="Times New Roman" w:cs="Times New Roman" w:hint="eastAsia"/>
        </w:rPr>
        <w:t xml:space="preserve">, </w:t>
      </w:r>
      <w:r w:rsidRPr="00953CE7">
        <w:rPr>
          <w:rFonts w:ascii="Times New Roman" w:eastAsia="SimSun" w:hAnsi="Times New Roman" w:cs="Times New Roman" w:hint="eastAsia"/>
        </w:rPr>
        <w:t>It is found that there is a nonlinear relationship between the resistance change and the tensile strain of UHPC during the tensile process. Different from compression loading, the resistivity of UHPC under tensile loading may increase with the increase of strain, which is mainly due to the different forms of crack formation and propagation in the tensile process compared with the compression process, resulting in different forms of interruption of the conductive path. See Fig. 2 for resistivity change curves under different loading modes.</w:t>
      </w:r>
      <w:r>
        <w:rPr>
          <w:rFonts w:ascii="Times New Roman" w:eastAsia="SimSun" w:hAnsi="Times New Roman" w:cs="Times New Roman" w:hint="eastAsia"/>
        </w:rPr>
        <w:t xml:space="preserve"> </w:t>
      </w:r>
      <w:r w:rsidR="00F70440" w:rsidRPr="0089628C">
        <w:rPr>
          <w:rFonts w:ascii="Times New Roman" w:eastAsia="SimSun" w:hAnsi="Times New Roman" w:cs="Times New Roman"/>
        </w:rPr>
        <w:t>Wang</w:t>
      </w:r>
      <w:r w:rsidR="00C1259C" w:rsidRPr="0089628C">
        <w:rPr>
          <w:rFonts w:ascii="Times New Roman" w:eastAsia="SimSun" w:hAnsi="Times New Roman" w:cs="Times New Roman"/>
        </w:rPr>
        <w:fldChar w:fldCharType="begin"/>
      </w:r>
      <w:r w:rsidR="00826EDE">
        <w:rPr>
          <w:rFonts w:ascii="Times New Roman" w:eastAsia="SimSun" w:hAnsi="Times New Roman" w:cs="Times New Roman"/>
        </w:rPr>
        <w:instrText xml:space="preserve"> ADDIN ZOTERO_ITEM CSL_CITATION {"citationID":"r6fyvJHU","properties":{"formattedCitation":"\\super [16]\\nosupersub{}","plainCitation":"[16]","noteIndex":0},"citationItems":[{"id":704,"uris":["http://zotero.org/users/14900715/items/QDQLFZ4M"],"itemData":{"id":704,"type":"article-journal","language":"en","source":"Zotero","title":"Electrical conductivity characterization and variation of carbon fiber reinforced cement composite","author":[{"family":"Wang","given":"Xiufeng"},{"family":"Wang","given":"Yonglan"},{"family":"Jin","given":"Zhihao"}]}}],"schema":"https://github.com/citation-style-language/schema/raw/master/csl-citation.json"} </w:instrText>
      </w:r>
      <w:r w:rsidR="00C1259C" w:rsidRPr="0089628C">
        <w:rPr>
          <w:rFonts w:ascii="Times New Roman" w:eastAsia="SimSun" w:hAnsi="Times New Roman" w:cs="Times New Roman"/>
        </w:rPr>
        <w:fldChar w:fldCharType="separate"/>
      </w:r>
      <w:r w:rsidR="00826EDE" w:rsidRPr="00826EDE">
        <w:rPr>
          <w:rFonts w:ascii="Times New Roman" w:hAnsi="Times New Roman" w:cs="Times New Roman"/>
          <w:kern w:val="0"/>
          <w:vertAlign w:val="superscript"/>
        </w:rPr>
        <w:t>[16]</w:t>
      </w:r>
      <w:r w:rsidR="00C1259C" w:rsidRPr="0089628C">
        <w:rPr>
          <w:rFonts w:ascii="Times New Roman" w:eastAsia="SimSun" w:hAnsi="Times New Roman" w:cs="Times New Roman"/>
        </w:rPr>
        <w:fldChar w:fldCharType="end"/>
      </w:r>
      <w:r w:rsidRPr="00953CE7">
        <w:rPr>
          <w:rFonts w:hint="eastAsia"/>
        </w:rPr>
        <w:t xml:space="preserve"> </w:t>
      </w:r>
      <w:r w:rsidRPr="00953CE7">
        <w:rPr>
          <w:rFonts w:ascii="Times New Roman" w:eastAsia="SimSun" w:hAnsi="Times New Roman" w:cs="Times New Roman" w:hint="eastAsia"/>
        </w:rPr>
        <w:t xml:space="preserve">Based on the study of the </w:t>
      </w:r>
      <w:proofErr w:type="spellStart"/>
      <w:r w:rsidRPr="00953CE7">
        <w:rPr>
          <w:rFonts w:ascii="Times New Roman" w:eastAsia="SimSun" w:hAnsi="Times New Roman" w:cs="Times New Roman" w:hint="eastAsia"/>
        </w:rPr>
        <w:t>self sensing</w:t>
      </w:r>
      <w:proofErr w:type="spellEnd"/>
      <w:r w:rsidRPr="00953CE7">
        <w:rPr>
          <w:rFonts w:ascii="Times New Roman" w:eastAsia="SimSun" w:hAnsi="Times New Roman" w:cs="Times New Roman" w:hint="eastAsia"/>
        </w:rPr>
        <w:t xml:space="preserve"> properties of carbon fiber reinforced UHPC, the changes of conductivity under three different loading levels were studied. The results show that different loading forms have a significant impact on the </w:t>
      </w:r>
      <w:proofErr w:type="spellStart"/>
      <w:r w:rsidRPr="00953CE7">
        <w:rPr>
          <w:rFonts w:ascii="Times New Roman" w:eastAsia="SimSun" w:hAnsi="Times New Roman" w:cs="Times New Roman" w:hint="eastAsia"/>
        </w:rPr>
        <w:t>self sensing</w:t>
      </w:r>
      <w:proofErr w:type="spellEnd"/>
      <w:r w:rsidRPr="00953CE7">
        <w:rPr>
          <w:rFonts w:ascii="Times New Roman" w:eastAsia="SimSun" w:hAnsi="Times New Roman" w:cs="Times New Roman" w:hint="eastAsia"/>
        </w:rPr>
        <w:t xml:space="preserve"> properties of UHPC, which provides new information for the preparation of UHPC with carbon fiber.</w:t>
      </w:r>
    </w:p>
    <w:tbl>
      <w:tblPr>
        <w:tblStyle w:val="TableGrid"/>
        <w:tblW w:w="0" w:type="auto"/>
        <w:tblLook w:val="04A0" w:firstRow="1" w:lastRow="0" w:firstColumn="1" w:lastColumn="0" w:noHBand="0" w:noVBand="1"/>
      </w:tblPr>
      <w:tblGrid>
        <w:gridCol w:w="4193"/>
        <w:gridCol w:w="4103"/>
      </w:tblGrid>
      <w:tr w:rsidR="00622752" w14:paraId="5D9D16C6" w14:textId="77777777" w:rsidTr="00622752">
        <w:tc>
          <w:tcPr>
            <w:tcW w:w="4193" w:type="dxa"/>
          </w:tcPr>
          <w:p w14:paraId="318AD842" w14:textId="3096BBB2" w:rsidR="00622752" w:rsidRDefault="00633158" w:rsidP="0027506C">
            <w:r w:rsidRPr="00633158">
              <w:rPr>
                <w:rFonts w:hint="eastAsia"/>
                <w:noProof/>
              </w:rPr>
              <w:drawing>
                <wp:inline distT="0" distB="0" distL="0" distR="0" wp14:anchorId="75B64E3F" wp14:editId="73B60755">
                  <wp:extent cx="2331720" cy="1877812"/>
                  <wp:effectExtent l="0" t="0" r="0" b="8255"/>
                  <wp:docPr id="72995196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5250" cy="1880655"/>
                          </a:xfrm>
                          <a:prstGeom prst="rect">
                            <a:avLst/>
                          </a:prstGeom>
                          <a:noFill/>
                          <a:ln>
                            <a:noFill/>
                          </a:ln>
                        </pic:spPr>
                      </pic:pic>
                    </a:graphicData>
                  </a:graphic>
                </wp:inline>
              </w:drawing>
            </w:r>
          </w:p>
        </w:tc>
        <w:tc>
          <w:tcPr>
            <w:tcW w:w="4103" w:type="dxa"/>
          </w:tcPr>
          <w:p w14:paraId="369718BF" w14:textId="2CE5235C" w:rsidR="00622752" w:rsidRDefault="00633158" w:rsidP="0027506C">
            <w:r w:rsidRPr="00633158">
              <w:rPr>
                <w:rFonts w:hint="eastAsia"/>
                <w:noProof/>
              </w:rPr>
              <w:drawing>
                <wp:inline distT="0" distB="0" distL="0" distR="0" wp14:anchorId="5FED82E5" wp14:editId="1FCF81A0">
                  <wp:extent cx="2203373" cy="1950720"/>
                  <wp:effectExtent l="0" t="0" r="0" b="0"/>
                  <wp:docPr id="27123068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7033" cy="1953960"/>
                          </a:xfrm>
                          <a:prstGeom prst="rect">
                            <a:avLst/>
                          </a:prstGeom>
                          <a:noFill/>
                          <a:ln>
                            <a:noFill/>
                          </a:ln>
                        </pic:spPr>
                      </pic:pic>
                    </a:graphicData>
                  </a:graphic>
                </wp:inline>
              </w:drawing>
            </w:r>
          </w:p>
        </w:tc>
      </w:tr>
      <w:tr w:rsidR="00622752" w14:paraId="3747EA28" w14:textId="77777777" w:rsidTr="00622752">
        <w:tc>
          <w:tcPr>
            <w:tcW w:w="4193" w:type="dxa"/>
          </w:tcPr>
          <w:p w14:paraId="6E7F9D64" w14:textId="370380CF" w:rsidR="00622752" w:rsidRPr="00633158" w:rsidRDefault="00622752" w:rsidP="0089628C">
            <w:pPr>
              <w:jc w:val="center"/>
              <w:rPr>
                <w:rFonts w:ascii="Times New Roman" w:eastAsia="KaiTi" w:hAnsi="Times New Roman" w:cs="Times New Roman"/>
                <w:sz w:val="15"/>
                <w:szCs w:val="15"/>
              </w:rPr>
            </w:pPr>
            <w:r w:rsidRPr="00633158">
              <w:rPr>
                <w:rFonts w:ascii="Times New Roman" w:eastAsia="KaiTi" w:hAnsi="Times New Roman" w:cs="Times New Roman"/>
                <w:sz w:val="15"/>
                <w:szCs w:val="15"/>
              </w:rPr>
              <w:t>（</w:t>
            </w:r>
            <w:r w:rsidRPr="00633158">
              <w:rPr>
                <w:rFonts w:ascii="Times New Roman" w:eastAsia="KaiTi" w:hAnsi="Times New Roman" w:cs="Times New Roman"/>
                <w:sz w:val="15"/>
                <w:szCs w:val="15"/>
              </w:rPr>
              <w:t>a</w:t>
            </w:r>
            <w:r w:rsidRPr="00633158">
              <w:rPr>
                <w:rFonts w:ascii="Times New Roman" w:eastAsia="KaiTi" w:hAnsi="Times New Roman" w:cs="Times New Roman"/>
                <w:sz w:val="15"/>
                <w:szCs w:val="15"/>
              </w:rPr>
              <w:t>）</w:t>
            </w:r>
            <w:proofErr w:type="spellStart"/>
            <w:r w:rsidR="00633158" w:rsidRPr="00633158">
              <w:rPr>
                <w:rFonts w:ascii="Times New Roman" w:eastAsia="KaiTi" w:hAnsi="Times New Roman" w:cs="Times New Roman"/>
                <w:sz w:val="15"/>
                <w:szCs w:val="15"/>
              </w:rPr>
              <w:t>Self sensing</w:t>
            </w:r>
            <w:proofErr w:type="spellEnd"/>
            <w:r w:rsidR="00633158" w:rsidRPr="00633158">
              <w:rPr>
                <w:rFonts w:ascii="Times New Roman" w:eastAsia="KaiTi" w:hAnsi="Times New Roman" w:cs="Times New Roman"/>
                <w:sz w:val="15"/>
                <w:szCs w:val="15"/>
              </w:rPr>
              <w:t xml:space="preserve"> concrete under uniaxial compression</w:t>
            </w:r>
          </w:p>
        </w:tc>
        <w:tc>
          <w:tcPr>
            <w:tcW w:w="4103" w:type="dxa"/>
          </w:tcPr>
          <w:p w14:paraId="30C60203" w14:textId="0CC69C67" w:rsidR="00622752" w:rsidRPr="00633158" w:rsidRDefault="00622752" w:rsidP="0089628C">
            <w:pPr>
              <w:jc w:val="center"/>
              <w:rPr>
                <w:rFonts w:ascii="Times New Roman" w:eastAsia="KaiTi" w:hAnsi="Times New Roman" w:cs="Times New Roman"/>
                <w:sz w:val="15"/>
                <w:szCs w:val="15"/>
              </w:rPr>
            </w:pPr>
            <w:r w:rsidRPr="00633158">
              <w:rPr>
                <w:rFonts w:ascii="Times New Roman" w:eastAsia="KaiTi" w:hAnsi="Times New Roman" w:cs="Times New Roman"/>
                <w:sz w:val="15"/>
                <w:szCs w:val="15"/>
              </w:rPr>
              <w:t>(b)</w:t>
            </w:r>
            <w:r w:rsidR="00633158" w:rsidRPr="00633158">
              <w:rPr>
                <w:rFonts w:ascii="Times New Roman" w:hAnsi="Times New Roman" w:cs="Times New Roman"/>
              </w:rPr>
              <w:t xml:space="preserve"> </w:t>
            </w:r>
            <w:r w:rsidR="00633158" w:rsidRPr="00633158">
              <w:rPr>
                <w:rFonts w:ascii="Times New Roman" w:eastAsia="KaiTi" w:hAnsi="Times New Roman" w:cs="Times New Roman"/>
                <w:sz w:val="15"/>
                <w:szCs w:val="15"/>
              </w:rPr>
              <w:t>Self sensing concrete under uniaxial tensile load</w:t>
            </w:r>
          </w:p>
        </w:tc>
      </w:tr>
      <w:tr w:rsidR="00622752" w14:paraId="67ED44C9" w14:textId="77777777">
        <w:tc>
          <w:tcPr>
            <w:tcW w:w="8296" w:type="dxa"/>
            <w:gridSpan w:val="2"/>
          </w:tcPr>
          <w:p w14:paraId="50159B22" w14:textId="44A75DDA" w:rsidR="00622752" w:rsidRPr="00633158" w:rsidRDefault="00633158" w:rsidP="00622752">
            <w:pPr>
              <w:jc w:val="center"/>
              <w:rPr>
                <w:rFonts w:ascii="Times New Roman" w:eastAsia="KaiTi" w:hAnsi="Times New Roman" w:cs="Times New Roman"/>
                <w:sz w:val="15"/>
                <w:szCs w:val="15"/>
              </w:rPr>
            </w:pPr>
            <w:r w:rsidRPr="00633158">
              <w:rPr>
                <w:rFonts w:ascii="Times New Roman" w:eastAsia="KaiTi" w:hAnsi="Times New Roman" w:cs="Times New Roman"/>
                <w:sz w:val="15"/>
                <w:szCs w:val="15"/>
              </w:rPr>
              <w:t xml:space="preserve">Fig. 2 </w:t>
            </w:r>
            <w:proofErr w:type="spellStart"/>
            <w:r w:rsidRPr="00633158">
              <w:rPr>
                <w:rFonts w:ascii="Times New Roman" w:eastAsia="KaiTi" w:hAnsi="Times New Roman" w:cs="Times New Roman"/>
                <w:sz w:val="15"/>
                <w:szCs w:val="15"/>
              </w:rPr>
              <w:t>self sensing</w:t>
            </w:r>
            <w:proofErr w:type="spellEnd"/>
            <w:r w:rsidRPr="00633158">
              <w:rPr>
                <w:rFonts w:ascii="Times New Roman" w:eastAsia="KaiTi" w:hAnsi="Times New Roman" w:cs="Times New Roman"/>
                <w:sz w:val="15"/>
                <w:szCs w:val="15"/>
              </w:rPr>
              <w:t xml:space="preserve"> concrete under different loading forms</w:t>
            </w:r>
          </w:p>
        </w:tc>
      </w:tr>
    </w:tbl>
    <w:p w14:paraId="2F39C2EC" w14:textId="77777777" w:rsidR="00622752" w:rsidRDefault="00622752" w:rsidP="0027506C">
      <w:pPr>
        <w:ind w:firstLineChars="200" w:firstLine="420"/>
      </w:pPr>
    </w:p>
    <w:p w14:paraId="34CDC801" w14:textId="7575B690" w:rsidR="002D0471" w:rsidRPr="0089628C" w:rsidRDefault="00633158" w:rsidP="0089628C">
      <w:pPr>
        <w:spacing w:beforeLines="150" w:before="468" w:afterLines="150" w:after="468"/>
        <w:rPr>
          <w:rFonts w:ascii="Times New Roman" w:eastAsia="SimSun" w:hAnsi="Times New Roman" w:cs="Times New Roman"/>
          <w:b/>
          <w:bCs/>
          <w:color w:val="000000" w:themeColor="text1"/>
          <w:sz w:val="24"/>
          <w:szCs w:val="24"/>
        </w:rPr>
      </w:pPr>
      <w:r>
        <w:rPr>
          <w:rFonts w:ascii="Times New Roman" w:eastAsia="SimSun" w:hAnsi="Times New Roman" w:cs="Times New Roman" w:hint="eastAsia"/>
          <w:b/>
          <w:bCs/>
          <w:color w:val="000000" w:themeColor="text1"/>
          <w:sz w:val="24"/>
          <w:szCs w:val="24"/>
        </w:rPr>
        <w:t>4.</w:t>
      </w:r>
      <w:r w:rsidR="0089628C" w:rsidRPr="0089628C">
        <w:rPr>
          <w:rFonts w:ascii="Times New Roman" w:eastAsia="SimSun" w:hAnsi="Times New Roman" w:cs="Times New Roman" w:hint="eastAsia"/>
          <w:b/>
          <w:bCs/>
          <w:color w:val="000000" w:themeColor="text1"/>
          <w:sz w:val="24"/>
          <w:szCs w:val="24"/>
        </w:rPr>
        <w:t xml:space="preserve"> </w:t>
      </w:r>
      <w:r w:rsidR="00953CE7" w:rsidRPr="00953CE7">
        <w:rPr>
          <w:rFonts w:ascii="Times New Roman" w:eastAsia="SimSun" w:hAnsi="Times New Roman" w:cs="Times New Roman" w:hint="eastAsia"/>
          <w:b/>
          <w:bCs/>
          <w:color w:val="000000" w:themeColor="text1"/>
          <w:sz w:val="24"/>
          <w:szCs w:val="24"/>
        </w:rPr>
        <w:t>Conclusion and Prospect</w:t>
      </w:r>
    </w:p>
    <w:p w14:paraId="25F07FC6" w14:textId="77777777" w:rsidR="00953CE7" w:rsidRDefault="00953CE7" w:rsidP="00A901E8">
      <w:pPr>
        <w:ind w:firstLineChars="200" w:firstLine="420"/>
        <w:rPr>
          <w:rFonts w:ascii="Times New Roman" w:eastAsia="SimSun" w:hAnsi="Times New Roman" w:cs="Times New Roman"/>
        </w:rPr>
      </w:pPr>
      <w:r w:rsidRPr="00953CE7">
        <w:rPr>
          <w:rFonts w:ascii="Times New Roman" w:eastAsia="SimSun" w:hAnsi="Times New Roman" w:cs="Times New Roman" w:hint="eastAsia"/>
        </w:rPr>
        <w:t xml:space="preserve">This review briefly summarizes the research status of </w:t>
      </w:r>
      <w:proofErr w:type="spellStart"/>
      <w:r w:rsidRPr="00953CE7">
        <w:rPr>
          <w:rFonts w:ascii="Times New Roman" w:eastAsia="SimSun" w:hAnsi="Times New Roman" w:cs="Times New Roman" w:hint="eastAsia"/>
        </w:rPr>
        <w:t>self sensing</w:t>
      </w:r>
      <w:proofErr w:type="spellEnd"/>
      <w:r w:rsidRPr="00953CE7">
        <w:rPr>
          <w:rFonts w:ascii="Times New Roman" w:eastAsia="SimSun" w:hAnsi="Times New Roman" w:cs="Times New Roman" w:hint="eastAsia"/>
        </w:rPr>
        <w:t xml:space="preserve"> performance of ultra-</w:t>
      </w:r>
      <w:proofErr w:type="gramStart"/>
      <w:r w:rsidRPr="00953CE7">
        <w:rPr>
          <w:rFonts w:ascii="Times New Roman" w:eastAsia="SimSun" w:hAnsi="Times New Roman" w:cs="Times New Roman" w:hint="eastAsia"/>
        </w:rPr>
        <w:t>high performance</w:t>
      </w:r>
      <w:proofErr w:type="gramEnd"/>
      <w:r w:rsidRPr="00953CE7">
        <w:rPr>
          <w:rFonts w:ascii="Times New Roman" w:eastAsia="SimSun" w:hAnsi="Times New Roman" w:cs="Times New Roman" w:hint="eastAsia"/>
        </w:rPr>
        <w:t xml:space="preserve"> concrete, focusing on its mechanism and influencing factors. As a high-performance building material, the research on </w:t>
      </w:r>
      <w:proofErr w:type="spellStart"/>
      <w:r w:rsidRPr="00953CE7">
        <w:rPr>
          <w:rFonts w:ascii="Times New Roman" w:eastAsia="SimSun" w:hAnsi="Times New Roman" w:cs="Times New Roman" w:hint="eastAsia"/>
        </w:rPr>
        <w:t>self sensing</w:t>
      </w:r>
      <w:proofErr w:type="spellEnd"/>
      <w:r w:rsidRPr="00953CE7">
        <w:rPr>
          <w:rFonts w:ascii="Times New Roman" w:eastAsia="SimSun" w:hAnsi="Times New Roman" w:cs="Times New Roman" w:hint="eastAsia"/>
        </w:rPr>
        <w:t xml:space="preserve"> performance of ultra-</w:t>
      </w:r>
      <w:proofErr w:type="gramStart"/>
      <w:r w:rsidRPr="00953CE7">
        <w:rPr>
          <w:rFonts w:ascii="Times New Roman" w:eastAsia="SimSun" w:hAnsi="Times New Roman" w:cs="Times New Roman" w:hint="eastAsia"/>
        </w:rPr>
        <w:t>high performance</w:t>
      </w:r>
      <w:proofErr w:type="gramEnd"/>
      <w:r w:rsidRPr="00953CE7">
        <w:rPr>
          <w:rFonts w:ascii="Times New Roman" w:eastAsia="SimSun" w:hAnsi="Times New Roman" w:cs="Times New Roman" w:hint="eastAsia"/>
        </w:rPr>
        <w:t xml:space="preserve"> concrete (UHPC) has made significant progress. By adding conductive aggregates such as carbon fibers, carbon nanotubes and steel fibers to UHPC, its </w:t>
      </w:r>
      <w:proofErr w:type="spellStart"/>
      <w:r w:rsidRPr="00953CE7">
        <w:rPr>
          <w:rFonts w:ascii="Times New Roman" w:eastAsia="SimSun" w:hAnsi="Times New Roman" w:cs="Times New Roman" w:hint="eastAsia"/>
        </w:rPr>
        <w:t>self perception</w:t>
      </w:r>
      <w:proofErr w:type="spellEnd"/>
      <w:r w:rsidRPr="00953CE7">
        <w:rPr>
          <w:rFonts w:ascii="Times New Roman" w:eastAsia="SimSun" w:hAnsi="Times New Roman" w:cs="Times New Roman" w:hint="eastAsia"/>
        </w:rPr>
        <w:t xml:space="preserve"> ability can be significantly improved. </w:t>
      </w:r>
      <w:r w:rsidRPr="00953CE7">
        <w:rPr>
          <w:rFonts w:ascii="Times New Roman" w:eastAsia="SimSun" w:hAnsi="Times New Roman" w:cs="Times New Roman" w:hint="eastAsia"/>
        </w:rPr>
        <w:lastRenderedPageBreak/>
        <w:t xml:space="preserve">These conductive aggregates can not only enhance the conductivity of UHPC, but also make it perceive strain and damage through the change of resistivity when subjected to external force. In addition, the </w:t>
      </w:r>
      <w:proofErr w:type="spellStart"/>
      <w:r w:rsidRPr="00953CE7">
        <w:rPr>
          <w:rFonts w:ascii="Times New Roman" w:eastAsia="SimSun" w:hAnsi="Times New Roman" w:cs="Times New Roman" w:hint="eastAsia"/>
        </w:rPr>
        <w:t>self sensing</w:t>
      </w:r>
      <w:proofErr w:type="spellEnd"/>
      <w:r w:rsidRPr="00953CE7">
        <w:rPr>
          <w:rFonts w:ascii="Times New Roman" w:eastAsia="SimSun" w:hAnsi="Times New Roman" w:cs="Times New Roman" w:hint="eastAsia"/>
        </w:rPr>
        <w:t xml:space="preserve"> sensitivity of UHPC can be further improved by optimizing the type, content and distribution of conductive aggregate.</w:t>
      </w:r>
    </w:p>
    <w:p w14:paraId="5A4FBB01" w14:textId="14DC502C" w:rsidR="0027506C" w:rsidRDefault="00953CE7" w:rsidP="00953CE7">
      <w:pPr>
        <w:ind w:firstLineChars="200" w:firstLine="420"/>
      </w:pPr>
      <w:r w:rsidRPr="00953CE7">
        <w:rPr>
          <w:rFonts w:ascii="Times New Roman" w:eastAsia="SimSun" w:hAnsi="Times New Roman" w:cs="Times New Roman" w:hint="eastAsia"/>
        </w:rPr>
        <w:t xml:space="preserve">To sum up, the research on the </w:t>
      </w:r>
      <w:proofErr w:type="spellStart"/>
      <w:r w:rsidRPr="00953CE7">
        <w:rPr>
          <w:rFonts w:ascii="Times New Roman" w:eastAsia="SimSun" w:hAnsi="Times New Roman" w:cs="Times New Roman" w:hint="eastAsia"/>
        </w:rPr>
        <w:t>self sensing</w:t>
      </w:r>
      <w:proofErr w:type="spellEnd"/>
      <w:r w:rsidRPr="00953CE7">
        <w:rPr>
          <w:rFonts w:ascii="Times New Roman" w:eastAsia="SimSun" w:hAnsi="Times New Roman" w:cs="Times New Roman" w:hint="eastAsia"/>
        </w:rPr>
        <w:t xml:space="preserve"> performance of UHPC has not only made a breakthrough in theory, but also showed great potential in practical application. Future research will further promote its application and development in the field of intelligent building materials.</w:t>
      </w:r>
    </w:p>
    <w:p w14:paraId="0075C18D" w14:textId="77777777" w:rsidR="00953CE7" w:rsidRDefault="00953CE7" w:rsidP="00826EDE">
      <w:pPr>
        <w:pStyle w:val="Bibliography"/>
        <w:rPr>
          <w:rFonts w:ascii="SimSun" w:eastAsia="SimSun" w:hAnsi="SimSun"/>
          <w:b/>
          <w:bCs/>
        </w:rPr>
      </w:pPr>
      <w:r w:rsidRPr="00953CE7">
        <w:rPr>
          <w:rFonts w:ascii="SimSun" w:eastAsia="SimSun" w:hAnsi="SimSun" w:hint="eastAsia"/>
          <w:b/>
          <w:bCs/>
        </w:rPr>
        <w:t>References</w:t>
      </w:r>
    </w:p>
    <w:p w14:paraId="1506D649" w14:textId="34501D03" w:rsidR="00826EDE" w:rsidRPr="00826EDE" w:rsidRDefault="00826EDE" w:rsidP="00826EDE">
      <w:pPr>
        <w:pStyle w:val="Bibliography"/>
        <w:rPr>
          <w:rFonts w:ascii="Times New Roman" w:eastAsia="DengXian" w:hAnsi="Times New Roman" w:cs="Times New Roman"/>
        </w:rPr>
      </w:pPr>
      <w:r w:rsidRPr="00826EDE">
        <w:rPr>
          <w:rFonts w:ascii="Times New Roman" w:hAnsi="Times New Roman" w:cs="Times New Roman"/>
        </w:rPr>
        <w:fldChar w:fldCharType="begin"/>
      </w:r>
      <w:r w:rsidRPr="00826EDE">
        <w:rPr>
          <w:rFonts w:ascii="Times New Roman" w:hAnsi="Times New Roman" w:cs="Times New Roman"/>
        </w:rPr>
        <w:instrText xml:space="preserve"> ADDIN ZOTERO_BIBL {"uncited":[],"omitted":[],"custom":[]} CSL_BIBLIOGRAPHY </w:instrText>
      </w:r>
      <w:r w:rsidRPr="00826EDE">
        <w:rPr>
          <w:rFonts w:ascii="Times New Roman" w:hAnsi="Times New Roman" w:cs="Times New Roman"/>
        </w:rPr>
        <w:fldChar w:fldCharType="separate"/>
      </w:r>
      <w:r w:rsidRPr="00826EDE">
        <w:rPr>
          <w:rFonts w:ascii="Times New Roman" w:eastAsia="DengXian" w:hAnsi="Times New Roman" w:cs="Times New Roman"/>
        </w:rPr>
        <w:t>[1]</w:t>
      </w:r>
      <w:r w:rsidRPr="00826EDE">
        <w:rPr>
          <w:rFonts w:ascii="Times New Roman" w:eastAsia="DengXian" w:hAnsi="Times New Roman" w:cs="Times New Roman"/>
        </w:rPr>
        <w:tab/>
        <w:t>D. D. L. Chung, “Self-monitoring structural materials”, Mater. Sci. Eng.: R: Rep., vol. 22, no. 2, pp. 57</w:t>
      </w:r>
      <w:r w:rsidRPr="00826EDE">
        <w:rPr>
          <w:rFonts w:ascii="Times New Roman" w:eastAsia="DengXian" w:hAnsi="Times New Roman" w:cs="Times New Roman"/>
        </w:rPr>
        <w:t>～</w:t>
      </w:r>
      <w:r w:rsidRPr="00826EDE">
        <w:rPr>
          <w:rFonts w:ascii="Times New Roman" w:eastAsia="DengXian" w:hAnsi="Times New Roman" w:cs="Times New Roman"/>
        </w:rPr>
        <w:t>78, Mar. 1998, doi: 10.1016/S0927-796X(97)00021-1.</w:t>
      </w:r>
    </w:p>
    <w:p w14:paraId="42576152" w14:textId="77777777" w:rsidR="00826EDE" w:rsidRPr="00826EDE" w:rsidRDefault="00826EDE" w:rsidP="00826EDE">
      <w:pPr>
        <w:pStyle w:val="Bibliography"/>
        <w:rPr>
          <w:rFonts w:ascii="Times New Roman" w:eastAsia="DengXian" w:hAnsi="Times New Roman" w:cs="Times New Roman"/>
        </w:rPr>
      </w:pPr>
      <w:r w:rsidRPr="00826EDE">
        <w:rPr>
          <w:rFonts w:ascii="Times New Roman" w:eastAsia="DengXian" w:hAnsi="Times New Roman" w:cs="Times New Roman"/>
        </w:rPr>
        <w:t>[2]</w:t>
      </w:r>
      <w:r w:rsidRPr="00826EDE">
        <w:rPr>
          <w:rFonts w:ascii="Times New Roman" w:eastAsia="DengXian" w:hAnsi="Times New Roman" w:cs="Times New Roman"/>
        </w:rPr>
        <w:tab/>
        <w:t>S. Wen and D. D. L. Chung, “Damage monitoring of cement paste by electrical resistance measurement”, Cem. Concr. Res., vol. 30, no. 12, pp. 1979</w:t>
      </w:r>
      <w:r w:rsidRPr="00826EDE">
        <w:rPr>
          <w:rFonts w:ascii="Times New Roman" w:eastAsia="DengXian" w:hAnsi="Times New Roman" w:cs="Times New Roman"/>
        </w:rPr>
        <w:t>～</w:t>
      </w:r>
      <w:r w:rsidRPr="00826EDE">
        <w:rPr>
          <w:rFonts w:ascii="Times New Roman" w:eastAsia="DengXian" w:hAnsi="Times New Roman" w:cs="Times New Roman"/>
        </w:rPr>
        <w:t>1982, Dec. 2000, doi: 10.1016/S0008-8846(00)00351-3.</w:t>
      </w:r>
    </w:p>
    <w:p w14:paraId="2D3D6679" w14:textId="77777777" w:rsidR="00826EDE" w:rsidRPr="00826EDE" w:rsidRDefault="00826EDE" w:rsidP="00826EDE">
      <w:pPr>
        <w:pStyle w:val="Bibliography"/>
        <w:rPr>
          <w:rFonts w:ascii="Times New Roman" w:eastAsia="DengXian" w:hAnsi="Times New Roman" w:cs="Times New Roman"/>
        </w:rPr>
      </w:pPr>
      <w:r w:rsidRPr="00826EDE">
        <w:rPr>
          <w:rFonts w:ascii="Times New Roman" w:eastAsia="DengXian" w:hAnsi="Times New Roman" w:cs="Times New Roman"/>
        </w:rPr>
        <w:t>[3]</w:t>
      </w:r>
      <w:r w:rsidRPr="00826EDE">
        <w:rPr>
          <w:rFonts w:ascii="Times New Roman" w:eastAsia="DengXian" w:hAnsi="Times New Roman" w:cs="Times New Roman"/>
        </w:rPr>
        <w:tab/>
        <w:t>S. H. Lee, S. Kim, and D.-Y. Yoo, “Hybrid effects of steel fiber and carbon nanotube on self-sensing capability of ultra-high-performance concrete”, Constr. Build. Mater., vol. 185, pp. 530</w:t>
      </w:r>
      <w:r w:rsidRPr="00826EDE">
        <w:rPr>
          <w:rFonts w:ascii="Times New Roman" w:eastAsia="DengXian" w:hAnsi="Times New Roman" w:cs="Times New Roman"/>
        </w:rPr>
        <w:t>～</w:t>
      </w:r>
      <w:r w:rsidRPr="00826EDE">
        <w:rPr>
          <w:rFonts w:ascii="Times New Roman" w:eastAsia="DengXian" w:hAnsi="Times New Roman" w:cs="Times New Roman"/>
        </w:rPr>
        <w:t>544, Oct. 2018, doi: 10.1016/j.conbuildmat.2018.07.071.</w:t>
      </w:r>
    </w:p>
    <w:p w14:paraId="27910813" w14:textId="77777777" w:rsidR="00826EDE" w:rsidRPr="00826EDE" w:rsidRDefault="00826EDE" w:rsidP="00826EDE">
      <w:pPr>
        <w:pStyle w:val="Bibliography"/>
        <w:rPr>
          <w:rFonts w:ascii="Times New Roman" w:eastAsia="DengXian" w:hAnsi="Times New Roman" w:cs="Times New Roman"/>
        </w:rPr>
      </w:pPr>
      <w:r w:rsidRPr="00826EDE">
        <w:rPr>
          <w:rFonts w:ascii="Times New Roman" w:eastAsia="DengXian" w:hAnsi="Times New Roman" w:cs="Times New Roman"/>
        </w:rPr>
        <w:t>[4]</w:t>
      </w:r>
      <w:r w:rsidRPr="00826EDE">
        <w:rPr>
          <w:rFonts w:ascii="Times New Roman" w:eastAsia="DengXian" w:hAnsi="Times New Roman" w:cs="Times New Roman"/>
        </w:rPr>
        <w:tab/>
        <w:t>A. Heidarian, S. C. P. Cheung, R. Ojha, and G. Rosengarten, “Effects of current collector shape and configuration on charge percolation and electric conductivity of slurry electrodes for electrochemical systems”, Energy, vol. 239, p. 122313, Jan. 2022, doi: 10.1016/j.energy.2021.122313.</w:t>
      </w:r>
    </w:p>
    <w:p w14:paraId="01EF8BC3" w14:textId="77777777" w:rsidR="00826EDE" w:rsidRPr="00826EDE" w:rsidRDefault="00826EDE" w:rsidP="00826EDE">
      <w:pPr>
        <w:pStyle w:val="Bibliography"/>
        <w:rPr>
          <w:rFonts w:ascii="Times New Roman" w:eastAsia="DengXian" w:hAnsi="Times New Roman" w:cs="Times New Roman"/>
        </w:rPr>
      </w:pPr>
      <w:r w:rsidRPr="00826EDE">
        <w:rPr>
          <w:rFonts w:ascii="Times New Roman" w:eastAsia="DengXian" w:hAnsi="Times New Roman" w:cs="Times New Roman"/>
        </w:rPr>
        <w:t>[5]</w:t>
      </w:r>
      <w:r w:rsidRPr="00826EDE">
        <w:rPr>
          <w:rFonts w:ascii="Times New Roman" w:eastAsia="DengXian" w:hAnsi="Times New Roman" w:cs="Times New Roman"/>
        </w:rPr>
        <w:tab/>
        <w:t>“Electrically conductive behaviors and mechanisms of short-cut super-fine stainless wire reinforced reactive powder concrete | request PDF”, Researchgate, Aug. 2025, doi: 10.1016/j.cemconcomp.2016.05.022.</w:t>
      </w:r>
    </w:p>
    <w:p w14:paraId="5DD1568F" w14:textId="77777777" w:rsidR="00826EDE" w:rsidRPr="00826EDE" w:rsidRDefault="00826EDE" w:rsidP="00826EDE">
      <w:pPr>
        <w:pStyle w:val="Bibliography"/>
        <w:rPr>
          <w:rFonts w:ascii="Times New Roman" w:eastAsia="DengXian" w:hAnsi="Times New Roman" w:cs="Times New Roman"/>
        </w:rPr>
      </w:pPr>
      <w:r w:rsidRPr="00826EDE">
        <w:rPr>
          <w:rFonts w:ascii="Times New Roman" w:eastAsia="DengXian" w:hAnsi="Times New Roman" w:cs="Times New Roman"/>
        </w:rPr>
        <w:t>[6]</w:t>
      </w:r>
      <w:r w:rsidRPr="00826EDE">
        <w:rPr>
          <w:rFonts w:ascii="Times New Roman" w:eastAsia="DengXian" w:hAnsi="Times New Roman" w:cs="Times New Roman"/>
        </w:rPr>
        <w:tab/>
        <w:t>M. K. Kim, D. J. Kim, and Y.-K. An, “Electro-mechanical self-sensing response of ultra-high-performance fiber-reinforced concrete in tension”, Composites Part B: Engineering, vol. 134, pp. 254</w:t>
      </w:r>
      <w:r w:rsidRPr="00826EDE">
        <w:rPr>
          <w:rFonts w:ascii="Times New Roman" w:eastAsia="DengXian" w:hAnsi="Times New Roman" w:cs="Times New Roman"/>
        </w:rPr>
        <w:t>～</w:t>
      </w:r>
      <w:r w:rsidRPr="00826EDE">
        <w:rPr>
          <w:rFonts w:ascii="Times New Roman" w:eastAsia="DengXian" w:hAnsi="Times New Roman" w:cs="Times New Roman"/>
        </w:rPr>
        <w:t>264, Feb. 2018, doi: 10.1016/j.compositesb.2017.09.061.</w:t>
      </w:r>
    </w:p>
    <w:p w14:paraId="42F297EC" w14:textId="348D5AC7" w:rsidR="00826EDE" w:rsidRPr="00826EDE" w:rsidRDefault="00826EDE" w:rsidP="00826EDE">
      <w:pPr>
        <w:pStyle w:val="Bibliography"/>
        <w:rPr>
          <w:rFonts w:ascii="Times New Roman" w:eastAsia="DengXian" w:hAnsi="Times New Roman" w:cs="Times New Roman"/>
        </w:rPr>
      </w:pPr>
      <w:r w:rsidRPr="00826EDE">
        <w:rPr>
          <w:rFonts w:ascii="Times New Roman" w:eastAsia="DengXian" w:hAnsi="Times New Roman" w:cs="Times New Roman"/>
        </w:rPr>
        <w:t>[7]</w:t>
      </w:r>
      <w:r w:rsidRPr="00826EDE">
        <w:rPr>
          <w:rFonts w:ascii="Times New Roman" w:eastAsia="DengXian" w:hAnsi="Times New Roman" w:cs="Times New Roman"/>
        </w:rPr>
        <w:tab/>
        <w:t>N. Duy-Liem, N.-T. L. My, D.-J. Kim</w:t>
      </w:r>
      <w:r w:rsidR="00633158">
        <w:rPr>
          <w:rFonts w:ascii="Times New Roman" w:eastAsia="DengXian" w:hAnsi="Times New Roman" w:cs="Times New Roman" w:hint="eastAsia"/>
        </w:rPr>
        <w:t xml:space="preserve"> and </w:t>
      </w:r>
      <w:r w:rsidRPr="00826EDE">
        <w:rPr>
          <w:rFonts w:ascii="Times New Roman" w:eastAsia="DengXian" w:hAnsi="Times New Roman" w:cs="Times New Roman"/>
        </w:rPr>
        <w:t xml:space="preserve">J. Song, </w:t>
      </w:r>
      <w:r w:rsidRPr="00826EDE">
        <w:rPr>
          <w:rFonts w:ascii="Times New Roman" w:eastAsia="DengXian" w:hAnsi="Times New Roman" w:cs="Times New Roman"/>
        </w:rPr>
        <w:t>《</w:t>
      </w:r>
      <w:r w:rsidRPr="00826EDE">
        <w:rPr>
          <w:rFonts w:ascii="Times New Roman" w:eastAsia="DengXian" w:hAnsi="Times New Roman" w:cs="Times New Roman"/>
        </w:rPr>
        <w:t>Direct tensile self-sensing and fracture energy of steel-fiber-reinforced concretes</w:t>
      </w:r>
      <w:r w:rsidRPr="00826EDE">
        <w:rPr>
          <w:rFonts w:ascii="Times New Roman" w:eastAsia="DengXian" w:hAnsi="Times New Roman" w:cs="Times New Roman"/>
        </w:rPr>
        <w:t>》</w:t>
      </w:r>
      <w:r w:rsidRPr="00826EDE">
        <w:rPr>
          <w:rFonts w:ascii="Times New Roman" w:eastAsia="DengXian" w:hAnsi="Times New Roman" w:cs="Times New Roman"/>
        </w:rPr>
        <w:t>, Compos. Pt. B-Eng., 183, 107714, 2</w:t>
      </w:r>
      <w:r w:rsidRPr="00826EDE">
        <w:rPr>
          <w:rFonts w:ascii="Times New Roman" w:eastAsia="DengXian" w:hAnsi="Times New Roman" w:cs="Times New Roman"/>
        </w:rPr>
        <w:t>月</w:t>
      </w:r>
      <w:r w:rsidRPr="00826EDE">
        <w:rPr>
          <w:rFonts w:ascii="Times New Roman" w:eastAsia="DengXian" w:hAnsi="Times New Roman" w:cs="Times New Roman"/>
        </w:rPr>
        <w:t xml:space="preserve"> 2020, doi: 10.1016/j.compositesb.2019.107714.</w:t>
      </w:r>
    </w:p>
    <w:p w14:paraId="6FBB1FC2" w14:textId="77777777" w:rsidR="00826EDE" w:rsidRPr="00826EDE" w:rsidRDefault="00826EDE" w:rsidP="00826EDE">
      <w:pPr>
        <w:pStyle w:val="Bibliography"/>
        <w:rPr>
          <w:rFonts w:ascii="Times New Roman" w:eastAsia="DengXian" w:hAnsi="Times New Roman" w:cs="Times New Roman"/>
        </w:rPr>
      </w:pPr>
      <w:r w:rsidRPr="00826EDE">
        <w:rPr>
          <w:rFonts w:ascii="Times New Roman" w:eastAsia="DengXian" w:hAnsi="Times New Roman" w:cs="Times New Roman"/>
        </w:rPr>
        <w:t>[8]</w:t>
      </w:r>
      <w:r w:rsidRPr="00826EDE">
        <w:rPr>
          <w:rFonts w:ascii="Times New Roman" w:eastAsia="DengXian" w:hAnsi="Times New Roman" w:cs="Times New Roman"/>
        </w:rPr>
        <w:tab/>
        <w:t>A. K. Cholker and M. A. Tantray, “Electrical resistance-based health monitoring of structural smart concrete”, Mater. Today: Proc., vol. 43, pp. 3774</w:t>
      </w:r>
      <w:r w:rsidRPr="00826EDE">
        <w:rPr>
          <w:rFonts w:ascii="Times New Roman" w:eastAsia="DengXian" w:hAnsi="Times New Roman" w:cs="Times New Roman"/>
        </w:rPr>
        <w:t>～</w:t>
      </w:r>
      <w:r w:rsidRPr="00826EDE">
        <w:rPr>
          <w:rFonts w:ascii="Times New Roman" w:eastAsia="DengXian" w:hAnsi="Times New Roman" w:cs="Times New Roman"/>
        </w:rPr>
        <w:t>3779, 2021, doi: 10.1016/j.matpr.2020.10.991.</w:t>
      </w:r>
    </w:p>
    <w:p w14:paraId="78BE4C4F" w14:textId="77777777" w:rsidR="00826EDE" w:rsidRPr="00826EDE" w:rsidRDefault="00826EDE" w:rsidP="00826EDE">
      <w:pPr>
        <w:pStyle w:val="Bibliography"/>
        <w:rPr>
          <w:rFonts w:ascii="Times New Roman" w:eastAsia="DengXian" w:hAnsi="Times New Roman" w:cs="Times New Roman"/>
        </w:rPr>
      </w:pPr>
      <w:r w:rsidRPr="00826EDE">
        <w:rPr>
          <w:rFonts w:ascii="Times New Roman" w:eastAsia="DengXian" w:hAnsi="Times New Roman" w:cs="Times New Roman"/>
        </w:rPr>
        <w:t>[9]</w:t>
      </w:r>
      <w:r w:rsidRPr="00826EDE">
        <w:rPr>
          <w:rFonts w:ascii="Times New Roman" w:eastAsia="DengXian" w:hAnsi="Times New Roman" w:cs="Times New Roman"/>
        </w:rPr>
        <w:tab/>
        <w:t>I. You, D.-Y. Yoo, S. Kim, M.-J. Kim, and G. Zi, “Electrical and self-sensing properties of ultra-high-performance fiber-reinforced concrete with carbon nanotubes”, Sensors, vol. 17, no. 11, p. 2481, Oct. 2017, doi: 10.3390/s17112481.</w:t>
      </w:r>
    </w:p>
    <w:p w14:paraId="37827633" w14:textId="77777777" w:rsidR="00826EDE" w:rsidRPr="00826EDE" w:rsidRDefault="00826EDE" w:rsidP="00826EDE">
      <w:pPr>
        <w:pStyle w:val="Bibliography"/>
        <w:rPr>
          <w:rFonts w:ascii="Times New Roman" w:eastAsia="DengXian" w:hAnsi="Times New Roman" w:cs="Times New Roman"/>
        </w:rPr>
      </w:pPr>
      <w:r w:rsidRPr="00826EDE">
        <w:rPr>
          <w:rFonts w:ascii="Times New Roman" w:eastAsia="DengXian" w:hAnsi="Times New Roman" w:cs="Times New Roman"/>
        </w:rPr>
        <w:t>[10]</w:t>
      </w:r>
      <w:r w:rsidRPr="00826EDE">
        <w:rPr>
          <w:rFonts w:ascii="Times New Roman" w:eastAsia="DengXian" w:hAnsi="Times New Roman" w:cs="Times New Roman"/>
        </w:rPr>
        <w:tab/>
        <w:t>S.-H. Lee, J. H. Kim, S.-J. Han, S.-T. Yi, and K. S. Kim, “Self-sensing capability of ultra-high performance fiber-reinforced concrete with multiwalled carbon nanotubes”, J. Build. Eng., vol. 86, p. 108972, June 2024, doi: 10.1016/j.jobe.2024.108972.</w:t>
      </w:r>
    </w:p>
    <w:p w14:paraId="22FD53FA" w14:textId="77777777" w:rsidR="00826EDE" w:rsidRPr="00826EDE" w:rsidRDefault="00826EDE" w:rsidP="00826EDE">
      <w:pPr>
        <w:pStyle w:val="Bibliography"/>
        <w:rPr>
          <w:rFonts w:ascii="Times New Roman" w:eastAsia="DengXian" w:hAnsi="Times New Roman" w:cs="Times New Roman"/>
        </w:rPr>
      </w:pPr>
      <w:r w:rsidRPr="00826EDE">
        <w:rPr>
          <w:rFonts w:ascii="Times New Roman" w:eastAsia="DengXian" w:hAnsi="Times New Roman" w:cs="Times New Roman"/>
        </w:rPr>
        <w:t>[11]</w:t>
      </w:r>
      <w:r w:rsidRPr="00826EDE">
        <w:rPr>
          <w:rFonts w:ascii="Times New Roman" w:eastAsia="DengXian" w:hAnsi="Times New Roman" w:cs="Times New Roman"/>
        </w:rPr>
        <w:tab/>
        <w:t>H. V. Le, D. H. Lee, and D. J. Kim, “Effects of steel slag aggregate size and content on piezoresistive responses of smart ultra-high-performance fiber-reinforced concretes”, Sens. Actuators A: Phys., vol. 305, p. 111925, Apr. 2020, doi: 10.1016/j.sna.2020.111925.</w:t>
      </w:r>
    </w:p>
    <w:p w14:paraId="6B8B624D" w14:textId="77777777" w:rsidR="00826EDE" w:rsidRPr="00826EDE" w:rsidRDefault="00826EDE" w:rsidP="00826EDE">
      <w:pPr>
        <w:pStyle w:val="Bibliography"/>
        <w:rPr>
          <w:rFonts w:ascii="Times New Roman" w:eastAsia="DengXian" w:hAnsi="Times New Roman" w:cs="Times New Roman"/>
        </w:rPr>
      </w:pPr>
      <w:r w:rsidRPr="00826EDE">
        <w:rPr>
          <w:rFonts w:ascii="Times New Roman" w:eastAsia="DengXian" w:hAnsi="Times New Roman" w:cs="Times New Roman"/>
        </w:rPr>
        <w:t>[12]</w:t>
      </w:r>
      <w:r w:rsidRPr="00826EDE">
        <w:rPr>
          <w:rFonts w:ascii="Times New Roman" w:eastAsia="DengXian" w:hAnsi="Times New Roman" w:cs="Times New Roman"/>
        </w:rPr>
        <w:tab/>
        <w:t>H. Huang, X. Gao, and L. Teng, “Fiber alignment and its effect on mechanical properties of UHPC: An overview”, Constr. Build. Mater., vol. 296, p. 123741, Aug. 2021, doi: 10.1016/j.conbuildmat.2021.123741.</w:t>
      </w:r>
    </w:p>
    <w:p w14:paraId="5D4724EC" w14:textId="6F456DE5" w:rsidR="00826EDE" w:rsidRPr="00826EDE" w:rsidRDefault="00826EDE" w:rsidP="00826EDE">
      <w:pPr>
        <w:pStyle w:val="Bibliography"/>
        <w:rPr>
          <w:rFonts w:ascii="Times New Roman" w:eastAsia="DengXian" w:hAnsi="Times New Roman" w:cs="Times New Roman"/>
        </w:rPr>
      </w:pPr>
      <w:r w:rsidRPr="00826EDE">
        <w:rPr>
          <w:rFonts w:ascii="Times New Roman" w:eastAsia="DengXian" w:hAnsi="Times New Roman" w:cs="Times New Roman"/>
        </w:rPr>
        <w:lastRenderedPageBreak/>
        <w:t>[13]</w:t>
      </w:r>
      <w:r w:rsidRPr="00826EDE">
        <w:rPr>
          <w:rFonts w:ascii="Times New Roman" w:eastAsia="DengXian" w:hAnsi="Times New Roman" w:cs="Times New Roman"/>
        </w:rPr>
        <w:tab/>
        <w:t>G. Yildirim, O. Ozturk, A. Al-Dahawi, A. A. Ulu</w:t>
      </w:r>
      <w:r w:rsidRPr="00826EDE">
        <w:rPr>
          <w:rFonts w:ascii="Times New Roman" w:eastAsia="DengXian" w:hAnsi="Times New Roman" w:cs="Times New Roman"/>
        </w:rPr>
        <w:t>和</w:t>
      </w:r>
      <w:r w:rsidRPr="00826EDE">
        <w:rPr>
          <w:rFonts w:ascii="Times New Roman" w:eastAsia="DengXian" w:hAnsi="Times New Roman" w:cs="Times New Roman"/>
        </w:rPr>
        <w:t xml:space="preserve">M. Sahmaran, </w:t>
      </w:r>
      <w:r w:rsidRPr="00826EDE">
        <w:rPr>
          <w:rFonts w:ascii="Times New Roman" w:eastAsia="DengXian" w:hAnsi="Times New Roman" w:cs="Times New Roman"/>
        </w:rPr>
        <w:t>《</w:t>
      </w:r>
      <w:r w:rsidRPr="00826EDE">
        <w:rPr>
          <w:rFonts w:ascii="Times New Roman" w:eastAsia="DengXian" w:hAnsi="Times New Roman" w:cs="Times New Roman"/>
        </w:rPr>
        <w:t>Self-sensing capability of engineered cementitious composites: Effects of aging and loading conditions</w:t>
      </w:r>
      <w:r w:rsidRPr="00826EDE">
        <w:rPr>
          <w:rFonts w:ascii="Times New Roman" w:eastAsia="DengXian" w:hAnsi="Times New Roman" w:cs="Times New Roman"/>
        </w:rPr>
        <w:t>》</w:t>
      </w:r>
      <w:r w:rsidRPr="00826EDE">
        <w:rPr>
          <w:rFonts w:ascii="Times New Roman" w:eastAsia="DengXian" w:hAnsi="Times New Roman" w:cs="Times New Roman"/>
        </w:rPr>
        <w:t>, Constr. Build. Mater.</w:t>
      </w:r>
      <w:r w:rsidR="00633158">
        <w:rPr>
          <w:rFonts w:ascii="Times New Roman" w:eastAsia="DengXian" w:hAnsi="Times New Roman" w:cs="Times New Roman" w:hint="eastAsia"/>
        </w:rPr>
        <w:t xml:space="preserve"> </w:t>
      </w:r>
      <w:r w:rsidRPr="00826EDE">
        <w:rPr>
          <w:rFonts w:ascii="Times New Roman" w:eastAsia="DengXian" w:hAnsi="Times New Roman" w:cs="Times New Roman"/>
        </w:rPr>
        <w:t>doi: 10.1016/j.conbuildmat.2019.117132.</w:t>
      </w:r>
    </w:p>
    <w:p w14:paraId="0D6062CE" w14:textId="77777777" w:rsidR="00826EDE" w:rsidRPr="00826EDE" w:rsidRDefault="00826EDE" w:rsidP="00826EDE">
      <w:pPr>
        <w:pStyle w:val="Bibliography"/>
        <w:rPr>
          <w:rFonts w:ascii="Times New Roman" w:eastAsia="DengXian" w:hAnsi="Times New Roman" w:cs="Times New Roman"/>
        </w:rPr>
      </w:pPr>
      <w:r w:rsidRPr="00826EDE">
        <w:rPr>
          <w:rFonts w:ascii="Times New Roman" w:eastAsia="DengXian" w:hAnsi="Times New Roman" w:cs="Times New Roman"/>
        </w:rPr>
        <w:t>[14]</w:t>
      </w:r>
      <w:r w:rsidRPr="00826EDE">
        <w:rPr>
          <w:rFonts w:ascii="Times New Roman" w:eastAsia="DengXian" w:hAnsi="Times New Roman" w:cs="Times New Roman"/>
        </w:rPr>
        <w:tab/>
        <w:t>H. Wang et al., “Research on the self-sensing and mechanical properties of aligned stainless steel fiber-reinforced reactive powder concrete”, Cem. Concr. Compos., vol. 119, p. 104001, May 2021, doi: 10.1016/j.cemconcomp.2021.104001.</w:t>
      </w:r>
    </w:p>
    <w:p w14:paraId="45BB2FFC" w14:textId="77777777" w:rsidR="00826EDE" w:rsidRPr="00826EDE" w:rsidRDefault="00826EDE" w:rsidP="00826EDE">
      <w:pPr>
        <w:pStyle w:val="Bibliography"/>
        <w:rPr>
          <w:rFonts w:ascii="Times New Roman" w:eastAsia="DengXian" w:hAnsi="Times New Roman" w:cs="Times New Roman"/>
        </w:rPr>
      </w:pPr>
      <w:r w:rsidRPr="00826EDE">
        <w:rPr>
          <w:rFonts w:ascii="Times New Roman" w:eastAsia="DengXian" w:hAnsi="Times New Roman" w:cs="Times New Roman"/>
        </w:rPr>
        <w:t>[15]</w:t>
      </w:r>
      <w:r w:rsidRPr="00826EDE">
        <w:rPr>
          <w:rFonts w:ascii="Times New Roman" w:eastAsia="DengXian" w:hAnsi="Times New Roman" w:cs="Times New Roman"/>
        </w:rPr>
        <w:tab/>
        <w:t>Z. Bekzhanova, S. A. Memon, and J. R. Kim, “Self-sensing cementitious composites: Review and perspective”, Nanomaterials, vol. 11, no. 9, p. 2355, Sept. 2021, doi: 10.3390/nano11092355.</w:t>
      </w:r>
    </w:p>
    <w:p w14:paraId="392CA466" w14:textId="77777777" w:rsidR="00826EDE" w:rsidRPr="00826EDE" w:rsidRDefault="00826EDE" w:rsidP="00826EDE">
      <w:pPr>
        <w:pStyle w:val="Bibliography"/>
        <w:rPr>
          <w:rFonts w:ascii="Times New Roman" w:eastAsia="DengXian" w:hAnsi="Times New Roman" w:cs="Times New Roman"/>
        </w:rPr>
      </w:pPr>
      <w:r w:rsidRPr="00826EDE">
        <w:rPr>
          <w:rFonts w:ascii="Times New Roman" w:eastAsia="DengXian" w:hAnsi="Times New Roman" w:cs="Times New Roman"/>
        </w:rPr>
        <w:t>[16]</w:t>
      </w:r>
      <w:r w:rsidRPr="00826EDE">
        <w:rPr>
          <w:rFonts w:ascii="Times New Roman" w:eastAsia="DengXian" w:hAnsi="Times New Roman" w:cs="Times New Roman"/>
        </w:rPr>
        <w:tab/>
        <w:t>X. Wang, Y. Wang, and Z. Jin, “Electrical conductivity characterization and variation of carbon fiber reinforced cement composite”.</w:t>
      </w:r>
    </w:p>
    <w:p w14:paraId="43C4D089" w14:textId="53C0E517" w:rsidR="00826EDE" w:rsidRPr="00826EDE" w:rsidRDefault="00826EDE" w:rsidP="00602461">
      <w:pPr>
        <w:rPr>
          <w:rFonts w:ascii="Times New Roman" w:hAnsi="Times New Roman" w:cs="Times New Roman"/>
        </w:rPr>
      </w:pPr>
      <w:r w:rsidRPr="00826EDE">
        <w:rPr>
          <w:rFonts w:ascii="Times New Roman" w:hAnsi="Times New Roman" w:cs="Times New Roman"/>
        </w:rPr>
        <w:fldChar w:fldCharType="end"/>
      </w:r>
    </w:p>
    <w:sectPr w:rsidR="00826EDE" w:rsidRPr="00826EDE">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61948" w14:textId="77777777" w:rsidR="00A84EA3" w:rsidRDefault="00A84EA3" w:rsidP="001C27F2">
      <w:r>
        <w:separator/>
      </w:r>
    </w:p>
  </w:endnote>
  <w:endnote w:type="continuationSeparator" w:id="0">
    <w:p w14:paraId="2A39F0DD" w14:textId="77777777" w:rsidR="00A84EA3" w:rsidRDefault="00A84EA3" w:rsidP="001C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KaiTi">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973DD" w14:textId="77777777" w:rsidR="00B34E58" w:rsidRDefault="00B34E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70AB4" w14:textId="77777777" w:rsidR="00B34E58" w:rsidRDefault="00B34E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6EADF" w14:textId="77777777" w:rsidR="00B34E58" w:rsidRDefault="00B34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CCA0F" w14:textId="77777777" w:rsidR="00A84EA3" w:rsidRDefault="00A84EA3" w:rsidP="001C27F2">
      <w:r>
        <w:separator/>
      </w:r>
    </w:p>
  </w:footnote>
  <w:footnote w:type="continuationSeparator" w:id="0">
    <w:p w14:paraId="3B5B28A0" w14:textId="77777777" w:rsidR="00A84EA3" w:rsidRDefault="00A84EA3" w:rsidP="001C2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EAEDB" w14:textId="1B68ACD7" w:rsidR="00B34E58" w:rsidRDefault="00B34E58">
    <w:pPr>
      <w:pStyle w:val="Header"/>
    </w:pPr>
    <w:r>
      <w:rPr>
        <w:noProof/>
      </w:rPr>
      <w:pict w14:anchorId="72D61E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671344"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C584C" w14:textId="0A732F05" w:rsidR="00B34E58" w:rsidRDefault="00B34E58">
    <w:pPr>
      <w:pStyle w:val="Header"/>
    </w:pPr>
    <w:r>
      <w:rPr>
        <w:noProof/>
      </w:rPr>
      <w:pict w14:anchorId="588F3F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671345"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04916" w14:textId="067478FE" w:rsidR="00B34E58" w:rsidRDefault="00B34E58">
    <w:pPr>
      <w:pStyle w:val="Header"/>
    </w:pPr>
    <w:r>
      <w:rPr>
        <w:noProof/>
      </w:rPr>
      <w:pict w14:anchorId="27D3E1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671343"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CF491A"/>
    <w:multiLevelType w:val="hybridMultilevel"/>
    <w:tmpl w:val="00365506"/>
    <w:lvl w:ilvl="0" w:tplc="E6AE248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E5A"/>
    <w:rsid w:val="00075884"/>
    <w:rsid w:val="00092903"/>
    <w:rsid w:val="000B3083"/>
    <w:rsid w:val="00107BBD"/>
    <w:rsid w:val="00142D56"/>
    <w:rsid w:val="001551A3"/>
    <w:rsid w:val="001A0C99"/>
    <w:rsid w:val="001A71B3"/>
    <w:rsid w:val="001C27F2"/>
    <w:rsid w:val="002023B2"/>
    <w:rsid w:val="0027506C"/>
    <w:rsid w:val="002C4082"/>
    <w:rsid w:val="002D0471"/>
    <w:rsid w:val="002E5824"/>
    <w:rsid w:val="00307D85"/>
    <w:rsid w:val="00382C32"/>
    <w:rsid w:val="003E2AA7"/>
    <w:rsid w:val="00411B35"/>
    <w:rsid w:val="00432C22"/>
    <w:rsid w:val="0043750E"/>
    <w:rsid w:val="004779F9"/>
    <w:rsid w:val="004A28F2"/>
    <w:rsid w:val="004D0CBB"/>
    <w:rsid w:val="005349A8"/>
    <w:rsid w:val="00576B13"/>
    <w:rsid w:val="005D3544"/>
    <w:rsid w:val="005D45DA"/>
    <w:rsid w:val="00602461"/>
    <w:rsid w:val="00622752"/>
    <w:rsid w:val="00633158"/>
    <w:rsid w:val="00642CEB"/>
    <w:rsid w:val="0068769E"/>
    <w:rsid w:val="006B6E98"/>
    <w:rsid w:val="006C796E"/>
    <w:rsid w:val="006D0E5A"/>
    <w:rsid w:val="00703789"/>
    <w:rsid w:val="00751307"/>
    <w:rsid w:val="007554FF"/>
    <w:rsid w:val="00756694"/>
    <w:rsid w:val="00780F35"/>
    <w:rsid w:val="00784BF1"/>
    <w:rsid w:val="007B6669"/>
    <w:rsid w:val="007D1CAE"/>
    <w:rsid w:val="0080462A"/>
    <w:rsid w:val="0081087C"/>
    <w:rsid w:val="00826EDE"/>
    <w:rsid w:val="00863517"/>
    <w:rsid w:val="00890EC5"/>
    <w:rsid w:val="0089628C"/>
    <w:rsid w:val="008C16E4"/>
    <w:rsid w:val="00931808"/>
    <w:rsid w:val="00933588"/>
    <w:rsid w:val="00953CE7"/>
    <w:rsid w:val="00977CD1"/>
    <w:rsid w:val="009C0CC1"/>
    <w:rsid w:val="009F5E45"/>
    <w:rsid w:val="00A02CA8"/>
    <w:rsid w:val="00A05B5D"/>
    <w:rsid w:val="00A2497B"/>
    <w:rsid w:val="00A42EC9"/>
    <w:rsid w:val="00A76C06"/>
    <w:rsid w:val="00A84EA3"/>
    <w:rsid w:val="00A901E8"/>
    <w:rsid w:val="00AE578A"/>
    <w:rsid w:val="00AF16B1"/>
    <w:rsid w:val="00B31B45"/>
    <w:rsid w:val="00B34E58"/>
    <w:rsid w:val="00B97F32"/>
    <w:rsid w:val="00BA495F"/>
    <w:rsid w:val="00BA692C"/>
    <w:rsid w:val="00BB19FA"/>
    <w:rsid w:val="00C1259C"/>
    <w:rsid w:val="00C32D71"/>
    <w:rsid w:val="00C60566"/>
    <w:rsid w:val="00C73791"/>
    <w:rsid w:val="00CC3518"/>
    <w:rsid w:val="00D72B35"/>
    <w:rsid w:val="00DE2FB8"/>
    <w:rsid w:val="00E0347B"/>
    <w:rsid w:val="00E418F2"/>
    <w:rsid w:val="00E720B4"/>
    <w:rsid w:val="00E827D2"/>
    <w:rsid w:val="00EA451B"/>
    <w:rsid w:val="00EB5D38"/>
    <w:rsid w:val="00EC64E0"/>
    <w:rsid w:val="00F70440"/>
    <w:rsid w:val="00F9347D"/>
    <w:rsid w:val="00FF0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888D69"/>
  <w15:chartTrackingRefBased/>
  <w15:docId w15:val="{D6633584-84C2-4A50-A590-17D9E2A17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6D0E5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6D0E5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6D0E5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6D0E5A"/>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6D0E5A"/>
    <w:pPr>
      <w:keepNext/>
      <w:keepLines/>
      <w:spacing w:before="80" w:after="40"/>
      <w:outlineLvl w:val="4"/>
    </w:pPr>
    <w:rPr>
      <w:rFonts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6D0E5A"/>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6D0E5A"/>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6D0E5A"/>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6D0E5A"/>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E5A"/>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6D0E5A"/>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6D0E5A"/>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6D0E5A"/>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6D0E5A"/>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6D0E5A"/>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6D0E5A"/>
    <w:rPr>
      <w:rFonts w:cstheme="majorBidi"/>
      <w:b/>
      <w:bCs/>
      <w:color w:val="595959" w:themeColor="text1" w:themeTint="A6"/>
    </w:rPr>
  </w:style>
  <w:style w:type="character" w:customStyle="1" w:styleId="Heading8Char">
    <w:name w:val="Heading 8 Char"/>
    <w:basedOn w:val="DefaultParagraphFont"/>
    <w:link w:val="Heading8"/>
    <w:uiPriority w:val="9"/>
    <w:semiHidden/>
    <w:rsid w:val="006D0E5A"/>
    <w:rPr>
      <w:rFonts w:cstheme="majorBidi"/>
      <w:color w:val="595959" w:themeColor="text1" w:themeTint="A6"/>
    </w:rPr>
  </w:style>
  <w:style w:type="character" w:customStyle="1" w:styleId="Heading9Char">
    <w:name w:val="Heading 9 Char"/>
    <w:basedOn w:val="DefaultParagraphFont"/>
    <w:link w:val="Heading9"/>
    <w:uiPriority w:val="9"/>
    <w:semiHidden/>
    <w:rsid w:val="006D0E5A"/>
    <w:rPr>
      <w:rFonts w:eastAsiaTheme="majorEastAsia" w:cstheme="majorBidi"/>
      <w:color w:val="595959" w:themeColor="text1" w:themeTint="A6"/>
    </w:rPr>
  </w:style>
  <w:style w:type="paragraph" w:styleId="Title">
    <w:name w:val="Title"/>
    <w:basedOn w:val="Normal"/>
    <w:next w:val="Normal"/>
    <w:link w:val="TitleChar"/>
    <w:uiPriority w:val="10"/>
    <w:qFormat/>
    <w:rsid w:val="006D0E5A"/>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E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E5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E5A"/>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6D0E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0E5A"/>
    <w:rPr>
      <w:i/>
      <w:iCs/>
      <w:color w:val="404040" w:themeColor="text1" w:themeTint="BF"/>
    </w:rPr>
  </w:style>
  <w:style w:type="paragraph" w:styleId="ListParagraph">
    <w:name w:val="List Paragraph"/>
    <w:basedOn w:val="Normal"/>
    <w:uiPriority w:val="34"/>
    <w:qFormat/>
    <w:rsid w:val="006D0E5A"/>
    <w:pPr>
      <w:ind w:left="720"/>
      <w:contextualSpacing/>
    </w:pPr>
  </w:style>
  <w:style w:type="character" w:styleId="IntenseEmphasis">
    <w:name w:val="Intense Emphasis"/>
    <w:basedOn w:val="DefaultParagraphFont"/>
    <w:uiPriority w:val="21"/>
    <w:qFormat/>
    <w:rsid w:val="006D0E5A"/>
    <w:rPr>
      <w:i/>
      <w:iCs/>
      <w:color w:val="0F4761" w:themeColor="accent1" w:themeShade="BF"/>
    </w:rPr>
  </w:style>
  <w:style w:type="paragraph" w:styleId="IntenseQuote">
    <w:name w:val="Intense Quote"/>
    <w:basedOn w:val="Normal"/>
    <w:next w:val="Normal"/>
    <w:link w:val="IntenseQuoteChar"/>
    <w:uiPriority w:val="30"/>
    <w:qFormat/>
    <w:rsid w:val="006D0E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0E5A"/>
    <w:rPr>
      <w:i/>
      <w:iCs/>
      <w:color w:val="0F4761" w:themeColor="accent1" w:themeShade="BF"/>
    </w:rPr>
  </w:style>
  <w:style w:type="character" w:styleId="IntenseReference">
    <w:name w:val="Intense Reference"/>
    <w:basedOn w:val="DefaultParagraphFont"/>
    <w:uiPriority w:val="32"/>
    <w:qFormat/>
    <w:rsid w:val="006D0E5A"/>
    <w:rPr>
      <w:b/>
      <w:bCs/>
      <w:smallCaps/>
      <w:color w:val="0F4761" w:themeColor="accent1" w:themeShade="BF"/>
      <w:spacing w:val="5"/>
    </w:rPr>
  </w:style>
  <w:style w:type="paragraph" w:styleId="Header">
    <w:name w:val="header"/>
    <w:basedOn w:val="Normal"/>
    <w:link w:val="HeaderChar"/>
    <w:uiPriority w:val="99"/>
    <w:unhideWhenUsed/>
    <w:rsid w:val="001C27F2"/>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1C27F2"/>
    <w:rPr>
      <w:sz w:val="18"/>
      <w:szCs w:val="18"/>
    </w:rPr>
  </w:style>
  <w:style w:type="paragraph" w:styleId="Footer">
    <w:name w:val="footer"/>
    <w:basedOn w:val="Normal"/>
    <w:link w:val="FooterChar"/>
    <w:uiPriority w:val="99"/>
    <w:unhideWhenUsed/>
    <w:rsid w:val="001C27F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1C27F2"/>
    <w:rPr>
      <w:sz w:val="18"/>
      <w:szCs w:val="18"/>
    </w:rPr>
  </w:style>
  <w:style w:type="character" w:styleId="PlaceholderText">
    <w:name w:val="Placeholder Text"/>
    <w:basedOn w:val="DefaultParagraphFont"/>
    <w:uiPriority w:val="99"/>
    <w:semiHidden/>
    <w:rsid w:val="004A28F2"/>
    <w:rPr>
      <w:color w:val="666666"/>
    </w:rPr>
  </w:style>
  <w:style w:type="table" w:styleId="TableGrid">
    <w:name w:val="Table Grid"/>
    <w:basedOn w:val="TableNormal"/>
    <w:uiPriority w:val="39"/>
    <w:rsid w:val="00622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826EDE"/>
    <w:pPr>
      <w:tabs>
        <w:tab w:val="left" w:pos="504"/>
      </w:tabs>
      <w:ind w:left="504" w:hanging="504"/>
    </w:pPr>
  </w:style>
  <w:style w:type="character" w:styleId="Hyperlink">
    <w:name w:val="Hyperlink"/>
    <w:basedOn w:val="DefaultParagraphFont"/>
    <w:uiPriority w:val="99"/>
    <w:unhideWhenUsed/>
    <w:rsid w:val="00092903"/>
    <w:rPr>
      <w:color w:val="467886" w:themeColor="hyperlink"/>
      <w:u w:val="single"/>
    </w:rPr>
  </w:style>
  <w:style w:type="character" w:styleId="UnresolvedMention">
    <w:name w:val="Unresolved Mention"/>
    <w:basedOn w:val="DefaultParagraphFont"/>
    <w:uiPriority w:val="99"/>
    <w:semiHidden/>
    <w:unhideWhenUsed/>
    <w:rsid w:val="00092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E8DBD-7F25-4D37-BEFE-887D6199A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1566</TotalTime>
  <Pages>7</Pages>
  <Words>7935</Words>
  <Characters>45235</Characters>
  <Application>Microsoft Office Word</Application>
  <DocSecurity>0</DocSecurity>
  <Lines>376</Lines>
  <Paragraphs>106</Paragraphs>
  <ScaleCrop>false</ScaleCrop>
  <Company/>
  <LinksUpToDate>false</LinksUpToDate>
  <CharactersWithSpaces>53064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慧法 张</dc:creator>
  <cp:keywords/>
  <dc:description/>
  <cp:lastModifiedBy>SDI 1084</cp:lastModifiedBy>
  <cp:revision>13</cp:revision>
  <dcterms:created xsi:type="dcterms:W3CDTF">2025-08-13T15:01:00Z</dcterms:created>
  <dcterms:modified xsi:type="dcterms:W3CDTF">2025-09-24T09:56:00Z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id="ViIddkNf"/&gt;&lt;style id="http://www.zotero.org/styles/ieee-bl" hasBibliography="1" bibliographyStyleHasBeenSet="1"/&gt;&lt;prefs&gt;&lt;pref name="fieldType" value="Field"/&gt;&lt;/prefs&gt;&lt;/data&gt;</vt:lpwstr>
  </property>
</Properties>
</file>