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6AF2D" w14:textId="77777777" w:rsidR="000D2864" w:rsidRDefault="000D2864" w:rsidP="000D2864">
      <w:pPr>
        <w:rPr>
          <w:b/>
          <w:lang w:val="en-GB"/>
        </w:rPr>
      </w:pPr>
    </w:p>
    <w:p w14:paraId="4C5B092B" w14:textId="750EFD2E" w:rsidR="000D2864" w:rsidRPr="00787203" w:rsidRDefault="00787203"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EVALUATION OF P-SELECTIN </w:t>
      </w:r>
      <w:r w:rsidR="000D2864" w:rsidRPr="00787203">
        <w:rPr>
          <w:rFonts w:ascii="Times New Roman" w:hAnsi="Times New Roman" w:cs="Times New Roman"/>
          <w:b/>
          <w:sz w:val="24"/>
          <w:szCs w:val="24"/>
        </w:rPr>
        <w:t>LEVEL IN SICKLE CELL DISEASE PATIENTS</w:t>
      </w:r>
      <w:r w:rsidR="00EC791E">
        <w:rPr>
          <w:rFonts w:ascii="Times New Roman" w:hAnsi="Times New Roman" w:cs="Times New Roman"/>
          <w:b/>
          <w:sz w:val="24"/>
          <w:szCs w:val="24"/>
        </w:rPr>
        <w:t xml:space="preserve"> WITH LEG ULCERS</w:t>
      </w:r>
      <w:r w:rsidR="000D2864" w:rsidRPr="00787203">
        <w:rPr>
          <w:rFonts w:ascii="Times New Roman" w:hAnsi="Times New Roman" w:cs="Times New Roman"/>
          <w:b/>
          <w:sz w:val="24"/>
          <w:szCs w:val="24"/>
        </w:rPr>
        <w:t xml:space="preserve"> IN SOUTH-SOUTH NIGERIA</w:t>
      </w:r>
    </w:p>
    <w:p w14:paraId="0544E57F" w14:textId="77777777" w:rsidR="00224F21" w:rsidRDefault="00224F21" w:rsidP="00787203">
      <w:pPr>
        <w:spacing w:line="480" w:lineRule="auto"/>
        <w:rPr>
          <w:rFonts w:ascii="Times New Roman" w:hAnsi="Times New Roman" w:cs="Times New Roman"/>
          <w:b/>
          <w:sz w:val="24"/>
          <w:szCs w:val="24"/>
        </w:rPr>
      </w:pPr>
    </w:p>
    <w:p w14:paraId="3816E798" w14:textId="6F5E0724" w:rsidR="000D2864" w:rsidRPr="00787203"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Abstract</w:t>
      </w:r>
    </w:p>
    <w:p w14:paraId="61BF8C05" w14:textId="77777777" w:rsidR="000D2864" w:rsidRPr="00787203"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 xml:space="preserve">Background: </w:t>
      </w:r>
      <w:r w:rsidRPr="00787203">
        <w:rPr>
          <w:rFonts w:ascii="Times New Roman" w:hAnsi="Times New Roman" w:cs="Times New Roman"/>
          <w:sz w:val="24"/>
          <w:szCs w:val="24"/>
        </w:rPr>
        <w:t>Sickle cell leg ulcers</w:t>
      </w:r>
      <w:r w:rsidR="00141093" w:rsidRPr="00787203">
        <w:rPr>
          <w:rFonts w:ascii="Times New Roman" w:hAnsi="Times New Roman" w:cs="Times New Roman"/>
          <w:sz w:val="24"/>
          <w:szCs w:val="24"/>
        </w:rPr>
        <w:t xml:space="preserve"> (SCLU)</w:t>
      </w:r>
      <w:r w:rsidRPr="00787203">
        <w:rPr>
          <w:rFonts w:ascii="Times New Roman" w:hAnsi="Times New Roman" w:cs="Times New Roman"/>
          <w:sz w:val="24"/>
          <w:szCs w:val="24"/>
        </w:rPr>
        <w:t xml:space="preserve"> contribute to significant morbidity in patients with sickle cell disease (SCD). Nigeria has the highest burden of sickle cell disease (SCD) and about one-third of the </w:t>
      </w:r>
      <w:proofErr w:type="spellStart"/>
      <w:r w:rsidRPr="00787203">
        <w:rPr>
          <w:rFonts w:ascii="Times New Roman" w:hAnsi="Times New Roman" w:cs="Times New Roman"/>
          <w:sz w:val="24"/>
          <w:szCs w:val="24"/>
        </w:rPr>
        <w:t>patien</w:t>
      </w:r>
      <w:r w:rsidR="002B4658">
        <w:rPr>
          <w:rFonts w:ascii="Times New Roman" w:hAnsi="Times New Roman" w:cs="Times New Roman"/>
          <w:sz w:val="24"/>
          <w:szCs w:val="24"/>
        </w:rPr>
        <w:t>ss</w:t>
      </w:r>
      <w:r w:rsidR="002721AE">
        <w:rPr>
          <w:rFonts w:ascii="Times New Roman" w:hAnsi="Times New Roman" w:cs="Times New Roman"/>
          <w:sz w:val="24"/>
          <w:szCs w:val="24"/>
        </w:rPr>
        <w:t>s</w:t>
      </w:r>
      <w:r w:rsidRPr="00787203">
        <w:rPr>
          <w:rFonts w:ascii="Times New Roman" w:hAnsi="Times New Roman" w:cs="Times New Roman"/>
          <w:sz w:val="24"/>
          <w:szCs w:val="24"/>
        </w:rPr>
        <w:t>ts</w:t>
      </w:r>
      <w:proofErr w:type="spellEnd"/>
      <w:r w:rsidRPr="00787203">
        <w:rPr>
          <w:rFonts w:ascii="Times New Roman" w:hAnsi="Times New Roman" w:cs="Times New Roman"/>
          <w:sz w:val="24"/>
          <w:szCs w:val="24"/>
        </w:rPr>
        <w:t xml:space="preserve"> having leg ulcers. Although several factors contribute to the development of leg ulcer, the role of P-Selectin has not been adequately explored globally</w:t>
      </w:r>
    </w:p>
    <w:p w14:paraId="0C6B7D3A" w14:textId="77777777" w:rsidR="000D2864" w:rsidRPr="00787203" w:rsidRDefault="000D2864"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Aim: </w:t>
      </w:r>
      <w:r w:rsidRPr="00787203">
        <w:rPr>
          <w:rFonts w:ascii="Times New Roman" w:hAnsi="Times New Roman" w:cs="Times New Roman"/>
          <w:sz w:val="24"/>
          <w:szCs w:val="24"/>
        </w:rPr>
        <w:t>This study aimed at determining the level of P-Selectin in SCD patients with leg ulcers in Benin City, Nigeria</w:t>
      </w:r>
    </w:p>
    <w:p w14:paraId="12AFD2A5" w14:textId="77777777" w:rsidR="000D2864" w:rsidRPr="00787203"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 xml:space="preserve">Methods: </w:t>
      </w:r>
      <w:r w:rsidRPr="00787203">
        <w:rPr>
          <w:rFonts w:ascii="Times New Roman" w:hAnsi="Times New Roman" w:cs="Times New Roman"/>
          <w:sz w:val="24"/>
          <w:szCs w:val="24"/>
        </w:rPr>
        <w:t xml:space="preserve">This was a hospital based comparative study conducted at the University of Benin Teaching hospital (UBTH) between June 2023 and November 2023 among SCD patients and healthy controls.  Eighty-eight subjects including 33 SCD patients with leg ulcer, 33 SCD patients without leg ulcers and 22 </w:t>
      </w:r>
      <w:proofErr w:type="spellStart"/>
      <w:r w:rsidRPr="00787203">
        <w:rPr>
          <w:rFonts w:ascii="Times New Roman" w:hAnsi="Times New Roman" w:cs="Times New Roman"/>
          <w:sz w:val="24"/>
          <w:szCs w:val="24"/>
        </w:rPr>
        <w:t>HbAA</w:t>
      </w:r>
      <w:proofErr w:type="spellEnd"/>
      <w:r w:rsidRPr="00787203">
        <w:rPr>
          <w:rFonts w:ascii="Times New Roman" w:hAnsi="Times New Roman" w:cs="Times New Roman"/>
          <w:sz w:val="24"/>
          <w:szCs w:val="24"/>
        </w:rPr>
        <w:t xml:space="preserve"> controls were recruited. Data were analyzed using the statistical package for social sciences (SPSS) version 23.</w:t>
      </w:r>
    </w:p>
    <w:p w14:paraId="7E30BCBC" w14:textId="77777777" w:rsidR="00141093" w:rsidRPr="00787203"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Results:</w:t>
      </w:r>
      <w:r w:rsidRPr="00787203">
        <w:rPr>
          <w:rFonts w:ascii="Times New Roman" w:hAnsi="Times New Roman" w:cs="Times New Roman"/>
          <w:sz w:val="24"/>
          <w:szCs w:val="24"/>
        </w:rPr>
        <w:t xml:space="preserve"> The mean age (SD) of SCD patients with leg ulcers, SCD controls and </w:t>
      </w:r>
      <w:proofErr w:type="spellStart"/>
      <w:r w:rsidRPr="00787203">
        <w:rPr>
          <w:rFonts w:ascii="Times New Roman" w:hAnsi="Times New Roman" w:cs="Times New Roman"/>
          <w:sz w:val="24"/>
          <w:szCs w:val="24"/>
        </w:rPr>
        <w:t>HbAA</w:t>
      </w:r>
      <w:proofErr w:type="spellEnd"/>
      <w:r w:rsidRPr="00787203">
        <w:rPr>
          <w:rFonts w:ascii="Times New Roman" w:hAnsi="Times New Roman" w:cs="Times New Roman"/>
          <w:sz w:val="24"/>
          <w:szCs w:val="24"/>
        </w:rPr>
        <w:t xml:space="preserve"> controls were 29±6.6yrs, 29.3±5.9yrs and 29.9±6.7yrs respectively. The differences in mean age across the study groups were not statistically significant (p=0.932). </w:t>
      </w:r>
      <w:r w:rsidR="00AD779A">
        <w:rPr>
          <w:rFonts w:ascii="Times New Roman" w:hAnsi="Times New Roman" w:cs="Times New Roman"/>
          <w:sz w:val="24"/>
          <w:szCs w:val="24"/>
        </w:rPr>
        <w:t>19</w:t>
      </w:r>
      <w:r w:rsidR="00141093" w:rsidRPr="00787203">
        <w:rPr>
          <w:rFonts w:ascii="Times New Roman" w:hAnsi="Times New Roman" w:cs="Times New Roman"/>
          <w:sz w:val="24"/>
          <w:szCs w:val="24"/>
        </w:rPr>
        <w:t xml:space="preserve"> (57.6%) individuals with SCD</w:t>
      </w:r>
      <w:r w:rsidRPr="00787203">
        <w:rPr>
          <w:rFonts w:ascii="Times New Roman" w:hAnsi="Times New Roman" w:cs="Times New Roman"/>
          <w:sz w:val="24"/>
          <w:szCs w:val="24"/>
        </w:rPr>
        <w:t xml:space="preserve"> with leg ulcers were females and 14 (42.4%) were males. There was no statistically significant difference in the sex distribution between the case group and controls (p=0.521). </w:t>
      </w:r>
      <w:r w:rsidR="00AD779A">
        <w:rPr>
          <w:rFonts w:ascii="Times New Roman" w:hAnsi="Times New Roman" w:cs="Times New Roman"/>
          <w:sz w:val="24"/>
          <w:szCs w:val="24"/>
        </w:rPr>
        <w:t>The median P-</w:t>
      </w:r>
      <w:r w:rsidR="00AD779A">
        <w:rPr>
          <w:rFonts w:ascii="Times New Roman" w:hAnsi="Times New Roman" w:cs="Times New Roman"/>
          <w:sz w:val="24"/>
          <w:szCs w:val="24"/>
        </w:rPr>
        <w:lastRenderedPageBreak/>
        <w:t>selectin level was</w:t>
      </w:r>
      <w:r w:rsidR="00141093" w:rsidRPr="00787203">
        <w:rPr>
          <w:rFonts w:ascii="Times New Roman" w:hAnsi="Times New Roman" w:cs="Times New Roman"/>
          <w:sz w:val="24"/>
          <w:szCs w:val="24"/>
        </w:rPr>
        <w:t xml:space="preserve"> lower in SCD patients w</w:t>
      </w:r>
      <w:r w:rsidR="00AD779A">
        <w:rPr>
          <w:rFonts w:ascii="Times New Roman" w:hAnsi="Times New Roman" w:cs="Times New Roman"/>
          <w:sz w:val="24"/>
          <w:szCs w:val="24"/>
        </w:rPr>
        <w:t>ith leg ulcers compared with SCD</w:t>
      </w:r>
      <w:r w:rsidR="00141093" w:rsidRPr="00787203">
        <w:rPr>
          <w:rFonts w:ascii="Times New Roman" w:hAnsi="Times New Roman" w:cs="Times New Roman"/>
          <w:sz w:val="24"/>
          <w:szCs w:val="24"/>
        </w:rPr>
        <w:t xml:space="preserve"> patients without leg ulcers (0.21pg/ml vs 0.36pg/ml)</w:t>
      </w:r>
      <w:r w:rsidR="00AD779A">
        <w:rPr>
          <w:rFonts w:ascii="Times New Roman" w:hAnsi="Times New Roman" w:cs="Times New Roman"/>
          <w:sz w:val="24"/>
          <w:szCs w:val="24"/>
        </w:rPr>
        <w:t>, while the levels was</w:t>
      </w:r>
      <w:r w:rsidR="00141093" w:rsidRPr="00787203">
        <w:rPr>
          <w:rFonts w:ascii="Times New Roman" w:hAnsi="Times New Roman" w:cs="Times New Roman"/>
          <w:sz w:val="24"/>
          <w:szCs w:val="24"/>
        </w:rPr>
        <w:t xml:space="preserve"> higher compared to age and sex matched</w:t>
      </w:r>
      <w:r w:rsidR="00AD779A">
        <w:rPr>
          <w:rFonts w:ascii="Times New Roman" w:hAnsi="Times New Roman" w:cs="Times New Roman"/>
          <w:sz w:val="24"/>
          <w:szCs w:val="24"/>
        </w:rPr>
        <w:t xml:space="preserve"> </w:t>
      </w:r>
      <w:proofErr w:type="spellStart"/>
      <w:r w:rsidR="00AD779A">
        <w:rPr>
          <w:rFonts w:ascii="Times New Roman" w:hAnsi="Times New Roman" w:cs="Times New Roman"/>
          <w:sz w:val="24"/>
          <w:szCs w:val="24"/>
        </w:rPr>
        <w:t>Hb</w:t>
      </w:r>
      <w:r w:rsidR="00141093" w:rsidRPr="00787203">
        <w:rPr>
          <w:rFonts w:ascii="Times New Roman" w:hAnsi="Times New Roman" w:cs="Times New Roman"/>
          <w:sz w:val="24"/>
          <w:szCs w:val="24"/>
        </w:rPr>
        <w:t>AA</w:t>
      </w:r>
      <w:proofErr w:type="spellEnd"/>
      <w:r w:rsidR="00141093" w:rsidRPr="00787203">
        <w:rPr>
          <w:rFonts w:ascii="Times New Roman" w:hAnsi="Times New Roman" w:cs="Times New Roman"/>
          <w:sz w:val="24"/>
          <w:szCs w:val="24"/>
        </w:rPr>
        <w:t xml:space="preserve"> controls (0.21pg/ml vs, 0.16pg/ml). The study did not find any significant association between the levels of p- selectin and the severity of leg ulcer (p=0.442).</w:t>
      </w:r>
    </w:p>
    <w:p w14:paraId="2EC56C5D" w14:textId="77777777" w:rsidR="000D2864"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 xml:space="preserve">Conclusion: </w:t>
      </w:r>
      <w:r w:rsidRPr="00787203">
        <w:rPr>
          <w:rFonts w:ascii="Times New Roman" w:hAnsi="Times New Roman" w:cs="Times New Roman"/>
          <w:sz w:val="24"/>
          <w:szCs w:val="24"/>
        </w:rPr>
        <w:t xml:space="preserve">There was no significant association between </w:t>
      </w:r>
      <w:r w:rsidR="00141093" w:rsidRPr="00787203">
        <w:rPr>
          <w:rFonts w:ascii="Times New Roman" w:hAnsi="Times New Roman" w:cs="Times New Roman"/>
          <w:sz w:val="24"/>
          <w:szCs w:val="24"/>
        </w:rPr>
        <w:t>P-Selectin level</w:t>
      </w:r>
      <w:r w:rsidRPr="00787203">
        <w:rPr>
          <w:rFonts w:ascii="Times New Roman" w:hAnsi="Times New Roman" w:cs="Times New Roman"/>
          <w:sz w:val="24"/>
          <w:szCs w:val="24"/>
        </w:rPr>
        <w:t xml:space="preserve"> and SCLU in our study population.</w:t>
      </w:r>
    </w:p>
    <w:p w14:paraId="66DAED32" w14:textId="77777777" w:rsidR="00611F3A" w:rsidRPr="00787203" w:rsidRDefault="00611F3A" w:rsidP="00611F3A">
      <w:pPr>
        <w:spacing w:line="480" w:lineRule="auto"/>
        <w:rPr>
          <w:rFonts w:ascii="Times New Roman" w:hAnsi="Times New Roman" w:cs="Times New Roman"/>
          <w:sz w:val="24"/>
          <w:szCs w:val="24"/>
          <w:lang w:val="en-GB"/>
        </w:rPr>
      </w:pPr>
      <w:r w:rsidRPr="00787203">
        <w:rPr>
          <w:rFonts w:ascii="Times New Roman" w:hAnsi="Times New Roman" w:cs="Times New Roman"/>
          <w:b/>
          <w:sz w:val="24"/>
          <w:szCs w:val="24"/>
          <w:lang w:val="en-GB"/>
        </w:rPr>
        <w:t>Keywords:</w:t>
      </w:r>
      <w:r w:rsidRPr="00787203">
        <w:rPr>
          <w:rFonts w:ascii="Times New Roman" w:hAnsi="Times New Roman" w:cs="Times New Roman"/>
          <w:sz w:val="24"/>
          <w:szCs w:val="24"/>
          <w:lang w:val="en-GB"/>
        </w:rPr>
        <w:t xml:space="preserve"> Sickle cell disease, leg ulcer, P-Selectin, Endothelial dysfunction, Haematological parameters</w:t>
      </w:r>
    </w:p>
    <w:p w14:paraId="77CA86F4" w14:textId="77777777" w:rsidR="00141093" w:rsidRPr="00787203" w:rsidRDefault="00141093"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Introduction</w:t>
      </w:r>
    </w:p>
    <w:p w14:paraId="2FA83F25" w14:textId="77777777" w:rsidR="00141093" w:rsidRPr="00787203" w:rsidRDefault="00141093"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Sickle cell disease (SCD) is an inherited chronic </w:t>
      </w:r>
      <w:proofErr w:type="spellStart"/>
      <w:r w:rsidRPr="00787203">
        <w:rPr>
          <w:rFonts w:ascii="Times New Roman" w:hAnsi="Times New Roman" w:cs="Times New Roman"/>
          <w:sz w:val="24"/>
          <w:szCs w:val="24"/>
        </w:rPr>
        <w:t>haemolytic</w:t>
      </w:r>
      <w:proofErr w:type="spellEnd"/>
      <w:r w:rsidRPr="00787203">
        <w:rPr>
          <w:rFonts w:ascii="Times New Roman" w:hAnsi="Times New Roman" w:cs="Times New Roman"/>
          <w:sz w:val="24"/>
          <w:szCs w:val="24"/>
        </w:rPr>
        <w:t xml:space="preserve"> disorder that is pervaded by a tendency of </w:t>
      </w:r>
      <w:proofErr w:type="spellStart"/>
      <w:r w:rsidRPr="00787203">
        <w:rPr>
          <w:rFonts w:ascii="Times New Roman" w:hAnsi="Times New Roman" w:cs="Times New Roman"/>
          <w:sz w:val="24"/>
          <w:szCs w:val="24"/>
        </w:rPr>
        <w:t>haemoglobin</w:t>
      </w:r>
      <w:proofErr w:type="spellEnd"/>
      <w:r w:rsidRPr="00787203">
        <w:rPr>
          <w:rFonts w:ascii="Times New Roman" w:hAnsi="Times New Roman" w:cs="Times New Roman"/>
          <w:sz w:val="24"/>
          <w:szCs w:val="24"/>
        </w:rPr>
        <w:t xml:space="preserve"> molecules within red cells to </w:t>
      </w:r>
      <w:proofErr w:type="spellStart"/>
      <w:r w:rsidRPr="00787203">
        <w:rPr>
          <w:rFonts w:ascii="Times New Roman" w:hAnsi="Times New Roman" w:cs="Times New Roman"/>
          <w:sz w:val="24"/>
          <w:szCs w:val="24"/>
        </w:rPr>
        <w:t>polymerise</w:t>
      </w:r>
      <w:proofErr w:type="spellEnd"/>
      <w:r w:rsidRPr="00787203">
        <w:rPr>
          <w:rFonts w:ascii="Times New Roman" w:hAnsi="Times New Roman" w:cs="Times New Roman"/>
          <w:sz w:val="24"/>
          <w:szCs w:val="24"/>
        </w:rPr>
        <w:t xml:space="preserve"> and deform the red cell into a sickle (or crescent) shape resulting in characteristic </w:t>
      </w:r>
      <w:proofErr w:type="spellStart"/>
      <w:r w:rsidRPr="00787203">
        <w:rPr>
          <w:rFonts w:ascii="Times New Roman" w:hAnsi="Times New Roman" w:cs="Times New Roman"/>
          <w:sz w:val="24"/>
          <w:szCs w:val="24"/>
        </w:rPr>
        <w:t>vasoocclusive</w:t>
      </w:r>
      <w:proofErr w:type="spellEnd"/>
      <w:r w:rsidRPr="00787203">
        <w:rPr>
          <w:rFonts w:ascii="Times New Roman" w:hAnsi="Times New Roman" w:cs="Times New Roman"/>
          <w:sz w:val="24"/>
          <w:szCs w:val="24"/>
        </w:rPr>
        <w:t xml:space="preserve"> events, accelerated </w:t>
      </w:r>
      <w:proofErr w:type="spellStart"/>
      <w:r w:rsidR="00611F3A">
        <w:rPr>
          <w:rFonts w:ascii="Times New Roman" w:hAnsi="Times New Roman" w:cs="Times New Roman"/>
          <w:sz w:val="24"/>
          <w:szCs w:val="24"/>
        </w:rPr>
        <w:t>haemolysis</w:t>
      </w:r>
      <w:proofErr w:type="spellEnd"/>
      <w:r w:rsidR="00611F3A">
        <w:rPr>
          <w:rFonts w:ascii="Times New Roman" w:hAnsi="Times New Roman" w:cs="Times New Roman"/>
          <w:sz w:val="24"/>
          <w:szCs w:val="24"/>
        </w:rPr>
        <w:t xml:space="preserve"> and end organ damage (</w:t>
      </w:r>
      <w:proofErr w:type="spellStart"/>
      <w:r w:rsidR="00611F3A">
        <w:rPr>
          <w:rFonts w:ascii="Times New Roman" w:hAnsi="Times New Roman" w:cs="Times New Roman"/>
          <w:sz w:val="24"/>
          <w:szCs w:val="24"/>
        </w:rPr>
        <w:t>Odame</w:t>
      </w:r>
      <w:proofErr w:type="spellEnd"/>
      <w:r w:rsidR="00611F3A">
        <w:rPr>
          <w:rFonts w:ascii="Times New Roman" w:hAnsi="Times New Roman" w:cs="Times New Roman"/>
          <w:sz w:val="24"/>
          <w:szCs w:val="24"/>
        </w:rPr>
        <w:t>, 2020</w:t>
      </w:r>
      <w:r w:rsidR="004A2E3F" w:rsidRPr="00787203">
        <w:rPr>
          <w:rFonts w:ascii="Times New Roman" w:hAnsi="Times New Roman" w:cs="Times New Roman"/>
          <w:sz w:val="24"/>
          <w:szCs w:val="24"/>
        </w:rPr>
        <w:t>)</w:t>
      </w:r>
      <w:r w:rsidR="00611F3A">
        <w:rPr>
          <w:rFonts w:ascii="Times New Roman" w:hAnsi="Times New Roman" w:cs="Times New Roman"/>
          <w:sz w:val="24"/>
          <w:szCs w:val="24"/>
        </w:rPr>
        <w:t>.</w:t>
      </w:r>
      <w:r w:rsidRPr="00787203">
        <w:rPr>
          <w:rFonts w:ascii="Times New Roman" w:hAnsi="Times New Roman" w:cs="Times New Roman"/>
          <w:sz w:val="24"/>
          <w:szCs w:val="24"/>
          <w:vertAlign w:val="superscript"/>
          <w:lang w:val="en-GB"/>
        </w:rPr>
        <w:t xml:space="preserve"> </w:t>
      </w:r>
      <w:r w:rsidRPr="00787203">
        <w:rPr>
          <w:rFonts w:ascii="Times New Roman" w:hAnsi="Times New Roman" w:cs="Times New Roman"/>
          <w:sz w:val="24"/>
          <w:szCs w:val="24"/>
        </w:rPr>
        <w:t xml:space="preserve">It is inherited either in the homozygous state (Sickle cell </w:t>
      </w:r>
      <w:proofErr w:type="spellStart"/>
      <w:r w:rsidRPr="00787203">
        <w:rPr>
          <w:rFonts w:ascii="Times New Roman" w:hAnsi="Times New Roman" w:cs="Times New Roman"/>
          <w:sz w:val="24"/>
          <w:szCs w:val="24"/>
        </w:rPr>
        <w:t>anaemia</w:t>
      </w:r>
      <w:proofErr w:type="spellEnd"/>
      <w:r w:rsidRPr="00787203">
        <w:rPr>
          <w:rFonts w:ascii="Times New Roman" w:hAnsi="Times New Roman" w:cs="Times New Roman"/>
          <w:sz w:val="24"/>
          <w:szCs w:val="24"/>
        </w:rPr>
        <w:t xml:space="preserve">) or double heterozygous state including SCD genotypes such as </w:t>
      </w:r>
      <w:proofErr w:type="spellStart"/>
      <w:r w:rsidRPr="00787203">
        <w:rPr>
          <w:rFonts w:ascii="Times New Roman" w:hAnsi="Times New Roman" w:cs="Times New Roman"/>
          <w:sz w:val="24"/>
          <w:szCs w:val="24"/>
        </w:rPr>
        <w:t>haemoglobin</w:t>
      </w:r>
      <w:proofErr w:type="spellEnd"/>
      <w:r w:rsidRPr="00787203">
        <w:rPr>
          <w:rFonts w:ascii="Times New Roman" w:hAnsi="Times New Roman" w:cs="Times New Roman"/>
          <w:sz w:val="24"/>
          <w:szCs w:val="24"/>
        </w:rPr>
        <w:t xml:space="preserve"> SC disease, sickle beta plus (</w:t>
      </w:r>
      <w:proofErr w:type="spellStart"/>
      <w:r w:rsidRPr="00787203">
        <w:rPr>
          <w:rFonts w:ascii="Times New Roman" w:hAnsi="Times New Roman" w:cs="Times New Roman"/>
          <w:sz w:val="24"/>
          <w:szCs w:val="24"/>
        </w:rPr>
        <w:t>HbS</w:t>
      </w:r>
      <w:proofErr w:type="spellEnd"/>
      <w:r w:rsidRPr="00787203">
        <w:rPr>
          <w:rFonts w:ascii="Times New Roman" w:hAnsi="Times New Roman" w:cs="Times New Roman"/>
          <w:sz w:val="24"/>
          <w:szCs w:val="24"/>
        </w:rPr>
        <w:t>/β</w:t>
      </w:r>
      <w:r w:rsidRPr="00787203">
        <w:rPr>
          <w:rFonts w:ascii="Times New Roman" w:hAnsi="Times New Roman" w:cs="Times New Roman"/>
          <w:sz w:val="24"/>
          <w:szCs w:val="24"/>
          <w:vertAlign w:val="superscript"/>
        </w:rPr>
        <w:t>+</w:t>
      </w:r>
      <w:r w:rsidRPr="00787203">
        <w:rPr>
          <w:rFonts w:ascii="Times New Roman" w:hAnsi="Times New Roman" w:cs="Times New Roman"/>
          <w:sz w:val="24"/>
          <w:szCs w:val="24"/>
        </w:rPr>
        <w:t xml:space="preserve">) </w:t>
      </w:r>
      <w:proofErr w:type="spellStart"/>
      <w:r w:rsidRPr="00787203">
        <w:rPr>
          <w:rFonts w:ascii="Times New Roman" w:hAnsi="Times New Roman" w:cs="Times New Roman"/>
          <w:sz w:val="24"/>
          <w:szCs w:val="24"/>
        </w:rPr>
        <w:t>thalassaemia</w:t>
      </w:r>
      <w:proofErr w:type="spellEnd"/>
      <w:r w:rsidRPr="00787203">
        <w:rPr>
          <w:rFonts w:ascii="Times New Roman" w:hAnsi="Times New Roman" w:cs="Times New Roman"/>
          <w:sz w:val="24"/>
          <w:szCs w:val="24"/>
        </w:rPr>
        <w:t>, sickle beta zero (</w:t>
      </w:r>
      <w:proofErr w:type="spellStart"/>
      <w:r w:rsidRPr="00787203">
        <w:rPr>
          <w:rFonts w:ascii="Times New Roman" w:hAnsi="Times New Roman" w:cs="Times New Roman"/>
          <w:sz w:val="24"/>
          <w:szCs w:val="24"/>
        </w:rPr>
        <w:t>HbS</w:t>
      </w:r>
      <w:proofErr w:type="spellEnd"/>
      <w:r w:rsidRPr="00787203">
        <w:rPr>
          <w:rFonts w:ascii="Times New Roman" w:hAnsi="Times New Roman" w:cs="Times New Roman"/>
          <w:sz w:val="24"/>
          <w:szCs w:val="24"/>
        </w:rPr>
        <w:t>/β</w:t>
      </w:r>
      <w:r w:rsidRPr="00787203">
        <w:rPr>
          <w:rFonts w:ascii="Times New Roman" w:hAnsi="Times New Roman" w:cs="Times New Roman"/>
          <w:sz w:val="24"/>
          <w:szCs w:val="24"/>
          <w:vertAlign w:val="superscript"/>
        </w:rPr>
        <w:t>0</w:t>
      </w:r>
      <w:r w:rsidRPr="00787203">
        <w:rPr>
          <w:rFonts w:ascii="Times New Roman" w:hAnsi="Times New Roman" w:cs="Times New Roman"/>
          <w:sz w:val="24"/>
          <w:szCs w:val="24"/>
        </w:rPr>
        <w:t xml:space="preserve">) thalassemia (which has similar severity with sickle cell </w:t>
      </w:r>
      <w:proofErr w:type="spellStart"/>
      <w:r w:rsidRPr="00787203">
        <w:rPr>
          <w:rFonts w:ascii="Times New Roman" w:hAnsi="Times New Roman" w:cs="Times New Roman"/>
          <w:sz w:val="24"/>
          <w:szCs w:val="24"/>
        </w:rPr>
        <w:t>anaemia</w:t>
      </w:r>
      <w:proofErr w:type="spellEnd"/>
      <w:r w:rsidRPr="00787203">
        <w:rPr>
          <w:rFonts w:ascii="Times New Roman" w:hAnsi="Times New Roman" w:cs="Times New Roman"/>
          <w:sz w:val="24"/>
          <w:szCs w:val="24"/>
        </w:rPr>
        <w:t xml:space="preserve">), </w:t>
      </w:r>
      <w:proofErr w:type="spellStart"/>
      <w:r w:rsidRPr="00787203">
        <w:rPr>
          <w:rFonts w:ascii="Times New Roman" w:hAnsi="Times New Roman" w:cs="Times New Roman"/>
          <w:sz w:val="24"/>
          <w:szCs w:val="24"/>
        </w:rPr>
        <w:t>haemoglobin</w:t>
      </w:r>
      <w:proofErr w:type="spellEnd"/>
      <w:r w:rsidRPr="00787203">
        <w:rPr>
          <w:rFonts w:ascii="Times New Roman" w:hAnsi="Times New Roman" w:cs="Times New Roman"/>
          <w:sz w:val="24"/>
          <w:szCs w:val="24"/>
        </w:rPr>
        <w:t xml:space="preserve"> SD disease, </w:t>
      </w:r>
      <w:proofErr w:type="spellStart"/>
      <w:r w:rsidRPr="00787203">
        <w:rPr>
          <w:rFonts w:ascii="Times New Roman" w:hAnsi="Times New Roman" w:cs="Times New Roman"/>
          <w:sz w:val="24"/>
          <w:szCs w:val="24"/>
        </w:rPr>
        <w:t>haemoglobin</w:t>
      </w:r>
      <w:proofErr w:type="spellEnd"/>
      <w:r w:rsidRPr="00787203">
        <w:rPr>
          <w:rFonts w:ascii="Times New Roman" w:hAnsi="Times New Roman" w:cs="Times New Roman"/>
          <w:sz w:val="24"/>
          <w:szCs w:val="24"/>
        </w:rPr>
        <w:t xml:space="preserve"> SE, </w:t>
      </w:r>
      <w:proofErr w:type="spellStart"/>
      <w:r w:rsidRPr="00787203">
        <w:rPr>
          <w:rFonts w:ascii="Times New Roman" w:hAnsi="Times New Roman" w:cs="Times New Roman"/>
          <w:sz w:val="24"/>
          <w:szCs w:val="24"/>
        </w:rPr>
        <w:t>ha</w:t>
      </w:r>
      <w:r w:rsidR="00611F3A">
        <w:rPr>
          <w:rFonts w:ascii="Times New Roman" w:hAnsi="Times New Roman" w:cs="Times New Roman"/>
          <w:sz w:val="24"/>
          <w:szCs w:val="24"/>
        </w:rPr>
        <w:t>emoglobin</w:t>
      </w:r>
      <w:proofErr w:type="spellEnd"/>
      <w:r w:rsidR="00611F3A">
        <w:rPr>
          <w:rFonts w:ascii="Times New Roman" w:hAnsi="Times New Roman" w:cs="Times New Roman"/>
          <w:sz w:val="24"/>
          <w:szCs w:val="24"/>
        </w:rPr>
        <w:t xml:space="preserve"> SO disease and </w:t>
      </w:r>
      <w:proofErr w:type="gramStart"/>
      <w:r w:rsidR="00611F3A">
        <w:rPr>
          <w:rFonts w:ascii="Times New Roman" w:hAnsi="Times New Roman" w:cs="Times New Roman"/>
          <w:sz w:val="24"/>
          <w:szCs w:val="24"/>
        </w:rPr>
        <w:t>others(</w:t>
      </w:r>
      <w:proofErr w:type="gramEnd"/>
      <w:r w:rsidR="00611F3A">
        <w:rPr>
          <w:rFonts w:ascii="Times New Roman" w:hAnsi="Times New Roman" w:cs="Times New Roman"/>
          <w:sz w:val="24"/>
          <w:szCs w:val="24"/>
        </w:rPr>
        <w:t>Oluwole, 2020</w:t>
      </w:r>
      <w:r w:rsidR="00835E1A" w:rsidRPr="00787203">
        <w:rPr>
          <w:rFonts w:ascii="Times New Roman" w:hAnsi="Times New Roman" w:cs="Times New Roman"/>
          <w:sz w:val="24"/>
          <w:szCs w:val="24"/>
        </w:rPr>
        <w:t>)</w:t>
      </w:r>
      <w:r w:rsidR="00611F3A">
        <w:rPr>
          <w:rFonts w:ascii="Times New Roman" w:hAnsi="Times New Roman" w:cs="Times New Roman"/>
          <w:sz w:val="24"/>
          <w:szCs w:val="24"/>
        </w:rPr>
        <w:t>.</w:t>
      </w:r>
    </w:p>
    <w:p w14:paraId="648B35B2" w14:textId="77777777" w:rsidR="00141093" w:rsidRPr="00787203" w:rsidRDefault="00141093"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disease is most prevalent in the Middle East</w:t>
      </w:r>
      <w:r w:rsidR="00611F3A">
        <w:rPr>
          <w:rFonts w:ascii="Times New Roman" w:hAnsi="Times New Roman" w:cs="Times New Roman"/>
          <w:sz w:val="24"/>
          <w:szCs w:val="24"/>
        </w:rPr>
        <w:t>, Mediterranean regions, South-East Asia and S</w:t>
      </w:r>
      <w:r w:rsidRPr="00787203">
        <w:rPr>
          <w:rFonts w:ascii="Times New Roman" w:hAnsi="Times New Roman" w:cs="Times New Roman"/>
          <w:sz w:val="24"/>
          <w:szCs w:val="24"/>
        </w:rPr>
        <w:t>ub-Sa</w:t>
      </w:r>
      <w:r w:rsidR="00611F3A">
        <w:rPr>
          <w:rFonts w:ascii="Times New Roman" w:hAnsi="Times New Roman" w:cs="Times New Roman"/>
          <w:sz w:val="24"/>
          <w:szCs w:val="24"/>
        </w:rPr>
        <w:t>haran Africa especially Nigeria (</w:t>
      </w:r>
      <w:proofErr w:type="spellStart"/>
      <w:r w:rsidR="00611F3A">
        <w:rPr>
          <w:rFonts w:ascii="Times New Roman" w:hAnsi="Times New Roman" w:cs="Times New Roman"/>
          <w:sz w:val="24"/>
          <w:szCs w:val="24"/>
        </w:rPr>
        <w:t>Nwogoh</w:t>
      </w:r>
      <w:proofErr w:type="spellEnd"/>
      <w:r w:rsidR="00611F3A">
        <w:rPr>
          <w:rFonts w:ascii="Times New Roman" w:hAnsi="Times New Roman" w:cs="Times New Roman"/>
          <w:sz w:val="24"/>
          <w:szCs w:val="24"/>
        </w:rPr>
        <w:t>, 2012</w:t>
      </w:r>
      <w:r w:rsidR="00835E1A" w:rsidRPr="00787203">
        <w:rPr>
          <w:rFonts w:ascii="Times New Roman" w:hAnsi="Times New Roman" w:cs="Times New Roman"/>
          <w:sz w:val="24"/>
          <w:szCs w:val="24"/>
        </w:rPr>
        <w:t>)</w:t>
      </w:r>
      <w:r w:rsidR="00611F3A">
        <w:rPr>
          <w:rFonts w:ascii="Times New Roman" w:hAnsi="Times New Roman" w:cs="Times New Roman"/>
          <w:sz w:val="24"/>
          <w:szCs w:val="24"/>
        </w:rPr>
        <w:t>.</w:t>
      </w:r>
      <w:r w:rsidRPr="00787203">
        <w:rPr>
          <w:rFonts w:ascii="Times New Roman" w:hAnsi="Times New Roman" w:cs="Times New Roman"/>
          <w:sz w:val="24"/>
          <w:szCs w:val="24"/>
        </w:rPr>
        <w:t xml:space="preserve"> About 90% of the world’s SCD population live in three countries: Nigeria, India and Democratic Republic of Congo where the disease has been reported to affect up to 2% of the population and the carrier prevalence rate (sickle cell</w:t>
      </w:r>
      <w:r w:rsidR="00611F3A">
        <w:rPr>
          <w:rFonts w:ascii="Times New Roman" w:hAnsi="Times New Roman" w:cs="Times New Roman"/>
          <w:sz w:val="24"/>
          <w:szCs w:val="24"/>
        </w:rPr>
        <w:t xml:space="preserve"> trait) is as high as 10 to 30% (</w:t>
      </w:r>
      <w:proofErr w:type="spellStart"/>
      <w:r w:rsidR="00611F3A">
        <w:rPr>
          <w:rFonts w:ascii="Times New Roman" w:hAnsi="Times New Roman" w:cs="Times New Roman"/>
          <w:sz w:val="24"/>
          <w:szCs w:val="24"/>
        </w:rPr>
        <w:t>Bediako</w:t>
      </w:r>
      <w:proofErr w:type="spellEnd"/>
      <w:r w:rsidR="00835E1A" w:rsidRPr="00787203">
        <w:rPr>
          <w:rFonts w:ascii="Times New Roman" w:hAnsi="Times New Roman" w:cs="Times New Roman"/>
          <w:sz w:val="24"/>
          <w:szCs w:val="24"/>
        </w:rPr>
        <w:t>,</w:t>
      </w:r>
      <w:r w:rsidR="00611F3A">
        <w:rPr>
          <w:rFonts w:ascii="Times New Roman" w:hAnsi="Times New Roman" w:cs="Times New Roman"/>
          <w:sz w:val="24"/>
          <w:szCs w:val="24"/>
        </w:rPr>
        <w:t xml:space="preserve"> 2014 &amp; </w:t>
      </w:r>
      <w:proofErr w:type="gramStart"/>
      <w:r w:rsidR="00611F3A">
        <w:rPr>
          <w:rFonts w:ascii="Times New Roman" w:hAnsi="Times New Roman" w:cs="Times New Roman"/>
          <w:sz w:val="24"/>
          <w:szCs w:val="24"/>
        </w:rPr>
        <w:t>Sankar,  2006</w:t>
      </w:r>
      <w:proofErr w:type="gramEnd"/>
      <w:r w:rsidR="00835E1A" w:rsidRPr="00787203">
        <w:rPr>
          <w:rFonts w:ascii="Times New Roman" w:hAnsi="Times New Roman" w:cs="Times New Roman"/>
          <w:sz w:val="24"/>
          <w:szCs w:val="24"/>
        </w:rPr>
        <w:t>)</w:t>
      </w:r>
      <w:r w:rsidR="00611F3A">
        <w:rPr>
          <w:rFonts w:ascii="Times New Roman" w:hAnsi="Times New Roman" w:cs="Times New Roman"/>
          <w:sz w:val="24"/>
          <w:szCs w:val="24"/>
        </w:rPr>
        <w:t>.</w:t>
      </w:r>
      <w:r w:rsidRPr="00787203">
        <w:rPr>
          <w:rFonts w:ascii="Times New Roman" w:hAnsi="Times New Roman" w:cs="Times New Roman"/>
          <w:sz w:val="24"/>
          <w:szCs w:val="24"/>
        </w:rPr>
        <w:t xml:space="preserve"> In Nigeria, the </w:t>
      </w:r>
      <w:r w:rsidRPr="00787203">
        <w:rPr>
          <w:rFonts w:ascii="Times New Roman" w:hAnsi="Times New Roman" w:cs="Times New Roman"/>
          <w:sz w:val="24"/>
          <w:szCs w:val="24"/>
        </w:rPr>
        <w:lastRenderedPageBreak/>
        <w:t>prevalence of sickle cell disease is about 20 to 30%</w:t>
      </w:r>
      <w:r w:rsidRPr="00787203">
        <w:rPr>
          <w:rFonts w:ascii="Times New Roman" w:hAnsi="Times New Roman" w:cs="Times New Roman"/>
          <w:sz w:val="24"/>
          <w:szCs w:val="24"/>
          <w:vertAlign w:val="superscript"/>
        </w:rPr>
        <w:t xml:space="preserve"> </w:t>
      </w:r>
      <w:r w:rsidRPr="00787203">
        <w:rPr>
          <w:rFonts w:ascii="Times New Roman" w:hAnsi="Times New Roman" w:cs="Times New Roman"/>
          <w:sz w:val="24"/>
          <w:szCs w:val="24"/>
        </w:rPr>
        <w:t>and at least 150,000 ba</w:t>
      </w:r>
      <w:r w:rsidR="00611F3A">
        <w:rPr>
          <w:rFonts w:ascii="Times New Roman" w:hAnsi="Times New Roman" w:cs="Times New Roman"/>
          <w:sz w:val="24"/>
          <w:szCs w:val="24"/>
        </w:rPr>
        <w:t>bies are born with SCD annually (Adeyemo, 2015</w:t>
      </w:r>
      <w:r w:rsidR="00835E1A" w:rsidRPr="00787203">
        <w:rPr>
          <w:rFonts w:ascii="Times New Roman" w:hAnsi="Times New Roman" w:cs="Times New Roman"/>
          <w:sz w:val="24"/>
          <w:szCs w:val="24"/>
        </w:rPr>
        <w:t>)</w:t>
      </w:r>
      <w:r w:rsidR="00611F3A">
        <w:rPr>
          <w:rFonts w:ascii="Times New Roman" w:hAnsi="Times New Roman" w:cs="Times New Roman"/>
          <w:sz w:val="24"/>
          <w:szCs w:val="24"/>
        </w:rPr>
        <w:t>.</w:t>
      </w:r>
      <w:r w:rsidRPr="00787203">
        <w:rPr>
          <w:rFonts w:ascii="Times New Roman" w:hAnsi="Times New Roman" w:cs="Times New Roman"/>
          <w:sz w:val="24"/>
          <w:szCs w:val="24"/>
        </w:rPr>
        <w:t xml:space="preserve">  The prevalence is 2.39% in Edo state and it affects about </w:t>
      </w:r>
      <w:r w:rsidR="008778D3">
        <w:rPr>
          <w:rFonts w:ascii="Times New Roman" w:hAnsi="Times New Roman" w:cs="Times New Roman"/>
          <w:sz w:val="24"/>
          <w:szCs w:val="24"/>
        </w:rPr>
        <w:t>3% of all newborn in Benin City (</w:t>
      </w:r>
      <w:proofErr w:type="spellStart"/>
      <w:r w:rsidR="008778D3">
        <w:rPr>
          <w:rFonts w:ascii="Times New Roman" w:hAnsi="Times New Roman" w:cs="Times New Roman"/>
          <w:sz w:val="24"/>
          <w:szCs w:val="24"/>
        </w:rPr>
        <w:t>Nwogoh</w:t>
      </w:r>
      <w:proofErr w:type="spellEnd"/>
      <w:r w:rsidR="008778D3">
        <w:rPr>
          <w:rFonts w:ascii="Times New Roman" w:hAnsi="Times New Roman" w:cs="Times New Roman"/>
          <w:sz w:val="24"/>
          <w:szCs w:val="24"/>
        </w:rPr>
        <w:t>, 2012</w:t>
      </w:r>
      <w:r w:rsidR="00835E1A" w:rsidRPr="00787203">
        <w:rPr>
          <w:rFonts w:ascii="Times New Roman" w:hAnsi="Times New Roman" w:cs="Times New Roman"/>
          <w:sz w:val="24"/>
          <w:szCs w:val="24"/>
        </w:rPr>
        <w:t>)</w:t>
      </w:r>
      <w:r w:rsidR="008778D3">
        <w:rPr>
          <w:rFonts w:ascii="Times New Roman" w:hAnsi="Times New Roman" w:cs="Times New Roman"/>
          <w:sz w:val="24"/>
          <w:szCs w:val="24"/>
        </w:rPr>
        <w:t>.</w:t>
      </w:r>
    </w:p>
    <w:p w14:paraId="4B97E3E7" w14:textId="77777777" w:rsidR="00141093" w:rsidRPr="00787203" w:rsidRDefault="00141093" w:rsidP="00787203">
      <w:pPr>
        <w:spacing w:line="480" w:lineRule="auto"/>
        <w:rPr>
          <w:rFonts w:ascii="Times New Roman" w:hAnsi="Times New Roman" w:cs="Times New Roman"/>
          <w:sz w:val="24"/>
          <w:szCs w:val="24"/>
          <w:vertAlign w:val="superscript"/>
        </w:rPr>
      </w:pPr>
      <w:r w:rsidRPr="00787203">
        <w:rPr>
          <w:rFonts w:ascii="Times New Roman" w:hAnsi="Times New Roman" w:cs="Times New Roman"/>
          <w:sz w:val="24"/>
          <w:szCs w:val="24"/>
        </w:rPr>
        <w:t>Chronic Leg ulcers are the commonest skin manifestation in SCD and they occur either spontaneously or as a result of local trauma. The healing rate of these ulcers is typically 3 to 16 times slower than for other forms of leg ul</w:t>
      </w:r>
      <w:r w:rsidR="008778D3">
        <w:rPr>
          <w:rFonts w:ascii="Times New Roman" w:hAnsi="Times New Roman" w:cs="Times New Roman"/>
          <w:sz w:val="24"/>
          <w:szCs w:val="24"/>
        </w:rPr>
        <w:t>cers and they tend to reoccur (Oluwatosin, 2007</w:t>
      </w:r>
      <w:r w:rsidRPr="00787203">
        <w:rPr>
          <w:rFonts w:ascii="Times New Roman" w:hAnsi="Times New Roman" w:cs="Times New Roman"/>
          <w:sz w:val="24"/>
          <w:szCs w:val="24"/>
        </w:rPr>
        <w:t>)</w:t>
      </w:r>
      <w:r w:rsidR="008778D3">
        <w:rPr>
          <w:rFonts w:ascii="Times New Roman" w:hAnsi="Times New Roman" w:cs="Times New Roman"/>
          <w:sz w:val="24"/>
          <w:szCs w:val="24"/>
        </w:rPr>
        <w:t>.</w:t>
      </w:r>
      <w:r w:rsidRPr="00787203">
        <w:rPr>
          <w:rFonts w:ascii="Times New Roman" w:hAnsi="Times New Roman" w:cs="Times New Roman"/>
          <w:sz w:val="24"/>
          <w:szCs w:val="24"/>
          <w:vertAlign w:val="superscript"/>
        </w:rPr>
        <w:t xml:space="preserve"> </w:t>
      </w:r>
      <w:r w:rsidRPr="00787203">
        <w:rPr>
          <w:rFonts w:ascii="Times New Roman" w:hAnsi="Times New Roman" w:cs="Times New Roman"/>
          <w:sz w:val="24"/>
          <w:szCs w:val="24"/>
        </w:rPr>
        <w:t xml:space="preserve">The prevalence of leg ulceration </w:t>
      </w:r>
      <w:r w:rsidR="008778D3">
        <w:rPr>
          <w:rFonts w:ascii="Times New Roman" w:hAnsi="Times New Roman" w:cs="Times New Roman"/>
          <w:sz w:val="24"/>
          <w:szCs w:val="24"/>
        </w:rPr>
        <w:t>varies with age and type of SCD (Oluwatosin, 2007</w:t>
      </w:r>
      <w:r w:rsidR="00835E1A" w:rsidRPr="00787203">
        <w:rPr>
          <w:rFonts w:ascii="Times New Roman" w:hAnsi="Times New Roman" w:cs="Times New Roman"/>
          <w:sz w:val="24"/>
          <w:szCs w:val="24"/>
        </w:rPr>
        <w:t>)</w:t>
      </w:r>
      <w:r w:rsidR="008778D3">
        <w:rPr>
          <w:rFonts w:ascii="Times New Roman" w:hAnsi="Times New Roman" w:cs="Times New Roman"/>
          <w:sz w:val="24"/>
          <w:szCs w:val="24"/>
        </w:rPr>
        <w:t>.</w:t>
      </w:r>
      <w:r w:rsidRPr="00787203">
        <w:rPr>
          <w:rFonts w:ascii="Times New Roman" w:hAnsi="Times New Roman" w:cs="Times New Roman"/>
          <w:sz w:val="24"/>
          <w:szCs w:val="24"/>
        </w:rPr>
        <w:t xml:space="preserve"> It rarely occurs before the age of 10 years and it is reported that between 8% and 10% of </w:t>
      </w:r>
      <w:proofErr w:type="spellStart"/>
      <w:r w:rsidRPr="00787203">
        <w:rPr>
          <w:rFonts w:ascii="Times New Roman" w:hAnsi="Times New Roman" w:cs="Times New Roman"/>
          <w:sz w:val="24"/>
          <w:szCs w:val="24"/>
        </w:rPr>
        <w:t>HbSS</w:t>
      </w:r>
      <w:proofErr w:type="spellEnd"/>
      <w:r w:rsidRPr="00787203">
        <w:rPr>
          <w:rFonts w:ascii="Times New Roman" w:hAnsi="Times New Roman" w:cs="Times New Roman"/>
          <w:sz w:val="24"/>
          <w:szCs w:val="24"/>
        </w:rPr>
        <w:t xml:space="preserve"> patients develop leg ulceration betwee</w:t>
      </w:r>
      <w:r w:rsidR="008778D3">
        <w:rPr>
          <w:rFonts w:ascii="Times New Roman" w:hAnsi="Times New Roman" w:cs="Times New Roman"/>
          <w:sz w:val="24"/>
          <w:szCs w:val="24"/>
        </w:rPr>
        <w:t>n the ages of 10 and 50 years (</w:t>
      </w:r>
      <w:proofErr w:type="spellStart"/>
      <w:r w:rsidR="008778D3">
        <w:rPr>
          <w:rFonts w:ascii="Times New Roman" w:hAnsi="Times New Roman" w:cs="Times New Roman"/>
          <w:sz w:val="24"/>
          <w:szCs w:val="24"/>
        </w:rPr>
        <w:t>Durosinmi</w:t>
      </w:r>
      <w:proofErr w:type="spellEnd"/>
      <w:r w:rsidR="008778D3">
        <w:rPr>
          <w:rFonts w:ascii="Times New Roman" w:hAnsi="Times New Roman" w:cs="Times New Roman"/>
          <w:sz w:val="24"/>
          <w:szCs w:val="24"/>
        </w:rPr>
        <w:t>, 1991</w:t>
      </w:r>
      <w:r w:rsidRPr="00787203">
        <w:rPr>
          <w:rFonts w:ascii="Times New Roman" w:hAnsi="Times New Roman" w:cs="Times New Roman"/>
          <w:sz w:val="24"/>
          <w:szCs w:val="24"/>
        </w:rPr>
        <w:t>)</w:t>
      </w:r>
      <w:r w:rsidR="008778D3">
        <w:rPr>
          <w:rFonts w:ascii="Times New Roman" w:hAnsi="Times New Roman" w:cs="Times New Roman"/>
          <w:sz w:val="24"/>
          <w:szCs w:val="24"/>
        </w:rPr>
        <w:t>.</w:t>
      </w:r>
      <w:r w:rsidRPr="00787203">
        <w:rPr>
          <w:rFonts w:ascii="Times New Roman" w:hAnsi="Times New Roman" w:cs="Times New Roman"/>
          <w:sz w:val="24"/>
          <w:szCs w:val="24"/>
        </w:rPr>
        <w:t xml:space="preserve"> It is most common in </w:t>
      </w:r>
      <w:proofErr w:type="spellStart"/>
      <w:r w:rsidRPr="00787203">
        <w:rPr>
          <w:rFonts w:ascii="Times New Roman" w:hAnsi="Times New Roman" w:cs="Times New Roman"/>
          <w:sz w:val="24"/>
          <w:szCs w:val="24"/>
        </w:rPr>
        <w:t>HbSS</w:t>
      </w:r>
      <w:proofErr w:type="spellEnd"/>
      <w:r w:rsidRPr="00787203">
        <w:rPr>
          <w:rFonts w:ascii="Times New Roman" w:hAnsi="Times New Roman" w:cs="Times New Roman"/>
          <w:sz w:val="24"/>
          <w:szCs w:val="24"/>
        </w:rPr>
        <w:t xml:space="preserve"> and less often seen in </w:t>
      </w:r>
      <w:proofErr w:type="spellStart"/>
      <w:r w:rsidRPr="00787203">
        <w:rPr>
          <w:rFonts w:ascii="Times New Roman" w:hAnsi="Times New Roman" w:cs="Times New Roman"/>
          <w:sz w:val="24"/>
          <w:szCs w:val="24"/>
        </w:rPr>
        <w:t>HbSC</w:t>
      </w:r>
      <w:proofErr w:type="spellEnd"/>
      <w:r w:rsidRPr="00787203">
        <w:rPr>
          <w:rFonts w:ascii="Times New Roman" w:hAnsi="Times New Roman" w:cs="Times New Roman"/>
          <w:sz w:val="24"/>
          <w:szCs w:val="24"/>
        </w:rPr>
        <w:t xml:space="preserve"> disease or </w:t>
      </w:r>
      <w:proofErr w:type="spellStart"/>
      <w:r w:rsidRPr="00787203">
        <w:rPr>
          <w:rFonts w:ascii="Times New Roman" w:hAnsi="Times New Roman" w:cs="Times New Roman"/>
          <w:sz w:val="24"/>
          <w:szCs w:val="24"/>
        </w:rPr>
        <w:t>HbS</w:t>
      </w:r>
      <w:proofErr w:type="spellEnd"/>
      <w:r w:rsidRPr="00787203">
        <w:rPr>
          <w:rFonts w:ascii="Times New Roman" w:hAnsi="Times New Roman" w:cs="Times New Roman"/>
          <w:sz w:val="24"/>
          <w:szCs w:val="24"/>
        </w:rPr>
        <w:t>-β thalassemia. Its</w:t>
      </w:r>
      <w:r w:rsidRPr="00787203">
        <w:rPr>
          <w:rFonts w:ascii="Times New Roman" w:hAnsi="Times New Roman" w:cs="Times New Roman"/>
          <w:b/>
          <w:sz w:val="24"/>
          <w:szCs w:val="24"/>
        </w:rPr>
        <w:t xml:space="preserve"> </w:t>
      </w:r>
      <w:r w:rsidRPr="00787203">
        <w:rPr>
          <w:rFonts w:ascii="Times New Roman" w:hAnsi="Times New Roman" w:cs="Times New Roman"/>
          <w:sz w:val="24"/>
          <w:szCs w:val="24"/>
        </w:rPr>
        <w:t xml:space="preserve">geographical distribution is also variable, affecting 75% of </w:t>
      </w:r>
      <w:proofErr w:type="spellStart"/>
      <w:r w:rsidRPr="00787203">
        <w:rPr>
          <w:rFonts w:ascii="Times New Roman" w:hAnsi="Times New Roman" w:cs="Times New Roman"/>
          <w:sz w:val="24"/>
          <w:szCs w:val="24"/>
        </w:rPr>
        <w:t>HbSS</w:t>
      </w:r>
      <w:proofErr w:type="spellEnd"/>
      <w:r w:rsidRPr="00787203">
        <w:rPr>
          <w:rFonts w:ascii="Times New Roman" w:hAnsi="Times New Roman" w:cs="Times New Roman"/>
          <w:sz w:val="24"/>
          <w:szCs w:val="24"/>
        </w:rPr>
        <w:t xml:space="preserve"> patients in Jamaica but only 8–10% o</w:t>
      </w:r>
      <w:r w:rsidR="008778D3">
        <w:rPr>
          <w:rFonts w:ascii="Times New Roman" w:hAnsi="Times New Roman" w:cs="Times New Roman"/>
          <w:sz w:val="24"/>
          <w:szCs w:val="24"/>
        </w:rPr>
        <w:t>f North American patients (</w:t>
      </w:r>
      <w:proofErr w:type="spellStart"/>
      <w:r w:rsidR="008778D3">
        <w:rPr>
          <w:rFonts w:ascii="Times New Roman" w:hAnsi="Times New Roman" w:cs="Times New Roman"/>
          <w:sz w:val="24"/>
          <w:szCs w:val="24"/>
        </w:rPr>
        <w:t>Minniti</w:t>
      </w:r>
      <w:proofErr w:type="spellEnd"/>
      <w:r w:rsidR="008778D3">
        <w:rPr>
          <w:rFonts w:ascii="Times New Roman" w:hAnsi="Times New Roman" w:cs="Times New Roman"/>
          <w:sz w:val="24"/>
          <w:szCs w:val="24"/>
        </w:rPr>
        <w:t>, 2010</w:t>
      </w:r>
      <w:r w:rsidRPr="00787203">
        <w:rPr>
          <w:rFonts w:ascii="Times New Roman" w:hAnsi="Times New Roman" w:cs="Times New Roman"/>
          <w:sz w:val="24"/>
          <w:szCs w:val="24"/>
        </w:rPr>
        <w:t>)</w:t>
      </w:r>
      <w:r w:rsidR="008778D3">
        <w:rPr>
          <w:rFonts w:ascii="Times New Roman" w:hAnsi="Times New Roman" w:cs="Times New Roman"/>
          <w:sz w:val="24"/>
          <w:szCs w:val="24"/>
        </w:rPr>
        <w:t>.</w:t>
      </w:r>
      <w:r w:rsidRPr="00787203">
        <w:rPr>
          <w:rFonts w:ascii="Times New Roman" w:hAnsi="Times New Roman" w:cs="Times New Roman"/>
          <w:sz w:val="24"/>
          <w:szCs w:val="24"/>
        </w:rPr>
        <w:t xml:space="preserve"> </w:t>
      </w:r>
      <w:proofErr w:type="spellStart"/>
      <w:r w:rsidRPr="00787203">
        <w:rPr>
          <w:rFonts w:ascii="Times New Roman" w:hAnsi="Times New Roman" w:cs="Times New Roman"/>
          <w:sz w:val="24"/>
          <w:szCs w:val="24"/>
        </w:rPr>
        <w:t>Durosinmi</w:t>
      </w:r>
      <w:proofErr w:type="spellEnd"/>
      <w:r w:rsidRPr="00787203">
        <w:rPr>
          <w:rFonts w:ascii="Times New Roman" w:hAnsi="Times New Roman" w:cs="Times New Roman"/>
          <w:sz w:val="24"/>
          <w:szCs w:val="24"/>
        </w:rPr>
        <w:t xml:space="preserve"> et al</w:t>
      </w:r>
      <w:r w:rsidR="00C55E09" w:rsidRPr="00787203">
        <w:rPr>
          <w:rFonts w:ascii="Times New Roman" w:hAnsi="Times New Roman" w:cs="Times New Roman"/>
          <w:sz w:val="24"/>
          <w:szCs w:val="24"/>
        </w:rPr>
        <w:t>.</w:t>
      </w:r>
      <w:r w:rsidRPr="00787203">
        <w:rPr>
          <w:rFonts w:ascii="Times New Roman" w:hAnsi="Times New Roman" w:cs="Times New Roman"/>
          <w:sz w:val="24"/>
          <w:szCs w:val="24"/>
        </w:rPr>
        <w:t xml:space="preserve"> reported a prevalence of 7.5% among 630 </w:t>
      </w:r>
      <w:proofErr w:type="spellStart"/>
      <w:r w:rsidRPr="00787203">
        <w:rPr>
          <w:rFonts w:ascii="Times New Roman" w:hAnsi="Times New Roman" w:cs="Times New Roman"/>
          <w:sz w:val="24"/>
          <w:szCs w:val="24"/>
        </w:rPr>
        <w:t>HbS</w:t>
      </w:r>
      <w:r w:rsidR="00835E1A" w:rsidRPr="00787203">
        <w:rPr>
          <w:rFonts w:ascii="Times New Roman" w:hAnsi="Times New Roman" w:cs="Times New Roman"/>
          <w:sz w:val="24"/>
          <w:szCs w:val="24"/>
        </w:rPr>
        <w:t>S</w:t>
      </w:r>
      <w:proofErr w:type="spellEnd"/>
      <w:r w:rsidR="008778D3">
        <w:rPr>
          <w:rFonts w:ascii="Times New Roman" w:hAnsi="Times New Roman" w:cs="Times New Roman"/>
          <w:sz w:val="24"/>
          <w:szCs w:val="24"/>
        </w:rPr>
        <w:t xml:space="preserve"> patients at Ibadan, Nigeria.</w:t>
      </w:r>
    </w:p>
    <w:p w14:paraId="1D0EE086" w14:textId="77777777" w:rsidR="00835E1A" w:rsidRPr="00787203" w:rsidRDefault="00111867" w:rsidP="00787203">
      <w:pPr>
        <w:spacing w:line="480" w:lineRule="auto"/>
        <w:rPr>
          <w:rFonts w:ascii="Times New Roman" w:hAnsi="Times New Roman" w:cs="Times New Roman"/>
          <w:sz w:val="24"/>
          <w:szCs w:val="24"/>
          <w:vertAlign w:val="superscript"/>
        </w:rPr>
      </w:pPr>
      <w:r w:rsidRPr="00787203">
        <w:rPr>
          <w:rFonts w:ascii="Times New Roman" w:hAnsi="Times New Roman" w:cs="Times New Roman"/>
          <w:sz w:val="24"/>
          <w:szCs w:val="24"/>
        </w:rPr>
        <w:t>P-selectin is an adhesion molecule located in the platelets and Weibel-Palade body of endothelial cells. It mediates the rolling of blood cells on the surface of the endothelium and initiates the attachment of leucocytes circulating in the blood to platelets, endothelial cells and other leucocytes at sites of tissue injury and inflammation</w:t>
      </w:r>
      <w:r w:rsidRPr="00787203">
        <w:rPr>
          <w:rFonts w:ascii="Times New Roman" w:hAnsi="Times New Roman" w:cs="Times New Roman"/>
          <w:sz w:val="24"/>
          <w:szCs w:val="24"/>
          <w:vertAlign w:val="superscript"/>
        </w:rPr>
        <w:t>. </w:t>
      </w:r>
      <w:r w:rsidRPr="00787203">
        <w:rPr>
          <w:rFonts w:ascii="Times New Roman" w:hAnsi="Times New Roman" w:cs="Times New Roman"/>
          <w:sz w:val="24"/>
          <w:szCs w:val="24"/>
        </w:rPr>
        <w:t>The expression of p-selectin has largely been do</w:t>
      </w:r>
      <w:r w:rsidR="0090063C">
        <w:rPr>
          <w:rFonts w:ascii="Times New Roman" w:hAnsi="Times New Roman" w:cs="Times New Roman"/>
          <w:sz w:val="24"/>
          <w:szCs w:val="24"/>
        </w:rPr>
        <w:t>cumented to be increased in SCD (Karki, 2021</w:t>
      </w:r>
      <w:r w:rsidR="00835E1A" w:rsidRPr="00787203">
        <w:rPr>
          <w:rFonts w:ascii="Times New Roman" w:hAnsi="Times New Roman" w:cs="Times New Roman"/>
          <w:sz w:val="24"/>
          <w:szCs w:val="24"/>
        </w:rPr>
        <w:t>)</w:t>
      </w:r>
      <w:r w:rsidR="0090063C">
        <w:rPr>
          <w:rFonts w:ascii="Times New Roman" w:hAnsi="Times New Roman" w:cs="Times New Roman"/>
          <w:sz w:val="24"/>
          <w:szCs w:val="24"/>
        </w:rPr>
        <w:t>.</w:t>
      </w:r>
      <w:r w:rsidRPr="00787203">
        <w:rPr>
          <w:rFonts w:ascii="Times New Roman" w:hAnsi="Times New Roman" w:cs="Times New Roman"/>
          <w:sz w:val="24"/>
          <w:szCs w:val="24"/>
        </w:rPr>
        <w:t xml:space="preserve"> This is largely due to decreased bioavailability of nitric oxide (NO) due to intravascular </w:t>
      </w:r>
      <w:proofErr w:type="spellStart"/>
      <w:r w:rsidRPr="00787203">
        <w:rPr>
          <w:rFonts w:ascii="Times New Roman" w:hAnsi="Times New Roman" w:cs="Times New Roman"/>
          <w:sz w:val="24"/>
          <w:szCs w:val="24"/>
        </w:rPr>
        <w:t>haemolysis</w:t>
      </w:r>
      <w:proofErr w:type="spellEnd"/>
      <w:r w:rsidRPr="00787203">
        <w:rPr>
          <w:rFonts w:ascii="Times New Roman" w:hAnsi="Times New Roman" w:cs="Times New Roman"/>
          <w:sz w:val="24"/>
          <w:szCs w:val="24"/>
        </w:rPr>
        <w:t xml:space="preserve">. </w:t>
      </w:r>
    </w:p>
    <w:p w14:paraId="5EC832B8" w14:textId="77777777" w:rsidR="00111867" w:rsidRPr="00787203" w:rsidRDefault="00111867" w:rsidP="00787203">
      <w:pPr>
        <w:spacing w:line="480" w:lineRule="auto"/>
        <w:rPr>
          <w:rFonts w:ascii="Times New Roman" w:hAnsi="Times New Roman" w:cs="Times New Roman"/>
          <w:sz w:val="24"/>
          <w:szCs w:val="24"/>
          <w:vertAlign w:val="superscript"/>
        </w:rPr>
      </w:pPr>
      <w:r w:rsidRPr="00787203">
        <w:rPr>
          <w:rFonts w:ascii="Times New Roman" w:hAnsi="Times New Roman" w:cs="Times New Roman"/>
          <w:sz w:val="24"/>
          <w:szCs w:val="24"/>
        </w:rPr>
        <w:t xml:space="preserve">The </w:t>
      </w:r>
      <w:proofErr w:type="spellStart"/>
      <w:r w:rsidRPr="00787203">
        <w:rPr>
          <w:rFonts w:ascii="Times New Roman" w:hAnsi="Times New Roman" w:cs="Times New Roman"/>
          <w:sz w:val="24"/>
          <w:szCs w:val="24"/>
        </w:rPr>
        <w:t>aetiology</w:t>
      </w:r>
      <w:proofErr w:type="spellEnd"/>
      <w:r w:rsidRPr="00787203">
        <w:rPr>
          <w:rFonts w:ascii="Times New Roman" w:hAnsi="Times New Roman" w:cs="Times New Roman"/>
          <w:sz w:val="24"/>
          <w:szCs w:val="24"/>
        </w:rPr>
        <w:t xml:space="preserve"> of leg ulcers in SCD is complex and multifactorial and not well understood, hence attempts at prevention have been disappointing. Management of SCLU is often protracted, requiring a long stay in the hospital, thereby worsening both the economic and social well-being </w:t>
      </w:r>
      <w:r w:rsidRPr="00787203">
        <w:rPr>
          <w:rFonts w:ascii="Times New Roman" w:hAnsi="Times New Roman" w:cs="Times New Roman"/>
          <w:sz w:val="24"/>
          <w:szCs w:val="24"/>
        </w:rPr>
        <w:lastRenderedPageBreak/>
        <w:t>of persons with SCLU.  Thus, a clinical prediction based on biochemical markers seems a sensible approach to surveillance and prevention of complications of leg ulcers. Hence the aim of this study was to evaluate p-selectin as a marker of endothelial dysfunction in SCD patients with leg ulcer.</w:t>
      </w:r>
    </w:p>
    <w:p w14:paraId="414EA5F8"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Methodology</w:t>
      </w:r>
    </w:p>
    <w:p w14:paraId="0141EEDE" w14:textId="77777777" w:rsidR="00111867" w:rsidRPr="00787203" w:rsidRDefault="00111867"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Study Design</w:t>
      </w:r>
    </w:p>
    <w:p w14:paraId="597570F8"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This study design was a comparative cross-sectional study.</w:t>
      </w:r>
    </w:p>
    <w:p w14:paraId="097BCE63"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 xml:space="preserve">Study Area </w:t>
      </w:r>
    </w:p>
    <w:p w14:paraId="6DA9674E"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The study was conducted at the University of Benin Teaching</w:t>
      </w:r>
      <w:r w:rsidR="00835E1A" w:rsidRPr="00787203">
        <w:rPr>
          <w:rFonts w:ascii="Times New Roman" w:hAnsi="Times New Roman" w:cs="Times New Roman"/>
          <w:sz w:val="24"/>
          <w:szCs w:val="24"/>
          <w:lang w:val="en-GB"/>
        </w:rPr>
        <w:t xml:space="preserve"> Hospital (UBTH), Benin City, Nigeria</w:t>
      </w:r>
      <w:r w:rsidRPr="00787203">
        <w:rPr>
          <w:rFonts w:ascii="Times New Roman" w:hAnsi="Times New Roman" w:cs="Times New Roman"/>
          <w:sz w:val="24"/>
          <w:szCs w:val="24"/>
          <w:lang w:val="en-GB"/>
        </w:rPr>
        <w:t xml:space="preserve">. However, the study subjects were recruited from the Department of Haematology and Plastic and Burns Department both at UBTH and the Sickle cell centre Benin. </w:t>
      </w:r>
    </w:p>
    <w:p w14:paraId="16ED1625"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 xml:space="preserve">The University of Benin Teaching Hospital is a federal government owned hospital with over 800 bed spaces, located in </w:t>
      </w:r>
      <w:proofErr w:type="spellStart"/>
      <w:r w:rsidRPr="00787203">
        <w:rPr>
          <w:rFonts w:ascii="Times New Roman" w:hAnsi="Times New Roman" w:cs="Times New Roman"/>
          <w:sz w:val="24"/>
          <w:szCs w:val="24"/>
          <w:lang w:val="en-GB"/>
        </w:rPr>
        <w:t>Egor</w:t>
      </w:r>
      <w:proofErr w:type="spellEnd"/>
      <w:r w:rsidRPr="00787203">
        <w:rPr>
          <w:rFonts w:ascii="Times New Roman" w:hAnsi="Times New Roman" w:cs="Times New Roman"/>
          <w:sz w:val="24"/>
          <w:szCs w:val="24"/>
          <w:lang w:val="en-GB"/>
        </w:rPr>
        <w:t xml:space="preserve"> local government area, Benin City.  The sickle cell centre is a dedicated health facility with over 9 bed spaces established by the Edo State Government for the care of patients with SCD. </w:t>
      </w:r>
    </w:p>
    <w:p w14:paraId="20775831"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 xml:space="preserve">Study Duration </w:t>
      </w:r>
    </w:p>
    <w:p w14:paraId="1D7F25F9"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sz w:val="24"/>
          <w:szCs w:val="24"/>
        </w:rPr>
        <w:t>The study was terminated when the estimated sample size was realized. It</w:t>
      </w:r>
      <w:r w:rsidRPr="00787203">
        <w:rPr>
          <w:rFonts w:ascii="Times New Roman" w:hAnsi="Times New Roman" w:cs="Times New Roman"/>
          <w:sz w:val="24"/>
          <w:szCs w:val="24"/>
          <w:lang w:val="en-GB"/>
        </w:rPr>
        <w:t xml:space="preserve"> was carried out within a period of 6 months (June 2023-November 2023).</w:t>
      </w:r>
    </w:p>
    <w:p w14:paraId="31E07097" w14:textId="77777777" w:rsidR="00111867" w:rsidRPr="00787203" w:rsidRDefault="00835E1A"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Participants a</w:t>
      </w:r>
      <w:r w:rsidR="00111867" w:rsidRPr="00787203">
        <w:rPr>
          <w:rFonts w:ascii="Times New Roman" w:hAnsi="Times New Roman" w:cs="Times New Roman"/>
          <w:b/>
          <w:sz w:val="24"/>
          <w:szCs w:val="24"/>
          <w:lang w:val="en-GB"/>
        </w:rPr>
        <w:t>nd Sampling Technique:</w:t>
      </w:r>
    </w:p>
    <w:p w14:paraId="0A4C0E00"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sz w:val="24"/>
          <w:szCs w:val="24"/>
        </w:rPr>
        <w:lastRenderedPageBreak/>
        <w:t xml:space="preserve">Consecutive sampling technique was used for this </w:t>
      </w:r>
      <w:proofErr w:type="gramStart"/>
      <w:r w:rsidRPr="00787203">
        <w:rPr>
          <w:rFonts w:ascii="Times New Roman" w:hAnsi="Times New Roman" w:cs="Times New Roman"/>
          <w:sz w:val="24"/>
          <w:szCs w:val="24"/>
        </w:rPr>
        <w:t>study.</w:t>
      </w:r>
      <w:r w:rsidRPr="00787203">
        <w:rPr>
          <w:rFonts w:ascii="Times New Roman" w:hAnsi="Times New Roman" w:cs="Times New Roman"/>
          <w:sz w:val="24"/>
          <w:szCs w:val="24"/>
          <w:lang w:val="en-GB"/>
        </w:rPr>
        <w:t>The</w:t>
      </w:r>
      <w:proofErr w:type="gramEnd"/>
      <w:r w:rsidRPr="00787203">
        <w:rPr>
          <w:rFonts w:ascii="Times New Roman" w:hAnsi="Times New Roman" w:cs="Times New Roman"/>
          <w:sz w:val="24"/>
          <w:szCs w:val="24"/>
          <w:lang w:val="en-GB"/>
        </w:rPr>
        <w:t xml:space="preserve"> study participants were individuals with SCD aged 18 -45 years divided into two groups as follows:</w:t>
      </w:r>
    </w:p>
    <w:p w14:paraId="22C1D1DF"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b/>
          <w:sz w:val="24"/>
          <w:szCs w:val="24"/>
          <w:lang w:val="en-GB"/>
        </w:rPr>
        <w:t>Group I:</w:t>
      </w:r>
      <w:r w:rsidRPr="00787203">
        <w:rPr>
          <w:rFonts w:ascii="Times New Roman" w:hAnsi="Times New Roman" w:cs="Times New Roman"/>
          <w:sz w:val="24"/>
          <w:szCs w:val="24"/>
          <w:lang w:val="en-GB"/>
        </w:rPr>
        <w:t xml:space="preserve"> This consisted of SCD patients with leg ulcers aged between 18 and 45 years (both old and new). They wer</w:t>
      </w:r>
      <w:r w:rsidR="00C55E09" w:rsidRPr="00787203">
        <w:rPr>
          <w:rFonts w:ascii="Times New Roman" w:hAnsi="Times New Roman" w:cs="Times New Roman"/>
          <w:sz w:val="24"/>
          <w:szCs w:val="24"/>
          <w:lang w:val="en-GB"/>
        </w:rPr>
        <w:t xml:space="preserve">e evaluated for P-selectin </w:t>
      </w:r>
      <w:r w:rsidRPr="00787203">
        <w:rPr>
          <w:rFonts w:ascii="Times New Roman" w:hAnsi="Times New Roman" w:cs="Times New Roman"/>
          <w:sz w:val="24"/>
          <w:szCs w:val="24"/>
          <w:lang w:val="en-GB"/>
        </w:rPr>
        <w:t>and haematological parameters like full blood count and coagulation profile (Prothrombin time and Activated partial thromboplastin time).</w:t>
      </w:r>
    </w:p>
    <w:p w14:paraId="009D1083" w14:textId="77777777" w:rsidR="00111867" w:rsidRPr="00787203" w:rsidRDefault="00111867"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Group II</w:t>
      </w:r>
      <w:r w:rsidRPr="00787203">
        <w:rPr>
          <w:rFonts w:ascii="Times New Roman" w:hAnsi="Times New Roman" w:cs="Times New Roman"/>
          <w:sz w:val="24"/>
          <w:szCs w:val="24"/>
        </w:rPr>
        <w:t xml:space="preserve">: This consisted of SCD patients in steady state without leg ulcers. They were matched for age and sex with those in group 1. </w:t>
      </w:r>
      <w:r w:rsidRPr="00787203">
        <w:rPr>
          <w:rFonts w:ascii="Times New Roman" w:hAnsi="Times New Roman" w:cs="Times New Roman"/>
          <w:sz w:val="24"/>
          <w:szCs w:val="24"/>
          <w:lang w:val="en-GB"/>
        </w:rPr>
        <w:t>They were al</w:t>
      </w:r>
      <w:r w:rsidR="00C55E09" w:rsidRPr="00787203">
        <w:rPr>
          <w:rFonts w:ascii="Times New Roman" w:hAnsi="Times New Roman" w:cs="Times New Roman"/>
          <w:sz w:val="24"/>
          <w:szCs w:val="24"/>
          <w:lang w:val="en-GB"/>
        </w:rPr>
        <w:t>so evaluated for P-selectin</w:t>
      </w:r>
      <w:r w:rsidRPr="00787203">
        <w:rPr>
          <w:rFonts w:ascii="Times New Roman" w:hAnsi="Times New Roman" w:cs="Times New Roman"/>
          <w:sz w:val="24"/>
          <w:szCs w:val="24"/>
          <w:lang w:val="en-GB"/>
        </w:rPr>
        <w:t xml:space="preserve"> and similar haematological parameters as above.</w:t>
      </w:r>
    </w:p>
    <w:p w14:paraId="248F236B"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Sample size estimation</w:t>
      </w:r>
    </w:p>
    <w:p w14:paraId="224E91B2"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Using the formula</w:t>
      </w:r>
      <w:r w:rsidRPr="00787203">
        <w:rPr>
          <w:rFonts w:ascii="Times New Roman" w:hAnsi="Times New Roman" w:cs="Times New Roman"/>
          <w:sz w:val="24"/>
          <w:szCs w:val="24"/>
          <w:vertAlign w:val="superscript"/>
          <w:lang w:val="en-GB"/>
        </w:rPr>
        <w:t xml:space="preserve"> </w:t>
      </w:r>
      <w:r w:rsidRPr="00787203">
        <w:rPr>
          <w:rFonts w:ascii="Times New Roman" w:hAnsi="Times New Roman" w:cs="Times New Roman"/>
          <w:b/>
          <w:sz w:val="24"/>
          <w:szCs w:val="24"/>
          <w:vertAlign w:val="superscript"/>
          <w:lang w:val="en-GB"/>
        </w:rPr>
        <w:t xml:space="preserve">  </w:t>
      </w:r>
      <m:oMath>
        <m:r>
          <w:rPr>
            <w:rFonts w:ascii="Cambria Math" w:hAnsi="Cambria Math" w:cs="Times New Roman"/>
            <w:sz w:val="24"/>
            <w:szCs w:val="24"/>
            <w:lang w:val="en-GB"/>
          </w:rPr>
          <m:t>n=</m:t>
        </m:r>
        <m:f>
          <m:fPr>
            <m:ctrlPr>
              <w:rPr>
                <w:rFonts w:ascii="Cambria Math" w:hAnsi="Cambria Math" w:cs="Times New Roman"/>
                <w:sz w:val="24"/>
                <w:szCs w:val="24"/>
                <w:lang w:val="en-GB"/>
              </w:rPr>
            </m:ctrlPr>
          </m:fPr>
          <m:num>
            <m:sSup>
              <m:sSupPr>
                <m:ctrlPr>
                  <w:rPr>
                    <w:rFonts w:ascii="Cambria Math" w:hAnsi="Cambria Math" w:cs="Times New Roman"/>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2</m:t>
                </m:r>
              </m:sup>
            </m:sSup>
            <m:r>
              <w:rPr>
                <w:rFonts w:ascii="Cambria Math" w:hAnsi="Cambria Math" w:cs="Times New Roman"/>
                <w:sz w:val="24"/>
                <w:szCs w:val="24"/>
                <w:lang w:val="en-GB"/>
              </w:rPr>
              <m:t xml:space="preserve"> pq</m:t>
            </m:r>
          </m:num>
          <m:den>
            <m:sSup>
              <m:sSupPr>
                <m:ctrlPr>
                  <w:rPr>
                    <w:rFonts w:ascii="Cambria Math" w:hAnsi="Cambria Math" w:cs="Times New Roman"/>
                    <w:sz w:val="24"/>
                    <w:szCs w:val="24"/>
                    <w:lang w:val="en-GB"/>
                  </w:rPr>
                </m:ctrlPr>
              </m:sSupPr>
              <m:e>
                <m:r>
                  <w:rPr>
                    <w:rFonts w:ascii="Cambria Math" w:hAnsi="Cambria Math" w:cs="Times New Roman"/>
                    <w:sz w:val="24"/>
                    <w:szCs w:val="24"/>
                    <w:lang w:val="en-GB"/>
                  </w:rPr>
                  <m:t>d</m:t>
                </m:r>
              </m:e>
              <m:sup>
                <m:r>
                  <w:rPr>
                    <w:rFonts w:ascii="Cambria Math" w:hAnsi="Cambria Math" w:cs="Times New Roman"/>
                    <w:sz w:val="24"/>
                    <w:szCs w:val="24"/>
                    <w:lang w:val="en-GB"/>
                  </w:rPr>
                  <m:t>2</m:t>
                </m:r>
              </m:sup>
            </m:sSup>
          </m:den>
        </m:f>
      </m:oMath>
      <w:r w:rsidRPr="00787203">
        <w:rPr>
          <w:rFonts w:ascii="Times New Roman" w:hAnsi="Times New Roman" w:cs="Times New Roman"/>
          <w:sz w:val="24"/>
          <w:szCs w:val="24"/>
          <w:lang w:val="en-GB"/>
        </w:rPr>
        <w:t xml:space="preserve"> to de</w:t>
      </w:r>
      <w:proofErr w:type="spellStart"/>
      <w:r w:rsidR="00DD52B6">
        <w:rPr>
          <w:rFonts w:ascii="Times New Roman" w:hAnsi="Times New Roman" w:cs="Times New Roman"/>
          <w:sz w:val="24"/>
          <w:szCs w:val="24"/>
          <w:lang w:val="en-GB"/>
        </w:rPr>
        <w:t>termine</w:t>
      </w:r>
      <w:proofErr w:type="spellEnd"/>
      <w:r w:rsidR="00DD52B6">
        <w:rPr>
          <w:rFonts w:ascii="Times New Roman" w:hAnsi="Times New Roman" w:cs="Times New Roman"/>
          <w:sz w:val="24"/>
          <w:szCs w:val="24"/>
          <w:lang w:val="en-GB"/>
        </w:rPr>
        <w:t xml:space="preserve"> the mean sample size (Habibi, 2023</w:t>
      </w:r>
      <w:r w:rsidRPr="00787203">
        <w:rPr>
          <w:rFonts w:ascii="Times New Roman" w:hAnsi="Times New Roman" w:cs="Times New Roman"/>
          <w:sz w:val="24"/>
          <w:szCs w:val="24"/>
          <w:lang w:val="en-GB"/>
        </w:rPr>
        <w:t>)</w:t>
      </w:r>
    </w:p>
    <w:p w14:paraId="3B382621" w14:textId="77777777" w:rsidR="00111867" w:rsidRPr="00787203" w:rsidRDefault="00111867" w:rsidP="00787203">
      <w:pPr>
        <w:spacing w:line="480" w:lineRule="auto"/>
        <w:rPr>
          <w:rFonts w:ascii="Times New Roman" w:hAnsi="Times New Roman" w:cs="Times New Roman"/>
          <w:sz w:val="24"/>
          <w:szCs w:val="24"/>
          <w:lang w:val="en-GB"/>
        </w:rPr>
      </w:pPr>
      <w:proofErr w:type="gramStart"/>
      <w:r w:rsidRPr="00787203">
        <w:rPr>
          <w:rFonts w:ascii="Times New Roman" w:hAnsi="Times New Roman" w:cs="Times New Roman"/>
          <w:sz w:val="24"/>
          <w:szCs w:val="24"/>
          <w:lang w:val="en-GB"/>
        </w:rPr>
        <w:t>z</w:t>
      </w:r>
      <w:r w:rsidRPr="00787203">
        <w:rPr>
          <w:rFonts w:ascii="Times New Roman" w:hAnsi="Times New Roman" w:cs="Times New Roman"/>
          <w:sz w:val="24"/>
          <w:szCs w:val="24"/>
          <w:vertAlign w:val="subscript"/>
        </w:rPr>
        <w:t xml:space="preserve"> </w:t>
      </w:r>
      <w:r w:rsidRPr="00787203">
        <w:rPr>
          <w:rFonts w:ascii="Times New Roman" w:hAnsi="Times New Roman" w:cs="Times New Roman"/>
          <w:sz w:val="24"/>
          <w:szCs w:val="24"/>
          <w:lang w:val="en-GB"/>
        </w:rPr>
        <w:t xml:space="preserve"> =</w:t>
      </w:r>
      <w:proofErr w:type="gramEnd"/>
      <w:r w:rsidRPr="00787203">
        <w:rPr>
          <w:rFonts w:ascii="Times New Roman" w:hAnsi="Times New Roman" w:cs="Times New Roman"/>
          <w:sz w:val="24"/>
          <w:szCs w:val="24"/>
          <w:lang w:val="en-GB"/>
        </w:rPr>
        <w:t>1.96</w:t>
      </w:r>
    </w:p>
    <w:p w14:paraId="741B949E"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 xml:space="preserve">p </w:t>
      </w:r>
      <w:proofErr w:type="gramStart"/>
      <w:r w:rsidRPr="00787203">
        <w:rPr>
          <w:rFonts w:ascii="Times New Roman" w:hAnsi="Times New Roman" w:cs="Times New Roman"/>
          <w:sz w:val="24"/>
          <w:szCs w:val="24"/>
          <w:lang w:val="en-GB"/>
        </w:rPr>
        <w:t>=  0.015</w:t>
      </w:r>
      <w:proofErr w:type="gramEnd"/>
      <w:r w:rsidRPr="00787203">
        <w:rPr>
          <w:rFonts w:ascii="Times New Roman" w:hAnsi="Times New Roman" w:cs="Times New Roman"/>
          <w:sz w:val="24"/>
          <w:szCs w:val="24"/>
          <w:lang w:val="en-GB"/>
        </w:rPr>
        <w:t xml:space="preserve"> </w:t>
      </w:r>
    </w:p>
    <w:p w14:paraId="612164B6"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p=prevalence rate;( using a minimum prevalence of 1.5</w:t>
      </w:r>
      <w:proofErr w:type="gramStart"/>
      <w:r w:rsidRPr="00787203">
        <w:rPr>
          <w:rFonts w:ascii="Times New Roman" w:hAnsi="Times New Roman" w:cs="Times New Roman"/>
          <w:sz w:val="24"/>
          <w:szCs w:val="24"/>
          <w:lang w:val="en-GB"/>
        </w:rPr>
        <w:t>% )</w:t>
      </w:r>
      <w:proofErr w:type="gramEnd"/>
      <w:r w:rsidRPr="00787203">
        <w:rPr>
          <w:rFonts w:ascii="Times New Roman" w:hAnsi="Times New Roman" w:cs="Times New Roman"/>
          <w:sz w:val="24"/>
          <w:szCs w:val="24"/>
          <w:vertAlign w:val="superscript"/>
          <w:lang w:val="en-GB"/>
        </w:rPr>
        <w:t xml:space="preserve"> </w:t>
      </w:r>
      <w:r w:rsidR="00DD52B6">
        <w:rPr>
          <w:rFonts w:ascii="Times New Roman" w:hAnsi="Times New Roman" w:cs="Times New Roman"/>
          <w:sz w:val="24"/>
          <w:szCs w:val="24"/>
          <w:lang w:val="en-GB"/>
        </w:rPr>
        <w:t>(Babalola, 2020</w:t>
      </w:r>
      <w:r w:rsidRPr="00787203">
        <w:rPr>
          <w:rFonts w:ascii="Times New Roman" w:hAnsi="Times New Roman" w:cs="Times New Roman"/>
          <w:sz w:val="24"/>
          <w:szCs w:val="24"/>
          <w:lang w:val="en-GB"/>
        </w:rPr>
        <w:t>)</w:t>
      </w:r>
    </w:p>
    <w:p w14:paraId="592188EF"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q =1-p =0.985</w:t>
      </w:r>
    </w:p>
    <w:p w14:paraId="768F2B76"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d= degree of error =0.05</w:t>
      </w:r>
    </w:p>
    <w:p w14:paraId="6D834A9F"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n =</w:t>
      </w:r>
      <w:r w:rsidR="00DD52B6">
        <w:rPr>
          <w:rFonts w:ascii="Times New Roman" w:hAnsi="Times New Roman" w:cs="Times New Roman"/>
          <w:sz w:val="24"/>
          <w:szCs w:val="24"/>
          <w:lang w:val="en-GB"/>
        </w:rPr>
        <w:t xml:space="preserve"> </w:t>
      </w:r>
      <w:r w:rsidRPr="00787203">
        <w:rPr>
          <w:rFonts w:ascii="Times New Roman" w:hAnsi="Times New Roman" w:cs="Times New Roman"/>
          <w:sz w:val="24"/>
          <w:szCs w:val="24"/>
          <w:lang w:val="en-GB"/>
        </w:rPr>
        <w:t>minimum sample size = 23</w:t>
      </w:r>
    </w:p>
    <w:p w14:paraId="60D2A03C"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Minimum calculated sample size is 23</w:t>
      </w:r>
      <w:r w:rsidR="00835E1A" w:rsidRPr="00787203">
        <w:rPr>
          <w:rFonts w:ascii="Times New Roman" w:hAnsi="Times New Roman" w:cs="Times New Roman"/>
          <w:sz w:val="24"/>
          <w:szCs w:val="24"/>
          <w:lang w:val="en-GB"/>
        </w:rPr>
        <w:t xml:space="preserve">; </w:t>
      </w:r>
      <w:proofErr w:type="gramStart"/>
      <w:r w:rsidR="00835E1A" w:rsidRPr="00787203">
        <w:rPr>
          <w:rFonts w:ascii="Times New Roman" w:hAnsi="Times New Roman" w:cs="Times New Roman"/>
          <w:sz w:val="24"/>
          <w:szCs w:val="24"/>
          <w:lang w:val="en-GB"/>
        </w:rPr>
        <w:t>however</w:t>
      </w:r>
      <w:proofErr w:type="gramEnd"/>
      <w:r w:rsidR="00835E1A" w:rsidRPr="00787203">
        <w:rPr>
          <w:rFonts w:ascii="Times New Roman" w:hAnsi="Times New Roman" w:cs="Times New Roman"/>
          <w:sz w:val="24"/>
          <w:szCs w:val="24"/>
          <w:lang w:val="en-GB"/>
        </w:rPr>
        <w:t xml:space="preserve"> </w:t>
      </w:r>
      <w:r w:rsidRPr="00787203">
        <w:rPr>
          <w:rFonts w:ascii="Times New Roman" w:hAnsi="Times New Roman" w:cs="Times New Roman"/>
          <w:sz w:val="24"/>
          <w:szCs w:val="24"/>
          <w:lang w:val="en-GB"/>
        </w:rPr>
        <w:t>33 sickle cell patients with leg ulcer were recruited into the study.</w:t>
      </w:r>
    </w:p>
    <w:p w14:paraId="0B59FBFC" w14:textId="77777777" w:rsidR="00DD52B6" w:rsidRDefault="00DD52B6" w:rsidP="00787203">
      <w:pPr>
        <w:spacing w:line="480" w:lineRule="auto"/>
        <w:rPr>
          <w:rFonts w:ascii="Times New Roman" w:hAnsi="Times New Roman" w:cs="Times New Roman"/>
          <w:b/>
          <w:sz w:val="24"/>
          <w:szCs w:val="24"/>
          <w:lang w:val="en-GB"/>
        </w:rPr>
      </w:pPr>
    </w:p>
    <w:p w14:paraId="1624B263"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lastRenderedPageBreak/>
        <w:t>Inclusion Criteria</w:t>
      </w:r>
    </w:p>
    <w:p w14:paraId="18DC5084" w14:textId="77777777" w:rsidR="00111867" w:rsidRPr="00787203" w:rsidRDefault="00835E1A" w:rsidP="00787203">
      <w:pPr>
        <w:numPr>
          <w:ilvl w:val="0"/>
          <w:numId w:val="1"/>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Sickle cell anaemic (SCA</w:t>
      </w:r>
      <w:r w:rsidR="00630D66" w:rsidRPr="00787203">
        <w:rPr>
          <w:rFonts w:ascii="Times New Roman" w:hAnsi="Times New Roman" w:cs="Times New Roman"/>
          <w:sz w:val="24"/>
          <w:szCs w:val="24"/>
          <w:lang w:val="en-GB"/>
        </w:rPr>
        <w:t>)</w:t>
      </w:r>
      <w:r w:rsidR="00111867" w:rsidRPr="00787203">
        <w:rPr>
          <w:rFonts w:ascii="Times New Roman" w:hAnsi="Times New Roman" w:cs="Times New Roman"/>
          <w:sz w:val="24"/>
          <w:szCs w:val="24"/>
          <w:lang w:val="en-GB"/>
        </w:rPr>
        <w:t xml:space="preserve"> patients with leg ulcers, either bilaterally or unilateral with no history of trauma prior to onset. Ages between 18 – 45 years</w:t>
      </w:r>
    </w:p>
    <w:p w14:paraId="5709958B" w14:textId="77777777" w:rsidR="00111867" w:rsidRPr="00787203" w:rsidRDefault="00111867" w:rsidP="00787203">
      <w:pPr>
        <w:numPr>
          <w:ilvl w:val="0"/>
          <w:numId w:val="1"/>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Sickle cell disease patients in steady state, matched for sex and age</w:t>
      </w:r>
    </w:p>
    <w:p w14:paraId="25BADB2D" w14:textId="77777777" w:rsidR="00111867" w:rsidRPr="00787203" w:rsidRDefault="00111867" w:rsidP="00787203">
      <w:pPr>
        <w:numPr>
          <w:ilvl w:val="0"/>
          <w:numId w:val="1"/>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rPr>
        <w:t>Healthy individuals who have genotype AA matched for age and sex</w:t>
      </w:r>
    </w:p>
    <w:p w14:paraId="0C77137C"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Exclusion Criteria</w:t>
      </w:r>
    </w:p>
    <w:p w14:paraId="4F33301F" w14:textId="77777777" w:rsidR="00111867" w:rsidRPr="00787203" w:rsidRDefault="00111867" w:rsidP="00787203">
      <w:pPr>
        <w:numPr>
          <w:ilvl w:val="0"/>
          <w:numId w:val="2"/>
        </w:numPr>
        <w:spacing w:line="480" w:lineRule="auto"/>
        <w:rPr>
          <w:rFonts w:ascii="Times New Roman" w:hAnsi="Times New Roman" w:cs="Times New Roman"/>
          <w:sz w:val="24"/>
          <w:szCs w:val="24"/>
        </w:rPr>
      </w:pPr>
      <w:r w:rsidRPr="00787203">
        <w:rPr>
          <w:rFonts w:ascii="Times New Roman" w:hAnsi="Times New Roman" w:cs="Times New Roman"/>
          <w:sz w:val="24"/>
          <w:szCs w:val="24"/>
        </w:rPr>
        <w:t>Participants on hydroxyurea due to its anti-inflammatory effects</w:t>
      </w:r>
    </w:p>
    <w:p w14:paraId="79C9F850" w14:textId="77777777" w:rsidR="00111867" w:rsidRPr="00787203" w:rsidRDefault="00111867" w:rsidP="00787203">
      <w:pPr>
        <w:numPr>
          <w:ilvl w:val="0"/>
          <w:numId w:val="2"/>
        </w:numPr>
        <w:spacing w:line="480" w:lineRule="auto"/>
        <w:rPr>
          <w:rFonts w:ascii="Times New Roman" w:hAnsi="Times New Roman" w:cs="Times New Roman"/>
          <w:sz w:val="24"/>
          <w:szCs w:val="24"/>
        </w:rPr>
      </w:pPr>
      <w:r w:rsidRPr="00787203">
        <w:rPr>
          <w:rFonts w:ascii="Times New Roman" w:hAnsi="Times New Roman" w:cs="Times New Roman"/>
          <w:sz w:val="24"/>
          <w:szCs w:val="24"/>
        </w:rPr>
        <w:t>Participants on antiplatelet and anticoagulants</w:t>
      </w:r>
    </w:p>
    <w:p w14:paraId="54481A36" w14:textId="77777777" w:rsidR="00111867" w:rsidRPr="00787203" w:rsidRDefault="00111867" w:rsidP="00787203">
      <w:pPr>
        <w:numPr>
          <w:ilvl w:val="0"/>
          <w:numId w:val="2"/>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rPr>
        <w:t>Participants with co-existing illnesses that could contribute to inflammation. These include chronic hepatitis, lupus, arthritis, inflammatory bowel disease, chronic osteomyelitis, and other similar conditions</w:t>
      </w:r>
    </w:p>
    <w:p w14:paraId="6D225AE9" w14:textId="77777777" w:rsidR="00111867" w:rsidRPr="00787203" w:rsidRDefault="00111867" w:rsidP="00787203">
      <w:pPr>
        <w:numPr>
          <w:ilvl w:val="0"/>
          <w:numId w:val="2"/>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rPr>
        <w:t>Participants who have had an exchange transfusion either manual or automated in the last 3 months</w:t>
      </w:r>
    </w:p>
    <w:p w14:paraId="5A069FEB" w14:textId="77777777" w:rsidR="00111867" w:rsidRPr="00787203" w:rsidRDefault="00111867" w:rsidP="00787203">
      <w:pPr>
        <w:numPr>
          <w:ilvl w:val="0"/>
          <w:numId w:val="2"/>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rPr>
        <w:t>Ulcers secondary pentazocine abuse</w:t>
      </w:r>
    </w:p>
    <w:p w14:paraId="4B31DD33"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Study Instrument</w:t>
      </w:r>
    </w:p>
    <w:p w14:paraId="52FFDDC5"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 xml:space="preserve">After obtaining consent, a study proforma was used to collect demography of study participants, medical history, drug history and history of complications. Thereafter, blood samples were collected for full blood count, clotting profile and assessment of VWF. </w:t>
      </w:r>
    </w:p>
    <w:p w14:paraId="3CEBAC27"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Sample collection and analysis</w:t>
      </w:r>
    </w:p>
    <w:p w14:paraId="383828FD"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lastRenderedPageBreak/>
        <w:t>Eight millilitres (</w:t>
      </w:r>
      <w:proofErr w:type="spellStart"/>
      <w:r w:rsidRPr="00787203">
        <w:rPr>
          <w:rFonts w:ascii="Times New Roman" w:hAnsi="Times New Roman" w:cs="Times New Roman"/>
          <w:sz w:val="24"/>
          <w:szCs w:val="24"/>
          <w:lang w:val="en-GB"/>
        </w:rPr>
        <w:t>mls</w:t>
      </w:r>
      <w:proofErr w:type="spellEnd"/>
      <w:r w:rsidRPr="00787203">
        <w:rPr>
          <w:rFonts w:ascii="Times New Roman" w:hAnsi="Times New Roman" w:cs="Times New Roman"/>
          <w:sz w:val="24"/>
          <w:szCs w:val="24"/>
          <w:lang w:val="en-GB"/>
        </w:rPr>
        <w:t>) of venous blood was drawn aseptically from the antecubital vein of each subject with minimal stasis.</w:t>
      </w:r>
    </w:p>
    <w:p w14:paraId="5D893D10"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Four and a half</w:t>
      </w:r>
      <w:r w:rsidR="00630D66" w:rsidRPr="00787203">
        <w:rPr>
          <w:rFonts w:ascii="Times New Roman" w:hAnsi="Times New Roman" w:cs="Times New Roman"/>
          <w:sz w:val="24"/>
          <w:szCs w:val="24"/>
          <w:lang w:val="en-GB"/>
        </w:rPr>
        <w:t xml:space="preserve"> (4.5mls) of whole blood for P-Selectin</w:t>
      </w:r>
      <w:r w:rsidRPr="00787203">
        <w:rPr>
          <w:rFonts w:ascii="Times New Roman" w:hAnsi="Times New Roman" w:cs="Times New Roman"/>
          <w:sz w:val="24"/>
          <w:szCs w:val="24"/>
          <w:lang w:val="en-GB"/>
        </w:rPr>
        <w:t xml:space="preserve"> and coagulation test (Prothrombin time and activated partial thromboplastin time) was dispensed into a sample bottle containing 0.5mls of 0.109M sodium citrate (3.2%). This was to obtain a blood: citrate ratio of 9:1. The sample was mixed by gentle inversion at least six times to ensure adequate mixing of the anticoagulant with the blood. The sample was transported in an ice pack to maintain viability from point of collection to the laboratory within two hours. The sample was centrifuged at room temperature at a speed of 2000 gravities (g) for 10mins to obtain platelet poor plasma. The plasma was carefully removed to prevent cell lysis with a plastic pipette into a plane bottle. The specimen was divided into three aliquots; one aliquot was used for Prothrombin and activated thromboplastin time </w:t>
      </w:r>
      <w:proofErr w:type="gramStart"/>
      <w:r w:rsidRPr="00787203">
        <w:rPr>
          <w:rFonts w:ascii="Times New Roman" w:hAnsi="Times New Roman" w:cs="Times New Roman"/>
          <w:sz w:val="24"/>
          <w:szCs w:val="24"/>
          <w:lang w:val="en-GB"/>
        </w:rPr>
        <w:t>assays,</w:t>
      </w:r>
      <w:proofErr w:type="gramEnd"/>
      <w:r w:rsidRPr="00787203">
        <w:rPr>
          <w:rFonts w:ascii="Times New Roman" w:hAnsi="Times New Roman" w:cs="Times New Roman"/>
          <w:sz w:val="24"/>
          <w:szCs w:val="24"/>
          <w:lang w:val="en-GB"/>
        </w:rPr>
        <w:t xml:space="preserve"> th</w:t>
      </w:r>
      <w:r w:rsidR="00630D66" w:rsidRPr="00787203">
        <w:rPr>
          <w:rFonts w:ascii="Times New Roman" w:hAnsi="Times New Roman" w:cs="Times New Roman"/>
          <w:sz w:val="24"/>
          <w:szCs w:val="24"/>
          <w:lang w:val="en-GB"/>
        </w:rPr>
        <w:t>e other aliquot was used for P-Selectin</w:t>
      </w:r>
      <w:r w:rsidRPr="00787203">
        <w:rPr>
          <w:rFonts w:ascii="Times New Roman" w:hAnsi="Times New Roman" w:cs="Times New Roman"/>
          <w:sz w:val="24"/>
          <w:szCs w:val="24"/>
          <w:lang w:val="en-GB"/>
        </w:rPr>
        <w:t xml:space="preserve"> assay. The PT and APTT assays were analysed</w:t>
      </w:r>
      <w:r w:rsidR="00630D66" w:rsidRPr="00787203">
        <w:rPr>
          <w:rFonts w:ascii="Times New Roman" w:hAnsi="Times New Roman" w:cs="Times New Roman"/>
          <w:sz w:val="24"/>
          <w:szCs w:val="24"/>
          <w:lang w:val="en-GB"/>
        </w:rPr>
        <w:t xml:space="preserve"> immediately while that for P-Selectin </w:t>
      </w:r>
      <w:r w:rsidRPr="00787203">
        <w:rPr>
          <w:rFonts w:ascii="Times New Roman" w:hAnsi="Times New Roman" w:cs="Times New Roman"/>
          <w:sz w:val="24"/>
          <w:szCs w:val="24"/>
          <w:lang w:val="en-GB"/>
        </w:rPr>
        <w:t>was immediately frozen at -80</w:t>
      </w:r>
      <w:r w:rsidRPr="00787203">
        <w:rPr>
          <w:rFonts w:ascii="Times New Roman" w:hAnsi="Times New Roman" w:cs="Times New Roman"/>
          <w:sz w:val="24"/>
          <w:szCs w:val="24"/>
          <w:vertAlign w:val="superscript"/>
          <w:lang w:val="en-GB"/>
        </w:rPr>
        <w:t>0</w:t>
      </w:r>
      <w:r w:rsidRPr="00787203">
        <w:rPr>
          <w:rFonts w:ascii="Times New Roman" w:hAnsi="Times New Roman" w:cs="Times New Roman"/>
          <w:sz w:val="24"/>
          <w:szCs w:val="24"/>
          <w:lang w:val="en-GB"/>
        </w:rPr>
        <w:t>c till the study was completed.</w:t>
      </w:r>
    </w:p>
    <w:p w14:paraId="74F86FC4"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The remaining volume of whole blood was dispensed into commercially prepared ethylene di-amine tetra-acetic acid (EDTA) bottle for full blood count. The sample was mixed gently but thoroughly to prevent cell lysis and ensure anticoagulation. The EDTA sample was analysed immediately.</w:t>
      </w:r>
    </w:p>
    <w:p w14:paraId="79E4B40D"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All specimens were labelled with personally generated identification numbers and recorded in the datasheet.</w:t>
      </w:r>
    </w:p>
    <w:p w14:paraId="55DC4EAF"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b/>
          <w:sz w:val="24"/>
          <w:szCs w:val="24"/>
          <w:lang w:val="en-GB"/>
        </w:rPr>
        <w:t xml:space="preserve">Test Procedures: </w:t>
      </w:r>
    </w:p>
    <w:p w14:paraId="7FC36211" w14:textId="77777777" w:rsidR="00111867" w:rsidRPr="00787203" w:rsidRDefault="00111867"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lang w:val="en-GB"/>
        </w:rPr>
        <w:lastRenderedPageBreak/>
        <w:t>Basic Haematological Parameters:</w:t>
      </w:r>
      <w:r w:rsidRPr="00787203">
        <w:rPr>
          <w:rFonts w:ascii="Times New Roman" w:hAnsi="Times New Roman" w:cs="Times New Roman"/>
          <w:sz w:val="24"/>
          <w:szCs w:val="24"/>
          <w:lang w:val="en-GB"/>
        </w:rPr>
        <w:t xml:space="preserve"> Full blood count includes haematocrit, haemoglobin concentration, total white cell count and platelet counts was obtained from the EDTA sample, using automated blood cell counter (Sysmex Haematology </w:t>
      </w:r>
      <w:proofErr w:type="spellStart"/>
      <w:r w:rsidRPr="00787203">
        <w:rPr>
          <w:rFonts w:ascii="Times New Roman" w:hAnsi="Times New Roman" w:cs="Times New Roman"/>
          <w:sz w:val="24"/>
          <w:szCs w:val="24"/>
          <w:lang w:val="en-GB"/>
        </w:rPr>
        <w:t>Autoanalyser</w:t>
      </w:r>
      <w:proofErr w:type="spellEnd"/>
      <w:r w:rsidRPr="00787203">
        <w:rPr>
          <w:rFonts w:ascii="Times New Roman" w:hAnsi="Times New Roman" w:cs="Times New Roman"/>
          <w:sz w:val="24"/>
          <w:szCs w:val="24"/>
          <w:lang w:val="en-GB"/>
        </w:rPr>
        <w:t xml:space="preserve"> model KN21). The basic principles underlying </w:t>
      </w:r>
      <w:proofErr w:type="gramStart"/>
      <w:r w:rsidRPr="00787203">
        <w:rPr>
          <w:rFonts w:ascii="Times New Roman" w:hAnsi="Times New Roman" w:cs="Times New Roman"/>
          <w:sz w:val="24"/>
          <w:szCs w:val="24"/>
          <w:lang w:val="en-GB"/>
        </w:rPr>
        <w:t>this techniques</w:t>
      </w:r>
      <w:proofErr w:type="gramEnd"/>
      <w:r w:rsidRPr="00787203">
        <w:rPr>
          <w:rFonts w:ascii="Times New Roman" w:hAnsi="Times New Roman" w:cs="Times New Roman"/>
          <w:sz w:val="24"/>
          <w:szCs w:val="24"/>
          <w:lang w:val="en-GB"/>
        </w:rPr>
        <w:t xml:space="preserve"> are electronic impedance and light scatter. This was done in the main haematology laboratory, UBTH.</w:t>
      </w:r>
      <w:r w:rsidRPr="00787203">
        <w:rPr>
          <w:rFonts w:ascii="Times New Roman" w:hAnsi="Times New Roman" w:cs="Times New Roman"/>
          <w:sz w:val="24"/>
          <w:szCs w:val="24"/>
        </w:rPr>
        <w:t xml:space="preserve"> Blood sample is aspirated and proportioned, then diluted to a pre-set ratio and labelled with a proprietary fluorescence marker that binds specifically to nucleic acids. Next the sample is transported into the flow cell. The sample is illuminated by a semiconductor laser beam, which can separate the cells using different signals.</w:t>
      </w:r>
    </w:p>
    <w:p w14:paraId="059625DC" w14:textId="77777777" w:rsidR="00111867" w:rsidRPr="00787203" w:rsidRDefault="00111867"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intensity of the forward scatter indicates the cell volume. The side scatter provides information about the internal cell structure and its content, such as nucleus and granules. The side fluorescence indicates the amount of nucleic acids present in the cell.</w:t>
      </w:r>
    </w:p>
    <w:p w14:paraId="6C3709D0"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b/>
          <w:sz w:val="24"/>
          <w:szCs w:val="24"/>
          <w:lang w:val="en-GB"/>
        </w:rPr>
        <w:t>Haemoglobin Electrophoresis:</w:t>
      </w:r>
      <w:r w:rsidRPr="00787203">
        <w:rPr>
          <w:rFonts w:ascii="Times New Roman" w:hAnsi="Times New Roman" w:cs="Times New Roman"/>
          <w:i/>
          <w:sz w:val="24"/>
          <w:szCs w:val="24"/>
          <w:lang w:val="en-GB"/>
        </w:rPr>
        <w:t xml:space="preserve"> </w:t>
      </w:r>
      <w:r w:rsidRPr="00787203">
        <w:rPr>
          <w:rFonts w:ascii="Times New Roman" w:hAnsi="Times New Roman" w:cs="Times New Roman"/>
          <w:sz w:val="24"/>
          <w:szCs w:val="24"/>
          <w:lang w:val="en-GB"/>
        </w:rPr>
        <w:t xml:space="preserve">The haemoglobin phenotypes of both subjects and healthy participants was confirmed using haemoglobin electrophoresis. </w:t>
      </w:r>
    </w:p>
    <w:p w14:paraId="168066CD"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b/>
          <w:bCs/>
          <w:sz w:val="24"/>
          <w:szCs w:val="24"/>
          <w:lang w:val="en-GB"/>
        </w:rPr>
        <w:t>Determination of coagulation tests:</w:t>
      </w:r>
      <w:r w:rsidRPr="00787203">
        <w:rPr>
          <w:rFonts w:ascii="Times New Roman" w:hAnsi="Times New Roman" w:cs="Times New Roman"/>
          <w:sz w:val="24"/>
          <w:szCs w:val="24"/>
          <w:lang w:val="en-GB"/>
        </w:rPr>
        <w:t xml:space="preserve"> Prothrombin time and activated partial thromboplastin time test was carried out for study group. This was done in the haematology Laboratory in UBTH Benin. See appendix II for materials and methodology.</w:t>
      </w:r>
    </w:p>
    <w:p w14:paraId="56F49213" w14:textId="77777777" w:rsidR="00111867" w:rsidRPr="00787203" w:rsidRDefault="00111867" w:rsidP="00787203">
      <w:pPr>
        <w:spacing w:line="480" w:lineRule="auto"/>
        <w:rPr>
          <w:rFonts w:ascii="Times New Roman" w:hAnsi="Times New Roman" w:cs="Times New Roman"/>
          <w:sz w:val="24"/>
          <w:szCs w:val="24"/>
        </w:rPr>
      </w:pPr>
      <w:r w:rsidRPr="00787203">
        <w:rPr>
          <w:rFonts w:ascii="Times New Roman" w:hAnsi="Times New Roman" w:cs="Times New Roman"/>
          <w:b/>
          <w:bCs/>
          <w:sz w:val="24"/>
          <w:szCs w:val="24"/>
          <w:lang w:val="en-GB"/>
        </w:rPr>
        <w:t>Determination of P-Selectin:</w:t>
      </w:r>
      <w:r w:rsidRPr="00787203">
        <w:rPr>
          <w:rFonts w:ascii="Times New Roman" w:hAnsi="Times New Roman" w:cs="Times New Roman"/>
          <w:sz w:val="24"/>
          <w:szCs w:val="24"/>
          <w:lang w:val="en-GB"/>
        </w:rPr>
        <w:t xml:space="preserve"> The plasma level of P-selectin was evaluated using ELISA quantitation assay. </w:t>
      </w:r>
    </w:p>
    <w:p w14:paraId="7F94C74D" w14:textId="77777777" w:rsidR="00111867" w:rsidRPr="00787203" w:rsidRDefault="00111867" w:rsidP="00787203">
      <w:pPr>
        <w:spacing w:line="480" w:lineRule="auto"/>
        <w:rPr>
          <w:rFonts w:ascii="Times New Roman" w:hAnsi="Times New Roman" w:cs="Times New Roman"/>
          <w:b/>
          <w:bCs/>
          <w:sz w:val="24"/>
          <w:szCs w:val="24"/>
          <w:lang w:val="en-GB"/>
        </w:rPr>
      </w:pPr>
      <w:r w:rsidRPr="00787203">
        <w:rPr>
          <w:rFonts w:ascii="Times New Roman" w:hAnsi="Times New Roman" w:cs="Times New Roman"/>
          <w:b/>
          <w:bCs/>
          <w:sz w:val="24"/>
          <w:szCs w:val="24"/>
          <w:lang w:val="en-GB"/>
        </w:rPr>
        <w:t>Data Analysis</w:t>
      </w:r>
    </w:p>
    <w:p w14:paraId="09AEE477"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Data obtained was analysed using Statistical Package for the social sciences (SPSS) version 23. Continuo</w:t>
      </w:r>
      <w:r w:rsidR="00630D66" w:rsidRPr="00787203">
        <w:rPr>
          <w:rFonts w:ascii="Times New Roman" w:hAnsi="Times New Roman" w:cs="Times New Roman"/>
          <w:sz w:val="24"/>
          <w:szCs w:val="24"/>
          <w:lang w:val="en-GB"/>
        </w:rPr>
        <w:t>us variables (age, PT, APTT, P-Selectin</w:t>
      </w:r>
      <w:r w:rsidRPr="00787203">
        <w:rPr>
          <w:rFonts w:ascii="Times New Roman" w:hAnsi="Times New Roman" w:cs="Times New Roman"/>
          <w:sz w:val="24"/>
          <w:szCs w:val="24"/>
          <w:lang w:val="en-GB"/>
        </w:rPr>
        <w:t xml:space="preserve">) were tested for normality. Normally </w:t>
      </w:r>
      <w:r w:rsidRPr="00787203">
        <w:rPr>
          <w:rFonts w:ascii="Times New Roman" w:hAnsi="Times New Roman" w:cs="Times New Roman"/>
          <w:sz w:val="24"/>
          <w:szCs w:val="24"/>
          <w:lang w:val="en-GB"/>
        </w:rPr>
        <w:lastRenderedPageBreak/>
        <w:t>distributed variables (age, WBC count and differentials, platelet count, HCT, PT, APTT) were summarized as mean, standard deviation and ra</w:t>
      </w:r>
      <w:r w:rsidR="00630D66" w:rsidRPr="00787203">
        <w:rPr>
          <w:rFonts w:ascii="Times New Roman" w:hAnsi="Times New Roman" w:cs="Times New Roman"/>
          <w:sz w:val="24"/>
          <w:szCs w:val="24"/>
          <w:lang w:val="en-GB"/>
        </w:rPr>
        <w:t>nges while skewed variables (P-selectin concentration</w:t>
      </w:r>
      <w:r w:rsidRPr="00787203">
        <w:rPr>
          <w:rFonts w:ascii="Times New Roman" w:hAnsi="Times New Roman" w:cs="Times New Roman"/>
          <w:sz w:val="24"/>
          <w:szCs w:val="24"/>
          <w:lang w:val="en-GB"/>
        </w:rPr>
        <w:t xml:space="preserve">) were summarized as median and interquartile ranges. Comparison of mean between the groups for normally distributed continuous variables was done with the student t-test while Mann Whitney U test was used to compare differences in Median.  </w:t>
      </w:r>
    </w:p>
    <w:p w14:paraId="157F56B7"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Results</w:t>
      </w:r>
    </w:p>
    <w:p w14:paraId="512E67C5"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Demographics of the Study Population</w:t>
      </w:r>
    </w:p>
    <w:p w14:paraId="7C4FE0BB"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A total of eighty-eight individuals participated in this study, comprising 33 SCD patients with sickle cell leg ulcers, 33 SCD controls (without leg ulcers) and 22 </w:t>
      </w:r>
      <w:proofErr w:type="spellStart"/>
      <w:r w:rsidRPr="00787203">
        <w:rPr>
          <w:rFonts w:ascii="Times New Roman" w:hAnsi="Times New Roman" w:cs="Times New Roman"/>
          <w:sz w:val="24"/>
          <w:szCs w:val="24"/>
        </w:rPr>
        <w:t>HbAA</w:t>
      </w:r>
      <w:proofErr w:type="spellEnd"/>
      <w:r w:rsidRPr="00787203">
        <w:rPr>
          <w:rFonts w:ascii="Times New Roman" w:hAnsi="Times New Roman" w:cs="Times New Roman"/>
          <w:sz w:val="24"/>
          <w:szCs w:val="24"/>
        </w:rPr>
        <w:t xml:space="preserve"> controls.</w:t>
      </w:r>
    </w:p>
    <w:p w14:paraId="1F6D62EB"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The age range of the SCD individuals with sickle cell leg ulcers (SCLU) was 20 – 45 years with a mean (SD) of 29.7±6.6yrs. The SCD controls had a </w:t>
      </w:r>
      <w:proofErr w:type="gramStart"/>
      <w:r w:rsidRPr="00787203">
        <w:rPr>
          <w:rFonts w:ascii="Times New Roman" w:hAnsi="Times New Roman" w:cs="Times New Roman"/>
          <w:sz w:val="24"/>
          <w:szCs w:val="24"/>
        </w:rPr>
        <w:t>mean(</w:t>
      </w:r>
      <w:proofErr w:type="gramEnd"/>
      <w:r w:rsidRPr="00787203">
        <w:rPr>
          <w:rFonts w:ascii="Times New Roman" w:hAnsi="Times New Roman" w:cs="Times New Roman"/>
          <w:sz w:val="24"/>
          <w:szCs w:val="24"/>
        </w:rPr>
        <w:t xml:space="preserve">SD)age of 29.3±5.9yrs and </w:t>
      </w:r>
      <w:proofErr w:type="spellStart"/>
      <w:r w:rsidRPr="00787203">
        <w:rPr>
          <w:rFonts w:ascii="Times New Roman" w:hAnsi="Times New Roman" w:cs="Times New Roman"/>
          <w:sz w:val="24"/>
          <w:szCs w:val="24"/>
        </w:rPr>
        <w:t>HbAA</w:t>
      </w:r>
      <w:proofErr w:type="spellEnd"/>
      <w:r w:rsidRPr="00787203">
        <w:rPr>
          <w:rFonts w:ascii="Times New Roman" w:hAnsi="Times New Roman" w:cs="Times New Roman"/>
          <w:sz w:val="24"/>
          <w:szCs w:val="24"/>
        </w:rPr>
        <w:t xml:space="preserve"> controls 29.9 ± 6.7yrs. The differences in mean age across the study groups were not statistically significant (p=0.932). The peak age range of SCD SCLU was 25 – 29yrs. Nineteen (57.6%) individuals with SCD SCLU were females and 14 (42.4%) were males. The differences in the sex distribution between the study population was not statistically significant (p = 0.521) (Table 1).</w:t>
      </w:r>
    </w:p>
    <w:p w14:paraId="427883F3"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median age (IQR) at diagnosis of SCD in the study group was 4.0 (2.0-6.5) years. Majority (18, 54.5%) of the SCD SCLU population had secondary level education and 12 (36.4%) had tertiary level education.</w:t>
      </w:r>
    </w:p>
    <w:p w14:paraId="246ACC0F" w14:textId="77777777" w:rsidR="00630D66" w:rsidRPr="00787203" w:rsidRDefault="00630D66"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br w:type="page"/>
      </w:r>
    </w:p>
    <w:p w14:paraId="30231991" w14:textId="77777777" w:rsidR="00630D66" w:rsidRPr="00787203" w:rsidRDefault="00630D66"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lastRenderedPageBreak/>
        <w:t>Table 1: Sociodemographic characteristics of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1329"/>
        <w:gridCol w:w="1419"/>
        <w:gridCol w:w="1560"/>
        <w:gridCol w:w="1043"/>
        <w:gridCol w:w="1428"/>
      </w:tblGrid>
      <w:tr w:rsidR="00630D66" w:rsidRPr="00787203" w14:paraId="6862BFEA" w14:textId="77777777" w:rsidTr="00630D66">
        <w:tc>
          <w:tcPr>
            <w:tcW w:w="2463" w:type="dxa"/>
            <w:tcBorders>
              <w:bottom w:val="single" w:sz="4" w:space="0" w:color="auto"/>
            </w:tcBorders>
          </w:tcPr>
          <w:p w14:paraId="4D989968" w14:textId="77777777" w:rsidR="00630D66" w:rsidRPr="00787203" w:rsidRDefault="00630D66" w:rsidP="00787203">
            <w:pPr>
              <w:spacing w:after="200" w:line="480" w:lineRule="auto"/>
              <w:rPr>
                <w:rFonts w:ascii="Times New Roman" w:hAnsi="Times New Roman" w:cs="Times New Roman"/>
                <w:b/>
                <w:bCs/>
                <w:sz w:val="24"/>
                <w:szCs w:val="24"/>
              </w:rPr>
            </w:pPr>
          </w:p>
        </w:tc>
        <w:tc>
          <w:tcPr>
            <w:tcW w:w="1329" w:type="dxa"/>
            <w:tcBorders>
              <w:bottom w:val="single" w:sz="4" w:space="0" w:color="auto"/>
            </w:tcBorders>
          </w:tcPr>
          <w:p w14:paraId="7241FA6D"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SCD SCLU </w:t>
            </w:r>
          </w:p>
          <w:p w14:paraId="68312B05"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n = 33</w:t>
            </w:r>
          </w:p>
        </w:tc>
        <w:tc>
          <w:tcPr>
            <w:tcW w:w="1419" w:type="dxa"/>
            <w:tcBorders>
              <w:bottom w:val="single" w:sz="4" w:space="0" w:color="auto"/>
            </w:tcBorders>
          </w:tcPr>
          <w:p w14:paraId="414C4F95"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SCD Control </w:t>
            </w:r>
          </w:p>
          <w:p w14:paraId="2795EF22"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n = 33</w:t>
            </w:r>
          </w:p>
        </w:tc>
        <w:tc>
          <w:tcPr>
            <w:tcW w:w="1560" w:type="dxa"/>
            <w:tcBorders>
              <w:bottom w:val="single" w:sz="4" w:space="0" w:color="auto"/>
            </w:tcBorders>
          </w:tcPr>
          <w:p w14:paraId="3E03A353" w14:textId="77777777" w:rsidR="00630D66" w:rsidRPr="00787203" w:rsidRDefault="00630D66" w:rsidP="00787203">
            <w:pPr>
              <w:spacing w:after="200" w:line="480" w:lineRule="auto"/>
              <w:rPr>
                <w:rFonts w:ascii="Times New Roman" w:hAnsi="Times New Roman" w:cs="Times New Roman"/>
                <w:b/>
                <w:bCs/>
                <w:sz w:val="24"/>
                <w:szCs w:val="24"/>
              </w:rPr>
            </w:pPr>
            <w:proofErr w:type="spellStart"/>
            <w:r w:rsidRPr="00787203">
              <w:rPr>
                <w:rFonts w:ascii="Times New Roman" w:hAnsi="Times New Roman" w:cs="Times New Roman"/>
                <w:b/>
                <w:bCs/>
                <w:sz w:val="24"/>
                <w:szCs w:val="24"/>
              </w:rPr>
              <w:t>HbAA</w:t>
            </w:r>
            <w:proofErr w:type="spellEnd"/>
            <w:r w:rsidRPr="00787203">
              <w:rPr>
                <w:rFonts w:ascii="Times New Roman" w:hAnsi="Times New Roman" w:cs="Times New Roman"/>
                <w:b/>
                <w:bCs/>
                <w:sz w:val="24"/>
                <w:szCs w:val="24"/>
              </w:rPr>
              <w:t xml:space="preserve"> Control </w:t>
            </w:r>
          </w:p>
          <w:p w14:paraId="2C9D74EE"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n = 22</w:t>
            </w:r>
          </w:p>
        </w:tc>
        <w:tc>
          <w:tcPr>
            <w:tcW w:w="1043" w:type="dxa"/>
            <w:tcBorders>
              <w:bottom w:val="single" w:sz="4" w:space="0" w:color="auto"/>
            </w:tcBorders>
          </w:tcPr>
          <w:p w14:paraId="2F9B96C5"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χ</w:t>
            </w:r>
            <w:r w:rsidRPr="00787203">
              <w:rPr>
                <w:rFonts w:ascii="Times New Roman" w:hAnsi="Times New Roman" w:cs="Times New Roman"/>
                <w:b/>
                <w:bCs/>
                <w:sz w:val="24"/>
                <w:szCs w:val="24"/>
                <w:vertAlign w:val="superscript"/>
              </w:rPr>
              <w:t>2</w:t>
            </w:r>
          </w:p>
        </w:tc>
        <w:tc>
          <w:tcPr>
            <w:tcW w:w="1428" w:type="dxa"/>
            <w:tcBorders>
              <w:bottom w:val="single" w:sz="4" w:space="0" w:color="auto"/>
            </w:tcBorders>
          </w:tcPr>
          <w:p w14:paraId="7EF3C1E7"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P-value</w:t>
            </w:r>
          </w:p>
        </w:tc>
      </w:tr>
      <w:tr w:rsidR="00630D66" w:rsidRPr="00787203" w14:paraId="18DACD47" w14:textId="77777777" w:rsidTr="00630D66">
        <w:tc>
          <w:tcPr>
            <w:tcW w:w="2463" w:type="dxa"/>
            <w:tcBorders>
              <w:top w:val="single" w:sz="4" w:space="0" w:color="auto"/>
              <w:bottom w:val="nil"/>
            </w:tcBorders>
          </w:tcPr>
          <w:p w14:paraId="2F695DB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b/>
                <w:sz w:val="24"/>
                <w:szCs w:val="24"/>
              </w:rPr>
              <w:t>Age group (in years</w:t>
            </w:r>
            <w:r w:rsidRPr="00787203">
              <w:rPr>
                <w:rFonts w:ascii="Times New Roman" w:hAnsi="Times New Roman" w:cs="Times New Roman"/>
                <w:sz w:val="24"/>
                <w:szCs w:val="24"/>
              </w:rPr>
              <w:t>)</w:t>
            </w:r>
          </w:p>
        </w:tc>
        <w:tc>
          <w:tcPr>
            <w:tcW w:w="1329" w:type="dxa"/>
            <w:tcBorders>
              <w:top w:val="single" w:sz="4" w:space="0" w:color="auto"/>
              <w:bottom w:val="nil"/>
            </w:tcBorders>
          </w:tcPr>
          <w:p w14:paraId="783DB415" w14:textId="77777777" w:rsidR="00630D66" w:rsidRPr="00787203" w:rsidRDefault="00630D66" w:rsidP="00787203">
            <w:pPr>
              <w:spacing w:after="200" w:line="480" w:lineRule="auto"/>
              <w:rPr>
                <w:rFonts w:ascii="Times New Roman" w:hAnsi="Times New Roman" w:cs="Times New Roman"/>
                <w:sz w:val="24"/>
                <w:szCs w:val="24"/>
              </w:rPr>
            </w:pPr>
          </w:p>
        </w:tc>
        <w:tc>
          <w:tcPr>
            <w:tcW w:w="1419" w:type="dxa"/>
            <w:tcBorders>
              <w:top w:val="single" w:sz="4" w:space="0" w:color="auto"/>
              <w:bottom w:val="nil"/>
            </w:tcBorders>
          </w:tcPr>
          <w:p w14:paraId="72329212" w14:textId="77777777" w:rsidR="00630D66" w:rsidRPr="00787203" w:rsidRDefault="00630D66" w:rsidP="00787203">
            <w:pPr>
              <w:spacing w:after="200" w:line="480" w:lineRule="auto"/>
              <w:rPr>
                <w:rFonts w:ascii="Times New Roman" w:hAnsi="Times New Roman" w:cs="Times New Roman"/>
                <w:sz w:val="24"/>
                <w:szCs w:val="24"/>
              </w:rPr>
            </w:pPr>
          </w:p>
        </w:tc>
        <w:tc>
          <w:tcPr>
            <w:tcW w:w="1560" w:type="dxa"/>
            <w:tcBorders>
              <w:top w:val="single" w:sz="4" w:space="0" w:color="auto"/>
              <w:bottom w:val="nil"/>
            </w:tcBorders>
          </w:tcPr>
          <w:p w14:paraId="191AB3E7"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Borders>
              <w:top w:val="single" w:sz="4" w:space="0" w:color="auto"/>
              <w:bottom w:val="nil"/>
            </w:tcBorders>
          </w:tcPr>
          <w:p w14:paraId="30746608"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Borders>
              <w:top w:val="single" w:sz="4" w:space="0" w:color="auto"/>
              <w:bottom w:val="nil"/>
            </w:tcBorders>
          </w:tcPr>
          <w:p w14:paraId="7C7B14D3"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7D24E4F2" w14:textId="77777777" w:rsidTr="00630D66">
        <w:tc>
          <w:tcPr>
            <w:tcW w:w="2463" w:type="dxa"/>
            <w:tcBorders>
              <w:top w:val="nil"/>
            </w:tcBorders>
          </w:tcPr>
          <w:p w14:paraId="1D01E28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20 – 24 </w:t>
            </w:r>
          </w:p>
        </w:tc>
        <w:tc>
          <w:tcPr>
            <w:tcW w:w="1329" w:type="dxa"/>
            <w:tcBorders>
              <w:top w:val="nil"/>
            </w:tcBorders>
          </w:tcPr>
          <w:p w14:paraId="6C5D192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6 (18.2)</w:t>
            </w:r>
          </w:p>
        </w:tc>
        <w:tc>
          <w:tcPr>
            <w:tcW w:w="1419" w:type="dxa"/>
            <w:tcBorders>
              <w:top w:val="nil"/>
            </w:tcBorders>
          </w:tcPr>
          <w:p w14:paraId="4A9BF15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6 (18.2)</w:t>
            </w:r>
          </w:p>
        </w:tc>
        <w:tc>
          <w:tcPr>
            <w:tcW w:w="1560" w:type="dxa"/>
            <w:tcBorders>
              <w:top w:val="nil"/>
            </w:tcBorders>
          </w:tcPr>
          <w:p w14:paraId="5B87A67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 (18.2)</w:t>
            </w:r>
          </w:p>
        </w:tc>
        <w:tc>
          <w:tcPr>
            <w:tcW w:w="1043" w:type="dxa"/>
            <w:tcBorders>
              <w:top w:val="nil"/>
            </w:tcBorders>
          </w:tcPr>
          <w:p w14:paraId="7E0B3FEF"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Borders>
              <w:top w:val="nil"/>
            </w:tcBorders>
          </w:tcPr>
          <w:p w14:paraId="10A09FF3"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343FFFEF" w14:textId="77777777" w:rsidTr="00630D66">
        <w:tc>
          <w:tcPr>
            <w:tcW w:w="2463" w:type="dxa"/>
          </w:tcPr>
          <w:p w14:paraId="0B70168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25 – 29 </w:t>
            </w:r>
          </w:p>
        </w:tc>
        <w:tc>
          <w:tcPr>
            <w:tcW w:w="1329" w:type="dxa"/>
          </w:tcPr>
          <w:p w14:paraId="661DAB4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15 (45.5)</w:t>
            </w:r>
          </w:p>
        </w:tc>
        <w:tc>
          <w:tcPr>
            <w:tcW w:w="1419" w:type="dxa"/>
          </w:tcPr>
          <w:p w14:paraId="1B40F2B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15 (45.5)</w:t>
            </w:r>
          </w:p>
        </w:tc>
        <w:tc>
          <w:tcPr>
            <w:tcW w:w="1560" w:type="dxa"/>
          </w:tcPr>
          <w:p w14:paraId="25AC8FE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8 (36.4)</w:t>
            </w:r>
          </w:p>
        </w:tc>
        <w:tc>
          <w:tcPr>
            <w:tcW w:w="1043" w:type="dxa"/>
          </w:tcPr>
          <w:p w14:paraId="681A6670"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57D8D3BE"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74C0A1CE" w14:textId="77777777" w:rsidTr="00630D66">
        <w:tc>
          <w:tcPr>
            <w:tcW w:w="2463" w:type="dxa"/>
          </w:tcPr>
          <w:p w14:paraId="164A3A7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30 – 34 </w:t>
            </w:r>
          </w:p>
        </w:tc>
        <w:tc>
          <w:tcPr>
            <w:tcW w:w="1329" w:type="dxa"/>
          </w:tcPr>
          <w:p w14:paraId="38B2658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5 (15.2)</w:t>
            </w:r>
          </w:p>
        </w:tc>
        <w:tc>
          <w:tcPr>
            <w:tcW w:w="1419" w:type="dxa"/>
          </w:tcPr>
          <w:p w14:paraId="2EEE255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6 (18.2)</w:t>
            </w:r>
          </w:p>
        </w:tc>
        <w:tc>
          <w:tcPr>
            <w:tcW w:w="1560" w:type="dxa"/>
          </w:tcPr>
          <w:p w14:paraId="011B5C0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5 (22.7)</w:t>
            </w:r>
          </w:p>
        </w:tc>
        <w:tc>
          <w:tcPr>
            <w:tcW w:w="1043" w:type="dxa"/>
          </w:tcPr>
          <w:p w14:paraId="11A5BE07"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0.731</w:t>
            </w:r>
          </w:p>
        </w:tc>
        <w:tc>
          <w:tcPr>
            <w:tcW w:w="1428" w:type="dxa"/>
          </w:tcPr>
          <w:p w14:paraId="1E77CB5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0.999</w:t>
            </w:r>
          </w:p>
        </w:tc>
      </w:tr>
      <w:tr w:rsidR="00630D66" w:rsidRPr="00787203" w14:paraId="2F52FC42" w14:textId="77777777" w:rsidTr="00630D66">
        <w:tc>
          <w:tcPr>
            <w:tcW w:w="2463" w:type="dxa"/>
          </w:tcPr>
          <w:p w14:paraId="1D0C523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35 – 39 </w:t>
            </w:r>
          </w:p>
        </w:tc>
        <w:tc>
          <w:tcPr>
            <w:tcW w:w="1329" w:type="dxa"/>
          </w:tcPr>
          <w:p w14:paraId="7CB9BE5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 (12.1)</w:t>
            </w:r>
          </w:p>
        </w:tc>
        <w:tc>
          <w:tcPr>
            <w:tcW w:w="1419" w:type="dxa"/>
          </w:tcPr>
          <w:p w14:paraId="7CC83E0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(9.1)</w:t>
            </w:r>
          </w:p>
        </w:tc>
        <w:tc>
          <w:tcPr>
            <w:tcW w:w="1560" w:type="dxa"/>
          </w:tcPr>
          <w:p w14:paraId="2900DA1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(13.6)</w:t>
            </w:r>
          </w:p>
        </w:tc>
        <w:tc>
          <w:tcPr>
            <w:tcW w:w="1043" w:type="dxa"/>
          </w:tcPr>
          <w:p w14:paraId="20BB0004"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40FC6F9F"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4E619280" w14:textId="77777777" w:rsidTr="00630D66">
        <w:tc>
          <w:tcPr>
            <w:tcW w:w="2463" w:type="dxa"/>
          </w:tcPr>
          <w:p w14:paraId="1DA42D1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≥40</w:t>
            </w:r>
          </w:p>
        </w:tc>
        <w:tc>
          <w:tcPr>
            <w:tcW w:w="1329" w:type="dxa"/>
          </w:tcPr>
          <w:p w14:paraId="3E63BA21"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(9.1)</w:t>
            </w:r>
          </w:p>
        </w:tc>
        <w:tc>
          <w:tcPr>
            <w:tcW w:w="1419" w:type="dxa"/>
          </w:tcPr>
          <w:p w14:paraId="12E862D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(9.1)</w:t>
            </w:r>
          </w:p>
        </w:tc>
        <w:tc>
          <w:tcPr>
            <w:tcW w:w="1560" w:type="dxa"/>
          </w:tcPr>
          <w:p w14:paraId="7824F70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 (9.1)</w:t>
            </w:r>
          </w:p>
        </w:tc>
        <w:tc>
          <w:tcPr>
            <w:tcW w:w="1043" w:type="dxa"/>
          </w:tcPr>
          <w:p w14:paraId="3D257300"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60B9AE53"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4475826D" w14:textId="77777777" w:rsidTr="00630D66">
        <w:tc>
          <w:tcPr>
            <w:tcW w:w="2463" w:type="dxa"/>
          </w:tcPr>
          <w:p w14:paraId="103E0501"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Mean ± SD</w:t>
            </w:r>
          </w:p>
          <w:p w14:paraId="3652BC4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Range </w:t>
            </w:r>
          </w:p>
        </w:tc>
        <w:tc>
          <w:tcPr>
            <w:tcW w:w="1329" w:type="dxa"/>
          </w:tcPr>
          <w:p w14:paraId="1F0E8DA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29.7±6.6</w:t>
            </w:r>
          </w:p>
          <w:p w14:paraId="0C5CCB3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20 – 45</w:t>
            </w:r>
          </w:p>
        </w:tc>
        <w:tc>
          <w:tcPr>
            <w:tcW w:w="1419" w:type="dxa"/>
          </w:tcPr>
          <w:p w14:paraId="5EEC890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29.3±5.9</w:t>
            </w:r>
          </w:p>
          <w:p w14:paraId="33524E3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21 – 45</w:t>
            </w:r>
          </w:p>
        </w:tc>
        <w:tc>
          <w:tcPr>
            <w:tcW w:w="1560" w:type="dxa"/>
          </w:tcPr>
          <w:p w14:paraId="778EE73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29.9 ± 6.7</w:t>
            </w:r>
          </w:p>
          <w:p w14:paraId="404A4B3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20 – 44</w:t>
            </w:r>
          </w:p>
        </w:tc>
        <w:tc>
          <w:tcPr>
            <w:tcW w:w="1043" w:type="dxa"/>
          </w:tcPr>
          <w:p w14:paraId="7D34ED1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0.071</w:t>
            </w:r>
          </w:p>
        </w:tc>
        <w:tc>
          <w:tcPr>
            <w:tcW w:w="1428" w:type="dxa"/>
          </w:tcPr>
          <w:p w14:paraId="7279C48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0.932</w:t>
            </w:r>
          </w:p>
        </w:tc>
      </w:tr>
      <w:tr w:rsidR="00630D66" w:rsidRPr="00787203" w14:paraId="60C8E5BC" w14:textId="77777777" w:rsidTr="00630D66">
        <w:tc>
          <w:tcPr>
            <w:tcW w:w="2463" w:type="dxa"/>
          </w:tcPr>
          <w:p w14:paraId="6B197486"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Age at SCD </w:t>
            </w:r>
            <w:proofErr w:type="gramStart"/>
            <w:r w:rsidRPr="00787203">
              <w:rPr>
                <w:rFonts w:ascii="Times New Roman" w:hAnsi="Times New Roman" w:cs="Times New Roman"/>
                <w:b/>
                <w:sz w:val="24"/>
                <w:szCs w:val="24"/>
              </w:rPr>
              <w:t>diagnosis(</w:t>
            </w:r>
            <w:proofErr w:type="gramEnd"/>
            <w:r w:rsidRPr="00787203">
              <w:rPr>
                <w:rFonts w:ascii="Times New Roman" w:hAnsi="Times New Roman" w:cs="Times New Roman"/>
                <w:b/>
                <w:sz w:val="24"/>
                <w:szCs w:val="24"/>
              </w:rPr>
              <w:t>in years)</w:t>
            </w:r>
          </w:p>
          <w:p w14:paraId="4A982C3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Median </w:t>
            </w:r>
          </w:p>
          <w:p w14:paraId="4AE53DA1"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IQR </w:t>
            </w:r>
          </w:p>
        </w:tc>
        <w:tc>
          <w:tcPr>
            <w:tcW w:w="1329" w:type="dxa"/>
          </w:tcPr>
          <w:p w14:paraId="577A28CC" w14:textId="77777777" w:rsidR="00630D66" w:rsidRPr="00787203" w:rsidRDefault="00630D66" w:rsidP="00787203">
            <w:pPr>
              <w:spacing w:after="200" w:line="480" w:lineRule="auto"/>
              <w:rPr>
                <w:rFonts w:ascii="Times New Roman" w:hAnsi="Times New Roman" w:cs="Times New Roman"/>
                <w:sz w:val="24"/>
                <w:szCs w:val="24"/>
              </w:rPr>
            </w:pPr>
          </w:p>
          <w:p w14:paraId="047BF5C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4.0</w:t>
            </w:r>
          </w:p>
          <w:p w14:paraId="228F7FD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2.0 – 6.5       </w:t>
            </w:r>
          </w:p>
        </w:tc>
        <w:tc>
          <w:tcPr>
            <w:tcW w:w="1419" w:type="dxa"/>
          </w:tcPr>
          <w:p w14:paraId="76286B0A" w14:textId="77777777" w:rsidR="00630D66" w:rsidRPr="00787203" w:rsidRDefault="00630D66" w:rsidP="00787203">
            <w:pPr>
              <w:spacing w:after="200" w:line="480" w:lineRule="auto"/>
              <w:rPr>
                <w:rFonts w:ascii="Times New Roman" w:hAnsi="Times New Roman" w:cs="Times New Roman"/>
                <w:sz w:val="24"/>
                <w:szCs w:val="24"/>
              </w:rPr>
            </w:pPr>
          </w:p>
          <w:p w14:paraId="079F5C37"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4.0</w:t>
            </w:r>
          </w:p>
          <w:p w14:paraId="07A16DF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2.0-6.0</w:t>
            </w:r>
          </w:p>
        </w:tc>
        <w:tc>
          <w:tcPr>
            <w:tcW w:w="1560" w:type="dxa"/>
          </w:tcPr>
          <w:p w14:paraId="570386B9"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3D544EAF"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665B637E" w14:textId="77777777" w:rsidR="00630D66" w:rsidRPr="00787203" w:rsidRDefault="00630D66" w:rsidP="00787203">
            <w:pPr>
              <w:spacing w:after="200" w:line="480" w:lineRule="auto"/>
              <w:rPr>
                <w:rFonts w:ascii="Times New Roman" w:hAnsi="Times New Roman" w:cs="Times New Roman"/>
                <w:sz w:val="24"/>
                <w:szCs w:val="24"/>
              </w:rPr>
            </w:pPr>
          </w:p>
          <w:p w14:paraId="5B04C36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0.553</w:t>
            </w:r>
          </w:p>
        </w:tc>
      </w:tr>
      <w:tr w:rsidR="00630D66" w:rsidRPr="00787203" w14:paraId="0F91A3E1" w14:textId="77777777" w:rsidTr="00630D66">
        <w:tc>
          <w:tcPr>
            <w:tcW w:w="2463" w:type="dxa"/>
          </w:tcPr>
          <w:p w14:paraId="16225AA8"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Sex </w:t>
            </w:r>
          </w:p>
        </w:tc>
        <w:tc>
          <w:tcPr>
            <w:tcW w:w="1329" w:type="dxa"/>
          </w:tcPr>
          <w:p w14:paraId="3EFC8E16" w14:textId="77777777" w:rsidR="00630D66" w:rsidRPr="00787203" w:rsidRDefault="00630D66" w:rsidP="00787203">
            <w:pPr>
              <w:spacing w:after="200" w:line="480" w:lineRule="auto"/>
              <w:rPr>
                <w:rFonts w:ascii="Times New Roman" w:hAnsi="Times New Roman" w:cs="Times New Roman"/>
                <w:sz w:val="24"/>
                <w:szCs w:val="24"/>
              </w:rPr>
            </w:pPr>
          </w:p>
        </w:tc>
        <w:tc>
          <w:tcPr>
            <w:tcW w:w="1419" w:type="dxa"/>
          </w:tcPr>
          <w:p w14:paraId="79E3BE87" w14:textId="77777777" w:rsidR="00630D66" w:rsidRPr="00787203" w:rsidRDefault="00630D66" w:rsidP="00787203">
            <w:pPr>
              <w:spacing w:after="200" w:line="480" w:lineRule="auto"/>
              <w:rPr>
                <w:rFonts w:ascii="Times New Roman" w:hAnsi="Times New Roman" w:cs="Times New Roman"/>
                <w:sz w:val="24"/>
                <w:szCs w:val="24"/>
              </w:rPr>
            </w:pPr>
          </w:p>
        </w:tc>
        <w:tc>
          <w:tcPr>
            <w:tcW w:w="1560" w:type="dxa"/>
          </w:tcPr>
          <w:p w14:paraId="31112765"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7A212C2C"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65A8960F"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4FDAE78F" w14:textId="77777777" w:rsidTr="00630D66">
        <w:tc>
          <w:tcPr>
            <w:tcW w:w="2463" w:type="dxa"/>
          </w:tcPr>
          <w:p w14:paraId="6148ADD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lastRenderedPageBreak/>
              <w:t xml:space="preserve">Male </w:t>
            </w:r>
          </w:p>
        </w:tc>
        <w:tc>
          <w:tcPr>
            <w:tcW w:w="1329" w:type="dxa"/>
          </w:tcPr>
          <w:p w14:paraId="3C41759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14 (42.4)</w:t>
            </w:r>
          </w:p>
        </w:tc>
        <w:tc>
          <w:tcPr>
            <w:tcW w:w="1419" w:type="dxa"/>
          </w:tcPr>
          <w:p w14:paraId="3649A21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13 (39.4)</w:t>
            </w:r>
          </w:p>
        </w:tc>
        <w:tc>
          <w:tcPr>
            <w:tcW w:w="1560" w:type="dxa"/>
          </w:tcPr>
          <w:p w14:paraId="41DCEE1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12 (54.5)</w:t>
            </w:r>
          </w:p>
        </w:tc>
        <w:tc>
          <w:tcPr>
            <w:tcW w:w="1043" w:type="dxa"/>
          </w:tcPr>
          <w:p w14:paraId="53A744C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1.305</w:t>
            </w:r>
          </w:p>
        </w:tc>
        <w:tc>
          <w:tcPr>
            <w:tcW w:w="1428" w:type="dxa"/>
          </w:tcPr>
          <w:p w14:paraId="5307086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0.521</w:t>
            </w:r>
          </w:p>
        </w:tc>
      </w:tr>
      <w:tr w:rsidR="00630D66" w:rsidRPr="00787203" w14:paraId="4F0407BB" w14:textId="77777777" w:rsidTr="00630D66">
        <w:tc>
          <w:tcPr>
            <w:tcW w:w="2463" w:type="dxa"/>
          </w:tcPr>
          <w:p w14:paraId="1BF2280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Female </w:t>
            </w:r>
          </w:p>
        </w:tc>
        <w:tc>
          <w:tcPr>
            <w:tcW w:w="1329" w:type="dxa"/>
          </w:tcPr>
          <w:p w14:paraId="33F553A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19 (57.6)</w:t>
            </w:r>
          </w:p>
        </w:tc>
        <w:tc>
          <w:tcPr>
            <w:tcW w:w="1419" w:type="dxa"/>
          </w:tcPr>
          <w:p w14:paraId="6597FF3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20 (60.6)</w:t>
            </w:r>
          </w:p>
        </w:tc>
        <w:tc>
          <w:tcPr>
            <w:tcW w:w="1560" w:type="dxa"/>
          </w:tcPr>
          <w:p w14:paraId="1326EC5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10 (45.5)</w:t>
            </w:r>
          </w:p>
        </w:tc>
        <w:tc>
          <w:tcPr>
            <w:tcW w:w="1043" w:type="dxa"/>
          </w:tcPr>
          <w:p w14:paraId="5745E67A"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2FA7AF7C"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1263604A" w14:textId="77777777" w:rsidTr="00630D66">
        <w:tc>
          <w:tcPr>
            <w:tcW w:w="2463" w:type="dxa"/>
          </w:tcPr>
          <w:p w14:paraId="68A9690C" w14:textId="77777777" w:rsidR="00630D66" w:rsidRPr="00787203" w:rsidRDefault="00630D66" w:rsidP="00787203">
            <w:pPr>
              <w:spacing w:after="200" w:line="480" w:lineRule="auto"/>
              <w:rPr>
                <w:rFonts w:ascii="Times New Roman" w:hAnsi="Times New Roman" w:cs="Times New Roman"/>
                <w:sz w:val="24"/>
                <w:szCs w:val="24"/>
              </w:rPr>
            </w:pPr>
          </w:p>
          <w:p w14:paraId="462FE293"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Education </w:t>
            </w:r>
          </w:p>
        </w:tc>
        <w:tc>
          <w:tcPr>
            <w:tcW w:w="1329" w:type="dxa"/>
          </w:tcPr>
          <w:p w14:paraId="36140CDA" w14:textId="77777777" w:rsidR="00630D66" w:rsidRPr="00787203" w:rsidRDefault="00630D66" w:rsidP="00787203">
            <w:pPr>
              <w:spacing w:after="200" w:line="480" w:lineRule="auto"/>
              <w:rPr>
                <w:rFonts w:ascii="Times New Roman" w:hAnsi="Times New Roman" w:cs="Times New Roman"/>
                <w:sz w:val="24"/>
                <w:szCs w:val="24"/>
              </w:rPr>
            </w:pPr>
          </w:p>
        </w:tc>
        <w:tc>
          <w:tcPr>
            <w:tcW w:w="1419" w:type="dxa"/>
          </w:tcPr>
          <w:p w14:paraId="3A3DCCCE" w14:textId="77777777" w:rsidR="00630D66" w:rsidRPr="00787203" w:rsidRDefault="00630D66" w:rsidP="00787203">
            <w:pPr>
              <w:spacing w:after="200" w:line="480" w:lineRule="auto"/>
              <w:rPr>
                <w:rFonts w:ascii="Times New Roman" w:hAnsi="Times New Roman" w:cs="Times New Roman"/>
                <w:sz w:val="24"/>
                <w:szCs w:val="24"/>
              </w:rPr>
            </w:pPr>
          </w:p>
        </w:tc>
        <w:tc>
          <w:tcPr>
            <w:tcW w:w="1560" w:type="dxa"/>
          </w:tcPr>
          <w:p w14:paraId="6FE6CADB"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04013377"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3D20121B"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5C4B6710" w14:textId="77777777" w:rsidTr="00630D66">
        <w:tc>
          <w:tcPr>
            <w:tcW w:w="2463" w:type="dxa"/>
          </w:tcPr>
          <w:p w14:paraId="0971BF7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Primary </w:t>
            </w:r>
          </w:p>
        </w:tc>
        <w:tc>
          <w:tcPr>
            <w:tcW w:w="1329" w:type="dxa"/>
          </w:tcPr>
          <w:p w14:paraId="6BCBF89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(9.1)</w:t>
            </w:r>
          </w:p>
        </w:tc>
        <w:tc>
          <w:tcPr>
            <w:tcW w:w="1419" w:type="dxa"/>
          </w:tcPr>
          <w:p w14:paraId="0B0DE047"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3(9.1)</w:t>
            </w:r>
          </w:p>
        </w:tc>
        <w:tc>
          <w:tcPr>
            <w:tcW w:w="1560" w:type="dxa"/>
          </w:tcPr>
          <w:p w14:paraId="2E61C8A7"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785B85B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0.167</w:t>
            </w:r>
          </w:p>
        </w:tc>
        <w:tc>
          <w:tcPr>
            <w:tcW w:w="1428" w:type="dxa"/>
          </w:tcPr>
          <w:p w14:paraId="6A2659A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0.920</w:t>
            </w:r>
          </w:p>
        </w:tc>
      </w:tr>
      <w:tr w:rsidR="00630D66" w:rsidRPr="00787203" w14:paraId="193E4B90" w14:textId="77777777" w:rsidTr="00630D66">
        <w:tc>
          <w:tcPr>
            <w:tcW w:w="2463" w:type="dxa"/>
          </w:tcPr>
          <w:p w14:paraId="53BDBE8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Secondary </w:t>
            </w:r>
          </w:p>
        </w:tc>
        <w:tc>
          <w:tcPr>
            <w:tcW w:w="1329" w:type="dxa"/>
          </w:tcPr>
          <w:p w14:paraId="3142581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18 (54.5)</w:t>
            </w:r>
          </w:p>
        </w:tc>
        <w:tc>
          <w:tcPr>
            <w:tcW w:w="1419" w:type="dxa"/>
          </w:tcPr>
          <w:p w14:paraId="5939720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19(57.6)</w:t>
            </w:r>
          </w:p>
        </w:tc>
        <w:tc>
          <w:tcPr>
            <w:tcW w:w="1560" w:type="dxa"/>
          </w:tcPr>
          <w:p w14:paraId="0BD80E99"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7AB4C2D1"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03A2D7D2"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2DCDB2A4" w14:textId="77777777" w:rsidTr="00630D66">
        <w:tc>
          <w:tcPr>
            <w:tcW w:w="2463" w:type="dxa"/>
          </w:tcPr>
          <w:p w14:paraId="05E5969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Tertiary </w:t>
            </w:r>
          </w:p>
        </w:tc>
        <w:tc>
          <w:tcPr>
            <w:tcW w:w="1329" w:type="dxa"/>
          </w:tcPr>
          <w:p w14:paraId="53CF49C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12 (36.4)</w:t>
            </w:r>
          </w:p>
        </w:tc>
        <w:tc>
          <w:tcPr>
            <w:tcW w:w="1419" w:type="dxa"/>
          </w:tcPr>
          <w:p w14:paraId="524DCA6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11(33.3)</w:t>
            </w:r>
          </w:p>
        </w:tc>
        <w:tc>
          <w:tcPr>
            <w:tcW w:w="1560" w:type="dxa"/>
          </w:tcPr>
          <w:p w14:paraId="0D5AC855"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6EC42278"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756B3B45" w14:textId="77777777" w:rsidR="00630D66" w:rsidRPr="00787203" w:rsidRDefault="00630D66" w:rsidP="00787203">
            <w:pPr>
              <w:spacing w:after="200" w:line="480" w:lineRule="auto"/>
              <w:rPr>
                <w:rFonts w:ascii="Times New Roman" w:hAnsi="Times New Roman" w:cs="Times New Roman"/>
                <w:sz w:val="24"/>
                <w:szCs w:val="24"/>
              </w:rPr>
            </w:pPr>
          </w:p>
        </w:tc>
      </w:tr>
    </w:tbl>
    <w:p w14:paraId="474AF8B2" w14:textId="77777777" w:rsidR="00630D66" w:rsidRPr="00787203" w:rsidRDefault="00630D66" w:rsidP="00787203">
      <w:pPr>
        <w:spacing w:line="480" w:lineRule="auto"/>
        <w:rPr>
          <w:rFonts w:ascii="Times New Roman" w:hAnsi="Times New Roman" w:cs="Times New Roman"/>
          <w:sz w:val="24"/>
          <w:szCs w:val="24"/>
        </w:rPr>
      </w:pPr>
    </w:p>
    <w:p w14:paraId="2233AA92"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br w:type="page"/>
      </w:r>
    </w:p>
    <w:p w14:paraId="332357B7"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lastRenderedPageBreak/>
        <w:t xml:space="preserve">Laboratory Parameters </w:t>
      </w:r>
    </w:p>
    <w:p w14:paraId="6DE8D58E"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Blood counts</w:t>
      </w:r>
    </w:p>
    <w:p w14:paraId="18558CC5"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mean (SD) white blood cell count in the SCD SCLU group was higher than that of the SCD controls (12.9±7.3 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versus 9.7±3.6 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p = 0.027). Similarly, the mean absolute neutrophils count (7.1±5.2 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vs. 5.2±2.2 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p = 0.058) and mean absolute lymphocyte counts (4.8±2.2 x 109/L vs. 3.6±1.3 x 109/L, p = 0.009) were higher in the SCD SCLU group (Table 2). The mean monocyte count was however lower in the SCD SCLU group than in the SCD control group (0.7±0.4 x10</w:t>
      </w:r>
      <w:r w:rsidRPr="00787203">
        <w:rPr>
          <w:rFonts w:ascii="Times New Roman" w:hAnsi="Times New Roman" w:cs="Times New Roman"/>
          <w:sz w:val="24"/>
          <w:szCs w:val="24"/>
          <w:vertAlign w:val="superscript"/>
        </w:rPr>
        <w:t xml:space="preserve">9 </w:t>
      </w:r>
      <w:r w:rsidRPr="00787203">
        <w:rPr>
          <w:rFonts w:ascii="Times New Roman" w:hAnsi="Times New Roman" w:cs="Times New Roman"/>
          <w:sz w:val="24"/>
          <w:szCs w:val="24"/>
        </w:rPr>
        <w:t>/L vs 0.8±1.1 x 10</w:t>
      </w:r>
      <w:r w:rsidRPr="00787203">
        <w:rPr>
          <w:rFonts w:ascii="Times New Roman" w:hAnsi="Times New Roman" w:cs="Times New Roman"/>
          <w:sz w:val="24"/>
          <w:szCs w:val="24"/>
          <w:vertAlign w:val="superscript"/>
        </w:rPr>
        <w:t xml:space="preserve">9 </w:t>
      </w:r>
      <w:r w:rsidRPr="00787203">
        <w:rPr>
          <w:rFonts w:ascii="Times New Roman" w:hAnsi="Times New Roman" w:cs="Times New Roman"/>
          <w:sz w:val="24"/>
          <w:szCs w:val="24"/>
        </w:rPr>
        <w:t>/L) but the difference in mean was not statistically significant (p=0.573).</w:t>
      </w:r>
    </w:p>
    <w:p w14:paraId="25060F80"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The mean </w:t>
      </w:r>
      <w:proofErr w:type="spellStart"/>
      <w:r w:rsidRPr="00787203">
        <w:rPr>
          <w:rFonts w:ascii="Times New Roman" w:hAnsi="Times New Roman" w:cs="Times New Roman"/>
          <w:sz w:val="24"/>
          <w:szCs w:val="24"/>
        </w:rPr>
        <w:t>haematocrit</w:t>
      </w:r>
      <w:proofErr w:type="spellEnd"/>
      <w:r w:rsidRPr="00787203">
        <w:rPr>
          <w:rFonts w:ascii="Times New Roman" w:hAnsi="Times New Roman" w:cs="Times New Roman"/>
          <w:sz w:val="24"/>
          <w:szCs w:val="24"/>
        </w:rPr>
        <w:t xml:space="preserve"> in the SCD SCLU group was 24.8</w:t>
      </w:r>
      <m:oMath>
        <m:r>
          <w:rPr>
            <w:rFonts w:ascii="Cambria Math" w:hAnsi="Cambria Math" w:cs="Times New Roman"/>
            <w:sz w:val="24"/>
            <w:szCs w:val="24"/>
          </w:rPr>
          <m:t>±</m:t>
        </m:r>
      </m:oMath>
      <w:r w:rsidRPr="00787203">
        <w:rPr>
          <w:rFonts w:ascii="Times New Roman" w:hAnsi="Times New Roman" w:cs="Times New Roman"/>
          <w:sz w:val="24"/>
          <w:szCs w:val="24"/>
        </w:rPr>
        <w:t>4.5% and the SCD controls 26.5</w:t>
      </w:r>
      <m:oMath>
        <m:r>
          <w:rPr>
            <w:rFonts w:ascii="Cambria Math" w:hAnsi="Cambria Math" w:cs="Times New Roman"/>
            <w:sz w:val="24"/>
            <w:szCs w:val="24"/>
          </w:rPr>
          <m:t>±4.8</m:t>
        </m:r>
      </m:oMath>
      <w:r w:rsidRPr="00787203">
        <w:rPr>
          <w:rFonts w:ascii="Times New Roman" w:hAnsi="Times New Roman" w:cs="Times New Roman"/>
          <w:sz w:val="24"/>
          <w:szCs w:val="24"/>
        </w:rPr>
        <w:t xml:space="preserve"> % and the mean difference was not statistically significant (P</w:t>
      </w:r>
      <m:oMath>
        <m:r>
          <w:rPr>
            <w:rFonts w:ascii="Cambria Math" w:hAnsi="Cambria Math" w:cs="Times New Roman"/>
            <w:sz w:val="24"/>
            <w:szCs w:val="24"/>
          </w:rPr>
          <m:t>=</m:t>
        </m:r>
      </m:oMath>
      <w:r w:rsidRPr="00787203">
        <w:rPr>
          <w:rFonts w:ascii="Times New Roman" w:hAnsi="Times New Roman" w:cs="Times New Roman"/>
          <w:sz w:val="24"/>
          <w:szCs w:val="24"/>
        </w:rPr>
        <w:t>0.148). The mean platelet count was higher in the SCD SCLU group (296.8</w:t>
      </w:r>
      <m:oMath>
        <m:r>
          <w:rPr>
            <w:rFonts w:ascii="Cambria Math" w:hAnsi="Cambria Math" w:cs="Times New Roman"/>
            <w:sz w:val="24"/>
            <w:szCs w:val="24"/>
          </w:rPr>
          <m:t>±</m:t>
        </m:r>
      </m:oMath>
      <w:r w:rsidRPr="00787203">
        <w:rPr>
          <w:rFonts w:ascii="Times New Roman" w:hAnsi="Times New Roman" w:cs="Times New Roman"/>
          <w:sz w:val="24"/>
          <w:szCs w:val="24"/>
        </w:rPr>
        <w:t>138.7x</w:t>
      </w:r>
      <w:proofErr w:type="gramStart"/>
      <w:r w:rsidRPr="00787203">
        <w:rPr>
          <w:rFonts w:ascii="Times New Roman" w:hAnsi="Times New Roman" w:cs="Times New Roman"/>
          <w:sz w:val="24"/>
          <w:szCs w:val="24"/>
        </w:rPr>
        <w:t>10</w:t>
      </w:r>
      <w:r w:rsidRPr="00787203">
        <w:rPr>
          <w:rFonts w:ascii="Times New Roman" w:hAnsi="Times New Roman" w:cs="Times New Roman"/>
          <w:sz w:val="24"/>
          <w:szCs w:val="24"/>
          <w:vertAlign w:val="superscript"/>
        </w:rPr>
        <w:t xml:space="preserve">9  </w:t>
      </w:r>
      <w:r w:rsidRPr="00787203">
        <w:rPr>
          <w:rFonts w:ascii="Times New Roman" w:hAnsi="Times New Roman" w:cs="Times New Roman"/>
          <w:sz w:val="24"/>
          <w:szCs w:val="24"/>
        </w:rPr>
        <w:t>/</w:t>
      </w:r>
      <w:proofErr w:type="gramEnd"/>
      <w:r w:rsidRPr="00787203">
        <w:rPr>
          <w:rFonts w:ascii="Times New Roman" w:hAnsi="Times New Roman" w:cs="Times New Roman"/>
          <w:sz w:val="24"/>
          <w:szCs w:val="24"/>
        </w:rPr>
        <w:t>L vs 272.5</w:t>
      </w:r>
      <m:oMath>
        <m:r>
          <w:rPr>
            <w:rFonts w:ascii="Cambria Math" w:hAnsi="Cambria Math" w:cs="Times New Roman"/>
            <w:sz w:val="24"/>
            <w:szCs w:val="24"/>
          </w:rPr>
          <m:t>±</m:t>
        </m:r>
      </m:oMath>
      <w:r w:rsidRPr="00787203">
        <w:rPr>
          <w:rFonts w:ascii="Times New Roman" w:hAnsi="Times New Roman" w:cs="Times New Roman"/>
          <w:sz w:val="24"/>
          <w:szCs w:val="24"/>
        </w:rPr>
        <w:t>82.7x10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p</w:t>
      </w:r>
      <m:oMath>
        <m:r>
          <w:rPr>
            <w:rFonts w:ascii="Cambria Math" w:hAnsi="Cambria Math" w:cs="Times New Roman"/>
            <w:sz w:val="24"/>
            <w:szCs w:val="24"/>
          </w:rPr>
          <m:t>=</m:t>
        </m:r>
      </m:oMath>
      <w:r w:rsidRPr="00787203">
        <w:rPr>
          <w:rFonts w:ascii="Times New Roman" w:hAnsi="Times New Roman" w:cs="Times New Roman"/>
          <w:sz w:val="24"/>
          <w:szCs w:val="24"/>
        </w:rPr>
        <w:t>0.391). (Table 2).</w:t>
      </w:r>
    </w:p>
    <w:p w14:paraId="748D623C"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The mean prothrombin </w:t>
      </w:r>
      <w:r w:rsidR="00E37937" w:rsidRPr="00787203">
        <w:rPr>
          <w:rFonts w:ascii="Times New Roman" w:hAnsi="Times New Roman" w:cs="Times New Roman"/>
          <w:sz w:val="24"/>
          <w:szCs w:val="24"/>
        </w:rPr>
        <w:t>time in</w:t>
      </w:r>
      <w:r w:rsidRPr="00787203">
        <w:rPr>
          <w:rFonts w:ascii="Times New Roman" w:hAnsi="Times New Roman" w:cs="Times New Roman"/>
          <w:sz w:val="24"/>
          <w:szCs w:val="24"/>
        </w:rPr>
        <w:t xml:space="preserve"> the SCD SCLU group was 16.6 </w:t>
      </w:r>
      <m:oMath>
        <m:r>
          <w:rPr>
            <w:rFonts w:ascii="Cambria Math" w:hAnsi="Cambria Math" w:cs="Times New Roman"/>
            <w:sz w:val="24"/>
            <w:szCs w:val="24"/>
          </w:rPr>
          <m:t>±1.2</m:t>
        </m:r>
      </m:oMath>
      <w:r w:rsidRPr="00787203">
        <w:rPr>
          <w:rFonts w:ascii="Times New Roman" w:hAnsi="Times New Roman" w:cs="Times New Roman"/>
          <w:sz w:val="24"/>
          <w:szCs w:val="24"/>
        </w:rPr>
        <w:t>secs and in the SCD control 16.5</w:t>
      </w:r>
      <m:oMath>
        <m:r>
          <w:rPr>
            <w:rFonts w:ascii="Cambria Math" w:hAnsi="Cambria Math" w:cs="Times New Roman"/>
            <w:sz w:val="24"/>
            <w:szCs w:val="24"/>
          </w:rPr>
          <m:t>±</m:t>
        </m:r>
      </m:oMath>
      <w:r w:rsidRPr="00787203">
        <w:rPr>
          <w:rFonts w:ascii="Times New Roman" w:hAnsi="Times New Roman" w:cs="Times New Roman"/>
          <w:sz w:val="24"/>
          <w:szCs w:val="24"/>
        </w:rPr>
        <w:t>1.7 secs. The mean difference was not statistically significant (p</w:t>
      </w:r>
      <m:oMath>
        <m:r>
          <w:rPr>
            <w:rFonts w:ascii="Cambria Math" w:hAnsi="Cambria Math" w:cs="Times New Roman"/>
            <w:sz w:val="24"/>
            <w:szCs w:val="24"/>
          </w:rPr>
          <m:t>=0.869)</m:t>
        </m:r>
      </m:oMath>
      <w:r w:rsidRPr="00787203">
        <w:rPr>
          <w:rFonts w:ascii="Times New Roman" w:hAnsi="Times New Roman" w:cs="Times New Roman"/>
          <w:sz w:val="24"/>
          <w:szCs w:val="24"/>
        </w:rPr>
        <w:t>. The mean Activated prothrombin time was higher in SCD SCLU compared to SCD controls (45</w:t>
      </w:r>
      <m:oMath>
        <m:r>
          <w:rPr>
            <w:rFonts w:ascii="Cambria Math" w:hAnsi="Cambria Math" w:cs="Times New Roman"/>
            <w:sz w:val="24"/>
            <w:szCs w:val="24"/>
          </w:rPr>
          <m:t xml:space="preserve"> ±</m:t>
        </m:r>
      </m:oMath>
      <w:r w:rsidRPr="00787203">
        <w:rPr>
          <w:rFonts w:ascii="Times New Roman" w:hAnsi="Times New Roman" w:cs="Times New Roman"/>
          <w:sz w:val="24"/>
          <w:szCs w:val="24"/>
        </w:rPr>
        <w:t xml:space="preserve"> 3.4secs versus 40.9</w:t>
      </w:r>
      <m:oMath>
        <m:r>
          <w:rPr>
            <w:rFonts w:ascii="Cambria Math" w:hAnsi="Cambria Math" w:cs="Times New Roman"/>
            <w:sz w:val="24"/>
            <w:szCs w:val="24"/>
          </w:rPr>
          <m:t>±</m:t>
        </m:r>
      </m:oMath>
      <w:r w:rsidRPr="00787203">
        <w:rPr>
          <w:rFonts w:ascii="Times New Roman" w:hAnsi="Times New Roman" w:cs="Times New Roman"/>
          <w:sz w:val="24"/>
          <w:szCs w:val="24"/>
        </w:rPr>
        <w:t xml:space="preserve"> 4.4secs) and the mean difference was statistically significant, p</w:t>
      </w:r>
      <m:oMath>
        <m:r>
          <w:rPr>
            <w:rFonts w:ascii="Cambria Math" w:hAnsi="Cambria Math" w:cs="Times New Roman"/>
            <w:sz w:val="24"/>
            <w:szCs w:val="24"/>
          </w:rPr>
          <m:t>=0.001.</m:t>
        </m:r>
      </m:oMath>
      <w:r w:rsidRPr="00787203">
        <w:rPr>
          <w:rFonts w:ascii="Times New Roman" w:hAnsi="Times New Roman" w:cs="Times New Roman"/>
          <w:sz w:val="24"/>
          <w:szCs w:val="24"/>
        </w:rPr>
        <w:t xml:space="preserve">  (Table 2).</w:t>
      </w:r>
    </w:p>
    <w:p w14:paraId="6EFE9599" w14:textId="77777777" w:rsidR="00630D66" w:rsidRPr="00787203" w:rsidRDefault="00630D66" w:rsidP="00787203">
      <w:pPr>
        <w:spacing w:line="480" w:lineRule="auto"/>
        <w:rPr>
          <w:rFonts w:ascii="Times New Roman" w:hAnsi="Times New Roman" w:cs="Times New Roman"/>
          <w:sz w:val="24"/>
          <w:szCs w:val="24"/>
        </w:rPr>
      </w:pPr>
    </w:p>
    <w:p w14:paraId="37BE0DE3" w14:textId="77777777" w:rsidR="00630D66" w:rsidRPr="00787203" w:rsidRDefault="00630D66" w:rsidP="00787203">
      <w:pPr>
        <w:spacing w:line="480" w:lineRule="auto"/>
        <w:rPr>
          <w:rFonts w:ascii="Times New Roman" w:hAnsi="Times New Roman" w:cs="Times New Roman"/>
          <w:b/>
          <w:sz w:val="24"/>
          <w:szCs w:val="24"/>
        </w:rPr>
      </w:pPr>
    </w:p>
    <w:p w14:paraId="11278852" w14:textId="77777777" w:rsidR="00630D66" w:rsidRPr="00787203" w:rsidRDefault="00630D66" w:rsidP="00787203">
      <w:pPr>
        <w:spacing w:line="480" w:lineRule="auto"/>
        <w:rPr>
          <w:rFonts w:ascii="Times New Roman" w:hAnsi="Times New Roman" w:cs="Times New Roman"/>
          <w:b/>
          <w:sz w:val="24"/>
          <w:szCs w:val="24"/>
        </w:rPr>
      </w:pPr>
    </w:p>
    <w:p w14:paraId="34A576E0"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lastRenderedPageBreak/>
        <w:br w:type="page"/>
      </w:r>
    </w:p>
    <w:p w14:paraId="4ACE34FC" w14:textId="77777777" w:rsidR="00630D66" w:rsidRPr="00787203" w:rsidRDefault="00CF253B"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lastRenderedPageBreak/>
        <w:t>Table 2</w:t>
      </w:r>
      <w:r w:rsidR="00630D66" w:rsidRPr="00787203">
        <w:rPr>
          <w:rFonts w:ascii="Times New Roman" w:hAnsi="Times New Roman" w:cs="Times New Roman"/>
          <w:b/>
          <w:sz w:val="24"/>
          <w:szCs w:val="24"/>
        </w:rPr>
        <w:t xml:space="preserve">: Comparison of </w:t>
      </w:r>
      <w:proofErr w:type="spellStart"/>
      <w:r w:rsidR="00630D66" w:rsidRPr="00787203">
        <w:rPr>
          <w:rFonts w:ascii="Times New Roman" w:hAnsi="Times New Roman" w:cs="Times New Roman"/>
          <w:b/>
          <w:sz w:val="24"/>
          <w:szCs w:val="24"/>
        </w:rPr>
        <w:t>Haematological</w:t>
      </w:r>
      <w:proofErr w:type="spellEnd"/>
      <w:r w:rsidR="00630D66" w:rsidRPr="00787203">
        <w:rPr>
          <w:rFonts w:ascii="Times New Roman" w:hAnsi="Times New Roman" w:cs="Times New Roman"/>
          <w:b/>
          <w:sz w:val="24"/>
          <w:szCs w:val="24"/>
        </w:rPr>
        <w:t xml:space="preserve"> parameters between SCLU patients and SCA controls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637"/>
        <w:gridCol w:w="1638"/>
        <w:gridCol w:w="1637"/>
        <w:gridCol w:w="1638"/>
      </w:tblGrid>
      <w:tr w:rsidR="00630D66" w:rsidRPr="00787203" w14:paraId="5F055AA4" w14:textId="77777777" w:rsidTr="00630D66">
        <w:trPr>
          <w:trHeight w:val="1085"/>
        </w:trPr>
        <w:tc>
          <w:tcPr>
            <w:tcW w:w="2836" w:type="dxa"/>
            <w:tcBorders>
              <w:bottom w:val="single" w:sz="4" w:space="0" w:color="auto"/>
            </w:tcBorders>
          </w:tcPr>
          <w:p w14:paraId="63D37792" w14:textId="77777777" w:rsidR="00630D66" w:rsidRPr="00787203" w:rsidRDefault="00630D66" w:rsidP="00787203">
            <w:pPr>
              <w:spacing w:after="200" w:line="480" w:lineRule="auto"/>
              <w:rPr>
                <w:rFonts w:ascii="Times New Roman" w:hAnsi="Times New Roman" w:cs="Times New Roman"/>
                <w:b/>
                <w:sz w:val="24"/>
                <w:szCs w:val="24"/>
              </w:rPr>
            </w:pPr>
          </w:p>
          <w:p w14:paraId="429EF594"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Laboratory Parameters </w:t>
            </w:r>
          </w:p>
        </w:tc>
        <w:tc>
          <w:tcPr>
            <w:tcW w:w="1637" w:type="dxa"/>
            <w:tcBorders>
              <w:bottom w:val="single" w:sz="4" w:space="0" w:color="auto"/>
            </w:tcBorders>
          </w:tcPr>
          <w:p w14:paraId="67400AED" w14:textId="77777777" w:rsidR="00630D66" w:rsidRPr="00787203" w:rsidRDefault="00CF253B"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SCD</w:t>
            </w:r>
            <w:r w:rsidR="00630D66" w:rsidRPr="00787203">
              <w:rPr>
                <w:rFonts w:ascii="Times New Roman" w:hAnsi="Times New Roman" w:cs="Times New Roman"/>
                <w:b/>
                <w:sz w:val="24"/>
                <w:szCs w:val="24"/>
              </w:rPr>
              <w:t xml:space="preserve"> </w:t>
            </w:r>
          </w:p>
          <w:p w14:paraId="1EF00FF9"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SCLU </w:t>
            </w:r>
          </w:p>
          <w:p w14:paraId="7AA1902E"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n = 33</w:t>
            </w:r>
          </w:p>
          <w:p w14:paraId="232534EA"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Mean ± SD</w:t>
            </w:r>
          </w:p>
        </w:tc>
        <w:tc>
          <w:tcPr>
            <w:tcW w:w="1638" w:type="dxa"/>
            <w:tcBorders>
              <w:bottom w:val="single" w:sz="4" w:space="0" w:color="auto"/>
            </w:tcBorders>
          </w:tcPr>
          <w:p w14:paraId="656BC6C1" w14:textId="77777777" w:rsidR="00630D66" w:rsidRPr="00787203" w:rsidRDefault="00CF253B"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SCD</w:t>
            </w:r>
          </w:p>
          <w:p w14:paraId="72B4BA78"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Control </w:t>
            </w:r>
          </w:p>
          <w:p w14:paraId="1A627E10"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n = 33</w:t>
            </w:r>
          </w:p>
          <w:p w14:paraId="4F8AF804"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Mean ± SD</w:t>
            </w:r>
          </w:p>
        </w:tc>
        <w:tc>
          <w:tcPr>
            <w:tcW w:w="1637" w:type="dxa"/>
            <w:tcBorders>
              <w:bottom w:val="single" w:sz="4" w:space="0" w:color="auto"/>
            </w:tcBorders>
          </w:tcPr>
          <w:p w14:paraId="215980E1" w14:textId="77777777" w:rsidR="00630D66" w:rsidRPr="00787203" w:rsidRDefault="00630D66" w:rsidP="00787203">
            <w:pPr>
              <w:spacing w:after="200" w:line="480" w:lineRule="auto"/>
              <w:rPr>
                <w:rFonts w:ascii="Times New Roman" w:hAnsi="Times New Roman" w:cs="Times New Roman"/>
                <w:b/>
                <w:sz w:val="24"/>
                <w:szCs w:val="24"/>
              </w:rPr>
            </w:pPr>
          </w:p>
          <w:p w14:paraId="01B1FFE6"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T test</w:t>
            </w:r>
          </w:p>
        </w:tc>
        <w:tc>
          <w:tcPr>
            <w:tcW w:w="1638" w:type="dxa"/>
            <w:tcBorders>
              <w:bottom w:val="single" w:sz="4" w:space="0" w:color="auto"/>
            </w:tcBorders>
          </w:tcPr>
          <w:p w14:paraId="24B2CAF6" w14:textId="77777777" w:rsidR="00630D66" w:rsidRPr="00787203" w:rsidRDefault="00630D66" w:rsidP="00787203">
            <w:pPr>
              <w:spacing w:after="200" w:line="480" w:lineRule="auto"/>
              <w:rPr>
                <w:rFonts w:ascii="Times New Roman" w:hAnsi="Times New Roman" w:cs="Times New Roman"/>
                <w:b/>
                <w:sz w:val="24"/>
                <w:szCs w:val="24"/>
              </w:rPr>
            </w:pPr>
          </w:p>
          <w:p w14:paraId="7A20FFE1"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P-value</w:t>
            </w:r>
          </w:p>
        </w:tc>
      </w:tr>
      <w:tr w:rsidR="00630D66" w:rsidRPr="00787203" w14:paraId="29FA6028" w14:textId="77777777" w:rsidTr="00630D66">
        <w:trPr>
          <w:trHeight w:val="1085"/>
        </w:trPr>
        <w:tc>
          <w:tcPr>
            <w:tcW w:w="2836" w:type="dxa"/>
            <w:tcBorders>
              <w:top w:val="single" w:sz="4" w:space="0" w:color="auto"/>
              <w:bottom w:val="nil"/>
            </w:tcBorders>
          </w:tcPr>
          <w:p w14:paraId="6B7321D0" w14:textId="77777777" w:rsidR="00630D66" w:rsidRPr="00787203" w:rsidRDefault="00630D66" w:rsidP="00787203">
            <w:pPr>
              <w:spacing w:after="200" w:line="480" w:lineRule="auto"/>
              <w:rPr>
                <w:rFonts w:ascii="Times New Roman" w:hAnsi="Times New Roman" w:cs="Times New Roman"/>
                <w:sz w:val="24"/>
                <w:szCs w:val="24"/>
                <w:vertAlign w:val="superscript"/>
              </w:rPr>
            </w:pPr>
            <w:r w:rsidRPr="00787203">
              <w:rPr>
                <w:rFonts w:ascii="Times New Roman" w:hAnsi="Times New Roman" w:cs="Times New Roman"/>
                <w:sz w:val="24"/>
                <w:szCs w:val="24"/>
              </w:rPr>
              <w:t>WBC (x10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w:t>
            </w:r>
          </w:p>
        </w:tc>
        <w:tc>
          <w:tcPr>
            <w:tcW w:w="1637" w:type="dxa"/>
            <w:tcBorders>
              <w:top w:val="single" w:sz="4" w:space="0" w:color="auto"/>
              <w:bottom w:val="nil"/>
            </w:tcBorders>
          </w:tcPr>
          <w:p w14:paraId="3AE5196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12.9±7.3</w:t>
            </w:r>
          </w:p>
          <w:p w14:paraId="020C7364"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Borders>
              <w:top w:val="single" w:sz="4" w:space="0" w:color="auto"/>
              <w:bottom w:val="nil"/>
            </w:tcBorders>
          </w:tcPr>
          <w:p w14:paraId="32B3772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9.7±3.6</w:t>
            </w:r>
          </w:p>
          <w:p w14:paraId="29EFEDDD"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Borders>
              <w:top w:val="single" w:sz="4" w:space="0" w:color="auto"/>
              <w:bottom w:val="nil"/>
            </w:tcBorders>
          </w:tcPr>
          <w:p w14:paraId="74851312"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Borders>
              <w:top w:val="single" w:sz="4" w:space="0" w:color="auto"/>
              <w:bottom w:val="nil"/>
            </w:tcBorders>
          </w:tcPr>
          <w:p w14:paraId="303986F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0.027</w:t>
            </w:r>
          </w:p>
        </w:tc>
      </w:tr>
      <w:tr w:rsidR="00630D66" w:rsidRPr="00787203" w14:paraId="7CAFBB1E" w14:textId="77777777" w:rsidTr="00630D66">
        <w:trPr>
          <w:trHeight w:val="1100"/>
        </w:trPr>
        <w:tc>
          <w:tcPr>
            <w:tcW w:w="2836" w:type="dxa"/>
            <w:tcBorders>
              <w:top w:val="nil"/>
            </w:tcBorders>
          </w:tcPr>
          <w:p w14:paraId="0547B680" w14:textId="77777777" w:rsidR="00630D66" w:rsidRPr="00787203" w:rsidRDefault="00630D66" w:rsidP="00787203">
            <w:pPr>
              <w:spacing w:after="200" w:line="480" w:lineRule="auto"/>
              <w:rPr>
                <w:rFonts w:ascii="Times New Roman" w:hAnsi="Times New Roman" w:cs="Times New Roman"/>
                <w:sz w:val="24"/>
                <w:szCs w:val="24"/>
              </w:rPr>
            </w:pPr>
            <w:proofErr w:type="gramStart"/>
            <w:r w:rsidRPr="00787203">
              <w:rPr>
                <w:rFonts w:ascii="Times New Roman" w:hAnsi="Times New Roman" w:cs="Times New Roman"/>
                <w:sz w:val="24"/>
                <w:szCs w:val="24"/>
              </w:rPr>
              <w:t>ANC  (</w:t>
            </w:r>
            <w:proofErr w:type="gramEnd"/>
            <w:r w:rsidRPr="00787203">
              <w:rPr>
                <w:rFonts w:ascii="Times New Roman" w:hAnsi="Times New Roman" w:cs="Times New Roman"/>
                <w:sz w:val="24"/>
                <w:szCs w:val="24"/>
              </w:rPr>
              <w:t>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w:t>
            </w:r>
            <w:r w:rsidRPr="00787203">
              <w:rPr>
                <w:rFonts w:ascii="Times New Roman" w:hAnsi="Times New Roman" w:cs="Times New Roman"/>
                <w:sz w:val="24"/>
                <w:szCs w:val="24"/>
                <w:vertAlign w:val="superscript"/>
              </w:rPr>
              <w:t xml:space="preserve"> </w:t>
            </w:r>
            <w:r w:rsidRPr="00787203">
              <w:rPr>
                <w:rFonts w:ascii="Times New Roman" w:hAnsi="Times New Roman" w:cs="Times New Roman"/>
                <w:sz w:val="24"/>
                <w:szCs w:val="24"/>
              </w:rPr>
              <w:t>)</w:t>
            </w:r>
          </w:p>
        </w:tc>
        <w:tc>
          <w:tcPr>
            <w:tcW w:w="1637" w:type="dxa"/>
            <w:tcBorders>
              <w:top w:val="nil"/>
            </w:tcBorders>
          </w:tcPr>
          <w:p w14:paraId="2B31096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7.1±5.2</w:t>
            </w:r>
          </w:p>
          <w:p w14:paraId="13431B33"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Borders>
              <w:top w:val="nil"/>
            </w:tcBorders>
          </w:tcPr>
          <w:p w14:paraId="1077386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5.2±2.2</w:t>
            </w:r>
          </w:p>
          <w:p w14:paraId="48BB0508"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Borders>
              <w:top w:val="nil"/>
            </w:tcBorders>
          </w:tcPr>
          <w:p w14:paraId="49BCE04B"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Borders>
              <w:top w:val="nil"/>
            </w:tcBorders>
          </w:tcPr>
          <w:p w14:paraId="6DF575A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0.058</w:t>
            </w:r>
          </w:p>
        </w:tc>
      </w:tr>
      <w:tr w:rsidR="00630D66" w:rsidRPr="00787203" w14:paraId="3DC20588" w14:textId="77777777" w:rsidTr="00630D66">
        <w:trPr>
          <w:trHeight w:val="1100"/>
        </w:trPr>
        <w:tc>
          <w:tcPr>
            <w:tcW w:w="2836" w:type="dxa"/>
          </w:tcPr>
          <w:p w14:paraId="7CAA6F4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ALC</w:t>
            </w:r>
            <w:proofErr w:type="gramStart"/>
            <w:r w:rsidRPr="00787203">
              <w:rPr>
                <w:rFonts w:ascii="Times New Roman" w:hAnsi="Times New Roman" w:cs="Times New Roman"/>
                <w:sz w:val="24"/>
                <w:szCs w:val="24"/>
              </w:rPr>
              <w:t xml:space="preserve">   (</w:t>
            </w:r>
            <w:proofErr w:type="gramEnd"/>
            <w:r w:rsidRPr="00787203">
              <w:rPr>
                <w:rFonts w:ascii="Times New Roman" w:hAnsi="Times New Roman" w:cs="Times New Roman"/>
                <w:sz w:val="24"/>
                <w:szCs w:val="24"/>
              </w:rPr>
              <w:t>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 xml:space="preserve">/l) </w:t>
            </w:r>
          </w:p>
        </w:tc>
        <w:tc>
          <w:tcPr>
            <w:tcW w:w="1637" w:type="dxa"/>
          </w:tcPr>
          <w:p w14:paraId="317CAB2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4.8±2.2</w:t>
            </w:r>
          </w:p>
          <w:p w14:paraId="16BDAF7D"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0601FF1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3.6±1.3</w:t>
            </w:r>
          </w:p>
        </w:tc>
        <w:tc>
          <w:tcPr>
            <w:tcW w:w="1637" w:type="dxa"/>
          </w:tcPr>
          <w:p w14:paraId="15A4D7ED"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6FFC512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0.009</w:t>
            </w:r>
          </w:p>
        </w:tc>
      </w:tr>
      <w:tr w:rsidR="00630D66" w:rsidRPr="00787203" w14:paraId="72F0D83B" w14:textId="77777777" w:rsidTr="00630D66">
        <w:trPr>
          <w:trHeight w:val="1085"/>
        </w:trPr>
        <w:tc>
          <w:tcPr>
            <w:tcW w:w="2836" w:type="dxa"/>
          </w:tcPr>
          <w:p w14:paraId="575B0D71"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Monocytes (x10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w:t>
            </w:r>
          </w:p>
        </w:tc>
        <w:tc>
          <w:tcPr>
            <w:tcW w:w="1637" w:type="dxa"/>
          </w:tcPr>
          <w:p w14:paraId="5B1F9C7D"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0.7±0.4</w:t>
            </w:r>
          </w:p>
          <w:p w14:paraId="66C34B96"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6D37B413"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0.8±1.1</w:t>
            </w:r>
          </w:p>
          <w:p w14:paraId="0D041D0A"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Pr>
          <w:p w14:paraId="71DABDE7"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6FB44CBD"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0.573</w:t>
            </w:r>
          </w:p>
        </w:tc>
      </w:tr>
      <w:tr w:rsidR="00630D66" w:rsidRPr="00787203" w14:paraId="2BE6FCD2" w14:textId="77777777" w:rsidTr="00630D66">
        <w:trPr>
          <w:trHeight w:val="1100"/>
        </w:trPr>
        <w:tc>
          <w:tcPr>
            <w:tcW w:w="2836" w:type="dxa"/>
          </w:tcPr>
          <w:p w14:paraId="1CA44D17" w14:textId="77777777" w:rsidR="00630D66" w:rsidRPr="00787203" w:rsidRDefault="00630D66" w:rsidP="00787203">
            <w:pPr>
              <w:spacing w:after="200" w:line="480" w:lineRule="auto"/>
              <w:rPr>
                <w:rFonts w:ascii="Times New Roman" w:hAnsi="Times New Roman" w:cs="Times New Roman"/>
                <w:sz w:val="24"/>
                <w:szCs w:val="24"/>
              </w:rPr>
            </w:pPr>
            <w:proofErr w:type="spellStart"/>
            <w:r w:rsidRPr="00787203">
              <w:rPr>
                <w:rFonts w:ascii="Times New Roman" w:hAnsi="Times New Roman" w:cs="Times New Roman"/>
                <w:sz w:val="24"/>
                <w:szCs w:val="24"/>
              </w:rPr>
              <w:t>Haematocrit</w:t>
            </w:r>
            <w:proofErr w:type="spellEnd"/>
            <w:r w:rsidRPr="00787203">
              <w:rPr>
                <w:rFonts w:ascii="Times New Roman" w:hAnsi="Times New Roman" w:cs="Times New Roman"/>
                <w:sz w:val="24"/>
                <w:szCs w:val="24"/>
              </w:rPr>
              <w:t xml:space="preserve"> (%) </w:t>
            </w:r>
          </w:p>
        </w:tc>
        <w:tc>
          <w:tcPr>
            <w:tcW w:w="1637" w:type="dxa"/>
          </w:tcPr>
          <w:p w14:paraId="662E365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24.8±4.5</w:t>
            </w:r>
          </w:p>
          <w:p w14:paraId="15E83A72"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0916E4C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26.5±4.8</w:t>
            </w:r>
          </w:p>
        </w:tc>
        <w:tc>
          <w:tcPr>
            <w:tcW w:w="1637" w:type="dxa"/>
          </w:tcPr>
          <w:p w14:paraId="4E539D6E"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78CB577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0.148</w:t>
            </w:r>
          </w:p>
        </w:tc>
      </w:tr>
      <w:tr w:rsidR="00630D66" w:rsidRPr="00787203" w14:paraId="74AE8B9F" w14:textId="77777777" w:rsidTr="00630D66">
        <w:trPr>
          <w:trHeight w:val="1085"/>
        </w:trPr>
        <w:tc>
          <w:tcPr>
            <w:tcW w:w="2836" w:type="dxa"/>
          </w:tcPr>
          <w:p w14:paraId="577DCB8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Platelet </w:t>
            </w:r>
            <w:proofErr w:type="gramStart"/>
            <w:r w:rsidRPr="00787203">
              <w:rPr>
                <w:rFonts w:ascii="Times New Roman" w:hAnsi="Times New Roman" w:cs="Times New Roman"/>
                <w:sz w:val="24"/>
                <w:szCs w:val="24"/>
              </w:rPr>
              <w:t>count(</w:t>
            </w:r>
            <w:proofErr w:type="gramEnd"/>
            <w:r w:rsidRPr="00787203">
              <w:rPr>
                <w:rFonts w:ascii="Times New Roman" w:hAnsi="Times New Roman" w:cs="Times New Roman"/>
                <w:sz w:val="24"/>
                <w:szCs w:val="24"/>
              </w:rPr>
              <w:t>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w:t>
            </w:r>
          </w:p>
        </w:tc>
        <w:tc>
          <w:tcPr>
            <w:tcW w:w="1637" w:type="dxa"/>
          </w:tcPr>
          <w:p w14:paraId="0FF689B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296.8±138.7</w:t>
            </w:r>
          </w:p>
          <w:p w14:paraId="000EBCE7"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5071A7F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lastRenderedPageBreak/>
              <w:t>272.5±82.7</w:t>
            </w:r>
          </w:p>
        </w:tc>
        <w:tc>
          <w:tcPr>
            <w:tcW w:w="1637" w:type="dxa"/>
          </w:tcPr>
          <w:p w14:paraId="33454B21"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0460126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0.391</w:t>
            </w:r>
          </w:p>
        </w:tc>
      </w:tr>
      <w:tr w:rsidR="00630D66" w:rsidRPr="00787203" w14:paraId="47452A35" w14:textId="77777777" w:rsidTr="00630D66">
        <w:trPr>
          <w:trHeight w:val="1100"/>
        </w:trPr>
        <w:tc>
          <w:tcPr>
            <w:tcW w:w="2836" w:type="dxa"/>
          </w:tcPr>
          <w:p w14:paraId="672F584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Stable HCT (%)</w:t>
            </w:r>
          </w:p>
        </w:tc>
        <w:tc>
          <w:tcPr>
            <w:tcW w:w="1637" w:type="dxa"/>
          </w:tcPr>
          <w:p w14:paraId="1E5AB63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24.0±4.0</w:t>
            </w:r>
          </w:p>
          <w:p w14:paraId="190D6A0C"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32AA10D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24.4±2.7</w:t>
            </w:r>
          </w:p>
          <w:p w14:paraId="4154268D"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Pr>
          <w:p w14:paraId="5457B607"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43EF1D5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0.648</w:t>
            </w:r>
          </w:p>
        </w:tc>
      </w:tr>
      <w:tr w:rsidR="00630D66" w:rsidRPr="00787203" w14:paraId="67F820CF" w14:textId="77777777" w:rsidTr="00630D66">
        <w:trPr>
          <w:trHeight w:val="1100"/>
        </w:trPr>
        <w:tc>
          <w:tcPr>
            <w:tcW w:w="2836" w:type="dxa"/>
          </w:tcPr>
          <w:p w14:paraId="4371156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Prothrombin time(s)</w:t>
            </w:r>
          </w:p>
        </w:tc>
        <w:tc>
          <w:tcPr>
            <w:tcW w:w="1637" w:type="dxa"/>
          </w:tcPr>
          <w:p w14:paraId="644F350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16.6±1.2</w:t>
            </w:r>
          </w:p>
        </w:tc>
        <w:tc>
          <w:tcPr>
            <w:tcW w:w="1638" w:type="dxa"/>
          </w:tcPr>
          <w:p w14:paraId="4DB2769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16.5±1.7</w:t>
            </w:r>
          </w:p>
          <w:p w14:paraId="527C0393"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Pr>
          <w:p w14:paraId="7AA2093F"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3549B6D7"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0.869</w:t>
            </w:r>
          </w:p>
        </w:tc>
      </w:tr>
      <w:tr w:rsidR="00630D66" w:rsidRPr="00787203" w14:paraId="78B957CA" w14:textId="77777777" w:rsidTr="00630D66">
        <w:trPr>
          <w:trHeight w:val="1287"/>
        </w:trPr>
        <w:tc>
          <w:tcPr>
            <w:tcW w:w="2836" w:type="dxa"/>
          </w:tcPr>
          <w:p w14:paraId="350F82B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APTT(s)</w:t>
            </w:r>
          </w:p>
        </w:tc>
        <w:tc>
          <w:tcPr>
            <w:tcW w:w="1637" w:type="dxa"/>
          </w:tcPr>
          <w:p w14:paraId="2F164DF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45.0±3.4</w:t>
            </w:r>
          </w:p>
          <w:p w14:paraId="05B9F25F"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4993E0B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40.9±4.4</w:t>
            </w:r>
          </w:p>
        </w:tc>
        <w:tc>
          <w:tcPr>
            <w:tcW w:w="1637" w:type="dxa"/>
          </w:tcPr>
          <w:p w14:paraId="492144F1"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1C5EB7A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0.001</w:t>
            </w:r>
          </w:p>
        </w:tc>
      </w:tr>
    </w:tbl>
    <w:p w14:paraId="7969C874" w14:textId="77777777" w:rsidR="00630D66" w:rsidRPr="00787203" w:rsidRDefault="00630D66" w:rsidP="00787203">
      <w:pPr>
        <w:spacing w:line="480" w:lineRule="auto"/>
        <w:rPr>
          <w:rFonts w:ascii="Times New Roman" w:hAnsi="Times New Roman" w:cs="Times New Roman"/>
          <w:sz w:val="24"/>
          <w:szCs w:val="24"/>
        </w:rPr>
      </w:pPr>
    </w:p>
    <w:p w14:paraId="6A3C15E1"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Compared to age- and sex-matched </w:t>
      </w:r>
      <w:proofErr w:type="spellStart"/>
      <w:r w:rsidRPr="00787203">
        <w:rPr>
          <w:rFonts w:ascii="Times New Roman" w:hAnsi="Times New Roman" w:cs="Times New Roman"/>
          <w:sz w:val="24"/>
          <w:szCs w:val="24"/>
        </w:rPr>
        <w:t>HbAA</w:t>
      </w:r>
      <w:proofErr w:type="spellEnd"/>
      <w:r w:rsidRPr="00787203">
        <w:rPr>
          <w:rFonts w:ascii="Times New Roman" w:hAnsi="Times New Roman" w:cs="Times New Roman"/>
          <w:sz w:val="24"/>
          <w:szCs w:val="24"/>
        </w:rPr>
        <w:t xml:space="preserve"> controls, SCD patients with leg ulcers had higher median P-selectin levels. </w:t>
      </w:r>
      <w:r w:rsidR="00CF253B" w:rsidRPr="00787203">
        <w:rPr>
          <w:rFonts w:ascii="Times New Roman" w:hAnsi="Times New Roman" w:cs="Times New Roman"/>
          <w:sz w:val="24"/>
          <w:szCs w:val="24"/>
        </w:rPr>
        <w:t>(Table 3</w:t>
      </w:r>
      <w:r w:rsidRPr="00787203">
        <w:rPr>
          <w:rFonts w:ascii="Times New Roman" w:hAnsi="Times New Roman" w:cs="Times New Roman"/>
          <w:sz w:val="24"/>
          <w:szCs w:val="24"/>
        </w:rPr>
        <w:t>).</w:t>
      </w:r>
    </w:p>
    <w:p w14:paraId="1E204FCD" w14:textId="77777777" w:rsidR="00630D66" w:rsidRPr="00787203" w:rsidRDefault="00CF253B"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Table 3: Comparison </w:t>
      </w:r>
      <w:proofErr w:type="gramStart"/>
      <w:r w:rsidRPr="00787203">
        <w:rPr>
          <w:rFonts w:ascii="Times New Roman" w:hAnsi="Times New Roman" w:cs="Times New Roman"/>
          <w:b/>
          <w:sz w:val="24"/>
          <w:szCs w:val="24"/>
        </w:rPr>
        <w:t>of  P</w:t>
      </w:r>
      <w:proofErr w:type="gramEnd"/>
      <w:r w:rsidRPr="00787203">
        <w:rPr>
          <w:rFonts w:ascii="Times New Roman" w:hAnsi="Times New Roman" w:cs="Times New Roman"/>
          <w:b/>
          <w:sz w:val="24"/>
          <w:szCs w:val="24"/>
        </w:rPr>
        <w:t>-selectin levels between SCD</w:t>
      </w:r>
      <w:r w:rsidR="00630D66" w:rsidRPr="00787203">
        <w:rPr>
          <w:rFonts w:ascii="Times New Roman" w:hAnsi="Times New Roman" w:cs="Times New Roman"/>
          <w:b/>
          <w:sz w:val="24"/>
          <w:szCs w:val="24"/>
        </w:rPr>
        <w:t xml:space="preserve"> SCLU</w:t>
      </w:r>
      <w:r w:rsidRPr="00787203">
        <w:rPr>
          <w:rFonts w:ascii="Times New Roman" w:hAnsi="Times New Roman" w:cs="Times New Roman"/>
          <w:b/>
          <w:sz w:val="24"/>
          <w:szCs w:val="24"/>
        </w:rPr>
        <w:t>, SCD</w:t>
      </w:r>
      <w:r w:rsidR="00630D66" w:rsidRPr="00787203">
        <w:rPr>
          <w:rFonts w:ascii="Times New Roman" w:hAnsi="Times New Roman" w:cs="Times New Roman"/>
          <w:b/>
          <w:sz w:val="24"/>
          <w:szCs w:val="24"/>
        </w:rPr>
        <w:t xml:space="preserve"> controls  and HBAA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1329"/>
        <w:gridCol w:w="1419"/>
        <w:gridCol w:w="1560"/>
        <w:gridCol w:w="1083"/>
        <w:gridCol w:w="1428"/>
      </w:tblGrid>
      <w:tr w:rsidR="00630D66" w:rsidRPr="00787203" w14:paraId="53F41DEF" w14:textId="77777777" w:rsidTr="00C55E09">
        <w:tc>
          <w:tcPr>
            <w:tcW w:w="2463" w:type="dxa"/>
          </w:tcPr>
          <w:p w14:paraId="58A23700" w14:textId="77777777" w:rsidR="00630D66" w:rsidRPr="00787203" w:rsidRDefault="00630D66" w:rsidP="00787203">
            <w:pPr>
              <w:spacing w:after="200" w:line="480" w:lineRule="auto"/>
              <w:rPr>
                <w:rFonts w:ascii="Times New Roman" w:hAnsi="Times New Roman" w:cs="Times New Roman"/>
                <w:sz w:val="24"/>
                <w:szCs w:val="24"/>
              </w:rPr>
            </w:pPr>
          </w:p>
        </w:tc>
        <w:tc>
          <w:tcPr>
            <w:tcW w:w="1329" w:type="dxa"/>
          </w:tcPr>
          <w:p w14:paraId="6224D86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SCD SCLU</w:t>
            </w:r>
          </w:p>
          <w:p w14:paraId="3A90079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n = 33</w:t>
            </w:r>
          </w:p>
        </w:tc>
        <w:tc>
          <w:tcPr>
            <w:tcW w:w="1419" w:type="dxa"/>
          </w:tcPr>
          <w:p w14:paraId="427F3F6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SCD Control</w:t>
            </w:r>
          </w:p>
          <w:p w14:paraId="26B1658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n = 33</w:t>
            </w:r>
          </w:p>
        </w:tc>
        <w:tc>
          <w:tcPr>
            <w:tcW w:w="1560" w:type="dxa"/>
          </w:tcPr>
          <w:p w14:paraId="7E90F4EF" w14:textId="77777777" w:rsidR="00630D66" w:rsidRPr="00787203" w:rsidRDefault="00630D66" w:rsidP="00787203">
            <w:pPr>
              <w:spacing w:after="200" w:line="480" w:lineRule="auto"/>
              <w:rPr>
                <w:rFonts w:ascii="Times New Roman" w:hAnsi="Times New Roman" w:cs="Times New Roman"/>
                <w:sz w:val="24"/>
                <w:szCs w:val="24"/>
              </w:rPr>
            </w:pPr>
            <w:proofErr w:type="spellStart"/>
            <w:r w:rsidRPr="00787203">
              <w:rPr>
                <w:rFonts w:ascii="Times New Roman" w:hAnsi="Times New Roman" w:cs="Times New Roman"/>
                <w:sz w:val="24"/>
                <w:szCs w:val="24"/>
              </w:rPr>
              <w:t>HbAA</w:t>
            </w:r>
            <w:proofErr w:type="spellEnd"/>
            <w:r w:rsidRPr="00787203">
              <w:rPr>
                <w:rFonts w:ascii="Times New Roman" w:hAnsi="Times New Roman" w:cs="Times New Roman"/>
                <w:sz w:val="24"/>
                <w:szCs w:val="24"/>
              </w:rPr>
              <w:t xml:space="preserve"> Control</w:t>
            </w:r>
          </w:p>
          <w:p w14:paraId="1A116F8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n = 22</w:t>
            </w:r>
          </w:p>
        </w:tc>
        <w:tc>
          <w:tcPr>
            <w:tcW w:w="1083" w:type="dxa"/>
          </w:tcPr>
          <w:p w14:paraId="29F188A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Statistics</w:t>
            </w:r>
          </w:p>
        </w:tc>
        <w:tc>
          <w:tcPr>
            <w:tcW w:w="1428" w:type="dxa"/>
          </w:tcPr>
          <w:p w14:paraId="3214685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P-value</w:t>
            </w:r>
          </w:p>
        </w:tc>
      </w:tr>
      <w:tr w:rsidR="00E37937" w:rsidRPr="00787203" w14:paraId="5B7FF3D9" w14:textId="77777777" w:rsidTr="00C55E09">
        <w:trPr>
          <w:trHeight w:val="1842"/>
        </w:trPr>
        <w:tc>
          <w:tcPr>
            <w:tcW w:w="2463" w:type="dxa"/>
          </w:tcPr>
          <w:p w14:paraId="572D407A"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 selectin(</w:t>
            </w:r>
            <w:proofErr w:type="spellStart"/>
            <w:r w:rsidRPr="00787203">
              <w:rPr>
                <w:rFonts w:ascii="Times New Roman" w:hAnsi="Times New Roman" w:cs="Times New Roman"/>
                <w:sz w:val="24"/>
                <w:szCs w:val="24"/>
              </w:rPr>
              <w:t>pg</w:t>
            </w:r>
            <w:proofErr w:type="spellEnd"/>
            <w:r w:rsidRPr="00787203">
              <w:rPr>
                <w:rFonts w:ascii="Times New Roman" w:hAnsi="Times New Roman" w:cs="Times New Roman"/>
                <w:sz w:val="24"/>
                <w:szCs w:val="24"/>
              </w:rPr>
              <w:t xml:space="preserve">/ml) </w:t>
            </w:r>
          </w:p>
        </w:tc>
        <w:tc>
          <w:tcPr>
            <w:tcW w:w="1329" w:type="dxa"/>
          </w:tcPr>
          <w:p w14:paraId="7E0F5C50"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0.21</w:t>
            </w:r>
          </w:p>
          <w:p w14:paraId="2E555AA8"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0.15 – 0.54</w:t>
            </w:r>
          </w:p>
        </w:tc>
        <w:tc>
          <w:tcPr>
            <w:tcW w:w="1419" w:type="dxa"/>
          </w:tcPr>
          <w:p w14:paraId="1B83A099"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0.36</w:t>
            </w:r>
          </w:p>
          <w:p w14:paraId="23B4BE96"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0.16 – 0.54</w:t>
            </w:r>
          </w:p>
        </w:tc>
        <w:tc>
          <w:tcPr>
            <w:tcW w:w="1560" w:type="dxa"/>
          </w:tcPr>
          <w:p w14:paraId="68005263"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0.16</w:t>
            </w:r>
          </w:p>
          <w:p w14:paraId="6F658E42"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0.08 – 0.26</w:t>
            </w:r>
          </w:p>
        </w:tc>
        <w:tc>
          <w:tcPr>
            <w:tcW w:w="1083" w:type="dxa"/>
          </w:tcPr>
          <w:p w14:paraId="260F6234"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Kruskal Wallis</w:t>
            </w:r>
          </w:p>
        </w:tc>
        <w:tc>
          <w:tcPr>
            <w:tcW w:w="1428" w:type="dxa"/>
          </w:tcPr>
          <w:p w14:paraId="373731D8"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0.063</w:t>
            </w:r>
          </w:p>
        </w:tc>
      </w:tr>
    </w:tbl>
    <w:p w14:paraId="56BAB781"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lastRenderedPageBreak/>
        <w:t>P-selectin levels and Severity of Leg ulcers</w:t>
      </w:r>
    </w:p>
    <w:p w14:paraId="541EAA60"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d</w:t>
      </w:r>
      <w:r w:rsidR="00CF253B" w:rsidRPr="00787203">
        <w:rPr>
          <w:rFonts w:ascii="Times New Roman" w:hAnsi="Times New Roman" w:cs="Times New Roman"/>
          <w:sz w:val="24"/>
          <w:szCs w:val="24"/>
        </w:rPr>
        <w:t>ifferences in the median</w:t>
      </w:r>
      <w:r w:rsidRPr="00787203">
        <w:rPr>
          <w:rFonts w:ascii="Times New Roman" w:hAnsi="Times New Roman" w:cs="Times New Roman"/>
          <w:sz w:val="24"/>
          <w:szCs w:val="24"/>
        </w:rPr>
        <w:t xml:space="preserve"> p- selectin levels between different stages of SCLU were not statistically </w:t>
      </w:r>
      <w:r w:rsidR="00CF253B" w:rsidRPr="00787203">
        <w:rPr>
          <w:rFonts w:ascii="Times New Roman" w:hAnsi="Times New Roman" w:cs="Times New Roman"/>
          <w:sz w:val="24"/>
          <w:szCs w:val="24"/>
        </w:rPr>
        <w:t>significant (p value=0.442</w:t>
      </w:r>
      <w:r w:rsidRPr="00787203">
        <w:rPr>
          <w:rFonts w:ascii="Times New Roman" w:hAnsi="Times New Roman" w:cs="Times New Roman"/>
          <w:sz w:val="24"/>
          <w:szCs w:val="24"/>
        </w:rPr>
        <w:t>).</w:t>
      </w:r>
    </w:p>
    <w:p w14:paraId="377B0EE6" w14:textId="77777777" w:rsidR="00630D66" w:rsidRPr="00787203" w:rsidRDefault="00CF253B"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Table 4:  P</w:t>
      </w:r>
      <w:r w:rsidR="00630D66" w:rsidRPr="00787203">
        <w:rPr>
          <w:rFonts w:ascii="Times New Roman" w:hAnsi="Times New Roman" w:cs="Times New Roman"/>
          <w:b/>
          <w:sz w:val="24"/>
          <w:szCs w:val="24"/>
        </w:rPr>
        <w:t>-selectin and severity of leg ulcer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1493"/>
        <w:gridCol w:w="1595"/>
        <w:gridCol w:w="2049"/>
        <w:gridCol w:w="1309"/>
      </w:tblGrid>
      <w:tr w:rsidR="00630D66" w:rsidRPr="00787203" w14:paraId="3AF29C37" w14:textId="77777777" w:rsidTr="00C55E09">
        <w:trPr>
          <w:trHeight w:val="273"/>
        </w:trPr>
        <w:tc>
          <w:tcPr>
            <w:tcW w:w="2768" w:type="dxa"/>
          </w:tcPr>
          <w:p w14:paraId="06F76839" w14:textId="77777777" w:rsidR="00630D66" w:rsidRPr="00787203" w:rsidRDefault="00630D66" w:rsidP="00787203">
            <w:pPr>
              <w:spacing w:line="480" w:lineRule="auto"/>
              <w:rPr>
                <w:rFonts w:ascii="Times New Roman" w:hAnsi="Times New Roman" w:cs="Times New Roman"/>
                <w:b/>
                <w:sz w:val="24"/>
                <w:szCs w:val="24"/>
              </w:rPr>
            </w:pPr>
          </w:p>
        </w:tc>
        <w:tc>
          <w:tcPr>
            <w:tcW w:w="3088" w:type="dxa"/>
            <w:gridSpan w:val="2"/>
          </w:tcPr>
          <w:p w14:paraId="5C65FDF0"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SCLU</w:t>
            </w:r>
          </w:p>
        </w:tc>
        <w:tc>
          <w:tcPr>
            <w:tcW w:w="2049" w:type="dxa"/>
          </w:tcPr>
          <w:p w14:paraId="4FCBD8F9" w14:textId="77777777" w:rsidR="00630D66" w:rsidRPr="00787203" w:rsidRDefault="00630D66" w:rsidP="00787203">
            <w:pPr>
              <w:spacing w:line="480" w:lineRule="auto"/>
              <w:rPr>
                <w:rFonts w:ascii="Times New Roman" w:hAnsi="Times New Roman" w:cs="Times New Roman"/>
                <w:b/>
                <w:sz w:val="24"/>
                <w:szCs w:val="24"/>
              </w:rPr>
            </w:pPr>
          </w:p>
        </w:tc>
        <w:tc>
          <w:tcPr>
            <w:tcW w:w="1309" w:type="dxa"/>
          </w:tcPr>
          <w:p w14:paraId="5A4F9ACD" w14:textId="77777777" w:rsidR="00630D66" w:rsidRPr="00787203" w:rsidRDefault="00630D66" w:rsidP="00787203">
            <w:pPr>
              <w:spacing w:line="480" w:lineRule="auto"/>
              <w:rPr>
                <w:rFonts w:ascii="Times New Roman" w:hAnsi="Times New Roman" w:cs="Times New Roman"/>
                <w:b/>
                <w:sz w:val="24"/>
                <w:szCs w:val="24"/>
              </w:rPr>
            </w:pPr>
          </w:p>
        </w:tc>
      </w:tr>
      <w:tr w:rsidR="00630D66" w:rsidRPr="00787203" w14:paraId="556E6554" w14:textId="77777777" w:rsidTr="00C55E09">
        <w:trPr>
          <w:trHeight w:val="273"/>
        </w:trPr>
        <w:tc>
          <w:tcPr>
            <w:tcW w:w="2768" w:type="dxa"/>
          </w:tcPr>
          <w:p w14:paraId="085FB97C" w14:textId="77777777" w:rsidR="00630D66" w:rsidRPr="00787203" w:rsidRDefault="00630D66" w:rsidP="00787203">
            <w:pPr>
              <w:spacing w:line="480" w:lineRule="auto"/>
              <w:rPr>
                <w:rFonts w:ascii="Times New Roman" w:hAnsi="Times New Roman" w:cs="Times New Roman"/>
                <w:b/>
                <w:sz w:val="24"/>
                <w:szCs w:val="24"/>
              </w:rPr>
            </w:pPr>
          </w:p>
        </w:tc>
        <w:tc>
          <w:tcPr>
            <w:tcW w:w="1493" w:type="dxa"/>
          </w:tcPr>
          <w:p w14:paraId="5B5B72CE"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Stage II</w:t>
            </w:r>
          </w:p>
        </w:tc>
        <w:tc>
          <w:tcPr>
            <w:tcW w:w="1595" w:type="dxa"/>
          </w:tcPr>
          <w:p w14:paraId="5E5041D8"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Stage III</w:t>
            </w:r>
          </w:p>
        </w:tc>
        <w:tc>
          <w:tcPr>
            <w:tcW w:w="2049" w:type="dxa"/>
          </w:tcPr>
          <w:p w14:paraId="47FAE2B8"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Statistics </w:t>
            </w:r>
          </w:p>
        </w:tc>
        <w:tc>
          <w:tcPr>
            <w:tcW w:w="1309" w:type="dxa"/>
          </w:tcPr>
          <w:p w14:paraId="7ED89238"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P –value</w:t>
            </w:r>
          </w:p>
        </w:tc>
      </w:tr>
      <w:tr w:rsidR="00630D66" w:rsidRPr="00787203" w14:paraId="03CE0158" w14:textId="77777777" w:rsidTr="00C55E09">
        <w:trPr>
          <w:trHeight w:val="1121"/>
        </w:trPr>
        <w:tc>
          <w:tcPr>
            <w:tcW w:w="2768" w:type="dxa"/>
          </w:tcPr>
          <w:p w14:paraId="07323271"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P selectin (</w:t>
            </w:r>
            <w:proofErr w:type="spellStart"/>
            <w:r w:rsidRPr="00787203">
              <w:rPr>
                <w:rFonts w:ascii="Times New Roman" w:hAnsi="Times New Roman" w:cs="Times New Roman"/>
                <w:sz w:val="24"/>
                <w:szCs w:val="24"/>
              </w:rPr>
              <w:t>pg</w:t>
            </w:r>
            <w:proofErr w:type="spellEnd"/>
            <w:r w:rsidRPr="00787203">
              <w:rPr>
                <w:rFonts w:ascii="Times New Roman" w:hAnsi="Times New Roman" w:cs="Times New Roman"/>
                <w:sz w:val="24"/>
                <w:szCs w:val="24"/>
              </w:rPr>
              <w:t xml:space="preserve">/ml) </w:t>
            </w:r>
          </w:p>
        </w:tc>
        <w:tc>
          <w:tcPr>
            <w:tcW w:w="1493" w:type="dxa"/>
          </w:tcPr>
          <w:p w14:paraId="2BC5D43F"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0.18</w:t>
            </w:r>
          </w:p>
          <w:p w14:paraId="5F6C3B65"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0.13 – 0.46</w:t>
            </w:r>
          </w:p>
        </w:tc>
        <w:tc>
          <w:tcPr>
            <w:tcW w:w="1595" w:type="dxa"/>
          </w:tcPr>
          <w:p w14:paraId="562F689B"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0.24</w:t>
            </w:r>
          </w:p>
          <w:p w14:paraId="73CCF71E"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0.18 – 0.54</w:t>
            </w:r>
          </w:p>
        </w:tc>
        <w:tc>
          <w:tcPr>
            <w:tcW w:w="2049" w:type="dxa"/>
          </w:tcPr>
          <w:p w14:paraId="193140EC" w14:textId="77777777" w:rsidR="00630D66" w:rsidRPr="00787203" w:rsidRDefault="00C55E09"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Mann Whitney U</w:t>
            </w:r>
          </w:p>
        </w:tc>
        <w:tc>
          <w:tcPr>
            <w:tcW w:w="1309" w:type="dxa"/>
          </w:tcPr>
          <w:p w14:paraId="11945D5A"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0.442</w:t>
            </w:r>
          </w:p>
        </w:tc>
      </w:tr>
    </w:tbl>
    <w:p w14:paraId="11163090" w14:textId="77777777" w:rsidR="00630D66" w:rsidRPr="00787203" w:rsidRDefault="00630D66" w:rsidP="00787203">
      <w:pPr>
        <w:spacing w:line="480" w:lineRule="auto"/>
        <w:rPr>
          <w:rFonts w:ascii="Times New Roman" w:hAnsi="Times New Roman" w:cs="Times New Roman"/>
          <w:bCs/>
          <w:sz w:val="24"/>
          <w:szCs w:val="24"/>
        </w:rPr>
      </w:pPr>
      <w:r w:rsidRPr="00787203">
        <w:rPr>
          <w:rFonts w:ascii="Times New Roman" w:hAnsi="Times New Roman" w:cs="Times New Roman"/>
          <w:b/>
          <w:bCs/>
          <w:sz w:val="24"/>
          <w:szCs w:val="24"/>
        </w:rPr>
        <w:t xml:space="preserve">Correlations between P </w:t>
      </w:r>
      <w:r w:rsidR="00CF253B" w:rsidRPr="00787203">
        <w:rPr>
          <w:rFonts w:ascii="Times New Roman" w:hAnsi="Times New Roman" w:cs="Times New Roman"/>
          <w:b/>
          <w:bCs/>
          <w:sz w:val="24"/>
          <w:szCs w:val="24"/>
        </w:rPr>
        <w:t xml:space="preserve">selectin </w:t>
      </w:r>
      <w:r w:rsidRPr="00787203">
        <w:rPr>
          <w:rFonts w:ascii="Times New Roman" w:hAnsi="Times New Roman" w:cs="Times New Roman"/>
          <w:b/>
          <w:bCs/>
          <w:sz w:val="24"/>
          <w:szCs w:val="24"/>
        </w:rPr>
        <w:t xml:space="preserve">with </w:t>
      </w:r>
      <w:proofErr w:type="spellStart"/>
      <w:r w:rsidRPr="00787203">
        <w:rPr>
          <w:rFonts w:ascii="Times New Roman" w:hAnsi="Times New Roman" w:cs="Times New Roman"/>
          <w:b/>
          <w:bCs/>
          <w:sz w:val="24"/>
          <w:szCs w:val="24"/>
        </w:rPr>
        <w:t>haematological</w:t>
      </w:r>
      <w:proofErr w:type="spellEnd"/>
      <w:r w:rsidRPr="00787203">
        <w:rPr>
          <w:rFonts w:ascii="Times New Roman" w:hAnsi="Times New Roman" w:cs="Times New Roman"/>
          <w:b/>
          <w:bCs/>
          <w:sz w:val="24"/>
          <w:szCs w:val="24"/>
        </w:rPr>
        <w:t xml:space="preserve"> parameters, prothrombin time and activated pa</w:t>
      </w:r>
      <w:r w:rsidR="00CF253B" w:rsidRPr="00787203">
        <w:rPr>
          <w:rFonts w:ascii="Times New Roman" w:hAnsi="Times New Roman" w:cs="Times New Roman"/>
          <w:b/>
          <w:bCs/>
          <w:sz w:val="24"/>
          <w:szCs w:val="24"/>
        </w:rPr>
        <w:t>rtial thromboplastin time in SCD</w:t>
      </w:r>
      <w:r w:rsidRPr="00787203">
        <w:rPr>
          <w:rFonts w:ascii="Times New Roman" w:hAnsi="Times New Roman" w:cs="Times New Roman"/>
          <w:b/>
          <w:bCs/>
          <w:sz w:val="24"/>
          <w:szCs w:val="24"/>
        </w:rPr>
        <w:t xml:space="preserve"> patients with SCLU</w:t>
      </w:r>
      <w:r w:rsidRPr="00787203">
        <w:rPr>
          <w:rFonts w:ascii="Times New Roman" w:hAnsi="Times New Roman" w:cs="Times New Roman"/>
          <w:bCs/>
          <w:sz w:val="24"/>
          <w:szCs w:val="24"/>
        </w:rPr>
        <w:t xml:space="preserve"> </w:t>
      </w:r>
    </w:p>
    <w:p w14:paraId="1B51C281" w14:textId="77777777" w:rsidR="00630D66" w:rsidRPr="00787203" w:rsidRDefault="00630D6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There was no significant correlation betwe</w:t>
      </w:r>
      <w:r w:rsidR="00CF253B" w:rsidRPr="00787203">
        <w:rPr>
          <w:rFonts w:ascii="Times New Roman" w:hAnsi="Times New Roman" w:cs="Times New Roman"/>
          <w:bCs/>
          <w:sz w:val="24"/>
          <w:szCs w:val="24"/>
        </w:rPr>
        <w:t>en p-selectin in the SCD</w:t>
      </w:r>
      <w:r w:rsidRPr="00787203">
        <w:rPr>
          <w:rFonts w:ascii="Times New Roman" w:hAnsi="Times New Roman" w:cs="Times New Roman"/>
          <w:bCs/>
          <w:sz w:val="24"/>
          <w:szCs w:val="24"/>
        </w:rPr>
        <w:t xml:space="preserve"> population with leg ulcers (r = -0.346, p = 0.146). Howeve</w:t>
      </w:r>
      <w:r w:rsidR="00CF253B" w:rsidRPr="00787203">
        <w:rPr>
          <w:rFonts w:ascii="Times New Roman" w:hAnsi="Times New Roman" w:cs="Times New Roman"/>
          <w:bCs/>
          <w:sz w:val="24"/>
          <w:szCs w:val="24"/>
        </w:rPr>
        <w:t xml:space="preserve">r, there was </w:t>
      </w:r>
      <w:r w:rsidRPr="00787203">
        <w:rPr>
          <w:rFonts w:ascii="Times New Roman" w:hAnsi="Times New Roman" w:cs="Times New Roman"/>
          <w:bCs/>
          <w:sz w:val="24"/>
          <w:szCs w:val="24"/>
        </w:rPr>
        <w:t>a positive correlation between p-selectin and platelet count (r = 0.656, p = 0.002) and this was statistically significant. There were no statistically signi</w:t>
      </w:r>
      <w:r w:rsidR="00CF253B" w:rsidRPr="00787203">
        <w:rPr>
          <w:rFonts w:ascii="Times New Roman" w:hAnsi="Times New Roman" w:cs="Times New Roman"/>
          <w:bCs/>
          <w:sz w:val="24"/>
          <w:szCs w:val="24"/>
        </w:rPr>
        <w:t>ficant correlations between</w:t>
      </w:r>
      <w:r w:rsidRPr="00787203">
        <w:rPr>
          <w:rFonts w:ascii="Times New Roman" w:hAnsi="Times New Roman" w:cs="Times New Roman"/>
          <w:bCs/>
          <w:sz w:val="24"/>
          <w:szCs w:val="24"/>
        </w:rPr>
        <w:t xml:space="preserve"> P-selectin and </w:t>
      </w:r>
      <w:proofErr w:type="spellStart"/>
      <w:r w:rsidR="00CF253B" w:rsidRPr="00787203">
        <w:rPr>
          <w:rFonts w:ascii="Times New Roman" w:hAnsi="Times New Roman" w:cs="Times New Roman"/>
          <w:bCs/>
          <w:sz w:val="24"/>
          <w:szCs w:val="24"/>
        </w:rPr>
        <w:t>haematologic</w:t>
      </w:r>
      <w:proofErr w:type="spellEnd"/>
      <w:r w:rsidR="00CF253B" w:rsidRPr="00787203">
        <w:rPr>
          <w:rFonts w:ascii="Times New Roman" w:hAnsi="Times New Roman" w:cs="Times New Roman"/>
          <w:bCs/>
          <w:sz w:val="24"/>
          <w:szCs w:val="24"/>
        </w:rPr>
        <w:t xml:space="preserve"> </w:t>
      </w:r>
      <w:proofErr w:type="gramStart"/>
      <w:r w:rsidR="00CF253B" w:rsidRPr="00787203">
        <w:rPr>
          <w:rFonts w:ascii="Times New Roman" w:hAnsi="Times New Roman" w:cs="Times New Roman"/>
          <w:bCs/>
          <w:sz w:val="24"/>
          <w:szCs w:val="24"/>
        </w:rPr>
        <w:t>parameters.(</w:t>
      </w:r>
      <w:proofErr w:type="gramEnd"/>
      <w:r w:rsidR="00CF253B" w:rsidRPr="00787203">
        <w:rPr>
          <w:rFonts w:ascii="Times New Roman" w:hAnsi="Times New Roman" w:cs="Times New Roman"/>
          <w:bCs/>
          <w:sz w:val="24"/>
          <w:szCs w:val="24"/>
        </w:rPr>
        <w:t>Table 5</w:t>
      </w:r>
      <w:r w:rsidRPr="00787203">
        <w:rPr>
          <w:rFonts w:ascii="Times New Roman" w:hAnsi="Times New Roman" w:cs="Times New Roman"/>
          <w:bCs/>
          <w:sz w:val="24"/>
          <w:szCs w:val="24"/>
        </w:rPr>
        <w:t>)</w:t>
      </w:r>
    </w:p>
    <w:p w14:paraId="2A9F9F90" w14:textId="77777777" w:rsidR="00630D66" w:rsidRPr="00787203" w:rsidRDefault="00CF253B"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Table 5</w:t>
      </w:r>
      <w:r w:rsidR="00630D66" w:rsidRPr="00787203">
        <w:rPr>
          <w:rFonts w:ascii="Times New Roman" w:hAnsi="Times New Roman" w:cs="Times New Roman"/>
          <w:b/>
          <w:bCs/>
          <w:sz w:val="24"/>
          <w:szCs w:val="24"/>
        </w:rPr>
        <w:t>:</w:t>
      </w:r>
      <w:r w:rsidR="00630D66" w:rsidRPr="00787203">
        <w:rPr>
          <w:rFonts w:ascii="Times New Roman" w:hAnsi="Times New Roman" w:cs="Times New Roman"/>
          <w:b/>
          <w:sz w:val="24"/>
          <w:szCs w:val="24"/>
        </w:rPr>
        <w:t xml:space="preserve"> </w:t>
      </w:r>
      <w:r w:rsidR="00630D66" w:rsidRPr="00787203">
        <w:rPr>
          <w:rFonts w:ascii="Times New Roman" w:hAnsi="Times New Roman" w:cs="Times New Roman"/>
          <w:b/>
          <w:bCs/>
          <w:sz w:val="24"/>
          <w:szCs w:val="24"/>
        </w:rPr>
        <w:t>Correla</w:t>
      </w:r>
      <w:r w:rsidRPr="00787203">
        <w:rPr>
          <w:rFonts w:ascii="Times New Roman" w:hAnsi="Times New Roman" w:cs="Times New Roman"/>
          <w:b/>
          <w:bCs/>
          <w:sz w:val="24"/>
          <w:szCs w:val="24"/>
        </w:rPr>
        <w:t xml:space="preserve">tions between P selectin with FBC </w:t>
      </w:r>
      <w:r w:rsidR="00630D66" w:rsidRPr="00787203">
        <w:rPr>
          <w:rFonts w:ascii="Times New Roman" w:hAnsi="Times New Roman" w:cs="Times New Roman"/>
          <w:b/>
          <w:bCs/>
          <w:sz w:val="24"/>
          <w:szCs w:val="24"/>
        </w:rPr>
        <w:t>parameters, prothrombin time and activated pa</w:t>
      </w:r>
      <w:r w:rsidRPr="00787203">
        <w:rPr>
          <w:rFonts w:ascii="Times New Roman" w:hAnsi="Times New Roman" w:cs="Times New Roman"/>
          <w:b/>
          <w:bCs/>
          <w:sz w:val="24"/>
          <w:szCs w:val="24"/>
        </w:rPr>
        <w:t>rtial thromboplastin time in SCD</w:t>
      </w:r>
      <w:r w:rsidR="00630D66" w:rsidRPr="00787203">
        <w:rPr>
          <w:rFonts w:ascii="Times New Roman" w:hAnsi="Times New Roman" w:cs="Times New Roman"/>
          <w:b/>
          <w:bCs/>
          <w:sz w:val="24"/>
          <w:szCs w:val="24"/>
        </w:rPr>
        <w:t xml:space="preserve"> with SCLU</w:t>
      </w:r>
    </w:p>
    <w:tbl>
      <w:tblPr>
        <w:tblStyle w:val="TableGrid"/>
        <w:tblW w:w="308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2102"/>
        <w:gridCol w:w="1576"/>
      </w:tblGrid>
      <w:tr w:rsidR="00C55E09" w:rsidRPr="00787203" w14:paraId="5115EE61" w14:textId="77777777" w:rsidTr="00C55E09">
        <w:trPr>
          <w:trHeight w:val="267"/>
        </w:trPr>
        <w:tc>
          <w:tcPr>
            <w:tcW w:w="1884" w:type="pct"/>
          </w:tcPr>
          <w:p w14:paraId="48B922D7" w14:textId="77777777" w:rsidR="00C55E09" w:rsidRPr="00787203" w:rsidRDefault="00C55E09" w:rsidP="00787203">
            <w:pPr>
              <w:spacing w:after="200" w:line="480" w:lineRule="auto"/>
              <w:rPr>
                <w:rFonts w:ascii="Times New Roman" w:hAnsi="Times New Roman" w:cs="Times New Roman"/>
                <w:b/>
                <w:bCs/>
                <w:sz w:val="24"/>
                <w:szCs w:val="24"/>
              </w:rPr>
            </w:pPr>
          </w:p>
        </w:tc>
        <w:tc>
          <w:tcPr>
            <w:tcW w:w="3116" w:type="pct"/>
            <w:gridSpan w:val="2"/>
          </w:tcPr>
          <w:p w14:paraId="017A6F8C"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P-selectin</w:t>
            </w:r>
          </w:p>
        </w:tc>
      </w:tr>
      <w:tr w:rsidR="00C55E09" w:rsidRPr="00787203" w14:paraId="6EB570D2" w14:textId="77777777" w:rsidTr="00C55E09">
        <w:trPr>
          <w:trHeight w:val="544"/>
        </w:trPr>
        <w:tc>
          <w:tcPr>
            <w:tcW w:w="1884" w:type="pct"/>
            <w:tcBorders>
              <w:bottom w:val="single" w:sz="4" w:space="0" w:color="auto"/>
            </w:tcBorders>
          </w:tcPr>
          <w:p w14:paraId="5166D2A2" w14:textId="77777777" w:rsidR="00C55E09" w:rsidRPr="00787203" w:rsidRDefault="00C55E09" w:rsidP="00787203">
            <w:pPr>
              <w:spacing w:after="200" w:line="480" w:lineRule="auto"/>
              <w:rPr>
                <w:rFonts w:ascii="Times New Roman" w:hAnsi="Times New Roman" w:cs="Times New Roman"/>
                <w:b/>
                <w:bCs/>
                <w:sz w:val="24"/>
                <w:szCs w:val="24"/>
              </w:rPr>
            </w:pPr>
          </w:p>
        </w:tc>
        <w:tc>
          <w:tcPr>
            <w:tcW w:w="1781" w:type="pct"/>
            <w:tcBorders>
              <w:bottom w:val="single" w:sz="4" w:space="0" w:color="auto"/>
            </w:tcBorders>
          </w:tcPr>
          <w:p w14:paraId="70AB7C85"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R</w:t>
            </w:r>
          </w:p>
        </w:tc>
        <w:tc>
          <w:tcPr>
            <w:tcW w:w="1335" w:type="pct"/>
            <w:tcBorders>
              <w:bottom w:val="single" w:sz="4" w:space="0" w:color="auto"/>
            </w:tcBorders>
          </w:tcPr>
          <w:p w14:paraId="7DD4FB31"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p-value</w:t>
            </w:r>
          </w:p>
        </w:tc>
      </w:tr>
      <w:tr w:rsidR="00C55E09" w:rsidRPr="00787203" w14:paraId="4C12A262" w14:textId="77777777" w:rsidTr="00C55E09">
        <w:trPr>
          <w:trHeight w:val="267"/>
        </w:trPr>
        <w:tc>
          <w:tcPr>
            <w:tcW w:w="1884" w:type="pct"/>
          </w:tcPr>
          <w:p w14:paraId="41B62964" w14:textId="77777777" w:rsidR="00C55E09" w:rsidRPr="00787203" w:rsidRDefault="00C55E09" w:rsidP="00787203">
            <w:pPr>
              <w:spacing w:after="200" w:line="480" w:lineRule="auto"/>
              <w:rPr>
                <w:rFonts w:ascii="Times New Roman" w:hAnsi="Times New Roman" w:cs="Times New Roman"/>
                <w:sz w:val="24"/>
                <w:szCs w:val="24"/>
              </w:rPr>
            </w:pPr>
          </w:p>
        </w:tc>
        <w:tc>
          <w:tcPr>
            <w:tcW w:w="1781" w:type="pct"/>
          </w:tcPr>
          <w:p w14:paraId="045EB9F9" w14:textId="77777777" w:rsidR="00C55E09" w:rsidRPr="00787203" w:rsidRDefault="00C55E09" w:rsidP="00787203">
            <w:pPr>
              <w:spacing w:after="200" w:line="480" w:lineRule="auto"/>
              <w:rPr>
                <w:rFonts w:ascii="Times New Roman" w:hAnsi="Times New Roman" w:cs="Times New Roman"/>
                <w:sz w:val="24"/>
                <w:szCs w:val="24"/>
              </w:rPr>
            </w:pPr>
          </w:p>
        </w:tc>
        <w:tc>
          <w:tcPr>
            <w:tcW w:w="1335" w:type="pct"/>
          </w:tcPr>
          <w:p w14:paraId="4111345D" w14:textId="77777777" w:rsidR="00C55E09" w:rsidRPr="00787203" w:rsidRDefault="00C55E09" w:rsidP="00787203">
            <w:pPr>
              <w:spacing w:after="200" w:line="480" w:lineRule="auto"/>
              <w:rPr>
                <w:rFonts w:ascii="Times New Roman" w:hAnsi="Times New Roman" w:cs="Times New Roman"/>
                <w:sz w:val="24"/>
                <w:szCs w:val="24"/>
              </w:rPr>
            </w:pPr>
          </w:p>
        </w:tc>
      </w:tr>
      <w:tr w:rsidR="00C55E09" w:rsidRPr="00787203" w14:paraId="613153FA" w14:textId="77777777" w:rsidTr="00C55E09">
        <w:trPr>
          <w:trHeight w:val="276"/>
        </w:trPr>
        <w:tc>
          <w:tcPr>
            <w:tcW w:w="1884" w:type="pct"/>
          </w:tcPr>
          <w:p w14:paraId="01EC7833"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lastRenderedPageBreak/>
              <w:t>WBC</w:t>
            </w:r>
          </w:p>
        </w:tc>
        <w:tc>
          <w:tcPr>
            <w:tcW w:w="1781" w:type="pct"/>
          </w:tcPr>
          <w:p w14:paraId="67CBF3E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0.184</w:t>
            </w:r>
          </w:p>
        </w:tc>
        <w:tc>
          <w:tcPr>
            <w:tcW w:w="1335" w:type="pct"/>
          </w:tcPr>
          <w:p w14:paraId="1658A151"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0.450</w:t>
            </w:r>
          </w:p>
        </w:tc>
      </w:tr>
      <w:tr w:rsidR="00C55E09" w:rsidRPr="00787203" w14:paraId="715C96A7" w14:textId="77777777" w:rsidTr="00C55E09">
        <w:trPr>
          <w:trHeight w:val="267"/>
        </w:trPr>
        <w:tc>
          <w:tcPr>
            <w:tcW w:w="1884" w:type="pct"/>
          </w:tcPr>
          <w:p w14:paraId="3C6F767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HCT</w:t>
            </w:r>
          </w:p>
        </w:tc>
        <w:tc>
          <w:tcPr>
            <w:tcW w:w="1781" w:type="pct"/>
          </w:tcPr>
          <w:p w14:paraId="1B206223"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0.174</w:t>
            </w:r>
          </w:p>
        </w:tc>
        <w:tc>
          <w:tcPr>
            <w:tcW w:w="1335" w:type="pct"/>
          </w:tcPr>
          <w:p w14:paraId="4461A751"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0.475</w:t>
            </w:r>
          </w:p>
        </w:tc>
      </w:tr>
      <w:tr w:rsidR="00C55E09" w:rsidRPr="00787203" w14:paraId="57CDC064" w14:textId="77777777" w:rsidTr="00C55E09">
        <w:trPr>
          <w:trHeight w:val="276"/>
        </w:trPr>
        <w:tc>
          <w:tcPr>
            <w:tcW w:w="1884" w:type="pct"/>
          </w:tcPr>
          <w:p w14:paraId="080C88C5"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ANC</w:t>
            </w:r>
          </w:p>
        </w:tc>
        <w:tc>
          <w:tcPr>
            <w:tcW w:w="1781" w:type="pct"/>
          </w:tcPr>
          <w:p w14:paraId="63E7AA08"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0.120</w:t>
            </w:r>
          </w:p>
        </w:tc>
        <w:tc>
          <w:tcPr>
            <w:tcW w:w="1335" w:type="pct"/>
          </w:tcPr>
          <w:p w14:paraId="4972E52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0.624</w:t>
            </w:r>
          </w:p>
        </w:tc>
      </w:tr>
      <w:tr w:rsidR="00C55E09" w:rsidRPr="00787203" w14:paraId="40BBC4DB" w14:textId="77777777" w:rsidTr="00C55E09">
        <w:trPr>
          <w:trHeight w:val="267"/>
        </w:trPr>
        <w:tc>
          <w:tcPr>
            <w:tcW w:w="1884" w:type="pct"/>
          </w:tcPr>
          <w:p w14:paraId="0B5A912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ALC</w:t>
            </w:r>
          </w:p>
        </w:tc>
        <w:tc>
          <w:tcPr>
            <w:tcW w:w="1781" w:type="pct"/>
          </w:tcPr>
          <w:p w14:paraId="2C7F29F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0.261</w:t>
            </w:r>
          </w:p>
        </w:tc>
        <w:tc>
          <w:tcPr>
            <w:tcW w:w="1335" w:type="pct"/>
          </w:tcPr>
          <w:p w14:paraId="25797CF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0.281</w:t>
            </w:r>
          </w:p>
        </w:tc>
      </w:tr>
      <w:tr w:rsidR="00C55E09" w:rsidRPr="00787203" w14:paraId="101E6209" w14:textId="77777777" w:rsidTr="00C55E09">
        <w:trPr>
          <w:trHeight w:val="267"/>
        </w:trPr>
        <w:tc>
          <w:tcPr>
            <w:tcW w:w="1884" w:type="pct"/>
          </w:tcPr>
          <w:p w14:paraId="7E7BD714" w14:textId="77777777" w:rsidR="00C55E09" w:rsidRPr="00787203" w:rsidRDefault="00C55E09" w:rsidP="00787203">
            <w:pPr>
              <w:spacing w:after="200" w:line="480" w:lineRule="auto"/>
              <w:rPr>
                <w:rFonts w:ascii="Times New Roman" w:hAnsi="Times New Roman" w:cs="Times New Roman"/>
                <w:sz w:val="24"/>
                <w:szCs w:val="24"/>
              </w:rPr>
            </w:pPr>
          </w:p>
        </w:tc>
        <w:tc>
          <w:tcPr>
            <w:tcW w:w="1781" w:type="pct"/>
          </w:tcPr>
          <w:p w14:paraId="6FF70C14" w14:textId="77777777" w:rsidR="00C55E09" w:rsidRPr="00787203" w:rsidRDefault="00C55E09" w:rsidP="00787203">
            <w:pPr>
              <w:spacing w:after="200" w:line="480" w:lineRule="auto"/>
              <w:rPr>
                <w:rFonts w:ascii="Times New Roman" w:hAnsi="Times New Roman" w:cs="Times New Roman"/>
                <w:sz w:val="24"/>
                <w:szCs w:val="24"/>
              </w:rPr>
            </w:pPr>
          </w:p>
        </w:tc>
        <w:tc>
          <w:tcPr>
            <w:tcW w:w="1335" w:type="pct"/>
          </w:tcPr>
          <w:p w14:paraId="7397582B" w14:textId="77777777" w:rsidR="00C55E09" w:rsidRPr="00787203" w:rsidRDefault="00C55E09" w:rsidP="00787203">
            <w:pPr>
              <w:spacing w:after="200" w:line="480" w:lineRule="auto"/>
              <w:rPr>
                <w:rFonts w:ascii="Times New Roman" w:hAnsi="Times New Roman" w:cs="Times New Roman"/>
                <w:sz w:val="24"/>
                <w:szCs w:val="24"/>
              </w:rPr>
            </w:pPr>
          </w:p>
        </w:tc>
      </w:tr>
      <w:tr w:rsidR="00C55E09" w:rsidRPr="00787203" w14:paraId="43916AC9" w14:textId="77777777" w:rsidTr="00C55E09">
        <w:trPr>
          <w:trHeight w:val="276"/>
        </w:trPr>
        <w:tc>
          <w:tcPr>
            <w:tcW w:w="1884" w:type="pct"/>
          </w:tcPr>
          <w:p w14:paraId="78A3A2D9"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Monocyte </w:t>
            </w:r>
          </w:p>
        </w:tc>
        <w:tc>
          <w:tcPr>
            <w:tcW w:w="1781" w:type="pct"/>
          </w:tcPr>
          <w:p w14:paraId="38AB45C9"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0.164</w:t>
            </w:r>
          </w:p>
        </w:tc>
        <w:tc>
          <w:tcPr>
            <w:tcW w:w="1335" w:type="pct"/>
          </w:tcPr>
          <w:p w14:paraId="1DA0F98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0.503</w:t>
            </w:r>
          </w:p>
        </w:tc>
      </w:tr>
      <w:tr w:rsidR="00C55E09" w:rsidRPr="00787203" w14:paraId="7722AC12" w14:textId="77777777" w:rsidTr="00C55E09">
        <w:trPr>
          <w:trHeight w:val="267"/>
        </w:trPr>
        <w:tc>
          <w:tcPr>
            <w:tcW w:w="1884" w:type="pct"/>
          </w:tcPr>
          <w:p w14:paraId="3CBA8A72"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Platelet</w:t>
            </w:r>
          </w:p>
        </w:tc>
        <w:tc>
          <w:tcPr>
            <w:tcW w:w="1781" w:type="pct"/>
          </w:tcPr>
          <w:p w14:paraId="5B5E00B1"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0.656</w:t>
            </w:r>
          </w:p>
        </w:tc>
        <w:tc>
          <w:tcPr>
            <w:tcW w:w="1335" w:type="pct"/>
          </w:tcPr>
          <w:p w14:paraId="404D78DE"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0.002*</w:t>
            </w:r>
          </w:p>
        </w:tc>
      </w:tr>
      <w:tr w:rsidR="00C55E09" w:rsidRPr="00787203" w14:paraId="76290F59" w14:textId="77777777" w:rsidTr="00C55E09">
        <w:trPr>
          <w:trHeight w:val="276"/>
        </w:trPr>
        <w:tc>
          <w:tcPr>
            <w:tcW w:w="1884" w:type="pct"/>
          </w:tcPr>
          <w:p w14:paraId="08301D1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PT</w:t>
            </w:r>
          </w:p>
        </w:tc>
        <w:tc>
          <w:tcPr>
            <w:tcW w:w="1781" w:type="pct"/>
          </w:tcPr>
          <w:p w14:paraId="38D79F4B"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-0.004</w:t>
            </w:r>
          </w:p>
        </w:tc>
        <w:tc>
          <w:tcPr>
            <w:tcW w:w="1335" w:type="pct"/>
          </w:tcPr>
          <w:p w14:paraId="4306C7BA"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0.988</w:t>
            </w:r>
          </w:p>
        </w:tc>
      </w:tr>
      <w:tr w:rsidR="00C55E09" w:rsidRPr="00787203" w14:paraId="79F1FB4A" w14:textId="77777777" w:rsidTr="00C55E09">
        <w:trPr>
          <w:trHeight w:val="267"/>
        </w:trPr>
        <w:tc>
          <w:tcPr>
            <w:tcW w:w="1884" w:type="pct"/>
          </w:tcPr>
          <w:p w14:paraId="203EAEF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APTT</w:t>
            </w:r>
          </w:p>
        </w:tc>
        <w:tc>
          <w:tcPr>
            <w:tcW w:w="1781" w:type="pct"/>
          </w:tcPr>
          <w:p w14:paraId="1FC9EC5B"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0.059</w:t>
            </w:r>
          </w:p>
        </w:tc>
        <w:tc>
          <w:tcPr>
            <w:tcW w:w="1335" w:type="pct"/>
          </w:tcPr>
          <w:p w14:paraId="207D1742"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0.811</w:t>
            </w:r>
          </w:p>
        </w:tc>
      </w:tr>
    </w:tbl>
    <w:p w14:paraId="53424E8D" w14:textId="77777777" w:rsidR="00630D66" w:rsidRPr="00787203" w:rsidRDefault="00630D66" w:rsidP="00787203">
      <w:pPr>
        <w:spacing w:line="480" w:lineRule="auto"/>
        <w:rPr>
          <w:rFonts w:ascii="Times New Roman" w:hAnsi="Times New Roman" w:cs="Times New Roman"/>
          <w:b/>
          <w:bCs/>
          <w:sz w:val="24"/>
          <w:szCs w:val="24"/>
        </w:rPr>
      </w:pPr>
    </w:p>
    <w:p w14:paraId="31CC5D0D" w14:textId="77777777" w:rsidR="00630D66" w:rsidRPr="00787203" w:rsidRDefault="00630D66" w:rsidP="00787203">
      <w:pPr>
        <w:spacing w:line="480" w:lineRule="auto"/>
        <w:rPr>
          <w:rFonts w:ascii="Times New Roman" w:hAnsi="Times New Roman" w:cs="Times New Roman"/>
          <w:b/>
          <w:bCs/>
          <w:sz w:val="24"/>
          <w:szCs w:val="24"/>
        </w:rPr>
      </w:pPr>
    </w:p>
    <w:p w14:paraId="081A8FCC" w14:textId="77777777" w:rsidR="00630D66" w:rsidRPr="00787203" w:rsidRDefault="00630D6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br w:type="page"/>
      </w:r>
      <w:r w:rsidR="00CF253B" w:rsidRPr="00787203">
        <w:rPr>
          <w:rFonts w:ascii="Times New Roman" w:hAnsi="Times New Roman" w:cs="Times New Roman"/>
          <w:b/>
          <w:bCs/>
          <w:sz w:val="24"/>
          <w:szCs w:val="24"/>
        </w:rPr>
        <w:lastRenderedPageBreak/>
        <w:t>Correlations between P-Selectin with FBC</w:t>
      </w:r>
      <w:r w:rsidRPr="00787203">
        <w:rPr>
          <w:rFonts w:ascii="Times New Roman" w:hAnsi="Times New Roman" w:cs="Times New Roman"/>
          <w:b/>
          <w:bCs/>
          <w:sz w:val="24"/>
          <w:szCs w:val="24"/>
        </w:rPr>
        <w:t xml:space="preserve"> parameters, prothrombin time and activated pa</w:t>
      </w:r>
      <w:r w:rsidR="00CF253B" w:rsidRPr="00787203">
        <w:rPr>
          <w:rFonts w:ascii="Times New Roman" w:hAnsi="Times New Roman" w:cs="Times New Roman"/>
          <w:b/>
          <w:bCs/>
          <w:sz w:val="24"/>
          <w:szCs w:val="24"/>
        </w:rPr>
        <w:t>rtial thromboplastin time in SCD</w:t>
      </w:r>
      <w:r w:rsidRPr="00787203">
        <w:rPr>
          <w:rFonts w:ascii="Times New Roman" w:hAnsi="Times New Roman" w:cs="Times New Roman"/>
          <w:b/>
          <w:bCs/>
          <w:sz w:val="24"/>
          <w:szCs w:val="24"/>
        </w:rPr>
        <w:t xml:space="preserve"> Controls</w:t>
      </w:r>
    </w:p>
    <w:p w14:paraId="7E0B30F0" w14:textId="77777777" w:rsidR="00630D66" w:rsidRPr="00787203" w:rsidRDefault="00630D66" w:rsidP="00787203">
      <w:pPr>
        <w:spacing w:line="480" w:lineRule="auto"/>
        <w:rPr>
          <w:rFonts w:ascii="Times New Roman" w:hAnsi="Times New Roman" w:cs="Times New Roman"/>
          <w:b/>
          <w:bCs/>
          <w:sz w:val="24"/>
          <w:szCs w:val="24"/>
        </w:rPr>
      </w:pPr>
      <w:r w:rsidRPr="00787203">
        <w:rPr>
          <w:rFonts w:ascii="Times New Roman" w:hAnsi="Times New Roman" w:cs="Times New Roman"/>
          <w:bCs/>
          <w:sz w:val="24"/>
          <w:szCs w:val="24"/>
        </w:rPr>
        <w:t>There were no statistically signi</w:t>
      </w:r>
      <w:r w:rsidR="00CF253B" w:rsidRPr="00787203">
        <w:rPr>
          <w:rFonts w:ascii="Times New Roman" w:hAnsi="Times New Roman" w:cs="Times New Roman"/>
          <w:bCs/>
          <w:sz w:val="24"/>
          <w:szCs w:val="24"/>
        </w:rPr>
        <w:t>ficant correlations between P-S</w:t>
      </w:r>
      <w:r w:rsidRPr="00787203">
        <w:rPr>
          <w:rFonts w:ascii="Times New Roman" w:hAnsi="Times New Roman" w:cs="Times New Roman"/>
          <w:bCs/>
          <w:sz w:val="24"/>
          <w:szCs w:val="24"/>
        </w:rPr>
        <w:t xml:space="preserve">electin, prothrombin time, activated partial thromboplastin time and </w:t>
      </w:r>
      <w:proofErr w:type="spellStart"/>
      <w:r w:rsidRPr="00787203">
        <w:rPr>
          <w:rFonts w:ascii="Times New Roman" w:hAnsi="Times New Roman" w:cs="Times New Roman"/>
          <w:bCs/>
          <w:sz w:val="24"/>
          <w:szCs w:val="24"/>
        </w:rPr>
        <w:t>ha</w:t>
      </w:r>
      <w:r w:rsidR="00CF253B" w:rsidRPr="00787203">
        <w:rPr>
          <w:rFonts w:ascii="Times New Roman" w:hAnsi="Times New Roman" w:cs="Times New Roman"/>
          <w:bCs/>
          <w:sz w:val="24"/>
          <w:szCs w:val="24"/>
        </w:rPr>
        <w:t>ematologic</w:t>
      </w:r>
      <w:proofErr w:type="spellEnd"/>
      <w:r w:rsidR="00CF253B" w:rsidRPr="00787203">
        <w:rPr>
          <w:rFonts w:ascii="Times New Roman" w:hAnsi="Times New Roman" w:cs="Times New Roman"/>
          <w:bCs/>
          <w:sz w:val="24"/>
          <w:szCs w:val="24"/>
        </w:rPr>
        <w:t xml:space="preserve"> parameters in the SCD controls. (Table 6</w:t>
      </w:r>
      <w:r w:rsidRPr="00787203">
        <w:rPr>
          <w:rFonts w:ascii="Times New Roman" w:hAnsi="Times New Roman" w:cs="Times New Roman"/>
          <w:bCs/>
          <w:sz w:val="24"/>
          <w:szCs w:val="24"/>
        </w:rPr>
        <w:t>).</w:t>
      </w:r>
    </w:p>
    <w:p w14:paraId="0E61715C" w14:textId="77777777" w:rsidR="00630D66" w:rsidRPr="00787203" w:rsidRDefault="00CF253B"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Table 6: Correlations between P-Selectin </w:t>
      </w:r>
      <w:proofErr w:type="gramStart"/>
      <w:r w:rsidRPr="00787203">
        <w:rPr>
          <w:rFonts w:ascii="Times New Roman" w:hAnsi="Times New Roman" w:cs="Times New Roman"/>
          <w:b/>
          <w:bCs/>
          <w:sz w:val="24"/>
          <w:szCs w:val="24"/>
        </w:rPr>
        <w:t>and  FBC</w:t>
      </w:r>
      <w:proofErr w:type="gramEnd"/>
      <w:r w:rsidR="00630D66" w:rsidRPr="00787203">
        <w:rPr>
          <w:rFonts w:ascii="Times New Roman" w:hAnsi="Times New Roman" w:cs="Times New Roman"/>
          <w:b/>
          <w:bCs/>
          <w:sz w:val="24"/>
          <w:szCs w:val="24"/>
        </w:rPr>
        <w:t xml:space="preserve"> parameters, prothrombin time and activated pa</w:t>
      </w:r>
      <w:r w:rsidRPr="00787203">
        <w:rPr>
          <w:rFonts w:ascii="Times New Roman" w:hAnsi="Times New Roman" w:cs="Times New Roman"/>
          <w:b/>
          <w:bCs/>
          <w:sz w:val="24"/>
          <w:szCs w:val="24"/>
        </w:rPr>
        <w:t>rtial thromboplastin time in SCD</w:t>
      </w:r>
      <w:r w:rsidR="00630D66" w:rsidRPr="00787203">
        <w:rPr>
          <w:rFonts w:ascii="Times New Roman" w:hAnsi="Times New Roman" w:cs="Times New Roman"/>
          <w:b/>
          <w:bCs/>
          <w:sz w:val="24"/>
          <w:szCs w:val="24"/>
        </w:rPr>
        <w:t xml:space="preserve">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1471"/>
        <w:gridCol w:w="1102"/>
      </w:tblGrid>
      <w:tr w:rsidR="00C55E09" w:rsidRPr="00787203" w14:paraId="54EC0B85" w14:textId="77777777" w:rsidTr="000911F0">
        <w:trPr>
          <w:trHeight w:val="277"/>
        </w:trPr>
        <w:tc>
          <w:tcPr>
            <w:tcW w:w="1556" w:type="dxa"/>
          </w:tcPr>
          <w:p w14:paraId="4B4687CD" w14:textId="77777777" w:rsidR="00C55E09" w:rsidRPr="00787203" w:rsidRDefault="00C55E09" w:rsidP="00787203">
            <w:pPr>
              <w:spacing w:after="200" w:line="480" w:lineRule="auto"/>
              <w:rPr>
                <w:rFonts w:ascii="Times New Roman" w:hAnsi="Times New Roman" w:cs="Times New Roman"/>
                <w:b/>
                <w:bCs/>
                <w:sz w:val="24"/>
                <w:szCs w:val="24"/>
              </w:rPr>
            </w:pPr>
          </w:p>
        </w:tc>
        <w:tc>
          <w:tcPr>
            <w:tcW w:w="2573" w:type="dxa"/>
            <w:gridSpan w:val="2"/>
          </w:tcPr>
          <w:p w14:paraId="6BD491D8"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P-selectin</w:t>
            </w:r>
          </w:p>
        </w:tc>
      </w:tr>
      <w:tr w:rsidR="00C55E09" w:rsidRPr="00787203" w14:paraId="4F46ABA9" w14:textId="77777777" w:rsidTr="000911F0">
        <w:trPr>
          <w:trHeight w:val="313"/>
        </w:trPr>
        <w:tc>
          <w:tcPr>
            <w:tcW w:w="1556" w:type="dxa"/>
          </w:tcPr>
          <w:p w14:paraId="7E82D77C" w14:textId="77777777" w:rsidR="00C55E09" w:rsidRPr="00787203" w:rsidRDefault="00C55E09" w:rsidP="00787203">
            <w:pPr>
              <w:spacing w:after="200" w:line="480" w:lineRule="auto"/>
              <w:rPr>
                <w:rFonts w:ascii="Times New Roman" w:hAnsi="Times New Roman" w:cs="Times New Roman"/>
                <w:b/>
                <w:bCs/>
                <w:sz w:val="24"/>
                <w:szCs w:val="24"/>
              </w:rPr>
            </w:pPr>
          </w:p>
        </w:tc>
        <w:tc>
          <w:tcPr>
            <w:tcW w:w="1471" w:type="dxa"/>
          </w:tcPr>
          <w:p w14:paraId="7C91BF02"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R</w:t>
            </w:r>
          </w:p>
        </w:tc>
        <w:tc>
          <w:tcPr>
            <w:tcW w:w="1102" w:type="dxa"/>
          </w:tcPr>
          <w:p w14:paraId="7E599F71"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p-value</w:t>
            </w:r>
          </w:p>
        </w:tc>
      </w:tr>
      <w:tr w:rsidR="00C55E09" w:rsidRPr="00787203" w14:paraId="07664480" w14:textId="77777777" w:rsidTr="000911F0">
        <w:trPr>
          <w:trHeight w:val="285"/>
        </w:trPr>
        <w:tc>
          <w:tcPr>
            <w:tcW w:w="1556" w:type="dxa"/>
          </w:tcPr>
          <w:p w14:paraId="653444BD"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WBC</w:t>
            </w:r>
          </w:p>
        </w:tc>
        <w:tc>
          <w:tcPr>
            <w:tcW w:w="1471" w:type="dxa"/>
          </w:tcPr>
          <w:p w14:paraId="213DF86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0.059</w:t>
            </w:r>
          </w:p>
        </w:tc>
        <w:tc>
          <w:tcPr>
            <w:tcW w:w="1102" w:type="dxa"/>
          </w:tcPr>
          <w:p w14:paraId="616F56EA"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0.795</w:t>
            </w:r>
          </w:p>
        </w:tc>
      </w:tr>
      <w:tr w:rsidR="00C55E09" w:rsidRPr="00787203" w14:paraId="32A16605" w14:textId="77777777" w:rsidTr="000911F0">
        <w:trPr>
          <w:trHeight w:val="277"/>
        </w:trPr>
        <w:tc>
          <w:tcPr>
            <w:tcW w:w="1556" w:type="dxa"/>
          </w:tcPr>
          <w:p w14:paraId="795E8EC8"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HCT</w:t>
            </w:r>
          </w:p>
        </w:tc>
        <w:tc>
          <w:tcPr>
            <w:tcW w:w="1471" w:type="dxa"/>
          </w:tcPr>
          <w:p w14:paraId="3B9875E8"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-0.351</w:t>
            </w:r>
          </w:p>
        </w:tc>
        <w:tc>
          <w:tcPr>
            <w:tcW w:w="1102" w:type="dxa"/>
          </w:tcPr>
          <w:p w14:paraId="62F02AA8"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0.110</w:t>
            </w:r>
          </w:p>
        </w:tc>
      </w:tr>
      <w:tr w:rsidR="00C55E09" w:rsidRPr="00787203" w14:paraId="6019C85E" w14:textId="77777777" w:rsidTr="000911F0">
        <w:trPr>
          <w:trHeight w:val="277"/>
        </w:trPr>
        <w:tc>
          <w:tcPr>
            <w:tcW w:w="1556" w:type="dxa"/>
          </w:tcPr>
          <w:p w14:paraId="74D3925F"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ANC</w:t>
            </w:r>
          </w:p>
        </w:tc>
        <w:tc>
          <w:tcPr>
            <w:tcW w:w="1471" w:type="dxa"/>
          </w:tcPr>
          <w:p w14:paraId="73A34E6E"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-0.023</w:t>
            </w:r>
          </w:p>
        </w:tc>
        <w:tc>
          <w:tcPr>
            <w:tcW w:w="1102" w:type="dxa"/>
          </w:tcPr>
          <w:p w14:paraId="5B04BED5"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0.919</w:t>
            </w:r>
          </w:p>
        </w:tc>
      </w:tr>
      <w:tr w:rsidR="00C55E09" w:rsidRPr="00787203" w14:paraId="3D46C765" w14:textId="77777777" w:rsidTr="000911F0">
        <w:trPr>
          <w:trHeight w:val="285"/>
        </w:trPr>
        <w:tc>
          <w:tcPr>
            <w:tcW w:w="1556" w:type="dxa"/>
          </w:tcPr>
          <w:p w14:paraId="5828B9EE"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ALC</w:t>
            </w:r>
          </w:p>
        </w:tc>
        <w:tc>
          <w:tcPr>
            <w:tcW w:w="1471" w:type="dxa"/>
          </w:tcPr>
          <w:p w14:paraId="2D71BC0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-0.079</w:t>
            </w:r>
          </w:p>
        </w:tc>
        <w:tc>
          <w:tcPr>
            <w:tcW w:w="1102" w:type="dxa"/>
          </w:tcPr>
          <w:p w14:paraId="7F460BFC"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0.728</w:t>
            </w:r>
          </w:p>
        </w:tc>
      </w:tr>
      <w:tr w:rsidR="00C55E09" w:rsidRPr="00787203" w14:paraId="75B5069A" w14:textId="77777777" w:rsidTr="000911F0">
        <w:trPr>
          <w:trHeight w:val="285"/>
        </w:trPr>
        <w:tc>
          <w:tcPr>
            <w:tcW w:w="1556" w:type="dxa"/>
          </w:tcPr>
          <w:p w14:paraId="5F5C497A"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 xml:space="preserve">Monocyte </w:t>
            </w:r>
          </w:p>
        </w:tc>
        <w:tc>
          <w:tcPr>
            <w:tcW w:w="1471" w:type="dxa"/>
          </w:tcPr>
          <w:p w14:paraId="727BBAB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-0.080</w:t>
            </w:r>
          </w:p>
        </w:tc>
        <w:tc>
          <w:tcPr>
            <w:tcW w:w="1102" w:type="dxa"/>
          </w:tcPr>
          <w:p w14:paraId="0FB6DFD1"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0.722</w:t>
            </w:r>
          </w:p>
        </w:tc>
      </w:tr>
      <w:tr w:rsidR="00C55E09" w:rsidRPr="00787203" w14:paraId="58CD6AEE" w14:textId="77777777" w:rsidTr="000911F0">
        <w:trPr>
          <w:trHeight w:val="277"/>
        </w:trPr>
        <w:tc>
          <w:tcPr>
            <w:tcW w:w="1556" w:type="dxa"/>
          </w:tcPr>
          <w:p w14:paraId="3CCB2C32"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Platelet</w:t>
            </w:r>
          </w:p>
        </w:tc>
        <w:tc>
          <w:tcPr>
            <w:tcW w:w="1471" w:type="dxa"/>
          </w:tcPr>
          <w:p w14:paraId="596B435E"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0.248</w:t>
            </w:r>
          </w:p>
        </w:tc>
        <w:tc>
          <w:tcPr>
            <w:tcW w:w="1102" w:type="dxa"/>
          </w:tcPr>
          <w:p w14:paraId="030458C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0.267</w:t>
            </w:r>
          </w:p>
        </w:tc>
      </w:tr>
      <w:tr w:rsidR="00C55E09" w:rsidRPr="00787203" w14:paraId="0E86667E" w14:textId="77777777" w:rsidTr="000911F0">
        <w:trPr>
          <w:trHeight w:val="277"/>
        </w:trPr>
        <w:tc>
          <w:tcPr>
            <w:tcW w:w="1556" w:type="dxa"/>
          </w:tcPr>
          <w:p w14:paraId="5B8C1A9B"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PT</w:t>
            </w:r>
          </w:p>
        </w:tc>
        <w:tc>
          <w:tcPr>
            <w:tcW w:w="1471" w:type="dxa"/>
          </w:tcPr>
          <w:p w14:paraId="28E59D9A"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-0.260</w:t>
            </w:r>
          </w:p>
        </w:tc>
        <w:tc>
          <w:tcPr>
            <w:tcW w:w="1102" w:type="dxa"/>
          </w:tcPr>
          <w:p w14:paraId="0BDBE90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0.243</w:t>
            </w:r>
          </w:p>
        </w:tc>
      </w:tr>
      <w:tr w:rsidR="00C55E09" w:rsidRPr="00787203" w14:paraId="1D58F24E" w14:textId="77777777" w:rsidTr="000911F0">
        <w:trPr>
          <w:trHeight w:val="285"/>
        </w:trPr>
        <w:tc>
          <w:tcPr>
            <w:tcW w:w="1556" w:type="dxa"/>
          </w:tcPr>
          <w:p w14:paraId="551699CF"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APTT</w:t>
            </w:r>
          </w:p>
        </w:tc>
        <w:tc>
          <w:tcPr>
            <w:tcW w:w="1471" w:type="dxa"/>
          </w:tcPr>
          <w:p w14:paraId="5F17703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0.150</w:t>
            </w:r>
          </w:p>
        </w:tc>
        <w:tc>
          <w:tcPr>
            <w:tcW w:w="1102" w:type="dxa"/>
          </w:tcPr>
          <w:p w14:paraId="2138DBE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0.505</w:t>
            </w:r>
          </w:p>
        </w:tc>
      </w:tr>
    </w:tbl>
    <w:p w14:paraId="78545574" w14:textId="77777777" w:rsidR="00630D66" w:rsidRPr="00787203" w:rsidRDefault="00630D66" w:rsidP="00787203">
      <w:pPr>
        <w:spacing w:line="480" w:lineRule="auto"/>
        <w:rPr>
          <w:rFonts w:ascii="Times New Roman" w:hAnsi="Times New Roman" w:cs="Times New Roman"/>
          <w:b/>
          <w:bCs/>
          <w:sz w:val="24"/>
          <w:szCs w:val="24"/>
        </w:rPr>
      </w:pPr>
    </w:p>
    <w:p w14:paraId="565F290B" w14:textId="77777777" w:rsidR="00630D66" w:rsidRPr="00787203" w:rsidRDefault="00630D66" w:rsidP="00787203">
      <w:pPr>
        <w:spacing w:line="480" w:lineRule="auto"/>
        <w:rPr>
          <w:rFonts w:ascii="Times New Roman" w:hAnsi="Times New Roman" w:cs="Times New Roman"/>
          <w:b/>
          <w:bCs/>
          <w:sz w:val="24"/>
          <w:szCs w:val="24"/>
        </w:rPr>
      </w:pPr>
    </w:p>
    <w:p w14:paraId="1BB66609" w14:textId="77777777" w:rsidR="00CF253B" w:rsidRPr="00787203" w:rsidRDefault="00CF253B"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                                                               Discussion</w:t>
      </w:r>
    </w:p>
    <w:p w14:paraId="3F753558" w14:textId="77777777" w:rsidR="00CF253B" w:rsidRPr="00787203" w:rsidRDefault="00CF253B"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Sickle cell leg ulcer contributes to significant morbidity in patients with sickle cell disease. Although there are various studies to understand the factors which contribute to the development of leg ulcers, the role of P-selectin has not been adequately explored globally (with Nigeria inclusive). This study was to determi</w:t>
      </w:r>
      <w:r w:rsidR="000911F0" w:rsidRPr="00787203">
        <w:rPr>
          <w:rFonts w:ascii="Times New Roman" w:hAnsi="Times New Roman" w:cs="Times New Roman"/>
          <w:bCs/>
          <w:sz w:val="24"/>
          <w:szCs w:val="24"/>
        </w:rPr>
        <w:t xml:space="preserve">ne the levels of P-selectin in </w:t>
      </w:r>
      <w:r w:rsidR="00835E1A" w:rsidRPr="00787203">
        <w:rPr>
          <w:rFonts w:ascii="Times New Roman" w:hAnsi="Times New Roman" w:cs="Times New Roman"/>
          <w:bCs/>
          <w:sz w:val="24"/>
          <w:szCs w:val="24"/>
        </w:rPr>
        <w:t xml:space="preserve">SCD </w:t>
      </w:r>
      <w:r w:rsidRPr="00787203">
        <w:rPr>
          <w:rFonts w:ascii="Times New Roman" w:hAnsi="Times New Roman" w:cs="Times New Roman"/>
          <w:bCs/>
          <w:sz w:val="24"/>
          <w:szCs w:val="24"/>
        </w:rPr>
        <w:t xml:space="preserve">patients </w:t>
      </w:r>
      <w:proofErr w:type="gramStart"/>
      <w:r w:rsidRPr="00787203">
        <w:rPr>
          <w:rFonts w:ascii="Times New Roman" w:hAnsi="Times New Roman" w:cs="Times New Roman"/>
          <w:bCs/>
          <w:sz w:val="24"/>
          <w:szCs w:val="24"/>
        </w:rPr>
        <w:t>with  leg</w:t>
      </w:r>
      <w:proofErr w:type="gramEnd"/>
      <w:r w:rsidRPr="00787203">
        <w:rPr>
          <w:rFonts w:ascii="Times New Roman" w:hAnsi="Times New Roman" w:cs="Times New Roman"/>
          <w:bCs/>
          <w:sz w:val="24"/>
          <w:szCs w:val="24"/>
        </w:rPr>
        <w:t xml:space="preserve"> ulcer and to determine the association of the concentrations of these markers with the severity of leg ulcer.</w:t>
      </w:r>
    </w:p>
    <w:p w14:paraId="0E8C5527" w14:textId="77777777" w:rsidR="00CF253B" w:rsidRPr="00787203" w:rsidRDefault="00CF253B"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The median level of P-selectin was found to be elevated in the SCD population compared to the controls. However, within th</w:t>
      </w:r>
      <w:r w:rsidR="000911F0" w:rsidRPr="00787203">
        <w:rPr>
          <w:rFonts w:ascii="Times New Roman" w:hAnsi="Times New Roman" w:cs="Times New Roman"/>
          <w:bCs/>
          <w:sz w:val="24"/>
          <w:szCs w:val="24"/>
        </w:rPr>
        <w:t>e SCD population, the level of P</w:t>
      </w:r>
      <w:r w:rsidRPr="00787203">
        <w:rPr>
          <w:rFonts w:ascii="Times New Roman" w:hAnsi="Times New Roman" w:cs="Times New Roman"/>
          <w:bCs/>
          <w:sz w:val="24"/>
          <w:szCs w:val="24"/>
        </w:rPr>
        <w:t>-selectin was lower in patients with leg ulcers compared to the SCD controls without leg ulcers. The difference in median across the study groups did not reach statistical signific</w:t>
      </w:r>
      <w:r w:rsidR="00D245D3" w:rsidRPr="00787203">
        <w:rPr>
          <w:rFonts w:ascii="Times New Roman" w:hAnsi="Times New Roman" w:cs="Times New Roman"/>
          <w:bCs/>
          <w:sz w:val="24"/>
          <w:szCs w:val="24"/>
        </w:rPr>
        <w:t xml:space="preserve">ance. </w:t>
      </w:r>
      <w:proofErr w:type="gramStart"/>
      <w:r w:rsidR="00D245D3" w:rsidRPr="00787203">
        <w:rPr>
          <w:rFonts w:ascii="Times New Roman" w:hAnsi="Times New Roman" w:cs="Times New Roman"/>
          <w:bCs/>
          <w:sz w:val="24"/>
          <w:szCs w:val="24"/>
        </w:rPr>
        <w:t>Increased  expression</w:t>
      </w:r>
      <w:proofErr w:type="gramEnd"/>
      <w:r w:rsidR="00D245D3" w:rsidRPr="00787203">
        <w:rPr>
          <w:rFonts w:ascii="Times New Roman" w:hAnsi="Times New Roman" w:cs="Times New Roman"/>
          <w:bCs/>
          <w:sz w:val="24"/>
          <w:szCs w:val="24"/>
        </w:rPr>
        <w:t xml:space="preserve"> of P-S</w:t>
      </w:r>
      <w:r w:rsidRPr="00787203">
        <w:rPr>
          <w:rFonts w:ascii="Times New Roman" w:hAnsi="Times New Roman" w:cs="Times New Roman"/>
          <w:bCs/>
          <w:sz w:val="24"/>
          <w:szCs w:val="24"/>
        </w:rPr>
        <w:t>electin in patients with SCD have been attributed by numerous authors to the chronic inflammatory nature of the disease and thus has been proposed as a suitable  marker of endothelial dysfunction, platelet activation and in some instances a useful indicat</w:t>
      </w:r>
      <w:r w:rsidR="00DD52B6">
        <w:rPr>
          <w:rFonts w:ascii="Times New Roman" w:hAnsi="Times New Roman" w:cs="Times New Roman"/>
          <w:bCs/>
          <w:sz w:val="24"/>
          <w:szCs w:val="24"/>
        </w:rPr>
        <w:t>or of a hypercoagulable state (Habibi, 2023</w:t>
      </w:r>
      <w:r w:rsidR="00835E1A" w:rsidRPr="00787203">
        <w:rPr>
          <w:rFonts w:ascii="Times New Roman" w:hAnsi="Times New Roman" w:cs="Times New Roman"/>
          <w:bCs/>
          <w:sz w:val="24"/>
          <w:szCs w:val="24"/>
        </w:rPr>
        <w:t>)</w:t>
      </w:r>
      <w:r w:rsidR="00DD52B6">
        <w:rPr>
          <w:rFonts w:ascii="Times New Roman" w:hAnsi="Times New Roman" w:cs="Times New Roman"/>
          <w:bCs/>
          <w:sz w:val="24"/>
          <w:szCs w:val="24"/>
        </w:rPr>
        <w:t>.</w:t>
      </w:r>
      <w:r w:rsidRPr="00787203">
        <w:rPr>
          <w:rFonts w:ascii="Times New Roman" w:hAnsi="Times New Roman" w:cs="Times New Roman"/>
          <w:bCs/>
          <w:sz w:val="24"/>
          <w:szCs w:val="24"/>
          <w:vertAlign w:val="superscript"/>
        </w:rPr>
        <w:t xml:space="preserve"> </w:t>
      </w:r>
      <w:r w:rsidRPr="00787203">
        <w:rPr>
          <w:rFonts w:ascii="Times New Roman" w:hAnsi="Times New Roman" w:cs="Times New Roman"/>
          <w:bCs/>
          <w:sz w:val="24"/>
          <w:szCs w:val="24"/>
        </w:rPr>
        <w:t xml:space="preserve"> Despite the lack of statistical significance observed in the index study, other researchers such as Jacob et al</w:t>
      </w:r>
      <w:r w:rsidR="00D245D3" w:rsidRPr="00787203">
        <w:rPr>
          <w:rFonts w:ascii="Times New Roman" w:hAnsi="Times New Roman" w:cs="Times New Roman"/>
          <w:bCs/>
          <w:sz w:val="24"/>
          <w:szCs w:val="24"/>
        </w:rPr>
        <w:t>.</w:t>
      </w:r>
      <w:r w:rsidRPr="00787203">
        <w:rPr>
          <w:rFonts w:ascii="Times New Roman" w:hAnsi="Times New Roman" w:cs="Times New Roman"/>
          <w:bCs/>
          <w:sz w:val="24"/>
          <w:szCs w:val="24"/>
        </w:rPr>
        <w:t>, Al Najjar et al</w:t>
      </w:r>
      <w:r w:rsidR="00D245D3" w:rsidRPr="00787203">
        <w:rPr>
          <w:rFonts w:ascii="Times New Roman" w:hAnsi="Times New Roman" w:cs="Times New Roman"/>
          <w:bCs/>
          <w:sz w:val="24"/>
          <w:szCs w:val="24"/>
        </w:rPr>
        <w:t>.</w:t>
      </w:r>
      <w:r w:rsidRPr="00787203">
        <w:rPr>
          <w:rFonts w:ascii="Times New Roman" w:hAnsi="Times New Roman" w:cs="Times New Roman"/>
          <w:bCs/>
          <w:sz w:val="24"/>
          <w:szCs w:val="24"/>
        </w:rPr>
        <w:t xml:space="preserve"> and </w:t>
      </w:r>
      <w:proofErr w:type="spellStart"/>
      <w:r w:rsidRPr="00787203">
        <w:rPr>
          <w:rFonts w:ascii="Times New Roman" w:hAnsi="Times New Roman" w:cs="Times New Roman"/>
          <w:bCs/>
          <w:sz w:val="24"/>
          <w:szCs w:val="24"/>
        </w:rPr>
        <w:t>Ersi</w:t>
      </w:r>
      <w:proofErr w:type="spellEnd"/>
      <w:r w:rsidRPr="00787203">
        <w:rPr>
          <w:rFonts w:ascii="Times New Roman" w:hAnsi="Times New Roman" w:cs="Times New Roman"/>
          <w:bCs/>
          <w:sz w:val="24"/>
          <w:szCs w:val="24"/>
        </w:rPr>
        <w:t xml:space="preserve"> et al</w:t>
      </w:r>
      <w:r w:rsidR="00D245D3" w:rsidRPr="00787203">
        <w:rPr>
          <w:rFonts w:ascii="Times New Roman" w:hAnsi="Times New Roman" w:cs="Times New Roman"/>
          <w:bCs/>
          <w:sz w:val="24"/>
          <w:szCs w:val="24"/>
        </w:rPr>
        <w:t>.</w:t>
      </w:r>
      <w:r w:rsidRPr="00787203">
        <w:rPr>
          <w:rFonts w:ascii="Times New Roman" w:hAnsi="Times New Roman" w:cs="Times New Roman"/>
          <w:bCs/>
          <w:sz w:val="24"/>
          <w:szCs w:val="24"/>
        </w:rPr>
        <w:t xml:space="preserve"> found significantly elevated p selectin levels in SCD patients in steady </w:t>
      </w:r>
      <w:r w:rsidR="00DD52B6">
        <w:rPr>
          <w:rFonts w:ascii="Times New Roman" w:hAnsi="Times New Roman" w:cs="Times New Roman"/>
          <w:bCs/>
          <w:sz w:val="24"/>
          <w:szCs w:val="24"/>
        </w:rPr>
        <w:t>state (Babalola, 2020</w:t>
      </w:r>
      <w:r w:rsidR="00D245D3" w:rsidRPr="00787203">
        <w:rPr>
          <w:rFonts w:ascii="Times New Roman" w:hAnsi="Times New Roman" w:cs="Times New Roman"/>
          <w:bCs/>
          <w:sz w:val="24"/>
          <w:szCs w:val="24"/>
        </w:rPr>
        <w:t>)</w:t>
      </w:r>
      <w:r w:rsidR="00DD52B6">
        <w:rPr>
          <w:rFonts w:ascii="Times New Roman" w:hAnsi="Times New Roman" w:cs="Times New Roman"/>
          <w:bCs/>
          <w:sz w:val="24"/>
          <w:szCs w:val="24"/>
        </w:rPr>
        <w:t>.</w:t>
      </w:r>
      <w:r w:rsidRPr="00787203">
        <w:rPr>
          <w:rFonts w:ascii="Times New Roman" w:hAnsi="Times New Roman" w:cs="Times New Roman"/>
          <w:bCs/>
          <w:sz w:val="24"/>
          <w:szCs w:val="24"/>
        </w:rPr>
        <w:t xml:space="preserve">  However,</w:t>
      </w:r>
      <w:r w:rsidR="00D245D3" w:rsidRPr="00787203">
        <w:rPr>
          <w:rFonts w:ascii="Times New Roman" w:hAnsi="Times New Roman" w:cs="Times New Roman"/>
          <w:bCs/>
          <w:sz w:val="24"/>
          <w:szCs w:val="24"/>
        </w:rPr>
        <w:t xml:space="preserve"> they did not study the effect P-S</w:t>
      </w:r>
      <w:r w:rsidRPr="00787203">
        <w:rPr>
          <w:rFonts w:ascii="Times New Roman" w:hAnsi="Times New Roman" w:cs="Times New Roman"/>
          <w:bCs/>
          <w:sz w:val="24"/>
          <w:szCs w:val="24"/>
        </w:rPr>
        <w:t>electin on leg ulcers. In another related study, Renata et al. did not find any statistical significance which was consistent with the observation in this study</w:t>
      </w:r>
      <w:r w:rsidR="001A6E94">
        <w:rPr>
          <w:rFonts w:ascii="Times New Roman" w:hAnsi="Times New Roman" w:cs="Times New Roman"/>
          <w:bCs/>
          <w:sz w:val="24"/>
          <w:szCs w:val="24"/>
        </w:rPr>
        <w:t xml:space="preserve"> (</w:t>
      </w:r>
      <w:proofErr w:type="spellStart"/>
      <w:r w:rsidR="001A6E94" w:rsidRPr="001A6E94">
        <w:rPr>
          <w:rFonts w:ascii="Times New Roman" w:hAnsi="Times New Roman" w:cs="Times New Roman"/>
          <w:bCs/>
          <w:sz w:val="24"/>
          <w:szCs w:val="24"/>
        </w:rPr>
        <w:t>Voskaridou</w:t>
      </w:r>
      <w:proofErr w:type="spellEnd"/>
      <w:r w:rsidR="001A6E94">
        <w:rPr>
          <w:rFonts w:ascii="Times New Roman" w:hAnsi="Times New Roman" w:cs="Times New Roman"/>
          <w:bCs/>
          <w:sz w:val="24"/>
          <w:szCs w:val="24"/>
        </w:rPr>
        <w:t>, 2019</w:t>
      </w:r>
      <w:r w:rsidR="00D245D3" w:rsidRPr="00787203">
        <w:rPr>
          <w:rFonts w:ascii="Times New Roman" w:hAnsi="Times New Roman" w:cs="Times New Roman"/>
          <w:bCs/>
          <w:sz w:val="24"/>
          <w:szCs w:val="24"/>
        </w:rPr>
        <w:t>) The increase in P-S</w:t>
      </w:r>
      <w:r w:rsidRPr="00787203">
        <w:rPr>
          <w:rFonts w:ascii="Times New Roman" w:hAnsi="Times New Roman" w:cs="Times New Roman"/>
          <w:bCs/>
          <w:sz w:val="24"/>
          <w:szCs w:val="24"/>
        </w:rPr>
        <w:t>electin levels could be attributed to the endothelial dysfunction, hypercoagulability, chronic inflammation and ischemic ti</w:t>
      </w:r>
      <w:r w:rsidR="001A6E94">
        <w:rPr>
          <w:rFonts w:ascii="Times New Roman" w:hAnsi="Times New Roman" w:cs="Times New Roman"/>
          <w:bCs/>
          <w:sz w:val="24"/>
          <w:szCs w:val="24"/>
        </w:rPr>
        <w:t>ssue damage associated with SCD (Habibi, 2023</w:t>
      </w:r>
      <w:r w:rsidR="00D245D3" w:rsidRPr="00787203">
        <w:rPr>
          <w:rFonts w:ascii="Times New Roman" w:hAnsi="Times New Roman" w:cs="Times New Roman"/>
          <w:bCs/>
          <w:sz w:val="24"/>
          <w:szCs w:val="24"/>
        </w:rPr>
        <w:t>)</w:t>
      </w:r>
      <w:r w:rsidR="001A6E94">
        <w:rPr>
          <w:rFonts w:ascii="Times New Roman" w:hAnsi="Times New Roman" w:cs="Times New Roman"/>
          <w:bCs/>
          <w:sz w:val="24"/>
          <w:szCs w:val="24"/>
        </w:rPr>
        <w:t>.</w:t>
      </w:r>
      <w:r w:rsidRPr="00787203">
        <w:rPr>
          <w:rFonts w:ascii="Times New Roman" w:hAnsi="Times New Roman" w:cs="Times New Roman"/>
          <w:bCs/>
          <w:sz w:val="24"/>
          <w:szCs w:val="24"/>
        </w:rPr>
        <w:t xml:space="preserve"> However, the </w:t>
      </w:r>
      <w:r w:rsidRPr="00787203">
        <w:rPr>
          <w:rFonts w:ascii="Times New Roman" w:hAnsi="Times New Roman" w:cs="Times New Roman"/>
          <w:bCs/>
          <w:sz w:val="24"/>
          <w:szCs w:val="24"/>
        </w:rPr>
        <w:lastRenderedPageBreak/>
        <w:t xml:space="preserve">fact that patients with SCD </w:t>
      </w:r>
      <w:r w:rsidR="00D245D3" w:rsidRPr="00787203">
        <w:rPr>
          <w:rFonts w:ascii="Times New Roman" w:hAnsi="Times New Roman" w:cs="Times New Roman"/>
          <w:bCs/>
          <w:sz w:val="24"/>
          <w:szCs w:val="24"/>
        </w:rPr>
        <w:t>leg ulcers had lower levels of P-S</w:t>
      </w:r>
      <w:r w:rsidRPr="00787203">
        <w:rPr>
          <w:rFonts w:ascii="Times New Roman" w:hAnsi="Times New Roman" w:cs="Times New Roman"/>
          <w:bCs/>
          <w:sz w:val="24"/>
          <w:szCs w:val="24"/>
        </w:rPr>
        <w:t xml:space="preserve">electin than the SCD control group, may suggest that p-selectin levels may not play </w:t>
      </w:r>
      <w:proofErr w:type="gramStart"/>
      <w:r w:rsidRPr="00787203">
        <w:rPr>
          <w:rFonts w:ascii="Times New Roman" w:hAnsi="Times New Roman" w:cs="Times New Roman"/>
          <w:bCs/>
          <w:sz w:val="24"/>
          <w:szCs w:val="24"/>
        </w:rPr>
        <w:t>a  significant</w:t>
      </w:r>
      <w:proofErr w:type="gramEnd"/>
      <w:r w:rsidRPr="00787203">
        <w:rPr>
          <w:rFonts w:ascii="Times New Roman" w:hAnsi="Times New Roman" w:cs="Times New Roman"/>
          <w:bCs/>
          <w:sz w:val="24"/>
          <w:szCs w:val="24"/>
        </w:rPr>
        <w:t xml:space="preserve"> role in the pathogenesis of SCD</w:t>
      </w:r>
      <w:r w:rsidR="00D245D3" w:rsidRPr="00787203">
        <w:rPr>
          <w:rFonts w:ascii="Times New Roman" w:hAnsi="Times New Roman" w:cs="Times New Roman"/>
          <w:bCs/>
          <w:sz w:val="24"/>
          <w:szCs w:val="24"/>
        </w:rPr>
        <w:t xml:space="preserve"> leg ulcers. The low levels of P-S</w:t>
      </w:r>
      <w:r w:rsidRPr="00787203">
        <w:rPr>
          <w:rFonts w:ascii="Times New Roman" w:hAnsi="Times New Roman" w:cs="Times New Roman"/>
          <w:bCs/>
          <w:sz w:val="24"/>
          <w:szCs w:val="24"/>
        </w:rPr>
        <w:t xml:space="preserve">electin found in this study may possibly be explained by the cross-sectional design of the study. The precise function of p-selectin in the pathophysiology of SCLU will become clearer in a larger multicenter study. </w:t>
      </w:r>
    </w:p>
    <w:p w14:paraId="38AB6706" w14:textId="77777777" w:rsidR="004A2E3F" w:rsidRPr="00787203" w:rsidRDefault="004A2E3F"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The mean WBC and its differentials were significantly higher in respondents with chronic leg ulcers than those with stable disease. This is similar to the studies by Nolan et al., Hassan et al. and Babalola et al. who reported the same trend in the United States of America (USA)</w:t>
      </w:r>
      <w:r w:rsidR="001A6E94">
        <w:rPr>
          <w:rFonts w:ascii="Times New Roman" w:hAnsi="Times New Roman" w:cs="Times New Roman"/>
          <w:bCs/>
          <w:sz w:val="24"/>
          <w:szCs w:val="24"/>
        </w:rPr>
        <w:t>, Zaria and Ibadan respectively (Habibi</w:t>
      </w:r>
      <w:r w:rsidR="006820A6" w:rsidRPr="00787203">
        <w:rPr>
          <w:rFonts w:ascii="Times New Roman" w:hAnsi="Times New Roman" w:cs="Times New Roman"/>
          <w:bCs/>
          <w:sz w:val="24"/>
          <w:szCs w:val="24"/>
        </w:rPr>
        <w:t>,</w:t>
      </w:r>
      <w:r w:rsidR="001A6E94">
        <w:rPr>
          <w:rFonts w:ascii="Times New Roman" w:hAnsi="Times New Roman" w:cs="Times New Roman"/>
          <w:bCs/>
          <w:sz w:val="24"/>
          <w:szCs w:val="24"/>
        </w:rPr>
        <w:t xml:space="preserve"> 2023 &amp; Hassan, 2020 &amp; Babalola, 2020</w:t>
      </w:r>
      <w:r w:rsidRPr="00787203">
        <w:rPr>
          <w:rFonts w:ascii="Times New Roman" w:hAnsi="Times New Roman" w:cs="Times New Roman"/>
          <w:bCs/>
          <w:sz w:val="24"/>
          <w:szCs w:val="24"/>
        </w:rPr>
        <w:t>)</w:t>
      </w:r>
      <w:r w:rsidR="001A6E94">
        <w:rPr>
          <w:rFonts w:ascii="Times New Roman" w:hAnsi="Times New Roman" w:cs="Times New Roman"/>
          <w:bCs/>
          <w:sz w:val="24"/>
          <w:szCs w:val="24"/>
        </w:rPr>
        <w:t>.</w:t>
      </w:r>
      <w:r w:rsidRPr="00787203">
        <w:rPr>
          <w:rFonts w:ascii="Times New Roman" w:hAnsi="Times New Roman" w:cs="Times New Roman"/>
          <w:bCs/>
          <w:sz w:val="24"/>
          <w:szCs w:val="24"/>
        </w:rPr>
        <w:t xml:space="preserve">  The difference in the level of WBC </w:t>
      </w:r>
      <w:proofErr w:type="gramStart"/>
      <w:r w:rsidRPr="00787203">
        <w:rPr>
          <w:rFonts w:ascii="Times New Roman" w:hAnsi="Times New Roman" w:cs="Times New Roman"/>
          <w:bCs/>
          <w:sz w:val="24"/>
          <w:szCs w:val="24"/>
        </w:rPr>
        <w:t>between  the</w:t>
      </w:r>
      <w:proofErr w:type="gramEnd"/>
      <w:r w:rsidRPr="00787203">
        <w:rPr>
          <w:rFonts w:ascii="Times New Roman" w:hAnsi="Times New Roman" w:cs="Times New Roman"/>
          <w:bCs/>
          <w:sz w:val="24"/>
          <w:szCs w:val="24"/>
        </w:rPr>
        <w:t xml:space="preserve"> two groups could reflect an increased </w:t>
      </w:r>
      <w:proofErr w:type="spellStart"/>
      <w:r w:rsidRPr="00787203">
        <w:rPr>
          <w:rFonts w:ascii="Times New Roman" w:hAnsi="Times New Roman" w:cs="Times New Roman"/>
          <w:bCs/>
          <w:sz w:val="24"/>
          <w:szCs w:val="24"/>
        </w:rPr>
        <w:t>haemopoiesis</w:t>
      </w:r>
      <w:proofErr w:type="spellEnd"/>
      <w:r w:rsidRPr="00787203">
        <w:rPr>
          <w:rFonts w:ascii="Times New Roman" w:hAnsi="Times New Roman" w:cs="Times New Roman"/>
          <w:bCs/>
          <w:sz w:val="24"/>
          <w:szCs w:val="24"/>
        </w:rPr>
        <w:t xml:space="preserve"> associated with </w:t>
      </w:r>
      <w:proofErr w:type="spellStart"/>
      <w:r w:rsidRPr="00787203">
        <w:rPr>
          <w:rFonts w:ascii="Times New Roman" w:hAnsi="Times New Roman" w:cs="Times New Roman"/>
          <w:bCs/>
          <w:sz w:val="24"/>
          <w:szCs w:val="24"/>
        </w:rPr>
        <w:t>haemolysis</w:t>
      </w:r>
      <w:proofErr w:type="spellEnd"/>
      <w:r w:rsidRPr="00787203">
        <w:rPr>
          <w:rFonts w:ascii="Times New Roman" w:hAnsi="Times New Roman" w:cs="Times New Roman"/>
          <w:bCs/>
          <w:sz w:val="24"/>
          <w:szCs w:val="24"/>
        </w:rPr>
        <w:t xml:space="preserve"> and/or due to microbial colo</w:t>
      </w:r>
      <w:r w:rsidR="001A6E94">
        <w:rPr>
          <w:rFonts w:ascii="Times New Roman" w:hAnsi="Times New Roman" w:cs="Times New Roman"/>
          <w:bCs/>
          <w:sz w:val="24"/>
          <w:szCs w:val="24"/>
        </w:rPr>
        <w:t>nization or infection of ulcers (Hassan, 2020</w:t>
      </w:r>
      <w:r w:rsidRPr="00787203">
        <w:rPr>
          <w:rFonts w:ascii="Times New Roman" w:hAnsi="Times New Roman" w:cs="Times New Roman"/>
          <w:bCs/>
          <w:sz w:val="24"/>
          <w:szCs w:val="24"/>
        </w:rPr>
        <w:t>)</w:t>
      </w:r>
      <w:r w:rsidR="001A6E94">
        <w:rPr>
          <w:rFonts w:ascii="Times New Roman" w:hAnsi="Times New Roman" w:cs="Times New Roman"/>
          <w:bCs/>
          <w:sz w:val="24"/>
          <w:szCs w:val="24"/>
        </w:rPr>
        <w:t>.</w:t>
      </w:r>
      <w:r w:rsidRPr="00787203">
        <w:rPr>
          <w:rFonts w:ascii="Times New Roman" w:hAnsi="Times New Roman" w:cs="Times New Roman"/>
          <w:bCs/>
          <w:sz w:val="24"/>
          <w:szCs w:val="24"/>
        </w:rPr>
        <w:t xml:space="preserve"> </w:t>
      </w:r>
    </w:p>
    <w:p w14:paraId="229C3151" w14:textId="77777777" w:rsidR="004A2E3F" w:rsidRPr="00787203" w:rsidRDefault="004A2E3F"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 xml:space="preserve">The mean </w:t>
      </w:r>
      <w:proofErr w:type="spellStart"/>
      <w:r w:rsidRPr="00787203">
        <w:rPr>
          <w:rFonts w:ascii="Times New Roman" w:hAnsi="Times New Roman" w:cs="Times New Roman"/>
          <w:bCs/>
          <w:sz w:val="24"/>
          <w:szCs w:val="24"/>
        </w:rPr>
        <w:t>haematocrit</w:t>
      </w:r>
      <w:proofErr w:type="spellEnd"/>
      <w:r w:rsidRPr="00787203">
        <w:rPr>
          <w:rFonts w:ascii="Times New Roman" w:hAnsi="Times New Roman" w:cs="Times New Roman"/>
          <w:bCs/>
          <w:sz w:val="24"/>
          <w:szCs w:val="24"/>
        </w:rPr>
        <w:t xml:space="preserve"> (HCT) </w:t>
      </w:r>
      <w:r w:rsidR="006820A6" w:rsidRPr="00787203">
        <w:rPr>
          <w:rFonts w:ascii="Times New Roman" w:hAnsi="Times New Roman" w:cs="Times New Roman"/>
          <w:bCs/>
          <w:sz w:val="24"/>
          <w:szCs w:val="24"/>
        </w:rPr>
        <w:t>of</w:t>
      </w:r>
      <w:r w:rsidRPr="00787203">
        <w:rPr>
          <w:rFonts w:ascii="Times New Roman" w:hAnsi="Times New Roman" w:cs="Times New Roman"/>
          <w:bCs/>
          <w:sz w:val="24"/>
          <w:szCs w:val="24"/>
        </w:rPr>
        <w:t xml:space="preserve"> leg ulcer patients in this study was lower than those of the control (SCD) group, however this was not statistically significant. This was consistent with similar studies by Babalola et al., Hassan et al. and </w:t>
      </w:r>
      <w:proofErr w:type="spellStart"/>
      <w:r w:rsidRPr="00787203">
        <w:rPr>
          <w:rFonts w:ascii="Times New Roman" w:hAnsi="Times New Roman" w:cs="Times New Roman"/>
          <w:bCs/>
          <w:sz w:val="24"/>
          <w:szCs w:val="24"/>
        </w:rPr>
        <w:t>Bazuaye</w:t>
      </w:r>
      <w:proofErr w:type="spellEnd"/>
      <w:r w:rsidRPr="00787203">
        <w:rPr>
          <w:rFonts w:ascii="Times New Roman" w:hAnsi="Times New Roman" w:cs="Times New Roman"/>
          <w:bCs/>
          <w:sz w:val="24"/>
          <w:szCs w:val="24"/>
        </w:rPr>
        <w:t xml:space="preserve"> </w:t>
      </w:r>
      <w:proofErr w:type="gramStart"/>
      <w:r w:rsidRPr="00787203">
        <w:rPr>
          <w:rFonts w:ascii="Times New Roman" w:hAnsi="Times New Roman" w:cs="Times New Roman"/>
          <w:bCs/>
          <w:sz w:val="24"/>
          <w:szCs w:val="24"/>
        </w:rPr>
        <w:t>et al.</w:t>
      </w:r>
      <w:r w:rsidR="001A6E94">
        <w:rPr>
          <w:rFonts w:ascii="Times New Roman" w:hAnsi="Times New Roman" w:cs="Times New Roman"/>
          <w:bCs/>
          <w:sz w:val="24"/>
          <w:szCs w:val="24"/>
        </w:rPr>
        <w:t>(</w:t>
      </w:r>
      <w:proofErr w:type="gramEnd"/>
      <w:r w:rsidR="001A6E94">
        <w:rPr>
          <w:rFonts w:ascii="Times New Roman" w:hAnsi="Times New Roman" w:cs="Times New Roman"/>
          <w:bCs/>
          <w:sz w:val="24"/>
          <w:szCs w:val="24"/>
        </w:rPr>
        <w:t>Babalola 2020 &amp; Hassan</w:t>
      </w:r>
      <w:r w:rsidR="006820A6" w:rsidRPr="00787203">
        <w:rPr>
          <w:rFonts w:ascii="Times New Roman" w:hAnsi="Times New Roman" w:cs="Times New Roman"/>
          <w:bCs/>
          <w:sz w:val="24"/>
          <w:szCs w:val="24"/>
        </w:rPr>
        <w:t>,</w:t>
      </w:r>
      <w:r w:rsidR="001A6E94">
        <w:rPr>
          <w:rFonts w:ascii="Times New Roman" w:hAnsi="Times New Roman" w:cs="Times New Roman"/>
          <w:bCs/>
          <w:sz w:val="24"/>
          <w:szCs w:val="24"/>
        </w:rPr>
        <w:t xml:space="preserve"> 2014 &amp;  </w:t>
      </w:r>
      <w:proofErr w:type="spellStart"/>
      <w:r w:rsidR="001A6E94">
        <w:rPr>
          <w:rFonts w:ascii="Times New Roman" w:hAnsi="Times New Roman" w:cs="Times New Roman"/>
          <w:bCs/>
          <w:sz w:val="24"/>
          <w:szCs w:val="24"/>
        </w:rPr>
        <w:t>Bazuaye</w:t>
      </w:r>
      <w:proofErr w:type="spellEnd"/>
      <w:r w:rsidR="001A6E94">
        <w:rPr>
          <w:rFonts w:ascii="Times New Roman" w:hAnsi="Times New Roman" w:cs="Times New Roman"/>
          <w:bCs/>
          <w:sz w:val="24"/>
          <w:szCs w:val="24"/>
        </w:rPr>
        <w:t>, 2010</w:t>
      </w:r>
      <w:r w:rsidRPr="00787203">
        <w:rPr>
          <w:rFonts w:ascii="Times New Roman" w:hAnsi="Times New Roman" w:cs="Times New Roman"/>
          <w:bCs/>
          <w:sz w:val="24"/>
          <w:szCs w:val="24"/>
        </w:rPr>
        <w:t>)</w:t>
      </w:r>
      <w:r w:rsidR="001A6E94">
        <w:rPr>
          <w:rFonts w:ascii="Times New Roman" w:hAnsi="Times New Roman" w:cs="Times New Roman"/>
          <w:bCs/>
          <w:sz w:val="24"/>
          <w:szCs w:val="24"/>
        </w:rPr>
        <w:t>.</w:t>
      </w:r>
      <w:r w:rsidRPr="00787203">
        <w:rPr>
          <w:rFonts w:ascii="Times New Roman" w:hAnsi="Times New Roman" w:cs="Times New Roman"/>
          <w:bCs/>
          <w:sz w:val="24"/>
          <w:szCs w:val="24"/>
        </w:rPr>
        <w:t xml:space="preserve"> As reported in these studies, the index study also noted a lower stable HCT level of the sickle cell leg ulcer population in comparison to the stable SCD </w:t>
      </w:r>
      <w:r w:rsidR="00123286">
        <w:rPr>
          <w:rFonts w:ascii="Times New Roman" w:hAnsi="Times New Roman" w:cs="Times New Roman"/>
          <w:bCs/>
          <w:sz w:val="24"/>
          <w:szCs w:val="24"/>
        </w:rPr>
        <w:t xml:space="preserve">group </w:t>
      </w:r>
      <w:r w:rsidR="001A6E94">
        <w:rPr>
          <w:rFonts w:ascii="Times New Roman" w:hAnsi="Times New Roman" w:cs="Times New Roman"/>
          <w:bCs/>
          <w:sz w:val="24"/>
          <w:szCs w:val="24"/>
        </w:rPr>
        <w:t xml:space="preserve">(Habibi, 2023 &amp; </w:t>
      </w:r>
      <w:proofErr w:type="spellStart"/>
      <w:r w:rsidR="001A6E94">
        <w:rPr>
          <w:rFonts w:ascii="Times New Roman" w:hAnsi="Times New Roman" w:cs="Times New Roman"/>
          <w:bCs/>
          <w:sz w:val="24"/>
          <w:szCs w:val="24"/>
        </w:rPr>
        <w:t>Nwagha</w:t>
      </w:r>
      <w:proofErr w:type="spellEnd"/>
      <w:r w:rsidR="001A6E94">
        <w:rPr>
          <w:rFonts w:ascii="Times New Roman" w:hAnsi="Times New Roman" w:cs="Times New Roman"/>
          <w:bCs/>
          <w:sz w:val="24"/>
          <w:szCs w:val="24"/>
        </w:rPr>
        <w:t xml:space="preserve">, 2022 &amp; </w:t>
      </w:r>
      <w:r w:rsidR="00123286">
        <w:rPr>
          <w:rFonts w:ascii="Times New Roman" w:hAnsi="Times New Roman" w:cs="Times New Roman"/>
          <w:bCs/>
          <w:sz w:val="24"/>
          <w:szCs w:val="24"/>
        </w:rPr>
        <w:t>Hassan</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00123286">
        <w:rPr>
          <w:rFonts w:ascii="Times New Roman" w:hAnsi="Times New Roman" w:cs="Times New Roman"/>
          <w:bCs/>
          <w:sz w:val="24"/>
          <w:szCs w:val="24"/>
          <w:vertAlign w:val="superscript"/>
        </w:rPr>
        <w:t xml:space="preserve"> </w:t>
      </w:r>
      <w:r w:rsidRPr="00787203">
        <w:rPr>
          <w:rFonts w:ascii="Times New Roman" w:hAnsi="Times New Roman" w:cs="Times New Roman"/>
          <w:bCs/>
          <w:sz w:val="24"/>
          <w:szCs w:val="24"/>
        </w:rPr>
        <w:t xml:space="preserve"> Chronic </w:t>
      </w:r>
      <w:proofErr w:type="spellStart"/>
      <w:r w:rsidRPr="00787203">
        <w:rPr>
          <w:rFonts w:ascii="Times New Roman" w:hAnsi="Times New Roman" w:cs="Times New Roman"/>
          <w:bCs/>
          <w:sz w:val="24"/>
          <w:szCs w:val="24"/>
        </w:rPr>
        <w:t>haemolysis</w:t>
      </w:r>
      <w:proofErr w:type="spellEnd"/>
      <w:r w:rsidRPr="00787203">
        <w:rPr>
          <w:rFonts w:ascii="Times New Roman" w:hAnsi="Times New Roman" w:cs="Times New Roman"/>
          <w:bCs/>
          <w:sz w:val="24"/>
          <w:szCs w:val="24"/>
        </w:rPr>
        <w:t xml:space="preserve"> is one of the major causes of reduced steady state </w:t>
      </w:r>
      <w:proofErr w:type="spellStart"/>
      <w:r w:rsidRPr="00787203">
        <w:rPr>
          <w:rFonts w:ascii="Times New Roman" w:hAnsi="Times New Roman" w:cs="Times New Roman"/>
          <w:bCs/>
          <w:sz w:val="24"/>
          <w:szCs w:val="24"/>
        </w:rPr>
        <w:t>haemoglo</w:t>
      </w:r>
      <w:r w:rsidR="00123286">
        <w:rPr>
          <w:rFonts w:ascii="Times New Roman" w:hAnsi="Times New Roman" w:cs="Times New Roman"/>
          <w:bCs/>
          <w:sz w:val="24"/>
          <w:szCs w:val="24"/>
        </w:rPr>
        <w:t>bin</w:t>
      </w:r>
      <w:proofErr w:type="spellEnd"/>
      <w:r w:rsidR="00123286">
        <w:rPr>
          <w:rFonts w:ascii="Times New Roman" w:hAnsi="Times New Roman" w:cs="Times New Roman"/>
          <w:bCs/>
          <w:sz w:val="24"/>
          <w:szCs w:val="24"/>
        </w:rPr>
        <w:t xml:space="preserve"> in non-leg ulcer controls. </w:t>
      </w:r>
      <w:r w:rsidRPr="00787203">
        <w:rPr>
          <w:rFonts w:ascii="Times New Roman" w:hAnsi="Times New Roman" w:cs="Times New Roman"/>
          <w:bCs/>
          <w:sz w:val="24"/>
          <w:szCs w:val="24"/>
        </w:rPr>
        <w:t xml:space="preserve">Studies have shown that sickle cell </w:t>
      </w:r>
      <w:proofErr w:type="spellStart"/>
      <w:r w:rsidRPr="00787203">
        <w:rPr>
          <w:rFonts w:ascii="Times New Roman" w:hAnsi="Times New Roman" w:cs="Times New Roman"/>
          <w:bCs/>
          <w:sz w:val="24"/>
          <w:szCs w:val="24"/>
        </w:rPr>
        <w:t>anaemia</w:t>
      </w:r>
      <w:proofErr w:type="spellEnd"/>
      <w:r w:rsidRPr="00787203">
        <w:rPr>
          <w:rFonts w:ascii="Times New Roman" w:hAnsi="Times New Roman" w:cs="Times New Roman"/>
          <w:bCs/>
          <w:sz w:val="24"/>
          <w:szCs w:val="24"/>
        </w:rPr>
        <w:t xml:space="preserve"> patients with a low steady-state HCT are at increased risk of developing chronic leg ulcers and the HCT is a marke</w:t>
      </w:r>
      <w:r w:rsidR="00123286">
        <w:rPr>
          <w:rFonts w:ascii="Times New Roman" w:hAnsi="Times New Roman" w:cs="Times New Roman"/>
          <w:bCs/>
          <w:sz w:val="24"/>
          <w:szCs w:val="24"/>
        </w:rPr>
        <w:t xml:space="preserve">r of the severity of </w:t>
      </w:r>
      <w:proofErr w:type="spellStart"/>
      <w:r w:rsidR="00123286">
        <w:rPr>
          <w:rFonts w:ascii="Times New Roman" w:hAnsi="Times New Roman" w:cs="Times New Roman"/>
          <w:bCs/>
          <w:sz w:val="24"/>
          <w:szCs w:val="24"/>
        </w:rPr>
        <w:t>haemolysis</w:t>
      </w:r>
      <w:proofErr w:type="spellEnd"/>
      <w:r w:rsidR="00123286">
        <w:rPr>
          <w:rFonts w:ascii="Times New Roman" w:hAnsi="Times New Roman" w:cs="Times New Roman"/>
          <w:bCs/>
          <w:sz w:val="24"/>
          <w:szCs w:val="24"/>
        </w:rPr>
        <w:t xml:space="preserve"> (</w:t>
      </w:r>
      <w:proofErr w:type="spellStart"/>
      <w:r w:rsidR="00123286">
        <w:rPr>
          <w:rFonts w:ascii="Times New Roman" w:hAnsi="Times New Roman" w:cs="Times New Roman"/>
          <w:bCs/>
          <w:sz w:val="24"/>
          <w:szCs w:val="24"/>
        </w:rPr>
        <w:t>Awwalu</w:t>
      </w:r>
      <w:proofErr w:type="spellEnd"/>
      <w:r w:rsidR="00123286">
        <w:rPr>
          <w:rFonts w:ascii="Times New Roman" w:hAnsi="Times New Roman" w:cs="Times New Roman"/>
          <w:bCs/>
          <w:sz w:val="24"/>
          <w:szCs w:val="24"/>
        </w:rPr>
        <w:t>, 2020</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p>
    <w:p w14:paraId="5D1CA5A0" w14:textId="77777777" w:rsidR="004A2E3F" w:rsidRPr="00787203" w:rsidRDefault="004A2E3F"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The sickle cell leg ulcer group had higher number of platelets than the control (SCD) group. This finding was similar to studies by Babalola et al. and Hassan et al in their different rese</w:t>
      </w:r>
      <w:r w:rsidR="00123286">
        <w:rPr>
          <w:rFonts w:ascii="Times New Roman" w:hAnsi="Times New Roman" w:cs="Times New Roman"/>
          <w:bCs/>
          <w:sz w:val="24"/>
          <w:szCs w:val="24"/>
        </w:rPr>
        <w:t xml:space="preserve">arches </w:t>
      </w:r>
      <w:r w:rsidR="00123286">
        <w:rPr>
          <w:rFonts w:ascii="Times New Roman" w:hAnsi="Times New Roman" w:cs="Times New Roman"/>
          <w:bCs/>
          <w:sz w:val="24"/>
          <w:szCs w:val="24"/>
        </w:rPr>
        <w:lastRenderedPageBreak/>
        <w:t>(Habibi 2023 &amp; Omer</w:t>
      </w:r>
      <w:r w:rsidR="006820A6" w:rsidRPr="00787203">
        <w:rPr>
          <w:rFonts w:ascii="Times New Roman" w:hAnsi="Times New Roman" w:cs="Times New Roman"/>
          <w:bCs/>
          <w:sz w:val="24"/>
          <w:szCs w:val="24"/>
        </w:rPr>
        <w:t>,</w:t>
      </w:r>
      <w:r w:rsidR="00123286">
        <w:rPr>
          <w:rFonts w:ascii="Times New Roman" w:hAnsi="Times New Roman" w:cs="Times New Roman"/>
          <w:bCs/>
          <w:sz w:val="24"/>
          <w:szCs w:val="24"/>
        </w:rPr>
        <w:t xml:space="preserve"> </w:t>
      </w:r>
      <w:r w:rsidR="006820A6" w:rsidRPr="00787203">
        <w:rPr>
          <w:rFonts w:ascii="Times New Roman" w:hAnsi="Times New Roman" w:cs="Times New Roman"/>
          <w:bCs/>
          <w:sz w:val="24"/>
          <w:szCs w:val="24"/>
        </w:rPr>
        <w:t>20</w:t>
      </w:r>
      <w:r w:rsidR="00123286">
        <w:rPr>
          <w:rFonts w:ascii="Times New Roman" w:hAnsi="Times New Roman" w:cs="Times New Roman"/>
          <w:bCs/>
          <w:sz w:val="24"/>
          <w:szCs w:val="24"/>
        </w:rPr>
        <w:t>09</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Pr="00787203">
        <w:rPr>
          <w:rFonts w:ascii="Times New Roman" w:hAnsi="Times New Roman" w:cs="Times New Roman"/>
          <w:bCs/>
          <w:sz w:val="24"/>
          <w:szCs w:val="24"/>
        </w:rPr>
        <w:t xml:space="preserve"> Hypercoagulability contributed by elevated platelet count may have a possible role in the causation of leg ulcer </w:t>
      </w:r>
      <w:r w:rsidR="00123286" w:rsidRPr="00787203">
        <w:rPr>
          <w:rFonts w:ascii="Times New Roman" w:hAnsi="Times New Roman" w:cs="Times New Roman"/>
          <w:bCs/>
          <w:sz w:val="24"/>
          <w:szCs w:val="24"/>
        </w:rPr>
        <w:t>formation as</w:t>
      </w:r>
      <w:r w:rsidRPr="00787203">
        <w:rPr>
          <w:rFonts w:ascii="Times New Roman" w:hAnsi="Times New Roman" w:cs="Times New Roman"/>
          <w:bCs/>
          <w:sz w:val="24"/>
          <w:szCs w:val="24"/>
        </w:rPr>
        <w:t xml:space="preserve"> it contributes to skin ischemia, resulti</w:t>
      </w:r>
      <w:r w:rsidR="00123286">
        <w:rPr>
          <w:rFonts w:ascii="Times New Roman" w:hAnsi="Times New Roman" w:cs="Times New Roman"/>
          <w:bCs/>
          <w:sz w:val="24"/>
          <w:szCs w:val="24"/>
        </w:rPr>
        <w:t>ng in friability and ulceration (</w:t>
      </w:r>
      <w:proofErr w:type="spellStart"/>
      <w:r w:rsidR="00123286">
        <w:rPr>
          <w:rFonts w:ascii="Times New Roman" w:hAnsi="Times New Roman" w:cs="Times New Roman"/>
          <w:bCs/>
          <w:sz w:val="24"/>
          <w:szCs w:val="24"/>
        </w:rPr>
        <w:t>Bazuaye</w:t>
      </w:r>
      <w:proofErr w:type="spellEnd"/>
      <w:r w:rsidR="00123286">
        <w:rPr>
          <w:rFonts w:ascii="Times New Roman" w:hAnsi="Times New Roman" w:cs="Times New Roman"/>
          <w:bCs/>
          <w:sz w:val="24"/>
          <w:szCs w:val="24"/>
        </w:rPr>
        <w:t>, 2010</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Pr="00787203">
        <w:rPr>
          <w:rFonts w:ascii="Times New Roman" w:hAnsi="Times New Roman" w:cs="Times New Roman"/>
          <w:bCs/>
          <w:sz w:val="24"/>
          <w:szCs w:val="24"/>
        </w:rPr>
        <w:t> Sickle cell ulcers are characterized partly by an increase in clotting ability as a result of increased platelets, hypercoagulability and a measured increase in clott</w:t>
      </w:r>
      <w:r w:rsidR="00123286">
        <w:rPr>
          <w:rFonts w:ascii="Times New Roman" w:hAnsi="Times New Roman" w:cs="Times New Roman"/>
          <w:bCs/>
          <w:sz w:val="24"/>
          <w:szCs w:val="24"/>
        </w:rPr>
        <w:t>ing factors at the wound itself (</w:t>
      </w:r>
      <w:proofErr w:type="spellStart"/>
      <w:r w:rsidR="00123286">
        <w:rPr>
          <w:rFonts w:ascii="Times New Roman" w:hAnsi="Times New Roman" w:cs="Times New Roman"/>
          <w:bCs/>
          <w:sz w:val="24"/>
          <w:szCs w:val="24"/>
        </w:rPr>
        <w:t>Bazuaye</w:t>
      </w:r>
      <w:proofErr w:type="spellEnd"/>
      <w:r w:rsidR="00123286">
        <w:rPr>
          <w:rFonts w:ascii="Times New Roman" w:hAnsi="Times New Roman" w:cs="Times New Roman"/>
          <w:bCs/>
          <w:sz w:val="24"/>
          <w:szCs w:val="24"/>
        </w:rPr>
        <w:t>, 2010</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Pr="00787203">
        <w:rPr>
          <w:rFonts w:ascii="Times New Roman" w:hAnsi="Times New Roman" w:cs="Times New Roman"/>
          <w:bCs/>
          <w:sz w:val="24"/>
          <w:szCs w:val="24"/>
          <w:vertAlign w:val="superscript"/>
        </w:rPr>
        <w:t xml:space="preserve"> </w:t>
      </w:r>
      <w:r w:rsidRPr="00787203">
        <w:rPr>
          <w:rFonts w:ascii="Times New Roman" w:hAnsi="Times New Roman" w:cs="Times New Roman"/>
          <w:bCs/>
          <w:sz w:val="24"/>
          <w:szCs w:val="24"/>
        </w:rPr>
        <w:t>Babalola et al. in their study noted that platelet was positively correlated with wound si</w:t>
      </w:r>
      <w:r w:rsidR="00123286">
        <w:rPr>
          <w:rFonts w:ascii="Times New Roman" w:hAnsi="Times New Roman" w:cs="Times New Roman"/>
          <w:bCs/>
          <w:sz w:val="24"/>
          <w:szCs w:val="24"/>
        </w:rPr>
        <w:t>ze (Babalola, 2020</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Pr="00787203">
        <w:rPr>
          <w:rFonts w:ascii="Times New Roman" w:hAnsi="Times New Roman" w:cs="Times New Roman"/>
          <w:bCs/>
          <w:sz w:val="24"/>
          <w:szCs w:val="24"/>
        </w:rPr>
        <w:t xml:space="preserve"> Some authors, including Wirth et al. assert that an efficient decrease in the concentration of platelets may be therapeu</w:t>
      </w:r>
      <w:r w:rsidR="00123286">
        <w:rPr>
          <w:rFonts w:ascii="Times New Roman" w:hAnsi="Times New Roman" w:cs="Times New Roman"/>
          <w:bCs/>
          <w:sz w:val="24"/>
          <w:szCs w:val="24"/>
        </w:rPr>
        <w:t>tic in the management of ulcers (</w:t>
      </w:r>
      <w:proofErr w:type="spellStart"/>
      <w:r w:rsidR="00123286">
        <w:rPr>
          <w:rFonts w:ascii="Times New Roman" w:hAnsi="Times New Roman" w:cs="Times New Roman"/>
          <w:bCs/>
          <w:sz w:val="24"/>
          <w:szCs w:val="24"/>
        </w:rPr>
        <w:t>Madu</w:t>
      </w:r>
      <w:proofErr w:type="spellEnd"/>
      <w:r w:rsidR="00123286">
        <w:rPr>
          <w:rFonts w:ascii="Times New Roman" w:hAnsi="Times New Roman" w:cs="Times New Roman"/>
          <w:bCs/>
          <w:sz w:val="24"/>
          <w:szCs w:val="24"/>
        </w:rPr>
        <w:t>, 2013</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p>
    <w:p w14:paraId="2F0AC39E" w14:textId="77777777" w:rsidR="006820A6" w:rsidRPr="00787203" w:rsidRDefault="006820A6"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Conclusion</w:t>
      </w:r>
    </w:p>
    <w:p w14:paraId="4AFF4BBB" w14:textId="77777777" w:rsidR="006820A6" w:rsidRPr="00787203" w:rsidRDefault="006820A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 xml:space="preserve">P- Selectin level was lower </w:t>
      </w:r>
      <w:r w:rsidR="00787203" w:rsidRPr="00787203">
        <w:rPr>
          <w:rFonts w:ascii="Times New Roman" w:hAnsi="Times New Roman" w:cs="Times New Roman"/>
          <w:bCs/>
          <w:sz w:val="24"/>
          <w:szCs w:val="24"/>
        </w:rPr>
        <w:t xml:space="preserve">in SCD patients with leg ulcer </w:t>
      </w:r>
      <w:r w:rsidRPr="00787203">
        <w:rPr>
          <w:rFonts w:ascii="Times New Roman" w:hAnsi="Times New Roman" w:cs="Times New Roman"/>
          <w:bCs/>
          <w:sz w:val="24"/>
          <w:szCs w:val="24"/>
        </w:rPr>
        <w:t>compar</w:t>
      </w:r>
      <w:r w:rsidR="0081699D">
        <w:rPr>
          <w:rFonts w:ascii="Times New Roman" w:hAnsi="Times New Roman" w:cs="Times New Roman"/>
          <w:bCs/>
          <w:sz w:val="24"/>
          <w:szCs w:val="24"/>
        </w:rPr>
        <w:t>ed to SCD without leg ulcer but</w:t>
      </w:r>
      <w:r w:rsidRPr="00787203">
        <w:rPr>
          <w:rFonts w:ascii="Times New Roman" w:hAnsi="Times New Roman" w:cs="Times New Roman"/>
          <w:bCs/>
          <w:sz w:val="24"/>
          <w:szCs w:val="24"/>
        </w:rPr>
        <w:t xml:space="preserve"> was not statistically significant, but higher than</w:t>
      </w:r>
      <w:r w:rsidR="00787203" w:rsidRPr="00787203">
        <w:rPr>
          <w:rFonts w:ascii="Times New Roman" w:hAnsi="Times New Roman" w:cs="Times New Roman"/>
          <w:bCs/>
          <w:sz w:val="24"/>
          <w:szCs w:val="24"/>
        </w:rPr>
        <w:t xml:space="preserve"> in their age and sex matched </w:t>
      </w:r>
      <w:proofErr w:type="spellStart"/>
      <w:r w:rsidR="00787203" w:rsidRPr="00787203">
        <w:rPr>
          <w:rFonts w:ascii="Times New Roman" w:hAnsi="Times New Roman" w:cs="Times New Roman"/>
          <w:bCs/>
          <w:sz w:val="24"/>
          <w:szCs w:val="24"/>
        </w:rPr>
        <w:t>Hb</w:t>
      </w:r>
      <w:r w:rsidRPr="00787203">
        <w:rPr>
          <w:rFonts w:ascii="Times New Roman" w:hAnsi="Times New Roman" w:cs="Times New Roman"/>
          <w:bCs/>
          <w:sz w:val="24"/>
          <w:szCs w:val="24"/>
        </w:rPr>
        <w:t>AA</w:t>
      </w:r>
      <w:proofErr w:type="spellEnd"/>
      <w:r w:rsidRPr="00787203">
        <w:rPr>
          <w:rFonts w:ascii="Times New Roman" w:hAnsi="Times New Roman" w:cs="Times New Roman"/>
          <w:bCs/>
          <w:sz w:val="24"/>
          <w:szCs w:val="24"/>
        </w:rPr>
        <w:t xml:space="preserve"> controls. A large sample size study probably a multicenter study is recommended to validate the findings of this study. </w:t>
      </w:r>
    </w:p>
    <w:p w14:paraId="3F091BC7" w14:textId="77777777" w:rsidR="006820A6" w:rsidRPr="00787203" w:rsidRDefault="006820A6"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Limitation of the study</w:t>
      </w:r>
    </w:p>
    <w:p w14:paraId="5B7B68C6" w14:textId="77777777" w:rsidR="006820A6" w:rsidRPr="00787203" w:rsidRDefault="006820A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Limited financial resources hindered recruit</w:t>
      </w:r>
      <w:r w:rsidR="00787203" w:rsidRPr="00787203">
        <w:rPr>
          <w:rFonts w:ascii="Times New Roman" w:hAnsi="Times New Roman" w:cs="Times New Roman"/>
          <w:bCs/>
          <w:sz w:val="24"/>
          <w:szCs w:val="24"/>
        </w:rPr>
        <w:t xml:space="preserve">ment of participants into the </w:t>
      </w:r>
      <w:proofErr w:type="spellStart"/>
      <w:r w:rsidR="00787203" w:rsidRPr="00787203">
        <w:rPr>
          <w:rFonts w:ascii="Times New Roman" w:hAnsi="Times New Roman" w:cs="Times New Roman"/>
          <w:bCs/>
          <w:sz w:val="24"/>
          <w:szCs w:val="24"/>
        </w:rPr>
        <w:t>Hb</w:t>
      </w:r>
      <w:r w:rsidRPr="00787203">
        <w:rPr>
          <w:rFonts w:ascii="Times New Roman" w:hAnsi="Times New Roman" w:cs="Times New Roman"/>
          <w:bCs/>
          <w:sz w:val="24"/>
          <w:szCs w:val="24"/>
        </w:rPr>
        <w:t>AA</w:t>
      </w:r>
      <w:proofErr w:type="spellEnd"/>
      <w:r w:rsidRPr="00787203">
        <w:rPr>
          <w:rFonts w:ascii="Times New Roman" w:hAnsi="Times New Roman" w:cs="Times New Roman"/>
          <w:bCs/>
          <w:sz w:val="24"/>
          <w:szCs w:val="24"/>
        </w:rPr>
        <w:t xml:space="preserve"> control group.</w:t>
      </w:r>
    </w:p>
    <w:p w14:paraId="286F58B6" w14:textId="77777777" w:rsidR="006820A6" w:rsidRPr="00787203" w:rsidRDefault="006820A6"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Recommendation</w:t>
      </w:r>
    </w:p>
    <w:p w14:paraId="52AAFD5B" w14:textId="77777777" w:rsidR="006820A6" w:rsidRDefault="006820A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Routine e</w:t>
      </w:r>
      <w:r w:rsidR="00787203" w:rsidRPr="00787203">
        <w:rPr>
          <w:rFonts w:ascii="Times New Roman" w:hAnsi="Times New Roman" w:cs="Times New Roman"/>
          <w:bCs/>
          <w:sz w:val="24"/>
          <w:szCs w:val="24"/>
        </w:rPr>
        <w:t xml:space="preserve">valuation of P-selectin </w:t>
      </w:r>
      <w:r w:rsidRPr="00787203">
        <w:rPr>
          <w:rFonts w:ascii="Times New Roman" w:hAnsi="Times New Roman" w:cs="Times New Roman"/>
          <w:bCs/>
          <w:sz w:val="24"/>
          <w:szCs w:val="24"/>
        </w:rPr>
        <w:t>levels in SCD patients with leg ulcers may not be justified</w:t>
      </w:r>
      <w:r w:rsidR="00787203" w:rsidRPr="00787203">
        <w:rPr>
          <w:rFonts w:ascii="Times New Roman" w:hAnsi="Times New Roman" w:cs="Times New Roman"/>
          <w:bCs/>
          <w:sz w:val="24"/>
          <w:szCs w:val="24"/>
        </w:rPr>
        <w:t xml:space="preserve"> as other markers of endothelial dysfunction are recommended.</w:t>
      </w:r>
    </w:p>
    <w:p w14:paraId="0479AD06" w14:textId="77777777" w:rsidR="00224F21" w:rsidRDefault="00224F21" w:rsidP="0081699D">
      <w:pPr>
        <w:spacing w:line="480" w:lineRule="auto"/>
        <w:rPr>
          <w:rFonts w:ascii="Times New Roman" w:hAnsi="Times New Roman" w:cs="Times New Roman"/>
          <w:b/>
          <w:bCs/>
          <w:sz w:val="24"/>
          <w:szCs w:val="24"/>
        </w:rPr>
      </w:pPr>
    </w:p>
    <w:p w14:paraId="34BBC8BA" w14:textId="3F24DE87" w:rsidR="0081699D" w:rsidRDefault="0081699D" w:rsidP="0081699D">
      <w:pPr>
        <w:spacing w:line="48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Ethical approval</w:t>
      </w:r>
    </w:p>
    <w:p w14:paraId="23104709" w14:textId="77777777" w:rsidR="0081699D" w:rsidRPr="0081699D" w:rsidRDefault="0081699D" w:rsidP="0081699D">
      <w:pPr>
        <w:spacing w:line="480" w:lineRule="auto"/>
        <w:rPr>
          <w:rFonts w:ascii="Times New Roman" w:hAnsi="Times New Roman" w:cs="Times New Roman"/>
          <w:bCs/>
          <w:sz w:val="24"/>
          <w:szCs w:val="24"/>
        </w:rPr>
      </w:pPr>
      <w:r w:rsidRPr="0081699D">
        <w:rPr>
          <w:rFonts w:ascii="Times New Roman" w:hAnsi="Times New Roman" w:cs="Times New Roman"/>
          <w:bCs/>
          <w:sz w:val="24"/>
          <w:szCs w:val="24"/>
        </w:rPr>
        <w:lastRenderedPageBreak/>
        <w:t>The study was approved by the Health and Research Committee of the University of Benin Teaching Hospital (UBTH-HREC) with approval number; ADM/E22/A/VOL.VII/148312149</w:t>
      </w:r>
    </w:p>
    <w:p w14:paraId="4281F857" w14:textId="77777777" w:rsidR="0081699D" w:rsidRDefault="0081699D" w:rsidP="0081699D">
      <w:pPr>
        <w:spacing w:line="480" w:lineRule="auto"/>
        <w:rPr>
          <w:rFonts w:ascii="Times New Roman" w:hAnsi="Times New Roman" w:cs="Times New Roman"/>
          <w:b/>
          <w:bCs/>
          <w:sz w:val="24"/>
          <w:szCs w:val="24"/>
        </w:rPr>
      </w:pPr>
      <w:r>
        <w:rPr>
          <w:rFonts w:ascii="Times New Roman" w:hAnsi="Times New Roman" w:cs="Times New Roman"/>
          <w:b/>
          <w:bCs/>
          <w:sz w:val="24"/>
          <w:szCs w:val="24"/>
        </w:rPr>
        <w:t>Informed consent</w:t>
      </w:r>
    </w:p>
    <w:p w14:paraId="0F20F3CE" w14:textId="77777777" w:rsidR="0081699D" w:rsidRPr="0081699D" w:rsidRDefault="0081699D" w:rsidP="0081699D">
      <w:pPr>
        <w:spacing w:line="480" w:lineRule="auto"/>
        <w:rPr>
          <w:rFonts w:ascii="Times New Roman" w:hAnsi="Times New Roman" w:cs="Times New Roman"/>
          <w:bCs/>
          <w:sz w:val="24"/>
          <w:szCs w:val="24"/>
        </w:rPr>
      </w:pPr>
      <w:r w:rsidRPr="0081699D">
        <w:rPr>
          <w:rFonts w:ascii="Times New Roman" w:hAnsi="Times New Roman" w:cs="Times New Roman"/>
          <w:b/>
          <w:bCs/>
          <w:sz w:val="24"/>
          <w:szCs w:val="24"/>
        </w:rPr>
        <w:t xml:space="preserve"> </w:t>
      </w:r>
      <w:r w:rsidRPr="0081699D">
        <w:rPr>
          <w:rFonts w:ascii="Times New Roman" w:hAnsi="Times New Roman" w:cs="Times New Roman"/>
          <w:bCs/>
          <w:sz w:val="24"/>
          <w:szCs w:val="24"/>
        </w:rPr>
        <w:t>An informed consent was obtained voluntarily and without coercion from the patients, and their privacy was ensured</w:t>
      </w:r>
    </w:p>
    <w:p w14:paraId="7E35E346" w14:textId="77777777" w:rsidR="0081699D" w:rsidRPr="0081699D" w:rsidRDefault="0081699D" w:rsidP="0081699D">
      <w:pPr>
        <w:spacing w:line="480" w:lineRule="auto"/>
        <w:rPr>
          <w:rFonts w:ascii="Times New Roman" w:hAnsi="Times New Roman" w:cs="Times New Roman"/>
          <w:bCs/>
          <w:sz w:val="24"/>
          <w:szCs w:val="24"/>
        </w:rPr>
      </w:pPr>
      <w:r w:rsidRPr="0081699D">
        <w:rPr>
          <w:rFonts w:ascii="Times New Roman" w:hAnsi="Times New Roman" w:cs="Times New Roman"/>
          <w:b/>
          <w:bCs/>
          <w:sz w:val="24"/>
          <w:szCs w:val="24"/>
        </w:rPr>
        <w:t xml:space="preserve">Declaration of Helsinki: </w:t>
      </w:r>
      <w:r w:rsidRPr="0081699D">
        <w:rPr>
          <w:rFonts w:ascii="Times New Roman" w:hAnsi="Times New Roman" w:cs="Times New Roman"/>
          <w:bCs/>
          <w:sz w:val="24"/>
          <w:szCs w:val="24"/>
        </w:rPr>
        <w:t>This study was conducted accordin</w:t>
      </w:r>
      <w:r>
        <w:rPr>
          <w:rFonts w:ascii="Times New Roman" w:hAnsi="Times New Roman" w:cs="Times New Roman"/>
          <w:bCs/>
          <w:sz w:val="24"/>
          <w:szCs w:val="24"/>
        </w:rPr>
        <w:t xml:space="preserve">g to the principles of Helsinki </w:t>
      </w:r>
      <w:r w:rsidRPr="0081699D">
        <w:rPr>
          <w:rFonts w:ascii="Times New Roman" w:hAnsi="Times New Roman" w:cs="Times New Roman"/>
          <w:bCs/>
          <w:sz w:val="24"/>
          <w:szCs w:val="24"/>
        </w:rPr>
        <w:t xml:space="preserve">Declaration. </w:t>
      </w:r>
    </w:p>
    <w:p w14:paraId="5136990B" w14:textId="77777777" w:rsidR="001D11F7" w:rsidRPr="00787203" w:rsidRDefault="001D11F7"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References </w:t>
      </w:r>
    </w:p>
    <w:p w14:paraId="369A2D30"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proofErr w:type="spellStart"/>
      <w:r w:rsidRPr="00787203">
        <w:rPr>
          <w:rFonts w:ascii="Times New Roman" w:hAnsi="Times New Roman" w:cs="Times New Roman"/>
          <w:bCs/>
          <w:sz w:val="24"/>
          <w:szCs w:val="24"/>
        </w:rPr>
        <w:t>Odame</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I</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Jain</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D.</w:t>
      </w:r>
      <w:r w:rsidR="00D963CF">
        <w:rPr>
          <w:rFonts w:ascii="Times New Roman" w:hAnsi="Times New Roman" w:cs="Times New Roman"/>
          <w:bCs/>
          <w:sz w:val="24"/>
          <w:szCs w:val="24"/>
        </w:rPr>
        <w:t xml:space="preserve"> (2020).</w:t>
      </w:r>
      <w:r w:rsidRPr="00787203">
        <w:rPr>
          <w:rFonts w:ascii="Times New Roman" w:hAnsi="Times New Roman" w:cs="Times New Roman"/>
          <w:bCs/>
          <w:sz w:val="24"/>
          <w:szCs w:val="24"/>
        </w:rPr>
        <w:t xml:space="preserve"> Sickle cell disease: Progress made &amp; challenges ahead. Indian Jo</w:t>
      </w:r>
      <w:r w:rsidR="00D963CF">
        <w:rPr>
          <w:rFonts w:ascii="Times New Roman" w:hAnsi="Times New Roman" w:cs="Times New Roman"/>
          <w:bCs/>
          <w:sz w:val="24"/>
          <w:szCs w:val="24"/>
        </w:rPr>
        <w:t xml:space="preserve">urnal </w:t>
      </w:r>
      <w:proofErr w:type="gramStart"/>
      <w:r w:rsidR="00D963CF">
        <w:rPr>
          <w:rFonts w:ascii="Times New Roman" w:hAnsi="Times New Roman" w:cs="Times New Roman"/>
          <w:bCs/>
          <w:sz w:val="24"/>
          <w:szCs w:val="24"/>
        </w:rPr>
        <w:t>of  Medical</w:t>
      </w:r>
      <w:proofErr w:type="gramEnd"/>
      <w:r w:rsidR="00D963CF">
        <w:rPr>
          <w:rFonts w:ascii="Times New Roman" w:hAnsi="Times New Roman" w:cs="Times New Roman"/>
          <w:bCs/>
          <w:sz w:val="24"/>
          <w:szCs w:val="24"/>
        </w:rPr>
        <w:t xml:space="preserve"> Research, 151, </w:t>
      </w:r>
      <w:r w:rsidRPr="00787203">
        <w:rPr>
          <w:rFonts w:ascii="Times New Roman" w:hAnsi="Times New Roman" w:cs="Times New Roman"/>
          <w:bCs/>
          <w:sz w:val="24"/>
          <w:szCs w:val="24"/>
        </w:rPr>
        <w:t>505-508</w:t>
      </w:r>
    </w:p>
    <w:p w14:paraId="53C45D62"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Oluwole</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E</w:t>
      </w:r>
      <w:r w:rsidR="00D963CF">
        <w:rPr>
          <w:rFonts w:ascii="Times New Roman" w:hAnsi="Times New Roman" w:cs="Times New Roman"/>
          <w:bCs/>
          <w:sz w:val="24"/>
          <w:szCs w:val="24"/>
        </w:rPr>
        <w:t>.</w:t>
      </w:r>
      <w:r w:rsidRPr="00787203">
        <w:rPr>
          <w:rFonts w:ascii="Times New Roman" w:hAnsi="Times New Roman" w:cs="Times New Roman"/>
          <w:bCs/>
          <w:sz w:val="24"/>
          <w:szCs w:val="24"/>
        </w:rPr>
        <w:t>O</w:t>
      </w:r>
      <w:r w:rsidR="00D963CF">
        <w:rPr>
          <w:rFonts w:ascii="Times New Roman" w:hAnsi="Times New Roman" w:cs="Times New Roman"/>
          <w:bCs/>
          <w:sz w:val="24"/>
          <w:szCs w:val="24"/>
        </w:rPr>
        <w:t>.</w:t>
      </w:r>
      <w:r w:rsidRPr="00787203">
        <w:rPr>
          <w:rFonts w:ascii="Times New Roman" w:hAnsi="Times New Roman" w:cs="Times New Roman"/>
          <w:bCs/>
          <w:sz w:val="24"/>
          <w:szCs w:val="24"/>
        </w:rPr>
        <w:t>, Adeyemo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T</w:t>
      </w:r>
      <w:r w:rsidR="00D963CF">
        <w:rPr>
          <w:rFonts w:ascii="Times New Roman" w:hAnsi="Times New Roman" w:cs="Times New Roman"/>
          <w:bCs/>
          <w:sz w:val="24"/>
          <w:szCs w:val="24"/>
        </w:rPr>
        <w:t>.</w:t>
      </w:r>
      <w:r w:rsidRPr="00787203">
        <w:rPr>
          <w:rFonts w:ascii="Times New Roman" w:hAnsi="Times New Roman" w:cs="Times New Roman"/>
          <w:bCs/>
          <w:sz w:val="24"/>
          <w:szCs w:val="24"/>
        </w:rPr>
        <w:t>A</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Osanyin</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G</w:t>
      </w:r>
      <w:r w:rsidR="00D963CF">
        <w:rPr>
          <w:rFonts w:ascii="Times New Roman" w:hAnsi="Times New Roman" w:cs="Times New Roman"/>
          <w:bCs/>
          <w:sz w:val="24"/>
          <w:szCs w:val="24"/>
        </w:rPr>
        <w:t>.</w:t>
      </w:r>
      <w:r w:rsidRPr="00787203">
        <w:rPr>
          <w:rFonts w:ascii="Times New Roman" w:hAnsi="Times New Roman" w:cs="Times New Roman"/>
          <w:bCs/>
          <w:sz w:val="24"/>
          <w:szCs w:val="24"/>
        </w:rPr>
        <w:t>E</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Odukoya</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D963CF">
        <w:rPr>
          <w:rFonts w:ascii="Times New Roman" w:hAnsi="Times New Roman" w:cs="Times New Roman"/>
          <w:bCs/>
          <w:sz w:val="24"/>
          <w:szCs w:val="24"/>
        </w:rPr>
        <w:t>.</w:t>
      </w:r>
      <w:r w:rsidRPr="00787203">
        <w:rPr>
          <w:rFonts w:ascii="Times New Roman" w:hAnsi="Times New Roman" w:cs="Times New Roman"/>
          <w:bCs/>
          <w:sz w:val="24"/>
          <w:szCs w:val="24"/>
        </w:rPr>
        <w:t>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Kanki</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D963CF">
        <w:rPr>
          <w:rFonts w:ascii="Times New Roman" w:hAnsi="Times New Roman" w:cs="Times New Roman"/>
          <w:bCs/>
          <w:sz w:val="24"/>
          <w:szCs w:val="24"/>
        </w:rPr>
        <w:t>.</w:t>
      </w:r>
      <w:r w:rsidRPr="00787203">
        <w:rPr>
          <w:rFonts w:ascii="Times New Roman" w:hAnsi="Times New Roman" w:cs="Times New Roman"/>
          <w:bCs/>
          <w:sz w:val="24"/>
          <w:szCs w:val="24"/>
        </w:rPr>
        <w:t>J</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Afolabi</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B</w:t>
      </w:r>
      <w:r w:rsidR="00D963CF">
        <w:rPr>
          <w:rFonts w:ascii="Times New Roman" w:hAnsi="Times New Roman" w:cs="Times New Roman"/>
          <w:bCs/>
          <w:sz w:val="24"/>
          <w:szCs w:val="24"/>
        </w:rPr>
        <w:t>.</w:t>
      </w:r>
      <w:r w:rsidRPr="00787203">
        <w:rPr>
          <w:rFonts w:ascii="Times New Roman" w:hAnsi="Times New Roman" w:cs="Times New Roman"/>
          <w:bCs/>
          <w:sz w:val="24"/>
          <w:szCs w:val="24"/>
        </w:rPr>
        <w:t>B.</w:t>
      </w:r>
      <w:r w:rsidR="00D963CF">
        <w:rPr>
          <w:rFonts w:ascii="Times New Roman" w:hAnsi="Times New Roman" w:cs="Times New Roman"/>
          <w:bCs/>
          <w:sz w:val="24"/>
          <w:szCs w:val="24"/>
        </w:rPr>
        <w:t xml:space="preserve"> (2020).</w:t>
      </w:r>
      <w:r w:rsidRPr="00787203">
        <w:rPr>
          <w:rFonts w:ascii="Times New Roman" w:hAnsi="Times New Roman" w:cs="Times New Roman"/>
          <w:bCs/>
          <w:sz w:val="24"/>
          <w:szCs w:val="24"/>
        </w:rPr>
        <w:t xml:space="preserve"> Feasibility and acceptability of early infant screening for sickle cell disease in Lagos, Nigeri</w:t>
      </w:r>
      <w:r w:rsidR="00D963CF">
        <w:rPr>
          <w:rFonts w:ascii="Times New Roman" w:hAnsi="Times New Roman" w:cs="Times New Roman"/>
          <w:bCs/>
          <w:sz w:val="24"/>
          <w:szCs w:val="24"/>
        </w:rPr>
        <w:t xml:space="preserve">a-A pilot study. </w:t>
      </w:r>
      <w:proofErr w:type="spellStart"/>
      <w:r w:rsidR="00D963CF">
        <w:rPr>
          <w:rFonts w:ascii="Times New Roman" w:hAnsi="Times New Roman" w:cs="Times New Roman"/>
          <w:bCs/>
          <w:sz w:val="24"/>
          <w:szCs w:val="24"/>
        </w:rPr>
        <w:t>PLoS</w:t>
      </w:r>
      <w:proofErr w:type="spellEnd"/>
      <w:r w:rsidR="00D963CF">
        <w:rPr>
          <w:rFonts w:ascii="Times New Roman" w:hAnsi="Times New Roman" w:cs="Times New Roman"/>
          <w:bCs/>
          <w:sz w:val="24"/>
          <w:szCs w:val="24"/>
        </w:rPr>
        <w:t xml:space="preserve"> One, 15,</w:t>
      </w:r>
      <w:r w:rsidRPr="00787203">
        <w:rPr>
          <w:rFonts w:ascii="Times New Roman" w:hAnsi="Times New Roman" w:cs="Times New Roman"/>
          <w:bCs/>
          <w:sz w:val="24"/>
          <w:szCs w:val="24"/>
        </w:rPr>
        <w:t xml:space="preserve"> e0242861</w:t>
      </w:r>
    </w:p>
    <w:p w14:paraId="2F3F555D"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Nwogoh</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B</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Adewowoyin</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Iheanacho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D963CF">
        <w:rPr>
          <w:rFonts w:ascii="Times New Roman" w:hAnsi="Times New Roman" w:cs="Times New Roman"/>
          <w:bCs/>
          <w:sz w:val="24"/>
          <w:szCs w:val="24"/>
        </w:rPr>
        <w:t>.</w:t>
      </w:r>
      <w:r w:rsidRPr="00787203">
        <w:rPr>
          <w:rFonts w:ascii="Times New Roman" w:hAnsi="Times New Roman" w:cs="Times New Roman"/>
          <w:bCs/>
          <w:sz w:val="24"/>
          <w:szCs w:val="24"/>
        </w:rPr>
        <w:t>E</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r w:rsidR="00D963CF">
        <w:rPr>
          <w:rFonts w:ascii="Times New Roman" w:hAnsi="Times New Roman" w:cs="Times New Roman"/>
          <w:bCs/>
          <w:sz w:val="24"/>
          <w:szCs w:val="24"/>
        </w:rPr>
        <w:t>(2012</w:t>
      </w:r>
      <w:proofErr w:type="gramStart"/>
      <w:r w:rsidR="00D963CF">
        <w:rPr>
          <w:rFonts w:ascii="Times New Roman" w:hAnsi="Times New Roman" w:cs="Times New Roman"/>
          <w:bCs/>
          <w:sz w:val="24"/>
          <w:szCs w:val="24"/>
        </w:rPr>
        <w:t>).</w:t>
      </w:r>
      <w:r w:rsidRPr="00787203">
        <w:rPr>
          <w:rFonts w:ascii="Times New Roman" w:hAnsi="Times New Roman" w:cs="Times New Roman"/>
          <w:bCs/>
          <w:sz w:val="24"/>
          <w:szCs w:val="24"/>
        </w:rPr>
        <w:t>Prevalence</w:t>
      </w:r>
      <w:proofErr w:type="gramEnd"/>
      <w:r w:rsidRPr="00787203">
        <w:rPr>
          <w:rFonts w:ascii="Times New Roman" w:hAnsi="Times New Roman" w:cs="Times New Roman"/>
          <w:bCs/>
          <w:sz w:val="24"/>
          <w:szCs w:val="24"/>
        </w:rPr>
        <w:t xml:space="preserve"> of </w:t>
      </w:r>
      <w:proofErr w:type="spellStart"/>
      <w:r w:rsidRPr="00787203">
        <w:rPr>
          <w:rFonts w:ascii="Times New Roman" w:hAnsi="Times New Roman" w:cs="Times New Roman"/>
          <w:bCs/>
          <w:sz w:val="24"/>
          <w:szCs w:val="24"/>
        </w:rPr>
        <w:t>haemoglobin</w:t>
      </w:r>
      <w:proofErr w:type="spellEnd"/>
      <w:r w:rsidRPr="00787203">
        <w:rPr>
          <w:rFonts w:ascii="Times New Roman" w:hAnsi="Times New Roman" w:cs="Times New Roman"/>
          <w:bCs/>
          <w:sz w:val="24"/>
          <w:szCs w:val="24"/>
        </w:rPr>
        <w:t xml:space="preserve"> variants in Benin City, Nigeria. Annals of Biomed</w:t>
      </w:r>
      <w:r w:rsidR="00D963CF">
        <w:rPr>
          <w:rFonts w:ascii="Times New Roman" w:hAnsi="Times New Roman" w:cs="Times New Roman"/>
          <w:bCs/>
          <w:sz w:val="24"/>
          <w:szCs w:val="24"/>
        </w:rPr>
        <w:t>ical Sciences,11, 44-52</w:t>
      </w:r>
    </w:p>
    <w:p w14:paraId="2BBAA5AE"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proofErr w:type="spellStart"/>
      <w:r w:rsidRPr="00787203">
        <w:rPr>
          <w:rFonts w:ascii="Times New Roman" w:hAnsi="Times New Roman" w:cs="Times New Roman"/>
          <w:bCs/>
          <w:sz w:val="24"/>
          <w:szCs w:val="24"/>
        </w:rPr>
        <w:t>Bediako</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S</w:t>
      </w:r>
      <w:r w:rsidR="00D963CF">
        <w:rPr>
          <w:rFonts w:ascii="Times New Roman" w:hAnsi="Times New Roman" w:cs="Times New Roman"/>
          <w:bCs/>
          <w:sz w:val="24"/>
          <w:szCs w:val="24"/>
        </w:rPr>
        <w:t>.</w:t>
      </w:r>
      <w:r w:rsidRPr="00787203">
        <w:rPr>
          <w:rFonts w:ascii="Times New Roman" w:hAnsi="Times New Roman" w:cs="Times New Roman"/>
          <w:bCs/>
          <w:sz w:val="24"/>
          <w:szCs w:val="24"/>
        </w:rPr>
        <w:t>M</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Lanzkron</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S</w:t>
      </w:r>
      <w:r w:rsidR="00D963CF">
        <w:rPr>
          <w:rFonts w:ascii="Times New Roman" w:hAnsi="Times New Roman" w:cs="Times New Roman"/>
          <w:bCs/>
          <w:sz w:val="24"/>
          <w:szCs w:val="24"/>
        </w:rPr>
        <w:t>.</w:t>
      </w:r>
      <w:r w:rsidRPr="00787203">
        <w:rPr>
          <w:rFonts w:ascii="Times New Roman" w:hAnsi="Times New Roman" w:cs="Times New Roman"/>
          <w:bCs/>
          <w:sz w:val="24"/>
          <w:szCs w:val="24"/>
        </w:rPr>
        <w:t>, Diener-West</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Onojobi</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G</w:t>
      </w:r>
      <w:r w:rsidR="00D963CF">
        <w:rPr>
          <w:rFonts w:ascii="Times New Roman" w:hAnsi="Times New Roman" w:cs="Times New Roman"/>
          <w:bCs/>
          <w:sz w:val="24"/>
          <w:szCs w:val="24"/>
        </w:rPr>
        <w:t>.</w:t>
      </w:r>
      <w:r w:rsidRPr="00787203">
        <w:rPr>
          <w:rFonts w:ascii="Times New Roman" w:hAnsi="Times New Roman" w:cs="Times New Roman"/>
          <w:bCs/>
          <w:sz w:val="24"/>
          <w:szCs w:val="24"/>
        </w:rPr>
        <w:t>, Beach</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D963CF">
        <w:rPr>
          <w:rFonts w:ascii="Times New Roman" w:hAnsi="Times New Roman" w:cs="Times New Roman"/>
          <w:bCs/>
          <w:sz w:val="24"/>
          <w:szCs w:val="24"/>
        </w:rPr>
        <w:t>.</w:t>
      </w:r>
      <w:r w:rsidRPr="00787203">
        <w:rPr>
          <w:rFonts w:ascii="Times New Roman" w:hAnsi="Times New Roman" w:cs="Times New Roman"/>
          <w:bCs/>
          <w:sz w:val="24"/>
          <w:szCs w:val="24"/>
        </w:rPr>
        <w:t>C</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Haywood</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C.</w:t>
      </w:r>
      <w:r w:rsidR="00D963CF">
        <w:rPr>
          <w:rFonts w:ascii="Times New Roman" w:hAnsi="Times New Roman" w:cs="Times New Roman"/>
          <w:bCs/>
          <w:sz w:val="24"/>
          <w:szCs w:val="24"/>
        </w:rPr>
        <w:t xml:space="preserve"> (2104).</w:t>
      </w:r>
      <w:r w:rsidRPr="00787203">
        <w:rPr>
          <w:rFonts w:ascii="Times New Roman" w:hAnsi="Times New Roman" w:cs="Times New Roman"/>
          <w:bCs/>
          <w:sz w:val="24"/>
          <w:szCs w:val="24"/>
        </w:rPr>
        <w:t xml:space="preserve"> The Measure of Sickle Cell Stigma: Initial findings from the Improving Patient Outcomes through Respect and Trust study. Jo</w:t>
      </w:r>
      <w:r w:rsidR="00D963CF">
        <w:rPr>
          <w:rFonts w:ascii="Times New Roman" w:hAnsi="Times New Roman" w:cs="Times New Roman"/>
          <w:bCs/>
          <w:sz w:val="24"/>
          <w:szCs w:val="24"/>
        </w:rPr>
        <w:t>urnal of Health Psychology,</w:t>
      </w:r>
      <w:r w:rsidRPr="00787203">
        <w:rPr>
          <w:rFonts w:ascii="Times New Roman" w:hAnsi="Times New Roman" w:cs="Times New Roman"/>
          <w:bCs/>
          <w:sz w:val="24"/>
          <w:szCs w:val="24"/>
        </w:rPr>
        <w:t xml:space="preserve"> 21(5)</w:t>
      </w:r>
      <w:r w:rsidR="00D963CF">
        <w:rPr>
          <w:rFonts w:ascii="Times New Roman" w:hAnsi="Times New Roman" w:cs="Times New Roman"/>
          <w:bCs/>
          <w:sz w:val="24"/>
          <w:szCs w:val="24"/>
        </w:rPr>
        <w:t>, 808–820</w:t>
      </w:r>
    </w:p>
    <w:p w14:paraId="3272D655"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lastRenderedPageBreak/>
        <w:t>Sankar</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D963CF">
        <w:rPr>
          <w:rFonts w:ascii="Times New Roman" w:hAnsi="Times New Roman" w:cs="Times New Roman"/>
          <w:bCs/>
          <w:sz w:val="24"/>
          <w:szCs w:val="24"/>
        </w:rPr>
        <w:t>.</w:t>
      </w:r>
      <w:r w:rsidRPr="00787203">
        <w:rPr>
          <w:rFonts w:ascii="Times New Roman" w:hAnsi="Times New Roman" w:cs="Times New Roman"/>
          <w:bCs/>
          <w:sz w:val="24"/>
          <w:szCs w:val="24"/>
        </w:rPr>
        <w:t>, Cho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D963CF">
        <w:rPr>
          <w:rFonts w:ascii="Times New Roman" w:hAnsi="Times New Roman" w:cs="Times New Roman"/>
          <w:bCs/>
          <w:sz w:val="24"/>
          <w:szCs w:val="24"/>
        </w:rPr>
        <w:t>.</w:t>
      </w:r>
      <w:r w:rsidRPr="00787203">
        <w:rPr>
          <w:rFonts w:ascii="Times New Roman" w:hAnsi="Times New Roman" w:cs="Times New Roman"/>
          <w:bCs/>
          <w:sz w:val="24"/>
          <w:szCs w:val="24"/>
        </w:rPr>
        <w:t>K</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Wolpe</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D963CF">
        <w:rPr>
          <w:rFonts w:ascii="Times New Roman" w:hAnsi="Times New Roman" w:cs="Times New Roman"/>
          <w:bCs/>
          <w:sz w:val="24"/>
          <w:szCs w:val="24"/>
        </w:rPr>
        <w:t>.</w:t>
      </w:r>
      <w:r w:rsidRPr="00787203">
        <w:rPr>
          <w:rFonts w:ascii="Times New Roman" w:hAnsi="Times New Roman" w:cs="Times New Roman"/>
          <w:bCs/>
          <w:sz w:val="24"/>
          <w:szCs w:val="24"/>
        </w:rPr>
        <w:t>R.</w:t>
      </w:r>
      <w:r w:rsidR="00D963CF">
        <w:rPr>
          <w:rFonts w:ascii="Times New Roman" w:hAnsi="Times New Roman" w:cs="Times New Roman"/>
          <w:bCs/>
          <w:sz w:val="24"/>
          <w:szCs w:val="24"/>
        </w:rPr>
        <w:t xml:space="preserve"> (2006). </w:t>
      </w:r>
      <w:r w:rsidRPr="00787203">
        <w:rPr>
          <w:rFonts w:ascii="Times New Roman" w:hAnsi="Times New Roman" w:cs="Times New Roman"/>
          <w:bCs/>
          <w:sz w:val="24"/>
          <w:szCs w:val="24"/>
        </w:rPr>
        <w:t>What is in a cause? Exploring the relationship between genetic cause and felt sti</w:t>
      </w:r>
      <w:r w:rsidR="00D963CF">
        <w:rPr>
          <w:rFonts w:ascii="Times New Roman" w:hAnsi="Times New Roman" w:cs="Times New Roman"/>
          <w:bCs/>
          <w:sz w:val="24"/>
          <w:szCs w:val="24"/>
        </w:rPr>
        <w:t>gma. Genetics in Medicine,</w:t>
      </w:r>
      <w:r w:rsidRPr="00787203">
        <w:rPr>
          <w:rFonts w:ascii="Times New Roman" w:hAnsi="Times New Roman" w:cs="Times New Roman"/>
          <w:bCs/>
          <w:sz w:val="24"/>
          <w:szCs w:val="24"/>
        </w:rPr>
        <w:t xml:space="preserve"> </w:t>
      </w:r>
      <w:r w:rsidR="00D963CF">
        <w:rPr>
          <w:rFonts w:ascii="Times New Roman" w:hAnsi="Times New Roman" w:cs="Times New Roman"/>
          <w:bCs/>
          <w:sz w:val="24"/>
          <w:szCs w:val="24"/>
        </w:rPr>
        <w:t>8,33-</w:t>
      </w:r>
      <w:r w:rsidR="005D631F">
        <w:rPr>
          <w:rFonts w:ascii="Times New Roman" w:hAnsi="Times New Roman" w:cs="Times New Roman"/>
          <w:bCs/>
          <w:sz w:val="24"/>
          <w:szCs w:val="24"/>
        </w:rPr>
        <w:t>42</w:t>
      </w:r>
    </w:p>
    <w:p w14:paraId="7A9557B6"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Adeyemo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T</w:t>
      </w:r>
      <w:r w:rsidR="00D963CF">
        <w:rPr>
          <w:rFonts w:ascii="Times New Roman" w:hAnsi="Times New Roman" w:cs="Times New Roman"/>
          <w:bCs/>
          <w:sz w:val="24"/>
          <w:szCs w:val="24"/>
        </w:rPr>
        <w:t>.</w:t>
      </w:r>
      <w:r w:rsidRPr="00787203">
        <w:rPr>
          <w:rFonts w:ascii="Times New Roman" w:hAnsi="Times New Roman" w:cs="Times New Roman"/>
          <w:bCs/>
          <w:sz w:val="24"/>
          <w:szCs w:val="24"/>
        </w:rPr>
        <w:t>A</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Ojewunmi</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D963CF">
        <w:rPr>
          <w:rFonts w:ascii="Times New Roman" w:hAnsi="Times New Roman" w:cs="Times New Roman"/>
          <w:bCs/>
          <w:sz w:val="24"/>
          <w:szCs w:val="24"/>
        </w:rPr>
        <w:t>.</w:t>
      </w:r>
      <w:r w:rsidRPr="00787203">
        <w:rPr>
          <w:rFonts w:ascii="Times New Roman" w:hAnsi="Times New Roman" w:cs="Times New Roman"/>
          <w:bCs/>
          <w:sz w:val="24"/>
          <w:szCs w:val="24"/>
        </w:rPr>
        <w:t>O</w:t>
      </w:r>
      <w:r w:rsidR="005D631F">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Diaku-Akinwumi</w:t>
      </w:r>
      <w:proofErr w:type="spellEnd"/>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I</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N</w:t>
      </w:r>
      <w:r w:rsidR="005D631F">
        <w:rPr>
          <w:rFonts w:ascii="Times New Roman" w:hAnsi="Times New Roman" w:cs="Times New Roman"/>
          <w:bCs/>
          <w:sz w:val="24"/>
          <w:szCs w:val="24"/>
        </w:rPr>
        <w:t>. (2015).</w:t>
      </w:r>
      <w:r w:rsidRPr="00787203">
        <w:rPr>
          <w:rFonts w:ascii="Times New Roman" w:hAnsi="Times New Roman" w:cs="Times New Roman"/>
          <w:bCs/>
          <w:sz w:val="24"/>
          <w:szCs w:val="24"/>
        </w:rPr>
        <w:t xml:space="preserve"> Health related quality of life and perception of </w:t>
      </w:r>
      <w:proofErr w:type="spellStart"/>
      <w:r w:rsidRPr="00787203">
        <w:rPr>
          <w:rFonts w:ascii="Times New Roman" w:hAnsi="Times New Roman" w:cs="Times New Roman"/>
          <w:bCs/>
          <w:sz w:val="24"/>
          <w:szCs w:val="24"/>
        </w:rPr>
        <w:t>stigmatisation</w:t>
      </w:r>
      <w:proofErr w:type="spellEnd"/>
      <w:r w:rsidRPr="00787203">
        <w:rPr>
          <w:rFonts w:ascii="Times New Roman" w:hAnsi="Times New Roman" w:cs="Times New Roman"/>
          <w:bCs/>
          <w:sz w:val="24"/>
          <w:szCs w:val="24"/>
        </w:rPr>
        <w:t xml:space="preserve"> in adolescents living with sickle cell disease in Nigeria: A cross sectional study</w:t>
      </w:r>
      <w:r w:rsidR="005D631F">
        <w:rPr>
          <w:rFonts w:ascii="Times New Roman" w:hAnsi="Times New Roman" w:cs="Times New Roman"/>
          <w:bCs/>
          <w:sz w:val="24"/>
          <w:szCs w:val="24"/>
        </w:rPr>
        <w:t>. Pediatric Blood &amp; Cancer, 62, 1245-1251</w:t>
      </w:r>
    </w:p>
    <w:p w14:paraId="4E52E358" w14:textId="77777777" w:rsidR="005D631F" w:rsidRPr="00787203" w:rsidRDefault="00AC1B1B"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Oluwatosin</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5D631F">
        <w:rPr>
          <w:rFonts w:ascii="Times New Roman" w:hAnsi="Times New Roman" w:cs="Times New Roman"/>
          <w:bCs/>
          <w:sz w:val="24"/>
          <w:szCs w:val="24"/>
        </w:rPr>
        <w:t>.</w:t>
      </w:r>
      <w:r w:rsidRPr="00787203">
        <w:rPr>
          <w:rFonts w:ascii="Times New Roman" w:hAnsi="Times New Roman" w:cs="Times New Roman"/>
          <w:bCs/>
          <w:sz w:val="24"/>
          <w:szCs w:val="24"/>
        </w:rPr>
        <w:t>M.</w:t>
      </w:r>
      <w:r w:rsidR="005D631F">
        <w:rPr>
          <w:rFonts w:ascii="Times New Roman" w:hAnsi="Times New Roman" w:cs="Times New Roman"/>
          <w:bCs/>
          <w:sz w:val="24"/>
          <w:szCs w:val="24"/>
        </w:rPr>
        <w:t xml:space="preserve"> (2007).</w:t>
      </w:r>
      <w:r w:rsidRPr="00787203">
        <w:rPr>
          <w:rFonts w:ascii="Times New Roman" w:hAnsi="Times New Roman" w:cs="Times New Roman"/>
          <w:bCs/>
          <w:sz w:val="24"/>
          <w:szCs w:val="24"/>
        </w:rPr>
        <w:t xml:space="preserve"> Management of chronic leg ulcers in </w:t>
      </w:r>
      <w:proofErr w:type="spellStart"/>
      <w:proofErr w:type="gramStart"/>
      <w:r w:rsidRPr="00787203">
        <w:rPr>
          <w:rFonts w:ascii="Times New Roman" w:hAnsi="Times New Roman" w:cs="Times New Roman"/>
          <w:bCs/>
          <w:sz w:val="24"/>
          <w:szCs w:val="24"/>
        </w:rPr>
        <w:t>Niger</w:t>
      </w:r>
      <w:r w:rsidR="005D631F">
        <w:rPr>
          <w:rFonts w:ascii="Times New Roman" w:hAnsi="Times New Roman" w:cs="Times New Roman"/>
          <w:bCs/>
          <w:sz w:val="24"/>
          <w:szCs w:val="24"/>
        </w:rPr>
        <w:t>ia;An</w:t>
      </w:r>
      <w:proofErr w:type="spellEnd"/>
      <w:proofErr w:type="gramEnd"/>
      <w:r w:rsidR="005D631F">
        <w:rPr>
          <w:rFonts w:ascii="Times New Roman" w:hAnsi="Times New Roman" w:cs="Times New Roman"/>
          <w:bCs/>
          <w:sz w:val="24"/>
          <w:szCs w:val="24"/>
        </w:rPr>
        <w:t xml:space="preserve"> update. J. Surg.Sci,1,6-13</w:t>
      </w:r>
    </w:p>
    <w:p w14:paraId="5CE874F8"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proofErr w:type="spellStart"/>
      <w:r w:rsidRPr="00787203">
        <w:rPr>
          <w:rFonts w:ascii="Times New Roman" w:hAnsi="Times New Roman" w:cs="Times New Roman"/>
          <w:bCs/>
          <w:sz w:val="24"/>
          <w:szCs w:val="24"/>
        </w:rPr>
        <w:t>Durosinmi</w:t>
      </w:r>
      <w:proofErr w:type="spellEnd"/>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5D631F">
        <w:rPr>
          <w:rFonts w:ascii="Times New Roman" w:hAnsi="Times New Roman" w:cs="Times New Roman"/>
          <w:bCs/>
          <w:sz w:val="24"/>
          <w:szCs w:val="24"/>
        </w:rPr>
        <w:t>.</w:t>
      </w:r>
      <w:r w:rsidRPr="00787203">
        <w:rPr>
          <w:rFonts w:ascii="Times New Roman" w:hAnsi="Times New Roman" w:cs="Times New Roman"/>
          <w:bCs/>
          <w:sz w:val="24"/>
          <w:szCs w:val="24"/>
        </w:rPr>
        <w:t>A</w:t>
      </w:r>
      <w:r w:rsidR="005D631F">
        <w:rPr>
          <w:rFonts w:ascii="Times New Roman" w:hAnsi="Times New Roman" w:cs="Times New Roman"/>
          <w:bCs/>
          <w:sz w:val="24"/>
          <w:szCs w:val="24"/>
        </w:rPr>
        <w:t xml:space="preserve">., </w:t>
      </w:r>
      <w:proofErr w:type="spellStart"/>
      <w:r w:rsidR="005D631F">
        <w:rPr>
          <w:rFonts w:ascii="Times New Roman" w:hAnsi="Times New Roman" w:cs="Times New Roman"/>
          <w:bCs/>
          <w:sz w:val="24"/>
          <w:szCs w:val="24"/>
        </w:rPr>
        <w:t>Geva</w:t>
      </w:r>
      <w:proofErr w:type="spellEnd"/>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S</w:t>
      </w:r>
      <w:r w:rsidR="005D631F">
        <w:rPr>
          <w:rFonts w:ascii="Times New Roman" w:hAnsi="Times New Roman" w:cs="Times New Roman"/>
          <w:bCs/>
          <w:sz w:val="24"/>
          <w:szCs w:val="24"/>
        </w:rPr>
        <w:t>.</w:t>
      </w:r>
      <w:r w:rsidRPr="00787203">
        <w:rPr>
          <w:rFonts w:ascii="Times New Roman" w:hAnsi="Times New Roman" w:cs="Times New Roman"/>
          <w:bCs/>
          <w:sz w:val="24"/>
          <w:szCs w:val="24"/>
        </w:rPr>
        <w:t>M</w:t>
      </w:r>
      <w:r w:rsidR="005D631F">
        <w:rPr>
          <w:rFonts w:ascii="Times New Roman" w:hAnsi="Times New Roman" w:cs="Times New Roman"/>
          <w:bCs/>
          <w:sz w:val="24"/>
          <w:szCs w:val="24"/>
        </w:rPr>
        <w:t>. &amp;</w:t>
      </w:r>
      <w:r w:rsidRPr="00787203">
        <w:rPr>
          <w:rFonts w:ascii="Times New Roman" w:hAnsi="Times New Roman" w:cs="Times New Roman"/>
          <w:bCs/>
          <w:sz w:val="24"/>
          <w:szCs w:val="24"/>
        </w:rPr>
        <w:t xml:space="preserve"> Esan</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G</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I. </w:t>
      </w:r>
      <w:r w:rsidR="005D631F">
        <w:rPr>
          <w:rFonts w:ascii="Times New Roman" w:hAnsi="Times New Roman" w:cs="Times New Roman"/>
          <w:bCs/>
          <w:sz w:val="24"/>
          <w:szCs w:val="24"/>
        </w:rPr>
        <w:t>(1991)</w:t>
      </w:r>
      <w:r w:rsidR="00A948AC">
        <w:rPr>
          <w:rFonts w:ascii="Times New Roman" w:hAnsi="Times New Roman" w:cs="Times New Roman"/>
          <w:bCs/>
          <w:sz w:val="24"/>
          <w:szCs w:val="24"/>
        </w:rPr>
        <w:t>.</w:t>
      </w:r>
      <w:r w:rsidR="005D631F">
        <w:rPr>
          <w:rFonts w:ascii="Times New Roman" w:hAnsi="Times New Roman" w:cs="Times New Roman"/>
          <w:bCs/>
          <w:sz w:val="24"/>
          <w:szCs w:val="24"/>
        </w:rPr>
        <w:t xml:space="preserve"> </w:t>
      </w:r>
      <w:r w:rsidRPr="00787203">
        <w:rPr>
          <w:rFonts w:ascii="Times New Roman" w:hAnsi="Times New Roman" w:cs="Times New Roman"/>
          <w:bCs/>
          <w:sz w:val="24"/>
          <w:szCs w:val="24"/>
        </w:rPr>
        <w:t>Chronic leg ulcers in sickle cell disease: experience in Ibada</w:t>
      </w:r>
      <w:r w:rsidR="005D631F">
        <w:rPr>
          <w:rFonts w:ascii="Times New Roman" w:hAnsi="Times New Roman" w:cs="Times New Roman"/>
          <w:bCs/>
          <w:sz w:val="24"/>
          <w:szCs w:val="24"/>
        </w:rPr>
        <w:t xml:space="preserve">n, Nigeria. Afr. </w:t>
      </w:r>
      <w:proofErr w:type="spellStart"/>
      <w:proofErr w:type="gramStart"/>
      <w:r w:rsidR="005D631F">
        <w:rPr>
          <w:rFonts w:ascii="Times New Roman" w:hAnsi="Times New Roman" w:cs="Times New Roman"/>
          <w:bCs/>
          <w:sz w:val="24"/>
          <w:szCs w:val="24"/>
        </w:rPr>
        <w:t>J.Med.Sci</w:t>
      </w:r>
      <w:proofErr w:type="spellEnd"/>
      <w:proofErr w:type="gramEnd"/>
      <w:r w:rsidR="005D631F">
        <w:rPr>
          <w:rFonts w:ascii="Times New Roman" w:hAnsi="Times New Roman" w:cs="Times New Roman"/>
          <w:bCs/>
          <w:sz w:val="24"/>
          <w:szCs w:val="24"/>
        </w:rPr>
        <w:t>, 20(1),</w:t>
      </w:r>
      <w:r w:rsidRPr="00787203">
        <w:rPr>
          <w:rFonts w:ascii="Times New Roman" w:hAnsi="Times New Roman" w:cs="Times New Roman"/>
          <w:bCs/>
          <w:sz w:val="24"/>
          <w:szCs w:val="24"/>
        </w:rPr>
        <w:t xml:space="preserve"> 11-14</w:t>
      </w:r>
    </w:p>
    <w:p w14:paraId="5CDC2B4E" w14:textId="77777777" w:rsidR="001D11F7" w:rsidRDefault="001D11F7" w:rsidP="00787203">
      <w:pPr>
        <w:numPr>
          <w:ilvl w:val="0"/>
          <w:numId w:val="6"/>
        </w:numPr>
        <w:spacing w:line="480" w:lineRule="auto"/>
        <w:rPr>
          <w:rFonts w:ascii="Times New Roman" w:hAnsi="Times New Roman" w:cs="Times New Roman"/>
          <w:bCs/>
          <w:sz w:val="24"/>
          <w:szCs w:val="24"/>
        </w:rPr>
      </w:pPr>
      <w:proofErr w:type="spellStart"/>
      <w:r w:rsidRPr="00787203">
        <w:rPr>
          <w:rFonts w:ascii="Times New Roman" w:hAnsi="Times New Roman" w:cs="Times New Roman"/>
          <w:bCs/>
          <w:sz w:val="24"/>
          <w:szCs w:val="24"/>
        </w:rPr>
        <w:t>Minniti</w:t>
      </w:r>
      <w:proofErr w:type="spellEnd"/>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C</w:t>
      </w:r>
      <w:r w:rsidR="005D631F">
        <w:rPr>
          <w:rFonts w:ascii="Times New Roman" w:hAnsi="Times New Roman" w:cs="Times New Roman"/>
          <w:bCs/>
          <w:sz w:val="24"/>
          <w:szCs w:val="24"/>
        </w:rPr>
        <w:t>.</w:t>
      </w:r>
      <w:r w:rsidRPr="00787203">
        <w:rPr>
          <w:rFonts w:ascii="Times New Roman" w:hAnsi="Times New Roman" w:cs="Times New Roman"/>
          <w:bCs/>
          <w:sz w:val="24"/>
          <w:szCs w:val="24"/>
        </w:rPr>
        <w:t>P</w:t>
      </w:r>
      <w:r w:rsidR="005D631F">
        <w:rPr>
          <w:rFonts w:ascii="Times New Roman" w:hAnsi="Times New Roman" w:cs="Times New Roman"/>
          <w:bCs/>
          <w:sz w:val="24"/>
          <w:szCs w:val="24"/>
        </w:rPr>
        <w:t>.</w:t>
      </w:r>
      <w:r w:rsidRPr="00787203">
        <w:rPr>
          <w:rFonts w:ascii="Times New Roman" w:hAnsi="Times New Roman" w:cs="Times New Roman"/>
          <w:bCs/>
          <w:sz w:val="24"/>
          <w:szCs w:val="24"/>
        </w:rPr>
        <w:t>, Eckman</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J</w:t>
      </w:r>
      <w:r w:rsidR="005D631F">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Sebastiani</w:t>
      </w:r>
      <w:proofErr w:type="spellEnd"/>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5D631F">
        <w:rPr>
          <w:rFonts w:ascii="Times New Roman" w:hAnsi="Times New Roman" w:cs="Times New Roman"/>
          <w:bCs/>
          <w:sz w:val="24"/>
          <w:szCs w:val="24"/>
        </w:rPr>
        <w:t xml:space="preserve"> (2010)</w:t>
      </w:r>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Leg ulcers </w:t>
      </w:r>
      <w:r w:rsidR="005D631F">
        <w:rPr>
          <w:rFonts w:ascii="Times New Roman" w:hAnsi="Times New Roman" w:cs="Times New Roman"/>
          <w:bCs/>
          <w:sz w:val="24"/>
          <w:szCs w:val="24"/>
        </w:rPr>
        <w:t>in sickle cell disease. AJH, 85(10), 831-833</w:t>
      </w:r>
    </w:p>
    <w:p w14:paraId="057627AE" w14:textId="77777777" w:rsidR="00123286" w:rsidRPr="00123286" w:rsidRDefault="00123286" w:rsidP="00123286">
      <w:pPr>
        <w:numPr>
          <w:ilvl w:val="0"/>
          <w:numId w:val="6"/>
        </w:numPr>
        <w:spacing w:line="480" w:lineRule="auto"/>
        <w:rPr>
          <w:rFonts w:ascii="Times New Roman" w:hAnsi="Times New Roman" w:cs="Times New Roman"/>
          <w:bCs/>
          <w:sz w:val="24"/>
          <w:szCs w:val="24"/>
        </w:rPr>
      </w:pPr>
      <w:r w:rsidRPr="00640D19">
        <w:rPr>
          <w:rFonts w:ascii="Times New Roman" w:hAnsi="Times New Roman" w:cs="Times New Roman"/>
          <w:bCs/>
          <w:sz w:val="24"/>
          <w:szCs w:val="24"/>
        </w:rPr>
        <w:t>Karki</w:t>
      </w:r>
      <w:r>
        <w:rPr>
          <w:rFonts w:ascii="Times New Roman" w:hAnsi="Times New Roman" w:cs="Times New Roman"/>
          <w:bCs/>
          <w:sz w:val="24"/>
          <w:szCs w:val="24"/>
        </w:rPr>
        <w:t>,</w:t>
      </w:r>
      <w:r w:rsidRPr="00640D19">
        <w:rPr>
          <w:rFonts w:ascii="Times New Roman" w:hAnsi="Times New Roman" w:cs="Times New Roman"/>
          <w:bCs/>
          <w:sz w:val="24"/>
          <w:szCs w:val="24"/>
        </w:rPr>
        <w:t xml:space="preserve"> N</w:t>
      </w:r>
      <w:r>
        <w:rPr>
          <w:rFonts w:ascii="Times New Roman" w:hAnsi="Times New Roman" w:cs="Times New Roman"/>
          <w:bCs/>
          <w:sz w:val="24"/>
          <w:szCs w:val="24"/>
        </w:rPr>
        <w:t>.</w:t>
      </w:r>
      <w:r w:rsidRPr="00640D19">
        <w:rPr>
          <w:rFonts w:ascii="Times New Roman" w:hAnsi="Times New Roman" w:cs="Times New Roman"/>
          <w:bCs/>
          <w:sz w:val="24"/>
          <w:szCs w:val="24"/>
        </w:rPr>
        <w:t>R</w:t>
      </w:r>
      <w:r>
        <w:rPr>
          <w:rFonts w:ascii="Times New Roman" w:hAnsi="Times New Roman" w:cs="Times New Roman"/>
          <w:bCs/>
          <w:sz w:val="24"/>
          <w:szCs w:val="24"/>
        </w:rPr>
        <w:t>. &amp;</w:t>
      </w:r>
      <w:r w:rsidRPr="00640D19">
        <w:rPr>
          <w:rFonts w:ascii="Times New Roman" w:hAnsi="Times New Roman" w:cs="Times New Roman"/>
          <w:bCs/>
          <w:sz w:val="24"/>
          <w:szCs w:val="24"/>
        </w:rPr>
        <w:t xml:space="preserve"> </w:t>
      </w:r>
      <w:proofErr w:type="spellStart"/>
      <w:r w:rsidRPr="00640D19">
        <w:rPr>
          <w:rFonts w:ascii="Times New Roman" w:hAnsi="Times New Roman" w:cs="Times New Roman"/>
          <w:bCs/>
          <w:sz w:val="24"/>
          <w:szCs w:val="24"/>
        </w:rPr>
        <w:t>Kutlar</w:t>
      </w:r>
      <w:proofErr w:type="spellEnd"/>
      <w:r>
        <w:rPr>
          <w:rFonts w:ascii="Times New Roman" w:hAnsi="Times New Roman" w:cs="Times New Roman"/>
          <w:bCs/>
          <w:sz w:val="24"/>
          <w:szCs w:val="24"/>
        </w:rPr>
        <w:t>,</w:t>
      </w:r>
      <w:r w:rsidRPr="00640D19">
        <w:rPr>
          <w:rFonts w:ascii="Times New Roman" w:hAnsi="Times New Roman" w:cs="Times New Roman"/>
          <w:bCs/>
          <w:sz w:val="24"/>
          <w:szCs w:val="24"/>
        </w:rPr>
        <w:t xml:space="preserve"> A.</w:t>
      </w:r>
      <w:r>
        <w:rPr>
          <w:rFonts w:ascii="Times New Roman" w:hAnsi="Times New Roman" w:cs="Times New Roman"/>
          <w:bCs/>
          <w:sz w:val="24"/>
          <w:szCs w:val="24"/>
        </w:rPr>
        <w:t xml:space="preserve"> (2021).</w:t>
      </w:r>
      <w:r w:rsidRPr="00640D19">
        <w:rPr>
          <w:rFonts w:ascii="Times New Roman" w:hAnsi="Times New Roman" w:cs="Times New Roman"/>
          <w:bCs/>
          <w:sz w:val="24"/>
          <w:szCs w:val="24"/>
        </w:rPr>
        <w:t xml:space="preserve"> P-Selectin Blockade in the Treatment of Painful </w:t>
      </w:r>
      <w:proofErr w:type="spellStart"/>
      <w:r w:rsidRPr="00640D19">
        <w:rPr>
          <w:rFonts w:ascii="Times New Roman" w:hAnsi="Times New Roman" w:cs="Times New Roman"/>
          <w:bCs/>
          <w:sz w:val="24"/>
          <w:szCs w:val="24"/>
        </w:rPr>
        <w:t>Vaso</w:t>
      </w:r>
      <w:proofErr w:type="spellEnd"/>
      <w:r w:rsidRPr="00640D19">
        <w:rPr>
          <w:rFonts w:ascii="Times New Roman" w:hAnsi="Times New Roman" w:cs="Times New Roman"/>
          <w:bCs/>
          <w:sz w:val="24"/>
          <w:szCs w:val="24"/>
        </w:rPr>
        <w:t xml:space="preserve">-Occlusive Crises in Sickle Cell Disease: A Spotlight on </w:t>
      </w:r>
      <w:proofErr w:type="spellStart"/>
      <w:r w:rsidRPr="00640D19">
        <w:rPr>
          <w:rFonts w:ascii="Times New Roman" w:hAnsi="Times New Roman" w:cs="Times New Roman"/>
          <w:bCs/>
          <w:sz w:val="24"/>
          <w:szCs w:val="24"/>
        </w:rPr>
        <w:t>Criz</w:t>
      </w:r>
      <w:r>
        <w:rPr>
          <w:rFonts w:ascii="Times New Roman" w:hAnsi="Times New Roman" w:cs="Times New Roman"/>
          <w:bCs/>
          <w:sz w:val="24"/>
          <w:szCs w:val="24"/>
        </w:rPr>
        <w:t>anlizumab</w:t>
      </w:r>
      <w:proofErr w:type="spellEnd"/>
      <w:r>
        <w:rPr>
          <w:rFonts w:ascii="Times New Roman" w:hAnsi="Times New Roman" w:cs="Times New Roman"/>
          <w:bCs/>
          <w:sz w:val="24"/>
          <w:szCs w:val="24"/>
        </w:rPr>
        <w:t xml:space="preserve">. J Pain Res, </w:t>
      </w:r>
      <w:r w:rsidRPr="00640D19">
        <w:rPr>
          <w:rFonts w:ascii="Times New Roman" w:hAnsi="Times New Roman" w:cs="Times New Roman"/>
          <w:bCs/>
          <w:sz w:val="24"/>
          <w:szCs w:val="24"/>
        </w:rPr>
        <w:t>30;</w:t>
      </w:r>
      <w:r>
        <w:rPr>
          <w:rFonts w:ascii="Times New Roman" w:hAnsi="Times New Roman" w:cs="Times New Roman"/>
          <w:bCs/>
          <w:sz w:val="24"/>
          <w:szCs w:val="24"/>
        </w:rPr>
        <w:t xml:space="preserve"> 14:849-856</w:t>
      </w:r>
    </w:p>
    <w:p w14:paraId="20DCF79C"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Habibi</w:t>
      </w:r>
      <w:r w:rsidR="005D631F">
        <w:rPr>
          <w:rFonts w:ascii="Times New Roman" w:hAnsi="Times New Roman" w:cs="Times New Roman"/>
          <w:bCs/>
          <w:sz w:val="24"/>
          <w:szCs w:val="24"/>
        </w:rPr>
        <w:t>, A.,</w:t>
      </w:r>
      <w:r w:rsidRPr="00787203">
        <w:rPr>
          <w:rFonts w:ascii="Times New Roman" w:hAnsi="Times New Roman" w:cs="Times New Roman"/>
          <w:bCs/>
          <w:sz w:val="24"/>
          <w:szCs w:val="24"/>
        </w:rPr>
        <w:t xml:space="preserve"> Maryse</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E</w:t>
      </w:r>
      <w:r w:rsidR="005D631F">
        <w:rPr>
          <w:rFonts w:ascii="Times New Roman" w:hAnsi="Times New Roman" w:cs="Times New Roman"/>
          <w:bCs/>
          <w:sz w:val="24"/>
          <w:szCs w:val="24"/>
        </w:rPr>
        <w:t>.</w:t>
      </w:r>
      <w:r w:rsidRPr="00787203">
        <w:rPr>
          <w:rFonts w:ascii="Times New Roman" w:hAnsi="Times New Roman" w:cs="Times New Roman"/>
          <w:bCs/>
          <w:sz w:val="24"/>
          <w:szCs w:val="24"/>
        </w:rPr>
        <w:t>, Emmanuelle</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B</w:t>
      </w:r>
      <w:r w:rsidR="005D631F">
        <w:rPr>
          <w:rFonts w:ascii="Times New Roman" w:hAnsi="Times New Roman" w:cs="Times New Roman"/>
          <w:bCs/>
          <w:sz w:val="24"/>
          <w:szCs w:val="24"/>
        </w:rPr>
        <w:t>.</w:t>
      </w:r>
      <w:r w:rsidRPr="00787203">
        <w:rPr>
          <w:rFonts w:ascii="Times New Roman" w:hAnsi="Times New Roman" w:cs="Times New Roman"/>
          <w:bCs/>
          <w:sz w:val="24"/>
          <w:szCs w:val="24"/>
        </w:rPr>
        <w:t>,</w:t>
      </w:r>
      <w:r w:rsidR="00787203">
        <w:rPr>
          <w:rFonts w:ascii="Times New Roman" w:hAnsi="Times New Roman" w:cs="Times New Roman"/>
          <w:bCs/>
          <w:sz w:val="24"/>
          <w:szCs w:val="24"/>
        </w:rPr>
        <w:t xml:space="preserve"> Maria</w:t>
      </w:r>
      <w:r w:rsidR="005D631F">
        <w:rPr>
          <w:rFonts w:ascii="Times New Roman" w:hAnsi="Times New Roman" w:cs="Times New Roman"/>
          <w:bCs/>
          <w:sz w:val="24"/>
          <w:szCs w:val="24"/>
        </w:rPr>
        <w:t>,</w:t>
      </w:r>
      <w:r w:rsidR="00787203">
        <w:rPr>
          <w:rFonts w:ascii="Times New Roman" w:hAnsi="Times New Roman" w:cs="Times New Roman"/>
          <w:bCs/>
          <w:sz w:val="24"/>
          <w:szCs w:val="24"/>
        </w:rPr>
        <w:t xml:space="preserve"> D</w:t>
      </w:r>
      <w:r w:rsidR="005D631F">
        <w:rPr>
          <w:rFonts w:ascii="Times New Roman" w:hAnsi="Times New Roman" w:cs="Times New Roman"/>
          <w:bCs/>
          <w:sz w:val="24"/>
          <w:szCs w:val="24"/>
        </w:rPr>
        <w:t>.</w:t>
      </w:r>
      <w:r w:rsidR="00787203">
        <w:rPr>
          <w:rFonts w:ascii="Times New Roman" w:hAnsi="Times New Roman" w:cs="Times New Roman"/>
          <w:bCs/>
          <w:sz w:val="24"/>
          <w:szCs w:val="24"/>
        </w:rPr>
        <w:t xml:space="preserve">, </w:t>
      </w:r>
      <w:proofErr w:type="spellStart"/>
      <w:r w:rsidR="00787203">
        <w:rPr>
          <w:rFonts w:ascii="Times New Roman" w:hAnsi="Times New Roman" w:cs="Times New Roman"/>
          <w:bCs/>
          <w:sz w:val="24"/>
          <w:szCs w:val="24"/>
        </w:rPr>
        <w:t>Pagona</w:t>
      </w:r>
      <w:proofErr w:type="spellEnd"/>
      <w:r w:rsidR="005D631F">
        <w:rPr>
          <w:rFonts w:ascii="Times New Roman" w:hAnsi="Times New Roman" w:cs="Times New Roman"/>
          <w:bCs/>
          <w:sz w:val="24"/>
          <w:szCs w:val="24"/>
        </w:rPr>
        <w:t>,</w:t>
      </w:r>
      <w:r w:rsidR="00787203">
        <w:rPr>
          <w:rFonts w:ascii="Times New Roman" w:hAnsi="Times New Roman" w:cs="Times New Roman"/>
          <w:bCs/>
          <w:sz w:val="24"/>
          <w:szCs w:val="24"/>
        </w:rPr>
        <w:t xml:space="preserve"> F</w:t>
      </w:r>
      <w:r w:rsidR="00A948AC">
        <w:rPr>
          <w:rFonts w:ascii="Times New Roman" w:hAnsi="Times New Roman" w:cs="Times New Roman"/>
          <w:bCs/>
          <w:sz w:val="24"/>
          <w:szCs w:val="24"/>
        </w:rPr>
        <w:t>. &amp;</w:t>
      </w:r>
      <w:r w:rsidR="00787203">
        <w:rPr>
          <w:rFonts w:ascii="Times New Roman" w:hAnsi="Times New Roman" w:cs="Times New Roman"/>
          <w:bCs/>
          <w:sz w:val="24"/>
          <w:szCs w:val="24"/>
        </w:rPr>
        <w:t xml:space="preserve"> </w:t>
      </w:r>
      <w:proofErr w:type="spellStart"/>
      <w:r w:rsidR="00787203">
        <w:rPr>
          <w:rFonts w:ascii="Times New Roman" w:hAnsi="Times New Roman" w:cs="Times New Roman"/>
          <w:bCs/>
          <w:sz w:val="24"/>
          <w:szCs w:val="24"/>
        </w:rPr>
        <w:t>Ersi</w:t>
      </w:r>
      <w:proofErr w:type="spellEnd"/>
      <w:r w:rsidR="00A948AC">
        <w:rPr>
          <w:rFonts w:ascii="Times New Roman" w:hAnsi="Times New Roman" w:cs="Times New Roman"/>
          <w:bCs/>
          <w:sz w:val="24"/>
          <w:szCs w:val="24"/>
        </w:rPr>
        <w:t>,</w:t>
      </w:r>
      <w:r w:rsidR="00787203">
        <w:rPr>
          <w:rFonts w:ascii="Times New Roman" w:hAnsi="Times New Roman" w:cs="Times New Roman"/>
          <w:bCs/>
          <w:sz w:val="24"/>
          <w:szCs w:val="24"/>
        </w:rPr>
        <w:t xml:space="preserve"> V</w:t>
      </w:r>
      <w:r w:rsidRPr="00787203">
        <w:rPr>
          <w:rFonts w:ascii="Times New Roman" w:hAnsi="Times New Roman" w:cs="Times New Roman"/>
          <w:bCs/>
          <w:sz w:val="24"/>
          <w:szCs w:val="24"/>
        </w:rPr>
        <w:t>.</w:t>
      </w:r>
      <w:r w:rsidR="00A948AC">
        <w:rPr>
          <w:rFonts w:ascii="Times New Roman" w:hAnsi="Times New Roman" w:cs="Times New Roman"/>
          <w:bCs/>
          <w:sz w:val="24"/>
          <w:szCs w:val="24"/>
        </w:rPr>
        <w:t xml:space="preserve"> (2023).</w:t>
      </w:r>
      <w:r w:rsidRPr="00787203">
        <w:rPr>
          <w:rFonts w:ascii="Times New Roman" w:hAnsi="Times New Roman" w:cs="Times New Roman"/>
          <w:bCs/>
          <w:sz w:val="24"/>
          <w:szCs w:val="24"/>
        </w:rPr>
        <w:t xml:space="preserve">  Leg ulcers in sickle cell disease patients undergoing hydroxyurea therapy:</w:t>
      </w:r>
      <w:r w:rsidR="00A948AC">
        <w:rPr>
          <w:rFonts w:ascii="Times New Roman" w:hAnsi="Times New Roman" w:cs="Times New Roman"/>
          <w:bCs/>
          <w:sz w:val="24"/>
          <w:szCs w:val="24"/>
        </w:rPr>
        <w:t xml:space="preserve"> i</w:t>
      </w:r>
      <w:r w:rsidRPr="00787203">
        <w:rPr>
          <w:rFonts w:ascii="Times New Roman" w:hAnsi="Times New Roman" w:cs="Times New Roman"/>
          <w:bCs/>
          <w:sz w:val="24"/>
          <w:szCs w:val="24"/>
        </w:rPr>
        <w:t>nsights from two la</w:t>
      </w:r>
      <w:r w:rsidR="00A948AC">
        <w:rPr>
          <w:rFonts w:ascii="Times New Roman" w:hAnsi="Times New Roman" w:cs="Times New Roman"/>
          <w:bCs/>
          <w:sz w:val="24"/>
          <w:szCs w:val="24"/>
        </w:rPr>
        <w:t>rge cohort studies. Blood,142(1),</w:t>
      </w:r>
      <w:r w:rsidRPr="00787203">
        <w:rPr>
          <w:rFonts w:ascii="Times New Roman" w:hAnsi="Times New Roman" w:cs="Times New Roman"/>
          <w:bCs/>
          <w:sz w:val="24"/>
          <w:szCs w:val="24"/>
        </w:rPr>
        <w:t xml:space="preserve">2500 </w:t>
      </w:r>
    </w:p>
    <w:p w14:paraId="5813D464" w14:textId="77777777" w:rsidR="00787203"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Babalola</w:t>
      </w:r>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A948AC">
        <w:rPr>
          <w:rFonts w:ascii="Times New Roman" w:hAnsi="Times New Roman" w:cs="Times New Roman"/>
          <w:bCs/>
          <w:sz w:val="24"/>
          <w:szCs w:val="24"/>
        </w:rPr>
        <w:t>.</w:t>
      </w:r>
      <w:r w:rsidRPr="00787203">
        <w:rPr>
          <w:rFonts w:ascii="Times New Roman" w:hAnsi="Times New Roman" w:cs="Times New Roman"/>
          <w:bCs/>
          <w:sz w:val="24"/>
          <w:szCs w:val="24"/>
        </w:rPr>
        <w:t>A.</w:t>
      </w:r>
      <w:r w:rsidR="00A948AC">
        <w:rPr>
          <w:rFonts w:ascii="Times New Roman" w:hAnsi="Times New Roman" w:cs="Times New Roman"/>
          <w:bCs/>
          <w:sz w:val="24"/>
          <w:szCs w:val="24"/>
        </w:rPr>
        <w:t xml:space="preserve"> (2020).</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Haematological</w:t>
      </w:r>
      <w:proofErr w:type="spellEnd"/>
      <w:r w:rsidRPr="00787203">
        <w:rPr>
          <w:rFonts w:ascii="Times New Roman" w:hAnsi="Times New Roman" w:cs="Times New Roman"/>
          <w:bCs/>
          <w:sz w:val="24"/>
          <w:szCs w:val="24"/>
        </w:rPr>
        <w:t xml:space="preserve"> indices of sickle cell patients with chronic leg ulcers on compression therapy. </w:t>
      </w:r>
      <w:proofErr w:type="spellStart"/>
      <w:r w:rsidRPr="00787203">
        <w:rPr>
          <w:rFonts w:ascii="Times New Roman" w:hAnsi="Times New Roman" w:cs="Times New Roman"/>
          <w:bCs/>
          <w:sz w:val="24"/>
          <w:szCs w:val="24"/>
        </w:rPr>
        <w:t>Afr</w:t>
      </w:r>
      <w:proofErr w:type="spellEnd"/>
      <w:r w:rsidRPr="00787203">
        <w:rPr>
          <w:rFonts w:ascii="Times New Roman" w:hAnsi="Times New Roman" w:cs="Times New Roman"/>
          <w:bCs/>
          <w:sz w:val="24"/>
          <w:szCs w:val="24"/>
        </w:rPr>
        <w:t xml:space="preserve"> J Lab Me</w:t>
      </w:r>
      <w:r w:rsidR="00A948AC">
        <w:rPr>
          <w:rFonts w:ascii="Times New Roman" w:hAnsi="Times New Roman" w:cs="Times New Roman"/>
          <w:bCs/>
          <w:sz w:val="24"/>
          <w:szCs w:val="24"/>
        </w:rPr>
        <w:t>d,9(1),1037</w:t>
      </w:r>
    </w:p>
    <w:p w14:paraId="0BC7ED6D"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proofErr w:type="spellStart"/>
      <w:r w:rsidRPr="00787203">
        <w:rPr>
          <w:rFonts w:ascii="Times New Roman" w:hAnsi="Times New Roman" w:cs="Times New Roman"/>
          <w:bCs/>
          <w:sz w:val="24"/>
          <w:szCs w:val="24"/>
        </w:rPr>
        <w:lastRenderedPageBreak/>
        <w:t>Voskaridou</w:t>
      </w:r>
      <w:proofErr w:type="spellEnd"/>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E</w:t>
      </w:r>
      <w:r w:rsidR="00A948AC">
        <w:rPr>
          <w:rFonts w:ascii="Times New Roman" w:hAnsi="Times New Roman" w:cs="Times New Roman"/>
          <w:bCs/>
          <w:sz w:val="24"/>
          <w:szCs w:val="24"/>
        </w:rPr>
        <w:t>.</w:t>
      </w:r>
      <w:proofErr w:type="gramStart"/>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Aimilia</w:t>
      </w:r>
      <w:proofErr w:type="spellEnd"/>
      <w:proofErr w:type="gramEnd"/>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Flevari</w:t>
      </w:r>
      <w:proofErr w:type="spellEnd"/>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A948AC">
        <w:rPr>
          <w:rFonts w:ascii="Times New Roman" w:hAnsi="Times New Roman" w:cs="Times New Roman"/>
          <w:bCs/>
          <w:sz w:val="24"/>
          <w:szCs w:val="24"/>
        </w:rPr>
        <w:t>.</w:t>
      </w:r>
      <w:r w:rsidRPr="00787203">
        <w:rPr>
          <w:rFonts w:ascii="Times New Roman" w:hAnsi="Times New Roman" w:cs="Times New Roman"/>
          <w:bCs/>
          <w:sz w:val="24"/>
          <w:szCs w:val="24"/>
        </w:rPr>
        <w:t>, Dimopoulou</w:t>
      </w:r>
      <w:r w:rsidR="00A948AC">
        <w:rPr>
          <w:rFonts w:ascii="Times New Roman" w:hAnsi="Times New Roman" w:cs="Times New Roman"/>
          <w:bCs/>
          <w:sz w:val="24"/>
          <w:szCs w:val="24"/>
        </w:rPr>
        <w:t xml:space="preserve">, </w:t>
      </w:r>
      <w:r w:rsidRPr="00787203">
        <w:rPr>
          <w:rFonts w:ascii="Times New Roman" w:hAnsi="Times New Roman" w:cs="Times New Roman"/>
          <w:bCs/>
          <w:sz w:val="24"/>
          <w:szCs w:val="24"/>
        </w:rPr>
        <w:t>M</w:t>
      </w:r>
      <w:r w:rsidR="00A948AC">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Komninaka</w:t>
      </w:r>
      <w:proofErr w:type="spellEnd"/>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V.</w:t>
      </w:r>
      <w:r w:rsidR="00A948AC">
        <w:rPr>
          <w:rFonts w:ascii="Times New Roman" w:hAnsi="Times New Roman" w:cs="Times New Roman"/>
          <w:bCs/>
          <w:sz w:val="24"/>
          <w:szCs w:val="24"/>
        </w:rPr>
        <w:t xml:space="preserve"> (2019)</w:t>
      </w:r>
      <w:r w:rsidRPr="00787203">
        <w:rPr>
          <w:rFonts w:ascii="Times New Roman" w:hAnsi="Times New Roman" w:cs="Times New Roman"/>
          <w:bCs/>
          <w:sz w:val="24"/>
          <w:szCs w:val="24"/>
        </w:rPr>
        <w:t xml:space="preserve"> Soluble P-Selectin Levels in Patients with Sickle Cell Disease Reflect Platelets' Activation Rather Than Endothelial Dysfunction, </w:t>
      </w:r>
      <w:r w:rsidR="00A948AC">
        <w:rPr>
          <w:rFonts w:ascii="Times New Roman" w:hAnsi="Times New Roman" w:cs="Times New Roman"/>
          <w:bCs/>
          <w:sz w:val="24"/>
          <w:szCs w:val="24"/>
        </w:rPr>
        <w:t>Blood, 134(1),4829</w:t>
      </w:r>
    </w:p>
    <w:p w14:paraId="0FEC340F"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proofErr w:type="spellStart"/>
      <w:r w:rsidRPr="00787203">
        <w:rPr>
          <w:rFonts w:ascii="Times New Roman" w:hAnsi="Times New Roman" w:cs="Times New Roman"/>
          <w:bCs/>
          <w:sz w:val="24"/>
          <w:szCs w:val="24"/>
        </w:rPr>
        <w:t>Awwalu</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S</w:t>
      </w:r>
      <w:r w:rsidR="009D1AF1">
        <w:rPr>
          <w:rFonts w:ascii="Times New Roman" w:hAnsi="Times New Roman" w:cs="Times New Roman"/>
          <w:bCs/>
          <w:sz w:val="24"/>
          <w:szCs w:val="24"/>
        </w:rPr>
        <w:t>.</w:t>
      </w:r>
      <w:r w:rsidRPr="00787203">
        <w:rPr>
          <w:rFonts w:ascii="Times New Roman" w:hAnsi="Times New Roman" w:cs="Times New Roman"/>
          <w:bCs/>
          <w:sz w:val="24"/>
          <w:szCs w:val="24"/>
        </w:rPr>
        <w:t>, Hassan</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Mamman</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I.</w:t>
      </w:r>
      <w:r w:rsidR="009D1AF1">
        <w:rPr>
          <w:rFonts w:ascii="Times New Roman" w:hAnsi="Times New Roman" w:cs="Times New Roman"/>
          <w:bCs/>
          <w:sz w:val="24"/>
          <w:szCs w:val="24"/>
        </w:rPr>
        <w:t xml:space="preserve"> (2020).</w:t>
      </w:r>
      <w:r w:rsidRPr="00787203">
        <w:rPr>
          <w:rFonts w:ascii="Times New Roman" w:hAnsi="Times New Roman" w:cs="Times New Roman"/>
          <w:bCs/>
          <w:sz w:val="24"/>
          <w:szCs w:val="24"/>
        </w:rPr>
        <w:t xml:space="preserve"> Soluble P- and E-selectin levels as determinants of </w:t>
      </w:r>
      <w:proofErr w:type="spellStart"/>
      <w:r w:rsidRPr="00787203">
        <w:rPr>
          <w:rFonts w:ascii="Times New Roman" w:hAnsi="Times New Roman" w:cs="Times New Roman"/>
          <w:bCs/>
          <w:sz w:val="24"/>
          <w:szCs w:val="24"/>
        </w:rPr>
        <w:t>vasoocclusive</w:t>
      </w:r>
      <w:proofErr w:type="spellEnd"/>
      <w:r w:rsidRPr="00787203">
        <w:rPr>
          <w:rFonts w:ascii="Times New Roman" w:hAnsi="Times New Roman" w:cs="Times New Roman"/>
          <w:bCs/>
          <w:sz w:val="24"/>
          <w:szCs w:val="24"/>
        </w:rPr>
        <w:t xml:space="preserve"> crises among sickle cell anemia patients in a tertiary hospital Northwestern </w:t>
      </w:r>
      <w:r w:rsidR="009D1AF1">
        <w:rPr>
          <w:rFonts w:ascii="Times New Roman" w:hAnsi="Times New Roman" w:cs="Times New Roman"/>
          <w:bCs/>
          <w:sz w:val="24"/>
          <w:szCs w:val="24"/>
        </w:rPr>
        <w:t xml:space="preserve">Nigeria. Iraqi J. </w:t>
      </w:r>
      <w:proofErr w:type="spellStart"/>
      <w:r w:rsidR="009D1AF1">
        <w:rPr>
          <w:rFonts w:ascii="Times New Roman" w:hAnsi="Times New Roman" w:cs="Times New Roman"/>
          <w:bCs/>
          <w:sz w:val="24"/>
          <w:szCs w:val="24"/>
        </w:rPr>
        <w:t>Hematol</w:t>
      </w:r>
      <w:proofErr w:type="spellEnd"/>
      <w:r w:rsidR="009D1AF1">
        <w:rPr>
          <w:rFonts w:ascii="Times New Roman" w:hAnsi="Times New Roman" w:cs="Times New Roman"/>
          <w:bCs/>
          <w:sz w:val="24"/>
          <w:szCs w:val="24"/>
        </w:rPr>
        <w:t>, 9(2),</w:t>
      </w:r>
      <w:r w:rsidRPr="00787203">
        <w:rPr>
          <w:rFonts w:ascii="Times New Roman" w:hAnsi="Times New Roman" w:cs="Times New Roman"/>
          <w:bCs/>
          <w:sz w:val="24"/>
          <w:szCs w:val="24"/>
        </w:rPr>
        <w:t>123-126</w:t>
      </w:r>
    </w:p>
    <w:p w14:paraId="7395E588"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proofErr w:type="spellStart"/>
      <w:r w:rsidRPr="00787203">
        <w:rPr>
          <w:rFonts w:ascii="Times New Roman" w:hAnsi="Times New Roman" w:cs="Times New Roman"/>
          <w:bCs/>
          <w:sz w:val="24"/>
          <w:szCs w:val="24"/>
        </w:rPr>
        <w:t>Nwagha</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T</w:t>
      </w:r>
      <w:r w:rsidR="009D1AF1">
        <w:rPr>
          <w:rFonts w:ascii="Times New Roman" w:hAnsi="Times New Roman" w:cs="Times New Roman"/>
          <w:bCs/>
          <w:sz w:val="24"/>
          <w:szCs w:val="24"/>
        </w:rPr>
        <w:t>.</w:t>
      </w:r>
      <w:r w:rsidRPr="00787203">
        <w:rPr>
          <w:rFonts w:ascii="Times New Roman" w:hAnsi="Times New Roman" w:cs="Times New Roman"/>
          <w:bCs/>
          <w:sz w:val="24"/>
          <w:szCs w:val="24"/>
        </w:rPr>
        <w:t>U</w:t>
      </w:r>
      <w:r w:rsidR="009D1AF1">
        <w:rPr>
          <w:rFonts w:ascii="Times New Roman" w:hAnsi="Times New Roman" w:cs="Times New Roman"/>
          <w:bCs/>
          <w:sz w:val="24"/>
          <w:szCs w:val="24"/>
        </w:rPr>
        <w:t>.</w:t>
      </w:r>
      <w:r w:rsidRPr="00787203">
        <w:rPr>
          <w:rFonts w:ascii="Times New Roman" w:hAnsi="Times New Roman" w:cs="Times New Roman"/>
          <w:bCs/>
          <w:sz w:val="24"/>
          <w:szCs w:val="24"/>
        </w:rPr>
        <w:t>, Nweke</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9D1AF1">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Ezigbo</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E</w:t>
      </w:r>
      <w:r w:rsidR="009D1AF1">
        <w:rPr>
          <w:rFonts w:ascii="Times New Roman" w:hAnsi="Times New Roman" w:cs="Times New Roman"/>
          <w:bCs/>
          <w:sz w:val="24"/>
          <w:szCs w:val="24"/>
        </w:rPr>
        <w:t>.</w:t>
      </w:r>
      <w:r w:rsidRPr="00787203">
        <w:rPr>
          <w:rFonts w:ascii="Times New Roman" w:hAnsi="Times New Roman" w:cs="Times New Roman"/>
          <w:bCs/>
          <w:sz w:val="24"/>
          <w:szCs w:val="24"/>
        </w:rPr>
        <w:t>D.</w:t>
      </w:r>
      <w:r w:rsidR="009D1AF1">
        <w:rPr>
          <w:rFonts w:ascii="Times New Roman" w:hAnsi="Times New Roman" w:cs="Times New Roman"/>
          <w:bCs/>
          <w:sz w:val="24"/>
          <w:szCs w:val="24"/>
        </w:rPr>
        <w:t xml:space="preserve"> (2022).</w:t>
      </w:r>
      <w:r w:rsidRPr="00787203">
        <w:rPr>
          <w:rFonts w:ascii="Times New Roman" w:hAnsi="Times New Roman" w:cs="Times New Roman"/>
          <w:bCs/>
          <w:sz w:val="24"/>
          <w:szCs w:val="24"/>
        </w:rPr>
        <w:t xml:space="preserve"> Contributions of von Willebrand factor to clinical severity of sickle cell disease: a systematic review and metanalysis. H</w:t>
      </w:r>
      <w:r w:rsidR="00787203">
        <w:rPr>
          <w:rFonts w:ascii="Times New Roman" w:hAnsi="Times New Roman" w:cs="Times New Roman"/>
          <w:bCs/>
          <w:sz w:val="24"/>
          <w:szCs w:val="24"/>
        </w:rPr>
        <w:t>a</w:t>
      </w:r>
      <w:r w:rsidR="009D1AF1">
        <w:rPr>
          <w:rFonts w:ascii="Times New Roman" w:hAnsi="Times New Roman" w:cs="Times New Roman"/>
          <w:bCs/>
          <w:sz w:val="24"/>
          <w:szCs w:val="24"/>
        </w:rPr>
        <w:t>ematology,27(1),860-866</w:t>
      </w:r>
    </w:p>
    <w:p w14:paraId="58939A8D"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Omer</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N</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E, </w:t>
      </w:r>
      <w:proofErr w:type="spellStart"/>
      <w:r w:rsidRPr="00787203">
        <w:rPr>
          <w:rFonts w:ascii="Times New Roman" w:hAnsi="Times New Roman" w:cs="Times New Roman"/>
          <w:bCs/>
          <w:sz w:val="24"/>
          <w:szCs w:val="24"/>
        </w:rPr>
        <w:t>Satti</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9D1AF1">
        <w:rPr>
          <w:rFonts w:ascii="Times New Roman" w:hAnsi="Times New Roman" w:cs="Times New Roman"/>
          <w:bCs/>
          <w:sz w:val="24"/>
          <w:szCs w:val="24"/>
        </w:rPr>
        <w:t>.</w:t>
      </w:r>
      <w:r w:rsidRPr="00787203">
        <w:rPr>
          <w:rFonts w:ascii="Times New Roman" w:hAnsi="Times New Roman" w:cs="Times New Roman"/>
          <w:bCs/>
          <w:sz w:val="24"/>
          <w:szCs w:val="24"/>
        </w:rPr>
        <w:t>H</w:t>
      </w:r>
      <w:r w:rsidR="009D1AF1">
        <w:rPr>
          <w:rFonts w:ascii="Times New Roman" w:hAnsi="Times New Roman" w:cs="Times New Roman"/>
          <w:bCs/>
          <w:sz w:val="24"/>
          <w:szCs w:val="24"/>
        </w:rPr>
        <w:t>.&amp;</w:t>
      </w:r>
      <w:r w:rsidRPr="00787203">
        <w:rPr>
          <w:rFonts w:ascii="Times New Roman" w:hAnsi="Times New Roman" w:cs="Times New Roman"/>
          <w:bCs/>
          <w:sz w:val="24"/>
          <w:szCs w:val="24"/>
        </w:rPr>
        <w:t xml:space="preserve"> Mohammed</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O.</w:t>
      </w:r>
      <w:r w:rsidR="009D1AF1">
        <w:rPr>
          <w:rFonts w:ascii="Times New Roman" w:hAnsi="Times New Roman" w:cs="Times New Roman"/>
          <w:bCs/>
          <w:sz w:val="24"/>
          <w:szCs w:val="24"/>
        </w:rPr>
        <w:t xml:space="preserve"> (2009).</w:t>
      </w:r>
      <w:r w:rsidRPr="00787203">
        <w:rPr>
          <w:rFonts w:ascii="Times New Roman" w:hAnsi="Times New Roman" w:cs="Times New Roman"/>
          <w:bCs/>
          <w:sz w:val="24"/>
          <w:szCs w:val="24"/>
        </w:rPr>
        <w:t xml:space="preserve"> Plasma level of von Willebrand factor: An indicator of severity in sickle cell</w:t>
      </w:r>
      <w:r w:rsidR="009D1AF1">
        <w:rPr>
          <w:rFonts w:ascii="Times New Roman" w:hAnsi="Times New Roman" w:cs="Times New Roman"/>
          <w:bCs/>
          <w:sz w:val="24"/>
          <w:szCs w:val="24"/>
        </w:rPr>
        <w:t xml:space="preserve"> disease. Sudan </w:t>
      </w:r>
      <w:proofErr w:type="spellStart"/>
      <w:r w:rsidR="009D1AF1">
        <w:rPr>
          <w:rFonts w:ascii="Times New Roman" w:hAnsi="Times New Roman" w:cs="Times New Roman"/>
          <w:bCs/>
          <w:sz w:val="24"/>
          <w:szCs w:val="24"/>
        </w:rPr>
        <w:t>J.med.sci</w:t>
      </w:r>
      <w:proofErr w:type="spellEnd"/>
      <w:r w:rsidR="009D1AF1">
        <w:rPr>
          <w:rFonts w:ascii="Times New Roman" w:hAnsi="Times New Roman" w:cs="Times New Roman"/>
          <w:bCs/>
          <w:sz w:val="24"/>
          <w:szCs w:val="24"/>
        </w:rPr>
        <w:t xml:space="preserve">, 4(2), </w:t>
      </w:r>
      <w:r w:rsidRPr="00787203">
        <w:rPr>
          <w:rFonts w:ascii="Times New Roman" w:hAnsi="Times New Roman" w:cs="Times New Roman"/>
          <w:bCs/>
          <w:sz w:val="24"/>
          <w:szCs w:val="24"/>
        </w:rPr>
        <w:t>34-38</w:t>
      </w:r>
    </w:p>
    <w:p w14:paraId="319CEEB6"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 xml:space="preserve"> Hassan</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Gayus</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D</w:t>
      </w:r>
      <w:r w:rsidR="009D1AF1">
        <w:rPr>
          <w:rFonts w:ascii="Times New Roman" w:hAnsi="Times New Roman" w:cs="Times New Roman"/>
          <w:bCs/>
          <w:sz w:val="24"/>
          <w:szCs w:val="24"/>
        </w:rPr>
        <w:t>.</w:t>
      </w:r>
      <w:r w:rsidRPr="00787203">
        <w:rPr>
          <w:rFonts w:ascii="Times New Roman" w:hAnsi="Times New Roman" w:cs="Times New Roman"/>
          <w:bCs/>
          <w:sz w:val="24"/>
          <w:szCs w:val="24"/>
        </w:rPr>
        <w:t>L</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Abdulrasheed</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I</w:t>
      </w:r>
      <w:r w:rsidR="009D1AF1">
        <w:rPr>
          <w:rFonts w:ascii="Times New Roman" w:hAnsi="Times New Roman" w:cs="Times New Roman"/>
          <w:bCs/>
          <w:sz w:val="24"/>
          <w:szCs w:val="24"/>
        </w:rPr>
        <w:t>.</w:t>
      </w:r>
      <w:r w:rsidRPr="00787203">
        <w:rPr>
          <w:rFonts w:ascii="Times New Roman" w:hAnsi="Times New Roman" w:cs="Times New Roman"/>
          <w:bCs/>
          <w:sz w:val="24"/>
          <w:szCs w:val="24"/>
        </w:rPr>
        <w:t>, Umar</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9D1AF1">
        <w:rPr>
          <w:rFonts w:ascii="Times New Roman" w:hAnsi="Times New Roman" w:cs="Times New Roman"/>
          <w:bCs/>
          <w:sz w:val="24"/>
          <w:szCs w:val="24"/>
        </w:rPr>
        <w:t>.</w:t>
      </w:r>
      <w:r w:rsidRPr="00787203">
        <w:rPr>
          <w:rFonts w:ascii="Times New Roman" w:hAnsi="Times New Roman" w:cs="Times New Roman"/>
          <w:bCs/>
          <w:sz w:val="24"/>
          <w:szCs w:val="24"/>
        </w:rPr>
        <w:t>A</w:t>
      </w:r>
      <w:r w:rsidR="009D1AF1">
        <w:rPr>
          <w:rFonts w:ascii="Times New Roman" w:hAnsi="Times New Roman" w:cs="Times New Roman"/>
          <w:bCs/>
          <w:sz w:val="24"/>
          <w:szCs w:val="24"/>
        </w:rPr>
        <w:t>.</w:t>
      </w:r>
      <w:r w:rsidRPr="00787203">
        <w:rPr>
          <w:rFonts w:ascii="Times New Roman" w:hAnsi="Times New Roman" w:cs="Times New Roman"/>
          <w:bCs/>
          <w:sz w:val="24"/>
          <w:szCs w:val="24"/>
        </w:rPr>
        <w:t>, Ismail</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D</w:t>
      </w:r>
      <w:r w:rsidR="009D1AF1">
        <w:rPr>
          <w:rFonts w:ascii="Times New Roman" w:hAnsi="Times New Roman" w:cs="Times New Roman"/>
          <w:bCs/>
          <w:sz w:val="24"/>
          <w:szCs w:val="24"/>
        </w:rPr>
        <w:t>.</w:t>
      </w:r>
      <w:r w:rsidRPr="00787203">
        <w:rPr>
          <w:rFonts w:ascii="Times New Roman" w:hAnsi="Times New Roman" w:cs="Times New Roman"/>
          <w:bCs/>
          <w:sz w:val="24"/>
          <w:szCs w:val="24"/>
        </w:rPr>
        <w:t>L</w:t>
      </w:r>
      <w:r w:rsidR="009D1AF1">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Babadoko</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A.</w:t>
      </w:r>
      <w:r w:rsidR="009D1AF1">
        <w:rPr>
          <w:rFonts w:ascii="Times New Roman" w:hAnsi="Times New Roman" w:cs="Times New Roman"/>
          <w:bCs/>
          <w:sz w:val="24"/>
          <w:szCs w:val="24"/>
        </w:rPr>
        <w:t xml:space="preserve"> (2014).</w:t>
      </w:r>
      <w:r w:rsidRPr="00787203">
        <w:rPr>
          <w:rFonts w:ascii="Times New Roman" w:hAnsi="Times New Roman" w:cs="Times New Roman"/>
          <w:bCs/>
          <w:sz w:val="24"/>
          <w:szCs w:val="24"/>
        </w:rPr>
        <w:t xml:space="preserve"> Chronic leg ulcers in sickle cell disease patients in Zari</w:t>
      </w:r>
      <w:r w:rsidR="009D1AF1">
        <w:rPr>
          <w:rFonts w:ascii="Times New Roman" w:hAnsi="Times New Roman" w:cs="Times New Roman"/>
          <w:bCs/>
          <w:sz w:val="24"/>
          <w:szCs w:val="24"/>
        </w:rPr>
        <w:t>a, Nigeria. Arch Int Surg, 4(3),141–145</w:t>
      </w:r>
      <w:r w:rsidRPr="00787203">
        <w:rPr>
          <w:rFonts w:ascii="Times New Roman" w:hAnsi="Times New Roman" w:cs="Times New Roman"/>
          <w:bCs/>
          <w:sz w:val="24"/>
          <w:szCs w:val="24"/>
        </w:rPr>
        <w:t xml:space="preserve"> </w:t>
      </w:r>
    </w:p>
    <w:p w14:paraId="6C7E8DA3"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proofErr w:type="spellStart"/>
      <w:r w:rsidRPr="00787203">
        <w:rPr>
          <w:rFonts w:ascii="Times New Roman" w:hAnsi="Times New Roman" w:cs="Times New Roman"/>
          <w:bCs/>
          <w:sz w:val="24"/>
          <w:szCs w:val="24"/>
        </w:rPr>
        <w:t>Bazuaye</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G</w:t>
      </w:r>
      <w:r w:rsidR="009D1AF1">
        <w:rPr>
          <w:rFonts w:ascii="Times New Roman" w:hAnsi="Times New Roman" w:cs="Times New Roman"/>
          <w:bCs/>
          <w:sz w:val="24"/>
          <w:szCs w:val="24"/>
        </w:rPr>
        <w:t>.</w:t>
      </w:r>
      <w:r w:rsidRPr="00787203">
        <w:rPr>
          <w:rFonts w:ascii="Times New Roman" w:hAnsi="Times New Roman" w:cs="Times New Roman"/>
          <w:bCs/>
          <w:sz w:val="24"/>
          <w:szCs w:val="24"/>
        </w:rPr>
        <w:t>N</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Nwannadi</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I</w:t>
      </w:r>
      <w:r w:rsidR="009D1AF1">
        <w:rPr>
          <w:rFonts w:ascii="Times New Roman" w:hAnsi="Times New Roman" w:cs="Times New Roman"/>
          <w:bCs/>
          <w:sz w:val="24"/>
          <w:szCs w:val="24"/>
        </w:rPr>
        <w:t>.&amp;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Olayemi</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gramStart"/>
      <w:r w:rsidRPr="00787203">
        <w:rPr>
          <w:rFonts w:ascii="Times New Roman" w:hAnsi="Times New Roman" w:cs="Times New Roman"/>
          <w:bCs/>
          <w:sz w:val="24"/>
          <w:szCs w:val="24"/>
        </w:rPr>
        <w:t>E</w:t>
      </w:r>
      <w:r w:rsidR="009D1AF1">
        <w:rPr>
          <w:rFonts w:ascii="Times New Roman" w:hAnsi="Times New Roman" w:cs="Times New Roman"/>
          <w:bCs/>
          <w:sz w:val="24"/>
          <w:szCs w:val="24"/>
        </w:rPr>
        <w:t>.</w:t>
      </w:r>
      <w:r w:rsidRPr="00787203">
        <w:rPr>
          <w:rFonts w:ascii="Times New Roman" w:hAnsi="Times New Roman" w:cs="Times New Roman"/>
          <w:bCs/>
          <w:sz w:val="24"/>
          <w:szCs w:val="24"/>
        </w:rPr>
        <w:t>E.</w:t>
      </w:r>
      <w:r w:rsidR="009D1AF1">
        <w:rPr>
          <w:rFonts w:ascii="Times New Roman" w:hAnsi="Times New Roman" w:cs="Times New Roman"/>
          <w:bCs/>
          <w:sz w:val="24"/>
          <w:szCs w:val="24"/>
        </w:rPr>
        <w:t>(</w:t>
      </w:r>
      <w:proofErr w:type="gramEnd"/>
      <w:r w:rsidR="009D1AF1">
        <w:rPr>
          <w:rFonts w:ascii="Times New Roman" w:hAnsi="Times New Roman" w:cs="Times New Roman"/>
          <w:bCs/>
          <w:sz w:val="24"/>
          <w:szCs w:val="24"/>
        </w:rPr>
        <w:t>2010).</w:t>
      </w:r>
      <w:r w:rsidRPr="00787203">
        <w:rPr>
          <w:rFonts w:ascii="Times New Roman" w:hAnsi="Times New Roman" w:cs="Times New Roman"/>
          <w:bCs/>
          <w:sz w:val="24"/>
          <w:szCs w:val="24"/>
        </w:rPr>
        <w:t xml:space="preserve"> Leg Ulcers in Adult sickle cell disease patients in</w:t>
      </w:r>
      <w:r w:rsidR="009D1AF1">
        <w:rPr>
          <w:rFonts w:ascii="Times New Roman" w:hAnsi="Times New Roman" w:cs="Times New Roman"/>
          <w:bCs/>
          <w:sz w:val="24"/>
          <w:szCs w:val="24"/>
        </w:rPr>
        <w:t xml:space="preserve"> Benin City, Nigeria. GJMS, 8(2),190-194</w:t>
      </w:r>
    </w:p>
    <w:p w14:paraId="4E0C9808"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proofErr w:type="spellStart"/>
      <w:r w:rsidRPr="00787203">
        <w:rPr>
          <w:rFonts w:ascii="Times New Roman" w:hAnsi="Times New Roman" w:cs="Times New Roman"/>
          <w:bCs/>
          <w:sz w:val="24"/>
          <w:szCs w:val="24"/>
        </w:rPr>
        <w:t>Madu</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J</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Ubesie</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Madu</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K</w:t>
      </w:r>
      <w:r w:rsidR="009D1AF1">
        <w:rPr>
          <w:rFonts w:ascii="Times New Roman" w:hAnsi="Times New Roman" w:cs="Times New Roman"/>
          <w:bCs/>
          <w:sz w:val="24"/>
          <w:szCs w:val="24"/>
        </w:rPr>
        <w:t>.</w:t>
      </w:r>
      <w:r w:rsidRPr="00787203">
        <w:rPr>
          <w:rFonts w:ascii="Times New Roman" w:hAnsi="Times New Roman" w:cs="Times New Roman"/>
          <w:bCs/>
          <w:sz w:val="24"/>
          <w:szCs w:val="24"/>
        </w:rPr>
        <w:t>A</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Okwor</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B</w:t>
      </w:r>
      <w:r w:rsidR="009D1AF1">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Anigbo</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C.</w:t>
      </w:r>
      <w:r w:rsidR="009D1AF1">
        <w:rPr>
          <w:rFonts w:ascii="Times New Roman" w:hAnsi="Times New Roman" w:cs="Times New Roman"/>
          <w:bCs/>
          <w:sz w:val="24"/>
          <w:szCs w:val="24"/>
        </w:rPr>
        <w:t xml:space="preserve"> (2013).</w:t>
      </w:r>
      <w:r w:rsidRPr="00787203">
        <w:rPr>
          <w:rFonts w:ascii="Times New Roman" w:hAnsi="Times New Roman" w:cs="Times New Roman"/>
          <w:bCs/>
          <w:sz w:val="24"/>
          <w:szCs w:val="24"/>
        </w:rPr>
        <w:t xml:space="preserve"> Evaluation of clinical and laboratory correlates </w:t>
      </w:r>
      <w:r w:rsidR="009D1AF1">
        <w:rPr>
          <w:rFonts w:ascii="Times New Roman" w:hAnsi="Times New Roman" w:cs="Times New Roman"/>
          <w:bCs/>
          <w:sz w:val="24"/>
          <w:szCs w:val="24"/>
        </w:rPr>
        <w:t>of sickle leg ulcers. WRR, 21(6),808-812</w:t>
      </w:r>
    </w:p>
    <w:p w14:paraId="54314173" w14:textId="77777777" w:rsidR="005D631F" w:rsidRPr="00787203" w:rsidRDefault="005D631F" w:rsidP="00787203">
      <w:pPr>
        <w:spacing w:line="480" w:lineRule="auto"/>
        <w:rPr>
          <w:rFonts w:ascii="Times New Roman" w:hAnsi="Times New Roman" w:cs="Times New Roman"/>
          <w:bCs/>
          <w:sz w:val="24"/>
          <w:szCs w:val="24"/>
        </w:rPr>
      </w:pPr>
    </w:p>
    <w:p w14:paraId="00A8AAC1" w14:textId="77777777" w:rsidR="006820A6" w:rsidRPr="00787203" w:rsidRDefault="006820A6" w:rsidP="00787203">
      <w:pPr>
        <w:spacing w:line="480" w:lineRule="auto"/>
        <w:rPr>
          <w:rFonts w:ascii="Times New Roman" w:hAnsi="Times New Roman" w:cs="Times New Roman"/>
          <w:bCs/>
          <w:sz w:val="24"/>
          <w:szCs w:val="24"/>
        </w:rPr>
      </w:pPr>
    </w:p>
    <w:p w14:paraId="61AB56A6" w14:textId="77777777" w:rsidR="004A2E3F" w:rsidRPr="00787203" w:rsidRDefault="004A2E3F" w:rsidP="00787203">
      <w:pPr>
        <w:spacing w:line="480" w:lineRule="auto"/>
        <w:rPr>
          <w:rFonts w:ascii="Times New Roman" w:hAnsi="Times New Roman" w:cs="Times New Roman"/>
          <w:bCs/>
          <w:sz w:val="24"/>
          <w:szCs w:val="24"/>
        </w:rPr>
      </w:pPr>
    </w:p>
    <w:p w14:paraId="0528026A" w14:textId="77777777" w:rsidR="00630D66" w:rsidRPr="00630D66" w:rsidRDefault="00CF253B" w:rsidP="00630D66">
      <w:pPr>
        <w:rPr>
          <w:b/>
          <w:bCs/>
        </w:rPr>
      </w:pPr>
      <w:r>
        <w:rPr>
          <w:b/>
          <w:bCs/>
        </w:rPr>
        <w:t xml:space="preserve"> </w:t>
      </w:r>
      <w:r w:rsidR="00630D66" w:rsidRPr="00630D66">
        <w:rPr>
          <w:b/>
          <w:bCs/>
        </w:rPr>
        <w:t xml:space="preserve">         </w:t>
      </w:r>
    </w:p>
    <w:p w14:paraId="6AF14EDB" w14:textId="77777777" w:rsidR="00111867" w:rsidRPr="00111867" w:rsidRDefault="00111867" w:rsidP="00111867"/>
    <w:p w14:paraId="466B2A29" w14:textId="77777777" w:rsidR="00111867" w:rsidRPr="00111867" w:rsidRDefault="00111867" w:rsidP="00111867"/>
    <w:p w14:paraId="183D3173" w14:textId="77777777" w:rsidR="00111867" w:rsidRPr="00111867" w:rsidRDefault="00111867" w:rsidP="00111867"/>
    <w:p w14:paraId="7E9ED859" w14:textId="77777777" w:rsidR="00141093" w:rsidRPr="00141093" w:rsidRDefault="00141093" w:rsidP="00141093"/>
    <w:p w14:paraId="2EDECACA" w14:textId="77777777" w:rsidR="00141093" w:rsidRPr="000D2864" w:rsidRDefault="00141093" w:rsidP="000D2864">
      <w:pPr>
        <w:rPr>
          <w:b/>
        </w:rPr>
      </w:pPr>
    </w:p>
    <w:p w14:paraId="341675FC" w14:textId="77777777" w:rsidR="000D2864" w:rsidRPr="000D2864" w:rsidRDefault="000D2864" w:rsidP="000D2864">
      <w:pPr>
        <w:rPr>
          <w:b/>
        </w:rPr>
      </w:pPr>
    </w:p>
    <w:p w14:paraId="5CB90CC7" w14:textId="77777777" w:rsidR="000D2864" w:rsidRPr="000D2864" w:rsidRDefault="000D2864" w:rsidP="000D2864">
      <w:pPr>
        <w:rPr>
          <w:b/>
        </w:rPr>
      </w:pPr>
    </w:p>
    <w:p w14:paraId="422C0C07" w14:textId="77777777" w:rsidR="000D2864" w:rsidRPr="000D2864" w:rsidRDefault="000D2864" w:rsidP="000D2864">
      <w:pPr>
        <w:rPr>
          <w:b/>
        </w:rPr>
      </w:pPr>
    </w:p>
    <w:p w14:paraId="2ED64B4D" w14:textId="77777777" w:rsidR="000D2864" w:rsidRPr="000D2864" w:rsidRDefault="000D2864" w:rsidP="000D2864">
      <w:pPr>
        <w:rPr>
          <w:b/>
        </w:rPr>
      </w:pPr>
    </w:p>
    <w:p w14:paraId="6E138BE2" w14:textId="77777777" w:rsidR="00A91065" w:rsidRDefault="00A91065"/>
    <w:sectPr w:rsidR="00A91065" w:rsidSect="00611F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D2421" w14:textId="77777777" w:rsidR="00A464D3" w:rsidRDefault="00A464D3" w:rsidP="00224F21">
      <w:pPr>
        <w:spacing w:after="0" w:line="240" w:lineRule="auto"/>
      </w:pPr>
      <w:r>
        <w:separator/>
      </w:r>
    </w:p>
  </w:endnote>
  <w:endnote w:type="continuationSeparator" w:id="0">
    <w:p w14:paraId="7C2069FB" w14:textId="77777777" w:rsidR="00A464D3" w:rsidRDefault="00A464D3" w:rsidP="0022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21B2" w14:textId="77777777" w:rsidR="00224F21" w:rsidRDefault="00224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1EF6" w14:textId="77777777" w:rsidR="00224F21" w:rsidRDefault="00224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5BAC" w14:textId="77777777" w:rsidR="00224F21" w:rsidRDefault="00224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CFC73" w14:textId="77777777" w:rsidR="00A464D3" w:rsidRDefault="00A464D3" w:rsidP="00224F21">
      <w:pPr>
        <w:spacing w:after="0" w:line="240" w:lineRule="auto"/>
      </w:pPr>
      <w:r>
        <w:separator/>
      </w:r>
    </w:p>
  </w:footnote>
  <w:footnote w:type="continuationSeparator" w:id="0">
    <w:p w14:paraId="3FF0701E" w14:textId="77777777" w:rsidR="00A464D3" w:rsidRDefault="00A464D3" w:rsidP="00224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5088" w14:textId="290F4814" w:rsidR="00224F21" w:rsidRDefault="00224F21">
    <w:pPr>
      <w:pStyle w:val="Header"/>
    </w:pPr>
    <w:r>
      <w:rPr>
        <w:noProof/>
      </w:rPr>
      <w:pict w14:anchorId="34B1E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81C4" w14:textId="704C5375" w:rsidR="00224F21" w:rsidRDefault="00224F21">
    <w:pPr>
      <w:pStyle w:val="Header"/>
    </w:pPr>
    <w:r>
      <w:rPr>
        <w:noProof/>
      </w:rPr>
      <w:pict w14:anchorId="0A5B6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22E5" w14:textId="33CDFF9D" w:rsidR="00224F21" w:rsidRDefault="00224F21">
    <w:pPr>
      <w:pStyle w:val="Header"/>
    </w:pPr>
    <w:r>
      <w:rPr>
        <w:noProof/>
      </w:rPr>
      <w:pict w14:anchorId="12F09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867E0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00000F"/>
    <w:multiLevelType w:val="hybridMultilevel"/>
    <w:tmpl w:val="A0848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000021"/>
    <w:multiLevelType w:val="hybridMultilevel"/>
    <w:tmpl w:val="8CF28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000022"/>
    <w:multiLevelType w:val="multilevel"/>
    <w:tmpl w:val="EEFE3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0000023"/>
    <w:multiLevelType w:val="hybridMultilevel"/>
    <w:tmpl w:val="8E88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AE0517"/>
    <w:multiLevelType w:val="hybridMultilevel"/>
    <w:tmpl w:val="F530E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511E8"/>
    <w:multiLevelType w:val="hybridMultilevel"/>
    <w:tmpl w:val="974A7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037"/>
    <w:rsid w:val="000911F0"/>
    <w:rsid w:val="000D2864"/>
    <w:rsid w:val="00111867"/>
    <w:rsid w:val="00123286"/>
    <w:rsid w:val="00134486"/>
    <w:rsid w:val="00141093"/>
    <w:rsid w:val="001A6E94"/>
    <w:rsid w:val="001D11F7"/>
    <w:rsid w:val="001E1037"/>
    <w:rsid w:val="00224F21"/>
    <w:rsid w:val="00226C00"/>
    <w:rsid w:val="00263AB9"/>
    <w:rsid w:val="002721AE"/>
    <w:rsid w:val="002B4658"/>
    <w:rsid w:val="002E21EF"/>
    <w:rsid w:val="004A2E3F"/>
    <w:rsid w:val="00560201"/>
    <w:rsid w:val="005D631F"/>
    <w:rsid w:val="00611F3A"/>
    <w:rsid w:val="00630D66"/>
    <w:rsid w:val="006820A6"/>
    <w:rsid w:val="00787203"/>
    <w:rsid w:val="0081699D"/>
    <w:rsid w:val="00835E1A"/>
    <w:rsid w:val="008778D3"/>
    <w:rsid w:val="008870B9"/>
    <w:rsid w:val="0090063C"/>
    <w:rsid w:val="009D1AF1"/>
    <w:rsid w:val="00A464D3"/>
    <w:rsid w:val="00A91065"/>
    <w:rsid w:val="00A948AC"/>
    <w:rsid w:val="00AC1B1B"/>
    <w:rsid w:val="00AD779A"/>
    <w:rsid w:val="00AF17CC"/>
    <w:rsid w:val="00C02F31"/>
    <w:rsid w:val="00C40F57"/>
    <w:rsid w:val="00C438DF"/>
    <w:rsid w:val="00C55E09"/>
    <w:rsid w:val="00CF253B"/>
    <w:rsid w:val="00D245D3"/>
    <w:rsid w:val="00D963CF"/>
    <w:rsid w:val="00DD52B6"/>
    <w:rsid w:val="00E36881"/>
    <w:rsid w:val="00E37937"/>
    <w:rsid w:val="00EC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FB2D91"/>
  <w15:docId w15:val="{390498F5-D3FB-3F4E-AD37-2EB195A1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67"/>
    <w:rPr>
      <w:rFonts w:ascii="Tahoma" w:hAnsi="Tahoma" w:cs="Tahoma"/>
      <w:sz w:val="16"/>
      <w:szCs w:val="16"/>
    </w:rPr>
  </w:style>
  <w:style w:type="table" w:styleId="TableGrid">
    <w:name w:val="Table Grid"/>
    <w:basedOn w:val="TableNormal"/>
    <w:uiPriority w:val="59"/>
    <w:rsid w:val="00630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91E"/>
    <w:rPr>
      <w:color w:val="0000FF" w:themeColor="hyperlink"/>
      <w:u w:val="single"/>
    </w:rPr>
  </w:style>
  <w:style w:type="character" w:styleId="LineNumber">
    <w:name w:val="line number"/>
    <w:basedOn w:val="DefaultParagraphFont"/>
    <w:uiPriority w:val="99"/>
    <w:semiHidden/>
    <w:unhideWhenUsed/>
    <w:rsid w:val="00611F3A"/>
  </w:style>
  <w:style w:type="paragraph" w:styleId="Header">
    <w:name w:val="header"/>
    <w:basedOn w:val="Normal"/>
    <w:link w:val="HeaderChar"/>
    <w:uiPriority w:val="99"/>
    <w:unhideWhenUsed/>
    <w:rsid w:val="00224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21"/>
  </w:style>
  <w:style w:type="paragraph" w:styleId="Footer">
    <w:name w:val="footer"/>
    <w:basedOn w:val="Normal"/>
    <w:link w:val="FooterChar"/>
    <w:uiPriority w:val="99"/>
    <w:unhideWhenUsed/>
    <w:rsid w:val="00224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4045</Words>
  <Characters>23059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2026-02-13T14:53:00Z</dcterms:created>
  <dcterms:modified xsi:type="dcterms:W3CDTF">2026-02-14T08:53:00Z</dcterms:modified>
</cp:coreProperties>
</file>