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1258C6" w14:paraId="7592922B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CD9AB6E" w14:textId="77777777" w:rsidR="009D741E" w:rsidRDefault="009D741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1258C6" w14:paraId="6964C4D9" w14:textId="77777777">
        <w:trPr>
          <w:trHeight w:val="290"/>
        </w:trPr>
        <w:tc>
          <w:tcPr>
            <w:tcW w:w="1234" w:type="pct"/>
          </w:tcPr>
          <w:p w14:paraId="12FE7B87" w14:textId="77777777" w:rsidR="009D741E" w:rsidRDefault="009D741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59FEB" w14:textId="77777777" w:rsidR="009D741E" w:rsidRDefault="00CC439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9D741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Ophthalmology Research: An International Journal</w:t>
              </w:r>
            </w:hyperlink>
            <w:r w:rsidR="009D741E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1258C6" w14:paraId="77555716" w14:textId="77777777">
        <w:trPr>
          <w:trHeight w:val="290"/>
        </w:trPr>
        <w:tc>
          <w:tcPr>
            <w:tcW w:w="1234" w:type="pct"/>
          </w:tcPr>
          <w:p w14:paraId="59E0A7CD" w14:textId="77777777" w:rsidR="009D741E" w:rsidRDefault="009D741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23DB0" w14:textId="77777777" w:rsidR="009D741E" w:rsidRDefault="009D741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Ms_OR_153388</w:t>
            </w:r>
          </w:p>
        </w:tc>
      </w:tr>
      <w:tr w:rsidR="001258C6" w14:paraId="1B87C1DC" w14:textId="77777777">
        <w:trPr>
          <w:trHeight w:val="650"/>
        </w:trPr>
        <w:tc>
          <w:tcPr>
            <w:tcW w:w="1234" w:type="pct"/>
          </w:tcPr>
          <w:p w14:paraId="1FFAD224" w14:textId="77777777" w:rsidR="009D741E" w:rsidRDefault="009D741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C7F2C" w14:textId="77777777" w:rsidR="009D741E" w:rsidRDefault="009D741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SURGICAL OUTCOMES AND COMPLICATIONS FOLLOWING SILICONE OIL REMOVAL IN RETINAL DETACHMENT SURGERY AT KCMC EYE DEPARTMENT FROM 2020 TO 2023</w:t>
            </w:r>
          </w:p>
        </w:tc>
      </w:tr>
      <w:tr w:rsidR="001258C6" w14:paraId="18294596" w14:textId="77777777">
        <w:trPr>
          <w:trHeight w:val="332"/>
        </w:trPr>
        <w:tc>
          <w:tcPr>
            <w:tcW w:w="1234" w:type="pct"/>
          </w:tcPr>
          <w:p w14:paraId="4224C699" w14:textId="77777777" w:rsidR="009D741E" w:rsidRDefault="009D741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3C5D5" w14:textId="77777777" w:rsidR="009D741E" w:rsidRDefault="009D741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025F50BB" w14:textId="77777777" w:rsidR="009D741E" w:rsidRDefault="009D741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DA68D0D" w14:textId="34E2B201" w:rsidR="009D741E" w:rsidRDefault="009D741E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1258C6" w14:paraId="5E52C7D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97DE56A" w14:textId="77777777" w:rsidR="009D741E" w:rsidRDefault="009D741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1DD70E78" w14:textId="77777777" w:rsidR="009D741E" w:rsidRDefault="009D741E">
            <w:pPr>
              <w:rPr>
                <w:sz w:val="20"/>
                <w:szCs w:val="20"/>
                <w:lang w:val="en-GB"/>
              </w:rPr>
            </w:pPr>
          </w:p>
        </w:tc>
      </w:tr>
      <w:tr w:rsidR="001258C6" w14:paraId="65CEE409" w14:textId="77777777">
        <w:tc>
          <w:tcPr>
            <w:tcW w:w="1265" w:type="pct"/>
            <w:noWrap/>
          </w:tcPr>
          <w:p w14:paraId="28C9706D" w14:textId="77777777" w:rsidR="009D741E" w:rsidRDefault="009D741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52EADFF6" w14:textId="77777777" w:rsidR="009D741E" w:rsidRDefault="009D741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179EBC75" w14:textId="3E080177" w:rsidR="009D741E" w:rsidRDefault="009D741E">
            <w:pPr>
              <w:rPr>
                <w:b/>
                <w:bCs/>
                <w:sz w:val="20"/>
                <w:szCs w:val="20"/>
              </w:rPr>
            </w:pPr>
          </w:p>
          <w:p w14:paraId="3FB0910C" w14:textId="77777777" w:rsidR="009D741E" w:rsidRDefault="009D741E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3B94A34" w14:textId="77777777" w:rsidR="009D741E" w:rsidRDefault="009D741E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660ACB8" w14:textId="77777777" w:rsidR="009D741E" w:rsidRDefault="009D741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258C6" w14:paraId="1DF7AED2" w14:textId="77777777">
        <w:trPr>
          <w:trHeight w:val="1264"/>
        </w:trPr>
        <w:tc>
          <w:tcPr>
            <w:tcW w:w="1265" w:type="pct"/>
            <w:noWrap/>
          </w:tcPr>
          <w:p w14:paraId="4D0F1B44" w14:textId="77777777" w:rsidR="009D741E" w:rsidRDefault="009D74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795CC0E" w14:textId="77777777" w:rsidR="009D741E" w:rsidRDefault="009D741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8C21273" w14:textId="77777777" w:rsidR="009D741E" w:rsidRDefault="009D741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SimSun"/>
              </w:rPr>
              <w:t>Evaluates surgical effectiveness</w:t>
            </w:r>
            <w:r>
              <w:rPr>
                <w:rFonts w:eastAsia="SimSun"/>
              </w:rPr>
              <w:br/>
              <w:t>Identifies complication patterns</w:t>
            </w:r>
            <w:r>
              <w:rPr>
                <w:rFonts w:eastAsia="SimSun"/>
              </w:rPr>
              <w:br/>
              <w:t>Improves patient outcomes</w:t>
            </w:r>
            <w:r>
              <w:rPr>
                <w:rFonts w:eastAsia="SimSun"/>
              </w:rPr>
              <w:br/>
              <w:t>Supports quality assurance</w:t>
            </w:r>
          </w:p>
        </w:tc>
        <w:tc>
          <w:tcPr>
            <w:tcW w:w="1523" w:type="pct"/>
          </w:tcPr>
          <w:p w14:paraId="384A85B1" w14:textId="0B75FE3C" w:rsidR="009D741E" w:rsidRDefault="009D39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comment</w:t>
            </w:r>
          </w:p>
        </w:tc>
      </w:tr>
      <w:tr w:rsidR="009D391B" w14:paraId="29214FFA" w14:textId="77777777">
        <w:trPr>
          <w:trHeight w:val="1262"/>
        </w:trPr>
        <w:tc>
          <w:tcPr>
            <w:tcW w:w="1265" w:type="pct"/>
            <w:noWrap/>
          </w:tcPr>
          <w:p w14:paraId="41FA67C2" w14:textId="77777777" w:rsidR="009D391B" w:rsidRDefault="009D391B" w:rsidP="009D39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6B6388" w14:textId="77777777" w:rsidR="009D391B" w:rsidRDefault="009D391B" w:rsidP="009D39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8D61B05" w14:textId="77777777" w:rsidR="009D391B" w:rsidRDefault="009D391B" w:rsidP="009D391B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8D754A7" w14:textId="77777777" w:rsidR="009D391B" w:rsidRDefault="009D391B" w:rsidP="009D39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SimSun"/>
              </w:rPr>
              <w:t>“Predictors of Anatomical Failure and Visual Recovery After Silicone Oil Removal in Retinal Detachment Surgery: A Retrospective Cohort Study at KCMC (2020–2023)”</w:t>
            </w:r>
          </w:p>
        </w:tc>
        <w:tc>
          <w:tcPr>
            <w:tcW w:w="1523" w:type="pct"/>
          </w:tcPr>
          <w:p w14:paraId="47D7493C" w14:textId="404433B2" w:rsidR="009D391B" w:rsidRDefault="009D391B" w:rsidP="009D39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for your comment, but for our institution, it is difficult to change any </w:t>
            </w:r>
            <w:proofErr w:type="gramStart"/>
            <w:r>
              <w:rPr>
                <w:rFonts w:ascii="Times New Roman" w:hAnsi="Times New Roman"/>
                <w:b w:val="0"/>
                <w:lang w:val="en-GB"/>
              </w:rPr>
              <w:t>word  in</w:t>
            </w:r>
            <w:proofErr w:type="gramEnd"/>
            <w:r>
              <w:rPr>
                <w:rFonts w:ascii="Times New Roman" w:hAnsi="Times New Roman"/>
                <w:b w:val="0"/>
                <w:lang w:val="en-GB"/>
              </w:rPr>
              <w:t xml:space="preserve"> the title after receiving ethical clearance </w:t>
            </w:r>
          </w:p>
        </w:tc>
      </w:tr>
      <w:tr w:rsidR="009D391B" w14:paraId="7F8E40B7" w14:textId="77777777">
        <w:trPr>
          <w:trHeight w:val="1262"/>
        </w:trPr>
        <w:tc>
          <w:tcPr>
            <w:tcW w:w="1265" w:type="pct"/>
            <w:noWrap/>
          </w:tcPr>
          <w:p w14:paraId="7E05E0BD" w14:textId="77777777" w:rsidR="009D391B" w:rsidRDefault="009D391B" w:rsidP="009D391B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28BB855" w14:textId="77777777" w:rsidR="009D391B" w:rsidRDefault="009D391B" w:rsidP="009D391B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52B7085" w14:textId="77777777" w:rsidR="009D391B" w:rsidRDefault="009D391B" w:rsidP="009D391B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t>Yes,comprehensive</w:t>
            </w:r>
            <w:proofErr w:type="spellEnd"/>
            <w:r>
              <w:t>.</w:t>
            </w:r>
          </w:p>
        </w:tc>
        <w:tc>
          <w:tcPr>
            <w:tcW w:w="1523" w:type="pct"/>
          </w:tcPr>
          <w:p w14:paraId="6E885769" w14:textId="6D67C02B" w:rsidR="009D391B" w:rsidRDefault="009D391B" w:rsidP="009D39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comment</w:t>
            </w:r>
          </w:p>
        </w:tc>
      </w:tr>
      <w:tr w:rsidR="009D391B" w14:paraId="18231604" w14:textId="77777777">
        <w:trPr>
          <w:trHeight w:val="704"/>
        </w:trPr>
        <w:tc>
          <w:tcPr>
            <w:tcW w:w="1265" w:type="pct"/>
            <w:noWrap/>
          </w:tcPr>
          <w:p w14:paraId="0F55AA23" w14:textId="77777777" w:rsidR="009D391B" w:rsidRDefault="009D391B" w:rsidP="009D391B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46CCBB7" w14:textId="77777777" w:rsidR="009D391B" w:rsidRDefault="009D391B" w:rsidP="009D391B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3CD024DD" w14:textId="737B9201" w:rsidR="009D391B" w:rsidRDefault="009D391B" w:rsidP="009D39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comment</w:t>
            </w:r>
          </w:p>
        </w:tc>
      </w:tr>
      <w:tr w:rsidR="009D391B" w14:paraId="6DC12187" w14:textId="77777777">
        <w:trPr>
          <w:trHeight w:val="703"/>
        </w:trPr>
        <w:tc>
          <w:tcPr>
            <w:tcW w:w="1265" w:type="pct"/>
            <w:noWrap/>
          </w:tcPr>
          <w:p w14:paraId="1510683B" w14:textId="77777777" w:rsidR="009D391B" w:rsidRDefault="009D391B" w:rsidP="009D39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17B4B91" w14:textId="77777777" w:rsidR="009D391B" w:rsidRDefault="009D391B" w:rsidP="009D391B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Sufficient</w:t>
            </w:r>
          </w:p>
        </w:tc>
        <w:tc>
          <w:tcPr>
            <w:tcW w:w="1523" w:type="pct"/>
          </w:tcPr>
          <w:p w14:paraId="620ED2FD" w14:textId="38CB54F0" w:rsidR="009D391B" w:rsidRDefault="009D391B" w:rsidP="009D39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comment</w:t>
            </w:r>
          </w:p>
        </w:tc>
      </w:tr>
      <w:tr w:rsidR="009D391B" w14:paraId="0123AF0F" w14:textId="77777777">
        <w:trPr>
          <w:trHeight w:val="386"/>
        </w:trPr>
        <w:tc>
          <w:tcPr>
            <w:tcW w:w="1265" w:type="pct"/>
            <w:noWrap/>
          </w:tcPr>
          <w:p w14:paraId="25302E48" w14:textId="77777777" w:rsidR="009D391B" w:rsidRDefault="009D391B" w:rsidP="009D391B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446C4BC2" w14:textId="77777777" w:rsidR="009D391B" w:rsidRDefault="009D391B" w:rsidP="009D391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9A335E2" w14:textId="77777777" w:rsidR="009D391B" w:rsidRDefault="009D391B" w:rsidP="009D39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It should be more </w:t>
            </w:r>
            <w:proofErr w:type="gramStart"/>
            <w:r>
              <w:rPr>
                <w:sz w:val="20"/>
                <w:szCs w:val="20"/>
              </w:rPr>
              <w:t>developed..</w:t>
            </w:r>
            <w:proofErr w:type="gramEnd"/>
          </w:p>
        </w:tc>
        <w:tc>
          <w:tcPr>
            <w:tcW w:w="1523" w:type="pct"/>
          </w:tcPr>
          <w:p w14:paraId="5556E1DD" w14:textId="3C7AF83E" w:rsidR="009D391B" w:rsidRPr="009D391B" w:rsidRDefault="009D391B" w:rsidP="009D391B">
            <w:pPr>
              <w:rPr>
                <w:sz w:val="20"/>
                <w:szCs w:val="20"/>
                <w:lang w:val="en-GB"/>
              </w:rPr>
            </w:pPr>
            <w:r w:rsidRPr="009D391B">
              <w:rPr>
                <w:lang w:val="en-GB"/>
              </w:rPr>
              <w:t>Thank you for your comment</w:t>
            </w:r>
            <w:r>
              <w:rPr>
                <w:lang w:val="en-GB"/>
              </w:rPr>
              <w:t>. I have worked on it</w:t>
            </w:r>
          </w:p>
        </w:tc>
      </w:tr>
      <w:tr w:rsidR="009D391B" w14:paraId="6C27BAC0" w14:textId="77777777">
        <w:trPr>
          <w:trHeight w:val="1178"/>
        </w:trPr>
        <w:tc>
          <w:tcPr>
            <w:tcW w:w="1265" w:type="pct"/>
            <w:noWrap/>
          </w:tcPr>
          <w:p w14:paraId="50FF88C6" w14:textId="77777777" w:rsidR="009D391B" w:rsidRDefault="009D391B" w:rsidP="009D391B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762EE1DA" w14:textId="77777777" w:rsidR="009D391B" w:rsidRDefault="009D391B" w:rsidP="009D39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F9B7043" w14:textId="77777777" w:rsidR="009D391B" w:rsidRDefault="009D391B" w:rsidP="009D391B">
            <w:pPr>
              <w:pStyle w:val="NormalWeb"/>
              <w:spacing w:before="0" w:beforeAutospacing="0" w:after="0" w:afterAutospacing="0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 xml:space="preserve">This work addresses an Important </w:t>
            </w:r>
            <w:proofErr w:type="spellStart"/>
            <w:r>
              <w:rPr>
                <w:rFonts w:ascii="Times New Roman" w:eastAsia="SimSun" w:hAnsi="Times New Roman" w:cs="Times New Roman"/>
              </w:rPr>
              <w:t>Condition.It</w:t>
            </w:r>
            <w:proofErr w:type="spellEnd"/>
            <w:r>
              <w:rPr>
                <w:rFonts w:ascii="Times New Roman" w:eastAsia="SimSun" w:hAnsi="Times New Roman" w:cs="Times New Roman"/>
              </w:rPr>
              <w:t xml:space="preserve"> Has Clear Measurable Outcomes.</w:t>
            </w:r>
          </w:p>
          <w:p w14:paraId="4F104FC7" w14:textId="77777777" w:rsidR="009D391B" w:rsidRDefault="009D391B" w:rsidP="009D391B">
            <w:pPr>
              <w:pStyle w:val="NormalWeb"/>
              <w:spacing w:before="0" w:beforeAutospacing="0" w:after="0" w:afterAutospacing="0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It Is Feasible and It Has Academic Value.</w:t>
            </w:r>
          </w:p>
          <w:p w14:paraId="610CEC90" w14:textId="77777777" w:rsidR="009D391B" w:rsidRDefault="009D391B" w:rsidP="009D391B">
            <w:pPr>
              <w:pStyle w:val="NormalWeb"/>
              <w:spacing w:before="0" w:beforeAutospacing="0" w:after="0" w:afterAutospacing="0"/>
              <w:rPr>
                <w:rFonts w:ascii="SimSun" w:eastAsia="SimSun" w:hAnsi="SimSun" w:cs="SimSun"/>
              </w:rPr>
            </w:pPr>
          </w:p>
          <w:p w14:paraId="47DC2B20" w14:textId="77777777" w:rsidR="009D391B" w:rsidRDefault="009D391B" w:rsidP="009D391B">
            <w:pPr>
              <w:pStyle w:val="NormalWeb"/>
              <w:rPr>
                <w:rStyle w:val="Strong"/>
                <w:rFonts w:ascii="Times New Roman" w:hAnsi="Times New Roman" w:cs="Times New Roman"/>
                <w:b w:val="0"/>
                <w:bCs w:val="0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bCs w:val="0"/>
              </w:rPr>
              <w:t>Anatomical and Visual Outcomes.</w:t>
            </w:r>
          </w:p>
          <w:p w14:paraId="646F4A28" w14:textId="77777777" w:rsidR="009D391B" w:rsidRDefault="009D391B" w:rsidP="009D391B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bCs w:val="0"/>
              </w:rPr>
              <w:t>Incidence and Predictors of Complications.</w:t>
            </w:r>
          </w:p>
          <w:p w14:paraId="1C7CD113" w14:textId="77777777" w:rsidR="009D391B" w:rsidRDefault="009D391B" w:rsidP="009D391B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bCs w:val="0"/>
              </w:rPr>
              <w:t>A Retrospective Cohort Study.</w:t>
            </w:r>
          </w:p>
          <w:p w14:paraId="7B6D98FF" w14:textId="77777777" w:rsidR="009D391B" w:rsidRDefault="009D391B" w:rsidP="009D391B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This makes it sound more scientific and structured.</w:t>
            </w:r>
          </w:p>
          <w:p w14:paraId="092EB527" w14:textId="3FD171F0" w:rsidR="009D391B" w:rsidRDefault="009D391B" w:rsidP="009D391B">
            <w:pPr>
              <w:pStyle w:val="NormalWeb"/>
              <w:spacing w:before="0" w:beforeAutospacing="0" w:after="0" w:afterAutospacing="0"/>
              <w:rPr>
                <w:rFonts w:ascii="SimSun" w:eastAsia="SimSun" w:hAnsi="SimSun" w:cs="SimSun"/>
              </w:rPr>
            </w:pPr>
          </w:p>
        </w:tc>
        <w:tc>
          <w:tcPr>
            <w:tcW w:w="1523" w:type="pct"/>
          </w:tcPr>
          <w:p w14:paraId="5FE8418D" w14:textId="1A22E03C" w:rsidR="009D391B" w:rsidRPr="009D391B" w:rsidRDefault="009D391B" w:rsidP="009D391B">
            <w:pPr>
              <w:rPr>
                <w:sz w:val="20"/>
                <w:szCs w:val="20"/>
                <w:lang w:val="en-GB"/>
              </w:rPr>
            </w:pPr>
            <w:r w:rsidRPr="009D391B">
              <w:rPr>
                <w:lang w:val="en-GB"/>
              </w:rPr>
              <w:t>Thank you for your comment</w:t>
            </w:r>
          </w:p>
        </w:tc>
      </w:tr>
    </w:tbl>
    <w:p w14:paraId="4B34539B" w14:textId="77777777" w:rsidR="009D741E" w:rsidRDefault="009D741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A468E5" w14:textId="77777777" w:rsidR="009D741E" w:rsidRDefault="009D741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4E590769" w14:textId="77777777" w:rsidR="009D741E" w:rsidRDefault="009D741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2C712E" w:rsidRPr="00340561" w14:paraId="007D5CDD" w14:textId="77777777" w:rsidTr="002F6AF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32774" w14:textId="77777777" w:rsidR="002C712E" w:rsidRPr="00340561" w:rsidRDefault="002C712E" w:rsidP="002F6AF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A8D7990" w14:textId="77777777" w:rsidR="002C712E" w:rsidRPr="00340561" w:rsidRDefault="002C712E" w:rsidP="002F6AF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C712E" w:rsidRPr="00340561" w14:paraId="584AB93D" w14:textId="77777777" w:rsidTr="002F6AFE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02BB4" w14:textId="77777777" w:rsidR="002C712E" w:rsidRPr="00340561" w:rsidRDefault="002C712E" w:rsidP="002F6A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972AE" w14:textId="77777777" w:rsidR="002C712E" w:rsidRPr="00340561" w:rsidRDefault="002C712E" w:rsidP="002F6A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6315DCB" w14:textId="77777777" w:rsidR="002C712E" w:rsidRPr="008608EB" w:rsidRDefault="002C712E" w:rsidP="002F6AF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EE813C1" w14:textId="77777777" w:rsidR="002C712E" w:rsidRPr="00340561" w:rsidRDefault="002C712E" w:rsidP="002F6A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C712E" w:rsidRPr="00340561" w14:paraId="2F39DBC9" w14:textId="77777777" w:rsidTr="002F6AFE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1492E" w14:textId="77777777" w:rsidR="002C712E" w:rsidRPr="00340561" w:rsidRDefault="002C712E" w:rsidP="002F6AF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D513264" w14:textId="77777777" w:rsidR="002C712E" w:rsidRPr="00340561" w:rsidRDefault="002C712E" w:rsidP="002F6A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70782" w14:textId="77777777" w:rsidR="002C712E" w:rsidRPr="00340561" w:rsidRDefault="002C712E" w:rsidP="002F6AF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BB7F69E" w14:textId="77777777" w:rsidR="002C712E" w:rsidRPr="00340561" w:rsidRDefault="002C712E" w:rsidP="002F6A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B7CF6EB" w14:textId="77777777" w:rsidR="002C712E" w:rsidRPr="00340561" w:rsidRDefault="002C712E" w:rsidP="002F6A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5B340380" w14:textId="77777777" w:rsidR="009D391B" w:rsidRPr="00A43A2C" w:rsidRDefault="009D391B" w:rsidP="009D391B">
            <w:pPr>
              <w:pStyle w:val="ReferHead"/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A43A2C">
              <w:rPr>
                <w:rFonts w:ascii="Arial" w:hAnsi="Arial" w:cs="Arial"/>
                <w:bCs/>
                <w:sz w:val="20"/>
              </w:rPr>
              <w:t xml:space="preserve">Ethical approval </w:t>
            </w:r>
          </w:p>
          <w:p w14:paraId="75771A3E" w14:textId="77777777" w:rsidR="009D391B" w:rsidRDefault="009D391B" w:rsidP="009D391B">
            <w:pPr>
              <w:jc w:val="both"/>
              <w:rPr>
                <w:rFonts w:ascii="Arial" w:hAnsi="Arial" w:cs="Arial"/>
              </w:rPr>
            </w:pPr>
            <w:r w:rsidRPr="00A43A2C">
              <w:rPr>
                <w:rFonts w:ascii="Arial" w:hAnsi="Arial" w:cs="Arial"/>
              </w:rPr>
              <w:t xml:space="preserve">The ethical clearance to conduct this study was obtained from the Kilimanjaro Christian Medical Centre University Research and Ethics Review Committee (KCMCU-RERC), PG 68/ 2024. </w:t>
            </w:r>
            <w:r w:rsidRPr="00A43A2C">
              <w:rPr>
                <w:rFonts w:ascii="Arial" w:hAnsi="Arial" w:cs="Arial"/>
                <w:bCs/>
              </w:rPr>
              <w:t xml:space="preserve">Permission to collect hospital data from the Director of Hospital Services via the Head of the Department of Ophthalmology of KCMC was obtained. </w:t>
            </w:r>
            <w:r w:rsidRPr="00A43A2C">
              <w:rPr>
                <w:rFonts w:ascii="Arial" w:hAnsi="Arial" w:cs="Arial"/>
              </w:rPr>
              <w:t>Confidentiality and protection of participant data were considered throughout the research.</w:t>
            </w:r>
          </w:p>
          <w:p w14:paraId="64198862" w14:textId="77777777" w:rsidR="002C712E" w:rsidRPr="00340561" w:rsidRDefault="002C712E" w:rsidP="002F6A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29210D6" w14:textId="77777777" w:rsidR="002C712E" w:rsidRPr="00340561" w:rsidRDefault="002C712E" w:rsidP="002F6A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89CB788" w14:textId="77777777" w:rsidR="002C712E" w:rsidRPr="00340561" w:rsidRDefault="002C712E" w:rsidP="002F6A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59B17FC4" w14:textId="77777777" w:rsidR="002C712E" w:rsidRDefault="002C712E" w:rsidP="002C712E"/>
    <w:p w14:paraId="097F6291" w14:textId="77777777" w:rsidR="002C712E" w:rsidRDefault="002C712E" w:rsidP="002C712E"/>
    <w:p w14:paraId="76F4F86A" w14:textId="77777777" w:rsidR="002C712E" w:rsidRPr="00375011" w:rsidRDefault="002C712E" w:rsidP="002C712E">
      <w:pPr>
        <w:rPr>
          <w:bCs/>
          <w:u w:val="single"/>
          <w:lang w:val="en-GB"/>
        </w:rPr>
      </w:pPr>
    </w:p>
    <w:bookmarkEnd w:id="4"/>
    <w:p w14:paraId="2EEAED00" w14:textId="77777777" w:rsidR="002C712E" w:rsidRDefault="002C712E" w:rsidP="002C712E"/>
    <w:bookmarkEnd w:id="0"/>
    <w:bookmarkEnd w:id="1"/>
    <w:p w14:paraId="487E2867" w14:textId="77777777" w:rsidR="009D741E" w:rsidRDefault="009D741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9D741E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502E4" w14:textId="77777777" w:rsidR="00CC439F" w:rsidRDefault="00CC439F">
      <w:r>
        <w:separator/>
      </w:r>
    </w:p>
  </w:endnote>
  <w:endnote w:type="continuationSeparator" w:id="0">
    <w:p w14:paraId="63424518" w14:textId="77777777" w:rsidR="00CC439F" w:rsidRDefault="00CC4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DF036" w14:textId="77777777" w:rsidR="009D741E" w:rsidRDefault="009D741E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2C8C8" w14:textId="77777777" w:rsidR="00CC439F" w:rsidRDefault="00CC439F">
      <w:r>
        <w:separator/>
      </w:r>
    </w:p>
  </w:footnote>
  <w:footnote w:type="continuationSeparator" w:id="0">
    <w:p w14:paraId="6D0F2E10" w14:textId="77777777" w:rsidR="00CC439F" w:rsidRDefault="00CC43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12C51" w14:textId="77777777" w:rsidR="009D741E" w:rsidRDefault="009D741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1AE0E8C" w14:textId="77777777" w:rsidR="009D741E" w:rsidRDefault="009D741E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40F80AB"/>
    <w:multiLevelType w:val="multilevel"/>
    <w:tmpl w:val="940F80A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4E79"/>
    <w:rsid w:val="000A6F41"/>
    <w:rsid w:val="000B4EE5"/>
    <w:rsid w:val="000B74A1"/>
    <w:rsid w:val="000B757E"/>
    <w:rsid w:val="000C0837"/>
    <w:rsid w:val="000C3B7E"/>
    <w:rsid w:val="00100577"/>
    <w:rsid w:val="00101322"/>
    <w:rsid w:val="001258C6"/>
    <w:rsid w:val="00136984"/>
    <w:rsid w:val="00136BA2"/>
    <w:rsid w:val="00144521"/>
    <w:rsid w:val="00150304"/>
    <w:rsid w:val="0015296D"/>
    <w:rsid w:val="00163622"/>
    <w:rsid w:val="001645A2"/>
    <w:rsid w:val="00164A78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327A"/>
    <w:rsid w:val="00220111"/>
    <w:rsid w:val="0022369C"/>
    <w:rsid w:val="002320EB"/>
    <w:rsid w:val="0023696A"/>
    <w:rsid w:val="002400DB"/>
    <w:rsid w:val="002422CB"/>
    <w:rsid w:val="00245E23"/>
    <w:rsid w:val="0025366D"/>
    <w:rsid w:val="00254F80"/>
    <w:rsid w:val="00262634"/>
    <w:rsid w:val="002643B3"/>
    <w:rsid w:val="00275984"/>
    <w:rsid w:val="00277260"/>
    <w:rsid w:val="00280EC9"/>
    <w:rsid w:val="00291D08"/>
    <w:rsid w:val="00293482"/>
    <w:rsid w:val="002C712E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2465A"/>
    <w:rsid w:val="004300C7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2CD1"/>
    <w:rsid w:val="004C3DF1"/>
    <w:rsid w:val="004D2E36"/>
    <w:rsid w:val="004F63DF"/>
    <w:rsid w:val="00503AB6"/>
    <w:rsid w:val="005045BC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5E1EA1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3A1E"/>
    <w:rsid w:val="0069428E"/>
    <w:rsid w:val="00696CAD"/>
    <w:rsid w:val="006A5E0B"/>
    <w:rsid w:val="006C3797"/>
    <w:rsid w:val="006C6714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958E7"/>
    <w:rsid w:val="007B1099"/>
    <w:rsid w:val="007B6E18"/>
    <w:rsid w:val="007D0246"/>
    <w:rsid w:val="007E6928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72A4"/>
    <w:rsid w:val="0087201B"/>
    <w:rsid w:val="00877F10"/>
    <w:rsid w:val="00882091"/>
    <w:rsid w:val="008913D2"/>
    <w:rsid w:val="008913D5"/>
    <w:rsid w:val="00893E75"/>
    <w:rsid w:val="008C2778"/>
    <w:rsid w:val="008C2F62"/>
    <w:rsid w:val="008D020E"/>
    <w:rsid w:val="008D1117"/>
    <w:rsid w:val="008D15A4"/>
    <w:rsid w:val="008F36E4"/>
    <w:rsid w:val="00912B56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391B"/>
    <w:rsid w:val="009D741E"/>
    <w:rsid w:val="009E13C3"/>
    <w:rsid w:val="009E6A30"/>
    <w:rsid w:val="009E79E5"/>
    <w:rsid w:val="009F07D4"/>
    <w:rsid w:val="009F29EB"/>
    <w:rsid w:val="00A001A0"/>
    <w:rsid w:val="00A0035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870BC"/>
    <w:rsid w:val="00A91890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AF665F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86F28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463DD"/>
    <w:rsid w:val="00C4677E"/>
    <w:rsid w:val="00C635B6"/>
    <w:rsid w:val="00C70DFC"/>
    <w:rsid w:val="00C82466"/>
    <w:rsid w:val="00C84097"/>
    <w:rsid w:val="00CB429B"/>
    <w:rsid w:val="00CC2753"/>
    <w:rsid w:val="00CC439F"/>
    <w:rsid w:val="00CD093E"/>
    <w:rsid w:val="00CD1556"/>
    <w:rsid w:val="00CD1FD7"/>
    <w:rsid w:val="00CE199A"/>
    <w:rsid w:val="00CE5AC7"/>
    <w:rsid w:val="00CF0BBB"/>
    <w:rsid w:val="00D0480E"/>
    <w:rsid w:val="00D1283A"/>
    <w:rsid w:val="00D17979"/>
    <w:rsid w:val="00D2075F"/>
    <w:rsid w:val="00D3257B"/>
    <w:rsid w:val="00D40416"/>
    <w:rsid w:val="00D45CF7"/>
    <w:rsid w:val="00D4782A"/>
    <w:rsid w:val="00D7603E"/>
    <w:rsid w:val="00D81E7F"/>
    <w:rsid w:val="00D8579C"/>
    <w:rsid w:val="00D90124"/>
    <w:rsid w:val="00D9392F"/>
    <w:rsid w:val="00DA41F5"/>
    <w:rsid w:val="00DB5B54"/>
    <w:rsid w:val="00DB7E1B"/>
    <w:rsid w:val="00DC1D81"/>
    <w:rsid w:val="00DD1EA0"/>
    <w:rsid w:val="00DE797F"/>
    <w:rsid w:val="00DF3E36"/>
    <w:rsid w:val="00E03EE4"/>
    <w:rsid w:val="00E208D2"/>
    <w:rsid w:val="00E23AE4"/>
    <w:rsid w:val="00E34680"/>
    <w:rsid w:val="00E451EA"/>
    <w:rsid w:val="00E53E52"/>
    <w:rsid w:val="00E57F4B"/>
    <w:rsid w:val="00E62776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018B5"/>
    <w:rsid w:val="00F20A58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18FD"/>
    <w:rsid w:val="00FA6528"/>
    <w:rsid w:val="00FC2E17"/>
    <w:rsid w:val="00FC6387"/>
    <w:rsid w:val="00FC6802"/>
    <w:rsid w:val="00FD70A7"/>
    <w:rsid w:val="00FF09A0"/>
    <w:rsid w:val="3AAF6F4A"/>
    <w:rsid w:val="6214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278D6C6"/>
  <w15:chartTrackingRefBased/>
  <w15:docId w15:val="{FED18C83-07D8-5F46-917A-CAF8A6067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bn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styleId="FollowedHyperlink">
    <w:name w:val="FollowedHyperlink"/>
    <w:uiPriority w:val="99"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rPr>
      <w:rFonts w:ascii="Calibri" w:eastAsia="Times New Roman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semiHidden/>
    <w:rPr>
      <w:sz w:val="22"/>
      <w:szCs w:val="22"/>
      <w:lang w:val="en-US" w:eastAsia="en-US" w:bidi="ar-SA"/>
    </w:rPr>
  </w:style>
  <w:style w:type="character" w:styleId="UnresolvedMention">
    <w:name w:val="Unresolved Mention"/>
    <w:uiPriority w:val="99"/>
    <w:unhideWhenUsed/>
    <w:rPr>
      <w:color w:val="605E5C"/>
      <w:shd w:val="clear" w:color="auto" w:fill="E1DFDD"/>
    </w:rPr>
  </w:style>
  <w:style w:type="paragraph" w:customStyle="1" w:styleId="ReferHead">
    <w:name w:val="Refer Head"/>
    <w:basedOn w:val="Normal"/>
    <w:rsid w:val="009D391B"/>
    <w:pPr>
      <w:keepNext/>
      <w:spacing w:after="240"/>
    </w:pPr>
    <w:rPr>
      <w:rFonts w:ascii="Helvetica" w:hAnsi="Helvetica"/>
      <w:b/>
      <w:caps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allowPNG/>
  <w:pixelsPerInch w:val="4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or.com/index.php/O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423</Words>
  <Characters>2413</Characters>
  <Application>Microsoft Office Word</Application>
  <DocSecurity>0</DocSecurity>
  <Lines>20</Lines>
  <Paragraphs>5</Paragraphs>
  <ScaleCrop>false</ScaleCrop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19</cp:revision>
  <dcterms:created xsi:type="dcterms:W3CDTF">2026-02-18T07:18:00Z</dcterms:created>
  <dcterms:modified xsi:type="dcterms:W3CDTF">2026-02-21T12:48:00Z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9FA64BADA5854A6ABFE6CC27F1EDAAAB_13</vt:lpwstr>
  </property>
  <property fmtid="{D5CDD505-2E9C-101B-9397-08002B2CF9AE}" pid="4" name="GrammarlyDocumentId">
    <vt:lpwstr>ea0fa720-b320-4a48-b465-d4c9ce680c3a</vt:lpwstr>
  </property>
</Properties>
</file>