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Titre2"/>
              <w:jc w:val="left"/>
              <w:outlineLvl w:val="1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F20A5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DE797F" w:rsidRPr="00F20A58"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DE79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9173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9173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Ms_OR_152410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9173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Choroidal Lymphoma Masquerading As A </w:t>
            </w:r>
            <w:proofErr w:type="spellStart"/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>Rhegmatogenous</w:t>
            </w:r>
            <w:proofErr w:type="spellEnd"/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Retinal Detachment : When Reasoning Prevails Over Appearances- A Rare Case Report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A9173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37D52" w:rsidRPr="00F245A7" w:rsidRDefault="00037D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E1EA1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E1EA1" w:rsidRPr="00900E9B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>
        <w:tc>
          <w:tcPr>
            <w:tcW w:w="1265" w:type="pct"/>
            <w:noWrap/>
          </w:tcPr>
          <w:p w:rsidR="005E1EA1" w:rsidRPr="00900E9B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E1EA1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62776" w:rsidRDefault="00E62776" w:rsidP="00E6277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62776" w:rsidRPr="00E62776" w:rsidRDefault="00E62776" w:rsidP="00E6277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77260" w:rsidRDefault="00277260" w:rsidP="00277260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E1EA1" w:rsidRPr="00900E9B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4"/>
        </w:trPr>
        <w:tc>
          <w:tcPr>
            <w:tcW w:w="1265" w:type="pct"/>
            <w:noWrap/>
          </w:tcPr>
          <w:p w:rsidR="005E1EA1" w:rsidRPr="007C6BD0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C6BD0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5E1EA1" w:rsidRPr="007C6BD0" w:rsidRDefault="005E1EA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7C6BD0" w:rsidRDefault="00E61285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C6BD0">
              <w:rPr>
                <w:b/>
                <w:bCs/>
                <w:sz w:val="20"/>
                <w:szCs w:val="20"/>
              </w:rPr>
              <w:t xml:space="preserve">Helpful to diagnose rare disease like lymphoma ,which can be difficult to rule out by clinical </w:t>
            </w:r>
            <w:proofErr w:type="spellStart"/>
            <w:r w:rsidRPr="007C6BD0">
              <w:rPr>
                <w:b/>
                <w:bCs/>
                <w:sz w:val="20"/>
                <w:szCs w:val="20"/>
              </w:rPr>
              <w:t>things,help</w:t>
            </w:r>
            <w:proofErr w:type="spellEnd"/>
            <w:r w:rsidRPr="007C6BD0">
              <w:rPr>
                <w:b/>
                <w:bCs/>
                <w:sz w:val="20"/>
                <w:szCs w:val="20"/>
              </w:rPr>
              <w:t xml:space="preserve"> physician to think about rare disease </w:t>
            </w:r>
          </w:p>
        </w:tc>
        <w:tc>
          <w:tcPr>
            <w:tcW w:w="1523" w:type="pct"/>
          </w:tcPr>
          <w:p w:rsidR="005E1EA1" w:rsidRPr="00C64D58" w:rsidRDefault="00C64D58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Choroidal lymphoma is a rare</w:t>
            </w:r>
            <w:r w:rsidR="004126E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="004126EC"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condition</w:t>
            </w: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and little known among ophthalmologists. Consequently, its diagnosis is often delayed, as it is sometimes confused with another pathology. This was the case for our patient, initially diagnosed with a </w:t>
            </w:r>
            <w:proofErr w:type="spellStart"/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rhegmatogenous</w:t>
            </w:r>
            <w:proofErr w:type="spellEnd"/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retin</w:t>
            </w:r>
            <w:bookmarkStart w:id="2" w:name="_GoBack"/>
            <w:bookmarkEnd w:id="2"/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al detachment, before this diagnosis was revised due to certain inconsistencies. A structured approach allowed us to establish the correct diagnosis while remaining vigilant regarding this misleading syndrome.</w:t>
            </w:r>
          </w:p>
          <w:p w:rsidR="00C64D58" w:rsidRPr="00C64D58" w:rsidRDefault="00C64D58" w:rsidP="00C64D58">
            <w:pPr>
              <w:rPr>
                <w:rFonts w:ascii="Calibri" w:eastAsia="Calibri" w:hAnsi="Calibri"/>
              </w:rPr>
            </w:pP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7C6BD0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C6BD0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E1EA1" w:rsidRPr="007C6BD0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C6BD0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E1EA1" w:rsidRPr="007C6BD0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7C6BD0" w:rsidRDefault="00E612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C6BD0">
              <w:rPr>
                <w:b/>
                <w:bCs/>
                <w:sz w:val="20"/>
                <w:szCs w:val="20"/>
              </w:rPr>
              <w:t xml:space="preserve">Slight confusing title, can write it more precisely </w:t>
            </w:r>
          </w:p>
        </w:tc>
        <w:tc>
          <w:tcPr>
            <w:tcW w:w="1523" w:type="pct"/>
          </w:tcPr>
          <w:p w:rsidR="005E1EA1" w:rsidRPr="00C64D58" w:rsidRDefault="00C64D58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The title has been made clearer.</w:t>
            </w: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7C6BD0" w:rsidRDefault="005E1EA1">
            <w:pPr>
              <w:pStyle w:val="Titre2"/>
              <w:ind w:left="360"/>
              <w:jc w:val="left"/>
              <w:outlineLvl w:val="1"/>
              <w:rPr>
                <w:rFonts w:ascii="Times New Roman" w:hAnsi="Times New Roman"/>
                <w:lang w:val="en-GB"/>
              </w:rPr>
            </w:pPr>
            <w:r w:rsidRPr="007C6BD0"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5E1EA1" w:rsidRPr="007C6BD0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7C6BD0" w:rsidRDefault="00E612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C6BD0">
              <w:rPr>
                <w:b/>
                <w:bCs/>
                <w:sz w:val="20"/>
                <w:szCs w:val="20"/>
              </w:rPr>
              <w:t xml:space="preserve">Abstract should be </w:t>
            </w:r>
            <w:proofErr w:type="spellStart"/>
            <w:r w:rsidRPr="007C6BD0">
              <w:rPr>
                <w:b/>
                <w:bCs/>
                <w:sz w:val="20"/>
                <w:szCs w:val="20"/>
              </w:rPr>
              <w:t>concised</w:t>
            </w:r>
            <w:proofErr w:type="spellEnd"/>
            <w:r w:rsidRPr="007C6BD0">
              <w:rPr>
                <w:b/>
                <w:bCs/>
                <w:sz w:val="20"/>
                <w:szCs w:val="20"/>
              </w:rPr>
              <w:t xml:space="preserve">, Introduction and conclusion part should be explained </w:t>
            </w:r>
          </w:p>
        </w:tc>
        <w:tc>
          <w:tcPr>
            <w:tcW w:w="1523" w:type="pct"/>
          </w:tcPr>
          <w:p w:rsidR="005E1EA1" w:rsidRPr="00C64D58" w:rsidRDefault="0062054A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The abstract was revised following the instructions</w:t>
            </w:r>
            <w:r w:rsidR="00C64D58" w:rsidRPr="00C64D58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.</w:t>
            </w:r>
          </w:p>
        </w:tc>
      </w:tr>
      <w:tr w:rsidR="005E1EA1" w:rsidRPr="00900E9B">
        <w:trPr>
          <w:trHeight w:val="704"/>
        </w:trPr>
        <w:tc>
          <w:tcPr>
            <w:tcW w:w="1265" w:type="pct"/>
            <w:noWrap/>
          </w:tcPr>
          <w:p w:rsidR="005E1EA1" w:rsidRPr="007C6BD0" w:rsidRDefault="005E1EA1">
            <w:pPr>
              <w:pStyle w:val="Titre2"/>
              <w:ind w:left="360"/>
              <w:jc w:val="left"/>
              <w:outlineLvl w:val="1"/>
              <w:rPr>
                <w:b w:val="0"/>
                <w:bCs w:val="0"/>
                <w:u w:val="single"/>
                <w:lang w:val="en-GB"/>
              </w:rPr>
            </w:pPr>
            <w:r w:rsidRPr="007C6BD0"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5E1EA1" w:rsidRPr="007C6BD0" w:rsidRDefault="00E61285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7C6BD0"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5E1EA1" w:rsidRPr="00C64D58" w:rsidRDefault="00E13A2A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Yes</w:t>
            </w:r>
          </w:p>
        </w:tc>
      </w:tr>
      <w:tr w:rsidR="005E1EA1" w:rsidRPr="00900E9B">
        <w:trPr>
          <w:trHeight w:val="703"/>
        </w:trPr>
        <w:tc>
          <w:tcPr>
            <w:tcW w:w="1265" w:type="pct"/>
            <w:noWrap/>
          </w:tcPr>
          <w:p w:rsidR="005E1EA1" w:rsidRPr="007C6BD0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C6BD0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5E1EA1" w:rsidRPr="007C6BD0" w:rsidRDefault="00E61285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7C6BD0">
              <w:rPr>
                <w:bCs/>
                <w:sz w:val="20"/>
                <w:szCs w:val="20"/>
              </w:rPr>
              <w:t>Nil</w:t>
            </w:r>
          </w:p>
        </w:tc>
        <w:tc>
          <w:tcPr>
            <w:tcW w:w="1523" w:type="pct"/>
          </w:tcPr>
          <w:p w:rsidR="005E1EA1" w:rsidRPr="00C64D58" w:rsidRDefault="00E13A2A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The references are sufficient.</w:t>
            </w:r>
          </w:p>
        </w:tc>
      </w:tr>
      <w:tr w:rsidR="005E1EA1" w:rsidRPr="00900E9B">
        <w:trPr>
          <w:trHeight w:val="386"/>
        </w:trPr>
        <w:tc>
          <w:tcPr>
            <w:tcW w:w="1265" w:type="pct"/>
            <w:noWrap/>
          </w:tcPr>
          <w:p w:rsidR="005E1EA1" w:rsidRPr="007C6BD0" w:rsidRDefault="005E1EA1">
            <w:pPr>
              <w:pStyle w:val="Titre2"/>
              <w:ind w:left="360"/>
              <w:jc w:val="left"/>
              <w:outlineLvl w:val="1"/>
              <w:rPr>
                <w:rFonts w:ascii="Times New Roman" w:hAnsi="Times New Roman"/>
                <w:bCs w:val="0"/>
                <w:lang w:val="en-GB"/>
              </w:rPr>
            </w:pPr>
            <w:r w:rsidRPr="007C6BD0"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5E1EA1" w:rsidRPr="007C6BD0" w:rsidRDefault="005E1E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7C6BD0" w:rsidRDefault="00E61285">
            <w:pPr>
              <w:rPr>
                <w:sz w:val="20"/>
                <w:szCs w:val="20"/>
                <w:lang w:val="en-GB"/>
              </w:rPr>
            </w:pPr>
            <w:r w:rsidRPr="007C6BD0">
              <w:rPr>
                <w:sz w:val="20"/>
                <w:szCs w:val="20"/>
              </w:rPr>
              <w:t xml:space="preserve">Can improve grammatically </w:t>
            </w:r>
          </w:p>
        </w:tc>
        <w:tc>
          <w:tcPr>
            <w:tcW w:w="1523" w:type="pct"/>
          </w:tcPr>
          <w:p w:rsidR="005E1EA1" w:rsidRPr="00C64D58" w:rsidRDefault="0055220A">
            <w:pPr>
              <w:rPr>
                <w:lang w:val="en-GB"/>
              </w:rPr>
            </w:pPr>
            <w:r w:rsidRPr="00C64D58">
              <w:rPr>
                <w:lang w:val="en-GB"/>
              </w:rPr>
              <w:t>The text has been grammatically improved.</w:t>
            </w:r>
          </w:p>
        </w:tc>
      </w:tr>
      <w:tr w:rsidR="005E1EA1" w:rsidRPr="00900E9B">
        <w:trPr>
          <w:trHeight w:val="1178"/>
        </w:trPr>
        <w:tc>
          <w:tcPr>
            <w:tcW w:w="1265" w:type="pct"/>
            <w:noWrap/>
          </w:tcPr>
          <w:p w:rsidR="005E1EA1" w:rsidRPr="007C6BD0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7C6BD0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7C6BD0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7C6BD0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E1EA1" w:rsidRPr="007C6BD0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E1EA1" w:rsidRPr="007C6BD0" w:rsidRDefault="00E612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C6BD0">
              <w:rPr>
                <w:rFonts w:ascii="Times New Roman" w:hAnsi="Times New Roman" w:cs="Times New Roman"/>
                <w:b/>
                <w:sz w:val="20"/>
                <w:szCs w:val="20"/>
              </w:rPr>
              <w:t>Anterior segment examination and history should be more elaborative</w:t>
            </w:r>
          </w:p>
        </w:tc>
        <w:tc>
          <w:tcPr>
            <w:tcW w:w="1523" w:type="pct"/>
          </w:tcPr>
          <w:p w:rsidR="005E1EA1" w:rsidRPr="00C64D58" w:rsidRDefault="00C64D58">
            <w:pPr>
              <w:rPr>
                <w:lang w:val="en-GB"/>
              </w:rPr>
            </w:pPr>
            <w:r w:rsidRPr="00C64D58">
              <w:rPr>
                <w:lang w:val="en-GB"/>
              </w:rPr>
              <w:t>The requested changes have been made.</w:t>
            </w:r>
          </w:p>
        </w:tc>
      </w:tr>
    </w:tbl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E1EA1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1EA1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EA1" w:rsidRPr="00900E9B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277260" w:rsidRDefault="00277260" w:rsidP="00277260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E1EA1" w:rsidRPr="00900E9B" w:rsidRDefault="005E1EA1">
            <w:pPr>
              <w:pStyle w:val="Titre2"/>
              <w:jc w:val="left"/>
              <w:outlineLvl w:val="1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5E1EA1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1EA1" w:rsidRPr="00900E9B" w:rsidRDefault="00E612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sz w:val="20"/>
                <w:szCs w:val="20"/>
              </w:rPr>
              <w:t>Nil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5E1EA1" w:rsidRPr="00900E9B" w:rsidRDefault="005E1EA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E1EA1" w:rsidRPr="00900E9B" w:rsidRDefault="00FA215D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Nil.</w:t>
            </w:r>
          </w:p>
          <w:p w:rsidR="005E1EA1" w:rsidRPr="00900E9B" w:rsidRDefault="005E1EA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5E1EA1">
      <w:pPr>
        <w:pStyle w:val="Corpsdetexte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205" w:rsidRDefault="00D54205">
      <w:r>
        <w:separator/>
      </w:r>
    </w:p>
  </w:endnote>
  <w:endnote w:type="continuationSeparator" w:id="0">
    <w:p w:rsidR="00D54205" w:rsidRDefault="00D5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Pieddepage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3EE4" w:rsidRPr="00E03EE4">
      <w:rPr>
        <w:sz w:val="16"/>
      </w:rPr>
      <w:t xml:space="preserve">Version: </w:t>
    </w:r>
    <w:r w:rsidR="00A91890">
      <w:rPr>
        <w:sz w:val="16"/>
      </w:rPr>
      <w:t>3</w:t>
    </w:r>
    <w:r w:rsidR="00E03EE4" w:rsidRPr="00E03EE4">
      <w:rPr>
        <w:sz w:val="16"/>
      </w:rPr>
      <w:t xml:space="preserve"> (0</w:t>
    </w:r>
    <w:r w:rsidR="00A91890">
      <w:rPr>
        <w:sz w:val="16"/>
      </w:rPr>
      <w:t>7</w:t>
    </w:r>
    <w:r w:rsidR="00E03EE4"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205" w:rsidRDefault="00D54205">
      <w:r>
        <w:separator/>
      </w:r>
    </w:p>
  </w:footnote>
  <w:footnote w:type="continuationSeparator" w:id="0">
    <w:p w:rsidR="00D54205" w:rsidRDefault="00D5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189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216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88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360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432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504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76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648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17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9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61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33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05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77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9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210" w:hanging="180"/>
      </w:pPr>
    </w:lvl>
  </w:abstractNum>
  <w:abstractNum w:abstractNumId="9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/>
  <w:doNotTrackMoves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A78"/>
    <w:rsid w:val="00164F4E"/>
    <w:rsid w:val="00165685"/>
    <w:rsid w:val="0016781A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401"/>
    <w:rsid w:val="002011F3"/>
    <w:rsid w:val="00201B85"/>
    <w:rsid w:val="00202E80"/>
    <w:rsid w:val="002105F7"/>
    <w:rsid w:val="0021327A"/>
    <w:rsid w:val="00220111"/>
    <w:rsid w:val="0022369C"/>
    <w:rsid w:val="002320EB"/>
    <w:rsid w:val="0023696A"/>
    <w:rsid w:val="002400DB"/>
    <w:rsid w:val="002422CB"/>
    <w:rsid w:val="00245E23"/>
    <w:rsid w:val="0025366D"/>
    <w:rsid w:val="00254F80"/>
    <w:rsid w:val="00262634"/>
    <w:rsid w:val="002643B3"/>
    <w:rsid w:val="00275984"/>
    <w:rsid w:val="00277260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26EC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259"/>
    <w:rsid w:val="00462996"/>
    <w:rsid w:val="004674B4"/>
    <w:rsid w:val="004B4CAD"/>
    <w:rsid w:val="004B4FDC"/>
    <w:rsid w:val="004C3DF1"/>
    <w:rsid w:val="004D2E36"/>
    <w:rsid w:val="004F63DF"/>
    <w:rsid w:val="00503AB6"/>
    <w:rsid w:val="005045BC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20A"/>
    <w:rsid w:val="00557CD3"/>
    <w:rsid w:val="00560D3C"/>
    <w:rsid w:val="00567DE0"/>
    <w:rsid w:val="005735A5"/>
    <w:rsid w:val="005A5BE0"/>
    <w:rsid w:val="005B12E0"/>
    <w:rsid w:val="005C25A0"/>
    <w:rsid w:val="005D230D"/>
    <w:rsid w:val="005E1EA1"/>
    <w:rsid w:val="00602F7D"/>
    <w:rsid w:val="00605952"/>
    <w:rsid w:val="0062054A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1342"/>
    <w:rsid w:val="00766889"/>
    <w:rsid w:val="00766A0D"/>
    <w:rsid w:val="00767F8C"/>
    <w:rsid w:val="00780B67"/>
    <w:rsid w:val="007958E7"/>
    <w:rsid w:val="007B1099"/>
    <w:rsid w:val="007B6E18"/>
    <w:rsid w:val="007C6BD0"/>
    <w:rsid w:val="007D0246"/>
    <w:rsid w:val="007F5873"/>
    <w:rsid w:val="00806382"/>
    <w:rsid w:val="008158B0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2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0FC9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173E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63DD"/>
    <w:rsid w:val="00C635B6"/>
    <w:rsid w:val="00C64D58"/>
    <w:rsid w:val="00C70DFC"/>
    <w:rsid w:val="00C82466"/>
    <w:rsid w:val="00C84097"/>
    <w:rsid w:val="00CB429B"/>
    <w:rsid w:val="00CC0942"/>
    <w:rsid w:val="00CC2753"/>
    <w:rsid w:val="00CD093E"/>
    <w:rsid w:val="00CD1556"/>
    <w:rsid w:val="00CD1FD7"/>
    <w:rsid w:val="00CD2ABC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4205"/>
    <w:rsid w:val="00D7603E"/>
    <w:rsid w:val="00D8579C"/>
    <w:rsid w:val="00D90124"/>
    <w:rsid w:val="00D9392F"/>
    <w:rsid w:val="00DA41F5"/>
    <w:rsid w:val="00DB5B54"/>
    <w:rsid w:val="00DB7E1B"/>
    <w:rsid w:val="00DC1D81"/>
    <w:rsid w:val="00DE797F"/>
    <w:rsid w:val="00E03EE4"/>
    <w:rsid w:val="00E13A2A"/>
    <w:rsid w:val="00E208D2"/>
    <w:rsid w:val="00E23AE4"/>
    <w:rsid w:val="00E451EA"/>
    <w:rsid w:val="00E53E52"/>
    <w:rsid w:val="00E57F4B"/>
    <w:rsid w:val="00E61285"/>
    <w:rsid w:val="00E62776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18B5"/>
    <w:rsid w:val="00F20A5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8FD"/>
    <w:rsid w:val="00FA215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AF4AEE2"/>
  <w14:defaultImageDpi w14:val="0"/>
  <w15:chartTrackingRefBased/>
  <w15:docId w15:val="{9683EADE-FB72-CD45-AA2C-AFDE2725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MA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Policepardfaut">
    <w:name w:val="Default Paragraph Font"/>
    <w:rPr>
      <w:rFonts w:ascii="Calibri" w:eastAsia="Calibri" w:hAnsi="Calibri" w:cs="Times New Roman"/>
    </w:rPr>
  </w:style>
  <w:style w:type="table" w:default="1" w:styleId="Tableau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</w:style>
  <w:style w:type="character" w:customStyle="1" w:styleId="PieddepageCar">
    <w:name w:val="Pied de page Car"/>
    <w:link w:val="Pieddepag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pPr>
      <w:tabs>
        <w:tab w:val="center" w:pos="4513"/>
        <w:tab w:val="right" w:pos="9026"/>
      </w:tabs>
    </w:pPr>
    <w:rPr>
      <w:rFonts w:ascii="Calibri" w:eastAsia="Calibri" w:hAnsi="Calibri"/>
    </w:rPr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 w:cs="Helvetica"/>
      <w:lang w:val="fr-FR"/>
    </w:rPr>
  </w:style>
  <w:style w:type="character" w:styleId="Lienhypertexte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Paragraphedeliste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En-tteCar">
    <w:name w:val="En-tête Car"/>
    <w:link w:val="En-tt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-tte">
    <w:name w:val="header"/>
    <w:basedOn w:val="Normal"/>
    <w:link w:val="En-tteC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paragraph" w:styleId="Rvision">
    <w:name w:val="Revision"/>
    <w:rPr>
      <w:sz w:val="22"/>
      <w:szCs w:val="22"/>
      <w:lang w:val="en-US" w:eastAsia="en-US"/>
    </w:rPr>
  </w:style>
  <w:style w:type="character" w:styleId="Lienhypertextesuivivisit">
    <w:name w:val="FollowedHyperlink"/>
    <w:rPr>
      <w:rFonts w:ascii="Calibri" w:eastAsia="Calibri" w:hAnsi="Calibri" w:cs="Times New Roman"/>
      <w:color w:val="800080"/>
      <w:u w:val="single"/>
    </w:rPr>
  </w:style>
  <w:style w:type="table" w:styleId="Grilledutableau">
    <w:name w:val="Table Grid"/>
    <w:basedOn w:val="Tableau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or.com/index.php/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403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2615</CharactersWithSpaces>
  <SharedDoc>false</SharedDoc>
  <HLinks>
    <vt:vector size="6" baseType="variant"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https://journalor.com/index.php/OR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Microsoft Office User</cp:lastModifiedBy>
  <cp:revision>7</cp:revision>
  <dcterms:created xsi:type="dcterms:W3CDTF">2026-01-29T17:55:00Z</dcterms:created>
  <dcterms:modified xsi:type="dcterms:W3CDTF">2026-01-29T22:35:00Z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c3bd7b34607d406a89ceca3786adfa82</vt:lpwstr>
  </property>
</Properties>
</file>