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C3409" w:rsidRDefault="00EC3409">
      <w:pPr>
        <w:spacing w:before="4" w:after="1"/>
        <w:rPr>
          <w:sz w:val="12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EC3409">
        <w:trPr>
          <w:trHeight w:val="290"/>
        </w:trPr>
        <w:tc>
          <w:tcPr>
            <w:tcW w:w="5168" w:type="dxa"/>
          </w:tcPr>
          <w:p w:rsidR="00EC3409" w:rsidRDefault="003318E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:rsidR="00EC3409" w:rsidRDefault="003318E8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hyperlink r:id="rId6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Education,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Society</w:t>
              </w:r>
              <w:r>
                <w:rPr>
                  <w:rFonts w:ascii="Arial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Behavioural</w:t>
              </w:r>
              <w:r>
                <w:rPr>
                  <w:rFonts w:ascii="Arial"/>
                  <w:b/>
                  <w:color w:val="0000FF"/>
                  <w:spacing w:val="-7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Science</w:t>
              </w:r>
            </w:hyperlink>
          </w:p>
        </w:tc>
      </w:tr>
      <w:tr w:rsidR="00EC3409">
        <w:trPr>
          <w:trHeight w:val="290"/>
        </w:trPr>
        <w:tc>
          <w:tcPr>
            <w:tcW w:w="5168" w:type="dxa"/>
          </w:tcPr>
          <w:p w:rsidR="00EC3409" w:rsidRDefault="003318E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:rsidR="00EC3409" w:rsidRDefault="003318E8">
            <w:pPr>
              <w:pStyle w:val="TableParagraph"/>
              <w:spacing w:before="3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Ms_JESBS_152168</w:t>
            </w:r>
          </w:p>
        </w:tc>
      </w:tr>
      <w:tr w:rsidR="00EC3409">
        <w:trPr>
          <w:trHeight w:val="650"/>
        </w:trPr>
        <w:tc>
          <w:tcPr>
            <w:tcW w:w="5168" w:type="dxa"/>
          </w:tcPr>
          <w:p w:rsidR="00EC3409" w:rsidRDefault="003318E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:rsidR="00EC3409" w:rsidRDefault="003318E8">
            <w:pPr>
              <w:pStyle w:val="TableParagraph"/>
              <w:spacing w:before="210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FROM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BRAIN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SIGNALS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BRAND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STRATEGIES: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THEORETICAL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PERSPECTIVES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NEUROMARKETING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EVOLUTION,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TOOLS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CHALLENGES</w:t>
            </w:r>
          </w:p>
        </w:tc>
      </w:tr>
      <w:tr w:rsidR="00EC3409">
        <w:trPr>
          <w:trHeight w:val="333"/>
        </w:trPr>
        <w:tc>
          <w:tcPr>
            <w:tcW w:w="5168" w:type="dxa"/>
          </w:tcPr>
          <w:p w:rsidR="00EC3409" w:rsidRDefault="003318E8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:rsidR="00EC3409" w:rsidRDefault="00EC340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C3409" w:rsidRDefault="003318E8" w:rsidP="004560ED">
      <w:pPr>
        <w:spacing w:before="229"/>
        <w:ind w:left="165" w:right="11775"/>
        <w:rPr>
          <w:sz w:val="4"/>
        </w:rPr>
      </w:pPr>
      <w:r>
        <w:rPr>
          <w:sz w:val="20"/>
        </w:rPr>
        <w:t xml:space="preserve">: </w:t>
      </w: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6"/>
        <w:gridCol w:w="6444"/>
      </w:tblGrid>
      <w:tr w:rsidR="00EC3409">
        <w:trPr>
          <w:trHeight w:val="450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:rsidR="00EC3409" w:rsidRDefault="003318E8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EC3409">
        <w:trPr>
          <w:trHeight w:val="964"/>
        </w:trPr>
        <w:tc>
          <w:tcPr>
            <w:tcW w:w="5353" w:type="dxa"/>
          </w:tcPr>
          <w:p w:rsidR="00EC3409" w:rsidRDefault="00EC34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:rsidR="00EC3409" w:rsidRDefault="003318E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EC3409" w:rsidRDefault="003318E8">
            <w:pPr>
              <w:pStyle w:val="TableParagraph"/>
              <w:ind w:right="167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6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review.</w:t>
            </w:r>
          </w:p>
        </w:tc>
        <w:tc>
          <w:tcPr>
            <w:tcW w:w="6444" w:type="dxa"/>
          </w:tcPr>
          <w:p w:rsidR="00EC3409" w:rsidRDefault="003318E8">
            <w:pPr>
              <w:pStyle w:val="TableParagraph"/>
              <w:spacing w:line="256" w:lineRule="auto"/>
              <w:ind w:left="108" w:right="73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EC3409">
        <w:trPr>
          <w:trHeight w:val="2301"/>
        </w:trPr>
        <w:tc>
          <w:tcPr>
            <w:tcW w:w="5353" w:type="dxa"/>
          </w:tcPr>
          <w:p w:rsidR="00EC3409" w:rsidRDefault="003318E8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:rsidR="00EC3409" w:rsidRDefault="003318E8">
            <w:pPr>
              <w:pStyle w:val="TableParagraph"/>
              <w:ind w:right="167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scientific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community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offers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structured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comprehensive theoretical synthesis of neuro-marketing by integrating perspectives from neuroscience, psychology and </w:t>
            </w:r>
            <w:r>
              <w:rPr>
                <w:spacing w:val="-2"/>
                <w:sz w:val="20"/>
              </w:rPr>
              <w:t>marketing.</w:t>
            </w:r>
          </w:p>
          <w:p w:rsidR="00EC3409" w:rsidRDefault="003318E8">
            <w:pPr>
              <w:pStyle w:val="TableParagraph"/>
              <w:spacing w:before="1"/>
              <w:ind w:right="34"/>
              <w:rPr>
                <w:sz w:val="20"/>
              </w:rPr>
            </w:pPr>
            <w:r>
              <w:rPr>
                <w:sz w:val="20"/>
              </w:rPr>
              <w:t>By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systematically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outline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evolution,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tools,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applications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challenges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neuro-marketing,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helps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scholars for better understand, how subconscious cognitive, affective and behavioural processes influence towards consumer decision making.</w:t>
            </w:r>
          </w:p>
          <w:p w:rsidR="00EC3409" w:rsidRDefault="003318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focused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Indian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context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particularly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valuable,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address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gap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 encourages region specific academic inquiry.</w:t>
            </w:r>
          </w:p>
          <w:p w:rsidR="00EC3409" w:rsidRDefault="003318E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Overall,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serves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useful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conceptual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foundation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empirical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interdisciplinary collaboration in consumer neuro-science and marketing-science.</w:t>
            </w:r>
          </w:p>
        </w:tc>
        <w:tc>
          <w:tcPr>
            <w:tcW w:w="6444" w:type="dxa"/>
          </w:tcPr>
          <w:p w:rsidR="00EC3409" w:rsidRDefault="00D3131E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sincerely thank the reviwers encouraging evaluation of our manuscript. </w:t>
            </w:r>
          </w:p>
        </w:tc>
      </w:tr>
      <w:tr w:rsidR="00EC3409">
        <w:trPr>
          <w:trHeight w:val="1262"/>
        </w:trPr>
        <w:tc>
          <w:tcPr>
            <w:tcW w:w="5353" w:type="dxa"/>
          </w:tcPr>
          <w:p w:rsidR="00EC3409" w:rsidRDefault="003318E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EC3409" w:rsidRDefault="003318E8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:rsidR="00EC3409" w:rsidRDefault="003318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article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perfectly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matched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manuscript.</w:t>
            </w:r>
          </w:p>
        </w:tc>
        <w:tc>
          <w:tcPr>
            <w:tcW w:w="6444" w:type="dxa"/>
          </w:tcPr>
          <w:p w:rsidR="00EC3409" w:rsidRDefault="00096E2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EC3409">
        <w:trPr>
          <w:trHeight w:val="1262"/>
        </w:trPr>
        <w:tc>
          <w:tcPr>
            <w:tcW w:w="5353" w:type="dxa"/>
          </w:tcPr>
          <w:p w:rsidR="00EC3409" w:rsidRDefault="003318E8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:rsidR="00EC3409" w:rsidRDefault="003318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comprehensive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outline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manuscript.</w:t>
            </w:r>
          </w:p>
          <w:p w:rsidR="00EC3409" w:rsidRDefault="003318E8">
            <w:pPr>
              <w:pStyle w:val="TableParagraph"/>
              <w:ind w:right="167"/>
              <w:rPr>
                <w:sz w:val="20"/>
              </w:rPr>
            </w:pPr>
            <w:r>
              <w:rPr>
                <w:sz w:val="20"/>
              </w:rPr>
              <w:t>A small reduction of descriptive background sentences may also be taken into the consideration to improve clarity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conciseness,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allowing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stronger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focus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study’s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academic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significance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implications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for future research.</w:t>
            </w:r>
          </w:p>
        </w:tc>
        <w:tc>
          <w:tcPr>
            <w:tcW w:w="6444" w:type="dxa"/>
          </w:tcPr>
          <w:p w:rsidR="00EC3409" w:rsidRDefault="00096E2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abstract was reorganised as per the reviewer's opinion</w:t>
            </w:r>
          </w:p>
        </w:tc>
      </w:tr>
      <w:tr w:rsidR="00EC3409">
        <w:trPr>
          <w:trHeight w:val="1149"/>
        </w:trPr>
        <w:tc>
          <w:tcPr>
            <w:tcW w:w="5353" w:type="dxa"/>
          </w:tcPr>
          <w:p w:rsidR="00EC3409" w:rsidRDefault="003318E8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:rsidR="00EC3409" w:rsidRDefault="003318E8">
            <w:pPr>
              <w:pStyle w:val="TableParagraph"/>
              <w:ind w:right="16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correct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conceptual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approach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accurately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reflects established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theories, tools and applications of neuro-marketing.</w:t>
            </w:r>
          </w:p>
          <w:p w:rsidR="00EC3409" w:rsidRDefault="003318E8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arguments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well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aligned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existing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literature 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supported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credible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sources.</w:t>
            </w:r>
          </w:p>
          <w:p w:rsidR="00EC3409" w:rsidRDefault="003318E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Although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study 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theoretical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nature,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it’s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appropriate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stated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objectives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maintains scientific validity.</w:t>
            </w:r>
          </w:p>
        </w:tc>
        <w:tc>
          <w:tcPr>
            <w:tcW w:w="6444" w:type="dxa"/>
          </w:tcPr>
          <w:p w:rsidR="00EC3409" w:rsidRDefault="00096E2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 you</w:t>
            </w:r>
          </w:p>
        </w:tc>
      </w:tr>
      <w:tr w:rsidR="00EC3409">
        <w:trPr>
          <w:trHeight w:val="1149"/>
        </w:trPr>
        <w:tc>
          <w:tcPr>
            <w:tcW w:w="5353" w:type="dxa"/>
          </w:tcPr>
          <w:p w:rsidR="00EC3409" w:rsidRDefault="003318E8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:rsidR="00EC3409" w:rsidRDefault="003318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generally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sufficient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relevant,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both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foundational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 xml:space="preserve">neuro- </w:t>
            </w:r>
            <w:r>
              <w:rPr>
                <w:spacing w:val="-2"/>
                <w:sz w:val="20"/>
              </w:rPr>
              <w:t>marketing.</w:t>
            </w:r>
          </w:p>
          <w:p w:rsidR="00EC3409" w:rsidRDefault="003318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strengthens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manuscript.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scholarly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depth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further</w:t>
            </w:r>
          </w:p>
          <w:p w:rsidR="00EC3409" w:rsidRDefault="003318E8">
            <w:pPr>
              <w:pStyle w:val="TableParagraph"/>
              <w:spacing w:line="228" w:lineRule="exact"/>
              <w:ind w:right="167"/>
              <w:rPr>
                <w:sz w:val="20"/>
              </w:rPr>
            </w:pPr>
            <w:r>
              <w:rPr>
                <w:sz w:val="20"/>
              </w:rPr>
              <w:t>improved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including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few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high-impact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empirical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studies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concentrate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emerging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markets or the Indian context.</w:t>
            </w:r>
          </w:p>
        </w:tc>
        <w:tc>
          <w:tcPr>
            <w:tcW w:w="6444" w:type="dxa"/>
          </w:tcPr>
          <w:p w:rsidR="00EC3409" w:rsidRDefault="00096E2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new reviews are added</w:t>
            </w:r>
          </w:p>
        </w:tc>
      </w:tr>
      <w:tr w:rsidR="00EC3409">
        <w:trPr>
          <w:trHeight w:val="690"/>
        </w:trPr>
        <w:tc>
          <w:tcPr>
            <w:tcW w:w="5353" w:type="dxa"/>
          </w:tcPr>
          <w:p w:rsidR="00EC3409" w:rsidRDefault="003318E8">
            <w:pPr>
              <w:pStyle w:val="TableParagraph"/>
              <w:ind w:left="467" w:right="20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:rsidR="00EC3409" w:rsidRDefault="003318E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The manuscript’s content is comprehensible</w:t>
            </w:r>
            <w:r w:rsidR="00096E2A">
              <w:rPr>
                <w:sz w:val="20"/>
              </w:rPr>
              <w:t>,</w:t>
            </w:r>
            <w:r>
              <w:rPr>
                <w:sz w:val="20"/>
              </w:rPr>
              <w:t xml:space="preserve"> and its language is generally suitable for scholarly communication. There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few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minor grammatical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errors</w:t>
            </w:r>
            <w:r w:rsidR="00096E2A">
              <w:rPr>
                <w:sz w:val="20"/>
              </w:rPr>
              <w:t>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through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language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revision</w:t>
            </w:r>
            <w:r w:rsidR="00096E2A">
              <w:rPr>
                <w:sz w:val="20"/>
              </w:rPr>
              <w:t>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would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enhance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readability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clarity.</w:t>
            </w:r>
          </w:p>
        </w:tc>
        <w:tc>
          <w:tcPr>
            <w:tcW w:w="6444" w:type="dxa"/>
          </w:tcPr>
          <w:p w:rsidR="00EC3409" w:rsidRDefault="00096E2A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The article examined and grammar, academic tone enhanced</w:t>
            </w:r>
          </w:p>
        </w:tc>
      </w:tr>
      <w:tr w:rsidR="00EC3409">
        <w:trPr>
          <w:trHeight w:val="1177"/>
        </w:trPr>
        <w:tc>
          <w:tcPr>
            <w:tcW w:w="5353" w:type="dxa"/>
          </w:tcPr>
          <w:p w:rsidR="00EC3409" w:rsidRDefault="003318E8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t>Optional/General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:rsidR="00EC3409" w:rsidRDefault="00EC3409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444" w:type="dxa"/>
          </w:tcPr>
          <w:p w:rsidR="00EC3409" w:rsidRDefault="00EC3409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EC3409" w:rsidRDefault="00EC3409">
      <w:pPr>
        <w:pStyle w:val="TableParagraph"/>
        <w:rPr>
          <w:sz w:val="18"/>
        </w:rPr>
        <w:sectPr w:rsidR="00EC3409">
          <w:headerReference w:type="default" r:id="rId7"/>
          <w:footerReference w:type="default" r:id="rId8"/>
          <w:pgSz w:w="23820" w:h="16840" w:orient="landscape"/>
          <w:pgMar w:top="2000" w:right="1275" w:bottom="880" w:left="1275" w:header="1285" w:footer="695" w:gutter="0"/>
          <w:cols w:space="720"/>
        </w:sectPr>
      </w:pPr>
    </w:p>
    <w:p w:rsidR="003318E8" w:rsidRDefault="003318E8" w:rsidP="004560ED">
      <w:pPr>
        <w:spacing w:before="56" w:after="1"/>
      </w:pPr>
    </w:p>
    <w:p w:rsidR="004560ED" w:rsidRDefault="004560ED" w:rsidP="004560ED">
      <w:pPr>
        <w:spacing w:before="56" w:after="1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7279"/>
        <w:gridCol w:w="7267"/>
      </w:tblGrid>
      <w:tr w:rsidR="004560ED" w:rsidRPr="004560ED" w:rsidTr="004560ED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4560E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560E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560ED" w:rsidRPr="004560ED" w:rsidTr="004560ED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60ED" w:rsidRPr="004560ED" w:rsidRDefault="004560ED" w:rsidP="004560E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560E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0ED" w:rsidRPr="004560ED" w:rsidRDefault="004560ED" w:rsidP="004560ED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560E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560E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560ED" w:rsidRPr="004560ED" w:rsidRDefault="004560ED" w:rsidP="004560ED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560ED" w:rsidRPr="004560ED" w:rsidTr="004560ED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560E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560E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560ED" w:rsidRPr="004560ED" w:rsidRDefault="004560ED" w:rsidP="004560ED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4560ED" w:rsidRPr="004560ED" w:rsidRDefault="004560ED" w:rsidP="004560ED">
      <w:pPr>
        <w:widowControl/>
        <w:autoSpaceDE/>
        <w:autoSpaceDN/>
        <w:rPr>
          <w:sz w:val="24"/>
          <w:szCs w:val="24"/>
        </w:rPr>
      </w:pPr>
    </w:p>
    <w:p w:rsidR="004560ED" w:rsidRPr="004560ED" w:rsidRDefault="004560ED" w:rsidP="004560ED">
      <w:pPr>
        <w:widowControl/>
        <w:autoSpaceDE/>
        <w:autoSpaceDN/>
        <w:rPr>
          <w:sz w:val="24"/>
          <w:szCs w:val="24"/>
        </w:rPr>
      </w:pPr>
    </w:p>
    <w:p w:rsidR="004560ED" w:rsidRPr="004560ED" w:rsidRDefault="004560ED" w:rsidP="004560ED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:rsidR="004560ED" w:rsidRPr="004560ED" w:rsidRDefault="004560ED" w:rsidP="004560ED">
      <w:pPr>
        <w:widowControl/>
        <w:autoSpaceDE/>
        <w:autoSpaceDN/>
        <w:rPr>
          <w:sz w:val="24"/>
          <w:szCs w:val="24"/>
        </w:rPr>
      </w:pPr>
    </w:p>
    <w:p w:rsidR="004560ED" w:rsidRDefault="004560ED" w:rsidP="004560ED">
      <w:pPr>
        <w:spacing w:before="56" w:after="1"/>
      </w:pPr>
    </w:p>
    <w:sectPr w:rsidR="004560ED">
      <w:pgSz w:w="23820" w:h="16840" w:orient="landscape"/>
      <w:pgMar w:top="2000" w:right="1275" w:bottom="880" w:left="1275" w:header="1285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54619" w:rsidRDefault="00C54619">
      <w:r>
        <w:separator/>
      </w:r>
    </w:p>
  </w:endnote>
  <w:endnote w:type="continuationSeparator" w:id="0">
    <w:p w:rsidR="00C54619" w:rsidRDefault="00C54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3409" w:rsidRDefault="003318E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10111377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3409" w:rsidRDefault="003318E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CJ+Xgl&#10;3wAAAA0BAAAPAAAAZHJzL2Rvd25yZXYueG1sTE/LTsMwELwj8Q/WInGjDiFENMSpKgQnJEQaDhyd&#10;eJtYjdchdtvw9ywnuO3sjOZRbhY3ihPOwXpScLtKQCB13ljqFXw0LzcPIELUZPToCRV8Y4BNdXlR&#10;6sL4M9V42sVesAmFQisYYpwKKUM3oNNh5Sck5vZ+djoynHtpZn1mczfKNEly6bQlThj0hE8Ddofd&#10;0SnYflL9bL/e2vd6X9umWSf0mh+Uur5ato8gIi7xTwy/9bk6VNyp9UcyQYyMs5S3RD7u1+kdCJak&#10;WZ6BaPmVMwuyKuX/FdUPAAAA//8DAFBLAQItABQABgAIAAAAIQC2gziS/gAAAOEBAAATAAAAAAAA&#10;AAAAAAAAAAAAAABbQ29udGVudF9UeXBlc10ueG1sUEsBAi0AFAAGAAgAAAAhADj9If/WAAAAlAEA&#10;AAsAAAAAAAAAAAAAAAAALwEAAF9yZWxzLy5yZWxzUEsBAi0AFAAGAAgAAAAhADDwRIuWAQAAIQMA&#10;AA4AAAAAAAAAAAAAAAAALgIAAGRycy9lMm9Eb2MueG1sUEsBAi0AFAAGAAgAAAAhAIn5eCXfAAAA&#10;DQEAAA8AAAAAAAAAAAAAAAAA8AMAAGRycy9kb3ducmV2LnhtbFBLBQYAAAAABAAEAPMAAAD8BAAA&#10;AAA=&#10;" filled="f" stroked="f">
              <v:textbox inset="0,0,0,0">
                <w:txbxContent>
                  <w:p w:rsidR="00EC3409" w:rsidRDefault="003318E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2640838</wp:posOffset>
              </wp:positionH>
              <wp:positionV relativeFrom="page">
                <wp:posOffset>10111377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3409" w:rsidRDefault="003318E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95pt;margin-top:796.15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Bie9/J&#10;4gAAAA0BAAAPAAAAZHJzL2Rvd25yZXYueG1sTI9BT4QwEIXvJv6HZky8uQVcUJCy2Rg9mZhl8eCx&#10;0C40S6dIu7v47x1PepuZ9/Lme+VmsSM769kbhwLiVQRMY+eUwV7AR/N69wjMB4lKjg61gG/tYVNd&#10;X5WyUO6CtT7vQ88oBH0hBQwhTAXnvhu0lX7lJo2kHdxsZaB17rma5YXC7ciTKMq4lQbpwyAn/Tzo&#10;7rg/WQHbT6xfzNd7u6sPtWmaPMK37CjE7c2yfQIW9BL+zPCLT+hQEVPrTqg8GwWs4zQnKwlpntwD&#10;I0uaPNDQ0imL1wnwquT/W1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GJ738ni&#10;AAAADQEAAA8AAAAAAAAAAAAAAAAA8AMAAGRycy9kb3ducmV2LnhtbFBLBQYAAAAABAAEAPMAAAD/&#10;BAAAAAA=&#10;" filled="f" stroked="f">
              <v:textbox inset="0,0,0,0">
                <w:txbxContent>
                  <w:p w:rsidR="00EC3409" w:rsidRDefault="003318E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4416678</wp:posOffset>
              </wp:positionH>
              <wp:positionV relativeFrom="page">
                <wp:posOffset>10111377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3409" w:rsidRDefault="003318E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75pt;margin-top:796.15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p6iq&#10;nuIAAAANAQAADwAAAGRycy9kb3ducmV2LnhtbEyPwU6DQBCG7ya+w2ZMvNkFKqQgS9MYPZkYKR48&#10;LuwWNmVnkd22+PaOp3qc+b/88025XezIznr2xqGAeBUB09g5ZbAX8Nm8PmyA+SBRydGhFvCjPWyr&#10;25tSFspdsNbnfegZlaAvpIAhhKng3HeDttKv3KSRsoObrQw0zj1Xs7xQuR15EkUZt9IgXRjkpJ8H&#10;3R33Jytg94X1i/l+bz/qQ22aJo/wLTsKcX+37J6ABb2EKwx/+qQOFTm17oTKs1FAlqcpoRSkebIG&#10;RshmHcfAWlpl8WMCvCr5/y+qXwA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CnqKqe&#10;4gAAAA0BAAAPAAAAAAAAAAAAAAAAAPEDAABkcnMvZG93bnJldi54bWxQSwUGAAAAAAQABADzAAAA&#10;AAUAAAAA&#10;" filled="f" stroked="f">
              <v:textbox inset="0,0,0,0">
                <w:txbxContent>
                  <w:p w:rsidR="00EC3409" w:rsidRDefault="003318E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>
              <wp:simplePos x="0" y="0"/>
              <wp:positionH relativeFrom="page">
                <wp:posOffset>6845934</wp:posOffset>
              </wp:positionH>
              <wp:positionV relativeFrom="page">
                <wp:posOffset>10111377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3409" w:rsidRDefault="003318E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05pt;margin-top:796.15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Cq&#10;lH3E4gAAAA8BAAAPAAAAZHJzL2Rvd25yZXYueG1sTI/BTsMwEETvSPyDtUjcqJ0UQhPiVBWCUyVE&#10;Gg4cndhNosbrELtt+vdsT3Cb0T7NzuTr2Q7sZCbfO5QQLQQwg43TPbYSvqr3hxUwHxRqNTg0Ei7G&#10;w7q4vclVpt0ZS3PahZZRCPpMSehCGDPOfdMZq/zCjQbptneTVYHs1HI9qTOF24HHQiTcqh7pQ6dG&#10;89qZ5rA7Wgmbbyzf+p+P+rPcl31VpQK3yUHK+7t58wIsmDn8wXCtT9WhoE61O6L2bCAvnlcRsaSe&#10;0ngJ7MrEy5QG1qSS6DEGXuT8/47iFwAA//8DAFBLAQItABQABgAIAAAAIQC2gziS/gAAAOEBAAAT&#10;AAAAAAAAAAAAAAAAAAAAAABbQ29udGVudF9UeXBlc10ueG1sUEsBAi0AFAAGAAgAAAAhADj9If/W&#10;AAAAlAEAAAsAAAAAAAAAAAAAAAAALwEAAF9yZWxzLy5yZWxzUEsBAi0AFAAGAAgAAAAhAK2+SM2Z&#10;AQAAIgMAAA4AAAAAAAAAAAAAAAAALgIAAGRycy9lMm9Eb2MueG1sUEsBAi0AFAAGAAgAAAAhAKqU&#10;fcTiAAAADwEAAA8AAAAAAAAAAAAAAAAA8wMAAGRycy9kb3ducmV2LnhtbFBLBQYAAAAABAAEAPMA&#10;AAACBQAAAAA=&#10;" filled="f" stroked="f">
              <v:textbox inset="0,0,0,0">
                <w:txbxContent>
                  <w:p w:rsidR="00EC3409" w:rsidRDefault="003318E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54619" w:rsidRDefault="00C54619">
      <w:r>
        <w:separator/>
      </w:r>
    </w:p>
  </w:footnote>
  <w:footnote w:type="continuationSeparator" w:id="0">
    <w:p w:rsidR="00C54619" w:rsidRDefault="00C54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C3409" w:rsidRDefault="003318E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C3409" w:rsidRDefault="003318E8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:rsidR="00EC3409" w:rsidRDefault="003318E8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C3409"/>
    <w:rsid w:val="00096E2A"/>
    <w:rsid w:val="003318E8"/>
    <w:rsid w:val="003835EB"/>
    <w:rsid w:val="0041356D"/>
    <w:rsid w:val="004560ED"/>
    <w:rsid w:val="00473703"/>
    <w:rsid w:val="00605F2A"/>
    <w:rsid w:val="0062242A"/>
    <w:rsid w:val="00714AF8"/>
    <w:rsid w:val="00821B18"/>
    <w:rsid w:val="00AB1262"/>
    <w:rsid w:val="00C54619"/>
    <w:rsid w:val="00CA647F"/>
    <w:rsid w:val="00D3131E"/>
    <w:rsid w:val="00DF7FC1"/>
    <w:rsid w:val="00E17691"/>
    <w:rsid w:val="00EB6717"/>
    <w:rsid w:val="00EC3409"/>
    <w:rsid w:val="00EC3632"/>
    <w:rsid w:val="00FE6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FB3D95"/>
  <w15:docId w15:val="{73DAB535-A147-4B01-B003-25D610B4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4737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esbs.com/index.php/JESBS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சரவணன் ரெத்தினசாமி</cp:lastModifiedBy>
  <cp:revision>3</cp:revision>
  <dcterms:created xsi:type="dcterms:W3CDTF">2026-01-27T08:56:00Z</dcterms:created>
  <dcterms:modified xsi:type="dcterms:W3CDTF">2026-02-02T05:06:00Z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2026-01-27T00:00:00Z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d9c5d073-3258-4f2f-a0df-03ea4471d5e9</vt:lpwstr>
  </property>
</Properties>
</file>