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autofit"/>
        <w:tblCellMar>
          <w:top w:w="0" w:type="dxa"/>
          <w:left w:w="0" w:type="dxa"/>
          <w:bottom w:w="0" w:type="dxa"/>
          <w:right w:w="0" w:type="dxa"/>
        </w:tblCellMar>
      </w:tblPr>
      <w:tblGrid>
        <w:gridCol w:w="5167"/>
        <w:gridCol w:w="15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290" w:hRule="atLeast"/>
        </w:trPr>
        <w:tc>
          <w:tcPr>
            <w:tcW w:w="5000" w:type="pct"/>
            <w:gridSpan w:val="2"/>
            <w:tcBorders>
              <w:top w:val="nil"/>
              <w:left w:val="nil"/>
              <w:right w:val="nil"/>
            </w:tcBorders>
            <w:shd w:val="clear" w:color="auto" w:fill="auto"/>
            <w:noWrap w:val="0"/>
            <w:vAlign w:val="top"/>
          </w:tcPr>
          <w:p>
            <w:pPr>
              <w:pStyle w:val="2"/>
              <w:jc w:val="left"/>
              <w:rPr>
                <w:rFonts w:ascii="Arial" w:hAnsi="Arial" w:cs="Arial"/>
                <w:b w:val="0"/>
                <w:bCs w:val="0"/>
                <w:sz w:val="28"/>
                <w:szCs w:val="2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290" w:hRule="atLeast"/>
        </w:trPr>
        <w:tc>
          <w:tcPr>
            <w:tcW w:w="1234" w:type="pct"/>
            <w:shd w:val="clear" w:color="auto" w:fill="auto"/>
            <w:noWrap w:val="0"/>
            <w:vAlign w:val="top"/>
          </w:tcPr>
          <w:p>
            <w:pPr>
              <w:pStyle w:val="4"/>
              <w:ind w:left="90"/>
              <w:jc w:val="left"/>
              <w:rPr>
                <w:rFonts w:ascii="Arial" w:hAnsi="Arial" w:cs="Arial"/>
                <w:bCs/>
                <w:sz w:val="20"/>
                <w:szCs w:val="28"/>
                <w:lang w:val="en-GB"/>
              </w:rPr>
            </w:pPr>
            <w:r>
              <w:rPr>
                <w:rFonts w:ascii="Arial" w:hAnsi="Arial" w:cs="Arial"/>
                <w:bCs/>
                <w:sz w:val="20"/>
                <w:szCs w:val="28"/>
                <w:lang w:val="en-GB"/>
              </w:rPr>
              <w:t>Journal Name:</w:t>
            </w:r>
          </w:p>
        </w:tc>
        <w:tc>
          <w:tcPr>
            <w:tcW w:w="3766" w:type="pct"/>
            <w:shd w:val="clear" w:color="auto" w:fill="auto"/>
            <w:noWrap w:val="0"/>
            <w:tcMar>
              <w:top w:w="0" w:type="dxa"/>
              <w:left w:w="108" w:type="dxa"/>
              <w:bottom w:w="0" w:type="dxa"/>
              <w:right w:w="108" w:type="dxa"/>
            </w:tcMar>
            <w:vAlign w:val="center"/>
          </w:tcPr>
          <w:p>
            <w:pPr>
              <w:rPr>
                <w:rFonts w:ascii="Arial" w:hAnsi="Arial" w:cs="Arial"/>
                <w:b/>
                <w:bCs/>
                <w:color w:val="0000FF"/>
                <w:sz w:val="20"/>
                <w:szCs w:val="20"/>
              </w:rPr>
            </w:pPr>
            <w:r>
              <w:rPr>
                <w:rFonts w:ascii="Arial" w:hAnsi="Arial" w:cs="Arial"/>
                <w:b/>
                <w:bCs/>
                <w:color w:val="0000FF"/>
                <w:sz w:val="20"/>
                <w:szCs w:val="20"/>
              </w:rPr>
              <w:fldChar w:fldCharType="begin"/>
            </w:r>
            <w:r>
              <w:rPr>
                <w:rFonts w:ascii="Arial" w:hAnsi="Arial" w:cs="Arial"/>
                <w:b/>
                <w:bCs/>
                <w:color w:val="0000FF"/>
                <w:sz w:val="20"/>
                <w:szCs w:val="20"/>
              </w:rPr>
              <w:instrText xml:space="preserve">HYPERLINK "https://journaljerr.com/index.php/JERR"</w:instrText>
            </w:r>
            <w:r>
              <w:rPr>
                <w:rFonts w:ascii="Arial" w:hAnsi="Arial" w:cs="Arial"/>
                <w:b/>
                <w:bCs/>
                <w:color w:val="0000FF"/>
                <w:sz w:val="20"/>
                <w:szCs w:val="20"/>
              </w:rPr>
              <w:fldChar w:fldCharType="separate"/>
            </w:r>
            <w:r>
              <w:rPr>
                <w:rStyle w:val="12"/>
                <w:rFonts w:ascii="Arial" w:hAnsi="Arial" w:cs="Arial"/>
                <w:b/>
                <w:bCs/>
                <w:sz w:val="20"/>
                <w:szCs w:val="20"/>
              </w:rPr>
              <w:t>Journal of Engineering Research and Reports</w:t>
            </w:r>
            <w:r>
              <w:rPr>
                <w:rFonts w:ascii="Arial" w:hAnsi="Arial" w:cs="Arial"/>
                <w:b/>
                <w:bCs/>
                <w:color w:val="0000FF"/>
                <w:sz w:val="20"/>
                <w:szCs w:val="20"/>
              </w:rPr>
              <w:fldChar w:fldCharType="end"/>
            </w:r>
            <w:r>
              <w:rPr>
                <w:rFonts w:ascii="Arial" w:hAnsi="Arial" w:cs="Arial"/>
                <w:b/>
                <w:bCs/>
                <w:color w:val="0000FF"/>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290" w:hRule="atLeast"/>
        </w:trPr>
        <w:tc>
          <w:tcPr>
            <w:tcW w:w="1234" w:type="pct"/>
            <w:shd w:val="clear" w:color="auto" w:fill="auto"/>
            <w:noWrap w:val="0"/>
            <w:vAlign w:val="top"/>
          </w:tcPr>
          <w:p>
            <w:pPr>
              <w:pStyle w:val="4"/>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shd w:val="clear" w:color="auto" w:fill="auto"/>
            <w:noWrap w:val="0"/>
            <w:tcMar>
              <w:top w:w="0" w:type="dxa"/>
              <w:left w:w="108" w:type="dxa"/>
              <w:bottom w:w="0" w:type="dxa"/>
              <w:right w:w="108" w:type="dxa"/>
            </w:tcMar>
            <w:vAlign w:val="center"/>
          </w:tcPr>
          <w:p>
            <w:pPr>
              <w:pStyle w:val="7"/>
              <w:spacing w:before="0" w:beforeAutospacing="0" w:after="0" w:afterAutospacing="0"/>
              <w:rPr>
                <w:rFonts w:ascii="Arial" w:hAnsi="Arial" w:cs="Arial"/>
                <w:b/>
                <w:bCs/>
                <w:sz w:val="20"/>
                <w:szCs w:val="28"/>
                <w:lang w:val="en-GB"/>
              </w:rPr>
            </w:pPr>
            <w:r>
              <w:rPr>
                <w:rFonts w:ascii="Arial" w:hAnsi="Arial" w:cs="Arial"/>
                <w:b/>
                <w:bCs/>
                <w:sz w:val="20"/>
                <w:szCs w:val="28"/>
                <w:lang w:val="en-GB"/>
              </w:rPr>
              <w:t>Ms_JERR_152372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650" w:hRule="atLeast"/>
        </w:trPr>
        <w:tc>
          <w:tcPr>
            <w:tcW w:w="1234" w:type="pct"/>
            <w:shd w:val="clear" w:color="auto" w:fill="auto"/>
            <w:noWrap w:val="0"/>
            <w:vAlign w:val="top"/>
          </w:tcPr>
          <w:p>
            <w:pPr>
              <w:pStyle w:val="4"/>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shd w:val="clear" w:color="auto" w:fill="auto"/>
            <w:noWrap w:val="0"/>
            <w:tcMar>
              <w:top w:w="0" w:type="dxa"/>
              <w:left w:w="108" w:type="dxa"/>
              <w:bottom w:w="0" w:type="dxa"/>
              <w:right w:w="108" w:type="dxa"/>
            </w:tcMar>
            <w:vAlign w:val="center"/>
          </w:tcPr>
          <w:p>
            <w:pPr>
              <w:pStyle w:val="7"/>
              <w:spacing w:before="0" w:beforeAutospacing="0" w:after="0" w:afterAutospacing="0"/>
              <w:rPr>
                <w:rFonts w:ascii="Arial" w:hAnsi="Arial" w:cs="Arial"/>
                <w:b/>
                <w:sz w:val="20"/>
                <w:szCs w:val="28"/>
                <w:lang w:val="en-GB"/>
              </w:rPr>
            </w:pPr>
            <w:r>
              <w:rPr>
                <w:rFonts w:ascii="Arial" w:hAnsi="Arial" w:cs="Arial"/>
                <w:b/>
                <w:sz w:val="20"/>
                <w:szCs w:val="28"/>
                <w:lang w:val="en-GB"/>
              </w:rPr>
              <w:t>Design and Experimental Research of Chain-type Soil Tilling and Fertilizer Mixing Machine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332" w:hRule="atLeast"/>
        </w:trPr>
        <w:tc>
          <w:tcPr>
            <w:tcW w:w="1234" w:type="pct"/>
            <w:shd w:val="clear" w:color="auto" w:fill="auto"/>
            <w:noWrap w:val="0"/>
            <w:vAlign w:val="top"/>
          </w:tcPr>
          <w:p>
            <w:pPr>
              <w:pStyle w:val="4"/>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shd w:val="clear" w:color="auto" w:fill="auto"/>
            <w:noWrap w:val="0"/>
            <w:tcMar>
              <w:top w:w="0" w:type="dxa"/>
              <w:left w:w="108" w:type="dxa"/>
              <w:bottom w:w="0" w:type="dxa"/>
              <w:right w:w="108" w:type="dxa"/>
            </w:tcMar>
            <w:vAlign w:val="center"/>
          </w:tcPr>
          <w:p>
            <w:pPr>
              <w:pStyle w:val="7"/>
              <w:spacing w:before="0" w:beforeAutospacing="0" w:after="0" w:afterAutospacing="0"/>
              <w:rPr>
                <w:rFonts w:ascii="Arial" w:hAnsi="Arial" w:cs="Arial"/>
                <w:b/>
                <w:sz w:val="20"/>
                <w:szCs w:val="28"/>
                <w:lang w:val="en-GB"/>
              </w:rPr>
            </w:pPr>
            <w:r>
              <w:rPr>
                <w:rFonts w:ascii="Arial" w:hAnsi="Arial" w:cs="Arial"/>
                <w:b/>
                <w:sz w:val="20"/>
                <w:szCs w:val="28"/>
                <w:lang w:val="en-GB"/>
              </w:rPr>
              <w:t>Opinion Article</w:t>
            </w:r>
          </w:p>
        </w:tc>
      </w:tr>
    </w:tbl>
    <w:p>
      <w:pPr>
        <w:pStyle w:val="4"/>
        <w:rPr>
          <w:rFonts w:ascii="Arial" w:hAnsi="Arial" w:cs="Arial"/>
          <w:b/>
          <w:bCs/>
          <w:sz w:val="20"/>
          <w:szCs w:val="20"/>
          <w:u w:val="single"/>
          <w:lang w:val="en-GB"/>
        </w:rPr>
      </w:pPr>
    </w:p>
    <w:p>
      <w:pPr>
        <w:pStyle w:val="4"/>
        <w:rPr>
          <w:rFonts w:ascii="Arial" w:hAnsi="Arial" w:cs="Arial"/>
          <w:b/>
          <w:bCs/>
          <w:sz w:val="20"/>
          <w:szCs w:val="20"/>
          <w:u w:val="single"/>
          <w:lang w:val="en-GB"/>
        </w:rPr>
      </w:pPr>
    </w:p>
    <w:p>
      <w:pPr>
        <w:rPr>
          <w:sz w:val="20"/>
          <w:szCs w:val="20"/>
        </w:rPr>
      </w:pPr>
      <w:bookmarkStart w:id="0" w:name="_Hlk170903434"/>
      <w:bookmarkStart w:id="1" w:name="_Hlk171324449"/>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1"/>
        <w:gridCol w:w="9357"/>
        <w:gridCol w:w="64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3"/>
            <w:tcBorders>
              <w:top w:val="nil"/>
              <w:left w:val="nil"/>
              <w:right w:val="nil"/>
            </w:tcBorders>
            <w:noWrap/>
            <w:vAlign w:val="top"/>
          </w:tcPr>
          <w:p>
            <w:pPr>
              <w:pStyle w:val="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pPr>
              <w:rPr>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pct"/>
            <w:noWrap/>
            <w:vAlign w:val="top"/>
          </w:tcPr>
          <w:p>
            <w:pPr>
              <w:pStyle w:val="2"/>
              <w:jc w:val="left"/>
              <w:rPr>
                <w:rFonts w:ascii="Times New Roman" w:hAnsi="Times New Roman"/>
                <w:lang w:val="en-GB"/>
              </w:rPr>
            </w:pPr>
          </w:p>
        </w:tc>
        <w:tc>
          <w:tcPr>
            <w:tcW w:w="2212" w:type="pct"/>
            <w:noWrap w:val="0"/>
            <w:vAlign w:val="top"/>
          </w:tcPr>
          <w:p>
            <w:pPr>
              <w:pStyle w:val="2"/>
              <w:jc w:val="left"/>
              <w:rPr>
                <w:rFonts w:ascii="Times New Roman" w:hAnsi="Times New Roman"/>
                <w:lang w:val="en-GB"/>
              </w:rPr>
            </w:pPr>
            <w:r>
              <w:rPr>
                <w:rFonts w:ascii="Times New Roman" w:hAnsi="Times New Roman"/>
                <w:lang w:val="en-GB"/>
              </w:rPr>
              <w:t>Reviewer’s comment</w:t>
            </w:r>
          </w:p>
          <w:p>
            <w:pPr>
              <w:rPr>
                <w:b/>
                <w:bCs/>
                <w:sz w:val="20"/>
                <w:szCs w:val="20"/>
              </w:rPr>
            </w:pPr>
            <w:r>
              <w:rPr>
                <w:b/>
                <w:bCs/>
                <w:sz w:val="20"/>
                <w:szCs w:val="20"/>
                <w:highlight w:val="yellow"/>
              </w:rPr>
              <w:t>Artificial Intelligence (AI) generated or assisted review comments are strictly prohibited during peer review.</w:t>
            </w:r>
          </w:p>
          <w:p>
            <w:pPr>
              <w:rPr>
                <w:lang w:val="en-GB"/>
              </w:rPr>
            </w:pPr>
          </w:p>
        </w:tc>
        <w:tc>
          <w:tcPr>
            <w:tcW w:w="1523" w:type="pct"/>
            <w:noWrap w:val="0"/>
            <w:vAlign w:val="top"/>
          </w:tcPr>
          <w:p>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pPr>
              <w:pStyle w:val="2"/>
              <w:jc w:val="left"/>
              <w:rPr>
                <w:rFonts w:ascii="Times New Roman" w:hAnsi="Times New Roman"/>
                <w:b w:val="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1265" w:type="pct"/>
            <w:noWrap/>
            <w:vAlign w:val="top"/>
          </w:tcPr>
          <w:p>
            <w:pPr>
              <w:ind w:left="36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pPr>
              <w:ind w:left="360"/>
              <w:rPr>
                <w:rFonts w:eastAsia="MS Mincho"/>
                <w:b/>
                <w:bCs/>
                <w:sz w:val="20"/>
                <w:szCs w:val="20"/>
                <w:lang w:val="en-GB"/>
              </w:rPr>
            </w:pPr>
          </w:p>
        </w:tc>
        <w:tc>
          <w:tcPr>
            <w:tcW w:w="2212" w:type="pct"/>
            <w:noWrap w:val="0"/>
            <w:vAlign w:val="top"/>
          </w:tcPr>
          <w:p>
            <w:pPr>
              <w:pStyle w:val="18"/>
              <w:ind w:left="0"/>
              <w:jc w:val="both"/>
              <w:rPr>
                <w:sz w:val="20"/>
                <w:szCs w:val="20"/>
                <w:lang w:val="en-GB"/>
              </w:rPr>
            </w:pPr>
            <w:r>
              <w:rPr>
                <w:sz w:val="20"/>
                <w:szCs w:val="20"/>
              </w:rPr>
              <w:t>The manuscript contributes to the scientific community by addressing a relevant and timely problem within its research domain. The proposed approach provides useful insights that can support further research and practical applications in related areas. The findings enhance existing knowledge and may serve as a reference point for future studies aiming to improve or extend similar methodologies. Overall, the work has the potential to stimulate continued investigation and interdisciplinary collaboration</w:t>
            </w:r>
          </w:p>
        </w:tc>
        <w:tc>
          <w:tcPr>
            <w:tcW w:w="1523" w:type="pct"/>
            <w:noWrap w:val="0"/>
            <w:vAlign w:val="top"/>
          </w:tcPr>
          <w:p>
            <w:pPr>
              <w:pStyle w:val="2"/>
              <w:jc w:val="left"/>
              <w:rPr>
                <w:rFonts w:hint="eastAsia" w:ascii="Times New Roman" w:hAnsi="Times New Roman" w:eastAsia="宋体"/>
                <w:b w:val="0"/>
                <w:lang w:val="en-US" w:eastAsia="zh-CN"/>
              </w:rPr>
            </w:pPr>
            <w:r>
              <w:rPr>
                <w:rFonts w:hint="eastAsia" w:ascii="Times New Roman" w:hAnsi="Times New Roman" w:eastAsia="宋体"/>
                <w:b w:val="0"/>
                <w:lang w:val="en-US"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265" w:type="pct"/>
            <w:noWrap/>
            <w:vAlign w:val="top"/>
          </w:tcPr>
          <w:p>
            <w:pPr>
              <w:ind w:left="360"/>
              <w:rPr>
                <w:b/>
                <w:bCs/>
                <w:sz w:val="20"/>
                <w:szCs w:val="20"/>
                <w:lang w:val="en-GB"/>
              </w:rPr>
            </w:pPr>
            <w:r>
              <w:rPr>
                <w:b/>
                <w:bCs/>
                <w:sz w:val="20"/>
                <w:szCs w:val="20"/>
                <w:lang w:val="en-GB"/>
              </w:rPr>
              <w:t>Is the title of the article suitable?</w:t>
            </w:r>
          </w:p>
          <w:p>
            <w:pPr>
              <w:ind w:left="360"/>
              <w:rPr>
                <w:b/>
                <w:bCs/>
                <w:sz w:val="20"/>
                <w:szCs w:val="20"/>
                <w:lang w:val="en-GB"/>
              </w:rPr>
            </w:pPr>
            <w:r>
              <w:rPr>
                <w:b/>
                <w:bCs/>
                <w:sz w:val="20"/>
                <w:szCs w:val="20"/>
                <w:lang w:val="en-GB"/>
              </w:rPr>
              <w:t>(If not please suggest an alternative title)</w:t>
            </w:r>
          </w:p>
          <w:p>
            <w:pPr>
              <w:pStyle w:val="2"/>
              <w:jc w:val="left"/>
              <w:rPr>
                <w:rFonts w:ascii="Times New Roman" w:hAnsi="Times New Roman"/>
                <w:u w:val="single"/>
                <w:lang w:val="en-GB"/>
              </w:rPr>
            </w:pPr>
          </w:p>
        </w:tc>
        <w:tc>
          <w:tcPr>
            <w:tcW w:w="2212" w:type="pct"/>
            <w:noWrap w:val="0"/>
            <w:vAlign w:val="top"/>
          </w:tcPr>
          <w:p>
            <w:pPr>
              <w:ind w:left="360"/>
              <w:jc w:val="both"/>
              <w:rPr>
                <w:sz w:val="20"/>
                <w:szCs w:val="20"/>
                <w:lang w:val="en-GB"/>
              </w:rPr>
            </w:pPr>
            <w:r>
              <w:rPr>
                <w:sz w:val="20"/>
                <w:szCs w:val="20"/>
                <w:lang w:val="en-GB"/>
              </w:rPr>
              <w:t>yes</w:t>
            </w:r>
          </w:p>
        </w:tc>
        <w:tc>
          <w:tcPr>
            <w:tcW w:w="1523" w:type="pct"/>
            <w:noWrap w:val="0"/>
            <w:vAlign w:val="top"/>
          </w:tcPr>
          <w:p>
            <w:pPr>
              <w:pStyle w:val="2"/>
              <w:jc w:val="left"/>
              <w:rPr>
                <w:rFonts w:hint="eastAsia" w:ascii="Times New Roman" w:hAnsi="Times New Roman" w:eastAsia="宋体"/>
                <w:b w:val="0"/>
                <w:lang w:val="en-US" w:eastAsia="zh-CN"/>
              </w:rPr>
            </w:pPr>
            <w:r>
              <w:rPr>
                <w:rFonts w:hint="eastAsia" w:ascii="Times New Roman" w:hAnsi="Times New Roman" w:eastAsia="宋体"/>
                <w:b w:val="0"/>
                <w:lang w:val="en-US"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265" w:type="pct"/>
            <w:noWrap/>
            <w:vAlign w:val="top"/>
          </w:tcPr>
          <w:p>
            <w:pPr>
              <w:pStyle w:val="2"/>
              <w:ind w:left="360"/>
              <w:jc w:val="left"/>
              <w:rPr>
                <w:rFonts w:ascii="Times New Roman" w:hAnsi="Times New Roman"/>
                <w:lang w:val="en-GB"/>
              </w:rPr>
            </w:pPr>
            <w:r>
              <w:rPr>
                <w:rFonts w:ascii="Times New Roman" w:hAnsi="Times New Roman"/>
                <w:lang w:val="en-GB"/>
              </w:rPr>
              <w:t>Is the abstract of the article comprehensive? Do you suggest the addition (or deletion) of some points in this section? Please write your suggestions here.</w:t>
            </w:r>
          </w:p>
          <w:p>
            <w:pPr>
              <w:pStyle w:val="2"/>
              <w:jc w:val="left"/>
              <w:rPr>
                <w:rFonts w:ascii="Times New Roman" w:hAnsi="Times New Roman"/>
                <w:u w:val="single"/>
                <w:lang w:val="en-GB"/>
              </w:rPr>
            </w:pPr>
          </w:p>
        </w:tc>
        <w:tc>
          <w:tcPr>
            <w:tcW w:w="2212" w:type="pct"/>
            <w:noWrap w:val="0"/>
            <w:vAlign w:val="top"/>
          </w:tcPr>
          <w:p>
            <w:pPr>
              <w:ind w:left="360"/>
              <w:jc w:val="both"/>
              <w:rPr>
                <w:sz w:val="20"/>
                <w:szCs w:val="20"/>
                <w:lang w:val="en-GB"/>
              </w:rPr>
            </w:pPr>
            <w:r>
              <w:rPr>
                <w:sz w:val="20"/>
                <w:szCs w:val="20"/>
                <w:lang w:val="en-GB"/>
              </w:rPr>
              <w:t>Yes</w:t>
            </w:r>
          </w:p>
        </w:tc>
        <w:tc>
          <w:tcPr>
            <w:tcW w:w="1523" w:type="pct"/>
            <w:noWrap w:val="0"/>
            <w:vAlign w:val="top"/>
          </w:tcPr>
          <w:p>
            <w:pPr>
              <w:pStyle w:val="2"/>
              <w:jc w:val="left"/>
              <w:rPr>
                <w:rFonts w:hint="eastAsia" w:ascii="Times New Roman" w:hAnsi="Times New Roman" w:eastAsia="宋体"/>
                <w:b w:val="0"/>
                <w:lang w:val="en-US" w:eastAsia="zh-CN"/>
              </w:rPr>
            </w:pPr>
            <w:r>
              <w:rPr>
                <w:rFonts w:hint="eastAsia" w:ascii="Times New Roman" w:hAnsi="Times New Roman" w:eastAsia="宋体"/>
                <w:b w:val="0"/>
                <w:lang w:val="en-US"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265" w:type="pct"/>
            <w:noWrap/>
            <w:vAlign w:val="top"/>
          </w:tcPr>
          <w:p>
            <w:pPr>
              <w:pStyle w:val="2"/>
              <w:ind w:left="360"/>
              <w:jc w:val="left"/>
              <w:rPr>
                <w:b w:val="0"/>
                <w:bCs w:val="0"/>
                <w:u w:val="single"/>
                <w:lang w:val="en-GB"/>
              </w:rPr>
            </w:pPr>
            <w:r>
              <w:rPr>
                <w:rFonts w:ascii="Times New Roman" w:hAnsi="Times New Roman"/>
                <w:lang w:val="en-GB"/>
              </w:rPr>
              <w:t>Is the manuscript scientifically, correct? Please write here.</w:t>
            </w:r>
          </w:p>
        </w:tc>
        <w:tc>
          <w:tcPr>
            <w:tcW w:w="2212" w:type="pct"/>
            <w:noWrap w:val="0"/>
            <w:vAlign w:val="top"/>
          </w:tcPr>
          <w:p>
            <w:pPr>
              <w:pStyle w:val="18"/>
              <w:ind w:left="0"/>
              <w:jc w:val="both"/>
              <w:rPr>
                <w:sz w:val="20"/>
                <w:szCs w:val="20"/>
                <w:lang w:val="en-GB"/>
              </w:rPr>
            </w:pPr>
            <w:r>
              <w:rPr>
                <w:sz w:val="20"/>
                <w:szCs w:val="20"/>
              </w:rPr>
              <w:t>The manuscript is scientifically sound, and the concepts, methodology, and analysis are generally correct. The theoretical background is appropriately presented, and the results are consistent with the proposed approach. No major scientific or methodological flaws were identified. However, minor clarifications and improvements in presentation would further strengthen the scientific quality of the work.</w:t>
            </w:r>
          </w:p>
        </w:tc>
        <w:tc>
          <w:tcPr>
            <w:tcW w:w="1523" w:type="pct"/>
            <w:noWrap w:val="0"/>
            <w:vAlign w:val="top"/>
          </w:tcPr>
          <w:p>
            <w:pPr>
              <w:pStyle w:val="2"/>
              <w:jc w:val="left"/>
              <w:rPr>
                <w:rFonts w:hint="eastAsia" w:ascii="Times New Roman" w:hAnsi="Times New Roman" w:eastAsia="宋体"/>
                <w:b w:val="0"/>
                <w:lang w:val="en-US" w:eastAsia="zh-CN"/>
              </w:rPr>
            </w:pPr>
            <w:r>
              <w:rPr>
                <w:rFonts w:hint="eastAsia" w:ascii="Times New Roman" w:hAnsi="Times New Roman" w:eastAsia="宋体"/>
                <w:b w:val="0"/>
                <w:lang w:val="en-US"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265" w:type="pct"/>
            <w:noWrap/>
            <w:vAlign w:val="top"/>
          </w:tcPr>
          <w:p>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2212" w:type="pct"/>
            <w:noWrap w:val="0"/>
            <w:vAlign w:val="top"/>
          </w:tcPr>
          <w:p>
            <w:pPr>
              <w:pStyle w:val="18"/>
              <w:ind w:left="0"/>
              <w:jc w:val="both"/>
              <w:rPr>
                <w:sz w:val="20"/>
                <w:szCs w:val="20"/>
                <w:lang w:val="en-GB"/>
              </w:rPr>
            </w:pPr>
            <w:r>
              <w:rPr>
                <w:sz w:val="20"/>
                <w:szCs w:val="20"/>
              </w:rPr>
              <w:t>The references cited in the manuscript are generally relevant and adequate for the scope of the study. Most of the key works in the area have been considered, and the references are reasonably recent. However, including a few more up-to-date references from the last 2–3 years would further strengthen the literature review. In particular, recent studies related to the proposed methodology and application domain could be added to improve completeness.</w:t>
            </w:r>
          </w:p>
        </w:tc>
        <w:tc>
          <w:tcPr>
            <w:tcW w:w="1523" w:type="pct"/>
            <w:noWrap w:val="0"/>
            <w:vAlign w:val="top"/>
          </w:tcPr>
          <w:p>
            <w:pPr>
              <w:pStyle w:val="2"/>
              <w:jc w:val="left"/>
              <w:rPr>
                <w:rFonts w:hint="eastAsia" w:ascii="Times New Roman" w:hAnsi="Times New Roman" w:eastAsia="宋体"/>
                <w:b w:val="0"/>
                <w:lang w:val="en-US" w:eastAsia="zh-CN"/>
              </w:rPr>
            </w:pPr>
            <w:r>
              <w:rPr>
                <w:rFonts w:hint="eastAsia" w:ascii="Times New Roman" w:hAnsi="Times New Roman" w:eastAsia="宋体"/>
                <w:b w:val="0"/>
                <w:lang w:val="en-US"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1265" w:type="pct"/>
            <w:noWrap/>
            <w:vAlign w:val="top"/>
          </w:tcPr>
          <w:p>
            <w:pPr>
              <w:pStyle w:val="2"/>
              <w:ind w:left="360"/>
              <w:jc w:val="left"/>
              <w:rPr>
                <w:rFonts w:ascii="Times New Roman" w:hAnsi="Times New Roman"/>
                <w:bCs w:val="0"/>
                <w:lang w:val="en-GB"/>
              </w:rPr>
            </w:pPr>
            <w:r>
              <w:rPr>
                <w:rFonts w:ascii="Times New Roman" w:hAnsi="Times New Roman"/>
                <w:bCs w:val="0"/>
                <w:lang w:val="en-GB"/>
              </w:rPr>
              <w:t>Is the language/English quality of the article suitable for scholarly communications?</w:t>
            </w:r>
          </w:p>
          <w:p>
            <w:pPr>
              <w:rPr>
                <w:sz w:val="20"/>
                <w:szCs w:val="20"/>
                <w:lang w:val="en-GB"/>
              </w:rPr>
            </w:pPr>
          </w:p>
        </w:tc>
        <w:tc>
          <w:tcPr>
            <w:tcW w:w="2212" w:type="pct"/>
            <w:noWrap w:val="0"/>
            <w:vAlign w:val="top"/>
          </w:tcPr>
          <w:p>
            <w:pPr>
              <w:jc w:val="both"/>
              <w:rPr>
                <w:sz w:val="20"/>
                <w:szCs w:val="20"/>
                <w:lang w:val="en-GB"/>
              </w:rPr>
            </w:pPr>
            <w:r>
              <w:rPr>
                <w:sz w:val="20"/>
                <w:szCs w:val="20"/>
              </w:rPr>
              <w:t>The language and overall English quality of the manuscript are generally suitable for scholarly communication. The paper is understandable and well structured; however, minor grammatical and stylistic issues are present. A careful proofreading or light language editing would further improve clarity and readability.</w:t>
            </w:r>
          </w:p>
        </w:tc>
        <w:tc>
          <w:tcPr>
            <w:tcW w:w="1523" w:type="pct"/>
            <w:noWrap w:val="0"/>
            <w:vAlign w:val="top"/>
          </w:tcPr>
          <w:p>
            <w:pPr>
              <w:rPr>
                <w:rFonts w:hint="eastAsia" w:eastAsia="宋体"/>
                <w:sz w:val="20"/>
                <w:szCs w:val="20"/>
                <w:lang w:val="en-US" w:eastAsia="zh-CN"/>
              </w:rPr>
            </w:pPr>
            <w:r>
              <w:rPr>
                <w:rFonts w:hint="eastAsia" w:eastAsia="宋体"/>
                <w:sz w:val="20"/>
                <w:szCs w:val="20"/>
                <w:lang w:val="en-US"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8" w:hRule="atLeast"/>
        </w:trPr>
        <w:tc>
          <w:tcPr>
            <w:tcW w:w="1265" w:type="pct"/>
            <w:noWrap/>
            <w:vAlign w:val="top"/>
          </w:tcPr>
          <w:p>
            <w:pPr>
              <w:pStyle w:val="2"/>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Cs w:val="0"/>
                <w:lang w:val="en-GB"/>
              </w:rPr>
              <w:t xml:space="preserve"> </w:t>
            </w:r>
            <w:r>
              <w:rPr>
                <w:rFonts w:ascii="Times New Roman" w:hAnsi="Times New Roman"/>
                <w:b w:val="0"/>
                <w:bCs w:val="0"/>
                <w:lang w:val="en-GB"/>
              </w:rPr>
              <w:t>comments</w:t>
            </w:r>
          </w:p>
          <w:p>
            <w:pPr>
              <w:pStyle w:val="2"/>
              <w:jc w:val="left"/>
              <w:rPr>
                <w:rFonts w:ascii="Times New Roman" w:hAnsi="Times New Roman"/>
                <w:b w:val="0"/>
                <w:lang w:val="en-GB"/>
              </w:rPr>
            </w:pPr>
          </w:p>
        </w:tc>
        <w:tc>
          <w:tcPr>
            <w:tcW w:w="2212" w:type="pct"/>
            <w:noWrap w:val="0"/>
            <w:vAlign w:val="top"/>
          </w:tcPr>
          <w:p>
            <w:pPr>
              <w:pStyle w:val="7"/>
              <w:spacing w:before="0" w:beforeAutospacing="0" w:after="0" w:afterAutospacing="0"/>
              <w:jc w:val="both"/>
              <w:rPr>
                <w:rFonts w:ascii="Times New Roman" w:hAnsi="Times New Roman" w:cs="Times New Roman"/>
                <w:sz w:val="20"/>
                <w:szCs w:val="20"/>
                <w:lang w:val="en-IN"/>
              </w:rPr>
            </w:pPr>
            <w:r>
              <w:rPr>
                <w:rFonts w:ascii="Times New Roman" w:hAnsi="Times New Roman" w:cs="Times New Roman"/>
                <w:sz w:val="20"/>
                <w:szCs w:val="20"/>
                <w:lang w:val="en-IN"/>
              </w:rPr>
              <w:t>The manuscript addresses a relevant research problem and presents its ideas in a generally clear manner. The overall structure of the paper is appropriate, and the flow of content is logical. Minor improvements in clarity, presentation, and consistency would enhance the overall quality of the manuscript. With these refinements, the paper has the potential to make a useful contribution to the field.</w:t>
            </w:r>
          </w:p>
          <w:p>
            <w:pPr>
              <w:pStyle w:val="7"/>
              <w:spacing w:before="0" w:beforeAutospacing="0" w:after="0" w:afterAutospacing="0"/>
              <w:jc w:val="both"/>
              <w:rPr>
                <w:rFonts w:ascii="Times New Roman" w:hAnsi="Times New Roman" w:cs="Times New Roman"/>
                <w:sz w:val="20"/>
                <w:szCs w:val="20"/>
                <w:lang w:val="en-GB"/>
              </w:rPr>
            </w:pPr>
          </w:p>
        </w:tc>
        <w:tc>
          <w:tcPr>
            <w:tcW w:w="1523" w:type="pct"/>
            <w:noWrap w:val="0"/>
            <w:vAlign w:val="top"/>
          </w:tcPr>
          <w:p>
            <w:pPr>
              <w:rPr>
                <w:rFonts w:hint="eastAsia" w:eastAsia="宋体"/>
                <w:sz w:val="20"/>
                <w:szCs w:val="20"/>
                <w:lang w:val="en-US" w:eastAsia="zh-CN"/>
              </w:rPr>
            </w:pPr>
            <w:r>
              <w:rPr>
                <w:rFonts w:hint="eastAsia" w:eastAsia="宋体"/>
                <w:sz w:val="20"/>
                <w:szCs w:val="20"/>
                <w:lang w:val="en-US" w:eastAsia="zh-CN"/>
              </w:rPr>
              <w:t>Ok</w:t>
            </w:r>
          </w:p>
        </w:tc>
      </w:tr>
    </w:tbl>
    <w:p>
      <w:pPr>
        <w:pStyle w:val="4"/>
        <w:rPr>
          <w:rFonts w:ascii="Times New Roman" w:hAnsi="Times New Roman"/>
          <w:b/>
          <w:bCs/>
          <w:sz w:val="20"/>
          <w:szCs w:val="20"/>
          <w:u w:val="single"/>
          <w:lang w:val="en-GB"/>
        </w:rPr>
      </w:pPr>
    </w:p>
    <w:p>
      <w:pPr>
        <w:pStyle w:val="4"/>
        <w:rPr>
          <w:rFonts w:ascii="Times New Roman" w:hAnsi="Times New Roman"/>
          <w:b/>
          <w:bCs/>
          <w:sz w:val="20"/>
          <w:szCs w:val="20"/>
          <w:u w:val="single"/>
          <w:lang w:val="en-GB"/>
        </w:rPr>
      </w:pPr>
    </w:p>
    <w:p>
      <w:pPr>
        <w:pStyle w:val="4"/>
        <w:rPr>
          <w:rFonts w:ascii="Times New Roman" w:hAnsi="Times New Roman"/>
          <w:b/>
          <w:bCs/>
          <w:sz w:val="20"/>
          <w:szCs w:val="20"/>
          <w:u w:val="single"/>
          <w:lang w:val="en-GB"/>
        </w:rPr>
      </w:pPr>
    </w:p>
    <w:p>
      <w:pPr>
        <w:pStyle w:val="4"/>
        <w:rPr>
          <w:rFonts w:ascii="Times New Roman" w:hAnsi="Times New Roman"/>
          <w:b/>
          <w:bCs/>
          <w:sz w:val="20"/>
          <w:szCs w:val="20"/>
          <w:u w:val="single"/>
          <w:lang w:val="en-GB"/>
        </w:rPr>
      </w:pPr>
    </w:p>
    <w:p>
      <w:pPr>
        <w:pStyle w:val="4"/>
        <w:rPr>
          <w:rFonts w:ascii="Times New Roman" w:hAnsi="Times New Roman"/>
          <w:b/>
          <w:bCs/>
          <w:sz w:val="20"/>
          <w:szCs w:val="20"/>
          <w:u w:val="single"/>
          <w:lang w:val="en-GB"/>
        </w:rPr>
      </w:pPr>
    </w:p>
    <w:p>
      <w:pPr>
        <w:pStyle w:val="4"/>
        <w:rPr>
          <w:rFonts w:ascii="Times New Roman" w:hAnsi="Times New Roman"/>
          <w:b/>
          <w:bCs/>
          <w:sz w:val="20"/>
          <w:szCs w:val="20"/>
          <w:u w:val="single"/>
          <w:lang w:val="en-GB"/>
        </w:rPr>
      </w:pPr>
    </w:p>
    <w:p>
      <w:pPr>
        <w:pStyle w:val="4"/>
        <w:rPr>
          <w:rFonts w:ascii="Times New Roman" w:hAnsi="Times New Roman"/>
          <w:b/>
          <w:bCs/>
          <w:sz w:val="20"/>
          <w:szCs w:val="20"/>
          <w:u w:val="single"/>
          <w:lang w:val="en-GB"/>
        </w:rPr>
      </w:pPr>
    </w:p>
    <w:p>
      <w:pPr>
        <w:pStyle w:val="4"/>
        <w:rPr>
          <w:rFonts w:ascii="Times New Roman" w:hAnsi="Times New Roman"/>
          <w:b/>
          <w:bCs/>
          <w:sz w:val="20"/>
          <w:szCs w:val="20"/>
          <w:u w:val="single"/>
          <w:lang w:val="en-GB"/>
        </w:rPr>
      </w:pP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autofit"/>
        <w:tblCellMar>
          <w:top w:w="0" w:type="dxa"/>
          <w:left w:w="0" w:type="dxa"/>
          <w:bottom w:w="0" w:type="dxa"/>
          <w:right w:w="0" w:type="dxa"/>
        </w:tblCellMar>
      </w:tblPr>
      <w:tblGrid>
        <w:gridCol w:w="6831"/>
        <w:gridCol w:w="7166"/>
        <w:gridCol w:w="7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5000" w:type="pct"/>
            <w:gridSpan w:val="3"/>
            <w:tcBorders>
              <w:top w:val="nil"/>
              <w:left w:val="nil"/>
              <w:bottom w:val="single" w:color="auto" w:sz="4" w:space="0"/>
              <w:right w:val="nil"/>
            </w:tcBorders>
            <w:shd w:val="clear" w:color="auto" w:fill="auto"/>
            <w:noWrap/>
            <w:tcMar>
              <w:top w:w="0" w:type="dxa"/>
              <w:left w:w="108" w:type="dxa"/>
              <w:bottom w:w="0" w:type="dxa"/>
              <w:right w:w="108" w:type="dxa"/>
            </w:tcMar>
            <w:vAlign w:val="center"/>
          </w:tcPr>
          <w:p>
            <w:pPr>
              <w:spacing w:line="276" w:lineRule="auto"/>
              <w:rPr>
                <w:rFonts w:ascii="Arial" w:hAnsi="Arial" w:eastAsia="Arial Unicode MS" w:cs="Arial"/>
                <w:b/>
                <w:sz w:val="20"/>
                <w:szCs w:val="20"/>
                <w:u w:val="single"/>
                <w:lang w:val="en-GB"/>
              </w:rPr>
            </w:pPr>
            <w:bookmarkStart w:id="2" w:name="_Hlk156057883"/>
            <w:bookmarkStart w:id="3" w:name="_Hlk156057704"/>
            <w:r>
              <w:rPr>
                <w:rFonts w:ascii="Arial" w:hAnsi="Arial" w:eastAsia="Arial Unicode MS" w:cs="Arial"/>
                <w:b/>
                <w:sz w:val="20"/>
                <w:szCs w:val="20"/>
                <w:highlight w:val="yellow"/>
                <w:u w:val="single"/>
                <w:lang w:val="en-GB"/>
              </w:rPr>
              <w:t>PART  2:</w:t>
            </w:r>
            <w:r>
              <w:rPr>
                <w:rFonts w:ascii="Arial" w:hAnsi="Arial" w:eastAsia="Arial Unicode MS" w:cs="Arial"/>
                <w:b/>
                <w:sz w:val="20"/>
                <w:szCs w:val="20"/>
                <w:u w:val="single"/>
                <w:lang w:val="en-GB"/>
              </w:rPr>
              <w:t xml:space="preserve"> </w:t>
            </w:r>
          </w:p>
          <w:p>
            <w:pPr>
              <w:spacing w:line="276" w:lineRule="auto"/>
              <w:rPr>
                <w:rFonts w:ascii="Arial" w:hAnsi="Arial" w:eastAsia="Arial Unicode MS" w:cs="Arial"/>
                <w:b/>
                <w:sz w:val="20"/>
                <w:szCs w:val="20"/>
                <w:u w:val="singl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615" w:type="pct"/>
            <w:tcBorders>
              <w:top w:val="single" w:color="auto" w:sz="4" w:space="0"/>
              <w:left w:val="single" w:color="auto" w:sz="4" w:space="0"/>
              <w:bottom w:val="single" w:color="auto" w:sz="4" w:space="0"/>
              <w:right w:val="single" w:color="auto" w:sz="4" w:space="0"/>
            </w:tcBorders>
            <w:shd w:val="clear" w:color="auto" w:fill="auto"/>
            <w:noWrap/>
            <w:tcMar>
              <w:top w:w="0" w:type="dxa"/>
              <w:left w:w="108" w:type="dxa"/>
              <w:bottom w:w="0" w:type="dxa"/>
              <w:right w:w="108" w:type="dxa"/>
            </w:tcMar>
            <w:vAlign w:val="center"/>
          </w:tcPr>
          <w:p>
            <w:pPr>
              <w:spacing w:line="276" w:lineRule="auto"/>
              <w:rPr>
                <w:rFonts w:ascii="Arial" w:hAnsi="Arial" w:eastAsia="Arial Unicode MS" w:cs="Arial"/>
                <w:sz w:val="20"/>
                <w:szCs w:val="20"/>
                <w:lang w:val="en-GB"/>
              </w:rPr>
            </w:pPr>
          </w:p>
        </w:tc>
        <w:tc>
          <w:tcPr>
            <w:tcW w:w="1694" w:type="pct"/>
            <w:tcBorders>
              <w:top w:val="single" w:color="auto" w:sz="4" w:space="0"/>
              <w:left w:val="single" w:color="auto" w:sz="4" w:space="0"/>
              <w:bottom w:val="single" w:color="auto" w:sz="4" w:space="0"/>
              <w:right w:val="single" w:color="auto" w:sz="4" w:space="0"/>
            </w:tcBorders>
            <w:shd w:val="clear" w:color="auto" w:fill="auto"/>
            <w:noWrap w:val="0"/>
            <w:tcMar>
              <w:top w:w="0" w:type="dxa"/>
              <w:left w:w="108" w:type="dxa"/>
              <w:bottom w:w="0" w:type="dxa"/>
              <w:right w:w="108" w:type="dxa"/>
            </w:tcMar>
            <w:vAlign w:val="top"/>
          </w:tcPr>
          <w:p>
            <w:pPr>
              <w:keepNext/>
              <w:spacing w:line="276" w:lineRule="auto"/>
              <w:outlineLvl w:val="1"/>
              <w:rPr>
                <w:rFonts w:ascii="Arial" w:hAnsi="Arial" w:eastAsia="MS Mincho" w:cs="Arial"/>
                <w:b/>
                <w:bCs/>
                <w:sz w:val="20"/>
                <w:szCs w:val="20"/>
                <w:lang w:val="en-GB"/>
              </w:rPr>
            </w:pPr>
            <w:r>
              <w:rPr>
                <w:rFonts w:ascii="Arial" w:hAnsi="Arial" w:eastAsia="MS Mincho" w:cs="Arial"/>
                <w:b/>
                <w:bCs/>
                <w:sz w:val="20"/>
                <w:szCs w:val="20"/>
                <w:lang w:val="en-GB"/>
              </w:rPr>
              <w:t>Reviewer’s comment</w:t>
            </w:r>
          </w:p>
        </w:tc>
        <w:tc>
          <w:tcPr>
            <w:tcW w:w="1691" w:type="pct"/>
            <w:tcBorders>
              <w:top w:val="single" w:color="auto" w:sz="4" w:space="0"/>
              <w:left w:val="single" w:color="auto" w:sz="4" w:space="0"/>
              <w:bottom w:val="single" w:color="auto" w:sz="4" w:space="0"/>
              <w:right w:val="single" w:color="auto" w:sz="4" w:space="0"/>
            </w:tcBorders>
            <w:shd w:val="clear" w:color="auto" w:fill="auto"/>
            <w:noWrap w:val="0"/>
            <w:vAlign w:val="top"/>
          </w:tcPr>
          <w:p>
            <w:pPr>
              <w:spacing w:after="160" w:line="252" w:lineRule="auto"/>
              <w:rPr>
                <w:rFonts w:ascii="Arial" w:hAnsi="Arial" w:eastAsia="Calibri" w:cs="Arial"/>
                <w:kern w:val="2"/>
                <w:sz w:val="20"/>
                <w:szCs w:val="20"/>
                <w:lang w:val="en-IN"/>
              </w:rPr>
            </w:pPr>
            <w:r>
              <w:rPr>
                <w:rFonts w:ascii="Arial" w:hAnsi="Arial" w:eastAsia="Calibri" w:cs="Arial"/>
                <w:b/>
                <w:kern w:val="2"/>
                <w:sz w:val="20"/>
                <w:szCs w:val="20"/>
                <w:lang w:val="en-IN"/>
              </w:rPr>
              <w:t>Author’s Feedback</w:t>
            </w:r>
            <w:r>
              <w:rPr>
                <w:rFonts w:ascii="Arial" w:hAnsi="Arial" w:eastAsia="Calibri" w:cs="Arial"/>
                <w:kern w:val="2"/>
                <w:sz w:val="20"/>
                <w:szCs w:val="20"/>
                <w:lang w:val="en-IN"/>
              </w:rPr>
              <w:t xml:space="preserve"> (It is mandatory that authors should write his/her feedback here)</w:t>
            </w:r>
          </w:p>
          <w:p>
            <w:pPr>
              <w:keepNext/>
              <w:spacing w:line="276" w:lineRule="auto"/>
              <w:outlineLvl w:val="1"/>
              <w:rPr>
                <w:rFonts w:ascii="Arial" w:hAnsi="Arial" w:eastAsia="MS Mincho" w:cs="Arial"/>
                <w:bCs/>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0" w:hRule="atLeast"/>
        </w:trPr>
        <w:tc>
          <w:tcPr>
            <w:tcW w:w="1615" w:type="pct"/>
            <w:tcBorders>
              <w:top w:val="single" w:color="auto" w:sz="4" w:space="0"/>
              <w:left w:val="single" w:color="auto" w:sz="4" w:space="0"/>
              <w:bottom w:val="single" w:color="auto" w:sz="4" w:space="0"/>
              <w:right w:val="single" w:color="auto" w:sz="4" w:space="0"/>
            </w:tcBorders>
            <w:shd w:val="clear" w:color="auto" w:fill="auto"/>
            <w:noWrap/>
            <w:tcMar>
              <w:top w:w="0" w:type="dxa"/>
              <w:left w:w="108" w:type="dxa"/>
              <w:bottom w:w="0" w:type="dxa"/>
              <w:right w:w="108" w:type="dxa"/>
            </w:tcMar>
            <w:vAlign w:val="center"/>
          </w:tcPr>
          <w:p>
            <w:pPr>
              <w:spacing w:line="276" w:lineRule="auto"/>
              <w:rPr>
                <w:rFonts w:ascii="Arial" w:hAnsi="Arial" w:eastAsia="Arial Unicode MS" w:cs="Arial"/>
                <w:b/>
                <w:sz w:val="20"/>
                <w:szCs w:val="20"/>
                <w:lang w:val="en-GB"/>
              </w:rPr>
            </w:pPr>
            <w:r>
              <w:rPr>
                <w:rFonts w:ascii="Arial" w:hAnsi="Arial" w:eastAsia="Arial Unicode MS" w:cs="Arial"/>
                <w:b/>
                <w:sz w:val="20"/>
                <w:szCs w:val="20"/>
                <w:lang w:val="en-GB"/>
              </w:rPr>
              <w:t xml:space="preserve">Are there ethical issues in this manuscript? </w:t>
            </w:r>
          </w:p>
          <w:p>
            <w:pPr>
              <w:spacing w:line="276" w:lineRule="auto"/>
              <w:rPr>
                <w:rFonts w:ascii="Arial" w:hAnsi="Arial" w:eastAsia="Arial Unicode MS" w:cs="Arial"/>
                <w:sz w:val="20"/>
                <w:szCs w:val="20"/>
                <w:lang w:val="en-GB"/>
              </w:rPr>
            </w:pPr>
          </w:p>
        </w:tc>
        <w:tc>
          <w:tcPr>
            <w:tcW w:w="1694" w:type="pct"/>
            <w:tcBorders>
              <w:top w:val="single" w:color="auto" w:sz="4" w:space="0"/>
              <w:left w:val="single" w:color="auto" w:sz="4" w:space="0"/>
              <w:bottom w:val="single" w:color="auto" w:sz="4" w:space="0"/>
              <w:right w:val="single" w:color="auto" w:sz="4" w:space="0"/>
            </w:tcBorders>
            <w:shd w:val="clear" w:color="auto" w:fill="auto"/>
            <w:noWrap w:val="0"/>
            <w:tcMar>
              <w:top w:w="0" w:type="dxa"/>
              <w:left w:w="108" w:type="dxa"/>
              <w:bottom w:w="0" w:type="dxa"/>
              <w:right w:w="108" w:type="dxa"/>
            </w:tcMar>
            <w:vAlign w:val="center"/>
          </w:tcPr>
          <w:p>
            <w:pPr>
              <w:spacing w:line="276" w:lineRule="auto"/>
              <w:rPr>
                <w:rFonts w:ascii="Arial" w:hAnsi="Arial" w:eastAsia="Arial Unicode MS" w:cs="Arial"/>
                <w:i/>
                <w:iCs/>
                <w:sz w:val="20"/>
                <w:szCs w:val="20"/>
                <w:u w:val="single"/>
                <w:lang w:val="en-GB"/>
              </w:rPr>
            </w:pPr>
            <w:r>
              <w:rPr>
                <w:rFonts w:ascii="Arial" w:hAnsi="Arial" w:eastAsia="Arial Unicode MS" w:cs="Arial"/>
                <w:i/>
                <w:iCs/>
                <w:sz w:val="20"/>
                <w:szCs w:val="20"/>
                <w:u w:val="single"/>
                <w:lang w:val="en-GB"/>
              </w:rPr>
              <w:t>(If yes, Kindly please write down the ethical issues here in details)</w:t>
            </w:r>
          </w:p>
          <w:p>
            <w:pPr>
              <w:spacing w:line="276" w:lineRule="auto"/>
              <w:rPr>
                <w:rFonts w:ascii="Arial" w:hAnsi="Arial" w:eastAsia="Arial Unicode MS" w:cs="Arial"/>
                <w:sz w:val="20"/>
                <w:szCs w:val="20"/>
                <w:lang w:val="en-GB"/>
              </w:rPr>
            </w:pPr>
          </w:p>
        </w:tc>
        <w:tc>
          <w:tcPr>
            <w:tcW w:w="1691"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spacing w:line="276" w:lineRule="auto"/>
              <w:rPr>
                <w:rFonts w:ascii="Arial" w:hAnsi="Arial" w:eastAsia="Arial Unicode MS" w:cs="Arial"/>
                <w:sz w:val="20"/>
                <w:szCs w:val="20"/>
                <w:lang w:val="en-GB"/>
              </w:rPr>
            </w:pPr>
          </w:p>
          <w:p>
            <w:pPr>
              <w:spacing w:line="276" w:lineRule="auto"/>
              <w:rPr>
                <w:rFonts w:hint="eastAsia" w:ascii="Arial" w:hAnsi="Arial" w:eastAsia="Arial Unicode MS" w:cs="Arial"/>
                <w:sz w:val="20"/>
                <w:szCs w:val="20"/>
                <w:lang w:val="en-US" w:eastAsia="zh-CN"/>
              </w:rPr>
            </w:pPr>
            <w:r>
              <w:rPr>
                <w:rFonts w:hint="eastAsia" w:ascii="Arial" w:hAnsi="Arial" w:eastAsia="Arial Unicode MS" w:cs="Arial"/>
                <w:sz w:val="20"/>
                <w:szCs w:val="20"/>
                <w:lang w:val="en-US" w:eastAsia="zh-CN"/>
              </w:rPr>
              <w:t>No</w:t>
            </w:r>
            <w:bookmarkStart w:id="4" w:name="_GoBack"/>
            <w:bookmarkEnd w:id="4"/>
          </w:p>
          <w:p>
            <w:pPr>
              <w:spacing w:line="276" w:lineRule="auto"/>
              <w:rPr>
                <w:rFonts w:ascii="Arial" w:hAnsi="Arial" w:eastAsia="Arial Unicode MS" w:cs="Arial"/>
                <w:sz w:val="20"/>
                <w:szCs w:val="20"/>
                <w:lang w:val="en-GB"/>
              </w:rPr>
            </w:pPr>
          </w:p>
        </w:tc>
      </w:tr>
      <w:bookmarkEnd w:id="2"/>
    </w:tbl>
    <w:p/>
    <w:p/>
    <w:p>
      <w:pPr>
        <w:rPr>
          <w:bCs/>
          <w:u w:val="single"/>
          <w:lang w:val="en-GB"/>
        </w:rPr>
      </w:pPr>
    </w:p>
    <w:bookmarkEnd w:id="3"/>
    <w:p/>
    <w:bookmarkEnd w:id="0"/>
    <w:bookmarkEnd w:id="1"/>
    <w:p>
      <w:pPr>
        <w:pStyle w:val="4"/>
        <w:rPr>
          <w:rFonts w:ascii="Times New Roman" w:hAnsi="Times New Roman"/>
          <w:b/>
          <w:bCs/>
          <w:sz w:val="20"/>
          <w:szCs w:val="20"/>
          <w:u w:val="single"/>
          <w:lang w:val="en-GB"/>
        </w:rPr>
      </w:pPr>
    </w:p>
    <w:sectPr>
      <w:headerReference r:id="rId3" w:type="default"/>
      <w:footerReference r:id="rId4" w:type="default"/>
      <w:pgSz w:w="23814" w:h="16839" w:orient="landscape"/>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Kozuka Mincho Pr6N R"/>
    <w:panose1 w:val="02020609040205080304"/>
    <w:charset w:val="80"/>
    <w:family w:val="modern"/>
    <w:pitch w:val="default"/>
    <w:sig w:usb0="00000000" w:usb1="00000000" w:usb2="08000012" w:usb3="00000000" w:csb0="0002009F" w:csb1="00000000"/>
  </w:font>
  <w:font w:name="Kozuka Mincho Pr6N R">
    <w:panose1 w:val="02020400000000000000"/>
    <w:charset w:val="80"/>
    <w:family w:val="auto"/>
    <w:pitch w:val="default"/>
    <w:sig w:usb0="000002D7" w:usb1="2AC73C11" w:usb2="00000012" w:usb3="00000000" w:csb0="2002009F" w:csb1="00000000"/>
  </w:font>
  <w:font w:name="Arial Unicode MS">
    <w:panose1 w:val="020B0604020202020204"/>
    <w:charset w:val="80"/>
    <w:family w:val="swiss"/>
    <w:pitch w:val="default"/>
    <w:sig w:usb0="F7FFAEFF" w:usb1="F9DFFFFF" w:usb2="0000007F" w:usb3="00000000" w:csb0="203F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sz w:val="16"/>
      </w:rPr>
    </w:pPr>
    <w:r>
      <w:rPr>
        <w:sz w:val="16"/>
      </w:rPr>
      <w:t>Created by: DR</w:t>
    </w:r>
    <w:r>
      <w:rPr>
        <w:sz w:val="16"/>
      </w:rPr>
      <w:tab/>
    </w:r>
    <w:r>
      <w:rPr>
        <w:sz w:val="16"/>
      </w:rPr>
      <w:t xml:space="preserve">              Checked by: PM                                           Approved by: MBM</w:t>
    </w:r>
    <w:r>
      <w:rPr>
        <w:sz w:val="16"/>
      </w:rPr>
      <w:tab/>
    </w:r>
    <w:r>
      <w:rPr>
        <w:sz w:val="16"/>
      </w:rPr>
      <w:t xml:space="preserve">   </w:t>
    </w:r>
    <w:r>
      <w:rPr>
        <w:sz w:val="16"/>
      </w:rPr>
      <w:tab/>
    </w:r>
    <w:r>
      <w:rPr>
        <w:sz w:val="16"/>
      </w:rPr>
      <w:t>Version: 3 (07-07-2024)</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00" w:beforeAutospacing="1" w:after="100" w:afterAutospacing="1"/>
      <w:jc w:val="center"/>
      <w:rPr>
        <w:rFonts w:ascii="Arial" w:hAnsi="Arial" w:cs="Arial"/>
        <w:b/>
        <w:bCs/>
        <w:color w:val="003399"/>
        <w:szCs w:val="20"/>
        <w:u w:val="single"/>
        <w:lang w:val="en-GB"/>
      </w:rPr>
    </w:pPr>
  </w:p>
  <w:p>
    <w:pPr>
      <w:spacing w:before="100" w:beforeAutospacing="1" w:after="100"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720"/>
  <w:hyphenationZone w:val="425"/>
  <w:drawingGridHorizontalSpacing w:val="120"/>
  <w:displayHorizontalDrawingGridEvery w:val="2"/>
  <w:displayVerticalDrawingGridEvery w:val="1"/>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wNzY3MzkwZmYzY2Y5Y2Y3YWUzZTg3OTFmYTUwYjMifQ=="/>
  </w:docVars>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202B"/>
    <w:rsid w:val="0019527A"/>
    <w:rsid w:val="00197E68"/>
    <w:rsid w:val="001A1605"/>
    <w:rsid w:val="001B0C63"/>
    <w:rsid w:val="001D3A1D"/>
    <w:rsid w:val="001E4B3D"/>
    <w:rsid w:val="001F24FF"/>
    <w:rsid w:val="001F2913"/>
    <w:rsid w:val="001F707F"/>
    <w:rsid w:val="002011F3"/>
    <w:rsid w:val="00201B85"/>
    <w:rsid w:val="00202E80"/>
    <w:rsid w:val="002067AE"/>
    <w:rsid w:val="002105F7"/>
    <w:rsid w:val="00220111"/>
    <w:rsid w:val="0022369C"/>
    <w:rsid w:val="002320EB"/>
    <w:rsid w:val="0023696A"/>
    <w:rsid w:val="002422CB"/>
    <w:rsid w:val="00245E23"/>
    <w:rsid w:val="002530F9"/>
    <w:rsid w:val="0025366D"/>
    <w:rsid w:val="00254F80"/>
    <w:rsid w:val="00261911"/>
    <w:rsid w:val="00262634"/>
    <w:rsid w:val="002643B3"/>
    <w:rsid w:val="00275984"/>
    <w:rsid w:val="00280EC9"/>
    <w:rsid w:val="00291D08"/>
    <w:rsid w:val="00293482"/>
    <w:rsid w:val="00295B92"/>
    <w:rsid w:val="002D7EA9"/>
    <w:rsid w:val="002E1211"/>
    <w:rsid w:val="002E2339"/>
    <w:rsid w:val="002E6D86"/>
    <w:rsid w:val="002F6935"/>
    <w:rsid w:val="00304DEC"/>
    <w:rsid w:val="00312559"/>
    <w:rsid w:val="003204B8"/>
    <w:rsid w:val="0033692F"/>
    <w:rsid w:val="00346223"/>
    <w:rsid w:val="003A04E7"/>
    <w:rsid w:val="003A4991"/>
    <w:rsid w:val="003A6E1A"/>
    <w:rsid w:val="003B2172"/>
    <w:rsid w:val="003E746A"/>
    <w:rsid w:val="003F3BCD"/>
    <w:rsid w:val="004027EF"/>
    <w:rsid w:val="00417CDF"/>
    <w:rsid w:val="0042465A"/>
    <w:rsid w:val="004356CC"/>
    <w:rsid w:val="00435B36"/>
    <w:rsid w:val="00442B24"/>
    <w:rsid w:val="0044444D"/>
    <w:rsid w:val="0044519B"/>
    <w:rsid w:val="00445B35"/>
    <w:rsid w:val="00446659"/>
    <w:rsid w:val="00457AB1"/>
    <w:rsid w:val="00457BC0"/>
    <w:rsid w:val="00462996"/>
    <w:rsid w:val="004674B4"/>
    <w:rsid w:val="00495454"/>
    <w:rsid w:val="004B4CAD"/>
    <w:rsid w:val="004B4FDC"/>
    <w:rsid w:val="004C3DF1"/>
    <w:rsid w:val="004D2E36"/>
    <w:rsid w:val="00503AB6"/>
    <w:rsid w:val="005047C5"/>
    <w:rsid w:val="00510920"/>
    <w:rsid w:val="00521812"/>
    <w:rsid w:val="00522829"/>
    <w:rsid w:val="00523D2C"/>
    <w:rsid w:val="00531C82"/>
    <w:rsid w:val="005339A8"/>
    <w:rsid w:val="00533FC1"/>
    <w:rsid w:val="0054564B"/>
    <w:rsid w:val="00545A13"/>
    <w:rsid w:val="00546343"/>
    <w:rsid w:val="00557CD3"/>
    <w:rsid w:val="00560D3C"/>
    <w:rsid w:val="00567DE0"/>
    <w:rsid w:val="005709B3"/>
    <w:rsid w:val="005735A5"/>
    <w:rsid w:val="005A5BE0"/>
    <w:rsid w:val="005B12E0"/>
    <w:rsid w:val="005C25A0"/>
    <w:rsid w:val="005D230D"/>
    <w:rsid w:val="005F36E5"/>
    <w:rsid w:val="00602F7D"/>
    <w:rsid w:val="00605952"/>
    <w:rsid w:val="00610F0E"/>
    <w:rsid w:val="00620677"/>
    <w:rsid w:val="00624032"/>
    <w:rsid w:val="00645A56"/>
    <w:rsid w:val="006532DF"/>
    <w:rsid w:val="0065346E"/>
    <w:rsid w:val="0065579D"/>
    <w:rsid w:val="00663792"/>
    <w:rsid w:val="0067046C"/>
    <w:rsid w:val="00676845"/>
    <w:rsid w:val="00680547"/>
    <w:rsid w:val="0068446F"/>
    <w:rsid w:val="0069428E"/>
    <w:rsid w:val="00696CAD"/>
    <w:rsid w:val="006A13B3"/>
    <w:rsid w:val="006A5E0B"/>
    <w:rsid w:val="006B1A5C"/>
    <w:rsid w:val="006C3797"/>
    <w:rsid w:val="006D14AF"/>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75CDC"/>
    <w:rsid w:val="00780B67"/>
    <w:rsid w:val="007B1099"/>
    <w:rsid w:val="007B6E18"/>
    <w:rsid w:val="007C1430"/>
    <w:rsid w:val="007D0246"/>
    <w:rsid w:val="007F5873"/>
    <w:rsid w:val="00806382"/>
    <w:rsid w:val="00815F94"/>
    <w:rsid w:val="00820B4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B1528"/>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0588D"/>
    <w:rsid w:val="00B15A86"/>
    <w:rsid w:val="00B21B9C"/>
    <w:rsid w:val="00B2236C"/>
    <w:rsid w:val="00B22FE6"/>
    <w:rsid w:val="00B3033D"/>
    <w:rsid w:val="00B356AF"/>
    <w:rsid w:val="00B62087"/>
    <w:rsid w:val="00B62F41"/>
    <w:rsid w:val="00B73785"/>
    <w:rsid w:val="00B760E1"/>
    <w:rsid w:val="00B807F8"/>
    <w:rsid w:val="00B858FF"/>
    <w:rsid w:val="00B95FB1"/>
    <w:rsid w:val="00BA1AB3"/>
    <w:rsid w:val="00BA52DD"/>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31A4E"/>
    <w:rsid w:val="00C635B6"/>
    <w:rsid w:val="00C70DFC"/>
    <w:rsid w:val="00C82466"/>
    <w:rsid w:val="00C84097"/>
    <w:rsid w:val="00CB1AE1"/>
    <w:rsid w:val="00CB2300"/>
    <w:rsid w:val="00CB429B"/>
    <w:rsid w:val="00CC2753"/>
    <w:rsid w:val="00CD093E"/>
    <w:rsid w:val="00CD1556"/>
    <w:rsid w:val="00CD1FD7"/>
    <w:rsid w:val="00CE199A"/>
    <w:rsid w:val="00CE5AC7"/>
    <w:rsid w:val="00CF0BBB"/>
    <w:rsid w:val="00D112B7"/>
    <w:rsid w:val="00D1283A"/>
    <w:rsid w:val="00D17979"/>
    <w:rsid w:val="00D2075F"/>
    <w:rsid w:val="00D21F34"/>
    <w:rsid w:val="00D3257B"/>
    <w:rsid w:val="00D40416"/>
    <w:rsid w:val="00D45CF7"/>
    <w:rsid w:val="00D4782A"/>
    <w:rsid w:val="00D7603E"/>
    <w:rsid w:val="00D8579C"/>
    <w:rsid w:val="00D90124"/>
    <w:rsid w:val="00D9057C"/>
    <w:rsid w:val="00D9392F"/>
    <w:rsid w:val="00DA41F5"/>
    <w:rsid w:val="00DB5B54"/>
    <w:rsid w:val="00DB7E1B"/>
    <w:rsid w:val="00DC1D81"/>
    <w:rsid w:val="00DE1A1D"/>
    <w:rsid w:val="00E25D01"/>
    <w:rsid w:val="00E451EA"/>
    <w:rsid w:val="00E53E52"/>
    <w:rsid w:val="00E57F4B"/>
    <w:rsid w:val="00E63889"/>
    <w:rsid w:val="00E65EB7"/>
    <w:rsid w:val="00E71C8D"/>
    <w:rsid w:val="00E72360"/>
    <w:rsid w:val="00E85C6B"/>
    <w:rsid w:val="00E92903"/>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 w:val="04B2539E"/>
    <w:rsid w:val="7F35518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3"/>
    <w:qFormat/>
    <w:uiPriority w:val="0"/>
    <w:pPr>
      <w:keepNext/>
      <w:jc w:val="both"/>
      <w:outlineLvl w:val="1"/>
    </w:pPr>
    <w:rPr>
      <w:rFonts w:ascii="Helvetica" w:hAnsi="Helvetica" w:eastAsia="MS Mincho" w:cs="Helvetica"/>
      <w:b/>
      <w:bCs/>
      <w:sz w:val="20"/>
      <w:szCs w:val="20"/>
      <w:lang w:val="fr-FR"/>
    </w:rPr>
  </w:style>
  <w:style w:type="paragraph" w:styleId="3">
    <w:name w:val="heading 4"/>
    <w:basedOn w:val="1"/>
    <w:next w:val="1"/>
    <w:link w:val="14"/>
    <w:qFormat/>
    <w:uiPriority w:val="0"/>
    <w:pPr>
      <w:spacing w:before="100" w:beforeAutospacing="1" w:after="100" w:afterAutospacing="1"/>
      <w:outlineLvl w:val="3"/>
    </w:pPr>
    <w:rPr>
      <w:rFonts w:ascii="Arial Unicode MS" w:hAnsi="Arial Unicode MS" w:eastAsia="Arial Unicode MS" w:cs="Arial Unicode MS"/>
      <w:b/>
      <w:bCs/>
    </w:rPr>
  </w:style>
  <w:style w:type="character" w:default="1" w:styleId="10">
    <w:name w:val="Default Paragraph Font"/>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5"/>
    <w:uiPriority w:val="0"/>
    <w:pPr>
      <w:jc w:val="both"/>
    </w:pPr>
    <w:rPr>
      <w:rFonts w:ascii="Helvetica" w:hAnsi="Helvetica" w:eastAsia="MS Mincho" w:cs="Helvetica"/>
      <w:lang w:val="fr-FR"/>
    </w:rPr>
  </w:style>
  <w:style w:type="paragraph" w:styleId="5">
    <w:name w:val="footer"/>
    <w:basedOn w:val="1"/>
    <w:link w:val="17"/>
    <w:unhideWhenUsed/>
    <w:uiPriority w:val="99"/>
    <w:pPr>
      <w:tabs>
        <w:tab w:val="center" w:pos="4513"/>
        <w:tab w:val="right" w:pos="9026"/>
      </w:tabs>
    </w:pPr>
  </w:style>
  <w:style w:type="paragraph" w:styleId="6">
    <w:name w:val="header"/>
    <w:basedOn w:val="1"/>
    <w:link w:val="16"/>
    <w:uiPriority w:val="99"/>
    <w:pPr>
      <w:tabs>
        <w:tab w:val="center" w:pos="4680"/>
        <w:tab w:val="right" w:pos="9360"/>
      </w:tabs>
    </w:pPr>
  </w:style>
  <w:style w:type="paragraph" w:styleId="7">
    <w:name w:val="Normal (Web)"/>
    <w:basedOn w:val="1"/>
    <w:uiPriority w:val="0"/>
    <w:pPr>
      <w:spacing w:before="100" w:beforeAutospacing="1" w:after="100" w:afterAutospacing="1"/>
    </w:pPr>
    <w:rPr>
      <w:rFonts w:ascii="Arial Unicode MS" w:hAnsi="Arial Unicode MS" w:eastAsia="Arial Unicode MS" w:cs="Arial Unicode MS"/>
    </w:rPr>
  </w:style>
  <w:style w:type="table" w:styleId="9">
    <w:name w:val="Table Grid"/>
    <w:basedOn w:val="8"/>
    <w:uiPriority w:val="59"/>
    <w:rPr>
      <w:rFonts w:ascii="Calibri" w:hAnsi="Calibri" w:eastAsia="Times New Roman" w:cs="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
    <w:name w:val="FollowedHyperlink"/>
    <w:semiHidden/>
    <w:unhideWhenUsed/>
    <w:uiPriority w:val="99"/>
    <w:rPr>
      <w:color w:val="800080"/>
      <w:u w:val="single"/>
    </w:rPr>
  </w:style>
  <w:style w:type="character" w:styleId="12">
    <w:name w:val="Hyperlink"/>
    <w:unhideWhenUsed/>
    <w:uiPriority w:val="99"/>
    <w:rPr>
      <w:color w:val="0000FF"/>
      <w:u w:val="single"/>
    </w:rPr>
  </w:style>
  <w:style w:type="character" w:customStyle="1" w:styleId="13">
    <w:name w:val="Heading 2 Char"/>
    <w:link w:val="2"/>
    <w:uiPriority w:val="0"/>
    <w:rPr>
      <w:rFonts w:ascii="Helvetica" w:hAnsi="Helvetica" w:eastAsia="MS Mincho" w:cs="Helvetica"/>
      <w:b/>
      <w:bCs/>
      <w:sz w:val="20"/>
      <w:szCs w:val="20"/>
      <w:lang w:val="fr-FR"/>
    </w:rPr>
  </w:style>
  <w:style w:type="character" w:customStyle="1" w:styleId="14">
    <w:name w:val="Heading 4 Char"/>
    <w:link w:val="3"/>
    <w:uiPriority w:val="0"/>
    <w:rPr>
      <w:rFonts w:ascii="Arial Unicode MS" w:hAnsi="Arial Unicode MS" w:eastAsia="Arial Unicode MS" w:cs="Arial Unicode MS"/>
      <w:b/>
      <w:bCs/>
      <w:sz w:val="24"/>
      <w:szCs w:val="24"/>
      <w:lang w:val="en-US"/>
    </w:rPr>
  </w:style>
  <w:style w:type="character" w:customStyle="1" w:styleId="15">
    <w:name w:val="Body Text Char"/>
    <w:link w:val="4"/>
    <w:uiPriority w:val="0"/>
    <w:rPr>
      <w:rFonts w:ascii="Helvetica" w:hAnsi="Helvetica" w:eastAsia="MS Mincho" w:cs="Helvetica"/>
      <w:sz w:val="24"/>
      <w:szCs w:val="24"/>
      <w:lang w:val="fr-FR"/>
    </w:rPr>
  </w:style>
  <w:style w:type="character" w:customStyle="1" w:styleId="16">
    <w:name w:val="Header Char"/>
    <w:link w:val="6"/>
    <w:uiPriority w:val="99"/>
    <w:rPr>
      <w:rFonts w:ascii="Times New Roman" w:hAnsi="Times New Roman" w:eastAsia="Times New Roman" w:cs="Times New Roman"/>
      <w:sz w:val="24"/>
      <w:szCs w:val="24"/>
      <w:lang w:val="en-US"/>
    </w:rPr>
  </w:style>
  <w:style w:type="character" w:customStyle="1" w:styleId="17">
    <w:name w:val="Footer Char"/>
    <w:link w:val="5"/>
    <w:uiPriority w:val="99"/>
    <w:rPr>
      <w:rFonts w:ascii="Times New Roman" w:hAnsi="Times New Roman" w:eastAsia="Times New Roman" w:cs="Times New Roman"/>
      <w:sz w:val="24"/>
      <w:szCs w:val="24"/>
      <w:lang w:val="en-US"/>
    </w:rPr>
  </w:style>
  <w:style w:type="paragraph" w:styleId="18">
    <w:name w:val="List Paragraph"/>
    <w:basedOn w:val="1"/>
    <w:qFormat/>
    <w:uiPriority w:val="34"/>
    <w:pPr>
      <w:ind w:left="720"/>
      <w:contextualSpacing/>
    </w:pPr>
  </w:style>
  <w:style w:type="paragraph" w:customStyle="1" w:styleId="19">
    <w:name w:val="_Style 18"/>
    <w:hidden/>
    <w:semiHidden/>
    <w:uiPriority w:val="99"/>
    <w:rPr>
      <w:rFonts w:ascii="Calibri" w:hAnsi="Calibri" w:eastAsia="Calibri" w:cs="Times New Roman"/>
      <w:sz w:val="22"/>
      <w:szCs w:val="22"/>
      <w:lang w:val="en-US" w:eastAsia="en-US" w:bidi="ar-SA"/>
    </w:rPr>
  </w:style>
  <w:style w:type="character" w:customStyle="1" w:styleId="20">
    <w:name w:val="_Style 19"/>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505</Words>
  <Characters>2995</Characters>
  <Lines>25</Lines>
  <Paragraphs>7</Paragraphs>
  <TotalTime>0</TotalTime>
  <ScaleCrop>false</ScaleCrop>
  <LinksUpToDate>false</LinksUpToDate>
  <CharactersWithSpaces>3474</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2011-08-01T09:21:00Z</dcterms:created>
  <dc:creator>anonymous</dc:creator>
  <cp:lastModifiedBy>稳</cp:lastModifiedBy>
  <dcterms:modified xsi:type="dcterms:W3CDTF">2026-01-31T05:15:51Z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4505D22294E24FA2939AF11F80BEC1A9</vt:lpwstr>
  </property>
</Properties>
</file>