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746" w:rsidRDefault="00D74746">
      <w:pPr>
        <w:rPr>
          <w:sz w:val="20"/>
        </w:rPr>
      </w:pPr>
    </w:p>
    <w:p w:rsidR="00D74746" w:rsidRDefault="00D74746">
      <w:pPr>
        <w:spacing w:before="16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D74746">
        <w:trPr>
          <w:trHeight w:val="292"/>
        </w:trPr>
        <w:tc>
          <w:tcPr>
            <w:tcW w:w="5166" w:type="dxa"/>
          </w:tcPr>
          <w:p w:rsidR="00D74746" w:rsidRDefault="00567BC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proofErr w:type="spellStart"/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2"/>
                <w:sz w:val="20"/>
              </w:rPr>
              <w:t>Name</w:t>
            </w:r>
            <w:proofErr w:type="spellEnd"/>
            <w:r>
              <w:rPr>
                <w:rFonts w:ascii="Arial"/>
                <w:spacing w:val="-2"/>
                <w:sz w:val="20"/>
              </w:rPr>
              <w:t>:</w:t>
            </w:r>
          </w:p>
        </w:tc>
        <w:tc>
          <w:tcPr>
            <w:tcW w:w="15771" w:type="dxa"/>
          </w:tcPr>
          <w:p w:rsidR="00D74746" w:rsidRDefault="00291820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proofErr w:type="spellStart"/>
              <w:r w:rsidR="00567BC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JournalofAdvancesinMathematicsandComputer</w:t>
              </w:r>
              <w:r w:rsidR="00567BCB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  <w:proofErr w:type="spellEnd"/>
            </w:hyperlink>
          </w:p>
        </w:tc>
      </w:tr>
      <w:tr w:rsidR="00D74746">
        <w:trPr>
          <w:trHeight w:val="287"/>
        </w:trPr>
        <w:tc>
          <w:tcPr>
            <w:tcW w:w="5166" w:type="dxa"/>
          </w:tcPr>
          <w:p w:rsidR="00D74746" w:rsidRDefault="00567BCB">
            <w:pPr>
              <w:pStyle w:val="TableParagraph"/>
              <w:spacing w:line="230" w:lineRule="exact"/>
              <w:ind w:left="95"/>
              <w:rPr>
                <w:rFonts w:ascii="Arial"/>
                <w:sz w:val="20"/>
              </w:rPr>
            </w:pPr>
            <w:proofErr w:type="spellStart"/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2"/>
                <w:sz w:val="20"/>
              </w:rPr>
              <w:t>Number</w:t>
            </w:r>
            <w:proofErr w:type="spellEnd"/>
            <w:r>
              <w:rPr>
                <w:rFonts w:ascii="Arial"/>
                <w:spacing w:val="-2"/>
                <w:sz w:val="20"/>
              </w:rPr>
              <w:t>:</w:t>
            </w:r>
          </w:p>
        </w:tc>
        <w:tc>
          <w:tcPr>
            <w:tcW w:w="15771" w:type="dxa"/>
          </w:tcPr>
          <w:p w:rsidR="00D74746" w:rsidRDefault="00567BCB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Ms_JAMCS_152567</w:t>
            </w:r>
          </w:p>
        </w:tc>
      </w:tr>
      <w:tr w:rsidR="00D74746">
        <w:trPr>
          <w:trHeight w:val="652"/>
        </w:trPr>
        <w:tc>
          <w:tcPr>
            <w:tcW w:w="5166" w:type="dxa"/>
          </w:tcPr>
          <w:p w:rsidR="00D74746" w:rsidRDefault="00567BC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proofErr w:type="spellStart"/>
            <w:r>
              <w:rPr>
                <w:rFonts w:ascii="Arial"/>
                <w:sz w:val="20"/>
              </w:rPr>
              <w:t>Titleofthe</w:t>
            </w:r>
            <w:r>
              <w:rPr>
                <w:rFonts w:ascii="Arial"/>
                <w:spacing w:val="-2"/>
                <w:sz w:val="20"/>
              </w:rPr>
              <w:t>Manuscript</w:t>
            </w:r>
            <w:proofErr w:type="spellEnd"/>
            <w:r>
              <w:rPr>
                <w:rFonts w:ascii="Arial"/>
                <w:spacing w:val="-2"/>
                <w:sz w:val="20"/>
              </w:rPr>
              <w:t>:</w:t>
            </w:r>
          </w:p>
        </w:tc>
        <w:tc>
          <w:tcPr>
            <w:tcW w:w="15771" w:type="dxa"/>
          </w:tcPr>
          <w:p w:rsidR="00D74746" w:rsidRDefault="00567BCB">
            <w:pPr>
              <w:pStyle w:val="TableParagraph"/>
              <w:spacing w:before="206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CONNECTEDDOM-k-FORCINGSETSIN</w:t>
            </w:r>
            <w:r>
              <w:rPr>
                <w:rFonts w:ascii="Arial"/>
                <w:b/>
                <w:spacing w:val="-2"/>
                <w:sz w:val="20"/>
              </w:rPr>
              <w:t>GRAPHS</w:t>
            </w:r>
          </w:p>
        </w:tc>
      </w:tr>
      <w:tr w:rsidR="00D74746">
        <w:trPr>
          <w:trHeight w:val="330"/>
        </w:trPr>
        <w:tc>
          <w:tcPr>
            <w:tcW w:w="5166" w:type="dxa"/>
          </w:tcPr>
          <w:p w:rsidR="00D74746" w:rsidRDefault="00567BCB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proofErr w:type="spellStart"/>
            <w:r>
              <w:rPr>
                <w:rFonts w:ascii="Arial"/>
                <w:sz w:val="20"/>
              </w:rPr>
              <w:t>Typeof</w:t>
            </w:r>
            <w:proofErr w:type="spellEnd"/>
            <w:r>
              <w:rPr>
                <w:rFonts w:ascii="Arial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>Article</w:t>
            </w:r>
            <w:proofErr w:type="spellEnd"/>
          </w:p>
        </w:tc>
        <w:tc>
          <w:tcPr>
            <w:tcW w:w="15771" w:type="dxa"/>
          </w:tcPr>
          <w:p w:rsidR="00D74746" w:rsidRDefault="00567BCB">
            <w:pPr>
              <w:pStyle w:val="TableParagraph"/>
              <w:spacing w:before="42"/>
              <w:ind w:left="10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OriginalResearch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  <w:proofErr w:type="spellEnd"/>
          </w:p>
        </w:tc>
      </w:tr>
    </w:tbl>
    <w:p w:rsidR="00D74746" w:rsidRDefault="00D74746">
      <w:pPr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D74746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D74746" w:rsidRDefault="00567BCB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  <w:proofErr w:type="gramEnd"/>
          </w:p>
        </w:tc>
      </w:tr>
      <w:tr w:rsidR="00D74746">
        <w:trPr>
          <w:trHeight w:val="965"/>
        </w:trPr>
        <w:tc>
          <w:tcPr>
            <w:tcW w:w="5353" w:type="dxa"/>
          </w:tcPr>
          <w:p w:rsidR="00D74746" w:rsidRDefault="00D7474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  <w:p w:rsidR="00D74746" w:rsidRDefault="00567BCB">
            <w:pPr>
              <w:pStyle w:val="TableParagraph"/>
              <w:ind w:right="135"/>
              <w:rPr>
                <w:b/>
                <w:sz w:val="20"/>
              </w:rPr>
            </w:pPr>
            <w:proofErr w:type="spellStart"/>
            <w:r>
              <w:rPr>
                <w:b/>
                <w:color w:val="000000"/>
                <w:sz w:val="20"/>
                <w:highlight w:val="yellow"/>
              </w:rPr>
              <w:t>ArtificialIntelligence</w:t>
            </w:r>
            <w:proofErr w:type="spellEnd"/>
            <w:r>
              <w:rPr>
                <w:b/>
                <w:color w:val="000000"/>
                <w:sz w:val="20"/>
                <w:highlight w:val="yellow"/>
              </w:rPr>
              <w:t xml:space="preserve"> (AI)</w:t>
            </w:r>
            <w:proofErr w:type="spellStart"/>
            <w:r>
              <w:rPr>
                <w:b/>
                <w:color w:val="000000"/>
                <w:sz w:val="20"/>
                <w:highlight w:val="yellow"/>
              </w:rPr>
              <w:t>generatedor</w:t>
            </w:r>
            <w:proofErr w:type="spellEnd"/>
            <w:r>
              <w:rPr>
                <w:b/>
                <w:color w:val="000000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highlight w:val="yellow"/>
              </w:rPr>
              <w:t>assistedreviewcommentsare</w:t>
            </w:r>
            <w:proofErr w:type="spellEnd"/>
            <w:r>
              <w:rPr>
                <w:b/>
                <w:color w:val="000000"/>
                <w:sz w:val="20"/>
                <w:highlight w:val="yellow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highlight w:val="yellow"/>
              </w:rPr>
              <w:t>strictlyprohibitedduringpeer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spellEnd"/>
            <w:r>
              <w:rPr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43" w:type="dxa"/>
          </w:tcPr>
          <w:p w:rsidR="00D74746" w:rsidRDefault="00567BCB">
            <w:pPr>
              <w:pStyle w:val="TableParagraph"/>
              <w:spacing w:line="254" w:lineRule="auto"/>
              <w:ind w:left="105" w:right="73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D74746">
        <w:trPr>
          <w:trHeight w:val="1382"/>
        </w:trPr>
        <w:tc>
          <w:tcPr>
            <w:tcW w:w="5353" w:type="dxa"/>
          </w:tcPr>
          <w:p w:rsidR="00D74746" w:rsidRDefault="00567BCB">
            <w:pPr>
              <w:pStyle w:val="TableParagraph"/>
              <w:ind w:left="470" w:right="19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Pleasewriteafewsentencesregardingtheimportance</w:t>
            </w:r>
            <w:proofErr w:type="spellEnd"/>
            <w:r>
              <w:rPr>
                <w:b/>
                <w:sz w:val="20"/>
              </w:rPr>
              <w:t xml:space="preserve">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This manuscript introduces and studies the concept of connected </w:t>
            </w:r>
            <w:proofErr w:type="spellStart"/>
            <w:r>
              <w:rPr>
                <w:sz w:val="20"/>
              </w:rPr>
              <w:t>dom</w:t>
            </w:r>
            <w:proofErr w:type="spellEnd"/>
            <w:r>
              <w:rPr>
                <w:sz w:val="20"/>
              </w:rPr>
              <w:t xml:space="preserve">-k-forcing sets, which </w:t>
            </w:r>
            <w:proofErr w:type="spellStart"/>
            <w:r>
              <w:rPr>
                <w:sz w:val="20"/>
              </w:rPr>
              <w:t>naturallyextends</w:t>
            </w:r>
            <w:proofErr w:type="spellEnd"/>
            <w:r>
              <w:rPr>
                <w:sz w:val="20"/>
              </w:rPr>
              <w:t xml:space="preserve"> the </w:t>
            </w:r>
            <w:proofErr w:type="spellStart"/>
            <w:r>
              <w:rPr>
                <w:sz w:val="20"/>
              </w:rPr>
              <w:t>existingtheoriesofdominationandk-forcingin</w:t>
            </w:r>
            <w:proofErr w:type="spellEnd"/>
            <w:r>
              <w:rPr>
                <w:sz w:val="20"/>
              </w:rPr>
              <w:t xml:space="preserve"> graph theory. </w:t>
            </w:r>
            <w:proofErr w:type="spellStart"/>
            <w:r>
              <w:rPr>
                <w:sz w:val="20"/>
              </w:rPr>
              <w:t>Bycombiningconnectivityconstraintswith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dom</w:t>
            </w:r>
            <w:proofErr w:type="spellEnd"/>
            <w:r>
              <w:rPr>
                <w:sz w:val="20"/>
              </w:rPr>
              <w:t xml:space="preserve">-k- forcing properties, the paper enriches the structural understanding of forcing processes in graphs. </w:t>
            </w:r>
            <w:proofErr w:type="spellStart"/>
            <w:r>
              <w:rPr>
                <w:sz w:val="20"/>
              </w:rPr>
              <w:t>Theresults</w:t>
            </w:r>
            <w:proofErr w:type="spellEnd"/>
            <w:r>
              <w:rPr>
                <w:sz w:val="20"/>
              </w:rPr>
              <w:t xml:space="preserve"> obtained for special classes of graphs and splitting graphs contribute useful characterizations and closed-form expressions. Overall, the work opens new directions for further research and applications in combinatorics and</w:t>
            </w:r>
          </w:p>
          <w:p w:rsidR="00D74746" w:rsidRDefault="00567BCB">
            <w:pPr>
              <w:pStyle w:val="TableParagraph"/>
              <w:spacing w:line="21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network</w:t>
            </w:r>
            <w:r>
              <w:rPr>
                <w:spacing w:val="-2"/>
                <w:sz w:val="20"/>
              </w:rPr>
              <w:t>theory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443" w:type="dxa"/>
          </w:tcPr>
          <w:p w:rsidR="00D74746" w:rsidRDefault="00966F37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D74746">
        <w:trPr>
          <w:trHeight w:val="1262"/>
        </w:trPr>
        <w:tc>
          <w:tcPr>
            <w:tcW w:w="5353" w:type="dxa"/>
          </w:tcPr>
          <w:p w:rsidR="00D74746" w:rsidRDefault="00567BCB">
            <w:pPr>
              <w:pStyle w:val="TableParagraph"/>
              <w:ind w:left="47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  <w:p w:rsidR="00D74746" w:rsidRDefault="00567BCB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Ifnotpleasesuggestanalternative</w:t>
            </w:r>
            <w:proofErr w:type="spellEnd"/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 xml:space="preserve">Yes, </w:t>
            </w:r>
            <w:proofErr w:type="spellStart"/>
            <w:proofErr w:type="gramStart"/>
            <w:r>
              <w:rPr>
                <w:sz w:val="20"/>
              </w:rPr>
              <w:t>thetitle“</w:t>
            </w:r>
            <w:proofErr w:type="gramEnd"/>
            <w:r>
              <w:rPr>
                <w:sz w:val="20"/>
              </w:rPr>
              <w:t>Connected</w:t>
            </w:r>
            <w:proofErr w:type="spellEnd"/>
            <w:r>
              <w:rPr>
                <w:sz w:val="20"/>
              </w:rPr>
              <w:t xml:space="preserve"> Dom-k-</w:t>
            </w:r>
            <w:proofErr w:type="spellStart"/>
            <w:r>
              <w:rPr>
                <w:sz w:val="20"/>
              </w:rPr>
              <w:t>ForcingSetsin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Graphs”isclear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precise,andaccuratelyreflectsthecontent</w:t>
            </w:r>
            <w:proofErr w:type="spellEnd"/>
            <w:r>
              <w:rPr>
                <w:sz w:val="20"/>
              </w:rPr>
              <w:t xml:space="preserve"> and main contribution of the manuscript. No alternative title is necessary.</w:t>
            </w:r>
          </w:p>
        </w:tc>
        <w:tc>
          <w:tcPr>
            <w:tcW w:w="6443" w:type="dxa"/>
          </w:tcPr>
          <w:p w:rsidR="00D74746" w:rsidRDefault="00966F37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D74746">
        <w:trPr>
          <w:trHeight w:val="1262"/>
        </w:trPr>
        <w:tc>
          <w:tcPr>
            <w:tcW w:w="5353" w:type="dxa"/>
          </w:tcPr>
          <w:p w:rsidR="00D74746" w:rsidRDefault="00567BCB">
            <w:pPr>
              <w:pStyle w:val="TableParagraph"/>
              <w:spacing w:before="1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the article comprehensive? Do you </w:t>
            </w:r>
            <w:proofErr w:type="spellStart"/>
            <w:r>
              <w:rPr>
                <w:b/>
                <w:sz w:val="20"/>
              </w:rPr>
              <w:t>suggesttheaddition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ordeletion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ofsomepointsinthis</w:t>
            </w:r>
            <w:proofErr w:type="spellEnd"/>
            <w:r>
              <w:rPr>
                <w:b/>
                <w:sz w:val="20"/>
              </w:rPr>
              <w:t xml:space="preserve"> section? Please write your suggestions here.</w:t>
            </w:r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ind w:left="470" w:right="50"/>
              <w:rPr>
                <w:sz w:val="20"/>
              </w:rPr>
            </w:pPr>
            <w:r>
              <w:rPr>
                <w:sz w:val="20"/>
              </w:rPr>
              <w:t xml:space="preserve">The abstract is concise and </w:t>
            </w:r>
            <w:proofErr w:type="spellStart"/>
            <w:r>
              <w:rPr>
                <w:sz w:val="20"/>
              </w:rPr>
              <w:t>clearlydefines</w:t>
            </w:r>
            <w:proofErr w:type="spellEnd"/>
            <w:r>
              <w:rPr>
                <w:sz w:val="20"/>
              </w:rPr>
              <w:t xml:space="preserve"> the new parameters introduced in the paper. It appropriately outlines </w:t>
            </w:r>
            <w:proofErr w:type="spellStart"/>
            <w:r>
              <w:rPr>
                <w:sz w:val="20"/>
              </w:rPr>
              <w:t>themotivation</w:t>
            </w:r>
            <w:proofErr w:type="spellEnd"/>
            <w:r>
              <w:rPr>
                <w:sz w:val="20"/>
              </w:rPr>
              <w:t xml:space="preserve">, definitions, and main results. However, </w:t>
            </w:r>
            <w:proofErr w:type="spellStart"/>
            <w:r>
              <w:rPr>
                <w:sz w:val="20"/>
              </w:rPr>
              <w:t>theauthors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mayconsider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brieflymentioning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oneor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twospecificclasses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ofgraphsstudied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orhighlightinga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keytheoremtofurther</w:t>
            </w:r>
            <w:proofErr w:type="spellEnd"/>
            <w:r>
              <w:rPr>
                <w:sz w:val="20"/>
              </w:rPr>
              <w:t xml:space="preserve"> strengthen </w:t>
            </w:r>
            <w:proofErr w:type="spellStart"/>
            <w:r>
              <w:rPr>
                <w:sz w:val="20"/>
              </w:rPr>
              <w:t>theabstract’s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impact.</w:t>
            </w:r>
          </w:p>
        </w:tc>
        <w:tc>
          <w:tcPr>
            <w:tcW w:w="6443" w:type="dxa"/>
          </w:tcPr>
          <w:p w:rsidR="00D74746" w:rsidRDefault="00966F3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Added in the abstract</w:t>
            </w:r>
          </w:p>
        </w:tc>
      </w:tr>
      <w:tr w:rsidR="00D74746">
        <w:trPr>
          <w:trHeight w:val="705"/>
        </w:trPr>
        <w:tc>
          <w:tcPr>
            <w:tcW w:w="5353" w:type="dxa"/>
          </w:tcPr>
          <w:p w:rsidR="00D74746" w:rsidRDefault="00567BCB">
            <w:pPr>
              <w:pStyle w:val="TableParagraph"/>
              <w:ind w:left="470" w:right="196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Isthemanuscriptscientifically,correct</w:t>
            </w:r>
            <w:proofErr w:type="gramEnd"/>
            <w:r>
              <w:rPr>
                <w:b/>
                <w:sz w:val="20"/>
              </w:rPr>
              <w:t>?Pleasewrite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The manuscript appears to be scientifically sound. The definitions are consistent with existing literature, and the </w:t>
            </w:r>
            <w:proofErr w:type="spellStart"/>
            <w:r>
              <w:rPr>
                <w:sz w:val="20"/>
              </w:rPr>
              <w:t>theoremsand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proofsfollowlogical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argumentsgrounded</w:t>
            </w:r>
            <w:proofErr w:type="spellEnd"/>
            <w:r>
              <w:rPr>
                <w:sz w:val="20"/>
              </w:rPr>
              <w:t xml:space="preserve"> in graph </w:t>
            </w:r>
            <w:proofErr w:type="spellStart"/>
            <w:proofErr w:type="gramStart"/>
            <w:r>
              <w:rPr>
                <w:sz w:val="20"/>
              </w:rPr>
              <w:t>theoryprinciples.Theresultsarewell</w:t>
            </w:r>
            <w:proofErr w:type="spellEnd"/>
            <w:proofErr w:type="gramEnd"/>
            <w:r>
              <w:rPr>
                <w:sz w:val="20"/>
              </w:rPr>
              <w:t>-structured and build naturally on previously established concepts such as domination and forcing numbers.</w:t>
            </w:r>
          </w:p>
        </w:tc>
        <w:tc>
          <w:tcPr>
            <w:tcW w:w="6443" w:type="dxa"/>
          </w:tcPr>
          <w:p w:rsidR="00D74746" w:rsidRDefault="00966F37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D74746">
        <w:trPr>
          <w:trHeight w:val="921"/>
        </w:trPr>
        <w:tc>
          <w:tcPr>
            <w:tcW w:w="5353" w:type="dxa"/>
          </w:tcPr>
          <w:p w:rsidR="00D74746" w:rsidRDefault="00567BCB">
            <w:pPr>
              <w:pStyle w:val="TableParagraph"/>
              <w:ind w:left="470" w:right="196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Arethereferencessufficientandrecent?Ifyouhave</w:t>
            </w:r>
            <w:proofErr w:type="spellEnd"/>
            <w:proofErr w:type="gramEnd"/>
            <w:r>
              <w:rPr>
                <w:b/>
                <w:sz w:val="20"/>
              </w:rPr>
              <w:t xml:space="preserve"> suggestions of additional references, please mention them in the review form.</w:t>
            </w:r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Thereferencelistiscomprehensiveandincludesboth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classicalandrecentworksrelevanttodomination,forcing</w:t>
            </w:r>
            <w:proofErr w:type="spellEnd"/>
            <w:proofErr w:type="gramEnd"/>
            <w:r>
              <w:rPr>
                <w:sz w:val="20"/>
              </w:rPr>
              <w:t xml:space="preserve"> numbers, and splitting graphs. The inclusion of recent publications (up to 2023) strengthens the manuscript.</w:t>
            </w:r>
          </w:p>
          <w:p w:rsidR="00D74746" w:rsidRDefault="00567BCB">
            <w:pPr>
              <w:pStyle w:val="TableParagraph"/>
              <w:spacing w:line="230" w:lineRule="atLeast"/>
              <w:ind w:right="135"/>
              <w:rPr>
                <w:sz w:val="20"/>
              </w:rPr>
            </w:pPr>
            <w:proofErr w:type="spellStart"/>
            <w:r>
              <w:rPr>
                <w:sz w:val="20"/>
              </w:rPr>
              <w:t>Minorimprovementscouldincludecitingadditionalrecent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preprintsor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journalarticlesrelatedtoconnected</w:t>
            </w:r>
            <w:proofErr w:type="spellEnd"/>
            <w:r>
              <w:rPr>
                <w:sz w:val="20"/>
              </w:rPr>
              <w:t xml:space="preserve"> forcing parameters, if available.</w:t>
            </w:r>
          </w:p>
        </w:tc>
        <w:tc>
          <w:tcPr>
            <w:tcW w:w="6443" w:type="dxa"/>
          </w:tcPr>
          <w:p w:rsidR="00D74746" w:rsidRDefault="00966F3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Okay, some more journals added</w:t>
            </w:r>
          </w:p>
        </w:tc>
      </w:tr>
      <w:tr w:rsidR="00D74746">
        <w:trPr>
          <w:trHeight w:val="686"/>
        </w:trPr>
        <w:tc>
          <w:tcPr>
            <w:tcW w:w="5353" w:type="dxa"/>
          </w:tcPr>
          <w:p w:rsidR="00D74746" w:rsidRDefault="00567BCB">
            <w:pPr>
              <w:pStyle w:val="TableParagraph"/>
              <w:spacing w:before="4" w:line="235" w:lineRule="auto"/>
              <w:ind w:left="470" w:right="19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Isthelanguage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Englishqualityofthearticlesuitable</w:t>
            </w:r>
            <w:proofErr w:type="spellEnd"/>
            <w:r>
              <w:rPr>
                <w:b/>
                <w:sz w:val="20"/>
              </w:rPr>
              <w:t xml:space="preserve"> for scholarly communications?</w:t>
            </w:r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sz w:val="20"/>
              </w:rPr>
              <w:t xml:space="preserve">The language is </w:t>
            </w:r>
            <w:proofErr w:type="spellStart"/>
            <w:r>
              <w:rPr>
                <w:sz w:val="20"/>
              </w:rPr>
              <w:t>generallyclear</w:t>
            </w:r>
            <w:proofErr w:type="spellEnd"/>
            <w:r>
              <w:rPr>
                <w:sz w:val="20"/>
              </w:rPr>
              <w:t xml:space="preserve"> and understandable for </w:t>
            </w:r>
            <w:proofErr w:type="spellStart"/>
            <w:r>
              <w:rPr>
                <w:sz w:val="20"/>
              </w:rPr>
              <w:t>amathematical</w:t>
            </w:r>
            <w:proofErr w:type="spellEnd"/>
            <w:r>
              <w:rPr>
                <w:sz w:val="20"/>
              </w:rPr>
              <w:t xml:space="preserve"> audience. Minor grammatical corrections and </w:t>
            </w:r>
            <w:proofErr w:type="spellStart"/>
            <w:r>
              <w:rPr>
                <w:sz w:val="20"/>
              </w:rPr>
              <w:t>formattingimprovementsmayberequiredin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afewsections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butthesedonot</w:t>
            </w:r>
            <w:proofErr w:type="spellEnd"/>
            <w:r>
              <w:rPr>
                <w:sz w:val="20"/>
              </w:rPr>
              <w:t xml:space="preserve"> affect </w:t>
            </w:r>
            <w:proofErr w:type="spellStart"/>
            <w:r>
              <w:rPr>
                <w:sz w:val="20"/>
              </w:rPr>
              <w:t>themathematicalcontent</w:t>
            </w:r>
            <w:proofErr w:type="spellEnd"/>
            <w:r>
              <w:rPr>
                <w:sz w:val="20"/>
              </w:rPr>
              <w:t>.</w:t>
            </w:r>
          </w:p>
          <w:p w:rsidR="00D74746" w:rsidRDefault="00567BCB">
            <w:pPr>
              <w:pStyle w:val="TableParagraph"/>
              <w:spacing w:before="1" w:line="21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Alightlanguagerevisionwouldfurtherenhance</w:t>
            </w:r>
            <w:r>
              <w:rPr>
                <w:spacing w:val="-2"/>
                <w:sz w:val="20"/>
              </w:rPr>
              <w:t>readability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443" w:type="dxa"/>
          </w:tcPr>
          <w:p w:rsidR="00D74746" w:rsidRDefault="00966F3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Okay, corrected</w:t>
            </w:r>
          </w:p>
        </w:tc>
      </w:tr>
      <w:tr w:rsidR="00D74746">
        <w:trPr>
          <w:trHeight w:val="1180"/>
        </w:trPr>
        <w:tc>
          <w:tcPr>
            <w:tcW w:w="5353" w:type="dxa"/>
          </w:tcPr>
          <w:p w:rsidR="00D74746" w:rsidRDefault="00567BC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</w:t>
            </w:r>
            <w:proofErr w:type="spellStart"/>
            <w:r>
              <w:rPr>
                <w:b/>
                <w:spacing w:val="-2"/>
                <w:sz w:val="20"/>
                <w:u w:val="single"/>
              </w:rPr>
              <w:t>General</w:t>
            </w:r>
            <w:r>
              <w:rPr>
                <w:spacing w:val="-2"/>
                <w:sz w:val="20"/>
              </w:rPr>
              <w:t>comments</w:t>
            </w:r>
            <w:proofErr w:type="spellEnd"/>
          </w:p>
        </w:tc>
        <w:tc>
          <w:tcPr>
            <w:tcW w:w="9362" w:type="dxa"/>
          </w:tcPr>
          <w:p w:rsidR="00D74746" w:rsidRDefault="00567BCB">
            <w:pPr>
              <w:pStyle w:val="TableParagraph"/>
              <w:ind w:right="135"/>
              <w:rPr>
                <w:sz w:val="20"/>
              </w:rPr>
            </w:pPr>
            <w:proofErr w:type="spellStart"/>
            <w:r>
              <w:rPr>
                <w:sz w:val="20"/>
              </w:rPr>
              <w:t>Themanuscriptis</w:t>
            </w:r>
            <w:proofErr w:type="spellEnd"/>
            <w:r>
              <w:rPr>
                <w:sz w:val="20"/>
              </w:rPr>
              <w:t xml:space="preserve"> well </w:t>
            </w:r>
            <w:proofErr w:type="spellStart"/>
            <w:r>
              <w:rPr>
                <w:sz w:val="20"/>
              </w:rPr>
              <w:t>organizedandpresentsameaningfulcontribution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tothestudyofgraph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parameters.The</w:t>
            </w:r>
            <w:proofErr w:type="spellEnd"/>
            <w:proofErr w:type="gramEnd"/>
            <w:r>
              <w:rPr>
                <w:sz w:val="20"/>
              </w:rPr>
              <w:t xml:space="preserve"> open problems stated in the conclusion </w:t>
            </w:r>
            <w:proofErr w:type="spellStart"/>
            <w:r>
              <w:rPr>
                <w:sz w:val="20"/>
              </w:rPr>
              <w:t>arerelevant</w:t>
            </w:r>
            <w:proofErr w:type="spellEnd"/>
            <w:r>
              <w:rPr>
                <w:sz w:val="20"/>
              </w:rPr>
              <w:t xml:space="preserve"> and provide a good foundation for </w:t>
            </w:r>
            <w:proofErr w:type="spellStart"/>
            <w:r>
              <w:rPr>
                <w:sz w:val="20"/>
              </w:rPr>
              <w:t>futureresearch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443" w:type="dxa"/>
          </w:tcPr>
          <w:p w:rsidR="00D74746" w:rsidRDefault="00966F37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lang w:val="en-GB"/>
              </w:rPr>
              <w:t>Thank you</w:t>
            </w:r>
          </w:p>
        </w:tc>
      </w:tr>
    </w:tbl>
    <w:p w:rsidR="00D74746" w:rsidRDefault="00D74746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</w:p>
    <w:p w:rsidR="00E07B67" w:rsidRDefault="00E07B67">
      <w:pPr>
        <w:rPr>
          <w:sz w:val="20"/>
        </w:rPr>
      </w:pPr>
      <w:bookmarkStart w:id="0" w:name="_GoBack"/>
      <w:bookmarkEnd w:id="0"/>
    </w:p>
    <w:p w:rsidR="00D74746" w:rsidRDefault="00D74746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CC0064" w:rsidRPr="00CC0064" w:rsidTr="000675D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C006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0064" w:rsidRPr="00CC0064" w:rsidTr="000675D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064" w:rsidRPr="00CC0064" w:rsidRDefault="00CC0064" w:rsidP="00CC0064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00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C0064" w:rsidRPr="00CC0064" w:rsidRDefault="00CC0064" w:rsidP="00CC0064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00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00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C0064" w:rsidRPr="00CC0064" w:rsidRDefault="00CC0064" w:rsidP="00CC0064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0064" w:rsidRPr="00CC0064" w:rsidTr="000675D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C006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C00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C00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C00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C0064" w:rsidRPr="00CC0064" w:rsidRDefault="00CC0064" w:rsidP="00CC0064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CC0064" w:rsidRPr="00CC0064" w:rsidRDefault="00CC0064" w:rsidP="00CC0064">
      <w:pPr>
        <w:widowControl/>
        <w:autoSpaceDE/>
        <w:autoSpaceDN/>
        <w:rPr>
          <w:sz w:val="24"/>
          <w:szCs w:val="24"/>
        </w:rPr>
      </w:pPr>
    </w:p>
    <w:p w:rsidR="00CC0064" w:rsidRPr="00CC0064" w:rsidRDefault="00CC0064" w:rsidP="00CC0064">
      <w:pPr>
        <w:widowControl/>
        <w:autoSpaceDE/>
        <w:autoSpaceDN/>
        <w:rPr>
          <w:sz w:val="24"/>
          <w:szCs w:val="24"/>
        </w:rPr>
      </w:pPr>
    </w:p>
    <w:p w:rsidR="00CC0064" w:rsidRPr="00CC0064" w:rsidRDefault="00CC0064" w:rsidP="00CC0064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CC0064" w:rsidRPr="00CC0064" w:rsidRDefault="00CC0064" w:rsidP="00CC0064">
      <w:pPr>
        <w:widowControl/>
        <w:autoSpaceDE/>
        <w:autoSpaceDN/>
        <w:rPr>
          <w:sz w:val="24"/>
          <w:szCs w:val="24"/>
        </w:rPr>
      </w:pPr>
    </w:p>
    <w:p w:rsidR="00CC0064" w:rsidRDefault="00CC0064">
      <w:pPr>
        <w:rPr>
          <w:sz w:val="20"/>
        </w:rPr>
      </w:pPr>
    </w:p>
    <w:sectPr w:rsidR="00CC0064" w:rsidSect="00CC0064">
      <w:pgSz w:w="23820" w:h="16840" w:orient="landscape"/>
      <w:pgMar w:top="1540" w:right="1275" w:bottom="1514" w:left="1275" w:header="1276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820" w:rsidRDefault="00291820">
      <w:r>
        <w:separator/>
      </w:r>
    </w:p>
  </w:endnote>
  <w:endnote w:type="continuationSeparator" w:id="0">
    <w:p w:rsidR="00291820" w:rsidRDefault="0029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820" w:rsidRDefault="00291820">
      <w:r>
        <w:separator/>
      </w:r>
    </w:p>
  </w:footnote>
  <w:footnote w:type="continuationSeparator" w:id="0">
    <w:p w:rsidR="00291820" w:rsidRDefault="00291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746"/>
    <w:rsid w:val="00291820"/>
    <w:rsid w:val="00567BCB"/>
    <w:rsid w:val="005932DE"/>
    <w:rsid w:val="007378C2"/>
    <w:rsid w:val="00966F37"/>
    <w:rsid w:val="009806B6"/>
    <w:rsid w:val="00AB759F"/>
    <w:rsid w:val="00CC0064"/>
    <w:rsid w:val="00D74746"/>
    <w:rsid w:val="00E0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CCEE7"/>
  <w15:docId w15:val="{EAAA633E-E4B1-458B-BE7E-8B705D08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78C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7378C2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7378C2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7378C2"/>
  </w:style>
  <w:style w:type="paragraph" w:customStyle="1" w:styleId="TableParagraph">
    <w:name w:val="Table Paragraph"/>
    <w:basedOn w:val="Normal"/>
    <w:uiPriority w:val="1"/>
    <w:qFormat/>
    <w:rsid w:val="007378C2"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9806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cs.com/index.php/JAMC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2026-01-30T10:07:00Z</dcterms:created>
  <dcterms:modified xsi:type="dcterms:W3CDTF">2026-02-02T07:34:00Z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2026-01-30T00:00:00Z</vt:filetime>
  </property>
  <property fmtid="{D5CDD505-2E9C-101B-9397-08002B2CF9AE}" pid="5" name="Producer">
    <vt:lpwstr>3-Heights(TM) PDF Security Shell 4.8.25.2 (http://www.pdf-tools.com)</vt:lpwstr>
  </property>
</Properties>
</file>