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16484E" w:rsidP="00E65EB7">
            <w:pPr>
              <w:rPr>
                <w:rFonts w:ascii="Arial" w:hAnsi="Arial" w:cs="Arial"/>
                <w:b/>
                <w:bCs/>
                <w:color w:val="0000FF"/>
                <w:sz w:val="20"/>
                <w:szCs w:val="20"/>
              </w:rPr>
            </w:pPr>
            <w:r w:rsidRPr="0016484E">
              <w:rPr>
                <w:rFonts w:ascii="Arial" w:hAnsi="Arial" w:cs="Arial"/>
                <w:b/>
                <w:bCs/>
                <w:color w:val="0000FF"/>
                <w:sz w:val="20"/>
                <w:szCs w:val="20"/>
              </w:rPr>
              <w:t>Journal of Advances in Biology &amp; Biotechnology</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862637" w:rsidP="00F3669D">
            <w:pPr>
              <w:pStyle w:val="NormalWeb"/>
              <w:spacing w:before="0" w:beforeAutospacing="0" w:after="0" w:afterAutospacing="0"/>
              <w:rPr>
                <w:rFonts w:ascii="Arial" w:hAnsi="Arial" w:cs="Arial"/>
                <w:b/>
                <w:bCs/>
                <w:sz w:val="20"/>
                <w:szCs w:val="28"/>
                <w:lang w:val="en-GB"/>
              </w:rPr>
            </w:pPr>
            <w:r w:rsidRPr="00862637">
              <w:rPr>
                <w:rFonts w:ascii="Arial" w:hAnsi="Arial" w:cs="Arial"/>
                <w:b/>
                <w:bCs/>
                <w:sz w:val="20"/>
                <w:szCs w:val="28"/>
                <w:lang w:val="en-GB"/>
              </w:rPr>
              <w:t>Ms_</w:t>
            </w:r>
            <w:r w:rsidR="0016484E" w:rsidRPr="0016484E">
              <w:rPr>
                <w:rFonts w:ascii="Arial" w:hAnsi="Arial" w:cs="Arial"/>
                <w:b/>
                <w:bCs/>
                <w:sz w:val="20"/>
                <w:szCs w:val="28"/>
                <w:lang w:val="en-GB"/>
              </w:rPr>
              <w:t>JABB</w:t>
            </w:r>
            <w:r w:rsidRPr="00862637">
              <w:rPr>
                <w:rFonts w:ascii="Arial" w:hAnsi="Arial" w:cs="Arial"/>
                <w:b/>
                <w:bCs/>
                <w:sz w:val="20"/>
                <w:szCs w:val="28"/>
                <w:lang w:val="en-GB"/>
              </w:rPr>
              <w:t>_152727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AC6F01" w:rsidP="000450FC">
            <w:pPr>
              <w:pStyle w:val="NormalWeb"/>
              <w:spacing w:before="0" w:beforeAutospacing="0" w:after="0" w:afterAutospacing="0"/>
              <w:rPr>
                <w:rFonts w:ascii="Arial" w:hAnsi="Arial" w:cs="Arial"/>
                <w:b/>
                <w:sz w:val="20"/>
                <w:szCs w:val="28"/>
                <w:lang w:val="en-GB"/>
              </w:rPr>
            </w:pPr>
            <w:r w:rsidRPr="00AC6F01">
              <w:rPr>
                <w:rFonts w:ascii="Arial" w:hAnsi="Arial" w:cs="Arial"/>
                <w:b/>
                <w:sz w:val="20"/>
                <w:szCs w:val="28"/>
                <w:lang w:val="en-GB"/>
              </w:rPr>
              <w:t>Induced Mutagenesis in Tomato: Comparative Morphological and Yield Evaluation of EMS-Derived Mutants for Genetic Variability and Superior Genotypes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884A08"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Original </w:t>
            </w:r>
            <w:r w:rsidR="00195F57">
              <w:rPr>
                <w:rFonts w:ascii="Arial" w:hAnsi="Arial" w:cs="Arial"/>
                <w:b/>
                <w:sz w:val="20"/>
                <w:szCs w:val="28"/>
                <w:lang w:val="en-GB"/>
              </w:rPr>
              <w:t>R</w:t>
            </w:r>
            <w:r>
              <w:rPr>
                <w:rFonts w:ascii="Arial" w:hAnsi="Arial" w:cs="Arial"/>
                <w:b/>
                <w:sz w:val="20"/>
                <w:szCs w:val="28"/>
                <w:lang w:val="en-GB"/>
              </w:rPr>
              <w:t xml:space="preserve">esearch </w:t>
            </w:r>
          </w:p>
        </w:tc>
      </w:tr>
    </w:tbl>
    <w:p w:rsidR="00037D52" w:rsidRPr="00F245A7" w:rsidRDefault="00037D52" w:rsidP="0000007A">
      <w:pPr>
        <w:pStyle w:val="BodyText"/>
        <w:rPr>
          <w:rFonts w:ascii="Arial" w:hAnsi="Arial" w:cs="Arial"/>
          <w:b/>
          <w:bCs/>
          <w:sz w:val="20"/>
          <w:szCs w:val="20"/>
          <w:u w:val="single"/>
          <w:lang w:val="en-GB"/>
        </w:rPr>
      </w:pPr>
    </w:p>
    <w:p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AE751B" w:rsidRPr="00900E9B">
        <w:tc>
          <w:tcPr>
            <w:tcW w:w="5000" w:type="pct"/>
            <w:gridSpan w:val="3"/>
            <w:tcBorders>
              <w:top w:val="nil"/>
              <w:left w:val="nil"/>
              <w:right w:val="nil"/>
            </w:tcBorders>
            <w:noWrap/>
          </w:tcPr>
          <w:p w:rsidR="00AE751B" w:rsidRPr="00900E9B" w:rsidRDefault="00AE751B">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rsidR="00AE751B" w:rsidRPr="00900E9B" w:rsidRDefault="00AE751B">
            <w:pPr>
              <w:rPr>
                <w:sz w:val="20"/>
                <w:szCs w:val="20"/>
                <w:lang w:val="en-GB"/>
              </w:rPr>
            </w:pPr>
          </w:p>
        </w:tc>
      </w:tr>
      <w:tr w:rsidR="00AE751B" w:rsidRPr="00900E9B">
        <w:tc>
          <w:tcPr>
            <w:tcW w:w="1265" w:type="pct"/>
            <w:noWrap/>
          </w:tcPr>
          <w:p w:rsidR="00AE751B" w:rsidRPr="00900E9B" w:rsidRDefault="00AE751B">
            <w:pPr>
              <w:pStyle w:val="Heading2"/>
              <w:jc w:val="left"/>
              <w:rPr>
                <w:rFonts w:ascii="Times New Roman" w:hAnsi="Times New Roman"/>
                <w:lang w:val="en-GB"/>
              </w:rPr>
            </w:pPr>
          </w:p>
        </w:tc>
        <w:tc>
          <w:tcPr>
            <w:tcW w:w="2212" w:type="pct"/>
          </w:tcPr>
          <w:p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rsidR="00610E1C" w:rsidRPr="00610E1C" w:rsidRDefault="00610E1C" w:rsidP="00610E1C">
            <w:pPr>
              <w:rPr>
                <w:lang w:val="en-GB"/>
              </w:rPr>
            </w:pPr>
          </w:p>
        </w:tc>
        <w:tc>
          <w:tcPr>
            <w:tcW w:w="1523" w:type="pct"/>
          </w:tcPr>
          <w:p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E751B" w:rsidRPr="00900E9B" w:rsidRDefault="00AE751B">
            <w:pPr>
              <w:pStyle w:val="Heading2"/>
              <w:jc w:val="left"/>
              <w:rPr>
                <w:rFonts w:ascii="Times New Roman" w:hAnsi="Times New Roman"/>
                <w:b w:val="0"/>
                <w:lang w:val="en-GB"/>
              </w:rPr>
            </w:pPr>
          </w:p>
        </w:tc>
      </w:tr>
      <w:tr w:rsidR="00AE751B" w:rsidRPr="00900E9B">
        <w:trPr>
          <w:trHeight w:val="1264"/>
        </w:trPr>
        <w:tc>
          <w:tcPr>
            <w:tcW w:w="1265" w:type="pct"/>
            <w:noWrap/>
          </w:tcPr>
          <w:p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AE751B" w:rsidRPr="00900E9B" w:rsidRDefault="00AE751B">
            <w:pPr>
              <w:ind w:left="360"/>
              <w:rPr>
                <w:rFonts w:eastAsia="MS Mincho"/>
                <w:b/>
                <w:bCs/>
                <w:sz w:val="20"/>
                <w:szCs w:val="20"/>
                <w:lang w:val="en-GB"/>
              </w:rPr>
            </w:pPr>
          </w:p>
        </w:tc>
        <w:tc>
          <w:tcPr>
            <w:tcW w:w="2212" w:type="pct"/>
          </w:tcPr>
          <w:p w:rsidR="00AE751B" w:rsidRPr="00900E9B" w:rsidRDefault="00884A08">
            <w:pPr>
              <w:pStyle w:val="ListParagraph"/>
              <w:ind w:left="0"/>
              <w:rPr>
                <w:b/>
                <w:bCs/>
                <w:sz w:val="20"/>
                <w:szCs w:val="20"/>
                <w:lang w:val="en-GB"/>
              </w:rPr>
            </w:pPr>
            <w:r>
              <w:rPr>
                <w:b/>
                <w:bCs/>
                <w:sz w:val="20"/>
                <w:szCs w:val="20"/>
                <w:lang w:val="en-GB"/>
              </w:rPr>
              <w:t xml:space="preserve">Mutagenesis is one of the major tools used by researchers to discover new variant for crop improvement, and tomato is among the major world spices widely cultivated for its nutritional and economic value. Therefore, </w:t>
            </w:r>
            <w:proofErr w:type="gramStart"/>
            <w:r>
              <w:rPr>
                <w:b/>
                <w:bCs/>
                <w:sz w:val="20"/>
                <w:szCs w:val="20"/>
                <w:lang w:val="en-GB"/>
              </w:rPr>
              <w:t>genetic studies is</w:t>
            </w:r>
            <w:proofErr w:type="gramEnd"/>
            <w:r>
              <w:rPr>
                <w:b/>
                <w:bCs/>
                <w:sz w:val="20"/>
                <w:szCs w:val="20"/>
                <w:lang w:val="en-GB"/>
              </w:rPr>
              <w:t xml:space="preserve"> a fundamental aspect of life sciences that will bring out new discoveries. </w:t>
            </w: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1262"/>
        </w:trPr>
        <w:tc>
          <w:tcPr>
            <w:tcW w:w="1265" w:type="pct"/>
            <w:noWrap/>
          </w:tcPr>
          <w:p w:rsidR="00AE751B" w:rsidRPr="00900E9B" w:rsidRDefault="00AE751B">
            <w:pPr>
              <w:ind w:left="360"/>
              <w:rPr>
                <w:b/>
                <w:bCs/>
                <w:sz w:val="20"/>
                <w:szCs w:val="20"/>
                <w:lang w:val="en-GB"/>
              </w:rPr>
            </w:pPr>
            <w:r w:rsidRPr="00900E9B">
              <w:rPr>
                <w:b/>
                <w:bCs/>
                <w:sz w:val="20"/>
                <w:szCs w:val="20"/>
                <w:lang w:val="en-GB"/>
              </w:rPr>
              <w:t>Is the title of the article suitable?</w:t>
            </w:r>
          </w:p>
          <w:p w:rsidR="00AE751B" w:rsidRPr="00900E9B" w:rsidRDefault="00AE751B">
            <w:pPr>
              <w:ind w:left="360"/>
              <w:rPr>
                <w:b/>
                <w:bCs/>
                <w:sz w:val="20"/>
                <w:szCs w:val="20"/>
                <w:lang w:val="en-GB"/>
              </w:rPr>
            </w:pPr>
            <w:r w:rsidRPr="00900E9B">
              <w:rPr>
                <w:b/>
                <w:bCs/>
                <w:sz w:val="20"/>
                <w:szCs w:val="20"/>
                <w:lang w:val="en-GB"/>
              </w:rPr>
              <w:t>(If not please suggest an alternative title)</w:t>
            </w:r>
          </w:p>
          <w:p w:rsidR="00AE751B" w:rsidRPr="00900E9B" w:rsidRDefault="00AE751B">
            <w:pPr>
              <w:pStyle w:val="Heading2"/>
              <w:jc w:val="left"/>
              <w:rPr>
                <w:rFonts w:ascii="Times New Roman" w:hAnsi="Times New Roman"/>
                <w:u w:val="single"/>
                <w:lang w:val="en-GB"/>
              </w:rPr>
            </w:pPr>
          </w:p>
        </w:tc>
        <w:tc>
          <w:tcPr>
            <w:tcW w:w="2212" w:type="pct"/>
          </w:tcPr>
          <w:p w:rsidR="00AE751B" w:rsidRPr="00900E9B" w:rsidRDefault="00884A08">
            <w:pPr>
              <w:ind w:left="360"/>
              <w:rPr>
                <w:b/>
                <w:bCs/>
                <w:sz w:val="20"/>
                <w:szCs w:val="20"/>
                <w:lang w:val="en-GB"/>
              </w:rPr>
            </w:pPr>
            <w:r>
              <w:rPr>
                <w:b/>
                <w:bCs/>
                <w:sz w:val="20"/>
                <w:szCs w:val="20"/>
                <w:lang w:val="en-GB"/>
              </w:rPr>
              <w:t xml:space="preserve">Yes </w:t>
            </w: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1262"/>
        </w:trPr>
        <w:tc>
          <w:tcPr>
            <w:tcW w:w="1265" w:type="pct"/>
            <w:noWrap/>
          </w:tcPr>
          <w:p w:rsidR="00AE751B" w:rsidRPr="00900E9B" w:rsidRDefault="00AE751B">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AE751B" w:rsidRPr="00900E9B" w:rsidRDefault="00AE751B">
            <w:pPr>
              <w:pStyle w:val="Heading2"/>
              <w:jc w:val="left"/>
              <w:rPr>
                <w:rFonts w:ascii="Times New Roman" w:hAnsi="Times New Roman"/>
                <w:u w:val="single"/>
                <w:lang w:val="en-GB"/>
              </w:rPr>
            </w:pPr>
          </w:p>
        </w:tc>
        <w:tc>
          <w:tcPr>
            <w:tcW w:w="2212" w:type="pct"/>
          </w:tcPr>
          <w:p w:rsidR="00AE751B" w:rsidRPr="00900E9B" w:rsidRDefault="00884A08">
            <w:pPr>
              <w:ind w:left="360"/>
              <w:rPr>
                <w:b/>
                <w:bCs/>
                <w:sz w:val="20"/>
                <w:szCs w:val="20"/>
                <w:lang w:val="en-GB"/>
              </w:rPr>
            </w:pPr>
            <w:r>
              <w:rPr>
                <w:b/>
                <w:bCs/>
                <w:sz w:val="20"/>
                <w:szCs w:val="20"/>
                <w:lang w:val="en-GB"/>
              </w:rPr>
              <w:t>Ab</w:t>
            </w:r>
            <w:r w:rsidR="00F940C3">
              <w:rPr>
                <w:b/>
                <w:bCs/>
                <w:sz w:val="20"/>
                <w:szCs w:val="20"/>
                <w:lang w:val="en-GB"/>
              </w:rPr>
              <w:t>stract is comprehensive</w:t>
            </w: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704"/>
        </w:trPr>
        <w:tc>
          <w:tcPr>
            <w:tcW w:w="1265" w:type="pct"/>
            <w:noWrap/>
          </w:tcPr>
          <w:p w:rsidR="00AE751B" w:rsidRPr="00900E9B" w:rsidRDefault="00AE751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AE751B" w:rsidRPr="00C115E9" w:rsidRDefault="00F940C3">
            <w:pPr>
              <w:pStyle w:val="ListParagraph"/>
              <w:ind w:left="0"/>
              <w:rPr>
                <w:bCs/>
                <w:sz w:val="20"/>
                <w:szCs w:val="20"/>
                <w:lang w:val="en-GB"/>
              </w:rPr>
            </w:pPr>
            <w:r>
              <w:rPr>
                <w:bCs/>
                <w:sz w:val="20"/>
                <w:szCs w:val="20"/>
                <w:lang w:val="en-GB"/>
              </w:rPr>
              <w:t xml:space="preserve"> Is scientifically correct and technically sound, However, result and tables presentation did not align. Parameters discussed in a segment should be accompanied by the tables for better understanding. Discussion comparison is too scanty.</w:t>
            </w:r>
          </w:p>
        </w:tc>
        <w:tc>
          <w:tcPr>
            <w:tcW w:w="1523" w:type="pct"/>
          </w:tcPr>
          <w:p w:rsidR="00193E8F" w:rsidRPr="00193E8F" w:rsidRDefault="00193E8F" w:rsidP="00193E8F">
            <w:pPr>
              <w:spacing w:before="100" w:beforeAutospacing="1" w:after="100" w:afterAutospacing="1"/>
              <w:rPr>
                <w:lang w:val="en-IN" w:eastAsia="en-IN"/>
              </w:rPr>
            </w:pPr>
            <w:r w:rsidRPr="00193E8F">
              <w:rPr>
                <w:lang w:val="en-IN" w:eastAsia="en-IN"/>
              </w:rPr>
              <w:t>We thank the reviewer for this feedback.</w:t>
            </w:r>
          </w:p>
          <w:p w:rsidR="00193E8F" w:rsidRPr="00193E8F" w:rsidRDefault="00193E8F" w:rsidP="00193E8F">
            <w:pPr>
              <w:spacing w:before="100" w:beforeAutospacing="1" w:after="100" w:afterAutospacing="1"/>
              <w:rPr>
                <w:lang w:val="en-IN" w:eastAsia="en-IN"/>
              </w:rPr>
            </w:pPr>
            <w:r w:rsidRPr="00193E8F">
              <w:rPr>
                <w:lang w:val="en-IN" w:eastAsia="en-IN"/>
              </w:rPr>
              <w:t>In the revision:</w:t>
            </w:r>
          </w:p>
          <w:p w:rsidR="00193E8F" w:rsidRPr="00193E8F" w:rsidRDefault="00193E8F" w:rsidP="00193E8F">
            <w:pPr>
              <w:numPr>
                <w:ilvl w:val="0"/>
                <w:numId w:val="13"/>
              </w:numPr>
              <w:spacing w:before="100" w:beforeAutospacing="1" w:after="100" w:afterAutospacing="1"/>
              <w:rPr>
                <w:lang w:val="en-IN" w:eastAsia="en-IN"/>
              </w:rPr>
            </w:pPr>
            <w:r w:rsidRPr="00193E8F">
              <w:rPr>
                <w:lang w:val="en-IN" w:eastAsia="en-IN"/>
              </w:rPr>
              <w:t>Discussed parameters now include immediate table/figure references.</w:t>
            </w:r>
          </w:p>
          <w:p w:rsidR="00193E8F" w:rsidRPr="00193E8F" w:rsidRDefault="00193E8F" w:rsidP="00193E8F">
            <w:pPr>
              <w:numPr>
                <w:ilvl w:val="0"/>
                <w:numId w:val="13"/>
              </w:numPr>
              <w:spacing w:before="100" w:beforeAutospacing="1" w:after="100" w:afterAutospacing="1"/>
              <w:rPr>
                <w:lang w:val="en-IN" w:eastAsia="en-IN"/>
              </w:rPr>
            </w:pPr>
            <w:r w:rsidRPr="00193E8F">
              <w:rPr>
                <w:lang w:val="en-IN" w:eastAsia="en-IN"/>
              </w:rPr>
              <w:t>Related parameters are grouped in the same or consecutive tables.</w:t>
            </w:r>
          </w:p>
          <w:p w:rsidR="00193E8F" w:rsidRPr="00193E8F" w:rsidRDefault="00193E8F" w:rsidP="00193E8F">
            <w:pPr>
              <w:spacing w:before="100" w:beforeAutospacing="1" w:after="100" w:afterAutospacing="1"/>
              <w:rPr>
                <w:lang w:val="en-IN" w:eastAsia="en-IN"/>
              </w:rPr>
            </w:pPr>
            <w:r w:rsidRPr="00193E8F">
              <w:rPr>
                <w:lang w:val="en-IN" w:eastAsia="en-IN"/>
              </w:rPr>
              <w:t xml:space="preserve">Discussion comparisons expanded with targeted contrasts of our results (mutant variability, groupings, </w:t>
            </w:r>
            <w:proofErr w:type="spellStart"/>
            <w:proofErr w:type="gramStart"/>
            <w:r w:rsidRPr="00193E8F">
              <w:rPr>
                <w:lang w:val="en-IN" w:eastAsia="en-IN"/>
              </w:rPr>
              <w:t>heterosis</w:t>
            </w:r>
            <w:proofErr w:type="spellEnd"/>
            <w:proofErr w:type="gramEnd"/>
            <w:r w:rsidRPr="00193E8F">
              <w:rPr>
                <w:lang w:val="en-IN" w:eastAsia="en-IN"/>
              </w:rPr>
              <w:t xml:space="preserve"> potential) against recent tomato/crop studies, highlighting key similarities/differences and breeding implications.</w:t>
            </w:r>
          </w:p>
          <w:p w:rsidR="00193E8F" w:rsidRPr="00193E8F" w:rsidRDefault="00193E8F" w:rsidP="00193E8F">
            <w:pPr>
              <w:spacing w:before="100" w:beforeAutospacing="1" w:after="100" w:afterAutospacing="1"/>
              <w:rPr>
                <w:lang w:val="en-IN" w:eastAsia="en-IN"/>
              </w:rPr>
            </w:pPr>
            <w:r w:rsidRPr="00193E8F">
              <w:rPr>
                <w:lang w:val="en-IN" w:eastAsia="en-IN"/>
              </w:rPr>
              <w:t>These changes improve clarity, flow, and depth.</w:t>
            </w:r>
          </w:p>
          <w:p w:rsidR="00193E8F" w:rsidRPr="00193E8F" w:rsidRDefault="00193E8F" w:rsidP="00193E8F">
            <w:pPr>
              <w:spacing w:before="100" w:beforeAutospacing="1" w:after="100" w:afterAutospacing="1"/>
              <w:rPr>
                <w:lang w:val="en-IN" w:eastAsia="en-IN"/>
              </w:rPr>
            </w:pPr>
            <w:r>
              <w:rPr>
                <w:lang w:val="en-IN" w:eastAsia="en-IN"/>
              </w:rPr>
              <w:t xml:space="preserve">Thank you, </w:t>
            </w:r>
            <w:r w:rsidRPr="00193E8F">
              <w:rPr>
                <w:lang w:val="en-IN" w:eastAsia="en-IN"/>
              </w:rPr>
              <w:t>this has strengthened the manuscript.</w:t>
            </w:r>
          </w:p>
          <w:p w:rsidR="00AE751B" w:rsidRPr="00900E9B" w:rsidRDefault="00AE751B">
            <w:pPr>
              <w:pStyle w:val="Heading2"/>
              <w:jc w:val="left"/>
              <w:rPr>
                <w:rFonts w:ascii="Times New Roman" w:hAnsi="Times New Roman"/>
                <w:b w:val="0"/>
                <w:lang w:val="en-GB"/>
              </w:rPr>
            </w:pPr>
          </w:p>
        </w:tc>
      </w:tr>
      <w:tr w:rsidR="00AE751B" w:rsidRPr="00900E9B">
        <w:trPr>
          <w:trHeight w:val="703"/>
        </w:trPr>
        <w:tc>
          <w:tcPr>
            <w:tcW w:w="1265" w:type="pct"/>
            <w:noWrap/>
          </w:tcPr>
          <w:p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AE751B" w:rsidRPr="006F5EBE" w:rsidRDefault="00F940C3">
            <w:pPr>
              <w:pStyle w:val="ListParagraph"/>
              <w:ind w:left="0"/>
              <w:rPr>
                <w:bCs/>
                <w:sz w:val="20"/>
                <w:szCs w:val="20"/>
                <w:lang w:val="en-GB"/>
              </w:rPr>
            </w:pPr>
            <w:r>
              <w:rPr>
                <w:bCs/>
                <w:sz w:val="20"/>
                <w:szCs w:val="20"/>
                <w:lang w:val="en-GB"/>
              </w:rPr>
              <w:t>Considering the comment above, references are not sufficient.</w:t>
            </w:r>
          </w:p>
        </w:tc>
        <w:tc>
          <w:tcPr>
            <w:tcW w:w="1523" w:type="pct"/>
          </w:tcPr>
          <w:p w:rsidR="00193E8F" w:rsidRPr="00193E8F" w:rsidRDefault="00193E8F" w:rsidP="00193E8F">
            <w:pPr>
              <w:spacing w:before="100" w:beforeAutospacing="1" w:after="100" w:afterAutospacing="1"/>
              <w:rPr>
                <w:lang w:val="en-IN" w:eastAsia="en-IN"/>
              </w:rPr>
            </w:pPr>
            <w:r w:rsidRPr="00193E8F">
              <w:rPr>
                <w:lang w:val="en-IN" w:eastAsia="en-IN"/>
              </w:rPr>
              <w:t>We thank the reviewer for noting that references are insufficient.</w:t>
            </w:r>
          </w:p>
          <w:p w:rsidR="00193E8F" w:rsidRPr="00193E8F" w:rsidRDefault="00193E8F" w:rsidP="00193E8F">
            <w:pPr>
              <w:spacing w:before="100" w:beforeAutospacing="1" w:after="100" w:afterAutospacing="1"/>
              <w:rPr>
                <w:lang w:val="en-IN" w:eastAsia="en-IN"/>
              </w:rPr>
            </w:pPr>
            <w:r w:rsidRPr="00193E8F">
              <w:rPr>
                <w:lang w:val="en-IN" w:eastAsia="en-IN"/>
              </w:rPr>
              <w:t xml:space="preserve">We agree and have strengthened them in the revision by adding 6–8 recent (2019–2025) peer-reviewed studies on tomato mutant/germplasm diversity, </w:t>
            </w:r>
            <w:proofErr w:type="spellStart"/>
            <w:r w:rsidRPr="00193E8F">
              <w:rPr>
                <w:lang w:val="en-IN" w:eastAsia="en-IN"/>
              </w:rPr>
              <w:t>heterosis</w:t>
            </w:r>
            <w:proofErr w:type="spellEnd"/>
            <w:r w:rsidRPr="00193E8F">
              <w:rPr>
                <w:lang w:val="en-IN" w:eastAsia="en-IN"/>
              </w:rPr>
              <w:t xml:space="preserve"> prediction, genetic divergence metrics, and mutation breeding impacts. These provide better support for methods, results interpretation, and breeding implications.</w:t>
            </w:r>
          </w:p>
          <w:p w:rsidR="00193E8F" w:rsidRPr="00193E8F" w:rsidRDefault="00193E8F" w:rsidP="00193E8F">
            <w:pPr>
              <w:spacing w:before="100" w:beforeAutospacing="1" w:after="100" w:afterAutospacing="1"/>
              <w:rPr>
                <w:lang w:val="en-IN" w:eastAsia="en-IN"/>
              </w:rPr>
            </w:pPr>
            <w:r w:rsidRPr="00193E8F">
              <w:rPr>
                <w:lang w:val="en-IN" w:eastAsia="en-IN"/>
              </w:rPr>
              <w:t>The updated reference list now better reflects current literature and enhances scientific rigor.</w:t>
            </w:r>
          </w:p>
          <w:p w:rsidR="00AE751B" w:rsidRPr="00900E9B" w:rsidRDefault="00AE751B">
            <w:pPr>
              <w:pStyle w:val="Heading2"/>
              <w:jc w:val="left"/>
              <w:rPr>
                <w:rFonts w:ascii="Times New Roman" w:hAnsi="Times New Roman"/>
                <w:b w:val="0"/>
                <w:lang w:val="en-GB"/>
              </w:rPr>
            </w:pPr>
          </w:p>
        </w:tc>
      </w:tr>
      <w:tr w:rsidR="00AE751B" w:rsidRPr="00900E9B">
        <w:trPr>
          <w:trHeight w:val="386"/>
        </w:trPr>
        <w:tc>
          <w:tcPr>
            <w:tcW w:w="1265" w:type="pct"/>
            <w:noWrap/>
          </w:tcPr>
          <w:p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AE751B" w:rsidRPr="00900E9B" w:rsidRDefault="00AE751B">
            <w:pPr>
              <w:rPr>
                <w:sz w:val="20"/>
                <w:szCs w:val="20"/>
                <w:lang w:val="en-GB"/>
              </w:rPr>
            </w:pPr>
          </w:p>
        </w:tc>
        <w:tc>
          <w:tcPr>
            <w:tcW w:w="2212" w:type="pct"/>
          </w:tcPr>
          <w:p w:rsidR="00AE751B" w:rsidRPr="00900E9B" w:rsidRDefault="00F940C3">
            <w:pPr>
              <w:rPr>
                <w:sz w:val="20"/>
                <w:szCs w:val="20"/>
                <w:lang w:val="en-GB"/>
              </w:rPr>
            </w:pPr>
            <w:r>
              <w:rPr>
                <w:sz w:val="20"/>
                <w:szCs w:val="20"/>
                <w:lang w:val="en-GB"/>
              </w:rPr>
              <w:t xml:space="preserve">Yes </w:t>
            </w:r>
          </w:p>
        </w:tc>
        <w:tc>
          <w:tcPr>
            <w:tcW w:w="1523" w:type="pct"/>
          </w:tcPr>
          <w:p w:rsidR="00AE751B" w:rsidRPr="00900E9B" w:rsidRDefault="00AE751B">
            <w:pPr>
              <w:rPr>
                <w:sz w:val="20"/>
                <w:szCs w:val="20"/>
                <w:lang w:val="en-GB"/>
              </w:rPr>
            </w:pPr>
          </w:p>
        </w:tc>
      </w:tr>
      <w:tr w:rsidR="00AE751B" w:rsidRPr="00900E9B">
        <w:trPr>
          <w:trHeight w:val="1178"/>
        </w:trPr>
        <w:tc>
          <w:tcPr>
            <w:tcW w:w="1265" w:type="pct"/>
            <w:noWrap/>
          </w:tcPr>
          <w:p w:rsidR="00AE751B" w:rsidRPr="00900E9B" w:rsidRDefault="00AE751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AE751B" w:rsidRPr="00900E9B" w:rsidRDefault="00AE751B">
            <w:pPr>
              <w:pStyle w:val="Heading2"/>
              <w:jc w:val="left"/>
              <w:rPr>
                <w:rFonts w:ascii="Times New Roman" w:hAnsi="Times New Roman"/>
                <w:b w:val="0"/>
                <w:lang w:val="en-GB"/>
              </w:rPr>
            </w:pPr>
          </w:p>
        </w:tc>
        <w:tc>
          <w:tcPr>
            <w:tcW w:w="2212" w:type="pct"/>
          </w:tcPr>
          <w:p w:rsidR="00AE751B" w:rsidRPr="000D0955" w:rsidRDefault="00F940C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very good research article with few addition and corrections especially in results and discussion</w:t>
            </w:r>
          </w:p>
        </w:tc>
        <w:tc>
          <w:tcPr>
            <w:tcW w:w="1523" w:type="pct"/>
          </w:tcPr>
          <w:p w:rsidR="00AE751B" w:rsidRPr="00900E9B" w:rsidRDefault="00AE751B">
            <w:pPr>
              <w:rPr>
                <w:sz w:val="20"/>
                <w:szCs w:val="20"/>
                <w:lang w:val="en-GB"/>
              </w:rPr>
            </w:pPr>
          </w:p>
        </w:tc>
      </w:tr>
    </w:tbl>
    <w:p w:rsidR="00AE751B" w:rsidRDefault="00AE751B" w:rsidP="00AE751B">
      <w:pPr>
        <w:pStyle w:val="BodyText"/>
        <w:rPr>
          <w:rFonts w:ascii="Times New Roman" w:hAnsi="Times New Roman"/>
          <w:b/>
          <w:bCs/>
          <w:sz w:val="20"/>
          <w:szCs w:val="20"/>
          <w:u w:val="single"/>
          <w:lang w:val="en-GB"/>
        </w:rPr>
      </w:pPr>
    </w:p>
    <w:p w:rsidR="00F92D36" w:rsidRDefault="00F92D36"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831"/>
        <w:gridCol w:w="7166"/>
        <w:gridCol w:w="7153"/>
      </w:tblGrid>
      <w:tr w:rsidR="00F92D36" w:rsidRPr="00F92D36" w:rsidTr="00F92D3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92D36" w:rsidRPr="00F92D36" w:rsidRDefault="00F92D36" w:rsidP="00F92D36">
            <w:pPr>
              <w:spacing w:line="276" w:lineRule="auto"/>
              <w:rPr>
                <w:rFonts w:ascii="Arial" w:eastAsia="Arial Unicode MS" w:hAnsi="Arial" w:cs="Arial"/>
                <w:b/>
                <w:sz w:val="20"/>
                <w:szCs w:val="20"/>
                <w:u w:val="single"/>
                <w:lang w:val="en-GB"/>
              </w:rPr>
            </w:pPr>
            <w:bookmarkStart w:id="2" w:name="_Hlk156057883"/>
            <w:bookmarkStart w:id="3" w:name="_Hlk156057704"/>
            <w:r w:rsidRPr="00F92D36">
              <w:rPr>
                <w:rFonts w:ascii="Arial" w:eastAsia="Arial Unicode MS" w:hAnsi="Arial" w:cs="Arial"/>
                <w:b/>
                <w:sz w:val="20"/>
                <w:szCs w:val="20"/>
                <w:highlight w:val="yellow"/>
                <w:u w:val="single"/>
                <w:lang w:val="en-GB"/>
              </w:rPr>
              <w:t>PART  2:</w:t>
            </w:r>
            <w:r w:rsidRPr="00F92D36">
              <w:rPr>
                <w:rFonts w:ascii="Arial" w:eastAsia="Arial Unicode MS" w:hAnsi="Arial" w:cs="Arial"/>
                <w:b/>
                <w:sz w:val="20"/>
                <w:szCs w:val="20"/>
                <w:u w:val="single"/>
                <w:lang w:val="en-GB"/>
              </w:rPr>
              <w:t xml:space="preserve"> </w:t>
            </w:r>
          </w:p>
          <w:p w:rsidR="00F92D36" w:rsidRPr="00F92D36" w:rsidRDefault="00F92D36" w:rsidP="00F92D36">
            <w:pPr>
              <w:spacing w:line="276" w:lineRule="auto"/>
              <w:rPr>
                <w:rFonts w:ascii="Arial" w:eastAsia="Arial Unicode MS" w:hAnsi="Arial" w:cs="Arial"/>
                <w:b/>
                <w:sz w:val="20"/>
                <w:szCs w:val="20"/>
                <w:u w:val="single"/>
                <w:lang w:val="en-GB"/>
              </w:rPr>
            </w:pPr>
          </w:p>
        </w:tc>
      </w:tr>
      <w:tr w:rsidR="00F92D36" w:rsidRPr="00F92D36" w:rsidTr="00F92D3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92D36" w:rsidRPr="00F92D36" w:rsidRDefault="00F92D36" w:rsidP="00F92D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92D36" w:rsidRPr="00F92D36" w:rsidRDefault="00F92D36" w:rsidP="00F92D36">
            <w:pPr>
              <w:keepNext/>
              <w:spacing w:line="276" w:lineRule="auto"/>
              <w:outlineLvl w:val="1"/>
              <w:rPr>
                <w:rFonts w:ascii="Arial" w:eastAsia="MS Mincho" w:hAnsi="Arial" w:cs="Arial"/>
                <w:b/>
                <w:bCs/>
                <w:sz w:val="20"/>
                <w:szCs w:val="20"/>
                <w:lang w:val="en-GB"/>
              </w:rPr>
            </w:pPr>
            <w:r w:rsidRPr="00F92D3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92D36" w:rsidRPr="00F92D36" w:rsidRDefault="00F92D36" w:rsidP="00F92D36">
            <w:pPr>
              <w:spacing w:after="160" w:line="252" w:lineRule="auto"/>
              <w:rPr>
                <w:rFonts w:ascii="Arial" w:eastAsia="Calibri" w:hAnsi="Arial" w:cs="Arial"/>
                <w:kern w:val="2"/>
                <w:sz w:val="20"/>
                <w:szCs w:val="20"/>
                <w:lang w:val="en-IN"/>
              </w:rPr>
            </w:pPr>
            <w:r w:rsidRPr="00F92D36">
              <w:rPr>
                <w:rFonts w:ascii="Arial" w:eastAsia="Calibri" w:hAnsi="Arial" w:cs="Arial"/>
                <w:b/>
                <w:kern w:val="2"/>
                <w:sz w:val="20"/>
                <w:szCs w:val="20"/>
                <w:lang w:val="en-IN"/>
              </w:rPr>
              <w:t>Author’s Feedback</w:t>
            </w:r>
            <w:r w:rsidRPr="00F92D36">
              <w:rPr>
                <w:rFonts w:ascii="Arial" w:eastAsia="Calibri" w:hAnsi="Arial" w:cs="Arial"/>
                <w:kern w:val="2"/>
                <w:sz w:val="20"/>
                <w:szCs w:val="20"/>
                <w:lang w:val="en-IN"/>
              </w:rPr>
              <w:t xml:space="preserve"> (It is mandatory that authors should write his/her feedback </w:t>
            </w:r>
            <w:r w:rsidRPr="00F92D36">
              <w:rPr>
                <w:rFonts w:ascii="Arial" w:eastAsia="Calibri" w:hAnsi="Arial" w:cs="Arial"/>
                <w:kern w:val="2"/>
                <w:sz w:val="20"/>
                <w:szCs w:val="20"/>
                <w:lang w:val="en-IN"/>
              </w:rPr>
              <w:lastRenderedPageBreak/>
              <w:t>here)</w:t>
            </w:r>
          </w:p>
          <w:p w:rsidR="00F92D36" w:rsidRPr="00F92D36" w:rsidRDefault="00F92D36" w:rsidP="00F92D36">
            <w:pPr>
              <w:keepNext/>
              <w:spacing w:line="276" w:lineRule="auto"/>
              <w:outlineLvl w:val="1"/>
              <w:rPr>
                <w:rFonts w:ascii="Arial" w:eastAsia="MS Mincho" w:hAnsi="Arial" w:cs="Arial"/>
                <w:bCs/>
                <w:sz w:val="20"/>
                <w:szCs w:val="20"/>
                <w:lang w:val="en-GB"/>
              </w:rPr>
            </w:pPr>
          </w:p>
        </w:tc>
      </w:tr>
      <w:tr w:rsidR="00F92D36" w:rsidRPr="00F92D36" w:rsidTr="00F92D3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92D36" w:rsidRPr="00F92D36" w:rsidRDefault="00F92D36" w:rsidP="00F92D36">
            <w:pPr>
              <w:spacing w:line="276" w:lineRule="auto"/>
              <w:rPr>
                <w:rFonts w:ascii="Arial" w:eastAsia="Arial Unicode MS" w:hAnsi="Arial" w:cs="Arial"/>
                <w:b/>
                <w:sz w:val="20"/>
                <w:szCs w:val="20"/>
                <w:lang w:val="en-GB"/>
              </w:rPr>
            </w:pPr>
            <w:r w:rsidRPr="00F92D36">
              <w:rPr>
                <w:rFonts w:ascii="Arial" w:eastAsia="Arial Unicode MS" w:hAnsi="Arial" w:cs="Arial"/>
                <w:b/>
                <w:sz w:val="20"/>
                <w:szCs w:val="20"/>
                <w:lang w:val="en-GB"/>
              </w:rPr>
              <w:lastRenderedPageBreak/>
              <w:t xml:space="preserve">Are there ethical issues in this manuscript? </w:t>
            </w:r>
          </w:p>
          <w:p w:rsidR="00F92D36" w:rsidRPr="00F92D36" w:rsidRDefault="00F92D36" w:rsidP="00F92D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2D36" w:rsidRPr="00F92D36" w:rsidRDefault="00F92D36" w:rsidP="00F92D36">
            <w:pPr>
              <w:spacing w:line="276" w:lineRule="auto"/>
              <w:rPr>
                <w:rFonts w:ascii="Arial" w:eastAsia="Arial Unicode MS" w:hAnsi="Arial" w:cs="Arial"/>
                <w:i/>
                <w:iCs/>
                <w:sz w:val="20"/>
                <w:szCs w:val="20"/>
                <w:u w:val="single"/>
                <w:lang w:val="en-GB"/>
              </w:rPr>
            </w:pPr>
            <w:r w:rsidRPr="00F92D36">
              <w:rPr>
                <w:rFonts w:ascii="Arial" w:eastAsia="Arial Unicode MS" w:hAnsi="Arial" w:cs="Arial"/>
                <w:i/>
                <w:iCs/>
                <w:sz w:val="20"/>
                <w:szCs w:val="20"/>
                <w:u w:val="single"/>
                <w:lang w:val="en-GB"/>
              </w:rPr>
              <w:t>(If yes, Kindly please write down the ethical issues here in details)</w:t>
            </w:r>
          </w:p>
          <w:p w:rsidR="00F92D36" w:rsidRPr="00F92D36" w:rsidRDefault="00F92D36" w:rsidP="00F92D3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92D36" w:rsidRPr="00F92D36" w:rsidRDefault="00F92D36" w:rsidP="00F92D36">
            <w:pPr>
              <w:spacing w:line="276" w:lineRule="auto"/>
              <w:rPr>
                <w:rFonts w:ascii="Arial" w:eastAsia="Arial Unicode MS" w:hAnsi="Arial" w:cs="Arial"/>
                <w:sz w:val="20"/>
                <w:szCs w:val="20"/>
                <w:lang w:val="en-GB"/>
              </w:rPr>
            </w:pPr>
          </w:p>
          <w:p w:rsidR="00F92D36" w:rsidRPr="00F92D36" w:rsidRDefault="00F92D36" w:rsidP="00F92D36">
            <w:pPr>
              <w:spacing w:line="276" w:lineRule="auto"/>
              <w:rPr>
                <w:rFonts w:ascii="Arial" w:eastAsia="Arial Unicode MS" w:hAnsi="Arial" w:cs="Arial"/>
                <w:sz w:val="20"/>
                <w:szCs w:val="20"/>
                <w:lang w:val="en-GB"/>
              </w:rPr>
            </w:pPr>
          </w:p>
          <w:p w:rsidR="00F92D36" w:rsidRPr="00F92D36" w:rsidRDefault="00F92D36" w:rsidP="00F92D36">
            <w:pPr>
              <w:spacing w:line="276" w:lineRule="auto"/>
              <w:rPr>
                <w:rFonts w:ascii="Arial" w:eastAsia="Arial Unicode MS" w:hAnsi="Arial" w:cs="Arial"/>
                <w:sz w:val="20"/>
                <w:szCs w:val="20"/>
                <w:lang w:val="en-GB"/>
              </w:rPr>
            </w:pPr>
          </w:p>
        </w:tc>
      </w:tr>
      <w:bookmarkEnd w:id="2"/>
    </w:tbl>
    <w:p w:rsidR="00F92D36" w:rsidRPr="00F92D36" w:rsidRDefault="00F92D36" w:rsidP="00F92D36"/>
    <w:p w:rsidR="00F92D36" w:rsidRPr="00F92D36" w:rsidRDefault="00F92D36" w:rsidP="00F92D36"/>
    <w:p w:rsidR="00F92D36" w:rsidRPr="00F92D36" w:rsidRDefault="00F92D36" w:rsidP="00F92D36">
      <w:pPr>
        <w:rPr>
          <w:bCs/>
          <w:u w:val="single"/>
          <w:lang w:val="en-GB"/>
        </w:rPr>
      </w:pPr>
    </w:p>
    <w:bookmarkEnd w:id="3"/>
    <w:p w:rsidR="00F92D36" w:rsidRPr="00F92D36" w:rsidRDefault="00F92D36" w:rsidP="00F92D36"/>
    <w:bookmarkEnd w:id="0"/>
    <w:bookmarkEnd w:id="1"/>
    <w:p w:rsidR="00F92D36" w:rsidRPr="00900E9B" w:rsidRDefault="00F92D36" w:rsidP="00AE751B">
      <w:pPr>
        <w:pStyle w:val="BodyText"/>
        <w:rPr>
          <w:rFonts w:ascii="Times New Roman" w:hAnsi="Times New Roman"/>
          <w:b/>
          <w:bCs/>
          <w:sz w:val="20"/>
          <w:szCs w:val="20"/>
          <w:u w:val="single"/>
          <w:lang w:val="en-GB"/>
        </w:rPr>
      </w:pPr>
    </w:p>
    <w:sectPr w:rsidR="00F92D36" w:rsidRPr="00900E9B" w:rsidSect="00DE1764">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3C1" w:rsidRPr="0000007A" w:rsidRDefault="003673C1" w:rsidP="0099583E">
      <w:r>
        <w:separator/>
      </w:r>
    </w:p>
  </w:endnote>
  <w:endnote w:type="continuationSeparator" w:id="0">
    <w:p w:rsidR="003673C1" w:rsidRPr="0000007A" w:rsidRDefault="003673C1"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3C1" w:rsidRPr="0000007A" w:rsidRDefault="003673C1" w:rsidP="0099583E">
      <w:r>
        <w:separator/>
      </w:r>
    </w:p>
  </w:footnote>
  <w:footnote w:type="continuationSeparator" w:id="0">
    <w:p w:rsidR="003673C1" w:rsidRPr="0000007A" w:rsidRDefault="003673C1"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4B1967"/>
    <w:multiLevelType w:val="multilevel"/>
    <w:tmpl w:val="858A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84E"/>
    <w:rsid w:val="00164F4E"/>
    <w:rsid w:val="00165685"/>
    <w:rsid w:val="0017480A"/>
    <w:rsid w:val="001766DF"/>
    <w:rsid w:val="00184644"/>
    <w:rsid w:val="0018753A"/>
    <w:rsid w:val="00193E8F"/>
    <w:rsid w:val="0019527A"/>
    <w:rsid w:val="00195F57"/>
    <w:rsid w:val="00197E68"/>
    <w:rsid w:val="001A1605"/>
    <w:rsid w:val="001B0C63"/>
    <w:rsid w:val="001D3A1D"/>
    <w:rsid w:val="001E4B3D"/>
    <w:rsid w:val="001F24FF"/>
    <w:rsid w:val="001F2913"/>
    <w:rsid w:val="001F48CB"/>
    <w:rsid w:val="001F707F"/>
    <w:rsid w:val="002011F3"/>
    <w:rsid w:val="00201760"/>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673C1"/>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04F8"/>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62637"/>
    <w:rsid w:val="0087201B"/>
    <w:rsid w:val="00877F10"/>
    <w:rsid w:val="00882091"/>
    <w:rsid w:val="00884A08"/>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C6F01"/>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B22"/>
    <w:rsid w:val="00BF39A4"/>
    <w:rsid w:val="00C02797"/>
    <w:rsid w:val="00C07C16"/>
    <w:rsid w:val="00C10283"/>
    <w:rsid w:val="00C110CC"/>
    <w:rsid w:val="00C22886"/>
    <w:rsid w:val="00C25C8F"/>
    <w:rsid w:val="00C263C6"/>
    <w:rsid w:val="00C46750"/>
    <w:rsid w:val="00C635B6"/>
    <w:rsid w:val="00C70DFC"/>
    <w:rsid w:val="00C71F51"/>
    <w:rsid w:val="00C82466"/>
    <w:rsid w:val="00C84097"/>
    <w:rsid w:val="00C90B19"/>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72DF"/>
    <w:rsid w:val="00D7603E"/>
    <w:rsid w:val="00D8579C"/>
    <w:rsid w:val="00D87E1A"/>
    <w:rsid w:val="00D90124"/>
    <w:rsid w:val="00D9392F"/>
    <w:rsid w:val="00DA41F5"/>
    <w:rsid w:val="00DB5B54"/>
    <w:rsid w:val="00DB7E1B"/>
    <w:rsid w:val="00DC1D81"/>
    <w:rsid w:val="00DE1764"/>
    <w:rsid w:val="00DE3EAB"/>
    <w:rsid w:val="00DE6538"/>
    <w:rsid w:val="00E11F33"/>
    <w:rsid w:val="00E21D9F"/>
    <w:rsid w:val="00E451EA"/>
    <w:rsid w:val="00E53E52"/>
    <w:rsid w:val="00E57F4B"/>
    <w:rsid w:val="00E63889"/>
    <w:rsid w:val="00E65EB7"/>
    <w:rsid w:val="00E71C8D"/>
    <w:rsid w:val="00E72360"/>
    <w:rsid w:val="00E9400B"/>
    <w:rsid w:val="00E972A7"/>
    <w:rsid w:val="00EA2839"/>
    <w:rsid w:val="00EB3E91"/>
    <w:rsid w:val="00EC6894"/>
    <w:rsid w:val="00ED6887"/>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2D36"/>
    <w:rsid w:val="00F940C3"/>
    <w:rsid w:val="00FA6528"/>
    <w:rsid w:val="00FC2E17"/>
    <w:rsid w:val="00FC6387"/>
    <w:rsid w:val="00FC6802"/>
    <w:rsid w:val="00FD0D2F"/>
    <w:rsid w:val="00FD70A7"/>
    <w:rsid w:val="00FD725C"/>
    <w:rsid w:val="00FF09A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29324650">
      <w:bodyDiv w:val="1"/>
      <w:marLeft w:val="0"/>
      <w:marRight w:val="0"/>
      <w:marTop w:val="0"/>
      <w:marBottom w:val="0"/>
      <w:divBdr>
        <w:top w:val="none" w:sz="0" w:space="0" w:color="auto"/>
        <w:left w:val="none" w:sz="0" w:space="0" w:color="auto"/>
        <w:bottom w:val="none" w:sz="0" w:space="0" w:color="auto"/>
        <w:right w:val="none" w:sz="0" w:space="0" w:color="auto"/>
      </w:divBdr>
    </w:div>
    <w:div w:id="961768262">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13733155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770087">
      <w:bodyDiv w:val="1"/>
      <w:marLeft w:val="0"/>
      <w:marRight w:val="0"/>
      <w:marTop w:val="0"/>
      <w:marBottom w:val="0"/>
      <w:divBdr>
        <w:top w:val="none" w:sz="0" w:space="0" w:color="auto"/>
        <w:left w:val="none" w:sz="0" w:space="0" w:color="auto"/>
        <w:bottom w:val="none" w:sz="0" w:space="0" w:color="auto"/>
        <w:right w:val="none" w:sz="0" w:space="0" w:color="auto"/>
      </w:divBdr>
    </w:div>
    <w:div w:id="1626158037">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191956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CBA28-7915-40E8-9D3E-0D0CF136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Saba </cp:lastModifiedBy>
  <cp:revision>2</cp:revision>
  <dcterms:created xsi:type="dcterms:W3CDTF">2026-02-11T18:54:00Z</dcterms:created>
  <dcterms:modified xsi:type="dcterms:W3CDTF">2026-02-11T18:54:00Z</dcterms:modified>
</cp:coreProperties>
</file>