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5D460B">
        <w:trPr>
          <w:trHeight w:val="290"/>
        </w:trPr>
        <w:tc>
          <w:tcPr>
            <w:tcW w:w="5000" w:type="pct"/>
            <w:gridSpan w:val="2"/>
            <w:tcBorders>
              <w:top w:val="nil"/>
              <w:left w:val="nil"/>
              <w:right w:val="nil"/>
            </w:tcBorders>
          </w:tcPr>
          <w:p w:rsidR="005D460B" w:rsidRDefault="005D460B">
            <w:pPr>
              <w:pStyle w:val="Heading2"/>
              <w:jc w:val="left"/>
              <w:rPr>
                <w:rFonts w:ascii="Arial" w:hAnsi="Arial" w:cs="Arial"/>
                <w:b w:val="0"/>
                <w:bCs w:val="0"/>
                <w:sz w:val="28"/>
                <w:szCs w:val="28"/>
                <w:lang w:val="en-GB"/>
              </w:rPr>
            </w:pPr>
          </w:p>
        </w:tc>
      </w:tr>
      <w:tr w:rsidR="005D460B">
        <w:trPr>
          <w:trHeight w:val="290"/>
        </w:trPr>
        <w:tc>
          <w:tcPr>
            <w:tcW w:w="1234" w:type="pct"/>
          </w:tcPr>
          <w:p w:rsidR="005D460B" w:rsidRDefault="0002734B">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5D460B" w:rsidRDefault="002449D3">
            <w:pPr>
              <w:rPr>
                <w:rFonts w:ascii="Arial" w:hAnsi="Arial" w:cs="Arial"/>
                <w:b/>
                <w:bCs/>
                <w:color w:val="0000FF"/>
                <w:sz w:val="20"/>
                <w:szCs w:val="20"/>
              </w:rPr>
            </w:pPr>
            <w:hyperlink r:id="rId9" w:history="1">
              <w:r w:rsidR="0002734B">
                <w:rPr>
                  <w:rStyle w:val="Hyperlink"/>
                  <w:rFonts w:ascii="Arial" w:hAnsi="Arial" w:cs="Arial"/>
                  <w:b/>
                  <w:bCs/>
                  <w:sz w:val="20"/>
                  <w:szCs w:val="20"/>
                </w:rPr>
                <w:t>Biotechnology Journal International</w:t>
              </w:r>
            </w:hyperlink>
            <w:r w:rsidR="0002734B">
              <w:rPr>
                <w:rFonts w:ascii="Arial" w:hAnsi="Arial" w:cs="Arial"/>
                <w:b/>
                <w:bCs/>
                <w:color w:val="0000FF"/>
                <w:sz w:val="20"/>
                <w:szCs w:val="20"/>
              </w:rPr>
              <w:t xml:space="preserve"> </w:t>
            </w:r>
          </w:p>
        </w:tc>
      </w:tr>
      <w:tr w:rsidR="005D460B">
        <w:trPr>
          <w:trHeight w:val="290"/>
        </w:trPr>
        <w:tc>
          <w:tcPr>
            <w:tcW w:w="1234" w:type="pct"/>
          </w:tcPr>
          <w:p w:rsidR="005D460B" w:rsidRDefault="0002734B">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5D460B" w:rsidRDefault="0002734B">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Ms_BJI_153351</w:t>
            </w:r>
          </w:p>
        </w:tc>
      </w:tr>
      <w:tr w:rsidR="005D460B">
        <w:trPr>
          <w:trHeight w:val="650"/>
        </w:trPr>
        <w:tc>
          <w:tcPr>
            <w:tcW w:w="1234" w:type="pct"/>
          </w:tcPr>
          <w:p w:rsidR="005D460B" w:rsidRDefault="0002734B">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5D460B" w:rsidRDefault="0002734B">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Anticancer and antibacterial activities of polysaccharides production from radish (</w:t>
            </w:r>
            <w:proofErr w:type="spellStart"/>
            <w:r>
              <w:rPr>
                <w:rFonts w:ascii="Arial" w:hAnsi="Arial" w:cs="Arial"/>
                <w:b/>
                <w:sz w:val="20"/>
                <w:szCs w:val="28"/>
                <w:lang w:val="en-GB"/>
              </w:rPr>
              <w:t>Raphanus</w:t>
            </w:r>
            <w:proofErr w:type="spellEnd"/>
            <w:r>
              <w:rPr>
                <w:rFonts w:ascii="Arial" w:hAnsi="Arial" w:cs="Arial"/>
                <w:b/>
                <w:sz w:val="20"/>
                <w:szCs w:val="28"/>
                <w:lang w:val="en-GB"/>
              </w:rPr>
              <w:t xml:space="preserve"> </w:t>
            </w:r>
            <w:proofErr w:type="spellStart"/>
            <w:r>
              <w:rPr>
                <w:rFonts w:ascii="Arial" w:hAnsi="Arial" w:cs="Arial"/>
                <w:b/>
                <w:sz w:val="20"/>
                <w:szCs w:val="28"/>
                <w:lang w:val="en-GB"/>
              </w:rPr>
              <w:t>sativus</w:t>
            </w:r>
            <w:proofErr w:type="spellEnd"/>
            <w:r>
              <w:rPr>
                <w:rFonts w:ascii="Arial" w:hAnsi="Arial" w:cs="Arial"/>
                <w:b/>
                <w:sz w:val="20"/>
                <w:szCs w:val="28"/>
                <w:lang w:val="en-GB"/>
              </w:rPr>
              <w:t>) and lettuce (</w:t>
            </w:r>
            <w:proofErr w:type="spellStart"/>
            <w:r>
              <w:rPr>
                <w:rFonts w:ascii="Arial" w:hAnsi="Arial" w:cs="Arial"/>
                <w:b/>
                <w:sz w:val="20"/>
                <w:szCs w:val="28"/>
                <w:lang w:val="en-GB"/>
              </w:rPr>
              <w:t>Lactuca</w:t>
            </w:r>
            <w:proofErr w:type="spellEnd"/>
            <w:r>
              <w:rPr>
                <w:rFonts w:ascii="Arial" w:hAnsi="Arial" w:cs="Arial"/>
                <w:b/>
                <w:sz w:val="20"/>
                <w:szCs w:val="28"/>
                <w:lang w:val="en-GB"/>
              </w:rPr>
              <w:t xml:space="preserve"> </w:t>
            </w:r>
            <w:proofErr w:type="spellStart"/>
            <w:r>
              <w:rPr>
                <w:rFonts w:ascii="Arial" w:hAnsi="Arial" w:cs="Arial"/>
                <w:b/>
                <w:sz w:val="20"/>
                <w:szCs w:val="28"/>
                <w:lang w:val="en-GB"/>
              </w:rPr>
              <w:t>sativa</w:t>
            </w:r>
            <w:proofErr w:type="spellEnd"/>
            <w:r>
              <w:rPr>
                <w:rFonts w:ascii="Arial" w:hAnsi="Arial" w:cs="Arial"/>
                <w:b/>
                <w:sz w:val="20"/>
                <w:szCs w:val="28"/>
                <w:lang w:val="en-GB"/>
              </w:rPr>
              <w:t>) seeds in vitro.</w:t>
            </w:r>
          </w:p>
        </w:tc>
      </w:tr>
      <w:tr w:rsidR="005D460B">
        <w:trPr>
          <w:trHeight w:val="332"/>
        </w:trPr>
        <w:tc>
          <w:tcPr>
            <w:tcW w:w="1234" w:type="pct"/>
          </w:tcPr>
          <w:p w:rsidR="005D460B" w:rsidRDefault="0002734B">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5D460B" w:rsidRDefault="0002734B">
            <w:pPr>
              <w:pStyle w:val="NormalWeb"/>
              <w:spacing w:before="0" w:beforeAutospacing="0" w:after="0" w:afterAutospacing="0"/>
              <w:rPr>
                <w:rFonts w:ascii="Arial" w:hAnsi="Arial" w:cs="Arial"/>
                <w:b/>
                <w:sz w:val="20"/>
                <w:szCs w:val="28"/>
                <w:lang w:val="en-GB"/>
              </w:rPr>
            </w:pPr>
            <w:r>
              <w:rPr>
                <w:rFonts w:eastAsia="Times New Roman"/>
              </w:rPr>
              <w:t>Medical Research</w:t>
            </w:r>
          </w:p>
        </w:tc>
      </w:tr>
    </w:tbl>
    <w:p w:rsidR="005D460B" w:rsidRDefault="005D460B">
      <w:pPr>
        <w:pStyle w:val="BodyText"/>
        <w:rPr>
          <w:rFonts w:ascii="Arial" w:hAnsi="Arial" w:cs="Arial"/>
          <w:b/>
          <w:bCs/>
          <w:sz w:val="20"/>
          <w:szCs w:val="20"/>
          <w:u w:val="single"/>
          <w:lang w:val="en-GB"/>
        </w:rPr>
      </w:pPr>
    </w:p>
    <w:p w:rsidR="005D460B" w:rsidRDefault="005D460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5D460B">
        <w:tc>
          <w:tcPr>
            <w:tcW w:w="5000" w:type="pct"/>
            <w:gridSpan w:val="3"/>
            <w:tcBorders>
              <w:top w:val="nil"/>
              <w:left w:val="nil"/>
              <w:right w:val="nil"/>
            </w:tcBorders>
            <w:noWrap/>
          </w:tcPr>
          <w:p w:rsidR="005D460B" w:rsidRDefault="0002734B">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5D460B" w:rsidRDefault="005D460B">
            <w:pPr>
              <w:rPr>
                <w:sz w:val="20"/>
                <w:szCs w:val="20"/>
                <w:lang w:val="en-GB"/>
              </w:rPr>
            </w:pPr>
          </w:p>
        </w:tc>
      </w:tr>
      <w:tr w:rsidR="005D460B">
        <w:tc>
          <w:tcPr>
            <w:tcW w:w="1265" w:type="pct"/>
            <w:noWrap/>
          </w:tcPr>
          <w:p w:rsidR="005D460B" w:rsidRDefault="005D460B">
            <w:pPr>
              <w:pStyle w:val="Heading2"/>
              <w:jc w:val="left"/>
              <w:rPr>
                <w:rFonts w:ascii="Times New Roman" w:hAnsi="Times New Roman"/>
                <w:lang w:val="en-GB"/>
              </w:rPr>
            </w:pPr>
          </w:p>
        </w:tc>
        <w:tc>
          <w:tcPr>
            <w:tcW w:w="2212" w:type="pct"/>
          </w:tcPr>
          <w:p w:rsidR="005D460B" w:rsidRDefault="0002734B">
            <w:pPr>
              <w:pStyle w:val="Heading2"/>
              <w:jc w:val="left"/>
              <w:rPr>
                <w:rFonts w:ascii="Times New Roman" w:hAnsi="Times New Roman"/>
                <w:sz w:val="24"/>
                <w:szCs w:val="24"/>
                <w:lang w:val="en-GB"/>
              </w:rPr>
            </w:pPr>
            <w:r>
              <w:rPr>
                <w:rFonts w:ascii="Times New Roman" w:hAnsi="Times New Roman"/>
                <w:sz w:val="24"/>
                <w:szCs w:val="24"/>
                <w:lang w:val="en-GB"/>
              </w:rPr>
              <w:t>Reviewer’s comment</w:t>
            </w:r>
          </w:p>
          <w:p w:rsidR="005D460B" w:rsidRDefault="005D460B">
            <w:pPr>
              <w:rPr>
                <w:b/>
                <w:bCs/>
              </w:rPr>
            </w:pPr>
          </w:p>
          <w:p w:rsidR="005D460B" w:rsidRDefault="005D460B">
            <w:pPr>
              <w:rPr>
                <w:b/>
                <w:bCs/>
                <w:lang w:val="en-GB"/>
              </w:rPr>
            </w:pPr>
          </w:p>
        </w:tc>
        <w:tc>
          <w:tcPr>
            <w:tcW w:w="1523" w:type="pct"/>
          </w:tcPr>
          <w:p w:rsidR="005D460B" w:rsidRDefault="0002734B">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5D460B" w:rsidRDefault="005D460B">
            <w:pPr>
              <w:pStyle w:val="Heading2"/>
              <w:jc w:val="left"/>
              <w:rPr>
                <w:rFonts w:ascii="Times New Roman" w:hAnsi="Times New Roman"/>
                <w:b w:val="0"/>
                <w:lang w:val="en-GB"/>
              </w:rPr>
            </w:pPr>
          </w:p>
        </w:tc>
      </w:tr>
      <w:tr w:rsidR="005D460B">
        <w:trPr>
          <w:trHeight w:val="1264"/>
        </w:trPr>
        <w:tc>
          <w:tcPr>
            <w:tcW w:w="1265" w:type="pct"/>
            <w:noWrap/>
          </w:tcPr>
          <w:p w:rsidR="005D460B" w:rsidRDefault="0002734B">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rsidR="005D460B" w:rsidRDefault="005D460B">
            <w:pPr>
              <w:ind w:left="360"/>
              <w:rPr>
                <w:rFonts w:eastAsia="MS Mincho"/>
                <w:b/>
                <w:bCs/>
                <w:sz w:val="20"/>
                <w:szCs w:val="20"/>
                <w:lang w:val="en-GB"/>
              </w:rPr>
            </w:pPr>
          </w:p>
        </w:tc>
        <w:tc>
          <w:tcPr>
            <w:tcW w:w="2212" w:type="pct"/>
          </w:tcPr>
          <w:p w:rsidR="005D460B" w:rsidRDefault="0002734B">
            <w:pPr>
              <w:pStyle w:val="ListParagraph"/>
              <w:ind w:left="0"/>
              <w:rPr>
                <w:b/>
                <w:bCs/>
                <w:lang w:val="en-GB"/>
              </w:rPr>
            </w:pPr>
            <w:r>
              <w:rPr>
                <w:b/>
                <w:bCs/>
                <w:lang w:val="en-GB"/>
              </w:rPr>
              <w:t>First: It is important because it explores treatments for intractable diseases outside of established treatment protocols.</w:t>
            </w:r>
          </w:p>
          <w:p w:rsidR="005D460B" w:rsidRDefault="005D460B">
            <w:pPr>
              <w:pStyle w:val="ListParagraph"/>
              <w:ind w:left="0"/>
              <w:rPr>
                <w:b/>
                <w:bCs/>
                <w:lang w:val="en-GB"/>
              </w:rPr>
            </w:pPr>
          </w:p>
          <w:p w:rsidR="005D460B" w:rsidRDefault="0002734B">
            <w:pPr>
              <w:pStyle w:val="ListParagraph"/>
              <w:ind w:left="0"/>
              <w:rPr>
                <w:b/>
                <w:bCs/>
                <w:lang w:val="en-GB"/>
              </w:rPr>
            </w:pPr>
            <w:r>
              <w:rPr>
                <w:b/>
                <w:bCs/>
                <w:lang w:val="en-GB"/>
              </w:rPr>
              <w:t>Second: It uses readily available and inexpensive natural ingredients.</w:t>
            </w:r>
          </w:p>
          <w:p w:rsidR="005D460B" w:rsidRDefault="005D460B">
            <w:pPr>
              <w:pStyle w:val="ListParagraph"/>
              <w:ind w:left="0"/>
              <w:rPr>
                <w:b/>
                <w:bCs/>
                <w:lang w:val="en-GB"/>
              </w:rPr>
            </w:pPr>
          </w:p>
          <w:p w:rsidR="005D460B" w:rsidRDefault="0002734B">
            <w:pPr>
              <w:pStyle w:val="ListParagraph"/>
              <w:ind w:left="0"/>
              <w:rPr>
                <w:b/>
                <w:bCs/>
                <w:lang w:val="en-GB"/>
              </w:rPr>
            </w:pPr>
            <w:r>
              <w:rPr>
                <w:b/>
                <w:bCs/>
                <w:lang w:val="en-GB"/>
              </w:rPr>
              <w:t>Third: Unlike currently used treatment protocols, it has less adverse side effects (even if the disease is not cured).</w:t>
            </w:r>
          </w:p>
        </w:tc>
        <w:tc>
          <w:tcPr>
            <w:tcW w:w="1523" w:type="pct"/>
          </w:tcPr>
          <w:p w:rsidR="005D460B" w:rsidRDefault="0037462A">
            <w:pPr>
              <w:pStyle w:val="Heading2"/>
              <w:jc w:val="left"/>
              <w:rPr>
                <w:rFonts w:ascii="Times New Roman" w:hAnsi="Times New Roman"/>
                <w:b w:val="0"/>
                <w:lang w:val="en-GB"/>
              </w:rPr>
            </w:pPr>
            <w:r w:rsidRPr="0037462A">
              <w:rPr>
                <w:rFonts w:ascii="Times New Roman" w:hAnsi="Times New Roman"/>
                <w:b w:val="0"/>
                <w:lang w:val="en-GB"/>
              </w:rPr>
              <w:t>Thank you so much to the reviewers for their valuable, insightful, and honest feedback.</w:t>
            </w:r>
          </w:p>
        </w:tc>
      </w:tr>
      <w:tr w:rsidR="005D460B">
        <w:trPr>
          <w:trHeight w:val="1262"/>
        </w:trPr>
        <w:tc>
          <w:tcPr>
            <w:tcW w:w="1265" w:type="pct"/>
            <w:noWrap/>
          </w:tcPr>
          <w:p w:rsidR="005D460B" w:rsidRDefault="0002734B">
            <w:pPr>
              <w:ind w:left="360"/>
              <w:rPr>
                <w:b/>
                <w:bCs/>
                <w:sz w:val="20"/>
                <w:szCs w:val="20"/>
                <w:lang w:val="en-GB"/>
              </w:rPr>
            </w:pPr>
            <w:r>
              <w:rPr>
                <w:b/>
                <w:bCs/>
                <w:sz w:val="20"/>
                <w:szCs w:val="20"/>
                <w:lang w:val="en-GB"/>
              </w:rPr>
              <w:t>Is the title of the article suitable?</w:t>
            </w:r>
          </w:p>
          <w:p w:rsidR="005D460B" w:rsidRDefault="0002734B">
            <w:pPr>
              <w:ind w:left="360"/>
              <w:rPr>
                <w:b/>
                <w:bCs/>
                <w:sz w:val="20"/>
                <w:szCs w:val="20"/>
                <w:lang w:val="en-GB"/>
              </w:rPr>
            </w:pPr>
            <w:r>
              <w:rPr>
                <w:b/>
                <w:bCs/>
                <w:sz w:val="20"/>
                <w:szCs w:val="20"/>
                <w:lang w:val="en-GB"/>
              </w:rPr>
              <w:t>(If not please suggest an alternative title)</w:t>
            </w:r>
          </w:p>
          <w:p w:rsidR="005D460B" w:rsidRDefault="005D460B">
            <w:pPr>
              <w:pStyle w:val="Heading2"/>
              <w:jc w:val="left"/>
              <w:rPr>
                <w:rFonts w:ascii="Times New Roman" w:hAnsi="Times New Roman"/>
                <w:u w:val="single"/>
                <w:lang w:val="en-GB"/>
              </w:rPr>
            </w:pPr>
          </w:p>
        </w:tc>
        <w:tc>
          <w:tcPr>
            <w:tcW w:w="2212" w:type="pct"/>
          </w:tcPr>
          <w:p w:rsidR="005D460B" w:rsidRDefault="0002734B">
            <w:pPr>
              <w:ind w:left="360"/>
              <w:rPr>
                <w:b/>
                <w:bCs/>
                <w:lang w:val="en-GB"/>
              </w:rPr>
            </w:pPr>
            <w:r>
              <w:rPr>
                <w:rFonts w:hint="cs"/>
                <w:b/>
                <w:bCs/>
                <w:lang w:val="en-GB" w:bidi="ar-EG"/>
              </w:rPr>
              <w:t>YES</w:t>
            </w:r>
          </w:p>
        </w:tc>
        <w:tc>
          <w:tcPr>
            <w:tcW w:w="1523" w:type="pct"/>
          </w:tcPr>
          <w:p w:rsidR="005D460B" w:rsidRDefault="006D3CC2">
            <w:pPr>
              <w:pStyle w:val="Heading2"/>
              <w:jc w:val="left"/>
              <w:rPr>
                <w:rFonts w:ascii="Times New Roman" w:hAnsi="Times New Roman"/>
                <w:b w:val="0"/>
                <w:lang w:val="en-GB"/>
              </w:rPr>
            </w:pPr>
            <w:r w:rsidRPr="006D3CC2">
              <w:rPr>
                <w:rFonts w:ascii="Times New Roman" w:hAnsi="Times New Roman"/>
                <w:b w:val="0"/>
                <w:lang w:val="en-GB"/>
              </w:rPr>
              <w:t>Great thanks for reviewer.</w:t>
            </w:r>
          </w:p>
        </w:tc>
      </w:tr>
      <w:tr w:rsidR="005D460B">
        <w:trPr>
          <w:trHeight w:val="1262"/>
        </w:trPr>
        <w:tc>
          <w:tcPr>
            <w:tcW w:w="1265" w:type="pct"/>
            <w:noWrap/>
          </w:tcPr>
          <w:p w:rsidR="005D460B" w:rsidRDefault="0002734B">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rsidR="005D460B" w:rsidRDefault="005D460B">
            <w:pPr>
              <w:pStyle w:val="Heading2"/>
              <w:jc w:val="left"/>
              <w:rPr>
                <w:rFonts w:ascii="Times New Roman" w:hAnsi="Times New Roman"/>
                <w:u w:val="single"/>
                <w:lang w:val="en-GB"/>
              </w:rPr>
            </w:pPr>
          </w:p>
        </w:tc>
        <w:tc>
          <w:tcPr>
            <w:tcW w:w="2212" w:type="pct"/>
          </w:tcPr>
          <w:p w:rsidR="005D460B" w:rsidRDefault="0002734B">
            <w:pPr>
              <w:ind w:left="360"/>
              <w:rPr>
                <w:b/>
                <w:bCs/>
                <w:lang w:val="en-GB"/>
              </w:rPr>
            </w:pPr>
            <w:r>
              <w:rPr>
                <w:b/>
                <w:bCs/>
                <w:lang w:val="en-GB"/>
              </w:rPr>
              <w:t>Yes , but should reorganize and divide the abstract into aim, method , results and conclusion</w:t>
            </w:r>
          </w:p>
        </w:tc>
        <w:tc>
          <w:tcPr>
            <w:tcW w:w="1523" w:type="pct"/>
          </w:tcPr>
          <w:p w:rsidR="005D460B" w:rsidRDefault="006D3CC2">
            <w:pPr>
              <w:pStyle w:val="Heading2"/>
              <w:jc w:val="left"/>
              <w:rPr>
                <w:rFonts w:ascii="Times New Roman" w:hAnsi="Times New Roman"/>
                <w:b w:val="0"/>
                <w:lang w:val="en-GB"/>
              </w:rPr>
            </w:pPr>
            <w:proofErr w:type="gramStart"/>
            <w:r w:rsidRPr="006D3CC2">
              <w:rPr>
                <w:rFonts w:ascii="Times New Roman" w:hAnsi="Times New Roman"/>
                <w:b w:val="0"/>
                <w:lang w:val="en-GB"/>
              </w:rPr>
              <w:t xml:space="preserve">Thank you so much to the reviewers for their comment but the abstract included aim, method and results as the </w:t>
            </w:r>
            <w:proofErr w:type="spellStart"/>
            <w:r w:rsidRPr="006D3CC2">
              <w:rPr>
                <w:rFonts w:ascii="Times New Roman" w:hAnsi="Times New Roman"/>
                <w:b w:val="0"/>
                <w:lang w:val="en-GB"/>
              </w:rPr>
              <w:t>the</w:t>
            </w:r>
            <w:proofErr w:type="spellEnd"/>
            <w:r w:rsidRPr="006D3CC2">
              <w:rPr>
                <w:rFonts w:ascii="Times New Roman" w:hAnsi="Times New Roman"/>
                <w:b w:val="0"/>
                <w:lang w:val="en-GB"/>
              </w:rPr>
              <w:t xml:space="preserve"> journal system.</w:t>
            </w:r>
            <w:proofErr w:type="gramEnd"/>
          </w:p>
        </w:tc>
      </w:tr>
      <w:tr w:rsidR="005D460B">
        <w:trPr>
          <w:trHeight w:val="704"/>
        </w:trPr>
        <w:tc>
          <w:tcPr>
            <w:tcW w:w="1265" w:type="pct"/>
            <w:noWrap/>
          </w:tcPr>
          <w:p w:rsidR="005D460B" w:rsidRDefault="0002734B">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rsidR="005D460B" w:rsidRDefault="0002734B">
            <w:pPr>
              <w:pStyle w:val="ListParagraph"/>
              <w:ind w:left="0"/>
              <w:rPr>
                <w:b/>
                <w:bCs/>
                <w:lang w:val="en-GB"/>
              </w:rPr>
            </w:pPr>
            <w:r>
              <w:rPr>
                <w:b/>
                <w:bCs/>
                <w:lang w:val="en-GB"/>
              </w:rPr>
              <w:t xml:space="preserve">In general yes </w:t>
            </w:r>
          </w:p>
        </w:tc>
        <w:tc>
          <w:tcPr>
            <w:tcW w:w="1523" w:type="pct"/>
          </w:tcPr>
          <w:p w:rsidR="005D460B" w:rsidRDefault="00CE1D62">
            <w:pPr>
              <w:pStyle w:val="Heading2"/>
              <w:jc w:val="left"/>
              <w:rPr>
                <w:rFonts w:ascii="Times New Roman" w:hAnsi="Times New Roman"/>
                <w:b w:val="0"/>
                <w:lang w:val="en-GB"/>
              </w:rPr>
            </w:pPr>
            <w:r w:rsidRPr="00CE1D62">
              <w:rPr>
                <w:rFonts w:ascii="Times New Roman" w:hAnsi="Times New Roman"/>
                <w:b w:val="0"/>
                <w:lang w:val="en-GB"/>
              </w:rPr>
              <w:t>Thank you so much to the reviewer for their comment.</w:t>
            </w:r>
          </w:p>
        </w:tc>
      </w:tr>
      <w:tr w:rsidR="005D460B">
        <w:trPr>
          <w:trHeight w:val="703"/>
        </w:trPr>
        <w:tc>
          <w:tcPr>
            <w:tcW w:w="1265" w:type="pct"/>
            <w:noWrap/>
          </w:tcPr>
          <w:p w:rsidR="005D460B" w:rsidRDefault="0002734B">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rsidR="005D460B" w:rsidRDefault="0002734B">
            <w:pPr>
              <w:pStyle w:val="ListParagraph"/>
              <w:ind w:left="0"/>
              <w:rPr>
                <w:b/>
                <w:bCs/>
                <w:lang w:val="en-GB"/>
              </w:rPr>
            </w:pPr>
            <w:r>
              <w:rPr>
                <w:b/>
                <w:bCs/>
                <w:lang w:val="en-GB"/>
              </w:rPr>
              <w:t>The references are sufficient, However, most of them aren’t recent</w:t>
            </w:r>
          </w:p>
        </w:tc>
        <w:tc>
          <w:tcPr>
            <w:tcW w:w="1523" w:type="pct"/>
          </w:tcPr>
          <w:p w:rsidR="005D460B" w:rsidRDefault="00DB4319">
            <w:pPr>
              <w:pStyle w:val="Heading2"/>
              <w:jc w:val="left"/>
              <w:rPr>
                <w:rFonts w:ascii="Times New Roman" w:hAnsi="Times New Roman"/>
                <w:b w:val="0"/>
                <w:lang w:val="en-GB"/>
              </w:rPr>
            </w:pPr>
            <w:r w:rsidRPr="00DB4319">
              <w:rPr>
                <w:rFonts w:ascii="Times New Roman" w:hAnsi="Times New Roman"/>
                <w:b w:val="0"/>
                <w:lang w:val="en-GB"/>
              </w:rPr>
              <w:t>Thank you so much to the reviewers for their comment and some recent references were added.</w:t>
            </w:r>
          </w:p>
        </w:tc>
      </w:tr>
      <w:tr w:rsidR="005D460B">
        <w:trPr>
          <w:trHeight w:val="386"/>
        </w:trPr>
        <w:tc>
          <w:tcPr>
            <w:tcW w:w="1265" w:type="pct"/>
            <w:noWrap/>
          </w:tcPr>
          <w:p w:rsidR="005D460B" w:rsidRDefault="0002734B">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rsidR="005D460B" w:rsidRDefault="005D460B">
            <w:pPr>
              <w:rPr>
                <w:sz w:val="20"/>
                <w:szCs w:val="20"/>
                <w:lang w:val="en-GB"/>
              </w:rPr>
            </w:pPr>
          </w:p>
        </w:tc>
        <w:tc>
          <w:tcPr>
            <w:tcW w:w="2212" w:type="pct"/>
          </w:tcPr>
          <w:p w:rsidR="005D460B" w:rsidRDefault="0002734B">
            <w:pPr>
              <w:rPr>
                <w:b/>
                <w:bCs/>
                <w:lang w:val="en-GB"/>
              </w:rPr>
            </w:pPr>
            <w:r>
              <w:rPr>
                <w:b/>
                <w:bCs/>
                <w:lang w:val="en-GB"/>
              </w:rPr>
              <w:t>yes</w:t>
            </w:r>
          </w:p>
        </w:tc>
        <w:tc>
          <w:tcPr>
            <w:tcW w:w="1523" w:type="pct"/>
          </w:tcPr>
          <w:p w:rsidR="005D460B" w:rsidRDefault="00E935AC">
            <w:pPr>
              <w:rPr>
                <w:sz w:val="20"/>
                <w:szCs w:val="20"/>
                <w:lang w:val="en-GB"/>
              </w:rPr>
            </w:pPr>
            <w:r w:rsidRPr="00E935AC">
              <w:rPr>
                <w:sz w:val="20"/>
                <w:szCs w:val="20"/>
                <w:lang w:val="en-GB"/>
              </w:rPr>
              <w:t>Thank you so much to the reviewers for their comment.</w:t>
            </w:r>
          </w:p>
        </w:tc>
      </w:tr>
      <w:tr w:rsidR="005D460B">
        <w:trPr>
          <w:trHeight w:val="1178"/>
        </w:trPr>
        <w:tc>
          <w:tcPr>
            <w:tcW w:w="1265" w:type="pct"/>
            <w:noWrap/>
          </w:tcPr>
          <w:p w:rsidR="005D460B" w:rsidRDefault="0002734B">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rsidR="005D460B" w:rsidRDefault="005D460B">
            <w:pPr>
              <w:pStyle w:val="Heading2"/>
              <w:jc w:val="left"/>
              <w:rPr>
                <w:rFonts w:ascii="Times New Roman" w:hAnsi="Times New Roman"/>
                <w:b w:val="0"/>
                <w:lang w:val="en-GB"/>
              </w:rPr>
            </w:pPr>
          </w:p>
        </w:tc>
        <w:tc>
          <w:tcPr>
            <w:tcW w:w="2212" w:type="pct"/>
          </w:tcPr>
          <w:p w:rsidR="005D460B" w:rsidRDefault="0002734B">
            <w:pPr>
              <w:pStyle w:val="NormalWeb"/>
              <w:spacing w:before="0" w:beforeAutospacing="0" w:after="0" w:afterAutospacing="0"/>
              <w:rPr>
                <w:rFonts w:ascii="Times New Roman" w:hAnsi="Times New Roman" w:cs="Times New Roman"/>
                <w:b/>
                <w:bCs/>
                <w:lang w:val="en-GB"/>
              </w:rPr>
            </w:pPr>
            <w:r>
              <w:rPr>
                <w:rFonts w:ascii="Times New Roman" w:hAnsi="Times New Roman" w:cs="Times New Roman"/>
                <w:b/>
                <w:bCs/>
                <w:color w:val="FF0000"/>
                <w:lang w:val="en-GB"/>
              </w:rPr>
              <w:t>First</w:t>
            </w:r>
            <w:r>
              <w:rPr>
                <w:rFonts w:ascii="Times New Roman" w:hAnsi="Times New Roman" w:cs="Times New Roman"/>
                <w:b/>
                <w:bCs/>
                <w:lang w:val="en-GB"/>
              </w:rPr>
              <w:t xml:space="preserve">: The sources should be written in a journal-style format, not as numbers. </w:t>
            </w:r>
          </w:p>
          <w:p w:rsidR="005D460B" w:rsidRDefault="0002734B">
            <w:pPr>
              <w:pStyle w:val="NormalWeb"/>
              <w:spacing w:before="0" w:beforeAutospacing="0" w:after="0" w:afterAutospacing="0"/>
              <w:rPr>
                <w:rFonts w:ascii="Times New Roman" w:hAnsi="Times New Roman" w:cs="Times New Roman"/>
                <w:b/>
                <w:bCs/>
                <w:lang w:val="en-GB"/>
              </w:rPr>
            </w:pPr>
            <w:r>
              <w:rPr>
                <w:rFonts w:ascii="Times New Roman" w:hAnsi="Times New Roman" w:cs="Times New Roman"/>
                <w:b/>
                <w:bCs/>
                <w:color w:val="FF0000"/>
                <w:lang w:val="en-GB"/>
              </w:rPr>
              <w:t>Second</w:t>
            </w:r>
            <w:r>
              <w:rPr>
                <w:rFonts w:ascii="Times New Roman" w:hAnsi="Times New Roman" w:cs="Times New Roman"/>
                <w:b/>
                <w:bCs/>
                <w:lang w:val="en-GB"/>
              </w:rPr>
              <w:t xml:space="preserve">: The first four lines of the paragraph "Results and Discussion: Polysaccharides (RPS and LPS)" are already written above and need not be repeated. </w:t>
            </w:r>
          </w:p>
          <w:p w:rsidR="005D460B" w:rsidRDefault="0002734B">
            <w:pPr>
              <w:pStyle w:val="NormalWeb"/>
              <w:spacing w:before="0" w:beforeAutospacing="0" w:after="0" w:afterAutospacing="0"/>
              <w:rPr>
                <w:rFonts w:ascii="Times New Roman" w:hAnsi="Times New Roman" w:cs="Times New Roman"/>
                <w:b/>
                <w:bCs/>
                <w:lang w:val="en-GB"/>
              </w:rPr>
            </w:pPr>
            <w:r>
              <w:rPr>
                <w:rFonts w:ascii="Times New Roman" w:hAnsi="Times New Roman" w:cs="Times New Roman"/>
                <w:b/>
                <w:bCs/>
                <w:color w:val="FF0000"/>
                <w:lang w:val="en-GB"/>
              </w:rPr>
              <w:t>Third</w:t>
            </w:r>
            <w:r>
              <w:rPr>
                <w:rFonts w:ascii="Times New Roman" w:hAnsi="Times New Roman" w:cs="Times New Roman"/>
                <w:b/>
                <w:bCs/>
                <w:lang w:val="en-GB"/>
              </w:rPr>
              <w:t>: It is essential to rewrite the results and discussion in a professional manner, as there is excessive repetition of phrases and lengthy sentences to convey information, which detracts from the text's value.</w:t>
            </w:r>
          </w:p>
          <w:p w:rsidR="005D460B" w:rsidRDefault="0002734B">
            <w:pPr>
              <w:pStyle w:val="NormalWeb"/>
              <w:spacing w:before="0" w:beforeAutospacing="0" w:after="0" w:afterAutospacing="0"/>
              <w:rPr>
                <w:rFonts w:ascii="Times New Roman" w:hAnsi="Times New Roman" w:cs="Times New Roman"/>
                <w:b/>
                <w:bCs/>
                <w:lang w:val="en-GB"/>
              </w:rPr>
            </w:pPr>
            <w:r>
              <w:rPr>
                <w:rFonts w:ascii="Times New Roman" w:hAnsi="Times New Roman" w:cs="Times New Roman"/>
                <w:b/>
                <w:bCs/>
                <w:color w:val="FF0000"/>
                <w:lang w:val="en-GB"/>
              </w:rPr>
              <w:t>Fourth</w:t>
            </w:r>
            <w:r>
              <w:rPr>
                <w:rFonts w:ascii="Times New Roman" w:hAnsi="Times New Roman" w:cs="Times New Roman"/>
                <w:b/>
                <w:bCs/>
                <w:lang w:val="en-GB"/>
              </w:rPr>
              <w:t>: When presenting the results, the table should be placed at the beginning, and then we should begin the discussion so that it is clear to the reader what the researcher is talking about.</w:t>
            </w:r>
          </w:p>
          <w:p w:rsidR="005D460B" w:rsidRDefault="0002734B">
            <w:pPr>
              <w:pStyle w:val="NormalWeb"/>
              <w:spacing w:before="0" w:beforeAutospacing="0" w:after="0" w:afterAutospacing="0"/>
              <w:rPr>
                <w:rFonts w:ascii="Times New Roman" w:hAnsi="Times New Roman" w:cs="Times New Roman"/>
                <w:b/>
                <w:bCs/>
                <w:lang w:val="en-GB"/>
              </w:rPr>
            </w:pPr>
            <w:r>
              <w:rPr>
                <w:rFonts w:ascii="Times New Roman" w:hAnsi="Times New Roman" w:cs="Times New Roman"/>
                <w:b/>
                <w:bCs/>
                <w:color w:val="FF0000"/>
                <w:lang w:val="en-GB"/>
              </w:rPr>
              <w:t>Fifth</w:t>
            </w:r>
            <w:r>
              <w:rPr>
                <w:rFonts w:ascii="Times New Roman" w:hAnsi="Times New Roman" w:cs="Times New Roman"/>
                <w:b/>
                <w:bCs/>
                <w:lang w:val="en-GB"/>
              </w:rPr>
              <w:t>, writing in long paragraphs without breaks distracts the reader, especially since the text requires skilful writing to highlight on main point.</w:t>
            </w:r>
          </w:p>
        </w:tc>
        <w:tc>
          <w:tcPr>
            <w:tcW w:w="1523" w:type="pct"/>
          </w:tcPr>
          <w:p w:rsidR="00EF04A4" w:rsidRPr="00EF04A4" w:rsidRDefault="00EF04A4" w:rsidP="00EF04A4">
            <w:pPr>
              <w:rPr>
                <w:sz w:val="20"/>
                <w:szCs w:val="20"/>
                <w:lang w:val="en-GB"/>
              </w:rPr>
            </w:pPr>
            <w:r w:rsidRPr="00EF04A4">
              <w:rPr>
                <w:sz w:val="20"/>
                <w:szCs w:val="20"/>
                <w:lang w:val="en-GB"/>
              </w:rPr>
              <w:t xml:space="preserve">1-The sources written according to this journal format. </w:t>
            </w:r>
          </w:p>
          <w:p w:rsidR="00EF04A4" w:rsidRPr="00EF04A4" w:rsidRDefault="00EF04A4" w:rsidP="00EF04A4">
            <w:pPr>
              <w:rPr>
                <w:sz w:val="20"/>
                <w:szCs w:val="20"/>
                <w:lang w:val="en-GB"/>
              </w:rPr>
            </w:pPr>
            <w:r w:rsidRPr="00EF04A4">
              <w:rPr>
                <w:sz w:val="20"/>
                <w:szCs w:val="20"/>
                <w:lang w:val="en-GB"/>
              </w:rPr>
              <w:t xml:space="preserve">2-The first four lines of the paragraph "Results and Discussion corrected. </w:t>
            </w:r>
          </w:p>
          <w:p w:rsidR="00EF04A4" w:rsidRPr="00EF04A4" w:rsidRDefault="00EF04A4" w:rsidP="00EF04A4">
            <w:pPr>
              <w:rPr>
                <w:sz w:val="20"/>
                <w:szCs w:val="20"/>
                <w:lang w:val="en-GB"/>
              </w:rPr>
            </w:pPr>
            <w:r w:rsidRPr="00EF04A4">
              <w:rPr>
                <w:sz w:val="20"/>
                <w:szCs w:val="20"/>
                <w:lang w:val="en-GB"/>
              </w:rPr>
              <w:t>3- Results and discussion rewrite.</w:t>
            </w:r>
          </w:p>
          <w:p w:rsidR="00EF04A4" w:rsidRPr="00EF04A4" w:rsidRDefault="00EF04A4" w:rsidP="00EF04A4">
            <w:pPr>
              <w:rPr>
                <w:sz w:val="20"/>
                <w:szCs w:val="20"/>
                <w:lang w:val="en-GB"/>
              </w:rPr>
            </w:pPr>
            <w:r w:rsidRPr="00EF04A4">
              <w:rPr>
                <w:sz w:val="20"/>
                <w:szCs w:val="20"/>
                <w:lang w:val="en-GB"/>
              </w:rPr>
              <w:t xml:space="preserve">4- The tables were placed at the beginning, </w:t>
            </w:r>
          </w:p>
          <w:p w:rsidR="005D460B" w:rsidRDefault="00EF04A4" w:rsidP="00EF04A4">
            <w:pPr>
              <w:rPr>
                <w:sz w:val="20"/>
                <w:szCs w:val="20"/>
                <w:lang w:val="en-GB"/>
              </w:rPr>
            </w:pPr>
            <w:r w:rsidRPr="00EF04A4">
              <w:rPr>
                <w:sz w:val="20"/>
                <w:szCs w:val="20"/>
                <w:lang w:val="en-GB"/>
              </w:rPr>
              <w:t>5-Tha manuscript was reformulation in writing to decrease long paragraphs to highlight on main point.</w:t>
            </w:r>
          </w:p>
        </w:tc>
      </w:tr>
    </w:tbl>
    <w:p w:rsidR="005D460B" w:rsidRDefault="005D460B">
      <w:pPr>
        <w:pStyle w:val="BodyText"/>
        <w:rPr>
          <w:rFonts w:ascii="Times New Roman" w:hAnsi="Times New Roman"/>
          <w:b/>
          <w:bCs/>
          <w:sz w:val="20"/>
          <w:szCs w:val="20"/>
          <w:u w:val="single"/>
          <w:lang w:val="en-GB"/>
        </w:rPr>
      </w:pPr>
    </w:p>
    <w:p w:rsidR="005D460B" w:rsidRDefault="005D460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5D460B">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5D460B" w:rsidRDefault="0002734B">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rsidR="005D460B" w:rsidRDefault="005D460B">
            <w:pPr>
              <w:pStyle w:val="NormalWeb"/>
              <w:spacing w:before="0" w:beforeAutospacing="0" w:after="0" w:afterAutospacing="0"/>
              <w:rPr>
                <w:rFonts w:ascii="Times New Roman" w:hAnsi="Times New Roman" w:cs="Times New Roman"/>
                <w:b/>
                <w:sz w:val="20"/>
                <w:szCs w:val="20"/>
                <w:u w:val="single"/>
                <w:lang w:val="en-GB"/>
              </w:rPr>
            </w:pPr>
          </w:p>
        </w:tc>
      </w:tr>
      <w:tr w:rsidR="005D460B">
        <w:trPr>
          <w:trHeight w:val="935"/>
        </w:trPr>
        <w:tc>
          <w:tcPr>
            <w:tcW w:w="1615" w:type="pct"/>
            <w:noWrap/>
            <w:tcMar>
              <w:top w:w="0" w:type="dxa"/>
              <w:left w:w="108" w:type="dxa"/>
              <w:bottom w:w="0" w:type="dxa"/>
              <w:right w:w="108" w:type="dxa"/>
            </w:tcMar>
            <w:vAlign w:val="center"/>
          </w:tcPr>
          <w:p w:rsidR="005D460B" w:rsidRDefault="005D460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rsidR="005D460B" w:rsidRDefault="0002734B">
            <w:pPr>
              <w:pStyle w:val="Heading2"/>
              <w:jc w:val="left"/>
              <w:rPr>
                <w:rFonts w:ascii="Times New Roman" w:hAnsi="Times New Roman"/>
                <w:lang w:val="en-GB"/>
              </w:rPr>
            </w:pPr>
            <w:r>
              <w:rPr>
                <w:rFonts w:ascii="Times New Roman" w:hAnsi="Times New Roman"/>
                <w:lang w:val="en-GB"/>
              </w:rPr>
              <w:t>Reviewer’s comment</w:t>
            </w:r>
          </w:p>
        </w:tc>
        <w:tc>
          <w:tcPr>
            <w:tcW w:w="1342" w:type="pct"/>
          </w:tcPr>
          <w:p w:rsidR="005D460B" w:rsidRDefault="0002734B">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12FFC" w:rsidRDefault="00612FFC">
            <w:pPr>
              <w:spacing w:after="160" w:line="254" w:lineRule="auto"/>
              <w:rPr>
                <w:rFonts w:eastAsia="Calibri"/>
                <w:kern w:val="2"/>
                <w:sz w:val="20"/>
                <w:szCs w:val="20"/>
                <w:lang w:val="en-IN"/>
              </w:rPr>
            </w:pPr>
            <w:r w:rsidRPr="00612FFC">
              <w:rPr>
                <w:rFonts w:eastAsia="Calibri"/>
                <w:kern w:val="2"/>
                <w:sz w:val="20"/>
                <w:szCs w:val="20"/>
                <w:lang w:val="en-IN"/>
              </w:rPr>
              <w:t xml:space="preserve">The reviewer </w:t>
            </w:r>
            <w:proofErr w:type="gramStart"/>
            <w:r w:rsidRPr="00612FFC">
              <w:rPr>
                <w:rFonts w:eastAsia="Calibri"/>
                <w:kern w:val="2"/>
                <w:sz w:val="20"/>
                <w:szCs w:val="20"/>
                <w:lang w:val="en-IN"/>
              </w:rPr>
              <w:t>comment is valuable and help</w:t>
            </w:r>
            <w:proofErr w:type="gramEnd"/>
            <w:r w:rsidRPr="00612FFC">
              <w:rPr>
                <w:rFonts w:eastAsia="Calibri"/>
                <w:kern w:val="2"/>
                <w:sz w:val="20"/>
                <w:szCs w:val="20"/>
                <w:lang w:val="en-IN"/>
              </w:rPr>
              <w:t xml:space="preserve"> in improving the manuscript to be suitable for all journal readers.</w:t>
            </w:r>
          </w:p>
          <w:p w:rsidR="005D460B" w:rsidRDefault="005D460B">
            <w:pPr>
              <w:pStyle w:val="Heading2"/>
              <w:jc w:val="left"/>
              <w:rPr>
                <w:rFonts w:ascii="Times New Roman" w:hAnsi="Times New Roman"/>
                <w:b w:val="0"/>
                <w:lang w:val="en-GB"/>
              </w:rPr>
            </w:pPr>
          </w:p>
        </w:tc>
      </w:tr>
      <w:tr w:rsidR="005D460B">
        <w:trPr>
          <w:trHeight w:val="697"/>
        </w:trPr>
        <w:tc>
          <w:tcPr>
            <w:tcW w:w="1615" w:type="pct"/>
            <w:noWrap/>
            <w:tcMar>
              <w:top w:w="0" w:type="dxa"/>
              <w:left w:w="108" w:type="dxa"/>
              <w:bottom w:w="0" w:type="dxa"/>
              <w:right w:w="108" w:type="dxa"/>
            </w:tcMar>
            <w:vAlign w:val="center"/>
          </w:tcPr>
          <w:p w:rsidR="005D460B" w:rsidRDefault="0002734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rsidR="005D460B" w:rsidRDefault="005D460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rsidR="005D460B" w:rsidRDefault="0002734B">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rsidR="005D460B" w:rsidRDefault="005D460B">
            <w:pPr>
              <w:pStyle w:val="NormalWeb"/>
              <w:spacing w:before="0" w:beforeAutospacing="0" w:after="0" w:afterAutospacing="0"/>
              <w:rPr>
                <w:rFonts w:ascii="Times New Roman" w:hAnsi="Times New Roman" w:cs="Times New Roman"/>
                <w:sz w:val="20"/>
                <w:szCs w:val="20"/>
              </w:rPr>
            </w:pPr>
          </w:p>
          <w:p w:rsidR="005D460B" w:rsidRDefault="0002734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hint="cs"/>
                <w:b/>
                <w:bCs/>
                <w:sz w:val="20"/>
                <w:szCs w:val="20"/>
                <w:lang w:val="en-GB" w:bidi="ar-EG"/>
              </w:rPr>
              <w:t>NO</w:t>
            </w:r>
          </w:p>
        </w:tc>
        <w:tc>
          <w:tcPr>
            <w:tcW w:w="1342" w:type="pct"/>
            <w:vAlign w:val="center"/>
          </w:tcPr>
          <w:p w:rsidR="005D460B" w:rsidRDefault="005D460B">
            <w:pPr>
              <w:rPr>
                <w:rFonts w:eastAsia="Arial Unicode MS"/>
                <w:sz w:val="20"/>
                <w:szCs w:val="20"/>
                <w:lang w:val="en-GB"/>
              </w:rPr>
            </w:pPr>
          </w:p>
          <w:p w:rsidR="005D460B" w:rsidRDefault="00E15F9A">
            <w:pPr>
              <w:rPr>
                <w:rFonts w:eastAsia="Arial Unicode MS"/>
                <w:sz w:val="20"/>
                <w:szCs w:val="20"/>
                <w:lang w:val="en-GB"/>
              </w:rPr>
            </w:pPr>
            <w:r w:rsidRPr="00E15F9A">
              <w:rPr>
                <w:rFonts w:eastAsia="Arial Unicode MS"/>
                <w:sz w:val="20"/>
                <w:szCs w:val="20"/>
                <w:lang w:val="en-GB"/>
              </w:rPr>
              <w:t>Thank you so much for reviewer on comments.</w:t>
            </w:r>
            <w:bookmarkStart w:id="2" w:name="_GoBack"/>
            <w:bookmarkEnd w:id="2"/>
          </w:p>
          <w:p w:rsidR="005D460B" w:rsidRDefault="005D460B">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5D460B" w:rsidRDefault="005D460B">
      <w:pPr>
        <w:pStyle w:val="BodyText"/>
        <w:outlineLvl w:val="0"/>
        <w:rPr>
          <w:rFonts w:ascii="Arial" w:hAnsi="Arial" w:cs="Arial"/>
          <w:sz w:val="20"/>
          <w:szCs w:val="20"/>
          <w:lang w:val="en-GB"/>
        </w:rPr>
      </w:pPr>
    </w:p>
    <w:sectPr w:rsidR="005D460B">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9D3" w:rsidRDefault="002449D3">
      <w:r>
        <w:separator/>
      </w:r>
    </w:p>
  </w:endnote>
  <w:endnote w:type="continuationSeparator" w:id="0">
    <w:p w:rsidR="002449D3" w:rsidRDefault="0024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60B" w:rsidRDefault="0002734B">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9D3" w:rsidRDefault="002449D3">
      <w:r>
        <w:separator/>
      </w:r>
    </w:p>
  </w:footnote>
  <w:footnote w:type="continuationSeparator" w:id="0">
    <w:p w:rsidR="002449D3" w:rsidRDefault="00244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60B" w:rsidRDefault="005D460B">
    <w:pPr>
      <w:spacing w:before="100" w:beforeAutospacing="1" w:after="100" w:afterAutospacing="1"/>
      <w:jc w:val="center"/>
      <w:rPr>
        <w:rFonts w:ascii="Arial" w:hAnsi="Arial" w:cs="Arial"/>
        <w:b/>
        <w:bCs/>
        <w:color w:val="003399"/>
        <w:szCs w:val="20"/>
        <w:u w:val="single"/>
        <w:lang w:val="en-GB"/>
      </w:rPr>
    </w:pPr>
  </w:p>
  <w:p w:rsidR="005D460B" w:rsidRDefault="0002734B">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60B"/>
    <w:rsid w:val="0002734B"/>
    <w:rsid w:val="002449D3"/>
    <w:rsid w:val="0024526E"/>
    <w:rsid w:val="0037462A"/>
    <w:rsid w:val="005D460B"/>
    <w:rsid w:val="00612FFC"/>
    <w:rsid w:val="006D3CC2"/>
    <w:rsid w:val="00CE1D62"/>
    <w:rsid w:val="00DB4319"/>
    <w:rsid w:val="00E15F9A"/>
    <w:rsid w:val="00E935AC"/>
    <w:rsid w:val="00EF04A4"/>
    <w:rsid w:val="00EF4A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6624092">
      <w:bodyDiv w:val="1"/>
      <w:marLeft w:val="0"/>
      <w:marRight w:val="0"/>
      <w:marTop w:val="0"/>
      <w:marBottom w:val="0"/>
      <w:divBdr>
        <w:top w:val="none" w:sz="0" w:space="0" w:color="auto"/>
        <w:left w:val="none" w:sz="0" w:space="0" w:color="auto"/>
        <w:bottom w:val="none" w:sz="0" w:space="0" w:color="auto"/>
        <w:right w:val="none" w:sz="0" w:space="0" w:color="auto"/>
      </w:divBdr>
    </w:div>
    <w:div w:id="96057331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12209923">
      <w:bodyDiv w:val="1"/>
      <w:marLeft w:val="0"/>
      <w:marRight w:val="0"/>
      <w:marTop w:val="0"/>
      <w:marBottom w:val="0"/>
      <w:divBdr>
        <w:top w:val="none" w:sz="0" w:space="0" w:color="auto"/>
        <w:left w:val="none" w:sz="0" w:space="0" w:color="auto"/>
        <w:bottom w:val="none" w:sz="0" w:space="0" w:color="auto"/>
        <w:right w:val="none" w:sz="0" w:space="0" w:color="auto"/>
      </w:divBdr>
    </w:div>
    <w:div w:id="1968268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journalbji.com/index.php/BJ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15959-B633-4892-91AC-EA753A167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https://journalbji.com/index.php/BJI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remon</cp:lastModifiedBy>
  <cp:revision>11</cp:revision>
  <dcterms:created xsi:type="dcterms:W3CDTF">2026-02-16T15:52:00Z</dcterms:created>
  <dcterms:modified xsi:type="dcterms:W3CDTF">2026-02-17T09:20:00Z</dcterms:modified>
</cp:coreProperties>
</file>