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D922E3" w14:textId="77777777" w:rsidR="00E34A8D" w:rsidRDefault="00E34A8D">
      <w:pPr>
        <w:widowControl w:val="0"/>
        <w:spacing w:line="276" w:lineRule="auto"/>
        <w:rPr>
          <w:rFonts w:ascii="Arial" w:eastAsia="Arial" w:hAnsi="Arial" w:cs="Arial"/>
          <w:color w:val="000000"/>
          <w:sz w:val="22"/>
          <w:szCs w:val="22"/>
        </w:rPr>
      </w:pPr>
    </w:p>
    <w:tbl>
      <w:tblPr>
        <w:tblStyle w:val="Style27"/>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E34A8D" w14:paraId="747827B7" w14:textId="77777777">
        <w:trPr>
          <w:trHeight w:val="290"/>
        </w:trPr>
        <w:tc>
          <w:tcPr>
            <w:tcW w:w="20934" w:type="dxa"/>
            <w:gridSpan w:val="2"/>
            <w:tcBorders>
              <w:top w:val="nil"/>
              <w:left w:val="nil"/>
              <w:right w:val="nil"/>
            </w:tcBorders>
          </w:tcPr>
          <w:p w14:paraId="201C305D" w14:textId="77777777" w:rsidR="00E34A8D" w:rsidRDefault="00E34A8D">
            <w:pPr>
              <w:pStyle w:val="Heading2"/>
              <w:jc w:val="left"/>
              <w:rPr>
                <w:rFonts w:ascii="Arial" w:eastAsia="Arial" w:hAnsi="Arial" w:cs="Arial"/>
                <w:b w:val="0"/>
                <w:bCs w:val="0"/>
                <w:sz w:val="28"/>
                <w:szCs w:val="28"/>
              </w:rPr>
            </w:pPr>
          </w:p>
        </w:tc>
      </w:tr>
      <w:tr w:rsidR="00E34A8D" w14:paraId="742F5B22" w14:textId="77777777">
        <w:trPr>
          <w:trHeight w:val="290"/>
        </w:trPr>
        <w:tc>
          <w:tcPr>
            <w:tcW w:w="5167" w:type="dxa"/>
          </w:tcPr>
          <w:p w14:paraId="40987FB5" w14:textId="77777777" w:rsidR="00E34A8D" w:rsidRDefault="00E4179C">
            <w:pPr>
              <w:ind w:left="90"/>
              <w:rPr>
                <w:rFonts w:ascii="Arial" w:eastAsia="Arial" w:hAnsi="Arial" w:cs="Arial"/>
                <w:color w:val="000000"/>
                <w:sz w:val="20"/>
                <w:szCs w:val="20"/>
              </w:rPr>
            </w:pPr>
            <w:bookmarkStart w:id="0" w:name="_Hlk216887249"/>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5680FB5" w14:textId="77777777" w:rsidR="00E34A8D" w:rsidRDefault="00C92F26">
            <w:pPr>
              <w:rPr>
                <w:rFonts w:ascii="Arial" w:eastAsia="Arial" w:hAnsi="Arial" w:cs="Arial"/>
                <w:color w:val="0000FF"/>
                <w:sz w:val="20"/>
                <w:szCs w:val="20"/>
              </w:rPr>
            </w:pPr>
            <w:hyperlink r:id="rId7" w:history="1">
              <w:r w:rsidR="00E4179C">
                <w:rPr>
                  <w:rStyle w:val="Hyperlink"/>
                  <w:rFonts w:ascii="Calibri" w:hAnsi="Calibri"/>
                  <w:b/>
                  <w:sz w:val="22"/>
                  <w:szCs w:val="22"/>
                </w:rPr>
                <w:t xml:space="preserve">Asian Journal of Research and Reports in Hepatology </w:t>
              </w:r>
            </w:hyperlink>
          </w:p>
        </w:tc>
      </w:tr>
      <w:bookmarkEnd w:id="0"/>
      <w:tr w:rsidR="00E34A8D" w14:paraId="48C6FB32" w14:textId="77777777">
        <w:trPr>
          <w:trHeight w:val="290"/>
        </w:trPr>
        <w:tc>
          <w:tcPr>
            <w:tcW w:w="5167" w:type="dxa"/>
          </w:tcPr>
          <w:p w14:paraId="57C81306" w14:textId="77777777" w:rsidR="00E34A8D" w:rsidRDefault="00E4179C">
            <w:pP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18EA7C5" w14:textId="77777777" w:rsidR="00E34A8D" w:rsidRDefault="00E4179C">
            <w:pPr>
              <w:rPr>
                <w:rFonts w:ascii="Arial" w:eastAsia="Arial" w:hAnsi="Arial" w:cs="Arial"/>
                <w:color w:val="000000"/>
                <w:sz w:val="20"/>
                <w:szCs w:val="20"/>
              </w:rPr>
            </w:pPr>
            <w:r>
              <w:rPr>
                <w:rFonts w:ascii="Arial" w:hAnsi="Arial" w:cs="Arial"/>
                <w:b/>
                <w:bCs/>
                <w:sz w:val="20"/>
                <w:szCs w:val="28"/>
              </w:rPr>
              <w:t>Ms_AJRRHE_150187</w:t>
            </w:r>
          </w:p>
        </w:tc>
      </w:tr>
      <w:tr w:rsidR="00E34A8D" w14:paraId="18661679" w14:textId="77777777">
        <w:trPr>
          <w:trHeight w:val="650"/>
        </w:trPr>
        <w:tc>
          <w:tcPr>
            <w:tcW w:w="5167" w:type="dxa"/>
          </w:tcPr>
          <w:p w14:paraId="149F83B6" w14:textId="77777777" w:rsidR="00E34A8D" w:rsidRDefault="00E4179C">
            <w:pP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68C88BA" w14:textId="77777777" w:rsidR="00E34A8D" w:rsidRDefault="00E4179C">
            <w:pPr>
              <w:rPr>
                <w:rFonts w:ascii="Arial" w:eastAsia="Arial" w:hAnsi="Arial" w:cs="Arial"/>
                <w:color w:val="000000"/>
                <w:sz w:val="20"/>
                <w:szCs w:val="20"/>
              </w:rPr>
            </w:pPr>
            <w:r>
              <w:rPr>
                <w:rFonts w:ascii="Arial" w:hAnsi="Arial" w:cs="Arial"/>
                <w:b/>
                <w:sz w:val="20"/>
                <w:szCs w:val="28"/>
              </w:rPr>
              <w:t>Evaluation of Cholestatic Liver Enzymes (GGT and ALP) Before and After Endoscopic Retrograde Cholangiopancreatography in Patients with Obstructive Jaundice at Obafemi Awolowo University Teaching Hospital, Ile-Ife, Osun, Nigeria</w:t>
            </w:r>
          </w:p>
        </w:tc>
      </w:tr>
      <w:tr w:rsidR="00E34A8D" w14:paraId="2E4B2D0C" w14:textId="77777777">
        <w:trPr>
          <w:trHeight w:val="332"/>
        </w:trPr>
        <w:tc>
          <w:tcPr>
            <w:tcW w:w="5167" w:type="dxa"/>
          </w:tcPr>
          <w:p w14:paraId="1F78DDB3" w14:textId="77777777" w:rsidR="00E34A8D" w:rsidRDefault="00E4179C">
            <w:pP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ADDE946" w14:textId="77777777" w:rsidR="00E34A8D" w:rsidRDefault="00E34A8D">
            <w:pPr>
              <w:rPr>
                <w:rFonts w:ascii="Arial" w:eastAsia="Arial" w:hAnsi="Arial" w:cs="Arial"/>
                <w:color w:val="000000"/>
                <w:sz w:val="20"/>
                <w:szCs w:val="20"/>
              </w:rPr>
            </w:pPr>
          </w:p>
        </w:tc>
      </w:tr>
    </w:tbl>
    <w:p w14:paraId="150C008D" w14:textId="77777777" w:rsidR="00E34A8D" w:rsidRDefault="00E34A8D">
      <w:pPr>
        <w:jc w:val="both"/>
        <w:rPr>
          <w:rFonts w:ascii="Arial" w:eastAsia="Arial" w:hAnsi="Arial" w:cs="Arial"/>
          <w:color w:val="000000"/>
          <w:sz w:val="20"/>
          <w:szCs w:val="20"/>
          <w:u w:val="single"/>
        </w:rPr>
      </w:pPr>
    </w:p>
    <w:p w14:paraId="528DE721" w14:textId="77777777" w:rsidR="00E34A8D" w:rsidRDefault="00E34A8D">
      <w:pPr>
        <w:rPr>
          <w:sz w:val="20"/>
          <w:szCs w:val="20"/>
        </w:rPr>
      </w:pPr>
    </w:p>
    <w:tbl>
      <w:tblPr>
        <w:tblStyle w:val="Style28"/>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E34A8D" w14:paraId="126DD652" w14:textId="77777777">
        <w:tc>
          <w:tcPr>
            <w:tcW w:w="21150" w:type="dxa"/>
            <w:gridSpan w:val="3"/>
            <w:tcBorders>
              <w:top w:val="nil"/>
              <w:left w:val="nil"/>
              <w:right w:val="nil"/>
            </w:tcBorders>
          </w:tcPr>
          <w:p w14:paraId="28E8BFBF" w14:textId="77777777" w:rsidR="00E34A8D" w:rsidRDefault="00E4179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410C54D" w14:textId="77777777" w:rsidR="00E34A8D" w:rsidRDefault="00E34A8D">
            <w:pPr>
              <w:rPr>
                <w:sz w:val="20"/>
                <w:szCs w:val="20"/>
              </w:rPr>
            </w:pPr>
          </w:p>
        </w:tc>
      </w:tr>
      <w:tr w:rsidR="00E34A8D" w14:paraId="2D9586C4" w14:textId="77777777">
        <w:tc>
          <w:tcPr>
            <w:tcW w:w="5351" w:type="dxa"/>
          </w:tcPr>
          <w:p w14:paraId="1AC3B5DF" w14:textId="77777777" w:rsidR="00E34A8D" w:rsidRDefault="00E34A8D">
            <w:pPr>
              <w:pStyle w:val="Heading2"/>
              <w:jc w:val="left"/>
              <w:rPr>
                <w:rFonts w:ascii="Times New Roman" w:eastAsia="Times New Roman" w:hAnsi="Times New Roman" w:cs="Times New Roman"/>
              </w:rPr>
            </w:pPr>
          </w:p>
        </w:tc>
        <w:tc>
          <w:tcPr>
            <w:tcW w:w="9357" w:type="dxa"/>
          </w:tcPr>
          <w:p w14:paraId="6124FAAF" w14:textId="77777777" w:rsidR="00E34A8D" w:rsidRDefault="00E4179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2B20123" w14:textId="77777777" w:rsidR="00E34A8D" w:rsidRDefault="00E4179C">
            <w:pPr>
              <w:rPr>
                <w:sz w:val="20"/>
                <w:szCs w:val="20"/>
              </w:rPr>
            </w:pPr>
            <w:r>
              <w:rPr>
                <w:b/>
                <w:bCs/>
                <w:sz w:val="20"/>
                <w:szCs w:val="20"/>
                <w:highlight w:val="yellow"/>
              </w:rPr>
              <w:t>Artificial Intelligence (AI) generated or assisted review comments are strictly prohibited during peer review.</w:t>
            </w:r>
          </w:p>
          <w:p w14:paraId="61E27554" w14:textId="77777777" w:rsidR="00E34A8D" w:rsidRDefault="00E34A8D"/>
        </w:tc>
        <w:tc>
          <w:tcPr>
            <w:tcW w:w="6442" w:type="dxa"/>
          </w:tcPr>
          <w:p w14:paraId="47BBFAA5" w14:textId="77777777" w:rsidR="00E34A8D" w:rsidRDefault="00E4179C">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118B71B2" w14:textId="77777777" w:rsidR="00E34A8D" w:rsidRDefault="00E34A8D">
            <w:pPr>
              <w:pStyle w:val="Heading2"/>
              <w:jc w:val="left"/>
              <w:rPr>
                <w:rFonts w:ascii="Times New Roman" w:eastAsia="Times New Roman" w:hAnsi="Times New Roman" w:cs="Times New Roman"/>
                <w:b w:val="0"/>
                <w:bCs w:val="0"/>
              </w:rPr>
            </w:pPr>
          </w:p>
        </w:tc>
      </w:tr>
      <w:tr w:rsidR="00E34A8D" w14:paraId="5984A596" w14:textId="77777777">
        <w:trPr>
          <w:trHeight w:val="1264"/>
        </w:trPr>
        <w:tc>
          <w:tcPr>
            <w:tcW w:w="5351" w:type="dxa"/>
          </w:tcPr>
          <w:p w14:paraId="5C5FE385" w14:textId="77777777" w:rsidR="00E34A8D" w:rsidRDefault="00E4179C">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5A848BF" w14:textId="77777777" w:rsidR="00E34A8D" w:rsidRDefault="00E34A8D">
            <w:pPr>
              <w:ind w:left="360"/>
              <w:rPr>
                <w:sz w:val="20"/>
                <w:szCs w:val="20"/>
              </w:rPr>
            </w:pPr>
          </w:p>
        </w:tc>
        <w:tc>
          <w:tcPr>
            <w:tcW w:w="9357" w:type="dxa"/>
          </w:tcPr>
          <w:p w14:paraId="03FBA2A7" w14:textId="77777777" w:rsidR="00E34A8D" w:rsidRDefault="00E4179C">
            <w:pPr>
              <w:spacing w:before="240" w:after="240"/>
              <w:rPr>
                <w:sz w:val="20"/>
                <w:szCs w:val="20"/>
              </w:rPr>
            </w:pPr>
            <w:r>
              <w:rPr>
                <w:sz w:val="20"/>
                <w:szCs w:val="20"/>
              </w:rPr>
              <w:t xml:space="preserve">This manuscript demonstrates that ERCP leads to significant reductions in cholestatic liver enzymes (ALP and GGT) in elderly patients with obstructive jaundice. It provides region-specific evidence from a sub-Saharan African tertiary </w:t>
            </w:r>
            <w:proofErr w:type="spellStart"/>
            <w:r>
              <w:rPr>
                <w:sz w:val="20"/>
                <w:szCs w:val="20"/>
              </w:rPr>
              <w:t>center</w:t>
            </w:r>
            <w:proofErr w:type="spellEnd"/>
            <w:r>
              <w:rPr>
                <w:sz w:val="20"/>
                <w:szCs w:val="20"/>
              </w:rPr>
              <w:t>, addressing a gap in local hepatobiliary data. The findings support the use of ALP and GGT as practical, reliable markers for monitoring treatment response, particularly in resource-limited settings.</w:t>
            </w:r>
          </w:p>
          <w:p w14:paraId="679B9D48" w14:textId="77777777" w:rsidR="00E34A8D" w:rsidRDefault="00E34A8D">
            <w:pPr>
              <w:rPr>
                <w:sz w:val="20"/>
                <w:szCs w:val="20"/>
              </w:rPr>
            </w:pPr>
          </w:p>
        </w:tc>
        <w:tc>
          <w:tcPr>
            <w:tcW w:w="6442" w:type="dxa"/>
          </w:tcPr>
          <w:p w14:paraId="57EDD156" w14:textId="77777777" w:rsidR="00E34A8D" w:rsidRDefault="00E4179C">
            <w:pPr>
              <w:pStyle w:val="Heading2"/>
              <w:jc w:val="left"/>
              <w:rPr>
                <w:rFonts w:ascii="Times New Roman" w:eastAsia="Times New Roman" w:hAnsi="Times New Roman" w:cs="Times New Roman"/>
                <w:b w:val="0"/>
                <w:bCs w:val="0"/>
                <w:lang w:val="en-US"/>
              </w:rPr>
            </w:pPr>
            <w:r>
              <w:rPr>
                <w:rFonts w:ascii="Times New Roman" w:eastAsia="Times New Roman" w:hAnsi="Times New Roman" w:cs="Times New Roman"/>
                <w:b w:val="0"/>
                <w:bCs w:val="0"/>
                <w:lang w:val="en-US"/>
              </w:rPr>
              <w:t>Okay</w:t>
            </w:r>
          </w:p>
        </w:tc>
      </w:tr>
      <w:tr w:rsidR="00E34A8D" w14:paraId="7404AB07" w14:textId="77777777">
        <w:trPr>
          <w:trHeight w:val="1262"/>
        </w:trPr>
        <w:tc>
          <w:tcPr>
            <w:tcW w:w="5351" w:type="dxa"/>
          </w:tcPr>
          <w:p w14:paraId="50D1410F" w14:textId="77777777" w:rsidR="00E34A8D" w:rsidRDefault="00E4179C">
            <w:pPr>
              <w:ind w:left="360"/>
              <w:rPr>
                <w:sz w:val="20"/>
                <w:szCs w:val="20"/>
              </w:rPr>
            </w:pPr>
            <w:r>
              <w:rPr>
                <w:b/>
                <w:bCs/>
                <w:sz w:val="20"/>
                <w:szCs w:val="20"/>
              </w:rPr>
              <w:t>Is the title of the article suitable?</w:t>
            </w:r>
          </w:p>
          <w:p w14:paraId="06B9C6ED" w14:textId="77777777" w:rsidR="00E34A8D" w:rsidRDefault="00E4179C">
            <w:pPr>
              <w:ind w:left="360"/>
              <w:rPr>
                <w:sz w:val="20"/>
                <w:szCs w:val="20"/>
              </w:rPr>
            </w:pPr>
            <w:r>
              <w:rPr>
                <w:b/>
                <w:bCs/>
                <w:sz w:val="20"/>
                <w:szCs w:val="20"/>
              </w:rPr>
              <w:t>(If not please suggest an alternative title)</w:t>
            </w:r>
          </w:p>
          <w:p w14:paraId="201129D9" w14:textId="77777777" w:rsidR="00E34A8D" w:rsidRDefault="00E34A8D">
            <w:pPr>
              <w:pStyle w:val="Heading2"/>
              <w:jc w:val="left"/>
              <w:rPr>
                <w:rFonts w:ascii="Times New Roman" w:eastAsia="Times New Roman" w:hAnsi="Times New Roman" w:cs="Times New Roman"/>
                <w:u w:val="single"/>
              </w:rPr>
            </w:pPr>
          </w:p>
        </w:tc>
        <w:tc>
          <w:tcPr>
            <w:tcW w:w="9357" w:type="dxa"/>
          </w:tcPr>
          <w:p w14:paraId="4D7F22B4" w14:textId="77777777" w:rsidR="00E34A8D" w:rsidRDefault="00E4179C">
            <w:pPr>
              <w:ind w:left="360"/>
              <w:rPr>
                <w:sz w:val="20"/>
                <w:szCs w:val="20"/>
              </w:rPr>
            </w:pPr>
            <w:r>
              <w:rPr>
                <w:sz w:val="20"/>
                <w:szCs w:val="20"/>
              </w:rPr>
              <w:t xml:space="preserve">yes its suitable </w:t>
            </w:r>
          </w:p>
        </w:tc>
        <w:tc>
          <w:tcPr>
            <w:tcW w:w="6442" w:type="dxa"/>
          </w:tcPr>
          <w:p w14:paraId="21632810" w14:textId="77777777" w:rsidR="00E34A8D" w:rsidRDefault="00E4179C">
            <w:pPr>
              <w:pStyle w:val="Heading2"/>
              <w:jc w:val="left"/>
              <w:rPr>
                <w:rFonts w:ascii="Times New Roman" w:eastAsia="Times New Roman" w:hAnsi="Times New Roman" w:cs="Times New Roman"/>
                <w:b w:val="0"/>
                <w:bCs w:val="0"/>
                <w:lang w:val="en-US"/>
              </w:rPr>
            </w:pPr>
            <w:r>
              <w:rPr>
                <w:rFonts w:ascii="Times New Roman" w:eastAsia="Times New Roman" w:hAnsi="Times New Roman" w:cs="Times New Roman"/>
                <w:b w:val="0"/>
                <w:bCs w:val="0"/>
                <w:lang w:val="en-US"/>
              </w:rPr>
              <w:t>Okay</w:t>
            </w:r>
          </w:p>
        </w:tc>
      </w:tr>
      <w:tr w:rsidR="00E34A8D" w14:paraId="4898023D" w14:textId="77777777">
        <w:trPr>
          <w:trHeight w:val="1262"/>
        </w:trPr>
        <w:tc>
          <w:tcPr>
            <w:tcW w:w="5351" w:type="dxa"/>
          </w:tcPr>
          <w:p w14:paraId="722214BD" w14:textId="77777777" w:rsidR="00E34A8D" w:rsidRDefault="00E4179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08297C4" w14:textId="77777777" w:rsidR="00E34A8D" w:rsidRDefault="00E34A8D">
            <w:pPr>
              <w:pStyle w:val="Heading2"/>
              <w:jc w:val="left"/>
              <w:rPr>
                <w:rFonts w:ascii="Times New Roman" w:eastAsia="Times New Roman" w:hAnsi="Times New Roman" w:cs="Times New Roman"/>
                <w:u w:val="single"/>
              </w:rPr>
            </w:pPr>
          </w:p>
        </w:tc>
        <w:tc>
          <w:tcPr>
            <w:tcW w:w="9357" w:type="dxa"/>
          </w:tcPr>
          <w:p w14:paraId="4D04EC7B" w14:textId="77777777" w:rsidR="00E34A8D" w:rsidRDefault="00E4179C">
            <w:pPr>
              <w:ind w:left="360"/>
              <w:rPr>
                <w:sz w:val="20"/>
                <w:szCs w:val="20"/>
              </w:rPr>
            </w:pPr>
            <w:r>
              <w:rPr>
                <w:sz w:val="20"/>
                <w:szCs w:val="20"/>
              </w:rPr>
              <w:t xml:space="preserve">yes the abstract is very good </w:t>
            </w:r>
          </w:p>
        </w:tc>
        <w:tc>
          <w:tcPr>
            <w:tcW w:w="6442" w:type="dxa"/>
          </w:tcPr>
          <w:p w14:paraId="50F0FFF4" w14:textId="77777777" w:rsidR="00E34A8D" w:rsidRDefault="00E4179C">
            <w:pPr>
              <w:pStyle w:val="Heading2"/>
              <w:jc w:val="left"/>
              <w:rPr>
                <w:rFonts w:ascii="Times New Roman" w:eastAsia="Times New Roman" w:hAnsi="Times New Roman" w:cs="Times New Roman"/>
                <w:b w:val="0"/>
                <w:bCs w:val="0"/>
                <w:lang w:val="en-US"/>
              </w:rPr>
            </w:pPr>
            <w:r>
              <w:rPr>
                <w:rFonts w:ascii="Times New Roman" w:eastAsia="Times New Roman" w:hAnsi="Times New Roman" w:cs="Times New Roman"/>
                <w:b w:val="0"/>
                <w:bCs w:val="0"/>
                <w:lang w:val="en-US"/>
              </w:rPr>
              <w:t>Okay</w:t>
            </w:r>
          </w:p>
        </w:tc>
      </w:tr>
      <w:tr w:rsidR="00E34A8D" w14:paraId="24859BC5" w14:textId="77777777">
        <w:trPr>
          <w:trHeight w:val="704"/>
        </w:trPr>
        <w:tc>
          <w:tcPr>
            <w:tcW w:w="5351" w:type="dxa"/>
          </w:tcPr>
          <w:p w14:paraId="0A9ACCC2" w14:textId="77777777" w:rsidR="00E34A8D" w:rsidRDefault="00E4179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6FADE5D9" w14:textId="77777777" w:rsidR="00E34A8D" w:rsidRDefault="00E4179C">
            <w:pPr>
              <w:rPr>
                <w:color w:val="000000"/>
                <w:sz w:val="20"/>
                <w:szCs w:val="20"/>
              </w:rPr>
            </w:pPr>
            <w:r>
              <w:rPr>
                <w:sz w:val="20"/>
                <w:szCs w:val="20"/>
              </w:rPr>
              <w:t xml:space="preserve">yes the manuscript is scientifically correct </w:t>
            </w:r>
          </w:p>
        </w:tc>
        <w:tc>
          <w:tcPr>
            <w:tcW w:w="6442" w:type="dxa"/>
          </w:tcPr>
          <w:p w14:paraId="7D579896" w14:textId="77777777" w:rsidR="00E34A8D" w:rsidRDefault="00E4179C">
            <w:pPr>
              <w:pStyle w:val="Heading2"/>
              <w:jc w:val="left"/>
              <w:rPr>
                <w:rFonts w:ascii="Times New Roman" w:eastAsia="Times New Roman" w:hAnsi="Times New Roman" w:cs="Times New Roman"/>
                <w:b w:val="0"/>
                <w:bCs w:val="0"/>
                <w:lang w:val="en-US"/>
              </w:rPr>
            </w:pPr>
            <w:r>
              <w:rPr>
                <w:rFonts w:ascii="Times New Roman" w:eastAsia="Times New Roman" w:hAnsi="Times New Roman" w:cs="Times New Roman"/>
                <w:b w:val="0"/>
                <w:bCs w:val="0"/>
                <w:lang w:val="en-US"/>
              </w:rPr>
              <w:t>Okay</w:t>
            </w:r>
          </w:p>
        </w:tc>
      </w:tr>
      <w:tr w:rsidR="00E34A8D" w14:paraId="7FBDF9CA" w14:textId="77777777">
        <w:trPr>
          <w:trHeight w:val="703"/>
        </w:trPr>
        <w:tc>
          <w:tcPr>
            <w:tcW w:w="5351" w:type="dxa"/>
          </w:tcPr>
          <w:p w14:paraId="34B58FFC" w14:textId="77777777" w:rsidR="00E34A8D" w:rsidRDefault="00E4179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46191F6" w14:textId="77777777" w:rsidR="00E34A8D" w:rsidRDefault="00E4179C">
            <w:pPr>
              <w:spacing w:before="240" w:after="240"/>
              <w:rPr>
                <w:sz w:val="20"/>
                <w:szCs w:val="20"/>
              </w:rPr>
            </w:pPr>
            <w:r>
              <w:rPr>
                <w:sz w:val="20"/>
                <w:szCs w:val="20"/>
              </w:rPr>
              <w:t>the manuscript’s reference list is good and up-to-date (several 2024–2025 citations)</w:t>
            </w:r>
          </w:p>
          <w:p w14:paraId="1E2954EC" w14:textId="77777777" w:rsidR="00E34A8D" w:rsidRDefault="00E34A8D">
            <w:pPr>
              <w:rPr>
                <w:sz w:val="20"/>
                <w:szCs w:val="20"/>
              </w:rPr>
            </w:pPr>
          </w:p>
        </w:tc>
        <w:tc>
          <w:tcPr>
            <w:tcW w:w="6442" w:type="dxa"/>
          </w:tcPr>
          <w:p w14:paraId="32ABB14F" w14:textId="2A000054" w:rsidR="00E34A8D" w:rsidRDefault="00204C07">
            <w:pPr>
              <w:pStyle w:val="Heading2"/>
              <w:jc w:val="left"/>
              <w:rPr>
                <w:rFonts w:ascii="Times New Roman" w:eastAsia="Times New Roman" w:hAnsi="Times New Roman" w:cs="Times New Roman"/>
                <w:b w:val="0"/>
                <w:bCs w:val="0"/>
                <w:lang w:val="en-US"/>
              </w:rPr>
            </w:pPr>
            <w:r>
              <w:rPr>
                <w:rFonts w:ascii="Times New Roman" w:eastAsia="Times New Roman" w:hAnsi="Times New Roman" w:cs="Times New Roman"/>
                <w:b w:val="0"/>
                <w:bCs w:val="0"/>
                <w:lang w:val="en-US"/>
              </w:rPr>
              <w:t xml:space="preserve">Added recent references </w:t>
            </w:r>
          </w:p>
        </w:tc>
      </w:tr>
      <w:tr w:rsidR="00E34A8D" w14:paraId="6043F470" w14:textId="77777777">
        <w:trPr>
          <w:trHeight w:val="386"/>
        </w:trPr>
        <w:tc>
          <w:tcPr>
            <w:tcW w:w="5351" w:type="dxa"/>
          </w:tcPr>
          <w:p w14:paraId="3624AF46" w14:textId="77777777" w:rsidR="00E34A8D" w:rsidRDefault="00E4179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864D1B1" w14:textId="77777777" w:rsidR="00E34A8D" w:rsidRDefault="00E34A8D">
            <w:pPr>
              <w:rPr>
                <w:sz w:val="20"/>
                <w:szCs w:val="20"/>
              </w:rPr>
            </w:pPr>
          </w:p>
        </w:tc>
        <w:tc>
          <w:tcPr>
            <w:tcW w:w="9357" w:type="dxa"/>
          </w:tcPr>
          <w:p w14:paraId="0ECD5529" w14:textId="77777777" w:rsidR="00E34A8D" w:rsidRDefault="00E4179C">
            <w:pPr>
              <w:rPr>
                <w:sz w:val="20"/>
                <w:szCs w:val="20"/>
              </w:rPr>
            </w:pPr>
            <w:r>
              <w:rPr>
                <w:sz w:val="20"/>
                <w:szCs w:val="20"/>
              </w:rPr>
              <w:t xml:space="preserve">yes the language is good </w:t>
            </w:r>
          </w:p>
        </w:tc>
        <w:tc>
          <w:tcPr>
            <w:tcW w:w="6442" w:type="dxa"/>
          </w:tcPr>
          <w:p w14:paraId="7648C1E9" w14:textId="56047139" w:rsidR="00E34A8D" w:rsidRDefault="00204C07">
            <w:pPr>
              <w:rPr>
                <w:sz w:val="20"/>
                <w:szCs w:val="20"/>
                <w:lang w:val="en-US"/>
              </w:rPr>
            </w:pPr>
            <w:r>
              <w:rPr>
                <w:sz w:val="20"/>
                <w:szCs w:val="20"/>
                <w:lang w:val="en-US"/>
              </w:rPr>
              <w:t>thanks</w:t>
            </w:r>
          </w:p>
        </w:tc>
      </w:tr>
      <w:tr w:rsidR="00E34A8D" w14:paraId="5296B46F" w14:textId="77777777">
        <w:trPr>
          <w:trHeight w:val="1178"/>
        </w:trPr>
        <w:tc>
          <w:tcPr>
            <w:tcW w:w="5351" w:type="dxa"/>
          </w:tcPr>
          <w:p w14:paraId="2A056300" w14:textId="77777777" w:rsidR="00E34A8D" w:rsidRDefault="00E4179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BB3C993" w14:textId="77777777" w:rsidR="00E34A8D" w:rsidRDefault="00E34A8D">
            <w:pPr>
              <w:pStyle w:val="Heading2"/>
              <w:jc w:val="left"/>
              <w:rPr>
                <w:rFonts w:ascii="Times New Roman" w:eastAsia="Times New Roman" w:hAnsi="Times New Roman" w:cs="Times New Roman"/>
                <w:b w:val="0"/>
                <w:bCs w:val="0"/>
              </w:rPr>
            </w:pPr>
          </w:p>
        </w:tc>
        <w:tc>
          <w:tcPr>
            <w:tcW w:w="9357" w:type="dxa"/>
          </w:tcPr>
          <w:p w14:paraId="2B48C653" w14:textId="77777777" w:rsidR="00E34A8D" w:rsidRDefault="00E4179C">
            <w:pPr>
              <w:spacing w:before="240" w:after="240"/>
              <w:rPr>
                <w:sz w:val="20"/>
                <w:szCs w:val="20"/>
              </w:rPr>
            </w:pPr>
            <w:r>
              <w:rPr>
                <w:sz w:val="20"/>
                <w:szCs w:val="20"/>
              </w:rPr>
              <w:t>The manuscript is well organized and addresses a clinically important topic, providing valuable prospective data on ERCP outcomes in elderly patients. Its main strengths include clear methodology, interpretable results, and regional relevance. Minor language editing and brief expansion of guideline context would further i</w:t>
            </w:r>
            <w:bookmarkStart w:id="1" w:name="_GoBack"/>
            <w:bookmarkEnd w:id="1"/>
            <w:r>
              <w:rPr>
                <w:sz w:val="20"/>
                <w:szCs w:val="20"/>
              </w:rPr>
              <w:t>mprove the paper.</w:t>
            </w:r>
          </w:p>
          <w:p w14:paraId="21ED214A" w14:textId="77777777" w:rsidR="00E34A8D" w:rsidRDefault="00E34A8D">
            <w:pPr>
              <w:rPr>
                <w:sz w:val="20"/>
                <w:szCs w:val="20"/>
              </w:rPr>
            </w:pPr>
          </w:p>
        </w:tc>
        <w:tc>
          <w:tcPr>
            <w:tcW w:w="6442" w:type="dxa"/>
          </w:tcPr>
          <w:p w14:paraId="2122E422" w14:textId="77777777" w:rsidR="00E34A8D" w:rsidRDefault="00E4179C">
            <w:pPr>
              <w:rPr>
                <w:sz w:val="20"/>
                <w:szCs w:val="20"/>
                <w:lang w:val="en-US"/>
              </w:rPr>
            </w:pPr>
            <w:r>
              <w:rPr>
                <w:sz w:val="20"/>
                <w:szCs w:val="20"/>
                <w:lang w:val="en-US"/>
              </w:rPr>
              <w:t>Okay</w:t>
            </w:r>
          </w:p>
        </w:tc>
      </w:tr>
    </w:tbl>
    <w:p w14:paraId="7A94D61F" w14:textId="77777777" w:rsidR="00E34A8D" w:rsidRDefault="00E34A8D">
      <w:pPr>
        <w:jc w:val="both"/>
        <w:rPr>
          <w:color w:val="000000"/>
          <w:sz w:val="20"/>
          <w:szCs w:val="20"/>
          <w:u w:val="single"/>
        </w:rPr>
      </w:pPr>
    </w:p>
    <w:p w14:paraId="05C16383" w14:textId="77777777" w:rsidR="00E34A8D" w:rsidRDefault="00E34A8D">
      <w:pPr>
        <w:jc w:val="both"/>
        <w:rPr>
          <w:color w:val="000000"/>
          <w:sz w:val="20"/>
          <w:szCs w:val="20"/>
          <w:u w:val="single"/>
        </w:rPr>
      </w:pPr>
    </w:p>
    <w:p w14:paraId="0FB1219F" w14:textId="267BD748" w:rsidR="00E34A8D" w:rsidRDefault="00E34A8D">
      <w:pPr>
        <w:spacing w:after="160" w:line="256" w:lineRule="auto"/>
        <w:rPr>
          <w:rFonts w:ascii="Calibri" w:eastAsia="Calibri" w:hAnsi="Calibri"/>
          <w:kern w:val="2"/>
          <w:sz w:val="22"/>
          <w:szCs w:val="22"/>
          <w:lang w:val="en-IN"/>
          <w14:ligatures w14:val="standardContextual"/>
        </w:rPr>
      </w:pPr>
    </w:p>
    <w:p w14:paraId="77FE99AE" w14:textId="78A6BFFD" w:rsidR="004379DA" w:rsidRDefault="004379DA">
      <w:pPr>
        <w:spacing w:after="160" w:line="256" w:lineRule="auto"/>
        <w:rPr>
          <w:rFonts w:ascii="Calibri" w:eastAsia="Calibri" w:hAnsi="Calibri"/>
          <w:kern w:val="2"/>
          <w:sz w:val="22"/>
          <w:szCs w:val="22"/>
          <w:lang w:val="en-IN"/>
          <w14:ligatures w14:val="standardContextual"/>
        </w:rPr>
      </w:pPr>
    </w:p>
    <w:p w14:paraId="30204D90" w14:textId="77777777" w:rsidR="004379DA" w:rsidRDefault="004379DA">
      <w:pPr>
        <w:spacing w:after="160" w:line="256" w:lineRule="auto"/>
        <w:rPr>
          <w:rFonts w:ascii="Calibri" w:eastAsia="Calibri" w:hAnsi="Calibri"/>
          <w:kern w:val="2"/>
          <w:sz w:val="22"/>
          <w:szCs w:val="22"/>
          <w:lang w:val="en-IN"/>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E34A8D" w14:paraId="66D9C2CE" w14:textId="77777777">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6C83FCDA" w14:textId="77777777" w:rsidR="00E34A8D" w:rsidRDefault="00E4179C">
            <w:pPr>
              <w:spacing w:line="276" w:lineRule="auto"/>
              <w:rPr>
                <w:rFonts w:ascii="Arial" w:eastAsia="Arial Unicode MS" w:hAnsi="Arial" w:cs="Arial"/>
                <w:b/>
                <w:sz w:val="20"/>
                <w:szCs w:val="20"/>
                <w:u w:val="single"/>
              </w:rPr>
            </w:pPr>
            <w:bookmarkStart w:id="2" w:name="_Hlk156057883"/>
            <w:bookmarkStart w:id="3"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1E881D53" w14:textId="77777777" w:rsidR="00E34A8D" w:rsidRDefault="00E34A8D">
            <w:pPr>
              <w:spacing w:line="276" w:lineRule="auto"/>
              <w:rPr>
                <w:rFonts w:ascii="Arial" w:eastAsia="Arial Unicode MS" w:hAnsi="Arial" w:cs="Arial"/>
                <w:b/>
                <w:sz w:val="20"/>
                <w:szCs w:val="20"/>
                <w:u w:val="single"/>
              </w:rPr>
            </w:pPr>
          </w:p>
        </w:tc>
      </w:tr>
      <w:tr w:rsidR="00E34A8D" w14:paraId="5C525E5C" w14:textId="77777777">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4B1347E1" w14:textId="77777777" w:rsidR="00E34A8D" w:rsidRDefault="00E34A8D">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B963EC" w14:textId="77777777" w:rsidR="00E34A8D" w:rsidRDefault="00E4179C">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0C3B1EC4" w14:textId="77777777" w:rsidR="00E34A8D" w:rsidRDefault="00E4179C">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53180A5C" w14:textId="77777777" w:rsidR="00E34A8D" w:rsidRDefault="00E34A8D">
            <w:pPr>
              <w:keepNext/>
              <w:spacing w:line="276" w:lineRule="auto"/>
              <w:outlineLvl w:val="1"/>
              <w:rPr>
                <w:rFonts w:ascii="Arial" w:eastAsia="MS Mincho" w:hAnsi="Arial" w:cs="Arial"/>
                <w:bCs/>
                <w:sz w:val="20"/>
                <w:szCs w:val="20"/>
              </w:rPr>
            </w:pPr>
          </w:p>
        </w:tc>
      </w:tr>
      <w:tr w:rsidR="00E34A8D" w14:paraId="01AD3251" w14:textId="77777777">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5EFAE1B0" w14:textId="77777777" w:rsidR="00E34A8D" w:rsidRDefault="00E4179C">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59B0F6DA" w14:textId="77777777" w:rsidR="00E34A8D" w:rsidRDefault="00E34A8D">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4FAE1D5" w14:textId="77777777" w:rsidR="00E34A8D" w:rsidRDefault="00E4179C">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57B6A402" w14:textId="77777777" w:rsidR="00E34A8D" w:rsidRDefault="00E34A8D">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781E6F45" w14:textId="77777777" w:rsidR="00E34A8D" w:rsidRDefault="00E4179C">
            <w:pPr>
              <w:spacing w:line="276" w:lineRule="auto"/>
              <w:rPr>
                <w:rFonts w:ascii="Arial" w:eastAsia="Arial Unicode MS" w:hAnsi="Arial" w:cs="Arial"/>
                <w:sz w:val="20"/>
                <w:szCs w:val="20"/>
                <w:lang w:val="en-US"/>
              </w:rPr>
            </w:pPr>
            <w:r>
              <w:rPr>
                <w:rFonts w:ascii="Arial" w:eastAsia="Arial Unicode MS" w:hAnsi="Arial" w:cs="Arial"/>
                <w:sz w:val="20"/>
                <w:szCs w:val="20"/>
                <w:lang w:val="en-US"/>
              </w:rPr>
              <w:t xml:space="preserve">No </w:t>
            </w:r>
            <w:proofErr w:type="spellStart"/>
            <w:r>
              <w:rPr>
                <w:rFonts w:ascii="Arial" w:eastAsia="Arial Unicode MS" w:hAnsi="Arial" w:cs="Arial"/>
                <w:sz w:val="20"/>
                <w:szCs w:val="20"/>
                <w:lang w:val="en-US"/>
              </w:rPr>
              <w:t>Ethcal</w:t>
            </w:r>
            <w:proofErr w:type="spellEnd"/>
            <w:r>
              <w:rPr>
                <w:rFonts w:ascii="Arial" w:eastAsia="Arial Unicode MS" w:hAnsi="Arial" w:cs="Arial"/>
                <w:sz w:val="20"/>
                <w:szCs w:val="20"/>
                <w:lang w:val="en-US"/>
              </w:rPr>
              <w:t xml:space="preserve"> issues</w:t>
            </w:r>
          </w:p>
          <w:p w14:paraId="429FA5EC" w14:textId="77777777" w:rsidR="00E34A8D" w:rsidRDefault="00E34A8D">
            <w:pPr>
              <w:spacing w:line="276" w:lineRule="auto"/>
              <w:rPr>
                <w:rFonts w:ascii="Arial" w:eastAsia="Arial Unicode MS" w:hAnsi="Arial" w:cs="Arial"/>
                <w:sz w:val="20"/>
                <w:szCs w:val="20"/>
              </w:rPr>
            </w:pPr>
          </w:p>
        </w:tc>
      </w:tr>
      <w:bookmarkEnd w:id="2"/>
    </w:tbl>
    <w:p w14:paraId="6C701042" w14:textId="77777777" w:rsidR="00E34A8D" w:rsidRDefault="00E34A8D">
      <w:pPr>
        <w:rPr>
          <w:lang w:val="en-US"/>
        </w:rPr>
      </w:pPr>
    </w:p>
    <w:p w14:paraId="222CB515" w14:textId="77777777" w:rsidR="00E34A8D" w:rsidRDefault="00E34A8D"/>
    <w:p w14:paraId="282BAFD6" w14:textId="77777777" w:rsidR="00E34A8D" w:rsidRDefault="00E34A8D">
      <w:pPr>
        <w:rPr>
          <w:bCs/>
          <w:u w:val="single"/>
        </w:rPr>
      </w:pPr>
    </w:p>
    <w:bookmarkEnd w:id="3"/>
    <w:p w14:paraId="2F0569FA" w14:textId="77777777" w:rsidR="00E34A8D" w:rsidRDefault="00E34A8D">
      <w:pPr>
        <w:rPr>
          <w:lang w:val="en-US"/>
        </w:rPr>
      </w:pPr>
    </w:p>
    <w:p w14:paraId="0D0429B7" w14:textId="77777777" w:rsidR="00E34A8D" w:rsidRDefault="00E34A8D">
      <w:pPr>
        <w:spacing w:after="160" w:line="256" w:lineRule="auto"/>
        <w:rPr>
          <w:rFonts w:ascii="Calibri" w:eastAsia="Calibri" w:hAnsi="Calibri"/>
          <w:kern w:val="2"/>
          <w:sz w:val="22"/>
          <w:szCs w:val="22"/>
          <w:lang w:val="en-IN"/>
          <w14:ligatures w14:val="standardContextual"/>
        </w:rPr>
      </w:pPr>
    </w:p>
    <w:p w14:paraId="19638271" w14:textId="77777777" w:rsidR="00E34A8D" w:rsidRDefault="00E34A8D">
      <w:pPr>
        <w:spacing w:after="160" w:line="256" w:lineRule="auto"/>
        <w:rPr>
          <w:rFonts w:ascii="Calibri" w:eastAsia="Calibri" w:hAnsi="Calibri"/>
          <w:kern w:val="2"/>
          <w:sz w:val="22"/>
          <w:szCs w:val="22"/>
          <w:lang w:val="en-IN"/>
          <w14:ligatures w14:val="standardContextual"/>
        </w:rPr>
      </w:pPr>
    </w:p>
    <w:p w14:paraId="198FECF0" w14:textId="77777777" w:rsidR="00E34A8D" w:rsidRDefault="00E34A8D">
      <w:pPr>
        <w:spacing w:after="160" w:line="256" w:lineRule="auto"/>
        <w:rPr>
          <w:rFonts w:ascii="Calibri" w:eastAsia="Calibri" w:hAnsi="Calibri"/>
          <w:kern w:val="2"/>
          <w:sz w:val="22"/>
          <w:szCs w:val="22"/>
          <w:lang w:val="en-IN"/>
          <w14:ligatures w14:val="standardContextual"/>
        </w:rPr>
      </w:pPr>
    </w:p>
    <w:p w14:paraId="41817C65" w14:textId="77777777" w:rsidR="00E34A8D" w:rsidRDefault="00E34A8D">
      <w:pPr>
        <w:spacing w:after="160" w:line="256" w:lineRule="auto"/>
        <w:rPr>
          <w:rFonts w:ascii="Calibri" w:eastAsia="Calibri" w:hAnsi="Calibri"/>
          <w:kern w:val="2"/>
          <w:sz w:val="22"/>
          <w:szCs w:val="22"/>
          <w:lang w:val="en-IN"/>
          <w14:ligatures w14:val="standardContextual"/>
        </w:rPr>
      </w:pPr>
    </w:p>
    <w:p w14:paraId="1F8DF3ED" w14:textId="77777777" w:rsidR="00E34A8D" w:rsidRDefault="00E34A8D">
      <w:pPr>
        <w:spacing w:after="160" w:line="256" w:lineRule="auto"/>
        <w:rPr>
          <w:rFonts w:ascii="Calibri" w:eastAsia="Calibri" w:hAnsi="Calibri"/>
          <w:kern w:val="2"/>
          <w:sz w:val="22"/>
          <w:szCs w:val="22"/>
          <w:lang w:val="en-IN"/>
          <w14:ligatures w14:val="standardContextual"/>
        </w:rPr>
      </w:pPr>
    </w:p>
    <w:p w14:paraId="23D39EA5" w14:textId="77777777" w:rsidR="00E34A8D" w:rsidRDefault="00E34A8D">
      <w:pPr>
        <w:spacing w:after="160" w:line="256" w:lineRule="auto"/>
        <w:rPr>
          <w:rFonts w:ascii="Calibri" w:eastAsia="Calibri" w:hAnsi="Calibri"/>
          <w:kern w:val="2"/>
          <w:sz w:val="22"/>
          <w:szCs w:val="22"/>
          <w:lang w:val="en-IN"/>
          <w14:ligatures w14:val="standardContextual"/>
        </w:rPr>
      </w:pPr>
    </w:p>
    <w:p w14:paraId="0879E7BA" w14:textId="77777777" w:rsidR="00E34A8D" w:rsidRDefault="00E34A8D">
      <w:pPr>
        <w:spacing w:after="160" w:line="256" w:lineRule="auto"/>
        <w:rPr>
          <w:rFonts w:ascii="Calibri" w:eastAsia="Calibri" w:hAnsi="Calibri"/>
          <w:kern w:val="2"/>
          <w:sz w:val="22"/>
          <w:szCs w:val="22"/>
          <w:lang w:val="en-IN"/>
          <w14:ligatures w14:val="standardContextual"/>
        </w:rPr>
      </w:pPr>
    </w:p>
    <w:p w14:paraId="47BB7E7F" w14:textId="77777777" w:rsidR="00E34A8D" w:rsidRDefault="00E34A8D">
      <w:pPr>
        <w:spacing w:after="160" w:line="256" w:lineRule="auto"/>
        <w:rPr>
          <w:rFonts w:ascii="Calibri" w:eastAsia="Calibri" w:hAnsi="Calibri"/>
          <w:kern w:val="2"/>
          <w:sz w:val="22"/>
          <w:szCs w:val="22"/>
          <w:lang w:val="en-IN"/>
          <w14:ligatures w14:val="standardContextual"/>
        </w:rPr>
      </w:pPr>
    </w:p>
    <w:p w14:paraId="7EF0A340" w14:textId="77777777" w:rsidR="00E34A8D" w:rsidRDefault="00E4179C">
      <w:pPr>
        <w:spacing w:after="160" w:line="256" w:lineRule="auto"/>
        <w:rPr>
          <w:rFonts w:ascii="Calibri" w:eastAsia="Calibri" w:hAnsi="Calibri"/>
          <w:kern w:val="2"/>
          <w:sz w:val="22"/>
          <w:szCs w:val="22"/>
          <w:lang w:val="en-IN"/>
          <w14:ligatures w14:val="standardContextual"/>
        </w:rPr>
      </w:pPr>
      <w:r>
        <w:rPr>
          <w:rFonts w:ascii="Calibri" w:eastAsia="Calibri" w:hAnsi="Calibri"/>
          <w:kern w:val="2"/>
          <w:sz w:val="22"/>
          <w:szCs w:val="22"/>
          <w:lang w:val="en-IN"/>
          <w14:ligatures w14:val="standardContextual"/>
        </w:rPr>
        <w:tab/>
      </w:r>
    </w:p>
    <w:p w14:paraId="70B3DBA3" w14:textId="77777777" w:rsidR="00E34A8D" w:rsidRDefault="00E34A8D">
      <w:pPr>
        <w:spacing w:after="160" w:line="256" w:lineRule="auto"/>
        <w:rPr>
          <w:rFonts w:ascii="Calibri" w:eastAsia="Calibri" w:hAnsi="Calibri"/>
          <w:kern w:val="2"/>
          <w:sz w:val="22"/>
          <w:szCs w:val="22"/>
          <w:lang w:val="en-IN"/>
          <w14:ligatures w14:val="standardContextual"/>
        </w:rPr>
      </w:pPr>
    </w:p>
    <w:p w14:paraId="7F6A2AFE" w14:textId="77777777" w:rsidR="00E34A8D" w:rsidRDefault="00E34A8D">
      <w:pPr>
        <w:jc w:val="both"/>
        <w:rPr>
          <w:color w:val="000000"/>
          <w:sz w:val="20"/>
          <w:szCs w:val="20"/>
          <w:u w:val="single"/>
        </w:rPr>
      </w:pPr>
    </w:p>
    <w:sectPr w:rsidR="00E34A8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667ADA" w14:textId="77777777" w:rsidR="00C92F26" w:rsidRDefault="00C92F26">
      <w:r>
        <w:separator/>
      </w:r>
    </w:p>
  </w:endnote>
  <w:endnote w:type="continuationSeparator" w:id="0">
    <w:p w14:paraId="64A8DA4D" w14:textId="77777777" w:rsidR="00C92F26" w:rsidRDefault="00C92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Helvetica Neue">
    <w:altName w:val="Times New Roman"/>
    <w:charset w:val="00"/>
    <w:family w:val="auto"/>
    <w:pitch w:val="default"/>
    <w:sig w:usb0="00000000" w:usb1="00000000" w:usb2="00000010" w:usb3="00000000" w:csb0="00000001" w:csb1="00000000"/>
  </w:font>
  <w:font w:name="Arimo">
    <w:altName w:val="Segoe Print"/>
    <w:charset w:val="00"/>
    <w:family w:val="auto"/>
    <w:pitch w:val="default"/>
  </w:font>
  <w:font w:name="Helvetica">
    <w:panose1 w:val="020B0504020202020204"/>
    <w:charset w:val="00"/>
    <w:family w:val="swiss"/>
    <w:pitch w:val="variable"/>
    <w:sig w:usb0="E0002AFF" w:usb1="C0007843" w:usb2="00000009" w:usb3="00000000" w:csb0="000001FF" w:csb1="00000000"/>
    <w:embedRegular r:id="rId1" w:fontKey="{C7AA1331-6ACA-4D93-8D77-1B9580A6C781}"/>
    <w:embedBold r:id="rId2" w:fontKey="{3CDC2F4D-18F3-4E2A-BF86-F8E9749C8377}"/>
  </w:font>
  <w:font w:name="MS Mincho">
    <w:altName w:val="ＭＳ 明朝"/>
    <w:panose1 w:val="02020609040205080304"/>
    <w:charset w:val="80"/>
    <w:family w:val="modern"/>
    <w:pitch w:val="fixed"/>
    <w:sig w:usb0="E00002FF" w:usb1="6AC7FDFB" w:usb2="00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Georgia">
    <w:charset w:val="00"/>
    <w:family w:val="roman"/>
    <w:pitch w:val="variable"/>
    <w:sig w:usb0="00000287" w:usb1="00000000" w:usb2="00000000" w:usb3="00000000" w:csb0="0000009F" w:csb1="00000000"/>
    <w:embedItalic r:id="rId3" w:fontKey="{395F0819-F785-46F5-9F15-9EADAE823ABB}"/>
  </w:font>
  <w:font w:name="Calibri">
    <w:charset w:val="00"/>
    <w:family w:val="swiss"/>
    <w:pitch w:val="variable"/>
    <w:sig w:usb0="E10002FF" w:usb1="4000ACFF" w:usb2="00000009" w:usb3="00000000" w:csb0="0000019F" w:csb1="00000000"/>
    <w:embedRegular r:id="rId4" w:fontKey="{323129E2-AC66-4A96-9184-CFEA7B43BBC9}"/>
    <w:embedBold r:id="rId5" w:fontKey="{F8C77B4A-4D24-49E2-989E-49C2DABB4E14}"/>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charset w:val="00"/>
    <w:family w:val="roman"/>
    <w:pitch w:val="variable"/>
    <w:sig w:usb0="E00002FF" w:usb1="400004FF" w:usb2="00000000" w:usb3="00000000" w:csb0="0000019F" w:csb1="00000000"/>
    <w:embedRegular r:id="rId6" w:fontKey="{35566451-0FEC-47CB-9B61-FAC16EBD782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2FF6D" w14:textId="77777777" w:rsidR="00E34A8D" w:rsidRDefault="00E4179C">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0ADE7" w14:textId="77777777" w:rsidR="00C92F26" w:rsidRDefault="00C92F26">
      <w:r>
        <w:separator/>
      </w:r>
    </w:p>
  </w:footnote>
  <w:footnote w:type="continuationSeparator" w:id="0">
    <w:p w14:paraId="65775FDC" w14:textId="77777777" w:rsidR="00C92F26" w:rsidRDefault="00C92F2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45A964" w14:textId="77777777" w:rsidR="00E34A8D" w:rsidRDefault="00E34A8D">
    <w:pPr>
      <w:spacing w:after="280"/>
      <w:jc w:val="center"/>
      <w:rPr>
        <w:rFonts w:ascii="Arial" w:eastAsia="Arial" w:hAnsi="Arial" w:cs="Arial"/>
        <w:color w:val="003399"/>
        <w:u w:val="single"/>
      </w:rPr>
    </w:pPr>
  </w:p>
  <w:p w14:paraId="308049B4" w14:textId="77777777" w:rsidR="00E34A8D" w:rsidRDefault="00E4179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3E8"/>
    <w:rsid w:val="00130664"/>
    <w:rsid w:val="001C70CE"/>
    <w:rsid w:val="001D17C3"/>
    <w:rsid w:val="00200F5F"/>
    <w:rsid w:val="00204C07"/>
    <w:rsid w:val="00280280"/>
    <w:rsid w:val="00311805"/>
    <w:rsid w:val="003903E8"/>
    <w:rsid w:val="004379DA"/>
    <w:rsid w:val="006B1972"/>
    <w:rsid w:val="00816E78"/>
    <w:rsid w:val="00830C14"/>
    <w:rsid w:val="00C92F26"/>
    <w:rsid w:val="00E34A8D"/>
    <w:rsid w:val="00E4179C"/>
    <w:rsid w:val="3BF326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C1F3E"/>
  <w15:docId w15:val="{616CC65D-7FB0-4C3A-B1E6-5171822DC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GB"/>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uppressAutoHyphens/>
      <w:spacing w:line="1" w:lineRule="atLeast"/>
      <w:ind w:leftChars="-1" w:left="-1" w:hangingChars="1" w:hanging="1"/>
      <w:jc w:val="both"/>
      <w:textAlignment w:val="top"/>
      <w:outlineLvl w:val="0"/>
    </w:pPr>
    <w:rPr>
      <w:rFonts w:ascii="Helvetica" w:eastAsia="MS Mincho" w:hAnsi="Helvetica" w:cs="Helvetica"/>
      <w:position w:val="-1"/>
      <w:lang w:val="fr-FR"/>
    </w:rPr>
  </w:style>
  <w:style w:type="character" w:styleId="FollowedHyperlink">
    <w:name w:val="FollowedHyperlink"/>
    <w:qFormat/>
    <w:rPr>
      <w:color w:val="800080"/>
      <w:w w:val="100"/>
      <w:position w:val="-1"/>
      <w:u w:val="single"/>
      <w:vertAlign w:val="baseline"/>
      <w:cs w:val="0"/>
    </w:rPr>
  </w:style>
  <w:style w:type="paragraph" w:styleId="Footer">
    <w:name w:val="footer"/>
    <w:basedOn w:val="Normal"/>
    <w:qFormat/>
    <w:pPr>
      <w:suppressAutoHyphens/>
      <w:spacing w:line="1" w:lineRule="atLeast"/>
      <w:ind w:leftChars="-1" w:left="-1" w:hangingChars="1" w:hanging="1"/>
      <w:textAlignment w:val="top"/>
      <w:outlineLvl w:val="0"/>
    </w:pPr>
    <w:rPr>
      <w:position w:val="-1"/>
      <w:lang w:val="en-US"/>
    </w:rPr>
  </w:style>
  <w:style w:type="paragraph" w:styleId="Header">
    <w:name w:val="header"/>
    <w:basedOn w:val="Normal"/>
    <w:qFormat/>
    <w:pPr>
      <w:suppressAutoHyphens/>
      <w:spacing w:line="1" w:lineRule="atLeast"/>
      <w:ind w:leftChars="-1" w:left="-1" w:hangingChars="1" w:hanging="1"/>
      <w:textAlignment w:val="top"/>
      <w:outlineLvl w:val="0"/>
    </w:pPr>
    <w:rPr>
      <w:position w:val="-1"/>
      <w:lang w:val="en-US"/>
    </w:rPr>
  </w:style>
  <w:style w:type="character" w:styleId="Hyperlink">
    <w:name w:val="Hyperlink"/>
    <w:uiPriority w:val="99"/>
    <w:qFormat/>
    <w:rPr>
      <w:color w:val="0000FF"/>
      <w:w w:val="100"/>
      <w:position w:val="-1"/>
      <w:u w:val="single"/>
      <w:vertAlign w:val="baseline"/>
      <w:cs w:val="0"/>
    </w:rPr>
  </w:style>
  <w:style w:type="paragraph" w:styleId="NormalWeb">
    <w:name w:val="Normal (Web)"/>
    <w:basedOn w:val="Normal"/>
    <w:qFormat/>
    <w:pPr>
      <w:suppressAutoHyphens/>
      <w:spacing w:before="100" w:beforeAutospacing="1" w:after="100" w:afterAutospacing="1" w:line="1" w:lineRule="atLeast"/>
      <w:ind w:leftChars="-1" w:left="-1" w:hangingChars="1" w:hanging="1"/>
      <w:textAlignment w:val="top"/>
      <w:outlineLvl w:val="0"/>
    </w:pPr>
    <w:rPr>
      <w:rFonts w:ascii="Arial Unicode MS" w:eastAsia="Arial Unicode MS" w:hAnsi="Arial Unicode MS" w:cs="Arial Unicode MS"/>
      <w:position w:val="-1"/>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eGrid">
    <w:name w:val="Table Grid"/>
    <w:basedOn w:val="TableNormal"/>
    <w:qFormat/>
    <w:pPr>
      <w:suppressAutoHyphens/>
      <w:spacing w:line="1" w:lineRule="atLeast"/>
      <w:ind w:leftChars="-1" w:left="-1" w:hangingChars="1" w:hanging="1"/>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qFormat/>
    <w:rPr>
      <w:rFonts w:ascii="Helvetica" w:eastAsia="MS Mincho" w:hAnsi="Helvetica" w:cs="Helvetica"/>
      <w:b/>
      <w:bCs/>
      <w:w w:val="100"/>
      <w:position w:val="-1"/>
      <w:sz w:val="20"/>
      <w:szCs w:val="20"/>
      <w:vertAlign w:val="baseline"/>
      <w:cs w:val="0"/>
      <w:lang w:val="fr-FR"/>
    </w:rPr>
  </w:style>
  <w:style w:type="character" w:customStyle="1" w:styleId="Heading4Char">
    <w:name w:val="Heading 4 Char"/>
    <w:qFormat/>
    <w:rPr>
      <w:rFonts w:ascii="Arial Unicode MS" w:eastAsia="Arial Unicode MS" w:hAnsi="Arial Unicode MS" w:cs="Arial Unicode MS"/>
      <w:b/>
      <w:bCs/>
      <w:w w:val="100"/>
      <w:position w:val="-1"/>
      <w:sz w:val="24"/>
      <w:szCs w:val="24"/>
      <w:vertAlign w:val="baseline"/>
      <w:cs w:val="0"/>
      <w:lang w:val="en-US"/>
    </w:rPr>
  </w:style>
  <w:style w:type="character" w:customStyle="1" w:styleId="BodyTextChar">
    <w:name w:val="Body Text Char"/>
    <w:qFormat/>
    <w:rPr>
      <w:rFonts w:ascii="Helvetica" w:eastAsia="MS Mincho" w:hAnsi="Helvetica" w:cs="Helvetica"/>
      <w:w w:val="100"/>
      <w:position w:val="-1"/>
      <w:sz w:val="24"/>
      <w:szCs w:val="24"/>
      <w:vertAlign w:val="baseline"/>
      <w:cs w:val="0"/>
      <w:lang w:val="fr-FR"/>
    </w:rPr>
  </w:style>
  <w:style w:type="character" w:customStyle="1" w:styleId="HeaderChar">
    <w:name w:val="Header Char"/>
    <w:qFormat/>
    <w:rPr>
      <w:rFonts w:ascii="Times New Roman" w:eastAsia="Times New Roman" w:hAnsi="Times New Roman" w:cs="Times New Roman"/>
      <w:w w:val="100"/>
      <w:position w:val="-1"/>
      <w:sz w:val="24"/>
      <w:szCs w:val="24"/>
      <w:vertAlign w:val="baseline"/>
      <w:cs w:val="0"/>
      <w:lang w:val="en-US"/>
    </w:rPr>
  </w:style>
  <w:style w:type="character" w:customStyle="1" w:styleId="FooterChar">
    <w:name w:val="Footer Char"/>
    <w:qFormat/>
    <w:rPr>
      <w:rFonts w:ascii="Times New Roman" w:eastAsia="Times New Roman" w:hAnsi="Times New Roman" w:cs="Times New Roman"/>
      <w:w w:val="100"/>
      <w:position w:val="-1"/>
      <w:sz w:val="24"/>
      <w:szCs w:val="24"/>
      <w:vertAlign w:val="baseline"/>
      <w:cs w:val="0"/>
      <w:lang w:val="en-US"/>
    </w:rPr>
  </w:style>
  <w:style w:type="paragraph" w:styleId="ListParagraph">
    <w:name w:val="List Paragraph"/>
    <w:basedOn w:val="Normal"/>
    <w:qFormat/>
    <w:pPr>
      <w:suppressAutoHyphens/>
      <w:spacing w:line="1" w:lineRule="atLeast"/>
      <w:ind w:leftChars="-1" w:left="720" w:hangingChars="1" w:hanging="1"/>
      <w:contextualSpacing/>
      <w:textAlignment w:val="top"/>
      <w:outlineLvl w:val="0"/>
    </w:pPr>
    <w:rPr>
      <w:position w:val="-1"/>
      <w:lang w:val="en-US"/>
    </w:rPr>
  </w:style>
  <w:style w:type="paragraph" w:customStyle="1" w:styleId="Revision1">
    <w:name w:val="Revision1"/>
    <w:qFormat/>
    <w:pPr>
      <w:suppressAutoHyphens/>
      <w:spacing w:line="1" w:lineRule="atLeast"/>
      <w:ind w:leftChars="-1" w:left="-1" w:hangingChars="1" w:hanging="1"/>
      <w:textAlignment w:val="top"/>
      <w:outlineLvl w:val="0"/>
    </w:pPr>
    <w:rPr>
      <w:position w:val="-1"/>
      <w:sz w:val="22"/>
      <w:szCs w:val="22"/>
    </w:rPr>
  </w:style>
  <w:style w:type="character" w:customStyle="1" w:styleId="UnresolvedMention1">
    <w:name w:val="Unresolved Mention1"/>
    <w:qFormat/>
    <w:rPr>
      <w:color w:val="605E5C"/>
      <w:w w:val="100"/>
      <w:position w:val="-1"/>
      <w:shd w:val="clear" w:color="auto" w:fill="E1DFDD"/>
      <w:vertAlign w:val="baseline"/>
      <w:cs w:val="0"/>
    </w:rPr>
  </w:style>
  <w:style w:type="table" w:customStyle="1" w:styleId="Style27">
    <w:name w:val="_Style 27"/>
    <w:basedOn w:val="TableNormal"/>
    <w:qFormat/>
    <w:tblPr>
      <w:tblCellMar>
        <w:left w:w="0" w:type="dxa"/>
        <w:right w:w="0" w:type="dxa"/>
      </w:tblCellMar>
    </w:tblPr>
  </w:style>
  <w:style w:type="table" w:customStyle="1" w:styleId="Style28">
    <w:name w:val="_Style 28"/>
    <w:basedOn w:val="TableNormal"/>
    <w:qFormat/>
    <w:tblPr/>
  </w:style>
  <w:style w:type="table" w:customStyle="1" w:styleId="Style29">
    <w:name w:val="_Style 29"/>
    <w:basedOn w:val="TableNormal"/>
    <w:qFormat/>
    <w:tblPr>
      <w:tblCellMar>
        <w:left w:w="0" w:type="dxa"/>
        <w:right w:w="0" w:type="dxa"/>
      </w:tblCellMar>
    </w:tblPr>
  </w:style>
  <w:style w:type="table" w:customStyle="1" w:styleId="Style30">
    <w:name w:val="_Style 30"/>
    <w:basedOn w:val="TableNormal"/>
    <w:qFormat/>
    <w:tblPr>
      <w:tblCellMar>
        <w:left w:w="0" w:type="dxa"/>
        <w:right w:w="0" w:type="dxa"/>
      </w:tblCellMar>
    </w:tblPr>
  </w:style>
  <w:style w:type="table" w:customStyle="1" w:styleId="Style31">
    <w:name w:val="_Style 31"/>
    <w:basedOn w:val="TableNormal"/>
    <w:qFormat/>
    <w:tblPr>
      <w:tblCellMar>
        <w:left w:w="0" w:type="dxa"/>
        <w:right w:w="0" w:type="dxa"/>
      </w:tblCellMar>
    </w:tblPr>
  </w:style>
  <w:style w:type="table" w:customStyle="1" w:styleId="Style32">
    <w:name w:val="_Style 32"/>
    <w:basedOn w:val="TableNormal"/>
    <w:qFormat/>
    <w:tblPr>
      <w:tblCellMar>
        <w:left w:w="0" w:type="dxa"/>
        <w:right w:w="0" w:type="dxa"/>
      </w:tblCellMar>
    </w:tblPr>
  </w:style>
  <w:style w:type="table" w:customStyle="1" w:styleId="Style33">
    <w:name w:val="_Style 33"/>
    <w:basedOn w:val="TableNormal"/>
    <w:qFormat/>
    <w:tblPr/>
  </w:style>
  <w:style w:type="table" w:customStyle="1" w:styleId="Style34">
    <w:name w:val="_Style 34"/>
    <w:basedOn w:val="TableNormal"/>
    <w:qFormat/>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sciencedomain.org/journal/106"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3PHAejhkzS4LYqso2ljVifxx8A==">CgMxLjAyDmgudWR2cnZ1aHI3d3hqMg1oLnl4ZTQ3NTRod3p4OAByITFHZlBwVHRLZ1VUQ2RSNmxOTk9sNzYyMnVySTZXMkZ1aQ==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Pages>
  <Words>406</Words>
  <Characters>2318</Characters>
  <Application>Microsoft Office Word</Application>
  <DocSecurity>0</DocSecurity>
  <Lines>19</Lines>
  <Paragraphs>5</Paragraphs>
  <ScaleCrop>false</ScaleCrop>
  <Company/>
  <LinksUpToDate>false</LinksUpToDate>
  <CharactersWithSpaces>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user</cp:lastModifiedBy>
  <cp:revision>8</cp:revision>
  <dcterms:created xsi:type="dcterms:W3CDTF">2025-12-17T04:29:00Z</dcterms:created>
  <dcterms:modified xsi:type="dcterms:W3CDTF">2025-12-28T15:27:00Z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2B07BF43BBC149C484BC5904CE833F1B_13</vt:lpwstr>
  </property>
</Properties>
</file>