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8634AC" w14:paraId="096FFF2F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2C34D0F" w14:textId="77777777" w:rsidR="00E61160" w:rsidRDefault="00E6116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8634AC" w14:paraId="55A18357" w14:textId="77777777">
        <w:trPr>
          <w:trHeight w:val="290"/>
        </w:trPr>
        <w:tc>
          <w:tcPr>
            <w:tcW w:w="1234" w:type="pct"/>
          </w:tcPr>
          <w:p w14:paraId="289D7389" w14:textId="77777777" w:rsidR="00E61160" w:rsidRDefault="00E611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610DB" w14:textId="77777777" w:rsidR="00E61160" w:rsidRDefault="00FB71B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6116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Pediatric Research</w:t>
              </w:r>
            </w:hyperlink>
            <w:r w:rsidR="00E6116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8634AC" w14:paraId="05678A17" w14:textId="77777777">
        <w:trPr>
          <w:trHeight w:val="290"/>
        </w:trPr>
        <w:tc>
          <w:tcPr>
            <w:tcW w:w="1234" w:type="pct"/>
          </w:tcPr>
          <w:p w14:paraId="30387C05" w14:textId="77777777" w:rsidR="00E61160" w:rsidRDefault="00E611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A9660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Ms_AJPR_151954</w:t>
            </w:r>
          </w:p>
        </w:tc>
      </w:tr>
      <w:tr w:rsidR="008634AC" w14:paraId="1AE2CFF3" w14:textId="77777777">
        <w:trPr>
          <w:trHeight w:val="650"/>
        </w:trPr>
        <w:tc>
          <w:tcPr>
            <w:tcW w:w="1234" w:type="pct"/>
          </w:tcPr>
          <w:p w14:paraId="70294416" w14:textId="77777777" w:rsidR="00E61160" w:rsidRDefault="00E611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5E583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Language of new-gen toddlers: Early screen induced selective communication delay</w:t>
            </w:r>
          </w:p>
        </w:tc>
      </w:tr>
      <w:tr w:rsidR="008634AC" w14:paraId="438D73C0" w14:textId="77777777">
        <w:trPr>
          <w:trHeight w:val="332"/>
        </w:trPr>
        <w:tc>
          <w:tcPr>
            <w:tcW w:w="1234" w:type="pct"/>
          </w:tcPr>
          <w:p w14:paraId="0A504C69" w14:textId="77777777" w:rsidR="00E61160" w:rsidRDefault="00E611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01549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6C9317DC" w14:textId="77777777" w:rsidR="00E61160" w:rsidRDefault="00E61160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634AC" w14:paraId="43652EB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2074B1B" w14:textId="77777777" w:rsidR="00E61160" w:rsidRDefault="00E611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CD93222" w14:textId="77777777" w:rsidR="00E61160" w:rsidRDefault="00E61160">
            <w:pPr>
              <w:rPr>
                <w:sz w:val="20"/>
                <w:szCs w:val="20"/>
                <w:lang w:val="en-GB"/>
              </w:rPr>
            </w:pPr>
          </w:p>
        </w:tc>
      </w:tr>
      <w:tr w:rsidR="008634AC" w14:paraId="72915460" w14:textId="77777777">
        <w:tc>
          <w:tcPr>
            <w:tcW w:w="1265" w:type="pct"/>
            <w:noWrap/>
          </w:tcPr>
          <w:p w14:paraId="1BBD5588" w14:textId="77777777" w:rsidR="00E61160" w:rsidRDefault="00E611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9870757" w14:textId="77777777" w:rsidR="00E61160" w:rsidRDefault="00E611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007D5D7" w14:textId="77777777" w:rsidR="00E61160" w:rsidRDefault="00E61160" w:rsidP="00D04643">
            <w:pPr>
              <w:rPr>
                <w:lang w:val="en-GB"/>
              </w:rPr>
            </w:pPr>
            <w:bookmarkStart w:id="2" w:name="_GoBack"/>
            <w:bookmarkEnd w:id="2"/>
          </w:p>
        </w:tc>
        <w:tc>
          <w:tcPr>
            <w:tcW w:w="1523" w:type="pct"/>
          </w:tcPr>
          <w:p w14:paraId="77A39841" w14:textId="77777777" w:rsidR="00E61160" w:rsidRDefault="00E6116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14FF41" w14:textId="77777777" w:rsidR="00E61160" w:rsidRDefault="00E6116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34AC" w14:paraId="1DCAB007" w14:textId="77777777">
        <w:trPr>
          <w:trHeight w:val="1264"/>
        </w:trPr>
        <w:tc>
          <w:tcPr>
            <w:tcW w:w="1265" w:type="pct"/>
            <w:noWrap/>
          </w:tcPr>
          <w:p w14:paraId="4C5ED911" w14:textId="77777777" w:rsidR="00E61160" w:rsidRDefault="00E611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DBA341E" w14:textId="77777777" w:rsidR="00E61160" w:rsidRDefault="00E6116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6E6607" w14:textId="77777777" w:rsidR="00E61160" w:rsidRDefault="00E6116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unique and important to scientific community</w:t>
            </w:r>
          </w:p>
        </w:tc>
        <w:tc>
          <w:tcPr>
            <w:tcW w:w="1523" w:type="pct"/>
          </w:tcPr>
          <w:p w14:paraId="754CC912" w14:textId="0B7E4537" w:rsidR="00E61160" w:rsidRDefault="00697B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8634AC" w14:paraId="224609F8" w14:textId="77777777">
        <w:trPr>
          <w:trHeight w:val="1262"/>
        </w:trPr>
        <w:tc>
          <w:tcPr>
            <w:tcW w:w="1265" w:type="pct"/>
            <w:noWrap/>
          </w:tcPr>
          <w:p w14:paraId="03CFB305" w14:textId="77777777" w:rsidR="00E61160" w:rsidRDefault="00E611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137C50" w14:textId="77777777" w:rsidR="00E61160" w:rsidRDefault="00E611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094FD6D" w14:textId="77777777" w:rsidR="00E61160" w:rsidRDefault="00E6116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ECB1BCE" w14:textId="106F8D4E" w:rsidR="00E61160" w:rsidRDefault="00697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  <w:r w:rsidR="00E61160">
              <w:rPr>
                <w:rFonts w:ascii="Arial" w:hAnsi="Arial" w:cs="Arial"/>
                <w:sz w:val="20"/>
                <w:szCs w:val="20"/>
                <w:lang w:val="en-GB"/>
              </w:rPr>
              <w:t xml:space="preserve"> is fine but it can be </w:t>
            </w:r>
            <w:proofErr w:type="gramStart"/>
            <w:r w:rsidR="00E61160">
              <w:rPr>
                <w:rFonts w:ascii="Arial" w:hAnsi="Arial" w:cs="Arial"/>
                <w:sz w:val="20"/>
                <w:szCs w:val="20"/>
                <w:lang w:val="en-GB"/>
              </w:rPr>
              <w:t>more catchy</w:t>
            </w:r>
            <w:proofErr w:type="gramEnd"/>
            <w:r w:rsidR="00E61160">
              <w:rPr>
                <w:rFonts w:ascii="Arial" w:hAnsi="Arial" w:cs="Arial"/>
                <w:sz w:val="20"/>
                <w:szCs w:val="20"/>
                <w:lang w:val="en-GB"/>
              </w:rPr>
              <w:t xml:space="preserve"> but using alternative words</w:t>
            </w:r>
          </w:p>
        </w:tc>
        <w:tc>
          <w:tcPr>
            <w:tcW w:w="1523" w:type="pct"/>
          </w:tcPr>
          <w:p w14:paraId="50F6AC8A" w14:textId="470B5CAC" w:rsidR="00E61160" w:rsidRDefault="00697B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 thanks</w:t>
            </w:r>
          </w:p>
        </w:tc>
      </w:tr>
      <w:tr w:rsidR="008634AC" w14:paraId="7D91D0ED" w14:textId="77777777">
        <w:trPr>
          <w:trHeight w:val="1262"/>
        </w:trPr>
        <w:tc>
          <w:tcPr>
            <w:tcW w:w="1265" w:type="pct"/>
            <w:noWrap/>
          </w:tcPr>
          <w:p w14:paraId="73F92EC8" w14:textId="77777777" w:rsidR="00E61160" w:rsidRDefault="00E6116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98497A2" w14:textId="77777777" w:rsidR="00E61160" w:rsidRDefault="00E6116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EB9E7C3" w14:textId="77777777" w:rsidR="00E61160" w:rsidRDefault="00E611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Abstract need to add results findings or conclusion.</w:t>
            </w:r>
          </w:p>
        </w:tc>
        <w:tc>
          <w:tcPr>
            <w:tcW w:w="1523" w:type="pct"/>
          </w:tcPr>
          <w:p w14:paraId="2CFCE960" w14:textId="1C579419" w:rsidR="00E61160" w:rsidRDefault="00697B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Sure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will do</w:t>
            </w:r>
          </w:p>
        </w:tc>
      </w:tr>
      <w:tr w:rsidR="008634AC" w14:paraId="43E1C372" w14:textId="77777777">
        <w:trPr>
          <w:trHeight w:val="704"/>
        </w:trPr>
        <w:tc>
          <w:tcPr>
            <w:tcW w:w="1265" w:type="pct"/>
            <w:noWrap/>
          </w:tcPr>
          <w:p w14:paraId="5E09181F" w14:textId="77777777" w:rsidR="00E61160" w:rsidRDefault="00E6116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DEF390D" w14:textId="77777777" w:rsidR="00E61160" w:rsidRDefault="00E611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23" w:type="pct"/>
          </w:tcPr>
          <w:p w14:paraId="7D6C6EC0" w14:textId="4BF39F21" w:rsidR="00E61160" w:rsidRDefault="00697B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8634AC" w14:paraId="7DC91FE8" w14:textId="77777777">
        <w:trPr>
          <w:trHeight w:val="703"/>
        </w:trPr>
        <w:tc>
          <w:tcPr>
            <w:tcW w:w="1265" w:type="pct"/>
            <w:noWrap/>
          </w:tcPr>
          <w:p w14:paraId="4713C474" w14:textId="77777777" w:rsidR="00E61160" w:rsidRDefault="00E611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C648063" w14:textId="77777777" w:rsidR="00E61160" w:rsidRDefault="00E61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References are fine and good to go</w:t>
            </w:r>
          </w:p>
          <w:p w14:paraId="169E4589" w14:textId="77777777" w:rsidR="00E61160" w:rsidRDefault="00E611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1523" w:type="pct"/>
          </w:tcPr>
          <w:p w14:paraId="50DE5E01" w14:textId="50EE5E86" w:rsidR="00E61160" w:rsidRDefault="00697B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8634AC" w14:paraId="726C8F00" w14:textId="77777777">
        <w:trPr>
          <w:trHeight w:val="386"/>
        </w:trPr>
        <w:tc>
          <w:tcPr>
            <w:tcW w:w="1265" w:type="pct"/>
            <w:noWrap/>
          </w:tcPr>
          <w:p w14:paraId="27D9F56D" w14:textId="77777777" w:rsidR="00E61160" w:rsidRDefault="00E6116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6FA930E2" w14:textId="77777777" w:rsidR="00E61160" w:rsidRDefault="00E6116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8C54995" w14:textId="77777777" w:rsidR="00E61160" w:rsidRDefault="00E61160">
            <w:pPr>
              <w:rPr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English is fine. But need a proper go through for formatting of whole article.</w:t>
            </w:r>
          </w:p>
        </w:tc>
        <w:tc>
          <w:tcPr>
            <w:tcW w:w="1523" w:type="pct"/>
          </w:tcPr>
          <w:p w14:paraId="53A4C028" w14:textId="7448B3E1" w:rsidR="00E61160" w:rsidRDefault="00697B0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8634AC" w14:paraId="64BA6DDA" w14:textId="77777777">
        <w:trPr>
          <w:trHeight w:val="1178"/>
        </w:trPr>
        <w:tc>
          <w:tcPr>
            <w:tcW w:w="1265" w:type="pct"/>
            <w:noWrap/>
          </w:tcPr>
          <w:p w14:paraId="49B6F659" w14:textId="77777777" w:rsidR="00E61160" w:rsidRDefault="00E6116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B159E36" w14:textId="77777777" w:rsidR="00E61160" w:rsidRDefault="00E6116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76323FB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682E07" w14:textId="77777777" w:rsidR="00E61160" w:rsidRDefault="00E61160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F151D95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1CD1B8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A64B99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AEF88F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8266D5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AFCDE5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7AC634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125D9B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9DDD4E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3F97AF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AADDB5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083286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AD8A9E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AB86FE" w14:textId="77777777" w:rsidR="00E61160" w:rsidRDefault="00E6116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8634AC" w14:paraId="07CDE50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6B5F0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5E6ECF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634AC" w14:paraId="54F6FE8C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6F6C3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54E70" w14:textId="77777777" w:rsidR="00E61160" w:rsidRDefault="00E611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95EEFFD" w14:textId="77777777" w:rsidR="00E61160" w:rsidRDefault="00E6116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297EEB" w14:textId="77777777" w:rsidR="00E61160" w:rsidRDefault="00E6116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34AC" w14:paraId="51283194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02065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E378CE0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41A1C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80A6881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580FE1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765FDAF" w14:textId="77777777" w:rsidR="00E61160" w:rsidRDefault="00E6116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EC1FF56" w14:textId="77777777" w:rsidR="00E61160" w:rsidRDefault="00E6116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36D5B22" w14:textId="77777777" w:rsidR="00E61160" w:rsidRDefault="00E6116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54E1FD5" w14:textId="77777777" w:rsidR="00E61160" w:rsidRDefault="00E611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E02D6B5" w14:textId="77777777" w:rsidR="00E61160" w:rsidRDefault="00E6116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E6116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96A6B" w14:textId="77777777" w:rsidR="00FB71B3" w:rsidRDefault="00FB71B3">
      <w:r>
        <w:separator/>
      </w:r>
    </w:p>
  </w:endnote>
  <w:endnote w:type="continuationSeparator" w:id="0">
    <w:p w14:paraId="78C15C57" w14:textId="77777777" w:rsidR="00FB71B3" w:rsidRDefault="00FB7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F0E7D" w14:textId="77777777" w:rsidR="00E61160" w:rsidRDefault="00E6116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20016" w14:textId="77777777" w:rsidR="00FB71B3" w:rsidRDefault="00FB71B3">
      <w:r>
        <w:separator/>
      </w:r>
    </w:p>
  </w:footnote>
  <w:footnote w:type="continuationSeparator" w:id="0">
    <w:p w14:paraId="42D7D0B6" w14:textId="77777777" w:rsidR="00FB71B3" w:rsidRDefault="00FB7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343A3" w14:textId="77777777" w:rsidR="00E61160" w:rsidRDefault="00E6116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269C42" w14:textId="77777777" w:rsidR="00E61160" w:rsidRDefault="00E6116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EEB"/>
    <w:rsid w:val="00316A23"/>
    <w:rsid w:val="00697B05"/>
    <w:rsid w:val="008634AC"/>
    <w:rsid w:val="00A90EEB"/>
    <w:rsid w:val="00CD25A2"/>
    <w:rsid w:val="00D04643"/>
    <w:rsid w:val="00E56209"/>
    <w:rsid w:val="00E61160"/>
    <w:rsid w:val="00FB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87014"/>
  <w15:chartTrackingRefBased/>
  <w15:docId w15:val="{77935C89-BED8-8544-AD0C-DF304E37C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r.com/index.php/AJ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A660F-4942-4DA9-AC26-9EFDA465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Links>
    <vt:vector size="6" baseType="variant">
      <vt:variant>
        <vt:i4>6815791</vt:i4>
      </vt:variant>
      <vt:variant>
        <vt:i4>0</vt:i4>
      </vt:variant>
      <vt:variant>
        <vt:i4>0</vt:i4>
      </vt:variant>
      <vt:variant>
        <vt:i4>5</vt:i4>
      </vt:variant>
      <vt:variant>
        <vt:lpwstr>https://journalajpr.com/index.php/AJPR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2026-02-10T08:42:00Z</dcterms:created>
  <dcterms:modified xsi:type="dcterms:W3CDTF">2026-02-11T06:30:00Z</dcterms:modified>
</cp:coreProperties>
</file>