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24BF25" w14:textId="77777777" w:rsidR="00150A5C" w:rsidRDefault="00150A5C">
      <w:pPr>
        <w:rPr>
          <w:sz w:val="20"/>
        </w:rPr>
      </w:pPr>
    </w:p>
    <w:p w14:paraId="79C59254" w14:textId="77777777" w:rsidR="00150A5C" w:rsidRDefault="00150A5C">
      <w:pPr>
        <w:spacing w:before="161"/>
        <w:rPr>
          <w:sz w:val="20"/>
        </w:rPr>
      </w:pPr>
    </w:p>
    <w:tbl>
      <w:tblPr>
        <w:tblW w:w="0" w:type="auto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6"/>
        <w:gridCol w:w="15771"/>
      </w:tblGrid>
      <w:tr w:rsidR="00150A5C" w14:paraId="69F37F19" w14:textId="77777777">
        <w:trPr>
          <w:trHeight w:val="292"/>
        </w:trPr>
        <w:tc>
          <w:tcPr>
            <w:tcW w:w="5166" w:type="dxa"/>
          </w:tcPr>
          <w:p w14:paraId="2B8BA0F2" w14:textId="77777777" w:rsidR="00150A5C" w:rsidRDefault="00C20C57">
            <w:pPr>
              <w:pStyle w:val="TableParagraph"/>
              <w:spacing w:line="229" w:lineRule="exact"/>
              <w:ind w:left="95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Journal</w:t>
            </w:r>
            <w:r>
              <w:rPr>
                <w:rFonts w:ascii="Arial MT"/>
                <w:spacing w:val="-8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Name:</w:t>
            </w:r>
          </w:p>
        </w:tc>
        <w:tc>
          <w:tcPr>
            <w:tcW w:w="15771" w:type="dxa"/>
          </w:tcPr>
          <w:p w14:paraId="26AA2FAB" w14:textId="77777777" w:rsidR="00150A5C" w:rsidRDefault="00C20C57">
            <w:pPr>
              <w:pStyle w:val="TableParagraph"/>
              <w:spacing w:before="23"/>
              <w:ind w:left="109"/>
              <w:rPr>
                <w:rFonts w:ascii="Arial"/>
                <w:b/>
                <w:sz w:val="20"/>
              </w:rPr>
            </w:pPr>
            <w:hyperlink r:id="rId6">
              <w:r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Asian</w:t>
              </w:r>
              <w:r>
                <w:rPr>
                  <w:rFonts w:ascii="Arial"/>
                  <w:b/>
                  <w:color w:val="0000FF"/>
                  <w:spacing w:val="-6"/>
                  <w:sz w:val="20"/>
                  <w:u w:val="single" w:color="0000FF"/>
                </w:rPr>
                <w:t xml:space="preserve"> </w:t>
              </w:r>
              <w:r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Journal</w:t>
              </w:r>
              <w:r>
                <w:rPr>
                  <w:rFonts w:ascii="Arial"/>
                  <w:b/>
                  <w:color w:val="0000FF"/>
                  <w:spacing w:val="-5"/>
                  <w:sz w:val="20"/>
                  <w:u w:val="single" w:color="0000FF"/>
                </w:rPr>
                <w:t xml:space="preserve"> </w:t>
              </w:r>
              <w:r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of</w:t>
              </w:r>
              <w:r>
                <w:rPr>
                  <w:rFonts w:ascii="Arial"/>
                  <w:b/>
                  <w:color w:val="0000FF"/>
                  <w:spacing w:val="-8"/>
                  <w:sz w:val="20"/>
                  <w:u w:val="single" w:color="0000FF"/>
                </w:rPr>
                <w:t xml:space="preserve"> </w:t>
              </w:r>
              <w:r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Probability</w:t>
              </w:r>
              <w:r>
                <w:rPr>
                  <w:rFonts w:ascii="Arial"/>
                  <w:b/>
                  <w:color w:val="0000FF"/>
                  <w:spacing w:val="-8"/>
                  <w:sz w:val="20"/>
                  <w:u w:val="single" w:color="0000FF"/>
                </w:rPr>
                <w:t xml:space="preserve"> </w:t>
              </w:r>
              <w:r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and</w:t>
              </w:r>
              <w:r>
                <w:rPr>
                  <w:rFonts w:ascii="Arial"/>
                  <w:b/>
                  <w:color w:val="0000FF"/>
                  <w:spacing w:val="-9"/>
                  <w:sz w:val="20"/>
                  <w:u w:val="single" w:color="0000FF"/>
                </w:rPr>
                <w:t xml:space="preserve"> </w:t>
              </w:r>
              <w:r>
                <w:rPr>
                  <w:rFonts w:ascii="Arial"/>
                  <w:b/>
                  <w:color w:val="0000FF"/>
                  <w:spacing w:val="-2"/>
                  <w:sz w:val="20"/>
                  <w:u w:val="single" w:color="0000FF"/>
                </w:rPr>
                <w:t>Statistics</w:t>
              </w:r>
            </w:hyperlink>
          </w:p>
        </w:tc>
      </w:tr>
      <w:tr w:rsidR="00150A5C" w14:paraId="02AB36E6" w14:textId="77777777">
        <w:trPr>
          <w:trHeight w:val="287"/>
        </w:trPr>
        <w:tc>
          <w:tcPr>
            <w:tcW w:w="5166" w:type="dxa"/>
          </w:tcPr>
          <w:p w14:paraId="3D5FC2F7" w14:textId="77777777" w:rsidR="00150A5C" w:rsidRDefault="00C20C57">
            <w:pPr>
              <w:pStyle w:val="TableParagraph"/>
              <w:spacing w:line="230" w:lineRule="exact"/>
              <w:ind w:left="95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Manuscript</w:t>
            </w:r>
            <w:r>
              <w:rPr>
                <w:rFonts w:ascii="Arial MT"/>
                <w:spacing w:val="-12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Number:</w:t>
            </w:r>
          </w:p>
        </w:tc>
        <w:tc>
          <w:tcPr>
            <w:tcW w:w="15771" w:type="dxa"/>
          </w:tcPr>
          <w:p w14:paraId="1DC75241" w14:textId="77777777" w:rsidR="00150A5C" w:rsidRDefault="00C20C57">
            <w:pPr>
              <w:pStyle w:val="TableParagraph"/>
              <w:spacing w:before="23"/>
              <w:ind w:left="109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Ms_AJPAS_153051</w:t>
            </w:r>
          </w:p>
        </w:tc>
      </w:tr>
      <w:tr w:rsidR="00150A5C" w14:paraId="38F2E6B3" w14:textId="77777777">
        <w:trPr>
          <w:trHeight w:val="652"/>
        </w:trPr>
        <w:tc>
          <w:tcPr>
            <w:tcW w:w="5166" w:type="dxa"/>
          </w:tcPr>
          <w:p w14:paraId="7D65BA44" w14:textId="77777777" w:rsidR="00150A5C" w:rsidRDefault="00C20C57">
            <w:pPr>
              <w:pStyle w:val="TableParagraph"/>
              <w:spacing w:line="229" w:lineRule="exact"/>
              <w:ind w:left="95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Title</w:t>
            </w:r>
            <w:r>
              <w:rPr>
                <w:rFonts w:ascii="Arial MT"/>
                <w:spacing w:val="-7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of</w:t>
            </w:r>
            <w:r>
              <w:rPr>
                <w:rFonts w:ascii="Arial MT"/>
                <w:spacing w:val="1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the</w:t>
            </w:r>
            <w:r>
              <w:rPr>
                <w:rFonts w:ascii="Arial MT"/>
                <w:spacing w:val="-1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Manuscript:</w:t>
            </w:r>
          </w:p>
        </w:tc>
        <w:tc>
          <w:tcPr>
            <w:tcW w:w="15771" w:type="dxa"/>
          </w:tcPr>
          <w:p w14:paraId="42A7C30F" w14:textId="77777777" w:rsidR="00150A5C" w:rsidRDefault="00C20C57">
            <w:pPr>
              <w:pStyle w:val="TableParagraph"/>
              <w:spacing w:before="206"/>
              <w:ind w:left="109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A</w:t>
            </w:r>
            <w:r>
              <w:rPr>
                <w:rFonts w:ascii="Arial"/>
                <w:b/>
                <w:spacing w:val="-13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Retrospective</w:t>
            </w:r>
            <w:r>
              <w:rPr>
                <w:rFonts w:asci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Review</w:t>
            </w:r>
            <w:r>
              <w:rPr>
                <w:rFonts w:ascii="Arial"/>
                <w:b/>
                <w:spacing w:val="-10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of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Biomedical</w:t>
            </w:r>
            <w:r>
              <w:rPr>
                <w:rFonts w:asci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Applications</w:t>
            </w:r>
            <w:r>
              <w:rPr>
                <w:rFonts w:asci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of</w:t>
            </w:r>
            <w:r>
              <w:rPr>
                <w:rFonts w:ascii="Arial"/>
                <w:b/>
                <w:spacing w:val="-11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Neutrosophic</w:t>
            </w:r>
            <w:r>
              <w:rPr>
                <w:rFonts w:ascii="Arial"/>
                <w:b/>
                <w:spacing w:val="-12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Probability</w:t>
            </w:r>
            <w:r>
              <w:rPr>
                <w:rFonts w:ascii="Arial"/>
                <w:b/>
                <w:spacing w:val="-12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Distributions</w:t>
            </w:r>
          </w:p>
        </w:tc>
      </w:tr>
      <w:tr w:rsidR="00150A5C" w14:paraId="1D7BA318" w14:textId="77777777">
        <w:trPr>
          <w:trHeight w:val="330"/>
        </w:trPr>
        <w:tc>
          <w:tcPr>
            <w:tcW w:w="5166" w:type="dxa"/>
          </w:tcPr>
          <w:p w14:paraId="5989291B" w14:textId="77777777" w:rsidR="00150A5C" w:rsidRDefault="00C20C57">
            <w:pPr>
              <w:pStyle w:val="TableParagraph"/>
              <w:spacing w:line="229" w:lineRule="exact"/>
              <w:ind w:left="95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Type</w:t>
            </w:r>
            <w:r>
              <w:rPr>
                <w:rFonts w:ascii="Arial MT"/>
                <w:spacing w:val="-4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of the</w:t>
            </w:r>
            <w:r>
              <w:rPr>
                <w:rFonts w:ascii="Arial MT"/>
                <w:spacing w:val="-3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Article</w:t>
            </w:r>
          </w:p>
        </w:tc>
        <w:tc>
          <w:tcPr>
            <w:tcW w:w="15771" w:type="dxa"/>
          </w:tcPr>
          <w:p w14:paraId="7DFAE6F8" w14:textId="77777777" w:rsidR="00150A5C" w:rsidRDefault="00150A5C">
            <w:pPr>
              <w:pStyle w:val="TableParagraph"/>
              <w:ind w:left="0"/>
              <w:rPr>
                <w:sz w:val="18"/>
              </w:rPr>
            </w:pPr>
          </w:p>
        </w:tc>
      </w:tr>
    </w:tbl>
    <w:p w14:paraId="2B2C91E2" w14:textId="77777777" w:rsidR="00150A5C" w:rsidRDefault="00150A5C">
      <w:pPr>
        <w:rPr>
          <w:sz w:val="20"/>
        </w:rPr>
      </w:pPr>
    </w:p>
    <w:tbl>
      <w:tblPr>
        <w:tblW w:w="0" w:type="auto"/>
        <w:tblInd w:w="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53"/>
        <w:gridCol w:w="9362"/>
        <w:gridCol w:w="6443"/>
      </w:tblGrid>
      <w:tr w:rsidR="00150A5C" w14:paraId="62DA8BB3" w14:textId="77777777">
        <w:trPr>
          <w:trHeight w:val="453"/>
        </w:trPr>
        <w:tc>
          <w:tcPr>
            <w:tcW w:w="21158" w:type="dxa"/>
            <w:gridSpan w:val="3"/>
            <w:tcBorders>
              <w:top w:val="nil"/>
              <w:left w:val="nil"/>
              <w:right w:val="nil"/>
            </w:tcBorders>
          </w:tcPr>
          <w:p w14:paraId="67E54D7C" w14:textId="77777777" w:rsidR="00150A5C" w:rsidRDefault="00C20C57">
            <w:pPr>
              <w:pStyle w:val="TableParagraph"/>
              <w:spacing w:line="223" w:lineRule="exact"/>
              <w:ind w:left="115"/>
              <w:rPr>
                <w:b/>
                <w:sz w:val="20"/>
              </w:rPr>
            </w:pPr>
            <w:r>
              <w:rPr>
                <w:b/>
                <w:color w:val="000000"/>
                <w:sz w:val="20"/>
                <w:highlight w:val="yellow"/>
              </w:rPr>
              <w:t>PART</w:t>
            </w:r>
            <w:r>
              <w:rPr>
                <w:b/>
                <w:color w:val="000000"/>
                <w:spacing w:val="49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1:</w:t>
            </w:r>
            <w:r>
              <w:rPr>
                <w:b/>
                <w:color w:val="000000"/>
                <w:spacing w:val="-4"/>
                <w:sz w:val="20"/>
              </w:rPr>
              <w:t xml:space="preserve"> </w:t>
            </w:r>
            <w:r>
              <w:rPr>
                <w:b/>
                <w:color w:val="000000"/>
                <w:spacing w:val="-2"/>
                <w:sz w:val="20"/>
              </w:rPr>
              <w:t>Comments</w:t>
            </w:r>
          </w:p>
        </w:tc>
      </w:tr>
      <w:tr w:rsidR="00150A5C" w14:paraId="225A2D54" w14:textId="77777777">
        <w:trPr>
          <w:trHeight w:val="965"/>
        </w:trPr>
        <w:tc>
          <w:tcPr>
            <w:tcW w:w="5353" w:type="dxa"/>
          </w:tcPr>
          <w:p w14:paraId="752E4351" w14:textId="77777777" w:rsidR="00150A5C" w:rsidRDefault="00150A5C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9362" w:type="dxa"/>
          </w:tcPr>
          <w:p w14:paraId="0AD96CD8" w14:textId="77777777" w:rsidR="00150A5C" w:rsidRDefault="00C20C57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Reviewer’s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comment</w:t>
            </w:r>
          </w:p>
          <w:p w14:paraId="52315C08" w14:textId="77777777" w:rsidR="00150A5C" w:rsidRDefault="00150A5C">
            <w:pPr>
              <w:pStyle w:val="TableParagraph"/>
              <w:ind w:right="187"/>
              <w:rPr>
                <w:b/>
                <w:sz w:val="20"/>
              </w:rPr>
            </w:pPr>
          </w:p>
        </w:tc>
        <w:tc>
          <w:tcPr>
            <w:tcW w:w="6443" w:type="dxa"/>
          </w:tcPr>
          <w:p w14:paraId="4AA47646" w14:textId="77777777" w:rsidR="00150A5C" w:rsidRDefault="00C20C57">
            <w:pPr>
              <w:pStyle w:val="TableParagraph"/>
              <w:spacing w:line="254" w:lineRule="auto"/>
              <w:ind w:left="105" w:right="737"/>
              <w:rPr>
                <w:sz w:val="20"/>
              </w:rPr>
            </w:pPr>
            <w:r>
              <w:rPr>
                <w:b/>
                <w:sz w:val="20"/>
              </w:rPr>
              <w:t>Author’s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Feedback </w:t>
            </w:r>
            <w:r>
              <w:rPr>
                <w:sz w:val="20"/>
              </w:rPr>
              <w:t>(It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mandatory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that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authors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should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write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his/her feedback here)</w:t>
            </w:r>
          </w:p>
        </w:tc>
      </w:tr>
      <w:tr w:rsidR="00150A5C" w14:paraId="17D2A7B2" w14:textId="77777777">
        <w:trPr>
          <w:trHeight w:val="1612"/>
        </w:trPr>
        <w:tc>
          <w:tcPr>
            <w:tcW w:w="5353" w:type="dxa"/>
          </w:tcPr>
          <w:p w14:paraId="7889B772" w14:textId="77777777" w:rsidR="00150A5C" w:rsidRDefault="00C20C57">
            <w:pPr>
              <w:pStyle w:val="TableParagraph"/>
              <w:ind w:left="470" w:right="196"/>
              <w:rPr>
                <w:b/>
                <w:sz w:val="20"/>
              </w:rPr>
            </w:pPr>
            <w:r>
              <w:rPr>
                <w:b/>
                <w:sz w:val="20"/>
              </w:rPr>
              <w:t>Please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write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a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few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sentences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regarding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importance of this manuscript for the scientific community. A minimum of 3-4 sentences may be required for this </w:t>
            </w:r>
            <w:r>
              <w:rPr>
                <w:b/>
                <w:spacing w:val="-2"/>
                <w:sz w:val="20"/>
              </w:rPr>
              <w:t>part.</w:t>
            </w:r>
          </w:p>
        </w:tc>
        <w:tc>
          <w:tcPr>
            <w:tcW w:w="9362" w:type="dxa"/>
          </w:tcPr>
          <w:p w14:paraId="564F78A3" w14:textId="77777777" w:rsidR="00150A5C" w:rsidRDefault="00C20C57">
            <w:pPr>
              <w:pStyle w:val="TableParagraph"/>
              <w:ind w:right="187"/>
              <w:rPr>
                <w:sz w:val="20"/>
              </w:rPr>
            </w:pPr>
            <w:r>
              <w:rPr>
                <w:sz w:val="20"/>
              </w:rPr>
              <w:t>This manuscript is important for the scientific community because it provides a consolidated and systematic review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Neutrosophic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probability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distributions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specifically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in biomedical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research,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an area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where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uncertainty and imprecise data are dominant. By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integrating scattered studies into a unified framework, this work helps researchers better understand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how Neutrosophic methods improve modeling of indeterminacy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compared with classical statistical approaches. The review also highlights current limitations and future research directions, promoting further methodological development and interdisciplinary collaboration. Overall, this manuscript</w:t>
            </w:r>
          </w:p>
          <w:p w14:paraId="41D3F888" w14:textId="77777777" w:rsidR="00150A5C" w:rsidRDefault="00C20C57">
            <w:pPr>
              <w:pStyle w:val="TableParagraph"/>
              <w:spacing w:line="215" w:lineRule="exact"/>
              <w:rPr>
                <w:sz w:val="20"/>
              </w:rPr>
            </w:pPr>
            <w:r>
              <w:rPr>
                <w:sz w:val="20"/>
              </w:rPr>
              <w:t>contributes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advancing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robust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statistical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tools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modern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biomedical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data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analysis.</w:t>
            </w:r>
          </w:p>
        </w:tc>
        <w:tc>
          <w:tcPr>
            <w:tcW w:w="6443" w:type="dxa"/>
          </w:tcPr>
          <w:p w14:paraId="7BF241C9" w14:textId="4E12A50A" w:rsidR="00150A5C" w:rsidRDefault="008A2861">
            <w:pPr>
              <w:pStyle w:val="TableParagraph"/>
              <w:ind w:left="0"/>
              <w:rPr>
                <w:sz w:val="20"/>
              </w:rPr>
            </w:pPr>
            <w:r w:rsidRPr="008A2861">
              <w:rPr>
                <w:sz w:val="20"/>
              </w:rPr>
              <w:t>This manuscript provides a systematic retrospective review of Neutrosophic probability distributions in biomedical research</w:t>
            </w:r>
            <w:r>
              <w:rPr>
                <w:sz w:val="20"/>
              </w:rPr>
              <w:t xml:space="preserve">. </w:t>
            </w:r>
            <w:r w:rsidRPr="008A2861">
              <w:rPr>
                <w:sz w:val="20"/>
              </w:rPr>
              <w:t>By synthesizing existing studies and identifying future research directions, the work contributes to strengthening uncertainty modeling in biomedical data analysis.</w:t>
            </w:r>
          </w:p>
        </w:tc>
      </w:tr>
      <w:tr w:rsidR="00150A5C" w14:paraId="1917FFEB" w14:textId="77777777">
        <w:trPr>
          <w:trHeight w:val="1872"/>
        </w:trPr>
        <w:tc>
          <w:tcPr>
            <w:tcW w:w="5353" w:type="dxa"/>
          </w:tcPr>
          <w:p w14:paraId="07780BE5" w14:textId="77777777" w:rsidR="00150A5C" w:rsidRDefault="00C20C57">
            <w:pPr>
              <w:pStyle w:val="TableParagraph"/>
              <w:ind w:left="470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title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article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suitable?</w:t>
            </w:r>
          </w:p>
          <w:p w14:paraId="236CF475" w14:textId="77777777" w:rsidR="00150A5C" w:rsidRDefault="00C20C57">
            <w:pPr>
              <w:pStyle w:val="TableParagraph"/>
              <w:ind w:left="470"/>
              <w:rPr>
                <w:b/>
                <w:sz w:val="20"/>
              </w:rPr>
            </w:pPr>
            <w:r>
              <w:rPr>
                <w:b/>
                <w:sz w:val="20"/>
              </w:rPr>
              <w:t>(If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not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please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suggest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an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alternative</w:t>
            </w:r>
            <w:r>
              <w:rPr>
                <w:b/>
                <w:spacing w:val="-2"/>
                <w:sz w:val="20"/>
              </w:rPr>
              <w:t xml:space="preserve"> title)</w:t>
            </w:r>
          </w:p>
        </w:tc>
        <w:tc>
          <w:tcPr>
            <w:tcW w:w="9362" w:type="dxa"/>
          </w:tcPr>
          <w:p w14:paraId="25EB030C" w14:textId="77777777" w:rsidR="00150A5C" w:rsidRDefault="00150A5C">
            <w:pPr>
              <w:pStyle w:val="TableParagraph"/>
              <w:spacing w:before="5"/>
              <w:ind w:left="0"/>
              <w:rPr>
                <w:sz w:val="20"/>
              </w:rPr>
            </w:pPr>
          </w:p>
          <w:p w14:paraId="43E0B555" w14:textId="77777777" w:rsidR="00150A5C" w:rsidRDefault="00C20C57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Yes, the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title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suitable, clear,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scientifically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appropriate.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It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accurately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reflects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scope, methodology, and subject of the manuscript.</w:t>
            </w:r>
          </w:p>
          <w:p w14:paraId="1E994CC8" w14:textId="77777777" w:rsidR="00150A5C" w:rsidRDefault="00150A5C">
            <w:pPr>
              <w:pStyle w:val="TableParagraph"/>
              <w:spacing w:before="16"/>
              <w:ind w:left="0"/>
              <w:rPr>
                <w:sz w:val="20"/>
              </w:rPr>
            </w:pPr>
          </w:p>
          <w:p w14:paraId="7A235265" w14:textId="77777777" w:rsidR="00150A5C" w:rsidRDefault="00C20C57">
            <w:pPr>
              <w:pStyle w:val="TableParagraph"/>
              <w:spacing w:line="228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Optional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alternative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title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(if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needed):</w:t>
            </w:r>
          </w:p>
          <w:p w14:paraId="381CE04E" w14:textId="77777777" w:rsidR="00150A5C" w:rsidRDefault="00C20C57">
            <w:pPr>
              <w:pStyle w:val="TableParagraph"/>
              <w:ind w:right="187" w:firstLine="52"/>
              <w:rPr>
                <w:sz w:val="20"/>
              </w:rPr>
            </w:pPr>
            <w:r>
              <w:rPr>
                <w:sz w:val="20"/>
              </w:rPr>
              <w:t>“Neutrosophic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Probability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Distributions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Biomedical Research: 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Retrospective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Review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 xml:space="preserve">Future </w:t>
            </w:r>
            <w:r>
              <w:rPr>
                <w:spacing w:val="-2"/>
                <w:sz w:val="20"/>
              </w:rPr>
              <w:t>Perspectives”</w:t>
            </w:r>
          </w:p>
        </w:tc>
        <w:tc>
          <w:tcPr>
            <w:tcW w:w="6443" w:type="dxa"/>
          </w:tcPr>
          <w:p w14:paraId="46D5F4AA" w14:textId="3F628692" w:rsidR="00150A5C" w:rsidRDefault="008A2861">
            <w:pPr>
              <w:pStyle w:val="TableParagraph"/>
              <w:ind w:left="0"/>
              <w:rPr>
                <w:sz w:val="20"/>
              </w:rPr>
            </w:pPr>
            <w:r w:rsidRPr="008A2861">
              <w:rPr>
                <w:sz w:val="20"/>
              </w:rPr>
              <w:t>We appreciate the reviewer’s confirmation that the title is clear and appropriate.</w:t>
            </w:r>
          </w:p>
        </w:tc>
      </w:tr>
      <w:tr w:rsidR="00150A5C" w14:paraId="39B58C44" w14:textId="77777777">
        <w:trPr>
          <w:trHeight w:val="1377"/>
        </w:trPr>
        <w:tc>
          <w:tcPr>
            <w:tcW w:w="5353" w:type="dxa"/>
          </w:tcPr>
          <w:p w14:paraId="48C18BE6" w14:textId="77777777" w:rsidR="00150A5C" w:rsidRDefault="00C20C57">
            <w:pPr>
              <w:pStyle w:val="TableParagraph"/>
              <w:spacing w:before="2" w:line="237" w:lineRule="auto"/>
              <w:ind w:left="470" w:right="196"/>
              <w:rPr>
                <w:b/>
                <w:sz w:val="20"/>
              </w:rPr>
            </w:pPr>
            <w:r>
              <w:rPr>
                <w:b/>
                <w:sz w:val="20"/>
              </w:rPr>
              <w:t>Is the abstract of the article comprehensive? Do you suggest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addition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(or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deletion)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some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points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this section? Please write your suggestions here.</w:t>
            </w:r>
          </w:p>
        </w:tc>
        <w:tc>
          <w:tcPr>
            <w:tcW w:w="9362" w:type="dxa"/>
          </w:tcPr>
          <w:p w14:paraId="4420D2DE" w14:textId="77777777" w:rsidR="00150A5C" w:rsidRDefault="00C20C57">
            <w:pPr>
              <w:pStyle w:val="TableParagraph"/>
              <w:spacing w:line="237" w:lineRule="auto"/>
              <w:ind w:left="470" w:right="161"/>
              <w:jc w:val="both"/>
              <w:rPr>
                <w:sz w:val="20"/>
              </w:rPr>
            </w:pPr>
            <w:r>
              <w:rPr>
                <w:sz w:val="20"/>
              </w:rPr>
              <w:t>The abstract is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comprehensive and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clearly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summarizes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the objectives, methodology, advantages, limitations, and future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directions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study. It effectively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emphasizes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role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Neutrosophic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probability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distributions in handling uncertainty in biomedical data.</w:t>
            </w:r>
          </w:p>
          <w:p w14:paraId="3A466019" w14:textId="77777777" w:rsidR="00150A5C" w:rsidRDefault="00C20C57">
            <w:pPr>
              <w:pStyle w:val="TableParagraph"/>
              <w:spacing w:line="230" w:lineRule="exact"/>
              <w:ind w:left="470"/>
              <w:rPr>
                <w:sz w:val="20"/>
              </w:rPr>
            </w:pPr>
            <w:r>
              <w:rPr>
                <w:sz w:val="20"/>
              </w:rPr>
              <w:t>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minor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improvement could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be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inclusion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one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brief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sentence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mentioning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retrospective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nature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 xml:space="preserve">the review methodology (literature synthesis approach) to further strengthen clarity. No major deletions are </w:t>
            </w:r>
            <w:r>
              <w:rPr>
                <w:spacing w:val="-2"/>
                <w:sz w:val="20"/>
              </w:rPr>
              <w:t>required.</w:t>
            </w:r>
          </w:p>
        </w:tc>
        <w:tc>
          <w:tcPr>
            <w:tcW w:w="6443" w:type="dxa"/>
          </w:tcPr>
          <w:p w14:paraId="0B21D529" w14:textId="77777777" w:rsidR="008A2861" w:rsidRPr="008A2861" w:rsidRDefault="008A2861" w:rsidP="008A2861">
            <w:pPr>
              <w:pStyle w:val="TableParagraph"/>
              <w:rPr>
                <w:sz w:val="20"/>
                <w:lang w:val="en-IN"/>
              </w:rPr>
            </w:pPr>
            <w:r w:rsidRPr="008A2861">
              <w:rPr>
                <w:sz w:val="20"/>
                <w:lang w:val="en-IN"/>
              </w:rPr>
              <w:t>No major structural changes are deemed necessary, as noted by the reviewer.</w:t>
            </w:r>
          </w:p>
          <w:p w14:paraId="38E16391" w14:textId="77777777" w:rsidR="00150A5C" w:rsidRDefault="00150A5C">
            <w:pPr>
              <w:pStyle w:val="TableParagraph"/>
              <w:ind w:left="0"/>
              <w:rPr>
                <w:sz w:val="20"/>
              </w:rPr>
            </w:pPr>
          </w:p>
        </w:tc>
      </w:tr>
      <w:tr w:rsidR="00150A5C" w14:paraId="4899AB46" w14:textId="77777777">
        <w:trPr>
          <w:trHeight w:val="921"/>
        </w:trPr>
        <w:tc>
          <w:tcPr>
            <w:tcW w:w="5353" w:type="dxa"/>
          </w:tcPr>
          <w:p w14:paraId="04D2D756" w14:textId="77777777" w:rsidR="00150A5C" w:rsidRDefault="00C20C57">
            <w:pPr>
              <w:pStyle w:val="TableParagraph"/>
              <w:ind w:left="470" w:right="196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manuscript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scientifically,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correct?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Please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write </w:t>
            </w:r>
            <w:r>
              <w:rPr>
                <w:b/>
                <w:spacing w:val="-2"/>
                <w:sz w:val="20"/>
              </w:rPr>
              <w:t>here.</w:t>
            </w:r>
          </w:p>
        </w:tc>
        <w:tc>
          <w:tcPr>
            <w:tcW w:w="9362" w:type="dxa"/>
          </w:tcPr>
          <w:p w14:paraId="279BAE6C" w14:textId="77777777" w:rsidR="00150A5C" w:rsidRDefault="00C20C57">
            <w:pPr>
              <w:pStyle w:val="TableParagraph"/>
              <w:ind w:right="187"/>
              <w:rPr>
                <w:sz w:val="20"/>
              </w:rPr>
            </w:pPr>
            <w:r>
              <w:rPr>
                <w:sz w:val="20"/>
              </w:rPr>
              <w:t>Yes, the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manuscript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scientifically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correct and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conceptually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sound.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theoretical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foundations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Neutrosophic probability distributions are accurately presented and supported by relevant literature. The biomedical applications are appropriately discussed, and the comparative analysis with traditional statistical methods is</w:t>
            </w:r>
          </w:p>
          <w:p w14:paraId="1A7F3735" w14:textId="77777777" w:rsidR="00150A5C" w:rsidRDefault="00C20C57">
            <w:pPr>
              <w:pStyle w:val="TableParagraph"/>
              <w:spacing w:line="215" w:lineRule="exact"/>
              <w:rPr>
                <w:sz w:val="20"/>
              </w:rPr>
            </w:pPr>
            <w:r>
              <w:rPr>
                <w:sz w:val="20"/>
              </w:rPr>
              <w:t>logically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structured.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arguments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are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coherent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aligned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with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current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developments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uncertainty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modeling.</w:t>
            </w:r>
          </w:p>
        </w:tc>
        <w:tc>
          <w:tcPr>
            <w:tcW w:w="6443" w:type="dxa"/>
          </w:tcPr>
          <w:p w14:paraId="1D75BB28" w14:textId="31F2FAC7" w:rsidR="00150A5C" w:rsidRDefault="008A2861">
            <w:pPr>
              <w:pStyle w:val="TableParagraph"/>
              <w:ind w:left="0"/>
              <w:rPr>
                <w:sz w:val="20"/>
              </w:rPr>
            </w:pPr>
            <w:r w:rsidRPr="008A2861">
              <w:rPr>
                <w:sz w:val="20"/>
              </w:rPr>
              <w:t>We sincerely thank the reviewer for recognizing the scientific soundness of the manuscript.</w:t>
            </w:r>
          </w:p>
        </w:tc>
      </w:tr>
      <w:tr w:rsidR="00150A5C" w14:paraId="15EC29EA" w14:textId="77777777">
        <w:trPr>
          <w:trHeight w:val="921"/>
        </w:trPr>
        <w:tc>
          <w:tcPr>
            <w:tcW w:w="5353" w:type="dxa"/>
          </w:tcPr>
          <w:p w14:paraId="4A4C69AE" w14:textId="77777777" w:rsidR="00150A5C" w:rsidRDefault="00C20C57">
            <w:pPr>
              <w:pStyle w:val="TableParagraph"/>
              <w:ind w:left="470" w:right="196"/>
              <w:rPr>
                <w:b/>
                <w:sz w:val="20"/>
              </w:rPr>
            </w:pPr>
            <w:r>
              <w:rPr>
                <w:b/>
                <w:sz w:val="20"/>
              </w:rPr>
              <w:t>Are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references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sufficient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recent?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If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you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have suggestions of additional references, please mention them in the review form.</w:t>
            </w:r>
          </w:p>
        </w:tc>
        <w:tc>
          <w:tcPr>
            <w:tcW w:w="9362" w:type="dxa"/>
          </w:tcPr>
          <w:p w14:paraId="707F1C76" w14:textId="77777777" w:rsidR="00150A5C" w:rsidRDefault="00C20C57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references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are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sufficient,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relevant,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and up-to-date,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including several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works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from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2022–2025.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They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cover both foundational theories of Neutrosophy and recent biomedical applications.</w:t>
            </w:r>
          </w:p>
          <w:p w14:paraId="5773DC6B" w14:textId="77777777" w:rsidR="00150A5C" w:rsidRDefault="00C20C57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sz w:val="20"/>
              </w:rPr>
              <w:t>Future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extensions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could include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more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studies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related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machine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learning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integration or large-scale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biomedical datasets, but the current reference list adequately supports the manuscript’s objectives.</w:t>
            </w:r>
          </w:p>
        </w:tc>
        <w:tc>
          <w:tcPr>
            <w:tcW w:w="6443" w:type="dxa"/>
          </w:tcPr>
          <w:p w14:paraId="12DBD0F6" w14:textId="6EA0F05A" w:rsidR="00150A5C" w:rsidRDefault="008A2861">
            <w:pPr>
              <w:pStyle w:val="TableParagraph"/>
              <w:ind w:left="0"/>
              <w:rPr>
                <w:sz w:val="20"/>
              </w:rPr>
            </w:pPr>
            <w:r w:rsidRPr="008A2861">
              <w:rPr>
                <w:sz w:val="20"/>
              </w:rPr>
              <w:t>We appreciate the feedback. The references include foundational and recent studies.</w:t>
            </w:r>
          </w:p>
        </w:tc>
      </w:tr>
      <w:tr w:rsidR="00150A5C" w14:paraId="743A9CA6" w14:textId="77777777">
        <w:trPr>
          <w:trHeight w:val="685"/>
        </w:trPr>
        <w:tc>
          <w:tcPr>
            <w:tcW w:w="5353" w:type="dxa"/>
          </w:tcPr>
          <w:p w14:paraId="2010A07F" w14:textId="77777777" w:rsidR="00150A5C" w:rsidRDefault="00C20C57">
            <w:pPr>
              <w:pStyle w:val="TableParagraph"/>
              <w:ind w:left="470" w:right="196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language/English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quality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article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suitable for scholarly communications?</w:t>
            </w:r>
          </w:p>
        </w:tc>
        <w:tc>
          <w:tcPr>
            <w:tcW w:w="9362" w:type="dxa"/>
          </w:tcPr>
          <w:p w14:paraId="38E9DB3D" w14:textId="77777777" w:rsidR="00150A5C" w:rsidRDefault="00C20C57">
            <w:pPr>
              <w:pStyle w:val="TableParagraph"/>
              <w:spacing w:line="225" w:lineRule="exact"/>
              <w:rPr>
                <w:sz w:val="20"/>
              </w:rPr>
            </w:pPr>
            <w:r>
              <w:rPr>
                <w:sz w:val="20"/>
              </w:rPr>
              <w:t>Yes,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language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quality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suitable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scholarly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communication.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manuscript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written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formal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academic</w:t>
            </w:r>
          </w:p>
          <w:p w14:paraId="7E8C885A" w14:textId="77777777" w:rsidR="00150A5C" w:rsidRDefault="00C20C57">
            <w:pPr>
              <w:pStyle w:val="TableParagraph"/>
              <w:spacing w:line="226" w:lineRule="exact"/>
              <w:ind w:right="187"/>
              <w:rPr>
                <w:sz w:val="20"/>
              </w:rPr>
            </w:pPr>
            <w:r>
              <w:rPr>
                <w:sz w:val="20"/>
              </w:rPr>
              <w:t>English with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appropriate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terminology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clarity. Minor grammatical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stylistic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refinements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can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be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made during copy-editing, but overall the language meets publication standards.</w:t>
            </w:r>
          </w:p>
        </w:tc>
        <w:tc>
          <w:tcPr>
            <w:tcW w:w="6443" w:type="dxa"/>
          </w:tcPr>
          <w:p w14:paraId="7057D2B0" w14:textId="6F6576EA" w:rsidR="00150A5C" w:rsidRDefault="008A2861">
            <w:pPr>
              <w:pStyle w:val="TableParagraph"/>
              <w:ind w:left="0"/>
              <w:rPr>
                <w:sz w:val="20"/>
              </w:rPr>
            </w:pPr>
            <w:r w:rsidRPr="008A2861">
              <w:rPr>
                <w:sz w:val="20"/>
              </w:rPr>
              <w:t>Thank you for acknowledging the language quality.</w:t>
            </w:r>
          </w:p>
        </w:tc>
      </w:tr>
      <w:tr w:rsidR="00150A5C" w14:paraId="1DA8FDC4" w14:textId="77777777">
        <w:trPr>
          <w:trHeight w:val="1181"/>
        </w:trPr>
        <w:tc>
          <w:tcPr>
            <w:tcW w:w="5353" w:type="dxa"/>
          </w:tcPr>
          <w:p w14:paraId="0798901B" w14:textId="77777777" w:rsidR="00150A5C" w:rsidRDefault="00C20C57">
            <w:pPr>
              <w:pStyle w:val="TableParagraph"/>
              <w:spacing w:line="225" w:lineRule="exact"/>
              <w:rPr>
                <w:sz w:val="20"/>
              </w:rPr>
            </w:pPr>
            <w:r>
              <w:rPr>
                <w:b/>
                <w:spacing w:val="-2"/>
                <w:sz w:val="20"/>
                <w:u w:val="single"/>
              </w:rPr>
              <w:t>Optional/General</w:t>
            </w:r>
            <w:r>
              <w:rPr>
                <w:b/>
                <w:spacing w:val="1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comments</w:t>
            </w:r>
          </w:p>
        </w:tc>
        <w:tc>
          <w:tcPr>
            <w:tcW w:w="9362" w:type="dxa"/>
          </w:tcPr>
          <w:p w14:paraId="02DD22C5" w14:textId="77777777" w:rsidR="00150A5C" w:rsidRDefault="00C20C57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This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manuscript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provides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 valuable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synthesis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Neutrosophic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probability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distributions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biomedical contexts.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It successfully bridges theoretical foundations with practical applications. The structured organization and clearly defined sections enhance readability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and scientific value. The paper can serve as a reference point for future interdisciplinary research in biomedical statistics and uncertainty modeling.</w:t>
            </w:r>
          </w:p>
        </w:tc>
        <w:tc>
          <w:tcPr>
            <w:tcW w:w="6443" w:type="dxa"/>
          </w:tcPr>
          <w:p w14:paraId="788B9390" w14:textId="2E3AF1A8" w:rsidR="00150A5C" w:rsidRDefault="008A2861">
            <w:pPr>
              <w:pStyle w:val="TableParagraph"/>
              <w:ind w:left="0"/>
              <w:rPr>
                <w:sz w:val="20"/>
              </w:rPr>
            </w:pPr>
            <w:r w:rsidRPr="008A2861">
              <w:rPr>
                <w:sz w:val="20"/>
              </w:rPr>
              <w:t>We sincerely appreciate the encouraging remarks</w:t>
            </w:r>
          </w:p>
        </w:tc>
      </w:tr>
    </w:tbl>
    <w:p w14:paraId="771C1BBF" w14:textId="77777777" w:rsidR="00150A5C" w:rsidRDefault="00150A5C">
      <w:pPr>
        <w:rPr>
          <w:sz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940"/>
        <w:gridCol w:w="7279"/>
        <w:gridCol w:w="7267"/>
      </w:tblGrid>
      <w:tr w:rsidR="003235EF" w:rsidRPr="003235EF" w14:paraId="225EEC87" w14:textId="77777777" w:rsidTr="00A57A2D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615C89" w14:textId="77777777" w:rsidR="003235EF" w:rsidRPr="003235EF" w:rsidRDefault="003235EF" w:rsidP="003235EF">
            <w:pPr>
              <w:widowControl/>
              <w:autoSpaceDE/>
              <w:autoSpaceDN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0" w:name="_Hlk156057883"/>
            <w:bookmarkStart w:id="1" w:name="_Hlk156057704"/>
            <w:r w:rsidRPr="003235EF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3235EF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0E27A7D9" w14:textId="77777777" w:rsidR="003235EF" w:rsidRPr="003235EF" w:rsidRDefault="003235EF" w:rsidP="003235EF">
            <w:pPr>
              <w:widowControl/>
              <w:autoSpaceDE/>
              <w:autoSpaceDN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3235EF" w:rsidRPr="003235EF" w14:paraId="35F96E81" w14:textId="77777777" w:rsidTr="00A57A2D"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A4AF77" w14:textId="77777777" w:rsidR="003235EF" w:rsidRPr="003235EF" w:rsidRDefault="003235EF" w:rsidP="003235EF">
            <w:pPr>
              <w:widowControl/>
              <w:autoSpaceDE/>
              <w:autoSpaceDN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EC3973" w14:textId="77777777" w:rsidR="003235EF" w:rsidRPr="003235EF" w:rsidRDefault="003235EF" w:rsidP="003235EF">
            <w:pPr>
              <w:keepNext/>
              <w:widowControl/>
              <w:autoSpaceDE/>
              <w:autoSpaceDN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3235EF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</w:tcPr>
          <w:p w14:paraId="4764ED15" w14:textId="77777777" w:rsidR="003235EF" w:rsidRPr="003235EF" w:rsidRDefault="003235EF" w:rsidP="003235EF">
            <w:pPr>
              <w:widowControl/>
              <w:autoSpaceDE/>
              <w:autoSpaceDN/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3235EF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3235EF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05E825A9" w14:textId="77777777" w:rsidR="003235EF" w:rsidRPr="003235EF" w:rsidRDefault="003235EF" w:rsidP="003235EF">
            <w:pPr>
              <w:keepNext/>
              <w:widowControl/>
              <w:autoSpaceDE/>
              <w:autoSpaceDN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3235EF" w:rsidRPr="003235EF" w14:paraId="2BD6BB59" w14:textId="77777777" w:rsidTr="00A57A2D">
        <w:trPr>
          <w:trHeight w:val="890"/>
        </w:trPr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1127DA" w14:textId="77777777" w:rsidR="003235EF" w:rsidRPr="003235EF" w:rsidRDefault="003235EF" w:rsidP="003235EF">
            <w:pPr>
              <w:widowControl/>
              <w:autoSpaceDE/>
              <w:autoSpaceDN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3235EF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lastRenderedPageBreak/>
              <w:t xml:space="preserve">Are there ethical issues in this manuscript? </w:t>
            </w:r>
          </w:p>
          <w:p w14:paraId="563299A1" w14:textId="77777777" w:rsidR="003235EF" w:rsidRPr="003235EF" w:rsidRDefault="003235EF" w:rsidP="003235EF">
            <w:pPr>
              <w:widowControl/>
              <w:autoSpaceDE/>
              <w:autoSpaceDN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3CA19B" w14:textId="77777777" w:rsidR="003235EF" w:rsidRPr="003235EF" w:rsidRDefault="003235EF" w:rsidP="003235EF">
            <w:pPr>
              <w:widowControl/>
              <w:autoSpaceDE/>
              <w:autoSpaceDN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3235EF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(If yes, Kindly please write down the ethical issues here in details)</w:t>
            </w:r>
          </w:p>
          <w:p w14:paraId="2710BBA2" w14:textId="77777777" w:rsidR="003235EF" w:rsidRPr="003235EF" w:rsidRDefault="003235EF" w:rsidP="003235EF">
            <w:pPr>
              <w:widowControl/>
              <w:autoSpaceDE/>
              <w:autoSpaceDN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vAlign w:val="center"/>
          </w:tcPr>
          <w:p w14:paraId="47FB074C" w14:textId="77777777" w:rsidR="003235EF" w:rsidRPr="003235EF" w:rsidRDefault="003235EF" w:rsidP="003235EF">
            <w:pPr>
              <w:widowControl/>
              <w:autoSpaceDE/>
              <w:autoSpaceDN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0453D976" w14:textId="77777777" w:rsidR="003235EF" w:rsidRPr="003235EF" w:rsidRDefault="003235EF" w:rsidP="003235EF">
            <w:pPr>
              <w:widowControl/>
              <w:autoSpaceDE/>
              <w:autoSpaceDN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1FCA3818" w14:textId="77777777" w:rsidR="003235EF" w:rsidRPr="003235EF" w:rsidRDefault="003235EF" w:rsidP="003235EF">
            <w:pPr>
              <w:widowControl/>
              <w:autoSpaceDE/>
              <w:autoSpaceDN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0"/>
    </w:tbl>
    <w:p w14:paraId="67DE1BDF" w14:textId="77777777" w:rsidR="003235EF" w:rsidRPr="003235EF" w:rsidRDefault="003235EF" w:rsidP="003235EF">
      <w:pPr>
        <w:widowControl/>
        <w:autoSpaceDE/>
        <w:autoSpaceDN/>
        <w:rPr>
          <w:sz w:val="24"/>
          <w:szCs w:val="24"/>
        </w:rPr>
      </w:pPr>
    </w:p>
    <w:p w14:paraId="4EE03259" w14:textId="77777777" w:rsidR="003235EF" w:rsidRPr="003235EF" w:rsidRDefault="003235EF" w:rsidP="003235EF">
      <w:pPr>
        <w:widowControl/>
        <w:autoSpaceDE/>
        <w:autoSpaceDN/>
        <w:rPr>
          <w:sz w:val="24"/>
          <w:szCs w:val="24"/>
        </w:rPr>
      </w:pPr>
    </w:p>
    <w:p w14:paraId="09F84F3C" w14:textId="77777777" w:rsidR="003235EF" w:rsidRPr="003235EF" w:rsidRDefault="003235EF" w:rsidP="003235EF">
      <w:pPr>
        <w:widowControl/>
        <w:autoSpaceDE/>
        <w:autoSpaceDN/>
        <w:rPr>
          <w:bCs/>
          <w:sz w:val="24"/>
          <w:szCs w:val="24"/>
          <w:u w:val="single"/>
          <w:lang w:val="en-GB"/>
        </w:rPr>
      </w:pPr>
    </w:p>
    <w:bookmarkEnd w:id="1"/>
    <w:p w14:paraId="16046E8A" w14:textId="77777777" w:rsidR="003235EF" w:rsidRPr="003235EF" w:rsidRDefault="003235EF" w:rsidP="003235EF">
      <w:pPr>
        <w:widowControl/>
        <w:autoSpaceDE/>
        <w:autoSpaceDN/>
        <w:rPr>
          <w:sz w:val="24"/>
          <w:szCs w:val="24"/>
        </w:rPr>
      </w:pPr>
    </w:p>
    <w:p w14:paraId="43117162" w14:textId="77777777" w:rsidR="00150A5C" w:rsidRDefault="00150A5C">
      <w:pPr>
        <w:rPr>
          <w:sz w:val="20"/>
        </w:rPr>
      </w:pPr>
    </w:p>
    <w:sectPr w:rsidR="00150A5C">
      <w:pgSz w:w="23820" w:h="16840" w:orient="landscape"/>
      <w:pgMar w:top="1540" w:right="1275" w:bottom="880" w:left="1275" w:header="1276" w:footer="695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0A474E" w14:textId="77777777" w:rsidR="00C7390E" w:rsidRDefault="00C7390E">
      <w:r>
        <w:separator/>
      </w:r>
    </w:p>
  </w:endnote>
  <w:endnote w:type="continuationSeparator" w:id="0">
    <w:p w14:paraId="32E1FB0E" w14:textId="77777777" w:rsidR="00C7390E" w:rsidRDefault="00C739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02EF1F" w14:textId="77777777" w:rsidR="00C7390E" w:rsidRDefault="00C7390E">
      <w:r>
        <w:separator/>
      </w:r>
    </w:p>
  </w:footnote>
  <w:footnote w:type="continuationSeparator" w:id="0">
    <w:p w14:paraId="5D34AA8E" w14:textId="77777777" w:rsidR="00C7390E" w:rsidRDefault="00C7390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8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150A5C"/>
    <w:rsid w:val="00150A5C"/>
    <w:rsid w:val="003235EF"/>
    <w:rsid w:val="005625EE"/>
    <w:rsid w:val="005C54D1"/>
    <w:rsid w:val="0072736E"/>
    <w:rsid w:val="00762755"/>
    <w:rsid w:val="008A2861"/>
    <w:rsid w:val="00C20C57"/>
    <w:rsid w:val="00C53C40"/>
    <w:rsid w:val="00C7390E"/>
    <w:rsid w:val="00F71E60"/>
    <w:rsid w:val="00FC26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26CBC8"/>
  <w15:docId w15:val="{3DBDD867-184E-4B0F-831E-EAAE67E048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Title">
    <w:name w:val="Title"/>
    <w:basedOn w:val="Normal"/>
    <w:uiPriority w:val="10"/>
    <w:qFormat/>
    <w:pPr>
      <w:spacing w:before="12"/>
      <w:ind w:left="20"/>
    </w:pPr>
    <w:rPr>
      <w:rFonts w:ascii="Arial" w:eastAsia="Arial" w:hAnsi="Arial" w:cs="Arial"/>
      <w:b/>
      <w:bCs/>
      <w:sz w:val="24"/>
      <w:szCs w:val="24"/>
      <w:u w:val="single" w:color="00000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10"/>
    </w:pPr>
  </w:style>
  <w:style w:type="character" w:styleId="Hyperlink">
    <w:name w:val="Hyperlink"/>
    <w:basedOn w:val="DefaultParagraphFont"/>
    <w:uiPriority w:val="99"/>
    <w:semiHidden/>
    <w:unhideWhenUsed/>
    <w:rsid w:val="0076275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journalajpas.com/index.php/AJPAS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229</TotalTime>
  <Pages>2</Pages>
  <Words>771</Words>
  <Characters>4396</Characters>
  <Application>Microsoft Office Word</Application>
  <DocSecurity>0</DocSecurity>
  <Lines>36</Lines>
  <Paragraphs>10</Paragraphs>
  <ScaleCrop>false</ScaleCrop>
  <Company/>
  <LinksUpToDate>false</LinksUpToDate>
  <CharactersWithSpaces>5157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Jismi Mathew</cp:lastModifiedBy>
  <cp:revision>7</cp:revision>
  <dcterms:created xsi:type="dcterms:W3CDTF">2026-02-07T08:07:00Z</dcterms:created>
  <dcterms:modified xsi:type="dcterms:W3CDTF">2026-02-11T08:47:00Z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2026-02-06T00:00:00Z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2026-02-07T00:00:00Z</vt:filetime>
  </property>
  <property fmtid="{D5CDD505-2E9C-101B-9397-08002B2CF9AE}" pid="5" name="Producer">
    <vt:lpwstr>www.ilovepdf.com</vt:lpwstr>
  </property>
</Properties>
</file>