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A8F" w:rsidRDefault="00CA6A8F">
      <w:pPr>
        <w:rPr>
          <w:sz w:val="20"/>
        </w:rPr>
      </w:pPr>
    </w:p>
    <w:p w:rsidR="00CA6A8F" w:rsidRDefault="00CA6A8F">
      <w:pPr>
        <w:spacing w:before="150"/>
        <w:rPr>
          <w:sz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CA6A8F">
        <w:trPr>
          <w:trHeight w:val="280"/>
        </w:trPr>
        <w:tc>
          <w:tcPr>
            <w:tcW w:w="5160" w:type="dxa"/>
          </w:tcPr>
          <w:p w:rsidR="00CA6A8F" w:rsidRDefault="00523F86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0" w:type="dxa"/>
          </w:tcPr>
          <w:p w:rsidR="00CA6A8F" w:rsidRDefault="00753021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hyperlink r:id="rId6">
              <w:r w:rsidR="00523F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523F86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23F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523F86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523F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523F86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523F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523F86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523F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523F86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523F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Reports</w:t>
              </w:r>
              <w:r w:rsidR="00523F86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523F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523F86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523F86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Neurology</w:t>
              </w:r>
            </w:hyperlink>
          </w:p>
        </w:tc>
      </w:tr>
      <w:tr w:rsidR="00CA6A8F">
        <w:trPr>
          <w:trHeight w:val="280"/>
        </w:trPr>
        <w:tc>
          <w:tcPr>
            <w:tcW w:w="5160" w:type="dxa"/>
          </w:tcPr>
          <w:p w:rsidR="00CA6A8F" w:rsidRDefault="00523F86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0" w:type="dxa"/>
          </w:tcPr>
          <w:p w:rsidR="00CA6A8F" w:rsidRDefault="00523F86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Ms_AJORRIN_152617</w:t>
            </w:r>
          </w:p>
        </w:tc>
      </w:tr>
      <w:tr w:rsidR="00CA6A8F">
        <w:trPr>
          <w:trHeight w:val="639"/>
        </w:trPr>
        <w:tc>
          <w:tcPr>
            <w:tcW w:w="5160" w:type="dxa"/>
          </w:tcPr>
          <w:p w:rsidR="00CA6A8F" w:rsidRDefault="00523F86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0" w:type="dxa"/>
          </w:tcPr>
          <w:p w:rsidR="00CA6A8F" w:rsidRDefault="00523F86">
            <w:pPr>
              <w:pStyle w:val="TableParagraph"/>
              <w:spacing w:before="20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Cervical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Medulloblastoma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Mimicking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Nerve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Sheath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Tumour</w:t>
            </w:r>
            <w:proofErr w:type="spell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Child: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Rare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Extracranial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Presentation</w:t>
            </w:r>
          </w:p>
        </w:tc>
      </w:tr>
      <w:tr w:rsidR="00CA6A8F">
        <w:trPr>
          <w:trHeight w:val="320"/>
        </w:trPr>
        <w:tc>
          <w:tcPr>
            <w:tcW w:w="5160" w:type="dxa"/>
          </w:tcPr>
          <w:p w:rsidR="00CA6A8F" w:rsidRDefault="00523F86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0" w:type="dxa"/>
          </w:tcPr>
          <w:p w:rsidR="00CA6A8F" w:rsidRDefault="00523F86">
            <w:pPr>
              <w:pStyle w:val="TableParagraph"/>
              <w:spacing w:before="50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:rsidR="00CA6A8F" w:rsidRDefault="00CA6A8F">
      <w:pPr>
        <w:rPr>
          <w:sz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CA6A8F">
        <w:trPr>
          <w:trHeight w:val="439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:rsidR="00CA6A8F" w:rsidRDefault="00523F86">
            <w:pPr>
              <w:pStyle w:val="TableParagraph"/>
              <w:spacing w:line="221" w:lineRule="exact"/>
              <w:ind w:left="119"/>
              <w:rPr>
                <w:b/>
                <w:sz w:val="20"/>
              </w:rPr>
            </w:pPr>
            <w:bookmarkStart w:id="0" w:name="PART__1:_Comments_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3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9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CA6A8F">
        <w:trPr>
          <w:trHeight w:val="959"/>
        </w:trPr>
        <w:tc>
          <w:tcPr>
            <w:tcW w:w="5360" w:type="dxa"/>
          </w:tcPr>
          <w:p w:rsidR="00CA6A8F" w:rsidRDefault="00CA6A8F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</w:tcPr>
          <w:p w:rsidR="00CA6A8F" w:rsidRDefault="00523F86">
            <w:pPr>
              <w:pStyle w:val="TableParagraph"/>
              <w:spacing w:before="7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CA6A8F" w:rsidRDefault="00523F86">
            <w:pPr>
              <w:pStyle w:val="TableParagraph"/>
              <w:ind w:left="104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:rsidR="00CA6A8F" w:rsidRDefault="00523F86">
            <w:pPr>
              <w:pStyle w:val="TableParagraph"/>
              <w:spacing w:before="7" w:line="254" w:lineRule="auto"/>
              <w:ind w:left="104" w:right="72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A6A8F">
        <w:trPr>
          <w:trHeight w:val="1259"/>
        </w:trPr>
        <w:tc>
          <w:tcPr>
            <w:tcW w:w="5360" w:type="dxa"/>
          </w:tcPr>
          <w:p w:rsidR="00CA6A8F" w:rsidRDefault="00523F86">
            <w:pPr>
              <w:pStyle w:val="TableParagraph"/>
              <w:spacing w:before="8"/>
              <w:ind w:left="469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:rsidR="00CA6A8F" w:rsidRDefault="00CA6A8F">
            <w:pPr>
              <w:pStyle w:val="TableParagraph"/>
              <w:spacing w:before="7"/>
              <w:rPr>
                <w:sz w:val="20"/>
              </w:rPr>
            </w:pPr>
          </w:p>
          <w:p w:rsidR="00CA6A8F" w:rsidRDefault="00523F86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importance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rarity.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precise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comparison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 been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throughout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benign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Nerve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Sheath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tumours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versus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malignant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Medulloblastoma clinically, radiologically and histopathological as well. I would like to commend the authors for that.</w:t>
            </w:r>
          </w:p>
        </w:tc>
        <w:tc>
          <w:tcPr>
            <w:tcW w:w="6440" w:type="dxa"/>
          </w:tcPr>
          <w:p w:rsidR="00CA6A8F" w:rsidRDefault="00CA6A8F">
            <w:pPr>
              <w:pStyle w:val="TableParagraph"/>
              <w:rPr>
                <w:sz w:val="18"/>
              </w:rPr>
            </w:pPr>
          </w:p>
        </w:tc>
      </w:tr>
      <w:tr w:rsidR="00CA6A8F">
        <w:trPr>
          <w:trHeight w:val="1259"/>
        </w:trPr>
        <w:tc>
          <w:tcPr>
            <w:tcW w:w="5360" w:type="dxa"/>
          </w:tcPr>
          <w:p w:rsidR="00CA6A8F" w:rsidRDefault="00523F86">
            <w:pPr>
              <w:pStyle w:val="TableParagraph"/>
              <w:spacing w:before="3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CA6A8F" w:rsidRDefault="00523F86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:rsidR="00CA6A8F" w:rsidRDefault="00523F86">
            <w:pPr>
              <w:pStyle w:val="TableParagraph"/>
              <w:spacing w:before="3"/>
              <w:ind w:left="464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suitable,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short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point</w:t>
            </w:r>
          </w:p>
        </w:tc>
        <w:tc>
          <w:tcPr>
            <w:tcW w:w="6440" w:type="dxa"/>
          </w:tcPr>
          <w:p w:rsidR="00CA6A8F" w:rsidRDefault="0051703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51703B" w:rsidRDefault="0051703B">
            <w:pPr>
              <w:pStyle w:val="TableParagraph"/>
              <w:rPr>
                <w:sz w:val="18"/>
              </w:rPr>
            </w:pPr>
          </w:p>
        </w:tc>
      </w:tr>
      <w:tr w:rsidR="00CA6A8F">
        <w:trPr>
          <w:trHeight w:val="1239"/>
        </w:trPr>
        <w:tc>
          <w:tcPr>
            <w:tcW w:w="5360" w:type="dxa"/>
          </w:tcPr>
          <w:p w:rsidR="00CA6A8F" w:rsidRDefault="00523F86">
            <w:pPr>
              <w:pStyle w:val="TableParagraph"/>
              <w:ind w:left="469" w:right="193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CA6A8F" w:rsidRDefault="00523F86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comprehensive.</w:t>
            </w:r>
          </w:p>
          <w:p w:rsidR="00CA6A8F" w:rsidRDefault="00523F86">
            <w:pPr>
              <w:pStyle w:val="TableParagraph"/>
              <w:spacing w:before="230"/>
              <w:ind w:left="104"/>
              <w:rPr>
                <w:sz w:val="20"/>
              </w:rPr>
            </w:pP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omitting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words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"extremely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rare"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conclusion already mentions it. So the discussion first line reads as </w:t>
            </w:r>
            <w:proofErr w:type="gramStart"/>
            <w:r>
              <w:rPr>
                <w:sz w:val="20"/>
              </w:rPr>
              <w:t>follows ,</w:t>
            </w:r>
            <w:proofErr w:type="gramEnd"/>
          </w:p>
          <w:p w:rsidR="00CA6A8F" w:rsidRDefault="00523F86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Primary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spinal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medulloblastomas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often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masquerading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benign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nerve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sheath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tumours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imaging.</w:t>
            </w:r>
          </w:p>
        </w:tc>
        <w:tc>
          <w:tcPr>
            <w:tcW w:w="6440" w:type="dxa"/>
          </w:tcPr>
          <w:p w:rsidR="00CA6A8F" w:rsidRDefault="001B3B2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Correction done</w:t>
            </w:r>
          </w:p>
        </w:tc>
      </w:tr>
      <w:tr w:rsidR="00CA6A8F">
        <w:trPr>
          <w:trHeight w:val="700"/>
        </w:trPr>
        <w:tc>
          <w:tcPr>
            <w:tcW w:w="5360" w:type="dxa"/>
          </w:tcPr>
          <w:p w:rsidR="00CA6A8F" w:rsidRDefault="00523F86">
            <w:pPr>
              <w:pStyle w:val="TableParagraph"/>
              <w:spacing w:before="13"/>
              <w:ind w:left="469" w:right="193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:rsidR="00CA6A8F" w:rsidRDefault="00523F86">
            <w:pPr>
              <w:pStyle w:val="TableParagraph"/>
              <w:spacing w:before="13"/>
              <w:ind w:left="104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indeed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</w:t>
            </w:r>
          </w:p>
        </w:tc>
        <w:tc>
          <w:tcPr>
            <w:tcW w:w="6440" w:type="dxa"/>
          </w:tcPr>
          <w:p w:rsidR="00CA6A8F" w:rsidRDefault="00B031D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CA6A8F">
        <w:trPr>
          <w:trHeight w:val="700"/>
        </w:trPr>
        <w:tc>
          <w:tcPr>
            <w:tcW w:w="5360" w:type="dxa"/>
          </w:tcPr>
          <w:p w:rsidR="00CA6A8F" w:rsidRDefault="00523F86">
            <w:pPr>
              <w:pStyle w:val="TableParagraph"/>
              <w:spacing w:line="230" w:lineRule="atLeast"/>
              <w:ind w:left="469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CA6A8F" w:rsidRDefault="00523F86">
            <w:pPr>
              <w:pStyle w:val="TableParagraph"/>
              <w:spacing w:before="13"/>
              <w:ind w:left="104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recent.</w:t>
            </w:r>
          </w:p>
        </w:tc>
        <w:tc>
          <w:tcPr>
            <w:tcW w:w="6440" w:type="dxa"/>
          </w:tcPr>
          <w:p w:rsidR="00CA6A8F" w:rsidRDefault="00CA6A8F">
            <w:pPr>
              <w:pStyle w:val="TableParagraph"/>
              <w:rPr>
                <w:sz w:val="18"/>
              </w:rPr>
            </w:pPr>
          </w:p>
        </w:tc>
      </w:tr>
      <w:tr w:rsidR="00CA6A8F">
        <w:trPr>
          <w:trHeight w:val="700"/>
        </w:trPr>
        <w:tc>
          <w:tcPr>
            <w:tcW w:w="5360" w:type="dxa"/>
          </w:tcPr>
          <w:p w:rsidR="00CA6A8F" w:rsidRDefault="00523F86">
            <w:pPr>
              <w:pStyle w:val="TableParagraph"/>
              <w:spacing w:before="13"/>
              <w:ind w:left="469" w:right="193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:rsidR="00CA6A8F" w:rsidRDefault="00523F86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command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language</w:t>
            </w:r>
          </w:p>
        </w:tc>
        <w:tc>
          <w:tcPr>
            <w:tcW w:w="6440" w:type="dxa"/>
          </w:tcPr>
          <w:p w:rsidR="00CA6A8F" w:rsidRDefault="00CA6A8F">
            <w:pPr>
              <w:pStyle w:val="TableParagraph"/>
              <w:rPr>
                <w:sz w:val="18"/>
              </w:rPr>
            </w:pPr>
          </w:p>
        </w:tc>
      </w:tr>
      <w:tr w:rsidR="00CA6A8F">
        <w:trPr>
          <w:trHeight w:val="1179"/>
        </w:trPr>
        <w:tc>
          <w:tcPr>
            <w:tcW w:w="5360" w:type="dxa"/>
          </w:tcPr>
          <w:p w:rsidR="00CA6A8F" w:rsidRDefault="00523F86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bookmarkStart w:id="4" w:name="Optional/General_comments_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:rsidR="00CA6A8F" w:rsidRDefault="00523F86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coinsider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histopathological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slide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images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available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sshowing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Homer-Wright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rosettes considering that was the prime distinguishing </w:t>
            </w:r>
            <w:proofErr w:type="spellStart"/>
            <w:r>
              <w:rPr>
                <w:sz w:val="20"/>
              </w:rPr>
              <w:t>featue</w:t>
            </w:r>
            <w:proofErr w:type="spellEnd"/>
            <w:r>
              <w:rPr>
                <w:sz w:val="20"/>
              </w:rPr>
              <w:t xml:space="preserve"> from a benign </w:t>
            </w:r>
            <w:proofErr w:type="spellStart"/>
            <w:r>
              <w:rPr>
                <w:sz w:val="20"/>
              </w:rPr>
              <w:t>schwanomma</w:t>
            </w:r>
            <w:proofErr w:type="spellEnd"/>
            <w:r>
              <w:rPr>
                <w:sz w:val="20"/>
              </w:rPr>
              <w:t xml:space="preserve"> in the diagnosis</w:t>
            </w:r>
          </w:p>
        </w:tc>
        <w:tc>
          <w:tcPr>
            <w:tcW w:w="6440" w:type="dxa"/>
          </w:tcPr>
          <w:p w:rsidR="00CA6A8F" w:rsidRDefault="00B444B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B444B6" w:rsidRDefault="00B444B6">
            <w:pPr>
              <w:pStyle w:val="TableParagraph"/>
              <w:rPr>
                <w:sz w:val="18"/>
              </w:rPr>
            </w:pPr>
            <w:bookmarkStart w:id="5" w:name="_GoBack"/>
            <w:bookmarkEnd w:id="5"/>
          </w:p>
        </w:tc>
      </w:tr>
    </w:tbl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rPr>
          <w:sz w:val="20"/>
        </w:rPr>
      </w:pPr>
    </w:p>
    <w:p w:rsidR="00CA6A8F" w:rsidRDefault="00CA6A8F">
      <w:pPr>
        <w:spacing w:before="10"/>
        <w:rPr>
          <w:sz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CA6A8F">
        <w:trPr>
          <w:trHeight w:val="443"/>
        </w:trPr>
        <w:tc>
          <w:tcPr>
            <w:tcW w:w="21140" w:type="dxa"/>
            <w:gridSpan w:val="3"/>
            <w:tcBorders>
              <w:top w:val="nil"/>
              <w:left w:val="nil"/>
              <w:right w:val="nil"/>
            </w:tcBorders>
          </w:tcPr>
          <w:p w:rsidR="00CA6A8F" w:rsidRDefault="00523F86">
            <w:pPr>
              <w:pStyle w:val="TableParagraph"/>
              <w:spacing w:line="221" w:lineRule="exact"/>
              <w:ind w:left="119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25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CA6A8F">
        <w:trPr>
          <w:trHeight w:val="920"/>
        </w:trPr>
        <w:tc>
          <w:tcPr>
            <w:tcW w:w="6840" w:type="dxa"/>
          </w:tcPr>
          <w:p w:rsidR="00CA6A8F" w:rsidRDefault="00CA6A8F">
            <w:pPr>
              <w:pStyle w:val="TableParagraph"/>
              <w:rPr>
                <w:sz w:val="18"/>
              </w:rPr>
            </w:pPr>
          </w:p>
        </w:tc>
        <w:tc>
          <w:tcPr>
            <w:tcW w:w="8640" w:type="dxa"/>
          </w:tcPr>
          <w:p w:rsidR="00CA6A8F" w:rsidRDefault="00523F86">
            <w:pPr>
              <w:pStyle w:val="TableParagraph"/>
              <w:spacing w:before="2"/>
              <w:ind w:left="94"/>
              <w:rPr>
                <w:b/>
                <w:sz w:val="20"/>
              </w:rPr>
            </w:pPr>
            <w:bookmarkStart w:id="6" w:name="Reviewer’s_comment_"/>
            <w:bookmarkEnd w:id="6"/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60" w:type="dxa"/>
          </w:tcPr>
          <w:p w:rsidR="00CA6A8F" w:rsidRDefault="00523F86">
            <w:pPr>
              <w:pStyle w:val="TableParagraph"/>
              <w:spacing w:before="2" w:line="254" w:lineRule="auto"/>
              <w:ind w:left="4" w:right="45"/>
              <w:rPr>
                <w:sz w:val="20"/>
              </w:rPr>
            </w:pPr>
            <w:bookmarkStart w:id="7" w:name="_"/>
            <w:bookmarkEnd w:id="7"/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A6A8F">
        <w:trPr>
          <w:trHeight w:val="679"/>
        </w:trPr>
        <w:tc>
          <w:tcPr>
            <w:tcW w:w="6840" w:type="dxa"/>
          </w:tcPr>
          <w:p w:rsidR="00CA6A8F" w:rsidRDefault="00523F86">
            <w:pPr>
              <w:pStyle w:val="TableParagraph"/>
              <w:spacing w:before="12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0" w:type="dxa"/>
          </w:tcPr>
          <w:p w:rsidR="00CA6A8F" w:rsidRDefault="00CA6A8F">
            <w:pPr>
              <w:pStyle w:val="TableParagraph"/>
              <w:spacing w:before="7"/>
              <w:rPr>
                <w:sz w:val="20"/>
              </w:rPr>
            </w:pPr>
          </w:p>
          <w:p w:rsidR="00CA6A8F" w:rsidRDefault="00523F86">
            <w:pPr>
              <w:pStyle w:val="TableParagraph"/>
              <w:ind w:left="94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60" w:type="dxa"/>
          </w:tcPr>
          <w:p w:rsidR="00CA6A8F" w:rsidRDefault="00CA6A8F">
            <w:pPr>
              <w:pStyle w:val="TableParagraph"/>
              <w:rPr>
                <w:sz w:val="18"/>
              </w:rPr>
            </w:pPr>
          </w:p>
        </w:tc>
      </w:tr>
    </w:tbl>
    <w:p w:rsidR="00CA6A8F" w:rsidRDefault="00CA6A8F">
      <w:pPr>
        <w:pStyle w:val="TableParagraph"/>
        <w:rPr>
          <w:sz w:val="18"/>
        </w:rPr>
        <w:sectPr w:rsidR="00CA6A8F">
          <w:headerReference w:type="default" r:id="rId7"/>
          <w:footerReference w:type="default" r:id="rId8"/>
          <w:pgSz w:w="23800" w:h="16840" w:orient="landscape"/>
          <w:pgMar w:top="1540" w:right="1275" w:bottom="1243" w:left="1275" w:header="1284" w:footer="692" w:gutter="0"/>
          <w:cols w:space="720"/>
        </w:sectPr>
      </w:pPr>
    </w:p>
    <w:p w:rsidR="00523F86" w:rsidRDefault="00523F86"/>
    <w:sectPr w:rsidR="00523F86"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021" w:rsidRDefault="00753021">
      <w:r>
        <w:separator/>
      </w:r>
    </w:p>
  </w:endnote>
  <w:endnote w:type="continuationSeparator" w:id="0">
    <w:p w:rsidR="00753021" w:rsidRDefault="0075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8F" w:rsidRDefault="00523F8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10114163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6A8F" w:rsidRDefault="00523F8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:rsidR="00CA6A8F" w:rsidRDefault="00523F8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>
              <wp:simplePos x="0" y="0"/>
              <wp:positionH relativeFrom="page">
                <wp:posOffset>2171353</wp:posOffset>
              </wp:positionH>
              <wp:positionV relativeFrom="page">
                <wp:posOffset>10114163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6A8F" w:rsidRDefault="00523F8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0.95pt;margin-top:796.4pt;width:55.75pt;height:10.9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:rsidR="00CA6A8F" w:rsidRDefault="00523F8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5328" behindDoc="1" locked="0" layoutInCell="1" allowOverlap="1">
              <wp:simplePos x="0" y="0"/>
              <wp:positionH relativeFrom="page">
                <wp:posOffset>3944737</wp:posOffset>
              </wp:positionH>
              <wp:positionV relativeFrom="page">
                <wp:posOffset>10114163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6A8F" w:rsidRDefault="00523F8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6pt;margin-top:796.4pt;width:67.75pt;height:10.9pt;z-index:-159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:rsidR="00CA6A8F" w:rsidRDefault="00523F8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5840" behindDoc="1" locked="0" layoutInCell="1" allowOverlap="1">
              <wp:simplePos x="0" y="0"/>
              <wp:positionH relativeFrom="page">
                <wp:posOffset>5473700</wp:posOffset>
              </wp:positionH>
              <wp:positionV relativeFrom="page">
                <wp:posOffset>10114163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6A8F" w:rsidRDefault="00523F8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pt;margin-top:796.4pt;width:79.25pt;height:10.9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:rsidR="00CA6A8F" w:rsidRDefault="00523F8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021" w:rsidRDefault="00753021">
      <w:r>
        <w:separator/>
      </w:r>
    </w:p>
  </w:footnote>
  <w:footnote w:type="continuationSeparator" w:id="0">
    <w:p w:rsidR="00753021" w:rsidRDefault="00753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8F" w:rsidRDefault="00523F8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37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6A8F" w:rsidRDefault="00523F8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:rsidR="00CA6A8F" w:rsidRDefault="00523F8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6A8F"/>
    <w:rsid w:val="001B3B2E"/>
    <w:rsid w:val="002E27A4"/>
    <w:rsid w:val="003057C6"/>
    <w:rsid w:val="0051703B"/>
    <w:rsid w:val="00523F86"/>
    <w:rsid w:val="007320B4"/>
    <w:rsid w:val="00753021"/>
    <w:rsid w:val="008D0DCD"/>
    <w:rsid w:val="00B031D1"/>
    <w:rsid w:val="00B444B6"/>
    <w:rsid w:val="00C65B53"/>
    <w:rsid w:val="00CA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2E5B7"/>
  <w15:docId w15:val="{3369593F-3031-4D50-BF56-2E0F7551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C65B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rrin.com/index.php/AJORRI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FinalReview</dc:title>
  <cp:lastModifiedBy>SDI 1186</cp:lastModifiedBy>
  <cp:revision>10</cp:revision>
  <dcterms:created xsi:type="dcterms:W3CDTF">2026-02-05T07:15:00Z</dcterms:created>
  <dcterms:modified xsi:type="dcterms:W3CDTF">2026-02-05T11:25:00Z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LastSaved">
    <vt:filetime>2026-02-05T00:00:00Z</vt:filetime>
  </property>
  <property fmtid="{D5CDD505-2E9C-101B-9397-08002B2CF9AE}" pid="4" name="Producer">
    <vt:lpwstr>3-Heights(TM) PDF Security Shell 4.8.25.2 (http://www.pdf-tools.com)</vt:lpwstr>
  </property>
</Properties>
</file>