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CE2F7" w14:textId="77777777" w:rsidR="003236DB" w:rsidRDefault="003236DB">
      <w:pPr>
        <w:pStyle w:val="BodyText"/>
        <w:spacing w:before="101"/>
        <w:rPr>
          <w:b w:val="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3236DB" w14:paraId="33F29CF9" w14:textId="77777777">
        <w:trPr>
          <w:trHeight w:val="290"/>
        </w:trPr>
        <w:tc>
          <w:tcPr>
            <w:tcW w:w="5194" w:type="dxa"/>
          </w:tcPr>
          <w:p w14:paraId="7E6C2054" w14:textId="77777777" w:rsidR="003236DB"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856" w:type="dxa"/>
          </w:tcPr>
          <w:p w14:paraId="1521276F" w14:textId="77777777" w:rsidR="003236DB" w:rsidRDefault="00000000">
            <w:pPr>
              <w:pStyle w:val="TableParagraph"/>
              <w:spacing w:before="26"/>
              <w:rPr>
                <w:rFonts w:ascii="Arial"/>
                <w:b/>
                <w:sz w:val="20"/>
              </w:rPr>
            </w:pPr>
            <w:hyperlink r:id="rId6">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pacing w:val="-2"/>
                  <w:sz w:val="20"/>
                  <w:u w:val="single" w:color="0000FF"/>
                </w:rPr>
                <w:t>Biology</w:t>
              </w:r>
            </w:hyperlink>
          </w:p>
        </w:tc>
      </w:tr>
      <w:tr w:rsidR="003236DB" w14:paraId="6B96B3EB" w14:textId="77777777">
        <w:trPr>
          <w:trHeight w:val="290"/>
        </w:trPr>
        <w:tc>
          <w:tcPr>
            <w:tcW w:w="5194" w:type="dxa"/>
          </w:tcPr>
          <w:p w14:paraId="7D7CD984" w14:textId="77777777" w:rsidR="003236DB"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856" w:type="dxa"/>
          </w:tcPr>
          <w:p w14:paraId="39B18DB9" w14:textId="77777777" w:rsidR="003236DB" w:rsidRDefault="00000000">
            <w:pPr>
              <w:pStyle w:val="TableParagraph"/>
              <w:spacing w:before="26"/>
              <w:rPr>
                <w:rFonts w:ascii="Arial"/>
                <w:b/>
                <w:sz w:val="20"/>
              </w:rPr>
            </w:pPr>
            <w:r>
              <w:rPr>
                <w:rFonts w:ascii="Arial"/>
                <w:b/>
                <w:spacing w:val="-2"/>
                <w:sz w:val="20"/>
              </w:rPr>
              <w:t>Ms_AJOB_153769</w:t>
            </w:r>
          </w:p>
        </w:tc>
      </w:tr>
      <w:tr w:rsidR="003236DB" w14:paraId="576FB68B" w14:textId="77777777">
        <w:trPr>
          <w:trHeight w:val="650"/>
        </w:trPr>
        <w:tc>
          <w:tcPr>
            <w:tcW w:w="5194" w:type="dxa"/>
          </w:tcPr>
          <w:p w14:paraId="0F8123AD" w14:textId="77777777" w:rsidR="003236DB" w:rsidRDefault="00000000">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856" w:type="dxa"/>
          </w:tcPr>
          <w:p w14:paraId="68426D80" w14:textId="77777777" w:rsidR="003236DB" w:rsidRDefault="00000000">
            <w:pPr>
              <w:pStyle w:val="TableParagraph"/>
              <w:spacing w:before="206"/>
              <w:rPr>
                <w:rFonts w:ascii="Arial"/>
                <w:b/>
                <w:sz w:val="20"/>
              </w:rPr>
            </w:pPr>
            <w:r>
              <w:rPr>
                <w:rFonts w:ascii="Arial"/>
                <w:b/>
                <w:sz w:val="20"/>
              </w:rPr>
              <w:t>Study</w:t>
            </w:r>
            <w:r>
              <w:rPr>
                <w:rFonts w:ascii="Arial"/>
                <w:b/>
                <w:spacing w:val="-8"/>
                <w:sz w:val="20"/>
              </w:rPr>
              <w:t xml:space="preserve"> </w:t>
            </w:r>
            <w:r>
              <w:rPr>
                <w:rFonts w:ascii="Arial"/>
                <w:b/>
                <w:sz w:val="20"/>
              </w:rPr>
              <w:t>of</w:t>
            </w:r>
            <w:r>
              <w:rPr>
                <w:rFonts w:ascii="Arial"/>
                <w:b/>
                <w:spacing w:val="-4"/>
                <w:sz w:val="20"/>
              </w:rPr>
              <w:t xml:space="preserve"> </w:t>
            </w:r>
            <w:r>
              <w:rPr>
                <w:rFonts w:ascii="Arial"/>
                <w:b/>
                <w:sz w:val="20"/>
              </w:rPr>
              <w:t>reproductive</w:t>
            </w:r>
            <w:r>
              <w:rPr>
                <w:rFonts w:ascii="Arial"/>
                <w:b/>
                <w:spacing w:val="-6"/>
                <w:sz w:val="20"/>
              </w:rPr>
              <w:t xml:space="preserve"> </w:t>
            </w:r>
            <w:r>
              <w:rPr>
                <w:rFonts w:ascii="Arial"/>
                <w:b/>
                <w:sz w:val="20"/>
              </w:rPr>
              <w:t>toxicity</w:t>
            </w:r>
            <w:r>
              <w:rPr>
                <w:rFonts w:ascii="Arial"/>
                <w:b/>
                <w:spacing w:val="-7"/>
                <w:sz w:val="20"/>
              </w:rPr>
              <w:t xml:space="preserve"> </w:t>
            </w:r>
            <w:r>
              <w:rPr>
                <w:rFonts w:ascii="Arial"/>
                <w:b/>
                <w:sz w:val="20"/>
              </w:rPr>
              <w:t>elicited</w:t>
            </w:r>
            <w:r>
              <w:rPr>
                <w:rFonts w:ascii="Arial"/>
                <w:b/>
                <w:spacing w:val="-6"/>
                <w:sz w:val="20"/>
              </w:rPr>
              <w:t xml:space="preserve"> </w:t>
            </w:r>
            <w:r>
              <w:rPr>
                <w:rFonts w:ascii="Arial"/>
                <w:b/>
                <w:sz w:val="20"/>
              </w:rPr>
              <w:t>by</w:t>
            </w:r>
            <w:r>
              <w:rPr>
                <w:rFonts w:ascii="Arial"/>
                <w:b/>
                <w:spacing w:val="-6"/>
                <w:sz w:val="20"/>
              </w:rPr>
              <w:t xml:space="preserve"> </w:t>
            </w:r>
            <w:r>
              <w:rPr>
                <w:rFonts w:ascii="Arial"/>
                <w:b/>
                <w:sz w:val="20"/>
              </w:rPr>
              <w:t>bisphenol</w:t>
            </w:r>
            <w:r>
              <w:rPr>
                <w:rFonts w:ascii="Arial"/>
                <w:b/>
                <w:spacing w:val="-2"/>
                <w:sz w:val="20"/>
              </w:rPr>
              <w:t xml:space="preserve"> </w:t>
            </w:r>
            <w:r>
              <w:rPr>
                <w:rFonts w:ascii="Arial"/>
                <w:b/>
                <w:sz w:val="20"/>
              </w:rPr>
              <w:t>A</w:t>
            </w:r>
            <w:r>
              <w:rPr>
                <w:rFonts w:ascii="Arial"/>
                <w:b/>
                <w:spacing w:val="-7"/>
                <w:sz w:val="20"/>
              </w:rPr>
              <w:t xml:space="preserve"> </w:t>
            </w:r>
            <w:r>
              <w:rPr>
                <w:rFonts w:ascii="Arial"/>
                <w:b/>
                <w:sz w:val="20"/>
              </w:rPr>
              <w:t>exposure</w:t>
            </w:r>
            <w:r>
              <w:rPr>
                <w:rFonts w:ascii="Arial"/>
                <w:b/>
                <w:spacing w:val="-6"/>
                <w:sz w:val="20"/>
              </w:rPr>
              <w:t xml:space="preserve"> </w:t>
            </w:r>
            <w:r>
              <w:rPr>
                <w:rFonts w:ascii="Arial"/>
                <w:b/>
                <w:sz w:val="20"/>
              </w:rPr>
              <w:t>in</w:t>
            </w:r>
            <w:r>
              <w:rPr>
                <w:rFonts w:ascii="Arial"/>
                <w:b/>
                <w:spacing w:val="-3"/>
                <w:sz w:val="20"/>
              </w:rPr>
              <w:t xml:space="preserve"> </w:t>
            </w:r>
            <w:r>
              <w:rPr>
                <w:rFonts w:ascii="Arial"/>
                <w:b/>
                <w:sz w:val="20"/>
              </w:rPr>
              <w:t>male</w:t>
            </w:r>
            <w:r>
              <w:rPr>
                <w:rFonts w:ascii="Arial"/>
                <w:b/>
                <w:spacing w:val="-4"/>
                <w:sz w:val="20"/>
              </w:rPr>
              <w:t xml:space="preserve"> </w:t>
            </w:r>
            <w:r>
              <w:rPr>
                <w:rFonts w:ascii="Arial"/>
                <w:b/>
                <w:sz w:val="20"/>
              </w:rPr>
              <w:t>Mus</w:t>
            </w:r>
            <w:r>
              <w:rPr>
                <w:rFonts w:ascii="Arial"/>
                <w:b/>
                <w:spacing w:val="-8"/>
                <w:sz w:val="20"/>
              </w:rPr>
              <w:t xml:space="preserve"> </w:t>
            </w:r>
            <w:r>
              <w:rPr>
                <w:rFonts w:ascii="Arial"/>
                <w:b/>
                <w:spacing w:val="-2"/>
                <w:sz w:val="20"/>
              </w:rPr>
              <w:t>musculus</w:t>
            </w:r>
          </w:p>
        </w:tc>
      </w:tr>
      <w:tr w:rsidR="003236DB" w14:paraId="757903AE" w14:textId="77777777">
        <w:trPr>
          <w:trHeight w:val="333"/>
        </w:trPr>
        <w:tc>
          <w:tcPr>
            <w:tcW w:w="5194" w:type="dxa"/>
          </w:tcPr>
          <w:p w14:paraId="73BAD3AD" w14:textId="77777777" w:rsidR="003236DB"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856" w:type="dxa"/>
          </w:tcPr>
          <w:p w14:paraId="6157843D" w14:textId="77777777" w:rsidR="003236DB" w:rsidRDefault="00000000">
            <w:pPr>
              <w:pStyle w:val="TableParagraph"/>
              <w:spacing w:before="47"/>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14:paraId="3E8F1D27" w14:textId="77777777" w:rsidR="003236DB" w:rsidRDefault="003236DB">
      <w:pPr>
        <w:pStyle w:val="BodyText"/>
        <w:rPr>
          <w:b w:val="0"/>
        </w:rPr>
      </w:pPr>
    </w:p>
    <w:p w14:paraId="135E2D39" w14:textId="77777777" w:rsidR="003236DB" w:rsidRDefault="00000000">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1EF9A532" w14:textId="77777777" w:rsidR="003236DB" w:rsidRDefault="003236DB">
      <w:pPr>
        <w:pStyle w:val="BodyText"/>
        <w:spacing w:before="3"/>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3236DB" w14:paraId="69184F05" w14:textId="77777777">
        <w:trPr>
          <w:trHeight w:val="964"/>
        </w:trPr>
        <w:tc>
          <w:tcPr>
            <w:tcW w:w="5352" w:type="dxa"/>
          </w:tcPr>
          <w:p w14:paraId="6A433F8F" w14:textId="77777777" w:rsidR="003236DB" w:rsidRDefault="003236DB">
            <w:pPr>
              <w:pStyle w:val="TableParagraph"/>
              <w:ind w:left="0"/>
              <w:rPr>
                <w:sz w:val="18"/>
              </w:rPr>
            </w:pPr>
          </w:p>
        </w:tc>
        <w:tc>
          <w:tcPr>
            <w:tcW w:w="9356" w:type="dxa"/>
          </w:tcPr>
          <w:p w14:paraId="30EA4D55" w14:textId="77777777" w:rsidR="003236DB" w:rsidRDefault="00000000">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27A57D70" w14:textId="77777777" w:rsidR="003236DB" w:rsidRDefault="003236DB">
            <w:pPr>
              <w:pStyle w:val="TableParagraph"/>
              <w:ind w:left="108" w:right="137"/>
              <w:rPr>
                <w:b/>
                <w:sz w:val="20"/>
              </w:rPr>
            </w:pPr>
          </w:p>
        </w:tc>
        <w:tc>
          <w:tcPr>
            <w:tcW w:w="6445" w:type="dxa"/>
          </w:tcPr>
          <w:p w14:paraId="12C9F713" w14:textId="77777777" w:rsidR="003236DB" w:rsidRDefault="00000000">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3236DB" w14:paraId="0A946B88" w14:textId="77777777">
        <w:trPr>
          <w:trHeight w:val="1264"/>
        </w:trPr>
        <w:tc>
          <w:tcPr>
            <w:tcW w:w="5352" w:type="dxa"/>
          </w:tcPr>
          <w:p w14:paraId="649C58B8" w14:textId="77777777" w:rsidR="003236DB" w:rsidRDefault="0000000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D0465E1" w14:textId="77777777" w:rsidR="003236DB" w:rsidRDefault="00000000">
            <w:pPr>
              <w:pStyle w:val="TableParagraph"/>
              <w:ind w:left="108" w:right="100"/>
              <w:jc w:val="both"/>
              <w:rPr>
                <w:b/>
                <w:sz w:val="20"/>
              </w:rPr>
            </w:pPr>
            <w:r>
              <w:rPr>
                <w:b/>
                <w:sz w:val="20"/>
              </w:rPr>
              <w:t>This manuscript have importance as it highlight the damages be done by the extensive used plastics products. It can help to create awareness in under developed countries. Help in finding the best remedy or reduction the damage by avoiding the BPA orientated products. But it should be supported by the latest method and equipment.</w:t>
            </w:r>
          </w:p>
        </w:tc>
        <w:tc>
          <w:tcPr>
            <w:tcW w:w="6445" w:type="dxa"/>
          </w:tcPr>
          <w:p w14:paraId="0CC55D2E" w14:textId="2290998E" w:rsidR="003236DB" w:rsidRDefault="00FE5CA6">
            <w:pPr>
              <w:pStyle w:val="TableParagraph"/>
              <w:ind w:left="0"/>
              <w:rPr>
                <w:sz w:val="18"/>
              </w:rPr>
            </w:pPr>
            <w:r>
              <w:rPr>
                <w:sz w:val="18"/>
              </w:rPr>
              <w:t>Ok. Thank you</w:t>
            </w:r>
          </w:p>
        </w:tc>
      </w:tr>
      <w:tr w:rsidR="003236DB" w14:paraId="541FA96C" w14:textId="77777777">
        <w:trPr>
          <w:trHeight w:val="638"/>
        </w:trPr>
        <w:tc>
          <w:tcPr>
            <w:tcW w:w="5352" w:type="dxa"/>
          </w:tcPr>
          <w:p w14:paraId="7AEDEE42" w14:textId="77777777" w:rsidR="003236DB" w:rsidRDefault="00000000">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4DA607A" w14:textId="77777777" w:rsidR="003236DB" w:rsidRDefault="00000000">
            <w:pPr>
              <w:pStyle w:val="TableParagraph"/>
              <w:ind w:left="467"/>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5"/>
                <w:sz w:val="20"/>
              </w:rPr>
              <w:t xml:space="preserve"> </w:t>
            </w:r>
            <w:r>
              <w:rPr>
                <w:b/>
                <w:sz w:val="20"/>
              </w:rPr>
              <w:t>suggest</w:t>
            </w:r>
            <w:r>
              <w:rPr>
                <w:b/>
                <w:spacing w:val="-4"/>
                <w:sz w:val="20"/>
              </w:rPr>
              <w:t xml:space="preserve"> </w:t>
            </w:r>
            <w:r>
              <w:rPr>
                <w:b/>
                <w:sz w:val="20"/>
              </w:rPr>
              <w:t>an</w:t>
            </w:r>
            <w:r>
              <w:rPr>
                <w:b/>
                <w:spacing w:val="-6"/>
                <w:sz w:val="20"/>
              </w:rPr>
              <w:t xml:space="preserve"> </w:t>
            </w:r>
            <w:r>
              <w:rPr>
                <w:b/>
                <w:sz w:val="20"/>
              </w:rPr>
              <w:t>alternative</w:t>
            </w:r>
            <w:r>
              <w:rPr>
                <w:b/>
                <w:spacing w:val="-4"/>
                <w:sz w:val="20"/>
              </w:rPr>
              <w:t xml:space="preserve"> </w:t>
            </w:r>
            <w:r>
              <w:rPr>
                <w:b/>
                <w:spacing w:val="-2"/>
                <w:sz w:val="20"/>
              </w:rPr>
              <w:t>title)</w:t>
            </w:r>
          </w:p>
        </w:tc>
        <w:tc>
          <w:tcPr>
            <w:tcW w:w="9356" w:type="dxa"/>
          </w:tcPr>
          <w:p w14:paraId="18B3DD99" w14:textId="77777777" w:rsidR="003236DB" w:rsidRDefault="00000000">
            <w:pPr>
              <w:pStyle w:val="TableParagraph"/>
              <w:spacing w:line="228" w:lineRule="exact"/>
              <w:ind w:left="468"/>
              <w:rPr>
                <w:b/>
                <w:sz w:val="20"/>
              </w:rPr>
            </w:pPr>
            <w:r>
              <w:rPr>
                <w:b/>
                <w:sz w:val="20"/>
              </w:rPr>
              <w:t>The</w:t>
            </w:r>
            <w:r>
              <w:rPr>
                <w:b/>
                <w:spacing w:val="-5"/>
                <w:sz w:val="20"/>
              </w:rPr>
              <w:t xml:space="preserve"> </w:t>
            </w:r>
            <w:r>
              <w:rPr>
                <w:b/>
                <w:sz w:val="20"/>
              </w:rPr>
              <w:t>title</w:t>
            </w:r>
            <w:r>
              <w:rPr>
                <w:b/>
                <w:spacing w:val="-4"/>
                <w:sz w:val="20"/>
              </w:rPr>
              <w:t xml:space="preserve"> </w:t>
            </w:r>
            <w:r>
              <w:rPr>
                <w:b/>
                <w:sz w:val="20"/>
              </w:rPr>
              <w:t>should</w:t>
            </w:r>
            <w:r>
              <w:rPr>
                <w:b/>
                <w:spacing w:val="-6"/>
                <w:sz w:val="20"/>
              </w:rPr>
              <w:t xml:space="preserve"> </w:t>
            </w:r>
            <w:r>
              <w:rPr>
                <w:b/>
                <w:sz w:val="20"/>
              </w:rPr>
              <w:t>be</w:t>
            </w:r>
            <w:r>
              <w:rPr>
                <w:b/>
                <w:spacing w:val="-4"/>
                <w:sz w:val="20"/>
              </w:rPr>
              <w:t xml:space="preserve"> </w:t>
            </w:r>
            <w:r>
              <w:rPr>
                <w:b/>
                <w:sz w:val="20"/>
              </w:rPr>
              <w:t>specific</w:t>
            </w:r>
            <w:r>
              <w:rPr>
                <w:b/>
                <w:spacing w:val="-5"/>
                <w:sz w:val="20"/>
              </w:rPr>
              <w:t xml:space="preserve"> </w:t>
            </w:r>
            <w:r>
              <w:rPr>
                <w:b/>
                <w:sz w:val="20"/>
              </w:rPr>
              <w:t>according</w:t>
            </w:r>
            <w:r>
              <w:rPr>
                <w:b/>
                <w:spacing w:val="-4"/>
                <w:sz w:val="20"/>
              </w:rPr>
              <w:t xml:space="preserve"> </w:t>
            </w:r>
            <w:r>
              <w:rPr>
                <w:b/>
                <w:sz w:val="20"/>
              </w:rPr>
              <w:t>to</w:t>
            </w:r>
            <w:r>
              <w:rPr>
                <w:b/>
                <w:spacing w:val="-4"/>
                <w:sz w:val="20"/>
              </w:rPr>
              <w:t xml:space="preserve"> </w:t>
            </w:r>
            <w:r>
              <w:rPr>
                <w:b/>
                <w:sz w:val="20"/>
              </w:rPr>
              <w:t>the</w:t>
            </w:r>
            <w:r>
              <w:rPr>
                <w:b/>
                <w:spacing w:val="-4"/>
                <w:sz w:val="20"/>
              </w:rPr>
              <w:t xml:space="preserve"> </w:t>
            </w:r>
            <w:r>
              <w:rPr>
                <w:b/>
                <w:sz w:val="20"/>
              </w:rPr>
              <w:t>research</w:t>
            </w:r>
            <w:r>
              <w:rPr>
                <w:b/>
                <w:spacing w:val="-6"/>
                <w:sz w:val="20"/>
              </w:rPr>
              <w:t xml:space="preserve"> </w:t>
            </w:r>
            <w:r>
              <w:rPr>
                <w:b/>
                <w:sz w:val="20"/>
              </w:rPr>
              <w:t>studies.</w:t>
            </w:r>
            <w:r>
              <w:rPr>
                <w:b/>
                <w:spacing w:val="-4"/>
                <w:sz w:val="20"/>
              </w:rPr>
              <w:t xml:space="preserve"> </w:t>
            </w:r>
            <w:r>
              <w:rPr>
                <w:b/>
                <w:sz w:val="20"/>
              </w:rPr>
              <w:t>It</w:t>
            </w:r>
            <w:r>
              <w:rPr>
                <w:b/>
                <w:spacing w:val="-5"/>
                <w:sz w:val="20"/>
              </w:rPr>
              <w:t xml:space="preserve"> </w:t>
            </w:r>
            <w:r>
              <w:rPr>
                <w:b/>
                <w:sz w:val="20"/>
              </w:rPr>
              <w:t>should</w:t>
            </w:r>
            <w:r>
              <w:rPr>
                <w:b/>
                <w:spacing w:val="-5"/>
                <w:sz w:val="20"/>
              </w:rPr>
              <w:t xml:space="preserve"> </w:t>
            </w:r>
            <w:r>
              <w:rPr>
                <w:b/>
                <w:sz w:val="20"/>
              </w:rPr>
              <w:t>be</w:t>
            </w:r>
            <w:r>
              <w:rPr>
                <w:b/>
                <w:spacing w:val="-3"/>
                <w:sz w:val="20"/>
              </w:rPr>
              <w:t xml:space="preserve"> </w:t>
            </w:r>
            <w:r>
              <w:rPr>
                <w:b/>
                <w:sz w:val="20"/>
              </w:rPr>
              <w:t>more</w:t>
            </w:r>
            <w:r>
              <w:rPr>
                <w:b/>
                <w:spacing w:val="-4"/>
                <w:sz w:val="20"/>
              </w:rPr>
              <w:t xml:space="preserve"> </w:t>
            </w:r>
            <w:r>
              <w:rPr>
                <w:b/>
                <w:spacing w:val="-2"/>
                <w:sz w:val="20"/>
              </w:rPr>
              <w:t>specific.</w:t>
            </w:r>
          </w:p>
        </w:tc>
        <w:tc>
          <w:tcPr>
            <w:tcW w:w="6445" w:type="dxa"/>
          </w:tcPr>
          <w:p w14:paraId="4748EFAD" w14:textId="589714EF" w:rsidR="003236DB" w:rsidRDefault="00FE5CA6">
            <w:pPr>
              <w:pStyle w:val="TableParagraph"/>
              <w:ind w:left="0"/>
              <w:rPr>
                <w:sz w:val="18"/>
              </w:rPr>
            </w:pPr>
            <w:r w:rsidRPr="00FE5CA6">
              <w:rPr>
                <w:sz w:val="24"/>
                <w:szCs w:val="32"/>
              </w:rPr>
              <w:t xml:space="preserve">Suggestion incorporated. </w:t>
            </w:r>
          </w:p>
        </w:tc>
      </w:tr>
      <w:tr w:rsidR="003236DB" w14:paraId="02E742E1" w14:textId="77777777">
        <w:trPr>
          <w:trHeight w:val="500"/>
        </w:trPr>
        <w:tc>
          <w:tcPr>
            <w:tcW w:w="5352" w:type="dxa"/>
          </w:tcPr>
          <w:p w14:paraId="5DB36B73" w14:textId="77777777" w:rsidR="003236DB" w:rsidRDefault="0000000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72E051A" w14:textId="77777777" w:rsidR="003236DB" w:rsidRDefault="003236DB">
            <w:pPr>
              <w:pStyle w:val="TableParagraph"/>
              <w:spacing w:line="228" w:lineRule="exact"/>
              <w:ind w:left="468"/>
              <w:rPr>
                <w:b/>
                <w:sz w:val="20"/>
              </w:rPr>
            </w:pPr>
          </w:p>
        </w:tc>
        <w:tc>
          <w:tcPr>
            <w:tcW w:w="6445" w:type="dxa"/>
          </w:tcPr>
          <w:p w14:paraId="4B86869E" w14:textId="77777777" w:rsidR="003236DB" w:rsidRDefault="003236DB">
            <w:pPr>
              <w:pStyle w:val="TableParagraph"/>
              <w:ind w:left="0"/>
              <w:rPr>
                <w:sz w:val="18"/>
              </w:rPr>
            </w:pPr>
          </w:p>
        </w:tc>
      </w:tr>
      <w:tr w:rsidR="003236DB" w14:paraId="3D6DE5F4" w14:textId="77777777">
        <w:trPr>
          <w:trHeight w:val="705"/>
        </w:trPr>
        <w:tc>
          <w:tcPr>
            <w:tcW w:w="5352" w:type="dxa"/>
          </w:tcPr>
          <w:p w14:paraId="7CFD5F4B" w14:textId="77777777" w:rsidR="003236DB" w:rsidRDefault="00000000">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F3DAAE0" w14:textId="77777777" w:rsidR="003236DB" w:rsidRDefault="00000000">
            <w:pPr>
              <w:pStyle w:val="TableParagraph"/>
              <w:spacing w:line="228" w:lineRule="exact"/>
              <w:ind w:left="108"/>
              <w:rPr>
                <w:b/>
                <w:sz w:val="20"/>
              </w:rPr>
            </w:pPr>
            <w:r>
              <w:rPr>
                <w:b/>
                <w:sz w:val="20"/>
              </w:rPr>
              <w:t>Yes,</w:t>
            </w:r>
            <w:r>
              <w:rPr>
                <w:b/>
                <w:spacing w:val="-5"/>
                <w:sz w:val="20"/>
              </w:rPr>
              <w:t xml:space="preserve"> </w:t>
            </w:r>
            <w:r>
              <w:rPr>
                <w:b/>
                <w:sz w:val="20"/>
              </w:rPr>
              <w:t>but</w:t>
            </w:r>
            <w:r>
              <w:rPr>
                <w:b/>
                <w:spacing w:val="-5"/>
                <w:sz w:val="20"/>
              </w:rPr>
              <w:t xml:space="preserve"> </w:t>
            </w:r>
            <w:r>
              <w:rPr>
                <w:b/>
                <w:sz w:val="20"/>
              </w:rPr>
              <w:t>it</w:t>
            </w:r>
            <w:r>
              <w:rPr>
                <w:b/>
                <w:spacing w:val="-5"/>
                <w:sz w:val="20"/>
              </w:rPr>
              <w:t xml:space="preserve"> </w:t>
            </w:r>
            <w:r>
              <w:rPr>
                <w:b/>
                <w:sz w:val="20"/>
              </w:rPr>
              <w:t>needs</w:t>
            </w:r>
            <w:r>
              <w:rPr>
                <w:b/>
                <w:spacing w:val="-5"/>
                <w:sz w:val="20"/>
              </w:rPr>
              <w:t xml:space="preserve"> </w:t>
            </w:r>
            <w:r>
              <w:rPr>
                <w:b/>
                <w:sz w:val="20"/>
              </w:rPr>
              <w:t>to</w:t>
            </w:r>
            <w:r>
              <w:rPr>
                <w:b/>
                <w:spacing w:val="-4"/>
                <w:sz w:val="20"/>
              </w:rPr>
              <w:t xml:space="preserve"> </w:t>
            </w:r>
            <w:r>
              <w:rPr>
                <w:b/>
                <w:sz w:val="20"/>
              </w:rPr>
              <w:t>be</w:t>
            </w:r>
            <w:r>
              <w:rPr>
                <w:b/>
                <w:spacing w:val="-3"/>
                <w:sz w:val="20"/>
              </w:rPr>
              <w:t xml:space="preserve"> </w:t>
            </w:r>
            <w:r>
              <w:rPr>
                <w:b/>
                <w:sz w:val="20"/>
              </w:rPr>
              <w:t>more</w:t>
            </w:r>
            <w:r>
              <w:rPr>
                <w:b/>
                <w:spacing w:val="-2"/>
                <w:sz w:val="20"/>
              </w:rPr>
              <w:t xml:space="preserve"> </w:t>
            </w:r>
            <w:r>
              <w:rPr>
                <w:b/>
                <w:sz w:val="20"/>
              </w:rPr>
              <w:t>advanced</w:t>
            </w:r>
            <w:r>
              <w:rPr>
                <w:b/>
                <w:spacing w:val="-3"/>
                <w:sz w:val="20"/>
              </w:rPr>
              <w:t xml:space="preserve"> </w:t>
            </w:r>
            <w:r>
              <w:rPr>
                <w:b/>
                <w:sz w:val="20"/>
              </w:rPr>
              <w:t>methods,</w:t>
            </w:r>
            <w:r>
              <w:rPr>
                <w:b/>
                <w:spacing w:val="-4"/>
                <w:sz w:val="20"/>
              </w:rPr>
              <w:t xml:space="preserve"> </w:t>
            </w:r>
            <w:r>
              <w:rPr>
                <w:b/>
                <w:sz w:val="20"/>
              </w:rPr>
              <w:t>procedures</w:t>
            </w:r>
            <w:r>
              <w:rPr>
                <w:b/>
                <w:spacing w:val="-6"/>
                <w:sz w:val="20"/>
              </w:rPr>
              <w:t xml:space="preserve"> </w:t>
            </w:r>
            <w:r>
              <w:rPr>
                <w:b/>
                <w:sz w:val="20"/>
              </w:rPr>
              <w:t>and</w:t>
            </w:r>
            <w:r>
              <w:rPr>
                <w:b/>
                <w:spacing w:val="-6"/>
                <w:sz w:val="20"/>
              </w:rPr>
              <w:t xml:space="preserve"> </w:t>
            </w:r>
            <w:r>
              <w:rPr>
                <w:b/>
                <w:spacing w:val="-2"/>
                <w:sz w:val="20"/>
              </w:rPr>
              <w:t>equipment.</w:t>
            </w:r>
          </w:p>
        </w:tc>
        <w:tc>
          <w:tcPr>
            <w:tcW w:w="6445" w:type="dxa"/>
          </w:tcPr>
          <w:p w14:paraId="1BD109B3" w14:textId="0E6CB0E9" w:rsidR="003236DB" w:rsidRDefault="00FE5CA6">
            <w:pPr>
              <w:pStyle w:val="TableParagraph"/>
              <w:ind w:left="0"/>
              <w:rPr>
                <w:sz w:val="18"/>
              </w:rPr>
            </w:pPr>
            <w:r>
              <w:rPr>
                <w:sz w:val="18"/>
              </w:rPr>
              <w:t>Ok thank you.</w:t>
            </w:r>
          </w:p>
        </w:tc>
      </w:tr>
      <w:tr w:rsidR="003236DB" w14:paraId="60415345" w14:textId="77777777">
        <w:trPr>
          <w:trHeight w:val="702"/>
        </w:trPr>
        <w:tc>
          <w:tcPr>
            <w:tcW w:w="5352" w:type="dxa"/>
          </w:tcPr>
          <w:p w14:paraId="3C1B97E2" w14:textId="77777777" w:rsidR="003236DB" w:rsidRDefault="00000000">
            <w:pPr>
              <w:pStyle w:val="TableParagraph"/>
              <w:spacing w:line="230" w:lineRule="exac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99E9591" w14:textId="77777777" w:rsidR="003236DB" w:rsidRDefault="00000000">
            <w:pPr>
              <w:pStyle w:val="TableParagraph"/>
              <w:ind w:left="108"/>
              <w:rPr>
                <w:b/>
                <w:sz w:val="20"/>
              </w:rPr>
            </w:pPr>
            <w:r>
              <w:rPr>
                <w:b/>
                <w:sz w:val="20"/>
              </w:rPr>
              <w:t>The</w:t>
            </w:r>
            <w:r>
              <w:rPr>
                <w:b/>
                <w:spacing w:val="-3"/>
                <w:sz w:val="20"/>
              </w:rPr>
              <w:t xml:space="preserve"> </w:t>
            </w:r>
            <w:r>
              <w:rPr>
                <w:b/>
                <w:sz w:val="20"/>
              </w:rPr>
              <w:t>references</w:t>
            </w:r>
            <w:r>
              <w:rPr>
                <w:b/>
                <w:spacing w:val="-4"/>
                <w:sz w:val="20"/>
              </w:rPr>
              <w:t xml:space="preserve"> </w:t>
            </w:r>
            <w:r>
              <w:rPr>
                <w:b/>
                <w:sz w:val="20"/>
              </w:rPr>
              <w:t>should</w:t>
            </w:r>
            <w:r>
              <w:rPr>
                <w:b/>
                <w:spacing w:val="-2"/>
                <w:sz w:val="20"/>
              </w:rPr>
              <w:t xml:space="preserve"> </w:t>
            </w:r>
            <w:r>
              <w:rPr>
                <w:b/>
                <w:sz w:val="20"/>
              </w:rPr>
              <w:t>not</w:t>
            </w:r>
            <w:r>
              <w:rPr>
                <w:b/>
                <w:spacing w:val="-3"/>
                <w:sz w:val="20"/>
              </w:rPr>
              <w:t xml:space="preserve"> </w:t>
            </w:r>
            <w:r>
              <w:rPr>
                <w:b/>
                <w:sz w:val="20"/>
              </w:rPr>
              <w:t>be</w:t>
            </w:r>
            <w:r>
              <w:rPr>
                <w:b/>
                <w:spacing w:val="-3"/>
                <w:sz w:val="20"/>
              </w:rPr>
              <w:t xml:space="preserve"> </w:t>
            </w:r>
            <w:r>
              <w:rPr>
                <w:b/>
                <w:sz w:val="20"/>
              </w:rPr>
              <w:t>old</w:t>
            </w:r>
            <w:r>
              <w:rPr>
                <w:b/>
                <w:spacing w:val="-1"/>
                <w:sz w:val="20"/>
              </w:rPr>
              <w:t xml:space="preserve"> </w:t>
            </w:r>
            <w:r>
              <w:rPr>
                <w:b/>
                <w:sz w:val="20"/>
              </w:rPr>
              <w:t>more</w:t>
            </w:r>
            <w:r>
              <w:rPr>
                <w:b/>
                <w:spacing w:val="-3"/>
                <w:sz w:val="20"/>
              </w:rPr>
              <w:t xml:space="preserve"> </w:t>
            </w:r>
            <w:r>
              <w:rPr>
                <w:b/>
                <w:sz w:val="20"/>
              </w:rPr>
              <w:t>than</w:t>
            </w:r>
            <w:r>
              <w:rPr>
                <w:b/>
                <w:spacing w:val="-4"/>
                <w:sz w:val="20"/>
              </w:rPr>
              <w:t xml:space="preserve"> </w:t>
            </w:r>
            <w:r>
              <w:rPr>
                <w:b/>
                <w:sz w:val="20"/>
              </w:rPr>
              <w:t>the</w:t>
            </w:r>
            <w:r>
              <w:rPr>
                <w:b/>
                <w:spacing w:val="-3"/>
                <w:sz w:val="20"/>
              </w:rPr>
              <w:t xml:space="preserve"> </w:t>
            </w:r>
            <w:r>
              <w:rPr>
                <w:b/>
                <w:sz w:val="20"/>
              </w:rPr>
              <w:t>10</w:t>
            </w:r>
            <w:r>
              <w:rPr>
                <w:b/>
                <w:spacing w:val="-2"/>
                <w:sz w:val="20"/>
              </w:rPr>
              <w:t xml:space="preserve"> </w:t>
            </w:r>
            <w:r>
              <w:rPr>
                <w:b/>
                <w:sz w:val="20"/>
              </w:rPr>
              <w:t>years.</w:t>
            </w:r>
            <w:r>
              <w:rPr>
                <w:b/>
                <w:spacing w:val="-5"/>
                <w:sz w:val="20"/>
              </w:rPr>
              <w:t xml:space="preserve"> </w:t>
            </w:r>
            <w:r>
              <w:rPr>
                <w:b/>
                <w:sz w:val="20"/>
              </w:rPr>
              <w:t>70%</w:t>
            </w:r>
            <w:r>
              <w:rPr>
                <w:b/>
                <w:spacing w:val="-3"/>
                <w:sz w:val="20"/>
              </w:rPr>
              <w:t xml:space="preserve"> </w:t>
            </w:r>
            <w:r>
              <w:rPr>
                <w:b/>
                <w:sz w:val="20"/>
              </w:rPr>
              <w:t>references</w:t>
            </w:r>
            <w:r>
              <w:rPr>
                <w:b/>
                <w:spacing w:val="-4"/>
                <w:sz w:val="20"/>
              </w:rPr>
              <w:t xml:space="preserve"> </w:t>
            </w:r>
            <w:r>
              <w:rPr>
                <w:b/>
                <w:sz w:val="20"/>
              </w:rPr>
              <w:t>were</w:t>
            </w:r>
            <w:r>
              <w:rPr>
                <w:b/>
                <w:spacing w:val="-5"/>
                <w:sz w:val="20"/>
              </w:rPr>
              <w:t xml:space="preserve"> </w:t>
            </w:r>
            <w:r>
              <w:rPr>
                <w:b/>
                <w:sz w:val="20"/>
              </w:rPr>
              <w:t>20</w:t>
            </w:r>
            <w:r>
              <w:rPr>
                <w:b/>
                <w:spacing w:val="-2"/>
                <w:sz w:val="20"/>
              </w:rPr>
              <w:t xml:space="preserve"> </w:t>
            </w:r>
            <w:r>
              <w:rPr>
                <w:b/>
                <w:sz w:val="20"/>
              </w:rPr>
              <w:t>years</w:t>
            </w:r>
            <w:r>
              <w:rPr>
                <w:b/>
                <w:spacing w:val="-4"/>
                <w:sz w:val="20"/>
              </w:rPr>
              <w:t xml:space="preserve"> </w:t>
            </w:r>
            <w:r>
              <w:rPr>
                <w:b/>
                <w:sz w:val="20"/>
              </w:rPr>
              <w:t>old. The</w:t>
            </w:r>
            <w:r>
              <w:rPr>
                <w:b/>
                <w:spacing w:val="-3"/>
                <w:sz w:val="20"/>
              </w:rPr>
              <w:t xml:space="preserve"> </w:t>
            </w:r>
            <w:r>
              <w:rPr>
                <w:b/>
                <w:sz w:val="20"/>
              </w:rPr>
              <w:t>references style was not same for all references. Some references were not in list</w:t>
            </w:r>
          </w:p>
        </w:tc>
        <w:tc>
          <w:tcPr>
            <w:tcW w:w="6445" w:type="dxa"/>
          </w:tcPr>
          <w:p w14:paraId="190F75E3" w14:textId="77777777" w:rsidR="00FE5CA6" w:rsidRPr="00FE5CA6" w:rsidRDefault="00FE5CA6">
            <w:pPr>
              <w:pStyle w:val="TableParagraph"/>
              <w:ind w:left="0"/>
              <w:rPr>
                <w:sz w:val="24"/>
                <w:szCs w:val="32"/>
              </w:rPr>
            </w:pPr>
            <w:r w:rsidRPr="00FE5CA6">
              <w:rPr>
                <w:sz w:val="24"/>
                <w:szCs w:val="32"/>
              </w:rPr>
              <w:t>Thank you for your valuable observation.</w:t>
            </w:r>
          </w:p>
          <w:p w14:paraId="4FA5BB61" w14:textId="77777777" w:rsidR="003236DB" w:rsidRDefault="00FE5CA6">
            <w:pPr>
              <w:pStyle w:val="TableParagraph"/>
              <w:ind w:left="0"/>
              <w:rPr>
                <w:sz w:val="24"/>
                <w:szCs w:val="32"/>
              </w:rPr>
            </w:pPr>
            <w:r w:rsidRPr="00FE5CA6">
              <w:rPr>
                <w:sz w:val="24"/>
                <w:szCs w:val="32"/>
              </w:rPr>
              <w:t xml:space="preserve">Missing references have been added. </w:t>
            </w:r>
          </w:p>
          <w:p w14:paraId="38271432" w14:textId="10B9551D" w:rsidR="00FE5CA6" w:rsidRPr="00FE5CA6" w:rsidRDefault="00FE5CA6">
            <w:pPr>
              <w:pStyle w:val="TableParagraph"/>
              <w:ind w:left="0"/>
              <w:rPr>
                <w:sz w:val="24"/>
                <w:szCs w:val="32"/>
              </w:rPr>
            </w:pPr>
            <w:r>
              <w:rPr>
                <w:sz w:val="24"/>
                <w:szCs w:val="32"/>
              </w:rPr>
              <w:t>R</w:t>
            </w:r>
            <w:r w:rsidRPr="00FE5CA6">
              <w:rPr>
                <w:sz w:val="24"/>
                <w:szCs w:val="32"/>
              </w:rPr>
              <w:t>ecent publications have been added where appropriate</w:t>
            </w:r>
            <w:r>
              <w:rPr>
                <w:sz w:val="24"/>
                <w:szCs w:val="32"/>
              </w:rPr>
              <w:t xml:space="preserve">, however, </w:t>
            </w:r>
          </w:p>
          <w:p w14:paraId="23DC94B3" w14:textId="589BDA24" w:rsidR="00FE5CA6" w:rsidRPr="00FE5CA6" w:rsidRDefault="00FE5CA6">
            <w:pPr>
              <w:pStyle w:val="TableParagraph"/>
              <w:ind w:left="0"/>
              <w:rPr>
                <w:sz w:val="24"/>
                <w:szCs w:val="32"/>
              </w:rPr>
            </w:pPr>
            <w:r>
              <w:rPr>
                <w:sz w:val="24"/>
                <w:szCs w:val="32"/>
              </w:rPr>
              <w:t xml:space="preserve">the </w:t>
            </w:r>
            <w:r w:rsidRPr="00FE5CA6">
              <w:rPr>
                <w:sz w:val="24"/>
                <w:szCs w:val="32"/>
              </w:rPr>
              <w:t>older references were retained</w:t>
            </w:r>
            <w:r>
              <w:rPr>
                <w:sz w:val="24"/>
                <w:szCs w:val="32"/>
              </w:rPr>
              <w:t xml:space="preserve"> because</w:t>
            </w:r>
            <w:r w:rsidRPr="00FE5CA6">
              <w:rPr>
                <w:sz w:val="24"/>
                <w:szCs w:val="32"/>
              </w:rPr>
              <w:t xml:space="preserve"> </w:t>
            </w:r>
            <w:r>
              <w:rPr>
                <w:sz w:val="24"/>
                <w:szCs w:val="32"/>
              </w:rPr>
              <w:t>of</w:t>
            </w:r>
            <w:r w:rsidRPr="00FE5CA6">
              <w:rPr>
                <w:sz w:val="24"/>
                <w:szCs w:val="32"/>
              </w:rPr>
              <w:t xml:space="preserve"> their fundamental relevance to the </w:t>
            </w:r>
            <w:r>
              <w:rPr>
                <w:sz w:val="24"/>
                <w:szCs w:val="32"/>
              </w:rPr>
              <w:t xml:space="preserve">present </w:t>
            </w:r>
            <w:r w:rsidRPr="00FE5CA6">
              <w:rPr>
                <w:sz w:val="24"/>
                <w:szCs w:val="32"/>
              </w:rPr>
              <w:t>stud</w:t>
            </w:r>
            <w:r>
              <w:rPr>
                <w:sz w:val="24"/>
                <w:szCs w:val="32"/>
              </w:rPr>
              <w:t xml:space="preserve">y. </w:t>
            </w:r>
            <w:r w:rsidRPr="00FE5CA6">
              <w:rPr>
                <w:sz w:val="24"/>
                <w:szCs w:val="32"/>
              </w:rPr>
              <w:t xml:space="preserve"> </w:t>
            </w:r>
          </w:p>
        </w:tc>
      </w:tr>
      <w:tr w:rsidR="003236DB" w14:paraId="2ABE7730" w14:textId="77777777">
        <w:trPr>
          <w:trHeight w:val="688"/>
        </w:trPr>
        <w:tc>
          <w:tcPr>
            <w:tcW w:w="5352" w:type="dxa"/>
          </w:tcPr>
          <w:p w14:paraId="45245967" w14:textId="77777777" w:rsidR="003236DB" w:rsidRDefault="00000000">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E86AE5E" w14:textId="77777777" w:rsidR="003236DB" w:rsidRDefault="00000000">
            <w:pPr>
              <w:pStyle w:val="TableParagraph"/>
              <w:spacing w:line="223" w:lineRule="exact"/>
              <w:ind w:left="108"/>
              <w:rPr>
                <w:sz w:val="20"/>
              </w:rPr>
            </w:pPr>
            <w:r>
              <w:rPr>
                <w:sz w:val="20"/>
              </w:rPr>
              <w:t>Needs</w:t>
            </w:r>
            <w:r>
              <w:rPr>
                <w:spacing w:val="-6"/>
                <w:sz w:val="20"/>
              </w:rPr>
              <w:t xml:space="preserve"> </w:t>
            </w:r>
            <w:r>
              <w:rPr>
                <w:sz w:val="20"/>
              </w:rPr>
              <w:t>to</w:t>
            </w:r>
            <w:r>
              <w:rPr>
                <w:spacing w:val="-3"/>
                <w:sz w:val="20"/>
              </w:rPr>
              <w:t xml:space="preserve"> </w:t>
            </w:r>
            <w:r>
              <w:rPr>
                <w:sz w:val="20"/>
              </w:rPr>
              <w:t>be</w:t>
            </w:r>
            <w:r>
              <w:rPr>
                <w:spacing w:val="-4"/>
                <w:sz w:val="20"/>
              </w:rPr>
              <w:t xml:space="preserve"> </w:t>
            </w:r>
            <w:r>
              <w:rPr>
                <w:sz w:val="20"/>
              </w:rPr>
              <w:t>checked</w:t>
            </w:r>
            <w:r>
              <w:rPr>
                <w:spacing w:val="-4"/>
                <w:sz w:val="20"/>
              </w:rPr>
              <w:t xml:space="preserve"> </w:t>
            </w:r>
            <w:r>
              <w:rPr>
                <w:sz w:val="20"/>
              </w:rPr>
              <w:t>by</w:t>
            </w:r>
            <w:r>
              <w:rPr>
                <w:spacing w:val="-8"/>
                <w:sz w:val="20"/>
              </w:rPr>
              <w:t xml:space="preserve"> </w:t>
            </w:r>
            <w:r>
              <w:rPr>
                <w:sz w:val="20"/>
              </w:rPr>
              <w:t>the</w:t>
            </w:r>
            <w:r>
              <w:rPr>
                <w:spacing w:val="-4"/>
                <w:sz w:val="20"/>
              </w:rPr>
              <w:t xml:space="preserve"> </w:t>
            </w:r>
            <w:r>
              <w:rPr>
                <w:sz w:val="20"/>
              </w:rPr>
              <w:t>professional</w:t>
            </w:r>
            <w:r>
              <w:rPr>
                <w:spacing w:val="-4"/>
                <w:sz w:val="20"/>
              </w:rPr>
              <w:t xml:space="preserve"> </w:t>
            </w:r>
            <w:r>
              <w:rPr>
                <w:sz w:val="20"/>
              </w:rPr>
              <w:t>researcher</w:t>
            </w:r>
            <w:r>
              <w:rPr>
                <w:spacing w:val="-3"/>
                <w:sz w:val="20"/>
              </w:rPr>
              <w:t xml:space="preserve"> </w:t>
            </w:r>
            <w:r>
              <w:rPr>
                <w:sz w:val="20"/>
              </w:rPr>
              <w:t>of</w:t>
            </w:r>
            <w:r>
              <w:rPr>
                <w:spacing w:val="-7"/>
                <w:sz w:val="20"/>
              </w:rPr>
              <w:t xml:space="preserve"> </w:t>
            </w:r>
            <w:r>
              <w:rPr>
                <w:spacing w:val="-2"/>
                <w:sz w:val="20"/>
              </w:rPr>
              <w:t>toxicity.</w:t>
            </w:r>
          </w:p>
        </w:tc>
        <w:tc>
          <w:tcPr>
            <w:tcW w:w="6445" w:type="dxa"/>
          </w:tcPr>
          <w:p w14:paraId="2FDC1FD8" w14:textId="33BBA2BE" w:rsidR="003236DB" w:rsidRDefault="00FE5CA6">
            <w:pPr>
              <w:pStyle w:val="TableParagraph"/>
              <w:ind w:left="0"/>
              <w:rPr>
                <w:sz w:val="18"/>
              </w:rPr>
            </w:pPr>
            <w:r w:rsidRPr="00FE5CA6">
              <w:rPr>
                <w:szCs w:val="28"/>
              </w:rPr>
              <w:t>ok</w:t>
            </w:r>
          </w:p>
        </w:tc>
      </w:tr>
      <w:tr w:rsidR="003236DB" w14:paraId="36457DE6" w14:textId="77777777">
        <w:trPr>
          <w:trHeight w:val="506"/>
        </w:trPr>
        <w:tc>
          <w:tcPr>
            <w:tcW w:w="5352" w:type="dxa"/>
          </w:tcPr>
          <w:p w14:paraId="67EF3E7B" w14:textId="77777777" w:rsidR="003236DB" w:rsidRDefault="00000000">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603CF0EA" w14:textId="77777777" w:rsidR="003236DB" w:rsidRDefault="00000000">
            <w:pPr>
              <w:pStyle w:val="TableParagraph"/>
              <w:ind w:left="108"/>
              <w:rPr>
                <w:b/>
                <w:sz w:val="20"/>
              </w:rPr>
            </w:pPr>
            <w:r>
              <w:rPr>
                <w:b/>
                <w:sz w:val="20"/>
              </w:rPr>
              <w:t>See Attachment</w:t>
            </w:r>
          </w:p>
        </w:tc>
        <w:tc>
          <w:tcPr>
            <w:tcW w:w="6445" w:type="dxa"/>
          </w:tcPr>
          <w:p w14:paraId="1CF320FE" w14:textId="321DD686" w:rsidR="003236DB" w:rsidRPr="00A10022" w:rsidRDefault="00A10022">
            <w:pPr>
              <w:pStyle w:val="TableParagraph"/>
              <w:ind w:left="0"/>
              <w:rPr>
                <w:sz w:val="28"/>
                <w:szCs w:val="28"/>
              </w:rPr>
            </w:pPr>
            <w:r w:rsidRPr="00FE5CA6">
              <w:rPr>
                <w:sz w:val="24"/>
                <w:szCs w:val="24"/>
              </w:rPr>
              <w:t>Ok. Thank you.</w:t>
            </w:r>
          </w:p>
        </w:tc>
      </w:tr>
    </w:tbl>
    <w:p w14:paraId="22FBC14A" w14:textId="77777777" w:rsidR="003236DB" w:rsidRDefault="003236DB">
      <w:pPr>
        <w:pStyle w:val="BodyText"/>
      </w:pPr>
    </w:p>
    <w:p w14:paraId="2F32FA77" w14:textId="77777777" w:rsidR="003236DB" w:rsidRDefault="00000000">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14:paraId="51BF851D" w14:textId="77777777" w:rsidR="003236DB" w:rsidRDefault="003236DB">
      <w:pPr>
        <w:pStyle w:val="BodyText"/>
        <w:spacing w:before="2" w:after="1"/>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8600"/>
        <w:gridCol w:w="5650"/>
      </w:tblGrid>
      <w:tr w:rsidR="003236DB" w14:paraId="2BC85A52" w14:textId="77777777">
        <w:trPr>
          <w:trHeight w:val="935"/>
        </w:trPr>
        <w:tc>
          <w:tcPr>
            <w:tcW w:w="6800" w:type="dxa"/>
          </w:tcPr>
          <w:p w14:paraId="3B629A3A" w14:textId="77777777" w:rsidR="003236DB" w:rsidRDefault="003236DB">
            <w:pPr>
              <w:pStyle w:val="TableParagraph"/>
              <w:ind w:left="0"/>
              <w:rPr>
                <w:sz w:val="18"/>
              </w:rPr>
            </w:pPr>
          </w:p>
        </w:tc>
        <w:tc>
          <w:tcPr>
            <w:tcW w:w="8600" w:type="dxa"/>
          </w:tcPr>
          <w:p w14:paraId="50C3841A" w14:textId="77777777" w:rsidR="003236DB" w:rsidRDefault="00000000">
            <w:pPr>
              <w:pStyle w:val="TableParagraph"/>
              <w:spacing w:line="228" w:lineRule="exact"/>
              <w:ind w:left="105"/>
              <w:rPr>
                <w:b/>
                <w:sz w:val="20"/>
              </w:rPr>
            </w:pPr>
            <w:r>
              <w:rPr>
                <w:b/>
                <w:sz w:val="20"/>
              </w:rPr>
              <w:t>Reviewer’s</w:t>
            </w:r>
            <w:r>
              <w:rPr>
                <w:b/>
                <w:spacing w:val="-10"/>
                <w:sz w:val="20"/>
              </w:rPr>
              <w:t xml:space="preserve"> </w:t>
            </w:r>
            <w:r>
              <w:rPr>
                <w:b/>
                <w:spacing w:val="-2"/>
                <w:sz w:val="20"/>
              </w:rPr>
              <w:t>comment</w:t>
            </w:r>
          </w:p>
        </w:tc>
        <w:tc>
          <w:tcPr>
            <w:tcW w:w="5650" w:type="dxa"/>
          </w:tcPr>
          <w:p w14:paraId="77AFBBE6" w14:textId="77777777" w:rsidR="003236DB" w:rsidRDefault="00000000">
            <w:pPr>
              <w:pStyle w:val="TableParagraph"/>
              <w:spacing w:line="254" w:lineRule="auto"/>
              <w:ind w:left="5" w:right="49"/>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3236DB" w14:paraId="3F870382" w14:textId="77777777">
        <w:trPr>
          <w:trHeight w:val="935"/>
        </w:trPr>
        <w:tc>
          <w:tcPr>
            <w:tcW w:w="6800" w:type="dxa"/>
          </w:tcPr>
          <w:p w14:paraId="403DC7B1" w14:textId="77777777" w:rsidR="003236DB" w:rsidRDefault="00000000">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00" w:type="dxa"/>
          </w:tcPr>
          <w:p w14:paraId="1D22AB38" w14:textId="77777777" w:rsidR="003236DB" w:rsidRDefault="00000000">
            <w:pPr>
              <w:pStyle w:val="TableParagraph"/>
              <w:spacing w:before="108"/>
              <w:ind w:left="10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560F359F" w14:textId="77777777" w:rsidR="003236DB" w:rsidRDefault="00000000">
            <w:pPr>
              <w:pStyle w:val="TableParagraph"/>
              <w:ind w:left="105"/>
              <w:rPr>
                <w:sz w:val="20"/>
              </w:rPr>
            </w:pPr>
            <w:r>
              <w:rPr>
                <w:spacing w:val="-5"/>
                <w:sz w:val="20"/>
              </w:rPr>
              <w:t>No</w:t>
            </w:r>
          </w:p>
        </w:tc>
        <w:tc>
          <w:tcPr>
            <w:tcW w:w="5650" w:type="dxa"/>
          </w:tcPr>
          <w:p w14:paraId="2088EA08" w14:textId="04B3DF2B" w:rsidR="003236DB" w:rsidRDefault="003236DB">
            <w:pPr>
              <w:pStyle w:val="TableParagraph"/>
              <w:spacing w:line="254" w:lineRule="auto"/>
              <w:ind w:left="5" w:right="49"/>
              <w:rPr>
                <w:b/>
                <w:sz w:val="20"/>
              </w:rPr>
            </w:pPr>
          </w:p>
        </w:tc>
      </w:tr>
    </w:tbl>
    <w:p w14:paraId="399E5A75" w14:textId="77777777" w:rsidR="003236DB" w:rsidRDefault="003236DB"/>
    <w:sectPr w:rsidR="003236DB">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CA465" w14:textId="77777777" w:rsidR="00732A6B" w:rsidRDefault="00732A6B">
      <w:r>
        <w:separator/>
      </w:r>
    </w:p>
  </w:endnote>
  <w:endnote w:type="continuationSeparator" w:id="0">
    <w:p w14:paraId="4E753FC6" w14:textId="77777777" w:rsidR="00732A6B" w:rsidRDefault="0073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default"/>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8F098" w14:textId="77777777" w:rsidR="003236DB" w:rsidRDefault="00000000">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6EF5BB2A" wp14:editId="641A2D0C">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004970EE" w14:textId="77777777" w:rsidR="003236DB"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EF5BB2A"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004970EE" w14:textId="77777777" w:rsidR="003236DB"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5B3F20C4" wp14:editId="1FD8DF43">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ADB2282" w14:textId="77777777" w:rsidR="003236DB"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B3F20C4"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2ADB2282" w14:textId="77777777" w:rsidR="003236DB"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5DF9E1EF" wp14:editId="565D6A6F">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E015772" w14:textId="77777777" w:rsidR="003236DB"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DF9E1EF" id="Textbox 4" o:spid="_x0000_s1029" type="#_x0000_t202" style="position:absolute;margin-left:347.7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0E015772" w14:textId="77777777" w:rsidR="003236DB" w:rsidRDefault="00000000">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58C911A5" wp14:editId="34B6C14E">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8A7F497" w14:textId="77777777" w:rsidR="003236DB"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8C911A5"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48A7F497" w14:textId="77777777" w:rsidR="003236DB"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B06E5" w14:textId="77777777" w:rsidR="00732A6B" w:rsidRDefault="00732A6B">
      <w:r>
        <w:separator/>
      </w:r>
    </w:p>
  </w:footnote>
  <w:footnote w:type="continuationSeparator" w:id="0">
    <w:p w14:paraId="5D5F884E" w14:textId="77777777" w:rsidR="00732A6B" w:rsidRDefault="0073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7E3BC" w14:textId="77777777" w:rsidR="003236DB" w:rsidRDefault="00000000">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2EA4C25D" wp14:editId="01C1480D">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222A96C" w14:textId="77777777" w:rsidR="003236DB"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EA4C25D" id="_x0000_t202" coordsize="21600,21600" o:spt="202" path="m,l,21600r21600,l21600,xe">
              <v:stroke joinstyle="miter"/>
              <v:path gradientshapeok="t" o:connecttype="rect"/>
            </v:shapetype>
            <v:shape id="Textbox 1" o:spid="_x0000_s1026" type="#_x0000_t202" style="position:absolute;margin-left:71pt;margin-top:63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6222A96C" w14:textId="77777777" w:rsidR="003236DB"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36DB"/>
    <w:rsid w:val="001E720D"/>
    <w:rsid w:val="002435DD"/>
    <w:rsid w:val="003236DB"/>
    <w:rsid w:val="00732A6B"/>
    <w:rsid w:val="00A10022"/>
    <w:rsid w:val="00A72938"/>
    <w:rsid w:val="00FE5CA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B3599"/>
  <w15:docId w15:val="{17572567-C41A-47C8-9E61-1BF843D6E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Padmaja Kumari</cp:lastModifiedBy>
  <cp:revision>18</cp:revision>
  <dcterms:created xsi:type="dcterms:W3CDTF">2026-02-21T10:24:00Z</dcterms:created>
  <dcterms:modified xsi:type="dcterms:W3CDTF">2026-02-22T16:24:00Z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2026-02-19T00:00:00Z</vt:filetime>
  </property>
  <property fmtid="{D5CDD505-2E9C-101B-9397-08002B2CF9AE}" pid="3" name="Creator">
    <vt:lpwstr>Microsoft® Word 2013</vt:lpwstr>
  </property>
  <property fmtid="{D5CDD505-2E9C-101B-9397-08002B2CF9AE}" pid="4" name="LastSaved">
    <vt:filetime>2026-02-21T00:00:00Z</vt:filetime>
  </property>
  <property fmtid="{D5CDD505-2E9C-101B-9397-08002B2CF9AE}" pid="5" name="Producer">
    <vt:lpwstr>Microsoft® Word 2013</vt:lpwstr>
  </property>
</Properties>
</file>