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BB025D" w:rsidRPr="0068365B">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rsidR="00BB025D" w:rsidRPr="0068365B" w:rsidRDefault="00BB025D">
            <w:pPr>
              <w:rPr>
                <w:rFonts w:cs="Times New Roman"/>
              </w:rPr>
            </w:pPr>
          </w:p>
        </w:tc>
      </w:tr>
      <w:tr w:rsidR="00BB025D" w:rsidRPr="0068365B">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BB025D" w:rsidRPr="0068365B" w:rsidRDefault="004A2963">
            <w:pPr>
              <w:pStyle w:val="BodyText"/>
              <w:ind w:left="90"/>
              <w:jc w:val="left"/>
              <w:rPr>
                <w:rFonts w:ascii="Times New Roman" w:hAnsi="Times New Roman" w:cs="Times New Roman"/>
              </w:rPr>
            </w:pPr>
            <w:r w:rsidRPr="0068365B">
              <w:rPr>
                <w:rFonts w:ascii="Times New Roman" w:hAnsi="Times New Roman" w:cs="Times New Roman"/>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B025D" w:rsidRPr="0068365B" w:rsidRDefault="004A3E66">
            <w:pPr>
              <w:rPr>
                <w:rFonts w:cs="Times New Roman"/>
              </w:rPr>
            </w:pPr>
            <w:hyperlink r:id="rId7" w:history="1">
              <w:r w:rsidR="004A2963" w:rsidRPr="0068365B">
                <w:rPr>
                  <w:rStyle w:val="Hyperlink0"/>
                  <w:rFonts w:cs="Times New Roman"/>
                  <w:b/>
                  <w:bCs/>
                </w:rPr>
                <w:t>Asian Journal of Medicine and Health</w:t>
              </w:r>
            </w:hyperlink>
            <w:r w:rsidR="004A2963" w:rsidRPr="0068365B">
              <w:rPr>
                <w:rFonts w:cs="Times New Roman"/>
                <w:b/>
                <w:bCs/>
                <w:color w:val="0000FF"/>
                <w:u w:color="0000FF"/>
              </w:rPr>
              <w:t xml:space="preserve"> </w:t>
            </w:r>
          </w:p>
        </w:tc>
      </w:tr>
      <w:tr w:rsidR="00BB025D" w:rsidRPr="0068365B">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BB025D" w:rsidRPr="0068365B" w:rsidRDefault="004A2963">
            <w:pPr>
              <w:pStyle w:val="BodyText"/>
              <w:ind w:left="90"/>
              <w:jc w:val="left"/>
              <w:rPr>
                <w:rFonts w:ascii="Times New Roman" w:hAnsi="Times New Roman" w:cs="Times New Roman"/>
              </w:rPr>
            </w:pPr>
            <w:r w:rsidRPr="0068365B">
              <w:rPr>
                <w:rFonts w:ascii="Times New Roman" w:hAnsi="Times New Roman" w:cs="Times New Roman"/>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B025D" w:rsidRPr="0068365B" w:rsidRDefault="004A2963">
            <w:pPr>
              <w:pStyle w:val="NormalWeb"/>
              <w:spacing w:before="0" w:after="0"/>
              <w:rPr>
                <w:rFonts w:ascii="Times New Roman" w:hAnsi="Times New Roman" w:cs="Times New Roman"/>
              </w:rPr>
            </w:pPr>
            <w:r w:rsidRPr="0068365B">
              <w:rPr>
                <w:rFonts w:ascii="Times New Roman" w:hAnsi="Times New Roman" w:cs="Times New Roman"/>
                <w:b/>
                <w:bCs/>
              </w:rPr>
              <w:t>Ms_AJMAH_152872</w:t>
            </w:r>
          </w:p>
        </w:tc>
      </w:tr>
      <w:tr w:rsidR="00BB025D" w:rsidRPr="0068365B">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BB025D" w:rsidRPr="0068365B" w:rsidRDefault="004A2963">
            <w:pPr>
              <w:pStyle w:val="BodyText"/>
              <w:ind w:left="90"/>
              <w:jc w:val="left"/>
              <w:rPr>
                <w:rFonts w:ascii="Times New Roman" w:hAnsi="Times New Roman" w:cs="Times New Roman"/>
              </w:rPr>
            </w:pPr>
            <w:r w:rsidRPr="0068365B">
              <w:rPr>
                <w:rFonts w:ascii="Times New Roman" w:hAnsi="Times New Roman" w:cs="Times New Roman"/>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B025D" w:rsidRPr="0068365B" w:rsidRDefault="004A2963">
            <w:pPr>
              <w:pStyle w:val="NormalWeb"/>
              <w:spacing w:before="0" w:after="0"/>
              <w:rPr>
                <w:rFonts w:ascii="Times New Roman" w:hAnsi="Times New Roman" w:cs="Times New Roman"/>
              </w:rPr>
            </w:pPr>
            <w:r w:rsidRPr="0068365B">
              <w:rPr>
                <w:rFonts w:ascii="Times New Roman" w:hAnsi="Times New Roman" w:cs="Times New Roman"/>
                <w:b/>
                <w:bCs/>
              </w:rPr>
              <w:t>The Role of Chemical Pathology in Improving Maternal and Neonatal Outcomes</w:t>
            </w:r>
          </w:p>
        </w:tc>
      </w:tr>
      <w:tr w:rsidR="00BB025D" w:rsidRPr="0068365B">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BB025D" w:rsidRPr="0068365B" w:rsidRDefault="004A2963">
            <w:pPr>
              <w:pStyle w:val="BodyText"/>
              <w:ind w:left="90"/>
              <w:jc w:val="left"/>
              <w:rPr>
                <w:rFonts w:ascii="Times New Roman" w:hAnsi="Times New Roman" w:cs="Times New Roman"/>
              </w:rPr>
            </w:pPr>
            <w:r w:rsidRPr="0068365B">
              <w:rPr>
                <w:rFonts w:ascii="Times New Roman" w:hAnsi="Times New Roman" w:cs="Times New Roman"/>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B025D" w:rsidRPr="0068365B" w:rsidRDefault="004A2963">
            <w:pPr>
              <w:pStyle w:val="NormalWeb"/>
              <w:spacing w:before="0" w:after="0"/>
              <w:rPr>
                <w:rFonts w:ascii="Times New Roman" w:hAnsi="Times New Roman" w:cs="Times New Roman"/>
              </w:rPr>
            </w:pPr>
            <w:r w:rsidRPr="0068365B">
              <w:rPr>
                <w:rFonts w:ascii="Times New Roman" w:hAnsi="Times New Roman" w:cs="Times New Roman"/>
                <w:b/>
                <w:bCs/>
              </w:rPr>
              <w:t>Review Article</w:t>
            </w:r>
          </w:p>
        </w:tc>
      </w:tr>
    </w:tbl>
    <w:p w:rsidR="00BB025D" w:rsidRPr="0068365B" w:rsidRDefault="00BB025D">
      <w:pPr>
        <w:widowControl w:val="0"/>
        <w:rPr>
          <w:rFonts w:cs="Times New Roman"/>
        </w:rPr>
      </w:pPr>
    </w:p>
    <w:p w:rsidR="00BB025D" w:rsidRPr="0068365B" w:rsidRDefault="00BB025D">
      <w:pPr>
        <w:rPr>
          <w:rFonts w:cs="Times New Roman"/>
        </w:rPr>
      </w:pPr>
      <w:bookmarkStart w:id="0" w:name="_Hlk170903434"/>
      <w:bookmarkStart w:id="1" w:name="_GoBack"/>
      <w:bookmarkEnd w:id="1"/>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BB025D" w:rsidRPr="0068365B">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tcPr>
          <w:p w:rsidR="00BB025D" w:rsidRPr="0068365B" w:rsidRDefault="004A2963">
            <w:pPr>
              <w:pStyle w:val="Heading2"/>
              <w:jc w:val="left"/>
              <w:rPr>
                <w:rFonts w:ascii="Times New Roman" w:hAnsi="Times New Roman" w:cs="Times New Roman"/>
                <w:sz w:val="24"/>
                <w:szCs w:val="24"/>
              </w:rPr>
            </w:pPr>
            <w:r w:rsidRPr="0068365B">
              <w:rPr>
                <w:rFonts w:ascii="Times New Roman" w:hAnsi="Times New Roman" w:cs="Times New Roman"/>
                <w:sz w:val="24"/>
                <w:szCs w:val="24"/>
                <w:shd w:val="clear" w:color="auto" w:fill="FFFF00"/>
                <w:lang w:val="en-US"/>
              </w:rPr>
              <w:t>PART  1:</w:t>
            </w:r>
            <w:r w:rsidRPr="0068365B">
              <w:rPr>
                <w:rFonts w:ascii="Times New Roman" w:hAnsi="Times New Roman" w:cs="Times New Roman"/>
                <w:sz w:val="24"/>
                <w:szCs w:val="24"/>
                <w:lang w:val="en-US"/>
              </w:rPr>
              <w:t xml:space="preserve"> Comments</w:t>
            </w:r>
          </w:p>
        </w:tc>
      </w:tr>
      <w:tr w:rsidR="00BB025D" w:rsidRPr="0068365B">
        <w:trPr>
          <w:trHeight w:val="96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BB025D">
            <w:pPr>
              <w:rPr>
                <w:rFonts w:cs="Times New Roman"/>
              </w:rPr>
            </w:pP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pStyle w:val="Heading2"/>
              <w:jc w:val="left"/>
              <w:rPr>
                <w:rFonts w:ascii="Times New Roman" w:eastAsia="Times New Roman" w:hAnsi="Times New Roman" w:cs="Times New Roman"/>
                <w:sz w:val="24"/>
                <w:szCs w:val="24"/>
              </w:rPr>
            </w:pPr>
            <w:r w:rsidRPr="0068365B">
              <w:rPr>
                <w:rFonts w:ascii="Times New Roman" w:hAnsi="Times New Roman" w:cs="Times New Roman"/>
                <w:sz w:val="24"/>
                <w:szCs w:val="24"/>
                <w:lang w:val="en-US"/>
              </w:rPr>
              <w:t>Reviewer’s comment</w:t>
            </w:r>
          </w:p>
          <w:p w:rsidR="00BB025D" w:rsidRPr="0068365B" w:rsidRDefault="00BB025D">
            <w:pPr>
              <w:rPr>
                <w:rFonts w:cs="Times New Roman"/>
              </w:rPr>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spacing w:after="160" w:line="254" w:lineRule="auto"/>
              <w:rPr>
                <w:rFonts w:cs="Times New Roman"/>
              </w:rPr>
            </w:pPr>
            <w:r w:rsidRPr="0068365B">
              <w:rPr>
                <w:rFonts w:cs="Times New Roman"/>
                <w:b/>
                <w:bCs/>
                <w:kern w:val="2"/>
              </w:rPr>
              <w:t>Author’s Feedback</w:t>
            </w:r>
            <w:r w:rsidRPr="0068365B">
              <w:rPr>
                <w:rFonts w:cs="Times New Roman"/>
                <w:kern w:val="2"/>
              </w:rPr>
              <w:t xml:space="preserve"> (It is mandatory that authors should write his/her feedback here)</w:t>
            </w:r>
          </w:p>
        </w:tc>
      </w:tr>
      <w:tr w:rsidR="00BB025D" w:rsidRPr="0068365B">
        <w:trPr>
          <w:trHeight w:val="221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BB025D" w:rsidRPr="0068365B" w:rsidRDefault="004A2963">
            <w:pPr>
              <w:ind w:left="360"/>
              <w:rPr>
                <w:rFonts w:cs="Times New Roman"/>
              </w:rPr>
            </w:pPr>
            <w:r w:rsidRPr="0068365B">
              <w:rPr>
                <w:rFonts w:cs="Times New Roman"/>
                <w:b/>
                <w:bCs/>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pStyle w:val="Default"/>
              <w:spacing w:before="0" w:after="240" w:line="240" w:lineRule="auto"/>
              <w:rPr>
                <w:rFonts w:ascii="Times New Roman" w:eastAsia="Times Roman" w:hAnsi="Times New Roman" w:cs="Times New Roman"/>
              </w:rPr>
            </w:pPr>
            <w:r w:rsidRPr="0068365B">
              <w:rPr>
                <w:rFonts w:ascii="Times New Roman" w:hAnsi="Times New Roman" w:cs="Times New Roman"/>
              </w:rPr>
              <w:t>The review is valuable to clinicians and laboratory professionals as it clearly explains how biochemical testing supports diagnosis and management of key pregnancy and neonatal conditions. It emphasizes the importance of trimester-specific reference intervals, which are often overlooked in practice. The inclusion of neonatal screening and emerging biomarkers adds further relevance to maternal and child health.</w:t>
            </w:r>
          </w:p>
          <w:p w:rsidR="00BB025D" w:rsidRPr="0068365B" w:rsidRDefault="00BB025D">
            <w:pPr>
              <w:pStyle w:val="Default"/>
              <w:spacing w:before="0" w:line="240" w:lineRule="auto"/>
              <w:rPr>
                <w:rFonts w:ascii="Times New Roman" w:hAnsi="Times New Roman" w:cs="Times New Roman"/>
              </w:rPr>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68365B">
            <w:pPr>
              <w:rPr>
                <w:rFonts w:cs="Times New Roman"/>
              </w:rPr>
            </w:pPr>
            <w:r w:rsidRPr="0068365B">
              <w:rPr>
                <w:rFonts w:cs="Times New Roman"/>
              </w:rPr>
              <w:t xml:space="preserve">Thank you for this thoughtful and positive feedback. We are pleased that the review effectively communicates the practical value of chemical pathology in supporting the diagnosis and management of major pregnancy and neonatal conditions for both clinicians and laboratory professionals. We particularly appreciate your recognition of the emphasis on trimester-specific reference intervals, which we agree are frequently underutilized despite their critical role in avoiding misdiagnosis and improving patient outcomes. It is also encouraging to hear that the sections on neonatal screening programs and emerging biomarkers were seen as adding meaningful relevance to contemporary maternal </w:t>
            </w:r>
            <w:proofErr w:type="spellStart"/>
            <w:r w:rsidRPr="0068365B">
              <w:rPr>
                <w:rFonts w:cs="Times New Roman"/>
              </w:rPr>
              <w:t>andchild</w:t>
            </w:r>
            <w:proofErr w:type="spellEnd"/>
            <w:r w:rsidRPr="0068365B">
              <w:rPr>
                <w:rFonts w:cs="Times New Roman"/>
              </w:rPr>
              <w:t xml:space="preserve"> health practice. Your comments reinforce the core aim of this work—to bridge laboratory science with clinical decision-making—and we are grateful for your supportive perspective.</w:t>
            </w:r>
          </w:p>
        </w:tc>
      </w:tr>
      <w:tr w:rsidR="00BB025D" w:rsidRPr="0068365B">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BB025D" w:rsidRPr="0068365B" w:rsidRDefault="004A2963">
            <w:pPr>
              <w:ind w:left="360"/>
              <w:rPr>
                <w:rFonts w:cs="Times New Roman"/>
                <w:b/>
                <w:bCs/>
              </w:rPr>
            </w:pPr>
            <w:r w:rsidRPr="0068365B">
              <w:rPr>
                <w:rFonts w:cs="Times New Roman"/>
                <w:b/>
                <w:bCs/>
              </w:rPr>
              <w:t>Is the title of the article suitable?</w:t>
            </w:r>
          </w:p>
          <w:p w:rsidR="00BB025D" w:rsidRPr="0068365B" w:rsidRDefault="004A2963">
            <w:pPr>
              <w:ind w:left="360"/>
              <w:rPr>
                <w:rFonts w:cs="Times New Roman"/>
              </w:rPr>
            </w:pPr>
            <w:r w:rsidRPr="0068365B">
              <w:rPr>
                <w:rFonts w:cs="Times New Roman"/>
                <w:b/>
                <w:bCs/>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pStyle w:val="Default"/>
              <w:spacing w:before="0" w:line="240" w:lineRule="auto"/>
              <w:rPr>
                <w:rFonts w:ascii="Times New Roman" w:hAnsi="Times New Roman" w:cs="Times New Roman"/>
              </w:rPr>
            </w:pPr>
            <w:r w:rsidRPr="0068365B">
              <w:rPr>
                <w:rFonts w:ascii="Times New Roman" w:hAnsi="Times New Roman" w:cs="Times New Roman"/>
              </w:rPr>
              <w:t>The title is appropriate and accurately reflects the content of the manuscript.</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68365B">
            <w:pPr>
              <w:rPr>
                <w:rFonts w:cs="Times New Roman"/>
              </w:rPr>
            </w:pPr>
            <w:r>
              <w:t>Thank you for this positive comment. We are glad to hear that the title is considered appropriate and that it accurately captures the scope and focus of the manuscript. The title was deliberately chosen to highlight the central role of chemical pathology in improving maternal and neonatal outcomes, while clearly signaling the review’s emphasis on both established biochemical applications and emerging developments in perinatal care. Your endorsement of the title’s clarity and relevance is very much appreciated and helps confirm that it effectively communicates the manuscript’s purpose to readers.</w:t>
            </w:r>
          </w:p>
        </w:tc>
      </w:tr>
      <w:tr w:rsidR="00BB025D" w:rsidRPr="0068365B">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BB025D" w:rsidRPr="0068365B" w:rsidRDefault="004A2963">
            <w:pPr>
              <w:pStyle w:val="Heading2"/>
              <w:ind w:left="360"/>
              <w:jc w:val="left"/>
              <w:rPr>
                <w:rFonts w:ascii="Times New Roman" w:hAnsi="Times New Roman" w:cs="Times New Roman"/>
                <w:sz w:val="24"/>
                <w:szCs w:val="24"/>
              </w:rPr>
            </w:pPr>
            <w:r w:rsidRPr="0068365B">
              <w:rPr>
                <w:rFonts w:ascii="Times New Roman" w:hAnsi="Times New Roman" w:cs="Times New Roman"/>
                <w:sz w:val="24"/>
                <w:szCs w:val="24"/>
                <w:lang w:val="en-US"/>
              </w:rPr>
              <w:lastRenderedPageBreak/>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pStyle w:val="Default"/>
              <w:spacing w:before="0" w:line="240" w:lineRule="auto"/>
              <w:rPr>
                <w:rFonts w:ascii="Times New Roman" w:hAnsi="Times New Roman" w:cs="Times New Roman"/>
              </w:rPr>
            </w:pPr>
            <w:r w:rsidRPr="0068365B">
              <w:rPr>
                <w:rFonts w:ascii="Times New Roman" w:hAnsi="Times New Roman" w:cs="Times New Roman"/>
              </w:rPr>
              <w:t>The abstract is comprehensive and well written. Minor shortening may improve readability, but no major changes are required.</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587D12" w:rsidRDefault="00587D12" w:rsidP="00587D1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587D12">
              <w:rPr>
                <w:rFonts w:eastAsia="Times New Roman" w:cs="Times New Roman"/>
                <w:color w:val="auto"/>
                <w:bdr w:val="none" w:sz="0" w:space="0" w:color="auto"/>
                <w:lang w:eastAsia="en-US"/>
                <w14:textOutline w14:w="0" w14:cap="rnd" w14:cmpd="sng" w14:algn="ctr">
                  <w14:noFill/>
                  <w14:prstDash w14:val="solid"/>
                  <w14:bevel/>
                </w14:textOutline>
              </w:rPr>
              <w:t>Thank you for your positive assessment of the abstract and for noting that it is comprehensive and well written. We are pleased that the content was found to be clear and appropriately detailed. We appreciate your suggestion regarding minor shortening to further enhance readability, and we will carefully review the abstract during revision to identify opportunities for concise rephrasing without losing essential information. Your feedback is very helpful and will guide us in refining this section to ensure it remains both informative and reader-friendly.</w:t>
            </w:r>
          </w:p>
        </w:tc>
      </w:tr>
      <w:tr w:rsidR="00BB025D" w:rsidRPr="0068365B">
        <w:trPr>
          <w:trHeight w:val="544"/>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BB025D" w:rsidRPr="0068365B" w:rsidRDefault="004A2963">
            <w:pPr>
              <w:pStyle w:val="Heading2"/>
              <w:ind w:left="360"/>
              <w:jc w:val="left"/>
              <w:rPr>
                <w:rFonts w:ascii="Times New Roman" w:hAnsi="Times New Roman" w:cs="Times New Roman"/>
                <w:sz w:val="24"/>
                <w:szCs w:val="24"/>
              </w:rPr>
            </w:pPr>
            <w:r w:rsidRPr="0068365B">
              <w:rPr>
                <w:rFonts w:ascii="Times New Roman" w:hAnsi="Times New Roman" w:cs="Times New Roman"/>
                <w:sz w:val="24"/>
                <w:szCs w:val="24"/>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pStyle w:val="Default"/>
              <w:spacing w:before="0" w:line="240" w:lineRule="auto"/>
              <w:rPr>
                <w:rFonts w:ascii="Times New Roman" w:hAnsi="Times New Roman" w:cs="Times New Roman"/>
              </w:rPr>
            </w:pPr>
            <w:r w:rsidRPr="0068365B">
              <w:rPr>
                <w:rFonts w:ascii="Times New Roman" w:hAnsi="Times New Roman" w:cs="Times New Roman"/>
              </w:rPr>
              <w:t>The manuscript is scientifically correct and consistent with current evidence and guidelines.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587D12" w:rsidRDefault="00587D12" w:rsidP="00587D1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587D12">
              <w:rPr>
                <w:rFonts w:eastAsia="Times New Roman" w:cs="Times New Roman"/>
                <w:color w:val="auto"/>
                <w:bdr w:val="none" w:sz="0" w:space="0" w:color="auto"/>
                <w:lang w:eastAsia="en-US"/>
                <w14:textOutline w14:w="0" w14:cap="rnd" w14:cmpd="sng" w14:algn="ctr">
                  <w14:noFill/>
                  <w14:prstDash w14:val="solid"/>
                  <w14:bevel/>
                </w14:textOutline>
              </w:rPr>
              <w:t>Thank you for this important endorsement. We are very pleased to receive confirmation that the manuscript is scientifically correct and consistent with current evidence and guidelines. This feedback is particularly reassuring given the review’s emphasis on aligning biochemical interpretations, diagnostic thresholds, and outcome impacts with contemporary literature and professional recommendations (e.g., from ACOG, SOGC, ADA, and relevant specialty societies). Your assessment strengthens our confidence that the synthesis accurately reflects the present state of knowledge in perinatal chemical pathology and will be a reliable resource for readers.</w:t>
            </w:r>
          </w:p>
        </w:tc>
      </w:tr>
      <w:tr w:rsidR="00BB025D" w:rsidRPr="0068365B">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BB025D" w:rsidRPr="0068365B" w:rsidRDefault="004A2963">
            <w:pPr>
              <w:ind w:left="360"/>
              <w:rPr>
                <w:rFonts w:cs="Times New Roman"/>
              </w:rPr>
            </w:pPr>
            <w:r w:rsidRPr="0068365B">
              <w:rPr>
                <w:rFonts w:cs="Times New Roman"/>
                <w:b/>
                <w:bCs/>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pStyle w:val="Default"/>
              <w:spacing w:before="0" w:line="240" w:lineRule="auto"/>
              <w:rPr>
                <w:rFonts w:ascii="Times New Roman" w:hAnsi="Times New Roman" w:cs="Times New Roman"/>
              </w:rPr>
            </w:pPr>
            <w:r w:rsidRPr="0068365B">
              <w:rPr>
                <w:rFonts w:ascii="Times New Roman" w:hAnsi="Times New Roman" w:cs="Times New Roman"/>
              </w:rPr>
              <w:t>References are adequate, relevant, and mostly recent. Minor consistency checks may be needed.</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587D12" w:rsidRDefault="00587D12" w:rsidP="00587D1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587D12">
              <w:rPr>
                <w:rFonts w:eastAsia="Times New Roman" w:cs="Times New Roman"/>
                <w:color w:val="auto"/>
                <w:bdr w:val="none" w:sz="0" w:space="0" w:color="auto"/>
                <w:lang w:eastAsia="en-US"/>
                <w14:textOutline w14:w="0" w14:cap="rnd" w14:cmpd="sng" w14:algn="ctr">
                  <w14:noFill/>
                  <w14:prstDash w14:val="solid"/>
                  <w14:bevel/>
                </w14:textOutline>
              </w:rPr>
              <w:t>Thank you for this positive evaluation of the reference list. We are pleased that the references were found to be adequate, relevant, and predominantly recent, which aligns with our aim to ground the review in current and high-quality evidence from 2000–2025, supplemented by key foundational works. We appreciate your suggestion regarding minor consistency checks, and we will carefully review the citations during revision to ensure uniformity in formatting, accuracy of details (e.g., DOIs, publication years, and author lists), and appropriate representation of the cited sources. Your feedback will help strengthen the manuscript’s bibliographic integrity and overall polish.</w:t>
            </w:r>
          </w:p>
        </w:tc>
      </w:tr>
      <w:tr w:rsidR="00BB025D" w:rsidRPr="0068365B">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BB025D" w:rsidRPr="0068365B" w:rsidRDefault="004A2963">
            <w:pPr>
              <w:pStyle w:val="Heading2"/>
              <w:ind w:left="360"/>
              <w:jc w:val="left"/>
              <w:rPr>
                <w:rFonts w:ascii="Times New Roman" w:hAnsi="Times New Roman" w:cs="Times New Roman"/>
                <w:sz w:val="24"/>
                <w:szCs w:val="24"/>
              </w:rPr>
            </w:pPr>
            <w:r w:rsidRPr="0068365B">
              <w:rPr>
                <w:rFonts w:ascii="Times New Roman" w:hAnsi="Times New Roman" w:cs="Times New Roman"/>
                <w:sz w:val="24"/>
                <w:szCs w:val="24"/>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pStyle w:val="Default"/>
              <w:spacing w:before="0" w:line="240" w:lineRule="auto"/>
              <w:rPr>
                <w:rFonts w:ascii="Times New Roman" w:hAnsi="Times New Roman" w:cs="Times New Roman"/>
              </w:rPr>
            </w:pPr>
            <w:r w:rsidRPr="0068365B">
              <w:rPr>
                <w:rFonts w:ascii="Times New Roman" w:hAnsi="Times New Roman" w:cs="Times New Roman"/>
              </w:rPr>
              <w:t>The language and English quality are appropriate for scholarly publication.</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587D12" w:rsidRDefault="00587D12" w:rsidP="00587D1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587D12">
              <w:rPr>
                <w:rFonts w:eastAsia="Times New Roman" w:cs="Times New Roman"/>
                <w:color w:val="auto"/>
                <w:bdr w:val="none" w:sz="0" w:space="0" w:color="auto"/>
                <w:lang w:eastAsia="en-US"/>
                <w14:textOutline w14:w="0" w14:cap="rnd" w14:cmpd="sng" w14:algn="ctr">
                  <w14:noFill/>
                  <w14:prstDash w14:val="solid"/>
                  <w14:bevel/>
                </w14:textOutline>
              </w:rPr>
              <w:t>Thank you for this positive evaluation of the reference list. We are pleased that the references were found to be adequate, relevant, and predominantly recent, which aligns with our aim to ground the review in current and high-quality evidence from 2000–2025, supplemented by key foundational works. We appreciate your suggestion regarding minor consistency checks, and we will carefully review the citations during revision to ensure uniformity in formatting, accuracy of details (e.g., DOIs, publication years, and author lists), and appropriate representation of the cited sources. Your feedback will help strengthen the manuscript’s bibliographic integrity and overall polish.</w:t>
            </w:r>
          </w:p>
        </w:tc>
      </w:tr>
      <w:tr w:rsidR="00BB025D" w:rsidRPr="0068365B" w:rsidTr="00F619B5">
        <w:trPr>
          <w:trHeight w:val="3314"/>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pStyle w:val="Heading2"/>
              <w:jc w:val="left"/>
              <w:rPr>
                <w:rFonts w:ascii="Times New Roman" w:hAnsi="Times New Roman" w:cs="Times New Roman"/>
                <w:sz w:val="24"/>
                <w:szCs w:val="24"/>
              </w:rPr>
            </w:pPr>
            <w:r w:rsidRPr="0068365B">
              <w:rPr>
                <w:rFonts w:ascii="Times New Roman" w:hAnsi="Times New Roman" w:cs="Times New Roman"/>
                <w:sz w:val="24"/>
                <w:szCs w:val="24"/>
                <w:u w:val="single"/>
                <w:lang w:val="en-US"/>
              </w:rPr>
              <w:t>Optional/General</w:t>
            </w:r>
            <w:r w:rsidRPr="0068365B">
              <w:rPr>
                <w:rFonts w:ascii="Times New Roman" w:hAnsi="Times New Roman" w:cs="Times New Roman"/>
                <w:sz w:val="24"/>
                <w:szCs w:val="24"/>
                <w:lang w:val="en-US"/>
              </w:rPr>
              <w:t xml:space="preserve"> </w:t>
            </w:r>
            <w:r w:rsidRPr="0068365B">
              <w:rPr>
                <w:rFonts w:ascii="Times New Roman" w:hAnsi="Times New Roman" w:cs="Times New Roman"/>
                <w:b w:val="0"/>
                <w:bCs w:val="0"/>
                <w:sz w:val="24"/>
                <w:szCs w:val="24"/>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025D" w:rsidRPr="0068365B" w:rsidRDefault="004A2963">
            <w:pPr>
              <w:pStyle w:val="Default"/>
              <w:spacing w:before="0" w:line="240" w:lineRule="auto"/>
              <w:rPr>
                <w:rFonts w:ascii="Times New Roman" w:eastAsia="Times Roman" w:hAnsi="Times New Roman" w:cs="Times New Roman"/>
              </w:rPr>
            </w:pPr>
            <w:r w:rsidRPr="0068365B">
              <w:rPr>
                <w:rFonts w:ascii="Times New Roman" w:hAnsi="Times New Roman" w:cs="Times New Roman"/>
              </w:rPr>
              <w:t>The conclusion section is relatively long and partly reiterates details already discussed in earlier sections. The authors are encouraged to shorten the conclusion and focus on key take-home messages, clinical implications, and future directions.</w:t>
            </w:r>
          </w:p>
          <w:p w:rsidR="00BB025D" w:rsidRPr="0068365B" w:rsidRDefault="00BB025D">
            <w:pPr>
              <w:pStyle w:val="Default"/>
              <w:spacing w:before="0" w:line="240" w:lineRule="auto"/>
              <w:rPr>
                <w:rFonts w:ascii="Times New Roman" w:eastAsia="Times Roman" w:hAnsi="Times New Roman" w:cs="Times New Roman"/>
              </w:rPr>
            </w:pPr>
          </w:p>
          <w:p w:rsidR="00BB025D" w:rsidRPr="0068365B" w:rsidRDefault="004A2963">
            <w:pPr>
              <w:pStyle w:val="Default"/>
              <w:spacing w:before="0" w:line="240" w:lineRule="auto"/>
              <w:rPr>
                <w:rFonts w:ascii="Times New Roman" w:eastAsia="Times Roman" w:hAnsi="Times New Roman" w:cs="Times New Roman"/>
              </w:rPr>
            </w:pPr>
            <w:r w:rsidRPr="0068365B">
              <w:rPr>
                <w:rFonts w:ascii="Times New Roman" w:hAnsi="Times New Roman" w:cs="Times New Roman"/>
              </w:rPr>
              <w:t>Some references appear to be duplicated or have inconsistent publication years. The reference list should be carefully reviewed to remove duplicates and ensure accuracy of publication dates.</w:t>
            </w:r>
          </w:p>
          <w:p w:rsidR="00BB025D" w:rsidRPr="0068365B" w:rsidRDefault="00BB025D">
            <w:pPr>
              <w:pStyle w:val="Default"/>
              <w:spacing w:before="0" w:line="240" w:lineRule="auto"/>
              <w:rPr>
                <w:rFonts w:ascii="Times New Roman" w:eastAsia="Times Roman" w:hAnsi="Times New Roman" w:cs="Times New Roman"/>
              </w:rPr>
            </w:pPr>
          </w:p>
          <w:p w:rsidR="00BB025D" w:rsidRPr="0068365B" w:rsidRDefault="004A2963">
            <w:pPr>
              <w:pStyle w:val="Default"/>
              <w:spacing w:before="0" w:line="240" w:lineRule="auto"/>
              <w:rPr>
                <w:rFonts w:ascii="Times New Roman" w:eastAsia="Times Roman" w:hAnsi="Times New Roman" w:cs="Times New Roman"/>
              </w:rPr>
            </w:pPr>
            <w:r w:rsidRPr="0068365B">
              <w:rPr>
                <w:rFonts w:ascii="Times New Roman" w:hAnsi="Times New Roman" w:cs="Times New Roman"/>
              </w:rPr>
              <w:t>The abstract is informative but dense. Minor condensation would improve readability and adherence to journal word limits.</w:t>
            </w:r>
          </w:p>
          <w:p w:rsidR="00BB025D" w:rsidRPr="0068365B" w:rsidRDefault="00BB025D">
            <w:pPr>
              <w:pStyle w:val="Default"/>
              <w:spacing w:before="0" w:line="240" w:lineRule="auto"/>
              <w:rPr>
                <w:rFonts w:ascii="Times New Roman" w:eastAsia="Times Roman" w:hAnsi="Times New Roman" w:cs="Times New Roman"/>
              </w:rPr>
            </w:pPr>
          </w:p>
          <w:p w:rsidR="00BB025D" w:rsidRPr="0068365B" w:rsidRDefault="004A2963">
            <w:pPr>
              <w:pStyle w:val="Default"/>
              <w:spacing w:before="0" w:line="240" w:lineRule="auto"/>
              <w:rPr>
                <w:rFonts w:ascii="Times New Roman" w:eastAsia="Times Roman" w:hAnsi="Times New Roman" w:cs="Times New Roman"/>
              </w:rPr>
            </w:pPr>
            <w:r w:rsidRPr="0068365B">
              <w:rPr>
                <w:rFonts w:ascii="Times New Roman" w:hAnsi="Times New Roman" w:cs="Times New Roman"/>
              </w:rPr>
              <w:t>Please ensure consistency in the use of measurement units and abbreviations throughout the manuscript.</w:t>
            </w:r>
          </w:p>
          <w:p w:rsidR="00BB025D" w:rsidRPr="0068365B" w:rsidRDefault="00BB025D">
            <w:pPr>
              <w:pStyle w:val="Default"/>
              <w:spacing w:before="0" w:line="240" w:lineRule="auto"/>
              <w:rPr>
                <w:rFonts w:ascii="Times New Roman" w:eastAsia="Times Roman" w:hAnsi="Times New Roman" w:cs="Times New Roman"/>
              </w:rPr>
            </w:pPr>
          </w:p>
          <w:p w:rsidR="00BB025D" w:rsidRPr="0068365B" w:rsidRDefault="004A2963">
            <w:pPr>
              <w:pStyle w:val="Default"/>
              <w:numPr>
                <w:ilvl w:val="0"/>
                <w:numId w:val="1"/>
              </w:numPr>
              <w:spacing w:before="0" w:after="240" w:line="240" w:lineRule="auto"/>
              <w:rPr>
                <w:rFonts w:ascii="Times New Roman" w:hAnsi="Times New Roman" w:cs="Times New Roman"/>
              </w:rPr>
            </w:pPr>
            <w:r w:rsidRPr="0068365B">
              <w:rPr>
                <w:rFonts w:ascii="Times New Roman" w:hAnsi="Times New Roman" w:cs="Times New Roman"/>
              </w:rPr>
              <w:t>The language is generally clear; however, minor grammatical and stylistic edits would further improve flow and readability.</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19B5" w:rsidRPr="00F619B5" w:rsidRDefault="00F619B5" w:rsidP="00F619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F619B5">
              <w:rPr>
                <w:rFonts w:eastAsia="Times New Roman" w:cs="Times New Roman"/>
                <w:color w:val="auto"/>
                <w:bdr w:val="none" w:sz="0" w:space="0" w:color="auto"/>
                <w:lang w:eastAsia="en-US"/>
                <w14:textOutline w14:w="0" w14:cap="rnd" w14:cmpd="sng" w14:algn="ctr">
                  <w14:noFill/>
                  <w14:prstDash w14:val="solid"/>
                  <w14:bevel/>
                </w14:textOutline>
              </w:rPr>
              <w:t>Thank you for your detailed and valuable feedback. We greatly appreciate the constructive suggestions, which will help strengthen the manuscript.</w:t>
            </w:r>
          </w:p>
          <w:p w:rsidR="00F619B5" w:rsidRPr="00F619B5" w:rsidRDefault="00F619B5" w:rsidP="00F619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F619B5">
              <w:rPr>
                <w:rFonts w:eastAsia="Times New Roman" w:cs="Times New Roman"/>
                <w:b/>
                <w:bCs/>
                <w:color w:val="auto"/>
                <w:bdr w:val="none" w:sz="0" w:space="0" w:color="auto"/>
                <w:lang w:eastAsia="en-US"/>
                <w14:textOutline w14:w="0" w14:cap="rnd" w14:cmpd="sng" w14:algn="ctr">
                  <w14:noFill/>
                  <w14:prstDash w14:val="solid"/>
                  <w14:bevel/>
                </w14:textOutline>
              </w:rPr>
              <w:t>Conclusion section</w:t>
            </w:r>
            <w:r w:rsidRPr="00F619B5">
              <w:rPr>
                <w:rFonts w:eastAsia="Times New Roman" w:cs="Times New Roman"/>
                <w:color w:val="auto"/>
                <w:bdr w:val="none" w:sz="0" w:space="0" w:color="auto"/>
                <w:lang w:eastAsia="en-US"/>
                <w14:textOutline w14:w="0" w14:cap="rnd" w14:cmpd="sng" w14:algn="ctr">
                  <w14:noFill/>
                  <w14:prstDash w14:val="solid"/>
                  <w14:bevel/>
                </w14:textOutline>
              </w:rPr>
              <w:br/>
              <w:t>We agree that the conclusion was somewhat lengthy and included some repetition of material presented earlier. We have already revised it to make it more concise (reduced by approximately 40–50%), removing redundant summaries and focusing primarily on the key take-home messages, major clinical implications, and priority future directions. The updated version emphasizes the indispensable role of chemical pathology in perinatal care, quantifies the most impactful outcome improvements, and clearly outlines actionable priorities moving forward.</w:t>
            </w:r>
          </w:p>
          <w:p w:rsidR="00F619B5" w:rsidRPr="00F619B5" w:rsidRDefault="00F619B5" w:rsidP="00F619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F619B5">
              <w:rPr>
                <w:rFonts w:eastAsia="Times New Roman" w:cs="Times New Roman"/>
                <w:b/>
                <w:bCs/>
                <w:color w:val="auto"/>
                <w:bdr w:val="none" w:sz="0" w:space="0" w:color="auto"/>
                <w:lang w:eastAsia="en-US"/>
                <w14:textOutline w14:w="0" w14:cap="rnd" w14:cmpd="sng" w14:algn="ctr">
                  <w14:noFill/>
                  <w14:prstDash w14:val="solid"/>
                  <w14:bevel/>
                </w14:textOutline>
              </w:rPr>
              <w:t>References</w:t>
            </w:r>
            <w:r w:rsidRPr="00F619B5">
              <w:rPr>
                <w:rFonts w:eastAsia="Times New Roman" w:cs="Times New Roman"/>
                <w:color w:val="auto"/>
                <w:bdr w:val="none" w:sz="0" w:space="0" w:color="auto"/>
                <w:lang w:eastAsia="en-US"/>
                <w14:textOutline w14:w="0" w14:cap="rnd" w14:cmpd="sng" w14:algn="ctr">
                  <w14:noFill/>
                  <w14:prstDash w14:val="solid"/>
                  <w14:bevel/>
                </w14:textOutline>
              </w:rPr>
              <w:br/>
              <w:t>We have carefully reviewed the reference list and identified one duplication: the same article (</w:t>
            </w:r>
            <w:proofErr w:type="spellStart"/>
            <w:r w:rsidRPr="00F619B5">
              <w:rPr>
                <w:rFonts w:eastAsia="Times New Roman" w:cs="Times New Roman"/>
                <w:color w:val="auto"/>
                <w:bdr w:val="none" w:sz="0" w:space="0" w:color="auto"/>
                <w:lang w:eastAsia="en-US"/>
                <w14:textOutline w14:w="0" w14:cap="rnd" w14:cmpd="sng" w14:algn="ctr">
                  <w14:noFill/>
                  <w14:prstDash w14:val="solid"/>
                  <w14:bevel/>
                </w14:textOutline>
              </w:rPr>
              <w:t>Adeli</w:t>
            </w:r>
            <w:proofErr w:type="spellEnd"/>
            <w:r w:rsidRPr="00F619B5">
              <w:rPr>
                <w:rFonts w:eastAsia="Times New Roman" w:cs="Times New Roman"/>
                <w:color w:val="auto"/>
                <w:bdr w:val="none" w:sz="0" w:space="0" w:color="auto"/>
                <w:lang w:eastAsia="en-US"/>
                <w14:textOutline w14:w="0" w14:cap="rnd" w14:cmpd="sng" w14:algn="ctr">
                  <w14:noFill/>
                  <w14:prstDash w14:val="solid"/>
                  <w14:bevel/>
                </w14:textOutline>
              </w:rPr>
              <w:t>/Bohn et al., 2025/2026) appeared twice with different first authors and publication years but identical title, journal, volume, pages, and DOI. This has been corrected by retaining only the definitive version (verified as the final published record) and removing the duplicate entry. All in-text citations have been updated accordingly. No other duplicates or year inconsistencies were found. We have also checked the remaining references for accuracy.</w:t>
            </w:r>
          </w:p>
          <w:p w:rsidR="00F619B5" w:rsidRPr="00F619B5" w:rsidRDefault="00F619B5" w:rsidP="00F619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F619B5">
              <w:rPr>
                <w:rFonts w:eastAsia="Times New Roman" w:cs="Times New Roman"/>
                <w:b/>
                <w:bCs/>
                <w:color w:val="auto"/>
                <w:bdr w:val="none" w:sz="0" w:space="0" w:color="auto"/>
                <w:lang w:eastAsia="en-US"/>
                <w14:textOutline w14:w="0" w14:cap="rnd" w14:cmpd="sng" w14:algn="ctr">
                  <w14:noFill/>
                  <w14:prstDash w14:val="solid"/>
                  <w14:bevel/>
                </w14:textOutline>
              </w:rPr>
              <w:t>Abstract</w:t>
            </w:r>
            <w:r w:rsidRPr="00F619B5">
              <w:rPr>
                <w:rFonts w:eastAsia="Times New Roman" w:cs="Times New Roman"/>
                <w:color w:val="auto"/>
                <w:bdr w:val="none" w:sz="0" w:space="0" w:color="auto"/>
                <w:lang w:eastAsia="en-US"/>
                <w14:textOutline w14:w="0" w14:cap="rnd" w14:cmpd="sng" w14:algn="ctr">
                  <w14:noFill/>
                  <w14:prstDash w14:val="solid"/>
                  <w14:bevel/>
                </w14:textOutline>
              </w:rPr>
              <w:br/>
              <w:t>We appreciate the comment that the abstract is informative but dense. A condensed version has been prepared (now 248 words) that maintains all critical content, key quantitative results, and conclusions while improving readability and better aligning with typical journal word limits. The revised abstract is clearer and more streamlined.</w:t>
            </w:r>
          </w:p>
          <w:p w:rsidR="00F619B5" w:rsidRPr="00F619B5" w:rsidRDefault="00F619B5" w:rsidP="00F619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F619B5">
              <w:rPr>
                <w:rFonts w:eastAsia="Times New Roman" w:cs="Times New Roman"/>
                <w:b/>
                <w:bCs/>
                <w:color w:val="auto"/>
                <w:bdr w:val="none" w:sz="0" w:space="0" w:color="auto"/>
                <w:lang w:eastAsia="en-US"/>
                <w14:textOutline w14:w="0" w14:cap="rnd" w14:cmpd="sng" w14:algn="ctr">
                  <w14:noFill/>
                  <w14:prstDash w14:val="solid"/>
                  <w14:bevel/>
                </w14:textOutline>
              </w:rPr>
              <w:t>Consistency in measurement units and abbreviations</w:t>
            </w:r>
            <w:r w:rsidRPr="00F619B5">
              <w:rPr>
                <w:rFonts w:eastAsia="Times New Roman" w:cs="Times New Roman"/>
                <w:color w:val="auto"/>
                <w:bdr w:val="none" w:sz="0" w:space="0" w:color="auto"/>
                <w:lang w:eastAsia="en-US"/>
                <w14:textOutline w14:w="0" w14:cap="rnd" w14:cmpd="sng" w14:algn="ctr">
                  <w14:noFill/>
                  <w14:prstDash w14:val="solid"/>
                  <w14:bevel/>
                </w14:textOutline>
              </w:rPr>
              <w:br/>
            </w:r>
            <w:r w:rsidRPr="00F619B5">
              <w:rPr>
                <w:rFonts w:eastAsia="Times New Roman" w:cs="Times New Roman"/>
                <w:color w:val="auto"/>
                <w:bdr w:val="none" w:sz="0" w:space="0" w:color="auto"/>
                <w:lang w:eastAsia="en-US"/>
                <w14:textOutline w14:w="0" w14:cap="rnd" w14:cmpd="sng" w14:algn="ctr">
                  <w14:noFill/>
                  <w14:prstDash w14:val="solid"/>
                  <w14:bevel/>
                </w14:textOutline>
              </w:rPr>
              <w:lastRenderedPageBreak/>
              <w:t xml:space="preserve">We have conducted a thorough pass through the manuscript to ensure uniform use of measurement units (e.g., </w:t>
            </w:r>
            <w:proofErr w:type="spellStart"/>
            <w:r w:rsidRPr="00F619B5">
              <w:rPr>
                <w:rFonts w:eastAsia="Times New Roman" w:cs="Times New Roman"/>
                <w:color w:val="auto"/>
                <w:bdr w:val="none" w:sz="0" w:space="0" w:color="auto"/>
                <w:lang w:eastAsia="en-US"/>
                <w14:textOutline w14:w="0" w14:cap="rnd" w14:cmpd="sng" w14:algn="ctr">
                  <w14:noFill/>
                  <w14:prstDash w14:val="solid"/>
                  <w14:bevel/>
                </w14:textOutline>
              </w:rPr>
              <w:t>μmol</w:t>
            </w:r>
            <w:proofErr w:type="spellEnd"/>
            <w:r w:rsidRPr="00F619B5">
              <w:rPr>
                <w:rFonts w:eastAsia="Times New Roman" w:cs="Times New Roman"/>
                <w:color w:val="auto"/>
                <w:bdr w:val="none" w:sz="0" w:space="0" w:color="auto"/>
                <w:lang w:eastAsia="en-US"/>
                <w14:textOutline w14:w="0" w14:cap="rnd" w14:cmpd="sng" w14:algn="ctr">
                  <w14:noFill/>
                  <w14:prstDash w14:val="solid"/>
                  <w14:bevel/>
                </w14:textOutline>
              </w:rPr>
              <w:t xml:space="preserve">/L, mg/dL, </w:t>
            </w:r>
            <w:proofErr w:type="spellStart"/>
            <w:r w:rsidRPr="00F619B5">
              <w:rPr>
                <w:rFonts w:eastAsia="Times New Roman" w:cs="Times New Roman"/>
                <w:color w:val="auto"/>
                <w:bdr w:val="none" w:sz="0" w:space="0" w:color="auto"/>
                <w:lang w:eastAsia="en-US"/>
                <w14:textOutline w14:w="0" w14:cap="rnd" w14:cmpd="sng" w14:algn="ctr">
                  <w14:noFill/>
                  <w14:prstDash w14:val="solid"/>
                  <w14:bevel/>
                </w14:textOutline>
              </w:rPr>
              <w:t>mU</w:t>
            </w:r>
            <w:proofErr w:type="spellEnd"/>
            <w:r w:rsidRPr="00F619B5">
              <w:rPr>
                <w:rFonts w:eastAsia="Times New Roman" w:cs="Times New Roman"/>
                <w:color w:val="auto"/>
                <w:bdr w:val="none" w:sz="0" w:space="0" w:color="auto"/>
                <w:lang w:eastAsia="en-US"/>
                <w14:textOutline w14:w="0" w14:cap="rnd" w14:cmpd="sng" w14:algn="ctr">
                  <w14:noFill/>
                  <w14:prstDash w14:val="solid"/>
                  <w14:bevel/>
                </w14:textOutline>
              </w:rPr>
              <w:t>/L, mmol/L) and abbreviations. All abbreviations are now consistently defined at first use, and units follow standard scientific conventions throughout.</w:t>
            </w:r>
          </w:p>
          <w:p w:rsidR="00BB025D" w:rsidRPr="00F619B5" w:rsidRDefault="00F619B5" w:rsidP="00F619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s="Times New Roman"/>
                <w:color w:val="auto"/>
                <w:bdr w:val="none" w:sz="0" w:space="0" w:color="auto"/>
                <w:lang w:eastAsia="en-US"/>
                <w14:textOutline w14:w="0" w14:cap="rnd" w14:cmpd="sng" w14:algn="ctr">
                  <w14:noFill/>
                  <w14:prstDash w14:val="solid"/>
                  <w14:bevel/>
                </w14:textOutline>
              </w:rPr>
            </w:pPr>
            <w:r w:rsidRPr="00F619B5">
              <w:rPr>
                <w:rFonts w:eastAsia="Times New Roman" w:cs="Times New Roman"/>
                <w:b/>
                <w:bCs/>
                <w:color w:val="auto"/>
                <w:bdr w:val="none" w:sz="0" w:space="0" w:color="auto"/>
                <w:lang w:eastAsia="en-US"/>
                <w14:textOutline w14:w="0" w14:cap="rnd" w14:cmpd="sng" w14:algn="ctr">
                  <w14:noFill/>
                  <w14:prstDash w14:val="solid"/>
                  <w14:bevel/>
                </w14:textOutline>
              </w:rPr>
              <w:t>Language, grammar, and style</w:t>
            </w:r>
            <w:r w:rsidRPr="00F619B5">
              <w:rPr>
                <w:rFonts w:eastAsia="Times New Roman" w:cs="Times New Roman"/>
                <w:color w:val="auto"/>
                <w:bdr w:val="none" w:sz="0" w:space="0" w:color="auto"/>
                <w:lang w:eastAsia="en-US"/>
                <w14:textOutline w14:w="0" w14:cap="rnd" w14:cmpd="sng" w14:algn="ctr">
                  <w14:noFill/>
                  <w14:prstDash w14:val="solid"/>
                  <w14:bevel/>
                </w14:textOutline>
              </w:rPr>
              <w:br/>
              <w:t>We are pleased that the language was considered generally clear. A careful proofreading and stylistic editing round has been completed to further enhance flow, eliminate minor grammatical issues, improve sentence transitions, and increase overall readability.</w:t>
            </w:r>
          </w:p>
        </w:tc>
      </w:tr>
    </w:tbl>
    <w:p w:rsidR="00BB025D" w:rsidRPr="0068365B" w:rsidRDefault="00BB025D">
      <w:pPr>
        <w:pStyle w:val="BodyText"/>
        <w:rPr>
          <w:rFonts w:ascii="Times New Roman" w:eastAsia="Times New Roman" w:hAnsi="Times New Roman" w:cs="Times New Roman"/>
          <w:b/>
          <w:bCs/>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3"/>
        <w:gridCol w:w="7168"/>
        <w:gridCol w:w="7155"/>
      </w:tblGrid>
      <w:tr w:rsidR="00462FD9" w:rsidRPr="0068365B" w:rsidTr="003927FB">
        <w:tc>
          <w:tcPr>
            <w:tcW w:w="5000" w:type="pct"/>
            <w:gridSpan w:val="3"/>
            <w:tcBorders>
              <w:top w:val="nil"/>
              <w:left w:val="nil"/>
              <w:right w:val="nil"/>
            </w:tcBorders>
            <w:noWrap/>
            <w:tcMar>
              <w:top w:w="0" w:type="dxa"/>
              <w:left w:w="108" w:type="dxa"/>
              <w:bottom w:w="0" w:type="dxa"/>
              <w:right w:w="108" w:type="dxa"/>
            </w:tcMar>
            <w:vAlign w:val="center"/>
          </w:tcPr>
          <w:p w:rsidR="00462FD9" w:rsidRPr="0068365B" w:rsidRDefault="00462FD9" w:rsidP="003927FB">
            <w:pPr>
              <w:rPr>
                <w:rFonts w:cs="Times New Roman"/>
                <w:b/>
                <w:u w:val="single"/>
                <w:lang w:val="en-GB"/>
              </w:rPr>
            </w:pPr>
            <w:bookmarkStart w:id="2" w:name="_Hlk156057883"/>
            <w:bookmarkStart w:id="3" w:name="_Hlk156057704"/>
            <w:r w:rsidRPr="0068365B">
              <w:rPr>
                <w:rFonts w:cs="Times New Roman"/>
                <w:b/>
                <w:highlight w:val="yellow"/>
                <w:u w:val="single"/>
                <w:lang w:val="en-GB"/>
              </w:rPr>
              <w:t>PART  2:</w:t>
            </w:r>
            <w:r w:rsidRPr="0068365B">
              <w:rPr>
                <w:rFonts w:cs="Times New Roman"/>
                <w:b/>
                <w:u w:val="single"/>
                <w:lang w:val="en-GB"/>
              </w:rPr>
              <w:t xml:space="preserve"> </w:t>
            </w:r>
          </w:p>
          <w:p w:rsidR="00462FD9" w:rsidRPr="0068365B" w:rsidRDefault="00462FD9" w:rsidP="003927FB">
            <w:pPr>
              <w:rPr>
                <w:rFonts w:cs="Times New Roman"/>
                <w:b/>
                <w:u w:val="single"/>
                <w:lang w:val="en-GB"/>
              </w:rPr>
            </w:pPr>
          </w:p>
        </w:tc>
      </w:tr>
      <w:tr w:rsidR="00462FD9" w:rsidRPr="0068365B" w:rsidTr="003927FB">
        <w:tc>
          <w:tcPr>
            <w:tcW w:w="1615" w:type="pct"/>
            <w:noWrap/>
            <w:tcMar>
              <w:top w:w="0" w:type="dxa"/>
              <w:left w:w="108" w:type="dxa"/>
              <w:bottom w:w="0" w:type="dxa"/>
              <w:right w:w="108" w:type="dxa"/>
            </w:tcMar>
            <w:vAlign w:val="center"/>
          </w:tcPr>
          <w:p w:rsidR="00462FD9" w:rsidRPr="0068365B" w:rsidRDefault="00462FD9" w:rsidP="003927FB">
            <w:pPr>
              <w:rPr>
                <w:rFonts w:cs="Times New Roman"/>
                <w:lang w:val="en-GB"/>
              </w:rPr>
            </w:pPr>
          </w:p>
        </w:tc>
        <w:tc>
          <w:tcPr>
            <w:tcW w:w="1694" w:type="pct"/>
            <w:tcMar>
              <w:top w:w="0" w:type="dxa"/>
              <w:left w:w="108" w:type="dxa"/>
              <w:bottom w:w="0" w:type="dxa"/>
              <w:right w:w="108" w:type="dxa"/>
            </w:tcMar>
          </w:tcPr>
          <w:p w:rsidR="00462FD9" w:rsidRPr="0068365B" w:rsidRDefault="00462FD9" w:rsidP="003927FB">
            <w:pPr>
              <w:keepNext/>
              <w:outlineLvl w:val="1"/>
              <w:rPr>
                <w:rFonts w:eastAsia="MS Mincho" w:cs="Times New Roman"/>
                <w:b/>
                <w:bCs/>
                <w:lang w:val="en-GB"/>
              </w:rPr>
            </w:pPr>
            <w:r w:rsidRPr="0068365B">
              <w:rPr>
                <w:rFonts w:eastAsia="MS Mincho" w:cs="Times New Roman"/>
                <w:b/>
                <w:bCs/>
                <w:lang w:val="en-GB"/>
              </w:rPr>
              <w:t>Reviewer’s comment</w:t>
            </w:r>
          </w:p>
        </w:tc>
        <w:tc>
          <w:tcPr>
            <w:tcW w:w="1691" w:type="pct"/>
          </w:tcPr>
          <w:p w:rsidR="00462FD9" w:rsidRPr="0068365B" w:rsidRDefault="00462FD9" w:rsidP="003927FB">
            <w:pPr>
              <w:spacing w:after="160" w:line="252" w:lineRule="auto"/>
              <w:rPr>
                <w:rFonts w:eastAsia="Calibri" w:cs="Times New Roman"/>
                <w:kern w:val="2"/>
                <w:lang w:val="en-IN"/>
              </w:rPr>
            </w:pPr>
            <w:r w:rsidRPr="0068365B">
              <w:rPr>
                <w:rFonts w:eastAsia="Calibri" w:cs="Times New Roman"/>
                <w:b/>
                <w:kern w:val="2"/>
                <w:lang w:val="en-IN"/>
              </w:rPr>
              <w:t>Author’s Feedback</w:t>
            </w:r>
            <w:r w:rsidRPr="0068365B">
              <w:rPr>
                <w:rFonts w:eastAsia="Calibri" w:cs="Times New Roman"/>
                <w:kern w:val="2"/>
                <w:lang w:val="en-IN"/>
              </w:rPr>
              <w:t xml:space="preserve"> (It is mandatory that authors should write his/her feedback here)</w:t>
            </w:r>
          </w:p>
          <w:p w:rsidR="00462FD9" w:rsidRPr="0068365B" w:rsidRDefault="00462FD9" w:rsidP="003927FB">
            <w:pPr>
              <w:keepNext/>
              <w:outlineLvl w:val="1"/>
              <w:rPr>
                <w:rFonts w:eastAsia="MS Mincho" w:cs="Times New Roman"/>
                <w:bCs/>
                <w:lang w:val="en-GB"/>
              </w:rPr>
            </w:pPr>
          </w:p>
        </w:tc>
      </w:tr>
      <w:tr w:rsidR="00462FD9" w:rsidRPr="0068365B" w:rsidTr="003927FB">
        <w:trPr>
          <w:trHeight w:val="890"/>
        </w:trPr>
        <w:tc>
          <w:tcPr>
            <w:tcW w:w="1615" w:type="pct"/>
            <w:noWrap/>
            <w:tcMar>
              <w:top w:w="0" w:type="dxa"/>
              <w:left w:w="108" w:type="dxa"/>
              <w:bottom w:w="0" w:type="dxa"/>
              <w:right w:w="108" w:type="dxa"/>
            </w:tcMar>
            <w:vAlign w:val="center"/>
          </w:tcPr>
          <w:p w:rsidR="00462FD9" w:rsidRPr="0068365B" w:rsidRDefault="00462FD9" w:rsidP="003927FB">
            <w:pPr>
              <w:rPr>
                <w:rFonts w:cs="Times New Roman"/>
                <w:b/>
                <w:lang w:val="en-GB"/>
              </w:rPr>
            </w:pPr>
            <w:r w:rsidRPr="0068365B">
              <w:rPr>
                <w:rFonts w:cs="Times New Roman"/>
                <w:b/>
                <w:lang w:val="en-GB"/>
              </w:rPr>
              <w:t xml:space="preserve">Are there ethical issues in this manuscript? </w:t>
            </w:r>
          </w:p>
          <w:p w:rsidR="00462FD9" w:rsidRPr="0068365B" w:rsidRDefault="00462FD9" w:rsidP="003927FB">
            <w:pPr>
              <w:rPr>
                <w:rFonts w:cs="Times New Roman"/>
                <w:lang w:val="en-GB"/>
              </w:rPr>
            </w:pPr>
          </w:p>
        </w:tc>
        <w:tc>
          <w:tcPr>
            <w:tcW w:w="1694" w:type="pct"/>
            <w:tcMar>
              <w:top w:w="0" w:type="dxa"/>
              <w:left w:w="108" w:type="dxa"/>
              <w:bottom w:w="0" w:type="dxa"/>
              <w:right w:w="108" w:type="dxa"/>
            </w:tcMar>
            <w:vAlign w:val="center"/>
          </w:tcPr>
          <w:p w:rsidR="00462FD9" w:rsidRPr="0068365B" w:rsidRDefault="00462FD9" w:rsidP="003927FB">
            <w:pPr>
              <w:rPr>
                <w:rFonts w:cs="Times New Roman"/>
                <w:i/>
                <w:iCs/>
                <w:u w:val="single"/>
                <w:lang w:val="en-GB"/>
              </w:rPr>
            </w:pPr>
            <w:r w:rsidRPr="0068365B">
              <w:rPr>
                <w:rFonts w:cs="Times New Roman"/>
                <w:i/>
                <w:iCs/>
                <w:u w:val="single"/>
                <w:lang w:val="en-GB"/>
              </w:rPr>
              <w:t>(If yes, Kindly please write down the ethical issues here in details)</w:t>
            </w:r>
          </w:p>
          <w:p w:rsidR="00462FD9" w:rsidRPr="0068365B" w:rsidRDefault="00462FD9" w:rsidP="003927FB">
            <w:pPr>
              <w:rPr>
                <w:rFonts w:cs="Times New Roman"/>
                <w:lang w:val="en-GB"/>
              </w:rPr>
            </w:pPr>
          </w:p>
          <w:p w:rsidR="00462FD9" w:rsidRPr="0068365B" w:rsidRDefault="00462FD9" w:rsidP="003927FB">
            <w:pPr>
              <w:rPr>
                <w:rFonts w:cs="Times New Roman"/>
                <w:lang w:val="en-GB"/>
              </w:rPr>
            </w:pPr>
          </w:p>
        </w:tc>
        <w:tc>
          <w:tcPr>
            <w:tcW w:w="1691" w:type="pct"/>
            <w:vAlign w:val="center"/>
          </w:tcPr>
          <w:p w:rsidR="00462FD9" w:rsidRPr="0068365B" w:rsidRDefault="00FF233B" w:rsidP="003927FB">
            <w:pPr>
              <w:rPr>
                <w:rFonts w:cs="Times New Roman"/>
                <w:lang w:val="en-GB"/>
              </w:rPr>
            </w:pPr>
            <w:r>
              <w:rPr>
                <w:rFonts w:cs="Times New Roman"/>
                <w:lang w:val="en-GB"/>
              </w:rPr>
              <w:t>NONE.</w:t>
            </w:r>
          </w:p>
          <w:p w:rsidR="00462FD9" w:rsidRPr="0068365B" w:rsidRDefault="00462FD9" w:rsidP="003927FB">
            <w:pPr>
              <w:rPr>
                <w:rFonts w:cs="Times New Roman"/>
                <w:lang w:val="en-GB"/>
              </w:rPr>
            </w:pPr>
          </w:p>
        </w:tc>
      </w:tr>
      <w:bookmarkEnd w:id="2"/>
    </w:tbl>
    <w:p w:rsidR="00462FD9" w:rsidRPr="0068365B" w:rsidRDefault="00462FD9" w:rsidP="00462FD9">
      <w:pPr>
        <w:rPr>
          <w:rFonts w:cs="Times New Roman"/>
        </w:rPr>
      </w:pPr>
    </w:p>
    <w:p w:rsidR="00462FD9" w:rsidRPr="0068365B" w:rsidRDefault="00462FD9" w:rsidP="00462FD9">
      <w:pPr>
        <w:rPr>
          <w:rFonts w:cs="Times New Roman"/>
        </w:rPr>
      </w:pPr>
    </w:p>
    <w:p w:rsidR="00462FD9" w:rsidRPr="0068365B" w:rsidRDefault="00462FD9" w:rsidP="00462FD9">
      <w:pPr>
        <w:rPr>
          <w:rFonts w:cs="Times New Roman"/>
          <w:bCs/>
          <w:u w:val="single"/>
          <w:lang w:val="en-GB"/>
        </w:rPr>
      </w:pPr>
    </w:p>
    <w:bookmarkEnd w:id="3"/>
    <w:p w:rsidR="00462FD9" w:rsidRPr="0068365B" w:rsidRDefault="00462FD9" w:rsidP="00462FD9">
      <w:pPr>
        <w:rPr>
          <w:rFonts w:cs="Times New Roman"/>
        </w:rPr>
      </w:pPr>
    </w:p>
    <w:bookmarkEnd w:id="0"/>
    <w:p w:rsidR="00BB025D" w:rsidRPr="0068365B" w:rsidRDefault="00BB025D">
      <w:pPr>
        <w:pStyle w:val="BodyText"/>
        <w:rPr>
          <w:rFonts w:ascii="Times New Roman" w:eastAsia="Times New Roman" w:hAnsi="Times New Roman" w:cs="Times New Roman"/>
          <w:b/>
          <w:bCs/>
          <w:u w:val="single"/>
          <w:lang w:val="en-US"/>
        </w:rPr>
      </w:pPr>
    </w:p>
    <w:sectPr w:rsidR="00BB025D" w:rsidRPr="0068365B">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E66" w:rsidRDefault="004A3E66">
      <w:r>
        <w:separator/>
      </w:r>
    </w:p>
  </w:endnote>
  <w:endnote w:type="continuationSeparator" w:id="0">
    <w:p w:rsidR="004A3E66" w:rsidRDefault="004A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Roman">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5D" w:rsidRDefault="004A2963">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E66" w:rsidRDefault="004A3E66">
      <w:r>
        <w:separator/>
      </w:r>
    </w:p>
  </w:footnote>
  <w:footnote w:type="continuationSeparator" w:id="0">
    <w:p w:rsidR="004A3E66" w:rsidRDefault="004A3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5D" w:rsidRDefault="00BB025D">
    <w:pPr>
      <w:spacing w:before="100" w:after="100"/>
      <w:jc w:val="center"/>
      <w:rPr>
        <w:rFonts w:ascii="Arial" w:hAnsi="Arial"/>
        <w:b/>
        <w:bCs/>
        <w:color w:val="003399"/>
        <w:u w:val="single" w:color="003399"/>
      </w:rPr>
    </w:pPr>
  </w:p>
  <w:p w:rsidR="00BB025D" w:rsidRDefault="004A2963">
    <w:pPr>
      <w:spacing w:before="100" w:after="100"/>
    </w:pPr>
    <w:r>
      <w:rPr>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F44357"/>
    <w:multiLevelType w:val="hybridMultilevel"/>
    <w:tmpl w:val="381041F2"/>
    <w:lvl w:ilvl="0" w:tplc="55062B70">
      <w:start w:val="1"/>
      <w:numFmt w:val="decimal"/>
      <w:lvlText w:val="%1."/>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F22417B4">
      <w:start w:val="1"/>
      <w:numFmt w:val="decimal"/>
      <w:lvlText w:val="%2."/>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plc="9D4E5118">
      <w:start w:val="1"/>
      <w:numFmt w:val="decimal"/>
      <w:lvlText w:val="%3."/>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plc="995AA344">
      <w:start w:val="1"/>
      <w:numFmt w:val="decimal"/>
      <w:lvlText w:val="%4."/>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plc="D2AED426">
      <w:start w:val="1"/>
      <w:numFmt w:val="decimal"/>
      <w:lvlText w:val="%5."/>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plc="41ACD4E8">
      <w:start w:val="1"/>
      <w:numFmt w:val="decimal"/>
      <w:lvlText w:val="%6."/>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plc="756C4C2E">
      <w:start w:val="1"/>
      <w:numFmt w:val="decimal"/>
      <w:lvlText w:val="%7."/>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plc="D03657D0">
      <w:start w:val="1"/>
      <w:numFmt w:val="decimal"/>
      <w:lvlText w:val="%8."/>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plc="1BC6D242">
      <w:start w:val="1"/>
      <w:numFmt w:val="decimal"/>
      <w:lvlText w:val="%9."/>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025D"/>
    <w:rsid w:val="00462FD9"/>
    <w:rsid w:val="004A2963"/>
    <w:rsid w:val="004A3E66"/>
    <w:rsid w:val="00561367"/>
    <w:rsid w:val="00574ED2"/>
    <w:rsid w:val="00587D12"/>
    <w:rsid w:val="00633D68"/>
    <w:rsid w:val="0068365B"/>
    <w:rsid w:val="006D1439"/>
    <w:rsid w:val="008755E0"/>
    <w:rsid w:val="00887942"/>
    <w:rsid w:val="00A57B98"/>
    <w:rsid w:val="00BB025D"/>
    <w:rsid w:val="00C14250"/>
    <w:rsid w:val="00D50428"/>
    <w:rsid w:val="00E838EE"/>
    <w:rsid w:val="00F619B5"/>
    <w:rsid w:val="00FF23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3946F5-5570-47D0-8E38-36034577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uiPriority w:val="99"/>
    <w:pPr>
      <w:spacing w:before="100" w:after="100"/>
    </w:pPr>
    <w:rPr>
      <w:rFonts w:ascii="Arial Unicode MS" w:hAnsi="Arial Unicode MS"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hAnsi="Helvetica Neue" w:cs="Arial Unicode MS"/>
      <w:color w:val="000000"/>
      <w:sz w:val="24"/>
      <w:szCs w:val="24"/>
      <w:lang w:val="en-US"/>
      <w14:textOutline w14:w="0" w14:cap="flat" w14:cmpd="sng" w14:algn="ctr">
        <w14:noFill/>
        <w14:prstDash w14:val="solid"/>
        <w14:bevel/>
      </w14:textOutline>
    </w:rPr>
  </w:style>
  <w:style w:type="character" w:styleId="Strong">
    <w:name w:val="Strong"/>
    <w:basedOn w:val="DefaultParagraphFont"/>
    <w:uiPriority w:val="22"/>
    <w:qFormat/>
    <w:rsid w:val="00F619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265660">
      <w:bodyDiv w:val="1"/>
      <w:marLeft w:val="0"/>
      <w:marRight w:val="0"/>
      <w:marTop w:val="0"/>
      <w:marBottom w:val="0"/>
      <w:divBdr>
        <w:top w:val="none" w:sz="0" w:space="0" w:color="auto"/>
        <w:left w:val="none" w:sz="0" w:space="0" w:color="auto"/>
        <w:bottom w:val="none" w:sz="0" w:space="0" w:color="auto"/>
        <w:right w:val="none" w:sz="0" w:space="0" w:color="auto"/>
      </w:divBdr>
    </w:div>
    <w:div w:id="573975100">
      <w:bodyDiv w:val="1"/>
      <w:marLeft w:val="0"/>
      <w:marRight w:val="0"/>
      <w:marTop w:val="0"/>
      <w:marBottom w:val="0"/>
      <w:divBdr>
        <w:top w:val="none" w:sz="0" w:space="0" w:color="auto"/>
        <w:left w:val="none" w:sz="0" w:space="0" w:color="auto"/>
        <w:bottom w:val="none" w:sz="0" w:space="0" w:color="auto"/>
        <w:right w:val="none" w:sz="0" w:space="0" w:color="auto"/>
      </w:divBdr>
    </w:div>
    <w:div w:id="883445698">
      <w:bodyDiv w:val="1"/>
      <w:marLeft w:val="0"/>
      <w:marRight w:val="0"/>
      <w:marTop w:val="0"/>
      <w:marBottom w:val="0"/>
      <w:divBdr>
        <w:top w:val="none" w:sz="0" w:space="0" w:color="auto"/>
        <w:left w:val="none" w:sz="0" w:space="0" w:color="auto"/>
        <w:bottom w:val="none" w:sz="0" w:space="0" w:color="auto"/>
        <w:right w:val="none" w:sz="0" w:space="0" w:color="auto"/>
      </w:divBdr>
    </w:div>
    <w:div w:id="941425094">
      <w:bodyDiv w:val="1"/>
      <w:marLeft w:val="0"/>
      <w:marRight w:val="0"/>
      <w:marTop w:val="0"/>
      <w:marBottom w:val="0"/>
      <w:divBdr>
        <w:top w:val="none" w:sz="0" w:space="0" w:color="auto"/>
        <w:left w:val="none" w:sz="0" w:space="0" w:color="auto"/>
        <w:bottom w:val="none" w:sz="0" w:space="0" w:color="auto"/>
        <w:right w:val="none" w:sz="0" w:space="0" w:color="auto"/>
      </w:divBdr>
    </w:div>
    <w:div w:id="1682850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ah.com/index.php/AJM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13</cp:revision>
  <dcterms:created xsi:type="dcterms:W3CDTF">2026-02-07T04:53:00Z</dcterms:created>
  <dcterms:modified xsi:type="dcterms:W3CDTF">2026-02-10T06:21:00Z</dcterms:modified>
</cp:coreProperties>
</file>