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EA0AFF" w:rsidRPr="000619FB" w14:paraId="239FA6B5" w14:textId="77777777">
        <w:trPr>
          <w:trHeight w:val="423"/>
        </w:trPr>
        <w:tc>
          <w:tcPr>
            <w:tcW w:w="20931" w:type="dxa"/>
            <w:gridSpan w:val="2"/>
            <w:tcBorders>
              <w:bottom w:val="single" w:sz="4" w:space="0" w:color="000000"/>
            </w:tcBorders>
          </w:tcPr>
          <w:p w14:paraId="67EDAA00" w14:textId="77777777" w:rsidR="00EA0AFF" w:rsidRPr="000619FB" w:rsidRDefault="00EA0AFF">
            <w:pPr>
              <w:pStyle w:val="Heading2"/>
              <w:snapToGrid w:val="0"/>
              <w:jc w:val="left"/>
              <w:rPr>
                <w:rFonts w:ascii="Arial" w:hAnsi="Arial" w:cs="Arial"/>
                <w:b w:val="0"/>
                <w:bCs w:val="0"/>
                <w:lang w:val="en-GB"/>
              </w:rPr>
            </w:pPr>
          </w:p>
        </w:tc>
      </w:tr>
      <w:tr w:rsidR="00EA0AFF" w:rsidRPr="000619FB" w14:paraId="1E79AC34"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ECB2607" w14:textId="77777777" w:rsidR="00EA0AFF" w:rsidRPr="000619FB" w:rsidRDefault="00B93386">
            <w:pPr>
              <w:pStyle w:val="BodyText"/>
              <w:ind w:left="90"/>
              <w:jc w:val="left"/>
              <w:rPr>
                <w:rFonts w:ascii="Arial" w:hAnsi="Arial" w:cs="Arial"/>
                <w:bCs/>
                <w:sz w:val="20"/>
                <w:szCs w:val="20"/>
                <w:lang w:val="en-GB"/>
              </w:rPr>
            </w:pPr>
            <w:r w:rsidRPr="000619FB">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27E9DD5" w14:textId="77777777" w:rsidR="00EA0AFF" w:rsidRPr="000619FB" w:rsidRDefault="00B93386">
            <w:pPr>
              <w:rPr>
                <w:rFonts w:ascii="Arial" w:hAnsi="Arial" w:cs="Arial"/>
                <w:b/>
                <w:bCs/>
                <w:color w:val="0000FF"/>
                <w:sz w:val="20"/>
                <w:szCs w:val="20"/>
                <w:lang w:val="en-GB"/>
              </w:rPr>
            </w:pPr>
            <w:hyperlink r:id="rId7">
              <w:r w:rsidR="00EA0AFF" w:rsidRPr="000619FB">
                <w:rPr>
                  <w:rStyle w:val="Hyperlink"/>
                  <w:rFonts w:ascii="Arial" w:hAnsi="Arial" w:cs="Arial"/>
                  <w:b/>
                  <w:bCs/>
                  <w:sz w:val="20"/>
                  <w:szCs w:val="20"/>
                  <w:lang w:val="en-GB"/>
                </w:rPr>
                <w:t>Asian Journal of Language, Literature and Culture Studies</w:t>
              </w:r>
            </w:hyperlink>
            <w:r w:rsidR="00EA0AFF" w:rsidRPr="000619FB">
              <w:rPr>
                <w:rFonts w:ascii="Arial" w:hAnsi="Arial" w:cs="Arial"/>
                <w:b/>
                <w:bCs/>
                <w:color w:val="0000FF"/>
                <w:sz w:val="20"/>
                <w:szCs w:val="20"/>
                <w:lang w:val="en-GB"/>
              </w:rPr>
              <w:t xml:space="preserve"> </w:t>
            </w:r>
          </w:p>
        </w:tc>
      </w:tr>
      <w:tr w:rsidR="00EA0AFF" w:rsidRPr="000619FB" w14:paraId="567BC6A3"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CD006BB" w14:textId="77777777" w:rsidR="00EA0AFF" w:rsidRPr="000619FB" w:rsidRDefault="00B93386">
            <w:pPr>
              <w:pStyle w:val="BodyText"/>
              <w:ind w:left="90"/>
              <w:jc w:val="left"/>
              <w:rPr>
                <w:rFonts w:ascii="Arial" w:hAnsi="Arial" w:cs="Arial"/>
                <w:bCs/>
                <w:sz w:val="20"/>
                <w:szCs w:val="20"/>
                <w:lang w:val="en-GB"/>
              </w:rPr>
            </w:pPr>
            <w:r w:rsidRPr="000619FB">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9F047C" w14:textId="77777777" w:rsidR="00EA0AFF" w:rsidRPr="000619FB" w:rsidRDefault="00B93386">
            <w:pPr>
              <w:pStyle w:val="NormalWeb"/>
              <w:spacing w:before="0" w:after="0"/>
              <w:rPr>
                <w:rFonts w:ascii="Arial" w:hAnsi="Arial" w:cs="Arial"/>
                <w:b/>
                <w:bCs/>
                <w:sz w:val="20"/>
                <w:szCs w:val="20"/>
                <w:lang w:val="en-GB"/>
              </w:rPr>
            </w:pPr>
            <w:r w:rsidRPr="000619FB">
              <w:rPr>
                <w:rFonts w:ascii="Arial" w:hAnsi="Arial" w:cs="Arial"/>
                <w:b/>
                <w:bCs/>
                <w:sz w:val="20"/>
                <w:szCs w:val="20"/>
                <w:lang w:val="en-GB"/>
              </w:rPr>
              <w:t>Ms_AJL2C_153512</w:t>
            </w:r>
          </w:p>
        </w:tc>
      </w:tr>
      <w:tr w:rsidR="00EA0AFF" w:rsidRPr="000619FB" w14:paraId="1990E598"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58040E4" w14:textId="77777777" w:rsidR="00EA0AFF" w:rsidRPr="000619FB" w:rsidRDefault="00B93386">
            <w:pPr>
              <w:pStyle w:val="BodyText"/>
              <w:ind w:left="90"/>
              <w:jc w:val="left"/>
              <w:rPr>
                <w:rFonts w:ascii="Arial" w:hAnsi="Arial" w:cs="Arial"/>
                <w:bCs/>
                <w:sz w:val="20"/>
                <w:szCs w:val="20"/>
                <w:lang w:val="en-GB"/>
              </w:rPr>
            </w:pPr>
            <w:r w:rsidRPr="000619FB">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465754" w14:textId="77777777" w:rsidR="00EA0AFF" w:rsidRPr="000619FB" w:rsidRDefault="00B93386">
            <w:pPr>
              <w:pStyle w:val="NormalWeb"/>
              <w:spacing w:before="0" w:after="0"/>
              <w:rPr>
                <w:rFonts w:ascii="Arial" w:hAnsi="Arial" w:cs="Arial"/>
                <w:b/>
                <w:sz w:val="20"/>
                <w:szCs w:val="20"/>
                <w:lang w:val="en-GB"/>
              </w:rPr>
            </w:pPr>
            <w:r w:rsidRPr="000619FB">
              <w:rPr>
                <w:rFonts w:ascii="Arial" w:hAnsi="Arial" w:cs="Arial"/>
                <w:b/>
                <w:sz w:val="20"/>
                <w:szCs w:val="20"/>
                <w:lang w:val="en-GB"/>
              </w:rPr>
              <w:t xml:space="preserve">Students’ Perceptions on the Use of AI Chatbots to </w:t>
            </w:r>
            <w:r w:rsidRPr="000619FB">
              <w:rPr>
                <w:rFonts w:ascii="Arial" w:hAnsi="Arial" w:cs="Arial"/>
                <w:b/>
                <w:sz w:val="20"/>
                <w:szCs w:val="20"/>
                <w:lang w:val="en-GB"/>
              </w:rPr>
              <w:t>Improve EFL Speaking Skill: A Qualitative Investigation of Saudi EFL Learners’ Experiences with ELSA Speak</w:t>
            </w:r>
          </w:p>
        </w:tc>
      </w:tr>
      <w:tr w:rsidR="00EA0AFF" w:rsidRPr="000619FB" w14:paraId="48A4A62F"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66C4B4E9" w14:textId="77777777" w:rsidR="00EA0AFF" w:rsidRPr="000619FB" w:rsidRDefault="00B93386">
            <w:pPr>
              <w:pStyle w:val="BodyText"/>
              <w:ind w:left="90"/>
              <w:jc w:val="left"/>
              <w:rPr>
                <w:rFonts w:ascii="Arial" w:hAnsi="Arial" w:cs="Arial"/>
                <w:bCs/>
                <w:sz w:val="20"/>
                <w:szCs w:val="20"/>
                <w:lang w:val="en-GB"/>
              </w:rPr>
            </w:pPr>
            <w:r w:rsidRPr="000619FB">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5D2D6E" w14:textId="77777777" w:rsidR="00EA0AFF" w:rsidRPr="000619FB" w:rsidRDefault="00B93386">
            <w:pPr>
              <w:pStyle w:val="NormalWeb"/>
              <w:snapToGrid w:val="0"/>
              <w:spacing w:before="0" w:after="0"/>
              <w:rPr>
                <w:rFonts w:ascii="Arial" w:hAnsi="Arial" w:cs="Arial"/>
                <w:b/>
                <w:bCs/>
                <w:sz w:val="20"/>
                <w:szCs w:val="20"/>
                <w:lang w:val="en-GB"/>
              </w:rPr>
            </w:pPr>
            <w:r w:rsidRPr="000619FB">
              <w:rPr>
                <w:rFonts w:ascii="Arial" w:hAnsi="Arial" w:cs="Arial"/>
                <w:color w:val="000000"/>
                <w:sz w:val="20"/>
                <w:szCs w:val="20"/>
                <w:lang w:val="en-GB"/>
              </w:rPr>
              <w:t>Original Research Article</w:t>
            </w:r>
          </w:p>
        </w:tc>
      </w:tr>
    </w:tbl>
    <w:p w14:paraId="7AB5F8E8" w14:textId="77777777" w:rsidR="00EA0AFF" w:rsidRPr="000619FB" w:rsidRDefault="00EA0AFF">
      <w:pPr>
        <w:rPr>
          <w:rFonts w:ascii="Arial" w:hAnsi="Arial" w:cs="Arial"/>
          <w:b/>
          <w:bCs/>
          <w:sz w:val="20"/>
          <w:szCs w:val="20"/>
          <w:lang w:val="en-GB"/>
        </w:rPr>
      </w:pPr>
    </w:p>
    <w:tbl>
      <w:tblPr>
        <w:tblW w:w="5000" w:type="pct"/>
        <w:tblLayout w:type="fixed"/>
        <w:tblLook w:val="04A0" w:firstRow="1" w:lastRow="0" w:firstColumn="1" w:lastColumn="0" w:noHBand="0" w:noVBand="1"/>
      </w:tblPr>
      <w:tblGrid>
        <w:gridCol w:w="5349"/>
        <w:gridCol w:w="9356"/>
        <w:gridCol w:w="6442"/>
      </w:tblGrid>
      <w:tr w:rsidR="00EA0AFF" w:rsidRPr="000619FB" w14:paraId="0A4FEC49" w14:textId="77777777">
        <w:tc>
          <w:tcPr>
            <w:tcW w:w="20931" w:type="dxa"/>
            <w:gridSpan w:val="3"/>
            <w:tcBorders>
              <w:bottom w:val="single" w:sz="4" w:space="0" w:color="000000"/>
            </w:tcBorders>
          </w:tcPr>
          <w:p w14:paraId="321AC7CE" w14:textId="77777777" w:rsidR="00EA0AFF" w:rsidRPr="000619FB" w:rsidRDefault="00B93386">
            <w:pPr>
              <w:pStyle w:val="Heading2"/>
              <w:jc w:val="left"/>
              <w:rPr>
                <w:rFonts w:ascii="Arial" w:hAnsi="Arial" w:cs="Arial"/>
                <w:lang w:val="en-GB"/>
              </w:rPr>
            </w:pPr>
            <w:r w:rsidRPr="000619FB">
              <w:rPr>
                <w:rFonts w:ascii="Arial" w:hAnsi="Arial" w:cs="Arial"/>
                <w:highlight w:val="yellow"/>
                <w:lang w:val="en-GB"/>
              </w:rPr>
              <w:t>PART  1:</w:t>
            </w:r>
            <w:r w:rsidRPr="000619FB">
              <w:rPr>
                <w:rFonts w:ascii="Arial" w:hAnsi="Arial" w:cs="Arial"/>
                <w:lang w:val="en-GB"/>
              </w:rPr>
              <w:t xml:space="preserve"> Comments</w:t>
            </w:r>
          </w:p>
          <w:p w14:paraId="486FF67D" w14:textId="77777777" w:rsidR="00EA0AFF" w:rsidRPr="000619FB" w:rsidRDefault="00EA0AFF">
            <w:pPr>
              <w:rPr>
                <w:rFonts w:ascii="Arial" w:hAnsi="Arial" w:cs="Arial"/>
                <w:sz w:val="20"/>
                <w:szCs w:val="20"/>
                <w:lang w:val="en-GB"/>
              </w:rPr>
            </w:pPr>
          </w:p>
        </w:tc>
      </w:tr>
      <w:tr w:rsidR="00EA0AFF" w:rsidRPr="000619FB" w14:paraId="4CFBFB21" w14:textId="77777777">
        <w:tc>
          <w:tcPr>
            <w:tcW w:w="5295" w:type="dxa"/>
            <w:tcBorders>
              <w:top w:val="single" w:sz="4" w:space="0" w:color="000000"/>
              <w:left w:val="single" w:sz="4" w:space="0" w:color="000000"/>
              <w:bottom w:val="single" w:sz="4" w:space="0" w:color="000000"/>
              <w:right w:val="single" w:sz="4" w:space="0" w:color="000000"/>
            </w:tcBorders>
          </w:tcPr>
          <w:p w14:paraId="37285BF3" w14:textId="77777777" w:rsidR="00EA0AFF" w:rsidRPr="000619FB" w:rsidRDefault="00EA0AFF">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225C524B" w14:textId="77777777" w:rsidR="00EA0AFF" w:rsidRPr="000619FB" w:rsidRDefault="00B93386">
            <w:pPr>
              <w:pStyle w:val="Heading2"/>
              <w:jc w:val="left"/>
              <w:rPr>
                <w:rFonts w:ascii="Arial" w:hAnsi="Arial" w:cs="Arial"/>
                <w:lang w:val="en-GB"/>
              </w:rPr>
            </w:pPr>
            <w:r w:rsidRPr="000619FB">
              <w:rPr>
                <w:rFonts w:ascii="Arial" w:hAnsi="Arial" w:cs="Arial"/>
                <w:lang w:val="en-GB"/>
              </w:rPr>
              <w:t>Reviewer’s comment</w:t>
            </w:r>
          </w:p>
          <w:p w14:paraId="4ACDD8FE" w14:textId="77777777" w:rsidR="00EA0AFF" w:rsidRPr="000619FB" w:rsidRDefault="00EA0AFF">
            <w:pPr>
              <w:rPr>
                <w:rFonts w:ascii="Arial" w:hAnsi="Arial" w:cs="Arial"/>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560A68A1" w14:textId="77777777" w:rsidR="00EA0AFF" w:rsidRPr="000619FB" w:rsidRDefault="00B93386">
            <w:pPr>
              <w:spacing w:after="160" w:line="252" w:lineRule="auto"/>
              <w:rPr>
                <w:rFonts w:ascii="Arial" w:hAnsi="Arial" w:cs="Arial"/>
                <w:sz w:val="20"/>
                <w:szCs w:val="20"/>
                <w:lang w:val="en-GB"/>
              </w:rPr>
            </w:pPr>
            <w:r w:rsidRPr="000619FB">
              <w:rPr>
                <w:rFonts w:ascii="Arial" w:eastAsia="Calibri" w:hAnsi="Arial" w:cs="Arial"/>
                <w:b/>
                <w:kern w:val="2"/>
                <w:sz w:val="20"/>
                <w:szCs w:val="20"/>
                <w:lang w:val="en-GB"/>
              </w:rPr>
              <w:t>Author’s Feedback</w:t>
            </w:r>
            <w:r w:rsidRPr="000619FB">
              <w:rPr>
                <w:rFonts w:ascii="Arial" w:eastAsia="Calibri" w:hAnsi="Arial" w:cs="Arial"/>
                <w:kern w:val="2"/>
                <w:sz w:val="20"/>
                <w:szCs w:val="20"/>
                <w:lang w:val="en-GB"/>
              </w:rPr>
              <w:t xml:space="preserve"> (It is mandatory that authors should write his/her feedback here)</w:t>
            </w:r>
          </w:p>
          <w:p w14:paraId="685CD8F4" w14:textId="77777777" w:rsidR="00EA0AFF" w:rsidRPr="000619FB" w:rsidRDefault="00EA0AFF">
            <w:pPr>
              <w:pStyle w:val="Heading2"/>
              <w:jc w:val="left"/>
              <w:rPr>
                <w:rFonts w:ascii="Arial" w:eastAsia="Calibri" w:hAnsi="Arial" w:cs="Arial"/>
                <w:b w:val="0"/>
                <w:kern w:val="2"/>
                <w:lang w:val="en-GB"/>
              </w:rPr>
            </w:pPr>
          </w:p>
        </w:tc>
      </w:tr>
      <w:tr w:rsidR="00EA0AFF" w:rsidRPr="000619FB" w14:paraId="2F71C4E1"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79DE0FCE" w14:textId="77777777" w:rsidR="00EA0AFF" w:rsidRPr="000619FB" w:rsidRDefault="00B93386">
            <w:pPr>
              <w:ind w:left="360"/>
              <w:rPr>
                <w:rFonts w:ascii="Arial" w:hAnsi="Arial" w:cs="Arial"/>
                <w:sz w:val="20"/>
                <w:szCs w:val="20"/>
                <w:lang w:val="en-GB"/>
              </w:rPr>
            </w:pPr>
            <w:r w:rsidRPr="000619F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711447A" w14:textId="77777777" w:rsidR="00EA0AFF" w:rsidRPr="000619FB" w:rsidRDefault="00EA0AFF">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4C7CD2DD" w14:textId="77777777" w:rsidR="00EA0AFF" w:rsidRPr="000619FB" w:rsidRDefault="00EA0AFF">
            <w:pPr>
              <w:pStyle w:val="ListParagraph"/>
              <w:snapToGrid w:val="0"/>
              <w:ind w:left="0"/>
              <w:rPr>
                <w:rFonts w:ascii="Arial" w:eastAsia="MS Mincho;ＭＳ 明朝"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BB23A41"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 xml:space="preserve">This manuscript makes a </w:t>
            </w:r>
            <w:r w:rsidRPr="000619FB">
              <w:rPr>
                <w:rFonts w:ascii="Arial" w:hAnsi="Arial" w:cs="Arial"/>
                <w:b w:val="0"/>
                <w:bCs w:val="0"/>
                <w:i/>
                <w:iCs/>
                <w:color w:val="000000"/>
                <w:lang w:val="en-GB"/>
              </w:rPr>
              <w:t>meaningful contribution to the growing body of research on AI-assisted language learning by providing qualitative, context-specific insights from an underrepresented population (Saudi EFL learners). The study addresses a documented gap in the literature, a</w:t>
            </w:r>
            <w:r w:rsidRPr="000619FB">
              <w:rPr>
                <w:rFonts w:ascii="Arial" w:hAnsi="Arial" w:cs="Arial"/>
                <w:b w:val="0"/>
                <w:bCs w:val="0"/>
                <w:i/>
                <w:iCs/>
                <w:color w:val="000000"/>
                <w:lang w:val="en-GB"/>
              </w:rPr>
              <w:t>s qualitative approaches constitute only 8% of studies in AI language learning (Du &amp; Daniel, 2024), and offers practical implications for educators, curriculum designers, and AI developers seeking to integrate chatbot technology into language education eff</w:t>
            </w:r>
            <w:r w:rsidRPr="000619FB">
              <w:rPr>
                <w:rFonts w:ascii="Arial" w:hAnsi="Arial" w:cs="Arial"/>
                <w:b w:val="0"/>
                <w:bCs w:val="0"/>
                <w:i/>
                <w:iCs/>
                <w:color w:val="000000"/>
                <w:lang w:val="en-GB"/>
              </w:rPr>
              <w:t>ectively.</w:t>
            </w:r>
          </w:p>
        </w:tc>
      </w:tr>
      <w:tr w:rsidR="00EA0AFF" w:rsidRPr="000619FB" w14:paraId="60EFD00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3A9AA98E" w14:textId="77777777" w:rsidR="00EA0AFF" w:rsidRPr="000619FB" w:rsidRDefault="00B93386">
            <w:pPr>
              <w:ind w:left="360"/>
              <w:rPr>
                <w:rFonts w:ascii="Arial" w:hAnsi="Arial" w:cs="Arial"/>
                <w:b/>
                <w:bCs/>
                <w:sz w:val="20"/>
                <w:szCs w:val="20"/>
                <w:lang w:val="en-GB"/>
              </w:rPr>
            </w:pPr>
            <w:r w:rsidRPr="000619FB">
              <w:rPr>
                <w:rFonts w:ascii="Arial" w:hAnsi="Arial" w:cs="Arial"/>
                <w:b/>
                <w:bCs/>
                <w:sz w:val="20"/>
                <w:szCs w:val="20"/>
                <w:lang w:val="en-GB"/>
              </w:rPr>
              <w:t>Is the title of the article suitable?</w:t>
            </w:r>
          </w:p>
          <w:p w14:paraId="5A6780CE" w14:textId="77777777" w:rsidR="00EA0AFF" w:rsidRPr="000619FB" w:rsidRDefault="00B93386">
            <w:pPr>
              <w:ind w:left="360"/>
              <w:rPr>
                <w:rFonts w:ascii="Arial" w:hAnsi="Arial" w:cs="Arial"/>
                <w:b/>
                <w:bCs/>
                <w:sz w:val="20"/>
                <w:szCs w:val="20"/>
                <w:lang w:val="en-GB"/>
              </w:rPr>
            </w:pPr>
            <w:r w:rsidRPr="000619FB">
              <w:rPr>
                <w:rFonts w:ascii="Arial" w:hAnsi="Arial" w:cs="Arial"/>
                <w:b/>
                <w:bCs/>
                <w:sz w:val="20"/>
                <w:szCs w:val="20"/>
                <w:lang w:val="en-GB"/>
              </w:rPr>
              <w:t>(If not please suggest an alternative title)</w:t>
            </w:r>
          </w:p>
          <w:p w14:paraId="4FC53EF8" w14:textId="77777777" w:rsidR="00EA0AFF" w:rsidRPr="000619FB" w:rsidRDefault="00EA0AFF">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5D0D8BA8" w14:textId="77777777" w:rsidR="00EA0AFF" w:rsidRPr="000619FB" w:rsidRDefault="00EA0AFF">
            <w:pPr>
              <w:snapToGrid w:val="0"/>
              <w:ind w:left="360"/>
              <w:rPr>
                <w:rFonts w:ascii="Arial" w:hAnsi="Arial" w:cs="Arial"/>
                <w:b/>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6BB38485"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The title has been revised to: "Saudi EFL Learners' Perceptions of AI Chatbots for Speaking Development: A Qualitative Study of ELSA Speak." This revised versio</w:t>
            </w:r>
            <w:r w:rsidRPr="000619FB">
              <w:rPr>
                <w:rFonts w:ascii="Arial" w:hAnsi="Arial" w:cs="Arial"/>
                <w:b w:val="0"/>
                <w:bCs w:val="0"/>
                <w:i/>
                <w:iCs/>
                <w:color w:val="000000"/>
                <w:lang w:val="en-GB"/>
              </w:rPr>
              <w:t>n is more concise, grammatically accurate, and better reflects the study's focus and methodology.</w:t>
            </w:r>
          </w:p>
        </w:tc>
      </w:tr>
      <w:tr w:rsidR="00EA0AFF" w:rsidRPr="000619FB" w14:paraId="03129C07"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6B0BD9EE" w14:textId="77777777" w:rsidR="00EA0AFF" w:rsidRPr="000619FB" w:rsidRDefault="00B93386">
            <w:pPr>
              <w:pStyle w:val="Heading2"/>
              <w:ind w:left="360"/>
              <w:jc w:val="left"/>
              <w:rPr>
                <w:rFonts w:ascii="Arial" w:hAnsi="Arial" w:cs="Arial"/>
                <w:lang w:val="en-GB"/>
              </w:rPr>
            </w:pPr>
            <w:r w:rsidRPr="000619FB">
              <w:rPr>
                <w:rFonts w:ascii="Arial" w:hAnsi="Arial" w:cs="Arial"/>
                <w:lang w:val="en-GB"/>
              </w:rPr>
              <w:t>Is the abstract of the article comprehensive? Do you suggest the addition (or deletion) of some points in this section? Please write your suggestions here.</w:t>
            </w:r>
          </w:p>
          <w:p w14:paraId="40B46D4E" w14:textId="77777777" w:rsidR="00EA0AFF" w:rsidRPr="000619FB" w:rsidRDefault="00EA0AFF">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64D22E43" w14:textId="77777777" w:rsidR="00EA0AFF" w:rsidRPr="000619FB" w:rsidRDefault="00EA0AFF">
            <w:pPr>
              <w:snapToGrid w:val="0"/>
              <w:ind w:left="360"/>
              <w:rPr>
                <w:rFonts w:ascii="Arial" w:hAnsi="Arial" w:cs="Arial"/>
                <w:b/>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6E45B3E0"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The abstract has been revised to improve conciseness and has been restructured to follow the journal's required subheadings (Aims, Study Design, Place and Duration of Study, Methodology, Results, and Conclusion). The type of qualitative data analysis empl</w:t>
            </w:r>
            <w:r w:rsidRPr="000619FB">
              <w:rPr>
                <w:rFonts w:ascii="Arial" w:hAnsi="Arial" w:cs="Arial"/>
                <w:b w:val="0"/>
                <w:bCs w:val="0"/>
                <w:i/>
                <w:iCs/>
                <w:color w:val="000000"/>
                <w:lang w:val="en-GB"/>
              </w:rPr>
              <w:t>oyed (Braun and Clarke's six-phase thematic analysis) is now explicitly specified in the abstract.</w:t>
            </w:r>
          </w:p>
        </w:tc>
      </w:tr>
      <w:tr w:rsidR="00EA0AFF" w:rsidRPr="000619FB" w14:paraId="120EC6E0"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7BF8718F" w14:textId="77777777" w:rsidR="00EA0AFF" w:rsidRPr="000619FB" w:rsidRDefault="00B93386">
            <w:pPr>
              <w:pStyle w:val="Heading2"/>
              <w:ind w:left="360"/>
              <w:jc w:val="left"/>
              <w:rPr>
                <w:rFonts w:ascii="Arial" w:hAnsi="Arial" w:cs="Arial"/>
                <w:b w:val="0"/>
                <w:bCs w:val="0"/>
                <w:u w:val="single"/>
                <w:lang w:val="en-GB"/>
              </w:rPr>
            </w:pPr>
            <w:r w:rsidRPr="000619FB">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052983ED" w14:textId="77777777" w:rsidR="00EA0AFF" w:rsidRPr="000619FB" w:rsidRDefault="00EA0AFF">
            <w:pPr>
              <w:pStyle w:val="ListParagraph"/>
              <w:snapToGrid w:val="0"/>
              <w:ind w:left="0"/>
              <w:rPr>
                <w:rFonts w:ascii="Arial" w:hAnsi="Arial" w:cs="Arial"/>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24B6C0CA"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 xml:space="preserve">The manuscript is scientifically sound, employing a well-aligned interpretivist qualitative </w:t>
            </w:r>
            <w:r w:rsidRPr="000619FB">
              <w:rPr>
                <w:rFonts w:ascii="Arial" w:hAnsi="Arial" w:cs="Arial"/>
                <w:b w:val="0"/>
                <w:bCs w:val="0"/>
                <w:i/>
                <w:iCs/>
                <w:color w:val="000000"/>
                <w:lang w:val="en-GB"/>
              </w:rPr>
              <w:t>design. In the revised version, the following enhancements have been made: the coding process has been described in greater detail with examples; a reflexivity statement addressing researcher positionality has been added; Ethical Approval and Consent secti</w:t>
            </w:r>
            <w:r w:rsidRPr="000619FB">
              <w:rPr>
                <w:rFonts w:ascii="Arial" w:hAnsi="Arial" w:cs="Arial"/>
                <w:b w:val="0"/>
                <w:bCs w:val="0"/>
                <w:i/>
                <w:iCs/>
                <w:color w:val="000000"/>
                <w:lang w:val="en-GB"/>
              </w:rPr>
              <w:t>ons have been added as per journal requirements; and the translation procedure for Arabic-to-English interview data has been documented.</w:t>
            </w:r>
          </w:p>
        </w:tc>
      </w:tr>
      <w:tr w:rsidR="00EA0AFF" w:rsidRPr="000619FB" w14:paraId="4BB7104F"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5BF02969" w14:textId="77777777" w:rsidR="00EA0AFF" w:rsidRPr="000619FB" w:rsidRDefault="00B93386">
            <w:pPr>
              <w:ind w:left="360"/>
              <w:rPr>
                <w:rFonts w:ascii="Arial" w:hAnsi="Arial" w:cs="Arial"/>
                <w:b/>
                <w:bCs/>
                <w:sz w:val="20"/>
                <w:szCs w:val="20"/>
                <w:lang w:val="en-GB"/>
              </w:rPr>
            </w:pPr>
            <w:r w:rsidRPr="000619FB">
              <w:rPr>
                <w:rFonts w:ascii="Arial" w:hAnsi="Arial" w:cs="Arial"/>
                <w:b/>
                <w:bCs/>
                <w:sz w:val="20"/>
                <w:szCs w:val="20"/>
                <w:lang w:val="en-GB"/>
              </w:rPr>
              <w:t>Are the references sufficient and recent? If you have suggestions of additional references, please mention them in the</w:t>
            </w:r>
            <w:r w:rsidRPr="000619FB">
              <w:rPr>
                <w:rFonts w:ascii="Arial" w:hAnsi="Arial" w:cs="Arial"/>
                <w:b/>
                <w:bCs/>
                <w:sz w:val="20"/>
                <w:szCs w:val="20"/>
                <w:lang w:val="en-GB"/>
              </w:rPr>
              <w:t xml:space="preserve"> review form.</w:t>
            </w:r>
          </w:p>
        </w:tc>
        <w:tc>
          <w:tcPr>
            <w:tcW w:w="9260" w:type="dxa"/>
            <w:tcBorders>
              <w:top w:val="single" w:sz="4" w:space="0" w:color="000000"/>
              <w:left w:val="single" w:sz="4" w:space="0" w:color="000000"/>
              <w:bottom w:val="single" w:sz="4" w:space="0" w:color="000000"/>
              <w:right w:val="single" w:sz="4" w:space="0" w:color="000000"/>
            </w:tcBorders>
          </w:tcPr>
          <w:p w14:paraId="2771772A" w14:textId="77777777" w:rsidR="00EA0AFF" w:rsidRPr="000619FB" w:rsidRDefault="00EA0AFF">
            <w:pPr>
              <w:pStyle w:val="ListParagraph"/>
              <w:snapToGrid w:val="0"/>
              <w:ind w:left="0"/>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46F54DD0"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The references have been thoroughly reviewed, verified, and corrected. Several errors in author names, dates, journal titles, and DOIs identified by the reviewers have been rectified. All references are recent and relevant, with the majority</w:t>
            </w:r>
            <w:r w:rsidRPr="000619FB">
              <w:rPr>
                <w:rFonts w:ascii="Arial" w:hAnsi="Arial" w:cs="Arial"/>
                <w:b w:val="0"/>
                <w:bCs w:val="0"/>
                <w:i/>
                <w:iCs/>
                <w:color w:val="000000"/>
                <w:lang w:val="en-GB"/>
              </w:rPr>
              <w:t xml:space="preserve"> from 2023-2025.</w:t>
            </w:r>
          </w:p>
        </w:tc>
      </w:tr>
      <w:tr w:rsidR="00EA0AFF" w:rsidRPr="000619FB" w14:paraId="01139501"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48F9882E" w14:textId="77777777" w:rsidR="00EA0AFF" w:rsidRPr="000619FB" w:rsidRDefault="00B93386">
            <w:pPr>
              <w:pStyle w:val="Heading2"/>
              <w:ind w:left="360"/>
              <w:jc w:val="left"/>
              <w:rPr>
                <w:rFonts w:ascii="Arial" w:hAnsi="Arial" w:cs="Arial"/>
                <w:lang w:val="en-GB"/>
              </w:rPr>
            </w:pPr>
            <w:r w:rsidRPr="000619FB">
              <w:rPr>
                <w:rFonts w:ascii="Arial" w:hAnsi="Arial" w:cs="Arial"/>
                <w:bCs w:val="0"/>
                <w:lang w:val="en-GB"/>
              </w:rPr>
              <w:lastRenderedPageBreak/>
              <w:t>Is the language/English quality of the article suitable for scholarly communications?</w:t>
            </w:r>
          </w:p>
          <w:p w14:paraId="27EA329D" w14:textId="77777777" w:rsidR="00EA0AFF" w:rsidRPr="000619FB" w:rsidRDefault="00EA0AFF">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EA48C12" w14:textId="77777777" w:rsidR="00EA0AFF" w:rsidRPr="000619FB" w:rsidRDefault="00EA0AFF">
            <w:pPr>
              <w:snapToGrid w:val="0"/>
              <w:rPr>
                <w:rFonts w:ascii="Arial" w:hAnsi="Arial" w:cs="Arial"/>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99E82FA"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 xml:space="preserve">The manuscript has undergone comprehensive language editing. Long sentences have been shortened, informal phrasing has been replaced with academic </w:t>
            </w:r>
            <w:r w:rsidRPr="000619FB">
              <w:rPr>
                <w:rFonts w:ascii="Arial" w:hAnsi="Arial" w:cs="Arial"/>
                <w:b w:val="0"/>
                <w:bCs w:val="0"/>
                <w:i/>
                <w:iCs/>
                <w:color w:val="000000"/>
                <w:lang w:val="en-GB"/>
              </w:rPr>
              <w:t>language, and punctuation and grammatical inconsistencies have been corrected. The revised manuscript maintains a polished, scholarly tone throughout.</w:t>
            </w:r>
          </w:p>
        </w:tc>
      </w:tr>
      <w:tr w:rsidR="00EA0AFF" w:rsidRPr="000619FB" w14:paraId="552B6845"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6747F538" w14:textId="77777777" w:rsidR="00EA0AFF" w:rsidRPr="000619FB" w:rsidRDefault="00B93386">
            <w:pPr>
              <w:pStyle w:val="Heading2"/>
              <w:jc w:val="left"/>
              <w:rPr>
                <w:rFonts w:ascii="Arial" w:hAnsi="Arial" w:cs="Arial"/>
                <w:lang w:val="en-GB"/>
              </w:rPr>
            </w:pPr>
            <w:r w:rsidRPr="000619FB">
              <w:rPr>
                <w:rFonts w:ascii="Arial" w:hAnsi="Arial" w:cs="Arial"/>
                <w:bCs w:val="0"/>
                <w:u w:val="single"/>
                <w:lang w:val="en-GB"/>
              </w:rPr>
              <w:t>Optional/General</w:t>
            </w:r>
            <w:r w:rsidRPr="000619FB">
              <w:rPr>
                <w:rFonts w:ascii="Arial" w:hAnsi="Arial" w:cs="Arial"/>
                <w:bCs w:val="0"/>
                <w:lang w:val="en-GB"/>
              </w:rPr>
              <w:t xml:space="preserve"> </w:t>
            </w:r>
            <w:r w:rsidRPr="000619FB">
              <w:rPr>
                <w:rFonts w:ascii="Arial" w:hAnsi="Arial" w:cs="Arial"/>
                <w:b w:val="0"/>
                <w:bCs w:val="0"/>
                <w:lang w:val="en-GB"/>
              </w:rPr>
              <w:t>comments</w:t>
            </w:r>
          </w:p>
          <w:p w14:paraId="4E97457A" w14:textId="77777777" w:rsidR="00EA0AFF" w:rsidRPr="000619FB" w:rsidRDefault="00EA0AFF">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C514059" w14:textId="77777777" w:rsidR="00EA0AFF" w:rsidRPr="000619FB" w:rsidRDefault="00B93386">
            <w:pPr>
              <w:pStyle w:val="NormalWeb"/>
              <w:spacing w:before="0"/>
              <w:rPr>
                <w:rFonts w:ascii="Arial" w:hAnsi="Arial" w:cs="Arial"/>
                <w:b/>
                <w:sz w:val="20"/>
                <w:szCs w:val="20"/>
                <w:lang w:val="en-GB"/>
              </w:rPr>
            </w:pPr>
            <w:r w:rsidRPr="000619FB">
              <w:rPr>
                <w:rFonts w:ascii="Arial" w:hAnsi="Arial" w:cs="Arial"/>
                <w:b/>
                <w:sz w:val="20"/>
                <w:szCs w:val="20"/>
                <w:lang w:val="en-GB"/>
              </w:rPr>
              <w:t>Peer Review of Manuscript Ms_AJL2C_153512</w:t>
            </w:r>
          </w:p>
          <w:p w14:paraId="741E66CD"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Title: Students’ Perceptions on the</w:t>
            </w:r>
            <w:r w:rsidRPr="000619FB">
              <w:rPr>
                <w:rFonts w:ascii="Arial" w:hAnsi="Arial" w:cs="Arial"/>
                <w:b/>
                <w:sz w:val="20"/>
                <w:szCs w:val="20"/>
                <w:lang w:val="en-GB"/>
              </w:rPr>
              <w:t xml:space="preserve"> Use of AI Chatbots to Improve EFL Speaking Skill: A Qualitative Investigation of Saudi EFL Learners’ Experiences with ELSA Speak</w:t>
            </w:r>
          </w:p>
          <w:p w14:paraId="4D5AC9D2"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Summary of Review</w:t>
            </w:r>
          </w:p>
          <w:p w14:paraId="2EFD672A"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This manuscript presents valuable insights into how AI chatbots, specifically ELSA Speak, impact the speakin</w:t>
            </w:r>
            <w:r w:rsidRPr="000619FB">
              <w:rPr>
                <w:rFonts w:ascii="Arial" w:hAnsi="Arial" w:cs="Arial"/>
                <w:b/>
                <w:sz w:val="20"/>
                <w:szCs w:val="20"/>
                <w:lang w:val="en-GB"/>
              </w:rPr>
              <w:t>g skills of English as a Foreign Language (EFL) learners in Saudi Arabia. The qualitative study effectively explores learners' perceptions and experiences, shedding light on both benefits and challenges faced while using the chatbot.</w:t>
            </w:r>
          </w:p>
          <w:p w14:paraId="4A6B82FC"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General Comments</w:t>
            </w:r>
          </w:p>
          <w:p w14:paraId="198CD763"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1.</w:t>
            </w:r>
            <w:r w:rsidRPr="000619FB">
              <w:rPr>
                <w:rFonts w:ascii="Arial" w:hAnsi="Arial" w:cs="Arial"/>
                <w:b/>
                <w:sz w:val="20"/>
                <w:szCs w:val="20"/>
                <w:lang w:val="en-GB"/>
              </w:rPr>
              <w:tab/>
              <w:t>St</w:t>
            </w:r>
            <w:r w:rsidRPr="000619FB">
              <w:rPr>
                <w:rFonts w:ascii="Arial" w:hAnsi="Arial" w:cs="Arial"/>
                <w:b/>
                <w:sz w:val="20"/>
                <w:szCs w:val="20"/>
                <w:lang w:val="en-GB"/>
              </w:rPr>
              <w:t>rengths:</w:t>
            </w:r>
          </w:p>
          <w:p w14:paraId="4B2FC2A3"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o</w:t>
            </w:r>
            <w:r w:rsidRPr="000619FB">
              <w:rPr>
                <w:rFonts w:ascii="Arial" w:hAnsi="Arial" w:cs="Arial"/>
                <w:b/>
                <w:sz w:val="20"/>
                <w:szCs w:val="20"/>
                <w:lang w:val="en-GB"/>
              </w:rPr>
              <w:tab/>
              <w:t>Relevance and Timeliness: The topic is timely, given the increasing interest in AI in education and its inclusion in Saudi Arabia's Vision 2030.</w:t>
            </w:r>
          </w:p>
          <w:p w14:paraId="024AC09C"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o</w:t>
            </w:r>
            <w:r w:rsidRPr="000619FB">
              <w:rPr>
                <w:rFonts w:ascii="Arial" w:hAnsi="Arial" w:cs="Arial"/>
                <w:b/>
                <w:sz w:val="20"/>
                <w:szCs w:val="20"/>
                <w:lang w:val="en-GB"/>
              </w:rPr>
              <w:tab/>
              <w:t>Qualitative Approach: The interpretivist approach adds depth to understanding learner experiences,</w:t>
            </w:r>
            <w:r w:rsidRPr="000619FB">
              <w:rPr>
                <w:rFonts w:ascii="Arial" w:hAnsi="Arial" w:cs="Arial"/>
                <w:b/>
                <w:sz w:val="20"/>
                <w:szCs w:val="20"/>
                <w:lang w:val="en-GB"/>
              </w:rPr>
              <w:t xml:space="preserve"> filling a research gap noted in existing literature on AI in language learning.</w:t>
            </w:r>
          </w:p>
          <w:p w14:paraId="08CBC88A"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o</w:t>
            </w:r>
            <w:r w:rsidRPr="000619FB">
              <w:rPr>
                <w:rFonts w:ascii="Arial" w:hAnsi="Arial" w:cs="Arial"/>
                <w:b/>
                <w:sz w:val="20"/>
                <w:szCs w:val="20"/>
                <w:lang w:val="en-GB"/>
              </w:rPr>
              <w:tab/>
              <w:t>Thematic Analysis: The application of Braun and Clarke’s thematic analysis is well-executed, providing coherent themes that effectively summarize participant feedback.</w:t>
            </w:r>
          </w:p>
          <w:p w14:paraId="0CD8FB87"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2.</w:t>
            </w:r>
            <w:r w:rsidRPr="000619FB">
              <w:rPr>
                <w:rFonts w:ascii="Arial" w:hAnsi="Arial" w:cs="Arial"/>
                <w:b/>
                <w:sz w:val="20"/>
                <w:szCs w:val="20"/>
                <w:lang w:val="en-GB"/>
              </w:rPr>
              <w:tab/>
            </w:r>
            <w:r w:rsidRPr="000619FB">
              <w:rPr>
                <w:rFonts w:ascii="Arial" w:hAnsi="Arial" w:cs="Arial"/>
                <w:b/>
                <w:sz w:val="20"/>
                <w:szCs w:val="20"/>
                <w:lang w:val="en-GB"/>
              </w:rPr>
              <w:t>Clarity and Organization:</w:t>
            </w:r>
          </w:p>
          <w:p w14:paraId="7B3626A6"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o</w:t>
            </w:r>
            <w:r w:rsidRPr="000619FB">
              <w:rPr>
                <w:rFonts w:ascii="Arial" w:hAnsi="Arial" w:cs="Arial"/>
                <w:b/>
                <w:sz w:val="20"/>
                <w:szCs w:val="20"/>
                <w:lang w:val="en-GB"/>
              </w:rPr>
              <w:tab/>
            </w:r>
            <w:proofErr w:type="gramStart"/>
            <w:r w:rsidRPr="000619FB">
              <w:rPr>
                <w:rFonts w:ascii="Arial" w:hAnsi="Arial" w:cs="Arial"/>
                <w:b/>
                <w:sz w:val="20"/>
                <w:szCs w:val="20"/>
                <w:lang w:val="en-GB"/>
              </w:rPr>
              <w:t>The</w:t>
            </w:r>
            <w:proofErr w:type="gramEnd"/>
            <w:r w:rsidRPr="000619FB">
              <w:rPr>
                <w:rFonts w:ascii="Arial" w:hAnsi="Arial" w:cs="Arial"/>
                <w:b/>
                <w:sz w:val="20"/>
                <w:szCs w:val="20"/>
                <w:lang w:val="en-GB"/>
              </w:rPr>
              <w:t xml:space="preserve"> structure of the manuscript is clear and well-organized. Each section appropriately builds upon the last and smoothly transitions into the next.</w:t>
            </w:r>
          </w:p>
          <w:p w14:paraId="67759D39"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Detailed Comments and Suggestions</w:t>
            </w:r>
          </w:p>
          <w:p w14:paraId="261D94CF"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Abstract</w:t>
            </w:r>
          </w:p>
          <w:p w14:paraId="57E2A1C3"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Clarity: The abstract is concise a</w:t>
            </w:r>
            <w:r w:rsidRPr="000619FB">
              <w:rPr>
                <w:rFonts w:ascii="Arial" w:hAnsi="Arial" w:cs="Arial"/>
                <w:b/>
                <w:sz w:val="20"/>
                <w:szCs w:val="20"/>
                <w:lang w:val="en-GB"/>
              </w:rPr>
              <w:t>nd provides a good overview of the study. However, the information about methodology might benefit from specifying the type of qualitative data analysis employed.</w:t>
            </w:r>
          </w:p>
          <w:p w14:paraId="2C64AA81"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Introduction</w:t>
            </w:r>
          </w:p>
          <w:p w14:paraId="2CEDE996"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 xml:space="preserve">The introduction effectively contextualizes the study within the framework of </w:t>
            </w:r>
            <w:r w:rsidRPr="000619FB">
              <w:rPr>
                <w:rFonts w:ascii="Arial" w:hAnsi="Arial" w:cs="Arial"/>
                <w:b/>
                <w:sz w:val="20"/>
                <w:szCs w:val="20"/>
                <w:lang w:val="en-GB"/>
              </w:rPr>
              <w:t>Saudi educational goals. Consider adding more citations to support claims about the significance of speaking skills.</w:t>
            </w:r>
          </w:p>
          <w:p w14:paraId="3E26E759"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Literature Review</w:t>
            </w:r>
          </w:p>
          <w:p w14:paraId="75862296"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 xml:space="preserve">Expand the discussion on previous studies related to AI chatbots and language learning to strengthen the rationale for </w:t>
            </w:r>
            <w:r w:rsidRPr="000619FB">
              <w:rPr>
                <w:rFonts w:ascii="Arial" w:hAnsi="Arial" w:cs="Arial"/>
                <w:b/>
                <w:sz w:val="20"/>
                <w:szCs w:val="20"/>
                <w:lang w:val="en-GB"/>
              </w:rPr>
              <w:t>the current research.</w:t>
            </w:r>
          </w:p>
          <w:p w14:paraId="35E9CBDB"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lastRenderedPageBreak/>
              <w:t>•</w:t>
            </w:r>
            <w:r w:rsidRPr="000619FB">
              <w:rPr>
                <w:rFonts w:ascii="Arial" w:hAnsi="Arial" w:cs="Arial"/>
                <w:b/>
                <w:sz w:val="20"/>
                <w:szCs w:val="20"/>
                <w:lang w:val="en-GB"/>
              </w:rPr>
              <w:tab/>
              <w:t>The summary table of key empirical studies is helpful but could include one or two more recent studies for a broader perspective.</w:t>
            </w:r>
          </w:p>
          <w:p w14:paraId="653E51AB"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Methodology</w:t>
            </w:r>
          </w:p>
          <w:p w14:paraId="22D00768"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 xml:space="preserve">The sample size (N=8) is appropriate for qualitative investigations, but elaborating on </w:t>
            </w:r>
            <w:r w:rsidRPr="000619FB">
              <w:rPr>
                <w:rFonts w:ascii="Arial" w:hAnsi="Arial" w:cs="Arial"/>
                <w:b/>
                <w:sz w:val="20"/>
                <w:szCs w:val="20"/>
                <w:lang w:val="en-GB"/>
              </w:rPr>
              <w:t>the rationale behind the selection criteria could enhance transparency.</w:t>
            </w:r>
          </w:p>
          <w:p w14:paraId="21B8E50B"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Consider discussing any limitations encountered during the data collection process, even though the three-week duration was justified.</w:t>
            </w:r>
          </w:p>
          <w:p w14:paraId="4D379CAE"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Results</w:t>
            </w:r>
          </w:p>
          <w:p w14:paraId="69829633"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Clearly presented and well-articulate</w:t>
            </w:r>
            <w:r w:rsidRPr="000619FB">
              <w:rPr>
                <w:rFonts w:ascii="Arial" w:hAnsi="Arial" w:cs="Arial"/>
                <w:b/>
                <w:sz w:val="20"/>
                <w:szCs w:val="20"/>
                <w:lang w:val="en-GB"/>
              </w:rPr>
              <w:t>d themes. However, illustrative quotes from participants should be connected back to the main themes to enhance narrative flow.</w:t>
            </w:r>
          </w:p>
          <w:p w14:paraId="51C91E4F"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Discussion</w:t>
            </w:r>
          </w:p>
          <w:p w14:paraId="2B9C993D"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The discussion is insightful and connects the findings back to existing literature well. Including specific implica</w:t>
            </w:r>
            <w:r w:rsidRPr="000619FB">
              <w:rPr>
                <w:rFonts w:ascii="Arial" w:hAnsi="Arial" w:cs="Arial"/>
                <w:b/>
                <w:sz w:val="20"/>
                <w:szCs w:val="20"/>
                <w:lang w:val="en-GB"/>
              </w:rPr>
              <w:t>tions for educators or policy-makers would strengthen this section.</w:t>
            </w:r>
          </w:p>
          <w:p w14:paraId="31AF7926"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Conclusion</w:t>
            </w:r>
          </w:p>
          <w:p w14:paraId="33C7854A"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w:t>
            </w:r>
            <w:r w:rsidRPr="000619FB">
              <w:rPr>
                <w:rFonts w:ascii="Arial" w:hAnsi="Arial" w:cs="Arial"/>
                <w:b/>
                <w:sz w:val="20"/>
                <w:szCs w:val="20"/>
                <w:lang w:val="en-GB"/>
              </w:rPr>
              <w:tab/>
              <w:t>The conclusion effectively summarises the findings, but could benefit from suggesting specific recommendations for the implementation of AI chatbots in curricula.</w:t>
            </w:r>
          </w:p>
          <w:p w14:paraId="08514399"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Issues to Ad</w:t>
            </w:r>
            <w:r w:rsidRPr="000619FB">
              <w:rPr>
                <w:rFonts w:ascii="Arial" w:hAnsi="Arial" w:cs="Arial"/>
                <w:b/>
                <w:sz w:val="20"/>
                <w:szCs w:val="20"/>
                <w:lang w:val="en-GB"/>
              </w:rPr>
              <w:t>dress</w:t>
            </w:r>
          </w:p>
          <w:p w14:paraId="309B04A6"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1.</w:t>
            </w:r>
            <w:r w:rsidRPr="000619FB">
              <w:rPr>
                <w:rFonts w:ascii="Arial" w:hAnsi="Arial" w:cs="Arial"/>
                <w:b/>
                <w:sz w:val="20"/>
                <w:szCs w:val="20"/>
                <w:lang w:val="en-GB"/>
              </w:rPr>
              <w:tab/>
              <w:t>Alignment with Curriculum: The identified curriculum disconnect should be addressed in more detail—propose actionable strategies to align AI chatbot applications with academic objectives.</w:t>
            </w:r>
          </w:p>
          <w:p w14:paraId="460E1365" w14:textId="77777777" w:rsidR="00EA0AFF" w:rsidRPr="000619FB" w:rsidRDefault="00B93386">
            <w:pPr>
              <w:pStyle w:val="NormalWeb"/>
              <w:rPr>
                <w:rFonts w:ascii="Arial" w:hAnsi="Arial" w:cs="Arial"/>
                <w:sz w:val="20"/>
                <w:szCs w:val="20"/>
                <w:lang w:val="en-GB"/>
              </w:rPr>
            </w:pPr>
            <w:r w:rsidRPr="000619FB">
              <w:rPr>
                <w:rFonts w:ascii="Arial" w:hAnsi="Arial" w:cs="Arial"/>
                <w:b/>
                <w:sz w:val="20"/>
                <w:szCs w:val="20"/>
                <w:lang w:val="en-GB"/>
              </w:rPr>
              <w:t>2.</w:t>
            </w:r>
            <w:r w:rsidRPr="000619FB">
              <w:rPr>
                <w:rFonts w:ascii="Arial" w:hAnsi="Arial" w:cs="Arial"/>
                <w:b/>
                <w:sz w:val="20"/>
                <w:szCs w:val="20"/>
                <w:lang w:val="en-GB"/>
              </w:rPr>
              <w:tab/>
              <w:t xml:space="preserve">Feedback Challenges: More insights into the specificity </w:t>
            </w:r>
            <w:r w:rsidRPr="000619FB">
              <w:rPr>
                <w:rFonts w:ascii="Arial" w:hAnsi="Arial" w:cs="Arial"/>
                <w:b/>
                <w:sz w:val="20"/>
                <w:szCs w:val="20"/>
                <w:lang w:val="en-GB"/>
              </w:rPr>
              <w:t>and appropriateness of feedback given through ELSA Speak could enhance understanding for future iterations of the chatbot.</w:t>
            </w:r>
          </w:p>
          <w:p w14:paraId="250AE149"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Final Recommendation</w:t>
            </w:r>
          </w:p>
          <w:p w14:paraId="2D716DF6" w14:textId="77777777" w:rsidR="00EA0AFF" w:rsidRPr="000619FB" w:rsidRDefault="00B93386">
            <w:pPr>
              <w:pStyle w:val="NormalWeb"/>
              <w:rPr>
                <w:rFonts w:ascii="Arial" w:hAnsi="Arial" w:cs="Arial"/>
                <w:b/>
                <w:sz w:val="20"/>
                <w:szCs w:val="20"/>
                <w:lang w:val="en-GB"/>
              </w:rPr>
            </w:pPr>
            <w:r w:rsidRPr="000619FB">
              <w:rPr>
                <w:rFonts w:ascii="Arial" w:hAnsi="Arial" w:cs="Arial"/>
                <w:b/>
                <w:sz w:val="20"/>
                <w:szCs w:val="20"/>
                <w:lang w:val="en-GB"/>
              </w:rPr>
              <w:t>This manuscript presents a robust qualitative analysis of the use of AI chatbots in an EFL context. It addresses</w:t>
            </w:r>
            <w:r w:rsidRPr="000619FB">
              <w:rPr>
                <w:rFonts w:ascii="Arial" w:hAnsi="Arial" w:cs="Arial"/>
                <w:b/>
                <w:sz w:val="20"/>
                <w:szCs w:val="20"/>
                <w:lang w:val="en-GB"/>
              </w:rPr>
              <w:t xml:space="preserve"> significant gaps in the current literature and has the potential to contribute meaningfully to the field of language education. I recommend a major revision of the manuscript to incorporate the suggestions noted above, particularly regarding curriculum al</w:t>
            </w:r>
            <w:r w:rsidRPr="000619FB">
              <w:rPr>
                <w:rFonts w:ascii="Arial" w:hAnsi="Arial" w:cs="Arial"/>
                <w:b/>
                <w:sz w:val="20"/>
                <w:szCs w:val="20"/>
                <w:lang w:val="en-GB"/>
              </w:rPr>
              <w:t>ignment and feedback mechanisms.</w:t>
            </w:r>
          </w:p>
          <w:p w14:paraId="739431EF" w14:textId="77777777" w:rsidR="00EA0AFF" w:rsidRPr="000619FB" w:rsidRDefault="00EA0AFF">
            <w:pPr>
              <w:pStyle w:val="NormalWeb"/>
              <w:spacing w:after="0"/>
              <w:rPr>
                <w:rFonts w:ascii="Arial" w:hAnsi="Arial" w:cs="Arial"/>
                <w:b/>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174C872D"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lastRenderedPageBreak/>
              <w:t xml:space="preserve">We sincerely thank the reviewer for the thorough and constructive feedback. We appreciate the recognition of the study's strengths, including its relevance, qualitative approach, and well-executed thematic analysis. All </w:t>
            </w:r>
            <w:r w:rsidRPr="000619FB">
              <w:rPr>
                <w:rFonts w:ascii="Arial" w:hAnsi="Arial" w:cs="Arial"/>
                <w:b w:val="0"/>
                <w:bCs w:val="0"/>
                <w:i/>
                <w:iCs/>
                <w:color w:val="000000"/>
                <w:lang w:val="en-GB"/>
              </w:rPr>
              <w:t>suggestions have been addressed in the revised manuscript as follows:</w:t>
            </w:r>
          </w:p>
          <w:p w14:paraId="6DEA8BCE"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5A026275"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Abstract: The type of qualitative data analysis has been specified, and the abstract has been restructured per journal guidelines.</w:t>
            </w:r>
          </w:p>
          <w:p w14:paraId="28880FD3"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06D3EC05"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Introduction: Additional citations have been added to</w:t>
            </w:r>
            <w:r w:rsidRPr="000619FB">
              <w:rPr>
                <w:rFonts w:ascii="Arial" w:hAnsi="Arial" w:cs="Arial"/>
                <w:b w:val="0"/>
                <w:bCs w:val="0"/>
                <w:i/>
                <w:iCs/>
                <w:color w:val="000000"/>
                <w:lang w:val="en-GB"/>
              </w:rPr>
              <w:t xml:space="preserve"> support claims about the significance of speaking skills in EFL contexts.</w:t>
            </w:r>
          </w:p>
          <w:p w14:paraId="0B12318B"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54035E0A"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Literature Review: The discussion of previous studies on AI chatbots and language learning has been expanded, and two additional recent studies have been included in the summary ta</w:t>
            </w:r>
            <w:r w:rsidRPr="000619FB">
              <w:rPr>
                <w:rFonts w:ascii="Arial" w:hAnsi="Arial" w:cs="Arial"/>
                <w:b w:val="0"/>
                <w:bCs w:val="0"/>
                <w:i/>
                <w:iCs/>
                <w:color w:val="000000"/>
                <w:lang w:val="en-GB"/>
              </w:rPr>
              <w:t>ble.</w:t>
            </w:r>
          </w:p>
          <w:p w14:paraId="203B767C"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243D2626"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Methodology: The rationale behind the sample selection criteria has been elaborated. Limitations encountered during data collection have been discussed. Ethical Approval and Consent sections have been added.</w:t>
            </w:r>
          </w:p>
          <w:p w14:paraId="58ED54FF"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23E2A8A2"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Results: Illustrative quotes have been mo</w:t>
            </w:r>
            <w:r w:rsidRPr="000619FB">
              <w:rPr>
                <w:rFonts w:ascii="Arial" w:hAnsi="Arial" w:cs="Arial"/>
                <w:b w:val="0"/>
                <w:bCs w:val="0"/>
                <w:i/>
                <w:iCs/>
                <w:color w:val="000000"/>
                <w:lang w:val="en-GB"/>
              </w:rPr>
              <w:t>re explicitly connected back to the main themes to enhance narrative flow.</w:t>
            </w:r>
          </w:p>
          <w:p w14:paraId="496C1B34"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535C7740"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Discussion: Specific implications for educators and policymakers have been added to strengthen this section.</w:t>
            </w:r>
          </w:p>
          <w:p w14:paraId="1D57B888"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494EEA8F"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Conclusion: Specific recommendations for the implementation of AI chat</w:t>
            </w:r>
            <w:r w:rsidRPr="000619FB">
              <w:rPr>
                <w:rFonts w:ascii="Arial" w:hAnsi="Arial" w:cs="Arial"/>
                <w:b w:val="0"/>
                <w:bCs w:val="0"/>
                <w:i/>
                <w:iCs/>
                <w:color w:val="000000"/>
                <w:lang w:val="en-GB"/>
              </w:rPr>
              <w:t>bots in curricula have been included.</w:t>
            </w:r>
          </w:p>
          <w:p w14:paraId="73894FC8"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75C691B5"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Curriculum Alignment: Actionable strategies to align AI chatbot applications with academic objectives have been proposed in greater detail, including a revised recommendations table (Table 4).</w:t>
            </w:r>
          </w:p>
          <w:p w14:paraId="5DD0B5E0"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2ADE4C96"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Feedback Challenges: Ad</w:t>
            </w:r>
            <w:r w:rsidRPr="000619FB">
              <w:rPr>
                <w:rFonts w:ascii="Arial" w:hAnsi="Arial" w:cs="Arial"/>
                <w:b w:val="0"/>
                <w:bCs w:val="0"/>
                <w:i/>
                <w:iCs/>
                <w:color w:val="000000"/>
                <w:lang w:val="en-GB"/>
              </w:rPr>
              <w:t>ditional insights into the specificity and appropriateness of ELSA Speak's feedback have been incorporated, with implications for future chatbot design iterations.</w:t>
            </w:r>
          </w:p>
          <w:p w14:paraId="2D2CD3C9" w14:textId="77777777" w:rsidR="00EA0AFF" w:rsidRPr="000619FB" w:rsidRDefault="00EA0AFF" w:rsidP="00F73CD6">
            <w:pPr>
              <w:pStyle w:val="Heading2"/>
              <w:tabs>
                <w:tab w:val="num" w:pos="0"/>
              </w:tabs>
              <w:snapToGrid w:val="0"/>
              <w:jc w:val="left"/>
              <w:rPr>
                <w:rFonts w:ascii="Arial" w:hAnsi="Arial" w:cs="Arial"/>
                <w:b w:val="0"/>
                <w:bCs w:val="0"/>
                <w:i/>
                <w:iCs/>
                <w:color w:val="000000"/>
                <w:lang w:val="en-GB"/>
              </w:rPr>
            </w:pPr>
          </w:p>
          <w:p w14:paraId="2BC58FD3"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 xml:space="preserve">We believe these revisions comprehensively address the reviewer's recommendations and have </w:t>
            </w:r>
            <w:r w:rsidRPr="000619FB">
              <w:rPr>
                <w:rFonts w:ascii="Arial" w:hAnsi="Arial" w:cs="Arial"/>
                <w:b w:val="0"/>
                <w:bCs w:val="0"/>
                <w:i/>
                <w:iCs/>
                <w:color w:val="000000"/>
                <w:lang w:val="en-GB"/>
              </w:rPr>
              <w:t>significantly strengthened the manuscript.</w:t>
            </w:r>
          </w:p>
        </w:tc>
      </w:tr>
    </w:tbl>
    <w:p w14:paraId="3E7E1378" w14:textId="0314B6D4" w:rsidR="00EA0AFF" w:rsidRDefault="00EA0AFF">
      <w:pPr>
        <w:pStyle w:val="BodyText"/>
        <w:rPr>
          <w:rFonts w:ascii="Arial" w:hAnsi="Arial" w:cs="Arial"/>
          <w:b/>
          <w:bCs/>
          <w:sz w:val="20"/>
          <w:szCs w:val="20"/>
          <w:u w:val="single"/>
          <w:lang w:val="en-GB"/>
        </w:rPr>
      </w:pPr>
    </w:p>
    <w:p w14:paraId="4CB692AB" w14:textId="1325980C" w:rsidR="000619FB" w:rsidRDefault="000619FB">
      <w:pPr>
        <w:pStyle w:val="BodyText"/>
        <w:rPr>
          <w:rFonts w:ascii="Arial" w:hAnsi="Arial" w:cs="Arial"/>
          <w:b/>
          <w:bCs/>
          <w:sz w:val="20"/>
          <w:szCs w:val="20"/>
          <w:u w:val="single"/>
          <w:lang w:val="en-GB"/>
        </w:rPr>
      </w:pPr>
    </w:p>
    <w:p w14:paraId="2446BA62" w14:textId="48691A04" w:rsidR="000619FB" w:rsidRDefault="000619FB">
      <w:pPr>
        <w:pStyle w:val="BodyText"/>
        <w:rPr>
          <w:rFonts w:ascii="Arial" w:hAnsi="Arial" w:cs="Arial"/>
          <w:b/>
          <w:bCs/>
          <w:sz w:val="20"/>
          <w:szCs w:val="20"/>
          <w:u w:val="single"/>
          <w:lang w:val="en-GB"/>
        </w:rPr>
      </w:pPr>
    </w:p>
    <w:p w14:paraId="0317F22F" w14:textId="48B2A9AC" w:rsidR="000619FB" w:rsidRDefault="000619FB">
      <w:pPr>
        <w:pStyle w:val="BodyText"/>
        <w:rPr>
          <w:rFonts w:ascii="Arial" w:hAnsi="Arial" w:cs="Arial"/>
          <w:b/>
          <w:bCs/>
          <w:sz w:val="20"/>
          <w:szCs w:val="20"/>
          <w:u w:val="single"/>
          <w:lang w:val="en-GB"/>
        </w:rPr>
      </w:pPr>
    </w:p>
    <w:p w14:paraId="092418F6" w14:textId="48DE47F2" w:rsidR="000619FB" w:rsidRDefault="000619FB">
      <w:pPr>
        <w:pStyle w:val="BodyText"/>
        <w:rPr>
          <w:rFonts w:ascii="Arial" w:hAnsi="Arial" w:cs="Arial"/>
          <w:b/>
          <w:bCs/>
          <w:sz w:val="20"/>
          <w:szCs w:val="20"/>
          <w:u w:val="single"/>
          <w:lang w:val="en-GB"/>
        </w:rPr>
      </w:pPr>
    </w:p>
    <w:p w14:paraId="127AD9B2" w14:textId="0DFE3FC8" w:rsidR="000619FB" w:rsidRDefault="000619FB">
      <w:pPr>
        <w:pStyle w:val="BodyText"/>
        <w:rPr>
          <w:rFonts w:ascii="Arial" w:hAnsi="Arial" w:cs="Arial"/>
          <w:b/>
          <w:bCs/>
          <w:sz w:val="20"/>
          <w:szCs w:val="20"/>
          <w:u w:val="single"/>
          <w:lang w:val="en-GB"/>
        </w:rPr>
      </w:pPr>
    </w:p>
    <w:p w14:paraId="6DE1A562" w14:textId="0492969E" w:rsidR="000619FB" w:rsidRDefault="000619FB">
      <w:pPr>
        <w:pStyle w:val="BodyText"/>
        <w:rPr>
          <w:rFonts w:ascii="Arial" w:hAnsi="Arial" w:cs="Arial"/>
          <w:b/>
          <w:bCs/>
          <w:sz w:val="20"/>
          <w:szCs w:val="20"/>
          <w:u w:val="single"/>
          <w:lang w:val="en-GB"/>
        </w:rPr>
      </w:pPr>
    </w:p>
    <w:p w14:paraId="06A8E22D" w14:textId="17F9835C" w:rsidR="000619FB" w:rsidRDefault="000619FB">
      <w:pPr>
        <w:pStyle w:val="BodyText"/>
        <w:rPr>
          <w:rFonts w:ascii="Arial" w:hAnsi="Arial" w:cs="Arial"/>
          <w:b/>
          <w:bCs/>
          <w:sz w:val="20"/>
          <w:szCs w:val="20"/>
          <w:u w:val="single"/>
          <w:lang w:val="en-GB"/>
        </w:rPr>
      </w:pPr>
    </w:p>
    <w:p w14:paraId="5A311DF0" w14:textId="29565EE6" w:rsidR="000619FB" w:rsidRDefault="000619FB">
      <w:pPr>
        <w:pStyle w:val="BodyText"/>
        <w:rPr>
          <w:rFonts w:ascii="Arial" w:hAnsi="Arial" w:cs="Arial"/>
          <w:b/>
          <w:bCs/>
          <w:sz w:val="20"/>
          <w:szCs w:val="20"/>
          <w:u w:val="single"/>
          <w:lang w:val="en-GB"/>
        </w:rPr>
      </w:pPr>
    </w:p>
    <w:p w14:paraId="718367CE" w14:textId="59324A43" w:rsidR="000619FB" w:rsidRDefault="000619FB">
      <w:pPr>
        <w:pStyle w:val="BodyText"/>
        <w:rPr>
          <w:rFonts w:ascii="Arial" w:hAnsi="Arial" w:cs="Arial"/>
          <w:b/>
          <w:bCs/>
          <w:sz w:val="20"/>
          <w:szCs w:val="20"/>
          <w:u w:val="single"/>
          <w:lang w:val="en-GB"/>
        </w:rPr>
      </w:pPr>
    </w:p>
    <w:p w14:paraId="7957D310" w14:textId="77777777" w:rsidR="000619FB" w:rsidRPr="000619FB" w:rsidRDefault="000619FB">
      <w:pPr>
        <w:pStyle w:val="BodyText"/>
        <w:rPr>
          <w:rFonts w:ascii="Arial" w:hAnsi="Arial" w:cs="Arial"/>
          <w:b/>
          <w:bCs/>
          <w:sz w:val="20"/>
          <w:szCs w:val="20"/>
          <w:u w:val="single"/>
          <w:lang w:val="en-GB"/>
        </w:rPr>
      </w:pPr>
      <w:bookmarkStart w:id="0" w:name="_GoBack"/>
      <w:bookmarkEnd w:id="0"/>
    </w:p>
    <w:tbl>
      <w:tblPr>
        <w:tblW w:w="5000" w:type="pct"/>
        <w:tblLayout w:type="fixed"/>
        <w:tblLook w:val="04A0" w:firstRow="1" w:lastRow="0" w:firstColumn="1" w:lastColumn="0" w:noHBand="0" w:noVBand="1"/>
      </w:tblPr>
      <w:tblGrid>
        <w:gridCol w:w="6830"/>
        <w:gridCol w:w="7165"/>
        <w:gridCol w:w="7152"/>
      </w:tblGrid>
      <w:tr w:rsidR="00EA0AFF" w:rsidRPr="000619FB" w14:paraId="4D047FCC" w14:textId="77777777">
        <w:tc>
          <w:tcPr>
            <w:tcW w:w="20931" w:type="dxa"/>
            <w:gridSpan w:val="3"/>
            <w:tcBorders>
              <w:bottom w:val="single" w:sz="4" w:space="0" w:color="000000"/>
            </w:tcBorders>
            <w:vAlign w:val="center"/>
          </w:tcPr>
          <w:p w14:paraId="05BDC581" w14:textId="77777777" w:rsidR="00EA0AFF" w:rsidRPr="000619FB" w:rsidRDefault="00B93386">
            <w:pPr>
              <w:rPr>
                <w:rFonts w:ascii="Arial" w:eastAsia="Arial Unicode MS" w:hAnsi="Arial" w:cs="Arial"/>
                <w:b/>
                <w:sz w:val="20"/>
                <w:szCs w:val="20"/>
                <w:u w:val="single"/>
                <w:lang w:val="en-GB"/>
              </w:rPr>
            </w:pPr>
            <w:bookmarkStart w:id="1" w:name="_Hlk156057704"/>
            <w:bookmarkStart w:id="2" w:name="_Hlk156057883"/>
            <w:bookmarkEnd w:id="1"/>
            <w:bookmarkEnd w:id="2"/>
            <w:r w:rsidRPr="000619FB">
              <w:rPr>
                <w:rFonts w:ascii="Arial" w:eastAsia="Arial Unicode MS" w:hAnsi="Arial" w:cs="Arial"/>
                <w:b/>
                <w:sz w:val="20"/>
                <w:szCs w:val="20"/>
                <w:highlight w:val="yellow"/>
                <w:u w:val="single"/>
                <w:lang w:val="en-GB"/>
              </w:rPr>
              <w:t>PART  2:</w:t>
            </w:r>
            <w:r w:rsidRPr="000619FB">
              <w:rPr>
                <w:rFonts w:ascii="Arial" w:eastAsia="Arial Unicode MS" w:hAnsi="Arial" w:cs="Arial"/>
                <w:b/>
                <w:sz w:val="20"/>
                <w:szCs w:val="20"/>
                <w:u w:val="single"/>
                <w:lang w:val="en-GB"/>
              </w:rPr>
              <w:t xml:space="preserve"> </w:t>
            </w:r>
          </w:p>
          <w:p w14:paraId="5C4E9059" w14:textId="77777777" w:rsidR="00EA0AFF" w:rsidRPr="000619FB" w:rsidRDefault="00EA0AFF">
            <w:pPr>
              <w:rPr>
                <w:rFonts w:ascii="Arial" w:eastAsia="Arial Unicode MS" w:hAnsi="Arial" w:cs="Arial"/>
                <w:b/>
                <w:sz w:val="20"/>
                <w:szCs w:val="20"/>
                <w:u w:val="single"/>
                <w:lang w:val="en-GB"/>
              </w:rPr>
            </w:pPr>
          </w:p>
        </w:tc>
      </w:tr>
      <w:tr w:rsidR="00EA0AFF" w:rsidRPr="000619FB" w14:paraId="58927F27"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40A78A4E" w14:textId="77777777" w:rsidR="00EA0AFF" w:rsidRPr="000619FB" w:rsidRDefault="00EA0AFF">
            <w:pPr>
              <w:snapToGrid w:val="0"/>
              <w:rPr>
                <w:rFonts w:ascii="Arial" w:eastAsia="Arial Unicode MS"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14:paraId="767199F7" w14:textId="77777777" w:rsidR="00EA0AFF" w:rsidRPr="000619FB" w:rsidRDefault="00B93386">
            <w:pPr>
              <w:keepNext/>
              <w:outlineLvl w:val="1"/>
              <w:rPr>
                <w:rFonts w:ascii="Arial" w:eastAsia="MS Mincho;ＭＳ 明朝" w:hAnsi="Arial" w:cs="Arial"/>
                <w:b/>
                <w:bCs/>
                <w:sz w:val="20"/>
                <w:szCs w:val="20"/>
                <w:lang w:val="en-GB"/>
              </w:rPr>
            </w:pPr>
            <w:r w:rsidRPr="000619FB">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7F2C8B71" w14:textId="77777777" w:rsidR="00EA0AFF" w:rsidRPr="000619FB" w:rsidRDefault="00B93386">
            <w:pPr>
              <w:spacing w:after="160" w:line="252" w:lineRule="auto"/>
              <w:rPr>
                <w:rFonts w:ascii="Arial" w:eastAsia="Calibri" w:hAnsi="Arial" w:cs="Arial"/>
                <w:kern w:val="2"/>
                <w:sz w:val="20"/>
                <w:szCs w:val="20"/>
                <w:lang w:val="en-GB"/>
              </w:rPr>
            </w:pPr>
            <w:r w:rsidRPr="000619FB">
              <w:rPr>
                <w:rFonts w:ascii="Arial" w:eastAsia="Calibri" w:hAnsi="Arial" w:cs="Arial"/>
                <w:b/>
                <w:kern w:val="2"/>
                <w:sz w:val="20"/>
                <w:szCs w:val="20"/>
                <w:lang w:val="en-GB"/>
              </w:rPr>
              <w:t>Author’s Feedback</w:t>
            </w:r>
            <w:r w:rsidRPr="000619FB">
              <w:rPr>
                <w:rFonts w:ascii="Arial" w:eastAsia="Calibri" w:hAnsi="Arial" w:cs="Arial"/>
                <w:kern w:val="2"/>
                <w:sz w:val="20"/>
                <w:szCs w:val="20"/>
                <w:lang w:val="en-GB"/>
              </w:rPr>
              <w:t xml:space="preserve"> (It is mandatory that authors should write his/her feedback here)</w:t>
            </w:r>
          </w:p>
          <w:p w14:paraId="6AEE71D9" w14:textId="77777777" w:rsidR="00EA0AFF" w:rsidRPr="000619FB" w:rsidRDefault="00EA0AFF">
            <w:pPr>
              <w:keepNext/>
              <w:outlineLvl w:val="1"/>
              <w:rPr>
                <w:rFonts w:ascii="Arial" w:eastAsia="MS Mincho;ＭＳ 明朝" w:hAnsi="Arial" w:cs="Arial"/>
                <w:bCs/>
                <w:kern w:val="2"/>
                <w:sz w:val="20"/>
                <w:szCs w:val="20"/>
                <w:lang w:val="en-GB"/>
              </w:rPr>
            </w:pPr>
          </w:p>
        </w:tc>
      </w:tr>
      <w:tr w:rsidR="00EA0AFF" w:rsidRPr="000619FB" w14:paraId="0E879911"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0724D59C" w14:textId="77777777" w:rsidR="00EA0AFF" w:rsidRPr="000619FB" w:rsidRDefault="00B93386">
            <w:pPr>
              <w:rPr>
                <w:rFonts w:ascii="Arial" w:eastAsia="Arial Unicode MS" w:hAnsi="Arial" w:cs="Arial"/>
                <w:b/>
                <w:sz w:val="20"/>
                <w:szCs w:val="20"/>
                <w:lang w:val="en-GB"/>
              </w:rPr>
            </w:pPr>
            <w:r w:rsidRPr="000619FB">
              <w:rPr>
                <w:rFonts w:ascii="Arial" w:eastAsia="Arial Unicode MS" w:hAnsi="Arial" w:cs="Arial"/>
                <w:b/>
                <w:sz w:val="20"/>
                <w:szCs w:val="20"/>
                <w:lang w:val="en-GB"/>
              </w:rPr>
              <w:t xml:space="preserve">Are there ethical issues in this manuscript? </w:t>
            </w:r>
          </w:p>
          <w:p w14:paraId="2B237E5E" w14:textId="77777777" w:rsidR="00EA0AFF" w:rsidRPr="000619FB" w:rsidRDefault="00EA0AFF">
            <w:pPr>
              <w:rPr>
                <w:rFonts w:ascii="Arial" w:eastAsia="Arial Unicode MS"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0BB39493" w14:textId="77777777" w:rsidR="00EA0AFF" w:rsidRPr="000619FB" w:rsidRDefault="00B93386">
            <w:pPr>
              <w:rPr>
                <w:rFonts w:ascii="Arial" w:eastAsia="Arial Unicode MS" w:hAnsi="Arial" w:cs="Arial"/>
                <w:i/>
                <w:iCs/>
                <w:sz w:val="20"/>
                <w:szCs w:val="20"/>
                <w:u w:val="single"/>
                <w:lang w:val="en-GB"/>
              </w:rPr>
            </w:pPr>
            <w:r w:rsidRPr="000619FB">
              <w:rPr>
                <w:rFonts w:ascii="Arial" w:eastAsia="Arial Unicode MS" w:hAnsi="Arial" w:cs="Arial"/>
                <w:i/>
                <w:iCs/>
                <w:sz w:val="20"/>
                <w:szCs w:val="20"/>
                <w:u w:val="single"/>
                <w:lang w:val="en-GB"/>
              </w:rPr>
              <w:t xml:space="preserve">(If yes, </w:t>
            </w:r>
            <w:proofErr w:type="gramStart"/>
            <w:r w:rsidRPr="000619FB">
              <w:rPr>
                <w:rFonts w:ascii="Arial" w:eastAsia="Arial Unicode MS" w:hAnsi="Arial" w:cs="Arial"/>
                <w:i/>
                <w:iCs/>
                <w:sz w:val="20"/>
                <w:szCs w:val="20"/>
                <w:u w:val="single"/>
                <w:lang w:val="en-GB"/>
              </w:rPr>
              <w:t>Kindly</w:t>
            </w:r>
            <w:proofErr w:type="gramEnd"/>
            <w:r w:rsidRPr="000619FB">
              <w:rPr>
                <w:rFonts w:ascii="Arial" w:eastAsia="Arial Unicode MS" w:hAnsi="Arial" w:cs="Arial"/>
                <w:i/>
                <w:iCs/>
                <w:sz w:val="20"/>
                <w:szCs w:val="20"/>
                <w:u w:val="single"/>
                <w:lang w:val="en-GB"/>
              </w:rPr>
              <w:t xml:space="preserve"> please write down the ethical issues here in details)</w:t>
            </w:r>
          </w:p>
          <w:p w14:paraId="03577644" w14:textId="77777777" w:rsidR="00EA0AFF" w:rsidRPr="000619FB" w:rsidRDefault="00EA0AFF">
            <w:pPr>
              <w:rPr>
                <w:rFonts w:ascii="Arial" w:eastAsia="Arial Unicode MS" w:hAnsi="Arial" w:cs="Arial"/>
                <w:i/>
                <w:iCs/>
                <w:sz w:val="20"/>
                <w:szCs w:val="20"/>
                <w:u w:val="single"/>
                <w:lang w:val="en-GB"/>
              </w:rPr>
            </w:pPr>
          </w:p>
          <w:p w14:paraId="4D60BE48" w14:textId="77777777" w:rsidR="00EA0AFF" w:rsidRPr="000619FB" w:rsidRDefault="00EA0AFF">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370B71C" w14:textId="77777777" w:rsidR="00EA0AFF" w:rsidRPr="000619FB" w:rsidRDefault="00B93386" w:rsidP="00F73CD6">
            <w:pPr>
              <w:pStyle w:val="Heading2"/>
              <w:tabs>
                <w:tab w:val="num" w:pos="0"/>
              </w:tabs>
              <w:snapToGrid w:val="0"/>
              <w:jc w:val="left"/>
              <w:rPr>
                <w:rFonts w:ascii="Arial" w:hAnsi="Arial" w:cs="Arial"/>
                <w:b w:val="0"/>
                <w:bCs w:val="0"/>
                <w:i/>
                <w:iCs/>
                <w:color w:val="000000"/>
                <w:lang w:val="en-GB"/>
              </w:rPr>
            </w:pPr>
            <w:r w:rsidRPr="000619FB">
              <w:rPr>
                <w:rFonts w:ascii="Arial" w:hAnsi="Arial" w:cs="Arial"/>
                <w:b w:val="0"/>
                <w:bCs w:val="0"/>
                <w:i/>
                <w:iCs/>
                <w:color w:val="000000"/>
                <w:lang w:val="en-GB"/>
              </w:rPr>
              <w:t xml:space="preserve">No specific ethical issues were identified by this reviewer. However, in response to concerns raised by another reviewer, we have added mandatory Ethical Approval and Consent sections to the revised </w:t>
            </w:r>
            <w:r w:rsidRPr="000619FB">
              <w:rPr>
                <w:rFonts w:ascii="Arial" w:hAnsi="Arial" w:cs="Arial"/>
                <w:b w:val="0"/>
                <w:bCs w:val="0"/>
                <w:i/>
                <w:iCs/>
                <w:color w:val="000000"/>
                <w:lang w:val="en-GB"/>
              </w:rPr>
              <w:t>manuscript, ensuring full compliance with the journal's guidelines for research involving human participants.</w:t>
            </w:r>
          </w:p>
          <w:p w14:paraId="662D76AD" w14:textId="77777777" w:rsidR="00EA0AFF" w:rsidRPr="000619FB" w:rsidRDefault="00EA0AFF">
            <w:pPr>
              <w:rPr>
                <w:rFonts w:ascii="Arial" w:eastAsia="Arial Unicode MS" w:hAnsi="Arial" w:cs="Arial"/>
                <w:sz w:val="20"/>
                <w:szCs w:val="20"/>
                <w:lang w:val="en-GB"/>
              </w:rPr>
            </w:pPr>
          </w:p>
          <w:p w14:paraId="792EABF4" w14:textId="77777777" w:rsidR="00EA0AFF" w:rsidRPr="000619FB" w:rsidRDefault="00EA0AFF">
            <w:pPr>
              <w:rPr>
                <w:rFonts w:ascii="Arial" w:eastAsia="Arial Unicode MS" w:hAnsi="Arial" w:cs="Arial"/>
                <w:sz w:val="20"/>
                <w:szCs w:val="20"/>
                <w:lang w:val="en-GB"/>
              </w:rPr>
            </w:pPr>
          </w:p>
        </w:tc>
      </w:tr>
    </w:tbl>
    <w:p w14:paraId="0307EA89" w14:textId="77777777" w:rsidR="00EA0AFF" w:rsidRPr="000619FB" w:rsidRDefault="00EA0AFF">
      <w:pPr>
        <w:rPr>
          <w:rFonts w:ascii="Arial" w:hAnsi="Arial" w:cs="Arial"/>
          <w:sz w:val="20"/>
          <w:szCs w:val="20"/>
          <w:lang w:val="en-GB"/>
        </w:rPr>
      </w:pPr>
    </w:p>
    <w:p w14:paraId="61BD3693" w14:textId="77777777" w:rsidR="00EA0AFF" w:rsidRPr="000619FB" w:rsidRDefault="00EA0AFF">
      <w:pPr>
        <w:rPr>
          <w:rFonts w:ascii="Arial" w:hAnsi="Arial" w:cs="Arial"/>
          <w:sz w:val="20"/>
          <w:szCs w:val="20"/>
          <w:lang w:val="en-GB"/>
        </w:rPr>
      </w:pPr>
    </w:p>
    <w:p w14:paraId="32E39712" w14:textId="77777777" w:rsidR="00EA0AFF" w:rsidRPr="000619FB" w:rsidRDefault="00EA0AFF">
      <w:pPr>
        <w:rPr>
          <w:rFonts w:ascii="Arial" w:hAnsi="Arial" w:cs="Arial"/>
          <w:bCs/>
          <w:sz w:val="20"/>
          <w:szCs w:val="20"/>
          <w:u w:val="single"/>
          <w:lang w:val="en-GB"/>
        </w:rPr>
      </w:pPr>
    </w:p>
    <w:p w14:paraId="60276D12" w14:textId="77777777" w:rsidR="00EA0AFF" w:rsidRPr="000619FB" w:rsidRDefault="00EA0AFF">
      <w:pPr>
        <w:rPr>
          <w:rFonts w:ascii="Arial" w:hAnsi="Arial" w:cs="Arial"/>
          <w:bCs/>
          <w:sz w:val="20"/>
          <w:szCs w:val="20"/>
          <w:u w:val="single"/>
          <w:lang w:val="en-GB"/>
        </w:rPr>
      </w:pPr>
    </w:p>
    <w:p w14:paraId="63903C14" w14:textId="77777777" w:rsidR="00EA0AFF" w:rsidRPr="000619FB" w:rsidRDefault="00EA0AFF">
      <w:pPr>
        <w:pStyle w:val="BodyText"/>
        <w:rPr>
          <w:rFonts w:ascii="Arial" w:hAnsi="Arial" w:cs="Arial"/>
          <w:b/>
          <w:bCs/>
          <w:sz w:val="20"/>
          <w:szCs w:val="20"/>
          <w:u w:val="single"/>
          <w:lang w:val="en-GB"/>
        </w:rPr>
      </w:pPr>
      <w:bookmarkStart w:id="3" w:name="_Hlk171324449"/>
      <w:bookmarkStart w:id="4" w:name="_Hlk170903434"/>
      <w:bookmarkEnd w:id="3"/>
      <w:bookmarkEnd w:id="4"/>
    </w:p>
    <w:sectPr w:rsidR="00EA0AFF" w:rsidRPr="000619FB">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94095" w14:textId="77777777" w:rsidR="00B93386" w:rsidRDefault="00B93386">
      <w:r>
        <w:separator/>
      </w:r>
    </w:p>
  </w:endnote>
  <w:endnote w:type="continuationSeparator" w:id="0">
    <w:p w14:paraId="4E23A65A" w14:textId="77777777" w:rsidR="00B93386" w:rsidRDefault="00B9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45457" w14:textId="77777777" w:rsidR="00EA0AFF" w:rsidRDefault="00B93386">
    <w:pPr>
      <w:pStyle w:val="Footer"/>
    </w:pPr>
    <w:r>
      <w:rPr>
        <w:sz w:val="16"/>
      </w:rPr>
      <w:t>Created by: DR</w:t>
    </w:r>
    <w:r>
      <w:rPr>
        <w:sz w:val="16"/>
      </w:rPr>
      <w:tab/>
    </w:r>
    <w:r>
      <w:rPr>
        <w:sz w:val="16"/>
      </w:rPr>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99F87" w14:textId="77777777" w:rsidR="00B93386" w:rsidRDefault="00B93386">
      <w:r>
        <w:separator/>
      </w:r>
    </w:p>
  </w:footnote>
  <w:footnote w:type="continuationSeparator" w:id="0">
    <w:p w14:paraId="27D94C54" w14:textId="77777777" w:rsidR="00B93386" w:rsidRDefault="00B9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0B7B" w14:textId="77777777" w:rsidR="00EA0AFF" w:rsidRDefault="00EA0AFF">
    <w:pPr>
      <w:jc w:val="center"/>
      <w:rPr>
        <w:rFonts w:ascii="Arial" w:hAnsi="Arial" w:cs="Arial"/>
        <w:b/>
        <w:bCs/>
        <w:color w:val="003399"/>
        <w:szCs w:val="20"/>
        <w:u w:val="single"/>
        <w:lang w:val="en-GB"/>
      </w:rPr>
    </w:pPr>
  </w:p>
  <w:p w14:paraId="21715C81" w14:textId="77777777" w:rsidR="00EA0AFF" w:rsidRDefault="00B93386">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44BD1"/>
    <w:multiLevelType w:val="multilevel"/>
    <w:tmpl w:val="B69CFF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0AFF"/>
    <w:rsid w:val="000619FB"/>
    <w:rsid w:val="002F731E"/>
    <w:rsid w:val="00423D9C"/>
    <w:rsid w:val="00557ABD"/>
    <w:rsid w:val="00A20EB3"/>
    <w:rsid w:val="00B93386"/>
    <w:rsid w:val="00D1772F"/>
    <w:rsid w:val="00DF6A95"/>
    <w:rsid w:val="00EA0AFF"/>
    <w:rsid w:val="00F4357F"/>
    <w:rsid w:val="00F73CD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6527C"/>
  <w15:docId w15:val="{DC65A193-0296-4E39-8880-00B18A2D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jc w:val="both"/>
      <w:outlineLvl w:val="1"/>
    </w:pPr>
    <w:rPr>
      <w:rFonts w:ascii="Helvetica" w:eastAsia="MS Mincho;ＭＳ 明朝" w:hAnsi="Helvetica" w:cs="Helvetica"/>
      <w:b/>
      <w:bCs/>
      <w:sz w:val="20"/>
      <w:szCs w:val="20"/>
      <w:lang w:val="fr-FR"/>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character" w:customStyle="1" w:styleId="Heading3Char">
    <w:name w:val="Heading 3 Char"/>
    <w:qFormat/>
    <w:rPr>
      <w:rFonts w:ascii="Calibri Light" w:eastAsia="Times New Roman" w:hAnsi="Calibri Light" w:cs="Times New Roman"/>
      <w:b/>
      <w:bCs/>
      <w:sz w:val="26"/>
      <w:szCs w:val="26"/>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l2c.com/index.php/AJL2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4</Pages>
  <Words>1419</Words>
  <Characters>8093</Characters>
  <Application>Microsoft Office Word</Application>
  <DocSecurity>0</DocSecurity>
  <Lines>67</Lines>
  <Paragraphs>18</Paragraphs>
  <ScaleCrop>false</ScaleCrop>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6</cp:revision>
  <dcterms:created xsi:type="dcterms:W3CDTF">2026-02-18T16:48:00Z</dcterms:created>
  <dcterms:modified xsi:type="dcterms:W3CDTF">2026-02-23T09:45:00Z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2026-02-17T04:58:00Z</dcterms:modified>
  <cp:revision>143</cp:revision>
  <dc:subject/>
  <dc:title/>
</cp:coreProperties>
</file>