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23026" w:rsidRDefault="00A23026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A23026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A23026" w:rsidRDefault="00A23026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A23026">
        <w:trPr>
          <w:trHeight w:val="290"/>
        </w:trPr>
        <w:tc>
          <w:tcPr>
            <w:tcW w:w="5167" w:type="dxa"/>
          </w:tcPr>
          <w:p w:rsidR="00A23026" w:rsidRDefault="004621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3026" w:rsidRDefault="00462183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6">
              <w:r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Asian Journal of Economics, Business and Accounting</w:t>
              </w:r>
            </w:hyperlink>
          </w:p>
        </w:tc>
      </w:tr>
      <w:tr w:rsidR="00A23026">
        <w:trPr>
          <w:trHeight w:val="290"/>
        </w:trPr>
        <w:tc>
          <w:tcPr>
            <w:tcW w:w="5167" w:type="dxa"/>
          </w:tcPr>
          <w:p w:rsidR="00A23026" w:rsidRDefault="004621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3026" w:rsidRDefault="004621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Ms_AJEBA_152550</w:t>
            </w:r>
          </w:p>
        </w:tc>
      </w:tr>
      <w:tr w:rsidR="00A23026">
        <w:trPr>
          <w:trHeight w:val="650"/>
        </w:trPr>
        <w:tc>
          <w:tcPr>
            <w:tcW w:w="5167" w:type="dxa"/>
          </w:tcPr>
          <w:p w:rsidR="00A23026" w:rsidRDefault="004621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3026" w:rsidRDefault="004621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An Integrative Perspective on Behavioral Biases, Investors’ Behavior, and Investment Decision</w:t>
            </w:r>
          </w:p>
        </w:tc>
      </w:tr>
      <w:tr w:rsidR="00A23026">
        <w:trPr>
          <w:trHeight w:val="332"/>
        </w:trPr>
        <w:tc>
          <w:tcPr>
            <w:tcW w:w="5167" w:type="dxa"/>
          </w:tcPr>
          <w:p w:rsidR="00A23026" w:rsidRDefault="004621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3026" w:rsidRDefault="004621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:rsidR="00A23026" w:rsidRDefault="00A2302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:rsidR="00A23026" w:rsidRDefault="00A2302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:rsidR="00A23026" w:rsidRDefault="00A23026">
      <w:pPr>
        <w:rPr>
          <w:sz w:val="20"/>
          <w:szCs w:val="20"/>
        </w:rPr>
      </w:pPr>
      <w:bookmarkStart w:id="0" w:name="_91lo4224hh8b" w:colFirst="0" w:colLast="0"/>
      <w:bookmarkEnd w:id="0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A23026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A23026" w:rsidRDefault="00462183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:rsidR="00A23026" w:rsidRDefault="00A23026">
            <w:pPr>
              <w:rPr>
                <w:sz w:val="20"/>
                <w:szCs w:val="20"/>
              </w:rPr>
            </w:pPr>
          </w:p>
        </w:tc>
      </w:tr>
      <w:tr w:rsidR="00A23026">
        <w:tc>
          <w:tcPr>
            <w:tcW w:w="5351" w:type="dxa"/>
          </w:tcPr>
          <w:p w:rsidR="00A23026" w:rsidRDefault="00A2302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:rsidR="00A23026" w:rsidRDefault="00462183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:rsidR="00A23026" w:rsidRDefault="00462183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A23026" w:rsidRDefault="00A23026"/>
        </w:tc>
        <w:tc>
          <w:tcPr>
            <w:tcW w:w="6442" w:type="dxa"/>
          </w:tcPr>
          <w:p w:rsidR="00A23026" w:rsidRDefault="00462183">
            <w:pPr>
              <w:spacing w:after="160" w:line="256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A23026" w:rsidRDefault="00A2302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A23026">
        <w:trPr>
          <w:trHeight w:val="1264"/>
        </w:trPr>
        <w:tc>
          <w:tcPr>
            <w:tcW w:w="5351" w:type="dxa"/>
          </w:tcPr>
          <w:p w:rsidR="00A23026" w:rsidRDefault="00462183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A23026" w:rsidRDefault="00A23026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A23026" w:rsidRDefault="004621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</w:rPr>
              <w:t xml:space="preserve">This paper focuses on an integrative perspective on behavioral biases, investor behavior, and </w:t>
            </w:r>
            <w:r>
              <w:rPr>
                <w:color w:val="000000"/>
              </w:rPr>
              <w:t>investment decisions, which is relevant to behavioral finance. It provides a framework for minimizing bias and enhancing investment performance. So, this paper is important for the investment policy perspectives.</w:t>
            </w:r>
          </w:p>
        </w:tc>
        <w:tc>
          <w:tcPr>
            <w:tcW w:w="6442" w:type="dxa"/>
          </w:tcPr>
          <w:p w:rsidR="00A23026" w:rsidRDefault="00462183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  <w:t>Thank you for the appreciation.</w:t>
            </w:r>
          </w:p>
        </w:tc>
      </w:tr>
      <w:tr w:rsidR="00A23026">
        <w:trPr>
          <w:trHeight w:val="1262"/>
        </w:trPr>
        <w:tc>
          <w:tcPr>
            <w:tcW w:w="5351" w:type="dxa"/>
          </w:tcPr>
          <w:p w:rsidR="00A23026" w:rsidRDefault="00462183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</w:t>
            </w:r>
            <w:r>
              <w:rPr>
                <w:b/>
                <w:bCs/>
                <w:sz w:val="20"/>
                <w:szCs w:val="20"/>
              </w:rPr>
              <w:t>le of the article suitable?</w:t>
            </w:r>
          </w:p>
          <w:p w:rsidR="00A23026" w:rsidRDefault="00462183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:rsidR="00A23026" w:rsidRDefault="00A23026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A23026" w:rsidRDefault="00462183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A23026" w:rsidRDefault="00462183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  <w:t>Thank you.</w:t>
            </w:r>
          </w:p>
        </w:tc>
      </w:tr>
      <w:tr w:rsidR="00A23026">
        <w:trPr>
          <w:trHeight w:val="1262"/>
        </w:trPr>
        <w:tc>
          <w:tcPr>
            <w:tcW w:w="5351" w:type="dxa"/>
          </w:tcPr>
          <w:p w:rsidR="00A23026" w:rsidRDefault="00462183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abstract of the article comprehensive? Do you suggest the addition (or deletion) of some points in this section? Please write your suggestions here.</w:t>
            </w:r>
          </w:p>
          <w:p w:rsidR="00A23026" w:rsidRDefault="00A23026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A23026" w:rsidRDefault="004621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</w:rPr>
              <w:t>Add a sentence related to policy implications based on research findings at the end of the abstract.</w:t>
            </w:r>
          </w:p>
        </w:tc>
        <w:tc>
          <w:tcPr>
            <w:tcW w:w="6442" w:type="dxa"/>
          </w:tcPr>
          <w:p w:rsidR="00A23026" w:rsidRDefault="00462183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  <w:t>As advised, it has been added to the abstract of the paper.</w:t>
            </w:r>
          </w:p>
        </w:tc>
      </w:tr>
      <w:tr w:rsidR="00A23026">
        <w:trPr>
          <w:trHeight w:val="704"/>
        </w:trPr>
        <w:tc>
          <w:tcPr>
            <w:tcW w:w="5351" w:type="dxa"/>
          </w:tcPr>
          <w:p w:rsidR="00A23026" w:rsidRDefault="00462183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A23026" w:rsidRDefault="004621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It is a theoretical base paper and has no data. For this, an extensive review of relevant papers is essential. I have added a few of the latest, relevant research papers to strengthen it. The added part of the paper and its findings are highlighted in yell</w:t>
            </w:r>
            <w:r>
              <w:rPr>
                <w:color w:val="000000"/>
              </w:rPr>
              <w:t xml:space="preserve">ow. Policy implication is missing in the conclusion. </w:t>
            </w:r>
          </w:p>
          <w:p w:rsidR="00A23026" w:rsidRDefault="00A230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A23026" w:rsidRDefault="00462183">
            <w:pPr>
              <w:pStyle w:val="Heading2"/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  <w:t xml:space="preserve">Thank you for the comments. As suggested, additional research papers have been taken into consideration. Also, the implication has been included in the conclusion of the paper.  </w:t>
            </w:r>
          </w:p>
        </w:tc>
      </w:tr>
      <w:tr w:rsidR="00A23026">
        <w:trPr>
          <w:trHeight w:val="703"/>
        </w:trPr>
        <w:tc>
          <w:tcPr>
            <w:tcW w:w="5351" w:type="dxa"/>
          </w:tcPr>
          <w:p w:rsidR="00A23026" w:rsidRDefault="00462183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A23026" w:rsidRDefault="004621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Not so sufficient. I have added a few latest references.</w:t>
            </w:r>
          </w:p>
          <w:p w:rsidR="00A23026" w:rsidRDefault="00A230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A23026" w:rsidRDefault="00462183">
            <w:pPr>
              <w:ind w:left="590" w:hanging="480"/>
              <w:jc w:val="both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Dhungana</w:t>
            </w:r>
            <w:proofErr w:type="spellEnd"/>
            <w:r>
              <w:rPr>
                <w:color w:val="000000"/>
              </w:rPr>
              <w:t xml:space="preserve">, B. R., Bhandari, S., Ojha, D., &amp; Sharma, L. K.  (2022). </w:t>
            </w:r>
            <w:r>
              <w:rPr>
                <w:color w:val="000000"/>
              </w:rPr>
              <w:t xml:space="preserve">Effect of cognitive biases on investment decision making: A case of Pokhara Valley, Nepal. </w:t>
            </w:r>
            <w:r>
              <w:rPr>
                <w:i/>
                <w:iCs/>
                <w:color w:val="000000"/>
              </w:rPr>
              <w:t>Quest Journal of Management and Social Sciences, 4</w:t>
            </w:r>
            <w:r>
              <w:rPr>
                <w:color w:val="000000"/>
              </w:rPr>
              <w:t xml:space="preserve">(1), 71–84. </w:t>
            </w:r>
            <w:hyperlink r:id="rId7">
              <w:r>
                <w:rPr>
                  <w:color w:val="0000FF"/>
                  <w:u w:val="single"/>
                </w:rPr>
                <w:t>https://doi.org/10.3126/qjmss.v4i1.45868</w:t>
              </w:r>
            </w:hyperlink>
          </w:p>
          <w:p w:rsidR="00A23026" w:rsidRDefault="00462183">
            <w:pPr>
              <w:ind w:left="590" w:hanging="480"/>
              <w:jc w:val="both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Dh</w:t>
            </w:r>
            <w:r>
              <w:rPr>
                <w:color w:val="000000"/>
              </w:rPr>
              <w:t>ungana</w:t>
            </w:r>
            <w:proofErr w:type="spellEnd"/>
            <w:r>
              <w:rPr>
                <w:color w:val="000000"/>
              </w:rPr>
              <w:t xml:space="preserve">, B. R., </w:t>
            </w:r>
            <w:proofErr w:type="spellStart"/>
            <w:r>
              <w:rPr>
                <w:color w:val="000000"/>
              </w:rPr>
              <w:t>Giri</w:t>
            </w:r>
            <w:proofErr w:type="spellEnd"/>
            <w:r>
              <w:rPr>
                <w:color w:val="000000"/>
              </w:rPr>
              <w:t xml:space="preserve">, N., Ojha, D., </w:t>
            </w:r>
            <w:proofErr w:type="spellStart"/>
            <w:r>
              <w:rPr>
                <w:color w:val="000000"/>
              </w:rPr>
              <w:t>Ranabhat</w:t>
            </w:r>
            <w:proofErr w:type="spellEnd"/>
            <w:r>
              <w:rPr>
                <w:color w:val="000000"/>
              </w:rPr>
              <w:t xml:space="preserve">, D., </w:t>
            </w:r>
            <w:proofErr w:type="spellStart"/>
            <w:r>
              <w:rPr>
                <w:color w:val="000000"/>
              </w:rPr>
              <w:t>Lamichhane</w:t>
            </w:r>
            <w:proofErr w:type="spellEnd"/>
            <w:r>
              <w:rPr>
                <w:color w:val="000000"/>
              </w:rPr>
              <w:t xml:space="preserve">, K., &amp; Acharya, S. (2025). Stock market awareness among female investors: A study in Pokhara, Nepal. </w:t>
            </w:r>
            <w:r>
              <w:rPr>
                <w:i/>
                <w:iCs/>
                <w:color w:val="000000"/>
              </w:rPr>
              <w:t>Journal of Business and Social Sciences Research, 10</w:t>
            </w:r>
            <w:r>
              <w:rPr>
                <w:color w:val="000000"/>
              </w:rPr>
              <w:t xml:space="preserve">(1), 101-113. </w:t>
            </w:r>
            <w:hyperlink r:id="rId8">
              <w:r>
                <w:rPr>
                  <w:color w:val="0000FF"/>
                  <w:u w:val="single"/>
                </w:rPr>
                <w:t>https://doi.org/10.3126/jbssr.v10i1.80321</w:t>
              </w:r>
            </w:hyperlink>
          </w:p>
          <w:p w:rsidR="00A23026" w:rsidRDefault="00462183">
            <w:pPr>
              <w:ind w:left="590" w:hanging="480"/>
              <w:jc w:val="both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Dhungana</w:t>
            </w:r>
            <w:proofErr w:type="spellEnd"/>
            <w:r>
              <w:rPr>
                <w:color w:val="000000"/>
              </w:rPr>
              <w:t xml:space="preserve">, B. R., Khatri, N., Ojha, D., &amp; Acharya, S. (2023). Effect of market variables and investment decisions in financial market: A case of Pokhara, Nepal. </w:t>
            </w:r>
            <w:r>
              <w:rPr>
                <w:i/>
                <w:iCs/>
                <w:color w:val="000000"/>
              </w:rPr>
              <w:t>Quest Journal of Manag</w:t>
            </w:r>
            <w:r>
              <w:rPr>
                <w:i/>
                <w:iCs/>
                <w:color w:val="000000"/>
              </w:rPr>
              <w:t>ement and Social Sciences, 5</w:t>
            </w:r>
            <w:r>
              <w:rPr>
                <w:color w:val="000000"/>
              </w:rPr>
              <w:t xml:space="preserve">(1), 94-106. </w:t>
            </w:r>
            <w:hyperlink r:id="rId9">
              <w:r>
                <w:rPr>
                  <w:color w:val="0000FF"/>
                  <w:u w:val="single"/>
                </w:rPr>
                <w:t>https://doi.org/10.3126/qjmss.v5i1.56297</w:t>
              </w:r>
            </w:hyperlink>
          </w:p>
          <w:p w:rsidR="00A23026" w:rsidRDefault="00462183">
            <w:pPr>
              <w:ind w:left="590" w:hanging="480"/>
              <w:jc w:val="both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Dhungana</w:t>
            </w:r>
            <w:proofErr w:type="spellEnd"/>
            <w:r>
              <w:rPr>
                <w:color w:val="000000"/>
              </w:rPr>
              <w:t xml:space="preserve">, B. R., Kunwar, S., Ojha, D., </w:t>
            </w:r>
            <w:proofErr w:type="spellStart"/>
            <w:r>
              <w:rPr>
                <w:color w:val="000000"/>
              </w:rPr>
              <w:t>Lamichane</w:t>
            </w:r>
            <w:proofErr w:type="spellEnd"/>
            <w:r>
              <w:rPr>
                <w:color w:val="000000"/>
              </w:rPr>
              <w:t>, K., &amp; Acharya, S. (2023). Factors affecting investor decisions o</w:t>
            </w:r>
            <w:r>
              <w:rPr>
                <w:color w:val="000000"/>
              </w:rPr>
              <w:t xml:space="preserve">n initial public offering in Nepal. </w:t>
            </w:r>
            <w:r>
              <w:rPr>
                <w:i/>
                <w:iCs/>
                <w:color w:val="000000"/>
              </w:rPr>
              <w:t>Journal of Emerging Financial Markets and Policy, 2</w:t>
            </w:r>
            <w:r>
              <w:rPr>
                <w:color w:val="000000"/>
              </w:rPr>
              <w:t>(1), 26-49.</w:t>
            </w:r>
          </w:p>
          <w:p w:rsidR="00A23026" w:rsidRDefault="00462183">
            <w:pPr>
              <w:ind w:left="590" w:hanging="480"/>
              <w:jc w:val="both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lastRenderedPageBreak/>
              <w:t>Karmacharya</w:t>
            </w:r>
            <w:proofErr w:type="spellEnd"/>
            <w:r>
              <w:rPr>
                <w:color w:val="000000"/>
              </w:rPr>
              <w:t xml:space="preserve">, B., </w:t>
            </w:r>
            <w:proofErr w:type="spellStart"/>
            <w:r>
              <w:rPr>
                <w:color w:val="000000"/>
              </w:rPr>
              <w:t>Chapagain</w:t>
            </w:r>
            <w:proofErr w:type="spellEnd"/>
            <w:r>
              <w:rPr>
                <w:color w:val="000000"/>
              </w:rPr>
              <w:t xml:space="preserve">, R., </w:t>
            </w:r>
            <w:proofErr w:type="spellStart"/>
            <w:r>
              <w:rPr>
                <w:color w:val="000000"/>
              </w:rPr>
              <w:t>Dhungana</w:t>
            </w:r>
            <w:proofErr w:type="spellEnd"/>
            <w:r>
              <w:rPr>
                <w:color w:val="000000"/>
              </w:rPr>
              <w:t>, B. R., &amp; Singh, K. (2022). Effect of perceived behavioral factors on investors' investment decisions in stocks: Evi</w:t>
            </w:r>
            <w:r>
              <w:rPr>
                <w:color w:val="000000"/>
              </w:rPr>
              <w:t xml:space="preserve">dence from Nepal stock market. </w:t>
            </w:r>
            <w:r>
              <w:rPr>
                <w:i/>
                <w:iCs/>
                <w:color w:val="000000"/>
              </w:rPr>
              <w:t>Journal of Business and Management Research, 4</w:t>
            </w:r>
            <w:r>
              <w:rPr>
                <w:color w:val="000000"/>
              </w:rPr>
              <w:t xml:space="preserve">(01), 17-33. </w:t>
            </w:r>
            <w:hyperlink r:id="rId10">
              <w:r>
                <w:rPr>
                  <w:color w:val="0000FF"/>
                  <w:u w:val="single"/>
                </w:rPr>
                <w:t>https://doi.org/10.3126/jbmr.v4i01.46680</w:t>
              </w:r>
            </w:hyperlink>
          </w:p>
          <w:p w:rsidR="00A23026" w:rsidRDefault="00A23026">
            <w:pPr>
              <w:ind w:left="590" w:hanging="480"/>
              <w:jc w:val="both"/>
              <w:rPr>
                <w:color w:val="000000"/>
              </w:rPr>
            </w:pPr>
          </w:p>
          <w:p w:rsidR="00A23026" w:rsidRDefault="00462183">
            <w:pPr>
              <w:ind w:left="590" w:hanging="480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There are some errors in referencing highlighted in red. Not all capitalized, follow the rules and make uniformity. </w:t>
            </w:r>
          </w:p>
          <w:p w:rsidR="00A23026" w:rsidRDefault="00A23026">
            <w:pPr>
              <w:ind w:left="590" w:hanging="480"/>
              <w:jc w:val="both"/>
              <w:rPr>
                <w:color w:val="000000"/>
              </w:rPr>
            </w:pPr>
          </w:p>
          <w:p w:rsidR="00A23026" w:rsidRDefault="00A230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A23026" w:rsidRDefault="00A230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A23026" w:rsidRDefault="00462183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  <w:lastRenderedPageBreak/>
              <w:t>The suggested references have been included in the revised version. Also, I have corrected the errors in the reference section.</w:t>
            </w:r>
          </w:p>
        </w:tc>
      </w:tr>
      <w:tr w:rsidR="00A23026">
        <w:trPr>
          <w:trHeight w:val="386"/>
        </w:trPr>
        <w:tc>
          <w:tcPr>
            <w:tcW w:w="5351" w:type="dxa"/>
          </w:tcPr>
          <w:p w:rsidR="00A23026" w:rsidRDefault="00462183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:rsidR="00A23026" w:rsidRDefault="00A23026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A23026" w:rsidRDefault="004621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Not proper. Need to improve. Check once and improve it.</w:t>
            </w:r>
          </w:p>
        </w:tc>
        <w:tc>
          <w:tcPr>
            <w:tcW w:w="6442" w:type="dxa"/>
          </w:tcPr>
          <w:p w:rsidR="00A23026" w:rsidRDefault="00462183">
            <w:r>
              <w:t>Language has been improved.</w:t>
            </w:r>
          </w:p>
        </w:tc>
      </w:tr>
      <w:tr w:rsidR="00A23026">
        <w:trPr>
          <w:trHeight w:val="1178"/>
        </w:trPr>
        <w:tc>
          <w:tcPr>
            <w:tcW w:w="5351" w:type="dxa"/>
          </w:tcPr>
          <w:p w:rsidR="00A23026" w:rsidRDefault="00462183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:rsidR="00A23026" w:rsidRDefault="00A2302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:rsidR="00A23026" w:rsidRDefault="004621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Follow the guidelines of the journal.</w:t>
            </w:r>
          </w:p>
          <w:p w:rsidR="00A23026" w:rsidRDefault="00A230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  <w:p w:rsidR="00A23026" w:rsidRDefault="004621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This is a theory-based paper. There is no issue with the methodology part. If the comments are addressed, it can be published. </w:t>
            </w:r>
          </w:p>
          <w:p w:rsidR="00A23026" w:rsidRDefault="004621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After addressing the comments, the paper can be published.</w:t>
            </w:r>
          </w:p>
          <w:p w:rsidR="00A23026" w:rsidRDefault="00A230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6442" w:type="dxa"/>
          </w:tcPr>
          <w:p w:rsidR="00A23026" w:rsidRDefault="00462183">
            <w:r>
              <w:t>Thank you for the suggestions and the recommendations. I have follow</w:t>
            </w:r>
            <w:r>
              <w:t>ed the guidelines and addressed the comments.</w:t>
            </w:r>
          </w:p>
        </w:tc>
      </w:tr>
    </w:tbl>
    <w:p w:rsidR="00A23026" w:rsidRDefault="00A2302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  <w:bookmarkStart w:id="1" w:name="_GoBack"/>
      <w:bookmarkEnd w:id="1"/>
    </w:p>
    <w:p w:rsidR="00A23026" w:rsidRDefault="00A2302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  <w:bookmarkStart w:id="2" w:name="_vxvl3ad65zed" w:colFirst="0" w:colLast="0"/>
      <w:bookmarkEnd w:id="2"/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7166"/>
        <w:gridCol w:w="7153"/>
      </w:tblGrid>
      <w:tr w:rsidR="00A23026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3026" w:rsidRDefault="00462183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t>PART  2: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:rsidR="00A23026" w:rsidRDefault="00A23026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A23026"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3026" w:rsidRDefault="00A23026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23026" w:rsidRDefault="00462183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7153" w:type="dxa"/>
          </w:tcPr>
          <w:p w:rsidR="00A23026" w:rsidRDefault="00462183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A23026" w:rsidRDefault="00A23026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A23026">
        <w:trPr>
          <w:trHeight w:val="890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3026" w:rsidRDefault="00462183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:rsidR="00A23026" w:rsidRDefault="00A23026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3026" w:rsidRDefault="00462183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:rsidR="00A23026" w:rsidRDefault="00A23026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A23026" w:rsidRDefault="00A23026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53" w:type="dxa"/>
            <w:vAlign w:val="center"/>
          </w:tcPr>
          <w:p w:rsidR="00A23026" w:rsidRDefault="00462183">
            <w:r>
              <w:t>No ethical issue</w:t>
            </w:r>
          </w:p>
          <w:p w:rsidR="00A23026" w:rsidRDefault="00A23026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A23026" w:rsidRDefault="00A23026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:rsidR="00A23026" w:rsidRDefault="00A23026"/>
    <w:p w:rsidR="00A23026" w:rsidRDefault="00A23026"/>
    <w:p w:rsidR="00A23026" w:rsidRDefault="00A23026">
      <w:pPr>
        <w:rPr>
          <w:u w:val="single"/>
        </w:rPr>
      </w:pPr>
    </w:p>
    <w:p w:rsidR="00A23026" w:rsidRDefault="00A23026"/>
    <w:p w:rsidR="00A23026" w:rsidRDefault="00A2302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sectPr w:rsidR="00A23026">
      <w:headerReference w:type="default" r:id="rId11"/>
      <w:footerReference w:type="default" r:id="rId12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62183" w:rsidRDefault="00462183">
      <w:r>
        <w:separator/>
      </w:r>
    </w:p>
  </w:endnote>
  <w:endnote w:type="continuationSeparator" w:id="0">
    <w:p w:rsidR="00462183" w:rsidRDefault="004621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334CE5C7-6885-4A0A-9BC2-C88BBF4FD32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D9AEA06D-F40B-442F-92A7-6A0B4748B90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ECF8FBA2-A23E-415D-888E-AFD3B82A821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23026" w:rsidRDefault="00462183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</w:r>
    <w:r>
      <w:rPr>
        <w:color w:val="000000"/>
        <w:sz w:val="16"/>
        <w:szCs w:val="16"/>
      </w:rPr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62183" w:rsidRDefault="00462183">
      <w:r>
        <w:separator/>
      </w:r>
    </w:p>
  </w:footnote>
  <w:footnote w:type="continuationSeparator" w:id="0">
    <w:p w:rsidR="00462183" w:rsidRDefault="0046218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23026" w:rsidRDefault="00A23026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A23026" w:rsidRDefault="00462183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23026"/>
    <w:rsid w:val="00462183"/>
    <w:rsid w:val="00760287"/>
    <w:rsid w:val="00A230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D0858E4"/>
  <w15:docId w15:val="{A4D2FA1C-5008-4E6E-BED9-B6E1A281BA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oi.org/10.3126/jbssr.v10i1.80321" TargetMode="Externa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s://doi.org/10.3126/qjmss.v4i1.45868" TargetMode="External"/><Relationship Id="rId12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ajeba.com/index.php/AJEBA" TargetMode="External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hyperlink" Target="https://doi.org/10.3126/jbmr.v4i01.46680" TargetMode="External"/><Relationship Id="rId4" Type="http://schemas.openxmlformats.org/officeDocument/2006/relationships/footnotes" Target="footnotes.xml"/><Relationship Id="rId9" Type="http://schemas.openxmlformats.org/officeDocument/2006/relationships/hyperlink" Target="https://doi.org/10.3126/qjmss.v5i1.56297" TargetMode="Externa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721</Words>
  <Characters>4110</Characters>
  <Application>Microsoft Office Word</Application>
  <DocSecurity>0</DocSecurity>
  <Lines>34</Lines>
  <Paragraphs>9</Paragraphs>
  <ScaleCrop>false</ScaleCrop>
  <Company/>
  <LinksUpToDate>false</LinksUpToDate>
  <CharactersWithSpaces>4822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Editor-11</cp:lastModifiedBy>
  <cp:revision>2</cp:revision>
  <dcterms:created xsi:type="dcterms:W3CDTF">2026-02-13T07:12:00Z</dcterms:created>
  <dcterms:modified xsi:type="dcterms:W3CDTF">2026-02-13T07:13:00Z</dcterms:modified>
</cp:coreProperties>
</file>