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1E0336" w14:paraId="2387DCD3" w14:textId="77777777">
        <w:trPr>
          <w:trHeight w:val="290"/>
        </w:trPr>
        <w:tc>
          <w:tcPr>
            <w:tcW w:w="5000" w:type="pct"/>
            <w:gridSpan w:val="2"/>
            <w:tcBorders>
              <w:top w:val="nil"/>
              <w:left w:val="nil"/>
              <w:right w:val="nil"/>
            </w:tcBorders>
          </w:tcPr>
          <w:p w14:paraId="21CBD3C4" w14:textId="77777777" w:rsidR="00D26055" w:rsidRDefault="00D26055">
            <w:pPr>
              <w:pStyle w:val="Heading2"/>
              <w:jc w:val="left"/>
              <w:rPr>
                <w:rFonts w:ascii="Arial" w:hAnsi="Arial" w:cs="Arial"/>
                <w:b w:val="0"/>
                <w:bCs w:val="0"/>
                <w:sz w:val="28"/>
                <w:szCs w:val="28"/>
                <w:lang w:val="en-GB"/>
              </w:rPr>
            </w:pPr>
            <w:bookmarkStart w:id="0" w:name="_GoBack"/>
            <w:bookmarkEnd w:id="0"/>
          </w:p>
        </w:tc>
      </w:tr>
      <w:tr w:rsidR="001E0336" w14:paraId="4E1CBB18" w14:textId="77777777">
        <w:trPr>
          <w:trHeight w:val="290"/>
        </w:trPr>
        <w:tc>
          <w:tcPr>
            <w:tcW w:w="1234" w:type="pct"/>
          </w:tcPr>
          <w:p w14:paraId="2E2F3D3B" w14:textId="77777777" w:rsidR="00D26055" w:rsidRDefault="00D26055">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654CCB36" w14:textId="77777777" w:rsidR="00D26055" w:rsidRDefault="00133AD6">
            <w:pPr>
              <w:rPr>
                <w:rFonts w:ascii="Arial" w:hAnsi="Arial" w:cs="Arial"/>
                <w:b/>
                <w:bCs/>
                <w:color w:val="0000FF"/>
                <w:sz w:val="20"/>
                <w:szCs w:val="20"/>
              </w:rPr>
            </w:pPr>
            <w:hyperlink r:id="rId8" w:history="1">
              <w:r w:rsidR="00D26055">
                <w:rPr>
                  <w:rStyle w:val="Hyperlink"/>
                  <w:rFonts w:ascii="Arial" w:hAnsi="Arial" w:cs="Arial"/>
                  <w:b/>
                  <w:bCs/>
                  <w:sz w:val="20"/>
                  <w:szCs w:val="20"/>
                </w:rPr>
                <w:t xml:space="preserve">Asian Journal of Dental Sciences </w:t>
              </w:r>
            </w:hyperlink>
            <w:r w:rsidR="00D26055">
              <w:rPr>
                <w:rFonts w:ascii="Arial" w:hAnsi="Arial" w:cs="Arial"/>
                <w:b/>
                <w:bCs/>
                <w:color w:val="0000FF"/>
                <w:sz w:val="20"/>
                <w:szCs w:val="20"/>
              </w:rPr>
              <w:t xml:space="preserve"> </w:t>
            </w:r>
          </w:p>
        </w:tc>
      </w:tr>
      <w:tr w:rsidR="001E0336" w14:paraId="075B92AF" w14:textId="77777777">
        <w:trPr>
          <w:trHeight w:val="290"/>
        </w:trPr>
        <w:tc>
          <w:tcPr>
            <w:tcW w:w="1234" w:type="pct"/>
          </w:tcPr>
          <w:p w14:paraId="3F4277D0" w14:textId="77777777" w:rsidR="00D26055" w:rsidRDefault="00D26055">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3FB3635" w14:textId="77777777" w:rsidR="00D26055" w:rsidRDefault="00D26055">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Ms_AJDS_152726</w:t>
            </w:r>
          </w:p>
        </w:tc>
      </w:tr>
      <w:tr w:rsidR="001E0336" w14:paraId="4A4AE99B" w14:textId="77777777">
        <w:trPr>
          <w:trHeight w:val="650"/>
        </w:trPr>
        <w:tc>
          <w:tcPr>
            <w:tcW w:w="1234" w:type="pct"/>
          </w:tcPr>
          <w:p w14:paraId="5F16E79D" w14:textId="77777777" w:rsidR="00D26055" w:rsidRDefault="00D26055">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0CC05A0A" w14:textId="77777777" w:rsidR="00D26055" w:rsidRDefault="00D26055">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Soft Tissue Calcifications in the Orofacial Region - A Review</w:t>
            </w:r>
          </w:p>
        </w:tc>
      </w:tr>
      <w:tr w:rsidR="001E0336" w14:paraId="38986150" w14:textId="77777777">
        <w:trPr>
          <w:trHeight w:val="332"/>
        </w:trPr>
        <w:tc>
          <w:tcPr>
            <w:tcW w:w="1234" w:type="pct"/>
          </w:tcPr>
          <w:p w14:paraId="36F0AD16" w14:textId="77777777" w:rsidR="00D26055" w:rsidRDefault="00D26055">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4A2CED4C" w14:textId="77777777" w:rsidR="00D26055" w:rsidRDefault="00D26055">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Minireview Article</w:t>
            </w:r>
          </w:p>
        </w:tc>
      </w:tr>
    </w:tbl>
    <w:p w14:paraId="48DA18B2" w14:textId="77777777" w:rsidR="00D26055" w:rsidRDefault="00D26055">
      <w:pPr>
        <w:pStyle w:val="BodyText"/>
        <w:rPr>
          <w:rFonts w:ascii="Arial" w:hAnsi="Arial" w:cs="Arial"/>
          <w:b/>
          <w:bCs/>
          <w:sz w:val="20"/>
          <w:szCs w:val="20"/>
          <w:u w:val="single"/>
          <w:lang w:val="en-GB"/>
        </w:rPr>
      </w:pPr>
    </w:p>
    <w:p w14:paraId="71F24E4F" w14:textId="77777777" w:rsidR="00D26055" w:rsidRDefault="00D26055">
      <w:pPr>
        <w:rPr>
          <w:sz w:val="20"/>
          <w:szCs w:val="20"/>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46"/>
        <w:gridCol w:w="4479"/>
        <w:gridCol w:w="1887"/>
        <w:gridCol w:w="222"/>
      </w:tblGrid>
      <w:tr w:rsidR="001E0336" w14:paraId="18F936DA" w14:textId="77777777" w:rsidTr="00507728">
        <w:tc>
          <w:tcPr>
            <w:tcW w:w="5000" w:type="pct"/>
            <w:gridSpan w:val="4"/>
            <w:tcBorders>
              <w:top w:val="nil"/>
              <w:left w:val="nil"/>
              <w:right w:val="nil"/>
            </w:tcBorders>
            <w:noWrap/>
          </w:tcPr>
          <w:p w14:paraId="77B3313F" w14:textId="77777777" w:rsidR="00D26055" w:rsidRDefault="00D26055">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3075242A" w14:textId="77777777" w:rsidR="00D26055" w:rsidRDefault="00D26055">
            <w:pPr>
              <w:rPr>
                <w:sz w:val="20"/>
                <w:szCs w:val="20"/>
                <w:lang w:val="en-GB"/>
              </w:rPr>
            </w:pPr>
          </w:p>
        </w:tc>
      </w:tr>
      <w:tr w:rsidR="001E0336" w14:paraId="10AA4FC4" w14:textId="77777777" w:rsidTr="00507728">
        <w:tc>
          <w:tcPr>
            <w:tcW w:w="1827" w:type="pct"/>
            <w:noWrap/>
          </w:tcPr>
          <w:p w14:paraId="2BBA09A3" w14:textId="77777777" w:rsidR="00D26055" w:rsidRDefault="00D26055">
            <w:pPr>
              <w:pStyle w:val="Heading2"/>
              <w:jc w:val="left"/>
              <w:rPr>
                <w:rFonts w:ascii="Times New Roman" w:hAnsi="Times New Roman"/>
                <w:lang w:val="en-GB"/>
              </w:rPr>
            </w:pPr>
          </w:p>
        </w:tc>
        <w:tc>
          <w:tcPr>
            <w:tcW w:w="2605" w:type="pct"/>
          </w:tcPr>
          <w:p w14:paraId="1B106DC9" w14:textId="77777777" w:rsidR="00D26055" w:rsidRDefault="00D26055">
            <w:pPr>
              <w:pStyle w:val="Heading2"/>
              <w:jc w:val="left"/>
              <w:rPr>
                <w:rFonts w:ascii="Times New Roman" w:hAnsi="Times New Roman"/>
                <w:lang w:val="en-GB"/>
              </w:rPr>
            </w:pPr>
            <w:r>
              <w:rPr>
                <w:rFonts w:ascii="Times New Roman" w:hAnsi="Times New Roman"/>
                <w:lang w:val="en-GB"/>
              </w:rPr>
              <w:t>Reviewer’s comment</w:t>
            </w:r>
          </w:p>
          <w:p w14:paraId="60507B01" w14:textId="77777777" w:rsidR="00D26055" w:rsidRDefault="00D26055">
            <w:pPr>
              <w:rPr>
                <w:b/>
                <w:bCs/>
                <w:sz w:val="20"/>
                <w:szCs w:val="20"/>
              </w:rPr>
            </w:pPr>
          </w:p>
          <w:p w14:paraId="0A8BBE0B" w14:textId="77777777" w:rsidR="00D26055" w:rsidRDefault="00D26055">
            <w:pPr>
              <w:rPr>
                <w:lang w:val="en-GB"/>
              </w:rPr>
            </w:pPr>
          </w:p>
        </w:tc>
        <w:tc>
          <w:tcPr>
            <w:tcW w:w="568" w:type="pct"/>
            <w:gridSpan w:val="2"/>
          </w:tcPr>
          <w:p w14:paraId="2E0655F5" w14:textId="77777777" w:rsidR="00D26055" w:rsidRDefault="00D26055">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41C670E" w14:textId="77777777" w:rsidR="00D26055" w:rsidRDefault="00D26055">
            <w:pPr>
              <w:pStyle w:val="Heading2"/>
              <w:jc w:val="left"/>
              <w:rPr>
                <w:rFonts w:ascii="Times New Roman" w:hAnsi="Times New Roman"/>
                <w:b w:val="0"/>
                <w:lang w:val="en-GB"/>
              </w:rPr>
            </w:pPr>
          </w:p>
        </w:tc>
      </w:tr>
      <w:tr w:rsidR="001E0336" w14:paraId="70DC5116" w14:textId="77777777" w:rsidTr="00507728">
        <w:trPr>
          <w:trHeight w:val="1264"/>
        </w:trPr>
        <w:tc>
          <w:tcPr>
            <w:tcW w:w="1827" w:type="pct"/>
            <w:noWrap/>
          </w:tcPr>
          <w:p w14:paraId="70C2D736" w14:textId="77777777" w:rsidR="00D26055" w:rsidRDefault="00D26055">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7DC7179E" w14:textId="77777777" w:rsidR="00D26055" w:rsidRDefault="00D26055">
            <w:pPr>
              <w:spacing w:before="100" w:beforeAutospacing="1" w:after="100" w:afterAutospacing="1"/>
              <w:outlineLvl w:val="3"/>
              <w:rPr>
                <w:rFonts w:eastAsia="MS Mincho"/>
                <w:b/>
                <w:bCs/>
                <w:sz w:val="20"/>
                <w:szCs w:val="20"/>
              </w:rPr>
            </w:pPr>
          </w:p>
        </w:tc>
        <w:tc>
          <w:tcPr>
            <w:tcW w:w="2605" w:type="pct"/>
          </w:tcPr>
          <w:p w14:paraId="59E202E8" w14:textId="77777777" w:rsidR="00D26055" w:rsidRDefault="00D26055">
            <w:pPr>
              <w:spacing w:before="100" w:beforeAutospacing="1" w:after="100" w:afterAutospacing="1"/>
              <w:rPr>
                <w:lang w:eastAsia="es-ES"/>
              </w:rPr>
            </w:pPr>
            <w:r>
              <w:rPr>
                <w:lang w:eastAsia="es-ES"/>
              </w:rPr>
              <w:t>This minireview provides a comprehensive and well-structured overview of soft tissue calcifications in the orofacial region, a topic that is frequently encountered in dental and maxillofacial radiology but often under-recognized or misinterpreted. By systematically classifying these calcifications and correlating their radiographic appearance with clinical relevance, the manuscript offers practical diagnostic value for dental clinicians and radiologists. The review enhances awareness of incidental findings that may indicate underlying local or systemic disease. Overall, the article contributes to improved diagnostic accuracy and patient management in routine dental imaging practice.</w:t>
            </w:r>
          </w:p>
          <w:p w14:paraId="4E965785" w14:textId="77777777" w:rsidR="00D26055" w:rsidRDefault="00D26055">
            <w:pPr>
              <w:pStyle w:val="ListParagraph"/>
              <w:ind w:left="0"/>
              <w:rPr>
                <w:b/>
                <w:bCs/>
                <w:sz w:val="20"/>
                <w:szCs w:val="20"/>
                <w:lang w:val="en-GB"/>
              </w:rPr>
            </w:pPr>
          </w:p>
        </w:tc>
        <w:tc>
          <w:tcPr>
            <w:tcW w:w="568" w:type="pct"/>
            <w:gridSpan w:val="2"/>
          </w:tcPr>
          <w:p w14:paraId="42AC04C3" w14:textId="77777777" w:rsidR="00DE5860" w:rsidRDefault="00DE5860">
            <w:pPr>
              <w:pStyle w:val="NormalWeb"/>
              <w:rPr>
                <w:color w:val="000000"/>
              </w:rPr>
            </w:pPr>
            <w:r>
              <w:rPr>
                <w:color w:val="000000"/>
              </w:rPr>
              <w:t xml:space="preserve">We thank the reviewer for this valuable suggestion. A concise paragraph has been added to the manuscript emphasizing the scientific and clinical importance of this review. The revised section highlights the diagnostic challenges associated with soft tissue calcifications in the orofacial region, their </w:t>
            </w:r>
            <w:r>
              <w:rPr>
                <w:color w:val="000000"/>
              </w:rPr>
              <w:lastRenderedPageBreak/>
              <w:t>potential systemic implications, and the importance of accurate radiographic interpretation in improving patient management. This addition strengthens the manuscript by clarifying its contribution to dental and maxillofacial radiology practice.</w:t>
            </w:r>
          </w:p>
          <w:p w14:paraId="78A86FF7" w14:textId="77777777" w:rsidR="00D26055" w:rsidRDefault="00D26055">
            <w:pPr>
              <w:pStyle w:val="Heading2"/>
              <w:jc w:val="left"/>
              <w:rPr>
                <w:rFonts w:ascii="Times New Roman" w:hAnsi="Times New Roman"/>
                <w:b w:val="0"/>
                <w:lang w:val="en-GB"/>
              </w:rPr>
            </w:pPr>
          </w:p>
        </w:tc>
      </w:tr>
      <w:tr w:rsidR="001E0336" w14:paraId="2C51CCF6" w14:textId="77777777" w:rsidTr="00507728">
        <w:trPr>
          <w:trHeight w:val="1262"/>
        </w:trPr>
        <w:tc>
          <w:tcPr>
            <w:tcW w:w="1827" w:type="pct"/>
            <w:noWrap/>
          </w:tcPr>
          <w:p w14:paraId="4F1FAAA8" w14:textId="77777777" w:rsidR="00D26055" w:rsidRDefault="00D26055">
            <w:pPr>
              <w:ind w:left="360"/>
              <w:rPr>
                <w:b/>
                <w:bCs/>
                <w:sz w:val="20"/>
                <w:szCs w:val="20"/>
                <w:lang w:val="en-GB"/>
              </w:rPr>
            </w:pPr>
            <w:r>
              <w:rPr>
                <w:b/>
                <w:bCs/>
                <w:sz w:val="20"/>
                <w:szCs w:val="20"/>
                <w:lang w:val="en-GB"/>
              </w:rPr>
              <w:lastRenderedPageBreak/>
              <w:t>Is the title of the article suitable?</w:t>
            </w:r>
          </w:p>
          <w:p w14:paraId="0CE2DE01" w14:textId="77777777" w:rsidR="00D26055" w:rsidRDefault="00D26055">
            <w:pPr>
              <w:ind w:left="360"/>
              <w:rPr>
                <w:b/>
                <w:bCs/>
                <w:sz w:val="20"/>
                <w:szCs w:val="20"/>
                <w:lang w:val="en-GB"/>
              </w:rPr>
            </w:pPr>
            <w:r>
              <w:rPr>
                <w:b/>
                <w:bCs/>
                <w:sz w:val="20"/>
                <w:szCs w:val="20"/>
                <w:lang w:val="en-GB"/>
              </w:rPr>
              <w:t>(If not please suggest an alternative title)</w:t>
            </w:r>
          </w:p>
          <w:p w14:paraId="766B8036" w14:textId="77777777" w:rsidR="00D26055" w:rsidRDefault="00D26055">
            <w:pPr>
              <w:ind w:left="360"/>
              <w:rPr>
                <w:b/>
                <w:bCs/>
                <w:sz w:val="20"/>
                <w:szCs w:val="20"/>
                <w:lang w:val="en-GB"/>
              </w:rPr>
            </w:pPr>
          </w:p>
          <w:p w14:paraId="15228C22" w14:textId="77777777" w:rsidR="00D26055" w:rsidRDefault="00D26055">
            <w:pPr>
              <w:pStyle w:val="Heading2"/>
              <w:jc w:val="left"/>
              <w:rPr>
                <w:rFonts w:ascii="Times New Roman" w:hAnsi="Times New Roman"/>
                <w:b w:val="0"/>
                <w:bCs w:val="0"/>
                <w:lang w:val="en-GB"/>
              </w:rPr>
            </w:pPr>
          </w:p>
        </w:tc>
        <w:tc>
          <w:tcPr>
            <w:tcW w:w="2605" w:type="pct"/>
          </w:tcPr>
          <w:p w14:paraId="6966B935" w14:textId="77777777" w:rsidR="00D26055" w:rsidRDefault="00D26055">
            <w:pPr>
              <w:ind w:left="360"/>
              <w:rPr>
                <w:b/>
                <w:bCs/>
                <w:sz w:val="20"/>
                <w:szCs w:val="20"/>
                <w:lang w:val="en-GB"/>
              </w:rPr>
            </w:pPr>
            <w:r>
              <w:rPr>
                <w:b/>
                <w:bCs/>
              </w:rPr>
              <w:t>Yes. The title is clear, concise, and accurately reflects the scope and content of the manuscript. No change is necessary.</w:t>
            </w:r>
          </w:p>
        </w:tc>
        <w:tc>
          <w:tcPr>
            <w:tcW w:w="568" w:type="pct"/>
            <w:gridSpan w:val="2"/>
          </w:tcPr>
          <w:p w14:paraId="24DC23B0" w14:textId="37DCD183" w:rsidR="00D26055" w:rsidRPr="001F1214" w:rsidRDefault="001F1214">
            <w:pPr>
              <w:pStyle w:val="Heading2"/>
              <w:jc w:val="left"/>
              <w:rPr>
                <w:rFonts w:ascii="Times New Roman" w:hAnsi="Times New Roman"/>
                <w:b w:val="0"/>
                <w:bCs w:val="0"/>
                <w:lang w:val="en-GB"/>
              </w:rPr>
            </w:pPr>
            <w:proofErr w:type="spellStart"/>
            <w:r w:rsidRPr="001F1214">
              <w:rPr>
                <w:rFonts w:ascii="-webkit-standard" w:eastAsia="Times New Roman" w:hAnsi="-webkit-standard"/>
                <w:b w:val="0"/>
                <w:bCs w:val="0"/>
                <w:color w:val="000000"/>
                <w:sz w:val="27"/>
                <w:szCs w:val="27"/>
              </w:rPr>
              <w:t>We</w:t>
            </w:r>
            <w:proofErr w:type="spellEnd"/>
            <w:r w:rsidRPr="001F1214">
              <w:rPr>
                <w:rFonts w:ascii="-webkit-standard" w:eastAsia="Times New Roman" w:hAnsi="-webkit-standard"/>
                <w:b w:val="0"/>
                <w:bCs w:val="0"/>
                <w:color w:val="000000"/>
                <w:sz w:val="27"/>
                <w:szCs w:val="27"/>
              </w:rPr>
              <w:t xml:space="preserve"> </w:t>
            </w:r>
            <w:proofErr w:type="spellStart"/>
            <w:r w:rsidRPr="001F1214">
              <w:rPr>
                <w:rFonts w:ascii="-webkit-standard" w:eastAsia="Times New Roman" w:hAnsi="-webkit-standard"/>
                <w:b w:val="0"/>
                <w:bCs w:val="0"/>
                <w:color w:val="000000"/>
                <w:sz w:val="27"/>
                <w:szCs w:val="27"/>
              </w:rPr>
              <w:t>thank</w:t>
            </w:r>
            <w:proofErr w:type="spellEnd"/>
            <w:r w:rsidRPr="001F1214">
              <w:rPr>
                <w:rFonts w:ascii="-webkit-standard" w:eastAsia="Times New Roman" w:hAnsi="-webkit-standard"/>
                <w:b w:val="0"/>
                <w:bCs w:val="0"/>
                <w:color w:val="000000"/>
                <w:sz w:val="27"/>
                <w:szCs w:val="27"/>
              </w:rPr>
              <w:t xml:space="preserve"> the </w:t>
            </w:r>
            <w:proofErr w:type="spellStart"/>
            <w:r w:rsidRPr="001F1214">
              <w:rPr>
                <w:rFonts w:ascii="-webkit-standard" w:eastAsia="Times New Roman" w:hAnsi="-webkit-standard"/>
                <w:b w:val="0"/>
                <w:bCs w:val="0"/>
                <w:color w:val="000000"/>
                <w:sz w:val="27"/>
                <w:szCs w:val="27"/>
              </w:rPr>
              <w:t>reviewer</w:t>
            </w:r>
            <w:proofErr w:type="spellEnd"/>
            <w:r w:rsidRPr="001F1214">
              <w:rPr>
                <w:rFonts w:ascii="-webkit-standard" w:eastAsia="Times New Roman" w:hAnsi="-webkit-standard"/>
                <w:b w:val="0"/>
                <w:bCs w:val="0"/>
                <w:color w:val="000000"/>
                <w:sz w:val="27"/>
                <w:szCs w:val="27"/>
              </w:rPr>
              <w:t xml:space="preserve"> for the positive </w:t>
            </w:r>
            <w:proofErr w:type="spellStart"/>
            <w:r w:rsidRPr="001F1214">
              <w:rPr>
                <w:rFonts w:ascii="-webkit-standard" w:eastAsia="Times New Roman" w:hAnsi="-webkit-standard"/>
                <w:b w:val="0"/>
                <w:bCs w:val="0"/>
                <w:color w:val="000000"/>
                <w:sz w:val="27"/>
                <w:szCs w:val="27"/>
              </w:rPr>
              <w:t>assessment</w:t>
            </w:r>
            <w:proofErr w:type="spellEnd"/>
            <w:r w:rsidRPr="001F1214">
              <w:rPr>
                <w:rFonts w:ascii="-webkit-standard" w:eastAsia="Times New Roman" w:hAnsi="-webkit-standard"/>
                <w:b w:val="0"/>
                <w:bCs w:val="0"/>
                <w:color w:val="000000"/>
                <w:sz w:val="27"/>
                <w:szCs w:val="27"/>
              </w:rPr>
              <w:t xml:space="preserve"> of the </w:t>
            </w:r>
            <w:proofErr w:type="spellStart"/>
            <w:r w:rsidRPr="001F1214">
              <w:rPr>
                <w:rFonts w:ascii="-webkit-standard" w:eastAsia="Times New Roman" w:hAnsi="-webkit-standard"/>
                <w:b w:val="0"/>
                <w:bCs w:val="0"/>
                <w:color w:val="000000"/>
                <w:sz w:val="27"/>
                <w:szCs w:val="27"/>
              </w:rPr>
              <w:t>title</w:t>
            </w:r>
            <w:proofErr w:type="spellEnd"/>
            <w:r w:rsidRPr="001F1214">
              <w:rPr>
                <w:rFonts w:ascii="-webkit-standard" w:eastAsia="Times New Roman" w:hAnsi="-webkit-standard"/>
                <w:b w:val="0"/>
                <w:bCs w:val="0"/>
                <w:color w:val="000000"/>
                <w:sz w:val="27"/>
                <w:szCs w:val="27"/>
              </w:rPr>
              <w:t xml:space="preserve">. As </w:t>
            </w:r>
            <w:proofErr w:type="spellStart"/>
            <w:r w:rsidRPr="001F1214">
              <w:rPr>
                <w:rFonts w:ascii="-webkit-standard" w:eastAsia="Times New Roman" w:hAnsi="-webkit-standard"/>
                <w:b w:val="0"/>
                <w:bCs w:val="0"/>
                <w:color w:val="000000"/>
                <w:sz w:val="27"/>
                <w:szCs w:val="27"/>
              </w:rPr>
              <w:t>suggested</w:t>
            </w:r>
            <w:proofErr w:type="spellEnd"/>
            <w:r w:rsidRPr="001F1214">
              <w:rPr>
                <w:rFonts w:ascii="-webkit-standard" w:eastAsia="Times New Roman" w:hAnsi="-webkit-standard"/>
                <w:b w:val="0"/>
                <w:bCs w:val="0"/>
                <w:color w:val="000000"/>
                <w:sz w:val="27"/>
                <w:szCs w:val="27"/>
              </w:rPr>
              <w:t xml:space="preserve">, the </w:t>
            </w:r>
            <w:proofErr w:type="spellStart"/>
            <w:r w:rsidRPr="001F1214">
              <w:rPr>
                <w:rFonts w:ascii="-webkit-standard" w:eastAsia="Times New Roman" w:hAnsi="-webkit-standard"/>
                <w:b w:val="0"/>
                <w:bCs w:val="0"/>
                <w:color w:val="000000"/>
                <w:sz w:val="27"/>
                <w:szCs w:val="27"/>
              </w:rPr>
              <w:t>title</w:t>
            </w:r>
            <w:proofErr w:type="spellEnd"/>
            <w:r w:rsidRPr="001F1214">
              <w:rPr>
                <w:rFonts w:ascii="-webkit-standard" w:eastAsia="Times New Roman" w:hAnsi="-webkit-standard"/>
                <w:b w:val="0"/>
                <w:bCs w:val="0"/>
                <w:color w:val="000000"/>
                <w:sz w:val="27"/>
                <w:szCs w:val="27"/>
              </w:rPr>
              <w:t xml:space="preserve"> </w:t>
            </w:r>
            <w:proofErr w:type="spellStart"/>
            <w:r w:rsidRPr="001F1214">
              <w:rPr>
                <w:rFonts w:ascii="-webkit-standard" w:eastAsia="Times New Roman" w:hAnsi="-webkit-standard"/>
                <w:b w:val="0"/>
                <w:bCs w:val="0"/>
                <w:color w:val="000000"/>
                <w:sz w:val="27"/>
                <w:szCs w:val="27"/>
              </w:rPr>
              <w:t>is</w:t>
            </w:r>
            <w:proofErr w:type="spellEnd"/>
            <w:r w:rsidRPr="001F1214">
              <w:rPr>
                <w:rFonts w:ascii="-webkit-standard" w:eastAsia="Times New Roman" w:hAnsi="-webkit-standard"/>
                <w:b w:val="0"/>
                <w:bCs w:val="0"/>
                <w:color w:val="000000"/>
                <w:sz w:val="27"/>
                <w:szCs w:val="27"/>
              </w:rPr>
              <w:t xml:space="preserve"> </w:t>
            </w:r>
            <w:proofErr w:type="spellStart"/>
            <w:r w:rsidRPr="001F1214">
              <w:rPr>
                <w:rFonts w:ascii="-webkit-standard" w:eastAsia="Times New Roman" w:hAnsi="-webkit-standard"/>
                <w:b w:val="0"/>
                <w:bCs w:val="0"/>
                <w:color w:val="000000"/>
                <w:sz w:val="27"/>
                <w:szCs w:val="27"/>
              </w:rPr>
              <w:t>clear</w:t>
            </w:r>
            <w:proofErr w:type="spellEnd"/>
            <w:r w:rsidRPr="001F1214">
              <w:rPr>
                <w:rFonts w:ascii="-webkit-standard" w:eastAsia="Times New Roman" w:hAnsi="-webkit-standard"/>
                <w:b w:val="0"/>
                <w:bCs w:val="0"/>
                <w:color w:val="000000"/>
                <w:sz w:val="27"/>
                <w:szCs w:val="27"/>
              </w:rPr>
              <w:t xml:space="preserve"> and </w:t>
            </w:r>
            <w:proofErr w:type="spellStart"/>
            <w:r w:rsidRPr="001F1214">
              <w:rPr>
                <w:rFonts w:ascii="-webkit-standard" w:eastAsia="Times New Roman" w:hAnsi="-webkit-standard"/>
                <w:b w:val="0"/>
                <w:bCs w:val="0"/>
                <w:color w:val="000000"/>
                <w:sz w:val="27"/>
                <w:szCs w:val="27"/>
              </w:rPr>
              <w:t>accurately</w:t>
            </w:r>
            <w:proofErr w:type="spellEnd"/>
            <w:r w:rsidRPr="001F1214">
              <w:rPr>
                <w:rFonts w:ascii="-webkit-standard" w:eastAsia="Times New Roman" w:hAnsi="-webkit-standard"/>
                <w:b w:val="0"/>
                <w:bCs w:val="0"/>
                <w:color w:val="000000"/>
                <w:sz w:val="27"/>
                <w:szCs w:val="27"/>
              </w:rPr>
              <w:t xml:space="preserve"> </w:t>
            </w:r>
            <w:proofErr w:type="spellStart"/>
            <w:r w:rsidRPr="001F1214">
              <w:rPr>
                <w:rFonts w:ascii="-webkit-standard" w:eastAsia="Times New Roman" w:hAnsi="-webkit-standard"/>
                <w:b w:val="0"/>
                <w:bCs w:val="0"/>
                <w:color w:val="000000"/>
                <w:sz w:val="27"/>
                <w:szCs w:val="27"/>
              </w:rPr>
              <w:t>reflects</w:t>
            </w:r>
            <w:proofErr w:type="spellEnd"/>
            <w:r w:rsidRPr="001F1214">
              <w:rPr>
                <w:rFonts w:ascii="-webkit-standard" w:eastAsia="Times New Roman" w:hAnsi="-webkit-standard"/>
                <w:b w:val="0"/>
                <w:bCs w:val="0"/>
                <w:color w:val="000000"/>
                <w:sz w:val="27"/>
                <w:szCs w:val="27"/>
              </w:rPr>
              <w:t xml:space="preserve"> the scope and focus of the </w:t>
            </w:r>
            <w:proofErr w:type="spellStart"/>
            <w:proofErr w:type="gramStart"/>
            <w:r w:rsidRPr="001F1214">
              <w:rPr>
                <w:rFonts w:ascii="-webkit-standard" w:eastAsia="Times New Roman" w:hAnsi="-webkit-standard"/>
                <w:b w:val="0"/>
                <w:bCs w:val="0"/>
                <w:color w:val="000000"/>
                <w:sz w:val="27"/>
                <w:szCs w:val="27"/>
              </w:rPr>
              <w:t>manuscript</w:t>
            </w:r>
            <w:proofErr w:type="spellEnd"/>
            <w:r w:rsidRPr="001F1214">
              <w:rPr>
                <w:rFonts w:ascii="-webkit-standard" w:eastAsia="Times New Roman" w:hAnsi="-webkit-standard"/>
                <w:b w:val="0"/>
                <w:bCs w:val="0"/>
                <w:color w:val="000000"/>
                <w:sz w:val="27"/>
                <w:szCs w:val="27"/>
              </w:rPr>
              <w:t>;</w:t>
            </w:r>
            <w:proofErr w:type="gramEnd"/>
            <w:r w:rsidRPr="001F1214">
              <w:rPr>
                <w:rFonts w:ascii="-webkit-standard" w:eastAsia="Times New Roman" w:hAnsi="-webkit-standard"/>
                <w:b w:val="0"/>
                <w:bCs w:val="0"/>
                <w:color w:val="000000"/>
                <w:sz w:val="27"/>
                <w:szCs w:val="27"/>
              </w:rPr>
              <w:t xml:space="preserve"> </w:t>
            </w:r>
            <w:proofErr w:type="spellStart"/>
            <w:r w:rsidRPr="001F1214">
              <w:rPr>
                <w:rFonts w:ascii="-webkit-standard" w:eastAsia="Times New Roman" w:hAnsi="-webkit-standard"/>
                <w:b w:val="0"/>
                <w:bCs w:val="0"/>
                <w:color w:val="000000"/>
                <w:sz w:val="27"/>
                <w:szCs w:val="27"/>
              </w:rPr>
              <w:t>therefore</w:t>
            </w:r>
            <w:proofErr w:type="spellEnd"/>
            <w:r w:rsidRPr="001F1214">
              <w:rPr>
                <w:rFonts w:ascii="-webkit-standard" w:eastAsia="Times New Roman" w:hAnsi="-webkit-standard"/>
                <w:b w:val="0"/>
                <w:bCs w:val="0"/>
                <w:color w:val="000000"/>
                <w:sz w:val="27"/>
                <w:szCs w:val="27"/>
              </w:rPr>
              <w:t>, no changes have been made.</w:t>
            </w:r>
          </w:p>
        </w:tc>
      </w:tr>
      <w:tr w:rsidR="006144AA" w14:paraId="115B13F6" w14:textId="77777777" w:rsidTr="00507728">
        <w:trPr>
          <w:trHeight w:val="1262"/>
        </w:trPr>
        <w:tc>
          <w:tcPr>
            <w:tcW w:w="1827" w:type="pct"/>
            <w:noWrap/>
          </w:tcPr>
          <w:p w14:paraId="5930D1C8" w14:textId="77777777" w:rsidR="006144AA" w:rsidRDefault="006144AA">
            <w:pPr>
              <w:pStyle w:val="Heading2"/>
              <w:ind w:left="360"/>
              <w:jc w:val="left"/>
              <w:rPr>
                <w:rFonts w:ascii="Times New Roman" w:hAnsi="Times New Roman"/>
                <w:lang w:val="en-GB"/>
              </w:rPr>
            </w:pPr>
            <w:r>
              <w:rPr>
                <w:rFonts w:ascii="Times New Roman" w:hAnsi="Times New Roman"/>
                <w:lang w:val="en-GB"/>
              </w:rPr>
              <w:lastRenderedPageBreak/>
              <w:t>Is the abstract of the article comprehensive? Do you suggest the addition (or deletion) of some points in this section? Please write your suggestions here.</w:t>
            </w:r>
          </w:p>
          <w:p w14:paraId="40ECCC62" w14:textId="77777777" w:rsidR="006144AA" w:rsidRDefault="006144AA">
            <w:pPr>
              <w:pStyle w:val="Heading2"/>
              <w:jc w:val="left"/>
              <w:rPr>
                <w:rFonts w:ascii="Times New Roman" w:hAnsi="Times New Roman"/>
                <w:b w:val="0"/>
                <w:bCs w:val="0"/>
                <w:u w:val="single"/>
                <w:lang w:val="en-GB"/>
              </w:rPr>
            </w:pPr>
          </w:p>
        </w:tc>
        <w:tc>
          <w:tcPr>
            <w:tcW w:w="2605" w:type="pct"/>
          </w:tcPr>
          <w:p w14:paraId="5769A690" w14:textId="77777777" w:rsidR="006144AA" w:rsidRDefault="006144AA">
            <w:pPr>
              <w:ind w:left="360"/>
              <w:rPr>
                <w:b/>
                <w:bCs/>
                <w:sz w:val="20"/>
                <w:szCs w:val="20"/>
                <w:lang w:val="en-GB"/>
              </w:rPr>
            </w:pPr>
            <w:r>
              <w:rPr>
                <w:b/>
                <w:bCs/>
              </w:rPr>
              <w:t>The abstract is well written and summarizes the objectives, scope, and clinical relevance of the review effectively. It clearly outlines the classification, radiological interpretation, and clinical implications of soft tissue calcifications. No major additions or deletions are required. A brief mention of the inclusion of heterotopic ossification could be considered, but this is optional.</w:t>
            </w:r>
          </w:p>
        </w:tc>
        <w:tc>
          <w:tcPr>
            <w:tcW w:w="568" w:type="pct"/>
            <w:gridSpan w:val="2"/>
          </w:tcPr>
          <w:p w14:paraId="0B27CFC9" w14:textId="4C2C9748" w:rsidR="006144AA" w:rsidRDefault="006144AA">
            <w:pPr>
              <w:pStyle w:val="Heading2"/>
              <w:jc w:val="left"/>
              <w:rPr>
                <w:rFonts w:ascii="Times New Roman" w:hAnsi="Times New Roman"/>
                <w:b w:val="0"/>
                <w:lang w:val="en-GB"/>
              </w:rPr>
            </w:pPr>
            <w:proofErr w:type="spellStart"/>
            <w:r w:rsidRPr="00E64414">
              <w:rPr>
                <w:rFonts w:ascii="-webkit-standard" w:eastAsia="Times New Roman" w:hAnsi="-webkit-standard"/>
                <w:b w:val="0"/>
                <w:bCs w:val="0"/>
                <w:color w:val="000000"/>
                <w:sz w:val="27"/>
                <w:szCs w:val="27"/>
              </w:rPr>
              <w:t>We</w:t>
            </w:r>
            <w:proofErr w:type="spellEnd"/>
            <w:r w:rsidRPr="00E64414">
              <w:rPr>
                <w:rFonts w:ascii="-webkit-standard" w:eastAsia="Times New Roman" w:hAnsi="-webkit-standard"/>
                <w:b w:val="0"/>
                <w:bCs w:val="0"/>
                <w:color w:val="000000"/>
                <w:sz w:val="27"/>
                <w:szCs w:val="27"/>
              </w:rPr>
              <w:t xml:space="preserve"> </w:t>
            </w:r>
            <w:proofErr w:type="spellStart"/>
            <w:r w:rsidRPr="00E64414">
              <w:rPr>
                <w:rFonts w:ascii="-webkit-standard" w:eastAsia="Times New Roman" w:hAnsi="-webkit-standard"/>
                <w:b w:val="0"/>
                <w:bCs w:val="0"/>
                <w:color w:val="000000"/>
                <w:sz w:val="27"/>
                <w:szCs w:val="27"/>
              </w:rPr>
              <w:t>appreciate</w:t>
            </w:r>
            <w:proofErr w:type="spellEnd"/>
            <w:r w:rsidRPr="00E64414">
              <w:rPr>
                <w:rFonts w:ascii="-webkit-standard" w:eastAsia="Times New Roman" w:hAnsi="-webkit-standard"/>
                <w:b w:val="0"/>
                <w:bCs w:val="0"/>
                <w:color w:val="000000"/>
                <w:sz w:val="27"/>
                <w:szCs w:val="27"/>
              </w:rPr>
              <w:t xml:space="preserve"> the </w:t>
            </w:r>
            <w:proofErr w:type="spellStart"/>
            <w:r w:rsidRPr="00E64414">
              <w:rPr>
                <w:rFonts w:ascii="-webkit-standard" w:eastAsia="Times New Roman" w:hAnsi="-webkit-standard"/>
                <w:b w:val="0"/>
                <w:bCs w:val="0"/>
                <w:color w:val="000000"/>
                <w:sz w:val="27"/>
                <w:szCs w:val="27"/>
              </w:rPr>
              <w:t>reviewer’s</w:t>
            </w:r>
            <w:proofErr w:type="spellEnd"/>
            <w:r w:rsidRPr="00E64414">
              <w:rPr>
                <w:rFonts w:ascii="-webkit-standard" w:eastAsia="Times New Roman" w:hAnsi="-webkit-standard"/>
                <w:b w:val="0"/>
                <w:bCs w:val="0"/>
                <w:color w:val="000000"/>
                <w:sz w:val="27"/>
                <w:szCs w:val="27"/>
              </w:rPr>
              <w:t xml:space="preserve"> constructive </w:t>
            </w:r>
            <w:proofErr w:type="spellStart"/>
            <w:r w:rsidRPr="00E64414">
              <w:rPr>
                <w:rFonts w:ascii="-webkit-standard" w:eastAsia="Times New Roman" w:hAnsi="-webkit-standard"/>
                <w:b w:val="0"/>
                <w:bCs w:val="0"/>
                <w:color w:val="000000"/>
                <w:sz w:val="27"/>
                <w:szCs w:val="27"/>
              </w:rPr>
              <w:t>comments</w:t>
            </w:r>
            <w:proofErr w:type="spellEnd"/>
            <w:r w:rsidRPr="00E64414">
              <w:rPr>
                <w:rFonts w:ascii="-webkit-standard" w:eastAsia="Times New Roman" w:hAnsi="-webkit-standard"/>
                <w:b w:val="0"/>
                <w:bCs w:val="0"/>
                <w:color w:val="000000"/>
                <w:sz w:val="27"/>
                <w:szCs w:val="27"/>
              </w:rPr>
              <w:t xml:space="preserve"> </w:t>
            </w:r>
            <w:proofErr w:type="spellStart"/>
            <w:r w:rsidRPr="00E64414">
              <w:rPr>
                <w:rFonts w:ascii="-webkit-standard" w:eastAsia="Times New Roman" w:hAnsi="-webkit-standard"/>
                <w:b w:val="0"/>
                <w:bCs w:val="0"/>
                <w:color w:val="000000"/>
                <w:sz w:val="27"/>
                <w:szCs w:val="27"/>
              </w:rPr>
              <w:t>regarding</w:t>
            </w:r>
            <w:proofErr w:type="spellEnd"/>
            <w:r w:rsidRPr="00E64414">
              <w:rPr>
                <w:rFonts w:ascii="-webkit-standard" w:eastAsia="Times New Roman" w:hAnsi="-webkit-standard"/>
                <w:b w:val="0"/>
                <w:bCs w:val="0"/>
                <w:color w:val="000000"/>
                <w:sz w:val="27"/>
                <w:szCs w:val="27"/>
              </w:rPr>
              <w:t xml:space="preserve"> the abstract. The abstract has been </w:t>
            </w:r>
            <w:proofErr w:type="spellStart"/>
            <w:r w:rsidRPr="00E64414">
              <w:rPr>
                <w:rFonts w:ascii="-webkit-standard" w:eastAsia="Times New Roman" w:hAnsi="-webkit-standard"/>
                <w:b w:val="0"/>
                <w:bCs w:val="0"/>
                <w:color w:val="000000"/>
                <w:sz w:val="27"/>
                <w:szCs w:val="27"/>
              </w:rPr>
              <w:t>carefully</w:t>
            </w:r>
            <w:proofErr w:type="spellEnd"/>
            <w:r w:rsidRPr="00E64414">
              <w:rPr>
                <w:rFonts w:ascii="-webkit-standard" w:eastAsia="Times New Roman" w:hAnsi="-webkit-standard"/>
                <w:b w:val="0"/>
                <w:bCs w:val="0"/>
                <w:color w:val="000000"/>
                <w:sz w:val="27"/>
                <w:szCs w:val="27"/>
              </w:rPr>
              <w:t xml:space="preserve"> </w:t>
            </w:r>
            <w:proofErr w:type="spellStart"/>
            <w:r w:rsidRPr="00E64414">
              <w:rPr>
                <w:rFonts w:ascii="-webkit-standard" w:eastAsia="Times New Roman" w:hAnsi="-webkit-standard"/>
                <w:b w:val="0"/>
                <w:bCs w:val="0"/>
                <w:color w:val="000000"/>
                <w:sz w:val="27"/>
                <w:szCs w:val="27"/>
              </w:rPr>
              <w:t>rechecked</w:t>
            </w:r>
            <w:proofErr w:type="spellEnd"/>
            <w:r w:rsidRPr="00E64414">
              <w:rPr>
                <w:rFonts w:ascii="-webkit-standard" w:eastAsia="Times New Roman" w:hAnsi="-webkit-standard"/>
                <w:b w:val="0"/>
                <w:bCs w:val="0"/>
                <w:color w:val="000000"/>
                <w:sz w:val="27"/>
                <w:szCs w:val="27"/>
              </w:rPr>
              <w:t xml:space="preserve"> to </w:t>
            </w:r>
            <w:proofErr w:type="spellStart"/>
            <w:r w:rsidRPr="00E64414">
              <w:rPr>
                <w:rFonts w:ascii="-webkit-standard" w:eastAsia="Times New Roman" w:hAnsi="-webkit-standard"/>
                <w:b w:val="0"/>
                <w:bCs w:val="0"/>
                <w:color w:val="000000"/>
                <w:sz w:val="27"/>
                <w:szCs w:val="27"/>
              </w:rPr>
              <w:t>ensure</w:t>
            </w:r>
            <w:proofErr w:type="spellEnd"/>
            <w:r w:rsidRPr="00E64414">
              <w:rPr>
                <w:rFonts w:ascii="-webkit-standard" w:eastAsia="Times New Roman" w:hAnsi="-webkit-standard"/>
                <w:b w:val="0"/>
                <w:bCs w:val="0"/>
                <w:color w:val="000000"/>
                <w:sz w:val="27"/>
                <w:szCs w:val="27"/>
              </w:rPr>
              <w:t xml:space="preserve"> </w:t>
            </w:r>
            <w:proofErr w:type="spellStart"/>
            <w:r w:rsidRPr="00E64414">
              <w:rPr>
                <w:rFonts w:ascii="-webkit-standard" w:eastAsia="Times New Roman" w:hAnsi="-webkit-standard"/>
                <w:b w:val="0"/>
                <w:bCs w:val="0"/>
                <w:color w:val="000000"/>
                <w:sz w:val="27"/>
                <w:szCs w:val="27"/>
              </w:rPr>
              <w:t>clarity</w:t>
            </w:r>
            <w:proofErr w:type="spellEnd"/>
            <w:r w:rsidRPr="00E64414">
              <w:rPr>
                <w:rFonts w:ascii="-webkit-standard" w:eastAsia="Times New Roman" w:hAnsi="-webkit-standard"/>
                <w:b w:val="0"/>
                <w:bCs w:val="0"/>
                <w:color w:val="000000"/>
                <w:sz w:val="27"/>
                <w:szCs w:val="27"/>
              </w:rPr>
              <w:t xml:space="preserve"> and </w:t>
            </w:r>
            <w:proofErr w:type="spellStart"/>
            <w:r w:rsidRPr="00E64414">
              <w:rPr>
                <w:rFonts w:ascii="-webkit-standard" w:eastAsia="Times New Roman" w:hAnsi="-webkit-standard"/>
                <w:b w:val="0"/>
                <w:bCs w:val="0"/>
                <w:color w:val="000000"/>
                <w:sz w:val="27"/>
                <w:szCs w:val="27"/>
              </w:rPr>
              <w:t>completeness</w:t>
            </w:r>
            <w:proofErr w:type="spellEnd"/>
            <w:r w:rsidRPr="00E64414">
              <w:rPr>
                <w:rFonts w:ascii="-webkit-standard" w:eastAsia="Times New Roman" w:hAnsi="-webkit-standard"/>
                <w:b w:val="0"/>
                <w:bCs w:val="0"/>
                <w:color w:val="000000"/>
                <w:sz w:val="27"/>
                <w:szCs w:val="27"/>
              </w:rPr>
              <w:t xml:space="preserve">. A brief mention of </w:t>
            </w:r>
            <w:proofErr w:type="spellStart"/>
            <w:r w:rsidRPr="00E64414">
              <w:rPr>
                <w:rFonts w:ascii="-webkit-standard" w:eastAsia="Times New Roman" w:hAnsi="-webkit-standard"/>
                <w:b w:val="0"/>
                <w:bCs w:val="0"/>
                <w:color w:val="000000"/>
                <w:sz w:val="27"/>
                <w:szCs w:val="27"/>
              </w:rPr>
              <w:t>heterotopic</w:t>
            </w:r>
            <w:proofErr w:type="spellEnd"/>
            <w:r w:rsidRPr="00E64414">
              <w:rPr>
                <w:rFonts w:ascii="-webkit-standard" w:eastAsia="Times New Roman" w:hAnsi="-webkit-standard"/>
                <w:b w:val="0"/>
                <w:bCs w:val="0"/>
                <w:color w:val="000000"/>
                <w:sz w:val="27"/>
                <w:szCs w:val="27"/>
              </w:rPr>
              <w:t xml:space="preserve"> ossification has been </w:t>
            </w:r>
            <w:proofErr w:type="spellStart"/>
            <w:r w:rsidRPr="00E64414">
              <w:rPr>
                <w:rFonts w:ascii="-webkit-standard" w:eastAsia="Times New Roman" w:hAnsi="-webkit-standard"/>
                <w:b w:val="0"/>
                <w:bCs w:val="0"/>
                <w:color w:val="000000"/>
                <w:sz w:val="27"/>
                <w:szCs w:val="27"/>
              </w:rPr>
              <w:t>incorporated</w:t>
            </w:r>
            <w:proofErr w:type="spellEnd"/>
            <w:r w:rsidRPr="00E64414">
              <w:rPr>
                <w:rFonts w:ascii="-webkit-standard" w:eastAsia="Times New Roman" w:hAnsi="-webkit-standard"/>
                <w:b w:val="0"/>
                <w:bCs w:val="0"/>
                <w:color w:val="000000"/>
                <w:sz w:val="27"/>
                <w:szCs w:val="27"/>
              </w:rPr>
              <w:t xml:space="preserve"> to </w:t>
            </w:r>
            <w:proofErr w:type="spellStart"/>
            <w:r w:rsidRPr="00E64414">
              <w:rPr>
                <w:rFonts w:ascii="-webkit-standard" w:eastAsia="Times New Roman" w:hAnsi="-webkit-standard"/>
                <w:b w:val="0"/>
                <w:bCs w:val="0"/>
                <w:color w:val="000000"/>
                <w:sz w:val="27"/>
                <w:szCs w:val="27"/>
              </w:rPr>
              <w:t>better</w:t>
            </w:r>
            <w:proofErr w:type="spellEnd"/>
            <w:r w:rsidRPr="00E64414">
              <w:rPr>
                <w:rFonts w:ascii="-webkit-standard" w:eastAsia="Times New Roman" w:hAnsi="-webkit-standard"/>
                <w:b w:val="0"/>
                <w:bCs w:val="0"/>
                <w:color w:val="000000"/>
                <w:sz w:val="27"/>
                <w:szCs w:val="27"/>
              </w:rPr>
              <w:t xml:space="preserve"> </w:t>
            </w:r>
            <w:proofErr w:type="spellStart"/>
            <w:r w:rsidRPr="00E64414">
              <w:rPr>
                <w:rFonts w:ascii="-webkit-standard" w:eastAsia="Times New Roman" w:hAnsi="-webkit-standard"/>
                <w:b w:val="0"/>
                <w:bCs w:val="0"/>
                <w:color w:val="000000"/>
                <w:sz w:val="27"/>
                <w:szCs w:val="27"/>
              </w:rPr>
              <w:t>reflect</w:t>
            </w:r>
            <w:proofErr w:type="spellEnd"/>
            <w:r w:rsidRPr="00E64414">
              <w:rPr>
                <w:rFonts w:ascii="-webkit-standard" w:eastAsia="Times New Roman" w:hAnsi="-webkit-standard"/>
                <w:b w:val="0"/>
                <w:bCs w:val="0"/>
                <w:color w:val="000000"/>
                <w:sz w:val="27"/>
                <w:szCs w:val="27"/>
              </w:rPr>
              <w:t xml:space="preserve"> the scope of the </w:t>
            </w:r>
            <w:proofErr w:type="spellStart"/>
            <w:r w:rsidRPr="00E64414">
              <w:rPr>
                <w:rFonts w:ascii="-webkit-standard" w:eastAsia="Times New Roman" w:hAnsi="-webkit-standard"/>
                <w:b w:val="0"/>
                <w:bCs w:val="0"/>
                <w:color w:val="000000"/>
                <w:sz w:val="27"/>
                <w:szCs w:val="27"/>
              </w:rPr>
              <w:t>review</w:t>
            </w:r>
            <w:proofErr w:type="spellEnd"/>
            <w:r w:rsidRPr="00E64414">
              <w:rPr>
                <w:rFonts w:ascii="-webkit-standard" w:eastAsia="Times New Roman" w:hAnsi="-webkit-standard"/>
                <w:b w:val="0"/>
                <w:bCs w:val="0"/>
                <w:color w:val="000000"/>
                <w:sz w:val="27"/>
                <w:szCs w:val="27"/>
              </w:rPr>
              <w:t xml:space="preserve">. No </w:t>
            </w:r>
            <w:proofErr w:type="spellStart"/>
            <w:r w:rsidRPr="00E64414">
              <w:rPr>
                <w:rFonts w:ascii="-webkit-standard" w:eastAsia="Times New Roman" w:hAnsi="-webkit-standard"/>
                <w:b w:val="0"/>
                <w:bCs w:val="0"/>
                <w:color w:val="000000"/>
                <w:sz w:val="27"/>
                <w:szCs w:val="27"/>
              </w:rPr>
              <w:t>deletions</w:t>
            </w:r>
            <w:proofErr w:type="spellEnd"/>
            <w:r w:rsidRPr="00E64414">
              <w:rPr>
                <w:rFonts w:ascii="-webkit-standard" w:eastAsia="Times New Roman" w:hAnsi="-webkit-standard"/>
                <w:b w:val="0"/>
                <w:bCs w:val="0"/>
                <w:color w:val="000000"/>
                <w:sz w:val="27"/>
                <w:szCs w:val="27"/>
              </w:rPr>
              <w:t xml:space="preserve"> </w:t>
            </w:r>
            <w:proofErr w:type="spellStart"/>
            <w:r w:rsidRPr="00E64414">
              <w:rPr>
                <w:rFonts w:ascii="-webkit-standard" w:eastAsia="Times New Roman" w:hAnsi="-webkit-standard"/>
                <w:b w:val="0"/>
                <w:bCs w:val="0"/>
                <w:color w:val="000000"/>
                <w:sz w:val="27"/>
                <w:szCs w:val="27"/>
              </w:rPr>
              <w:t>were</w:t>
            </w:r>
            <w:proofErr w:type="spellEnd"/>
            <w:r w:rsidRPr="00E64414">
              <w:rPr>
                <w:rFonts w:ascii="-webkit-standard" w:eastAsia="Times New Roman" w:hAnsi="-webkit-standard"/>
                <w:b w:val="0"/>
                <w:bCs w:val="0"/>
                <w:color w:val="000000"/>
                <w:sz w:val="27"/>
                <w:szCs w:val="27"/>
              </w:rPr>
              <w:t xml:space="preserve"> </w:t>
            </w:r>
            <w:proofErr w:type="spellStart"/>
            <w:r w:rsidRPr="00E64414">
              <w:rPr>
                <w:rFonts w:ascii="-webkit-standard" w:eastAsia="Times New Roman" w:hAnsi="-webkit-standard"/>
                <w:b w:val="0"/>
                <w:bCs w:val="0"/>
                <w:color w:val="000000"/>
                <w:sz w:val="27"/>
                <w:szCs w:val="27"/>
              </w:rPr>
              <w:t>necessary</w:t>
            </w:r>
            <w:proofErr w:type="spellEnd"/>
            <w:r w:rsidRPr="00E64414">
              <w:rPr>
                <w:rFonts w:ascii="-webkit-standard" w:eastAsia="Times New Roman" w:hAnsi="-webkit-standard"/>
                <w:b w:val="0"/>
                <w:bCs w:val="0"/>
                <w:color w:val="000000"/>
                <w:sz w:val="27"/>
                <w:szCs w:val="27"/>
              </w:rPr>
              <w:t xml:space="preserve">, as the abstract </w:t>
            </w:r>
            <w:proofErr w:type="spellStart"/>
            <w:r w:rsidRPr="00E64414">
              <w:rPr>
                <w:rFonts w:ascii="-webkit-standard" w:eastAsia="Times New Roman" w:hAnsi="-webkit-standard"/>
                <w:b w:val="0"/>
                <w:bCs w:val="0"/>
                <w:color w:val="000000"/>
                <w:sz w:val="27"/>
                <w:szCs w:val="27"/>
              </w:rPr>
              <w:t>already</w:t>
            </w:r>
            <w:proofErr w:type="spellEnd"/>
            <w:r w:rsidRPr="00E64414">
              <w:rPr>
                <w:rFonts w:ascii="-webkit-standard" w:eastAsia="Times New Roman" w:hAnsi="-webkit-standard"/>
                <w:b w:val="0"/>
                <w:bCs w:val="0"/>
                <w:color w:val="000000"/>
                <w:sz w:val="27"/>
                <w:szCs w:val="27"/>
              </w:rPr>
              <w:t xml:space="preserve"> </w:t>
            </w:r>
            <w:proofErr w:type="spellStart"/>
            <w:r w:rsidRPr="00E64414">
              <w:rPr>
                <w:rFonts w:ascii="-webkit-standard" w:eastAsia="Times New Roman" w:hAnsi="-webkit-standard"/>
                <w:b w:val="0"/>
                <w:bCs w:val="0"/>
                <w:color w:val="000000"/>
                <w:sz w:val="27"/>
                <w:szCs w:val="27"/>
              </w:rPr>
              <w:t>summarizes</w:t>
            </w:r>
            <w:proofErr w:type="spellEnd"/>
            <w:r w:rsidRPr="00E64414">
              <w:rPr>
                <w:rFonts w:ascii="-webkit-standard" w:eastAsia="Times New Roman" w:hAnsi="-webkit-standard"/>
                <w:b w:val="0"/>
                <w:bCs w:val="0"/>
                <w:color w:val="000000"/>
                <w:sz w:val="27"/>
                <w:szCs w:val="27"/>
              </w:rPr>
              <w:t xml:space="preserve"> the objectives, classification, and </w:t>
            </w:r>
            <w:proofErr w:type="spellStart"/>
            <w:r w:rsidRPr="00E64414">
              <w:rPr>
                <w:rFonts w:ascii="-webkit-standard" w:eastAsia="Times New Roman" w:hAnsi="-webkit-standard"/>
                <w:b w:val="0"/>
                <w:bCs w:val="0"/>
                <w:color w:val="000000"/>
                <w:sz w:val="27"/>
                <w:szCs w:val="27"/>
              </w:rPr>
              <w:t>clinical</w:t>
            </w:r>
            <w:proofErr w:type="spellEnd"/>
            <w:r w:rsidRPr="00E64414">
              <w:rPr>
                <w:rFonts w:ascii="-webkit-standard" w:eastAsia="Times New Roman" w:hAnsi="-webkit-standard"/>
                <w:b w:val="0"/>
                <w:bCs w:val="0"/>
                <w:color w:val="000000"/>
                <w:sz w:val="27"/>
                <w:szCs w:val="27"/>
              </w:rPr>
              <w:t xml:space="preserve"> relevance </w:t>
            </w:r>
            <w:proofErr w:type="spellStart"/>
            <w:r w:rsidRPr="00E64414">
              <w:rPr>
                <w:rFonts w:ascii="-webkit-standard" w:eastAsia="Times New Roman" w:hAnsi="-webkit-standard"/>
                <w:b w:val="0"/>
                <w:bCs w:val="0"/>
                <w:color w:val="000000"/>
                <w:sz w:val="27"/>
                <w:szCs w:val="27"/>
              </w:rPr>
              <w:t>effectively</w:t>
            </w:r>
            <w:proofErr w:type="spellEnd"/>
            <w:r w:rsidRPr="00E64414">
              <w:rPr>
                <w:rFonts w:ascii="-webkit-standard" w:eastAsia="Times New Roman" w:hAnsi="-webkit-standard"/>
                <w:b w:val="0"/>
                <w:bCs w:val="0"/>
                <w:color w:val="000000"/>
                <w:sz w:val="27"/>
                <w:szCs w:val="27"/>
              </w:rPr>
              <w:t>.</w:t>
            </w:r>
          </w:p>
        </w:tc>
      </w:tr>
      <w:tr w:rsidR="005E25C6" w14:paraId="5713C085" w14:textId="77777777" w:rsidTr="00507728">
        <w:trPr>
          <w:trHeight w:val="704"/>
        </w:trPr>
        <w:tc>
          <w:tcPr>
            <w:tcW w:w="1827" w:type="pct"/>
            <w:noWrap/>
          </w:tcPr>
          <w:p w14:paraId="6E1971D9" w14:textId="77777777" w:rsidR="005E25C6" w:rsidRDefault="005E25C6">
            <w:pPr>
              <w:pStyle w:val="Heading2"/>
              <w:ind w:left="360"/>
              <w:jc w:val="left"/>
              <w:rPr>
                <w:rFonts w:ascii="Times New Roman" w:hAnsi="Times New Roman"/>
                <w:lang w:val="en-GB"/>
              </w:rPr>
            </w:pPr>
            <w:r>
              <w:rPr>
                <w:rFonts w:ascii="Times New Roman" w:hAnsi="Times New Roman"/>
                <w:lang w:val="en-GB"/>
              </w:rPr>
              <w:lastRenderedPageBreak/>
              <w:t>Is the manuscript scientifically, correct? Please write here.</w:t>
            </w:r>
          </w:p>
          <w:p w14:paraId="6131757C" w14:textId="77777777" w:rsidR="005E25C6" w:rsidRDefault="005E25C6">
            <w:pPr>
              <w:rPr>
                <w:lang w:val="en-GB"/>
              </w:rPr>
            </w:pPr>
          </w:p>
        </w:tc>
        <w:tc>
          <w:tcPr>
            <w:tcW w:w="2605" w:type="pct"/>
          </w:tcPr>
          <w:p w14:paraId="41750637" w14:textId="77777777" w:rsidR="005E25C6" w:rsidRDefault="005E25C6">
            <w:pPr>
              <w:pStyle w:val="ListParagraph"/>
              <w:ind w:left="0"/>
              <w:rPr>
                <w:bCs/>
                <w:sz w:val="20"/>
                <w:szCs w:val="20"/>
                <w:lang w:val="en-GB"/>
              </w:rPr>
            </w:pPr>
            <w:r>
              <w:t>Yes. The manuscript is scientifically sound and presents accurate, well-referenced information. The classification of calcifications, radiographic descriptions, and clinical correlations are consistent with current knowledge in oral and maxillofacial radiology. The discussion is descriptive and appropriate for a minireview article.</w:t>
            </w:r>
          </w:p>
        </w:tc>
        <w:tc>
          <w:tcPr>
            <w:tcW w:w="508" w:type="pct"/>
          </w:tcPr>
          <w:p w14:paraId="70317DD5" w14:textId="07C22CC1" w:rsidR="005E25C6" w:rsidRPr="00E64414" w:rsidRDefault="005E25C6">
            <w:pPr>
              <w:pStyle w:val="Heading2"/>
              <w:jc w:val="left"/>
              <w:rPr>
                <w:rFonts w:ascii="Times New Roman" w:hAnsi="Times New Roman"/>
                <w:b w:val="0"/>
                <w:bCs w:val="0"/>
                <w:lang w:val="en-GB"/>
              </w:rPr>
            </w:pPr>
            <w:proofErr w:type="spellStart"/>
            <w:r w:rsidRPr="00814EE8">
              <w:rPr>
                <w:rFonts w:ascii="-webkit-standard" w:eastAsia="Times New Roman" w:hAnsi="-webkit-standard"/>
                <w:b w:val="0"/>
                <w:bCs w:val="0"/>
                <w:color w:val="000000"/>
                <w:sz w:val="27"/>
                <w:szCs w:val="27"/>
              </w:rPr>
              <w:t>We</w:t>
            </w:r>
            <w:proofErr w:type="spellEnd"/>
            <w:r w:rsidRPr="00814EE8">
              <w:rPr>
                <w:rFonts w:ascii="-webkit-standard" w:eastAsia="Times New Roman" w:hAnsi="-webkit-standard"/>
                <w:b w:val="0"/>
                <w:bCs w:val="0"/>
                <w:color w:val="000000"/>
                <w:sz w:val="27"/>
                <w:szCs w:val="27"/>
              </w:rPr>
              <w:t xml:space="preserve"> </w:t>
            </w:r>
            <w:proofErr w:type="spellStart"/>
            <w:r w:rsidRPr="00814EE8">
              <w:rPr>
                <w:rFonts w:ascii="-webkit-standard" w:eastAsia="Times New Roman" w:hAnsi="-webkit-standard"/>
                <w:b w:val="0"/>
                <w:bCs w:val="0"/>
                <w:color w:val="000000"/>
                <w:sz w:val="27"/>
                <w:szCs w:val="27"/>
              </w:rPr>
              <w:t>thank</w:t>
            </w:r>
            <w:proofErr w:type="spellEnd"/>
            <w:r w:rsidRPr="00814EE8">
              <w:rPr>
                <w:rFonts w:ascii="-webkit-standard" w:eastAsia="Times New Roman" w:hAnsi="-webkit-standard"/>
                <w:b w:val="0"/>
                <w:bCs w:val="0"/>
                <w:color w:val="000000"/>
                <w:sz w:val="27"/>
                <w:szCs w:val="27"/>
              </w:rPr>
              <w:t xml:space="preserve"> the </w:t>
            </w:r>
            <w:proofErr w:type="spellStart"/>
            <w:r w:rsidRPr="00814EE8">
              <w:rPr>
                <w:rFonts w:ascii="-webkit-standard" w:eastAsia="Times New Roman" w:hAnsi="-webkit-standard"/>
                <w:b w:val="0"/>
                <w:bCs w:val="0"/>
                <w:color w:val="000000"/>
                <w:sz w:val="27"/>
                <w:szCs w:val="27"/>
              </w:rPr>
              <w:t>reviewer</w:t>
            </w:r>
            <w:proofErr w:type="spellEnd"/>
            <w:r w:rsidRPr="00814EE8">
              <w:rPr>
                <w:rFonts w:ascii="-webkit-standard" w:eastAsia="Times New Roman" w:hAnsi="-webkit-standard"/>
                <w:b w:val="0"/>
                <w:bCs w:val="0"/>
                <w:color w:val="000000"/>
                <w:sz w:val="27"/>
                <w:szCs w:val="27"/>
              </w:rPr>
              <w:t xml:space="preserve"> for </w:t>
            </w:r>
            <w:proofErr w:type="spellStart"/>
            <w:r w:rsidRPr="00814EE8">
              <w:rPr>
                <w:rFonts w:ascii="-webkit-standard" w:eastAsia="Times New Roman" w:hAnsi="-webkit-standard"/>
                <w:b w:val="0"/>
                <w:bCs w:val="0"/>
                <w:color w:val="000000"/>
                <w:sz w:val="27"/>
                <w:szCs w:val="27"/>
              </w:rPr>
              <w:t>confirming</w:t>
            </w:r>
            <w:proofErr w:type="spellEnd"/>
            <w:r w:rsidRPr="00814EE8">
              <w:rPr>
                <w:rFonts w:ascii="-webkit-standard" w:eastAsia="Times New Roman" w:hAnsi="-webkit-standard"/>
                <w:b w:val="0"/>
                <w:bCs w:val="0"/>
                <w:color w:val="000000"/>
                <w:sz w:val="27"/>
                <w:szCs w:val="27"/>
              </w:rPr>
              <w:t xml:space="preserve"> the </w:t>
            </w:r>
            <w:proofErr w:type="spellStart"/>
            <w:r w:rsidRPr="00814EE8">
              <w:rPr>
                <w:rFonts w:ascii="-webkit-standard" w:eastAsia="Times New Roman" w:hAnsi="-webkit-standard"/>
                <w:b w:val="0"/>
                <w:bCs w:val="0"/>
                <w:color w:val="000000"/>
                <w:sz w:val="27"/>
                <w:szCs w:val="27"/>
              </w:rPr>
              <w:t>scientific</w:t>
            </w:r>
            <w:proofErr w:type="spellEnd"/>
            <w:r w:rsidRPr="00814EE8">
              <w:rPr>
                <w:rFonts w:ascii="-webkit-standard" w:eastAsia="Times New Roman" w:hAnsi="-webkit-standard"/>
                <w:b w:val="0"/>
                <w:bCs w:val="0"/>
                <w:color w:val="000000"/>
                <w:sz w:val="27"/>
                <w:szCs w:val="27"/>
              </w:rPr>
              <w:t xml:space="preserve"> </w:t>
            </w:r>
            <w:proofErr w:type="spellStart"/>
            <w:r w:rsidRPr="00814EE8">
              <w:rPr>
                <w:rFonts w:ascii="-webkit-standard" w:eastAsia="Times New Roman" w:hAnsi="-webkit-standard"/>
                <w:b w:val="0"/>
                <w:bCs w:val="0"/>
                <w:color w:val="000000"/>
                <w:sz w:val="27"/>
                <w:szCs w:val="27"/>
              </w:rPr>
              <w:t>accuracy</w:t>
            </w:r>
            <w:proofErr w:type="spellEnd"/>
            <w:r w:rsidRPr="00814EE8">
              <w:rPr>
                <w:rFonts w:ascii="-webkit-standard" w:eastAsia="Times New Roman" w:hAnsi="-webkit-standard"/>
                <w:b w:val="0"/>
                <w:bCs w:val="0"/>
                <w:color w:val="000000"/>
                <w:sz w:val="27"/>
                <w:szCs w:val="27"/>
              </w:rPr>
              <w:t xml:space="preserve"> of the </w:t>
            </w:r>
            <w:proofErr w:type="spellStart"/>
            <w:r w:rsidRPr="00814EE8">
              <w:rPr>
                <w:rFonts w:ascii="-webkit-standard" w:eastAsia="Times New Roman" w:hAnsi="-webkit-standard"/>
                <w:b w:val="0"/>
                <w:bCs w:val="0"/>
                <w:color w:val="000000"/>
                <w:sz w:val="27"/>
                <w:szCs w:val="27"/>
              </w:rPr>
              <w:t>manuscript</w:t>
            </w:r>
            <w:proofErr w:type="spellEnd"/>
            <w:r w:rsidRPr="00814EE8">
              <w:rPr>
                <w:rFonts w:ascii="-webkit-standard" w:eastAsia="Times New Roman" w:hAnsi="-webkit-standard"/>
                <w:b w:val="0"/>
                <w:bCs w:val="0"/>
                <w:color w:val="000000"/>
                <w:sz w:val="27"/>
                <w:szCs w:val="27"/>
              </w:rPr>
              <w:t xml:space="preserve">. The content has been </w:t>
            </w:r>
            <w:proofErr w:type="spellStart"/>
            <w:r w:rsidRPr="00814EE8">
              <w:rPr>
                <w:rFonts w:ascii="-webkit-standard" w:eastAsia="Times New Roman" w:hAnsi="-webkit-standard"/>
                <w:b w:val="0"/>
                <w:bCs w:val="0"/>
                <w:color w:val="000000"/>
                <w:sz w:val="27"/>
                <w:szCs w:val="27"/>
              </w:rPr>
              <w:t>carefully</w:t>
            </w:r>
            <w:proofErr w:type="spellEnd"/>
            <w:r w:rsidRPr="00814EE8">
              <w:rPr>
                <w:rFonts w:ascii="-webkit-standard" w:eastAsia="Times New Roman" w:hAnsi="-webkit-standard"/>
                <w:b w:val="0"/>
                <w:bCs w:val="0"/>
                <w:color w:val="000000"/>
                <w:sz w:val="27"/>
                <w:szCs w:val="27"/>
              </w:rPr>
              <w:t xml:space="preserve"> </w:t>
            </w:r>
            <w:proofErr w:type="spellStart"/>
            <w:r w:rsidRPr="00814EE8">
              <w:rPr>
                <w:rFonts w:ascii="-webkit-standard" w:eastAsia="Times New Roman" w:hAnsi="-webkit-standard"/>
                <w:b w:val="0"/>
                <w:bCs w:val="0"/>
                <w:color w:val="000000"/>
                <w:sz w:val="27"/>
                <w:szCs w:val="27"/>
              </w:rPr>
              <w:t>re-evaluated</w:t>
            </w:r>
            <w:proofErr w:type="spellEnd"/>
            <w:r w:rsidRPr="00814EE8">
              <w:rPr>
                <w:rFonts w:ascii="-webkit-standard" w:eastAsia="Times New Roman" w:hAnsi="-webkit-standard"/>
                <w:b w:val="0"/>
                <w:bCs w:val="0"/>
                <w:color w:val="000000"/>
                <w:sz w:val="27"/>
                <w:szCs w:val="27"/>
              </w:rPr>
              <w:t xml:space="preserve"> to </w:t>
            </w:r>
            <w:proofErr w:type="spellStart"/>
            <w:r w:rsidRPr="00814EE8">
              <w:rPr>
                <w:rFonts w:ascii="-webkit-standard" w:eastAsia="Times New Roman" w:hAnsi="-webkit-standard"/>
                <w:b w:val="0"/>
                <w:bCs w:val="0"/>
                <w:color w:val="000000"/>
                <w:sz w:val="27"/>
                <w:szCs w:val="27"/>
              </w:rPr>
              <w:t>ensure</w:t>
            </w:r>
            <w:proofErr w:type="spellEnd"/>
            <w:r w:rsidRPr="00814EE8">
              <w:rPr>
                <w:rFonts w:ascii="-webkit-standard" w:eastAsia="Times New Roman" w:hAnsi="-webkit-standard"/>
                <w:b w:val="0"/>
                <w:bCs w:val="0"/>
                <w:color w:val="000000"/>
                <w:sz w:val="27"/>
                <w:szCs w:val="27"/>
              </w:rPr>
              <w:t xml:space="preserve"> </w:t>
            </w:r>
            <w:proofErr w:type="spellStart"/>
            <w:r w:rsidRPr="00814EE8">
              <w:rPr>
                <w:rFonts w:ascii="-webkit-standard" w:eastAsia="Times New Roman" w:hAnsi="-webkit-standard"/>
                <w:b w:val="0"/>
                <w:bCs w:val="0"/>
                <w:color w:val="000000"/>
                <w:sz w:val="27"/>
                <w:szCs w:val="27"/>
              </w:rPr>
              <w:t>consistency</w:t>
            </w:r>
            <w:proofErr w:type="spellEnd"/>
            <w:r w:rsidRPr="00814EE8">
              <w:rPr>
                <w:rFonts w:ascii="-webkit-standard" w:eastAsia="Times New Roman" w:hAnsi="-webkit-standard"/>
                <w:b w:val="0"/>
                <w:bCs w:val="0"/>
                <w:color w:val="000000"/>
                <w:sz w:val="27"/>
                <w:szCs w:val="27"/>
              </w:rPr>
              <w:t xml:space="preserve"> </w:t>
            </w:r>
            <w:proofErr w:type="spellStart"/>
            <w:r w:rsidRPr="00814EE8">
              <w:rPr>
                <w:rFonts w:ascii="-webkit-standard" w:eastAsia="Times New Roman" w:hAnsi="-webkit-standard"/>
                <w:b w:val="0"/>
                <w:bCs w:val="0"/>
                <w:color w:val="000000"/>
                <w:sz w:val="27"/>
                <w:szCs w:val="27"/>
              </w:rPr>
              <w:t>with</w:t>
            </w:r>
            <w:proofErr w:type="spellEnd"/>
            <w:r w:rsidRPr="00814EE8">
              <w:rPr>
                <w:rFonts w:ascii="-webkit-standard" w:eastAsia="Times New Roman" w:hAnsi="-webkit-standard"/>
                <w:b w:val="0"/>
                <w:bCs w:val="0"/>
                <w:color w:val="000000"/>
                <w:sz w:val="27"/>
                <w:szCs w:val="27"/>
              </w:rPr>
              <w:t xml:space="preserve"> </w:t>
            </w:r>
            <w:proofErr w:type="spellStart"/>
            <w:r w:rsidRPr="00814EE8">
              <w:rPr>
                <w:rFonts w:ascii="-webkit-standard" w:eastAsia="Times New Roman" w:hAnsi="-webkit-standard"/>
                <w:b w:val="0"/>
                <w:bCs w:val="0"/>
                <w:color w:val="000000"/>
                <w:sz w:val="27"/>
                <w:szCs w:val="27"/>
              </w:rPr>
              <w:t>current</w:t>
            </w:r>
            <w:proofErr w:type="spellEnd"/>
            <w:r w:rsidRPr="00814EE8">
              <w:rPr>
                <w:rFonts w:ascii="-webkit-standard" w:eastAsia="Times New Roman" w:hAnsi="-webkit-standard"/>
                <w:b w:val="0"/>
                <w:bCs w:val="0"/>
                <w:color w:val="000000"/>
                <w:sz w:val="27"/>
                <w:szCs w:val="27"/>
              </w:rPr>
              <w:t xml:space="preserve"> </w:t>
            </w:r>
            <w:proofErr w:type="spellStart"/>
            <w:r w:rsidRPr="00814EE8">
              <w:rPr>
                <w:rFonts w:ascii="-webkit-standard" w:eastAsia="Times New Roman" w:hAnsi="-webkit-standard"/>
                <w:b w:val="0"/>
                <w:bCs w:val="0"/>
                <w:color w:val="000000"/>
                <w:sz w:val="27"/>
                <w:szCs w:val="27"/>
              </w:rPr>
              <w:t>literature</w:t>
            </w:r>
            <w:proofErr w:type="spellEnd"/>
            <w:r w:rsidRPr="00814EE8">
              <w:rPr>
                <w:rFonts w:ascii="-webkit-standard" w:eastAsia="Times New Roman" w:hAnsi="-webkit-standard"/>
                <w:b w:val="0"/>
                <w:bCs w:val="0"/>
                <w:color w:val="000000"/>
                <w:sz w:val="27"/>
                <w:szCs w:val="27"/>
              </w:rPr>
              <w:t xml:space="preserve"> in oral and maxillofacial </w:t>
            </w:r>
            <w:proofErr w:type="spellStart"/>
            <w:r w:rsidRPr="00814EE8">
              <w:rPr>
                <w:rFonts w:ascii="-webkit-standard" w:eastAsia="Times New Roman" w:hAnsi="-webkit-standard"/>
                <w:b w:val="0"/>
                <w:bCs w:val="0"/>
                <w:color w:val="000000"/>
                <w:sz w:val="27"/>
                <w:szCs w:val="27"/>
              </w:rPr>
              <w:t>radiology</w:t>
            </w:r>
            <w:proofErr w:type="spellEnd"/>
            <w:r w:rsidRPr="00814EE8">
              <w:rPr>
                <w:rFonts w:ascii="-webkit-standard" w:eastAsia="Times New Roman" w:hAnsi="-webkit-standard"/>
                <w:b w:val="0"/>
                <w:bCs w:val="0"/>
                <w:color w:val="000000"/>
                <w:sz w:val="27"/>
                <w:szCs w:val="27"/>
              </w:rPr>
              <w:t xml:space="preserve">. All classifications, </w:t>
            </w:r>
            <w:proofErr w:type="spellStart"/>
            <w:r w:rsidRPr="00814EE8">
              <w:rPr>
                <w:rFonts w:ascii="-webkit-standard" w:eastAsia="Times New Roman" w:hAnsi="-webkit-standard"/>
                <w:b w:val="0"/>
                <w:bCs w:val="0"/>
                <w:color w:val="000000"/>
                <w:sz w:val="27"/>
                <w:szCs w:val="27"/>
              </w:rPr>
              <w:t>radiographic</w:t>
            </w:r>
            <w:proofErr w:type="spellEnd"/>
            <w:r w:rsidRPr="00814EE8">
              <w:rPr>
                <w:rFonts w:ascii="-webkit-standard" w:eastAsia="Times New Roman" w:hAnsi="-webkit-standard"/>
                <w:b w:val="0"/>
                <w:bCs w:val="0"/>
                <w:color w:val="000000"/>
                <w:sz w:val="27"/>
                <w:szCs w:val="27"/>
              </w:rPr>
              <w:t xml:space="preserve"> descriptions, and </w:t>
            </w:r>
            <w:proofErr w:type="spellStart"/>
            <w:r w:rsidRPr="00814EE8">
              <w:rPr>
                <w:rFonts w:ascii="-webkit-standard" w:eastAsia="Times New Roman" w:hAnsi="-webkit-standard"/>
                <w:b w:val="0"/>
                <w:bCs w:val="0"/>
                <w:color w:val="000000"/>
                <w:sz w:val="27"/>
                <w:szCs w:val="27"/>
              </w:rPr>
              <w:t>clinical</w:t>
            </w:r>
            <w:proofErr w:type="spellEnd"/>
            <w:r w:rsidRPr="00814EE8">
              <w:rPr>
                <w:rFonts w:ascii="-webkit-standard" w:eastAsia="Times New Roman" w:hAnsi="-webkit-standard"/>
                <w:b w:val="0"/>
                <w:bCs w:val="0"/>
                <w:color w:val="000000"/>
                <w:sz w:val="27"/>
                <w:szCs w:val="27"/>
              </w:rPr>
              <w:t xml:space="preserve"> </w:t>
            </w:r>
            <w:proofErr w:type="spellStart"/>
            <w:r w:rsidRPr="00814EE8">
              <w:rPr>
                <w:rFonts w:ascii="-webkit-standard" w:eastAsia="Times New Roman" w:hAnsi="-webkit-standard"/>
                <w:b w:val="0"/>
                <w:bCs w:val="0"/>
                <w:color w:val="000000"/>
                <w:sz w:val="27"/>
                <w:szCs w:val="27"/>
              </w:rPr>
              <w:t>correlations</w:t>
            </w:r>
            <w:proofErr w:type="spellEnd"/>
            <w:r w:rsidRPr="00814EE8">
              <w:rPr>
                <w:rFonts w:ascii="-webkit-standard" w:eastAsia="Times New Roman" w:hAnsi="-webkit-standard"/>
                <w:b w:val="0"/>
                <w:bCs w:val="0"/>
                <w:color w:val="000000"/>
                <w:sz w:val="27"/>
                <w:szCs w:val="27"/>
              </w:rPr>
              <w:t xml:space="preserve"> </w:t>
            </w:r>
            <w:proofErr w:type="spellStart"/>
            <w:r w:rsidRPr="00814EE8">
              <w:rPr>
                <w:rFonts w:ascii="-webkit-standard" w:eastAsia="Times New Roman" w:hAnsi="-webkit-standard"/>
                <w:b w:val="0"/>
                <w:bCs w:val="0"/>
                <w:color w:val="000000"/>
                <w:sz w:val="27"/>
                <w:szCs w:val="27"/>
              </w:rPr>
              <w:t>remain</w:t>
            </w:r>
            <w:proofErr w:type="spellEnd"/>
            <w:r w:rsidRPr="00814EE8">
              <w:rPr>
                <w:rFonts w:ascii="-webkit-standard" w:eastAsia="Times New Roman" w:hAnsi="-webkit-standard"/>
                <w:b w:val="0"/>
                <w:bCs w:val="0"/>
                <w:color w:val="000000"/>
                <w:sz w:val="27"/>
                <w:szCs w:val="27"/>
              </w:rPr>
              <w:t xml:space="preserve"> </w:t>
            </w:r>
            <w:proofErr w:type="spellStart"/>
            <w:r w:rsidRPr="00814EE8">
              <w:rPr>
                <w:rFonts w:ascii="-webkit-standard" w:eastAsia="Times New Roman" w:hAnsi="-webkit-standard"/>
                <w:b w:val="0"/>
                <w:bCs w:val="0"/>
                <w:color w:val="000000"/>
                <w:sz w:val="27"/>
                <w:szCs w:val="27"/>
              </w:rPr>
              <w:t>aligned</w:t>
            </w:r>
            <w:proofErr w:type="spellEnd"/>
            <w:r w:rsidRPr="00814EE8">
              <w:rPr>
                <w:rFonts w:ascii="-webkit-standard" w:eastAsia="Times New Roman" w:hAnsi="-webkit-standard"/>
                <w:b w:val="0"/>
                <w:bCs w:val="0"/>
                <w:color w:val="000000"/>
                <w:sz w:val="27"/>
                <w:szCs w:val="27"/>
              </w:rPr>
              <w:t xml:space="preserve"> </w:t>
            </w:r>
            <w:proofErr w:type="spellStart"/>
            <w:r w:rsidRPr="00814EE8">
              <w:rPr>
                <w:rFonts w:ascii="-webkit-standard" w:eastAsia="Times New Roman" w:hAnsi="-webkit-standard"/>
                <w:b w:val="0"/>
                <w:bCs w:val="0"/>
                <w:color w:val="000000"/>
                <w:sz w:val="27"/>
                <w:szCs w:val="27"/>
              </w:rPr>
              <w:t>with</w:t>
            </w:r>
            <w:proofErr w:type="spellEnd"/>
            <w:r w:rsidRPr="00814EE8">
              <w:rPr>
                <w:rFonts w:ascii="-webkit-standard" w:eastAsia="Times New Roman" w:hAnsi="-webkit-standard"/>
                <w:b w:val="0"/>
                <w:bCs w:val="0"/>
                <w:color w:val="000000"/>
                <w:sz w:val="27"/>
                <w:szCs w:val="27"/>
              </w:rPr>
              <w:t xml:space="preserve"> </w:t>
            </w:r>
            <w:proofErr w:type="spellStart"/>
            <w:r w:rsidRPr="00814EE8">
              <w:rPr>
                <w:rFonts w:ascii="-webkit-standard" w:eastAsia="Times New Roman" w:hAnsi="-webkit-standard"/>
                <w:b w:val="0"/>
                <w:bCs w:val="0"/>
                <w:color w:val="000000"/>
                <w:sz w:val="27"/>
                <w:szCs w:val="27"/>
              </w:rPr>
              <w:t>established</w:t>
            </w:r>
            <w:proofErr w:type="spellEnd"/>
            <w:r w:rsidRPr="00814EE8">
              <w:rPr>
                <w:rFonts w:ascii="-webkit-standard" w:eastAsia="Times New Roman" w:hAnsi="-webkit-standard"/>
                <w:b w:val="0"/>
                <w:bCs w:val="0"/>
                <w:color w:val="000000"/>
                <w:sz w:val="27"/>
                <w:szCs w:val="27"/>
              </w:rPr>
              <w:t xml:space="preserve"> </w:t>
            </w:r>
            <w:proofErr w:type="spellStart"/>
            <w:r w:rsidRPr="00814EE8">
              <w:rPr>
                <w:rFonts w:ascii="-webkit-standard" w:eastAsia="Times New Roman" w:hAnsi="-webkit-standard"/>
                <w:b w:val="0"/>
                <w:bCs w:val="0"/>
                <w:color w:val="000000"/>
                <w:sz w:val="27"/>
                <w:szCs w:val="27"/>
              </w:rPr>
              <w:t>scientific</w:t>
            </w:r>
            <w:proofErr w:type="spellEnd"/>
            <w:r w:rsidRPr="00814EE8">
              <w:rPr>
                <w:rFonts w:ascii="-webkit-standard" w:eastAsia="Times New Roman" w:hAnsi="-webkit-standard"/>
                <w:b w:val="0"/>
                <w:bCs w:val="0"/>
                <w:color w:val="000000"/>
                <w:sz w:val="27"/>
                <w:szCs w:val="27"/>
              </w:rPr>
              <w:t xml:space="preserve"> </w:t>
            </w:r>
            <w:proofErr w:type="spellStart"/>
            <w:r w:rsidRPr="00814EE8">
              <w:rPr>
                <w:rFonts w:ascii="-webkit-standard" w:eastAsia="Times New Roman" w:hAnsi="-webkit-standard"/>
                <w:b w:val="0"/>
                <w:bCs w:val="0"/>
                <w:color w:val="000000"/>
                <w:sz w:val="27"/>
                <w:szCs w:val="27"/>
              </w:rPr>
              <w:t>evidence</w:t>
            </w:r>
            <w:proofErr w:type="spellEnd"/>
            <w:r w:rsidRPr="00814EE8">
              <w:rPr>
                <w:rFonts w:ascii="-webkit-standard" w:eastAsia="Times New Roman" w:hAnsi="-webkit-standard"/>
                <w:b w:val="0"/>
                <w:bCs w:val="0"/>
                <w:color w:val="000000"/>
                <w:sz w:val="27"/>
                <w:szCs w:val="27"/>
              </w:rPr>
              <w:t>.</w:t>
            </w:r>
          </w:p>
        </w:tc>
        <w:tc>
          <w:tcPr>
            <w:tcW w:w="60" w:type="pct"/>
          </w:tcPr>
          <w:p w14:paraId="417C4299" w14:textId="2BAEE91B" w:rsidR="005E25C6" w:rsidRPr="00E64414" w:rsidRDefault="005E25C6">
            <w:pPr>
              <w:pStyle w:val="Heading2"/>
              <w:jc w:val="left"/>
              <w:rPr>
                <w:rFonts w:ascii="Times New Roman" w:hAnsi="Times New Roman"/>
                <w:b w:val="0"/>
                <w:bCs w:val="0"/>
                <w:lang w:val="en-GB"/>
              </w:rPr>
            </w:pPr>
          </w:p>
        </w:tc>
      </w:tr>
      <w:tr w:rsidR="005E25C6" w14:paraId="7B4E331C" w14:textId="77777777" w:rsidTr="00507728">
        <w:trPr>
          <w:trHeight w:val="703"/>
        </w:trPr>
        <w:tc>
          <w:tcPr>
            <w:tcW w:w="1827" w:type="pct"/>
            <w:noWrap/>
          </w:tcPr>
          <w:p w14:paraId="2BCD9F76" w14:textId="77777777" w:rsidR="005E25C6" w:rsidRDefault="005E25C6">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p w14:paraId="0A6B2FFD" w14:textId="77777777" w:rsidR="005E25C6" w:rsidRDefault="005E25C6">
            <w:pPr>
              <w:ind w:left="360"/>
              <w:rPr>
                <w:b/>
                <w:bCs/>
                <w:sz w:val="20"/>
                <w:szCs w:val="20"/>
                <w:lang w:val="en-GB"/>
              </w:rPr>
            </w:pPr>
          </w:p>
        </w:tc>
        <w:tc>
          <w:tcPr>
            <w:tcW w:w="2605" w:type="pct"/>
          </w:tcPr>
          <w:p w14:paraId="4D1CA047" w14:textId="77777777" w:rsidR="005E25C6" w:rsidRDefault="005E25C6">
            <w:pPr>
              <w:pStyle w:val="ListParagraph"/>
              <w:ind w:left="0"/>
              <w:rPr>
                <w:bCs/>
                <w:sz w:val="20"/>
                <w:szCs w:val="20"/>
                <w:lang w:val="en-GB"/>
              </w:rPr>
            </w:pPr>
            <w:r>
              <w:t>Yes. The reference list is adequate and includes both classic and recent sources relevant to the topic. The inclusion of standard textbooks and contemporary review articles strengthens the scientific foundation of the manuscript. No additional references are strictly necessary.</w:t>
            </w:r>
          </w:p>
        </w:tc>
        <w:tc>
          <w:tcPr>
            <w:tcW w:w="508" w:type="pct"/>
          </w:tcPr>
          <w:p w14:paraId="44E1F633" w14:textId="6E081E76" w:rsidR="005E25C6" w:rsidRPr="00CA4CC8" w:rsidRDefault="00CA4CC8">
            <w:pPr>
              <w:pStyle w:val="Heading2"/>
              <w:jc w:val="left"/>
              <w:rPr>
                <w:rFonts w:ascii="Times New Roman" w:hAnsi="Times New Roman"/>
                <w:b w:val="0"/>
                <w:bCs w:val="0"/>
                <w:lang w:val="en-GB"/>
              </w:rPr>
            </w:pPr>
            <w:proofErr w:type="spellStart"/>
            <w:r w:rsidRPr="00CA4CC8">
              <w:rPr>
                <w:rFonts w:ascii="-webkit-standard" w:eastAsia="Times New Roman" w:hAnsi="-webkit-standard"/>
                <w:b w:val="0"/>
                <w:bCs w:val="0"/>
                <w:color w:val="000000"/>
                <w:sz w:val="27"/>
                <w:szCs w:val="27"/>
              </w:rPr>
              <w:t>We</w:t>
            </w:r>
            <w:proofErr w:type="spellEnd"/>
            <w:r w:rsidRPr="00CA4CC8">
              <w:rPr>
                <w:rFonts w:ascii="-webkit-standard" w:eastAsia="Times New Roman" w:hAnsi="-webkit-standard"/>
                <w:b w:val="0"/>
                <w:bCs w:val="0"/>
                <w:color w:val="000000"/>
                <w:sz w:val="27"/>
                <w:szCs w:val="27"/>
              </w:rPr>
              <w:t xml:space="preserve"> </w:t>
            </w:r>
            <w:proofErr w:type="spellStart"/>
            <w:r w:rsidRPr="00CA4CC8">
              <w:rPr>
                <w:rFonts w:ascii="-webkit-standard" w:eastAsia="Times New Roman" w:hAnsi="-webkit-standard"/>
                <w:b w:val="0"/>
                <w:bCs w:val="0"/>
                <w:color w:val="000000"/>
                <w:sz w:val="27"/>
                <w:szCs w:val="27"/>
              </w:rPr>
              <w:t>appreciate</w:t>
            </w:r>
            <w:proofErr w:type="spellEnd"/>
            <w:r w:rsidRPr="00CA4CC8">
              <w:rPr>
                <w:rFonts w:ascii="-webkit-standard" w:eastAsia="Times New Roman" w:hAnsi="-webkit-standard"/>
                <w:b w:val="0"/>
                <w:bCs w:val="0"/>
                <w:color w:val="000000"/>
                <w:sz w:val="27"/>
                <w:szCs w:val="27"/>
              </w:rPr>
              <w:t xml:space="preserve"> the </w:t>
            </w:r>
            <w:proofErr w:type="spellStart"/>
            <w:r w:rsidRPr="00CA4CC8">
              <w:rPr>
                <w:rFonts w:ascii="-webkit-standard" w:eastAsia="Times New Roman" w:hAnsi="-webkit-standard"/>
                <w:b w:val="0"/>
                <w:bCs w:val="0"/>
                <w:color w:val="000000"/>
                <w:sz w:val="27"/>
                <w:szCs w:val="27"/>
              </w:rPr>
              <w:t>reviewer’s</w:t>
            </w:r>
            <w:proofErr w:type="spellEnd"/>
            <w:r w:rsidRPr="00CA4CC8">
              <w:rPr>
                <w:rFonts w:ascii="-webkit-standard" w:eastAsia="Times New Roman" w:hAnsi="-webkit-standard"/>
                <w:b w:val="0"/>
                <w:bCs w:val="0"/>
                <w:color w:val="000000"/>
                <w:sz w:val="27"/>
                <w:szCs w:val="27"/>
              </w:rPr>
              <w:t xml:space="preserve"> positive feedback </w:t>
            </w:r>
            <w:proofErr w:type="spellStart"/>
            <w:r w:rsidRPr="00CA4CC8">
              <w:rPr>
                <w:rFonts w:ascii="-webkit-standard" w:eastAsia="Times New Roman" w:hAnsi="-webkit-standard"/>
                <w:b w:val="0"/>
                <w:bCs w:val="0"/>
                <w:color w:val="000000"/>
                <w:sz w:val="27"/>
                <w:szCs w:val="27"/>
              </w:rPr>
              <w:t>regarding</w:t>
            </w:r>
            <w:proofErr w:type="spellEnd"/>
            <w:r w:rsidRPr="00CA4CC8">
              <w:rPr>
                <w:rFonts w:ascii="-webkit-standard" w:eastAsia="Times New Roman" w:hAnsi="-webkit-standard"/>
                <w:b w:val="0"/>
                <w:bCs w:val="0"/>
                <w:color w:val="000000"/>
                <w:sz w:val="27"/>
                <w:szCs w:val="27"/>
              </w:rPr>
              <w:t xml:space="preserve"> the </w:t>
            </w:r>
            <w:proofErr w:type="spellStart"/>
            <w:r w:rsidRPr="00CA4CC8">
              <w:rPr>
                <w:rFonts w:ascii="-webkit-standard" w:eastAsia="Times New Roman" w:hAnsi="-webkit-standard"/>
                <w:b w:val="0"/>
                <w:bCs w:val="0"/>
                <w:color w:val="000000"/>
                <w:sz w:val="27"/>
                <w:szCs w:val="27"/>
              </w:rPr>
              <w:t>references</w:t>
            </w:r>
            <w:proofErr w:type="spellEnd"/>
            <w:r w:rsidRPr="00CA4CC8">
              <w:rPr>
                <w:rFonts w:ascii="-webkit-standard" w:eastAsia="Times New Roman" w:hAnsi="-webkit-standard"/>
                <w:b w:val="0"/>
                <w:bCs w:val="0"/>
                <w:color w:val="000000"/>
                <w:sz w:val="27"/>
                <w:szCs w:val="27"/>
              </w:rPr>
              <w:t xml:space="preserve">. The </w:t>
            </w:r>
            <w:proofErr w:type="spellStart"/>
            <w:r w:rsidRPr="00CA4CC8">
              <w:rPr>
                <w:rFonts w:ascii="-webkit-standard" w:eastAsia="Times New Roman" w:hAnsi="-webkit-standard"/>
                <w:b w:val="0"/>
                <w:bCs w:val="0"/>
                <w:color w:val="000000"/>
                <w:sz w:val="27"/>
                <w:szCs w:val="27"/>
              </w:rPr>
              <w:t>reference</w:t>
            </w:r>
            <w:proofErr w:type="spellEnd"/>
            <w:r w:rsidRPr="00CA4CC8">
              <w:rPr>
                <w:rFonts w:ascii="-webkit-standard" w:eastAsia="Times New Roman" w:hAnsi="-webkit-standard"/>
                <w:b w:val="0"/>
                <w:bCs w:val="0"/>
                <w:color w:val="000000"/>
                <w:sz w:val="27"/>
                <w:szCs w:val="27"/>
              </w:rPr>
              <w:t xml:space="preserve"> </w:t>
            </w:r>
            <w:proofErr w:type="spellStart"/>
            <w:r w:rsidRPr="00CA4CC8">
              <w:rPr>
                <w:rFonts w:ascii="-webkit-standard" w:eastAsia="Times New Roman" w:hAnsi="-webkit-standard"/>
                <w:b w:val="0"/>
                <w:bCs w:val="0"/>
                <w:color w:val="000000"/>
                <w:sz w:val="27"/>
                <w:szCs w:val="27"/>
              </w:rPr>
              <w:t>list</w:t>
            </w:r>
            <w:proofErr w:type="spellEnd"/>
            <w:r w:rsidRPr="00CA4CC8">
              <w:rPr>
                <w:rFonts w:ascii="-webkit-standard" w:eastAsia="Times New Roman" w:hAnsi="-webkit-standard"/>
                <w:b w:val="0"/>
                <w:bCs w:val="0"/>
                <w:color w:val="000000"/>
                <w:sz w:val="27"/>
                <w:szCs w:val="27"/>
              </w:rPr>
              <w:t xml:space="preserve"> has been </w:t>
            </w:r>
            <w:proofErr w:type="spellStart"/>
            <w:r w:rsidRPr="00CA4CC8">
              <w:rPr>
                <w:rFonts w:ascii="-webkit-standard" w:eastAsia="Times New Roman" w:hAnsi="-webkit-standard"/>
                <w:b w:val="0"/>
                <w:bCs w:val="0"/>
                <w:color w:val="000000"/>
                <w:sz w:val="27"/>
                <w:szCs w:val="27"/>
              </w:rPr>
              <w:t>rechecked</w:t>
            </w:r>
            <w:proofErr w:type="spellEnd"/>
            <w:r w:rsidRPr="00CA4CC8">
              <w:rPr>
                <w:rFonts w:ascii="-webkit-standard" w:eastAsia="Times New Roman" w:hAnsi="-webkit-standard"/>
                <w:b w:val="0"/>
                <w:bCs w:val="0"/>
                <w:color w:val="000000"/>
                <w:sz w:val="27"/>
                <w:szCs w:val="27"/>
              </w:rPr>
              <w:t xml:space="preserve"> for </w:t>
            </w:r>
            <w:proofErr w:type="spellStart"/>
            <w:r w:rsidRPr="00CA4CC8">
              <w:rPr>
                <w:rFonts w:ascii="-webkit-standard" w:eastAsia="Times New Roman" w:hAnsi="-webkit-standard"/>
                <w:b w:val="0"/>
                <w:bCs w:val="0"/>
                <w:color w:val="000000"/>
                <w:sz w:val="27"/>
                <w:szCs w:val="27"/>
              </w:rPr>
              <w:t>completeness</w:t>
            </w:r>
            <w:proofErr w:type="spellEnd"/>
            <w:r w:rsidRPr="00CA4CC8">
              <w:rPr>
                <w:rFonts w:ascii="-webkit-standard" w:eastAsia="Times New Roman" w:hAnsi="-webkit-standard"/>
                <w:b w:val="0"/>
                <w:bCs w:val="0"/>
                <w:color w:val="000000"/>
                <w:sz w:val="27"/>
                <w:szCs w:val="27"/>
              </w:rPr>
              <w:t xml:space="preserve">, </w:t>
            </w:r>
            <w:proofErr w:type="spellStart"/>
            <w:r w:rsidRPr="00CA4CC8">
              <w:rPr>
                <w:rFonts w:ascii="-webkit-standard" w:eastAsia="Times New Roman" w:hAnsi="-webkit-standard"/>
                <w:b w:val="0"/>
                <w:bCs w:val="0"/>
                <w:color w:val="000000"/>
                <w:sz w:val="27"/>
                <w:szCs w:val="27"/>
              </w:rPr>
              <w:t>formatting</w:t>
            </w:r>
            <w:proofErr w:type="spellEnd"/>
            <w:r w:rsidRPr="00CA4CC8">
              <w:rPr>
                <w:rFonts w:ascii="-webkit-standard" w:eastAsia="Times New Roman" w:hAnsi="-webkit-standard"/>
                <w:b w:val="0"/>
                <w:bCs w:val="0"/>
                <w:color w:val="000000"/>
                <w:sz w:val="27"/>
                <w:szCs w:val="27"/>
              </w:rPr>
              <w:t xml:space="preserve"> </w:t>
            </w:r>
            <w:proofErr w:type="spellStart"/>
            <w:r w:rsidRPr="00CA4CC8">
              <w:rPr>
                <w:rFonts w:ascii="-webkit-standard" w:eastAsia="Times New Roman" w:hAnsi="-webkit-standard"/>
                <w:b w:val="0"/>
                <w:bCs w:val="0"/>
                <w:color w:val="000000"/>
                <w:sz w:val="27"/>
                <w:szCs w:val="27"/>
              </w:rPr>
              <w:t>accuracy</w:t>
            </w:r>
            <w:proofErr w:type="spellEnd"/>
            <w:r w:rsidRPr="00CA4CC8">
              <w:rPr>
                <w:rFonts w:ascii="-webkit-standard" w:eastAsia="Times New Roman" w:hAnsi="-webkit-standard"/>
                <w:b w:val="0"/>
                <w:bCs w:val="0"/>
                <w:color w:val="000000"/>
                <w:sz w:val="27"/>
                <w:szCs w:val="27"/>
              </w:rPr>
              <w:t xml:space="preserve">, and </w:t>
            </w:r>
            <w:proofErr w:type="spellStart"/>
            <w:r w:rsidRPr="00CA4CC8">
              <w:rPr>
                <w:rFonts w:ascii="-webkit-standard" w:eastAsia="Times New Roman" w:hAnsi="-webkit-standard"/>
                <w:b w:val="0"/>
                <w:bCs w:val="0"/>
                <w:color w:val="000000"/>
                <w:sz w:val="27"/>
                <w:szCs w:val="27"/>
              </w:rPr>
              <w:t>recency</w:t>
            </w:r>
            <w:proofErr w:type="spellEnd"/>
            <w:r w:rsidRPr="00CA4CC8">
              <w:rPr>
                <w:rFonts w:ascii="-webkit-standard" w:eastAsia="Times New Roman" w:hAnsi="-webkit-standard"/>
                <w:b w:val="0"/>
                <w:bCs w:val="0"/>
                <w:color w:val="000000"/>
                <w:sz w:val="27"/>
                <w:szCs w:val="27"/>
              </w:rPr>
              <w:t xml:space="preserve">. No </w:t>
            </w:r>
            <w:proofErr w:type="spellStart"/>
            <w:r w:rsidRPr="00CA4CC8">
              <w:rPr>
                <w:rFonts w:ascii="-webkit-standard" w:eastAsia="Times New Roman" w:hAnsi="-webkit-standard"/>
                <w:b w:val="0"/>
                <w:bCs w:val="0"/>
                <w:color w:val="000000"/>
                <w:sz w:val="27"/>
                <w:szCs w:val="27"/>
              </w:rPr>
              <w:t>additional</w:t>
            </w:r>
            <w:proofErr w:type="spellEnd"/>
            <w:r w:rsidRPr="00CA4CC8">
              <w:rPr>
                <w:rFonts w:ascii="-webkit-standard" w:eastAsia="Times New Roman" w:hAnsi="-webkit-standard"/>
                <w:b w:val="0"/>
                <w:bCs w:val="0"/>
                <w:color w:val="000000"/>
                <w:sz w:val="27"/>
                <w:szCs w:val="27"/>
              </w:rPr>
              <w:t xml:space="preserve"> </w:t>
            </w:r>
            <w:proofErr w:type="spellStart"/>
            <w:r w:rsidRPr="00CA4CC8">
              <w:rPr>
                <w:rFonts w:ascii="-webkit-standard" w:eastAsia="Times New Roman" w:hAnsi="-webkit-standard"/>
                <w:b w:val="0"/>
                <w:bCs w:val="0"/>
                <w:color w:val="000000"/>
                <w:sz w:val="27"/>
                <w:szCs w:val="27"/>
              </w:rPr>
              <w:lastRenderedPageBreak/>
              <w:t>references</w:t>
            </w:r>
            <w:proofErr w:type="spellEnd"/>
            <w:r w:rsidRPr="00CA4CC8">
              <w:rPr>
                <w:rFonts w:ascii="-webkit-standard" w:eastAsia="Times New Roman" w:hAnsi="-webkit-standard"/>
                <w:b w:val="0"/>
                <w:bCs w:val="0"/>
                <w:color w:val="000000"/>
                <w:sz w:val="27"/>
                <w:szCs w:val="27"/>
              </w:rPr>
              <w:t xml:space="preserve"> </w:t>
            </w:r>
            <w:proofErr w:type="spellStart"/>
            <w:r w:rsidRPr="00CA4CC8">
              <w:rPr>
                <w:rFonts w:ascii="-webkit-standard" w:eastAsia="Times New Roman" w:hAnsi="-webkit-standard"/>
                <w:b w:val="0"/>
                <w:bCs w:val="0"/>
                <w:color w:val="000000"/>
                <w:sz w:val="27"/>
                <w:szCs w:val="27"/>
              </w:rPr>
              <w:t>were</w:t>
            </w:r>
            <w:proofErr w:type="spellEnd"/>
            <w:r w:rsidRPr="00CA4CC8">
              <w:rPr>
                <w:rFonts w:ascii="-webkit-standard" w:eastAsia="Times New Roman" w:hAnsi="-webkit-standard"/>
                <w:b w:val="0"/>
                <w:bCs w:val="0"/>
                <w:color w:val="000000"/>
                <w:sz w:val="27"/>
                <w:szCs w:val="27"/>
              </w:rPr>
              <w:t xml:space="preserve"> </w:t>
            </w:r>
            <w:proofErr w:type="spellStart"/>
            <w:r w:rsidRPr="00CA4CC8">
              <w:rPr>
                <w:rFonts w:ascii="-webkit-standard" w:eastAsia="Times New Roman" w:hAnsi="-webkit-standard"/>
                <w:b w:val="0"/>
                <w:bCs w:val="0"/>
                <w:color w:val="000000"/>
                <w:sz w:val="27"/>
                <w:szCs w:val="27"/>
              </w:rPr>
              <w:t>deemed</w:t>
            </w:r>
            <w:proofErr w:type="spellEnd"/>
            <w:r w:rsidRPr="00CA4CC8">
              <w:rPr>
                <w:rFonts w:ascii="-webkit-standard" w:eastAsia="Times New Roman" w:hAnsi="-webkit-standard"/>
                <w:b w:val="0"/>
                <w:bCs w:val="0"/>
                <w:color w:val="000000"/>
                <w:sz w:val="27"/>
                <w:szCs w:val="27"/>
              </w:rPr>
              <w:t xml:space="preserve"> </w:t>
            </w:r>
            <w:proofErr w:type="spellStart"/>
            <w:r w:rsidRPr="00CA4CC8">
              <w:rPr>
                <w:rFonts w:ascii="-webkit-standard" w:eastAsia="Times New Roman" w:hAnsi="-webkit-standard"/>
                <w:b w:val="0"/>
                <w:bCs w:val="0"/>
                <w:color w:val="000000"/>
                <w:sz w:val="27"/>
                <w:szCs w:val="27"/>
              </w:rPr>
              <w:t>necessary</w:t>
            </w:r>
            <w:proofErr w:type="spellEnd"/>
            <w:r w:rsidRPr="00CA4CC8">
              <w:rPr>
                <w:rFonts w:ascii="-webkit-standard" w:eastAsia="Times New Roman" w:hAnsi="-webkit-standard"/>
                <w:b w:val="0"/>
                <w:bCs w:val="0"/>
                <w:color w:val="000000"/>
                <w:sz w:val="27"/>
                <w:szCs w:val="27"/>
              </w:rPr>
              <w:t xml:space="preserve">, as the </w:t>
            </w:r>
            <w:proofErr w:type="spellStart"/>
            <w:r w:rsidRPr="00CA4CC8">
              <w:rPr>
                <w:rFonts w:ascii="-webkit-standard" w:eastAsia="Times New Roman" w:hAnsi="-webkit-standard"/>
                <w:b w:val="0"/>
                <w:bCs w:val="0"/>
                <w:color w:val="000000"/>
                <w:sz w:val="27"/>
                <w:szCs w:val="27"/>
              </w:rPr>
              <w:t>current</w:t>
            </w:r>
            <w:proofErr w:type="spellEnd"/>
            <w:r w:rsidRPr="00CA4CC8">
              <w:rPr>
                <w:rFonts w:ascii="-webkit-standard" w:eastAsia="Times New Roman" w:hAnsi="-webkit-standard"/>
                <w:b w:val="0"/>
                <w:bCs w:val="0"/>
                <w:color w:val="000000"/>
                <w:sz w:val="27"/>
                <w:szCs w:val="27"/>
              </w:rPr>
              <w:t xml:space="preserve"> citations </w:t>
            </w:r>
            <w:proofErr w:type="spellStart"/>
            <w:r w:rsidRPr="00CA4CC8">
              <w:rPr>
                <w:rFonts w:ascii="-webkit-standard" w:eastAsia="Times New Roman" w:hAnsi="-webkit-standard"/>
                <w:b w:val="0"/>
                <w:bCs w:val="0"/>
                <w:color w:val="000000"/>
                <w:sz w:val="27"/>
                <w:szCs w:val="27"/>
              </w:rPr>
              <w:t>adequately</w:t>
            </w:r>
            <w:proofErr w:type="spellEnd"/>
            <w:r w:rsidRPr="00CA4CC8">
              <w:rPr>
                <w:rFonts w:ascii="-webkit-standard" w:eastAsia="Times New Roman" w:hAnsi="-webkit-standard"/>
                <w:b w:val="0"/>
                <w:bCs w:val="0"/>
                <w:color w:val="000000"/>
                <w:sz w:val="27"/>
                <w:szCs w:val="27"/>
              </w:rPr>
              <w:t xml:space="preserve"> support the </w:t>
            </w:r>
            <w:proofErr w:type="spellStart"/>
            <w:r w:rsidRPr="00CA4CC8">
              <w:rPr>
                <w:rFonts w:ascii="-webkit-standard" w:eastAsia="Times New Roman" w:hAnsi="-webkit-standard"/>
                <w:b w:val="0"/>
                <w:bCs w:val="0"/>
                <w:color w:val="000000"/>
                <w:sz w:val="27"/>
                <w:szCs w:val="27"/>
              </w:rPr>
              <w:t>scientific</w:t>
            </w:r>
            <w:proofErr w:type="spellEnd"/>
            <w:r w:rsidRPr="00CA4CC8">
              <w:rPr>
                <w:rFonts w:ascii="-webkit-standard" w:eastAsia="Times New Roman" w:hAnsi="-webkit-standard"/>
                <w:b w:val="0"/>
                <w:bCs w:val="0"/>
                <w:color w:val="000000"/>
                <w:sz w:val="27"/>
                <w:szCs w:val="27"/>
              </w:rPr>
              <w:t xml:space="preserve"> discussion and </w:t>
            </w:r>
            <w:proofErr w:type="spellStart"/>
            <w:r w:rsidRPr="00CA4CC8">
              <w:rPr>
                <w:rFonts w:ascii="-webkit-standard" w:eastAsia="Times New Roman" w:hAnsi="-webkit-standard"/>
                <w:b w:val="0"/>
                <w:bCs w:val="0"/>
                <w:color w:val="000000"/>
                <w:sz w:val="27"/>
                <w:szCs w:val="27"/>
              </w:rPr>
              <w:t>include</w:t>
            </w:r>
            <w:proofErr w:type="spellEnd"/>
            <w:r w:rsidRPr="00CA4CC8">
              <w:rPr>
                <w:rFonts w:ascii="-webkit-standard" w:eastAsia="Times New Roman" w:hAnsi="-webkit-standard"/>
                <w:b w:val="0"/>
                <w:bCs w:val="0"/>
                <w:color w:val="000000"/>
                <w:sz w:val="27"/>
                <w:szCs w:val="27"/>
              </w:rPr>
              <w:t xml:space="preserve"> </w:t>
            </w:r>
            <w:proofErr w:type="spellStart"/>
            <w:r w:rsidRPr="00CA4CC8">
              <w:rPr>
                <w:rFonts w:ascii="-webkit-standard" w:eastAsia="Times New Roman" w:hAnsi="-webkit-standard"/>
                <w:b w:val="0"/>
                <w:bCs w:val="0"/>
                <w:color w:val="000000"/>
                <w:sz w:val="27"/>
                <w:szCs w:val="27"/>
              </w:rPr>
              <w:t>both</w:t>
            </w:r>
            <w:proofErr w:type="spellEnd"/>
            <w:r w:rsidRPr="00CA4CC8">
              <w:rPr>
                <w:rFonts w:ascii="-webkit-standard" w:eastAsia="Times New Roman" w:hAnsi="-webkit-standard"/>
                <w:b w:val="0"/>
                <w:bCs w:val="0"/>
                <w:color w:val="000000"/>
                <w:sz w:val="27"/>
                <w:szCs w:val="27"/>
              </w:rPr>
              <w:t xml:space="preserve"> </w:t>
            </w:r>
            <w:proofErr w:type="spellStart"/>
            <w:r w:rsidRPr="00CA4CC8">
              <w:rPr>
                <w:rFonts w:ascii="-webkit-standard" w:eastAsia="Times New Roman" w:hAnsi="-webkit-standard"/>
                <w:b w:val="0"/>
                <w:bCs w:val="0"/>
                <w:color w:val="000000"/>
                <w:sz w:val="27"/>
                <w:szCs w:val="27"/>
              </w:rPr>
              <w:t>foundational</w:t>
            </w:r>
            <w:proofErr w:type="spellEnd"/>
            <w:r w:rsidRPr="00CA4CC8">
              <w:rPr>
                <w:rFonts w:ascii="-webkit-standard" w:eastAsia="Times New Roman" w:hAnsi="-webkit-standard"/>
                <w:b w:val="0"/>
                <w:bCs w:val="0"/>
                <w:color w:val="000000"/>
                <w:sz w:val="27"/>
                <w:szCs w:val="27"/>
              </w:rPr>
              <w:t xml:space="preserve"> and </w:t>
            </w:r>
            <w:proofErr w:type="spellStart"/>
            <w:r w:rsidRPr="00CA4CC8">
              <w:rPr>
                <w:rFonts w:ascii="-webkit-standard" w:eastAsia="Times New Roman" w:hAnsi="-webkit-standard"/>
                <w:b w:val="0"/>
                <w:bCs w:val="0"/>
                <w:color w:val="000000"/>
                <w:sz w:val="27"/>
                <w:szCs w:val="27"/>
              </w:rPr>
              <w:t>contemporary</w:t>
            </w:r>
            <w:proofErr w:type="spellEnd"/>
            <w:r w:rsidRPr="00CA4CC8">
              <w:rPr>
                <w:rFonts w:ascii="-webkit-standard" w:eastAsia="Times New Roman" w:hAnsi="-webkit-standard"/>
                <w:b w:val="0"/>
                <w:bCs w:val="0"/>
                <w:color w:val="000000"/>
                <w:sz w:val="27"/>
                <w:szCs w:val="27"/>
              </w:rPr>
              <w:t xml:space="preserve"> sources</w:t>
            </w:r>
          </w:p>
        </w:tc>
        <w:tc>
          <w:tcPr>
            <w:tcW w:w="60" w:type="pct"/>
          </w:tcPr>
          <w:p w14:paraId="5E3D9371" w14:textId="16012480" w:rsidR="005E25C6" w:rsidRPr="00814EE8" w:rsidRDefault="005E25C6">
            <w:pPr>
              <w:pStyle w:val="Heading2"/>
              <w:jc w:val="left"/>
              <w:rPr>
                <w:rFonts w:ascii="Times New Roman" w:hAnsi="Times New Roman"/>
                <w:b w:val="0"/>
                <w:bCs w:val="0"/>
                <w:lang w:val="en-GB"/>
              </w:rPr>
            </w:pPr>
          </w:p>
        </w:tc>
      </w:tr>
      <w:tr w:rsidR="005E25C6" w14:paraId="40610FF5" w14:textId="77777777" w:rsidTr="00507728">
        <w:trPr>
          <w:trHeight w:val="386"/>
        </w:trPr>
        <w:tc>
          <w:tcPr>
            <w:tcW w:w="1827" w:type="pct"/>
            <w:noWrap/>
          </w:tcPr>
          <w:p w14:paraId="020BA9F1" w14:textId="77777777" w:rsidR="005E25C6" w:rsidRDefault="005E25C6">
            <w:pPr>
              <w:pStyle w:val="Heading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14:paraId="14834444" w14:textId="77777777" w:rsidR="005E25C6" w:rsidRDefault="005E25C6">
            <w:pPr>
              <w:ind w:firstLine="720"/>
              <w:rPr>
                <w:sz w:val="20"/>
                <w:szCs w:val="20"/>
                <w:lang w:val="en-GB"/>
              </w:rPr>
            </w:pPr>
          </w:p>
        </w:tc>
        <w:tc>
          <w:tcPr>
            <w:tcW w:w="2605" w:type="pct"/>
          </w:tcPr>
          <w:p w14:paraId="0ADEA3A6" w14:textId="77777777" w:rsidR="005E25C6" w:rsidRDefault="005E25C6">
            <w:pPr>
              <w:ind w:firstLine="720"/>
              <w:rPr>
                <w:lang w:val="en-GB"/>
              </w:rPr>
            </w:pPr>
            <w:r>
              <w:t>Yes. The language is clear, professional, and appropriate for an academic audience. Minor grammatical or stylistic refinements may be made during copyediting, but overall the manuscript is well written.</w:t>
            </w:r>
          </w:p>
          <w:p w14:paraId="1A38D19A" w14:textId="77777777" w:rsidR="005E25C6" w:rsidRDefault="005E25C6">
            <w:pPr>
              <w:rPr>
                <w:sz w:val="20"/>
                <w:szCs w:val="20"/>
                <w:lang w:val="en-GB"/>
              </w:rPr>
            </w:pPr>
          </w:p>
        </w:tc>
        <w:tc>
          <w:tcPr>
            <w:tcW w:w="568" w:type="pct"/>
            <w:gridSpan w:val="2"/>
          </w:tcPr>
          <w:p w14:paraId="59F79025" w14:textId="77777777" w:rsidR="005F4CCF" w:rsidRDefault="005F4CCF" w:rsidP="005F4CCF">
            <w:pPr>
              <w:pStyle w:val="NormalWeb"/>
              <w:rPr>
                <w:color w:val="000000"/>
              </w:rPr>
            </w:pPr>
            <w:r>
              <w:rPr>
                <w:color w:val="000000"/>
              </w:rPr>
              <w:t>We thank the reviewer for the encouraging comments on language quality. The manuscript has undergone an additional round of proofreading to ensure grammatical accuracy, clarity, and consistency in academic tone. Minor stylistic refinements have been made where necessary.</w:t>
            </w:r>
          </w:p>
          <w:p w14:paraId="10CDC090" w14:textId="77777777" w:rsidR="005E25C6" w:rsidRPr="00814EE8" w:rsidRDefault="005E25C6">
            <w:pPr>
              <w:rPr>
                <w:sz w:val="20"/>
                <w:szCs w:val="20"/>
                <w:lang w:val="en-GB"/>
              </w:rPr>
            </w:pPr>
          </w:p>
        </w:tc>
      </w:tr>
      <w:tr w:rsidR="005E25C6" w14:paraId="47F9C798" w14:textId="77777777" w:rsidTr="00507728">
        <w:trPr>
          <w:trHeight w:val="1178"/>
        </w:trPr>
        <w:tc>
          <w:tcPr>
            <w:tcW w:w="1827" w:type="pct"/>
            <w:noWrap/>
          </w:tcPr>
          <w:p w14:paraId="66ADF3F5" w14:textId="77777777" w:rsidR="005E25C6" w:rsidRDefault="005E25C6">
            <w:pPr>
              <w:pStyle w:val="Heading2"/>
              <w:jc w:val="left"/>
              <w:rPr>
                <w:rFonts w:ascii="Times New Roman" w:hAnsi="Times New Roman"/>
                <w:b w:val="0"/>
                <w:bCs w:val="0"/>
                <w:lang w:val="en-GB"/>
              </w:rPr>
            </w:pPr>
            <w:r>
              <w:rPr>
                <w:rFonts w:ascii="Times New Roman" w:hAnsi="Times New Roman"/>
                <w:bCs w:val="0"/>
                <w:u w:val="single"/>
                <w:lang w:val="en-GB"/>
              </w:rPr>
              <w:lastRenderedPageBreak/>
              <w:t>Optional/General</w:t>
            </w:r>
            <w:r>
              <w:rPr>
                <w:rFonts w:ascii="Times New Roman" w:hAnsi="Times New Roman"/>
                <w:bCs w:val="0"/>
                <w:lang w:val="en-GB"/>
              </w:rPr>
              <w:t xml:space="preserve"> </w:t>
            </w:r>
            <w:r>
              <w:rPr>
                <w:rFonts w:ascii="Times New Roman" w:hAnsi="Times New Roman"/>
                <w:b w:val="0"/>
                <w:bCs w:val="0"/>
                <w:lang w:val="en-GB"/>
              </w:rPr>
              <w:t>comments</w:t>
            </w:r>
          </w:p>
          <w:p w14:paraId="3A74E28F" w14:textId="77777777" w:rsidR="005E25C6" w:rsidRDefault="005E25C6">
            <w:pPr>
              <w:pStyle w:val="Heading2"/>
              <w:jc w:val="left"/>
              <w:rPr>
                <w:rFonts w:ascii="Times New Roman" w:hAnsi="Times New Roman"/>
                <w:b w:val="0"/>
                <w:bCs w:val="0"/>
                <w:lang w:val="en-GB"/>
              </w:rPr>
            </w:pPr>
          </w:p>
        </w:tc>
        <w:tc>
          <w:tcPr>
            <w:tcW w:w="2605" w:type="pct"/>
          </w:tcPr>
          <w:p w14:paraId="312458A6" w14:textId="77777777" w:rsidR="005E25C6" w:rsidRDefault="005E25C6">
            <w:pPr>
              <w:pStyle w:val="NormalWeb"/>
              <w:spacing w:before="0" w:beforeAutospacing="0" w:after="0" w:afterAutospacing="0"/>
              <w:rPr>
                <w:b/>
                <w:bCs/>
              </w:rPr>
            </w:pPr>
            <w:r>
              <w:rPr>
                <w:b/>
                <w:bCs/>
              </w:rPr>
              <w:t>The manuscript is well organized with logical headings and clear sub-sections. The inclusion of radiographic figures enhances understanding and clinical applicability. Minor formatting consistency (headings, spacing, figure captions) could be checked during the revision stage.</w:t>
            </w:r>
          </w:p>
          <w:p w14:paraId="5A69A3D5" w14:textId="77777777" w:rsidR="005E25C6" w:rsidRDefault="005E25C6">
            <w:pPr>
              <w:pStyle w:val="NormalWeb"/>
              <w:spacing w:before="0" w:beforeAutospacing="0" w:after="0" w:afterAutospacing="0"/>
              <w:rPr>
                <w:sz w:val="20"/>
                <w:szCs w:val="20"/>
              </w:rPr>
            </w:pPr>
            <w:r>
              <w:rPr>
                <w:sz w:val="20"/>
                <w:szCs w:val="20"/>
              </w:rPr>
              <w:t>The manuscript is scientifically robust and technically sound. Only minor editorial or formatting refinements are suggested.</w:t>
            </w:r>
          </w:p>
          <w:p w14:paraId="21BEFFD1" w14:textId="77777777" w:rsidR="005E25C6" w:rsidRDefault="005E25C6">
            <w:pPr>
              <w:pStyle w:val="NormalWeb"/>
              <w:spacing w:before="0" w:beforeAutospacing="0" w:after="0" w:afterAutospacing="0"/>
              <w:rPr>
                <w:rFonts w:ascii="Times New Roman" w:hAnsi="Times New Roman" w:cs="Times New Roman"/>
                <w:b/>
                <w:sz w:val="20"/>
                <w:szCs w:val="20"/>
                <w:lang w:val="en-GB"/>
              </w:rPr>
            </w:pPr>
          </w:p>
        </w:tc>
        <w:tc>
          <w:tcPr>
            <w:tcW w:w="568" w:type="pct"/>
            <w:gridSpan w:val="2"/>
          </w:tcPr>
          <w:p w14:paraId="3768BBCF" w14:textId="6A5EF63F" w:rsidR="005E25C6" w:rsidRDefault="00092046">
            <w:pPr>
              <w:rPr>
                <w:sz w:val="20"/>
                <w:szCs w:val="20"/>
                <w:lang w:val="en-GB"/>
              </w:rPr>
            </w:pPr>
            <w:r>
              <w:rPr>
                <w:rFonts w:ascii="-webkit-standard" w:hAnsi="-webkit-standard"/>
                <w:color w:val="000000"/>
                <w:sz w:val="27"/>
                <w:szCs w:val="27"/>
              </w:rPr>
              <w:t>We appreciate the reviewer’s constructive suggestions. The manuscript has been carefully reviewed for formatting consistency, including headings, spacing, and figure captions, to ensure compliance with journal guidelines. We are grateful for the positive evaluation of the manuscript’s organization and scientific robustness</w:t>
            </w:r>
          </w:p>
        </w:tc>
      </w:tr>
    </w:tbl>
    <w:p w14:paraId="546AF26D" w14:textId="77777777" w:rsidR="00D26055" w:rsidRDefault="00D2605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1E0336" w14:paraId="61633120" w14:textId="77777777" w:rsidTr="00D26055">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25E32221" w14:textId="77777777" w:rsidR="00D26055" w:rsidRDefault="00D26055">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14:paraId="15A1205C" w14:textId="77777777" w:rsidR="00D26055" w:rsidRDefault="00D26055">
            <w:pPr>
              <w:pStyle w:val="NormalWeb"/>
              <w:spacing w:before="0" w:beforeAutospacing="0" w:after="0" w:afterAutospacing="0"/>
              <w:rPr>
                <w:rFonts w:ascii="Times New Roman" w:hAnsi="Times New Roman" w:cs="Times New Roman"/>
                <w:b/>
                <w:sz w:val="20"/>
                <w:szCs w:val="20"/>
                <w:u w:val="single"/>
                <w:lang w:val="en-GB"/>
              </w:rPr>
            </w:pPr>
          </w:p>
        </w:tc>
      </w:tr>
      <w:tr w:rsidR="001E0336" w14:paraId="35852EAD" w14:textId="77777777" w:rsidTr="00D26055">
        <w:trPr>
          <w:trHeight w:val="935"/>
        </w:trPr>
        <w:tc>
          <w:tcPr>
            <w:tcW w:w="1615" w:type="pct"/>
            <w:noWrap/>
            <w:tcMar>
              <w:top w:w="0" w:type="dxa"/>
              <w:left w:w="108" w:type="dxa"/>
              <w:bottom w:w="0" w:type="dxa"/>
              <w:right w:w="108" w:type="dxa"/>
            </w:tcMar>
            <w:vAlign w:val="center"/>
          </w:tcPr>
          <w:p w14:paraId="3560924F" w14:textId="77777777" w:rsidR="00D26055" w:rsidRDefault="00D26055">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54D9B9F0" w14:textId="77777777" w:rsidR="00D26055" w:rsidRDefault="00D26055">
            <w:pPr>
              <w:pStyle w:val="Heading2"/>
              <w:jc w:val="left"/>
              <w:rPr>
                <w:rFonts w:ascii="Times New Roman" w:hAnsi="Times New Roman"/>
                <w:lang w:val="en-GB"/>
              </w:rPr>
            </w:pPr>
            <w:r>
              <w:rPr>
                <w:rFonts w:ascii="Times New Roman" w:hAnsi="Times New Roman"/>
                <w:lang w:val="en-GB"/>
              </w:rPr>
              <w:t>Reviewer’s comment</w:t>
            </w:r>
          </w:p>
        </w:tc>
        <w:tc>
          <w:tcPr>
            <w:tcW w:w="1342" w:type="pct"/>
          </w:tcPr>
          <w:p w14:paraId="3FBF12D7" w14:textId="77777777" w:rsidR="00D26055" w:rsidRDefault="00D26055">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042961A" w14:textId="77777777" w:rsidR="00D26055" w:rsidRDefault="00D26055">
            <w:pPr>
              <w:pStyle w:val="Heading2"/>
              <w:jc w:val="left"/>
              <w:rPr>
                <w:rFonts w:ascii="Times New Roman" w:hAnsi="Times New Roman"/>
                <w:b w:val="0"/>
                <w:lang w:val="en-GB"/>
              </w:rPr>
            </w:pPr>
            <w:r>
              <w:rPr>
                <w:rFonts w:ascii="Times New Roman" w:hAnsi="Times New Roman"/>
                <w:b w:val="0"/>
                <w:i/>
                <w:lang w:val="en-GB"/>
              </w:rPr>
              <w:t>)</w:t>
            </w:r>
          </w:p>
        </w:tc>
      </w:tr>
      <w:tr w:rsidR="001E0336" w14:paraId="7FB0EC94" w14:textId="77777777" w:rsidTr="00D26055">
        <w:trPr>
          <w:trHeight w:val="697"/>
        </w:trPr>
        <w:tc>
          <w:tcPr>
            <w:tcW w:w="1615" w:type="pct"/>
            <w:noWrap/>
            <w:tcMar>
              <w:top w:w="0" w:type="dxa"/>
              <w:left w:w="108" w:type="dxa"/>
              <w:bottom w:w="0" w:type="dxa"/>
              <w:right w:w="108" w:type="dxa"/>
            </w:tcMar>
            <w:vAlign w:val="center"/>
          </w:tcPr>
          <w:p w14:paraId="515C6469" w14:textId="77777777" w:rsidR="00D26055" w:rsidRDefault="00D2605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6084E782" w14:textId="77777777" w:rsidR="00D26055" w:rsidRDefault="00D26055">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65B25E7C" w14:textId="77777777" w:rsidR="00D26055" w:rsidRDefault="00D26055">
            <w:pPr>
              <w:pStyle w:val="NormalWeb"/>
              <w:tabs>
                <w:tab w:val="left" w:pos="202"/>
              </w:tabs>
              <w:spacing w:before="0" w:beforeAutospacing="0" w:after="0" w:afterAutospacing="0"/>
              <w:rPr>
                <w:rFonts w:ascii="Times New Roman" w:hAnsi="Times New Roman" w:cs="Times New Roman"/>
                <w:i/>
                <w:iCs/>
                <w:sz w:val="20"/>
                <w:szCs w:val="20"/>
                <w:u w:val="single"/>
                <w:lang w:val="en-GB"/>
              </w:rPr>
            </w:pPr>
            <w:r>
              <w:t>No. This is a narrative minireview article based on previously published literature and does not involve human subjects, patient data, or experimental procedures. No ethical concerns are identified.</w:t>
            </w:r>
          </w:p>
          <w:p w14:paraId="06DFA958" w14:textId="77777777" w:rsidR="00D26055" w:rsidRDefault="00D26055">
            <w:pPr>
              <w:pStyle w:val="NormalWeb"/>
              <w:spacing w:before="0" w:beforeAutospacing="0" w:after="0" w:afterAutospacing="0"/>
              <w:rPr>
                <w:rFonts w:ascii="Times New Roman" w:hAnsi="Times New Roman" w:cs="Times New Roman"/>
                <w:sz w:val="20"/>
                <w:szCs w:val="20"/>
              </w:rPr>
            </w:pPr>
          </w:p>
          <w:p w14:paraId="4D7056D5" w14:textId="77777777" w:rsidR="00D26055" w:rsidRDefault="00D26055">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69BFF641" w14:textId="49263C9A" w:rsidR="00D26055" w:rsidRDefault="00D26055">
            <w:pPr>
              <w:rPr>
                <w:rFonts w:eastAsia="Arial Unicode MS"/>
                <w:sz w:val="20"/>
                <w:szCs w:val="20"/>
                <w:lang w:val="en-GB"/>
              </w:rPr>
            </w:pPr>
            <w:r>
              <w:rPr>
                <w:rFonts w:ascii="-webkit-standard" w:hAnsi="-webkit-standard"/>
                <w:color w:val="000000"/>
                <w:sz w:val="27"/>
                <w:szCs w:val="27"/>
              </w:rPr>
              <w:t>We thank the reviewer for addressing ethical considerations. As this manuscript is a narrative minireview based solely on previously published literature and does not involve human participants, patient data, or experimental procedures, no ethical approval was required. A statement clarifying this has been included where appropriate</w:t>
            </w:r>
          </w:p>
          <w:p w14:paraId="04570365" w14:textId="77777777" w:rsidR="00D26055" w:rsidRDefault="00D26055">
            <w:pPr>
              <w:rPr>
                <w:rFonts w:eastAsia="Arial Unicode MS"/>
                <w:sz w:val="20"/>
                <w:szCs w:val="20"/>
                <w:lang w:val="en-GB"/>
              </w:rPr>
            </w:pPr>
          </w:p>
          <w:p w14:paraId="1929DCC3" w14:textId="77777777" w:rsidR="00D26055" w:rsidRDefault="00D26055">
            <w:pPr>
              <w:rPr>
                <w:rFonts w:eastAsia="Arial Unicode MS"/>
                <w:sz w:val="20"/>
                <w:szCs w:val="20"/>
                <w:lang w:val="en-GB"/>
              </w:rPr>
            </w:pPr>
          </w:p>
          <w:p w14:paraId="7606D89D" w14:textId="77777777" w:rsidR="00D26055" w:rsidRDefault="00D26055">
            <w:pPr>
              <w:pStyle w:val="NormalWeb"/>
              <w:spacing w:before="0" w:beforeAutospacing="0" w:after="0" w:afterAutospacing="0"/>
              <w:rPr>
                <w:rFonts w:ascii="Times New Roman" w:hAnsi="Times New Roman" w:cs="Times New Roman"/>
                <w:sz w:val="20"/>
                <w:szCs w:val="20"/>
                <w:lang w:val="en-GB"/>
              </w:rPr>
            </w:pPr>
          </w:p>
        </w:tc>
      </w:tr>
      <w:bookmarkEnd w:id="1"/>
      <w:bookmarkEnd w:id="2"/>
    </w:tbl>
    <w:p w14:paraId="4170D909" w14:textId="77777777" w:rsidR="00D26055" w:rsidRDefault="00D26055">
      <w:pPr>
        <w:pStyle w:val="BodyText"/>
        <w:outlineLvl w:val="0"/>
        <w:rPr>
          <w:rFonts w:ascii="Arial" w:hAnsi="Arial" w:cs="Arial"/>
          <w:sz w:val="20"/>
          <w:szCs w:val="20"/>
          <w:lang w:val="en-GB"/>
        </w:rPr>
      </w:pPr>
    </w:p>
    <w:sectPr w:rsidR="00D2605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2D35B" w14:textId="77777777" w:rsidR="00133AD6" w:rsidRDefault="00133AD6">
      <w:r>
        <w:separator/>
      </w:r>
    </w:p>
  </w:endnote>
  <w:endnote w:type="continuationSeparator" w:id="0">
    <w:p w14:paraId="57BB7242" w14:textId="77777777" w:rsidR="00133AD6" w:rsidRDefault="00133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webkit-standard">
    <w:altName w:val="Cambria"/>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F6F08" w14:textId="77777777" w:rsidR="00D26055" w:rsidRDefault="00D26055">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964A8" w14:textId="77777777" w:rsidR="00133AD6" w:rsidRDefault="00133AD6">
      <w:r>
        <w:separator/>
      </w:r>
    </w:p>
  </w:footnote>
  <w:footnote w:type="continuationSeparator" w:id="0">
    <w:p w14:paraId="0AED089C" w14:textId="77777777" w:rsidR="00133AD6" w:rsidRDefault="00133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39B7F" w14:textId="77777777" w:rsidR="00D26055" w:rsidRDefault="00D26055">
    <w:pPr>
      <w:spacing w:before="100" w:beforeAutospacing="1" w:after="100" w:afterAutospacing="1"/>
      <w:jc w:val="center"/>
      <w:rPr>
        <w:rFonts w:ascii="Arial" w:hAnsi="Arial" w:cs="Arial"/>
        <w:b/>
        <w:bCs/>
        <w:color w:val="003399"/>
        <w:szCs w:val="20"/>
        <w:u w:val="single"/>
        <w:lang w:val="en-GB"/>
      </w:rPr>
    </w:pPr>
  </w:p>
  <w:p w14:paraId="46C142E2" w14:textId="77777777" w:rsidR="00D26055" w:rsidRDefault="00D26055">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s-ES"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920"/>
    <w:rsid w:val="00092046"/>
    <w:rsid w:val="00133AD6"/>
    <w:rsid w:val="001E0336"/>
    <w:rsid w:val="001F1214"/>
    <w:rsid w:val="003A0B97"/>
    <w:rsid w:val="00507728"/>
    <w:rsid w:val="005E25C6"/>
    <w:rsid w:val="005F4CCF"/>
    <w:rsid w:val="006144AA"/>
    <w:rsid w:val="00814EE8"/>
    <w:rsid w:val="00CA4CC8"/>
    <w:rsid w:val="00D26055"/>
    <w:rsid w:val="00DB1920"/>
    <w:rsid w:val="00DE5860"/>
    <w:rsid w:val="00E6441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820B54"/>
  <w15:chartTrackingRefBased/>
  <w15:docId w15:val="{D4DE1797-FB05-4B40-8688-5312CF54E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656973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590862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22698643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29584874">
      <w:bodyDiv w:val="1"/>
      <w:marLeft w:val="0"/>
      <w:marRight w:val="0"/>
      <w:marTop w:val="0"/>
      <w:marBottom w:val="0"/>
      <w:divBdr>
        <w:top w:val="none" w:sz="0" w:space="0" w:color="auto"/>
        <w:left w:val="none" w:sz="0" w:space="0" w:color="auto"/>
        <w:bottom w:val="none" w:sz="0" w:space="0" w:color="auto"/>
        <w:right w:val="none" w:sz="0" w:space="0" w:color="auto"/>
      </w:divBdr>
    </w:div>
    <w:div w:id="1763138606">
      <w:bodyDiv w:val="1"/>
      <w:marLeft w:val="0"/>
      <w:marRight w:val="0"/>
      <w:marTop w:val="0"/>
      <w:marBottom w:val="0"/>
      <w:divBdr>
        <w:top w:val="none" w:sz="0" w:space="0" w:color="auto"/>
        <w:left w:val="none" w:sz="0" w:space="0" w:color="auto"/>
        <w:bottom w:val="none" w:sz="0" w:space="0" w:color="auto"/>
        <w:right w:val="none" w:sz="0" w:space="0" w:color="auto"/>
      </w:divBdr>
    </w:div>
    <w:div w:id="1924682436">
      <w:bodyDiv w:val="1"/>
      <w:marLeft w:val="0"/>
      <w:marRight w:val="0"/>
      <w:marTop w:val="0"/>
      <w:marBottom w:val="0"/>
      <w:divBdr>
        <w:top w:val="none" w:sz="0" w:space="0" w:color="auto"/>
        <w:left w:val="none" w:sz="0" w:space="0" w:color="auto"/>
        <w:bottom w:val="none" w:sz="0" w:space="0" w:color="auto"/>
        <w:right w:val="none" w:sz="0" w:space="0" w:color="auto"/>
      </w:divBdr>
    </w:div>
    <w:div w:id="205666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ds.com/index.php/AJD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D909C-4457-49CB-9E93-25CCBBE88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995</Words>
  <Characters>5676</Characters>
  <Application>Microsoft Office Word</Application>
  <DocSecurity>0</DocSecurity>
  <Lines>47</Lines>
  <Paragraphs>13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6658</CharactersWithSpaces>
  <SharedDoc>false</SharedDoc>
  <HLinks>
    <vt:vector size="6" baseType="variant">
      <vt:variant>
        <vt:i4>8192058</vt:i4>
      </vt:variant>
      <vt:variant>
        <vt:i4>0</vt:i4>
      </vt:variant>
      <vt:variant>
        <vt:i4>0</vt:i4>
      </vt:variant>
      <vt:variant>
        <vt:i4>5</vt:i4>
      </vt:variant>
      <vt:variant>
        <vt:lpwstr>https://journalajds.com/index.php/AJDS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13</cp:revision>
  <dcterms:created xsi:type="dcterms:W3CDTF">2026-02-09T09:01:00Z</dcterms:created>
  <dcterms:modified xsi:type="dcterms:W3CDTF">2026-02-11T06:39:00Z</dcterms:modified>
</cp:coreProperties>
</file>