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146BD" w:rsidRDefault="005146B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5146BD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5146BD" w:rsidRDefault="005146BD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5146BD">
        <w:trPr>
          <w:trHeight w:val="350"/>
        </w:trPr>
        <w:tc>
          <w:tcPr>
            <w:tcW w:w="5167" w:type="dxa"/>
          </w:tcPr>
          <w:p w:rsidR="005146BD" w:rsidRDefault="005E2E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bookmarkStart w:id="0" w:name="_heading=h.hsupdp8zd9mx" w:colFirst="0" w:colLast="0"/>
        <w:bookmarkEnd w:id="0"/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146BD" w:rsidRDefault="005E2E93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>
              <w:fldChar w:fldCharType="begin"/>
            </w:r>
            <w:r>
              <w:instrText xml:space="preserve"> HYPERLINK "https://journalajcrs.com/index.php/AJCRS" \h 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  <w:u w:val="single"/>
              </w:rPr>
              <w:t>Asian Journal of Case Reports in Surgery</w:t>
            </w:r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  <w:u w:val="single"/>
              </w:rPr>
              <w:fldChar w:fldCharType="end"/>
            </w:r>
          </w:p>
        </w:tc>
      </w:tr>
      <w:tr w:rsidR="005146BD">
        <w:trPr>
          <w:trHeight w:val="290"/>
        </w:trPr>
        <w:tc>
          <w:tcPr>
            <w:tcW w:w="5167" w:type="dxa"/>
          </w:tcPr>
          <w:p w:rsidR="005146BD" w:rsidRDefault="005E2E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146BD" w:rsidRDefault="005E2E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Ms_AJCRS_153522</w:t>
            </w:r>
          </w:p>
        </w:tc>
      </w:tr>
      <w:tr w:rsidR="005146BD">
        <w:trPr>
          <w:trHeight w:val="650"/>
        </w:trPr>
        <w:tc>
          <w:tcPr>
            <w:tcW w:w="5167" w:type="dxa"/>
          </w:tcPr>
          <w:p w:rsidR="005146BD" w:rsidRDefault="005E2E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146BD" w:rsidRDefault="005E2E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The Vanishing Leg Swelling: A Rare Case of Muscle Herniation</w:t>
            </w:r>
          </w:p>
        </w:tc>
      </w:tr>
      <w:tr w:rsidR="005146BD">
        <w:trPr>
          <w:trHeight w:val="332"/>
        </w:trPr>
        <w:tc>
          <w:tcPr>
            <w:tcW w:w="5167" w:type="dxa"/>
          </w:tcPr>
          <w:p w:rsidR="005146BD" w:rsidRDefault="005E2E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146BD" w:rsidRDefault="005E2E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:rsidR="005146BD" w:rsidRDefault="005146BD">
      <w:pPr>
        <w:rPr>
          <w:sz w:val="20"/>
          <w:szCs w:val="20"/>
        </w:rPr>
      </w:pPr>
      <w:bookmarkStart w:id="1" w:name="_heading=h.uebyn6v5njbw" w:colFirst="0" w:colLast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5146BD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5146BD" w:rsidRDefault="005E2E9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5146BD" w:rsidRDefault="005146BD">
            <w:pPr>
              <w:rPr>
                <w:sz w:val="20"/>
                <w:szCs w:val="20"/>
              </w:rPr>
            </w:pPr>
          </w:p>
        </w:tc>
      </w:tr>
      <w:tr w:rsidR="005146BD">
        <w:tc>
          <w:tcPr>
            <w:tcW w:w="5351" w:type="dxa"/>
          </w:tcPr>
          <w:p w:rsidR="005146BD" w:rsidRDefault="005146B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5146BD" w:rsidRDefault="005E2E9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5146BD" w:rsidRDefault="005146BD"/>
        </w:tc>
        <w:tc>
          <w:tcPr>
            <w:tcW w:w="6442" w:type="dxa"/>
          </w:tcPr>
          <w:p w:rsidR="005146BD" w:rsidRDefault="005E2E93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5146BD" w:rsidRDefault="005146B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5146BD">
        <w:trPr>
          <w:trHeight w:val="1264"/>
        </w:trPr>
        <w:tc>
          <w:tcPr>
            <w:tcW w:w="5351" w:type="dxa"/>
          </w:tcPr>
          <w:p w:rsidR="005146BD" w:rsidRDefault="005E2E93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5146BD" w:rsidRDefault="005146BD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5146BD" w:rsidRDefault="005E2E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This manuscript gives attention to a slightly rare cause of intermittent anterior leg swelling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due to tibialis anterior muscle herniation. It underscores dynamic ultrasonography as important diagnostic tool for such condition and differentiating it from other causes like soft tissue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tumor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>, varicosity, or lipoma, thus preventing misdiagnosis.</w:t>
            </w:r>
          </w:p>
        </w:tc>
        <w:tc>
          <w:tcPr>
            <w:tcW w:w="6442" w:type="dxa"/>
          </w:tcPr>
          <w:p w:rsidR="005146BD" w:rsidRDefault="005E2E9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you.</w:t>
            </w:r>
          </w:p>
        </w:tc>
      </w:tr>
      <w:tr w:rsidR="005146BD">
        <w:trPr>
          <w:trHeight w:val="1262"/>
        </w:trPr>
        <w:tc>
          <w:tcPr>
            <w:tcW w:w="5351" w:type="dxa"/>
          </w:tcPr>
          <w:p w:rsidR="005146BD" w:rsidRDefault="005E2E93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5146BD" w:rsidRDefault="005E2E93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5146BD" w:rsidRDefault="005146BD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5146BD" w:rsidRDefault="005E2E93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The </w:t>
            </w:r>
            <w:proofErr w:type="spellStart"/>
            <w:r>
              <w:rPr>
                <w:b/>
                <w:bCs/>
                <w:sz w:val="20"/>
                <w:szCs w:val="20"/>
              </w:rPr>
              <w:t>tiltle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is slightly informal, but may be used as it proposed. </w:t>
            </w:r>
          </w:p>
          <w:p w:rsidR="005146BD" w:rsidRDefault="005E2E93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Alternate: </w:t>
            </w:r>
          </w:p>
          <w:p w:rsidR="005146BD" w:rsidRDefault="005E2E93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Intermittent anterior leg swelling due to </w:t>
            </w:r>
            <w:proofErr w:type="spellStart"/>
            <w:r>
              <w:rPr>
                <w:b/>
                <w:bCs/>
                <w:sz w:val="20"/>
                <w:szCs w:val="20"/>
              </w:rPr>
              <w:t>tibilais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anterior muscle herniation: A case report</w:t>
            </w:r>
          </w:p>
        </w:tc>
        <w:tc>
          <w:tcPr>
            <w:tcW w:w="6442" w:type="dxa"/>
          </w:tcPr>
          <w:p w:rsidR="005146BD" w:rsidRDefault="005E2E9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The title is intended to be catchy and interest readers without giving away the diagnosis in the title itself.</w:t>
            </w:r>
          </w:p>
        </w:tc>
      </w:tr>
      <w:tr w:rsidR="005146BD">
        <w:trPr>
          <w:trHeight w:val="1262"/>
        </w:trPr>
        <w:tc>
          <w:tcPr>
            <w:tcW w:w="5351" w:type="dxa"/>
          </w:tcPr>
          <w:p w:rsidR="005146BD" w:rsidRDefault="005E2E93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5146BD" w:rsidRDefault="005146BD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5146BD" w:rsidRDefault="005E2E93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It is largely clear, may need some minor refinement. </w:t>
            </w:r>
          </w:p>
          <w:p w:rsidR="005146BD" w:rsidRDefault="005E2E93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The sentence “managed according to symptom se</w:t>
            </w:r>
            <w:r>
              <w:rPr>
                <w:b/>
                <w:bCs/>
                <w:sz w:val="20"/>
                <w:szCs w:val="20"/>
              </w:rPr>
              <w:t>verity” is unclear and may be replaced with more definitive intervention</w:t>
            </w:r>
          </w:p>
        </w:tc>
        <w:tc>
          <w:tcPr>
            <w:tcW w:w="6442" w:type="dxa"/>
          </w:tcPr>
          <w:p w:rsidR="005146BD" w:rsidRDefault="005E2E9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Noted</w:t>
            </w:r>
          </w:p>
        </w:tc>
      </w:tr>
      <w:tr w:rsidR="005146BD">
        <w:trPr>
          <w:trHeight w:val="704"/>
        </w:trPr>
        <w:tc>
          <w:tcPr>
            <w:tcW w:w="5351" w:type="dxa"/>
          </w:tcPr>
          <w:p w:rsidR="005146BD" w:rsidRDefault="005E2E93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5146BD" w:rsidRDefault="005E2E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Yes, it is scientifically sound.</w:t>
            </w:r>
          </w:p>
        </w:tc>
        <w:tc>
          <w:tcPr>
            <w:tcW w:w="6442" w:type="dxa"/>
          </w:tcPr>
          <w:p w:rsidR="005146BD" w:rsidRDefault="005E2E9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NOTED</w:t>
            </w:r>
          </w:p>
        </w:tc>
      </w:tr>
      <w:tr w:rsidR="005146BD">
        <w:trPr>
          <w:trHeight w:val="703"/>
        </w:trPr>
        <w:tc>
          <w:tcPr>
            <w:tcW w:w="5351" w:type="dxa"/>
          </w:tcPr>
          <w:p w:rsidR="005146BD" w:rsidRDefault="005E2E93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5146BD" w:rsidRDefault="005E2E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The most recent study referenced is of 2012. They should include </w:t>
            </w:r>
            <w:proofErr w:type="gramStart"/>
            <w:r>
              <w:rPr>
                <w:color w:val="000000"/>
                <w:sz w:val="20"/>
                <w:szCs w:val="20"/>
              </w:rPr>
              <w:t>more  recent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literature in the references.</w:t>
            </w:r>
          </w:p>
        </w:tc>
        <w:tc>
          <w:tcPr>
            <w:tcW w:w="6442" w:type="dxa"/>
          </w:tcPr>
          <w:p w:rsidR="005146BD" w:rsidRDefault="005E2E9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Will make necess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ary changes</w:t>
            </w:r>
          </w:p>
        </w:tc>
      </w:tr>
      <w:tr w:rsidR="005146BD">
        <w:trPr>
          <w:trHeight w:val="386"/>
        </w:trPr>
        <w:tc>
          <w:tcPr>
            <w:tcW w:w="5351" w:type="dxa"/>
          </w:tcPr>
          <w:p w:rsidR="005146BD" w:rsidRDefault="005E2E93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5146BD" w:rsidRDefault="005146BD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5146BD" w:rsidRDefault="005E2E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Language is generally suitable but requires grammatical corrections and polishing to meet scholarly standards. </w:t>
            </w:r>
          </w:p>
        </w:tc>
        <w:tc>
          <w:tcPr>
            <w:tcW w:w="6442" w:type="dxa"/>
          </w:tcPr>
          <w:p w:rsidR="005146BD" w:rsidRDefault="005E2E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Noted</w:t>
            </w:r>
          </w:p>
        </w:tc>
      </w:tr>
      <w:tr w:rsidR="005146BD" w:rsidTr="0051430D">
        <w:trPr>
          <w:trHeight w:val="96"/>
        </w:trPr>
        <w:tc>
          <w:tcPr>
            <w:tcW w:w="5351" w:type="dxa"/>
          </w:tcPr>
          <w:p w:rsidR="005146BD" w:rsidRDefault="005E2E9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5146BD" w:rsidRDefault="005146B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5146BD" w:rsidRDefault="005E2E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Discussion contains repetitive paragraphs which should be consolidated.</w:t>
            </w:r>
          </w:p>
          <w:p w:rsidR="005146BD" w:rsidRDefault="005146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5146BD" w:rsidRDefault="005E2E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Noted will make necessary changes</w:t>
            </w:r>
          </w:p>
        </w:tc>
      </w:tr>
    </w:tbl>
    <w:p w:rsidR="005146BD" w:rsidRDefault="005146B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heading=h.3lhl3cvel76v" w:colFirst="0" w:colLast="0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5146BD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146BD" w:rsidRDefault="005E2E9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5146BD" w:rsidRDefault="005146B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5146BD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146BD" w:rsidRDefault="005146B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146BD" w:rsidRDefault="005E2E93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46BD" w:rsidRDefault="005E2E93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5146BD" w:rsidRDefault="005146BD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5146BD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146BD" w:rsidRDefault="005E2E9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5146BD" w:rsidRDefault="005146B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146BD" w:rsidRDefault="005E2E9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5146BD" w:rsidRDefault="005146B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146BD" w:rsidRDefault="005146B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5146BD" w:rsidRDefault="005146B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5146BD" w:rsidRDefault="005146B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5146BD" w:rsidRDefault="005146BD" w:rsidP="0051430D">
      <w:bookmarkStart w:id="3" w:name="_GoBack"/>
      <w:bookmarkEnd w:id="3"/>
    </w:p>
    <w:sectPr w:rsidR="005146BD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E2E93" w:rsidRDefault="005E2E93">
      <w:r>
        <w:separator/>
      </w:r>
    </w:p>
  </w:endnote>
  <w:endnote w:type="continuationSeparator" w:id="0">
    <w:p w:rsidR="005E2E93" w:rsidRDefault="005E2E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31BBBFC7-4399-4981-9C69-35479AEED583}"/>
    <w:embedBold r:id="rId2" w:fontKey="{CA7A295E-7877-4A37-BC1C-A9613B5FE1F9}"/>
  </w:font>
  <w:font w:name="Arimo">
    <w:charset w:val="00"/>
    <w:family w:val="auto"/>
    <w:pitch w:val="default"/>
    <w:embedBold r:id="rId3" w:fontKey="{F7B59A1C-013F-481E-8E9E-2124817254F3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B167B90D-9C0D-4591-A500-EECA2F478E94}"/>
    <w:embedBold r:id="rId5" w:fontKey="{5FAE0219-B13E-42BF-A64F-4A36D6838C39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C8F8F750-1C36-46D0-8B88-6A4B3E30819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49ABA126-89B9-45B5-A8B1-03D06CA292B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386D9F83-2BA1-4CCB-86FB-AE57866EC4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146BD" w:rsidRDefault="005E2E93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E2E93" w:rsidRDefault="005E2E93">
      <w:r>
        <w:separator/>
      </w:r>
    </w:p>
  </w:footnote>
  <w:footnote w:type="continuationSeparator" w:id="0">
    <w:p w:rsidR="005E2E93" w:rsidRDefault="005E2E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146BD" w:rsidRDefault="005146BD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5146BD" w:rsidRDefault="005E2E93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6080591"/>
    <w:multiLevelType w:val="multilevel"/>
    <w:tmpl w:val="843C8184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146BD"/>
    <w:rsid w:val="0051430D"/>
    <w:rsid w:val="005146BD"/>
    <w:rsid w:val="005E2E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583C4EA-9AA8-4B4A-9BEB-4ABE11E252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+M1mkP7aUmcHwe4yVqpn9/p9lw==">CgMxLjAyDmguaHN1cGRwOHpkOW14Mg5oLnVlYnluNnY1bmpidzIOaC4zbGhsM2N2ZWw3NnY4AHIhMXBkZS10QklBVmF6UEJ3d2VIaTVSYTZkaUlrSWVkTUFL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384</Words>
  <Characters>2195</Characters>
  <Application>Microsoft Office Word</Application>
  <DocSecurity>0</DocSecurity>
  <Lines>18</Lines>
  <Paragraphs>5</Paragraphs>
  <ScaleCrop>false</ScaleCrop>
  <Company/>
  <LinksUpToDate>false</LinksUpToDate>
  <CharactersWithSpaces>2574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2</cp:revision>
  <dcterms:created xsi:type="dcterms:W3CDTF">2011-08-01T09:21:00Z</dcterms:created>
  <dcterms:modified xsi:type="dcterms:W3CDTF">2026-02-23T08:11:00Z</dcterms:modified>
</cp:coreProperties>
</file>