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1331BD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96F62EF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4479A46A" w14:textId="77777777" w:rsidTr="002643B3">
        <w:trPr>
          <w:trHeight w:val="290"/>
        </w:trPr>
        <w:tc>
          <w:tcPr>
            <w:tcW w:w="1234" w:type="pct"/>
          </w:tcPr>
          <w:p w14:paraId="70BF65E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589F0" w14:textId="77777777" w:rsidR="0000007A" w:rsidRPr="00E65EB7" w:rsidRDefault="009C191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B3385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  <w:r w:rsidRPr="009C191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0D0A3290" w14:textId="77777777" w:rsidTr="002643B3">
        <w:trPr>
          <w:trHeight w:val="290"/>
        </w:trPr>
        <w:tc>
          <w:tcPr>
            <w:tcW w:w="1234" w:type="pct"/>
          </w:tcPr>
          <w:p w14:paraId="09A5437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9CE40" w14:textId="77777777" w:rsidR="0000007A" w:rsidRPr="00F245A7" w:rsidRDefault="008F27C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F27C2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Ms_AJCRMH_152391</w:t>
            </w:r>
          </w:p>
        </w:tc>
      </w:tr>
      <w:tr w:rsidR="0000007A" w:rsidRPr="00F245A7" w14:paraId="4331BF7E" w14:textId="77777777" w:rsidTr="002643B3">
        <w:trPr>
          <w:trHeight w:val="650"/>
        </w:trPr>
        <w:tc>
          <w:tcPr>
            <w:tcW w:w="1234" w:type="pct"/>
          </w:tcPr>
          <w:p w14:paraId="5B42727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E02E5" w14:textId="77777777" w:rsidR="0000007A" w:rsidRPr="00F245A7" w:rsidRDefault="008F27C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F27C2">
              <w:rPr>
                <w:rFonts w:ascii="Arial" w:hAnsi="Arial" w:cs="Arial"/>
                <w:b/>
                <w:sz w:val="20"/>
                <w:szCs w:val="28"/>
                <w:lang w:val="en-GB"/>
              </w:rPr>
              <w:t>ENHANCING LUMBAR STABILITY IN FAST BOWLERS THROUGH ADVANCED PHYSIOTHERAPY INTERVENTION FOCUSED ON THE MULTIFIDUS MUSCLE: A CASE REPORT</w:t>
            </w:r>
          </w:p>
        </w:tc>
      </w:tr>
      <w:tr w:rsidR="00CF0BBB" w:rsidRPr="00F245A7" w14:paraId="5253FF2B" w14:textId="77777777" w:rsidTr="002643B3">
        <w:trPr>
          <w:trHeight w:val="332"/>
        </w:trPr>
        <w:tc>
          <w:tcPr>
            <w:tcW w:w="1234" w:type="pct"/>
          </w:tcPr>
          <w:p w14:paraId="668C165E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0CEF" w14:textId="77777777" w:rsidR="00CF0BBB" w:rsidRPr="00F245A7" w:rsidRDefault="008F27C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F27C2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7B71065C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A0DED49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54D8B8" w14:textId="77777777" w:rsidR="00DA55CE" w:rsidRPr="00900E9B" w:rsidRDefault="00DA55CE" w:rsidP="00DA55CE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A55CE" w:rsidRPr="00900E9B" w14:paraId="58F50F9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90AE476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1EB3FA3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</w:tr>
      <w:tr w:rsidR="00DA55CE" w:rsidRPr="00900E9B" w14:paraId="126980B4" w14:textId="77777777">
        <w:tc>
          <w:tcPr>
            <w:tcW w:w="1265" w:type="pct"/>
            <w:noWrap/>
          </w:tcPr>
          <w:p w14:paraId="4C647A69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5B8E476" w14:textId="77777777" w:rsidR="00DA55CE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121664C" w14:textId="77777777" w:rsidR="004703D4" w:rsidRDefault="004703D4" w:rsidP="004703D4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95E4CDF" w14:textId="77777777" w:rsidR="004703D4" w:rsidRPr="004703D4" w:rsidRDefault="004703D4" w:rsidP="004703D4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1B7E9FF" w14:textId="77777777" w:rsidR="00E37766" w:rsidRPr="00E37766" w:rsidRDefault="00E37766" w:rsidP="00E3776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37766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7766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7988D17" w14:textId="77777777" w:rsidR="00DA55CE" w:rsidRPr="00E37766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</w:p>
        </w:tc>
      </w:tr>
      <w:tr w:rsidR="00DA55CE" w:rsidRPr="00900E9B" w14:paraId="1727B7CD" w14:textId="77777777">
        <w:trPr>
          <w:trHeight w:val="1264"/>
        </w:trPr>
        <w:tc>
          <w:tcPr>
            <w:tcW w:w="1265" w:type="pct"/>
            <w:noWrap/>
          </w:tcPr>
          <w:p w14:paraId="747B2898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33D139B1" w14:textId="77777777" w:rsidR="00DA55CE" w:rsidRPr="00900E9B" w:rsidRDefault="00DA55CE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C9F197B" w14:textId="77777777" w:rsidR="00DA55CE" w:rsidRPr="00900E9B" w:rsidRDefault="002F4A1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2F4A14">
              <w:rPr>
                <w:b/>
                <w:bCs/>
                <w:sz w:val="20"/>
                <w:szCs w:val="20"/>
              </w:rPr>
              <w:t>It provides clinical evidence on the role of advanced physiotherapy interventions in managing lumbar instability among fast bowlers, a population at high risk for chronic low back pain. By integrating lumbar SNAG mobilization with targeted core stabilization, the case highlights a practical, non-invasive, and sport-specific rehabilitation approach.</w:t>
            </w:r>
          </w:p>
        </w:tc>
        <w:tc>
          <w:tcPr>
            <w:tcW w:w="1523" w:type="pct"/>
          </w:tcPr>
          <w:p w14:paraId="7EA1903F" w14:textId="1D485789" w:rsidR="00DA55CE" w:rsidRPr="00900E9B" w:rsidRDefault="00BE57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A55CE" w:rsidRPr="00900E9B" w14:paraId="792A2D22" w14:textId="77777777">
        <w:trPr>
          <w:trHeight w:val="1262"/>
        </w:trPr>
        <w:tc>
          <w:tcPr>
            <w:tcW w:w="1265" w:type="pct"/>
            <w:noWrap/>
          </w:tcPr>
          <w:p w14:paraId="69C2F123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A9B85C" w14:textId="77777777" w:rsidR="00DA55CE" w:rsidRPr="00900E9B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81289CB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A3D3200" w14:textId="77777777" w:rsidR="00DA55CE" w:rsidRPr="00900E9B" w:rsidRDefault="002F4A14" w:rsidP="002F4A1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F4A14">
              <w:rPr>
                <w:b/>
                <w:bCs/>
                <w:sz w:val="20"/>
                <w:szCs w:val="20"/>
              </w:rPr>
              <w:t>Yes, the title is suitable and appropriately reflects the focus, intervention, target population, and study design.</w:t>
            </w:r>
          </w:p>
        </w:tc>
        <w:tc>
          <w:tcPr>
            <w:tcW w:w="1523" w:type="pct"/>
          </w:tcPr>
          <w:p w14:paraId="08B3EA24" w14:textId="0428DD96" w:rsidR="00DA55CE" w:rsidRPr="00900E9B" w:rsidRDefault="00BE57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DA55CE" w:rsidRPr="00900E9B" w14:paraId="390A0369" w14:textId="77777777">
        <w:trPr>
          <w:trHeight w:val="1262"/>
        </w:trPr>
        <w:tc>
          <w:tcPr>
            <w:tcW w:w="1265" w:type="pct"/>
            <w:noWrap/>
          </w:tcPr>
          <w:p w14:paraId="62126B2F" w14:textId="77777777" w:rsidR="00DA55CE" w:rsidRPr="00900E9B" w:rsidRDefault="00DA55C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77A6D166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5BC2266" w14:textId="77777777" w:rsidR="00DA55CE" w:rsidRPr="00900E9B" w:rsidRDefault="002F4A14" w:rsidP="002F4A1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2F4A14">
              <w:rPr>
                <w:b/>
                <w:bCs/>
                <w:sz w:val="20"/>
                <w:szCs w:val="20"/>
              </w:rPr>
              <w:t>The abstract is comprehensive and well-structured, covering the background, case description, intervention, outcomes, and conclusion.</w:t>
            </w:r>
          </w:p>
        </w:tc>
        <w:tc>
          <w:tcPr>
            <w:tcW w:w="1523" w:type="pct"/>
          </w:tcPr>
          <w:p w14:paraId="2D809612" w14:textId="0A8E492E" w:rsidR="00DA55CE" w:rsidRPr="00900E9B" w:rsidRDefault="00BE572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thankyou</w:t>
            </w:r>
          </w:p>
        </w:tc>
      </w:tr>
      <w:tr w:rsidR="00DA55CE" w:rsidRPr="00900E9B" w14:paraId="67E59192" w14:textId="77777777">
        <w:trPr>
          <w:trHeight w:val="704"/>
        </w:trPr>
        <w:tc>
          <w:tcPr>
            <w:tcW w:w="1265" w:type="pct"/>
            <w:noWrap/>
          </w:tcPr>
          <w:p w14:paraId="5031A8F0" w14:textId="77777777" w:rsidR="00DA55CE" w:rsidRPr="00900E9B" w:rsidRDefault="00DA55CE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C2AD834" w14:textId="77777777" w:rsidR="00DA55CE" w:rsidRPr="00C115E9" w:rsidRDefault="002F4A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F4A14">
              <w:rPr>
                <w:bCs/>
                <w:sz w:val="20"/>
                <w:szCs w:val="20"/>
              </w:rPr>
              <w:t>Yes, the manuscript is scientifically sound and methodologically appropriate for a case report.</w:t>
            </w:r>
          </w:p>
        </w:tc>
        <w:tc>
          <w:tcPr>
            <w:tcW w:w="1523" w:type="pct"/>
          </w:tcPr>
          <w:p w14:paraId="32B514A3" w14:textId="1B8A1581" w:rsidR="00DA55CE" w:rsidRPr="00900E9B" w:rsidRDefault="00F976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DA55CE" w:rsidRPr="00900E9B" w14:paraId="4716A83B" w14:textId="77777777">
        <w:trPr>
          <w:trHeight w:val="703"/>
        </w:trPr>
        <w:tc>
          <w:tcPr>
            <w:tcW w:w="1265" w:type="pct"/>
            <w:noWrap/>
          </w:tcPr>
          <w:p w14:paraId="6D0E7E81" w14:textId="77777777" w:rsidR="00DA55CE" w:rsidRPr="00E10705" w:rsidRDefault="00DA55C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0180D5A" w14:textId="77777777" w:rsidR="00DA55CE" w:rsidRPr="006F5EBE" w:rsidRDefault="002F4A1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2F4A14">
              <w:rPr>
                <w:bCs/>
                <w:sz w:val="20"/>
                <w:szCs w:val="20"/>
              </w:rPr>
              <w:t>Yes, the references are sufficient, relevant, and recent.</w:t>
            </w:r>
          </w:p>
        </w:tc>
        <w:tc>
          <w:tcPr>
            <w:tcW w:w="1523" w:type="pct"/>
          </w:tcPr>
          <w:p w14:paraId="15C52484" w14:textId="1B67C5BD" w:rsidR="00DA55CE" w:rsidRPr="00900E9B" w:rsidRDefault="00F9760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DA55CE" w:rsidRPr="00900E9B" w14:paraId="45900806" w14:textId="77777777">
        <w:trPr>
          <w:trHeight w:val="386"/>
        </w:trPr>
        <w:tc>
          <w:tcPr>
            <w:tcW w:w="1265" w:type="pct"/>
            <w:noWrap/>
          </w:tcPr>
          <w:p w14:paraId="4B40B5D3" w14:textId="77777777" w:rsidR="00DA55CE" w:rsidRPr="00900E9B" w:rsidRDefault="00DA55CE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C8C4A0E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D01ABDC" w14:textId="77777777" w:rsidR="00DA55CE" w:rsidRPr="00900E9B" w:rsidRDefault="002F4A14">
            <w:pPr>
              <w:rPr>
                <w:sz w:val="20"/>
                <w:szCs w:val="20"/>
                <w:lang w:val="en-GB"/>
              </w:rPr>
            </w:pPr>
            <w:r w:rsidRPr="002F4A14">
              <w:rPr>
                <w:sz w:val="20"/>
                <w:szCs w:val="20"/>
              </w:rPr>
              <w:t>Yes, the language and English quality are suitable for scholarly communication.</w:t>
            </w:r>
          </w:p>
        </w:tc>
        <w:tc>
          <w:tcPr>
            <w:tcW w:w="1523" w:type="pct"/>
          </w:tcPr>
          <w:p w14:paraId="442B20A4" w14:textId="7719AF43" w:rsidR="00DA55CE" w:rsidRPr="00900E9B" w:rsidRDefault="00F97604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Thank you</w:t>
            </w:r>
          </w:p>
        </w:tc>
      </w:tr>
      <w:tr w:rsidR="00DA55CE" w:rsidRPr="00900E9B" w14:paraId="7A8A23CC" w14:textId="77777777">
        <w:trPr>
          <w:trHeight w:val="1178"/>
        </w:trPr>
        <w:tc>
          <w:tcPr>
            <w:tcW w:w="1265" w:type="pct"/>
            <w:noWrap/>
          </w:tcPr>
          <w:p w14:paraId="41909CDB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3DE4CC2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2338817" w14:textId="77777777" w:rsidR="00DA55CE" w:rsidRPr="000D0955" w:rsidRDefault="002F4A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None</w:t>
            </w:r>
          </w:p>
        </w:tc>
        <w:tc>
          <w:tcPr>
            <w:tcW w:w="1523" w:type="pct"/>
          </w:tcPr>
          <w:p w14:paraId="6DF8BD7C" w14:textId="77777777" w:rsidR="00DA55CE" w:rsidRPr="00900E9B" w:rsidRDefault="00DA55CE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208C3CBA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026989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978EED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2F1FE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1A5339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F78328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6F7105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4F9E58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D7A3B0E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3884EA" w14:textId="77777777" w:rsidR="00DA55CE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4FF685" w14:textId="77777777" w:rsidR="00DA55CE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B153A3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FE26FDA" w14:textId="77777777" w:rsidR="00DA55CE" w:rsidRPr="00900E9B" w:rsidRDefault="00DA55CE" w:rsidP="00DA55C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DA55CE" w:rsidRPr="00900E9B" w14:paraId="2845D6D1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9DDA7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2E9393D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A55CE" w:rsidRPr="00900E9B" w14:paraId="2E479949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EDADB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ECF9C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44DF7B86" w14:textId="77777777" w:rsidR="00C653D3" w:rsidRPr="00C653D3" w:rsidRDefault="00C653D3" w:rsidP="00C653D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C653D3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653D3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929414" w14:textId="77777777" w:rsidR="00DA55CE" w:rsidRPr="00900E9B" w:rsidRDefault="00DA55C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A55CE" w:rsidRPr="00900E9B" w14:paraId="089A3647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04D14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129BDA6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D6AC9" w14:textId="77777777" w:rsidR="00DA55CE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  <w:r w:rsidR="002F4A14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FD686ED" w14:textId="77777777" w:rsidR="002F4A14" w:rsidRPr="00900E9B" w:rsidRDefault="002F4A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Nil</w:t>
            </w:r>
          </w:p>
          <w:p w14:paraId="0402E6C7" w14:textId="77777777" w:rsidR="00DA55CE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5C0800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BABF28B" w14:textId="77777777" w:rsidR="00DA55CE" w:rsidRPr="00900E9B" w:rsidRDefault="00DA55C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E8492C9" w14:textId="77777777" w:rsidR="00DA55CE" w:rsidRPr="00900E9B" w:rsidRDefault="00DA55C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F00367C" w14:textId="77777777" w:rsidR="00DA55CE" w:rsidRPr="00900E9B" w:rsidRDefault="00DA55CE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6370A7E" w14:textId="77777777" w:rsidR="00DA55CE" w:rsidRPr="00900E9B" w:rsidRDefault="00DA55C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F21059B" w14:textId="77777777" w:rsidR="008913D5" w:rsidRDefault="008913D5" w:rsidP="00DA55CE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C817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EDCF6" w14:textId="77777777" w:rsidR="00FA3E41" w:rsidRPr="0000007A" w:rsidRDefault="00FA3E41" w:rsidP="0099583E">
      <w:r>
        <w:separator/>
      </w:r>
    </w:p>
  </w:endnote>
  <w:endnote w:type="continuationSeparator" w:id="0">
    <w:p w14:paraId="2D0E4794" w14:textId="77777777" w:rsidR="00FA3E41" w:rsidRPr="0000007A" w:rsidRDefault="00FA3E4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E457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16AD6" w:rsidRPr="00316AD6">
      <w:rPr>
        <w:sz w:val="16"/>
      </w:rPr>
      <w:t xml:space="preserve">Version: </w:t>
    </w:r>
    <w:r w:rsidR="007B57D1">
      <w:rPr>
        <w:sz w:val="16"/>
      </w:rPr>
      <w:t>3</w:t>
    </w:r>
    <w:r w:rsidR="00316AD6" w:rsidRPr="00316AD6">
      <w:rPr>
        <w:sz w:val="16"/>
      </w:rPr>
      <w:t xml:space="preserve"> (0</w:t>
    </w:r>
    <w:r w:rsidR="007B57D1">
      <w:rPr>
        <w:sz w:val="16"/>
      </w:rPr>
      <w:t>7</w:t>
    </w:r>
    <w:r w:rsidR="00316AD6" w:rsidRPr="00316AD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C5730" w14:textId="77777777" w:rsidR="00FA3E41" w:rsidRPr="0000007A" w:rsidRDefault="00FA3E41" w:rsidP="0099583E">
      <w:r>
        <w:separator/>
      </w:r>
    </w:p>
  </w:footnote>
  <w:footnote w:type="continuationSeparator" w:id="0">
    <w:p w14:paraId="1040B8F4" w14:textId="77777777" w:rsidR="00FA3E41" w:rsidRPr="0000007A" w:rsidRDefault="00FA3E4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2E7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C5D47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B57D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2980743">
    <w:abstractNumId w:val="4"/>
  </w:num>
  <w:num w:numId="2" w16cid:durableId="2012760519">
    <w:abstractNumId w:val="8"/>
  </w:num>
  <w:num w:numId="3" w16cid:durableId="412095176">
    <w:abstractNumId w:val="7"/>
  </w:num>
  <w:num w:numId="4" w16cid:durableId="672956087">
    <w:abstractNumId w:val="9"/>
  </w:num>
  <w:num w:numId="5" w16cid:durableId="389158602">
    <w:abstractNumId w:val="6"/>
  </w:num>
  <w:num w:numId="6" w16cid:durableId="1898280472">
    <w:abstractNumId w:val="0"/>
  </w:num>
  <w:num w:numId="7" w16cid:durableId="1246499951">
    <w:abstractNumId w:val="3"/>
  </w:num>
  <w:num w:numId="8" w16cid:durableId="284049048">
    <w:abstractNumId w:val="11"/>
  </w:num>
  <w:num w:numId="9" w16cid:durableId="230046754">
    <w:abstractNumId w:val="10"/>
  </w:num>
  <w:num w:numId="10" w16cid:durableId="823085077">
    <w:abstractNumId w:val="2"/>
  </w:num>
  <w:num w:numId="11" w16cid:durableId="200478178">
    <w:abstractNumId w:val="1"/>
  </w:num>
  <w:num w:numId="12" w16cid:durableId="1192886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1E4A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41EB"/>
    <w:rsid w:val="00275984"/>
    <w:rsid w:val="00280EC9"/>
    <w:rsid w:val="00291D08"/>
    <w:rsid w:val="00293482"/>
    <w:rsid w:val="002941C8"/>
    <w:rsid w:val="002C43DF"/>
    <w:rsid w:val="002D7EA9"/>
    <w:rsid w:val="002E1211"/>
    <w:rsid w:val="002E2339"/>
    <w:rsid w:val="002E6D86"/>
    <w:rsid w:val="002F4A14"/>
    <w:rsid w:val="002F6935"/>
    <w:rsid w:val="00312559"/>
    <w:rsid w:val="00316AD6"/>
    <w:rsid w:val="003204B8"/>
    <w:rsid w:val="0033692F"/>
    <w:rsid w:val="00346223"/>
    <w:rsid w:val="00390105"/>
    <w:rsid w:val="003A04E7"/>
    <w:rsid w:val="003A4991"/>
    <w:rsid w:val="003A6E1A"/>
    <w:rsid w:val="003B2172"/>
    <w:rsid w:val="003E2EAA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EA2"/>
    <w:rsid w:val="00462996"/>
    <w:rsid w:val="004674B4"/>
    <w:rsid w:val="004703D4"/>
    <w:rsid w:val="004B4CAD"/>
    <w:rsid w:val="004B4FDC"/>
    <w:rsid w:val="004C3DF1"/>
    <w:rsid w:val="004D2E36"/>
    <w:rsid w:val="004F4AB0"/>
    <w:rsid w:val="00503AB6"/>
    <w:rsid w:val="005047C5"/>
    <w:rsid w:val="00510920"/>
    <w:rsid w:val="00521812"/>
    <w:rsid w:val="00523D2C"/>
    <w:rsid w:val="00531C82"/>
    <w:rsid w:val="005339A8"/>
    <w:rsid w:val="00533FC1"/>
    <w:rsid w:val="00534E48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5187"/>
    <w:rsid w:val="005D6648"/>
    <w:rsid w:val="005F4839"/>
    <w:rsid w:val="00602F7D"/>
    <w:rsid w:val="006032F4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743B"/>
    <w:rsid w:val="006932CE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7EBF"/>
    <w:rsid w:val="007B1099"/>
    <w:rsid w:val="007B57D1"/>
    <w:rsid w:val="007B6E18"/>
    <w:rsid w:val="007C32B9"/>
    <w:rsid w:val="007D0246"/>
    <w:rsid w:val="007F186A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27C2"/>
    <w:rsid w:val="008F36E4"/>
    <w:rsid w:val="008F3A98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191B"/>
    <w:rsid w:val="009C45A0"/>
    <w:rsid w:val="009C5642"/>
    <w:rsid w:val="009D0EF0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3856"/>
    <w:rsid w:val="00B356AF"/>
    <w:rsid w:val="00B61730"/>
    <w:rsid w:val="00B62087"/>
    <w:rsid w:val="00B62F41"/>
    <w:rsid w:val="00B73785"/>
    <w:rsid w:val="00B760E1"/>
    <w:rsid w:val="00B807F8"/>
    <w:rsid w:val="00B858FF"/>
    <w:rsid w:val="00B86980"/>
    <w:rsid w:val="00BA1AB3"/>
    <w:rsid w:val="00BA6421"/>
    <w:rsid w:val="00BB19CC"/>
    <w:rsid w:val="00BB34E6"/>
    <w:rsid w:val="00BB4FEC"/>
    <w:rsid w:val="00BB703E"/>
    <w:rsid w:val="00BC402F"/>
    <w:rsid w:val="00BD27BA"/>
    <w:rsid w:val="00BE13EF"/>
    <w:rsid w:val="00BE40A5"/>
    <w:rsid w:val="00BE5723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653D3"/>
    <w:rsid w:val="00C70DFC"/>
    <w:rsid w:val="00C81775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A55CE"/>
    <w:rsid w:val="00DB5B54"/>
    <w:rsid w:val="00DB7E1B"/>
    <w:rsid w:val="00DC1D81"/>
    <w:rsid w:val="00E3776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5A36"/>
    <w:rsid w:val="00ED6B12"/>
    <w:rsid w:val="00EE0D3E"/>
    <w:rsid w:val="00EE0E53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7604"/>
    <w:rsid w:val="00FA3E41"/>
    <w:rsid w:val="00FA6528"/>
    <w:rsid w:val="00FC2E17"/>
    <w:rsid w:val="00FC6387"/>
    <w:rsid w:val="00FC6802"/>
    <w:rsid w:val="00FD2080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BB840D"/>
  <w15:chartTrackingRefBased/>
  <w15:docId w15:val="{39A7150B-EED5-4A97-A288-C386D8D9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7C2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B3385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8F27C2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EB2CF-27A2-4D38-B725-1D3763BB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Links>
    <vt:vector size="6" baseType="variant"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YASHI KADVE</cp:lastModifiedBy>
  <cp:revision>2</cp:revision>
  <dcterms:created xsi:type="dcterms:W3CDTF">2026-01-28T06:13:00Z</dcterms:created>
  <dcterms:modified xsi:type="dcterms:W3CDTF">2026-01-28T06:13:00Z</dcterms:modified>
</cp:coreProperties>
</file>