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1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67"/>
        <w:gridCol w:w="15767"/>
      </w:tblGrid>
      <w:tr>
        <w:trPr>
          <w:trHeight w:val="322" w:hRule="atLeast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280" w:hRule="atLeast"/>
        </w:trPr>
        <w:tc>
          <w:tcPr>
            <w:tcW w:w="5167" w:type="dxa"/>
            <w:shd w:val="clear" w:color="auto" w:fill="EBFFFF"/>
          </w:tcPr>
          <w:p>
            <w:pPr>
              <w:pStyle w:val="TableParagraph"/>
              <w:spacing w:line="218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color w:val="000008"/>
                <w:sz w:val="20"/>
              </w:rPr>
              <w:t>Journal</w:t>
            </w:r>
            <w:r>
              <w:rPr>
                <w:rFonts w:ascii="Arial MT"/>
                <w:color w:val="000008"/>
                <w:spacing w:val="-1"/>
                <w:sz w:val="20"/>
              </w:rPr>
              <w:t> </w:t>
            </w:r>
            <w:r>
              <w:rPr>
                <w:rFonts w:ascii="Arial MT"/>
                <w:color w:val="000008"/>
                <w:spacing w:val="-2"/>
                <w:sz w:val="20"/>
              </w:rPr>
              <w:t>Name:</w:t>
            </w:r>
          </w:p>
        </w:tc>
        <w:tc>
          <w:tcPr>
            <w:tcW w:w="15767" w:type="dxa"/>
            <w:shd w:val="clear" w:color="auto" w:fill="EBFFFF"/>
          </w:tcPr>
          <w:p>
            <w:pPr>
              <w:pStyle w:val="TableParagraph"/>
              <w:spacing w:before="1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Asian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 of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Case Reports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in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Medicine and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>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Health</w:t>
            </w:r>
          </w:p>
        </w:tc>
      </w:tr>
      <w:tr>
        <w:trPr>
          <w:trHeight w:val="280" w:hRule="atLeast"/>
        </w:trPr>
        <w:tc>
          <w:tcPr>
            <w:tcW w:w="5167" w:type="dxa"/>
            <w:shd w:val="clear" w:color="auto" w:fill="EBFFFF"/>
          </w:tcPr>
          <w:p>
            <w:pPr>
              <w:pStyle w:val="TableParagraph"/>
              <w:spacing w:line="218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color w:val="000008"/>
                <w:sz w:val="20"/>
              </w:rPr>
              <w:t>Manuscript</w:t>
            </w:r>
            <w:r>
              <w:rPr>
                <w:rFonts w:ascii="Arial MT"/>
                <w:color w:val="000008"/>
                <w:spacing w:val="-1"/>
                <w:sz w:val="20"/>
              </w:rPr>
              <w:t> </w:t>
            </w:r>
            <w:r>
              <w:rPr>
                <w:rFonts w:ascii="Arial MT"/>
                <w:color w:val="000008"/>
                <w:spacing w:val="-2"/>
                <w:sz w:val="20"/>
              </w:rPr>
              <w:t>Number:</w:t>
            </w:r>
          </w:p>
        </w:tc>
        <w:tc>
          <w:tcPr>
            <w:tcW w:w="15767" w:type="dxa"/>
            <w:shd w:val="clear" w:color="auto" w:fill="EBFFFF"/>
          </w:tcPr>
          <w:p>
            <w:pPr>
              <w:pStyle w:val="TableParagraph"/>
              <w:spacing w:before="1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08"/>
                <w:spacing w:val="-2"/>
                <w:sz w:val="20"/>
              </w:rPr>
              <w:t>Ms_AJCRMH_151941</w:t>
            </w:r>
          </w:p>
        </w:tc>
      </w:tr>
      <w:tr>
        <w:trPr>
          <w:trHeight w:val="640" w:hRule="atLeast"/>
        </w:trPr>
        <w:tc>
          <w:tcPr>
            <w:tcW w:w="5167" w:type="dxa"/>
            <w:shd w:val="clear" w:color="auto" w:fill="EBFFFF"/>
          </w:tcPr>
          <w:p>
            <w:pPr>
              <w:pStyle w:val="TableParagraph"/>
              <w:spacing w:line="218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color w:val="000008"/>
                <w:sz w:val="20"/>
              </w:rPr>
              <w:t>Title</w:t>
            </w:r>
            <w:r>
              <w:rPr>
                <w:rFonts w:ascii="Arial MT"/>
                <w:color w:val="000008"/>
                <w:spacing w:val="-1"/>
                <w:sz w:val="20"/>
              </w:rPr>
              <w:t> </w:t>
            </w:r>
            <w:r>
              <w:rPr>
                <w:rFonts w:ascii="Arial MT"/>
                <w:color w:val="000008"/>
                <w:sz w:val="20"/>
              </w:rPr>
              <w:t>of</w:t>
            </w:r>
            <w:r>
              <w:rPr>
                <w:rFonts w:ascii="Arial MT"/>
                <w:color w:val="000008"/>
                <w:spacing w:val="-1"/>
                <w:sz w:val="20"/>
              </w:rPr>
              <w:t> </w:t>
            </w:r>
            <w:r>
              <w:rPr>
                <w:rFonts w:ascii="Arial MT"/>
                <w:color w:val="000008"/>
                <w:sz w:val="20"/>
              </w:rPr>
              <w:t>the </w:t>
            </w:r>
            <w:r>
              <w:rPr>
                <w:rFonts w:ascii="Arial MT"/>
                <w:color w:val="000008"/>
                <w:spacing w:val="-2"/>
                <w:sz w:val="20"/>
              </w:rPr>
              <w:t>Manuscript:</w:t>
            </w:r>
          </w:p>
        </w:tc>
        <w:tc>
          <w:tcPr>
            <w:tcW w:w="15767" w:type="dxa"/>
            <w:shd w:val="clear" w:color="auto" w:fill="EBFFFF"/>
          </w:tcPr>
          <w:p>
            <w:pPr>
              <w:pStyle w:val="TableParagraph"/>
              <w:spacing w:before="19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08"/>
                <w:sz w:val="20"/>
              </w:rPr>
              <w:t>Dapsone</w:t>
            </w:r>
            <w:r>
              <w:rPr>
                <w:rFonts w:ascii="Arial"/>
                <w:b/>
                <w:color w:val="000008"/>
                <w:spacing w:val="-3"/>
                <w:sz w:val="20"/>
              </w:rPr>
              <w:t> </w:t>
            </w:r>
            <w:r>
              <w:rPr>
                <w:rFonts w:ascii="Arial"/>
                <w:b/>
                <w:color w:val="000008"/>
                <w:sz w:val="20"/>
              </w:rPr>
              <w:t>induced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> </w:t>
            </w:r>
            <w:r>
              <w:rPr>
                <w:rFonts w:ascii="Arial"/>
                <w:b/>
                <w:color w:val="000008"/>
                <w:sz w:val="20"/>
              </w:rPr>
              <w:t>methemoglobinemia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> </w:t>
            </w:r>
            <w:r>
              <w:rPr>
                <w:rFonts w:ascii="Arial"/>
                <w:b/>
                <w:color w:val="000008"/>
                <w:sz w:val="20"/>
              </w:rPr>
              <w:t>in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> </w:t>
            </w:r>
            <w:r>
              <w:rPr>
                <w:rFonts w:ascii="Arial"/>
                <w:b/>
                <w:color w:val="000008"/>
                <w:sz w:val="20"/>
              </w:rPr>
              <w:t>a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> </w:t>
            </w:r>
            <w:r>
              <w:rPr>
                <w:rFonts w:ascii="Arial"/>
                <w:b/>
                <w:color w:val="000008"/>
                <w:sz w:val="20"/>
              </w:rPr>
              <w:t>16</w:t>
            </w:r>
            <w:r>
              <w:rPr>
                <w:rFonts w:ascii="Arial"/>
                <w:b/>
                <w:color w:val="000008"/>
                <w:spacing w:val="-12"/>
                <w:sz w:val="20"/>
              </w:rPr>
              <w:t> </w:t>
            </w:r>
            <w:r>
              <w:rPr>
                <w:rFonts w:ascii="Arial"/>
                <w:b/>
                <w:color w:val="000008"/>
                <w:sz w:val="20"/>
              </w:rPr>
              <w:t>year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> </w:t>
            </w:r>
            <w:r>
              <w:rPr>
                <w:rFonts w:ascii="Arial"/>
                <w:b/>
                <w:color w:val="000008"/>
                <w:sz w:val="20"/>
              </w:rPr>
              <w:t>old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> </w:t>
            </w:r>
            <w:r>
              <w:rPr>
                <w:rFonts w:ascii="Arial"/>
                <w:b/>
                <w:color w:val="000008"/>
                <w:sz w:val="20"/>
              </w:rPr>
              <w:t>female: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> </w:t>
            </w:r>
            <w:r>
              <w:rPr>
                <w:rFonts w:ascii="Arial"/>
                <w:b/>
                <w:color w:val="000008"/>
                <w:sz w:val="20"/>
              </w:rPr>
              <w:t>A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> </w:t>
            </w:r>
            <w:r>
              <w:rPr>
                <w:rFonts w:ascii="Arial"/>
                <w:b/>
                <w:color w:val="000008"/>
                <w:sz w:val="20"/>
              </w:rPr>
              <w:t>case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> 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>report</w:t>
            </w:r>
          </w:p>
        </w:tc>
      </w:tr>
      <w:tr>
        <w:trPr>
          <w:trHeight w:val="322" w:hRule="atLeast"/>
        </w:trPr>
        <w:tc>
          <w:tcPr>
            <w:tcW w:w="5167" w:type="dxa"/>
            <w:shd w:val="clear" w:color="auto" w:fill="EBFFFF"/>
          </w:tcPr>
          <w:p>
            <w:pPr>
              <w:pStyle w:val="TableParagraph"/>
              <w:spacing w:line="218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color w:val="000008"/>
                <w:sz w:val="20"/>
              </w:rPr>
              <w:t>Type</w:t>
            </w:r>
            <w:r>
              <w:rPr>
                <w:rFonts w:ascii="Arial MT"/>
                <w:color w:val="000008"/>
                <w:spacing w:val="-1"/>
                <w:sz w:val="20"/>
              </w:rPr>
              <w:t> </w:t>
            </w:r>
            <w:r>
              <w:rPr>
                <w:rFonts w:ascii="Arial MT"/>
                <w:color w:val="000008"/>
                <w:sz w:val="20"/>
              </w:rPr>
              <w:t>of</w:t>
            </w:r>
            <w:r>
              <w:rPr>
                <w:rFonts w:ascii="Arial MT"/>
                <w:color w:val="000008"/>
                <w:spacing w:val="-1"/>
                <w:sz w:val="20"/>
              </w:rPr>
              <w:t> </w:t>
            </w:r>
            <w:r>
              <w:rPr>
                <w:rFonts w:ascii="Arial MT"/>
                <w:color w:val="000008"/>
                <w:sz w:val="20"/>
              </w:rPr>
              <w:t>the </w:t>
            </w:r>
            <w:r>
              <w:rPr>
                <w:rFonts w:ascii="Arial MT"/>
                <w:color w:val="000008"/>
                <w:spacing w:val="-2"/>
                <w:sz w:val="20"/>
              </w:rPr>
              <w:t>Article</w:t>
            </w:r>
          </w:p>
        </w:tc>
        <w:tc>
          <w:tcPr>
            <w:tcW w:w="15767" w:type="dxa"/>
            <w:shd w:val="clear" w:color="auto" w:fill="EBFFFF"/>
          </w:tcPr>
          <w:p>
            <w:pPr>
              <w:pStyle w:val="TableParagraph"/>
              <w:spacing w:before="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08"/>
                <w:sz w:val="20"/>
              </w:rPr>
              <w:t>Case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> 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>report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0"/>
        </w:rPr>
      </w:pPr>
    </w:p>
    <w:p>
      <w:pPr>
        <w:spacing w:before="0"/>
        <w:ind w:left="165" w:right="0" w:firstLine="0"/>
        <w:jc w:val="left"/>
        <w:rPr>
          <w:b/>
          <w:sz w:val="20"/>
        </w:rPr>
      </w:pPr>
      <w:r>
        <w:rPr>
          <w:b/>
          <w:color w:val="000008"/>
          <w:sz w:val="20"/>
          <w:highlight w:val="yellow"/>
        </w:rPr>
        <w:t>PART</w:t>
      </w:r>
      <w:r>
        <w:rPr>
          <w:b/>
          <w:color w:val="000008"/>
          <w:spacing w:val="40"/>
          <w:sz w:val="20"/>
          <w:highlight w:val="yellow"/>
        </w:rPr>
        <w:t> </w:t>
      </w:r>
      <w:r>
        <w:rPr>
          <w:b/>
          <w:color w:val="000008"/>
          <w:sz w:val="20"/>
          <w:highlight w:val="yellow"/>
        </w:rPr>
        <w:t>1:</w:t>
      </w:r>
      <w:r>
        <w:rPr>
          <w:b/>
          <w:color w:val="000008"/>
          <w:spacing w:val="-3"/>
          <w:sz w:val="20"/>
        </w:rPr>
        <w:t> </w:t>
      </w:r>
      <w:r>
        <w:rPr>
          <w:b/>
          <w:color w:val="000008"/>
          <w:spacing w:val="-2"/>
          <w:sz w:val="20"/>
        </w:rPr>
        <w:t>Comments</w:t>
      </w:r>
    </w:p>
    <w:p>
      <w:pPr>
        <w:pStyle w:val="BodyText"/>
        <w:spacing w:before="2"/>
        <w:rPr>
          <w:b/>
          <w:sz w:val="20"/>
        </w:rPr>
      </w:pPr>
    </w:p>
    <w:tbl>
      <w:tblPr>
        <w:tblW w:w="0" w:type="auto"/>
        <w:jc w:val="left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51"/>
        <w:gridCol w:w="9357"/>
        <w:gridCol w:w="6442"/>
        <w:gridCol w:w="106"/>
      </w:tblGrid>
      <w:tr>
        <w:trPr>
          <w:trHeight w:val="956" w:hRule="atLeast"/>
        </w:trPr>
        <w:tc>
          <w:tcPr>
            <w:tcW w:w="5351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</w:tcPr>
          <w:p>
            <w:pPr>
              <w:pStyle w:val="TableParagraph"/>
              <w:spacing w:line="218" w:lineRule="exact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Reviewer’s</w:t>
            </w:r>
            <w:r>
              <w:rPr>
                <w:b/>
                <w:color w:val="000008"/>
                <w:spacing w:val="-2"/>
                <w:sz w:val="20"/>
              </w:rPr>
              <w:t> comment</w:t>
            </w:r>
          </w:p>
          <w:p>
            <w:pPr>
              <w:pStyle w:val="TableParagraph"/>
              <w:ind w:right="146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  <w:highlight w:val="yellow"/>
              </w:rPr>
              <w:t>Artificial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8"/>
                <w:sz w:val="20"/>
                <w:highlight w:val="yellow"/>
              </w:rPr>
              <w:t>Intelligence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> </w:t>
            </w:r>
            <w:r>
              <w:rPr>
                <w:b/>
                <w:color w:val="000008"/>
                <w:sz w:val="20"/>
                <w:highlight w:val="yellow"/>
              </w:rPr>
              <w:t>(AI)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8"/>
                <w:sz w:val="20"/>
                <w:highlight w:val="yellow"/>
              </w:rPr>
              <w:t>generated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8"/>
                <w:sz w:val="20"/>
                <w:highlight w:val="yellow"/>
              </w:rPr>
              <w:t>or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> </w:t>
            </w:r>
            <w:r>
              <w:rPr>
                <w:b/>
                <w:color w:val="000008"/>
                <w:sz w:val="20"/>
                <w:highlight w:val="yellow"/>
              </w:rPr>
              <w:t>assisted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> </w:t>
            </w:r>
            <w:r>
              <w:rPr>
                <w:b/>
                <w:color w:val="000008"/>
                <w:sz w:val="20"/>
                <w:highlight w:val="yellow"/>
              </w:rPr>
              <w:t>review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8"/>
                <w:sz w:val="20"/>
                <w:highlight w:val="yellow"/>
              </w:rPr>
              <w:t>comments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8"/>
                <w:sz w:val="20"/>
                <w:highlight w:val="yellow"/>
              </w:rPr>
              <w:t>are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> </w:t>
            </w:r>
            <w:r>
              <w:rPr>
                <w:b/>
                <w:color w:val="000008"/>
                <w:sz w:val="20"/>
                <w:highlight w:val="yellow"/>
              </w:rPr>
              <w:t>strictly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> </w:t>
            </w:r>
            <w:r>
              <w:rPr>
                <w:b/>
                <w:color w:val="000008"/>
                <w:sz w:val="20"/>
                <w:highlight w:val="yellow"/>
              </w:rPr>
              <w:t>prohibited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8"/>
                <w:sz w:val="20"/>
                <w:highlight w:val="yellow"/>
              </w:rPr>
              <w:t>during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8"/>
                <w:sz w:val="20"/>
                <w:highlight w:val="yellow"/>
              </w:rPr>
              <w:t>peer</w:t>
            </w:r>
            <w:r>
              <w:rPr>
                <w:b/>
                <w:color w:val="000008"/>
                <w:spacing w:val="15"/>
                <w:sz w:val="20"/>
                <w:highlight w:val="yellow"/>
              </w:rPr>
              <w:t> </w:t>
            </w:r>
            <w:r>
              <w:rPr>
                <w:b/>
                <w:color w:val="000008"/>
                <w:spacing w:val="15"/>
                <w:sz w:val="20"/>
              </w:rPr>
              <w:t> </w:t>
            </w:r>
            <w:r>
              <w:rPr>
                <w:b/>
                <w:color w:val="000008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>
            <w:pPr>
              <w:pStyle w:val="TableParagraph"/>
              <w:spacing w:line="256" w:lineRule="auto"/>
              <w:ind w:right="68"/>
              <w:rPr>
                <w:sz w:val="20"/>
              </w:rPr>
            </w:pPr>
            <w:r>
              <w:rPr>
                <w:b/>
                <w:color w:val="000008"/>
                <w:sz w:val="20"/>
              </w:rPr>
              <w:t>Author’s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Feedback</w:t>
            </w:r>
            <w:r>
              <w:rPr>
                <w:b/>
                <w:color w:val="000008"/>
                <w:spacing w:val="-6"/>
                <w:sz w:val="20"/>
              </w:rPr>
              <w:t> </w:t>
            </w:r>
            <w:r>
              <w:rPr>
                <w:color w:val="000008"/>
                <w:sz w:val="20"/>
              </w:rPr>
              <w:t>(It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is</w:t>
            </w:r>
            <w:r>
              <w:rPr>
                <w:color w:val="000008"/>
                <w:spacing w:val="-6"/>
                <w:sz w:val="20"/>
              </w:rPr>
              <w:t> </w:t>
            </w:r>
            <w:r>
              <w:rPr>
                <w:color w:val="000008"/>
                <w:sz w:val="20"/>
              </w:rPr>
              <w:t>mandatory</w:t>
            </w:r>
            <w:r>
              <w:rPr>
                <w:color w:val="000008"/>
                <w:spacing w:val="-6"/>
                <w:sz w:val="20"/>
              </w:rPr>
              <w:t> </w:t>
            </w:r>
            <w:r>
              <w:rPr>
                <w:color w:val="000008"/>
                <w:sz w:val="20"/>
              </w:rPr>
              <w:t>that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authors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should</w:t>
            </w:r>
            <w:r>
              <w:rPr>
                <w:color w:val="000008"/>
                <w:spacing w:val="-6"/>
                <w:sz w:val="20"/>
              </w:rPr>
              <w:t> </w:t>
            </w:r>
            <w:r>
              <w:rPr>
                <w:color w:val="000008"/>
                <w:sz w:val="20"/>
              </w:rPr>
              <w:t>write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his/her feedback here)</w:t>
            </w:r>
          </w:p>
        </w:tc>
        <w:tc>
          <w:tcPr>
            <w:tcW w:w="106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1370" w:hRule="atLeast"/>
        </w:trPr>
        <w:tc>
          <w:tcPr>
            <w:tcW w:w="5351" w:type="dxa"/>
          </w:tcPr>
          <w:p>
            <w:pPr>
              <w:pStyle w:val="TableParagraph"/>
              <w:ind w:left="467" w:right="141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Please</w:t>
            </w:r>
            <w:r>
              <w:rPr>
                <w:b/>
                <w:color w:val="000008"/>
                <w:spacing w:val="-6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write</w:t>
            </w:r>
            <w:r>
              <w:rPr>
                <w:b/>
                <w:color w:val="000008"/>
                <w:spacing w:val="-6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a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few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sentences</w:t>
            </w:r>
            <w:r>
              <w:rPr>
                <w:b/>
                <w:color w:val="000008"/>
                <w:spacing w:val="-6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regarding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6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importance of this manuscript for the scientific community. A minimum of 3-4 sentences may be required for this </w:t>
            </w:r>
            <w:r>
              <w:rPr>
                <w:b/>
                <w:color w:val="000008"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>
            <w:pPr>
              <w:pStyle w:val="TableParagraph"/>
              <w:tabs>
                <w:tab w:pos="5844" w:val="left" w:leader="none"/>
                <w:tab w:pos="6572" w:val="left" w:leader="none"/>
                <w:tab w:pos="7105" w:val="left" w:leader="none"/>
              </w:tabs>
              <w:ind w:right="146"/>
              <w:rPr>
                <w:sz w:val="20"/>
              </w:rPr>
            </w:pPr>
            <w:r>
              <w:rPr>
                <w:color w:val="000008"/>
                <w:sz w:val="20"/>
              </w:rPr>
              <w:t>The manuscript presents a detailed clinical narrative of dapsone-induced methemoglobinemia with clear diagnostic clues like refractory cyanosis and chocolate-brown blood.</w:t>
              <w:tab/>
              <w:t>Visuals of lip discoloration, and blood samples, alongside structured lab tables enhance its value and reproducibility.</w:t>
              <w:tab/>
              <w:t>The Discussion effectively explains pathophysiology and methylene blue management with relevant references.</w:t>
              <w:tab/>
              <w:t>Overall</w:t>
            </w:r>
            <w:r>
              <w:rPr>
                <w:color w:val="000008"/>
                <w:spacing w:val="-8"/>
                <w:sz w:val="20"/>
              </w:rPr>
              <w:t> </w:t>
            </w:r>
            <w:r>
              <w:rPr>
                <w:color w:val="000008"/>
                <w:sz w:val="20"/>
              </w:rPr>
              <w:t>it</w:t>
            </w:r>
            <w:r>
              <w:rPr>
                <w:color w:val="000008"/>
                <w:spacing w:val="-7"/>
                <w:sz w:val="20"/>
              </w:rPr>
              <w:t> </w:t>
            </w:r>
            <w:r>
              <w:rPr>
                <w:color w:val="000008"/>
                <w:sz w:val="20"/>
              </w:rPr>
              <w:t>is</w:t>
            </w:r>
            <w:r>
              <w:rPr>
                <w:color w:val="000008"/>
                <w:spacing w:val="-8"/>
                <w:sz w:val="20"/>
              </w:rPr>
              <w:t> </w:t>
            </w:r>
            <w:r>
              <w:rPr>
                <w:color w:val="000008"/>
                <w:sz w:val="20"/>
              </w:rPr>
              <w:t>a</w:t>
            </w:r>
            <w:r>
              <w:rPr>
                <w:color w:val="000008"/>
                <w:spacing w:val="-7"/>
                <w:sz w:val="20"/>
              </w:rPr>
              <w:t> </w:t>
            </w:r>
            <w:r>
              <w:rPr>
                <w:color w:val="000008"/>
                <w:sz w:val="20"/>
              </w:rPr>
              <w:t>rare</w:t>
            </w:r>
            <w:r>
              <w:rPr>
                <w:color w:val="000008"/>
                <w:spacing w:val="-7"/>
                <w:sz w:val="20"/>
              </w:rPr>
              <w:t> </w:t>
            </w:r>
            <w:r>
              <w:rPr>
                <w:color w:val="000008"/>
                <w:sz w:val="20"/>
              </w:rPr>
              <w:t>clinical presentation that contributes to the evidence based information and supports the need for larger studies.</w:t>
            </w:r>
          </w:p>
        </w:tc>
        <w:tc>
          <w:tcPr>
            <w:tcW w:w="6442" w:type="dxa"/>
          </w:tcPr>
          <w:p>
            <w:pPr>
              <w:pStyle w:val="TableParagraph"/>
              <w:ind w:right="68"/>
              <w:rPr>
                <w:sz w:val="20"/>
              </w:rPr>
            </w:pPr>
            <w:r>
              <w:rPr>
                <w:color w:val="000008"/>
                <w:sz w:val="20"/>
              </w:rPr>
              <w:t>We sincerely thank the reviewer for their positive assessment of our manuscript.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We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appreciate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recognition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of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clinical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narrative,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diagnostic clarity, and the use of visuals and tables aimed at enhancing the educational value and reproducibility. We agree that this is a rare case requiring further </w:t>
            </w:r>
            <w:r>
              <w:rPr>
                <w:color w:val="000008"/>
                <w:spacing w:val="-2"/>
                <w:sz w:val="20"/>
              </w:rPr>
              <w:t>studies.</w:t>
            </w:r>
          </w:p>
        </w:tc>
        <w:tc>
          <w:tcPr>
            <w:tcW w:w="106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1252" w:hRule="atLeast"/>
        </w:trPr>
        <w:tc>
          <w:tcPr>
            <w:tcW w:w="5351" w:type="dxa"/>
          </w:tcPr>
          <w:p>
            <w:pPr>
              <w:pStyle w:val="TableParagraph"/>
              <w:spacing w:line="218" w:lineRule="exact"/>
              <w:ind w:left="467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Is</w:t>
            </w:r>
            <w:r>
              <w:rPr>
                <w:b/>
                <w:color w:val="000008"/>
                <w:spacing w:val="-1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the title</w:t>
            </w:r>
            <w:r>
              <w:rPr>
                <w:b/>
                <w:color w:val="000008"/>
                <w:spacing w:val="-1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of</w:t>
            </w:r>
            <w:r>
              <w:rPr>
                <w:b/>
                <w:color w:val="000008"/>
                <w:spacing w:val="-1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the article</w:t>
            </w:r>
            <w:r>
              <w:rPr>
                <w:b/>
                <w:color w:val="000008"/>
                <w:spacing w:val="-1"/>
                <w:sz w:val="20"/>
              </w:rPr>
              <w:t> </w:t>
            </w:r>
            <w:r>
              <w:rPr>
                <w:b/>
                <w:color w:val="000008"/>
                <w:spacing w:val="-2"/>
                <w:sz w:val="20"/>
              </w:rPr>
              <w:t>suitable?</w:t>
            </w:r>
          </w:p>
          <w:p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(If</w:t>
            </w:r>
            <w:r>
              <w:rPr>
                <w:b/>
                <w:color w:val="000008"/>
                <w:spacing w:val="-1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not</w:t>
            </w:r>
            <w:r>
              <w:rPr>
                <w:b/>
                <w:color w:val="000008"/>
                <w:spacing w:val="-1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please suggest</w:t>
            </w:r>
            <w:r>
              <w:rPr>
                <w:b/>
                <w:color w:val="000008"/>
                <w:spacing w:val="-1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an</w:t>
            </w:r>
            <w:r>
              <w:rPr>
                <w:b/>
                <w:color w:val="000008"/>
                <w:spacing w:val="-1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alternative </w:t>
            </w:r>
            <w:r>
              <w:rPr>
                <w:b/>
                <w:color w:val="000008"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title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is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adequate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however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it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can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be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improvised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to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"Dapsone-induced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methemoglobinemia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in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a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16-year-old female with dermatitis herpetiformis: A case report" for specificity.</w:t>
            </w:r>
          </w:p>
        </w:tc>
        <w:tc>
          <w:tcPr>
            <w:tcW w:w="6442" w:type="dxa"/>
          </w:tcPr>
          <w:p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color w:val="000008"/>
                <w:sz w:val="20"/>
              </w:rPr>
              <w:t>We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appreciate the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feedback. We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have changed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title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for </w:t>
            </w:r>
            <w:r>
              <w:rPr>
                <w:color w:val="000008"/>
                <w:spacing w:val="-2"/>
                <w:sz w:val="20"/>
              </w:rPr>
              <w:t>specificity.</w:t>
            </w:r>
          </w:p>
        </w:tc>
        <w:tc>
          <w:tcPr>
            <w:tcW w:w="106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1252" w:hRule="atLeast"/>
        </w:trPr>
        <w:tc>
          <w:tcPr>
            <w:tcW w:w="5351" w:type="dxa"/>
          </w:tcPr>
          <w:p>
            <w:pPr>
              <w:pStyle w:val="TableParagraph"/>
              <w:ind w:left="467" w:right="141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Is the abstract of the article comprehensive? Do you suggest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addition</w:t>
            </w:r>
            <w:r>
              <w:rPr>
                <w:b/>
                <w:color w:val="000008"/>
                <w:spacing w:val="-4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(or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deletion)</w:t>
            </w:r>
            <w:r>
              <w:rPr>
                <w:b/>
                <w:color w:val="000008"/>
                <w:spacing w:val="-4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of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some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points</w:t>
            </w:r>
            <w:r>
              <w:rPr>
                <w:b/>
                <w:color w:val="000008"/>
                <w:spacing w:val="-4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in</w:t>
            </w:r>
            <w:r>
              <w:rPr>
                <w:b/>
                <w:color w:val="000008"/>
                <w:spacing w:val="-4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>
            <w:pPr>
              <w:pStyle w:val="TableParagraph"/>
              <w:ind w:right="146"/>
              <w:rPr>
                <w:sz w:val="20"/>
              </w:rPr>
            </w:pPr>
            <w:r>
              <w:rPr>
                <w:color w:val="000008"/>
                <w:sz w:val="20"/>
              </w:rPr>
              <w:t>Yes,</w:t>
            </w:r>
            <w:r>
              <w:rPr>
                <w:color w:val="000008"/>
                <w:spacing w:val="-3"/>
                <w:sz w:val="20"/>
              </w:rPr>
              <w:t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3"/>
                <w:sz w:val="20"/>
              </w:rPr>
              <w:t> </w:t>
            </w:r>
            <w:r>
              <w:rPr>
                <w:color w:val="000008"/>
                <w:sz w:val="20"/>
              </w:rPr>
              <w:t>abstractive</w:t>
            </w:r>
            <w:r>
              <w:rPr>
                <w:color w:val="000008"/>
                <w:spacing w:val="-3"/>
                <w:sz w:val="20"/>
              </w:rPr>
              <w:t> </w:t>
            </w:r>
            <w:r>
              <w:rPr>
                <w:color w:val="000008"/>
                <w:sz w:val="20"/>
              </w:rPr>
              <w:t>is</w:t>
            </w:r>
            <w:r>
              <w:rPr>
                <w:color w:val="000008"/>
                <w:spacing w:val="-3"/>
                <w:sz w:val="20"/>
              </w:rPr>
              <w:t> </w:t>
            </w:r>
            <w:r>
              <w:rPr>
                <w:color w:val="000008"/>
                <w:sz w:val="20"/>
              </w:rPr>
              <w:t>comprehensive</w:t>
            </w:r>
            <w:r>
              <w:rPr>
                <w:color w:val="000008"/>
                <w:spacing w:val="-2"/>
                <w:sz w:val="20"/>
              </w:rPr>
              <w:t> </w:t>
            </w:r>
            <w:r>
              <w:rPr>
                <w:color w:val="000008"/>
                <w:sz w:val="20"/>
              </w:rPr>
              <w:t>but</w:t>
            </w:r>
            <w:r>
              <w:rPr>
                <w:color w:val="000008"/>
                <w:spacing w:val="-2"/>
                <w:sz w:val="20"/>
              </w:rPr>
              <w:t> </w:t>
            </w:r>
            <w:r>
              <w:rPr>
                <w:color w:val="000008"/>
                <w:sz w:val="20"/>
              </w:rPr>
              <w:t>there’s</w:t>
            </w:r>
            <w:r>
              <w:rPr>
                <w:color w:val="000008"/>
                <w:spacing w:val="-2"/>
                <w:sz w:val="20"/>
              </w:rPr>
              <w:t> </w:t>
            </w:r>
            <w:r>
              <w:rPr>
                <w:color w:val="000008"/>
                <w:sz w:val="20"/>
              </w:rPr>
              <w:t>no</w:t>
            </w:r>
            <w:r>
              <w:rPr>
                <w:color w:val="000008"/>
                <w:spacing w:val="-2"/>
                <w:sz w:val="20"/>
              </w:rPr>
              <w:t> </w:t>
            </w:r>
            <w:r>
              <w:rPr>
                <w:color w:val="000008"/>
                <w:sz w:val="20"/>
              </w:rPr>
              <w:t>mention</w:t>
            </w:r>
            <w:r>
              <w:rPr>
                <w:color w:val="000008"/>
                <w:spacing w:val="-3"/>
                <w:sz w:val="20"/>
              </w:rPr>
              <w:t> </w:t>
            </w:r>
            <w:r>
              <w:rPr>
                <w:color w:val="000008"/>
                <w:sz w:val="20"/>
              </w:rPr>
              <w:t>of</w:t>
            </w:r>
            <w:r>
              <w:rPr>
                <w:color w:val="000008"/>
                <w:spacing w:val="-2"/>
                <w:sz w:val="20"/>
              </w:rPr>
              <w:t> </w:t>
            </w:r>
            <w:r>
              <w:rPr>
                <w:color w:val="000008"/>
                <w:sz w:val="20"/>
              </w:rPr>
              <w:t>why</w:t>
            </w:r>
            <w:r>
              <w:rPr>
                <w:color w:val="000008"/>
                <w:spacing w:val="-3"/>
                <w:sz w:val="20"/>
              </w:rPr>
              <w:t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2"/>
                <w:sz w:val="20"/>
              </w:rPr>
              <w:t> </w:t>
            </w:r>
            <w:r>
              <w:rPr>
                <w:color w:val="000008"/>
                <w:sz w:val="20"/>
              </w:rPr>
              <w:t>patient</w:t>
            </w:r>
            <w:r>
              <w:rPr>
                <w:color w:val="000008"/>
                <w:spacing w:val="-3"/>
                <w:sz w:val="20"/>
              </w:rPr>
              <w:t> </w:t>
            </w:r>
            <w:r>
              <w:rPr>
                <w:color w:val="000008"/>
                <w:sz w:val="20"/>
              </w:rPr>
              <w:t>was</w:t>
            </w:r>
            <w:r>
              <w:rPr>
                <w:color w:val="000008"/>
                <w:spacing w:val="-3"/>
                <w:sz w:val="20"/>
              </w:rPr>
              <w:t> </w:t>
            </w:r>
            <w:r>
              <w:rPr>
                <w:color w:val="000008"/>
                <w:sz w:val="20"/>
              </w:rPr>
              <w:t>on</w:t>
            </w:r>
            <w:r>
              <w:rPr>
                <w:color w:val="000008"/>
                <w:spacing w:val="-2"/>
                <w:sz w:val="20"/>
              </w:rPr>
              <w:t> </w:t>
            </w:r>
            <w:r>
              <w:rPr>
                <w:color w:val="000008"/>
                <w:sz w:val="20"/>
              </w:rPr>
              <w:t>dapsone</w:t>
            </w:r>
            <w:r>
              <w:rPr>
                <w:color w:val="000008"/>
                <w:spacing w:val="-3"/>
                <w:sz w:val="20"/>
              </w:rPr>
              <w:t> </w:t>
            </w:r>
            <w:r>
              <w:rPr>
                <w:color w:val="000008"/>
                <w:sz w:val="20"/>
              </w:rPr>
              <w:t>therapy.</w:t>
            </w:r>
            <w:r>
              <w:rPr>
                <w:color w:val="000008"/>
                <w:spacing w:val="-2"/>
                <w:sz w:val="20"/>
              </w:rPr>
              <w:t> </w:t>
            </w:r>
            <w:r>
              <w:rPr>
                <w:color w:val="000008"/>
                <w:sz w:val="20"/>
              </w:rPr>
              <w:t>Hence, the authors are advised to include it briefly for better understanding.</w:t>
            </w:r>
          </w:p>
        </w:tc>
        <w:tc>
          <w:tcPr>
            <w:tcW w:w="6442" w:type="dxa"/>
          </w:tcPr>
          <w:p>
            <w:pPr>
              <w:pStyle w:val="TableParagraph"/>
              <w:ind w:right="140"/>
              <w:rPr>
                <w:sz w:val="20"/>
              </w:rPr>
            </w:pPr>
            <w:r>
              <w:rPr>
                <w:color w:val="000008"/>
                <w:sz w:val="20"/>
              </w:rPr>
              <w:t>We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are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thankful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to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reviewer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for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appreciating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comprehensiveness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of our manuscript. We have also revised our manuscript and added a brief description of why the patient was put on dapsone therapy.</w:t>
            </w:r>
          </w:p>
        </w:tc>
        <w:tc>
          <w:tcPr>
            <w:tcW w:w="106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694" w:hRule="atLeast"/>
        </w:trPr>
        <w:tc>
          <w:tcPr>
            <w:tcW w:w="5351" w:type="dxa"/>
          </w:tcPr>
          <w:p>
            <w:pPr>
              <w:pStyle w:val="TableParagraph"/>
              <w:ind w:left="467" w:right="141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Is</w:t>
            </w:r>
            <w:r>
              <w:rPr>
                <w:b/>
                <w:color w:val="000008"/>
                <w:spacing w:val="-7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6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manuscript</w:t>
            </w:r>
            <w:r>
              <w:rPr>
                <w:b/>
                <w:color w:val="000008"/>
                <w:spacing w:val="-6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scientifically,</w:t>
            </w:r>
            <w:r>
              <w:rPr>
                <w:b/>
                <w:color w:val="000008"/>
                <w:spacing w:val="-7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correct?</w:t>
            </w:r>
            <w:r>
              <w:rPr>
                <w:b/>
                <w:color w:val="000008"/>
                <w:spacing w:val="-7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Please</w:t>
            </w:r>
            <w:r>
              <w:rPr>
                <w:b/>
                <w:color w:val="000008"/>
                <w:spacing w:val="-6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write </w:t>
            </w:r>
            <w:r>
              <w:rPr>
                <w:b/>
                <w:color w:val="000008"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color w:val="000008"/>
                <w:sz w:val="20"/>
              </w:rPr>
              <w:t>Yes,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manuscript is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scientifically correct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and aligns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well with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CARE guidelines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making it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publication </w:t>
            </w:r>
            <w:r>
              <w:rPr>
                <w:color w:val="000008"/>
                <w:spacing w:val="-2"/>
                <w:sz w:val="20"/>
              </w:rPr>
              <w:t>worthy.</w:t>
            </w:r>
          </w:p>
        </w:tc>
        <w:tc>
          <w:tcPr>
            <w:tcW w:w="6442" w:type="dxa"/>
          </w:tcPr>
          <w:p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color w:val="000008"/>
                <w:sz w:val="20"/>
              </w:rPr>
              <w:t>Thank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you for acknowledging the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scientific aptness of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our </w:t>
            </w:r>
            <w:r>
              <w:rPr>
                <w:color w:val="000008"/>
                <w:spacing w:val="-2"/>
                <w:sz w:val="20"/>
              </w:rPr>
              <w:t>manuscript.</w:t>
            </w:r>
          </w:p>
        </w:tc>
        <w:tc>
          <w:tcPr>
            <w:tcW w:w="106" w:type="dxa"/>
            <w:tcBorders>
              <w:top w:val="nil"/>
              <w:right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693" w:hRule="atLeast"/>
        </w:trPr>
        <w:tc>
          <w:tcPr>
            <w:tcW w:w="5351" w:type="dxa"/>
          </w:tcPr>
          <w:p>
            <w:pPr>
              <w:pStyle w:val="TableParagraph"/>
              <w:ind w:left="467" w:right="141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Are</w:t>
            </w:r>
            <w:r>
              <w:rPr>
                <w:b/>
                <w:color w:val="000008"/>
                <w:spacing w:val="-6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references</w:t>
            </w:r>
            <w:r>
              <w:rPr>
                <w:b/>
                <w:color w:val="000008"/>
                <w:spacing w:val="-6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sufficient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and</w:t>
            </w:r>
            <w:r>
              <w:rPr>
                <w:b/>
                <w:color w:val="000008"/>
                <w:spacing w:val="-6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recent?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If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you</w:t>
            </w:r>
            <w:r>
              <w:rPr>
                <w:b/>
                <w:color w:val="000008"/>
                <w:spacing w:val="-6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have suggestions of additional references, please mention</w:t>
            </w:r>
          </w:p>
          <w:p>
            <w:pPr>
              <w:pStyle w:val="TableParagraph"/>
              <w:spacing w:line="225" w:lineRule="exact"/>
              <w:ind w:left="467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them</w:t>
            </w:r>
            <w:r>
              <w:rPr>
                <w:b/>
                <w:color w:val="000008"/>
                <w:spacing w:val="-1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in the</w:t>
            </w:r>
            <w:r>
              <w:rPr>
                <w:b/>
                <w:color w:val="000008"/>
                <w:spacing w:val="-1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review</w:t>
            </w:r>
            <w:r>
              <w:rPr>
                <w:b/>
                <w:color w:val="000008"/>
                <w:spacing w:val="-1"/>
                <w:sz w:val="20"/>
              </w:rPr>
              <w:t> </w:t>
            </w:r>
            <w:r>
              <w:rPr>
                <w:b/>
                <w:color w:val="000008"/>
                <w:spacing w:val="-2"/>
                <w:sz w:val="20"/>
              </w:rPr>
              <w:t>form.</w:t>
            </w:r>
          </w:p>
        </w:tc>
        <w:tc>
          <w:tcPr>
            <w:tcW w:w="9357" w:type="dxa"/>
          </w:tcPr>
          <w:p>
            <w:pPr>
              <w:pStyle w:val="TableParagraph"/>
              <w:spacing w:line="218" w:lineRule="exact"/>
              <w:ind w:left="134"/>
              <w:rPr>
                <w:sz w:val="20"/>
              </w:rPr>
            </w:pP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references are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sufficient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and </w:t>
            </w:r>
            <w:r>
              <w:rPr>
                <w:color w:val="000008"/>
                <w:spacing w:val="-2"/>
                <w:sz w:val="20"/>
              </w:rPr>
              <w:t>recent.</w:t>
            </w:r>
          </w:p>
        </w:tc>
        <w:tc>
          <w:tcPr>
            <w:tcW w:w="6548" w:type="dxa"/>
            <w:gridSpan w:val="2"/>
          </w:tcPr>
          <w:p>
            <w:pPr>
              <w:pStyle w:val="TableParagraph"/>
              <w:spacing w:line="218" w:lineRule="exact"/>
              <w:ind w:left="181"/>
              <w:rPr>
                <w:sz w:val="20"/>
              </w:rPr>
            </w:pPr>
            <w:r>
              <w:rPr>
                <w:color w:val="000008"/>
                <w:sz w:val="20"/>
              </w:rPr>
              <w:t>Thank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pacing w:val="-5"/>
                <w:sz w:val="20"/>
              </w:rPr>
              <w:t>you</w:t>
            </w:r>
          </w:p>
        </w:tc>
      </w:tr>
      <w:tr>
        <w:trPr>
          <w:trHeight w:val="680" w:hRule="atLeast"/>
        </w:trPr>
        <w:tc>
          <w:tcPr>
            <w:tcW w:w="5351" w:type="dxa"/>
          </w:tcPr>
          <w:p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Is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language/English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quality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of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article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suitable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for scholarly communications?</w:t>
            </w:r>
          </w:p>
        </w:tc>
        <w:tc>
          <w:tcPr>
            <w:tcW w:w="9357" w:type="dxa"/>
          </w:tcPr>
          <w:p>
            <w:pPr>
              <w:pStyle w:val="TableParagraph"/>
              <w:spacing w:line="218" w:lineRule="exact"/>
              <w:ind w:left="134"/>
              <w:rPr>
                <w:sz w:val="20"/>
              </w:rPr>
            </w:pPr>
            <w:r>
              <w:rPr>
                <w:color w:val="000008"/>
                <w:sz w:val="20"/>
              </w:rPr>
              <w:t>Yes,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language is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suitable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for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z w:val="20"/>
              </w:rPr>
              <w:t>scholarly </w:t>
            </w:r>
            <w:r>
              <w:rPr>
                <w:color w:val="000008"/>
                <w:spacing w:val="-2"/>
                <w:sz w:val="20"/>
              </w:rPr>
              <w:t>communication.</w:t>
            </w:r>
          </w:p>
        </w:tc>
        <w:tc>
          <w:tcPr>
            <w:tcW w:w="6548" w:type="dxa"/>
            <w:gridSpan w:val="2"/>
          </w:tcPr>
          <w:p>
            <w:pPr>
              <w:pStyle w:val="TableParagraph"/>
              <w:spacing w:line="218" w:lineRule="exact"/>
              <w:ind w:left="181"/>
              <w:rPr>
                <w:sz w:val="20"/>
              </w:rPr>
            </w:pPr>
            <w:r>
              <w:rPr>
                <w:color w:val="000008"/>
                <w:sz w:val="20"/>
              </w:rPr>
              <w:t>Thank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pacing w:val="-5"/>
                <w:sz w:val="20"/>
              </w:rPr>
              <w:t>you</w:t>
            </w:r>
          </w:p>
        </w:tc>
      </w:tr>
      <w:tr>
        <w:trPr>
          <w:trHeight w:val="1168" w:hRule="atLeast"/>
        </w:trPr>
        <w:tc>
          <w:tcPr>
            <w:tcW w:w="5351" w:type="dxa"/>
          </w:tcPr>
          <w:p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b/>
                <w:color w:val="000008"/>
                <w:sz w:val="20"/>
                <w:u w:val="single" w:color="000008"/>
              </w:rPr>
              <w:t>Optional/General</w:t>
            </w:r>
            <w:r>
              <w:rPr>
                <w:b/>
                <w:color w:val="000008"/>
                <w:sz w:val="20"/>
              </w:rPr>
              <w:t> </w:t>
            </w:r>
            <w:r>
              <w:rPr>
                <w:color w:val="000008"/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>
            <w:pPr>
              <w:pStyle w:val="TableParagraph"/>
              <w:spacing w:line="480" w:lineRule="auto"/>
              <w:ind w:left="134"/>
              <w:rPr>
                <w:sz w:val="20"/>
              </w:rPr>
            </w:pPr>
            <w:r>
              <w:rPr>
                <w:color w:val="000008"/>
                <w:sz w:val="20"/>
              </w:rPr>
              <w:t>Under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3"/>
                <w:sz w:val="20"/>
              </w:rPr>
              <w:t> </w:t>
            </w:r>
            <w:r>
              <w:rPr>
                <w:color w:val="000008"/>
                <w:sz w:val="20"/>
              </w:rPr>
              <w:t>case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presentation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section,</w:t>
            </w:r>
            <w:r>
              <w:rPr>
                <w:color w:val="000008"/>
                <w:spacing w:val="-3"/>
                <w:sz w:val="20"/>
              </w:rPr>
              <w:t> </w:t>
            </w:r>
            <w:r>
              <w:rPr>
                <w:color w:val="000008"/>
                <w:sz w:val="20"/>
              </w:rPr>
              <w:t>explicitly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state</w:t>
            </w:r>
            <w:r>
              <w:rPr>
                <w:color w:val="000008"/>
                <w:spacing w:val="-3"/>
                <w:sz w:val="20"/>
              </w:rPr>
              <w:t> </w:t>
            </w:r>
            <w:r>
              <w:rPr>
                <w:color w:val="000008"/>
                <w:sz w:val="20"/>
              </w:rPr>
              <w:t>G6PD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testing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was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not</w:t>
            </w:r>
            <w:r>
              <w:rPr>
                <w:color w:val="000008"/>
                <w:spacing w:val="-3"/>
                <w:sz w:val="20"/>
              </w:rPr>
              <w:t> </w:t>
            </w:r>
            <w:r>
              <w:rPr>
                <w:color w:val="000008"/>
                <w:sz w:val="20"/>
              </w:rPr>
              <w:t>performed</w:t>
            </w:r>
            <w:r>
              <w:rPr>
                <w:color w:val="000008"/>
                <w:spacing w:val="-3"/>
                <w:sz w:val="20"/>
              </w:rPr>
              <w:t> </w:t>
            </w:r>
            <w:r>
              <w:rPr>
                <w:color w:val="000008"/>
                <w:sz w:val="20"/>
              </w:rPr>
              <w:t>and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was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assumed</w:t>
            </w:r>
            <w:r>
              <w:rPr>
                <w:color w:val="000008"/>
                <w:spacing w:val="-3"/>
                <w:sz w:val="20"/>
              </w:rPr>
              <w:t> </w:t>
            </w:r>
            <w:r>
              <w:rPr>
                <w:color w:val="000008"/>
                <w:sz w:val="20"/>
              </w:rPr>
              <w:t>negative. Include a limitations paragraph at the end of discussion to meet the CARE requirements.</w:t>
            </w:r>
          </w:p>
        </w:tc>
        <w:tc>
          <w:tcPr>
            <w:tcW w:w="6548" w:type="dxa"/>
            <w:gridSpan w:val="2"/>
          </w:tcPr>
          <w:p>
            <w:pPr>
              <w:pStyle w:val="TableParagraph"/>
              <w:ind w:left="181"/>
              <w:rPr>
                <w:sz w:val="20"/>
              </w:rPr>
            </w:pPr>
            <w:r>
              <w:rPr>
                <w:color w:val="000008"/>
                <w:sz w:val="20"/>
              </w:rPr>
              <w:t>We are grateful to the reviewer for highlighting an important point. G6PD testing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was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performed,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which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came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back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negative,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before</w:t>
            </w:r>
            <w:r>
              <w:rPr>
                <w:color w:val="000008"/>
                <w:spacing w:val="-4"/>
                <w:sz w:val="20"/>
              </w:rPr>
              <w:t> </w:t>
            </w:r>
            <w:r>
              <w:rPr>
                <w:color w:val="000008"/>
                <w:sz w:val="20"/>
              </w:rPr>
              <w:t>initiating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dapsone therapy for dermatitis herpetiformis. We have updated our manuscript with </w:t>
            </w:r>
            <w:r>
              <w:rPr>
                <w:color w:val="000008"/>
                <w:spacing w:val="-2"/>
                <w:sz w:val="20"/>
              </w:rPr>
              <w:t>same.</w:t>
            </w:r>
          </w:p>
        </w:tc>
      </w:tr>
    </w:tbl>
    <w:p>
      <w:pPr>
        <w:pStyle w:val="TableParagraph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23800" w:h="16820" w:orient="landscape"/>
          <w:pgMar w:header="1282" w:footer="680" w:top="1800" w:bottom="860" w:left="1275" w:right="1133"/>
          <w:pgNumType w:start="1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0"/>
        </w:rPr>
      </w:pPr>
    </w:p>
    <w:tbl>
      <w:tblPr>
        <w:tblW w:w="0" w:type="auto"/>
        <w:jc w:val="left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31"/>
        <w:gridCol w:w="8642"/>
        <w:gridCol w:w="5677"/>
      </w:tblGrid>
      <w:tr>
        <w:trPr>
          <w:trHeight w:val="461" w:hRule="atLeast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shd w:val="clear" w:color="auto" w:fill="EBFFFF"/>
          </w:tcPr>
          <w:p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  <w:highlight w:val="yellow"/>
                <w:u w:val="single" w:color="000008"/>
              </w:rPr>
              <w:t>PART</w:t>
            </w:r>
            <w:r>
              <w:rPr>
                <w:b/>
                <w:color w:val="000008"/>
                <w:spacing w:val="49"/>
                <w:sz w:val="20"/>
                <w:highlight w:val="yellow"/>
                <w:u w:val="single" w:color="000008"/>
              </w:rPr>
              <w:t> </w:t>
            </w:r>
            <w:r>
              <w:rPr>
                <w:b/>
                <w:color w:val="000008"/>
                <w:spacing w:val="-5"/>
                <w:sz w:val="20"/>
                <w:highlight w:val="yellow"/>
                <w:u w:val="single" w:color="000008"/>
              </w:rPr>
              <w:t>2:</w:t>
            </w:r>
          </w:p>
        </w:tc>
      </w:tr>
      <w:tr>
        <w:trPr>
          <w:trHeight w:val="925" w:hRule="atLeast"/>
        </w:trPr>
        <w:tc>
          <w:tcPr>
            <w:tcW w:w="6831" w:type="dxa"/>
            <w:shd w:val="clear" w:color="auto" w:fill="EBFFFF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2" w:type="dxa"/>
            <w:shd w:val="clear" w:color="auto" w:fill="EBFFFF"/>
          </w:tcPr>
          <w:p>
            <w:pPr>
              <w:pStyle w:val="TableParagraph"/>
              <w:spacing w:line="218" w:lineRule="exact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Reviewer’s</w:t>
            </w:r>
            <w:r>
              <w:rPr>
                <w:b/>
                <w:color w:val="000008"/>
                <w:spacing w:val="-2"/>
                <w:sz w:val="20"/>
              </w:rPr>
              <w:t> comment</w:t>
            </w:r>
          </w:p>
        </w:tc>
        <w:tc>
          <w:tcPr>
            <w:tcW w:w="5677" w:type="dxa"/>
            <w:shd w:val="clear" w:color="auto" w:fill="EBFFFF"/>
          </w:tcPr>
          <w:p>
            <w:pPr>
              <w:pStyle w:val="TableParagraph"/>
              <w:spacing w:line="256" w:lineRule="auto"/>
              <w:ind w:left="4"/>
              <w:rPr>
                <w:sz w:val="20"/>
              </w:rPr>
            </w:pPr>
            <w:r>
              <w:rPr>
                <w:b/>
                <w:color w:val="000008"/>
                <w:sz w:val="20"/>
              </w:rPr>
              <w:t>Author’s</w:t>
            </w:r>
            <w:r>
              <w:rPr>
                <w:b/>
                <w:color w:val="000008"/>
                <w:spacing w:val="-5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Feedback</w:t>
            </w:r>
            <w:r>
              <w:rPr>
                <w:b/>
                <w:color w:val="000008"/>
                <w:spacing w:val="-6"/>
                <w:sz w:val="20"/>
              </w:rPr>
              <w:t> </w:t>
            </w:r>
            <w:r>
              <w:rPr>
                <w:color w:val="000008"/>
                <w:sz w:val="20"/>
              </w:rPr>
              <w:t>(It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is</w:t>
            </w:r>
            <w:r>
              <w:rPr>
                <w:color w:val="000008"/>
                <w:spacing w:val="-6"/>
                <w:sz w:val="20"/>
              </w:rPr>
              <w:t> </w:t>
            </w:r>
            <w:r>
              <w:rPr>
                <w:color w:val="000008"/>
                <w:sz w:val="20"/>
              </w:rPr>
              <w:t>mandatory</w:t>
            </w:r>
            <w:r>
              <w:rPr>
                <w:color w:val="000008"/>
                <w:spacing w:val="-6"/>
                <w:sz w:val="20"/>
              </w:rPr>
              <w:t> </w:t>
            </w:r>
            <w:r>
              <w:rPr>
                <w:color w:val="000008"/>
                <w:sz w:val="20"/>
              </w:rPr>
              <w:t>that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authors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should</w:t>
            </w:r>
            <w:r>
              <w:rPr>
                <w:color w:val="000008"/>
                <w:spacing w:val="-6"/>
                <w:sz w:val="20"/>
              </w:rPr>
              <w:t> </w:t>
            </w:r>
            <w:r>
              <w:rPr>
                <w:color w:val="000008"/>
                <w:sz w:val="20"/>
              </w:rPr>
              <w:t>write</w:t>
            </w:r>
            <w:r>
              <w:rPr>
                <w:color w:val="000008"/>
                <w:spacing w:val="-5"/>
                <w:sz w:val="20"/>
              </w:rPr>
              <w:t> </w:t>
            </w:r>
            <w:r>
              <w:rPr>
                <w:color w:val="000008"/>
                <w:sz w:val="20"/>
              </w:rPr>
              <w:t>his/her feedback here)</w:t>
            </w:r>
          </w:p>
        </w:tc>
      </w:tr>
      <w:tr>
        <w:trPr>
          <w:trHeight w:val="910" w:hRule="atLeast"/>
        </w:trPr>
        <w:tc>
          <w:tcPr>
            <w:tcW w:w="6831" w:type="dxa"/>
            <w:shd w:val="clear" w:color="auto" w:fill="EBFFFF"/>
          </w:tcPr>
          <w:p>
            <w:pPr>
              <w:pStyle w:val="TableParagraph"/>
              <w:spacing w:before="217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Are</w:t>
            </w:r>
            <w:r>
              <w:rPr>
                <w:b/>
                <w:color w:val="000008"/>
                <w:spacing w:val="-1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there ethical</w:t>
            </w:r>
            <w:r>
              <w:rPr>
                <w:b/>
                <w:color w:val="000008"/>
                <w:spacing w:val="-1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issues</w:t>
            </w:r>
            <w:r>
              <w:rPr>
                <w:b/>
                <w:color w:val="000008"/>
                <w:spacing w:val="-1"/>
                <w:sz w:val="20"/>
              </w:rPr>
              <w:t> </w:t>
            </w:r>
            <w:r>
              <w:rPr>
                <w:b/>
                <w:color w:val="000008"/>
                <w:sz w:val="20"/>
              </w:rPr>
              <w:t>in this</w:t>
            </w:r>
            <w:r>
              <w:rPr>
                <w:b/>
                <w:color w:val="000008"/>
                <w:spacing w:val="-1"/>
                <w:sz w:val="20"/>
              </w:rPr>
              <w:t> </w:t>
            </w:r>
            <w:r>
              <w:rPr>
                <w:b/>
                <w:color w:val="000008"/>
                <w:spacing w:val="-2"/>
                <w:sz w:val="20"/>
              </w:rPr>
              <w:t>manuscript?</w:t>
            </w:r>
          </w:p>
        </w:tc>
        <w:tc>
          <w:tcPr>
            <w:tcW w:w="8642" w:type="dxa"/>
            <w:shd w:val="clear" w:color="auto" w:fill="EBFFFF"/>
          </w:tcPr>
          <w:p>
            <w:pPr>
              <w:pStyle w:val="TableParagraph"/>
              <w:spacing w:before="217"/>
              <w:rPr>
                <w:sz w:val="20"/>
              </w:rPr>
            </w:pPr>
            <w:r>
              <w:rPr>
                <w:color w:val="000008"/>
                <w:spacing w:val="-5"/>
                <w:sz w:val="20"/>
              </w:rPr>
              <w:t>NO</w:t>
            </w:r>
          </w:p>
        </w:tc>
        <w:tc>
          <w:tcPr>
            <w:tcW w:w="5677" w:type="dxa"/>
            <w:shd w:val="clear" w:color="auto" w:fill="EBFFFF"/>
          </w:tcPr>
          <w:p>
            <w:pPr>
              <w:pStyle w:val="TableParagraph"/>
              <w:spacing w:before="217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4"/>
              <w:rPr>
                <w:sz w:val="20"/>
              </w:rPr>
            </w:pPr>
            <w:r>
              <w:rPr>
                <w:color w:val="000008"/>
                <w:sz w:val="20"/>
              </w:rPr>
              <w:t>Thank</w:t>
            </w:r>
            <w:r>
              <w:rPr>
                <w:color w:val="000008"/>
                <w:spacing w:val="-1"/>
                <w:sz w:val="20"/>
              </w:rPr>
              <w:t> </w:t>
            </w:r>
            <w:r>
              <w:rPr>
                <w:color w:val="000008"/>
                <w:spacing w:val="-4"/>
                <w:sz w:val="20"/>
              </w:rPr>
              <w:t>you.</w:t>
            </w:r>
          </w:p>
        </w:tc>
      </w:tr>
    </w:tbl>
    <w:sectPr>
      <w:pgSz w:w="23800" w:h="16820" w:orient="landscape"/>
      <w:pgMar w:header="1282" w:footer="680" w:top="1800" w:bottom="860" w:left="1275" w:right="11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5440">
              <wp:simplePos x="0" y="0"/>
              <wp:positionH relativeFrom="page">
                <wp:posOffset>901700</wp:posOffset>
              </wp:positionH>
              <wp:positionV relativeFrom="page">
                <wp:posOffset>10109468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color w:val="000008"/>
                            </w:rPr>
                            <w:t>Created</w:t>
                          </w:r>
                          <w:r>
                            <w:rPr>
                              <w:color w:val="000008"/>
                              <w:spacing w:val="-1"/>
                            </w:rPr>
                            <w:t> </w:t>
                          </w:r>
                          <w:r>
                            <w:rPr>
                              <w:color w:val="000008"/>
                            </w:rPr>
                            <w:t>by:</w:t>
                          </w:r>
                          <w:r>
                            <w:rPr>
                              <w:color w:val="000008"/>
                              <w:spacing w:val="-1"/>
                            </w:rPr>
                            <w:t> </w:t>
                          </w:r>
                          <w:r>
                            <w:rPr>
                              <w:color w:val="000008"/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pt;margin-top:796.021118pt;width:52.2pt;height:10.9pt;mso-position-horizontal-relative:page;mso-position-vertical-relative:page;z-index:-15831040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color w:val="000008"/>
                      </w:rPr>
                      <w:t>Created</w:t>
                    </w:r>
                    <w:r>
                      <w:rPr>
                        <w:color w:val="000008"/>
                        <w:spacing w:val="-1"/>
                      </w:rPr>
                      <w:t> </w:t>
                    </w:r>
                    <w:r>
                      <w:rPr>
                        <w:color w:val="000008"/>
                      </w:rPr>
                      <w:t>by:</w:t>
                    </w:r>
                    <w:r>
                      <w:rPr>
                        <w:color w:val="000008"/>
                        <w:spacing w:val="-1"/>
                      </w:rPr>
                      <w:t> </w:t>
                    </w:r>
                    <w:r>
                      <w:rPr>
                        <w:color w:val="000008"/>
                        <w:spacing w:val="-5"/>
                      </w:rPr>
                      <w:t>DR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5952">
              <wp:simplePos x="0" y="0"/>
              <wp:positionH relativeFrom="page">
                <wp:posOffset>2640329</wp:posOffset>
              </wp:positionH>
              <wp:positionV relativeFrom="page">
                <wp:posOffset>10109468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color w:val="000008"/>
                            </w:rPr>
                            <w:t>Checked</w:t>
                          </w:r>
                          <w:r>
                            <w:rPr>
                              <w:color w:val="000008"/>
                              <w:spacing w:val="-1"/>
                            </w:rPr>
                            <w:t> </w:t>
                          </w:r>
                          <w:r>
                            <w:rPr>
                              <w:color w:val="000008"/>
                            </w:rPr>
                            <w:t>by: </w:t>
                          </w:r>
                          <w:r>
                            <w:rPr>
                              <w:color w:val="000008"/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07.899994pt;margin-top:796.021118pt;width:55.8pt;height:10.9pt;mso-position-horizontal-relative:page;mso-position-vertical-relative:page;z-index:-15830528" type="#_x0000_t202" id="docshape3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color w:val="000008"/>
                      </w:rPr>
                      <w:t>Checked</w:t>
                    </w:r>
                    <w:r>
                      <w:rPr>
                        <w:color w:val="000008"/>
                        <w:spacing w:val="-1"/>
                      </w:rPr>
                      <w:t> </w:t>
                    </w:r>
                    <w:r>
                      <w:rPr>
                        <w:color w:val="000008"/>
                      </w:rPr>
                      <w:t>by: </w:t>
                    </w:r>
                    <w:r>
                      <w:rPr>
                        <w:color w:val="000008"/>
                        <w:spacing w:val="-5"/>
                      </w:rPr>
                      <w:t>PM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6464">
              <wp:simplePos x="0" y="0"/>
              <wp:positionH relativeFrom="page">
                <wp:posOffset>4415154</wp:posOffset>
              </wp:positionH>
              <wp:positionV relativeFrom="page">
                <wp:posOffset>10109468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color w:val="000008"/>
                            </w:rPr>
                            <w:t>Approved by:</w:t>
                          </w:r>
                          <w:r>
                            <w:rPr>
                              <w:color w:val="000008"/>
                              <w:spacing w:val="-1"/>
                            </w:rPr>
                            <w:t> </w:t>
                          </w:r>
                          <w:r>
                            <w:rPr>
                              <w:color w:val="000008"/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47.649994pt;margin-top:796.021118pt;width:67.8pt;height:10.9pt;mso-position-horizontal-relative:page;mso-position-vertical-relative:page;z-index:-15830016" type="#_x0000_t202" id="docshape4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color w:val="000008"/>
                      </w:rPr>
                      <w:t>Approved by:</w:t>
                    </w:r>
                    <w:r>
                      <w:rPr>
                        <w:color w:val="000008"/>
                        <w:spacing w:val="-1"/>
                      </w:rPr>
                      <w:t> </w:t>
                    </w:r>
                    <w:r>
                      <w:rPr>
                        <w:color w:val="000008"/>
                        <w:spacing w:val="-5"/>
                      </w:rPr>
                      <w:t>MBM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6976">
              <wp:simplePos x="0" y="0"/>
              <wp:positionH relativeFrom="page">
                <wp:posOffset>6845300</wp:posOffset>
              </wp:positionH>
              <wp:positionV relativeFrom="page">
                <wp:posOffset>10109468</wp:posOffset>
              </wp:positionV>
              <wp:extent cx="973455" cy="13843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9734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color w:val="000008"/>
                              <w:spacing w:val="-2"/>
                            </w:rPr>
                            <w:t>Version:</w:t>
                          </w:r>
                          <w:r>
                            <w:rPr>
                              <w:color w:val="000008"/>
                              <w:spacing w:val="-1"/>
                            </w:rPr>
                            <w:t> </w:t>
                          </w:r>
                          <w:r>
                            <w:rPr>
                              <w:color w:val="000008"/>
                              <w:spacing w:val="-2"/>
                            </w:rPr>
                            <w:t>3</w:t>
                          </w:r>
                          <w:r>
                            <w:rPr>
                              <w:color w:val="000008"/>
                              <w:spacing w:val="-8"/>
                            </w:rPr>
                            <w:t> </w:t>
                          </w:r>
                          <w:r>
                            <w:rPr>
                              <w:color w:val="000008"/>
                              <w:spacing w:val="-2"/>
                            </w:rPr>
                            <w:t>(07-07-</w:t>
                          </w:r>
                          <w:r>
                            <w:rPr>
                              <w:color w:val="000008"/>
                              <w:spacing w:val="-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9pt;margin-top:796.021118pt;width:76.650pt;height:10.9pt;mso-position-horizontal-relative:page;mso-position-vertical-relative:page;z-index:-15829504" type="#_x0000_t202" id="docshape5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color w:val="000008"/>
                        <w:spacing w:val="-2"/>
                      </w:rPr>
                      <w:t>Version:</w:t>
                    </w:r>
                    <w:r>
                      <w:rPr>
                        <w:color w:val="000008"/>
                        <w:spacing w:val="-1"/>
                      </w:rPr>
                      <w:t> </w:t>
                    </w:r>
                    <w:r>
                      <w:rPr>
                        <w:color w:val="000008"/>
                        <w:spacing w:val="-2"/>
                      </w:rPr>
                      <w:t>3</w:t>
                    </w:r>
                    <w:r>
                      <w:rPr>
                        <w:color w:val="000008"/>
                        <w:spacing w:val="-8"/>
                      </w:rPr>
                      <w:t> </w:t>
                    </w:r>
                    <w:r>
                      <w:rPr>
                        <w:color w:val="000008"/>
                        <w:spacing w:val="-2"/>
                      </w:rPr>
                      <w:t>(07-07-</w:t>
                    </w:r>
                    <w:r>
                      <w:rPr>
                        <w:color w:val="000008"/>
                        <w:spacing w:val="-6"/>
                      </w:rPr>
                      <w:t>2024)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4928">
              <wp:simplePos x="0" y="0"/>
              <wp:positionH relativeFrom="page">
                <wp:posOffset>901700</wp:posOffset>
              </wp:positionH>
              <wp:positionV relativeFrom="page">
                <wp:posOffset>801201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pt;margin-top:63.08672pt;width:86.7pt;height:15.45pt;mso-position-horizontal-relative:page;mso-position-vertical-relative:page;z-index:-15831552" type="#_x0000_t202" id="docshape1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6"/>
      <w:szCs w:val="16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2"/>
      <w:ind w:left="20"/>
    </w:pPr>
    <w:rPr>
      <w:rFonts w:ascii="Arial" w:hAnsi="Arial" w:eastAsia="Arial" w:cs="Arial"/>
      <w:b/>
      <w:bCs/>
      <w:sz w:val="24"/>
      <w:szCs w:val="24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2026-02-02T18:36:45Z</dcterms:created>
  <dcterms:modified xsi:type="dcterms:W3CDTF">2026-02-02T18:36:45Z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2026-02-02T00:00:00Z</vt:filetime>
  </property>
  <property fmtid="{D5CDD505-2E9C-101B-9397-08002B2CF9AE}" pid="5" name="Producer">
    <vt:lpwstr>iOS Version 26.3 (Build 23D5114d) Quartz PDFContext</vt:lpwstr>
  </property>
</Properties>
</file>