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50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0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50B9" w:rsidRDefault="00C050B9" w:rsidP="009344FF">
      <w:pPr>
        <w:rPr>
          <w:rFonts w:ascii="Arial" w:hAnsi="Arial" w:cs="Arial"/>
          <w:sz w:val="20"/>
          <w:szCs w:val="20"/>
        </w:rPr>
      </w:pPr>
      <w:r w:rsidRPr="00C050B9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C050B9" w:rsidRPr="00C050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0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50B9" w:rsidRDefault="00C050B9" w:rsidP="00C050B9">
      <w:pPr>
        <w:rPr>
          <w:rFonts w:ascii="Arial" w:hAnsi="Arial" w:cs="Arial"/>
          <w:sz w:val="20"/>
          <w:szCs w:val="20"/>
        </w:rPr>
      </w:pPr>
      <w:bookmarkStart w:id="0" w:name="_GoBack"/>
      <w:r w:rsidRPr="00C050B9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C05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ED3D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2026-01-28T07:03:00Z</dcterms:modified>
</cp:coreProperties>
</file>