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A1CBF" w:rsidRDefault="009344FF" w:rsidP="009344FF">
      <w:pPr>
        <w:rPr>
          <w:rFonts w:ascii="Arial" w:hAnsi="Arial" w:cs="Arial"/>
          <w:b/>
          <w:sz w:val="20"/>
          <w:u w:val="single"/>
        </w:rPr>
      </w:pPr>
      <w:r w:rsidRPr="003A1CBF">
        <w:rPr>
          <w:rFonts w:ascii="Arial" w:hAnsi="Arial" w:cs="Arial"/>
          <w:b/>
          <w:sz w:val="20"/>
          <w:u w:val="single"/>
        </w:rPr>
        <w:t>Editor’s Comment:</w:t>
      </w:r>
    </w:p>
    <w:p w:rsidR="00B47588" w:rsidRPr="00B47588" w:rsidRDefault="00B47588" w:rsidP="00B47588">
      <w:pPr>
        <w:rPr>
          <w:rFonts w:ascii="Arial" w:hAnsi="Arial" w:cs="Arial"/>
          <w:sz w:val="20"/>
        </w:rPr>
      </w:pPr>
      <w:r w:rsidRPr="00B47588">
        <w:rPr>
          <w:rFonts w:ascii="Arial" w:hAnsi="Arial" w:cs="Arial"/>
          <w:sz w:val="20"/>
        </w:rPr>
        <w:t>The pleasant news is that your manuscript is now conditionally accepted for publication pending a few minor edits to address the editorial and formatting points as follows:</w:t>
      </w:r>
    </w:p>
    <w:p w:rsidR="00B47588" w:rsidRPr="00B47588" w:rsidRDefault="00B47588" w:rsidP="00B47588">
      <w:pPr>
        <w:rPr>
          <w:rFonts w:ascii="Arial" w:hAnsi="Arial" w:cs="Arial"/>
          <w:sz w:val="20"/>
        </w:rPr>
      </w:pPr>
    </w:p>
    <w:p w:rsidR="00B47588" w:rsidRPr="00B47588" w:rsidRDefault="00B47588" w:rsidP="00B47588">
      <w:pPr>
        <w:rPr>
          <w:rFonts w:ascii="Arial" w:hAnsi="Arial" w:cs="Arial"/>
          <w:sz w:val="20"/>
        </w:rPr>
      </w:pPr>
      <w:r w:rsidRPr="00B47588">
        <w:rPr>
          <w:rFonts w:ascii="Arial" w:hAnsi="Arial" w:cs="Arial"/>
          <w:sz w:val="20"/>
        </w:rPr>
        <w:t>Overall Editorial Assessment:</w:t>
      </w:r>
    </w:p>
    <w:p w:rsidR="00B47588" w:rsidRPr="00B47588" w:rsidRDefault="00B47588" w:rsidP="00B47588">
      <w:pPr>
        <w:rPr>
          <w:rFonts w:ascii="Arial" w:hAnsi="Arial" w:cs="Arial"/>
          <w:sz w:val="20"/>
        </w:rPr>
      </w:pPr>
      <w:r w:rsidRPr="00B47588">
        <w:rPr>
          <w:rFonts w:ascii="Arial" w:hAnsi="Arial" w:cs="Arial"/>
          <w:sz w:val="20"/>
        </w:rPr>
        <w:t>The manuscript is a timely, riveting review on the role of non-native crops in agriculture with ecological, economic and food security dimensions. The reviewers considered the topic to be adequately significant with sound scientific content. Your revisions have well addressed most of the reviewers' substantive commentary.</w:t>
      </w:r>
    </w:p>
    <w:p w:rsidR="00B47588" w:rsidRPr="00B47588" w:rsidRDefault="00B47588" w:rsidP="00B47588">
      <w:pPr>
        <w:rPr>
          <w:rFonts w:ascii="Arial" w:hAnsi="Arial" w:cs="Arial"/>
          <w:sz w:val="20"/>
        </w:rPr>
      </w:pPr>
    </w:p>
    <w:p w:rsidR="00B47588" w:rsidRPr="00B47588" w:rsidRDefault="00B47588" w:rsidP="00B47588">
      <w:pPr>
        <w:rPr>
          <w:rFonts w:ascii="Arial" w:hAnsi="Arial" w:cs="Arial"/>
          <w:sz w:val="20"/>
        </w:rPr>
      </w:pPr>
      <w:r w:rsidRPr="00B47588">
        <w:rPr>
          <w:rFonts w:ascii="Arial" w:hAnsi="Arial" w:cs="Arial"/>
          <w:sz w:val="20"/>
        </w:rPr>
        <w:t>Remaining Revisions:</w:t>
      </w:r>
      <w:bookmarkStart w:id="0" w:name="_GoBack"/>
      <w:bookmarkEnd w:id="0"/>
    </w:p>
    <w:p w:rsidR="00B47588" w:rsidRPr="00B47588" w:rsidRDefault="00B47588" w:rsidP="00B47588">
      <w:pPr>
        <w:rPr>
          <w:rFonts w:ascii="Arial" w:hAnsi="Arial" w:cs="Arial"/>
          <w:sz w:val="20"/>
        </w:rPr>
      </w:pPr>
    </w:p>
    <w:p w:rsidR="00B47588" w:rsidRPr="00B47588" w:rsidRDefault="00B47588" w:rsidP="00B47588">
      <w:pPr>
        <w:rPr>
          <w:rFonts w:ascii="Arial" w:hAnsi="Arial" w:cs="Arial"/>
          <w:sz w:val="20"/>
        </w:rPr>
      </w:pPr>
      <w:r w:rsidRPr="00B47588">
        <w:rPr>
          <w:rFonts w:ascii="Arial" w:hAnsi="Arial" w:cs="Arial"/>
          <w:sz w:val="20"/>
        </w:rPr>
        <w:t>Language and Grammar:</w:t>
      </w:r>
    </w:p>
    <w:p w:rsidR="00B47588" w:rsidRPr="00B47588" w:rsidRDefault="00B47588" w:rsidP="00B47588">
      <w:pPr>
        <w:rPr>
          <w:rFonts w:ascii="Arial" w:hAnsi="Arial" w:cs="Arial"/>
          <w:sz w:val="20"/>
        </w:rPr>
      </w:pPr>
      <w:r w:rsidRPr="00B47588">
        <w:rPr>
          <w:rFonts w:ascii="Arial" w:hAnsi="Arial" w:cs="Arial"/>
          <w:sz w:val="20"/>
        </w:rPr>
        <w:t>A thorough professional English language edit needs to correct the minor grammatical errors and improve the quality of the sentence flow amongst each other, and to maintain consistency in academic style.</w:t>
      </w:r>
    </w:p>
    <w:p w:rsidR="00B47588" w:rsidRPr="00B47588" w:rsidRDefault="00B47588" w:rsidP="00B47588">
      <w:pPr>
        <w:rPr>
          <w:rFonts w:ascii="Arial" w:hAnsi="Arial" w:cs="Arial"/>
          <w:sz w:val="20"/>
        </w:rPr>
      </w:pPr>
    </w:p>
    <w:p w:rsidR="00B47588" w:rsidRPr="00B47588" w:rsidRDefault="00B47588" w:rsidP="00B47588">
      <w:pPr>
        <w:rPr>
          <w:rFonts w:ascii="Arial" w:hAnsi="Arial" w:cs="Arial"/>
          <w:sz w:val="20"/>
        </w:rPr>
      </w:pPr>
      <w:r w:rsidRPr="00B47588">
        <w:rPr>
          <w:rFonts w:ascii="Arial" w:hAnsi="Arial" w:cs="Arial"/>
          <w:sz w:val="20"/>
        </w:rPr>
        <w:t>Incomplete section:</w:t>
      </w:r>
    </w:p>
    <w:p w:rsidR="00B47588" w:rsidRPr="00B47588" w:rsidRDefault="00B47588" w:rsidP="00B47588">
      <w:pPr>
        <w:rPr>
          <w:rFonts w:ascii="Arial" w:hAnsi="Arial" w:cs="Arial"/>
          <w:sz w:val="20"/>
        </w:rPr>
      </w:pPr>
      <w:r w:rsidRPr="00B47588">
        <w:rPr>
          <w:rFonts w:ascii="Arial" w:hAnsi="Arial" w:cs="Arial"/>
          <w:sz w:val="20"/>
        </w:rPr>
        <w:t>The subsection titled (6. Rise of Exotic Crops in a Changing World) ends with an incomplete sentence: "The significant change in world geography through exotics by changing Ari." This needs to be completed or recast so as to make it clear and coherent.</w:t>
      </w:r>
    </w:p>
    <w:p w:rsidR="00B47588" w:rsidRPr="00B47588" w:rsidRDefault="00B47588" w:rsidP="00B47588">
      <w:pPr>
        <w:rPr>
          <w:rFonts w:ascii="Arial" w:hAnsi="Arial" w:cs="Arial"/>
          <w:sz w:val="20"/>
        </w:rPr>
      </w:pPr>
    </w:p>
    <w:p w:rsidR="00B47588" w:rsidRPr="00B47588" w:rsidRDefault="00B47588" w:rsidP="00B47588">
      <w:pPr>
        <w:rPr>
          <w:rFonts w:ascii="Arial" w:hAnsi="Arial" w:cs="Arial"/>
          <w:sz w:val="20"/>
        </w:rPr>
      </w:pPr>
      <w:r w:rsidRPr="00B47588">
        <w:rPr>
          <w:rFonts w:ascii="Arial" w:hAnsi="Arial" w:cs="Arial"/>
          <w:sz w:val="20"/>
        </w:rPr>
        <w:t>References Formatting:</w:t>
      </w:r>
    </w:p>
    <w:p w:rsidR="00B47588" w:rsidRPr="00B47588" w:rsidRDefault="00B47588" w:rsidP="00B47588">
      <w:pPr>
        <w:rPr>
          <w:rFonts w:ascii="Arial" w:hAnsi="Arial" w:cs="Arial"/>
          <w:sz w:val="20"/>
        </w:rPr>
      </w:pPr>
      <w:r w:rsidRPr="00B47588">
        <w:rPr>
          <w:rFonts w:ascii="Arial" w:hAnsi="Arial" w:cs="Arial"/>
          <w:sz w:val="20"/>
        </w:rPr>
        <w:t>Final formatting checks needed in the reference list to ensure:</w:t>
      </w:r>
    </w:p>
    <w:p w:rsidR="00B47588" w:rsidRPr="00B47588" w:rsidRDefault="00B47588" w:rsidP="00B47588">
      <w:pPr>
        <w:rPr>
          <w:rFonts w:ascii="Arial" w:hAnsi="Arial" w:cs="Arial"/>
          <w:sz w:val="20"/>
        </w:rPr>
      </w:pPr>
      <w:r w:rsidRPr="00B47588">
        <w:rPr>
          <w:rFonts w:ascii="Arial" w:hAnsi="Arial" w:cs="Arial"/>
          <w:sz w:val="20"/>
        </w:rPr>
        <w:t>Consistent use of abbreviations of journal names.</w:t>
      </w:r>
    </w:p>
    <w:p w:rsidR="00B47588" w:rsidRPr="00B47588" w:rsidRDefault="00B47588" w:rsidP="00B47588">
      <w:pPr>
        <w:rPr>
          <w:rFonts w:ascii="Arial" w:hAnsi="Arial" w:cs="Arial"/>
          <w:sz w:val="20"/>
        </w:rPr>
      </w:pPr>
      <w:r w:rsidRPr="00B47588">
        <w:rPr>
          <w:rFonts w:ascii="Arial" w:hAnsi="Arial" w:cs="Arial"/>
          <w:sz w:val="20"/>
        </w:rPr>
        <w:t>Correct use of italics for journal names and volume numbers.</w:t>
      </w:r>
    </w:p>
    <w:p w:rsidR="00B47588" w:rsidRPr="00B47588" w:rsidRDefault="00B47588" w:rsidP="00B47588">
      <w:pPr>
        <w:rPr>
          <w:rFonts w:ascii="Arial" w:hAnsi="Arial" w:cs="Arial"/>
          <w:sz w:val="20"/>
        </w:rPr>
      </w:pPr>
      <w:r w:rsidRPr="00B47588">
        <w:rPr>
          <w:rFonts w:ascii="Arial" w:hAnsi="Arial" w:cs="Arial"/>
          <w:sz w:val="20"/>
        </w:rPr>
        <w:t>Removal of any placeholder numbers or blank entries.</w:t>
      </w:r>
    </w:p>
    <w:p w:rsidR="00B47588" w:rsidRDefault="00B47588" w:rsidP="00B47588">
      <w:pPr>
        <w:rPr>
          <w:rFonts w:ascii="Arial" w:hAnsi="Arial" w:cs="Arial"/>
          <w:sz w:val="20"/>
        </w:rPr>
      </w:pPr>
      <w:r w:rsidRPr="00B47588">
        <w:rPr>
          <w:rFonts w:ascii="Arial" w:hAnsi="Arial" w:cs="Arial"/>
          <w:sz w:val="20"/>
        </w:rPr>
        <w:t>Uniformity in citation styles according to journal guidelines.</w:t>
      </w:r>
    </w:p>
    <w:p w:rsidR="00B47588" w:rsidRPr="003A1CBF" w:rsidRDefault="00B47588" w:rsidP="009344FF">
      <w:pPr>
        <w:rPr>
          <w:rFonts w:ascii="Arial" w:hAnsi="Arial" w:cs="Arial"/>
          <w:sz w:val="20"/>
        </w:rPr>
      </w:pPr>
    </w:p>
    <w:p w:rsidR="000F2F46" w:rsidRPr="003A1CBF" w:rsidRDefault="009344FF" w:rsidP="009344FF">
      <w:pPr>
        <w:rPr>
          <w:rFonts w:ascii="Arial" w:hAnsi="Arial" w:cs="Arial"/>
          <w:b/>
          <w:sz w:val="20"/>
          <w:u w:val="single"/>
        </w:rPr>
      </w:pPr>
      <w:r w:rsidRPr="003A1CBF">
        <w:rPr>
          <w:rFonts w:ascii="Arial" w:hAnsi="Arial" w:cs="Arial"/>
          <w:b/>
          <w:sz w:val="20"/>
          <w:u w:val="single"/>
        </w:rPr>
        <w:t>Editor’s Details:</w:t>
      </w:r>
    </w:p>
    <w:p w:rsidR="003A1CBF" w:rsidRPr="003A1CBF" w:rsidRDefault="003A1CBF" w:rsidP="009344FF">
      <w:pPr>
        <w:rPr>
          <w:rFonts w:ascii="Arial" w:hAnsi="Arial" w:cs="Arial"/>
          <w:sz w:val="20"/>
        </w:rPr>
      </w:pPr>
      <w:proofErr w:type="spellStart"/>
      <w:r w:rsidRPr="003A1CBF">
        <w:rPr>
          <w:rFonts w:ascii="Arial" w:hAnsi="Arial" w:cs="Arial"/>
          <w:sz w:val="20"/>
        </w:rPr>
        <w:t>Dr.</w:t>
      </w:r>
      <w:proofErr w:type="spellEnd"/>
      <w:r w:rsidRPr="003A1CBF">
        <w:rPr>
          <w:rFonts w:ascii="Arial" w:hAnsi="Arial" w:cs="Arial"/>
          <w:sz w:val="20"/>
        </w:rPr>
        <w:t xml:space="preserve"> </w:t>
      </w:r>
      <w:proofErr w:type="spellStart"/>
      <w:r w:rsidRPr="003A1CBF">
        <w:rPr>
          <w:rFonts w:ascii="Arial" w:hAnsi="Arial" w:cs="Arial"/>
          <w:sz w:val="20"/>
        </w:rPr>
        <w:t>Abdulkarim</w:t>
      </w:r>
      <w:proofErr w:type="spellEnd"/>
      <w:r w:rsidRPr="003A1CBF">
        <w:rPr>
          <w:rFonts w:ascii="Arial" w:hAnsi="Arial" w:cs="Arial"/>
          <w:sz w:val="20"/>
        </w:rPr>
        <w:t xml:space="preserve"> </w:t>
      </w:r>
      <w:proofErr w:type="spellStart"/>
      <w:r w:rsidRPr="003A1CBF">
        <w:rPr>
          <w:rFonts w:ascii="Arial" w:hAnsi="Arial" w:cs="Arial"/>
          <w:sz w:val="20"/>
        </w:rPr>
        <w:t>Dakah</w:t>
      </w:r>
      <w:proofErr w:type="spellEnd"/>
      <w:r w:rsidRPr="003A1CBF">
        <w:rPr>
          <w:rFonts w:ascii="Arial" w:hAnsi="Arial" w:cs="Arial"/>
          <w:sz w:val="20"/>
        </w:rPr>
        <w:t xml:space="preserve">, Private </w:t>
      </w:r>
      <w:proofErr w:type="spellStart"/>
      <w:r w:rsidRPr="003A1CBF">
        <w:rPr>
          <w:rFonts w:ascii="Arial" w:hAnsi="Arial" w:cs="Arial"/>
          <w:sz w:val="20"/>
        </w:rPr>
        <w:t>Kalamoon</w:t>
      </w:r>
      <w:proofErr w:type="spellEnd"/>
      <w:r w:rsidRPr="003A1CBF">
        <w:rPr>
          <w:rFonts w:ascii="Arial" w:hAnsi="Arial" w:cs="Arial"/>
          <w:sz w:val="20"/>
        </w:rPr>
        <w:t xml:space="preserve"> University, Syria</w:t>
      </w:r>
    </w:p>
    <w:sectPr w:rsidR="003A1CBF" w:rsidRPr="003A1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A1CBF"/>
    <w:rsid w:val="009344FF"/>
    <w:rsid w:val="009F328F"/>
    <w:rsid w:val="00A72896"/>
    <w:rsid w:val="00B475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225F"/>
  <w15:docId w15:val="{EDF3C382-D5B7-449F-ABC2-A067502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0">
      <w:bodyDiv w:val="1"/>
      <w:marLeft w:val="0"/>
      <w:marRight w:val="0"/>
      <w:marTop w:val="0"/>
      <w:marBottom w:val="0"/>
      <w:divBdr>
        <w:top w:val="none" w:sz="0" w:space="0" w:color="auto"/>
        <w:left w:val="none" w:sz="0" w:space="0" w:color="auto"/>
        <w:bottom w:val="none" w:sz="0" w:space="0" w:color="auto"/>
        <w:right w:val="none" w:sz="0" w:space="0" w:color="auto"/>
      </w:divBdr>
      <w:divsChild>
        <w:div w:id="1302229754">
          <w:marLeft w:val="0"/>
          <w:marRight w:val="0"/>
          <w:marTop w:val="0"/>
          <w:marBottom w:val="0"/>
          <w:divBdr>
            <w:top w:val="none" w:sz="0" w:space="0" w:color="auto"/>
            <w:left w:val="none" w:sz="0" w:space="0" w:color="auto"/>
            <w:bottom w:val="none" w:sz="0" w:space="0" w:color="auto"/>
            <w:right w:val="none" w:sz="0" w:space="0" w:color="auto"/>
          </w:divBdr>
        </w:div>
        <w:div w:id="2110152760">
          <w:marLeft w:val="0"/>
          <w:marRight w:val="0"/>
          <w:marTop w:val="0"/>
          <w:marBottom w:val="0"/>
          <w:divBdr>
            <w:top w:val="none" w:sz="0" w:space="0" w:color="auto"/>
            <w:left w:val="none" w:sz="0" w:space="0" w:color="auto"/>
            <w:bottom w:val="none" w:sz="0" w:space="0" w:color="auto"/>
            <w:right w:val="none" w:sz="0" w:space="0" w:color="auto"/>
          </w:divBdr>
        </w:div>
        <w:div w:id="2007857841">
          <w:marLeft w:val="0"/>
          <w:marRight w:val="0"/>
          <w:marTop w:val="0"/>
          <w:marBottom w:val="0"/>
          <w:divBdr>
            <w:top w:val="none" w:sz="0" w:space="0" w:color="auto"/>
            <w:left w:val="none" w:sz="0" w:space="0" w:color="auto"/>
            <w:bottom w:val="none" w:sz="0" w:space="0" w:color="auto"/>
            <w:right w:val="none" w:sz="0" w:space="0" w:color="auto"/>
          </w:divBdr>
        </w:div>
        <w:div w:id="1977565174">
          <w:marLeft w:val="0"/>
          <w:marRight w:val="0"/>
          <w:marTop w:val="0"/>
          <w:marBottom w:val="0"/>
          <w:divBdr>
            <w:top w:val="none" w:sz="0" w:space="0" w:color="auto"/>
            <w:left w:val="none" w:sz="0" w:space="0" w:color="auto"/>
            <w:bottom w:val="none" w:sz="0" w:space="0" w:color="auto"/>
            <w:right w:val="none" w:sz="0" w:space="0" w:color="auto"/>
          </w:divBdr>
        </w:div>
        <w:div w:id="1717927043">
          <w:marLeft w:val="0"/>
          <w:marRight w:val="0"/>
          <w:marTop w:val="0"/>
          <w:marBottom w:val="0"/>
          <w:divBdr>
            <w:top w:val="none" w:sz="0" w:space="0" w:color="auto"/>
            <w:left w:val="none" w:sz="0" w:space="0" w:color="auto"/>
            <w:bottom w:val="none" w:sz="0" w:space="0" w:color="auto"/>
            <w:right w:val="none" w:sz="0" w:space="0" w:color="auto"/>
          </w:divBdr>
        </w:div>
        <w:div w:id="1779714471">
          <w:marLeft w:val="0"/>
          <w:marRight w:val="0"/>
          <w:marTop w:val="0"/>
          <w:marBottom w:val="0"/>
          <w:divBdr>
            <w:top w:val="none" w:sz="0" w:space="0" w:color="auto"/>
            <w:left w:val="none" w:sz="0" w:space="0" w:color="auto"/>
            <w:bottom w:val="none" w:sz="0" w:space="0" w:color="auto"/>
            <w:right w:val="none" w:sz="0" w:space="0" w:color="auto"/>
          </w:divBdr>
        </w:div>
        <w:div w:id="844903023">
          <w:marLeft w:val="0"/>
          <w:marRight w:val="0"/>
          <w:marTop w:val="0"/>
          <w:marBottom w:val="0"/>
          <w:divBdr>
            <w:top w:val="none" w:sz="0" w:space="0" w:color="auto"/>
            <w:left w:val="none" w:sz="0" w:space="0" w:color="auto"/>
            <w:bottom w:val="none" w:sz="0" w:space="0" w:color="auto"/>
            <w:right w:val="none" w:sz="0" w:space="0" w:color="auto"/>
          </w:divBdr>
        </w:div>
        <w:div w:id="1672417118">
          <w:marLeft w:val="0"/>
          <w:marRight w:val="0"/>
          <w:marTop w:val="0"/>
          <w:marBottom w:val="0"/>
          <w:divBdr>
            <w:top w:val="none" w:sz="0" w:space="0" w:color="auto"/>
            <w:left w:val="none" w:sz="0" w:space="0" w:color="auto"/>
            <w:bottom w:val="none" w:sz="0" w:space="0" w:color="auto"/>
            <w:right w:val="none" w:sz="0" w:space="0" w:color="auto"/>
          </w:divBdr>
        </w:div>
        <w:div w:id="450057445">
          <w:marLeft w:val="0"/>
          <w:marRight w:val="0"/>
          <w:marTop w:val="0"/>
          <w:marBottom w:val="0"/>
          <w:divBdr>
            <w:top w:val="none" w:sz="0" w:space="0" w:color="auto"/>
            <w:left w:val="none" w:sz="0" w:space="0" w:color="auto"/>
            <w:bottom w:val="none" w:sz="0" w:space="0" w:color="auto"/>
            <w:right w:val="none" w:sz="0" w:space="0" w:color="auto"/>
          </w:divBdr>
        </w:div>
        <w:div w:id="1898122057">
          <w:marLeft w:val="0"/>
          <w:marRight w:val="0"/>
          <w:marTop w:val="0"/>
          <w:marBottom w:val="0"/>
          <w:divBdr>
            <w:top w:val="none" w:sz="0" w:space="0" w:color="auto"/>
            <w:left w:val="none" w:sz="0" w:space="0" w:color="auto"/>
            <w:bottom w:val="none" w:sz="0" w:space="0" w:color="auto"/>
            <w:right w:val="none" w:sz="0" w:space="0" w:color="auto"/>
          </w:divBdr>
        </w:div>
        <w:div w:id="1901282569">
          <w:marLeft w:val="0"/>
          <w:marRight w:val="0"/>
          <w:marTop w:val="0"/>
          <w:marBottom w:val="0"/>
          <w:divBdr>
            <w:top w:val="none" w:sz="0" w:space="0" w:color="auto"/>
            <w:left w:val="none" w:sz="0" w:space="0" w:color="auto"/>
            <w:bottom w:val="none" w:sz="0" w:space="0" w:color="auto"/>
            <w:right w:val="none" w:sz="0" w:space="0" w:color="auto"/>
          </w:divBdr>
        </w:div>
        <w:div w:id="59403379">
          <w:marLeft w:val="0"/>
          <w:marRight w:val="0"/>
          <w:marTop w:val="0"/>
          <w:marBottom w:val="0"/>
          <w:divBdr>
            <w:top w:val="none" w:sz="0" w:space="0" w:color="auto"/>
            <w:left w:val="none" w:sz="0" w:space="0" w:color="auto"/>
            <w:bottom w:val="none" w:sz="0" w:space="0" w:color="auto"/>
            <w:right w:val="none" w:sz="0" w:space="0" w:color="auto"/>
          </w:divBdr>
        </w:div>
        <w:div w:id="389809086">
          <w:marLeft w:val="0"/>
          <w:marRight w:val="0"/>
          <w:marTop w:val="0"/>
          <w:marBottom w:val="0"/>
          <w:divBdr>
            <w:top w:val="none" w:sz="0" w:space="0" w:color="auto"/>
            <w:left w:val="none" w:sz="0" w:space="0" w:color="auto"/>
            <w:bottom w:val="none" w:sz="0" w:space="0" w:color="auto"/>
            <w:right w:val="none" w:sz="0" w:space="0" w:color="auto"/>
          </w:divBdr>
        </w:div>
        <w:div w:id="545944379">
          <w:marLeft w:val="0"/>
          <w:marRight w:val="0"/>
          <w:marTop w:val="0"/>
          <w:marBottom w:val="0"/>
          <w:divBdr>
            <w:top w:val="none" w:sz="0" w:space="0" w:color="auto"/>
            <w:left w:val="none" w:sz="0" w:space="0" w:color="auto"/>
            <w:bottom w:val="none" w:sz="0" w:space="0" w:color="auto"/>
            <w:right w:val="none" w:sz="0" w:space="0" w:color="auto"/>
          </w:divBdr>
        </w:div>
        <w:div w:id="993491184">
          <w:marLeft w:val="0"/>
          <w:marRight w:val="0"/>
          <w:marTop w:val="0"/>
          <w:marBottom w:val="0"/>
          <w:divBdr>
            <w:top w:val="none" w:sz="0" w:space="0" w:color="auto"/>
            <w:left w:val="none" w:sz="0" w:space="0" w:color="auto"/>
            <w:bottom w:val="none" w:sz="0" w:space="0" w:color="auto"/>
            <w:right w:val="none" w:sz="0" w:space="0" w:color="auto"/>
          </w:divBdr>
        </w:div>
        <w:div w:id="980307051">
          <w:marLeft w:val="0"/>
          <w:marRight w:val="0"/>
          <w:marTop w:val="0"/>
          <w:marBottom w:val="0"/>
          <w:divBdr>
            <w:top w:val="none" w:sz="0" w:space="0" w:color="auto"/>
            <w:left w:val="none" w:sz="0" w:space="0" w:color="auto"/>
            <w:bottom w:val="none" w:sz="0" w:space="0" w:color="auto"/>
            <w:right w:val="none" w:sz="0" w:space="0" w:color="auto"/>
          </w:divBdr>
        </w:div>
        <w:div w:id="1004749613">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64542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2026-01-05T10:43:00Z</dcterms:modified>
</cp:coreProperties>
</file>