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6F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6F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6F98" w:rsidRPr="000B6F98" w:rsidRDefault="000B6F98" w:rsidP="000B6F98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sz w:val="20"/>
          <w:szCs w:val="20"/>
          <w:lang w:val="en-US"/>
        </w:rPr>
        <w:t>Most of the corrections are done, however, the following should be noted.</w:t>
      </w:r>
    </w:p>
    <w:p w:rsidR="000B6F98" w:rsidRPr="000B6F98" w:rsidRDefault="000B6F98" w:rsidP="000B6F98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0B6F98" w:rsidRPr="000B6F98" w:rsidRDefault="000B6F98" w:rsidP="000B6F9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sz w:val="20"/>
          <w:szCs w:val="20"/>
          <w:lang w:val="en-US"/>
        </w:rPr>
        <w:t>For the sake of consistency, change “</w:t>
      </w:r>
      <w:r w:rsidRPr="000B6F98">
        <w:rPr>
          <w:rFonts w:ascii="Arial" w:eastAsia="Calibri" w:hAnsi="Arial" w:cs="Arial"/>
          <w:i/>
          <w:iCs/>
          <w:sz w:val="20"/>
          <w:szCs w:val="20"/>
          <w:lang w:val="en-US"/>
        </w:rPr>
        <w:t>41.4 per cent</w:t>
      </w:r>
      <w:r w:rsidRPr="000B6F98">
        <w:rPr>
          <w:rFonts w:ascii="Arial" w:eastAsia="Calibri" w:hAnsi="Arial" w:cs="Arial"/>
          <w:sz w:val="20"/>
          <w:szCs w:val="20"/>
          <w:lang w:val="en-US"/>
        </w:rPr>
        <w:t>” to “</w:t>
      </w:r>
      <w:r w:rsidRPr="000B6F98">
        <w:rPr>
          <w:rFonts w:ascii="Arial" w:eastAsia="Calibri" w:hAnsi="Arial" w:cs="Arial"/>
          <w:i/>
          <w:iCs/>
          <w:sz w:val="20"/>
          <w:szCs w:val="20"/>
          <w:lang w:val="en-US"/>
        </w:rPr>
        <w:t>41.4%</w:t>
      </w:r>
      <w:r w:rsidRPr="000B6F98">
        <w:rPr>
          <w:rFonts w:ascii="Arial" w:eastAsia="Calibri" w:hAnsi="Arial" w:cs="Arial"/>
          <w:sz w:val="20"/>
          <w:szCs w:val="20"/>
          <w:lang w:val="en-US"/>
        </w:rPr>
        <w:t>” in the Abstract.</w:t>
      </w:r>
    </w:p>
    <w:p w:rsidR="000B6F98" w:rsidRPr="000B6F98" w:rsidRDefault="000B6F98" w:rsidP="000B6F9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sz w:val="20"/>
          <w:szCs w:val="20"/>
          <w:lang w:val="en-US"/>
        </w:rPr>
        <w:t xml:space="preserve">Indicate the geographical bearing of the study area. </w:t>
      </w:r>
      <w:r w:rsidRPr="000B6F98">
        <w:rPr>
          <w:rFonts w:ascii="Arial" w:eastAsia="Calibri" w:hAnsi="Arial" w:cs="Arial"/>
          <w:b/>
          <w:bCs/>
          <w:sz w:val="20"/>
          <w:szCs w:val="20"/>
          <w:lang w:val="en-US"/>
        </w:rPr>
        <w:t>This was not done</w:t>
      </w:r>
      <w:r w:rsidRPr="000B6F98">
        <w:rPr>
          <w:rFonts w:ascii="Arial" w:eastAsia="Calibri" w:hAnsi="Arial" w:cs="Arial"/>
          <w:sz w:val="20"/>
          <w:szCs w:val="20"/>
          <w:lang w:val="en-US"/>
        </w:rPr>
        <w:t>.</w:t>
      </w:r>
    </w:p>
    <w:p w:rsidR="000B6F98" w:rsidRPr="000B6F98" w:rsidRDefault="000B6F98" w:rsidP="000B6F9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sz w:val="20"/>
          <w:szCs w:val="20"/>
          <w:lang w:val="en-US"/>
        </w:rPr>
        <w:t>Change the following in-text reference;</w:t>
      </w:r>
    </w:p>
    <w:p w:rsidR="000B6F98" w:rsidRPr="000B6F98" w:rsidRDefault="000B6F98" w:rsidP="000B6F98">
      <w:pPr>
        <w:spacing w:after="160" w:line="259" w:lineRule="auto"/>
        <w:ind w:left="720"/>
        <w:rPr>
          <w:rFonts w:ascii="Arial" w:eastAsia="Calibri" w:hAnsi="Arial" w:cs="Arial"/>
          <w:color w:val="231F20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sz w:val="20"/>
          <w:szCs w:val="20"/>
          <w:lang w:val="en-US"/>
        </w:rPr>
        <w:t xml:space="preserve"> “</w:t>
      </w:r>
      <w:r w:rsidRPr="000B6F98">
        <w:rPr>
          <w:rFonts w:ascii="Arial" w:eastAsia="Calibri" w:hAnsi="Arial" w:cs="Arial"/>
          <w:i/>
          <w:iCs/>
          <w:color w:val="231F20"/>
          <w:spacing w:val="10"/>
          <w:sz w:val="20"/>
          <w:szCs w:val="20"/>
          <w:lang w:val="en-US"/>
        </w:rPr>
        <w:t xml:space="preserve">Available </w:t>
      </w:r>
      <w:r w:rsidRPr="000B6F98">
        <w:rPr>
          <w:rFonts w:ascii="Arial" w:eastAsia="Calibri" w:hAnsi="Arial" w:cs="Arial"/>
          <w:i/>
          <w:iCs/>
          <w:color w:val="231F20"/>
          <w:sz w:val="20"/>
          <w:szCs w:val="20"/>
          <w:lang w:val="en-US"/>
        </w:rPr>
        <w:t xml:space="preserve">nitrogen (N) was estimated by the modified alkaline permanganate method </w:t>
      </w:r>
      <w:r w:rsidRPr="000B6F98">
        <w:rPr>
          <w:rFonts w:ascii="Arial" w:eastAsia="Calibri" w:hAnsi="Arial" w:cs="Arial"/>
          <w:i/>
          <w:iCs/>
          <w:color w:val="FF0000"/>
          <w:sz w:val="20"/>
          <w:szCs w:val="20"/>
          <w:lang w:val="en-US"/>
        </w:rPr>
        <w:t xml:space="preserve">(Subbiah and </w:t>
      </w:r>
      <w:proofErr w:type="spellStart"/>
      <w:r w:rsidRPr="000B6F98">
        <w:rPr>
          <w:rFonts w:ascii="Arial" w:eastAsia="Calibri" w:hAnsi="Arial" w:cs="Arial"/>
          <w:i/>
          <w:iCs/>
          <w:color w:val="FF0000"/>
          <w:sz w:val="20"/>
          <w:szCs w:val="20"/>
          <w:lang w:val="en-US"/>
        </w:rPr>
        <w:t>Asija</w:t>
      </w:r>
      <w:proofErr w:type="spellEnd"/>
      <w:r w:rsidRPr="000B6F98">
        <w:rPr>
          <w:rFonts w:ascii="Arial" w:eastAsia="Calibri" w:hAnsi="Arial" w:cs="Arial"/>
          <w:i/>
          <w:iCs/>
          <w:color w:val="FF0000"/>
          <w:sz w:val="20"/>
          <w:szCs w:val="20"/>
          <w:lang w:val="en-US"/>
        </w:rPr>
        <w:t xml:space="preserve"> (1956)</w:t>
      </w:r>
      <w:r w:rsidRPr="000B6F98">
        <w:rPr>
          <w:rFonts w:ascii="Arial" w:eastAsia="Calibri" w:hAnsi="Arial" w:cs="Arial"/>
          <w:i/>
          <w:iCs/>
          <w:sz w:val="20"/>
          <w:szCs w:val="20"/>
          <w:lang w:val="en-US"/>
        </w:rPr>
        <w:t>”</w:t>
      </w:r>
    </w:p>
    <w:p w:rsidR="000B6F98" w:rsidRPr="000B6F98" w:rsidRDefault="000B6F98" w:rsidP="000B6F98">
      <w:pPr>
        <w:spacing w:after="160" w:line="259" w:lineRule="auto"/>
        <w:ind w:left="720"/>
        <w:rPr>
          <w:rFonts w:ascii="Arial" w:eastAsia="Calibri" w:hAnsi="Arial" w:cs="Arial"/>
          <w:color w:val="231F20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color w:val="231F20"/>
          <w:sz w:val="20"/>
          <w:szCs w:val="20"/>
          <w:lang w:val="en-US"/>
        </w:rPr>
        <w:t>To;</w:t>
      </w:r>
      <w:bookmarkStart w:id="0" w:name="_GoBack"/>
      <w:bookmarkEnd w:id="0"/>
    </w:p>
    <w:p w:rsidR="000B6F98" w:rsidRPr="000B6F98" w:rsidRDefault="000B6F98" w:rsidP="000B6F98">
      <w:pPr>
        <w:spacing w:after="160" w:line="259" w:lineRule="auto"/>
        <w:ind w:left="720"/>
        <w:rPr>
          <w:rFonts w:ascii="Arial" w:eastAsia="Calibri" w:hAnsi="Arial" w:cs="Arial"/>
          <w:i/>
          <w:iCs/>
          <w:color w:val="231F20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i/>
          <w:iCs/>
          <w:sz w:val="20"/>
          <w:szCs w:val="20"/>
          <w:lang w:val="en-US"/>
        </w:rPr>
        <w:t>“</w:t>
      </w:r>
      <w:r w:rsidRPr="000B6F98">
        <w:rPr>
          <w:rFonts w:ascii="Arial" w:eastAsia="Calibri" w:hAnsi="Arial" w:cs="Arial"/>
          <w:i/>
          <w:iCs/>
          <w:color w:val="231F20"/>
          <w:spacing w:val="10"/>
          <w:sz w:val="20"/>
          <w:szCs w:val="20"/>
          <w:lang w:val="en-US"/>
        </w:rPr>
        <w:t xml:space="preserve">Available </w:t>
      </w:r>
      <w:r w:rsidRPr="000B6F98">
        <w:rPr>
          <w:rFonts w:ascii="Arial" w:eastAsia="Calibri" w:hAnsi="Arial" w:cs="Arial"/>
          <w:i/>
          <w:iCs/>
          <w:color w:val="231F20"/>
          <w:sz w:val="20"/>
          <w:szCs w:val="20"/>
          <w:lang w:val="en-US"/>
        </w:rPr>
        <w:t xml:space="preserve">nitrogen (N) was estimated by the modified alkaline permanganate method </w:t>
      </w:r>
      <w:r w:rsidRPr="000B6F98">
        <w:rPr>
          <w:rFonts w:ascii="Arial" w:eastAsia="Calibri" w:hAnsi="Arial" w:cs="Arial"/>
          <w:i/>
          <w:iCs/>
          <w:color w:val="FF0000"/>
          <w:sz w:val="20"/>
          <w:szCs w:val="20"/>
          <w:lang w:val="en-US"/>
        </w:rPr>
        <w:t xml:space="preserve">(Subbiah and </w:t>
      </w:r>
      <w:proofErr w:type="spellStart"/>
      <w:r w:rsidRPr="000B6F98">
        <w:rPr>
          <w:rFonts w:ascii="Arial" w:eastAsia="Calibri" w:hAnsi="Arial" w:cs="Arial"/>
          <w:i/>
          <w:iCs/>
          <w:color w:val="FF0000"/>
          <w:sz w:val="20"/>
          <w:szCs w:val="20"/>
          <w:lang w:val="en-US"/>
        </w:rPr>
        <w:t>Asija</w:t>
      </w:r>
      <w:proofErr w:type="spellEnd"/>
      <w:r w:rsidRPr="000B6F98">
        <w:rPr>
          <w:rFonts w:ascii="Arial" w:eastAsia="Calibri" w:hAnsi="Arial" w:cs="Arial"/>
          <w:i/>
          <w:iCs/>
          <w:color w:val="FF0000"/>
          <w:sz w:val="20"/>
          <w:szCs w:val="20"/>
          <w:lang w:val="en-US"/>
        </w:rPr>
        <w:t>, 1956)</w:t>
      </w:r>
      <w:r w:rsidRPr="000B6F98">
        <w:rPr>
          <w:rFonts w:ascii="Arial" w:eastAsia="Calibri" w:hAnsi="Arial" w:cs="Arial"/>
          <w:i/>
          <w:iCs/>
          <w:color w:val="231F20"/>
          <w:sz w:val="20"/>
          <w:szCs w:val="20"/>
          <w:lang w:val="en-US"/>
        </w:rPr>
        <w:t>”</w:t>
      </w:r>
    </w:p>
    <w:p w:rsidR="000B6F98" w:rsidRPr="000B6F98" w:rsidRDefault="000B6F98" w:rsidP="000B6F9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color w:val="FF0000"/>
          <w:sz w:val="20"/>
          <w:szCs w:val="20"/>
          <w:lang w:val="en-US"/>
        </w:rPr>
        <w:t xml:space="preserve">Figures 10, 11 and 12 seem to have the same appearance!!!!! </w:t>
      </w:r>
      <w:r w:rsidRPr="000B6F98">
        <w:rPr>
          <w:rFonts w:ascii="Arial" w:eastAsia="Calibri" w:hAnsi="Arial" w:cs="Arial"/>
          <w:b/>
          <w:bCs/>
          <w:sz w:val="20"/>
          <w:szCs w:val="20"/>
          <w:lang w:val="en-US"/>
        </w:rPr>
        <w:t>THIS SHOULD BE CHECKED</w:t>
      </w:r>
      <w:r w:rsidRPr="000B6F98">
        <w:rPr>
          <w:rFonts w:ascii="Arial" w:eastAsia="Calibri" w:hAnsi="Arial" w:cs="Arial"/>
          <w:sz w:val="20"/>
          <w:szCs w:val="20"/>
          <w:lang w:val="en-US"/>
        </w:rPr>
        <w:t>!</w:t>
      </w:r>
    </w:p>
    <w:p w:rsidR="000B6F98" w:rsidRPr="000B6F98" w:rsidRDefault="000B6F98" w:rsidP="000B6F9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sz w:val="20"/>
          <w:szCs w:val="20"/>
          <w:lang w:val="en-US"/>
        </w:rPr>
        <w:t>Most of the Figures in the revised manuscript should be well arranged – They are mixed-up.</w:t>
      </w:r>
    </w:p>
    <w:p w:rsidR="000B6F98" w:rsidRPr="000B6F98" w:rsidRDefault="000B6F98" w:rsidP="000B6F9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sz w:val="20"/>
          <w:szCs w:val="20"/>
          <w:lang w:val="en-US"/>
        </w:rPr>
        <w:t xml:space="preserve">Replace very old References if possible! </w:t>
      </w:r>
    </w:p>
    <w:p w:rsidR="000B6F98" w:rsidRPr="000B6F98" w:rsidRDefault="000B6F98" w:rsidP="000B6F98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0B6F98">
        <w:rPr>
          <w:rFonts w:ascii="Arial" w:eastAsia="Calibri" w:hAnsi="Arial" w:cs="Arial"/>
          <w:sz w:val="20"/>
          <w:szCs w:val="20"/>
          <w:lang w:val="en-US"/>
        </w:rPr>
        <w:t xml:space="preserve">The in-text references and the main reference section should be in line with the style of Journal. </w:t>
      </w:r>
      <w:r w:rsidRPr="000B6F98">
        <w:rPr>
          <w:rFonts w:ascii="Arial" w:eastAsia="Calibri" w:hAnsi="Arial" w:cs="Arial"/>
          <w:b/>
          <w:bCs/>
          <w:sz w:val="20"/>
          <w:szCs w:val="20"/>
          <w:lang w:val="en-US"/>
        </w:rPr>
        <w:t>CHECK</w:t>
      </w:r>
      <w:r w:rsidRPr="000B6F98">
        <w:rPr>
          <w:rFonts w:ascii="Arial" w:eastAsia="Calibri" w:hAnsi="Arial" w:cs="Arial"/>
          <w:sz w:val="20"/>
          <w:szCs w:val="20"/>
          <w:lang w:val="en-US"/>
        </w:rPr>
        <w:t>!</w:t>
      </w:r>
    </w:p>
    <w:p w:rsidR="000B6F98" w:rsidRPr="000B6F98" w:rsidRDefault="000B6F9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B6F98" w:rsidRPr="000B6F98" w:rsidRDefault="000B6F9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0B6F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6F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7C16" w:rsidRPr="000B6F98" w:rsidRDefault="00B47C16" w:rsidP="009344FF">
      <w:pPr>
        <w:rPr>
          <w:rFonts w:ascii="Arial" w:hAnsi="Arial" w:cs="Arial"/>
          <w:sz w:val="20"/>
          <w:szCs w:val="20"/>
        </w:rPr>
      </w:pPr>
      <w:proofErr w:type="spellStart"/>
      <w:r w:rsidRPr="000B6F98">
        <w:rPr>
          <w:rFonts w:ascii="Arial" w:hAnsi="Arial" w:cs="Arial"/>
          <w:sz w:val="20"/>
          <w:szCs w:val="20"/>
        </w:rPr>
        <w:t>Dr.</w:t>
      </w:r>
      <w:proofErr w:type="spellEnd"/>
      <w:r w:rsidRPr="000B6F98">
        <w:rPr>
          <w:rFonts w:ascii="Arial" w:hAnsi="Arial" w:cs="Arial"/>
          <w:sz w:val="20"/>
          <w:szCs w:val="20"/>
        </w:rPr>
        <w:t xml:space="preserve"> Kofi </w:t>
      </w:r>
      <w:proofErr w:type="spellStart"/>
      <w:r w:rsidRPr="000B6F98">
        <w:rPr>
          <w:rFonts w:ascii="Arial" w:hAnsi="Arial" w:cs="Arial"/>
          <w:sz w:val="20"/>
          <w:szCs w:val="20"/>
        </w:rPr>
        <w:t>Agyarko</w:t>
      </w:r>
      <w:proofErr w:type="spellEnd"/>
      <w:r w:rsidRPr="000B6F98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0B6F98">
        <w:rPr>
          <w:rFonts w:ascii="Arial" w:hAnsi="Arial" w:cs="Arial"/>
          <w:sz w:val="20"/>
          <w:szCs w:val="20"/>
        </w:rPr>
        <w:t>Akenten</w:t>
      </w:r>
      <w:proofErr w:type="spellEnd"/>
      <w:r w:rsidRPr="000B6F98">
        <w:rPr>
          <w:rFonts w:ascii="Arial" w:hAnsi="Arial" w:cs="Arial"/>
          <w:sz w:val="20"/>
          <w:szCs w:val="20"/>
        </w:rPr>
        <w:t xml:space="preserve">  Appiah</w:t>
      </w:r>
      <w:proofErr w:type="gramEnd"/>
      <w:r w:rsidRPr="000B6F98">
        <w:rPr>
          <w:rFonts w:ascii="Arial" w:hAnsi="Arial" w:cs="Arial"/>
          <w:sz w:val="20"/>
          <w:szCs w:val="20"/>
        </w:rPr>
        <w:t>-</w:t>
      </w:r>
      <w:proofErr w:type="spellStart"/>
      <w:r w:rsidRPr="000B6F98">
        <w:rPr>
          <w:rFonts w:ascii="Arial" w:hAnsi="Arial" w:cs="Arial"/>
          <w:sz w:val="20"/>
          <w:szCs w:val="20"/>
        </w:rPr>
        <w:t>Menka</w:t>
      </w:r>
      <w:proofErr w:type="spellEnd"/>
      <w:r w:rsidRPr="000B6F98">
        <w:rPr>
          <w:rFonts w:ascii="Arial" w:hAnsi="Arial" w:cs="Arial"/>
          <w:sz w:val="20"/>
          <w:szCs w:val="20"/>
        </w:rPr>
        <w:t xml:space="preserve"> University of Skills Training and Entrepreneurial Development, Ghana</w:t>
      </w:r>
    </w:p>
    <w:sectPr w:rsidR="00B47C16" w:rsidRPr="000B6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C6964"/>
    <w:multiLevelType w:val="hybridMultilevel"/>
    <w:tmpl w:val="490C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MDQ0MjYwN7cwNjNS0lEKTi0uzszPAykwrAUAlm66hiwAAAA="/>
  </w:docVars>
  <w:rsids>
    <w:rsidRoot w:val="00A72896"/>
    <w:rsid w:val="000B6F98"/>
    <w:rsid w:val="002C0B2C"/>
    <w:rsid w:val="005C38C8"/>
    <w:rsid w:val="00826FA3"/>
    <w:rsid w:val="009344FF"/>
    <w:rsid w:val="009F328F"/>
    <w:rsid w:val="00A72896"/>
    <w:rsid w:val="00B47C16"/>
    <w:rsid w:val="00D9648D"/>
    <w:rsid w:val="00E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9098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2026-02-10T07:12:00Z</dcterms:modified>
</cp:coreProperties>
</file>