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3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6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36C8" w:rsidRDefault="006736C8" w:rsidP="009344FF">
      <w:pPr>
        <w:rPr>
          <w:rFonts w:ascii="Arial" w:hAnsi="Arial" w:cs="Arial"/>
          <w:sz w:val="20"/>
          <w:szCs w:val="20"/>
        </w:rPr>
      </w:pPr>
      <w:r w:rsidRPr="006736C8">
        <w:rPr>
          <w:rFonts w:ascii="Arial" w:hAnsi="Arial" w:cs="Arial"/>
          <w:sz w:val="20"/>
          <w:szCs w:val="20"/>
        </w:rPr>
        <w:t>The paper may be accepted for publication. However, "that that" in the abstract and "2-30c" on page 3 should be revised. Moreover, equations should be numbered.</w:t>
      </w:r>
    </w:p>
    <w:p w:rsidR="000F2F46" w:rsidRPr="00673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6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36C8" w:rsidRPr="006736C8" w:rsidRDefault="006736C8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6736C8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6736C8" w:rsidRPr="00673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6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7481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2026-02-12T07:19:00Z</dcterms:modified>
</cp:coreProperties>
</file>