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9530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95309">
        <w:rPr>
          <w:rFonts w:ascii="Arial" w:hAnsi="Arial" w:cs="Arial"/>
          <w:b/>
          <w:sz w:val="20"/>
          <w:u w:val="single"/>
        </w:rPr>
        <w:t>Editor’s Comment:</w:t>
      </w:r>
    </w:p>
    <w:p w:rsidR="00995309" w:rsidRPr="00995309" w:rsidRDefault="00995309" w:rsidP="00995309">
      <w:pPr>
        <w:rPr>
          <w:rFonts w:ascii="Arial" w:hAnsi="Arial" w:cs="Arial"/>
          <w:sz w:val="20"/>
        </w:rPr>
      </w:pPr>
      <w:r w:rsidRPr="00995309">
        <w:rPr>
          <w:rFonts w:ascii="Arial" w:hAnsi="Arial" w:cs="Arial"/>
          <w:sz w:val="20"/>
        </w:rPr>
        <w:t>As per the peer review reports and the subsequent corrections made, the paper may be accepted for publication.</w:t>
      </w:r>
    </w:p>
    <w:p w:rsidR="009344FF" w:rsidRPr="00995309" w:rsidRDefault="00995309" w:rsidP="00995309">
      <w:pPr>
        <w:rPr>
          <w:rFonts w:ascii="Arial" w:hAnsi="Arial" w:cs="Arial"/>
          <w:sz w:val="20"/>
        </w:rPr>
      </w:pPr>
      <w:r w:rsidRPr="00995309">
        <w:rPr>
          <w:rFonts w:ascii="Arial" w:hAnsi="Arial" w:cs="Arial"/>
          <w:sz w:val="20"/>
        </w:rPr>
        <w:t>However, the authors are required to look into the grammatical, spelling mistakes and continuity of sentences.</w:t>
      </w:r>
      <w:bookmarkStart w:id="0" w:name="_GoBack"/>
      <w:bookmarkEnd w:id="0"/>
    </w:p>
    <w:p w:rsidR="000F2F46" w:rsidRPr="0099530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95309">
        <w:rPr>
          <w:rFonts w:ascii="Arial" w:hAnsi="Arial" w:cs="Arial"/>
          <w:b/>
          <w:sz w:val="20"/>
          <w:u w:val="single"/>
        </w:rPr>
        <w:t>Editor’s Details:</w:t>
      </w:r>
    </w:p>
    <w:p w:rsidR="00995309" w:rsidRPr="00995309" w:rsidRDefault="00995309" w:rsidP="009344FF">
      <w:pPr>
        <w:rPr>
          <w:rFonts w:ascii="Arial" w:hAnsi="Arial" w:cs="Arial"/>
          <w:sz w:val="20"/>
        </w:rPr>
      </w:pPr>
      <w:proofErr w:type="spellStart"/>
      <w:r w:rsidRPr="00995309">
        <w:rPr>
          <w:rFonts w:ascii="Arial" w:hAnsi="Arial" w:cs="Arial"/>
          <w:sz w:val="20"/>
        </w:rPr>
        <w:t>Dr.</w:t>
      </w:r>
      <w:proofErr w:type="spellEnd"/>
      <w:r w:rsidRPr="00995309">
        <w:rPr>
          <w:rFonts w:ascii="Arial" w:hAnsi="Arial" w:cs="Arial"/>
          <w:sz w:val="20"/>
        </w:rPr>
        <w:t xml:space="preserve"> G. Sudheer, GVP College of Engineering for Women, </w:t>
      </w:r>
      <w:proofErr w:type="spellStart"/>
      <w:r w:rsidRPr="00995309">
        <w:rPr>
          <w:rFonts w:ascii="Arial" w:hAnsi="Arial" w:cs="Arial"/>
          <w:sz w:val="20"/>
        </w:rPr>
        <w:t>Madhurawada</w:t>
      </w:r>
      <w:proofErr w:type="spellEnd"/>
      <w:r w:rsidRPr="00995309">
        <w:rPr>
          <w:rFonts w:ascii="Arial" w:hAnsi="Arial" w:cs="Arial"/>
          <w:sz w:val="20"/>
        </w:rPr>
        <w:t>, India</w:t>
      </w:r>
    </w:p>
    <w:sectPr w:rsidR="00995309" w:rsidRPr="009953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95309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E26A0"/>
  <w15:docId w15:val="{D5F49F0E-C73F-426E-A161-71820FC9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1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2026-02-03T10:55:00Z</dcterms:modified>
</cp:coreProperties>
</file>