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7C0302" w14:textId="77777777" w:rsidR="00330862" w:rsidRDefault="00330862" w:rsidP="00842A78">
      <w:pPr>
        <w:spacing w:line="240" w:lineRule="auto"/>
        <w:jc w:val="center"/>
        <w:rPr>
          <w:rFonts w:ascii="Times New Roman" w:hAnsi="Times New Roman" w:cs="Times New Roman"/>
          <w:b/>
          <w:sz w:val="28"/>
          <w:szCs w:val="24"/>
          <w:lang w:val="en-US"/>
        </w:rPr>
      </w:pPr>
      <w:r w:rsidRPr="00330862">
        <w:rPr>
          <w:rFonts w:ascii="Times New Roman" w:hAnsi="Times New Roman" w:cs="Times New Roman"/>
          <w:b/>
          <w:sz w:val="28"/>
          <w:szCs w:val="24"/>
          <w:lang w:val="en-US"/>
        </w:rPr>
        <w:t>Original Research Article</w:t>
      </w:r>
    </w:p>
    <w:p w14:paraId="389B6FEB" w14:textId="77777777" w:rsidR="00330862" w:rsidRDefault="00330862" w:rsidP="00842A78">
      <w:pPr>
        <w:spacing w:line="240" w:lineRule="auto"/>
        <w:jc w:val="center"/>
        <w:rPr>
          <w:rFonts w:ascii="Times New Roman" w:hAnsi="Times New Roman" w:cs="Times New Roman"/>
          <w:b/>
          <w:sz w:val="28"/>
          <w:szCs w:val="24"/>
          <w:lang w:val="en-US"/>
        </w:rPr>
      </w:pPr>
    </w:p>
    <w:p w14:paraId="2CC49724" w14:textId="08147D42" w:rsidR="001D7F5F" w:rsidRPr="003351B5" w:rsidRDefault="001D7F5F" w:rsidP="00842A78">
      <w:pPr>
        <w:spacing w:line="240" w:lineRule="auto"/>
        <w:jc w:val="center"/>
        <w:rPr>
          <w:rFonts w:ascii="Times New Roman" w:hAnsi="Times New Roman" w:cs="Times New Roman"/>
          <w:b/>
          <w:sz w:val="28"/>
          <w:szCs w:val="24"/>
          <w:lang w:val="en-US"/>
        </w:rPr>
      </w:pPr>
      <w:r w:rsidRPr="003351B5">
        <w:rPr>
          <w:rFonts w:ascii="Times New Roman" w:hAnsi="Times New Roman" w:cs="Times New Roman"/>
          <w:b/>
          <w:sz w:val="28"/>
          <w:szCs w:val="24"/>
          <w:lang w:val="en-US"/>
        </w:rPr>
        <w:t xml:space="preserve">DRINKING WATER AVAILABILITY AND ACCESSIBILITY IN </w:t>
      </w:r>
      <w:r w:rsidR="006A2CA9">
        <w:rPr>
          <w:rFonts w:ascii="Times New Roman" w:hAnsi="Times New Roman" w:cs="Times New Roman"/>
          <w:b/>
          <w:sz w:val="28"/>
          <w:szCs w:val="24"/>
          <w:lang w:val="en-US"/>
        </w:rPr>
        <w:t xml:space="preserve">SELECTED </w:t>
      </w:r>
      <w:r w:rsidR="006B7359">
        <w:rPr>
          <w:rFonts w:ascii="Times New Roman" w:hAnsi="Times New Roman" w:cs="Times New Roman"/>
          <w:b/>
          <w:sz w:val="28"/>
          <w:szCs w:val="24"/>
          <w:lang w:val="en-US"/>
        </w:rPr>
        <w:t>URBAN AND RURAL AREAS OF</w:t>
      </w:r>
      <w:r w:rsidR="001128C8">
        <w:rPr>
          <w:rFonts w:ascii="Times New Roman" w:hAnsi="Times New Roman" w:cs="Times New Roman"/>
          <w:b/>
          <w:sz w:val="28"/>
          <w:szCs w:val="24"/>
          <w:lang w:val="en-US"/>
        </w:rPr>
        <w:t xml:space="preserve"> </w:t>
      </w:r>
      <w:r w:rsidR="006A2CA9">
        <w:rPr>
          <w:rFonts w:ascii="Times New Roman" w:hAnsi="Times New Roman" w:cs="Times New Roman"/>
          <w:b/>
          <w:sz w:val="28"/>
          <w:szCs w:val="24"/>
          <w:lang w:val="en-US"/>
        </w:rPr>
        <w:t>TIRUCHIRAPPALLI, TAMIL NADU</w:t>
      </w:r>
    </w:p>
    <w:p w14:paraId="561FDC9C" w14:textId="77777777" w:rsidR="006E57EF" w:rsidRDefault="006E57EF" w:rsidP="00614242">
      <w:pPr>
        <w:spacing w:after="0" w:line="240" w:lineRule="auto"/>
        <w:ind w:left="142" w:hanging="142"/>
        <w:jc w:val="both"/>
        <w:rPr>
          <w:rFonts w:ascii="Times New Roman" w:hAnsi="Times New Roman" w:cs="Times New Roman"/>
          <w:sz w:val="24"/>
          <w:szCs w:val="24"/>
          <w:lang w:val="en-US"/>
        </w:rPr>
      </w:pPr>
    </w:p>
    <w:p w14:paraId="242777FA" w14:textId="77777777" w:rsidR="001D7F5F" w:rsidRDefault="001D7F5F" w:rsidP="00842A78">
      <w:pPr>
        <w:spacing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Abstract</w:t>
      </w:r>
    </w:p>
    <w:p w14:paraId="3E001F4C" w14:textId="5CBCAEE5" w:rsidR="001D7F5F" w:rsidRDefault="001D7F5F" w:rsidP="00842A78">
      <w:pPr>
        <w:spacing w:line="360" w:lineRule="auto"/>
        <w:ind w:firstLine="720"/>
        <w:jc w:val="both"/>
        <w:rPr>
          <w:rFonts w:ascii="Times New Roman" w:hAnsi="Times New Roman" w:cs="Times New Roman"/>
          <w:sz w:val="24"/>
          <w:szCs w:val="24"/>
          <w:lang w:val="en-US"/>
        </w:rPr>
      </w:pPr>
      <w:r w:rsidRPr="00522C68">
        <w:rPr>
          <w:rFonts w:ascii="Times New Roman" w:hAnsi="Times New Roman" w:cs="Times New Roman"/>
          <w:sz w:val="24"/>
          <w:szCs w:val="24"/>
          <w:lang w:val="en-US"/>
        </w:rPr>
        <w:t xml:space="preserve">Water is the most valuable natural resource and it is one of the basic </w:t>
      </w:r>
      <w:r w:rsidR="00FE22B0" w:rsidRPr="00522C68">
        <w:rPr>
          <w:rFonts w:ascii="Times New Roman" w:hAnsi="Times New Roman" w:cs="Times New Roman"/>
          <w:sz w:val="24"/>
          <w:szCs w:val="24"/>
          <w:lang w:val="en-US"/>
        </w:rPr>
        <w:t>needs</w:t>
      </w:r>
      <w:r w:rsidR="000A0CB0">
        <w:rPr>
          <w:rFonts w:ascii="Times New Roman" w:hAnsi="Times New Roman" w:cs="Times New Roman"/>
          <w:sz w:val="24"/>
          <w:szCs w:val="24"/>
          <w:lang w:val="en-US"/>
        </w:rPr>
        <w:t>.</w:t>
      </w:r>
      <w:r w:rsidRPr="00522C68">
        <w:rPr>
          <w:rFonts w:ascii="Times New Roman" w:hAnsi="Times New Roman" w:cs="Times New Roman"/>
          <w:sz w:val="24"/>
          <w:szCs w:val="24"/>
          <w:lang w:val="en-US"/>
        </w:rPr>
        <w:t xml:space="preserve"> In India, various programs have been implemented aimed at providing safe and sustainable drinking water to its citizens. </w:t>
      </w:r>
      <w:r w:rsidR="000A0CB0">
        <w:rPr>
          <w:rFonts w:ascii="Times New Roman" w:hAnsi="Times New Roman" w:cs="Times New Roman"/>
          <w:sz w:val="24"/>
          <w:szCs w:val="24"/>
          <w:lang w:val="en-US"/>
        </w:rPr>
        <w:t>Even though s</w:t>
      </w:r>
      <w:r w:rsidRPr="00522C68">
        <w:rPr>
          <w:rFonts w:ascii="Times New Roman" w:hAnsi="Times New Roman" w:cs="Times New Roman"/>
          <w:sz w:val="24"/>
          <w:szCs w:val="24"/>
          <w:lang w:val="en-US"/>
        </w:rPr>
        <w:t>ome areas do not have access to regular safe drinking water and they are depending on unsafe water sources to meet their daily needs</w:t>
      </w:r>
      <w:r w:rsidR="000A0CB0">
        <w:rPr>
          <w:rFonts w:ascii="Times New Roman" w:hAnsi="Times New Roman" w:cs="Times New Roman"/>
          <w:sz w:val="24"/>
          <w:szCs w:val="24"/>
          <w:lang w:val="en-US"/>
        </w:rPr>
        <w:t xml:space="preserve">. </w:t>
      </w:r>
      <w:r w:rsidR="00D27ADB">
        <w:rPr>
          <w:rFonts w:ascii="Times New Roman" w:hAnsi="Times New Roman" w:cs="Times New Roman"/>
          <w:sz w:val="24"/>
          <w:szCs w:val="24"/>
          <w:lang w:val="en-US"/>
        </w:rPr>
        <w:t xml:space="preserve">In </w:t>
      </w:r>
      <w:r w:rsidR="00D27ADB">
        <w:rPr>
          <w:rFonts w:ascii="Times New Roman" w:eastAsia="Times New Roman" w:hAnsi="Times New Roman" w:cs="Times New Roman"/>
          <w:color w:val="000000"/>
          <w:sz w:val="24"/>
          <w:szCs w:val="24"/>
          <w:lang w:eastAsia="en-IN"/>
        </w:rPr>
        <w:t>Tamil Nadu,</w:t>
      </w:r>
      <w:r w:rsidR="00AB2B52">
        <w:rPr>
          <w:rFonts w:ascii="Times New Roman" w:eastAsia="Times New Roman" w:hAnsi="Times New Roman" w:cs="Times New Roman"/>
          <w:color w:val="000000"/>
          <w:sz w:val="24"/>
          <w:szCs w:val="24"/>
          <w:lang w:eastAsia="en-IN"/>
        </w:rPr>
        <w:t xml:space="preserve"> water demand is rising quickly as a result of both the state’s growing population and the higher per capita demands brought on by economic expansion. </w:t>
      </w:r>
      <w:r w:rsidR="00D27ADB" w:rsidRPr="003A2CD0">
        <w:rPr>
          <w:rFonts w:ascii="Times New Roman" w:hAnsi="Times New Roman" w:cs="Times New Roman"/>
          <w:sz w:val="24"/>
          <w:szCs w:val="24"/>
        </w:rPr>
        <w:t>Thus</w:t>
      </w:r>
      <w:r w:rsidR="00D27ADB">
        <w:rPr>
          <w:rFonts w:ascii="Times New Roman" w:hAnsi="Times New Roman" w:cs="Times New Roman"/>
          <w:sz w:val="24"/>
          <w:szCs w:val="24"/>
        </w:rPr>
        <w:t>,</w:t>
      </w:r>
      <w:r w:rsidR="00D27ADB" w:rsidRPr="003A2CD0">
        <w:rPr>
          <w:rFonts w:ascii="Times New Roman" w:hAnsi="Times New Roman" w:cs="Times New Roman"/>
          <w:sz w:val="24"/>
          <w:szCs w:val="24"/>
        </w:rPr>
        <w:t xml:space="preserve"> ensuring and evaluating the </w:t>
      </w:r>
      <w:r w:rsidR="00D27ADB">
        <w:rPr>
          <w:rFonts w:ascii="Times New Roman" w:hAnsi="Times New Roman" w:cs="Times New Roman"/>
          <w:sz w:val="24"/>
          <w:szCs w:val="24"/>
        </w:rPr>
        <w:t xml:space="preserve">quality of the available water and </w:t>
      </w:r>
      <w:r w:rsidR="00D27ADB" w:rsidRPr="003A2CD0">
        <w:rPr>
          <w:rFonts w:ascii="Times New Roman" w:hAnsi="Times New Roman" w:cs="Times New Roman"/>
          <w:sz w:val="24"/>
          <w:szCs w:val="24"/>
        </w:rPr>
        <w:t>accessibility of drinking water etc., are much</w:t>
      </w:r>
      <w:r w:rsidR="00D27ADB">
        <w:rPr>
          <w:rFonts w:ascii="Times New Roman" w:hAnsi="Times New Roman" w:cs="Times New Roman"/>
          <w:sz w:val="24"/>
          <w:szCs w:val="24"/>
        </w:rPr>
        <w:t xml:space="preserve"> more</w:t>
      </w:r>
      <w:r w:rsidR="00D27ADB" w:rsidRPr="003A2CD0">
        <w:rPr>
          <w:rFonts w:ascii="Times New Roman" w:hAnsi="Times New Roman" w:cs="Times New Roman"/>
          <w:sz w:val="24"/>
          <w:szCs w:val="24"/>
        </w:rPr>
        <w:t xml:space="preserve"> important. </w:t>
      </w:r>
      <w:r w:rsidR="00932993">
        <w:rPr>
          <w:rFonts w:ascii="Times New Roman" w:hAnsi="Times New Roman" w:cs="Times New Roman"/>
          <w:sz w:val="24"/>
          <w:szCs w:val="24"/>
          <w:lang w:val="en-US"/>
        </w:rPr>
        <w:t xml:space="preserve">The major purpose of the study is to </w:t>
      </w:r>
      <w:r w:rsidRPr="00522C68">
        <w:rPr>
          <w:rFonts w:ascii="Times New Roman" w:hAnsi="Times New Roman" w:cs="Times New Roman"/>
          <w:sz w:val="24"/>
          <w:szCs w:val="24"/>
          <w:lang w:val="en-US"/>
        </w:rPr>
        <w:t>analyze the availability and accessibility of drinking water in Subramaniyapuram</w:t>
      </w:r>
      <w:r w:rsidR="00451993">
        <w:rPr>
          <w:rFonts w:ascii="Times New Roman" w:hAnsi="Times New Roman" w:cs="Times New Roman"/>
          <w:sz w:val="24"/>
          <w:szCs w:val="24"/>
          <w:lang w:val="en-US"/>
        </w:rPr>
        <w:t xml:space="preserve"> and</w:t>
      </w:r>
      <w:r w:rsidR="00187BA0">
        <w:rPr>
          <w:rFonts w:ascii="Times New Roman" w:hAnsi="Times New Roman" w:cs="Times New Roman"/>
          <w:sz w:val="24"/>
          <w:szCs w:val="24"/>
          <w:lang w:val="en-US"/>
        </w:rPr>
        <w:t xml:space="preserve"> Mathur </w:t>
      </w:r>
      <w:r w:rsidR="00451993">
        <w:rPr>
          <w:rFonts w:ascii="Times New Roman" w:hAnsi="Times New Roman" w:cs="Times New Roman"/>
          <w:sz w:val="24"/>
          <w:szCs w:val="24"/>
          <w:lang w:val="en-US"/>
        </w:rPr>
        <w:t xml:space="preserve">areas </w:t>
      </w:r>
      <w:r w:rsidR="00187BA0">
        <w:rPr>
          <w:rFonts w:ascii="Times New Roman" w:hAnsi="Times New Roman" w:cs="Times New Roman"/>
          <w:sz w:val="24"/>
          <w:szCs w:val="24"/>
          <w:lang w:val="en-US"/>
        </w:rPr>
        <w:t>of Tiruchirappalli</w:t>
      </w:r>
      <w:r w:rsidR="00EE7206">
        <w:rPr>
          <w:rFonts w:ascii="Times New Roman" w:hAnsi="Times New Roman" w:cs="Times New Roman"/>
          <w:sz w:val="24"/>
          <w:szCs w:val="24"/>
          <w:lang w:val="en-US"/>
        </w:rPr>
        <w:t xml:space="preserve">. Both primary and secondary techniques of collecting data were employed in this study. Primary data was collected by using questionnaire method from </w:t>
      </w:r>
      <w:r w:rsidR="008A2404">
        <w:rPr>
          <w:rFonts w:ascii="Times New Roman" w:hAnsi="Times New Roman" w:cs="Times New Roman"/>
          <w:sz w:val="24"/>
          <w:szCs w:val="24"/>
          <w:lang w:val="en-US"/>
        </w:rPr>
        <w:t xml:space="preserve">40 samples each </w:t>
      </w:r>
      <w:r w:rsidR="00EE7206">
        <w:rPr>
          <w:rFonts w:ascii="Times New Roman" w:hAnsi="Times New Roman" w:cs="Times New Roman"/>
          <w:sz w:val="24"/>
          <w:szCs w:val="24"/>
          <w:lang w:val="en-US"/>
        </w:rPr>
        <w:t xml:space="preserve">of both areas. Secondary data from various </w:t>
      </w:r>
      <w:r w:rsidR="00EE7206">
        <w:rPr>
          <w:rFonts w:ascii="Times New Roman" w:hAnsi="Times New Roman" w:cs="Times New Roman"/>
          <w:sz w:val="24"/>
          <w:szCs w:val="24"/>
        </w:rPr>
        <w:t xml:space="preserve">journals, </w:t>
      </w:r>
      <w:r w:rsidR="00EE7206" w:rsidRPr="004A5D65">
        <w:rPr>
          <w:rFonts w:ascii="Times New Roman" w:hAnsi="Times New Roman" w:cs="Times New Roman"/>
          <w:sz w:val="24"/>
          <w:szCs w:val="24"/>
        </w:rPr>
        <w:t>magazines, articles and websites</w:t>
      </w:r>
      <w:r w:rsidR="00EE7206">
        <w:rPr>
          <w:rFonts w:ascii="Times New Roman" w:hAnsi="Times New Roman" w:cs="Times New Roman"/>
          <w:sz w:val="24"/>
          <w:szCs w:val="24"/>
        </w:rPr>
        <w:t>.</w:t>
      </w:r>
      <w:r w:rsidR="007A4008">
        <w:rPr>
          <w:rFonts w:ascii="Times New Roman" w:hAnsi="Times New Roman" w:cs="Times New Roman"/>
          <w:sz w:val="24"/>
          <w:szCs w:val="24"/>
        </w:rPr>
        <w:t xml:space="preserve"> Data analysis was done by using percentage method. </w:t>
      </w:r>
      <w:r w:rsidR="00E77DE2">
        <w:rPr>
          <w:rFonts w:ascii="Times New Roman" w:hAnsi="Times New Roman" w:cs="Times New Roman"/>
          <w:sz w:val="24"/>
          <w:szCs w:val="24"/>
        </w:rPr>
        <w:t xml:space="preserve">The overall analysis of the study reveals that, both areas are noticeably differs from each other </w:t>
      </w:r>
      <w:r w:rsidR="009E0244">
        <w:rPr>
          <w:rFonts w:ascii="Times New Roman" w:hAnsi="Times New Roman" w:cs="Times New Roman"/>
          <w:sz w:val="24"/>
          <w:szCs w:val="24"/>
        </w:rPr>
        <w:t xml:space="preserve">in respect to the availability, accessibility and quality of drinking water. </w:t>
      </w:r>
      <w:r w:rsidR="00D63D03">
        <w:rPr>
          <w:rFonts w:ascii="Times New Roman" w:hAnsi="Times New Roman" w:cs="Times New Roman"/>
          <w:sz w:val="24"/>
          <w:szCs w:val="24"/>
        </w:rPr>
        <w:t>Subramaniyapuram have a comparatively safe drinking water system, whereas Mathur yet facing various hurdles in ensuring every hou</w:t>
      </w:r>
      <w:r w:rsidR="006E641C">
        <w:rPr>
          <w:rFonts w:ascii="Times New Roman" w:hAnsi="Times New Roman" w:cs="Times New Roman"/>
          <w:sz w:val="24"/>
          <w:szCs w:val="24"/>
        </w:rPr>
        <w:t>sehold</w:t>
      </w:r>
      <w:r w:rsidR="00D63D03">
        <w:rPr>
          <w:rFonts w:ascii="Times New Roman" w:hAnsi="Times New Roman" w:cs="Times New Roman"/>
          <w:sz w:val="24"/>
          <w:szCs w:val="24"/>
        </w:rPr>
        <w:t xml:space="preserve"> are having enough safe drinking water.</w:t>
      </w:r>
    </w:p>
    <w:p w14:paraId="73098108" w14:textId="77777777" w:rsidR="004741D9" w:rsidRPr="00E26998" w:rsidRDefault="0097626C" w:rsidP="00842A78">
      <w:pPr>
        <w:spacing w:line="240" w:lineRule="auto"/>
        <w:jc w:val="both"/>
        <w:rPr>
          <w:rFonts w:ascii="Times New Roman" w:hAnsi="Times New Roman" w:cs="Times New Roman"/>
          <w:b/>
          <w:i/>
          <w:sz w:val="24"/>
          <w:szCs w:val="24"/>
          <w:lang w:val="en-US"/>
        </w:rPr>
      </w:pPr>
      <w:r w:rsidRPr="00BD2B6E">
        <w:rPr>
          <w:rFonts w:ascii="Times New Roman" w:hAnsi="Times New Roman" w:cs="Times New Roman"/>
          <w:b/>
          <w:i/>
          <w:sz w:val="24"/>
          <w:szCs w:val="24"/>
          <w:lang w:val="en-US"/>
        </w:rPr>
        <w:t>Keywords: Water, Drinking Water, Ava</w:t>
      </w:r>
      <w:r w:rsidR="00691CC8">
        <w:rPr>
          <w:rFonts w:ascii="Times New Roman" w:hAnsi="Times New Roman" w:cs="Times New Roman"/>
          <w:b/>
          <w:i/>
          <w:sz w:val="24"/>
          <w:szCs w:val="24"/>
          <w:lang w:val="en-US"/>
        </w:rPr>
        <w:t>ilability and Accessibility of Drinking W</w:t>
      </w:r>
      <w:r w:rsidRPr="00BD2B6E">
        <w:rPr>
          <w:rFonts w:ascii="Times New Roman" w:hAnsi="Times New Roman" w:cs="Times New Roman"/>
          <w:b/>
          <w:i/>
          <w:sz w:val="24"/>
          <w:szCs w:val="24"/>
          <w:lang w:val="en-US"/>
        </w:rPr>
        <w:t>ater</w:t>
      </w:r>
    </w:p>
    <w:p w14:paraId="157EF904" w14:textId="77777777" w:rsidR="00E41591" w:rsidRDefault="00E41591" w:rsidP="00842A78">
      <w:pPr>
        <w:spacing w:line="240" w:lineRule="auto"/>
        <w:jc w:val="both"/>
        <w:rPr>
          <w:rFonts w:ascii="Times New Roman" w:hAnsi="Times New Roman" w:cs="Times New Roman"/>
          <w:b/>
          <w:sz w:val="24"/>
          <w:szCs w:val="24"/>
          <w:lang w:val="en-US"/>
        </w:rPr>
      </w:pPr>
    </w:p>
    <w:p w14:paraId="39C9213A" w14:textId="213BFDA9" w:rsidR="001D7F5F" w:rsidRPr="001D7F5F" w:rsidRDefault="001D7F5F" w:rsidP="00842A78">
      <w:pPr>
        <w:spacing w:line="240" w:lineRule="auto"/>
        <w:jc w:val="both"/>
        <w:rPr>
          <w:rFonts w:ascii="Times New Roman" w:hAnsi="Times New Roman" w:cs="Times New Roman"/>
          <w:b/>
          <w:sz w:val="24"/>
          <w:szCs w:val="24"/>
          <w:lang w:val="en-US"/>
        </w:rPr>
      </w:pPr>
      <w:r w:rsidRPr="001D7F5F">
        <w:rPr>
          <w:rFonts w:ascii="Times New Roman" w:hAnsi="Times New Roman" w:cs="Times New Roman"/>
          <w:b/>
          <w:sz w:val="24"/>
          <w:szCs w:val="24"/>
          <w:lang w:val="en-US"/>
        </w:rPr>
        <w:t>Introduction</w:t>
      </w:r>
    </w:p>
    <w:p w14:paraId="740C8FC6" w14:textId="77777777" w:rsidR="004741D9" w:rsidRDefault="0095035E" w:rsidP="00842A7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w:t>
      </w:r>
      <w:r w:rsidR="00C4172E">
        <w:rPr>
          <w:rFonts w:ascii="Times New Roman" w:hAnsi="Times New Roman" w:cs="Times New Roman"/>
          <w:sz w:val="24"/>
          <w:szCs w:val="24"/>
        </w:rPr>
        <w:t>ater</w:t>
      </w:r>
      <w:r>
        <w:rPr>
          <w:rFonts w:ascii="Times New Roman" w:hAnsi="Times New Roman" w:cs="Times New Roman"/>
          <w:sz w:val="24"/>
          <w:szCs w:val="24"/>
        </w:rPr>
        <w:t xml:space="preserve"> is very essential to all livings in the world</w:t>
      </w:r>
      <w:r w:rsidR="00C4172E">
        <w:rPr>
          <w:rFonts w:ascii="Times New Roman" w:hAnsi="Times New Roman" w:cs="Times New Roman"/>
          <w:sz w:val="24"/>
          <w:szCs w:val="24"/>
        </w:rPr>
        <w:t xml:space="preserve">. </w:t>
      </w:r>
      <w:r w:rsidR="00F35E76">
        <w:rPr>
          <w:rFonts w:ascii="Times New Roman" w:hAnsi="Times New Roman" w:cs="Times New Roman"/>
          <w:sz w:val="24"/>
          <w:szCs w:val="24"/>
        </w:rPr>
        <w:t>Preventing dehydration has been essential to survival since the earliest creatures to come up from the oceans. It is among the most significant gifts we have been given. Without water, life is impossible and unimaginable.</w:t>
      </w:r>
      <w:r w:rsidR="00DA55D6" w:rsidRPr="00DA55D6">
        <w:rPr>
          <w:rFonts w:ascii="Times New Roman" w:hAnsi="Times New Roman" w:cs="Times New Roman"/>
          <w:sz w:val="24"/>
          <w:szCs w:val="24"/>
        </w:rPr>
        <w:t xml:space="preserve"> </w:t>
      </w:r>
      <w:r w:rsidR="00DA55D6" w:rsidRPr="005865BD">
        <w:rPr>
          <w:rFonts w:ascii="Times New Roman" w:hAnsi="Times New Roman" w:cs="Times New Roman"/>
          <w:sz w:val="24"/>
          <w:szCs w:val="24"/>
        </w:rPr>
        <w:t xml:space="preserve">It’s found in abundance on earth. About 71 percent of the Earth’s surface is covered with water. Still, water is a rare commodity because most of the water on earth is </w:t>
      </w:r>
      <w:r w:rsidR="00DA55D6" w:rsidRPr="005865BD">
        <w:rPr>
          <w:rFonts w:ascii="Times New Roman" w:hAnsi="Times New Roman" w:cs="Times New Roman"/>
          <w:sz w:val="24"/>
          <w:szCs w:val="24"/>
        </w:rPr>
        <w:lastRenderedPageBreak/>
        <w:t>either saline or its not accessible</w:t>
      </w:r>
      <w:r w:rsidR="00DA55D6">
        <w:rPr>
          <w:rStyle w:val="FootnoteReference"/>
          <w:rFonts w:ascii="Times New Roman" w:hAnsi="Times New Roman" w:cs="Times New Roman"/>
          <w:sz w:val="24"/>
          <w:szCs w:val="24"/>
        </w:rPr>
        <w:footnoteReference w:id="1"/>
      </w:r>
      <w:r w:rsidR="00DA55D6" w:rsidRPr="005865BD">
        <w:rPr>
          <w:rFonts w:ascii="Times New Roman" w:hAnsi="Times New Roman" w:cs="Times New Roman"/>
          <w:sz w:val="24"/>
          <w:szCs w:val="24"/>
        </w:rPr>
        <w:t>. 96.5</w:t>
      </w:r>
      <w:r>
        <w:rPr>
          <w:rFonts w:ascii="Times New Roman" w:hAnsi="Times New Roman" w:cs="Times New Roman"/>
          <w:sz w:val="24"/>
          <w:szCs w:val="24"/>
        </w:rPr>
        <w:t xml:space="preserve"> </w:t>
      </w:r>
      <w:r w:rsidR="00DA55D6" w:rsidRPr="005865BD">
        <w:rPr>
          <w:rFonts w:ascii="Times New Roman" w:hAnsi="Times New Roman" w:cs="Times New Roman"/>
          <w:sz w:val="24"/>
          <w:szCs w:val="24"/>
        </w:rPr>
        <w:t xml:space="preserve">% of </w:t>
      </w:r>
      <w:r w:rsidR="00DA55D6">
        <w:rPr>
          <w:rFonts w:ascii="Times New Roman" w:hAnsi="Times New Roman" w:cs="Times New Roman"/>
          <w:sz w:val="24"/>
          <w:szCs w:val="24"/>
        </w:rPr>
        <w:t>the total water on earth is in o</w:t>
      </w:r>
      <w:r w:rsidR="00DA55D6" w:rsidRPr="005865BD">
        <w:rPr>
          <w:rFonts w:ascii="Times New Roman" w:hAnsi="Times New Roman" w:cs="Times New Roman"/>
          <w:sz w:val="24"/>
          <w:szCs w:val="24"/>
        </w:rPr>
        <w:t xml:space="preserve">ceans. </w:t>
      </w:r>
      <w:r w:rsidR="006C1174">
        <w:rPr>
          <w:rFonts w:ascii="Times New Roman" w:hAnsi="Times New Roman" w:cs="Times New Roman"/>
          <w:sz w:val="24"/>
          <w:szCs w:val="24"/>
        </w:rPr>
        <w:t xml:space="preserve">In addition, it can be found in rivers, lakes, glaciers, ice caps, the atmosphere as vapour and the earth as soil moisture. </w:t>
      </w:r>
      <w:r w:rsidR="00DA55D6" w:rsidRPr="005865BD">
        <w:rPr>
          <w:rFonts w:ascii="Times New Roman" w:hAnsi="Times New Roman" w:cs="Times New Roman"/>
          <w:sz w:val="24"/>
          <w:szCs w:val="24"/>
        </w:rPr>
        <w:t>Only 2.5% of the total water on earth is fresh water and of this, only</w:t>
      </w:r>
      <w:r w:rsidR="00DA55D6">
        <w:rPr>
          <w:rFonts w:ascii="Times New Roman" w:hAnsi="Times New Roman" w:cs="Times New Roman"/>
          <w:sz w:val="24"/>
          <w:szCs w:val="24"/>
        </w:rPr>
        <w:t xml:space="preserve"> 0.3% is in liquid form on the E</w:t>
      </w:r>
      <w:r w:rsidR="00DA55D6" w:rsidRPr="005865BD">
        <w:rPr>
          <w:rFonts w:ascii="Times New Roman" w:hAnsi="Times New Roman" w:cs="Times New Roman"/>
          <w:sz w:val="24"/>
          <w:szCs w:val="24"/>
        </w:rPr>
        <w:t>arth’s surface.</w:t>
      </w:r>
      <w:r w:rsidR="00DA55D6">
        <w:rPr>
          <w:rFonts w:ascii="Times New Roman" w:hAnsi="Times New Roman" w:cs="Times New Roman"/>
          <w:sz w:val="24"/>
          <w:szCs w:val="24"/>
        </w:rPr>
        <w:t xml:space="preserve"> </w:t>
      </w:r>
    </w:p>
    <w:p w14:paraId="20F499BD" w14:textId="77777777" w:rsidR="002D1AF0" w:rsidRDefault="00BB51DA" w:rsidP="00842A78">
      <w:pPr>
        <w:spacing w:line="360" w:lineRule="auto"/>
        <w:ind w:firstLine="547"/>
        <w:jc w:val="both"/>
        <w:rPr>
          <w:rFonts w:ascii="Times New Roman" w:hAnsi="Times New Roman" w:cs="Times New Roman"/>
          <w:sz w:val="24"/>
          <w:szCs w:val="24"/>
        </w:rPr>
      </w:pPr>
      <w:r w:rsidRPr="00F52841">
        <w:rPr>
          <w:rFonts w:ascii="Times New Roman" w:hAnsi="Times New Roman" w:cs="Times New Roman"/>
          <w:sz w:val="24"/>
          <w:szCs w:val="24"/>
        </w:rPr>
        <w:t>Available fresh water is 0.01%</w:t>
      </w:r>
      <w:r w:rsidR="00DA55D6" w:rsidRPr="00F52841">
        <w:rPr>
          <w:rFonts w:ascii="Times New Roman" w:hAnsi="Times New Roman" w:cs="Times New Roman"/>
          <w:sz w:val="24"/>
          <w:szCs w:val="24"/>
        </w:rPr>
        <w:t>.</w:t>
      </w:r>
      <w:r w:rsidR="00DA55D6">
        <w:rPr>
          <w:rFonts w:ascii="Times New Roman" w:hAnsi="Times New Roman" w:cs="Times New Roman"/>
          <w:sz w:val="24"/>
          <w:szCs w:val="24"/>
        </w:rPr>
        <w:t xml:space="preserve"> Among them more than 69% of the freshwater is trapped in glaciers. </w:t>
      </w:r>
      <w:r w:rsidR="00F35E76">
        <w:rPr>
          <w:rFonts w:ascii="Times New Roman" w:hAnsi="Times New Roman" w:cs="Times New Roman"/>
          <w:sz w:val="24"/>
          <w:szCs w:val="24"/>
        </w:rPr>
        <w:t xml:space="preserve"> </w:t>
      </w:r>
      <w:r w:rsidR="002D1AF0">
        <w:rPr>
          <w:rFonts w:ascii="Times New Roman" w:hAnsi="Times New Roman" w:cs="Times New Roman"/>
          <w:sz w:val="24"/>
          <w:szCs w:val="24"/>
        </w:rPr>
        <w:t>Ensuring the well-being of communities depends on its availability and accessibility. However, obtaining a sufficient and clean water supply is an obstacle in many parts of the world. Rapid urbanization, industrial expansion, pollution</w:t>
      </w:r>
      <w:r w:rsidR="002D1AF0">
        <w:rPr>
          <w:rFonts w:ascii="Bamini" w:hAnsi="Bamini" w:cs="Times New Roman"/>
          <w:sz w:val="24"/>
          <w:szCs w:val="24"/>
        </w:rPr>
        <w:t xml:space="preserve"> </w:t>
      </w:r>
      <w:r w:rsidR="002D1AF0" w:rsidRPr="002D1AF0">
        <w:rPr>
          <w:rFonts w:ascii="Times New Roman" w:hAnsi="Times New Roman" w:cs="Times New Roman"/>
          <w:sz w:val="24"/>
          <w:szCs w:val="24"/>
        </w:rPr>
        <w:t xml:space="preserve">and climate change frequently make </w:t>
      </w:r>
      <w:r w:rsidR="002D1AF0">
        <w:rPr>
          <w:rFonts w:ascii="Times New Roman" w:hAnsi="Times New Roman" w:cs="Times New Roman"/>
          <w:sz w:val="24"/>
          <w:szCs w:val="24"/>
        </w:rPr>
        <w:t>these problems worse.</w:t>
      </w:r>
    </w:p>
    <w:p w14:paraId="62BAB668" w14:textId="77777777" w:rsidR="00847A68" w:rsidRDefault="005D5D8A" w:rsidP="00842A78">
      <w:pPr>
        <w:spacing w:line="360" w:lineRule="auto"/>
        <w:ind w:firstLine="547"/>
        <w:jc w:val="both"/>
        <w:rPr>
          <w:rFonts w:ascii="Times New Roman" w:hAnsi="Times New Roman" w:cs="Times New Roman"/>
          <w:color w:val="1A1A1A"/>
          <w:spacing w:val="-3"/>
          <w:sz w:val="24"/>
          <w:szCs w:val="24"/>
          <w:shd w:val="clear" w:color="auto" w:fill="FFFFFF"/>
        </w:rPr>
      </w:pPr>
      <w:r>
        <w:rPr>
          <w:rFonts w:ascii="Times New Roman" w:hAnsi="Times New Roman" w:cs="Times New Roman"/>
          <w:sz w:val="24"/>
          <w:szCs w:val="24"/>
        </w:rPr>
        <w:t xml:space="preserve">The concept of water access has evolved throughout time to include even the most fundamental elements of water quality. </w:t>
      </w:r>
      <w:r w:rsidR="00847A68">
        <w:rPr>
          <w:rFonts w:ascii="Times New Roman" w:hAnsi="Times New Roman" w:cs="Times New Roman"/>
          <w:sz w:val="24"/>
          <w:szCs w:val="24"/>
        </w:rPr>
        <w:t>The World Bank defines people with access to “basic drinking water services” as people using safely managed water services as well as those using basic water services, which is drinking water form an improved source (piped water, boreholes or tube</w:t>
      </w:r>
      <w:r w:rsidR="006A245C">
        <w:rPr>
          <w:rFonts w:ascii="Times New Roman" w:hAnsi="Times New Roman" w:cs="Times New Roman"/>
          <w:sz w:val="24"/>
          <w:szCs w:val="24"/>
        </w:rPr>
        <w:t xml:space="preserve"> </w:t>
      </w:r>
      <w:r w:rsidR="00847A68">
        <w:rPr>
          <w:rFonts w:ascii="Times New Roman" w:hAnsi="Times New Roman" w:cs="Times New Roman"/>
          <w:sz w:val="24"/>
          <w:szCs w:val="24"/>
        </w:rPr>
        <w:t>wells, protected dug wells, protected springs and packaged or delivered water) provided the collection time is not more than 30 minutes for a round trip.</w:t>
      </w:r>
      <w:r w:rsidR="00E0227A">
        <w:rPr>
          <w:rStyle w:val="FootnoteReference"/>
          <w:rFonts w:ascii="Times New Roman" w:hAnsi="Times New Roman" w:cs="Times New Roman"/>
          <w:sz w:val="24"/>
          <w:szCs w:val="24"/>
        </w:rPr>
        <w:footnoteReference w:id="2"/>
      </w:r>
      <w:r w:rsidR="003055AC" w:rsidRPr="003055AC">
        <w:rPr>
          <w:rFonts w:ascii="Times New Roman" w:hAnsi="Times New Roman" w:cs="Times New Roman"/>
          <w:color w:val="000000"/>
          <w:sz w:val="24"/>
          <w:szCs w:val="24"/>
        </w:rPr>
        <w:t xml:space="preserve"> </w:t>
      </w:r>
      <w:r w:rsidR="003055AC" w:rsidRPr="0069134B">
        <w:rPr>
          <w:rFonts w:ascii="Times New Roman" w:hAnsi="Times New Roman" w:cs="Times New Roman"/>
          <w:color w:val="000000"/>
          <w:sz w:val="24"/>
          <w:szCs w:val="24"/>
        </w:rPr>
        <w:t>Since Independence, India has always followed a top-down approach in managing its water resources and sanitation facilities. However, the 73</w:t>
      </w:r>
      <w:r w:rsidR="003055AC" w:rsidRPr="00945C8A">
        <w:rPr>
          <w:rFonts w:ascii="Times New Roman" w:hAnsi="Times New Roman" w:cs="Times New Roman"/>
          <w:color w:val="000000"/>
          <w:sz w:val="24"/>
          <w:szCs w:val="24"/>
          <w:vertAlign w:val="superscript"/>
        </w:rPr>
        <w:t>rd</w:t>
      </w:r>
      <w:r w:rsidR="003055AC" w:rsidRPr="0069134B">
        <w:rPr>
          <w:rFonts w:ascii="Times New Roman" w:hAnsi="Times New Roman" w:cs="Times New Roman"/>
          <w:color w:val="000000"/>
          <w:sz w:val="24"/>
          <w:szCs w:val="24"/>
        </w:rPr>
        <w:t xml:space="preserve"> and 74</w:t>
      </w:r>
      <w:r w:rsidR="003055AC" w:rsidRPr="00945C8A">
        <w:rPr>
          <w:rFonts w:ascii="Times New Roman" w:hAnsi="Times New Roman" w:cs="Times New Roman"/>
          <w:color w:val="000000"/>
          <w:sz w:val="24"/>
          <w:szCs w:val="24"/>
          <w:vertAlign w:val="superscript"/>
        </w:rPr>
        <w:t>th</w:t>
      </w:r>
      <w:r w:rsidR="003055AC" w:rsidRPr="0069134B">
        <w:rPr>
          <w:rFonts w:ascii="Times New Roman" w:hAnsi="Times New Roman" w:cs="Times New Roman"/>
          <w:color w:val="000000"/>
          <w:sz w:val="24"/>
          <w:szCs w:val="24"/>
        </w:rPr>
        <w:t xml:space="preserve"> constitutional amendments entrusted the Panchayati Raj institutions and Urban Local Bodies (ULBs) with more responsibilities.</w:t>
      </w:r>
      <w:r w:rsidR="003055AC">
        <w:rPr>
          <w:rFonts w:ascii="Times New Roman" w:hAnsi="Times New Roman" w:cs="Times New Roman"/>
          <w:color w:val="000000"/>
          <w:sz w:val="24"/>
          <w:szCs w:val="24"/>
        </w:rPr>
        <w:t xml:space="preserve"> </w:t>
      </w:r>
      <w:r w:rsidR="00D46F30">
        <w:rPr>
          <w:rFonts w:ascii="Times New Roman" w:hAnsi="Times New Roman" w:cs="Times New Roman"/>
          <w:sz w:val="24"/>
          <w:szCs w:val="24"/>
          <w:shd w:val="clear" w:color="auto" w:fill="FFFFFF"/>
        </w:rPr>
        <w:t xml:space="preserve">The rapid rate of groundwater depletion in India, which is recognized as the world’s largest user of the wide spread drilling that has occurred over the past few decades is one of the difficulties. </w:t>
      </w:r>
      <w:r w:rsidR="0056140B" w:rsidRPr="004A5D65">
        <w:rPr>
          <w:rFonts w:ascii="Times New Roman" w:hAnsi="Times New Roman" w:cs="Times New Roman"/>
          <w:color w:val="0D0D0D"/>
          <w:sz w:val="24"/>
          <w:szCs w:val="24"/>
          <w:shd w:val="clear" w:color="auto" w:fill="FFFFFF"/>
        </w:rPr>
        <w:t xml:space="preserve">Tamil Nadu government has implemented various initiatives to address the issue of drinking water, including the </w:t>
      </w:r>
      <w:r w:rsidR="0056140B" w:rsidRPr="00E367B5">
        <w:rPr>
          <w:rFonts w:ascii="Times New Roman" w:hAnsi="Times New Roman" w:cs="Times New Roman"/>
          <w:color w:val="0D0D0D"/>
          <w:sz w:val="24"/>
          <w:szCs w:val="24"/>
          <w:shd w:val="clear" w:color="auto" w:fill="FFFFFF"/>
        </w:rPr>
        <w:t>construction of water supply infrastructure, installation of water treatment plants, and</w:t>
      </w:r>
      <w:r w:rsidR="0056140B" w:rsidRPr="004A5D65">
        <w:rPr>
          <w:rFonts w:ascii="Times New Roman" w:hAnsi="Times New Roman" w:cs="Times New Roman"/>
          <w:color w:val="0D0D0D"/>
          <w:sz w:val="24"/>
          <w:szCs w:val="24"/>
          <w:shd w:val="clear" w:color="auto" w:fill="FFFFFF"/>
        </w:rPr>
        <w:t xml:space="preserve"> promotion of rainwater harvesting and conservation practices.</w:t>
      </w:r>
      <w:r w:rsidR="0056140B">
        <w:rPr>
          <w:rFonts w:ascii="Times New Roman" w:hAnsi="Times New Roman" w:cs="Times New Roman"/>
          <w:color w:val="0D0D0D"/>
          <w:sz w:val="24"/>
          <w:szCs w:val="24"/>
          <w:shd w:val="clear" w:color="auto" w:fill="FFFFFF"/>
        </w:rPr>
        <w:t xml:space="preserve"> </w:t>
      </w:r>
      <w:r w:rsidR="0056140B" w:rsidRPr="00F035D1">
        <w:rPr>
          <w:rFonts w:ascii="Times New Roman" w:hAnsi="Times New Roman" w:cs="Times New Roman"/>
          <w:sz w:val="24"/>
          <w:szCs w:val="24"/>
        </w:rPr>
        <w:t>Tamil Nadu</w:t>
      </w:r>
      <w:r w:rsidR="0056140B" w:rsidRPr="00F035D1">
        <w:rPr>
          <w:rFonts w:ascii="Times New Roman" w:hAnsi="Times New Roman" w:cs="Times New Roman"/>
          <w:color w:val="1A1A1A"/>
          <w:spacing w:val="-3"/>
          <w:sz w:val="24"/>
          <w:szCs w:val="24"/>
          <w:shd w:val="clear" w:color="auto" w:fill="FFFFFF"/>
        </w:rPr>
        <w:t> has emerged topper under the Union government's Jal Jeevan Mission, which aims to provide safe and adequate drinking water to all rural households.</w:t>
      </w:r>
      <w:r w:rsidR="0056140B">
        <w:rPr>
          <w:rStyle w:val="FootnoteReference"/>
          <w:rFonts w:ascii="Times New Roman" w:hAnsi="Times New Roman" w:cs="Times New Roman"/>
          <w:color w:val="1A1A1A"/>
          <w:spacing w:val="-3"/>
          <w:sz w:val="24"/>
          <w:szCs w:val="24"/>
          <w:shd w:val="clear" w:color="auto" w:fill="FFFFFF"/>
        </w:rPr>
        <w:footnoteReference w:id="3"/>
      </w:r>
      <w:r w:rsidR="002967F7">
        <w:rPr>
          <w:rFonts w:ascii="Times New Roman" w:hAnsi="Times New Roman" w:cs="Times New Roman"/>
          <w:color w:val="1A1A1A"/>
          <w:spacing w:val="-3"/>
          <w:sz w:val="24"/>
          <w:szCs w:val="24"/>
          <w:shd w:val="clear" w:color="auto" w:fill="FFFFFF"/>
        </w:rPr>
        <w:t xml:space="preserve"> Tiruchirappalli (Trichy) is a notable city in Tamil Nadu also facing certain issues related with the safe and clean drinking water. This paper is mainly trying to analyse the availability and accessibility of drinking water in Mathur and </w:t>
      </w:r>
      <w:r w:rsidR="00FB2F40">
        <w:rPr>
          <w:rFonts w:ascii="Times New Roman" w:hAnsi="Times New Roman" w:cs="Times New Roman"/>
          <w:color w:val="1A1A1A"/>
          <w:spacing w:val="-3"/>
          <w:sz w:val="24"/>
          <w:szCs w:val="24"/>
          <w:shd w:val="clear" w:color="auto" w:fill="FFFFFF"/>
        </w:rPr>
        <w:t xml:space="preserve">Subramaniyapuram </w:t>
      </w:r>
      <w:r w:rsidR="00206755">
        <w:rPr>
          <w:rFonts w:ascii="Times New Roman" w:hAnsi="Times New Roman" w:cs="Times New Roman"/>
          <w:color w:val="1A1A1A"/>
          <w:spacing w:val="-3"/>
          <w:sz w:val="24"/>
          <w:szCs w:val="24"/>
          <w:shd w:val="clear" w:color="auto" w:fill="FFFFFF"/>
        </w:rPr>
        <w:t>area of Tiruchirappalli</w:t>
      </w:r>
      <w:r w:rsidR="002967F7">
        <w:rPr>
          <w:rFonts w:ascii="Times New Roman" w:hAnsi="Times New Roman" w:cs="Times New Roman"/>
          <w:color w:val="1A1A1A"/>
          <w:spacing w:val="-3"/>
          <w:sz w:val="24"/>
          <w:szCs w:val="24"/>
          <w:shd w:val="clear" w:color="auto" w:fill="FFFFFF"/>
        </w:rPr>
        <w:t xml:space="preserve">. </w:t>
      </w:r>
    </w:p>
    <w:p w14:paraId="2FF4B050" w14:textId="77777777" w:rsidR="00D142F8" w:rsidRDefault="00D142F8" w:rsidP="00842A78">
      <w:pPr>
        <w:spacing w:line="240" w:lineRule="auto"/>
        <w:jc w:val="both"/>
        <w:rPr>
          <w:rFonts w:ascii="Times New Roman" w:hAnsi="Times New Roman" w:cs="Times New Roman"/>
          <w:b/>
          <w:color w:val="1A1A1A"/>
          <w:spacing w:val="-3"/>
          <w:sz w:val="24"/>
          <w:szCs w:val="24"/>
          <w:shd w:val="clear" w:color="auto" w:fill="FFFFFF"/>
        </w:rPr>
      </w:pPr>
      <w:r w:rsidRPr="002157DA">
        <w:rPr>
          <w:rFonts w:ascii="Times New Roman" w:hAnsi="Times New Roman" w:cs="Times New Roman"/>
          <w:b/>
          <w:color w:val="1A1A1A"/>
          <w:spacing w:val="-3"/>
          <w:sz w:val="24"/>
          <w:szCs w:val="24"/>
          <w:shd w:val="clear" w:color="auto" w:fill="FFFFFF"/>
        </w:rPr>
        <w:t>Review of Literature</w:t>
      </w:r>
    </w:p>
    <w:p w14:paraId="591CC28E" w14:textId="77777777" w:rsidR="00B3077F" w:rsidRDefault="00B3077F" w:rsidP="00842A78">
      <w:pPr>
        <w:spacing w:line="360" w:lineRule="auto"/>
        <w:jc w:val="both"/>
        <w:rPr>
          <w:rFonts w:ascii="Times New Roman" w:hAnsi="Times New Roman" w:cs="Times New Roman"/>
          <w:color w:val="0D0D0D"/>
          <w:sz w:val="24"/>
          <w:szCs w:val="24"/>
          <w:shd w:val="clear" w:color="auto" w:fill="FFFFFF"/>
        </w:rPr>
      </w:pPr>
      <w:r w:rsidRPr="00537A4B">
        <w:rPr>
          <w:rFonts w:ascii="Times New Roman" w:hAnsi="Times New Roman" w:cs="Times New Roman"/>
          <w:b/>
          <w:bCs/>
          <w:sz w:val="24"/>
          <w:szCs w:val="24"/>
        </w:rPr>
        <w:lastRenderedPageBreak/>
        <w:t>Shiva Raju</w:t>
      </w:r>
      <w:r>
        <w:rPr>
          <w:rFonts w:ascii="Times New Roman" w:hAnsi="Times New Roman" w:cs="Times New Roman"/>
          <w:b/>
          <w:bCs/>
          <w:sz w:val="24"/>
          <w:szCs w:val="24"/>
        </w:rPr>
        <w:t xml:space="preserve"> H P and Sowmya K </w:t>
      </w:r>
      <w:r w:rsidRPr="00537A4B">
        <w:rPr>
          <w:rFonts w:ascii="Times New Roman" w:hAnsi="Times New Roman" w:cs="Times New Roman"/>
          <w:b/>
          <w:bCs/>
          <w:sz w:val="24"/>
          <w:szCs w:val="24"/>
        </w:rPr>
        <w:t>M (2011)</w:t>
      </w:r>
      <w:r>
        <w:rPr>
          <w:rFonts w:ascii="Times New Roman" w:hAnsi="Times New Roman" w:cs="Times New Roman"/>
          <w:b/>
          <w:bCs/>
          <w:sz w:val="24"/>
          <w:szCs w:val="24"/>
        </w:rPr>
        <w:t xml:space="preserve"> </w:t>
      </w:r>
      <w:r w:rsidRPr="00537A4B">
        <w:rPr>
          <w:rFonts w:ascii="Times New Roman" w:hAnsi="Times New Roman" w:cs="Times New Roman"/>
          <w:sz w:val="24"/>
          <w:szCs w:val="24"/>
        </w:rPr>
        <w:t>conducted a study on “Evaluation and Assessment of Drinking Water Quality in Krishnarajanagara Town of Mysore D</w:t>
      </w:r>
      <w:r>
        <w:rPr>
          <w:rFonts w:ascii="Times New Roman" w:hAnsi="Times New Roman" w:cs="Times New Roman"/>
          <w:sz w:val="24"/>
          <w:szCs w:val="24"/>
        </w:rPr>
        <w:t>istrict, Karnataka”</w:t>
      </w:r>
      <w:r w:rsidRPr="00537A4B">
        <w:rPr>
          <w:rFonts w:ascii="Times New Roman" w:hAnsi="Times New Roman" w:cs="Times New Roman"/>
          <w:sz w:val="24"/>
          <w:szCs w:val="24"/>
        </w:rPr>
        <w:t xml:space="preserve">. </w:t>
      </w:r>
      <w:r w:rsidRPr="00537A4B">
        <w:rPr>
          <w:rFonts w:ascii="Times New Roman" w:hAnsi="Times New Roman" w:cs="Times New Roman"/>
          <w:color w:val="0D0D0D"/>
          <w:sz w:val="24"/>
          <w:szCs w:val="24"/>
          <w:shd w:val="clear" w:color="auto" w:fill="FFFFFF"/>
        </w:rPr>
        <w:t xml:space="preserve">Drinking water samples were collected from available taps and various areas across the town. This comprehensive sampling approach aimed to capture the overall quality of the drinking water supply in Krishnarajanagara. Based on the findings, the study suggested implementing periodic monitoring of drinking water quality within the supply and storage systems. This recommendation is crucial for ensuring continued safety and quality of drinking water for the residents of Krishnarajanagara. </w:t>
      </w:r>
    </w:p>
    <w:p w14:paraId="3F60A517" w14:textId="77777777" w:rsidR="00B81526" w:rsidRDefault="00B81526" w:rsidP="00842A78">
      <w:pPr>
        <w:spacing w:line="360" w:lineRule="auto"/>
        <w:jc w:val="both"/>
        <w:rPr>
          <w:rFonts w:ascii="Times New Roman" w:hAnsi="Times New Roman" w:cs="Times New Roman"/>
          <w:sz w:val="24"/>
          <w:szCs w:val="24"/>
        </w:rPr>
      </w:pPr>
      <w:r w:rsidRPr="00537A4B">
        <w:rPr>
          <w:rFonts w:ascii="Times New Roman" w:hAnsi="Times New Roman" w:cs="Times New Roman"/>
          <w:b/>
          <w:bCs/>
          <w:sz w:val="24"/>
          <w:szCs w:val="24"/>
        </w:rPr>
        <w:t xml:space="preserve">Xavier Susairaj A and Premkumar A (2021) </w:t>
      </w:r>
      <w:r w:rsidRPr="00537A4B">
        <w:rPr>
          <w:rFonts w:ascii="Times New Roman" w:hAnsi="Times New Roman" w:cs="Times New Roman"/>
          <w:sz w:val="24"/>
          <w:szCs w:val="24"/>
        </w:rPr>
        <w:t>in their study “The Willingness to Pay</w:t>
      </w:r>
      <w:r>
        <w:rPr>
          <w:rFonts w:ascii="Times New Roman" w:hAnsi="Times New Roman" w:cs="Times New Roman"/>
          <w:sz w:val="24"/>
          <w:szCs w:val="24"/>
        </w:rPr>
        <w:t xml:space="preserve"> </w:t>
      </w:r>
      <w:r w:rsidRPr="00537A4B">
        <w:rPr>
          <w:rFonts w:ascii="Times New Roman" w:hAnsi="Times New Roman" w:cs="Times New Roman"/>
          <w:sz w:val="24"/>
          <w:szCs w:val="24"/>
        </w:rPr>
        <w:t>for Improving Drin</w:t>
      </w:r>
      <w:r w:rsidR="00D71339">
        <w:rPr>
          <w:rFonts w:ascii="Times New Roman" w:hAnsi="Times New Roman" w:cs="Times New Roman"/>
          <w:sz w:val="24"/>
          <w:szCs w:val="24"/>
        </w:rPr>
        <w:t xml:space="preserve">king water supply in Tamil Nadu: </w:t>
      </w:r>
      <w:r w:rsidRPr="00537A4B">
        <w:rPr>
          <w:rFonts w:ascii="Times New Roman" w:hAnsi="Times New Roman" w:cs="Times New Roman"/>
          <w:sz w:val="24"/>
          <w:szCs w:val="24"/>
        </w:rPr>
        <w:t xml:space="preserve">A Case study of Tannery Water Pollution in Vellore District”. The research aims to assess households' willingness to pay (WTP) for improved water services in the Palar river basin, focusing on Vellore district in Tamil Nadu. </w:t>
      </w:r>
      <w:r w:rsidR="0072312A">
        <w:rPr>
          <w:rFonts w:ascii="Times New Roman" w:hAnsi="Times New Roman" w:cs="Times New Roman"/>
          <w:sz w:val="24"/>
          <w:szCs w:val="24"/>
        </w:rPr>
        <w:t xml:space="preserve">The goal of the study is to determine the variables affecting the families’ willingness to pay for better water services. </w:t>
      </w:r>
      <w:r w:rsidRPr="00537A4B">
        <w:rPr>
          <w:rFonts w:ascii="Times New Roman" w:hAnsi="Times New Roman" w:cs="Times New Roman"/>
          <w:sz w:val="24"/>
          <w:szCs w:val="24"/>
        </w:rPr>
        <w:t>Data collection</w:t>
      </w:r>
      <w:r>
        <w:rPr>
          <w:rFonts w:ascii="Times New Roman" w:hAnsi="Times New Roman" w:cs="Times New Roman"/>
          <w:sz w:val="24"/>
          <w:szCs w:val="24"/>
        </w:rPr>
        <w:t>s</w:t>
      </w:r>
      <w:r w:rsidRPr="00537A4B">
        <w:rPr>
          <w:rFonts w:ascii="Times New Roman" w:hAnsi="Times New Roman" w:cs="Times New Roman"/>
          <w:sz w:val="24"/>
          <w:szCs w:val="24"/>
        </w:rPr>
        <w:t xml:space="preserve"> involved personal interviews conducted at the households of respondents and discussions with their family members</w:t>
      </w:r>
      <w:r>
        <w:rPr>
          <w:rFonts w:ascii="Times New Roman" w:hAnsi="Times New Roman" w:cs="Times New Roman"/>
          <w:sz w:val="24"/>
          <w:szCs w:val="24"/>
        </w:rPr>
        <w:t xml:space="preserve">. </w:t>
      </w:r>
      <w:r w:rsidRPr="00537A4B">
        <w:rPr>
          <w:rFonts w:ascii="Times New Roman" w:hAnsi="Times New Roman" w:cs="Times New Roman"/>
          <w:sz w:val="24"/>
          <w:szCs w:val="24"/>
        </w:rPr>
        <w:t xml:space="preserve">The findings of the study indicate a need for improvement in piped water connections to each household and ensuring adequate water supply in the study area. </w:t>
      </w:r>
    </w:p>
    <w:p w14:paraId="79AA4595" w14:textId="77777777" w:rsidR="00AA4448" w:rsidRDefault="00B3077F" w:rsidP="00842A78">
      <w:pPr>
        <w:pBdr>
          <w:bottom w:val="none" w:sz="0" w:space="31" w:color="auto"/>
        </w:pBdr>
        <w:spacing w:line="360" w:lineRule="auto"/>
        <w:jc w:val="both"/>
        <w:rPr>
          <w:rFonts w:ascii="Times New Roman" w:hAnsi="Times New Roman" w:cs="Times New Roman"/>
          <w:sz w:val="24"/>
          <w:szCs w:val="24"/>
        </w:rPr>
      </w:pPr>
      <w:r>
        <w:rPr>
          <w:rFonts w:ascii="Times New Roman" w:hAnsi="Times New Roman" w:cs="Times New Roman"/>
          <w:b/>
          <w:sz w:val="24"/>
          <w:szCs w:val="24"/>
        </w:rPr>
        <w:t>Dinesh Kumar et al., (2023</w:t>
      </w:r>
      <w:r w:rsidRPr="00DE02FC">
        <w:rPr>
          <w:rFonts w:ascii="Times New Roman" w:hAnsi="Times New Roman" w:cs="Times New Roman"/>
          <w:b/>
          <w:sz w:val="24"/>
          <w:szCs w:val="24"/>
        </w:rPr>
        <w:t>)</w:t>
      </w:r>
      <w:r>
        <w:rPr>
          <w:rFonts w:ascii="Times New Roman" w:hAnsi="Times New Roman" w:cs="Times New Roman"/>
          <w:sz w:val="24"/>
          <w:szCs w:val="24"/>
        </w:rPr>
        <w:t xml:space="preserve"> studied about “</w:t>
      </w:r>
      <w:r w:rsidRPr="00DE02FC">
        <w:rPr>
          <w:rFonts w:ascii="Times New Roman" w:hAnsi="Times New Roman" w:cs="Times New Roman"/>
          <w:sz w:val="24"/>
          <w:szCs w:val="24"/>
        </w:rPr>
        <w:t>Factors influe</w:t>
      </w:r>
      <w:r>
        <w:rPr>
          <w:rFonts w:ascii="Times New Roman" w:hAnsi="Times New Roman" w:cs="Times New Roman"/>
          <w:sz w:val="24"/>
          <w:szCs w:val="24"/>
        </w:rPr>
        <w:t>ncing Groundwater B</w:t>
      </w:r>
      <w:r w:rsidRPr="00DE02FC">
        <w:rPr>
          <w:rFonts w:ascii="Times New Roman" w:hAnsi="Times New Roman" w:cs="Times New Roman"/>
          <w:sz w:val="24"/>
          <w:szCs w:val="24"/>
        </w:rPr>
        <w:t>ehavio</w:t>
      </w:r>
      <w:r w:rsidR="006843EB">
        <w:rPr>
          <w:rFonts w:ascii="Times New Roman" w:hAnsi="Times New Roman" w:cs="Times New Roman"/>
          <w:sz w:val="24"/>
          <w:szCs w:val="24"/>
        </w:rPr>
        <w:t>u</w:t>
      </w:r>
      <w:r w:rsidRPr="00DE02FC">
        <w:rPr>
          <w:rFonts w:ascii="Times New Roman" w:hAnsi="Times New Roman" w:cs="Times New Roman"/>
          <w:sz w:val="24"/>
          <w:szCs w:val="24"/>
        </w:rPr>
        <w:t>r and Performance of Groundwater</w:t>
      </w:r>
      <w:r>
        <w:rPr>
          <w:rFonts w:ascii="Times New Roman" w:hAnsi="Times New Roman" w:cs="Times New Roman"/>
          <w:sz w:val="24"/>
          <w:szCs w:val="24"/>
        </w:rPr>
        <w:t xml:space="preserve">-based Water Supply Schemes in Rural India”. </w:t>
      </w:r>
      <w:r w:rsidRPr="00DE02FC">
        <w:rPr>
          <w:rFonts w:ascii="Times New Roman" w:hAnsi="Times New Roman" w:cs="Times New Roman"/>
          <w:sz w:val="24"/>
          <w:szCs w:val="24"/>
        </w:rPr>
        <w:t xml:space="preserve">This study </w:t>
      </w:r>
      <w:r w:rsidR="002B2946">
        <w:rPr>
          <w:rFonts w:ascii="Times New Roman" w:hAnsi="Times New Roman" w:cs="Times New Roman"/>
          <w:sz w:val="24"/>
          <w:szCs w:val="24"/>
        </w:rPr>
        <w:t>uses rainfall and pre-monsoon water level depth data to examine the factors influencing groundwater behaviour during the monsoon. It also investigates the variables affecting drinking water schemes’ effectiveness.</w:t>
      </w:r>
      <w:r w:rsidR="00F30E9A">
        <w:rPr>
          <w:rFonts w:ascii="Times New Roman" w:hAnsi="Times New Roman" w:cs="Times New Roman"/>
          <w:sz w:val="24"/>
          <w:szCs w:val="24"/>
        </w:rPr>
        <w:t xml:space="preserve"> </w:t>
      </w:r>
      <w:r w:rsidRPr="00DE02FC">
        <w:rPr>
          <w:rFonts w:ascii="Times New Roman" w:hAnsi="Times New Roman" w:cs="Times New Roman"/>
          <w:sz w:val="24"/>
          <w:szCs w:val="24"/>
        </w:rPr>
        <w:t>The methodology adopted is statistical model</w:t>
      </w:r>
      <w:r w:rsidR="006843EB">
        <w:rPr>
          <w:rFonts w:ascii="Times New Roman" w:hAnsi="Times New Roman" w:cs="Times New Roman"/>
          <w:sz w:val="24"/>
          <w:szCs w:val="24"/>
        </w:rPr>
        <w:t>l</w:t>
      </w:r>
      <w:r w:rsidRPr="00DE02FC">
        <w:rPr>
          <w:rFonts w:ascii="Times New Roman" w:hAnsi="Times New Roman" w:cs="Times New Roman"/>
          <w:sz w:val="24"/>
          <w:szCs w:val="24"/>
        </w:rPr>
        <w:t>ing based on the multivariate analysis of the parameter indicating groun</w:t>
      </w:r>
      <w:r>
        <w:rPr>
          <w:rFonts w:ascii="Times New Roman" w:hAnsi="Times New Roman" w:cs="Times New Roman"/>
          <w:sz w:val="24"/>
          <w:szCs w:val="24"/>
        </w:rPr>
        <w:t>dwater behavio</w:t>
      </w:r>
      <w:r w:rsidR="006843EB">
        <w:rPr>
          <w:rFonts w:ascii="Times New Roman" w:hAnsi="Times New Roman" w:cs="Times New Roman"/>
          <w:sz w:val="24"/>
          <w:szCs w:val="24"/>
        </w:rPr>
        <w:t>u</w:t>
      </w:r>
      <w:r>
        <w:rPr>
          <w:rFonts w:ascii="Times New Roman" w:hAnsi="Times New Roman" w:cs="Times New Roman"/>
          <w:sz w:val="24"/>
          <w:szCs w:val="24"/>
        </w:rPr>
        <w:t xml:space="preserve">r. They were </w:t>
      </w:r>
      <w:r w:rsidRPr="00DE02FC">
        <w:rPr>
          <w:rFonts w:ascii="Times New Roman" w:hAnsi="Times New Roman" w:cs="Times New Roman"/>
          <w:sz w:val="24"/>
          <w:szCs w:val="24"/>
        </w:rPr>
        <w:t xml:space="preserve">focused on </w:t>
      </w:r>
      <w:r>
        <w:rPr>
          <w:rFonts w:ascii="Times New Roman" w:hAnsi="Times New Roman" w:cs="Times New Roman"/>
          <w:sz w:val="24"/>
          <w:szCs w:val="24"/>
        </w:rPr>
        <w:t xml:space="preserve">the groundwater-based schemes. </w:t>
      </w:r>
      <w:r w:rsidRPr="00DE02FC">
        <w:rPr>
          <w:rFonts w:ascii="Times New Roman" w:hAnsi="Times New Roman" w:cs="Times New Roman"/>
          <w:sz w:val="24"/>
          <w:szCs w:val="24"/>
        </w:rPr>
        <w:t>The number of villages can go up to a few hundred in the case of regional water supply s</w:t>
      </w:r>
      <w:r w:rsidR="00AA4448">
        <w:rPr>
          <w:rFonts w:ascii="Times New Roman" w:hAnsi="Times New Roman" w:cs="Times New Roman"/>
          <w:sz w:val="24"/>
          <w:szCs w:val="24"/>
        </w:rPr>
        <w:t>chemes based on reservoir.</w:t>
      </w:r>
    </w:p>
    <w:p w14:paraId="143C6A5B" w14:textId="77777777" w:rsidR="00C226E6" w:rsidRPr="001248B0" w:rsidRDefault="00FE22B0" w:rsidP="00842A78">
      <w:pPr>
        <w:pBdr>
          <w:bottom w:val="none" w:sz="0" w:space="31" w:color="auto"/>
        </w:pBd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Objective</w:t>
      </w:r>
    </w:p>
    <w:p w14:paraId="6CC8D709" w14:textId="77777777" w:rsidR="00C226E6" w:rsidRPr="00FE22B0" w:rsidRDefault="00BB2AB0" w:rsidP="00842A78">
      <w:pPr>
        <w:pStyle w:val="ListParagraph"/>
        <w:numPr>
          <w:ilvl w:val="0"/>
          <w:numId w:val="14"/>
        </w:numPr>
        <w:pBdr>
          <w:bottom w:val="none" w:sz="0" w:space="31" w:color="auto"/>
        </w:pBdr>
        <w:spacing w:after="0" w:line="360" w:lineRule="auto"/>
        <w:jc w:val="both"/>
        <w:rPr>
          <w:rFonts w:ascii="Times New Roman" w:hAnsi="Times New Roman" w:cs="Times New Roman"/>
          <w:sz w:val="24"/>
          <w:szCs w:val="24"/>
        </w:rPr>
      </w:pPr>
      <w:r w:rsidRPr="00FE22B0">
        <w:rPr>
          <w:rFonts w:ascii="Times New Roman" w:hAnsi="Times New Roman" w:cs="Times New Roman"/>
          <w:sz w:val="24"/>
          <w:szCs w:val="24"/>
        </w:rPr>
        <w:t xml:space="preserve">To </w:t>
      </w:r>
      <w:r w:rsidR="00C2199F" w:rsidRPr="00FE22B0">
        <w:rPr>
          <w:rFonts w:ascii="Times New Roman" w:hAnsi="Times New Roman" w:cs="Times New Roman"/>
          <w:sz w:val="24"/>
          <w:szCs w:val="24"/>
        </w:rPr>
        <w:t>analyse</w:t>
      </w:r>
      <w:r w:rsidR="00C226E6" w:rsidRPr="00FE22B0">
        <w:rPr>
          <w:rFonts w:ascii="Times New Roman" w:hAnsi="Times New Roman" w:cs="Times New Roman"/>
          <w:sz w:val="24"/>
          <w:szCs w:val="24"/>
        </w:rPr>
        <w:t xml:space="preserve"> the availability and accessibility of drinking water facility in </w:t>
      </w:r>
      <w:r w:rsidR="00436487" w:rsidRPr="00FE22B0">
        <w:rPr>
          <w:rFonts w:ascii="Times New Roman" w:hAnsi="Times New Roman" w:cs="Times New Roman"/>
          <w:sz w:val="24"/>
          <w:szCs w:val="24"/>
        </w:rPr>
        <w:t xml:space="preserve">rural and urban areas of </w:t>
      </w:r>
      <w:r w:rsidR="00C226E6" w:rsidRPr="00FE22B0">
        <w:rPr>
          <w:rFonts w:ascii="Times New Roman" w:hAnsi="Times New Roman" w:cs="Times New Roman"/>
          <w:sz w:val="24"/>
          <w:szCs w:val="24"/>
        </w:rPr>
        <w:t xml:space="preserve">Tiruchirappalli. </w:t>
      </w:r>
    </w:p>
    <w:p w14:paraId="2555AD0B" w14:textId="77777777" w:rsidR="00E41591" w:rsidRDefault="00E41591" w:rsidP="00842A78">
      <w:pPr>
        <w:pBdr>
          <w:bottom w:val="none" w:sz="0" w:space="31" w:color="auto"/>
        </w:pBdr>
        <w:spacing w:after="0" w:line="240" w:lineRule="auto"/>
        <w:ind w:left="284" w:hanging="284"/>
        <w:jc w:val="both"/>
        <w:rPr>
          <w:rFonts w:ascii="Times New Roman" w:hAnsi="Times New Roman" w:cs="Times New Roman"/>
          <w:b/>
          <w:sz w:val="24"/>
          <w:szCs w:val="24"/>
        </w:rPr>
      </w:pPr>
    </w:p>
    <w:p w14:paraId="6FEE5406" w14:textId="3B7F7FC6" w:rsidR="000F6A5E" w:rsidRDefault="001248B0" w:rsidP="00842A78">
      <w:pPr>
        <w:pBdr>
          <w:bottom w:val="none" w:sz="0" w:space="31" w:color="auto"/>
        </w:pBdr>
        <w:spacing w:after="0" w:line="240" w:lineRule="auto"/>
        <w:ind w:left="284" w:hanging="284"/>
        <w:jc w:val="both"/>
        <w:rPr>
          <w:rFonts w:ascii="Times New Roman" w:hAnsi="Times New Roman" w:cs="Times New Roman"/>
          <w:b/>
          <w:sz w:val="24"/>
          <w:szCs w:val="24"/>
        </w:rPr>
      </w:pPr>
      <w:r w:rsidRPr="001248B0">
        <w:rPr>
          <w:rFonts w:ascii="Times New Roman" w:hAnsi="Times New Roman" w:cs="Times New Roman"/>
          <w:b/>
          <w:sz w:val="24"/>
          <w:szCs w:val="24"/>
        </w:rPr>
        <w:t>Methodology</w:t>
      </w:r>
    </w:p>
    <w:p w14:paraId="251A6FC7" w14:textId="28395BB2" w:rsidR="00842A78" w:rsidRDefault="00842A78" w:rsidP="00842A78">
      <w:pPr>
        <w:pBdr>
          <w:bottom w:val="none" w:sz="0" w:space="31" w:color="auto"/>
        </w:pBdr>
        <w:spacing w:after="0" w:line="240" w:lineRule="auto"/>
        <w:ind w:left="284" w:hanging="284"/>
        <w:jc w:val="both"/>
        <w:rPr>
          <w:rFonts w:ascii="Times New Roman" w:hAnsi="Times New Roman" w:cs="Times New Roman"/>
          <w:b/>
          <w:sz w:val="24"/>
          <w:szCs w:val="24"/>
        </w:rPr>
      </w:pPr>
    </w:p>
    <w:p w14:paraId="023EFA0A" w14:textId="77777777" w:rsidR="000F6A5E" w:rsidRDefault="003351B5" w:rsidP="00842A78">
      <w:pPr>
        <w:pBdr>
          <w:bottom w:val="none" w:sz="0" w:space="31" w:color="auto"/>
        </w:pBdr>
        <w:tabs>
          <w:tab w:val="left" w:pos="851"/>
        </w:tabs>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b/>
          <w:sz w:val="24"/>
          <w:szCs w:val="24"/>
        </w:rPr>
        <w:tab/>
      </w:r>
      <w:r w:rsidR="000F6A5E" w:rsidRPr="004A5D65">
        <w:rPr>
          <w:rFonts w:ascii="Times New Roman" w:hAnsi="Times New Roman" w:cs="Times New Roman"/>
          <w:sz w:val="24"/>
          <w:szCs w:val="24"/>
        </w:rPr>
        <w:t xml:space="preserve">In this study, both primary and secondary data collection methods were used. Primary data was collected through questionnaire method </w:t>
      </w:r>
      <w:r w:rsidR="000F6A5E">
        <w:rPr>
          <w:rFonts w:ascii="Times New Roman" w:hAnsi="Times New Roman" w:cs="Times New Roman"/>
          <w:sz w:val="24"/>
          <w:szCs w:val="24"/>
        </w:rPr>
        <w:t xml:space="preserve">from the residents of Mathur and </w:t>
      </w:r>
      <w:r w:rsidR="00104B5E">
        <w:rPr>
          <w:rFonts w:ascii="Times New Roman" w:hAnsi="Times New Roman" w:cs="Times New Roman"/>
          <w:sz w:val="24"/>
          <w:szCs w:val="24"/>
        </w:rPr>
        <w:t xml:space="preserve">Subramaniyapuram </w:t>
      </w:r>
      <w:r w:rsidR="007E213C">
        <w:rPr>
          <w:rFonts w:ascii="Times New Roman" w:hAnsi="Times New Roman" w:cs="Times New Roman"/>
          <w:sz w:val="24"/>
          <w:szCs w:val="24"/>
        </w:rPr>
        <w:t>area of Tiruchirappalli</w:t>
      </w:r>
      <w:r w:rsidR="000F6A5E">
        <w:rPr>
          <w:rFonts w:ascii="Times New Roman" w:hAnsi="Times New Roman" w:cs="Times New Roman"/>
          <w:sz w:val="24"/>
          <w:szCs w:val="24"/>
        </w:rPr>
        <w:t xml:space="preserve">. The </w:t>
      </w:r>
      <w:r w:rsidR="000F6A5E" w:rsidRPr="004A5D65">
        <w:rPr>
          <w:rFonts w:ascii="Times New Roman" w:hAnsi="Times New Roman" w:cs="Times New Roman"/>
          <w:sz w:val="24"/>
          <w:szCs w:val="24"/>
        </w:rPr>
        <w:t>secondary data was c</w:t>
      </w:r>
      <w:r w:rsidR="000F6A5E">
        <w:rPr>
          <w:rFonts w:ascii="Times New Roman" w:hAnsi="Times New Roman" w:cs="Times New Roman"/>
          <w:sz w:val="24"/>
          <w:szCs w:val="24"/>
        </w:rPr>
        <w:t xml:space="preserve">ollected from various journals, </w:t>
      </w:r>
      <w:r w:rsidR="000F6A5E" w:rsidRPr="004A5D65">
        <w:rPr>
          <w:rFonts w:ascii="Times New Roman" w:hAnsi="Times New Roman" w:cs="Times New Roman"/>
          <w:sz w:val="24"/>
          <w:szCs w:val="24"/>
        </w:rPr>
        <w:t>magazines, articles and websites.</w:t>
      </w:r>
      <w:r w:rsidR="000F6A5E">
        <w:rPr>
          <w:rFonts w:ascii="Times New Roman" w:hAnsi="Times New Roman" w:cs="Times New Roman"/>
          <w:sz w:val="24"/>
          <w:szCs w:val="24"/>
        </w:rPr>
        <w:t xml:space="preserve"> </w:t>
      </w:r>
      <w:r w:rsidR="000F6A5E" w:rsidRPr="004A5D65">
        <w:rPr>
          <w:rFonts w:ascii="Times New Roman" w:hAnsi="Times New Roman" w:cs="Times New Roman"/>
          <w:sz w:val="24"/>
          <w:szCs w:val="24"/>
        </w:rPr>
        <w:t>For the analysis of data</w:t>
      </w:r>
      <w:r w:rsidR="003A768A">
        <w:rPr>
          <w:rFonts w:ascii="Times New Roman" w:hAnsi="Times New Roman" w:cs="Times New Roman"/>
          <w:sz w:val="24"/>
          <w:szCs w:val="24"/>
        </w:rPr>
        <w:t>,</w:t>
      </w:r>
      <w:r w:rsidR="000F6A5E" w:rsidRPr="004A5D65">
        <w:rPr>
          <w:rFonts w:ascii="Times New Roman" w:hAnsi="Times New Roman" w:cs="Times New Roman"/>
          <w:sz w:val="24"/>
          <w:szCs w:val="24"/>
        </w:rPr>
        <w:t xml:space="preserve"> </w:t>
      </w:r>
      <w:r w:rsidR="00AA3171">
        <w:rPr>
          <w:rFonts w:ascii="Times New Roman" w:hAnsi="Times New Roman" w:cs="Times New Roman"/>
          <w:sz w:val="24"/>
          <w:szCs w:val="24"/>
        </w:rPr>
        <w:t xml:space="preserve">percentage method was employed. </w:t>
      </w:r>
    </w:p>
    <w:p w14:paraId="450B15D1" w14:textId="77777777" w:rsidR="00945C8A" w:rsidRDefault="00945C8A" w:rsidP="00842A78">
      <w:pPr>
        <w:pBdr>
          <w:bottom w:val="none" w:sz="0" w:space="31" w:color="auto"/>
        </w:pBdr>
        <w:spacing w:after="0" w:line="240" w:lineRule="auto"/>
        <w:jc w:val="both"/>
        <w:rPr>
          <w:rFonts w:ascii="Times New Roman" w:hAnsi="Times New Roman" w:cs="Times New Roman"/>
          <w:sz w:val="24"/>
          <w:szCs w:val="24"/>
        </w:rPr>
      </w:pPr>
    </w:p>
    <w:p w14:paraId="5550D801" w14:textId="77777777" w:rsidR="00AA3171" w:rsidRDefault="00AA3171" w:rsidP="00842A78">
      <w:pPr>
        <w:pBdr>
          <w:bottom w:val="none" w:sz="0" w:space="31" w:color="auto"/>
        </w:pBdr>
        <w:spacing w:after="0" w:line="240" w:lineRule="auto"/>
        <w:ind w:left="284" w:hanging="284"/>
        <w:jc w:val="both"/>
        <w:rPr>
          <w:rFonts w:ascii="Times New Roman" w:hAnsi="Times New Roman" w:cs="Times New Roman"/>
          <w:b/>
          <w:sz w:val="24"/>
          <w:szCs w:val="24"/>
        </w:rPr>
      </w:pPr>
      <w:r w:rsidRPr="00AA3171">
        <w:rPr>
          <w:rFonts w:ascii="Times New Roman" w:hAnsi="Times New Roman" w:cs="Times New Roman"/>
          <w:b/>
          <w:sz w:val="24"/>
          <w:szCs w:val="24"/>
        </w:rPr>
        <w:t xml:space="preserve">Water Status of Trichy </w:t>
      </w:r>
    </w:p>
    <w:p w14:paraId="197B907B" w14:textId="77777777" w:rsidR="00842A78" w:rsidRPr="00AA3171" w:rsidRDefault="00842A78" w:rsidP="00842A78">
      <w:pPr>
        <w:pBdr>
          <w:bottom w:val="none" w:sz="0" w:space="31" w:color="auto"/>
        </w:pBdr>
        <w:spacing w:after="0" w:line="240" w:lineRule="auto"/>
        <w:ind w:left="284" w:hanging="284"/>
        <w:jc w:val="both"/>
        <w:rPr>
          <w:rFonts w:ascii="Times New Roman" w:hAnsi="Times New Roman" w:cs="Times New Roman"/>
          <w:b/>
          <w:sz w:val="24"/>
          <w:szCs w:val="24"/>
        </w:rPr>
      </w:pPr>
    </w:p>
    <w:p w14:paraId="34628AA9" w14:textId="77777777" w:rsidR="001A65C7" w:rsidRDefault="001A65C7" w:rsidP="00842A78">
      <w:pPr>
        <w:pBdr>
          <w:bottom w:val="none" w:sz="0" w:space="31" w:color="auto"/>
        </w:pBdr>
        <w:spacing w:after="0" w:line="360" w:lineRule="auto"/>
        <w:ind w:firstLine="720"/>
        <w:jc w:val="both"/>
        <w:rPr>
          <w:rFonts w:ascii="Times New Roman" w:hAnsi="Times New Roman" w:cs="Times New Roman"/>
          <w:color w:val="0D0D0D"/>
          <w:sz w:val="24"/>
          <w:szCs w:val="24"/>
          <w:shd w:val="clear" w:color="auto" w:fill="FFFFFF"/>
        </w:rPr>
      </w:pPr>
      <w:r>
        <w:rPr>
          <w:rFonts w:ascii="Times New Roman" w:hAnsi="Times New Roman" w:cs="Times New Roman"/>
          <w:sz w:val="24"/>
          <w:szCs w:val="24"/>
        </w:rPr>
        <w:t xml:space="preserve">The depleting water levels in the two major drinking water </w:t>
      </w:r>
      <w:r w:rsidR="00FE3A9A">
        <w:rPr>
          <w:rFonts w:ascii="Times New Roman" w:hAnsi="Times New Roman" w:cs="Times New Roman"/>
          <w:sz w:val="24"/>
          <w:szCs w:val="24"/>
        </w:rPr>
        <w:t>providers of Trichy city, Cauver</w:t>
      </w:r>
      <w:r>
        <w:rPr>
          <w:rFonts w:ascii="Times New Roman" w:hAnsi="Times New Roman" w:cs="Times New Roman"/>
          <w:sz w:val="24"/>
          <w:szCs w:val="24"/>
        </w:rPr>
        <w:t xml:space="preserve">y and Kollidam rivers, have made it challenging for the Trichy corporation to maintain quality </w:t>
      </w:r>
      <w:r w:rsidR="009D48B9">
        <w:rPr>
          <w:rFonts w:ascii="Times New Roman" w:hAnsi="Times New Roman" w:cs="Times New Roman"/>
          <w:sz w:val="24"/>
          <w:szCs w:val="24"/>
        </w:rPr>
        <w:t>of water supplied to residents. As the water discharge levels in the two rivers at Mukkomubu regulator have be</w:t>
      </w:r>
      <w:r w:rsidR="0097100B">
        <w:rPr>
          <w:rFonts w:ascii="Times New Roman" w:hAnsi="Times New Roman" w:cs="Times New Roman"/>
          <w:sz w:val="24"/>
          <w:szCs w:val="24"/>
        </w:rPr>
        <w:t xml:space="preserve">en either nil or minimal in the </w:t>
      </w:r>
      <w:r w:rsidR="009D48B9">
        <w:rPr>
          <w:rFonts w:ascii="Times New Roman" w:hAnsi="Times New Roman" w:cs="Times New Roman"/>
          <w:sz w:val="24"/>
          <w:szCs w:val="24"/>
        </w:rPr>
        <w:t>past few we</w:t>
      </w:r>
      <w:r w:rsidR="0097100B">
        <w:rPr>
          <w:rFonts w:ascii="Times New Roman" w:hAnsi="Times New Roman" w:cs="Times New Roman"/>
          <w:sz w:val="24"/>
          <w:szCs w:val="24"/>
        </w:rPr>
        <w:t>eks, the local body while initi</w:t>
      </w:r>
      <w:r w:rsidR="009D48B9">
        <w:rPr>
          <w:rFonts w:ascii="Times New Roman" w:hAnsi="Times New Roman" w:cs="Times New Roman"/>
          <w:sz w:val="24"/>
          <w:szCs w:val="24"/>
        </w:rPr>
        <w:t>ating temporary measures t</w:t>
      </w:r>
      <w:r w:rsidR="0044067D">
        <w:rPr>
          <w:rFonts w:ascii="Times New Roman" w:hAnsi="Times New Roman" w:cs="Times New Roman"/>
          <w:sz w:val="24"/>
          <w:szCs w:val="24"/>
        </w:rPr>
        <w:t>o</w:t>
      </w:r>
      <w:r w:rsidR="009D48B9">
        <w:rPr>
          <w:rFonts w:ascii="Times New Roman" w:hAnsi="Times New Roman" w:cs="Times New Roman"/>
          <w:sz w:val="24"/>
          <w:szCs w:val="24"/>
        </w:rPr>
        <w:t xml:space="preserve"> sustain the </w:t>
      </w:r>
      <w:r w:rsidR="0097100B">
        <w:rPr>
          <w:rFonts w:ascii="Times New Roman" w:hAnsi="Times New Roman" w:cs="Times New Roman"/>
          <w:sz w:val="24"/>
          <w:szCs w:val="24"/>
        </w:rPr>
        <w:t xml:space="preserve">yield has urged the residents </w:t>
      </w:r>
      <w:r w:rsidR="009D48B9">
        <w:rPr>
          <w:rFonts w:ascii="Times New Roman" w:hAnsi="Times New Roman" w:cs="Times New Roman"/>
          <w:sz w:val="24"/>
          <w:szCs w:val="24"/>
        </w:rPr>
        <w:t xml:space="preserve">use drinking water judiciously. </w:t>
      </w:r>
      <w:r w:rsidR="0097100B">
        <w:rPr>
          <w:rFonts w:ascii="Times New Roman" w:hAnsi="Times New Roman" w:cs="Times New Roman"/>
          <w:sz w:val="24"/>
          <w:szCs w:val="24"/>
        </w:rPr>
        <w:t>The average drinking water requirement of the city is estimated at 143 MLD (Million Litres per Day).</w:t>
      </w:r>
      <w:r w:rsidR="00F3102E">
        <w:rPr>
          <w:rStyle w:val="FootnoteReference"/>
          <w:rFonts w:ascii="Times New Roman" w:hAnsi="Times New Roman" w:cs="Times New Roman"/>
          <w:sz w:val="24"/>
          <w:szCs w:val="24"/>
        </w:rPr>
        <w:footnoteReference w:id="4"/>
      </w:r>
      <w:r w:rsidR="0044067D" w:rsidRPr="0044067D">
        <w:rPr>
          <w:rFonts w:ascii="Times New Roman" w:hAnsi="Times New Roman" w:cs="Times New Roman"/>
          <w:color w:val="0D0D0D"/>
          <w:sz w:val="24"/>
          <w:szCs w:val="24"/>
          <w:shd w:val="clear" w:color="auto" w:fill="FFFFFF"/>
        </w:rPr>
        <w:t xml:space="preserve"> </w:t>
      </w:r>
      <w:r w:rsidR="0044067D" w:rsidRPr="004A5D65">
        <w:rPr>
          <w:rFonts w:ascii="Times New Roman" w:hAnsi="Times New Roman" w:cs="Times New Roman"/>
          <w:color w:val="0D0D0D"/>
          <w:sz w:val="24"/>
          <w:szCs w:val="24"/>
          <w:shd w:val="clear" w:color="auto" w:fill="FFFFFF"/>
        </w:rPr>
        <w:t xml:space="preserve">The availability and quality of drinking water in Trichy can vary based on factors such as population growth, industrial activities, pollution, and seasonal variations in rainfall. </w:t>
      </w:r>
      <w:r w:rsidR="00F30E9A">
        <w:rPr>
          <w:rFonts w:ascii="Times New Roman" w:hAnsi="Times New Roman" w:cs="Times New Roman"/>
          <w:color w:val="0D0D0D"/>
          <w:sz w:val="24"/>
          <w:szCs w:val="24"/>
          <w:shd w:val="clear" w:color="auto" w:fill="FFFFFF"/>
        </w:rPr>
        <w:t>To solve these issues, community initiatives, government organizations and local authorities’ efforts are essential.</w:t>
      </w:r>
    </w:p>
    <w:p w14:paraId="436E5647" w14:textId="77777777" w:rsidR="00842A78" w:rsidRDefault="00842A78" w:rsidP="00842A78">
      <w:pPr>
        <w:pBdr>
          <w:bottom w:val="none" w:sz="0" w:space="31" w:color="auto"/>
        </w:pBdr>
        <w:spacing w:after="0" w:line="240" w:lineRule="auto"/>
        <w:ind w:left="284" w:hanging="284"/>
        <w:jc w:val="both"/>
        <w:rPr>
          <w:rFonts w:ascii="Times New Roman" w:hAnsi="Times New Roman" w:cs="Times New Roman"/>
          <w:b/>
          <w:sz w:val="24"/>
          <w:szCs w:val="24"/>
        </w:rPr>
      </w:pPr>
    </w:p>
    <w:p w14:paraId="7AF0B64F" w14:textId="77777777" w:rsidR="00842A78" w:rsidRDefault="00842A78" w:rsidP="00842A78">
      <w:pPr>
        <w:pBdr>
          <w:bottom w:val="none" w:sz="0" w:space="31" w:color="auto"/>
        </w:pBdr>
        <w:spacing w:after="0" w:line="240" w:lineRule="auto"/>
        <w:ind w:left="284" w:hanging="284"/>
        <w:jc w:val="both"/>
        <w:rPr>
          <w:rFonts w:ascii="Times New Roman" w:hAnsi="Times New Roman" w:cs="Times New Roman"/>
          <w:b/>
          <w:sz w:val="24"/>
          <w:szCs w:val="24"/>
        </w:rPr>
      </w:pPr>
    </w:p>
    <w:p w14:paraId="7F8EF0B4" w14:textId="7321582A" w:rsidR="0067375C" w:rsidRDefault="00490D36" w:rsidP="00842A78">
      <w:pPr>
        <w:pBdr>
          <w:bottom w:val="none" w:sz="0" w:space="31" w:color="auto"/>
        </w:pBdr>
        <w:spacing w:after="0" w:line="240" w:lineRule="auto"/>
        <w:ind w:left="284" w:hanging="284"/>
        <w:jc w:val="both"/>
        <w:rPr>
          <w:rFonts w:ascii="Times New Roman" w:hAnsi="Times New Roman" w:cs="Times New Roman"/>
          <w:b/>
          <w:sz w:val="24"/>
          <w:szCs w:val="24"/>
        </w:rPr>
      </w:pPr>
      <w:r>
        <w:rPr>
          <w:rFonts w:ascii="Times New Roman" w:hAnsi="Times New Roman" w:cs="Times New Roman"/>
          <w:b/>
          <w:sz w:val="24"/>
          <w:szCs w:val="24"/>
        </w:rPr>
        <w:t xml:space="preserve">Result and </w:t>
      </w:r>
      <w:r w:rsidR="0067375C" w:rsidRPr="0044067D">
        <w:rPr>
          <w:rFonts w:ascii="Times New Roman" w:hAnsi="Times New Roman" w:cs="Times New Roman"/>
          <w:b/>
          <w:sz w:val="24"/>
          <w:szCs w:val="24"/>
        </w:rPr>
        <w:t>Discussions</w:t>
      </w:r>
    </w:p>
    <w:p w14:paraId="29B51AE9" w14:textId="77777777" w:rsidR="00842A78" w:rsidRDefault="00842A78" w:rsidP="00842A78">
      <w:pPr>
        <w:pBdr>
          <w:bottom w:val="none" w:sz="0" w:space="31" w:color="auto"/>
        </w:pBdr>
        <w:spacing w:after="0" w:line="240" w:lineRule="auto"/>
        <w:ind w:left="284" w:hanging="284"/>
        <w:jc w:val="both"/>
        <w:rPr>
          <w:rFonts w:ascii="Times New Roman" w:hAnsi="Times New Roman" w:cs="Times New Roman"/>
          <w:b/>
          <w:sz w:val="24"/>
          <w:szCs w:val="24"/>
        </w:rPr>
      </w:pPr>
    </w:p>
    <w:p w14:paraId="45A6F562" w14:textId="7C70861F" w:rsidR="00E91E01" w:rsidRDefault="004B425F" w:rsidP="00E91E01">
      <w:pPr>
        <w:pBdr>
          <w:bottom w:val="none" w:sz="0" w:space="31" w:color="auto"/>
        </w:pBdr>
        <w:spacing w:after="0" w:line="360" w:lineRule="auto"/>
        <w:ind w:firstLine="720"/>
        <w:contextualSpacing/>
        <w:jc w:val="both"/>
        <w:rPr>
          <w:rFonts w:ascii="Times New Roman" w:hAnsi="Times New Roman" w:cs="Times New Roman"/>
          <w:sz w:val="24"/>
          <w:szCs w:val="24"/>
        </w:rPr>
      </w:pPr>
      <w:r w:rsidRPr="004B425F">
        <w:rPr>
          <w:rFonts w:ascii="Times New Roman" w:hAnsi="Times New Roman" w:cs="Times New Roman"/>
          <w:sz w:val="24"/>
          <w:szCs w:val="24"/>
        </w:rPr>
        <w:t xml:space="preserve">In order to satisfy the objective, some factors have been taken and analysed </w:t>
      </w:r>
      <w:r>
        <w:rPr>
          <w:rFonts w:ascii="Times New Roman" w:hAnsi="Times New Roman" w:cs="Times New Roman"/>
          <w:sz w:val="24"/>
          <w:szCs w:val="24"/>
        </w:rPr>
        <w:t xml:space="preserve">using the data </w:t>
      </w:r>
      <w:r w:rsidRPr="004B425F">
        <w:rPr>
          <w:rFonts w:ascii="Times New Roman" w:hAnsi="Times New Roman" w:cs="Times New Roman"/>
          <w:sz w:val="24"/>
          <w:szCs w:val="24"/>
        </w:rPr>
        <w:t xml:space="preserve">which was collected from </w:t>
      </w:r>
      <w:r w:rsidR="007E61F3">
        <w:rPr>
          <w:rFonts w:ascii="Times New Roman" w:hAnsi="Times New Roman" w:cs="Times New Roman"/>
          <w:sz w:val="24"/>
          <w:szCs w:val="24"/>
        </w:rPr>
        <w:t xml:space="preserve">40 respondents each from </w:t>
      </w:r>
      <w:r w:rsidRPr="004B425F">
        <w:rPr>
          <w:rFonts w:ascii="Times New Roman" w:hAnsi="Times New Roman" w:cs="Times New Roman"/>
          <w:sz w:val="24"/>
          <w:szCs w:val="24"/>
        </w:rPr>
        <w:t xml:space="preserve">Mathur and </w:t>
      </w:r>
      <w:r w:rsidR="00634018">
        <w:rPr>
          <w:rFonts w:ascii="Times New Roman" w:hAnsi="Times New Roman" w:cs="Times New Roman"/>
          <w:sz w:val="24"/>
          <w:szCs w:val="24"/>
        </w:rPr>
        <w:t xml:space="preserve">Subramaniyapuram </w:t>
      </w:r>
      <w:r w:rsidR="008E588A">
        <w:rPr>
          <w:rFonts w:ascii="Times New Roman" w:hAnsi="Times New Roman" w:cs="Times New Roman"/>
          <w:sz w:val="24"/>
          <w:szCs w:val="24"/>
        </w:rPr>
        <w:t>areas of Tiruchirappalli</w:t>
      </w:r>
      <w:r w:rsidRPr="004B425F">
        <w:rPr>
          <w:rFonts w:ascii="Times New Roman" w:hAnsi="Times New Roman" w:cs="Times New Roman"/>
          <w:sz w:val="24"/>
          <w:szCs w:val="24"/>
        </w:rPr>
        <w:t xml:space="preserve">. </w:t>
      </w:r>
      <w:r>
        <w:rPr>
          <w:rFonts w:ascii="Times New Roman" w:hAnsi="Times New Roman" w:cs="Times New Roman"/>
          <w:sz w:val="24"/>
          <w:szCs w:val="24"/>
        </w:rPr>
        <w:t xml:space="preserve">They are </w:t>
      </w:r>
      <w:r w:rsidR="00801047">
        <w:rPr>
          <w:rFonts w:ascii="Times New Roman" w:hAnsi="Times New Roman" w:cs="Times New Roman"/>
          <w:sz w:val="24"/>
          <w:szCs w:val="24"/>
        </w:rPr>
        <w:t>the following,</w:t>
      </w:r>
    </w:p>
    <w:p w14:paraId="03D64382" w14:textId="4DE88999" w:rsidR="00E91E01" w:rsidRDefault="00E91E01" w:rsidP="00E91E01">
      <w:pPr>
        <w:pBdr>
          <w:bottom w:val="none" w:sz="0" w:space="31" w:color="auto"/>
        </w:pBdr>
        <w:spacing w:after="0" w:line="360" w:lineRule="auto"/>
        <w:ind w:firstLine="720"/>
        <w:contextualSpacing/>
        <w:jc w:val="both"/>
        <w:rPr>
          <w:rFonts w:ascii="Times New Roman" w:hAnsi="Times New Roman" w:cs="Times New Roman"/>
          <w:sz w:val="24"/>
          <w:szCs w:val="24"/>
        </w:rPr>
      </w:pPr>
    </w:p>
    <w:p w14:paraId="6CF39556" w14:textId="57B4ED84" w:rsidR="00E91E01" w:rsidRDefault="00E91E01" w:rsidP="00E91E01">
      <w:pPr>
        <w:pBdr>
          <w:bottom w:val="none" w:sz="0" w:space="31" w:color="auto"/>
        </w:pBdr>
        <w:spacing w:after="0" w:line="360" w:lineRule="auto"/>
        <w:ind w:firstLine="720"/>
        <w:contextualSpacing/>
        <w:jc w:val="both"/>
        <w:rPr>
          <w:rFonts w:ascii="Times New Roman" w:hAnsi="Times New Roman" w:cs="Times New Roman"/>
          <w:sz w:val="24"/>
          <w:szCs w:val="24"/>
        </w:rPr>
      </w:pPr>
    </w:p>
    <w:p w14:paraId="5308C2BC" w14:textId="122381B6" w:rsidR="00E91E01" w:rsidRDefault="00E91E01" w:rsidP="00E91E01">
      <w:pPr>
        <w:pBdr>
          <w:bottom w:val="none" w:sz="0" w:space="31" w:color="auto"/>
        </w:pBdr>
        <w:spacing w:after="0" w:line="360" w:lineRule="auto"/>
        <w:ind w:firstLine="720"/>
        <w:contextualSpacing/>
        <w:jc w:val="both"/>
        <w:rPr>
          <w:rFonts w:ascii="Times New Roman" w:hAnsi="Times New Roman" w:cs="Times New Roman"/>
          <w:sz w:val="24"/>
          <w:szCs w:val="24"/>
        </w:rPr>
      </w:pPr>
    </w:p>
    <w:p w14:paraId="7733EDAB" w14:textId="77777777" w:rsidR="00E91E01" w:rsidRDefault="00E91E01" w:rsidP="00E91E01">
      <w:pPr>
        <w:pBdr>
          <w:bottom w:val="none" w:sz="0" w:space="31" w:color="auto"/>
        </w:pBdr>
        <w:spacing w:after="0" w:line="360" w:lineRule="auto"/>
        <w:ind w:firstLine="720"/>
        <w:contextualSpacing/>
        <w:jc w:val="both"/>
        <w:rPr>
          <w:rFonts w:ascii="Times New Roman" w:hAnsi="Times New Roman" w:cs="Times New Roman"/>
          <w:sz w:val="24"/>
          <w:szCs w:val="24"/>
        </w:rPr>
      </w:pPr>
    </w:p>
    <w:tbl>
      <w:tblPr>
        <w:tblStyle w:val="TableGrid"/>
        <w:tblpPr w:leftFromText="180" w:rightFromText="180" w:vertAnchor="text" w:horzAnchor="margin" w:tblpXSpec="center" w:tblpY="612"/>
        <w:tblW w:w="0" w:type="auto"/>
        <w:tblLook w:val="04A0" w:firstRow="1" w:lastRow="0" w:firstColumn="1" w:lastColumn="0" w:noHBand="0" w:noVBand="1"/>
      </w:tblPr>
      <w:tblGrid>
        <w:gridCol w:w="561"/>
        <w:gridCol w:w="1578"/>
        <w:gridCol w:w="1491"/>
        <w:gridCol w:w="1347"/>
        <w:gridCol w:w="2451"/>
        <w:gridCol w:w="1319"/>
      </w:tblGrid>
      <w:tr w:rsidR="007C201A" w14:paraId="6FD0E9DB" w14:textId="77777777" w:rsidTr="00CD0B29">
        <w:trPr>
          <w:trHeight w:val="983"/>
        </w:trPr>
        <w:tc>
          <w:tcPr>
            <w:tcW w:w="561" w:type="dxa"/>
          </w:tcPr>
          <w:p w14:paraId="67493A84" w14:textId="77777777" w:rsidR="007C201A" w:rsidRDefault="007C201A" w:rsidP="00842A78">
            <w:pPr>
              <w:contextualSpacing/>
              <w:jc w:val="center"/>
              <w:rPr>
                <w:rFonts w:ascii="Times New Roman" w:hAnsi="Times New Roman" w:cs="Times New Roman"/>
                <w:b/>
                <w:color w:val="1A1A1A"/>
                <w:spacing w:val="-3"/>
                <w:sz w:val="24"/>
                <w:szCs w:val="24"/>
                <w:shd w:val="clear" w:color="auto" w:fill="FFFFFF"/>
              </w:rPr>
            </w:pPr>
            <w:r>
              <w:rPr>
                <w:rFonts w:ascii="Times New Roman" w:hAnsi="Times New Roman" w:cs="Times New Roman"/>
                <w:b/>
                <w:color w:val="1A1A1A"/>
                <w:spacing w:val="-3"/>
                <w:sz w:val="24"/>
                <w:szCs w:val="24"/>
                <w:shd w:val="clear" w:color="auto" w:fill="FFFFFF"/>
              </w:rPr>
              <w:t>Sl. No.</w:t>
            </w:r>
          </w:p>
        </w:tc>
        <w:tc>
          <w:tcPr>
            <w:tcW w:w="1578" w:type="dxa"/>
          </w:tcPr>
          <w:p w14:paraId="7F56CDB7" w14:textId="77777777" w:rsidR="007C201A" w:rsidRPr="00801047" w:rsidRDefault="007C201A" w:rsidP="00842A78">
            <w:pPr>
              <w:contextualSpacing/>
              <w:jc w:val="center"/>
              <w:rPr>
                <w:rFonts w:ascii="Times New Roman" w:hAnsi="Times New Roman" w:cs="Times New Roman"/>
                <w:b/>
                <w:color w:val="1A1A1A"/>
                <w:spacing w:val="-3"/>
                <w:sz w:val="24"/>
                <w:szCs w:val="24"/>
                <w:shd w:val="clear" w:color="auto" w:fill="FFFFFF"/>
              </w:rPr>
            </w:pPr>
            <w:r>
              <w:rPr>
                <w:rFonts w:ascii="Times New Roman" w:hAnsi="Times New Roman" w:cs="Times New Roman"/>
                <w:b/>
                <w:color w:val="1A1A1A"/>
                <w:spacing w:val="-3"/>
                <w:sz w:val="24"/>
                <w:szCs w:val="24"/>
                <w:shd w:val="clear" w:color="auto" w:fill="FFFFFF"/>
              </w:rPr>
              <w:t>Need of the Water Per Day</w:t>
            </w:r>
          </w:p>
        </w:tc>
        <w:tc>
          <w:tcPr>
            <w:tcW w:w="1491" w:type="dxa"/>
          </w:tcPr>
          <w:p w14:paraId="401ED7AC" w14:textId="77777777" w:rsidR="007C201A" w:rsidRDefault="007C201A" w:rsidP="00842A78">
            <w:pPr>
              <w:contextualSpacing/>
              <w:jc w:val="center"/>
              <w:rPr>
                <w:rFonts w:ascii="Times New Roman" w:hAnsi="Times New Roman" w:cs="Times New Roman"/>
                <w:b/>
                <w:color w:val="1A1A1A"/>
                <w:spacing w:val="-3"/>
                <w:sz w:val="24"/>
                <w:szCs w:val="24"/>
                <w:shd w:val="clear" w:color="auto" w:fill="FFFFFF"/>
              </w:rPr>
            </w:pPr>
            <w:r>
              <w:rPr>
                <w:rFonts w:ascii="Times New Roman" w:hAnsi="Times New Roman" w:cs="Times New Roman"/>
                <w:b/>
                <w:color w:val="1A1A1A"/>
                <w:spacing w:val="-3"/>
                <w:sz w:val="24"/>
                <w:szCs w:val="24"/>
                <w:shd w:val="clear" w:color="auto" w:fill="FFFFFF"/>
              </w:rPr>
              <w:t>No. of Respondents</w:t>
            </w:r>
          </w:p>
          <w:p w14:paraId="7A44B46D" w14:textId="77777777" w:rsidR="007C201A" w:rsidRDefault="007C201A" w:rsidP="00842A78">
            <w:pPr>
              <w:contextualSpacing/>
              <w:jc w:val="center"/>
              <w:rPr>
                <w:rFonts w:ascii="Times New Roman" w:hAnsi="Times New Roman" w:cs="Times New Roman"/>
                <w:b/>
                <w:color w:val="1A1A1A"/>
                <w:spacing w:val="-3"/>
                <w:sz w:val="24"/>
                <w:szCs w:val="24"/>
                <w:shd w:val="clear" w:color="auto" w:fill="FFFFFF"/>
              </w:rPr>
            </w:pPr>
            <w:r>
              <w:rPr>
                <w:rFonts w:ascii="Times New Roman" w:hAnsi="Times New Roman" w:cs="Times New Roman"/>
                <w:b/>
                <w:color w:val="1A1A1A"/>
                <w:spacing w:val="-3"/>
                <w:sz w:val="24"/>
                <w:szCs w:val="24"/>
                <w:shd w:val="clear" w:color="auto" w:fill="FFFFFF"/>
              </w:rPr>
              <w:t>(Mathur)</w:t>
            </w:r>
          </w:p>
        </w:tc>
        <w:tc>
          <w:tcPr>
            <w:tcW w:w="1347" w:type="dxa"/>
          </w:tcPr>
          <w:p w14:paraId="38CABCB9" w14:textId="77777777" w:rsidR="007C201A" w:rsidRDefault="007C201A" w:rsidP="00842A78">
            <w:pPr>
              <w:contextualSpacing/>
              <w:jc w:val="center"/>
              <w:rPr>
                <w:rFonts w:ascii="Times New Roman" w:hAnsi="Times New Roman" w:cs="Times New Roman"/>
                <w:b/>
                <w:color w:val="1A1A1A"/>
                <w:spacing w:val="-3"/>
                <w:sz w:val="24"/>
                <w:szCs w:val="24"/>
                <w:shd w:val="clear" w:color="auto" w:fill="FFFFFF"/>
              </w:rPr>
            </w:pPr>
            <w:r>
              <w:rPr>
                <w:rFonts w:ascii="Times New Roman" w:hAnsi="Times New Roman" w:cs="Times New Roman"/>
                <w:b/>
                <w:color w:val="1A1A1A"/>
                <w:spacing w:val="-3"/>
                <w:sz w:val="24"/>
                <w:szCs w:val="24"/>
                <w:shd w:val="clear" w:color="auto" w:fill="FFFFFF"/>
              </w:rPr>
              <w:t>Percentage</w:t>
            </w:r>
          </w:p>
        </w:tc>
        <w:tc>
          <w:tcPr>
            <w:tcW w:w="1491" w:type="dxa"/>
          </w:tcPr>
          <w:p w14:paraId="54B6DA40" w14:textId="77777777" w:rsidR="007C201A" w:rsidRDefault="007C201A" w:rsidP="00842A78">
            <w:pPr>
              <w:contextualSpacing/>
              <w:jc w:val="center"/>
              <w:rPr>
                <w:rFonts w:ascii="Times New Roman" w:hAnsi="Times New Roman" w:cs="Times New Roman"/>
                <w:b/>
                <w:color w:val="1A1A1A"/>
                <w:spacing w:val="-3"/>
                <w:sz w:val="24"/>
                <w:szCs w:val="24"/>
                <w:shd w:val="clear" w:color="auto" w:fill="FFFFFF"/>
              </w:rPr>
            </w:pPr>
            <w:r>
              <w:rPr>
                <w:rFonts w:ascii="Times New Roman" w:hAnsi="Times New Roman" w:cs="Times New Roman"/>
                <w:b/>
                <w:color w:val="1A1A1A"/>
                <w:spacing w:val="-3"/>
                <w:sz w:val="24"/>
                <w:szCs w:val="24"/>
                <w:shd w:val="clear" w:color="auto" w:fill="FFFFFF"/>
              </w:rPr>
              <w:t>No. of Respondents</w:t>
            </w:r>
          </w:p>
          <w:p w14:paraId="05DFA950" w14:textId="77777777" w:rsidR="007C201A" w:rsidRDefault="007C201A" w:rsidP="00842A78">
            <w:pPr>
              <w:contextualSpacing/>
              <w:jc w:val="center"/>
              <w:rPr>
                <w:rFonts w:ascii="Times New Roman" w:hAnsi="Times New Roman" w:cs="Times New Roman"/>
                <w:b/>
                <w:color w:val="1A1A1A"/>
                <w:spacing w:val="-3"/>
                <w:sz w:val="24"/>
                <w:szCs w:val="24"/>
                <w:shd w:val="clear" w:color="auto" w:fill="FFFFFF"/>
              </w:rPr>
            </w:pPr>
            <w:r>
              <w:rPr>
                <w:rFonts w:ascii="Times New Roman" w:hAnsi="Times New Roman" w:cs="Times New Roman"/>
                <w:b/>
                <w:color w:val="1A1A1A"/>
                <w:spacing w:val="-3"/>
                <w:sz w:val="24"/>
                <w:szCs w:val="24"/>
                <w:shd w:val="clear" w:color="auto" w:fill="FFFFFF"/>
              </w:rPr>
              <w:t>(</w:t>
            </w:r>
            <w:r w:rsidR="00DC3252" w:rsidRPr="00DC3252">
              <w:rPr>
                <w:rFonts w:ascii="Times New Roman" w:hAnsi="Times New Roman" w:cs="Times New Roman"/>
                <w:b/>
                <w:sz w:val="24"/>
                <w:szCs w:val="24"/>
              </w:rPr>
              <w:t>Subramaniyapuram</w:t>
            </w:r>
            <w:r>
              <w:rPr>
                <w:rFonts w:ascii="Times New Roman" w:hAnsi="Times New Roman" w:cs="Times New Roman"/>
                <w:b/>
                <w:color w:val="1A1A1A"/>
                <w:spacing w:val="-3"/>
                <w:sz w:val="24"/>
                <w:szCs w:val="24"/>
                <w:shd w:val="clear" w:color="auto" w:fill="FFFFFF"/>
              </w:rPr>
              <w:t>)</w:t>
            </w:r>
          </w:p>
        </w:tc>
        <w:tc>
          <w:tcPr>
            <w:tcW w:w="1319" w:type="dxa"/>
          </w:tcPr>
          <w:p w14:paraId="706F104A" w14:textId="77777777" w:rsidR="007C201A" w:rsidRDefault="007C201A" w:rsidP="00842A78">
            <w:pPr>
              <w:contextualSpacing/>
              <w:jc w:val="center"/>
              <w:rPr>
                <w:rFonts w:ascii="Times New Roman" w:hAnsi="Times New Roman" w:cs="Times New Roman"/>
                <w:b/>
                <w:color w:val="1A1A1A"/>
                <w:spacing w:val="-3"/>
                <w:sz w:val="24"/>
                <w:szCs w:val="24"/>
                <w:shd w:val="clear" w:color="auto" w:fill="FFFFFF"/>
              </w:rPr>
            </w:pPr>
            <w:r>
              <w:rPr>
                <w:rFonts w:ascii="Times New Roman" w:hAnsi="Times New Roman" w:cs="Times New Roman"/>
                <w:b/>
                <w:color w:val="1A1A1A"/>
                <w:spacing w:val="-3"/>
                <w:sz w:val="24"/>
                <w:szCs w:val="24"/>
                <w:shd w:val="clear" w:color="auto" w:fill="FFFFFF"/>
              </w:rPr>
              <w:t>Percentage</w:t>
            </w:r>
          </w:p>
        </w:tc>
      </w:tr>
      <w:tr w:rsidR="007C201A" w:rsidRPr="007C201A" w14:paraId="300D2D59" w14:textId="77777777" w:rsidTr="00452FBD">
        <w:tc>
          <w:tcPr>
            <w:tcW w:w="561" w:type="dxa"/>
          </w:tcPr>
          <w:p w14:paraId="3CA863E1" w14:textId="77777777" w:rsidR="007C201A" w:rsidRPr="007C201A" w:rsidRDefault="007C201A" w:rsidP="00842A78">
            <w:pPr>
              <w:contextualSpacing/>
              <w:jc w:val="center"/>
              <w:rPr>
                <w:rFonts w:ascii="Times New Roman" w:hAnsi="Times New Roman" w:cs="Times New Roman"/>
                <w:color w:val="1A1A1A"/>
                <w:spacing w:val="-3"/>
                <w:sz w:val="24"/>
                <w:szCs w:val="24"/>
                <w:shd w:val="clear" w:color="auto" w:fill="FFFFFF"/>
              </w:rPr>
            </w:pPr>
            <w:r w:rsidRPr="007C201A">
              <w:rPr>
                <w:rFonts w:ascii="Times New Roman" w:hAnsi="Times New Roman" w:cs="Times New Roman"/>
                <w:color w:val="1A1A1A"/>
                <w:spacing w:val="-3"/>
                <w:sz w:val="24"/>
                <w:szCs w:val="24"/>
                <w:shd w:val="clear" w:color="auto" w:fill="FFFFFF"/>
              </w:rPr>
              <w:lastRenderedPageBreak/>
              <w:t>1</w:t>
            </w:r>
          </w:p>
        </w:tc>
        <w:tc>
          <w:tcPr>
            <w:tcW w:w="1578" w:type="dxa"/>
          </w:tcPr>
          <w:p w14:paraId="230C892E" w14:textId="77777777" w:rsidR="007C201A" w:rsidRPr="007C201A" w:rsidRDefault="00BD4C3F" w:rsidP="00842A78">
            <w:pPr>
              <w:contextualSpacing/>
              <w:jc w:val="center"/>
              <w:rPr>
                <w:rFonts w:ascii="Times New Roman" w:hAnsi="Times New Roman" w:cs="Times New Roman"/>
                <w:color w:val="1A1A1A"/>
                <w:spacing w:val="-3"/>
                <w:sz w:val="24"/>
                <w:szCs w:val="24"/>
                <w:shd w:val="clear" w:color="auto" w:fill="FFFFFF"/>
              </w:rPr>
            </w:pPr>
            <w:r>
              <w:rPr>
                <w:rFonts w:ascii="Times New Roman" w:hAnsi="Times New Roman" w:cs="Times New Roman"/>
                <w:color w:val="1A1A1A"/>
                <w:spacing w:val="-3"/>
                <w:sz w:val="24"/>
                <w:szCs w:val="24"/>
                <w:shd w:val="clear" w:color="auto" w:fill="FFFFFF"/>
              </w:rPr>
              <w:t xml:space="preserve">Less than </w:t>
            </w:r>
            <w:r w:rsidR="007C201A" w:rsidRPr="007C201A">
              <w:rPr>
                <w:rFonts w:ascii="Times New Roman" w:hAnsi="Times New Roman" w:cs="Times New Roman"/>
                <w:color w:val="1A1A1A"/>
                <w:spacing w:val="-3"/>
                <w:sz w:val="24"/>
                <w:szCs w:val="24"/>
                <w:shd w:val="clear" w:color="auto" w:fill="FFFFFF"/>
              </w:rPr>
              <w:t>4 hours</w:t>
            </w:r>
          </w:p>
        </w:tc>
        <w:tc>
          <w:tcPr>
            <w:tcW w:w="1491" w:type="dxa"/>
          </w:tcPr>
          <w:p w14:paraId="32F76667" w14:textId="77777777" w:rsidR="007C201A" w:rsidRPr="007C201A" w:rsidRDefault="007C201A" w:rsidP="00842A78">
            <w:pPr>
              <w:contextualSpacing/>
              <w:jc w:val="center"/>
              <w:rPr>
                <w:rFonts w:ascii="Times New Roman" w:hAnsi="Times New Roman" w:cs="Times New Roman"/>
                <w:color w:val="1A1A1A"/>
                <w:spacing w:val="-3"/>
                <w:sz w:val="24"/>
                <w:szCs w:val="24"/>
                <w:shd w:val="clear" w:color="auto" w:fill="FFFFFF"/>
              </w:rPr>
            </w:pPr>
            <w:r w:rsidRPr="007C201A">
              <w:rPr>
                <w:rFonts w:ascii="Times New Roman" w:hAnsi="Times New Roman" w:cs="Times New Roman"/>
                <w:color w:val="1A1A1A"/>
                <w:spacing w:val="-3"/>
                <w:sz w:val="24"/>
                <w:szCs w:val="24"/>
                <w:shd w:val="clear" w:color="auto" w:fill="FFFFFF"/>
              </w:rPr>
              <w:t>36</w:t>
            </w:r>
          </w:p>
        </w:tc>
        <w:tc>
          <w:tcPr>
            <w:tcW w:w="1347" w:type="dxa"/>
          </w:tcPr>
          <w:p w14:paraId="58205C33" w14:textId="77777777" w:rsidR="007C201A" w:rsidRPr="007C201A" w:rsidRDefault="007C201A" w:rsidP="00842A78">
            <w:pPr>
              <w:contextualSpacing/>
              <w:jc w:val="center"/>
              <w:rPr>
                <w:rFonts w:ascii="Times New Roman" w:hAnsi="Times New Roman" w:cs="Times New Roman"/>
                <w:color w:val="1A1A1A"/>
                <w:spacing w:val="-3"/>
                <w:sz w:val="24"/>
                <w:szCs w:val="24"/>
                <w:shd w:val="clear" w:color="auto" w:fill="FFFFFF"/>
              </w:rPr>
            </w:pPr>
            <w:r w:rsidRPr="007C201A">
              <w:rPr>
                <w:rFonts w:ascii="Times New Roman" w:hAnsi="Times New Roman" w:cs="Times New Roman"/>
                <w:color w:val="1A1A1A"/>
                <w:spacing w:val="-3"/>
                <w:sz w:val="24"/>
                <w:szCs w:val="24"/>
                <w:shd w:val="clear" w:color="auto" w:fill="FFFFFF"/>
              </w:rPr>
              <w:t>90</w:t>
            </w:r>
          </w:p>
        </w:tc>
        <w:tc>
          <w:tcPr>
            <w:tcW w:w="1491" w:type="dxa"/>
          </w:tcPr>
          <w:p w14:paraId="6C7E081C" w14:textId="77777777" w:rsidR="007C201A" w:rsidRPr="007C201A" w:rsidRDefault="007C201A" w:rsidP="00842A78">
            <w:pPr>
              <w:contextualSpacing/>
              <w:jc w:val="center"/>
              <w:rPr>
                <w:rFonts w:ascii="Times New Roman" w:hAnsi="Times New Roman" w:cs="Times New Roman"/>
                <w:color w:val="1A1A1A"/>
                <w:spacing w:val="-3"/>
                <w:sz w:val="24"/>
                <w:szCs w:val="24"/>
                <w:shd w:val="clear" w:color="auto" w:fill="FFFFFF"/>
              </w:rPr>
            </w:pPr>
            <w:r w:rsidRPr="007C201A">
              <w:rPr>
                <w:rFonts w:ascii="Times New Roman" w:hAnsi="Times New Roman" w:cs="Times New Roman"/>
                <w:color w:val="1A1A1A"/>
                <w:spacing w:val="-3"/>
                <w:sz w:val="24"/>
                <w:szCs w:val="24"/>
                <w:shd w:val="clear" w:color="auto" w:fill="FFFFFF"/>
              </w:rPr>
              <w:t>40</w:t>
            </w:r>
          </w:p>
        </w:tc>
        <w:tc>
          <w:tcPr>
            <w:tcW w:w="1319" w:type="dxa"/>
          </w:tcPr>
          <w:p w14:paraId="3A0A167B" w14:textId="77777777" w:rsidR="007C201A" w:rsidRPr="007C201A" w:rsidRDefault="007C201A" w:rsidP="00842A78">
            <w:pPr>
              <w:contextualSpacing/>
              <w:jc w:val="center"/>
              <w:rPr>
                <w:rFonts w:ascii="Times New Roman" w:hAnsi="Times New Roman" w:cs="Times New Roman"/>
                <w:color w:val="1A1A1A"/>
                <w:spacing w:val="-3"/>
                <w:sz w:val="24"/>
                <w:szCs w:val="24"/>
                <w:shd w:val="clear" w:color="auto" w:fill="FFFFFF"/>
              </w:rPr>
            </w:pPr>
            <w:r w:rsidRPr="007C201A">
              <w:rPr>
                <w:rFonts w:ascii="Times New Roman" w:hAnsi="Times New Roman" w:cs="Times New Roman"/>
                <w:color w:val="1A1A1A"/>
                <w:spacing w:val="-3"/>
                <w:sz w:val="24"/>
                <w:szCs w:val="24"/>
                <w:shd w:val="clear" w:color="auto" w:fill="FFFFFF"/>
              </w:rPr>
              <w:t>100</w:t>
            </w:r>
          </w:p>
        </w:tc>
      </w:tr>
      <w:tr w:rsidR="007C201A" w:rsidRPr="007C201A" w14:paraId="18375A3D" w14:textId="77777777" w:rsidTr="00452FBD">
        <w:tc>
          <w:tcPr>
            <w:tcW w:w="561" w:type="dxa"/>
          </w:tcPr>
          <w:p w14:paraId="04917FCF" w14:textId="77777777" w:rsidR="007C201A" w:rsidRPr="007C201A" w:rsidRDefault="007C201A" w:rsidP="00842A78">
            <w:pPr>
              <w:contextualSpacing/>
              <w:jc w:val="center"/>
              <w:rPr>
                <w:rFonts w:ascii="Times New Roman" w:hAnsi="Times New Roman" w:cs="Times New Roman"/>
                <w:color w:val="1A1A1A"/>
                <w:spacing w:val="-3"/>
                <w:sz w:val="24"/>
                <w:szCs w:val="24"/>
                <w:shd w:val="clear" w:color="auto" w:fill="FFFFFF"/>
              </w:rPr>
            </w:pPr>
            <w:r w:rsidRPr="007C201A">
              <w:rPr>
                <w:rFonts w:ascii="Times New Roman" w:hAnsi="Times New Roman" w:cs="Times New Roman"/>
                <w:color w:val="1A1A1A"/>
                <w:spacing w:val="-3"/>
                <w:sz w:val="24"/>
                <w:szCs w:val="24"/>
                <w:shd w:val="clear" w:color="auto" w:fill="FFFFFF"/>
              </w:rPr>
              <w:t>2</w:t>
            </w:r>
          </w:p>
        </w:tc>
        <w:tc>
          <w:tcPr>
            <w:tcW w:w="1578" w:type="dxa"/>
          </w:tcPr>
          <w:p w14:paraId="5CE0DED2" w14:textId="77777777" w:rsidR="007C201A" w:rsidRPr="007C201A" w:rsidRDefault="00A800D5" w:rsidP="00842A78">
            <w:pPr>
              <w:contextualSpacing/>
              <w:jc w:val="center"/>
              <w:rPr>
                <w:rFonts w:ascii="Times New Roman" w:hAnsi="Times New Roman" w:cs="Times New Roman"/>
                <w:color w:val="1A1A1A"/>
                <w:spacing w:val="-3"/>
                <w:sz w:val="24"/>
                <w:szCs w:val="24"/>
                <w:shd w:val="clear" w:color="auto" w:fill="FFFFFF"/>
              </w:rPr>
            </w:pPr>
            <w:r>
              <w:rPr>
                <w:rFonts w:ascii="Times New Roman" w:hAnsi="Times New Roman" w:cs="Times New Roman"/>
                <w:color w:val="1A1A1A"/>
                <w:spacing w:val="-3"/>
                <w:sz w:val="24"/>
                <w:szCs w:val="24"/>
                <w:shd w:val="clear" w:color="auto" w:fill="FFFFFF"/>
              </w:rPr>
              <w:t xml:space="preserve">4 hours - </w:t>
            </w:r>
            <w:r w:rsidR="007C201A" w:rsidRPr="007C201A">
              <w:rPr>
                <w:rFonts w:ascii="Times New Roman" w:hAnsi="Times New Roman" w:cs="Times New Roman"/>
                <w:color w:val="1A1A1A"/>
                <w:spacing w:val="-3"/>
                <w:sz w:val="24"/>
                <w:szCs w:val="24"/>
                <w:shd w:val="clear" w:color="auto" w:fill="FFFFFF"/>
              </w:rPr>
              <w:t>8 hours</w:t>
            </w:r>
          </w:p>
        </w:tc>
        <w:tc>
          <w:tcPr>
            <w:tcW w:w="1491" w:type="dxa"/>
          </w:tcPr>
          <w:p w14:paraId="39D10817" w14:textId="77777777" w:rsidR="007C201A" w:rsidRPr="007C201A" w:rsidRDefault="007C201A" w:rsidP="00842A78">
            <w:pPr>
              <w:contextualSpacing/>
              <w:jc w:val="center"/>
              <w:rPr>
                <w:rFonts w:ascii="Times New Roman" w:hAnsi="Times New Roman" w:cs="Times New Roman"/>
                <w:color w:val="1A1A1A"/>
                <w:spacing w:val="-3"/>
                <w:sz w:val="24"/>
                <w:szCs w:val="24"/>
                <w:shd w:val="clear" w:color="auto" w:fill="FFFFFF"/>
              </w:rPr>
            </w:pPr>
            <w:r w:rsidRPr="007C201A">
              <w:rPr>
                <w:rFonts w:ascii="Times New Roman" w:hAnsi="Times New Roman" w:cs="Times New Roman"/>
                <w:color w:val="1A1A1A"/>
                <w:spacing w:val="-3"/>
                <w:sz w:val="24"/>
                <w:szCs w:val="24"/>
                <w:shd w:val="clear" w:color="auto" w:fill="FFFFFF"/>
              </w:rPr>
              <w:t>4</w:t>
            </w:r>
          </w:p>
        </w:tc>
        <w:tc>
          <w:tcPr>
            <w:tcW w:w="1347" w:type="dxa"/>
          </w:tcPr>
          <w:p w14:paraId="2330201E" w14:textId="77777777" w:rsidR="007C201A" w:rsidRPr="007C201A" w:rsidRDefault="007C201A" w:rsidP="00842A78">
            <w:pPr>
              <w:contextualSpacing/>
              <w:jc w:val="center"/>
              <w:rPr>
                <w:rFonts w:ascii="Times New Roman" w:hAnsi="Times New Roman" w:cs="Times New Roman"/>
                <w:color w:val="1A1A1A"/>
                <w:spacing w:val="-3"/>
                <w:sz w:val="24"/>
                <w:szCs w:val="24"/>
                <w:shd w:val="clear" w:color="auto" w:fill="FFFFFF"/>
              </w:rPr>
            </w:pPr>
            <w:r w:rsidRPr="007C201A">
              <w:rPr>
                <w:rFonts w:ascii="Times New Roman" w:hAnsi="Times New Roman" w:cs="Times New Roman"/>
                <w:color w:val="1A1A1A"/>
                <w:spacing w:val="-3"/>
                <w:sz w:val="24"/>
                <w:szCs w:val="24"/>
                <w:shd w:val="clear" w:color="auto" w:fill="FFFFFF"/>
              </w:rPr>
              <w:t>10</w:t>
            </w:r>
          </w:p>
        </w:tc>
        <w:tc>
          <w:tcPr>
            <w:tcW w:w="1491" w:type="dxa"/>
          </w:tcPr>
          <w:p w14:paraId="084CD680" w14:textId="77777777" w:rsidR="007C201A" w:rsidRPr="007C201A" w:rsidRDefault="007C201A" w:rsidP="00842A78">
            <w:pPr>
              <w:contextualSpacing/>
              <w:jc w:val="center"/>
              <w:rPr>
                <w:rFonts w:ascii="Times New Roman" w:hAnsi="Times New Roman" w:cs="Times New Roman"/>
                <w:color w:val="1A1A1A"/>
                <w:spacing w:val="-3"/>
                <w:sz w:val="24"/>
                <w:szCs w:val="24"/>
                <w:shd w:val="clear" w:color="auto" w:fill="FFFFFF"/>
              </w:rPr>
            </w:pPr>
            <w:r w:rsidRPr="007C201A">
              <w:rPr>
                <w:rFonts w:ascii="Times New Roman" w:hAnsi="Times New Roman" w:cs="Times New Roman"/>
                <w:color w:val="1A1A1A"/>
                <w:spacing w:val="-3"/>
                <w:sz w:val="24"/>
                <w:szCs w:val="24"/>
                <w:shd w:val="clear" w:color="auto" w:fill="FFFFFF"/>
              </w:rPr>
              <w:t>0</w:t>
            </w:r>
          </w:p>
        </w:tc>
        <w:tc>
          <w:tcPr>
            <w:tcW w:w="1319" w:type="dxa"/>
          </w:tcPr>
          <w:p w14:paraId="06CD9770" w14:textId="77777777" w:rsidR="007C201A" w:rsidRPr="007C201A" w:rsidRDefault="007C201A" w:rsidP="00842A78">
            <w:pPr>
              <w:contextualSpacing/>
              <w:jc w:val="center"/>
              <w:rPr>
                <w:rFonts w:ascii="Times New Roman" w:hAnsi="Times New Roman" w:cs="Times New Roman"/>
                <w:color w:val="1A1A1A"/>
                <w:spacing w:val="-3"/>
                <w:sz w:val="24"/>
                <w:szCs w:val="24"/>
                <w:shd w:val="clear" w:color="auto" w:fill="FFFFFF"/>
              </w:rPr>
            </w:pPr>
            <w:r w:rsidRPr="007C201A">
              <w:rPr>
                <w:rFonts w:ascii="Times New Roman" w:hAnsi="Times New Roman" w:cs="Times New Roman"/>
                <w:color w:val="1A1A1A"/>
                <w:spacing w:val="-3"/>
                <w:sz w:val="24"/>
                <w:szCs w:val="24"/>
                <w:shd w:val="clear" w:color="auto" w:fill="FFFFFF"/>
              </w:rPr>
              <w:t>0</w:t>
            </w:r>
          </w:p>
        </w:tc>
      </w:tr>
      <w:tr w:rsidR="00DB19D4" w:rsidRPr="007C201A" w14:paraId="24E4935E" w14:textId="77777777" w:rsidTr="00452FBD">
        <w:tc>
          <w:tcPr>
            <w:tcW w:w="561" w:type="dxa"/>
          </w:tcPr>
          <w:p w14:paraId="1E8D92A1" w14:textId="77777777" w:rsidR="00DB19D4" w:rsidRPr="007C201A" w:rsidRDefault="00DB19D4" w:rsidP="00842A78">
            <w:pPr>
              <w:contextualSpacing/>
              <w:jc w:val="center"/>
              <w:rPr>
                <w:rFonts w:ascii="Times New Roman" w:hAnsi="Times New Roman" w:cs="Times New Roman"/>
                <w:color w:val="1A1A1A"/>
                <w:spacing w:val="-3"/>
                <w:sz w:val="24"/>
                <w:szCs w:val="24"/>
                <w:shd w:val="clear" w:color="auto" w:fill="FFFFFF"/>
              </w:rPr>
            </w:pPr>
          </w:p>
        </w:tc>
        <w:tc>
          <w:tcPr>
            <w:tcW w:w="1578" w:type="dxa"/>
          </w:tcPr>
          <w:p w14:paraId="383EF45E" w14:textId="77777777" w:rsidR="00CD0B29" w:rsidRPr="007C201A" w:rsidRDefault="00DB19D4" w:rsidP="00842A78">
            <w:pPr>
              <w:contextualSpacing/>
              <w:jc w:val="center"/>
              <w:rPr>
                <w:rFonts w:ascii="Times New Roman" w:hAnsi="Times New Roman" w:cs="Times New Roman"/>
                <w:color w:val="1A1A1A"/>
                <w:spacing w:val="-3"/>
                <w:sz w:val="24"/>
                <w:szCs w:val="24"/>
                <w:shd w:val="clear" w:color="auto" w:fill="FFFFFF"/>
              </w:rPr>
            </w:pPr>
            <w:r>
              <w:rPr>
                <w:rFonts w:ascii="Times New Roman" w:hAnsi="Times New Roman" w:cs="Times New Roman"/>
                <w:color w:val="1A1A1A"/>
                <w:spacing w:val="-3"/>
                <w:sz w:val="24"/>
                <w:szCs w:val="24"/>
                <w:shd w:val="clear" w:color="auto" w:fill="FFFFFF"/>
              </w:rPr>
              <w:t>Total</w:t>
            </w:r>
          </w:p>
        </w:tc>
        <w:tc>
          <w:tcPr>
            <w:tcW w:w="1491" w:type="dxa"/>
          </w:tcPr>
          <w:p w14:paraId="623197BB" w14:textId="77777777" w:rsidR="00DB19D4" w:rsidRPr="007C201A" w:rsidRDefault="00DB19D4" w:rsidP="00842A78">
            <w:pPr>
              <w:contextualSpacing/>
              <w:jc w:val="center"/>
              <w:rPr>
                <w:rFonts w:ascii="Times New Roman" w:hAnsi="Times New Roman" w:cs="Times New Roman"/>
                <w:color w:val="1A1A1A"/>
                <w:spacing w:val="-3"/>
                <w:sz w:val="24"/>
                <w:szCs w:val="24"/>
                <w:shd w:val="clear" w:color="auto" w:fill="FFFFFF"/>
              </w:rPr>
            </w:pPr>
            <w:r>
              <w:rPr>
                <w:rFonts w:ascii="Times New Roman" w:hAnsi="Times New Roman" w:cs="Times New Roman"/>
                <w:color w:val="1A1A1A"/>
                <w:spacing w:val="-3"/>
                <w:sz w:val="24"/>
                <w:szCs w:val="24"/>
                <w:shd w:val="clear" w:color="auto" w:fill="FFFFFF"/>
              </w:rPr>
              <w:t>40</w:t>
            </w:r>
          </w:p>
        </w:tc>
        <w:tc>
          <w:tcPr>
            <w:tcW w:w="1347" w:type="dxa"/>
          </w:tcPr>
          <w:p w14:paraId="2396DC1E" w14:textId="77777777" w:rsidR="00DB19D4" w:rsidRPr="007C201A" w:rsidRDefault="00DB19D4" w:rsidP="00842A78">
            <w:pPr>
              <w:contextualSpacing/>
              <w:jc w:val="center"/>
              <w:rPr>
                <w:rFonts w:ascii="Times New Roman" w:hAnsi="Times New Roman" w:cs="Times New Roman"/>
                <w:color w:val="1A1A1A"/>
                <w:spacing w:val="-3"/>
                <w:sz w:val="24"/>
                <w:szCs w:val="24"/>
                <w:shd w:val="clear" w:color="auto" w:fill="FFFFFF"/>
              </w:rPr>
            </w:pPr>
            <w:r>
              <w:rPr>
                <w:rFonts w:ascii="Times New Roman" w:hAnsi="Times New Roman" w:cs="Times New Roman"/>
                <w:color w:val="1A1A1A"/>
                <w:spacing w:val="-3"/>
                <w:sz w:val="24"/>
                <w:szCs w:val="24"/>
                <w:shd w:val="clear" w:color="auto" w:fill="FFFFFF"/>
              </w:rPr>
              <w:t>100</w:t>
            </w:r>
          </w:p>
        </w:tc>
        <w:tc>
          <w:tcPr>
            <w:tcW w:w="1491" w:type="dxa"/>
          </w:tcPr>
          <w:p w14:paraId="6D87360D" w14:textId="77777777" w:rsidR="00DB19D4" w:rsidRPr="007C201A" w:rsidRDefault="00DB19D4" w:rsidP="00842A78">
            <w:pPr>
              <w:contextualSpacing/>
              <w:jc w:val="center"/>
              <w:rPr>
                <w:rFonts w:ascii="Times New Roman" w:hAnsi="Times New Roman" w:cs="Times New Roman"/>
                <w:color w:val="1A1A1A"/>
                <w:spacing w:val="-3"/>
                <w:sz w:val="24"/>
                <w:szCs w:val="24"/>
                <w:shd w:val="clear" w:color="auto" w:fill="FFFFFF"/>
              </w:rPr>
            </w:pPr>
            <w:r>
              <w:rPr>
                <w:rFonts w:ascii="Times New Roman" w:hAnsi="Times New Roman" w:cs="Times New Roman"/>
                <w:color w:val="1A1A1A"/>
                <w:spacing w:val="-3"/>
                <w:sz w:val="24"/>
                <w:szCs w:val="24"/>
                <w:shd w:val="clear" w:color="auto" w:fill="FFFFFF"/>
              </w:rPr>
              <w:t>40</w:t>
            </w:r>
          </w:p>
        </w:tc>
        <w:tc>
          <w:tcPr>
            <w:tcW w:w="1319" w:type="dxa"/>
          </w:tcPr>
          <w:p w14:paraId="773171AD" w14:textId="77777777" w:rsidR="00DB19D4" w:rsidRDefault="00DB19D4" w:rsidP="00842A78">
            <w:pPr>
              <w:contextualSpacing/>
              <w:jc w:val="center"/>
              <w:rPr>
                <w:rFonts w:ascii="Times New Roman" w:hAnsi="Times New Roman" w:cs="Times New Roman"/>
                <w:color w:val="1A1A1A"/>
                <w:spacing w:val="-3"/>
                <w:sz w:val="24"/>
                <w:szCs w:val="24"/>
                <w:shd w:val="clear" w:color="auto" w:fill="FFFFFF"/>
              </w:rPr>
            </w:pPr>
            <w:r>
              <w:rPr>
                <w:rFonts w:ascii="Times New Roman" w:hAnsi="Times New Roman" w:cs="Times New Roman"/>
                <w:color w:val="1A1A1A"/>
                <w:spacing w:val="-3"/>
                <w:sz w:val="24"/>
                <w:szCs w:val="24"/>
                <w:shd w:val="clear" w:color="auto" w:fill="FFFFFF"/>
              </w:rPr>
              <w:t>100</w:t>
            </w:r>
          </w:p>
          <w:p w14:paraId="3EE2FBD9" w14:textId="77777777" w:rsidR="00CD0B29" w:rsidRPr="007C201A" w:rsidRDefault="00CD0B29" w:rsidP="00842A78">
            <w:pPr>
              <w:contextualSpacing/>
              <w:jc w:val="center"/>
              <w:rPr>
                <w:rFonts w:ascii="Times New Roman" w:hAnsi="Times New Roman" w:cs="Times New Roman"/>
                <w:color w:val="1A1A1A"/>
                <w:spacing w:val="-3"/>
                <w:sz w:val="24"/>
                <w:szCs w:val="24"/>
                <w:shd w:val="clear" w:color="auto" w:fill="FFFFFF"/>
              </w:rPr>
            </w:pPr>
          </w:p>
        </w:tc>
      </w:tr>
    </w:tbl>
    <w:p w14:paraId="6FF64753" w14:textId="77777777" w:rsidR="00226303" w:rsidRPr="00C9778D" w:rsidRDefault="00C9778D" w:rsidP="00842A78">
      <w:pPr>
        <w:pBdr>
          <w:bottom w:val="none" w:sz="0" w:space="31" w:color="auto"/>
        </w:pBdr>
        <w:spacing w:after="0" w:line="240" w:lineRule="auto"/>
        <w:contextualSpacing/>
        <w:jc w:val="center"/>
        <w:rPr>
          <w:rFonts w:ascii="Times New Roman" w:hAnsi="Times New Roman" w:cs="Times New Roman"/>
          <w:b/>
          <w:sz w:val="24"/>
          <w:szCs w:val="28"/>
        </w:rPr>
      </w:pPr>
      <w:r>
        <w:rPr>
          <w:rFonts w:ascii="Times New Roman" w:hAnsi="Times New Roman" w:cs="Times New Roman"/>
          <w:b/>
          <w:sz w:val="24"/>
          <w:szCs w:val="28"/>
        </w:rPr>
        <w:t>Table-</w:t>
      </w:r>
      <w:r w:rsidR="00801047" w:rsidRPr="00C9778D">
        <w:rPr>
          <w:rFonts w:ascii="Times New Roman" w:hAnsi="Times New Roman" w:cs="Times New Roman"/>
          <w:b/>
          <w:sz w:val="24"/>
          <w:szCs w:val="28"/>
        </w:rPr>
        <w:t xml:space="preserve">1: </w:t>
      </w:r>
      <w:r w:rsidR="00DE0433">
        <w:rPr>
          <w:rFonts w:ascii="Times New Roman" w:hAnsi="Times New Roman" w:cs="Times New Roman"/>
          <w:b/>
          <w:sz w:val="24"/>
          <w:szCs w:val="28"/>
        </w:rPr>
        <w:t xml:space="preserve">Usage of </w:t>
      </w:r>
      <w:r w:rsidR="00801047" w:rsidRPr="00C9778D">
        <w:rPr>
          <w:rFonts w:ascii="Times New Roman" w:hAnsi="Times New Roman" w:cs="Times New Roman"/>
          <w:b/>
          <w:sz w:val="24"/>
          <w:szCs w:val="28"/>
        </w:rPr>
        <w:t>Water Per Day</w:t>
      </w:r>
    </w:p>
    <w:p w14:paraId="561B349C" w14:textId="77777777" w:rsidR="006D7BC0" w:rsidRDefault="00226303" w:rsidP="00842A78">
      <w:pPr>
        <w:pBdr>
          <w:bottom w:val="none" w:sz="0" w:space="31" w:color="auto"/>
        </w:pBdr>
        <w:spacing w:after="0" w:line="240" w:lineRule="auto"/>
        <w:contextualSpacing/>
        <w:rPr>
          <w:rFonts w:ascii="Times New Roman" w:hAnsi="Times New Roman" w:cs="Times New Roman"/>
          <w:color w:val="1A1A1A"/>
          <w:spacing w:val="-3"/>
          <w:sz w:val="24"/>
          <w:szCs w:val="24"/>
          <w:shd w:val="clear" w:color="auto" w:fill="FFFFFF"/>
        </w:rPr>
      </w:pPr>
      <w:r>
        <w:rPr>
          <w:rFonts w:ascii="Times New Roman" w:hAnsi="Times New Roman" w:cs="Times New Roman"/>
          <w:b/>
          <w:sz w:val="28"/>
          <w:szCs w:val="28"/>
        </w:rPr>
        <w:t xml:space="preserve">  </w:t>
      </w:r>
      <w:r w:rsidR="00452FBD">
        <w:rPr>
          <w:rFonts w:ascii="Times New Roman" w:hAnsi="Times New Roman" w:cs="Times New Roman"/>
          <w:color w:val="1A1A1A"/>
          <w:spacing w:val="-3"/>
          <w:sz w:val="24"/>
          <w:szCs w:val="24"/>
          <w:shd w:val="clear" w:color="auto" w:fill="FFFFFF"/>
        </w:rPr>
        <w:t xml:space="preserve">  </w:t>
      </w:r>
    </w:p>
    <w:p w14:paraId="6CBE2F71" w14:textId="77777777" w:rsidR="00452FBD" w:rsidRDefault="00452FBD" w:rsidP="00842A78">
      <w:pPr>
        <w:pBdr>
          <w:bottom w:val="none" w:sz="0" w:space="31" w:color="auto"/>
        </w:pBdr>
        <w:spacing w:after="0" w:line="240" w:lineRule="auto"/>
        <w:contextualSpacing/>
        <w:rPr>
          <w:rFonts w:ascii="Times New Roman" w:hAnsi="Times New Roman" w:cs="Times New Roman"/>
          <w:color w:val="1A1A1A"/>
          <w:spacing w:val="-3"/>
          <w:sz w:val="24"/>
          <w:szCs w:val="24"/>
          <w:shd w:val="clear" w:color="auto" w:fill="FFFFFF"/>
        </w:rPr>
      </w:pPr>
      <w:r w:rsidRPr="00452FBD">
        <w:rPr>
          <w:rFonts w:ascii="Times New Roman" w:hAnsi="Times New Roman" w:cs="Times New Roman"/>
          <w:color w:val="1A1A1A"/>
          <w:spacing w:val="-3"/>
          <w:sz w:val="24"/>
          <w:szCs w:val="24"/>
          <w:shd w:val="clear" w:color="auto" w:fill="FFFFFF"/>
        </w:rPr>
        <w:t>Source: Primary Data</w:t>
      </w:r>
    </w:p>
    <w:p w14:paraId="572EFC08" w14:textId="77777777" w:rsidR="00945C8A" w:rsidRDefault="00945C8A" w:rsidP="00842A78">
      <w:pPr>
        <w:pBdr>
          <w:bottom w:val="none" w:sz="0" w:space="31" w:color="auto"/>
        </w:pBdr>
        <w:spacing w:after="0" w:line="240" w:lineRule="auto"/>
        <w:contextualSpacing/>
        <w:rPr>
          <w:rFonts w:ascii="Times New Roman" w:hAnsi="Times New Roman" w:cs="Times New Roman"/>
          <w:b/>
          <w:sz w:val="28"/>
          <w:szCs w:val="28"/>
        </w:rPr>
      </w:pPr>
    </w:p>
    <w:p w14:paraId="4087B405" w14:textId="77777777" w:rsidR="00853B98" w:rsidRDefault="00062268" w:rsidP="006D7BC0">
      <w:pPr>
        <w:pBdr>
          <w:bottom w:val="none" w:sz="0" w:space="31" w:color="auto"/>
        </w:pBdr>
        <w:spacing w:after="0" w:line="360" w:lineRule="auto"/>
        <w:contextualSpacing/>
        <w:jc w:val="both"/>
        <w:rPr>
          <w:rFonts w:ascii="Times New Roman" w:hAnsi="Times New Roman" w:cs="Times New Roman"/>
          <w:sz w:val="24"/>
          <w:szCs w:val="28"/>
        </w:rPr>
      </w:pPr>
      <w:r>
        <w:rPr>
          <w:rFonts w:ascii="Times New Roman" w:hAnsi="Times New Roman" w:cs="Times New Roman"/>
          <w:b/>
          <w:sz w:val="28"/>
          <w:szCs w:val="28"/>
        </w:rPr>
        <w:tab/>
      </w:r>
      <w:r>
        <w:rPr>
          <w:rFonts w:ascii="Times New Roman" w:hAnsi="Times New Roman" w:cs="Times New Roman"/>
          <w:sz w:val="24"/>
          <w:szCs w:val="28"/>
        </w:rPr>
        <w:t xml:space="preserve">Table-1 portrays the respondents’ </w:t>
      </w:r>
      <w:r w:rsidR="00DE0433">
        <w:rPr>
          <w:rFonts w:ascii="Times New Roman" w:hAnsi="Times New Roman" w:cs="Times New Roman"/>
          <w:sz w:val="24"/>
          <w:szCs w:val="28"/>
        </w:rPr>
        <w:t xml:space="preserve">usage </w:t>
      </w:r>
      <w:r>
        <w:rPr>
          <w:rFonts w:ascii="Times New Roman" w:hAnsi="Times New Roman" w:cs="Times New Roman"/>
          <w:sz w:val="24"/>
          <w:szCs w:val="28"/>
        </w:rPr>
        <w:t xml:space="preserve">of the water on the per day basis. </w:t>
      </w:r>
      <w:r w:rsidR="0069343E">
        <w:rPr>
          <w:rFonts w:ascii="Times New Roman" w:hAnsi="Times New Roman" w:cs="Times New Roman"/>
          <w:sz w:val="24"/>
          <w:szCs w:val="28"/>
        </w:rPr>
        <w:t xml:space="preserve">The data of the table states that, in Mathur region, 36 among 40 </w:t>
      </w:r>
      <w:r w:rsidR="00945C8A">
        <w:rPr>
          <w:rFonts w:ascii="Times New Roman" w:hAnsi="Times New Roman" w:cs="Times New Roman"/>
          <w:sz w:val="24"/>
          <w:szCs w:val="28"/>
        </w:rPr>
        <w:t xml:space="preserve">respondents </w:t>
      </w:r>
      <w:r w:rsidR="0069343E">
        <w:rPr>
          <w:rFonts w:ascii="Times New Roman" w:hAnsi="Times New Roman" w:cs="Times New Roman"/>
          <w:sz w:val="24"/>
          <w:szCs w:val="28"/>
        </w:rPr>
        <w:t xml:space="preserve">(90%) </w:t>
      </w:r>
      <w:r w:rsidR="00DE0433">
        <w:rPr>
          <w:rFonts w:ascii="Times New Roman" w:hAnsi="Times New Roman" w:cs="Times New Roman"/>
          <w:sz w:val="24"/>
          <w:szCs w:val="28"/>
        </w:rPr>
        <w:t xml:space="preserve">use </w:t>
      </w:r>
      <w:r w:rsidR="0069343E">
        <w:rPr>
          <w:rFonts w:ascii="Times New Roman" w:hAnsi="Times New Roman" w:cs="Times New Roman"/>
          <w:sz w:val="24"/>
          <w:szCs w:val="28"/>
        </w:rPr>
        <w:t xml:space="preserve">water for </w:t>
      </w:r>
      <w:r w:rsidR="00CD0B29">
        <w:rPr>
          <w:rFonts w:ascii="Times New Roman" w:hAnsi="Times New Roman" w:cs="Times New Roman"/>
          <w:sz w:val="24"/>
          <w:szCs w:val="28"/>
        </w:rPr>
        <w:t xml:space="preserve">less than </w:t>
      </w:r>
      <w:r w:rsidR="0069343E">
        <w:rPr>
          <w:rFonts w:ascii="Times New Roman" w:hAnsi="Times New Roman" w:cs="Times New Roman"/>
          <w:sz w:val="24"/>
          <w:szCs w:val="28"/>
        </w:rPr>
        <w:t xml:space="preserve">4 hours per day whereas only 4 people (10%) </w:t>
      </w:r>
      <w:r w:rsidR="005D2B79">
        <w:rPr>
          <w:rFonts w:ascii="Times New Roman" w:hAnsi="Times New Roman" w:cs="Times New Roman"/>
          <w:sz w:val="24"/>
          <w:szCs w:val="28"/>
        </w:rPr>
        <w:t xml:space="preserve">were using water </w:t>
      </w:r>
      <w:r w:rsidR="00CD0B29">
        <w:rPr>
          <w:rFonts w:ascii="Times New Roman" w:hAnsi="Times New Roman" w:cs="Times New Roman"/>
          <w:sz w:val="24"/>
          <w:szCs w:val="28"/>
        </w:rPr>
        <w:t>between 4 to</w:t>
      </w:r>
      <w:r w:rsidR="0069343E">
        <w:rPr>
          <w:rFonts w:ascii="Times New Roman" w:hAnsi="Times New Roman" w:cs="Times New Roman"/>
          <w:sz w:val="24"/>
          <w:szCs w:val="28"/>
        </w:rPr>
        <w:t xml:space="preserve"> 8 hours per day. </w:t>
      </w:r>
      <w:r w:rsidR="0054184F">
        <w:rPr>
          <w:rFonts w:ascii="Times New Roman" w:hAnsi="Times New Roman" w:cs="Times New Roman"/>
          <w:sz w:val="24"/>
          <w:szCs w:val="28"/>
        </w:rPr>
        <w:t xml:space="preserve">In the case of Subramaniyapuram region, all the respondents (100%) </w:t>
      </w:r>
      <w:r w:rsidR="005D2B79">
        <w:rPr>
          <w:rFonts w:ascii="Times New Roman" w:hAnsi="Times New Roman" w:cs="Times New Roman"/>
          <w:sz w:val="24"/>
          <w:szCs w:val="28"/>
        </w:rPr>
        <w:t xml:space="preserve">were using </w:t>
      </w:r>
      <w:r w:rsidR="0054184F">
        <w:rPr>
          <w:rFonts w:ascii="Times New Roman" w:hAnsi="Times New Roman" w:cs="Times New Roman"/>
          <w:sz w:val="24"/>
          <w:szCs w:val="28"/>
        </w:rPr>
        <w:t>water for</w:t>
      </w:r>
      <w:r w:rsidR="00AD717D">
        <w:rPr>
          <w:rFonts w:ascii="Times New Roman" w:hAnsi="Times New Roman" w:cs="Times New Roman"/>
          <w:sz w:val="24"/>
          <w:szCs w:val="28"/>
        </w:rPr>
        <w:t xml:space="preserve"> less than</w:t>
      </w:r>
      <w:r w:rsidR="0054184F">
        <w:rPr>
          <w:rFonts w:ascii="Times New Roman" w:hAnsi="Times New Roman" w:cs="Times New Roman"/>
          <w:sz w:val="24"/>
          <w:szCs w:val="28"/>
        </w:rPr>
        <w:t xml:space="preserve"> 4 hours only. </w:t>
      </w:r>
      <w:r w:rsidR="00424604">
        <w:rPr>
          <w:rFonts w:ascii="Times New Roman" w:hAnsi="Times New Roman" w:cs="Times New Roman"/>
          <w:sz w:val="24"/>
          <w:szCs w:val="28"/>
        </w:rPr>
        <w:t xml:space="preserve">Thus </w:t>
      </w:r>
      <w:r w:rsidR="00A13FFA">
        <w:rPr>
          <w:rFonts w:ascii="Times New Roman" w:hAnsi="Times New Roman" w:cs="Times New Roman"/>
          <w:sz w:val="24"/>
          <w:szCs w:val="28"/>
        </w:rPr>
        <w:t xml:space="preserve">the </w:t>
      </w:r>
      <w:r w:rsidR="005D2B79">
        <w:rPr>
          <w:rFonts w:ascii="Times New Roman" w:hAnsi="Times New Roman" w:cs="Times New Roman"/>
          <w:sz w:val="24"/>
          <w:szCs w:val="28"/>
        </w:rPr>
        <w:t>findings state</w:t>
      </w:r>
      <w:r w:rsidR="00A13FFA">
        <w:rPr>
          <w:rFonts w:ascii="Times New Roman" w:hAnsi="Times New Roman" w:cs="Times New Roman"/>
          <w:sz w:val="24"/>
          <w:szCs w:val="28"/>
        </w:rPr>
        <w:t xml:space="preserve"> that most of the households from both regions are sufficien</w:t>
      </w:r>
      <w:r w:rsidR="00AD717D">
        <w:rPr>
          <w:rFonts w:ascii="Times New Roman" w:hAnsi="Times New Roman" w:cs="Times New Roman"/>
          <w:sz w:val="24"/>
          <w:szCs w:val="28"/>
        </w:rPr>
        <w:t>t by</w:t>
      </w:r>
      <w:r w:rsidR="00A13FFA">
        <w:rPr>
          <w:rFonts w:ascii="Times New Roman" w:hAnsi="Times New Roman" w:cs="Times New Roman"/>
          <w:sz w:val="24"/>
          <w:szCs w:val="28"/>
        </w:rPr>
        <w:t xml:space="preserve"> </w:t>
      </w:r>
      <w:r w:rsidR="00AD717D">
        <w:rPr>
          <w:rFonts w:ascii="Times New Roman" w:hAnsi="Times New Roman" w:cs="Times New Roman"/>
          <w:sz w:val="24"/>
          <w:szCs w:val="28"/>
        </w:rPr>
        <w:t xml:space="preserve">less than </w:t>
      </w:r>
      <w:r w:rsidR="00A13FFA">
        <w:rPr>
          <w:rFonts w:ascii="Times New Roman" w:hAnsi="Times New Roman" w:cs="Times New Roman"/>
          <w:sz w:val="24"/>
          <w:szCs w:val="28"/>
        </w:rPr>
        <w:t>4 hours of water supply. Even though</w:t>
      </w:r>
      <w:r w:rsidR="00424604">
        <w:rPr>
          <w:rFonts w:ascii="Times New Roman" w:hAnsi="Times New Roman" w:cs="Times New Roman"/>
          <w:sz w:val="24"/>
          <w:szCs w:val="28"/>
        </w:rPr>
        <w:t xml:space="preserve">, </w:t>
      </w:r>
      <w:r w:rsidR="00A13FFA">
        <w:rPr>
          <w:rFonts w:ascii="Times New Roman" w:hAnsi="Times New Roman" w:cs="Times New Roman"/>
          <w:sz w:val="24"/>
          <w:szCs w:val="28"/>
        </w:rPr>
        <w:t xml:space="preserve">a few percentage of respondents </w:t>
      </w:r>
      <w:r w:rsidR="00424604">
        <w:rPr>
          <w:rFonts w:ascii="Times New Roman" w:hAnsi="Times New Roman" w:cs="Times New Roman"/>
          <w:sz w:val="24"/>
          <w:szCs w:val="28"/>
        </w:rPr>
        <w:t xml:space="preserve">from Mathur need more </w:t>
      </w:r>
      <w:r w:rsidR="0054080C">
        <w:rPr>
          <w:rFonts w:ascii="Times New Roman" w:hAnsi="Times New Roman" w:cs="Times New Roman"/>
          <w:sz w:val="24"/>
          <w:szCs w:val="28"/>
        </w:rPr>
        <w:t xml:space="preserve">4 </w:t>
      </w:r>
      <w:r w:rsidR="00424604">
        <w:rPr>
          <w:rFonts w:ascii="Times New Roman" w:hAnsi="Times New Roman" w:cs="Times New Roman"/>
          <w:sz w:val="24"/>
          <w:szCs w:val="28"/>
        </w:rPr>
        <w:t xml:space="preserve">hours of water than that of </w:t>
      </w:r>
      <w:r w:rsidR="00A13FFA">
        <w:rPr>
          <w:rFonts w:ascii="Times New Roman" w:hAnsi="Times New Roman" w:cs="Times New Roman"/>
          <w:sz w:val="24"/>
          <w:szCs w:val="28"/>
        </w:rPr>
        <w:t xml:space="preserve">the Subramaniyapuram people. </w:t>
      </w:r>
      <w:r w:rsidR="00DB30D5">
        <w:rPr>
          <w:rFonts w:ascii="Times New Roman" w:hAnsi="Times New Roman" w:cs="Times New Roman"/>
          <w:sz w:val="24"/>
          <w:szCs w:val="28"/>
        </w:rPr>
        <w:t xml:space="preserve">So there is only a slight </w:t>
      </w:r>
      <w:r w:rsidR="00E51FD4">
        <w:rPr>
          <w:rFonts w:ascii="Times New Roman" w:hAnsi="Times New Roman" w:cs="Times New Roman"/>
          <w:sz w:val="24"/>
          <w:szCs w:val="28"/>
        </w:rPr>
        <w:t>change</w:t>
      </w:r>
      <w:r w:rsidR="00DB30D5">
        <w:rPr>
          <w:rFonts w:ascii="Times New Roman" w:hAnsi="Times New Roman" w:cs="Times New Roman"/>
          <w:sz w:val="24"/>
          <w:szCs w:val="28"/>
        </w:rPr>
        <w:t xml:space="preserve"> in the </w:t>
      </w:r>
      <w:r w:rsidR="00853B98">
        <w:rPr>
          <w:rFonts w:ascii="Times New Roman" w:hAnsi="Times New Roman" w:cs="Times New Roman"/>
          <w:sz w:val="24"/>
          <w:szCs w:val="28"/>
        </w:rPr>
        <w:t>need of water for both regions.</w:t>
      </w:r>
    </w:p>
    <w:p w14:paraId="3111F9FC" w14:textId="77777777" w:rsidR="00945C8A" w:rsidRPr="005A79C0" w:rsidRDefault="00945C8A" w:rsidP="00842A78">
      <w:pPr>
        <w:spacing w:line="240" w:lineRule="auto"/>
        <w:jc w:val="center"/>
        <w:rPr>
          <w:rFonts w:ascii="Times New Roman" w:hAnsi="Times New Roman" w:cs="Times New Roman"/>
          <w:sz w:val="24"/>
          <w:szCs w:val="28"/>
        </w:rPr>
      </w:pPr>
      <w:r w:rsidRPr="00BA52E4">
        <w:rPr>
          <w:rFonts w:ascii="Times New Roman" w:hAnsi="Times New Roman" w:cs="Times New Roman"/>
          <w:b/>
          <w:sz w:val="24"/>
          <w:szCs w:val="28"/>
        </w:rPr>
        <w:t>T</w:t>
      </w:r>
      <w:r>
        <w:rPr>
          <w:rFonts w:ascii="Times New Roman" w:hAnsi="Times New Roman" w:cs="Times New Roman"/>
          <w:b/>
          <w:sz w:val="24"/>
          <w:szCs w:val="28"/>
        </w:rPr>
        <w:t>able-</w:t>
      </w:r>
      <w:r w:rsidR="00E87B46">
        <w:rPr>
          <w:rFonts w:ascii="Times New Roman" w:hAnsi="Times New Roman" w:cs="Times New Roman"/>
          <w:b/>
          <w:sz w:val="24"/>
          <w:szCs w:val="28"/>
        </w:rPr>
        <w:t xml:space="preserve">2: Amount </w:t>
      </w:r>
      <w:r w:rsidRPr="00BA52E4">
        <w:rPr>
          <w:rFonts w:ascii="Times New Roman" w:hAnsi="Times New Roman" w:cs="Times New Roman"/>
          <w:b/>
          <w:sz w:val="24"/>
          <w:szCs w:val="28"/>
        </w:rPr>
        <w:t>of Drinking Water Per Day</w:t>
      </w:r>
    </w:p>
    <w:tbl>
      <w:tblPr>
        <w:tblStyle w:val="TableGrid"/>
        <w:tblpPr w:leftFromText="180" w:rightFromText="180" w:vertAnchor="text" w:horzAnchor="margin" w:tblpY="517"/>
        <w:tblW w:w="0" w:type="auto"/>
        <w:tblLook w:val="04A0" w:firstRow="1" w:lastRow="0" w:firstColumn="1" w:lastColumn="0" w:noHBand="0" w:noVBand="1"/>
      </w:tblPr>
      <w:tblGrid>
        <w:gridCol w:w="561"/>
        <w:gridCol w:w="1578"/>
        <w:gridCol w:w="1491"/>
        <w:gridCol w:w="1347"/>
        <w:gridCol w:w="2605"/>
        <w:gridCol w:w="1319"/>
      </w:tblGrid>
      <w:tr w:rsidR="00BA52E4" w14:paraId="04F51C9E" w14:textId="77777777" w:rsidTr="00E87B46">
        <w:trPr>
          <w:trHeight w:val="1266"/>
        </w:trPr>
        <w:tc>
          <w:tcPr>
            <w:tcW w:w="561" w:type="dxa"/>
          </w:tcPr>
          <w:p w14:paraId="19B00E0B" w14:textId="77777777" w:rsidR="00BA52E4" w:rsidRDefault="00BA52E4" w:rsidP="00842A78">
            <w:pPr>
              <w:contextualSpacing/>
              <w:jc w:val="center"/>
              <w:rPr>
                <w:rFonts w:ascii="Times New Roman" w:hAnsi="Times New Roman" w:cs="Times New Roman"/>
                <w:b/>
                <w:color w:val="1A1A1A"/>
                <w:spacing w:val="-3"/>
                <w:sz w:val="24"/>
                <w:szCs w:val="24"/>
                <w:shd w:val="clear" w:color="auto" w:fill="FFFFFF"/>
              </w:rPr>
            </w:pPr>
            <w:r>
              <w:rPr>
                <w:rFonts w:ascii="Times New Roman" w:hAnsi="Times New Roman" w:cs="Times New Roman"/>
                <w:b/>
                <w:color w:val="1A1A1A"/>
                <w:spacing w:val="-3"/>
                <w:sz w:val="24"/>
                <w:szCs w:val="24"/>
                <w:shd w:val="clear" w:color="auto" w:fill="FFFFFF"/>
              </w:rPr>
              <w:t>Sl. No.</w:t>
            </w:r>
          </w:p>
        </w:tc>
        <w:tc>
          <w:tcPr>
            <w:tcW w:w="1578" w:type="dxa"/>
          </w:tcPr>
          <w:p w14:paraId="12177924" w14:textId="77777777" w:rsidR="00BA52E4" w:rsidRPr="00801047" w:rsidRDefault="00BA52E4" w:rsidP="00842A78">
            <w:pPr>
              <w:contextualSpacing/>
              <w:jc w:val="center"/>
              <w:rPr>
                <w:rFonts w:ascii="Times New Roman" w:hAnsi="Times New Roman" w:cs="Times New Roman"/>
                <w:b/>
                <w:color w:val="1A1A1A"/>
                <w:spacing w:val="-3"/>
                <w:sz w:val="24"/>
                <w:szCs w:val="24"/>
                <w:shd w:val="clear" w:color="auto" w:fill="FFFFFF"/>
              </w:rPr>
            </w:pPr>
            <w:r>
              <w:rPr>
                <w:rFonts w:ascii="Times New Roman" w:hAnsi="Times New Roman" w:cs="Times New Roman"/>
                <w:b/>
                <w:color w:val="1A1A1A"/>
                <w:spacing w:val="-3"/>
                <w:sz w:val="24"/>
                <w:szCs w:val="24"/>
                <w:shd w:val="clear" w:color="auto" w:fill="FFFFFF"/>
              </w:rPr>
              <w:t>Usage of Drinking Water Per Day</w:t>
            </w:r>
          </w:p>
        </w:tc>
        <w:tc>
          <w:tcPr>
            <w:tcW w:w="1491" w:type="dxa"/>
          </w:tcPr>
          <w:p w14:paraId="298F15F3" w14:textId="77777777" w:rsidR="00BA52E4" w:rsidRDefault="00BA52E4" w:rsidP="00842A78">
            <w:pPr>
              <w:contextualSpacing/>
              <w:jc w:val="center"/>
              <w:rPr>
                <w:rFonts w:ascii="Times New Roman" w:hAnsi="Times New Roman" w:cs="Times New Roman"/>
                <w:b/>
                <w:color w:val="1A1A1A"/>
                <w:spacing w:val="-3"/>
                <w:sz w:val="24"/>
                <w:szCs w:val="24"/>
                <w:shd w:val="clear" w:color="auto" w:fill="FFFFFF"/>
              </w:rPr>
            </w:pPr>
            <w:r>
              <w:rPr>
                <w:rFonts w:ascii="Times New Roman" w:hAnsi="Times New Roman" w:cs="Times New Roman"/>
                <w:b/>
                <w:color w:val="1A1A1A"/>
                <w:spacing w:val="-3"/>
                <w:sz w:val="24"/>
                <w:szCs w:val="24"/>
                <w:shd w:val="clear" w:color="auto" w:fill="FFFFFF"/>
              </w:rPr>
              <w:t>No. of Respondents</w:t>
            </w:r>
          </w:p>
          <w:p w14:paraId="7149C3C5" w14:textId="77777777" w:rsidR="00BA52E4" w:rsidRDefault="00BA52E4" w:rsidP="00842A78">
            <w:pPr>
              <w:contextualSpacing/>
              <w:jc w:val="center"/>
              <w:rPr>
                <w:rFonts w:ascii="Times New Roman" w:hAnsi="Times New Roman" w:cs="Times New Roman"/>
                <w:b/>
                <w:color w:val="1A1A1A"/>
                <w:spacing w:val="-3"/>
                <w:sz w:val="24"/>
                <w:szCs w:val="24"/>
                <w:shd w:val="clear" w:color="auto" w:fill="FFFFFF"/>
              </w:rPr>
            </w:pPr>
            <w:r>
              <w:rPr>
                <w:rFonts w:ascii="Times New Roman" w:hAnsi="Times New Roman" w:cs="Times New Roman"/>
                <w:b/>
                <w:color w:val="1A1A1A"/>
                <w:spacing w:val="-3"/>
                <w:sz w:val="24"/>
                <w:szCs w:val="24"/>
                <w:shd w:val="clear" w:color="auto" w:fill="FFFFFF"/>
              </w:rPr>
              <w:t>(Mathur)</w:t>
            </w:r>
          </w:p>
        </w:tc>
        <w:tc>
          <w:tcPr>
            <w:tcW w:w="1347" w:type="dxa"/>
          </w:tcPr>
          <w:p w14:paraId="35E85B1F" w14:textId="77777777" w:rsidR="00BA52E4" w:rsidRDefault="00BA52E4" w:rsidP="00842A78">
            <w:pPr>
              <w:contextualSpacing/>
              <w:jc w:val="center"/>
              <w:rPr>
                <w:rFonts w:ascii="Times New Roman" w:hAnsi="Times New Roman" w:cs="Times New Roman"/>
                <w:b/>
                <w:color w:val="1A1A1A"/>
                <w:spacing w:val="-3"/>
                <w:sz w:val="24"/>
                <w:szCs w:val="24"/>
                <w:shd w:val="clear" w:color="auto" w:fill="FFFFFF"/>
              </w:rPr>
            </w:pPr>
            <w:r>
              <w:rPr>
                <w:rFonts w:ascii="Times New Roman" w:hAnsi="Times New Roman" w:cs="Times New Roman"/>
                <w:b/>
                <w:color w:val="1A1A1A"/>
                <w:spacing w:val="-3"/>
                <w:sz w:val="24"/>
                <w:szCs w:val="24"/>
                <w:shd w:val="clear" w:color="auto" w:fill="FFFFFF"/>
              </w:rPr>
              <w:t>Percentage</w:t>
            </w:r>
          </w:p>
        </w:tc>
        <w:tc>
          <w:tcPr>
            <w:tcW w:w="2605" w:type="dxa"/>
          </w:tcPr>
          <w:p w14:paraId="2DFC8629" w14:textId="77777777" w:rsidR="00BA52E4" w:rsidRDefault="00BA52E4" w:rsidP="00842A78">
            <w:pPr>
              <w:contextualSpacing/>
              <w:jc w:val="center"/>
              <w:rPr>
                <w:rFonts w:ascii="Times New Roman" w:hAnsi="Times New Roman" w:cs="Times New Roman"/>
                <w:b/>
                <w:color w:val="1A1A1A"/>
                <w:spacing w:val="-3"/>
                <w:sz w:val="24"/>
                <w:szCs w:val="24"/>
                <w:shd w:val="clear" w:color="auto" w:fill="FFFFFF"/>
              </w:rPr>
            </w:pPr>
            <w:r>
              <w:rPr>
                <w:rFonts w:ascii="Times New Roman" w:hAnsi="Times New Roman" w:cs="Times New Roman"/>
                <w:b/>
                <w:color w:val="1A1A1A"/>
                <w:spacing w:val="-3"/>
                <w:sz w:val="24"/>
                <w:szCs w:val="24"/>
                <w:shd w:val="clear" w:color="auto" w:fill="FFFFFF"/>
              </w:rPr>
              <w:t>No. of Respondents</w:t>
            </w:r>
          </w:p>
          <w:p w14:paraId="4BB39AD3" w14:textId="77777777" w:rsidR="00BA52E4" w:rsidRDefault="00BA52E4" w:rsidP="00842A78">
            <w:pPr>
              <w:contextualSpacing/>
              <w:jc w:val="center"/>
              <w:rPr>
                <w:rFonts w:ascii="Times New Roman" w:hAnsi="Times New Roman" w:cs="Times New Roman"/>
                <w:b/>
                <w:color w:val="1A1A1A"/>
                <w:spacing w:val="-3"/>
                <w:sz w:val="24"/>
                <w:szCs w:val="24"/>
                <w:shd w:val="clear" w:color="auto" w:fill="FFFFFF"/>
              </w:rPr>
            </w:pPr>
            <w:r>
              <w:rPr>
                <w:rFonts w:ascii="Times New Roman" w:hAnsi="Times New Roman" w:cs="Times New Roman"/>
                <w:b/>
                <w:color w:val="1A1A1A"/>
                <w:spacing w:val="-3"/>
                <w:sz w:val="24"/>
                <w:szCs w:val="24"/>
                <w:shd w:val="clear" w:color="auto" w:fill="FFFFFF"/>
              </w:rPr>
              <w:t>(</w:t>
            </w:r>
            <w:r w:rsidRPr="00DC3252">
              <w:rPr>
                <w:rFonts w:ascii="Times New Roman" w:hAnsi="Times New Roman" w:cs="Times New Roman"/>
                <w:b/>
                <w:sz w:val="24"/>
                <w:szCs w:val="24"/>
              </w:rPr>
              <w:t>Subramaniyapuram</w:t>
            </w:r>
            <w:r>
              <w:rPr>
                <w:rFonts w:ascii="Times New Roman" w:hAnsi="Times New Roman" w:cs="Times New Roman"/>
                <w:b/>
                <w:color w:val="1A1A1A"/>
                <w:spacing w:val="-3"/>
                <w:sz w:val="24"/>
                <w:szCs w:val="24"/>
                <w:shd w:val="clear" w:color="auto" w:fill="FFFFFF"/>
              </w:rPr>
              <w:t>)</w:t>
            </w:r>
          </w:p>
        </w:tc>
        <w:tc>
          <w:tcPr>
            <w:tcW w:w="1319" w:type="dxa"/>
          </w:tcPr>
          <w:p w14:paraId="444778E1" w14:textId="77777777" w:rsidR="00BA52E4" w:rsidRDefault="00BA52E4" w:rsidP="00842A78">
            <w:pPr>
              <w:contextualSpacing/>
              <w:jc w:val="center"/>
              <w:rPr>
                <w:rFonts w:ascii="Times New Roman" w:hAnsi="Times New Roman" w:cs="Times New Roman"/>
                <w:b/>
                <w:color w:val="1A1A1A"/>
                <w:spacing w:val="-3"/>
                <w:sz w:val="24"/>
                <w:szCs w:val="24"/>
                <w:shd w:val="clear" w:color="auto" w:fill="FFFFFF"/>
              </w:rPr>
            </w:pPr>
            <w:r>
              <w:rPr>
                <w:rFonts w:ascii="Times New Roman" w:hAnsi="Times New Roman" w:cs="Times New Roman"/>
                <w:b/>
                <w:color w:val="1A1A1A"/>
                <w:spacing w:val="-3"/>
                <w:sz w:val="24"/>
                <w:szCs w:val="24"/>
                <w:shd w:val="clear" w:color="auto" w:fill="FFFFFF"/>
              </w:rPr>
              <w:t>Percentage</w:t>
            </w:r>
          </w:p>
        </w:tc>
      </w:tr>
      <w:tr w:rsidR="00BA52E4" w:rsidRPr="007C201A" w14:paraId="0AD63AA2" w14:textId="77777777" w:rsidTr="00BA52E4">
        <w:tc>
          <w:tcPr>
            <w:tcW w:w="561" w:type="dxa"/>
          </w:tcPr>
          <w:p w14:paraId="4A579ACF" w14:textId="77777777" w:rsidR="00BA52E4" w:rsidRPr="007C201A" w:rsidRDefault="00BA52E4" w:rsidP="00842A78">
            <w:pPr>
              <w:contextualSpacing/>
              <w:jc w:val="center"/>
              <w:rPr>
                <w:rFonts w:ascii="Times New Roman" w:hAnsi="Times New Roman" w:cs="Times New Roman"/>
                <w:color w:val="1A1A1A"/>
                <w:spacing w:val="-3"/>
                <w:sz w:val="24"/>
                <w:szCs w:val="24"/>
                <w:shd w:val="clear" w:color="auto" w:fill="FFFFFF"/>
              </w:rPr>
            </w:pPr>
            <w:r w:rsidRPr="007C201A">
              <w:rPr>
                <w:rFonts w:ascii="Times New Roman" w:hAnsi="Times New Roman" w:cs="Times New Roman"/>
                <w:color w:val="1A1A1A"/>
                <w:spacing w:val="-3"/>
                <w:sz w:val="24"/>
                <w:szCs w:val="24"/>
                <w:shd w:val="clear" w:color="auto" w:fill="FFFFFF"/>
              </w:rPr>
              <w:t>1</w:t>
            </w:r>
          </w:p>
        </w:tc>
        <w:tc>
          <w:tcPr>
            <w:tcW w:w="1578" w:type="dxa"/>
          </w:tcPr>
          <w:p w14:paraId="1DDAE6FF" w14:textId="77777777" w:rsidR="00BA52E4" w:rsidRPr="007C201A" w:rsidRDefault="00B957CA" w:rsidP="00842A78">
            <w:pPr>
              <w:contextualSpacing/>
              <w:jc w:val="center"/>
              <w:rPr>
                <w:rFonts w:ascii="Times New Roman" w:hAnsi="Times New Roman" w:cs="Times New Roman"/>
                <w:color w:val="1A1A1A"/>
                <w:spacing w:val="-3"/>
                <w:sz w:val="24"/>
                <w:szCs w:val="24"/>
                <w:shd w:val="clear" w:color="auto" w:fill="FFFFFF"/>
              </w:rPr>
            </w:pPr>
            <w:r>
              <w:rPr>
                <w:rFonts w:ascii="Times New Roman" w:hAnsi="Times New Roman" w:cs="Times New Roman"/>
                <w:color w:val="1A1A1A"/>
                <w:spacing w:val="-3"/>
                <w:sz w:val="24"/>
                <w:szCs w:val="24"/>
                <w:shd w:val="clear" w:color="auto" w:fill="FFFFFF"/>
              </w:rPr>
              <w:t xml:space="preserve">Less than </w:t>
            </w:r>
            <w:r w:rsidR="00BA52E4">
              <w:rPr>
                <w:rFonts w:ascii="Times New Roman" w:hAnsi="Times New Roman" w:cs="Times New Roman"/>
                <w:color w:val="1A1A1A"/>
                <w:spacing w:val="-3"/>
                <w:sz w:val="24"/>
                <w:szCs w:val="24"/>
                <w:shd w:val="clear" w:color="auto" w:fill="FFFFFF"/>
              </w:rPr>
              <w:t>15 litres</w:t>
            </w:r>
          </w:p>
        </w:tc>
        <w:tc>
          <w:tcPr>
            <w:tcW w:w="1491" w:type="dxa"/>
          </w:tcPr>
          <w:p w14:paraId="71DC7869" w14:textId="77777777" w:rsidR="00BA52E4" w:rsidRPr="007C201A" w:rsidRDefault="00BA52E4" w:rsidP="00842A78">
            <w:pPr>
              <w:contextualSpacing/>
              <w:jc w:val="center"/>
              <w:rPr>
                <w:rFonts w:ascii="Times New Roman" w:hAnsi="Times New Roman" w:cs="Times New Roman"/>
                <w:color w:val="1A1A1A"/>
                <w:spacing w:val="-3"/>
                <w:sz w:val="24"/>
                <w:szCs w:val="24"/>
                <w:shd w:val="clear" w:color="auto" w:fill="FFFFFF"/>
              </w:rPr>
            </w:pPr>
            <w:r>
              <w:rPr>
                <w:rFonts w:ascii="Times New Roman" w:hAnsi="Times New Roman" w:cs="Times New Roman"/>
                <w:color w:val="1A1A1A"/>
                <w:spacing w:val="-3"/>
                <w:sz w:val="24"/>
                <w:szCs w:val="24"/>
                <w:shd w:val="clear" w:color="auto" w:fill="FFFFFF"/>
              </w:rPr>
              <w:t>23</w:t>
            </w:r>
          </w:p>
        </w:tc>
        <w:tc>
          <w:tcPr>
            <w:tcW w:w="1347" w:type="dxa"/>
          </w:tcPr>
          <w:p w14:paraId="320441B1" w14:textId="77777777" w:rsidR="00BA52E4" w:rsidRPr="007C201A" w:rsidRDefault="00BA52E4" w:rsidP="00842A78">
            <w:pPr>
              <w:contextualSpacing/>
              <w:jc w:val="center"/>
              <w:rPr>
                <w:rFonts w:ascii="Times New Roman" w:hAnsi="Times New Roman" w:cs="Times New Roman"/>
                <w:color w:val="1A1A1A"/>
                <w:spacing w:val="-3"/>
                <w:sz w:val="24"/>
                <w:szCs w:val="24"/>
                <w:shd w:val="clear" w:color="auto" w:fill="FFFFFF"/>
              </w:rPr>
            </w:pPr>
            <w:r>
              <w:rPr>
                <w:rFonts w:ascii="Times New Roman" w:hAnsi="Times New Roman" w:cs="Times New Roman"/>
                <w:color w:val="1A1A1A"/>
                <w:spacing w:val="-3"/>
                <w:sz w:val="24"/>
                <w:szCs w:val="24"/>
                <w:shd w:val="clear" w:color="auto" w:fill="FFFFFF"/>
              </w:rPr>
              <w:t>57.5</w:t>
            </w:r>
          </w:p>
        </w:tc>
        <w:tc>
          <w:tcPr>
            <w:tcW w:w="2605" w:type="dxa"/>
          </w:tcPr>
          <w:p w14:paraId="6858EC5B" w14:textId="77777777" w:rsidR="00BA52E4" w:rsidRPr="007C201A" w:rsidRDefault="00BA52E4" w:rsidP="00842A78">
            <w:pPr>
              <w:contextualSpacing/>
              <w:jc w:val="center"/>
              <w:rPr>
                <w:rFonts w:ascii="Times New Roman" w:hAnsi="Times New Roman" w:cs="Times New Roman"/>
                <w:color w:val="1A1A1A"/>
                <w:spacing w:val="-3"/>
                <w:sz w:val="24"/>
                <w:szCs w:val="24"/>
                <w:shd w:val="clear" w:color="auto" w:fill="FFFFFF"/>
              </w:rPr>
            </w:pPr>
            <w:r>
              <w:rPr>
                <w:rFonts w:ascii="Times New Roman" w:hAnsi="Times New Roman" w:cs="Times New Roman"/>
                <w:color w:val="1A1A1A"/>
                <w:spacing w:val="-3"/>
                <w:sz w:val="24"/>
                <w:szCs w:val="24"/>
                <w:shd w:val="clear" w:color="auto" w:fill="FFFFFF"/>
              </w:rPr>
              <w:t>21</w:t>
            </w:r>
          </w:p>
        </w:tc>
        <w:tc>
          <w:tcPr>
            <w:tcW w:w="1319" w:type="dxa"/>
          </w:tcPr>
          <w:p w14:paraId="36703CB8" w14:textId="77777777" w:rsidR="00BA52E4" w:rsidRPr="007C201A" w:rsidRDefault="00BA52E4" w:rsidP="00842A78">
            <w:pPr>
              <w:contextualSpacing/>
              <w:jc w:val="center"/>
              <w:rPr>
                <w:rFonts w:ascii="Times New Roman" w:hAnsi="Times New Roman" w:cs="Times New Roman"/>
                <w:color w:val="1A1A1A"/>
                <w:spacing w:val="-3"/>
                <w:sz w:val="24"/>
                <w:szCs w:val="24"/>
                <w:shd w:val="clear" w:color="auto" w:fill="FFFFFF"/>
              </w:rPr>
            </w:pPr>
            <w:r>
              <w:rPr>
                <w:rFonts w:ascii="Times New Roman" w:hAnsi="Times New Roman" w:cs="Times New Roman"/>
                <w:color w:val="1A1A1A"/>
                <w:spacing w:val="-3"/>
                <w:sz w:val="24"/>
                <w:szCs w:val="24"/>
                <w:shd w:val="clear" w:color="auto" w:fill="FFFFFF"/>
              </w:rPr>
              <w:t>52.5</w:t>
            </w:r>
          </w:p>
        </w:tc>
      </w:tr>
      <w:tr w:rsidR="00BA52E4" w:rsidRPr="007C201A" w14:paraId="571864C3" w14:textId="77777777" w:rsidTr="00BA52E4">
        <w:tc>
          <w:tcPr>
            <w:tcW w:w="561" w:type="dxa"/>
          </w:tcPr>
          <w:p w14:paraId="57941FE2" w14:textId="77777777" w:rsidR="00BA52E4" w:rsidRPr="007C201A" w:rsidRDefault="00BA52E4" w:rsidP="00842A78">
            <w:pPr>
              <w:contextualSpacing/>
              <w:jc w:val="center"/>
              <w:rPr>
                <w:rFonts w:ascii="Times New Roman" w:hAnsi="Times New Roman" w:cs="Times New Roman"/>
                <w:color w:val="1A1A1A"/>
                <w:spacing w:val="-3"/>
                <w:sz w:val="24"/>
                <w:szCs w:val="24"/>
                <w:shd w:val="clear" w:color="auto" w:fill="FFFFFF"/>
              </w:rPr>
            </w:pPr>
            <w:r w:rsidRPr="007C201A">
              <w:rPr>
                <w:rFonts w:ascii="Times New Roman" w:hAnsi="Times New Roman" w:cs="Times New Roman"/>
                <w:color w:val="1A1A1A"/>
                <w:spacing w:val="-3"/>
                <w:sz w:val="24"/>
                <w:szCs w:val="24"/>
                <w:shd w:val="clear" w:color="auto" w:fill="FFFFFF"/>
              </w:rPr>
              <w:t>2</w:t>
            </w:r>
          </w:p>
        </w:tc>
        <w:tc>
          <w:tcPr>
            <w:tcW w:w="1578" w:type="dxa"/>
          </w:tcPr>
          <w:p w14:paraId="6898026E" w14:textId="77777777" w:rsidR="00BA52E4" w:rsidRPr="007C201A" w:rsidRDefault="00B957CA" w:rsidP="00842A78">
            <w:pPr>
              <w:contextualSpacing/>
              <w:jc w:val="center"/>
              <w:rPr>
                <w:rFonts w:ascii="Times New Roman" w:hAnsi="Times New Roman" w:cs="Times New Roman"/>
                <w:color w:val="1A1A1A"/>
                <w:spacing w:val="-3"/>
                <w:sz w:val="24"/>
                <w:szCs w:val="24"/>
                <w:shd w:val="clear" w:color="auto" w:fill="FFFFFF"/>
              </w:rPr>
            </w:pPr>
            <w:r>
              <w:rPr>
                <w:rFonts w:ascii="Times New Roman" w:hAnsi="Times New Roman" w:cs="Times New Roman"/>
                <w:color w:val="1A1A1A"/>
                <w:spacing w:val="-3"/>
                <w:sz w:val="24"/>
                <w:szCs w:val="24"/>
                <w:shd w:val="clear" w:color="auto" w:fill="FFFFFF"/>
              </w:rPr>
              <w:t>15-</w:t>
            </w:r>
            <w:r w:rsidR="00BA52E4">
              <w:rPr>
                <w:rFonts w:ascii="Times New Roman" w:hAnsi="Times New Roman" w:cs="Times New Roman"/>
                <w:color w:val="1A1A1A"/>
                <w:spacing w:val="-3"/>
                <w:sz w:val="24"/>
                <w:szCs w:val="24"/>
                <w:shd w:val="clear" w:color="auto" w:fill="FFFFFF"/>
              </w:rPr>
              <w:t>30 litres</w:t>
            </w:r>
          </w:p>
        </w:tc>
        <w:tc>
          <w:tcPr>
            <w:tcW w:w="1491" w:type="dxa"/>
          </w:tcPr>
          <w:p w14:paraId="2AA2344B" w14:textId="77777777" w:rsidR="00BA52E4" w:rsidRPr="007C201A" w:rsidRDefault="00BA52E4" w:rsidP="00842A78">
            <w:pPr>
              <w:contextualSpacing/>
              <w:jc w:val="center"/>
              <w:rPr>
                <w:rFonts w:ascii="Times New Roman" w:hAnsi="Times New Roman" w:cs="Times New Roman"/>
                <w:color w:val="1A1A1A"/>
                <w:spacing w:val="-3"/>
                <w:sz w:val="24"/>
                <w:szCs w:val="24"/>
                <w:shd w:val="clear" w:color="auto" w:fill="FFFFFF"/>
              </w:rPr>
            </w:pPr>
            <w:r>
              <w:rPr>
                <w:rFonts w:ascii="Times New Roman" w:hAnsi="Times New Roman" w:cs="Times New Roman"/>
                <w:color w:val="1A1A1A"/>
                <w:spacing w:val="-3"/>
                <w:sz w:val="24"/>
                <w:szCs w:val="24"/>
                <w:shd w:val="clear" w:color="auto" w:fill="FFFFFF"/>
              </w:rPr>
              <w:t>15</w:t>
            </w:r>
          </w:p>
        </w:tc>
        <w:tc>
          <w:tcPr>
            <w:tcW w:w="1347" w:type="dxa"/>
          </w:tcPr>
          <w:p w14:paraId="2BBCDE2A" w14:textId="77777777" w:rsidR="00BA52E4" w:rsidRPr="007C201A" w:rsidRDefault="00BA52E4" w:rsidP="00842A78">
            <w:pPr>
              <w:contextualSpacing/>
              <w:jc w:val="center"/>
              <w:rPr>
                <w:rFonts w:ascii="Times New Roman" w:hAnsi="Times New Roman" w:cs="Times New Roman"/>
                <w:color w:val="1A1A1A"/>
                <w:spacing w:val="-3"/>
                <w:sz w:val="24"/>
                <w:szCs w:val="24"/>
                <w:shd w:val="clear" w:color="auto" w:fill="FFFFFF"/>
              </w:rPr>
            </w:pPr>
            <w:r>
              <w:rPr>
                <w:rFonts w:ascii="Times New Roman" w:hAnsi="Times New Roman" w:cs="Times New Roman"/>
                <w:color w:val="1A1A1A"/>
                <w:spacing w:val="-3"/>
                <w:sz w:val="24"/>
                <w:szCs w:val="24"/>
                <w:shd w:val="clear" w:color="auto" w:fill="FFFFFF"/>
              </w:rPr>
              <w:t>37.5</w:t>
            </w:r>
          </w:p>
        </w:tc>
        <w:tc>
          <w:tcPr>
            <w:tcW w:w="2605" w:type="dxa"/>
          </w:tcPr>
          <w:p w14:paraId="07A3BE96" w14:textId="77777777" w:rsidR="00BA52E4" w:rsidRPr="007C201A" w:rsidRDefault="00BA52E4" w:rsidP="00842A78">
            <w:pPr>
              <w:contextualSpacing/>
              <w:jc w:val="center"/>
              <w:rPr>
                <w:rFonts w:ascii="Times New Roman" w:hAnsi="Times New Roman" w:cs="Times New Roman"/>
                <w:color w:val="1A1A1A"/>
                <w:spacing w:val="-3"/>
                <w:sz w:val="24"/>
                <w:szCs w:val="24"/>
                <w:shd w:val="clear" w:color="auto" w:fill="FFFFFF"/>
              </w:rPr>
            </w:pPr>
            <w:r>
              <w:rPr>
                <w:rFonts w:ascii="Times New Roman" w:hAnsi="Times New Roman" w:cs="Times New Roman"/>
                <w:color w:val="1A1A1A"/>
                <w:spacing w:val="-3"/>
                <w:sz w:val="24"/>
                <w:szCs w:val="24"/>
                <w:shd w:val="clear" w:color="auto" w:fill="FFFFFF"/>
              </w:rPr>
              <w:t>16</w:t>
            </w:r>
          </w:p>
        </w:tc>
        <w:tc>
          <w:tcPr>
            <w:tcW w:w="1319" w:type="dxa"/>
          </w:tcPr>
          <w:p w14:paraId="2FD3455A" w14:textId="77777777" w:rsidR="00BA52E4" w:rsidRPr="007C201A" w:rsidRDefault="00BA52E4" w:rsidP="00842A78">
            <w:pPr>
              <w:contextualSpacing/>
              <w:jc w:val="center"/>
              <w:rPr>
                <w:rFonts w:ascii="Times New Roman" w:hAnsi="Times New Roman" w:cs="Times New Roman"/>
                <w:color w:val="1A1A1A"/>
                <w:spacing w:val="-3"/>
                <w:sz w:val="24"/>
                <w:szCs w:val="24"/>
                <w:shd w:val="clear" w:color="auto" w:fill="FFFFFF"/>
              </w:rPr>
            </w:pPr>
            <w:r>
              <w:rPr>
                <w:rFonts w:ascii="Times New Roman" w:hAnsi="Times New Roman" w:cs="Times New Roman"/>
                <w:color w:val="1A1A1A"/>
                <w:spacing w:val="-3"/>
                <w:sz w:val="24"/>
                <w:szCs w:val="24"/>
                <w:shd w:val="clear" w:color="auto" w:fill="FFFFFF"/>
              </w:rPr>
              <w:t>40</w:t>
            </w:r>
          </w:p>
        </w:tc>
      </w:tr>
      <w:tr w:rsidR="00BA52E4" w:rsidRPr="007C201A" w14:paraId="631FF47D" w14:textId="77777777" w:rsidTr="00BA52E4">
        <w:tc>
          <w:tcPr>
            <w:tcW w:w="561" w:type="dxa"/>
          </w:tcPr>
          <w:p w14:paraId="5DDE693A" w14:textId="77777777" w:rsidR="00BA52E4" w:rsidRPr="007C201A" w:rsidRDefault="00BA52E4" w:rsidP="00842A78">
            <w:pPr>
              <w:contextualSpacing/>
              <w:jc w:val="center"/>
              <w:rPr>
                <w:rFonts w:ascii="Times New Roman" w:hAnsi="Times New Roman" w:cs="Times New Roman"/>
                <w:color w:val="1A1A1A"/>
                <w:spacing w:val="-3"/>
                <w:sz w:val="24"/>
                <w:szCs w:val="24"/>
                <w:shd w:val="clear" w:color="auto" w:fill="FFFFFF"/>
              </w:rPr>
            </w:pPr>
            <w:r>
              <w:rPr>
                <w:rFonts w:ascii="Times New Roman" w:hAnsi="Times New Roman" w:cs="Times New Roman"/>
                <w:color w:val="1A1A1A"/>
                <w:spacing w:val="-3"/>
                <w:sz w:val="24"/>
                <w:szCs w:val="24"/>
                <w:shd w:val="clear" w:color="auto" w:fill="FFFFFF"/>
              </w:rPr>
              <w:t>3</w:t>
            </w:r>
          </w:p>
        </w:tc>
        <w:tc>
          <w:tcPr>
            <w:tcW w:w="1578" w:type="dxa"/>
          </w:tcPr>
          <w:p w14:paraId="3877AE7D" w14:textId="77777777" w:rsidR="00BA52E4" w:rsidRPr="007C201A" w:rsidRDefault="00B957CA" w:rsidP="00842A78">
            <w:pPr>
              <w:contextualSpacing/>
              <w:jc w:val="center"/>
              <w:rPr>
                <w:rFonts w:ascii="Times New Roman" w:hAnsi="Times New Roman" w:cs="Times New Roman"/>
                <w:color w:val="1A1A1A"/>
                <w:spacing w:val="-3"/>
                <w:sz w:val="24"/>
                <w:szCs w:val="24"/>
                <w:shd w:val="clear" w:color="auto" w:fill="FFFFFF"/>
              </w:rPr>
            </w:pPr>
            <w:r>
              <w:rPr>
                <w:rFonts w:ascii="Times New Roman" w:hAnsi="Times New Roman" w:cs="Times New Roman"/>
                <w:color w:val="1A1A1A"/>
                <w:spacing w:val="-3"/>
                <w:sz w:val="24"/>
                <w:szCs w:val="24"/>
                <w:shd w:val="clear" w:color="auto" w:fill="FFFFFF"/>
              </w:rPr>
              <w:t>30-</w:t>
            </w:r>
            <w:r w:rsidR="00BA52E4">
              <w:rPr>
                <w:rFonts w:ascii="Times New Roman" w:hAnsi="Times New Roman" w:cs="Times New Roman"/>
                <w:color w:val="1A1A1A"/>
                <w:spacing w:val="-3"/>
                <w:sz w:val="24"/>
                <w:szCs w:val="24"/>
                <w:shd w:val="clear" w:color="auto" w:fill="FFFFFF"/>
              </w:rPr>
              <w:t>45 litres</w:t>
            </w:r>
          </w:p>
        </w:tc>
        <w:tc>
          <w:tcPr>
            <w:tcW w:w="1491" w:type="dxa"/>
          </w:tcPr>
          <w:p w14:paraId="626DB1C6" w14:textId="77777777" w:rsidR="00BA52E4" w:rsidRPr="007C201A" w:rsidRDefault="00BA52E4" w:rsidP="00842A78">
            <w:pPr>
              <w:contextualSpacing/>
              <w:jc w:val="center"/>
              <w:rPr>
                <w:rFonts w:ascii="Times New Roman" w:hAnsi="Times New Roman" w:cs="Times New Roman"/>
                <w:color w:val="1A1A1A"/>
                <w:spacing w:val="-3"/>
                <w:sz w:val="24"/>
                <w:szCs w:val="24"/>
                <w:shd w:val="clear" w:color="auto" w:fill="FFFFFF"/>
              </w:rPr>
            </w:pPr>
            <w:r>
              <w:rPr>
                <w:rFonts w:ascii="Times New Roman" w:hAnsi="Times New Roman" w:cs="Times New Roman"/>
                <w:color w:val="1A1A1A"/>
                <w:spacing w:val="-3"/>
                <w:sz w:val="24"/>
                <w:szCs w:val="24"/>
                <w:shd w:val="clear" w:color="auto" w:fill="FFFFFF"/>
              </w:rPr>
              <w:t>2</w:t>
            </w:r>
          </w:p>
        </w:tc>
        <w:tc>
          <w:tcPr>
            <w:tcW w:w="1347" w:type="dxa"/>
          </w:tcPr>
          <w:p w14:paraId="2549D3E5" w14:textId="77777777" w:rsidR="00BA52E4" w:rsidRPr="007C201A" w:rsidRDefault="00BA52E4" w:rsidP="00842A78">
            <w:pPr>
              <w:contextualSpacing/>
              <w:jc w:val="center"/>
              <w:rPr>
                <w:rFonts w:ascii="Times New Roman" w:hAnsi="Times New Roman" w:cs="Times New Roman"/>
                <w:color w:val="1A1A1A"/>
                <w:spacing w:val="-3"/>
                <w:sz w:val="24"/>
                <w:szCs w:val="24"/>
                <w:shd w:val="clear" w:color="auto" w:fill="FFFFFF"/>
              </w:rPr>
            </w:pPr>
            <w:r>
              <w:rPr>
                <w:rFonts w:ascii="Times New Roman" w:hAnsi="Times New Roman" w:cs="Times New Roman"/>
                <w:color w:val="1A1A1A"/>
                <w:spacing w:val="-3"/>
                <w:sz w:val="24"/>
                <w:szCs w:val="24"/>
                <w:shd w:val="clear" w:color="auto" w:fill="FFFFFF"/>
              </w:rPr>
              <w:t>5</w:t>
            </w:r>
          </w:p>
        </w:tc>
        <w:tc>
          <w:tcPr>
            <w:tcW w:w="2605" w:type="dxa"/>
          </w:tcPr>
          <w:p w14:paraId="1C52BF4D" w14:textId="77777777" w:rsidR="00BA52E4" w:rsidRPr="007C201A" w:rsidRDefault="00BA52E4" w:rsidP="00842A78">
            <w:pPr>
              <w:contextualSpacing/>
              <w:jc w:val="center"/>
              <w:rPr>
                <w:rFonts w:ascii="Times New Roman" w:hAnsi="Times New Roman" w:cs="Times New Roman"/>
                <w:color w:val="1A1A1A"/>
                <w:spacing w:val="-3"/>
                <w:sz w:val="24"/>
                <w:szCs w:val="24"/>
                <w:shd w:val="clear" w:color="auto" w:fill="FFFFFF"/>
              </w:rPr>
            </w:pPr>
            <w:r>
              <w:rPr>
                <w:rFonts w:ascii="Times New Roman" w:hAnsi="Times New Roman" w:cs="Times New Roman"/>
                <w:color w:val="1A1A1A"/>
                <w:spacing w:val="-3"/>
                <w:sz w:val="24"/>
                <w:szCs w:val="24"/>
                <w:shd w:val="clear" w:color="auto" w:fill="FFFFFF"/>
              </w:rPr>
              <w:t>3</w:t>
            </w:r>
          </w:p>
        </w:tc>
        <w:tc>
          <w:tcPr>
            <w:tcW w:w="1319" w:type="dxa"/>
          </w:tcPr>
          <w:p w14:paraId="2D81AEE9" w14:textId="77777777" w:rsidR="00BA52E4" w:rsidRPr="007C201A" w:rsidRDefault="00BA52E4" w:rsidP="00842A78">
            <w:pPr>
              <w:contextualSpacing/>
              <w:jc w:val="center"/>
              <w:rPr>
                <w:rFonts w:ascii="Times New Roman" w:hAnsi="Times New Roman" w:cs="Times New Roman"/>
                <w:color w:val="1A1A1A"/>
                <w:spacing w:val="-3"/>
                <w:sz w:val="24"/>
                <w:szCs w:val="24"/>
                <w:shd w:val="clear" w:color="auto" w:fill="FFFFFF"/>
              </w:rPr>
            </w:pPr>
            <w:r>
              <w:rPr>
                <w:rFonts w:ascii="Times New Roman" w:hAnsi="Times New Roman" w:cs="Times New Roman"/>
                <w:color w:val="1A1A1A"/>
                <w:spacing w:val="-3"/>
                <w:sz w:val="24"/>
                <w:szCs w:val="24"/>
                <w:shd w:val="clear" w:color="auto" w:fill="FFFFFF"/>
              </w:rPr>
              <w:t>7.5</w:t>
            </w:r>
          </w:p>
        </w:tc>
      </w:tr>
      <w:tr w:rsidR="00BA52E4" w:rsidRPr="007C201A" w14:paraId="6D3C5D9E" w14:textId="77777777" w:rsidTr="00BA52E4">
        <w:tc>
          <w:tcPr>
            <w:tcW w:w="561" w:type="dxa"/>
          </w:tcPr>
          <w:p w14:paraId="5BF34310" w14:textId="77777777" w:rsidR="00BA52E4" w:rsidRDefault="00BA52E4" w:rsidP="00842A78">
            <w:pPr>
              <w:contextualSpacing/>
              <w:jc w:val="center"/>
              <w:rPr>
                <w:rFonts w:ascii="Times New Roman" w:hAnsi="Times New Roman" w:cs="Times New Roman"/>
                <w:color w:val="1A1A1A"/>
                <w:spacing w:val="-3"/>
                <w:sz w:val="24"/>
                <w:szCs w:val="24"/>
                <w:shd w:val="clear" w:color="auto" w:fill="FFFFFF"/>
              </w:rPr>
            </w:pPr>
          </w:p>
        </w:tc>
        <w:tc>
          <w:tcPr>
            <w:tcW w:w="1578" w:type="dxa"/>
          </w:tcPr>
          <w:p w14:paraId="1E60ACFC" w14:textId="77777777" w:rsidR="00BA52E4" w:rsidRDefault="00BA52E4" w:rsidP="00842A78">
            <w:pPr>
              <w:contextualSpacing/>
              <w:jc w:val="center"/>
              <w:rPr>
                <w:rFonts w:ascii="Times New Roman" w:hAnsi="Times New Roman" w:cs="Times New Roman"/>
                <w:color w:val="1A1A1A"/>
                <w:spacing w:val="-3"/>
                <w:sz w:val="24"/>
                <w:szCs w:val="24"/>
                <w:shd w:val="clear" w:color="auto" w:fill="FFFFFF"/>
              </w:rPr>
            </w:pPr>
            <w:r>
              <w:rPr>
                <w:rFonts w:ascii="Times New Roman" w:hAnsi="Times New Roman" w:cs="Times New Roman"/>
                <w:color w:val="1A1A1A"/>
                <w:spacing w:val="-3"/>
                <w:sz w:val="24"/>
                <w:szCs w:val="24"/>
                <w:shd w:val="clear" w:color="auto" w:fill="FFFFFF"/>
              </w:rPr>
              <w:t>Total</w:t>
            </w:r>
          </w:p>
        </w:tc>
        <w:tc>
          <w:tcPr>
            <w:tcW w:w="1491" w:type="dxa"/>
          </w:tcPr>
          <w:p w14:paraId="7DD8EFCC" w14:textId="77777777" w:rsidR="00BA52E4" w:rsidRDefault="00BA52E4" w:rsidP="00842A78">
            <w:pPr>
              <w:contextualSpacing/>
              <w:jc w:val="center"/>
              <w:rPr>
                <w:rFonts w:ascii="Times New Roman" w:hAnsi="Times New Roman" w:cs="Times New Roman"/>
                <w:color w:val="1A1A1A"/>
                <w:spacing w:val="-3"/>
                <w:sz w:val="24"/>
                <w:szCs w:val="24"/>
                <w:shd w:val="clear" w:color="auto" w:fill="FFFFFF"/>
              </w:rPr>
            </w:pPr>
            <w:r>
              <w:rPr>
                <w:rFonts w:ascii="Times New Roman" w:hAnsi="Times New Roman" w:cs="Times New Roman"/>
                <w:color w:val="1A1A1A"/>
                <w:spacing w:val="-3"/>
                <w:sz w:val="24"/>
                <w:szCs w:val="24"/>
                <w:shd w:val="clear" w:color="auto" w:fill="FFFFFF"/>
              </w:rPr>
              <w:t>40</w:t>
            </w:r>
          </w:p>
        </w:tc>
        <w:tc>
          <w:tcPr>
            <w:tcW w:w="1347" w:type="dxa"/>
          </w:tcPr>
          <w:p w14:paraId="0674646B" w14:textId="77777777" w:rsidR="00BA52E4" w:rsidRDefault="00BA52E4" w:rsidP="00842A78">
            <w:pPr>
              <w:contextualSpacing/>
              <w:jc w:val="center"/>
              <w:rPr>
                <w:rFonts w:ascii="Times New Roman" w:hAnsi="Times New Roman" w:cs="Times New Roman"/>
                <w:color w:val="1A1A1A"/>
                <w:spacing w:val="-3"/>
                <w:sz w:val="24"/>
                <w:szCs w:val="24"/>
                <w:shd w:val="clear" w:color="auto" w:fill="FFFFFF"/>
              </w:rPr>
            </w:pPr>
            <w:r>
              <w:rPr>
                <w:rFonts w:ascii="Times New Roman" w:hAnsi="Times New Roman" w:cs="Times New Roman"/>
                <w:color w:val="1A1A1A"/>
                <w:spacing w:val="-3"/>
                <w:sz w:val="24"/>
                <w:szCs w:val="24"/>
                <w:shd w:val="clear" w:color="auto" w:fill="FFFFFF"/>
              </w:rPr>
              <w:t>100</w:t>
            </w:r>
          </w:p>
        </w:tc>
        <w:tc>
          <w:tcPr>
            <w:tcW w:w="2605" w:type="dxa"/>
          </w:tcPr>
          <w:p w14:paraId="3A3D015D" w14:textId="77777777" w:rsidR="00BA52E4" w:rsidRDefault="00BA52E4" w:rsidP="00842A78">
            <w:pPr>
              <w:contextualSpacing/>
              <w:jc w:val="center"/>
              <w:rPr>
                <w:rFonts w:ascii="Times New Roman" w:hAnsi="Times New Roman" w:cs="Times New Roman"/>
                <w:color w:val="1A1A1A"/>
                <w:spacing w:val="-3"/>
                <w:sz w:val="24"/>
                <w:szCs w:val="24"/>
                <w:shd w:val="clear" w:color="auto" w:fill="FFFFFF"/>
              </w:rPr>
            </w:pPr>
            <w:r>
              <w:rPr>
                <w:rFonts w:ascii="Times New Roman" w:hAnsi="Times New Roman" w:cs="Times New Roman"/>
                <w:color w:val="1A1A1A"/>
                <w:spacing w:val="-3"/>
                <w:sz w:val="24"/>
                <w:szCs w:val="24"/>
                <w:shd w:val="clear" w:color="auto" w:fill="FFFFFF"/>
              </w:rPr>
              <w:t>40</w:t>
            </w:r>
          </w:p>
        </w:tc>
        <w:tc>
          <w:tcPr>
            <w:tcW w:w="1319" w:type="dxa"/>
          </w:tcPr>
          <w:p w14:paraId="516A11DE" w14:textId="77777777" w:rsidR="00BA52E4" w:rsidRDefault="00BA52E4" w:rsidP="00842A78">
            <w:pPr>
              <w:contextualSpacing/>
              <w:jc w:val="center"/>
              <w:rPr>
                <w:rFonts w:ascii="Times New Roman" w:hAnsi="Times New Roman" w:cs="Times New Roman"/>
                <w:color w:val="1A1A1A"/>
                <w:spacing w:val="-3"/>
                <w:sz w:val="24"/>
                <w:szCs w:val="24"/>
                <w:shd w:val="clear" w:color="auto" w:fill="FFFFFF"/>
              </w:rPr>
            </w:pPr>
            <w:r>
              <w:rPr>
                <w:rFonts w:ascii="Times New Roman" w:hAnsi="Times New Roman" w:cs="Times New Roman"/>
                <w:color w:val="1A1A1A"/>
                <w:spacing w:val="-3"/>
                <w:sz w:val="24"/>
                <w:szCs w:val="24"/>
                <w:shd w:val="clear" w:color="auto" w:fill="FFFFFF"/>
              </w:rPr>
              <w:t>100</w:t>
            </w:r>
          </w:p>
        </w:tc>
      </w:tr>
    </w:tbl>
    <w:p w14:paraId="3FE06CC9" w14:textId="77777777" w:rsidR="006D7BC0" w:rsidRDefault="006D7BC0" w:rsidP="00842A78">
      <w:pPr>
        <w:spacing w:after="0" w:line="240" w:lineRule="auto"/>
        <w:ind w:left="709" w:hanging="709"/>
        <w:jc w:val="both"/>
        <w:rPr>
          <w:rFonts w:ascii="Times New Roman" w:hAnsi="Times New Roman" w:cs="Times New Roman"/>
          <w:b/>
          <w:sz w:val="28"/>
          <w:szCs w:val="28"/>
        </w:rPr>
      </w:pPr>
    </w:p>
    <w:p w14:paraId="1FBA3490" w14:textId="77777777" w:rsidR="00BA52E4" w:rsidRPr="00BA52E4" w:rsidRDefault="00BA52E4" w:rsidP="00842A78">
      <w:pPr>
        <w:spacing w:after="0" w:line="240" w:lineRule="auto"/>
        <w:ind w:left="709" w:hanging="709"/>
        <w:jc w:val="both"/>
        <w:rPr>
          <w:rFonts w:ascii="Times New Roman" w:hAnsi="Times New Roman" w:cs="Times New Roman"/>
          <w:b/>
          <w:sz w:val="28"/>
          <w:szCs w:val="28"/>
        </w:rPr>
      </w:pPr>
      <w:r>
        <w:rPr>
          <w:rFonts w:ascii="Times New Roman" w:hAnsi="Times New Roman" w:cs="Times New Roman"/>
          <w:b/>
          <w:sz w:val="28"/>
          <w:szCs w:val="28"/>
        </w:rPr>
        <w:t xml:space="preserve">   </w:t>
      </w:r>
      <w:r w:rsidRPr="00506194">
        <w:rPr>
          <w:rFonts w:ascii="Times New Roman" w:hAnsi="Times New Roman" w:cs="Times New Roman"/>
          <w:color w:val="1A1A1A"/>
          <w:spacing w:val="-3"/>
          <w:sz w:val="24"/>
          <w:szCs w:val="24"/>
          <w:shd w:val="clear" w:color="auto" w:fill="FFFFFF"/>
        </w:rPr>
        <w:t>Source: Primary Data</w:t>
      </w:r>
    </w:p>
    <w:p w14:paraId="457F2E1C" w14:textId="77777777" w:rsidR="006D7BC0" w:rsidRDefault="006D7BC0" w:rsidP="00842A78">
      <w:pPr>
        <w:spacing w:line="240" w:lineRule="auto"/>
        <w:jc w:val="both"/>
        <w:rPr>
          <w:rFonts w:ascii="Times New Roman" w:hAnsi="Times New Roman" w:cs="Times New Roman"/>
          <w:sz w:val="24"/>
          <w:szCs w:val="24"/>
        </w:rPr>
      </w:pPr>
    </w:p>
    <w:p w14:paraId="3B18D20C" w14:textId="222360C9" w:rsidR="00743802" w:rsidRPr="004951C3" w:rsidRDefault="004951C3" w:rsidP="006D7BC0">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896A34">
        <w:rPr>
          <w:rFonts w:ascii="Times New Roman" w:hAnsi="Times New Roman" w:cs="Times New Roman"/>
          <w:sz w:val="24"/>
          <w:szCs w:val="24"/>
        </w:rPr>
        <w:t xml:space="preserve">The above table </w:t>
      </w:r>
      <w:r>
        <w:rPr>
          <w:rFonts w:ascii="Times New Roman" w:hAnsi="Times New Roman" w:cs="Times New Roman"/>
          <w:sz w:val="24"/>
          <w:szCs w:val="24"/>
        </w:rPr>
        <w:t xml:space="preserve">shows the </w:t>
      </w:r>
      <w:r w:rsidR="00896A34">
        <w:rPr>
          <w:rFonts w:ascii="Times New Roman" w:hAnsi="Times New Roman" w:cs="Times New Roman"/>
          <w:sz w:val="24"/>
          <w:szCs w:val="24"/>
        </w:rPr>
        <w:t>data on the us</w:t>
      </w:r>
      <w:r w:rsidR="00E87B46">
        <w:rPr>
          <w:rFonts w:ascii="Times New Roman" w:hAnsi="Times New Roman" w:cs="Times New Roman"/>
          <w:sz w:val="24"/>
          <w:szCs w:val="24"/>
        </w:rPr>
        <w:t>e</w:t>
      </w:r>
      <w:r w:rsidR="00896A34">
        <w:rPr>
          <w:rFonts w:ascii="Times New Roman" w:hAnsi="Times New Roman" w:cs="Times New Roman"/>
          <w:sz w:val="24"/>
          <w:szCs w:val="24"/>
        </w:rPr>
        <w:t xml:space="preserve"> of drinking water on</w:t>
      </w:r>
      <w:r>
        <w:rPr>
          <w:rFonts w:ascii="Times New Roman" w:hAnsi="Times New Roman" w:cs="Times New Roman"/>
          <w:sz w:val="24"/>
          <w:szCs w:val="24"/>
        </w:rPr>
        <w:t xml:space="preserve"> </w:t>
      </w:r>
      <w:r w:rsidR="00896A34">
        <w:rPr>
          <w:rFonts w:ascii="Times New Roman" w:hAnsi="Times New Roman" w:cs="Times New Roman"/>
          <w:sz w:val="24"/>
          <w:szCs w:val="24"/>
        </w:rPr>
        <w:t xml:space="preserve">daily </w:t>
      </w:r>
      <w:r>
        <w:rPr>
          <w:rFonts w:ascii="Times New Roman" w:hAnsi="Times New Roman" w:cs="Times New Roman"/>
          <w:sz w:val="24"/>
          <w:szCs w:val="24"/>
        </w:rPr>
        <w:t xml:space="preserve">basis. </w:t>
      </w:r>
      <w:r w:rsidR="007C1CBE">
        <w:rPr>
          <w:rFonts w:ascii="Times New Roman" w:hAnsi="Times New Roman" w:cs="Times New Roman"/>
          <w:sz w:val="24"/>
          <w:szCs w:val="24"/>
        </w:rPr>
        <w:t xml:space="preserve">The data was collected from 40 respondents each from both Mathur and Subramaniyapuram area. </w:t>
      </w:r>
      <w:r w:rsidR="00BA5307">
        <w:rPr>
          <w:rFonts w:ascii="Times New Roman" w:hAnsi="Times New Roman" w:cs="Times New Roman"/>
          <w:sz w:val="24"/>
          <w:szCs w:val="24"/>
        </w:rPr>
        <w:t xml:space="preserve">In Mathur, 23 of the respondents (57.5%) use </w:t>
      </w:r>
      <w:r w:rsidR="00B957CA">
        <w:rPr>
          <w:rFonts w:ascii="Times New Roman" w:hAnsi="Times New Roman" w:cs="Times New Roman"/>
          <w:sz w:val="24"/>
          <w:szCs w:val="24"/>
        </w:rPr>
        <w:t xml:space="preserve">less than </w:t>
      </w:r>
      <w:r w:rsidR="00BA5307">
        <w:rPr>
          <w:rFonts w:ascii="Times New Roman" w:hAnsi="Times New Roman" w:cs="Times New Roman"/>
          <w:sz w:val="24"/>
          <w:szCs w:val="24"/>
        </w:rPr>
        <w:t xml:space="preserve">15 litres of water per day. This is the prime litres of water needed in this area, since majority of them comes under this category. </w:t>
      </w:r>
      <w:r w:rsidR="00BD4C3F">
        <w:rPr>
          <w:rFonts w:ascii="Times New Roman" w:hAnsi="Times New Roman" w:cs="Times New Roman"/>
          <w:sz w:val="24"/>
          <w:szCs w:val="24"/>
        </w:rPr>
        <w:t>Following this, 15 out of 40</w:t>
      </w:r>
      <w:r w:rsidR="00E87B46">
        <w:rPr>
          <w:rFonts w:ascii="Times New Roman" w:hAnsi="Times New Roman" w:cs="Times New Roman"/>
          <w:sz w:val="24"/>
          <w:szCs w:val="24"/>
        </w:rPr>
        <w:t xml:space="preserve"> respondents</w:t>
      </w:r>
      <w:r w:rsidR="00BD4C3F">
        <w:rPr>
          <w:rFonts w:ascii="Times New Roman" w:hAnsi="Times New Roman" w:cs="Times New Roman"/>
          <w:sz w:val="24"/>
          <w:szCs w:val="24"/>
        </w:rPr>
        <w:t xml:space="preserve"> (37.5%) need </w:t>
      </w:r>
      <w:r w:rsidR="00B957CA">
        <w:rPr>
          <w:rFonts w:ascii="Times New Roman" w:hAnsi="Times New Roman" w:cs="Times New Roman"/>
          <w:sz w:val="24"/>
          <w:szCs w:val="24"/>
        </w:rPr>
        <w:t xml:space="preserve">15 to </w:t>
      </w:r>
      <w:r w:rsidR="00BD4C3F">
        <w:rPr>
          <w:rFonts w:ascii="Times New Roman" w:hAnsi="Times New Roman" w:cs="Times New Roman"/>
          <w:sz w:val="24"/>
          <w:szCs w:val="24"/>
        </w:rPr>
        <w:t xml:space="preserve">30 litres of water per day. </w:t>
      </w:r>
      <w:r w:rsidR="00542A05">
        <w:rPr>
          <w:rFonts w:ascii="Times New Roman" w:hAnsi="Times New Roman" w:cs="Times New Roman"/>
          <w:sz w:val="24"/>
          <w:szCs w:val="24"/>
        </w:rPr>
        <w:t>The data here depicts that, only 2 of the total respondents of the</w:t>
      </w:r>
      <w:r w:rsidR="00180C95">
        <w:rPr>
          <w:rFonts w:ascii="Times New Roman" w:hAnsi="Times New Roman" w:cs="Times New Roman"/>
          <w:sz w:val="24"/>
          <w:szCs w:val="24"/>
        </w:rPr>
        <w:t xml:space="preserve"> area, </w:t>
      </w:r>
      <w:r w:rsidR="00691CC8">
        <w:rPr>
          <w:rFonts w:ascii="Times New Roman" w:hAnsi="Times New Roman" w:cs="Times New Roman"/>
          <w:sz w:val="24"/>
          <w:szCs w:val="24"/>
        </w:rPr>
        <w:t>i.e.</w:t>
      </w:r>
      <w:r w:rsidR="00180C95">
        <w:rPr>
          <w:rFonts w:ascii="Times New Roman" w:hAnsi="Times New Roman" w:cs="Times New Roman"/>
          <w:sz w:val="24"/>
          <w:szCs w:val="24"/>
        </w:rPr>
        <w:t>, 5% use 30 to 45 litres of drinking water daily. In Subramaniy</w:t>
      </w:r>
      <w:r w:rsidR="0022791B">
        <w:rPr>
          <w:rFonts w:ascii="Times New Roman" w:hAnsi="Times New Roman" w:cs="Times New Roman"/>
          <w:sz w:val="24"/>
          <w:szCs w:val="24"/>
        </w:rPr>
        <w:t>apuram area, out of the total 4</w:t>
      </w:r>
      <w:r w:rsidR="00180C95">
        <w:rPr>
          <w:rFonts w:ascii="Times New Roman" w:hAnsi="Times New Roman" w:cs="Times New Roman"/>
          <w:sz w:val="24"/>
          <w:szCs w:val="24"/>
        </w:rPr>
        <w:t xml:space="preserve">0 </w:t>
      </w:r>
      <w:r w:rsidR="0054080C">
        <w:rPr>
          <w:rFonts w:ascii="Times New Roman" w:hAnsi="Times New Roman" w:cs="Times New Roman"/>
          <w:sz w:val="24"/>
          <w:szCs w:val="24"/>
        </w:rPr>
        <w:t>respondents</w:t>
      </w:r>
      <w:r w:rsidR="00180C95">
        <w:rPr>
          <w:rFonts w:ascii="Times New Roman" w:hAnsi="Times New Roman" w:cs="Times New Roman"/>
          <w:sz w:val="24"/>
          <w:szCs w:val="24"/>
        </w:rPr>
        <w:t xml:space="preserve">, 21 of them </w:t>
      </w:r>
      <w:r w:rsidR="00180C95">
        <w:rPr>
          <w:rFonts w:ascii="Times New Roman" w:hAnsi="Times New Roman" w:cs="Times New Roman"/>
          <w:sz w:val="24"/>
          <w:szCs w:val="24"/>
        </w:rPr>
        <w:lastRenderedPageBreak/>
        <w:t>(52.5%) comes under the category of less than 15 litres usage of drinking water</w:t>
      </w:r>
      <w:r w:rsidR="00E87B46">
        <w:rPr>
          <w:rFonts w:ascii="Times New Roman" w:hAnsi="Times New Roman" w:cs="Times New Roman"/>
          <w:sz w:val="24"/>
          <w:szCs w:val="24"/>
        </w:rPr>
        <w:t xml:space="preserve"> per day</w:t>
      </w:r>
      <w:r w:rsidR="00180C95">
        <w:rPr>
          <w:rFonts w:ascii="Times New Roman" w:hAnsi="Times New Roman" w:cs="Times New Roman"/>
          <w:sz w:val="24"/>
          <w:szCs w:val="24"/>
        </w:rPr>
        <w:t>. Second majority of group are in the category of 15-</w:t>
      </w:r>
      <w:r w:rsidR="00E87B46">
        <w:rPr>
          <w:rFonts w:ascii="Times New Roman" w:hAnsi="Times New Roman" w:cs="Times New Roman"/>
          <w:sz w:val="24"/>
          <w:szCs w:val="24"/>
        </w:rPr>
        <w:t>30 litres of drinking water. O</w:t>
      </w:r>
      <w:r w:rsidR="00180C95">
        <w:rPr>
          <w:rFonts w:ascii="Times New Roman" w:hAnsi="Times New Roman" w:cs="Times New Roman"/>
          <w:sz w:val="24"/>
          <w:szCs w:val="24"/>
        </w:rPr>
        <w:t>ut of 40 respondents</w:t>
      </w:r>
      <w:r w:rsidR="00E87B46">
        <w:rPr>
          <w:rFonts w:ascii="Times New Roman" w:hAnsi="Times New Roman" w:cs="Times New Roman"/>
          <w:sz w:val="24"/>
          <w:szCs w:val="24"/>
        </w:rPr>
        <w:t xml:space="preserve">, 16 respondents </w:t>
      </w:r>
      <w:r w:rsidR="00180C95">
        <w:rPr>
          <w:rFonts w:ascii="Times New Roman" w:hAnsi="Times New Roman" w:cs="Times New Roman"/>
          <w:sz w:val="24"/>
          <w:szCs w:val="24"/>
        </w:rPr>
        <w:t xml:space="preserve">(40%) lies in the category. Persons who </w:t>
      </w:r>
      <w:r w:rsidR="00E87B46">
        <w:rPr>
          <w:rFonts w:ascii="Times New Roman" w:hAnsi="Times New Roman" w:cs="Times New Roman"/>
          <w:sz w:val="24"/>
          <w:szCs w:val="24"/>
        </w:rPr>
        <w:t>were using</w:t>
      </w:r>
      <w:r w:rsidR="00180C95">
        <w:rPr>
          <w:rFonts w:ascii="Times New Roman" w:hAnsi="Times New Roman" w:cs="Times New Roman"/>
          <w:sz w:val="24"/>
          <w:szCs w:val="24"/>
        </w:rPr>
        <w:t xml:space="preserve"> 30 to 45 litres of drinking water per day in Subramaniyapuram area was only 3 </w:t>
      </w:r>
      <w:r w:rsidR="00E87B46">
        <w:rPr>
          <w:rFonts w:ascii="Times New Roman" w:hAnsi="Times New Roman" w:cs="Times New Roman"/>
          <w:sz w:val="24"/>
          <w:szCs w:val="24"/>
        </w:rPr>
        <w:t xml:space="preserve">respondents </w:t>
      </w:r>
      <w:r w:rsidR="00180C95">
        <w:rPr>
          <w:rFonts w:ascii="Times New Roman" w:hAnsi="Times New Roman" w:cs="Times New Roman"/>
          <w:sz w:val="24"/>
          <w:szCs w:val="24"/>
        </w:rPr>
        <w:t>(7.5%). In short, data states majority of the respondents of both areas are in the usage of less than 15 litres of drinking water, following 15 to 30 litres of water and only few peopl</w:t>
      </w:r>
      <w:r w:rsidR="00F72788">
        <w:rPr>
          <w:rFonts w:ascii="Times New Roman" w:hAnsi="Times New Roman" w:cs="Times New Roman"/>
          <w:sz w:val="24"/>
          <w:szCs w:val="24"/>
        </w:rPr>
        <w:t xml:space="preserve">e are in use of 30 to 45 litres. </w:t>
      </w:r>
    </w:p>
    <w:p w14:paraId="423EE316" w14:textId="77777777" w:rsidR="00743802" w:rsidRPr="00C9778D" w:rsidRDefault="00C9778D" w:rsidP="00842A78">
      <w:pPr>
        <w:spacing w:line="240" w:lineRule="auto"/>
        <w:jc w:val="center"/>
        <w:rPr>
          <w:rFonts w:ascii="Times New Roman" w:hAnsi="Times New Roman" w:cs="Times New Roman"/>
          <w:b/>
          <w:sz w:val="24"/>
          <w:szCs w:val="28"/>
        </w:rPr>
      </w:pPr>
      <w:r>
        <w:rPr>
          <w:rFonts w:ascii="Times New Roman" w:hAnsi="Times New Roman" w:cs="Times New Roman"/>
          <w:b/>
          <w:sz w:val="24"/>
          <w:szCs w:val="28"/>
        </w:rPr>
        <w:t>Table-</w:t>
      </w:r>
      <w:r w:rsidR="00743802" w:rsidRPr="00C9778D">
        <w:rPr>
          <w:rFonts w:ascii="Times New Roman" w:hAnsi="Times New Roman" w:cs="Times New Roman"/>
          <w:b/>
          <w:sz w:val="24"/>
          <w:szCs w:val="28"/>
        </w:rPr>
        <w:t xml:space="preserve">3: Primary Source of Drinking Water </w:t>
      </w:r>
    </w:p>
    <w:tbl>
      <w:tblPr>
        <w:tblStyle w:val="TableGrid"/>
        <w:tblpPr w:leftFromText="180" w:rightFromText="180" w:vertAnchor="text" w:horzAnchor="margin" w:tblpXSpec="center" w:tblpY="108"/>
        <w:tblW w:w="0" w:type="auto"/>
        <w:tblLook w:val="04A0" w:firstRow="1" w:lastRow="0" w:firstColumn="1" w:lastColumn="0" w:noHBand="0" w:noVBand="1"/>
      </w:tblPr>
      <w:tblGrid>
        <w:gridCol w:w="561"/>
        <w:gridCol w:w="1274"/>
        <w:gridCol w:w="1491"/>
        <w:gridCol w:w="1323"/>
        <w:gridCol w:w="2528"/>
        <w:gridCol w:w="1319"/>
      </w:tblGrid>
      <w:tr w:rsidR="00E348C4" w14:paraId="1BA8D0D7" w14:textId="77777777" w:rsidTr="00E87B46">
        <w:trPr>
          <w:trHeight w:val="1268"/>
        </w:trPr>
        <w:tc>
          <w:tcPr>
            <w:tcW w:w="561" w:type="dxa"/>
          </w:tcPr>
          <w:p w14:paraId="019A9CD6" w14:textId="77777777" w:rsidR="00E348C4" w:rsidRDefault="00E348C4" w:rsidP="00842A78">
            <w:pPr>
              <w:contextualSpacing/>
              <w:jc w:val="center"/>
              <w:rPr>
                <w:rFonts w:ascii="Times New Roman" w:hAnsi="Times New Roman" w:cs="Times New Roman"/>
                <w:b/>
                <w:color w:val="1A1A1A"/>
                <w:spacing w:val="-3"/>
                <w:sz w:val="24"/>
                <w:szCs w:val="24"/>
                <w:shd w:val="clear" w:color="auto" w:fill="FFFFFF"/>
              </w:rPr>
            </w:pPr>
            <w:r>
              <w:rPr>
                <w:rFonts w:ascii="Times New Roman" w:hAnsi="Times New Roman" w:cs="Times New Roman"/>
                <w:b/>
                <w:color w:val="1A1A1A"/>
                <w:spacing w:val="-3"/>
                <w:sz w:val="24"/>
                <w:szCs w:val="24"/>
                <w:shd w:val="clear" w:color="auto" w:fill="FFFFFF"/>
              </w:rPr>
              <w:t>Sl. No.</w:t>
            </w:r>
          </w:p>
        </w:tc>
        <w:tc>
          <w:tcPr>
            <w:tcW w:w="1274" w:type="dxa"/>
          </w:tcPr>
          <w:p w14:paraId="237F690E" w14:textId="77777777" w:rsidR="00E348C4" w:rsidRPr="00801047" w:rsidRDefault="00E348C4" w:rsidP="00842A78">
            <w:pPr>
              <w:contextualSpacing/>
              <w:jc w:val="center"/>
              <w:rPr>
                <w:rFonts w:ascii="Times New Roman" w:hAnsi="Times New Roman" w:cs="Times New Roman"/>
                <w:b/>
                <w:color w:val="1A1A1A"/>
                <w:spacing w:val="-3"/>
                <w:sz w:val="24"/>
                <w:szCs w:val="24"/>
                <w:shd w:val="clear" w:color="auto" w:fill="FFFFFF"/>
              </w:rPr>
            </w:pPr>
            <w:r>
              <w:rPr>
                <w:rFonts w:ascii="Times New Roman" w:hAnsi="Times New Roman" w:cs="Times New Roman"/>
                <w:b/>
                <w:color w:val="1A1A1A"/>
                <w:spacing w:val="-3"/>
                <w:sz w:val="24"/>
                <w:szCs w:val="24"/>
                <w:shd w:val="clear" w:color="auto" w:fill="FFFFFF"/>
              </w:rPr>
              <w:t>Primary Source of Drinking Water</w:t>
            </w:r>
          </w:p>
        </w:tc>
        <w:tc>
          <w:tcPr>
            <w:tcW w:w="1491" w:type="dxa"/>
          </w:tcPr>
          <w:p w14:paraId="69EDF11C" w14:textId="77777777" w:rsidR="00E348C4" w:rsidRDefault="00E348C4" w:rsidP="00842A78">
            <w:pPr>
              <w:contextualSpacing/>
              <w:jc w:val="center"/>
              <w:rPr>
                <w:rFonts w:ascii="Times New Roman" w:hAnsi="Times New Roman" w:cs="Times New Roman"/>
                <w:b/>
                <w:color w:val="1A1A1A"/>
                <w:spacing w:val="-3"/>
                <w:sz w:val="24"/>
                <w:szCs w:val="24"/>
                <w:shd w:val="clear" w:color="auto" w:fill="FFFFFF"/>
              </w:rPr>
            </w:pPr>
            <w:r>
              <w:rPr>
                <w:rFonts w:ascii="Times New Roman" w:hAnsi="Times New Roman" w:cs="Times New Roman"/>
                <w:b/>
                <w:color w:val="1A1A1A"/>
                <w:spacing w:val="-3"/>
                <w:sz w:val="24"/>
                <w:szCs w:val="24"/>
                <w:shd w:val="clear" w:color="auto" w:fill="FFFFFF"/>
              </w:rPr>
              <w:t>No. of Respondents</w:t>
            </w:r>
          </w:p>
          <w:p w14:paraId="6847BF42" w14:textId="77777777" w:rsidR="00E348C4" w:rsidRDefault="00E348C4" w:rsidP="00842A78">
            <w:pPr>
              <w:contextualSpacing/>
              <w:jc w:val="center"/>
              <w:rPr>
                <w:rFonts w:ascii="Times New Roman" w:hAnsi="Times New Roman" w:cs="Times New Roman"/>
                <w:b/>
                <w:color w:val="1A1A1A"/>
                <w:spacing w:val="-3"/>
                <w:sz w:val="24"/>
                <w:szCs w:val="24"/>
                <w:shd w:val="clear" w:color="auto" w:fill="FFFFFF"/>
              </w:rPr>
            </w:pPr>
            <w:r>
              <w:rPr>
                <w:rFonts w:ascii="Times New Roman" w:hAnsi="Times New Roman" w:cs="Times New Roman"/>
                <w:b/>
                <w:color w:val="1A1A1A"/>
                <w:spacing w:val="-3"/>
                <w:sz w:val="24"/>
                <w:szCs w:val="24"/>
                <w:shd w:val="clear" w:color="auto" w:fill="FFFFFF"/>
              </w:rPr>
              <w:t>(Mathur)</w:t>
            </w:r>
          </w:p>
        </w:tc>
        <w:tc>
          <w:tcPr>
            <w:tcW w:w="1323" w:type="dxa"/>
          </w:tcPr>
          <w:p w14:paraId="238147B5" w14:textId="77777777" w:rsidR="00E348C4" w:rsidRDefault="00E348C4" w:rsidP="00842A78">
            <w:pPr>
              <w:contextualSpacing/>
              <w:jc w:val="center"/>
              <w:rPr>
                <w:rFonts w:ascii="Times New Roman" w:hAnsi="Times New Roman" w:cs="Times New Roman"/>
                <w:b/>
                <w:color w:val="1A1A1A"/>
                <w:spacing w:val="-3"/>
                <w:sz w:val="24"/>
                <w:szCs w:val="24"/>
                <w:shd w:val="clear" w:color="auto" w:fill="FFFFFF"/>
              </w:rPr>
            </w:pPr>
            <w:r>
              <w:rPr>
                <w:rFonts w:ascii="Times New Roman" w:hAnsi="Times New Roman" w:cs="Times New Roman"/>
                <w:b/>
                <w:color w:val="1A1A1A"/>
                <w:spacing w:val="-3"/>
                <w:sz w:val="24"/>
                <w:szCs w:val="24"/>
                <w:shd w:val="clear" w:color="auto" w:fill="FFFFFF"/>
              </w:rPr>
              <w:t>Percentage</w:t>
            </w:r>
          </w:p>
        </w:tc>
        <w:tc>
          <w:tcPr>
            <w:tcW w:w="2528" w:type="dxa"/>
          </w:tcPr>
          <w:p w14:paraId="31A8A07B" w14:textId="77777777" w:rsidR="00E348C4" w:rsidRDefault="00E348C4" w:rsidP="00842A78">
            <w:pPr>
              <w:contextualSpacing/>
              <w:jc w:val="center"/>
              <w:rPr>
                <w:rFonts w:ascii="Times New Roman" w:hAnsi="Times New Roman" w:cs="Times New Roman"/>
                <w:b/>
                <w:color w:val="1A1A1A"/>
                <w:spacing w:val="-3"/>
                <w:sz w:val="24"/>
                <w:szCs w:val="24"/>
                <w:shd w:val="clear" w:color="auto" w:fill="FFFFFF"/>
              </w:rPr>
            </w:pPr>
            <w:r>
              <w:rPr>
                <w:rFonts w:ascii="Times New Roman" w:hAnsi="Times New Roman" w:cs="Times New Roman"/>
                <w:b/>
                <w:color w:val="1A1A1A"/>
                <w:spacing w:val="-3"/>
                <w:sz w:val="24"/>
                <w:szCs w:val="24"/>
                <w:shd w:val="clear" w:color="auto" w:fill="FFFFFF"/>
              </w:rPr>
              <w:t>No. of Respondents</w:t>
            </w:r>
          </w:p>
          <w:p w14:paraId="2D214B3A" w14:textId="77777777" w:rsidR="00E348C4" w:rsidRDefault="00E348C4" w:rsidP="00842A78">
            <w:pPr>
              <w:contextualSpacing/>
              <w:jc w:val="center"/>
              <w:rPr>
                <w:rFonts w:ascii="Times New Roman" w:hAnsi="Times New Roman" w:cs="Times New Roman"/>
                <w:b/>
                <w:color w:val="1A1A1A"/>
                <w:spacing w:val="-3"/>
                <w:sz w:val="24"/>
                <w:szCs w:val="24"/>
                <w:shd w:val="clear" w:color="auto" w:fill="FFFFFF"/>
              </w:rPr>
            </w:pPr>
            <w:r>
              <w:rPr>
                <w:rFonts w:ascii="Times New Roman" w:hAnsi="Times New Roman" w:cs="Times New Roman"/>
                <w:b/>
                <w:color w:val="1A1A1A"/>
                <w:spacing w:val="-3"/>
                <w:sz w:val="24"/>
                <w:szCs w:val="24"/>
                <w:shd w:val="clear" w:color="auto" w:fill="FFFFFF"/>
              </w:rPr>
              <w:t>(</w:t>
            </w:r>
            <w:r w:rsidRPr="00DC3252">
              <w:rPr>
                <w:rFonts w:ascii="Times New Roman" w:hAnsi="Times New Roman" w:cs="Times New Roman"/>
                <w:b/>
                <w:sz w:val="24"/>
                <w:szCs w:val="24"/>
              </w:rPr>
              <w:t>Subramaniyapuram</w:t>
            </w:r>
            <w:r>
              <w:rPr>
                <w:rFonts w:ascii="Times New Roman" w:hAnsi="Times New Roman" w:cs="Times New Roman"/>
                <w:b/>
                <w:color w:val="1A1A1A"/>
                <w:spacing w:val="-3"/>
                <w:sz w:val="24"/>
                <w:szCs w:val="24"/>
                <w:shd w:val="clear" w:color="auto" w:fill="FFFFFF"/>
              </w:rPr>
              <w:t>)</w:t>
            </w:r>
          </w:p>
        </w:tc>
        <w:tc>
          <w:tcPr>
            <w:tcW w:w="1319" w:type="dxa"/>
          </w:tcPr>
          <w:p w14:paraId="714FC0EA" w14:textId="77777777" w:rsidR="00E348C4" w:rsidRDefault="00E348C4" w:rsidP="00842A78">
            <w:pPr>
              <w:contextualSpacing/>
              <w:jc w:val="center"/>
              <w:rPr>
                <w:rFonts w:ascii="Times New Roman" w:hAnsi="Times New Roman" w:cs="Times New Roman"/>
                <w:b/>
                <w:color w:val="1A1A1A"/>
                <w:spacing w:val="-3"/>
                <w:sz w:val="24"/>
                <w:szCs w:val="24"/>
                <w:shd w:val="clear" w:color="auto" w:fill="FFFFFF"/>
              </w:rPr>
            </w:pPr>
            <w:r>
              <w:rPr>
                <w:rFonts w:ascii="Times New Roman" w:hAnsi="Times New Roman" w:cs="Times New Roman"/>
                <w:b/>
                <w:color w:val="1A1A1A"/>
                <w:spacing w:val="-3"/>
                <w:sz w:val="24"/>
                <w:szCs w:val="24"/>
                <w:shd w:val="clear" w:color="auto" w:fill="FFFFFF"/>
              </w:rPr>
              <w:t>Percentage</w:t>
            </w:r>
          </w:p>
        </w:tc>
      </w:tr>
      <w:tr w:rsidR="00E348C4" w:rsidRPr="007C201A" w14:paraId="773420AD" w14:textId="77777777" w:rsidTr="00F5391A">
        <w:tc>
          <w:tcPr>
            <w:tcW w:w="561" w:type="dxa"/>
          </w:tcPr>
          <w:p w14:paraId="36607716" w14:textId="77777777" w:rsidR="00E348C4" w:rsidRPr="007C201A" w:rsidRDefault="00E348C4" w:rsidP="00842A78">
            <w:pPr>
              <w:contextualSpacing/>
              <w:jc w:val="center"/>
              <w:rPr>
                <w:rFonts w:ascii="Times New Roman" w:hAnsi="Times New Roman" w:cs="Times New Roman"/>
                <w:color w:val="1A1A1A"/>
                <w:spacing w:val="-3"/>
                <w:sz w:val="24"/>
                <w:szCs w:val="24"/>
                <w:shd w:val="clear" w:color="auto" w:fill="FFFFFF"/>
              </w:rPr>
            </w:pPr>
            <w:r w:rsidRPr="007C201A">
              <w:rPr>
                <w:rFonts w:ascii="Times New Roman" w:hAnsi="Times New Roman" w:cs="Times New Roman"/>
                <w:color w:val="1A1A1A"/>
                <w:spacing w:val="-3"/>
                <w:sz w:val="24"/>
                <w:szCs w:val="24"/>
                <w:shd w:val="clear" w:color="auto" w:fill="FFFFFF"/>
              </w:rPr>
              <w:t>1</w:t>
            </w:r>
          </w:p>
        </w:tc>
        <w:tc>
          <w:tcPr>
            <w:tcW w:w="1274" w:type="dxa"/>
          </w:tcPr>
          <w:p w14:paraId="2DC55C90" w14:textId="77777777" w:rsidR="00E348C4" w:rsidRPr="007C201A" w:rsidRDefault="00E348C4" w:rsidP="00842A78">
            <w:pPr>
              <w:contextualSpacing/>
              <w:jc w:val="center"/>
              <w:rPr>
                <w:rFonts w:ascii="Times New Roman" w:hAnsi="Times New Roman" w:cs="Times New Roman"/>
                <w:color w:val="1A1A1A"/>
                <w:spacing w:val="-3"/>
                <w:sz w:val="24"/>
                <w:szCs w:val="24"/>
                <w:shd w:val="clear" w:color="auto" w:fill="FFFFFF"/>
              </w:rPr>
            </w:pPr>
            <w:r>
              <w:rPr>
                <w:rFonts w:ascii="Times New Roman" w:hAnsi="Times New Roman" w:cs="Times New Roman"/>
                <w:color w:val="1A1A1A"/>
                <w:spacing w:val="-3"/>
                <w:sz w:val="24"/>
                <w:szCs w:val="24"/>
                <w:shd w:val="clear" w:color="auto" w:fill="FFFFFF"/>
              </w:rPr>
              <w:t xml:space="preserve">Street Pipe </w:t>
            </w:r>
          </w:p>
        </w:tc>
        <w:tc>
          <w:tcPr>
            <w:tcW w:w="1491" w:type="dxa"/>
          </w:tcPr>
          <w:p w14:paraId="077CC46D" w14:textId="77777777" w:rsidR="00E348C4" w:rsidRPr="007C201A" w:rsidRDefault="00E348C4" w:rsidP="00842A78">
            <w:pPr>
              <w:contextualSpacing/>
              <w:jc w:val="center"/>
              <w:rPr>
                <w:rFonts w:ascii="Times New Roman" w:hAnsi="Times New Roman" w:cs="Times New Roman"/>
                <w:color w:val="1A1A1A"/>
                <w:spacing w:val="-3"/>
                <w:sz w:val="24"/>
                <w:szCs w:val="24"/>
                <w:shd w:val="clear" w:color="auto" w:fill="FFFFFF"/>
              </w:rPr>
            </w:pPr>
            <w:r>
              <w:rPr>
                <w:rFonts w:ascii="Times New Roman" w:hAnsi="Times New Roman" w:cs="Times New Roman"/>
                <w:color w:val="1A1A1A"/>
                <w:spacing w:val="-3"/>
                <w:sz w:val="24"/>
                <w:szCs w:val="24"/>
                <w:shd w:val="clear" w:color="auto" w:fill="FFFFFF"/>
              </w:rPr>
              <w:t>27</w:t>
            </w:r>
          </w:p>
        </w:tc>
        <w:tc>
          <w:tcPr>
            <w:tcW w:w="1323" w:type="dxa"/>
          </w:tcPr>
          <w:p w14:paraId="58884158" w14:textId="77777777" w:rsidR="00E348C4" w:rsidRPr="007C201A" w:rsidRDefault="00E348C4" w:rsidP="00842A78">
            <w:pPr>
              <w:contextualSpacing/>
              <w:jc w:val="center"/>
              <w:rPr>
                <w:rFonts w:ascii="Times New Roman" w:hAnsi="Times New Roman" w:cs="Times New Roman"/>
                <w:color w:val="1A1A1A"/>
                <w:spacing w:val="-3"/>
                <w:sz w:val="24"/>
                <w:szCs w:val="24"/>
                <w:shd w:val="clear" w:color="auto" w:fill="FFFFFF"/>
              </w:rPr>
            </w:pPr>
            <w:r>
              <w:rPr>
                <w:rFonts w:ascii="Times New Roman" w:hAnsi="Times New Roman" w:cs="Times New Roman"/>
                <w:color w:val="1A1A1A"/>
                <w:spacing w:val="-3"/>
                <w:sz w:val="24"/>
                <w:szCs w:val="24"/>
                <w:shd w:val="clear" w:color="auto" w:fill="FFFFFF"/>
              </w:rPr>
              <w:t>67.5</w:t>
            </w:r>
          </w:p>
        </w:tc>
        <w:tc>
          <w:tcPr>
            <w:tcW w:w="2528" w:type="dxa"/>
          </w:tcPr>
          <w:p w14:paraId="7E3FAC33" w14:textId="77777777" w:rsidR="00E348C4" w:rsidRPr="0092073E" w:rsidRDefault="00E348C4" w:rsidP="00842A78">
            <w:pPr>
              <w:contextualSpacing/>
              <w:jc w:val="center"/>
              <w:rPr>
                <w:rFonts w:ascii="Times New Roman" w:hAnsi="Times New Roman" w:cs="Times New Roman"/>
                <w:spacing w:val="-3"/>
                <w:sz w:val="24"/>
                <w:szCs w:val="24"/>
                <w:shd w:val="clear" w:color="auto" w:fill="FFFFFF"/>
              </w:rPr>
            </w:pPr>
            <w:r w:rsidRPr="0092073E">
              <w:rPr>
                <w:rFonts w:ascii="Times New Roman" w:hAnsi="Times New Roman" w:cs="Times New Roman"/>
                <w:spacing w:val="-3"/>
                <w:sz w:val="24"/>
                <w:szCs w:val="24"/>
                <w:shd w:val="clear" w:color="auto" w:fill="FFFFFF"/>
              </w:rPr>
              <w:t>11</w:t>
            </w:r>
          </w:p>
        </w:tc>
        <w:tc>
          <w:tcPr>
            <w:tcW w:w="1319" w:type="dxa"/>
          </w:tcPr>
          <w:p w14:paraId="6BBE1B8F" w14:textId="77777777" w:rsidR="00E348C4" w:rsidRPr="0092073E" w:rsidRDefault="00E348C4" w:rsidP="00842A78">
            <w:pPr>
              <w:contextualSpacing/>
              <w:jc w:val="center"/>
              <w:rPr>
                <w:rFonts w:ascii="Times New Roman" w:hAnsi="Times New Roman" w:cs="Times New Roman"/>
                <w:spacing w:val="-3"/>
                <w:sz w:val="24"/>
                <w:szCs w:val="24"/>
                <w:shd w:val="clear" w:color="auto" w:fill="FFFFFF"/>
              </w:rPr>
            </w:pPr>
            <w:r>
              <w:rPr>
                <w:rFonts w:ascii="Times New Roman" w:hAnsi="Times New Roman" w:cs="Times New Roman"/>
                <w:spacing w:val="-3"/>
                <w:sz w:val="24"/>
                <w:szCs w:val="24"/>
                <w:shd w:val="clear" w:color="auto" w:fill="FFFFFF"/>
              </w:rPr>
              <w:t>27.5</w:t>
            </w:r>
          </w:p>
        </w:tc>
      </w:tr>
      <w:tr w:rsidR="00E348C4" w:rsidRPr="007C201A" w14:paraId="6ACE8EE2" w14:textId="77777777" w:rsidTr="00F5391A">
        <w:tc>
          <w:tcPr>
            <w:tcW w:w="561" w:type="dxa"/>
          </w:tcPr>
          <w:p w14:paraId="25D6840F" w14:textId="77777777" w:rsidR="00E348C4" w:rsidRPr="007C201A" w:rsidRDefault="00E348C4" w:rsidP="00842A78">
            <w:pPr>
              <w:contextualSpacing/>
              <w:jc w:val="center"/>
              <w:rPr>
                <w:rFonts w:ascii="Times New Roman" w:hAnsi="Times New Roman" w:cs="Times New Roman"/>
                <w:color w:val="1A1A1A"/>
                <w:spacing w:val="-3"/>
                <w:sz w:val="24"/>
                <w:szCs w:val="24"/>
                <w:shd w:val="clear" w:color="auto" w:fill="FFFFFF"/>
              </w:rPr>
            </w:pPr>
            <w:r w:rsidRPr="007C201A">
              <w:rPr>
                <w:rFonts w:ascii="Times New Roman" w:hAnsi="Times New Roman" w:cs="Times New Roman"/>
                <w:color w:val="1A1A1A"/>
                <w:spacing w:val="-3"/>
                <w:sz w:val="24"/>
                <w:szCs w:val="24"/>
                <w:shd w:val="clear" w:color="auto" w:fill="FFFFFF"/>
              </w:rPr>
              <w:t>2</w:t>
            </w:r>
          </w:p>
        </w:tc>
        <w:tc>
          <w:tcPr>
            <w:tcW w:w="1274" w:type="dxa"/>
          </w:tcPr>
          <w:p w14:paraId="31950CFD" w14:textId="77777777" w:rsidR="00E348C4" w:rsidRPr="007C201A" w:rsidRDefault="00E348C4" w:rsidP="00842A78">
            <w:pPr>
              <w:contextualSpacing/>
              <w:jc w:val="center"/>
              <w:rPr>
                <w:rFonts w:ascii="Times New Roman" w:hAnsi="Times New Roman" w:cs="Times New Roman"/>
                <w:color w:val="1A1A1A"/>
                <w:spacing w:val="-3"/>
                <w:sz w:val="24"/>
                <w:szCs w:val="24"/>
                <w:shd w:val="clear" w:color="auto" w:fill="FFFFFF"/>
              </w:rPr>
            </w:pPr>
            <w:r>
              <w:rPr>
                <w:rFonts w:ascii="Times New Roman" w:hAnsi="Times New Roman" w:cs="Times New Roman"/>
                <w:color w:val="1A1A1A"/>
                <w:spacing w:val="-3"/>
                <w:sz w:val="24"/>
                <w:szCs w:val="24"/>
                <w:shd w:val="clear" w:color="auto" w:fill="FFFFFF"/>
              </w:rPr>
              <w:t>Household Pipe</w:t>
            </w:r>
          </w:p>
        </w:tc>
        <w:tc>
          <w:tcPr>
            <w:tcW w:w="1491" w:type="dxa"/>
          </w:tcPr>
          <w:p w14:paraId="3E202213" w14:textId="77777777" w:rsidR="00E348C4" w:rsidRPr="007C201A" w:rsidRDefault="00E348C4" w:rsidP="00842A78">
            <w:pPr>
              <w:contextualSpacing/>
              <w:jc w:val="center"/>
              <w:rPr>
                <w:rFonts w:ascii="Times New Roman" w:hAnsi="Times New Roman" w:cs="Times New Roman"/>
                <w:color w:val="1A1A1A"/>
                <w:spacing w:val="-3"/>
                <w:sz w:val="24"/>
                <w:szCs w:val="24"/>
                <w:shd w:val="clear" w:color="auto" w:fill="FFFFFF"/>
              </w:rPr>
            </w:pPr>
            <w:r>
              <w:rPr>
                <w:rFonts w:ascii="Times New Roman" w:hAnsi="Times New Roman" w:cs="Times New Roman"/>
                <w:color w:val="1A1A1A"/>
                <w:spacing w:val="-3"/>
                <w:sz w:val="24"/>
                <w:szCs w:val="24"/>
                <w:shd w:val="clear" w:color="auto" w:fill="FFFFFF"/>
              </w:rPr>
              <w:t>13</w:t>
            </w:r>
          </w:p>
        </w:tc>
        <w:tc>
          <w:tcPr>
            <w:tcW w:w="1323" w:type="dxa"/>
          </w:tcPr>
          <w:p w14:paraId="71C7F669" w14:textId="77777777" w:rsidR="00E348C4" w:rsidRPr="007C201A" w:rsidRDefault="00E348C4" w:rsidP="00842A78">
            <w:pPr>
              <w:contextualSpacing/>
              <w:jc w:val="center"/>
              <w:rPr>
                <w:rFonts w:ascii="Times New Roman" w:hAnsi="Times New Roman" w:cs="Times New Roman"/>
                <w:color w:val="1A1A1A"/>
                <w:spacing w:val="-3"/>
                <w:sz w:val="24"/>
                <w:szCs w:val="24"/>
                <w:shd w:val="clear" w:color="auto" w:fill="FFFFFF"/>
              </w:rPr>
            </w:pPr>
            <w:r>
              <w:rPr>
                <w:rFonts w:ascii="Times New Roman" w:hAnsi="Times New Roman" w:cs="Times New Roman"/>
                <w:color w:val="1A1A1A"/>
                <w:spacing w:val="-3"/>
                <w:sz w:val="24"/>
                <w:szCs w:val="24"/>
                <w:shd w:val="clear" w:color="auto" w:fill="FFFFFF"/>
              </w:rPr>
              <w:t>32.5</w:t>
            </w:r>
          </w:p>
        </w:tc>
        <w:tc>
          <w:tcPr>
            <w:tcW w:w="2528" w:type="dxa"/>
          </w:tcPr>
          <w:p w14:paraId="1F450D3D" w14:textId="77777777" w:rsidR="00E348C4" w:rsidRPr="0092073E" w:rsidRDefault="00E348C4" w:rsidP="00842A78">
            <w:pPr>
              <w:contextualSpacing/>
              <w:jc w:val="center"/>
              <w:rPr>
                <w:rFonts w:ascii="Times New Roman" w:hAnsi="Times New Roman" w:cs="Times New Roman"/>
                <w:spacing w:val="-3"/>
                <w:sz w:val="24"/>
                <w:szCs w:val="24"/>
                <w:shd w:val="clear" w:color="auto" w:fill="FFFFFF"/>
              </w:rPr>
            </w:pPr>
            <w:r w:rsidRPr="0092073E">
              <w:rPr>
                <w:rFonts w:ascii="Times New Roman" w:hAnsi="Times New Roman" w:cs="Times New Roman"/>
                <w:spacing w:val="-3"/>
                <w:sz w:val="24"/>
                <w:szCs w:val="24"/>
                <w:shd w:val="clear" w:color="auto" w:fill="FFFFFF"/>
              </w:rPr>
              <w:t>29</w:t>
            </w:r>
          </w:p>
        </w:tc>
        <w:tc>
          <w:tcPr>
            <w:tcW w:w="1319" w:type="dxa"/>
          </w:tcPr>
          <w:p w14:paraId="371990A3" w14:textId="77777777" w:rsidR="00E348C4" w:rsidRPr="0092073E" w:rsidRDefault="00E348C4" w:rsidP="00842A78">
            <w:pPr>
              <w:contextualSpacing/>
              <w:jc w:val="center"/>
              <w:rPr>
                <w:rFonts w:ascii="Times New Roman" w:hAnsi="Times New Roman" w:cs="Times New Roman"/>
                <w:spacing w:val="-3"/>
                <w:sz w:val="24"/>
                <w:szCs w:val="24"/>
                <w:shd w:val="clear" w:color="auto" w:fill="FFFFFF"/>
              </w:rPr>
            </w:pPr>
            <w:r>
              <w:rPr>
                <w:rFonts w:ascii="Times New Roman" w:hAnsi="Times New Roman" w:cs="Times New Roman"/>
                <w:spacing w:val="-3"/>
                <w:sz w:val="24"/>
                <w:szCs w:val="24"/>
                <w:shd w:val="clear" w:color="auto" w:fill="FFFFFF"/>
              </w:rPr>
              <w:t>72.5</w:t>
            </w:r>
          </w:p>
        </w:tc>
      </w:tr>
      <w:tr w:rsidR="00E348C4" w:rsidRPr="007C201A" w14:paraId="753985D7" w14:textId="77777777" w:rsidTr="00F5391A">
        <w:tc>
          <w:tcPr>
            <w:tcW w:w="561" w:type="dxa"/>
          </w:tcPr>
          <w:p w14:paraId="114C73DC" w14:textId="77777777" w:rsidR="00E348C4" w:rsidRPr="007C201A" w:rsidRDefault="00E348C4" w:rsidP="00842A78">
            <w:pPr>
              <w:contextualSpacing/>
              <w:jc w:val="center"/>
              <w:rPr>
                <w:rFonts w:ascii="Times New Roman" w:hAnsi="Times New Roman" w:cs="Times New Roman"/>
                <w:color w:val="1A1A1A"/>
                <w:spacing w:val="-3"/>
                <w:sz w:val="24"/>
                <w:szCs w:val="24"/>
                <w:shd w:val="clear" w:color="auto" w:fill="FFFFFF"/>
              </w:rPr>
            </w:pPr>
          </w:p>
        </w:tc>
        <w:tc>
          <w:tcPr>
            <w:tcW w:w="1274" w:type="dxa"/>
          </w:tcPr>
          <w:p w14:paraId="3D0566DC" w14:textId="77777777" w:rsidR="00E348C4" w:rsidRDefault="00E348C4" w:rsidP="00842A78">
            <w:pPr>
              <w:contextualSpacing/>
              <w:jc w:val="center"/>
              <w:rPr>
                <w:rFonts w:ascii="Times New Roman" w:hAnsi="Times New Roman" w:cs="Times New Roman"/>
                <w:color w:val="1A1A1A"/>
                <w:spacing w:val="-3"/>
                <w:sz w:val="24"/>
                <w:szCs w:val="24"/>
                <w:shd w:val="clear" w:color="auto" w:fill="FFFFFF"/>
              </w:rPr>
            </w:pPr>
            <w:r>
              <w:rPr>
                <w:rFonts w:ascii="Times New Roman" w:hAnsi="Times New Roman" w:cs="Times New Roman"/>
                <w:color w:val="1A1A1A"/>
                <w:spacing w:val="-3"/>
                <w:sz w:val="24"/>
                <w:szCs w:val="24"/>
                <w:shd w:val="clear" w:color="auto" w:fill="FFFFFF"/>
              </w:rPr>
              <w:t>Total</w:t>
            </w:r>
          </w:p>
        </w:tc>
        <w:tc>
          <w:tcPr>
            <w:tcW w:w="1491" w:type="dxa"/>
          </w:tcPr>
          <w:p w14:paraId="1347D8A5" w14:textId="77777777" w:rsidR="00E348C4" w:rsidRDefault="00E348C4" w:rsidP="00842A78">
            <w:pPr>
              <w:contextualSpacing/>
              <w:jc w:val="center"/>
              <w:rPr>
                <w:rFonts w:ascii="Times New Roman" w:hAnsi="Times New Roman" w:cs="Times New Roman"/>
                <w:color w:val="1A1A1A"/>
                <w:spacing w:val="-3"/>
                <w:sz w:val="24"/>
                <w:szCs w:val="24"/>
                <w:shd w:val="clear" w:color="auto" w:fill="FFFFFF"/>
              </w:rPr>
            </w:pPr>
            <w:r>
              <w:rPr>
                <w:rFonts w:ascii="Times New Roman" w:hAnsi="Times New Roman" w:cs="Times New Roman"/>
                <w:color w:val="1A1A1A"/>
                <w:spacing w:val="-3"/>
                <w:sz w:val="24"/>
                <w:szCs w:val="24"/>
                <w:shd w:val="clear" w:color="auto" w:fill="FFFFFF"/>
              </w:rPr>
              <w:t>40</w:t>
            </w:r>
          </w:p>
        </w:tc>
        <w:tc>
          <w:tcPr>
            <w:tcW w:w="1323" w:type="dxa"/>
          </w:tcPr>
          <w:p w14:paraId="464EF9CC" w14:textId="77777777" w:rsidR="00E348C4" w:rsidRDefault="00E348C4" w:rsidP="00842A78">
            <w:pPr>
              <w:contextualSpacing/>
              <w:jc w:val="center"/>
              <w:rPr>
                <w:rFonts w:ascii="Times New Roman" w:hAnsi="Times New Roman" w:cs="Times New Roman"/>
                <w:color w:val="1A1A1A"/>
                <w:spacing w:val="-3"/>
                <w:sz w:val="24"/>
                <w:szCs w:val="24"/>
                <w:shd w:val="clear" w:color="auto" w:fill="FFFFFF"/>
              </w:rPr>
            </w:pPr>
            <w:r>
              <w:rPr>
                <w:rFonts w:ascii="Times New Roman" w:hAnsi="Times New Roman" w:cs="Times New Roman"/>
                <w:color w:val="1A1A1A"/>
                <w:spacing w:val="-3"/>
                <w:sz w:val="24"/>
                <w:szCs w:val="24"/>
                <w:shd w:val="clear" w:color="auto" w:fill="FFFFFF"/>
              </w:rPr>
              <w:t>100</w:t>
            </w:r>
          </w:p>
        </w:tc>
        <w:tc>
          <w:tcPr>
            <w:tcW w:w="2528" w:type="dxa"/>
          </w:tcPr>
          <w:p w14:paraId="5ED1E85D" w14:textId="77777777" w:rsidR="00E348C4" w:rsidRPr="0092073E" w:rsidRDefault="00E348C4" w:rsidP="00842A78">
            <w:pPr>
              <w:contextualSpacing/>
              <w:jc w:val="center"/>
              <w:rPr>
                <w:rFonts w:ascii="Times New Roman" w:hAnsi="Times New Roman" w:cs="Times New Roman"/>
                <w:spacing w:val="-3"/>
                <w:sz w:val="24"/>
                <w:szCs w:val="24"/>
                <w:shd w:val="clear" w:color="auto" w:fill="FFFFFF"/>
              </w:rPr>
            </w:pPr>
            <w:r>
              <w:rPr>
                <w:rFonts w:ascii="Times New Roman" w:hAnsi="Times New Roman" w:cs="Times New Roman"/>
                <w:spacing w:val="-3"/>
                <w:sz w:val="24"/>
                <w:szCs w:val="24"/>
                <w:shd w:val="clear" w:color="auto" w:fill="FFFFFF"/>
              </w:rPr>
              <w:t>40</w:t>
            </w:r>
          </w:p>
        </w:tc>
        <w:tc>
          <w:tcPr>
            <w:tcW w:w="1319" w:type="dxa"/>
          </w:tcPr>
          <w:p w14:paraId="35CC2F26" w14:textId="77777777" w:rsidR="00E348C4" w:rsidRDefault="00E348C4" w:rsidP="00842A78">
            <w:pPr>
              <w:contextualSpacing/>
              <w:jc w:val="center"/>
              <w:rPr>
                <w:rFonts w:ascii="Times New Roman" w:hAnsi="Times New Roman" w:cs="Times New Roman"/>
                <w:spacing w:val="-3"/>
                <w:sz w:val="24"/>
                <w:szCs w:val="24"/>
                <w:shd w:val="clear" w:color="auto" w:fill="FFFFFF"/>
              </w:rPr>
            </w:pPr>
            <w:r>
              <w:rPr>
                <w:rFonts w:ascii="Times New Roman" w:hAnsi="Times New Roman" w:cs="Times New Roman"/>
                <w:spacing w:val="-3"/>
                <w:sz w:val="24"/>
                <w:szCs w:val="24"/>
                <w:shd w:val="clear" w:color="auto" w:fill="FFFFFF"/>
              </w:rPr>
              <w:t>100</w:t>
            </w:r>
          </w:p>
        </w:tc>
      </w:tr>
    </w:tbl>
    <w:p w14:paraId="3AD07C6C" w14:textId="77777777" w:rsidR="00743802" w:rsidRDefault="00743802" w:rsidP="00842A78">
      <w:pPr>
        <w:spacing w:after="0" w:line="240" w:lineRule="auto"/>
        <w:ind w:left="709" w:hanging="709"/>
        <w:jc w:val="both"/>
        <w:rPr>
          <w:rFonts w:ascii="Times New Roman" w:hAnsi="Times New Roman" w:cs="Times New Roman"/>
          <w:color w:val="1A1A1A"/>
          <w:spacing w:val="-3"/>
          <w:sz w:val="24"/>
          <w:szCs w:val="24"/>
          <w:shd w:val="clear" w:color="auto" w:fill="FFFFFF"/>
        </w:rPr>
      </w:pPr>
      <w:r>
        <w:rPr>
          <w:rFonts w:ascii="Times New Roman" w:hAnsi="Times New Roman" w:cs="Times New Roman"/>
          <w:b/>
          <w:sz w:val="28"/>
          <w:szCs w:val="28"/>
        </w:rPr>
        <w:t xml:space="preserve"> </w:t>
      </w:r>
      <w:r w:rsidR="00AA18C5">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506194">
        <w:rPr>
          <w:rFonts w:ascii="Times New Roman" w:hAnsi="Times New Roman" w:cs="Times New Roman"/>
          <w:color w:val="1A1A1A"/>
          <w:spacing w:val="-3"/>
          <w:sz w:val="24"/>
          <w:szCs w:val="24"/>
          <w:shd w:val="clear" w:color="auto" w:fill="FFFFFF"/>
        </w:rPr>
        <w:t>Source: Primary Data</w:t>
      </w:r>
    </w:p>
    <w:p w14:paraId="6B4203B0" w14:textId="77777777" w:rsidR="00E87B46" w:rsidRDefault="00E87B46" w:rsidP="00842A78">
      <w:pPr>
        <w:spacing w:after="0" w:line="240" w:lineRule="auto"/>
        <w:ind w:left="709" w:hanging="709"/>
        <w:jc w:val="both"/>
        <w:rPr>
          <w:rFonts w:ascii="Times New Roman" w:hAnsi="Times New Roman" w:cs="Times New Roman"/>
          <w:color w:val="1A1A1A"/>
          <w:spacing w:val="-3"/>
          <w:sz w:val="24"/>
          <w:szCs w:val="24"/>
          <w:shd w:val="clear" w:color="auto" w:fill="FFFFFF"/>
        </w:rPr>
      </w:pPr>
    </w:p>
    <w:p w14:paraId="5E946994" w14:textId="4F2CE394" w:rsidR="00B304ED" w:rsidRDefault="00D86352" w:rsidP="006D7BC0">
      <w:pPr>
        <w:spacing w:after="0" w:line="360" w:lineRule="auto"/>
        <w:ind w:hanging="709"/>
        <w:jc w:val="both"/>
        <w:rPr>
          <w:rFonts w:ascii="Times New Roman" w:hAnsi="Times New Roman" w:cs="Times New Roman"/>
          <w:color w:val="1A1A1A"/>
          <w:spacing w:val="-3"/>
          <w:sz w:val="24"/>
          <w:szCs w:val="24"/>
          <w:shd w:val="clear" w:color="auto" w:fill="FFFFFF"/>
        </w:rPr>
      </w:pPr>
      <w:r>
        <w:rPr>
          <w:rFonts w:ascii="Times New Roman" w:hAnsi="Times New Roman" w:cs="Times New Roman"/>
          <w:color w:val="1A1A1A"/>
          <w:spacing w:val="-3"/>
          <w:sz w:val="24"/>
          <w:szCs w:val="24"/>
          <w:shd w:val="clear" w:color="auto" w:fill="FFFFFF"/>
        </w:rPr>
        <w:tab/>
      </w:r>
      <w:r w:rsidR="00777372">
        <w:rPr>
          <w:rFonts w:ascii="Times New Roman" w:hAnsi="Times New Roman" w:cs="Times New Roman"/>
          <w:color w:val="1A1A1A"/>
          <w:spacing w:val="-3"/>
          <w:sz w:val="24"/>
          <w:szCs w:val="24"/>
          <w:shd w:val="clear" w:color="auto" w:fill="FFFFFF"/>
        </w:rPr>
        <w:tab/>
      </w:r>
      <w:r w:rsidR="005F5CA7">
        <w:rPr>
          <w:rFonts w:ascii="Times New Roman" w:hAnsi="Times New Roman" w:cs="Times New Roman"/>
          <w:color w:val="1A1A1A"/>
          <w:spacing w:val="-3"/>
          <w:sz w:val="24"/>
          <w:szCs w:val="24"/>
          <w:shd w:val="clear" w:color="auto" w:fill="FFFFFF"/>
        </w:rPr>
        <w:t>Table-</w:t>
      </w:r>
      <w:r>
        <w:rPr>
          <w:rFonts w:ascii="Times New Roman" w:hAnsi="Times New Roman" w:cs="Times New Roman"/>
          <w:color w:val="1A1A1A"/>
          <w:spacing w:val="-3"/>
          <w:sz w:val="24"/>
          <w:szCs w:val="24"/>
          <w:shd w:val="clear" w:color="auto" w:fill="FFFFFF"/>
        </w:rPr>
        <w:t>3</w:t>
      </w:r>
      <w:r w:rsidR="004B698D">
        <w:rPr>
          <w:rFonts w:ascii="Times New Roman" w:hAnsi="Times New Roman" w:cs="Times New Roman"/>
          <w:color w:val="1A1A1A"/>
          <w:spacing w:val="-3"/>
          <w:sz w:val="24"/>
          <w:szCs w:val="24"/>
          <w:shd w:val="clear" w:color="auto" w:fill="FFFFFF"/>
        </w:rPr>
        <w:t xml:space="preserve"> depicts</w:t>
      </w:r>
      <w:r w:rsidR="003C5F53">
        <w:rPr>
          <w:rFonts w:ascii="Times New Roman" w:hAnsi="Times New Roman" w:cs="Times New Roman"/>
          <w:color w:val="1A1A1A"/>
          <w:spacing w:val="-3"/>
          <w:sz w:val="24"/>
          <w:szCs w:val="24"/>
          <w:shd w:val="clear" w:color="auto" w:fill="FFFFFF"/>
        </w:rPr>
        <w:t xml:space="preserve"> </w:t>
      </w:r>
      <w:r w:rsidR="005F5CA7">
        <w:rPr>
          <w:rFonts w:ascii="Times New Roman" w:hAnsi="Times New Roman" w:cs="Times New Roman"/>
          <w:color w:val="1A1A1A"/>
          <w:spacing w:val="-3"/>
          <w:sz w:val="24"/>
          <w:szCs w:val="24"/>
          <w:shd w:val="clear" w:color="auto" w:fill="FFFFFF"/>
        </w:rPr>
        <w:t>the primary source of drinking water of the people of both Mathur and Subramaniyapuram.</w:t>
      </w:r>
      <w:r w:rsidR="00107D6F">
        <w:rPr>
          <w:rFonts w:ascii="Times New Roman" w:hAnsi="Times New Roman" w:cs="Times New Roman"/>
          <w:color w:val="1A1A1A"/>
          <w:spacing w:val="-3"/>
          <w:sz w:val="24"/>
          <w:szCs w:val="24"/>
          <w:shd w:val="clear" w:color="auto" w:fill="FFFFFF"/>
        </w:rPr>
        <w:t xml:space="preserve"> </w:t>
      </w:r>
      <w:r w:rsidR="00B56219">
        <w:rPr>
          <w:rFonts w:ascii="Times New Roman" w:hAnsi="Times New Roman" w:cs="Times New Roman"/>
          <w:color w:val="1A1A1A"/>
          <w:spacing w:val="-3"/>
          <w:sz w:val="24"/>
          <w:szCs w:val="24"/>
          <w:shd w:val="clear" w:color="auto" w:fill="FFFFFF"/>
        </w:rPr>
        <w:t xml:space="preserve">The primary source of drinking water was categorized into two as street pipe and household pipe. </w:t>
      </w:r>
      <w:r w:rsidR="003C5F53">
        <w:rPr>
          <w:rFonts w:ascii="Times New Roman" w:hAnsi="Times New Roman" w:cs="Times New Roman"/>
          <w:color w:val="1A1A1A"/>
          <w:spacing w:val="-3"/>
          <w:sz w:val="24"/>
          <w:szCs w:val="24"/>
          <w:shd w:val="clear" w:color="auto" w:fill="FFFFFF"/>
        </w:rPr>
        <w:t xml:space="preserve"> </w:t>
      </w:r>
      <w:r w:rsidR="00DF01C9">
        <w:rPr>
          <w:rFonts w:ascii="Times New Roman" w:hAnsi="Times New Roman" w:cs="Times New Roman"/>
          <w:color w:val="1A1A1A"/>
          <w:spacing w:val="-3"/>
          <w:sz w:val="24"/>
          <w:szCs w:val="24"/>
          <w:shd w:val="clear" w:color="auto" w:fill="FFFFFF"/>
        </w:rPr>
        <w:t>In Mathur area, 27 respondents (67.5%) considers street pipe as their primary source of drinking water.</w:t>
      </w:r>
      <w:r w:rsidR="00247E15">
        <w:rPr>
          <w:rFonts w:ascii="Times New Roman" w:hAnsi="Times New Roman" w:cs="Times New Roman"/>
          <w:color w:val="1A1A1A"/>
          <w:spacing w:val="-3"/>
          <w:sz w:val="24"/>
          <w:szCs w:val="24"/>
          <w:shd w:val="clear" w:color="auto" w:fill="FFFFFF"/>
        </w:rPr>
        <w:t xml:space="preserve"> </w:t>
      </w:r>
      <w:r w:rsidR="00DF01C9">
        <w:rPr>
          <w:rFonts w:ascii="Times New Roman" w:hAnsi="Times New Roman" w:cs="Times New Roman"/>
          <w:color w:val="1A1A1A"/>
          <w:spacing w:val="-3"/>
          <w:sz w:val="24"/>
          <w:szCs w:val="24"/>
          <w:shd w:val="clear" w:color="auto" w:fill="FFFFFF"/>
        </w:rPr>
        <w:t xml:space="preserve"> The rest </w:t>
      </w:r>
      <w:r w:rsidR="00FA152E">
        <w:rPr>
          <w:rFonts w:ascii="Times New Roman" w:hAnsi="Times New Roman" w:cs="Times New Roman"/>
          <w:color w:val="1A1A1A"/>
          <w:spacing w:val="-3"/>
          <w:sz w:val="24"/>
          <w:szCs w:val="24"/>
          <w:shd w:val="clear" w:color="auto" w:fill="FFFFFF"/>
        </w:rPr>
        <w:t xml:space="preserve">of </w:t>
      </w:r>
      <w:r w:rsidR="00DF01C9">
        <w:rPr>
          <w:rFonts w:ascii="Times New Roman" w:hAnsi="Times New Roman" w:cs="Times New Roman"/>
          <w:color w:val="1A1A1A"/>
          <w:spacing w:val="-3"/>
          <w:sz w:val="24"/>
          <w:szCs w:val="24"/>
          <w:shd w:val="clear" w:color="auto" w:fill="FFFFFF"/>
        </w:rPr>
        <w:t xml:space="preserve">13 </w:t>
      </w:r>
      <w:r w:rsidR="004B698D">
        <w:rPr>
          <w:rFonts w:ascii="Times New Roman" w:hAnsi="Times New Roman" w:cs="Times New Roman"/>
          <w:color w:val="1A1A1A"/>
          <w:spacing w:val="-3"/>
          <w:sz w:val="24"/>
          <w:szCs w:val="24"/>
          <w:shd w:val="clear" w:color="auto" w:fill="FFFFFF"/>
        </w:rPr>
        <w:t>respondents</w:t>
      </w:r>
      <w:r w:rsidR="003C5F53">
        <w:rPr>
          <w:rFonts w:ascii="Times New Roman" w:hAnsi="Times New Roman" w:cs="Times New Roman"/>
          <w:color w:val="1A1A1A"/>
          <w:spacing w:val="-3"/>
          <w:sz w:val="24"/>
          <w:szCs w:val="24"/>
          <w:shd w:val="clear" w:color="auto" w:fill="FFFFFF"/>
        </w:rPr>
        <w:t xml:space="preserve"> </w:t>
      </w:r>
      <w:r w:rsidR="00DF01C9">
        <w:rPr>
          <w:rFonts w:ascii="Times New Roman" w:hAnsi="Times New Roman" w:cs="Times New Roman"/>
          <w:color w:val="1A1A1A"/>
          <w:spacing w:val="-3"/>
          <w:sz w:val="24"/>
          <w:szCs w:val="24"/>
          <w:shd w:val="clear" w:color="auto" w:fill="FFFFFF"/>
        </w:rPr>
        <w:t>(32.5%) of the overall respondents of Mathur</w:t>
      </w:r>
      <w:r w:rsidR="00FA152E">
        <w:rPr>
          <w:rFonts w:ascii="Times New Roman" w:hAnsi="Times New Roman" w:cs="Times New Roman"/>
          <w:color w:val="1A1A1A"/>
          <w:spacing w:val="-3"/>
          <w:sz w:val="24"/>
          <w:szCs w:val="24"/>
          <w:shd w:val="clear" w:color="auto" w:fill="FFFFFF"/>
        </w:rPr>
        <w:t xml:space="preserve"> have collected water from </w:t>
      </w:r>
      <w:r w:rsidR="00F32508">
        <w:rPr>
          <w:rFonts w:ascii="Times New Roman" w:hAnsi="Times New Roman" w:cs="Times New Roman"/>
          <w:color w:val="1A1A1A"/>
          <w:spacing w:val="-3"/>
          <w:sz w:val="24"/>
          <w:szCs w:val="24"/>
          <w:shd w:val="clear" w:color="auto" w:fill="FFFFFF"/>
        </w:rPr>
        <w:t xml:space="preserve">household pipe as their drinking water source. </w:t>
      </w:r>
      <w:r w:rsidR="00B304ED">
        <w:rPr>
          <w:rFonts w:ascii="Times New Roman" w:hAnsi="Times New Roman" w:cs="Times New Roman"/>
          <w:color w:val="1A1A1A"/>
          <w:spacing w:val="-3"/>
          <w:sz w:val="24"/>
          <w:szCs w:val="24"/>
          <w:shd w:val="clear" w:color="auto" w:fill="FFFFFF"/>
        </w:rPr>
        <w:t xml:space="preserve">In contrast to this situation, in Subramaniyapuram, majority of the households 29 </w:t>
      </w:r>
      <w:r w:rsidR="003C5F53">
        <w:rPr>
          <w:rFonts w:ascii="Times New Roman" w:hAnsi="Times New Roman" w:cs="Times New Roman"/>
          <w:color w:val="1A1A1A"/>
          <w:spacing w:val="-3"/>
          <w:sz w:val="24"/>
          <w:szCs w:val="24"/>
          <w:shd w:val="clear" w:color="auto" w:fill="FFFFFF"/>
        </w:rPr>
        <w:t xml:space="preserve">respondents </w:t>
      </w:r>
      <w:r w:rsidR="00B304ED">
        <w:rPr>
          <w:rFonts w:ascii="Times New Roman" w:hAnsi="Times New Roman" w:cs="Times New Roman"/>
          <w:color w:val="1A1A1A"/>
          <w:spacing w:val="-3"/>
          <w:sz w:val="24"/>
          <w:szCs w:val="24"/>
          <w:shd w:val="clear" w:color="auto" w:fill="FFFFFF"/>
        </w:rPr>
        <w:t xml:space="preserve">(72.5%) use household pipe as their primary source and only 11 </w:t>
      </w:r>
      <w:r w:rsidR="00247E15">
        <w:rPr>
          <w:rFonts w:ascii="Times New Roman" w:hAnsi="Times New Roman" w:cs="Times New Roman"/>
          <w:color w:val="1A1A1A"/>
          <w:spacing w:val="-3"/>
          <w:sz w:val="24"/>
          <w:szCs w:val="24"/>
          <w:shd w:val="clear" w:color="auto" w:fill="FFFFFF"/>
        </w:rPr>
        <w:t xml:space="preserve">respondents </w:t>
      </w:r>
      <w:r w:rsidR="00B304ED">
        <w:rPr>
          <w:rFonts w:ascii="Times New Roman" w:hAnsi="Times New Roman" w:cs="Times New Roman"/>
          <w:color w:val="1A1A1A"/>
          <w:spacing w:val="-3"/>
          <w:sz w:val="24"/>
          <w:szCs w:val="24"/>
          <w:shd w:val="clear" w:color="auto" w:fill="FFFFFF"/>
        </w:rPr>
        <w:t xml:space="preserve">among the total respondents (27.5%) considers street pipe as their primary drinking water source. </w:t>
      </w:r>
      <w:r w:rsidR="000942DA">
        <w:rPr>
          <w:rFonts w:ascii="Times New Roman" w:hAnsi="Times New Roman" w:cs="Times New Roman"/>
          <w:color w:val="1A1A1A"/>
          <w:spacing w:val="-3"/>
          <w:sz w:val="24"/>
          <w:szCs w:val="24"/>
          <w:shd w:val="clear" w:color="auto" w:fill="FFFFFF"/>
        </w:rPr>
        <w:t xml:space="preserve">Thus the </w:t>
      </w:r>
      <w:r w:rsidR="00660D0A">
        <w:rPr>
          <w:rFonts w:ascii="Times New Roman" w:hAnsi="Times New Roman" w:cs="Times New Roman"/>
          <w:color w:val="1A1A1A"/>
          <w:spacing w:val="-3"/>
          <w:sz w:val="24"/>
          <w:szCs w:val="24"/>
          <w:shd w:val="clear" w:color="auto" w:fill="FFFFFF"/>
        </w:rPr>
        <w:t xml:space="preserve">analysis of the data reveals that, both areas have dissimilarities in this matter. Majority of the respondents in Mathur have use street pipe as their primary source of drinking water whereas in Subramaniyapuram, most of the people are in use of household pipes. So the data clearly shows the variations in conditions of people of both areas. </w:t>
      </w:r>
    </w:p>
    <w:p w14:paraId="7EA3294E" w14:textId="77777777" w:rsidR="001901AE" w:rsidRDefault="001901AE" w:rsidP="006D7BC0">
      <w:pPr>
        <w:spacing w:after="0" w:line="360" w:lineRule="auto"/>
        <w:ind w:hanging="709"/>
        <w:jc w:val="both"/>
        <w:rPr>
          <w:rFonts w:ascii="Times New Roman" w:hAnsi="Times New Roman" w:cs="Times New Roman"/>
          <w:color w:val="1A1A1A"/>
          <w:spacing w:val="-3"/>
          <w:sz w:val="24"/>
          <w:szCs w:val="24"/>
          <w:shd w:val="clear" w:color="auto" w:fill="FFFFFF"/>
        </w:rPr>
      </w:pPr>
    </w:p>
    <w:p w14:paraId="54748DAB" w14:textId="77777777" w:rsidR="001901AE" w:rsidRDefault="001901AE" w:rsidP="006D7BC0">
      <w:pPr>
        <w:spacing w:after="0" w:line="360" w:lineRule="auto"/>
        <w:ind w:hanging="709"/>
        <w:jc w:val="both"/>
        <w:rPr>
          <w:rFonts w:ascii="Times New Roman" w:hAnsi="Times New Roman" w:cs="Times New Roman"/>
          <w:color w:val="1A1A1A"/>
          <w:spacing w:val="-3"/>
          <w:sz w:val="24"/>
          <w:szCs w:val="24"/>
          <w:shd w:val="clear" w:color="auto" w:fill="FFFFFF"/>
        </w:rPr>
      </w:pPr>
    </w:p>
    <w:p w14:paraId="166BCE89" w14:textId="77777777" w:rsidR="004E2F20" w:rsidRDefault="004E2F20" w:rsidP="00842A78">
      <w:pPr>
        <w:spacing w:line="240" w:lineRule="auto"/>
        <w:jc w:val="center"/>
        <w:rPr>
          <w:rFonts w:ascii="Times New Roman" w:hAnsi="Times New Roman" w:cs="Times New Roman"/>
          <w:b/>
          <w:sz w:val="24"/>
          <w:szCs w:val="28"/>
        </w:rPr>
      </w:pPr>
    </w:p>
    <w:p w14:paraId="40DF2973" w14:textId="77777777" w:rsidR="00C55610" w:rsidRPr="00C9778D" w:rsidRDefault="00C9778D" w:rsidP="00842A78">
      <w:pPr>
        <w:spacing w:line="240" w:lineRule="auto"/>
        <w:jc w:val="center"/>
        <w:rPr>
          <w:rFonts w:ascii="Times New Roman" w:hAnsi="Times New Roman" w:cs="Times New Roman"/>
          <w:b/>
          <w:sz w:val="24"/>
          <w:szCs w:val="28"/>
        </w:rPr>
      </w:pPr>
      <w:r>
        <w:rPr>
          <w:rFonts w:ascii="Times New Roman" w:hAnsi="Times New Roman" w:cs="Times New Roman"/>
          <w:b/>
          <w:sz w:val="24"/>
          <w:szCs w:val="28"/>
        </w:rPr>
        <w:t>Table-</w:t>
      </w:r>
      <w:r w:rsidR="00C55610" w:rsidRPr="00C9778D">
        <w:rPr>
          <w:rFonts w:ascii="Times New Roman" w:hAnsi="Times New Roman" w:cs="Times New Roman"/>
          <w:b/>
          <w:sz w:val="24"/>
          <w:szCs w:val="28"/>
        </w:rPr>
        <w:t>4: Drinking Water Collection Method</w:t>
      </w:r>
    </w:p>
    <w:tbl>
      <w:tblPr>
        <w:tblStyle w:val="TableGrid"/>
        <w:tblpPr w:leftFromText="180" w:rightFromText="180" w:vertAnchor="text" w:horzAnchor="margin" w:tblpXSpec="center" w:tblpY="108"/>
        <w:tblW w:w="0" w:type="auto"/>
        <w:tblLook w:val="04A0" w:firstRow="1" w:lastRow="0" w:firstColumn="1" w:lastColumn="0" w:noHBand="0" w:noVBand="1"/>
      </w:tblPr>
      <w:tblGrid>
        <w:gridCol w:w="561"/>
        <w:gridCol w:w="1578"/>
        <w:gridCol w:w="1491"/>
        <w:gridCol w:w="1347"/>
        <w:gridCol w:w="2451"/>
        <w:gridCol w:w="1319"/>
      </w:tblGrid>
      <w:tr w:rsidR="00C55610" w14:paraId="3F8F2625" w14:textId="77777777" w:rsidTr="00247E15">
        <w:trPr>
          <w:trHeight w:val="1125"/>
        </w:trPr>
        <w:tc>
          <w:tcPr>
            <w:tcW w:w="561" w:type="dxa"/>
          </w:tcPr>
          <w:p w14:paraId="4C45E5C9" w14:textId="77777777" w:rsidR="00C55610" w:rsidRDefault="00C55610" w:rsidP="00842A78">
            <w:pPr>
              <w:contextualSpacing/>
              <w:jc w:val="center"/>
              <w:rPr>
                <w:rFonts w:ascii="Times New Roman" w:hAnsi="Times New Roman" w:cs="Times New Roman"/>
                <w:b/>
                <w:color w:val="1A1A1A"/>
                <w:spacing w:val="-3"/>
                <w:sz w:val="24"/>
                <w:szCs w:val="24"/>
                <w:shd w:val="clear" w:color="auto" w:fill="FFFFFF"/>
              </w:rPr>
            </w:pPr>
            <w:r>
              <w:rPr>
                <w:rFonts w:ascii="Times New Roman" w:hAnsi="Times New Roman" w:cs="Times New Roman"/>
                <w:b/>
                <w:color w:val="1A1A1A"/>
                <w:spacing w:val="-3"/>
                <w:sz w:val="24"/>
                <w:szCs w:val="24"/>
                <w:shd w:val="clear" w:color="auto" w:fill="FFFFFF"/>
              </w:rPr>
              <w:lastRenderedPageBreak/>
              <w:t>Sl. No.</w:t>
            </w:r>
          </w:p>
        </w:tc>
        <w:tc>
          <w:tcPr>
            <w:tcW w:w="1578" w:type="dxa"/>
          </w:tcPr>
          <w:p w14:paraId="308D3506" w14:textId="77777777" w:rsidR="00C55610" w:rsidRPr="00801047" w:rsidRDefault="00C55610" w:rsidP="00842A78">
            <w:pPr>
              <w:contextualSpacing/>
              <w:jc w:val="center"/>
              <w:rPr>
                <w:rFonts w:ascii="Times New Roman" w:hAnsi="Times New Roman" w:cs="Times New Roman"/>
                <w:b/>
                <w:color w:val="1A1A1A"/>
                <w:spacing w:val="-3"/>
                <w:sz w:val="24"/>
                <w:szCs w:val="24"/>
                <w:shd w:val="clear" w:color="auto" w:fill="FFFFFF"/>
              </w:rPr>
            </w:pPr>
            <w:r>
              <w:rPr>
                <w:rFonts w:ascii="Times New Roman" w:hAnsi="Times New Roman" w:cs="Times New Roman"/>
                <w:b/>
                <w:color w:val="1A1A1A"/>
                <w:spacing w:val="-3"/>
                <w:sz w:val="24"/>
                <w:szCs w:val="24"/>
                <w:shd w:val="clear" w:color="auto" w:fill="FFFFFF"/>
              </w:rPr>
              <w:t>Drinking Water Collection Method</w:t>
            </w:r>
          </w:p>
        </w:tc>
        <w:tc>
          <w:tcPr>
            <w:tcW w:w="1491" w:type="dxa"/>
          </w:tcPr>
          <w:p w14:paraId="3437FB53" w14:textId="77777777" w:rsidR="00C55610" w:rsidRDefault="00C55610" w:rsidP="00842A78">
            <w:pPr>
              <w:contextualSpacing/>
              <w:jc w:val="center"/>
              <w:rPr>
                <w:rFonts w:ascii="Times New Roman" w:hAnsi="Times New Roman" w:cs="Times New Roman"/>
                <w:b/>
                <w:color w:val="1A1A1A"/>
                <w:spacing w:val="-3"/>
                <w:sz w:val="24"/>
                <w:szCs w:val="24"/>
                <w:shd w:val="clear" w:color="auto" w:fill="FFFFFF"/>
              </w:rPr>
            </w:pPr>
            <w:r>
              <w:rPr>
                <w:rFonts w:ascii="Times New Roman" w:hAnsi="Times New Roman" w:cs="Times New Roman"/>
                <w:b/>
                <w:color w:val="1A1A1A"/>
                <w:spacing w:val="-3"/>
                <w:sz w:val="24"/>
                <w:szCs w:val="24"/>
                <w:shd w:val="clear" w:color="auto" w:fill="FFFFFF"/>
              </w:rPr>
              <w:t>No. of Respondents</w:t>
            </w:r>
          </w:p>
          <w:p w14:paraId="62B17851" w14:textId="77777777" w:rsidR="00C55610" w:rsidRDefault="00C55610" w:rsidP="00842A78">
            <w:pPr>
              <w:contextualSpacing/>
              <w:jc w:val="center"/>
              <w:rPr>
                <w:rFonts w:ascii="Times New Roman" w:hAnsi="Times New Roman" w:cs="Times New Roman"/>
                <w:b/>
                <w:color w:val="1A1A1A"/>
                <w:spacing w:val="-3"/>
                <w:sz w:val="24"/>
                <w:szCs w:val="24"/>
                <w:shd w:val="clear" w:color="auto" w:fill="FFFFFF"/>
              </w:rPr>
            </w:pPr>
            <w:r>
              <w:rPr>
                <w:rFonts w:ascii="Times New Roman" w:hAnsi="Times New Roman" w:cs="Times New Roman"/>
                <w:b/>
                <w:color w:val="1A1A1A"/>
                <w:spacing w:val="-3"/>
                <w:sz w:val="24"/>
                <w:szCs w:val="24"/>
                <w:shd w:val="clear" w:color="auto" w:fill="FFFFFF"/>
              </w:rPr>
              <w:t>(Mathur)</w:t>
            </w:r>
          </w:p>
        </w:tc>
        <w:tc>
          <w:tcPr>
            <w:tcW w:w="1347" w:type="dxa"/>
          </w:tcPr>
          <w:p w14:paraId="4D619B1C" w14:textId="77777777" w:rsidR="00C55610" w:rsidRDefault="00C55610" w:rsidP="00842A78">
            <w:pPr>
              <w:contextualSpacing/>
              <w:jc w:val="center"/>
              <w:rPr>
                <w:rFonts w:ascii="Times New Roman" w:hAnsi="Times New Roman" w:cs="Times New Roman"/>
                <w:b/>
                <w:color w:val="1A1A1A"/>
                <w:spacing w:val="-3"/>
                <w:sz w:val="24"/>
                <w:szCs w:val="24"/>
                <w:shd w:val="clear" w:color="auto" w:fill="FFFFFF"/>
              </w:rPr>
            </w:pPr>
            <w:r>
              <w:rPr>
                <w:rFonts w:ascii="Times New Roman" w:hAnsi="Times New Roman" w:cs="Times New Roman"/>
                <w:b/>
                <w:color w:val="1A1A1A"/>
                <w:spacing w:val="-3"/>
                <w:sz w:val="24"/>
                <w:szCs w:val="24"/>
                <w:shd w:val="clear" w:color="auto" w:fill="FFFFFF"/>
              </w:rPr>
              <w:t>Percentage</w:t>
            </w:r>
          </w:p>
        </w:tc>
        <w:tc>
          <w:tcPr>
            <w:tcW w:w="1491" w:type="dxa"/>
          </w:tcPr>
          <w:p w14:paraId="3488594A" w14:textId="77777777" w:rsidR="00C55610" w:rsidRDefault="00C55610" w:rsidP="00842A78">
            <w:pPr>
              <w:contextualSpacing/>
              <w:jc w:val="center"/>
              <w:rPr>
                <w:rFonts w:ascii="Times New Roman" w:hAnsi="Times New Roman" w:cs="Times New Roman"/>
                <w:b/>
                <w:color w:val="1A1A1A"/>
                <w:spacing w:val="-3"/>
                <w:sz w:val="24"/>
                <w:szCs w:val="24"/>
                <w:shd w:val="clear" w:color="auto" w:fill="FFFFFF"/>
              </w:rPr>
            </w:pPr>
            <w:r>
              <w:rPr>
                <w:rFonts w:ascii="Times New Roman" w:hAnsi="Times New Roman" w:cs="Times New Roman"/>
                <w:b/>
                <w:color w:val="1A1A1A"/>
                <w:spacing w:val="-3"/>
                <w:sz w:val="24"/>
                <w:szCs w:val="24"/>
                <w:shd w:val="clear" w:color="auto" w:fill="FFFFFF"/>
              </w:rPr>
              <w:t>No. of Respondents</w:t>
            </w:r>
          </w:p>
          <w:p w14:paraId="6DD636BC" w14:textId="77777777" w:rsidR="00C55610" w:rsidRDefault="00C55610" w:rsidP="00842A78">
            <w:pPr>
              <w:contextualSpacing/>
              <w:jc w:val="center"/>
              <w:rPr>
                <w:rFonts w:ascii="Times New Roman" w:hAnsi="Times New Roman" w:cs="Times New Roman"/>
                <w:b/>
                <w:color w:val="1A1A1A"/>
                <w:spacing w:val="-3"/>
                <w:sz w:val="24"/>
                <w:szCs w:val="24"/>
                <w:shd w:val="clear" w:color="auto" w:fill="FFFFFF"/>
              </w:rPr>
            </w:pPr>
            <w:r>
              <w:rPr>
                <w:rFonts w:ascii="Times New Roman" w:hAnsi="Times New Roman" w:cs="Times New Roman"/>
                <w:b/>
                <w:color w:val="1A1A1A"/>
                <w:spacing w:val="-3"/>
                <w:sz w:val="24"/>
                <w:szCs w:val="24"/>
                <w:shd w:val="clear" w:color="auto" w:fill="FFFFFF"/>
              </w:rPr>
              <w:t>(</w:t>
            </w:r>
            <w:r w:rsidR="00DC3252" w:rsidRPr="00DC3252">
              <w:rPr>
                <w:rFonts w:ascii="Times New Roman" w:hAnsi="Times New Roman" w:cs="Times New Roman"/>
                <w:b/>
                <w:sz w:val="24"/>
                <w:szCs w:val="24"/>
              </w:rPr>
              <w:t>Subramaniyapuram</w:t>
            </w:r>
            <w:r>
              <w:rPr>
                <w:rFonts w:ascii="Times New Roman" w:hAnsi="Times New Roman" w:cs="Times New Roman"/>
                <w:b/>
                <w:color w:val="1A1A1A"/>
                <w:spacing w:val="-3"/>
                <w:sz w:val="24"/>
                <w:szCs w:val="24"/>
                <w:shd w:val="clear" w:color="auto" w:fill="FFFFFF"/>
              </w:rPr>
              <w:t>)</w:t>
            </w:r>
          </w:p>
        </w:tc>
        <w:tc>
          <w:tcPr>
            <w:tcW w:w="1319" w:type="dxa"/>
          </w:tcPr>
          <w:p w14:paraId="4DFEB5BE" w14:textId="77777777" w:rsidR="00C55610" w:rsidRDefault="00C55610" w:rsidP="00842A78">
            <w:pPr>
              <w:contextualSpacing/>
              <w:jc w:val="center"/>
              <w:rPr>
                <w:rFonts w:ascii="Times New Roman" w:hAnsi="Times New Roman" w:cs="Times New Roman"/>
                <w:b/>
                <w:color w:val="1A1A1A"/>
                <w:spacing w:val="-3"/>
                <w:sz w:val="24"/>
                <w:szCs w:val="24"/>
                <w:shd w:val="clear" w:color="auto" w:fill="FFFFFF"/>
              </w:rPr>
            </w:pPr>
            <w:r>
              <w:rPr>
                <w:rFonts w:ascii="Times New Roman" w:hAnsi="Times New Roman" w:cs="Times New Roman"/>
                <w:b/>
                <w:color w:val="1A1A1A"/>
                <w:spacing w:val="-3"/>
                <w:sz w:val="24"/>
                <w:szCs w:val="24"/>
                <w:shd w:val="clear" w:color="auto" w:fill="FFFFFF"/>
              </w:rPr>
              <w:t>Percentage</w:t>
            </w:r>
          </w:p>
        </w:tc>
      </w:tr>
      <w:tr w:rsidR="00C55610" w:rsidRPr="007C201A" w14:paraId="1CDFAA25" w14:textId="77777777" w:rsidTr="006A29D7">
        <w:tc>
          <w:tcPr>
            <w:tcW w:w="561" w:type="dxa"/>
          </w:tcPr>
          <w:p w14:paraId="71B73766" w14:textId="77777777" w:rsidR="00C55610" w:rsidRPr="007C201A" w:rsidRDefault="00C55610" w:rsidP="00842A78">
            <w:pPr>
              <w:contextualSpacing/>
              <w:jc w:val="center"/>
              <w:rPr>
                <w:rFonts w:ascii="Times New Roman" w:hAnsi="Times New Roman" w:cs="Times New Roman"/>
                <w:color w:val="1A1A1A"/>
                <w:spacing w:val="-3"/>
                <w:sz w:val="24"/>
                <w:szCs w:val="24"/>
                <w:shd w:val="clear" w:color="auto" w:fill="FFFFFF"/>
              </w:rPr>
            </w:pPr>
            <w:r w:rsidRPr="007C201A">
              <w:rPr>
                <w:rFonts w:ascii="Times New Roman" w:hAnsi="Times New Roman" w:cs="Times New Roman"/>
                <w:color w:val="1A1A1A"/>
                <w:spacing w:val="-3"/>
                <w:sz w:val="24"/>
                <w:szCs w:val="24"/>
                <w:shd w:val="clear" w:color="auto" w:fill="FFFFFF"/>
              </w:rPr>
              <w:t>1</w:t>
            </w:r>
          </w:p>
        </w:tc>
        <w:tc>
          <w:tcPr>
            <w:tcW w:w="1578" w:type="dxa"/>
          </w:tcPr>
          <w:p w14:paraId="1CD53BB8" w14:textId="77777777" w:rsidR="00C55610" w:rsidRPr="007C201A" w:rsidRDefault="00C55610" w:rsidP="00842A78">
            <w:pPr>
              <w:contextualSpacing/>
              <w:jc w:val="center"/>
              <w:rPr>
                <w:rFonts w:ascii="Times New Roman" w:hAnsi="Times New Roman" w:cs="Times New Roman"/>
                <w:color w:val="1A1A1A"/>
                <w:spacing w:val="-3"/>
                <w:sz w:val="24"/>
                <w:szCs w:val="24"/>
                <w:shd w:val="clear" w:color="auto" w:fill="FFFFFF"/>
              </w:rPr>
            </w:pPr>
            <w:r>
              <w:rPr>
                <w:rFonts w:ascii="Times New Roman" w:hAnsi="Times New Roman" w:cs="Times New Roman"/>
                <w:color w:val="1A1A1A"/>
                <w:spacing w:val="-3"/>
                <w:sz w:val="24"/>
                <w:szCs w:val="24"/>
                <w:shd w:val="clear" w:color="auto" w:fill="FFFFFF"/>
              </w:rPr>
              <w:t xml:space="preserve">Pot </w:t>
            </w:r>
          </w:p>
        </w:tc>
        <w:tc>
          <w:tcPr>
            <w:tcW w:w="1491" w:type="dxa"/>
          </w:tcPr>
          <w:p w14:paraId="3B60B878" w14:textId="77777777" w:rsidR="00C55610" w:rsidRPr="007C201A" w:rsidRDefault="005476AB" w:rsidP="00842A78">
            <w:pPr>
              <w:contextualSpacing/>
              <w:jc w:val="center"/>
              <w:rPr>
                <w:rFonts w:ascii="Times New Roman" w:hAnsi="Times New Roman" w:cs="Times New Roman"/>
                <w:color w:val="1A1A1A"/>
                <w:spacing w:val="-3"/>
                <w:sz w:val="24"/>
                <w:szCs w:val="24"/>
                <w:shd w:val="clear" w:color="auto" w:fill="FFFFFF"/>
              </w:rPr>
            </w:pPr>
            <w:r>
              <w:rPr>
                <w:rFonts w:ascii="Times New Roman" w:hAnsi="Times New Roman" w:cs="Times New Roman"/>
                <w:color w:val="1A1A1A"/>
                <w:spacing w:val="-3"/>
                <w:sz w:val="24"/>
                <w:szCs w:val="24"/>
                <w:shd w:val="clear" w:color="auto" w:fill="FFFFFF"/>
              </w:rPr>
              <w:t>10</w:t>
            </w:r>
          </w:p>
        </w:tc>
        <w:tc>
          <w:tcPr>
            <w:tcW w:w="1347" w:type="dxa"/>
          </w:tcPr>
          <w:p w14:paraId="08919708" w14:textId="77777777" w:rsidR="00C55610" w:rsidRPr="00654C21" w:rsidRDefault="00654C21" w:rsidP="00842A78">
            <w:pPr>
              <w:contextualSpacing/>
              <w:jc w:val="center"/>
              <w:rPr>
                <w:rFonts w:ascii="Times New Roman" w:hAnsi="Times New Roman" w:cs="Times New Roman"/>
                <w:spacing w:val="-3"/>
                <w:sz w:val="24"/>
                <w:szCs w:val="24"/>
                <w:shd w:val="clear" w:color="auto" w:fill="FFFFFF"/>
              </w:rPr>
            </w:pPr>
            <w:r w:rsidRPr="00654C21">
              <w:rPr>
                <w:rFonts w:ascii="Times New Roman" w:hAnsi="Times New Roman" w:cs="Times New Roman"/>
                <w:spacing w:val="-3"/>
                <w:sz w:val="24"/>
                <w:szCs w:val="24"/>
                <w:shd w:val="clear" w:color="auto" w:fill="FFFFFF"/>
              </w:rPr>
              <w:t>25</w:t>
            </w:r>
          </w:p>
        </w:tc>
        <w:tc>
          <w:tcPr>
            <w:tcW w:w="1491" w:type="dxa"/>
          </w:tcPr>
          <w:p w14:paraId="545BD3AA" w14:textId="77777777" w:rsidR="00C55610" w:rsidRPr="007C201A" w:rsidRDefault="005476AB" w:rsidP="00842A78">
            <w:pPr>
              <w:contextualSpacing/>
              <w:jc w:val="center"/>
              <w:rPr>
                <w:rFonts w:ascii="Times New Roman" w:hAnsi="Times New Roman" w:cs="Times New Roman"/>
                <w:color w:val="1A1A1A"/>
                <w:spacing w:val="-3"/>
                <w:sz w:val="24"/>
                <w:szCs w:val="24"/>
                <w:shd w:val="clear" w:color="auto" w:fill="FFFFFF"/>
              </w:rPr>
            </w:pPr>
            <w:r>
              <w:rPr>
                <w:rFonts w:ascii="Times New Roman" w:hAnsi="Times New Roman" w:cs="Times New Roman"/>
                <w:color w:val="1A1A1A"/>
                <w:spacing w:val="-3"/>
                <w:sz w:val="24"/>
                <w:szCs w:val="24"/>
                <w:shd w:val="clear" w:color="auto" w:fill="FFFFFF"/>
              </w:rPr>
              <w:t>5</w:t>
            </w:r>
          </w:p>
        </w:tc>
        <w:tc>
          <w:tcPr>
            <w:tcW w:w="1319" w:type="dxa"/>
          </w:tcPr>
          <w:p w14:paraId="61D3FEB7" w14:textId="77777777" w:rsidR="00C55610" w:rsidRPr="00654C21" w:rsidRDefault="00654C21" w:rsidP="00842A78">
            <w:pPr>
              <w:contextualSpacing/>
              <w:jc w:val="center"/>
              <w:rPr>
                <w:rFonts w:ascii="Times New Roman" w:hAnsi="Times New Roman" w:cs="Times New Roman"/>
                <w:spacing w:val="-3"/>
                <w:sz w:val="24"/>
                <w:szCs w:val="24"/>
                <w:shd w:val="clear" w:color="auto" w:fill="FFFFFF"/>
              </w:rPr>
            </w:pPr>
            <w:r w:rsidRPr="00654C21">
              <w:rPr>
                <w:rFonts w:ascii="Times New Roman" w:hAnsi="Times New Roman" w:cs="Times New Roman"/>
                <w:spacing w:val="-3"/>
                <w:sz w:val="24"/>
                <w:szCs w:val="24"/>
                <w:shd w:val="clear" w:color="auto" w:fill="FFFFFF"/>
              </w:rPr>
              <w:t>12.5</w:t>
            </w:r>
          </w:p>
        </w:tc>
      </w:tr>
      <w:tr w:rsidR="00C55610" w:rsidRPr="007C201A" w14:paraId="31F2D587" w14:textId="77777777" w:rsidTr="006A29D7">
        <w:tc>
          <w:tcPr>
            <w:tcW w:w="561" w:type="dxa"/>
          </w:tcPr>
          <w:p w14:paraId="4B8F03FD" w14:textId="77777777" w:rsidR="00C55610" w:rsidRPr="007C201A" w:rsidRDefault="00C55610" w:rsidP="00842A78">
            <w:pPr>
              <w:contextualSpacing/>
              <w:jc w:val="center"/>
              <w:rPr>
                <w:rFonts w:ascii="Times New Roman" w:hAnsi="Times New Roman" w:cs="Times New Roman"/>
                <w:color w:val="1A1A1A"/>
                <w:spacing w:val="-3"/>
                <w:sz w:val="24"/>
                <w:szCs w:val="24"/>
                <w:shd w:val="clear" w:color="auto" w:fill="FFFFFF"/>
              </w:rPr>
            </w:pPr>
            <w:r w:rsidRPr="007C201A">
              <w:rPr>
                <w:rFonts w:ascii="Times New Roman" w:hAnsi="Times New Roman" w:cs="Times New Roman"/>
                <w:color w:val="1A1A1A"/>
                <w:spacing w:val="-3"/>
                <w:sz w:val="24"/>
                <w:szCs w:val="24"/>
                <w:shd w:val="clear" w:color="auto" w:fill="FFFFFF"/>
              </w:rPr>
              <w:t>2</w:t>
            </w:r>
          </w:p>
        </w:tc>
        <w:tc>
          <w:tcPr>
            <w:tcW w:w="1578" w:type="dxa"/>
          </w:tcPr>
          <w:p w14:paraId="4898E3BE" w14:textId="77777777" w:rsidR="00C55610" w:rsidRPr="007C201A" w:rsidRDefault="00C55610" w:rsidP="00842A78">
            <w:pPr>
              <w:contextualSpacing/>
              <w:jc w:val="center"/>
              <w:rPr>
                <w:rFonts w:ascii="Times New Roman" w:hAnsi="Times New Roman" w:cs="Times New Roman"/>
                <w:color w:val="1A1A1A"/>
                <w:spacing w:val="-3"/>
                <w:sz w:val="24"/>
                <w:szCs w:val="24"/>
                <w:shd w:val="clear" w:color="auto" w:fill="FFFFFF"/>
              </w:rPr>
            </w:pPr>
            <w:r>
              <w:rPr>
                <w:rFonts w:ascii="Times New Roman" w:hAnsi="Times New Roman" w:cs="Times New Roman"/>
                <w:color w:val="1A1A1A"/>
                <w:spacing w:val="-3"/>
                <w:sz w:val="24"/>
                <w:szCs w:val="24"/>
                <w:shd w:val="clear" w:color="auto" w:fill="FFFFFF"/>
              </w:rPr>
              <w:t>Water Tank</w:t>
            </w:r>
          </w:p>
        </w:tc>
        <w:tc>
          <w:tcPr>
            <w:tcW w:w="1491" w:type="dxa"/>
          </w:tcPr>
          <w:p w14:paraId="2C65B9E7" w14:textId="77777777" w:rsidR="00C55610" w:rsidRPr="007C201A" w:rsidRDefault="004E2F20" w:rsidP="00842A78">
            <w:pPr>
              <w:contextualSpacing/>
              <w:rPr>
                <w:rFonts w:ascii="Times New Roman" w:hAnsi="Times New Roman" w:cs="Times New Roman"/>
                <w:color w:val="1A1A1A"/>
                <w:spacing w:val="-3"/>
                <w:sz w:val="24"/>
                <w:szCs w:val="24"/>
                <w:shd w:val="clear" w:color="auto" w:fill="FFFFFF"/>
              </w:rPr>
            </w:pPr>
            <w:r>
              <w:rPr>
                <w:rFonts w:ascii="Times New Roman" w:hAnsi="Times New Roman" w:cs="Times New Roman"/>
                <w:color w:val="1A1A1A"/>
                <w:spacing w:val="-3"/>
                <w:sz w:val="24"/>
                <w:szCs w:val="24"/>
                <w:shd w:val="clear" w:color="auto" w:fill="FFFFFF"/>
              </w:rPr>
              <w:t xml:space="preserve">         </w:t>
            </w:r>
            <w:r w:rsidR="005476AB">
              <w:rPr>
                <w:rFonts w:ascii="Times New Roman" w:hAnsi="Times New Roman" w:cs="Times New Roman"/>
                <w:color w:val="1A1A1A"/>
                <w:spacing w:val="-3"/>
                <w:sz w:val="24"/>
                <w:szCs w:val="24"/>
                <w:shd w:val="clear" w:color="auto" w:fill="FFFFFF"/>
              </w:rPr>
              <w:t>30</w:t>
            </w:r>
          </w:p>
        </w:tc>
        <w:tc>
          <w:tcPr>
            <w:tcW w:w="1347" w:type="dxa"/>
          </w:tcPr>
          <w:p w14:paraId="5599B081" w14:textId="77777777" w:rsidR="00C55610" w:rsidRPr="00654C21" w:rsidRDefault="00654C21" w:rsidP="00842A78">
            <w:pPr>
              <w:contextualSpacing/>
              <w:jc w:val="center"/>
              <w:rPr>
                <w:rFonts w:ascii="Times New Roman" w:hAnsi="Times New Roman" w:cs="Times New Roman"/>
                <w:spacing w:val="-3"/>
                <w:sz w:val="24"/>
                <w:szCs w:val="24"/>
                <w:shd w:val="clear" w:color="auto" w:fill="FFFFFF"/>
              </w:rPr>
            </w:pPr>
            <w:r w:rsidRPr="00654C21">
              <w:rPr>
                <w:rFonts w:ascii="Times New Roman" w:hAnsi="Times New Roman" w:cs="Times New Roman"/>
                <w:spacing w:val="-3"/>
                <w:sz w:val="24"/>
                <w:szCs w:val="24"/>
                <w:shd w:val="clear" w:color="auto" w:fill="FFFFFF"/>
              </w:rPr>
              <w:t>75</w:t>
            </w:r>
          </w:p>
        </w:tc>
        <w:tc>
          <w:tcPr>
            <w:tcW w:w="1491" w:type="dxa"/>
          </w:tcPr>
          <w:p w14:paraId="041519B0" w14:textId="77777777" w:rsidR="00C55610" w:rsidRPr="007C201A" w:rsidRDefault="005476AB" w:rsidP="00842A78">
            <w:pPr>
              <w:contextualSpacing/>
              <w:jc w:val="center"/>
              <w:rPr>
                <w:rFonts w:ascii="Times New Roman" w:hAnsi="Times New Roman" w:cs="Times New Roman"/>
                <w:color w:val="1A1A1A"/>
                <w:spacing w:val="-3"/>
                <w:sz w:val="24"/>
                <w:szCs w:val="24"/>
                <w:shd w:val="clear" w:color="auto" w:fill="FFFFFF"/>
              </w:rPr>
            </w:pPr>
            <w:r>
              <w:rPr>
                <w:rFonts w:ascii="Times New Roman" w:hAnsi="Times New Roman" w:cs="Times New Roman"/>
                <w:color w:val="1A1A1A"/>
                <w:spacing w:val="-3"/>
                <w:sz w:val="24"/>
                <w:szCs w:val="24"/>
                <w:shd w:val="clear" w:color="auto" w:fill="FFFFFF"/>
              </w:rPr>
              <w:t>35</w:t>
            </w:r>
          </w:p>
        </w:tc>
        <w:tc>
          <w:tcPr>
            <w:tcW w:w="1319" w:type="dxa"/>
          </w:tcPr>
          <w:p w14:paraId="388719BA" w14:textId="77777777" w:rsidR="00C55610" w:rsidRPr="00654C21" w:rsidRDefault="00654C21" w:rsidP="00842A78">
            <w:pPr>
              <w:contextualSpacing/>
              <w:jc w:val="center"/>
              <w:rPr>
                <w:rFonts w:ascii="Times New Roman" w:hAnsi="Times New Roman" w:cs="Times New Roman"/>
                <w:spacing w:val="-3"/>
                <w:sz w:val="24"/>
                <w:szCs w:val="24"/>
                <w:shd w:val="clear" w:color="auto" w:fill="FFFFFF"/>
              </w:rPr>
            </w:pPr>
            <w:r w:rsidRPr="00654C21">
              <w:rPr>
                <w:rFonts w:ascii="Times New Roman" w:hAnsi="Times New Roman" w:cs="Times New Roman"/>
                <w:spacing w:val="-3"/>
                <w:sz w:val="24"/>
                <w:szCs w:val="24"/>
                <w:shd w:val="clear" w:color="auto" w:fill="FFFFFF"/>
              </w:rPr>
              <w:t>87.5</w:t>
            </w:r>
          </w:p>
        </w:tc>
      </w:tr>
      <w:tr w:rsidR="00114CB8" w:rsidRPr="007C201A" w14:paraId="40DEAEB7" w14:textId="77777777" w:rsidTr="006A29D7">
        <w:tc>
          <w:tcPr>
            <w:tcW w:w="561" w:type="dxa"/>
          </w:tcPr>
          <w:p w14:paraId="4BF67788" w14:textId="77777777" w:rsidR="00114CB8" w:rsidRPr="007C201A" w:rsidRDefault="00114CB8" w:rsidP="00842A78">
            <w:pPr>
              <w:contextualSpacing/>
              <w:jc w:val="center"/>
              <w:rPr>
                <w:rFonts w:ascii="Times New Roman" w:hAnsi="Times New Roman" w:cs="Times New Roman"/>
                <w:color w:val="1A1A1A"/>
                <w:spacing w:val="-3"/>
                <w:sz w:val="24"/>
                <w:szCs w:val="24"/>
                <w:shd w:val="clear" w:color="auto" w:fill="FFFFFF"/>
              </w:rPr>
            </w:pPr>
          </w:p>
        </w:tc>
        <w:tc>
          <w:tcPr>
            <w:tcW w:w="1578" w:type="dxa"/>
          </w:tcPr>
          <w:p w14:paraId="49546DEE" w14:textId="77777777" w:rsidR="00114CB8" w:rsidRDefault="00114CB8" w:rsidP="00842A78">
            <w:pPr>
              <w:contextualSpacing/>
              <w:jc w:val="center"/>
              <w:rPr>
                <w:rFonts w:ascii="Times New Roman" w:hAnsi="Times New Roman" w:cs="Times New Roman"/>
                <w:color w:val="1A1A1A"/>
                <w:spacing w:val="-3"/>
                <w:sz w:val="24"/>
                <w:szCs w:val="24"/>
                <w:shd w:val="clear" w:color="auto" w:fill="FFFFFF"/>
              </w:rPr>
            </w:pPr>
            <w:r>
              <w:rPr>
                <w:rFonts w:ascii="Times New Roman" w:hAnsi="Times New Roman" w:cs="Times New Roman"/>
                <w:color w:val="1A1A1A"/>
                <w:spacing w:val="-3"/>
                <w:sz w:val="24"/>
                <w:szCs w:val="24"/>
                <w:shd w:val="clear" w:color="auto" w:fill="FFFFFF"/>
              </w:rPr>
              <w:t>Total</w:t>
            </w:r>
          </w:p>
        </w:tc>
        <w:tc>
          <w:tcPr>
            <w:tcW w:w="1491" w:type="dxa"/>
          </w:tcPr>
          <w:p w14:paraId="470A0EEA" w14:textId="77777777" w:rsidR="00114CB8" w:rsidRDefault="00114CB8" w:rsidP="00842A78">
            <w:pPr>
              <w:contextualSpacing/>
              <w:jc w:val="center"/>
              <w:rPr>
                <w:rFonts w:ascii="Times New Roman" w:hAnsi="Times New Roman" w:cs="Times New Roman"/>
                <w:color w:val="1A1A1A"/>
                <w:spacing w:val="-3"/>
                <w:sz w:val="24"/>
                <w:szCs w:val="24"/>
                <w:shd w:val="clear" w:color="auto" w:fill="FFFFFF"/>
              </w:rPr>
            </w:pPr>
            <w:r>
              <w:rPr>
                <w:rFonts w:ascii="Times New Roman" w:hAnsi="Times New Roman" w:cs="Times New Roman"/>
                <w:color w:val="1A1A1A"/>
                <w:spacing w:val="-3"/>
                <w:sz w:val="24"/>
                <w:szCs w:val="24"/>
                <w:shd w:val="clear" w:color="auto" w:fill="FFFFFF"/>
              </w:rPr>
              <w:t>40</w:t>
            </w:r>
          </w:p>
        </w:tc>
        <w:tc>
          <w:tcPr>
            <w:tcW w:w="1347" w:type="dxa"/>
          </w:tcPr>
          <w:p w14:paraId="67EAFD79" w14:textId="77777777" w:rsidR="00114CB8" w:rsidRPr="00654C21" w:rsidRDefault="00114CB8" w:rsidP="00842A78">
            <w:pPr>
              <w:contextualSpacing/>
              <w:jc w:val="center"/>
              <w:rPr>
                <w:rFonts w:ascii="Times New Roman" w:hAnsi="Times New Roman" w:cs="Times New Roman"/>
                <w:spacing w:val="-3"/>
                <w:sz w:val="24"/>
                <w:szCs w:val="24"/>
                <w:shd w:val="clear" w:color="auto" w:fill="FFFFFF"/>
              </w:rPr>
            </w:pPr>
            <w:r>
              <w:rPr>
                <w:rFonts w:ascii="Times New Roman" w:hAnsi="Times New Roman" w:cs="Times New Roman"/>
                <w:spacing w:val="-3"/>
                <w:sz w:val="24"/>
                <w:szCs w:val="24"/>
                <w:shd w:val="clear" w:color="auto" w:fill="FFFFFF"/>
              </w:rPr>
              <w:t>100</w:t>
            </w:r>
          </w:p>
        </w:tc>
        <w:tc>
          <w:tcPr>
            <w:tcW w:w="1491" w:type="dxa"/>
          </w:tcPr>
          <w:p w14:paraId="3D0AFC53" w14:textId="77777777" w:rsidR="00114CB8" w:rsidRDefault="00114CB8" w:rsidP="00842A78">
            <w:pPr>
              <w:contextualSpacing/>
              <w:jc w:val="center"/>
              <w:rPr>
                <w:rFonts w:ascii="Times New Roman" w:hAnsi="Times New Roman" w:cs="Times New Roman"/>
                <w:color w:val="1A1A1A"/>
                <w:spacing w:val="-3"/>
                <w:sz w:val="24"/>
                <w:szCs w:val="24"/>
                <w:shd w:val="clear" w:color="auto" w:fill="FFFFFF"/>
              </w:rPr>
            </w:pPr>
            <w:r>
              <w:rPr>
                <w:rFonts w:ascii="Times New Roman" w:hAnsi="Times New Roman" w:cs="Times New Roman"/>
                <w:color w:val="1A1A1A"/>
                <w:spacing w:val="-3"/>
                <w:sz w:val="24"/>
                <w:szCs w:val="24"/>
                <w:shd w:val="clear" w:color="auto" w:fill="FFFFFF"/>
              </w:rPr>
              <w:t>40</w:t>
            </w:r>
          </w:p>
        </w:tc>
        <w:tc>
          <w:tcPr>
            <w:tcW w:w="1319" w:type="dxa"/>
          </w:tcPr>
          <w:p w14:paraId="697ECF2C" w14:textId="77777777" w:rsidR="00114CB8" w:rsidRPr="00654C21" w:rsidRDefault="00114CB8" w:rsidP="00842A78">
            <w:pPr>
              <w:contextualSpacing/>
              <w:jc w:val="center"/>
              <w:rPr>
                <w:rFonts w:ascii="Times New Roman" w:hAnsi="Times New Roman" w:cs="Times New Roman"/>
                <w:spacing w:val="-3"/>
                <w:sz w:val="24"/>
                <w:szCs w:val="24"/>
                <w:shd w:val="clear" w:color="auto" w:fill="FFFFFF"/>
              </w:rPr>
            </w:pPr>
            <w:r>
              <w:rPr>
                <w:rFonts w:ascii="Times New Roman" w:hAnsi="Times New Roman" w:cs="Times New Roman"/>
                <w:spacing w:val="-3"/>
                <w:sz w:val="24"/>
                <w:szCs w:val="24"/>
                <w:shd w:val="clear" w:color="auto" w:fill="FFFFFF"/>
              </w:rPr>
              <w:t>100</w:t>
            </w:r>
          </w:p>
        </w:tc>
      </w:tr>
    </w:tbl>
    <w:p w14:paraId="39E17341" w14:textId="77777777" w:rsidR="00C55610" w:rsidRDefault="00C55610" w:rsidP="00842A78">
      <w:pPr>
        <w:spacing w:after="0" w:line="240" w:lineRule="auto"/>
        <w:ind w:left="709" w:hanging="709"/>
        <w:jc w:val="both"/>
        <w:rPr>
          <w:rFonts w:ascii="Times New Roman" w:hAnsi="Times New Roman" w:cs="Times New Roman"/>
          <w:color w:val="1A1A1A"/>
          <w:spacing w:val="-3"/>
          <w:sz w:val="24"/>
          <w:szCs w:val="24"/>
          <w:shd w:val="clear" w:color="auto" w:fill="FFFFFF"/>
        </w:rPr>
      </w:pPr>
      <w:r>
        <w:rPr>
          <w:rFonts w:ascii="Times New Roman" w:hAnsi="Times New Roman" w:cs="Times New Roman"/>
          <w:b/>
          <w:sz w:val="28"/>
          <w:szCs w:val="28"/>
        </w:rPr>
        <w:t xml:space="preserve">  </w:t>
      </w:r>
      <w:r w:rsidR="004E2F20">
        <w:rPr>
          <w:rFonts w:ascii="Times New Roman" w:hAnsi="Times New Roman" w:cs="Times New Roman"/>
          <w:b/>
          <w:sz w:val="28"/>
          <w:szCs w:val="28"/>
        </w:rPr>
        <w:t xml:space="preserve">  </w:t>
      </w:r>
      <w:r w:rsidRPr="00506194">
        <w:rPr>
          <w:rFonts w:ascii="Times New Roman" w:hAnsi="Times New Roman" w:cs="Times New Roman"/>
          <w:color w:val="1A1A1A"/>
          <w:spacing w:val="-3"/>
          <w:sz w:val="24"/>
          <w:szCs w:val="24"/>
          <w:shd w:val="clear" w:color="auto" w:fill="FFFFFF"/>
        </w:rPr>
        <w:t>Source: Primary Data</w:t>
      </w:r>
    </w:p>
    <w:p w14:paraId="190F571D" w14:textId="77777777" w:rsidR="00FA152E" w:rsidRPr="00506194" w:rsidRDefault="00FA152E" w:rsidP="00842A78">
      <w:pPr>
        <w:spacing w:after="0" w:line="240" w:lineRule="auto"/>
        <w:ind w:left="709" w:hanging="709"/>
        <w:jc w:val="both"/>
        <w:rPr>
          <w:rFonts w:ascii="Times New Roman" w:hAnsi="Times New Roman" w:cs="Times New Roman"/>
          <w:color w:val="1A1A1A"/>
          <w:spacing w:val="-3"/>
          <w:sz w:val="24"/>
          <w:szCs w:val="24"/>
          <w:shd w:val="clear" w:color="auto" w:fill="FFFFFF"/>
        </w:rPr>
      </w:pPr>
    </w:p>
    <w:p w14:paraId="7C8DA67C" w14:textId="77777777" w:rsidR="004E2F20" w:rsidRDefault="004E2F20" w:rsidP="001901AE">
      <w:pPr>
        <w:spacing w:line="360" w:lineRule="auto"/>
        <w:jc w:val="both"/>
        <w:rPr>
          <w:rFonts w:ascii="Times New Roman" w:hAnsi="Times New Roman" w:cs="Times New Roman"/>
          <w:color w:val="1A1A1A"/>
          <w:spacing w:val="-3"/>
          <w:sz w:val="24"/>
          <w:szCs w:val="24"/>
          <w:shd w:val="clear" w:color="auto" w:fill="FFFFFF"/>
        </w:rPr>
      </w:pPr>
      <w:r>
        <w:rPr>
          <w:rFonts w:ascii="Times New Roman" w:hAnsi="Times New Roman" w:cs="Times New Roman"/>
          <w:color w:val="1A1A1A"/>
          <w:spacing w:val="-3"/>
          <w:sz w:val="24"/>
          <w:szCs w:val="24"/>
          <w:shd w:val="clear" w:color="auto" w:fill="FFFFFF"/>
        </w:rPr>
        <w:tab/>
      </w:r>
      <w:r w:rsidR="00654C21" w:rsidRPr="00C72854">
        <w:rPr>
          <w:rFonts w:ascii="Times New Roman" w:hAnsi="Times New Roman" w:cs="Times New Roman"/>
          <w:color w:val="1A1A1A"/>
          <w:spacing w:val="-3"/>
          <w:sz w:val="24"/>
          <w:szCs w:val="24"/>
          <w:shd w:val="clear" w:color="auto" w:fill="FFFFFF"/>
        </w:rPr>
        <w:t xml:space="preserve">    </w:t>
      </w:r>
      <w:r w:rsidR="00361F19">
        <w:rPr>
          <w:rFonts w:ascii="Times New Roman" w:hAnsi="Times New Roman" w:cs="Times New Roman"/>
          <w:color w:val="1A1A1A"/>
          <w:spacing w:val="-3"/>
          <w:sz w:val="24"/>
          <w:szCs w:val="24"/>
          <w:shd w:val="clear" w:color="auto" w:fill="FFFFFF"/>
        </w:rPr>
        <w:t xml:space="preserve">Table-4 consists of the data about the method of collection of drinking water of both areas, Mathur and Subramaniyapuram. </w:t>
      </w:r>
      <w:r w:rsidR="00606CB4">
        <w:rPr>
          <w:rFonts w:ascii="Times New Roman" w:hAnsi="Times New Roman" w:cs="Times New Roman"/>
          <w:color w:val="1A1A1A"/>
          <w:spacing w:val="-3"/>
          <w:sz w:val="24"/>
          <w:szCs w:val="24"/>
          <w:shd w:val="clear" w:color="auto" w:fill="FFFFFF"/>
        </w:rPr>
        <w:t xml:space="preserve">Out of the 40 respondents in </w:t>
      </w:r>
      <w:r w:rsidR="009E0C65">
        <w:rPr>
          <w:rFonts w:ascii="Times New Roman" w:hAnsi="Times New Roman" w:cs="Times New Roman"/>
          <w:color w:val="1A1A1A"/>
          <w:spacing w:val="-3"/>
          <w:sz w:val="24"/>
          <w:szCs w:val="24"/>
          <w:shd w:val="clear" w:color="auto" w:fill="FFFFFF"/>
        </w:rPr>
        <w:t>the Mathur ar</w:t>
      </w:r>
      <w:r w:rsidR="00606CB4">
        <w:rPr>
          <w:rFonts w:ascii="Times New Roman" w:hAnsi="Times New Roman" w:cs="Times New Roman"/>
          <w:color w:val="1A1A1A"/>
          <w:spacing w:val="-3"/>
          <w:sz w:val="24"/>
          <w:szCs w:val="24"/>
          <w:shd w:val="clear" w:color="auto" w:fill="FFFFFF"/>
        </w:rPr>
        <w:t>ea, 30 respondents among them (75%) collect</w:t>
      </w:r>
      <w:r w:rsidR="009E0C65">
        <w:rPr>
          <w:rFonts w:ascii="Times New Roman" w:hAnsi="Times New Roman" w:cs="Times New Roman"/>
          <w:color w:val="1A1A1A"/>
          <w:spacing w:val="-3"/>
          <w:sz w:val="24"/>
          <w:szCs w:val="24"/>
          <w:shd w:val="clear" w:color="auto" w:fill="FFFFFF"/>
        </w:rPr>
        <w:t xml:space="preserve"> drinking water from water tanks. But only 10 </w:t>
      </w:r>
      <w:r w:rsidR="00606CB4">
        <w:rPr>
          <w:rFonts w:ascii="Times New Roman" w:hAnsi="Times New Roman" w:cs="Times New Roman"/>
          <w:color w:val="1A1A1A"/>
          <w:spacing w:val="-3"/>
          <w:sz w:val="24"/>
          <w:szCs w:val="24"/>
          <w:shd w:val="clear" w:color="auto" w:fill="FFFFFF"/>
        </w:rPr>
        <w:t xml:space="preserve">respondents </w:t>
      </w:r>
      <w:r w:rsidR="009E0C65">
        <w:rPr>
          <w:rFonts w:ascii="Times New Roman" w:hAnsi="Times New Roman" w:cs="Times New Roman"/>
          <w:color w:val="1A1A1A"/>
          <w:spacing w:val="-3"/>
          <w:sz w:val="24"/>
          <w:szCs w:val="24"/>
          <w:shd w:val="clear" w:color="auto" w:fill="FFFFFF"/>
        </w:rPr>
        <w:t xml:space="preserve">of them (25%) rely on pots for water collection. </w:t>
      </w:r>
      <w:r w:rsidR="009E7E1C">
        <w:rPr>
          <w:rFonts w:ascii="Times New Roman" w:hAnsi="Times New Roman" w:cs="Times New Roman"/>
          <w:color w:val="1A1A1A"/>
          <w:spacing w:val="-3"/>
          <w:sz w:val="24"/>
          <w:szCs w:val="24"/>
          <w:shd w:val="clear" w:color="auto" w:fill="FFFFFF"/>
        </w:rPr>
        <w:t>In Subramaniyapuram, 35 of</w:t>
      </w:r>
      <w:r w:rsidR="00606CB4">
        <w:rPr>
          <w:rFonts w:ascii="Times New Roman" w:hAnsi="Times New Roman" w:cs="Times New Roman"/>
          <w:color w:val="1A1A1A"/>
          <w:spacing w:val="-3"/>
          <w:sz w:val="24"/>
          <w:szCs w:val="24"/>
          <w:shd w:val="clear" w:color="auto" w:fill="FFFFFF"/>
        </w:rPr>
        <w:t xml:space="preserve"> the respondents (87.5%) depended</w:t>
      </w:r>
      <w:r w:rsidR="009E7E1C">
        <w:rPr>
          <w:rFonts w:ascii="Times New Roman" w:hAnsi="Times New Roman" w:cs="Times New Roman"/>
          <w:color w:val="1A1A1A"/>
          <w:spacing w:val="-3"/>
          <w:sz w:val="24"/>
          <w:szCs w:val="24"/>
          <w:shd w:val="clear" w:color="auto" w:fill="FFFFFF"/>
        </w:rPr>
        <w:t xml:space="preserve"> upon water tanks for collecting wa</w:t>
      </w:r>
      <w:r w:rsidR="00606CB4">
        <w:rPr>
          <w:rFonts w:ascii="Times New Roman" w:hAnsi="Times New Roman" w:cs="Times New Roman"/>
          <w:color w:val="1A1A1A"/>
          <w:spacing w:val="-3"/>
          <w:sz w:val="24"/>
          <w:szCs w:val="24"/>
          <w:shd w:val="clear" w:color="auto" w:fill="FFFFFF"/>
        </w:rPr>
        <w:t xml:space="preserve">ter, whereas 5 </w:t>
      </w:r>
      <w:r w:rsidR="000D7E14">
        <w:rPr>
          <w:rFonts w:ascii="Times New Roman" w:hAnsi="Times New Roman" w:cs="Times New Roman"/>
          <w:color w:val="1A1A1A"/>
          <w:spacing w:val="-3"/>
          <w:sz w:val="24"/>
          <w:szCs w:val="24"/>
          <w:shd w:val="clear" w:color="auto" w:fill="FFFFFF"/>
        </w:rPr>
        <w:t xml:space="preserve">respondents </w:t>
      </w:r>
      <w:r w:rsidR="00606CB4">
        <w:rPr>
          <w:rFonts w:ascii="Times New Roman" w:hAnsi="Times New Roman" w:cs="Times New Roman"/>
          <w:color w:val="1A1A1A"/>
          <w:spacing w:val="-3"/>
          <w:sz w:val="24"/>
          <w:szCs w:val="24"/>
          <w:shd w:val="clear" w:color="auto" w:fill="FFFFFF"/>
        </w:rPr>
        <w:t>of them (12.5%) we</w:t>
      </w:r>
      <w:r w:rsidR="009E7E1C">
        <w:rPr>
          <w:rFonts w:ascii="Times New Roman" w:hAnsi="Times New Roman" w:cs="Times New Roman"/>
          <w:color w:val="1A1A1A"/>
          <w:spacing w:val="-3"/>
          <w:sz w:val="24"/>
          <w:szCs w:val="24"/>
          <w:shd w:val="clear" w:color="auto" w:fill="FFFFFF"/>
        </w:rPr>
        <w:t xml:space="preserve">re in use of pots for drinking water collection. </w:t>
      </w:r>
      <w:r w:rsidR="008B24C5">
        <w:rPr>
          <w:rFonts w:ascii="Times New Roman" w:hAnsi="Times New Roman" w:cs="Times New Roman"/>
          <w:color w:val="1A1A1A"/>
          <w:spacing w:val="-3"/>
          <w:sz w:val="24"/>
          <w:szCs w:val="24"/>
          <w:shd w:val="clear" w:color="auto" w:fill="FFFFFF"/>
        </w:rPr>
        <w:t xml:space="preserve">Overall, the data shows that majority of the residents of both areas have a strong preference on water tank over pots in order to collect drinking water. </w:t>
      </w:r>
      <w:r w:rsidR="009C068A">
        <w:rPr>
          <w:rFonts w:ascii="Times New Roman" w:hAnsi="Times New Roman" w:cs="Times New Roman"/>
          <w:color w:val="1A1A1A"/>
          <w:spacing w:val="-3"/>
          <w:sz w:val="24"/>
          <w:szCs w:val="24"/>
          <w:shd w:val="clear" w:color="auto" w:fill="FFFFFF"/>
        </w:rPr>
        <w:t xml:space="preserve">Even though, while comparing the areas, Mathur has relatively higher dependence on pots and Subramaniyapuram have higher dependence on water tank. </w:t>
      </w:r>
    </w:p>
    <w:p w14:paraId="6138D0AA" w14:textId="77777777" w:rsidR="001901AE" w:rsidRDefault="001901AE" w:rsidP="00842A78">
      <w:pPr>
        <w:spacing w:line="240" w:lineRule="auto"/>
        <w:jc w:val="both"/>
        <w:rPr>
          <w:rFonts w:ascii="Times New Roman" w:hAnsi="Times New Roman" w:cs="Times New Roman"/>
          <w:color w:val="1A1A1A"/>
          <w:spacing w:val="-3"/>
          <w:sz w:val="24"/>
          <w:szCs w:val="24"/>
          <w:shd w:val="clear" w:color="auto" w:fill="FFFFFF"/>
        </w:rPr>
      </w:pPr>
    </w:p>
    <w:p w14:paraId="5BAA0011" w14:textId="77777777" w:rsidR="002C305D" w:rsidRPr="00C9778D" w:rsidRDefault="00C9778D" w:rsidP="00842A78">
      <w:pPr>
        <w:spacing w:line="240" w:lineRule="auto"/>
        <w:jc w:val="center"/>
        <w:rPr>
          <w:rFonts w:ascii="Times New Roman" w:hAnsi="Times New Roman" w:cs="Times New Roman"/>
          <w:b/>
          <w:sz w:val="24"/>
          <w:szCs w:val="28"/>
        </w:rPr>
      </w:pPr>
      <w:r w:rsidRPr="00C9778D">
        <w:rPr>
          <w:rFonts w:ascii="Times New Roman" w:hAnsi="Times New Roman" w:cs="Times New Roman"/>
          <w:b/>
          <w:sz w:val="24"/>
          <w:szCs w:val="28"/>
        </w:rPr>
        <w:t>Table-</w:t>
      </w:r>
      <w:r w:rsidR="002C305D" w:rsidRPr="00C9778D">
        <w:rPr>
          <w:rFonts w:ascii="Times New Roman" w:hAnsi="Times New Roman" w:cs="Times New Roman"/>
          <w:b/>
          <w:sz w:val="24"/>
          <w:szCs w:val="28"/>
        </w:rPr>
        <w:t xml:space="preserve">5: </w:t>
      </w:r>
      <w:r w:rsidR="003B395D" w:rsidRPr="00C9778D">
        <w:rPr>
          <w:rFonts w:ascii="Times New Roman" w:hAnsi="Times New Roman" w:cs="Times New Roman"/>
          <w:b/>
          <w:sz w:val="24"/>
          <w:szCs w:val="28"/>
        </w:rPr>
        <w:t>Distance for Water Collection</w:t>
      </w:r>
    </w:p>
    <w:tbl>
      <w:tblPr>
        <w:tblStyle w:val="TableGrid"/>
        <w:tblpPr w:leftFromText="180" w:rightFromText="180" w:vertAnchor="text" w:horzAnchor="margin" w:tblpXSpec="center" w:tblpY="108"/>
        <w:tblW w:w="0" w:type="auto"/>
        <w:tblLook w:val="04A0" w:firstRow="1" w:lastRow="0" w:firstColumn="1" w:lastColumn="0" w:noHBand="0" w:noVBand="1"/>
      </w:tblPr>
      <w:tblGrid>
        <w:gridCol w:w="561"/>
        <w:gridCol w:w="1578"/>
        <w:gridCol w:w="1491"/>
        <w:gridCol w:w="1347"/>
        <w:gridCol w:w="2451"/>
        <w:gridCol w:w="1319"/>
      </w:tblGrid>
      <w:tr w:rsidR="002C305D" w14:paraId="0950014B" w14:textId="77777777" w:rsidTr="001C1697">
        <w:trPr>
          <w:trHeight w:val="1126"/>
        </w:trPr>
        <w:tc>
          <w:tcPr>
            <w:tcW w:w="561" w:type="dxa"/>
          </w:tcPr>
          <w:p w14:paraId="23D1851D" w14:textId="77777777" w:rsidR="002C305D" w:rsidRDefault="002C305D" w:rsidP="00842A78">
            <w:pPr>
              <w:contextualSpacing/>
              <w:jc w:val="center"/>
              <w:rPr>
                <w:rFonts w:ascii="Times New Roman" w:hAnsi="Times New Roman" w:cs="Times New Roman"/>
                <w:b/>
                <w:color w:val="1A1A1A"/>
                <w:spacing w:val="-3"/>
                <w:sz w:val="24"/>
                <w:szCs w:val="24"/>
                <w:shd w:val="clear" w:color="auto" w:fill="FFFFFF"/>
              </w:rPr>
            </w:pPr>
            <w:r>
              <w:rPr>
                <w:rFonts w:ascii="Times New Roman" w:hAnsi="Times New Roman" w:cs="Times New Roman"/>
                <w:b/>
                <w:color w:val="1A1A1A"/>
                <w:spacing w:val="-3"/>
                <w:sz w:val="24"/>
                <w:szCs w:val="24"/>
                <w:shd w:val="clear" w:color="auto" w:fill="FFFFFF"/>
              </w:rPr>
              <w:t>Sl. No.</w:t>
            </w:r>
          </w:p>
        </w:tc>
        <w:tc>
          <w:tcPr>
            <w:tcW w:w="1578" w:type="dxa"/>
          </w:tcPr>
          <w:p w14:paraId="37EC6375" w14:textId="77777777" w:rsidR="002C305D" w:rsidRPr="00801047" w:rsidRDefault="003B395D" w:rsidP="00842A78">
            <w:pPr>
              <w:contextualSpacing/>
              <w:jc w:val="center"/>
              <w:rPr>
                <w:rFonts w:ascii="Times New Roman" w:hAnsi="Times New Roman" w:cs="Times New Roman"/>
                <w:b/>
                <w:color w:val="1A1A1A"/>
                <w:spacing w:val="-3"/>
                <w:sz w:val="24"/>
                <w:szCs w:val="24"/>
                <w:shd w:val="clear" w:color="auto" w:fill="FFFFFF"/>
              </w:rPr>
            </w:pPr>
            <w:r>
              <w:rPr>
                <w:rFonts w:ascii="Times New Roman" w:hAnsi="Times New Roman" w:cs="Times New Roman"/>
                <w:b/>
                <w:color w:val="1A1A1A"/>
                <w:spacing w:val="-3"/>
                <w:sz w:val="24"/>
                <w:szCs w:val="24"/>
                <w:shd w:val="clear" w:color="auto" w:fill="FFFFFF"/>
              </w:rPr>
              <w:t>Distance for Water Collection</w:t>
            </w:r>
          </w:p>
        </w:tc>
        <w:tc>
          <w:tcPr>
            <w:tcW w:w="1491" w:type="dxa"/>
          </w:tcPr>
          <w:p w14:paraId="02B042A5" w14:textId="77777777" w:rsidR="002C305D" w:rsidRDefault="002C305D" w:rsidP="00842A78">
            <w:pPr>
              <w:contextualSpacing/>
              <w:jc w:val="center"/>
              <w:rPr>
                <w:rFonts w:ascii="Times New Roman" w:hAnsi="Times New Roman" w:cs="Times New Roman"/>
                <w:b/>
                <w:color w:val="1A1A1A"/>
                <w:spacing w:val="-3"/>
                <w:sz w:val="24"/>
                <w:szCs w:val="24"/>
                <w:shd w:val="clear" w:color="auto" w:fill="FFFFFF"/>
              </w:rPr>
            </w:pPr>
            <w:r>
              <w:rPr>
                <w:rFonts w:ascii="Times New Roman" w:hAnsi="Times New Roman" w:cs="Times New Roman"/>
                <w:b/>
                <w:color w:val="1A1A1A"/>
                <w:spacing w:val="-3"/>
                <w:sz w:val="24"/>
                <w:szCs w:val="24"/>
                <w:shd w:val="clear" w:color="auto" w:fill="FFFFFF"/>
              </w:rPr>
              <w:t>No. of Respondents</w:t>
            </w:r>
          </w:p>
          <w:p w14:paraId="3EF95DD4" w14:textId="77777777" w:rsidR="002C305D" w:rsidRDefault="002C305D" w:rsidP="00842A78">
            <w:pPr>
              <w:contextualSpacing/>
              <w:jc w:val="center"/>
              <w:rPr>
                <w:rFonts w:ascii="Times New Roman" w:hAnsi="Times New Roman" w:cs="Times New Roman"/>
                <w:b/>
                <w:color w:val="1A1A1A"/>
                <w:spacing w:val="-3"/>
                <w:sz w:val="24"/>
                <w:szCs w:val="24"/>
                <w:shd w:val="clear" w:color="auto" w:fill="FFFFFF"/>
              </w:rPr>
            </w:pPr>
            <w:r>
              <w:rPr>
                <w:rFonts w:ascii="Times New Roman" w:hAnsi="Times New Roman" w:cs="Times New Roman"/>
                <w:b/>
                <w:color w:val="1A1A1A"/>
                <w:spacing w:val="-3"/>
                <w:sz w:val="24"/>
                <w:szCs w:val="24"/>
                <w:shd w:val="clear" w:color="auto" w:fill="FFFFFF"/>
              </w:rPr>
              <w:t>(Mathur)</w:t>
            </w:r>
          </w:p>
        </w:tc>
        <w:tc>
          <w:tcPr>
            <w:tcW w:w="1347" w:type="dxa"/>
          </w:tcPr>
          <w:p w14:paraId="7F915618" w14:textId="77777777" w:rsidR="002C305D" w:rsidRDefault="002C305D" w:rsidP="00842A78">
            <w:pPr>
              <w:contextualSpacing/>
              <w:jc w:val="center"/>
              <w:rPr>
                <w:rFonts w:ascii="Times New Roman" w:hAnsi="Times New Roman" w:cs="Times New Roman"/>
                <w:b/>
                <w:color w:val="1A1A1A"/>
                <w:spacing w:val="-3"/>
                <w:sz w:val="24"/>
                <w:szCs w:val="24"/>
                <w:shd w:val="clear" w:color="auto" w:fill="FFFFFF"/>
              </w:rPr>
            </w:pPr>
            <w:r>
              <w:rPr>
                <w:rFonts w:ascii="Times New Roman" w:hAnsi="Times New Roman" w:cs="Times New Roman"/>
                <w:b/>
                <w:color w:val="1A1A1A"/>
                <w:spacing w:val="-3"/>
                <w:sz w:val="24"/>
                <w:szCs w:val="24"/>
                <w:shd w:val="clear" w:color="auto" w:fill="FFFFFF"/>
              </w:rPr>
              <w:t>Percentage</w:t>
            </w:r>
          </w:p>
        </w:tc>
        <w:tc>
          <w:tcPr>
            <w:tcW w:w="1491" w:type="dxa"/>
          </w:tcPr>
          <w:p w14:paraId="05A0E3E3" w14:textId="77777777" w:rsidR="002C305D" w:rsidRDefault="002C305D" w:rsidP="00842A78">
            <w:pPr>
              <w:contextualSpacing/>
              <w:jc w:val="center"/>
              <w:rPr>
                <w:rFonts w:ascii="Times New Roman" w:hAnsi="Times New Roman" w:cs="Times New Roman"/>
                <w:b/>
                <w:color w:val="1A1A1A"/>
                <w:spacing w:val="-3"/>
                <w:sz w:val="24"/>
                <w:szCs w:val="24"/>
                <w:shd w:val="clear" w:color="auto" w:fill="FFFFFF"/>
              </w:rPr>
            </w:pPr>
            <w:r>
              <w:rPr>
                <w:rFonts w:ascii="Times New Roman" w:hAnsi="Times New Roman" w:cs="Times New Roman"/>
                <w:b/>
                <w:color w:val="1A1A1A"/>
                <w:spacing w:val="-3"/>
                <w:sz w:val="24"/>
                <w:szCs w:val="24"/>
                <w:shd w:val="clear" w:color="auto" w:fill="FFFFFF"/>
              </w:rPr>
              <w:t>No. of Respondents</w:t>
            </w:r>
          </w:p>
          <w:p w14:paraId="08533709" w14:textId="77777777" w:rsidR="002C305D" w:rsidRDefault="002C305D" w:rsidP="00842A78">
            <w:pPr>
              <w:contextualSpacing/>
              <w:jc w:val="center"/>
              <w:rPr>
                <w:rFonts w:ascii="Times New Roman" w:hAnsi="Times New Roman" w:cs="Times New Roman"/>
                <w:b/>
                <w:color w:val="1A1A1A"/>
                <w:spacing w:val="-3"/>
                <w:sz w:val="24"/>
                <w:szCs w:val="24"/>
                <w:shd w:val="clear" w:color="auto" w:fill="FFFFFF"/>
              </w:rPr>
            </w:pPr>
            <w:r>
              <w:rPr>
                <w:rFonts w:ascii="Times New Roman" w:hAnsi="Times New Roman" w:cs="Times New Roman"/>
                <w:b/>
                <w:color w:val="1A1A1A"/>
                <w:spacing w:val="-3"/>
                <w:sz w:val="24"/>
                <w:szCs w:val="24"/>
                <w:shd w:val="clear" w:color="auto" w:fill="FFFFFF"/>
              </w:rPr>
              <w:t>(</w:t>
            </w:r>
            <w:r w:rsidR="008A72ED" w:rsidRPr="00DC3252">
              <w:rPr>
                <w:rFonts w:ascii="Times New Roman" w:hAnsi="Times New Roman" w:cs="Times New Roman"/>
                <w:b/>
                <w:sz w:val="24"/>
                <w:szCs w:val="24"/>
              </w:rPr>
              <w:t>Subramaniyapuram</w:t>
            </w:r>
            <w:r>
              <w:rPr>
                <w:rFonts w:ascii="Times New Roman" w:hAnsi="Times New Roman" w:cs="Times New Roman"/>
                <w:b/>
                <w:color w:val="1A1A1A"/>
                <w:spacing w:val="-3"/>
                <w:sz w:val="24"/>
                <w:szCs w:val="24"/>
                <w:shd w:val="clear" w:color="auto" w:fill="FFFFFF"/>
              </w:rPr>
              <w:t>)</w:t>
            </w:r>
          </w:p>
        </w:tc>
        <w:tc>
          <w:tcPr>
            <w:tcW w:w="1319" w:type="dxa"/>
          </w:tcPr>
          <w:p w14:paraId="7B731741" w14:textId="77777777" w:rsidR="002C305D" w:rsidRDefault="002C305D" w:rsidP="00842A78">
            <w:pPr>
              <w:contextualSpacing/>
              <w:jc w:val="center"/>
              <w:rPr>
                <w:rFonts w:ascii="Times New Roman" w:hAnsi="Times New Roman" w:cs="Times New Roman"/>
                <w:b/>
                <w:color w:val="1A1A1A"/>
                <w:spacing w:val="-3"/>
                <w:sz w:val="24"/>
                <w:szCs w:val="24"/>
                <w:shd w:val="clear" w:color="auto" w:fill="FFFFFF"/>
              </w:rPr>
            </w:pPr>
            <w:r>
              <w:rPr>
                <w:rFonts w:ascii="Times New Roman" w:hAnsi="Times New Roman" w:cs="Times New Roman"/>
                <w:b/>
                <w:color w:val="1A1A1A"/>
                <w:spacing w:val="-3"/>
                <w:sz w:val="24"/>
                <w:szCs w:val="24"/>
                <w:shd w:val="clear" w:color="auto" w:fill="FFFFFF"/>
              </w:rPr>
              <w:t>Percentage</w:t>
            </w:r>
          </w:p>
        </w:tc>
      </w:tr>
      <w:tr w:rsidR="002C305D" w:rsidRPr="007C201A" w14:paraId="20883BCC" w14:textId="77777777" w:rsidTr="006A29D7">
        <w:tc>
          <w:tcPr>
            <w:tcW w:w="561" w:type="dxa"/>
          </w:tcPr>
          <w:p w14:paraId="5D4E4448" w14:textId="77777777" w:rsidR="002C305D" w:rsidRPr="007C201A" w:rsidRDefault="002C305D" w:rsidP="00842A78">
            <w:pPr>
              <w:contextualSpacing/>
              <w:jc w:val="center"/>
              <w:rPr>
                <w:rFonts w:ascii="Times New Roman" w:hAnsi="Times New Roman" w:cs="Times New Roman"/>
                <w:color w:val="1A1A1A"/>
                <w:spacing w:val="-3"/>
                <w:sz w:val="24"/>
                <w:szCs w:val="24"/>
                <w:shd w:val="clear" w:color="auto" w:fill="FFFFFF"/>
              </w:rPr>
            </w:pPr>
            <w:r w:rsidRPr="007C201A">
              <w:rPr>
                <w:rFonts w:ascii="Times New Roman" w:hAnsi="Times New Roman" w:cs="Times New Roman"/>
                <w:color w:val="1A1A1A"/>
                <w:spacing w:val="-3"/>
                <w:sz w:val="24"/>
                <w:szCs w:val="24"/>
                <w:shd w:val="clear" w:color="auto" w:fill="FFFFFF"/>
              </w:rPr>
              <w:t>1</w:t>
            </w:r>
          </w:p>
        </w:tc>
        <w:tc>
          <w:tcPr>
            <w:tcW w:w="1578" w:type="dxa"/>
          </w:tcPr>
          <w:p w14:paraId="1E9E542D" w14:textId="77777777" w:rsidR="002C305D" w:rsidRPr="007C201A" w:rsidRDefault="003B395D" w:rsidP="00842A78">
            <w:pPr>
              <w:contextualSpacing/>
              <w:jc w:val="center"/>
              <w:rPr>
                <w:rFonts w:ascii="Times New Roman" w:hAnsi="Times New Roman" w:cs="Times New Roman"/>
                <w:color w:val="1A1A1A"/>
                <w:spacing w:val="-3"/>
                <w:sz w:val="24"/>
                <w:szCs w:val="24"/>
                <w:shd w:val="clear" w:color="auto" w:fill="FFFFFF"/>
              </w:rPr>
            </w:pPr>
            <w:r>
              <w:rPr>
                <w:rFonts w:ascii="Times New Roman" w:hAnsi="Times New Roman" w:cs="Times New Roman"/>
                <w:color w:val="1A1A1A"/>
                <w:spacing w:val="-3"/>
                <w:sz w:val="24"/>
                <w:szCs w:val="24"/>
                <w:shd w:val="clear" w:color="auto" w:fill="FFFFFF"/>
              </w:rPr>
              <w:t>At home</w:t>
            </w:r>
          </w:p>
        </w:tc>
        <w:tc>
          <w:tcPr>
            <w:tcW w:w="1491" w:type="dxa"/>
          </w:tcPr>
          <w:p w14:paraId="3B1009E8" w14:textId="77777777" w:rsidR="002C305D" w:rsidRPr="007C201A" w:rsidRDefault="003B395D" w:rsidP="00842A78">
            <w:pPr>
              <w:contextualSpacing/>
              <w:jc w:val="center"/>
              <w:rPr>
                <w:rFonts w:ascii="Times New Roman" w:hAnsi="Times New Roman" w:cs="Times New Roman"/>
                <w:color w:val="1A1A1A"/>
                <w:spacing w:val="-3"/>
                <w:sz w:val="24"/>
                <w:szCs w:val="24"/>
                <w:shd w:val="clear" w:color="auto" w:fill="FFFFFF"/>
              </w:rPr>
            </w:pPr>
            <w:r>
              <w:rPr>
                <w:rFonts w:ascii="Times New Roman" w:hAnsi="Times New Roman" w:cs="Times New Roman"/>
                <w:color w:val="1A1A1A"/>
                <w:spacing w:val="-3"/>
                <w:sz w:val="24"/>
                <w:szCs w:val="24"/>
                <w:shd w:val="clear" w:color="auto" w:fill="FFFFFF"/>
              </w:rPr>
              <w:t>22</w:t>
            </w:r>
          </w:p>
        </w:tc>
        <w:tc>
          <w:tcPr>
            <w:tcW w:w="1347" w:type="dxa"/>
          </w:tcPr>
          <w:p w14:paraId="7158CEAA" w14:textId="77777777" w:rsidR="002C305D" w:rsidRPr="007C201A" w:rsidRDefault="003B395D" w:rsidP="00842A78">
            <w:pPr>
              <w:contextualSpacing/>
              <w:jc w:val="center"/>
              <w:rPr>
                <w:rFonts w:ascii="Times New Roman" w:hAnsi="Times New Roman" w:cs="Times New Roman"/>
                <w:color w:val="1A1A1A"/>
                <w:spacing w:val="-3"/>
                <w:sz w:val="24"/>
                <w:szCs w:val="24"/>
                <w:shd w:val="clear" w:color="auto" w:fill="FFFFFF"/>
              </w:rPr>
            </w:pPr>
            <w:r>
              <w:rPr>
                <w:rFonts w:ascii="Times New Roman" w:hAnsi="Times New Roman" w:cs="Times New Roman"/>
                <w:color w:val="1A1A1A"/>
                <w:spacing w:val="-3"/>
                <w:sz w:val="24"/>
                <w:szCs w:val="24"/>
                <w:shd w:val="clear" w:color="auto" w:fill="FFFFFF"/>
              </w:rPr>
              <w:t>55</w:t>
            </w:r>
          </w:p>
        </w:tc>
        <w:tc>
          <w:tcPr>
            <w:tcW w:w="1491" w:type="dxa"/>
          </w:tcPr>
          <w:p w14:paraId="76FD313D" w14:textId="77777777" w:rsidR="002C305D" w:rsidRPr="007C201A" w:rsidRDefault="005476AB" w:rsidP="00842A78">
            <w:pPr>
              <w:contextualSpacing/>
              <w:jc w:val="center"/>
              <w:rPr>
                <w:rFonts w:ascii="Times New Roman" w:hAnsi="Times New Roman" w:cs="Times New Roman"/>
                <w:color w:val="1A1A1A"/>
                <w:spacing w:val="-3"/>
                <w:sz w:val="24"/>
                <w:szCs w:val="24"/>
                <w:shd w:val="clear" w:color="auto" w:fill="FFFFFF"/>
              </w:rPr>
            </w:pPr>
            <w:r>
              <w:rPr>
                <w:rFonts w:ascii="Times New Roman" w:hAnsi="Times New Roman" w:cs="Times New Roman"/>
                <w:color w:val="1A1A1A"/>
                <w:spacing w:val="-3"/>
                <w:sz w:val="24"/>
                <w:szCs w:val="24"/>
                <w:shd w:val="clear" w:color="auto" w:fill="FFFFFF"/>
              </w:rPr>
              <w:t>40</w:t>
            </w:r>
          </w:p>
        </w:tc>
        <w:tc>
          <w:tcPr>
            <w:tcW w:w="1319" w:type="dxa"/>
          </w:tcPr>
          <w:p w14:paraId="6A56D723" w14:textId="77777777" w:rsidR="002C305D" w:rsidRPr="0099540F" w:rsidRDefault="0099540F" w:rsidP="00842A78">
            <w:pPr>
              <w:contextualSpacing/>
              <w:jc w:val="center"/>
              <w:rPr>
                <w:rFonts w:ascii="Times New Roman" w:hAnsi="Times New Roman" w:cs="Times New Roman"/>
                <w:spacing w:val="-3"/>
                <w:sz w:val="24"/>
                <w:szCs w:val="24"/>
                <w:shd w:val="clear" w:color="auto" w:fill="FFFFFF"/>
              </w:rPr>
            </w:pPr>
            <w:r w:rsidRPr="0099540F">
              <w:rPr>
                <w:rFonts w:ascii="Times New Roman" w:hAnsi="Times New Roman" w:cs="Times New Roman"/>
                <w:spacing w:val="-3"/>
                <w:sz w:val="24"/>
                <w:szCs w:val="24"/>
                <w:shd w:val="clear" w:color="auto" w:fill="FFFFFF"/>
              </w:rPr>
              <w:t>100</w:t>
            </w:r>
          </w:p>
        </w:tc>
      </w:tr>
      <w:tr w:rsidR="002C305D" w:rsidRPr="007C201A" w14:paraId="4107F17D" w14:textId="77777777" w:rsidTr="006A29D7">
        <w:tc>
          <w:tcPr>
            <w:tcW w:w="561" w:type="dxa"/>
          </w:tcPr>
          <w:p w14:paraId="256AD209" w14:textId="77777777" w:rsidR="002C305D" w:rsidRPr="007C201A" w:rsidRDefault="002C305D" w:rsidP="00842A78">
            <w:pPr>
              <w:contextualSpacing/>
              <w:jc w:val="center"/>
              <w:rPr>
                <w:rFonts w:ascii="Times New Roman" w:hAnsi="Times New Roman" w:cs="Times New Roman"/>
                <w:color w:val="1A1A1A"/>
                <w:spacing w:val="-3"/>
                <w:sz w:val="24"/>
                <w:szCs w:val="24"/>
                <w:shd w:val="clear" w:color="auto" w:fill="FFFFFF"/>
              </w:rPr>
            </w:pPr>
            <w:r w:rsidRPr="007C201A">
              <w:rPr>
                <w:rFonts w:ascii="Times New Roman" w:hAnsi="Times New Roman" w:cs="Times New Roman"/>
                <w:color w:val="1A1A1A"/>
                <w:spacing w:val="-3"/>
                <w:sz w:val="24"/>
                <w:szCs w:val="24"/>
                <w:shd w:val="clear" w:color="auto" w:fill="FFFFFF"/>
              </w:rPr>
              <w:t>2</w:t>
            </w:r>
          </w:p>
        </w:tc>
        <w:tc>
          <w:tcPr>
            <w:tcW w:w="1578" w:type="dxa"/>
          </w:tcPr>
          <w:p w14:paraId="0E085D58" w14:textId="77777777" w:rsidR="002C305D" w:rsidRPr="007C201A" w:rsidRDefault="003B395D" w:rsidP="00842A78">
            <w:pPr>
              <w:contextualSpacing/>
              <w:jc w:val="center"/>
              <w:rPr>
                <w:rFonts w:ascii="Times New Roman" w:hAnsi="Times New Roman" w:cs="Times New Roman"/>
                <w:color w:val="1A1A1A"/>
                <w:spacing w:val="-3"/>
                <w:sz w:val="24"/>
                <w:szCs w:val="24"/>
                <w:shd w:val="clear" w:color="auto" w:fill="FFFFFF"/>
              </w:rPr>
            </w:pPr>
            <w:r>
              <w:rPr>
                <w:rFonts w:ascii="Times New Roman" w:hAnsi="Times New Roman" w:cs="Times New Roman"/>
                <w:color w:val="1A1A1A"/>
                <w:spacing w:val="-3"/>
                <w:sz w:val="24"/>
                <w:szCs w:val="24"/>
                <w:shd w:val="clear" w:color="auto" w:fill="FFFFFF"/>
              </w:rPr>
              <w:t>Few distance from home</w:t>
            </w:r>
          </w:p>
        </w:tc>
        <w:tc>
          <w:tcPr>
            <w:tcW w:w="1491" w:type="dxa"/>
          </w:tcPr>
          <w:p w14:paraId="71F1A3AD" w14:textId="77777777" w:rsidR="002C305D" w:rsidRPr="007C201A" w:rsidRDefault="003B395D" w:rsidP="00842A78">
            <w:pPr>
              <w:contextualSpacing/>
              <w:jc w:val="center"/>
              <w:rPr>
                <w:rFonts w:ascii="Times New Roman" w:hAnsi="Times New Roman" w:cs="Times New Roman"/>
                <w:color w:val="1A1A1A"/>
                <w:spacing w:val="-3"/>
                <w:sz w:val="24"/>
                <w:szCs w:val="24"/>
                <w:shd w:val="clear" w:color="auto" w:fill="FFFFFF"/>
              </w:rPr>
            </w:pPr>
            <w:r>
              <w:rPr>
                <w:rFonts w:ascii="Times New Roman" w:hAnsi="Times New Roman" w:cs="Times New Roman"/>
                <w:color w:val="1A1A1A"/>
                <w:spacing w:val="-3"/>
                <w:sz w:val="24"/>
                <w:szCs w:val="24"/>
                <w:shd w:val="clear" w:color="auto" w:fill="FFFFFF"/>
              </w:rPr>
              <w:t>18</w:t>
            </w:r>
          </w:p>
        </w:tc>
        <w:tc>
          <w:tcPr>
            <w:tcW w:w="1347" w:type="dxa"/>
          </w:tcPr>
          <w:p w14:paraId="5E211237" w14:textId="77777777" w:rsidR="002C305D" w:rsidRPr="007C201A" w:rsidRDefault="0099540F" w:rsidP="00842A78">
            <w:pPr>
              <w:contextualSpacing/>
              <w:jc w:val="center"/>
              <w:rPr>
                <w:rFonts w:ascii="Times New Roman" w:hAnsi="Times New Roman" w:cs="Times New Roman"/>
                <w:color w:val="1A1A1A"/>
                <w:spacing w:val="-3"/>
                <w:sz w:val="24"/>
                <w:szCs w:val="24"/>
                <w:shd w:val="clear" w:color="auto" w:fill="FFFFFF"/>
              </w:rPr>
            </w:pPr>
            <w:r>
              <w:rPr>
                <w:rFonts w:ascii="Times New Roman" w:hAnsi="Times New Roman" w:cs="Times New Roman"/>
                <w:color w:val="1A1A1A"/>
                <w:spacing w:val="-3"/>
                <w:sz w:val="24"/>
                <w:szCs w:val="24"/>
                <w:shd w:val="clear" w:color="auto" w:fill="FFFFFF"/>
              </w:rPr>
              <w:t>45</w:t>
            </w:r>
          </w:p>
        </w:tc>
        <w:tc>
          <w:tcPr>
            <w:tcW w:w="1491" w:type="dxa"/>
          </w:tcPr>
          <w:p w14:paraId="35C4B740" w14:textId="77777777" w:rsidR="002C305D" w:rsidRPr="007C201A" w:rsidRDefault="003B395D" w:rsidP="00842A78">
            <w:pPr>
              <w:contextualSpacing/>
              <w:jc w:val="center"/>
              <w:rPr>
                <w:rFonts w:ascii="Times New Roman" w:hAnsi="Times New Roman" w:cs="Times New Roman"/>
                <w:color w:val="1A1A1A"/>
                <w:spacing w:val="-3"/>
                <w:sz w:val="24"/>
                <w:szCs w:val="24"/>
                <w:shd w:val="clear" w:color="auto" w:fill="FFFFFF"/>
              </w:rPr>
            </w:pPr>
            <w:r>
              <w:rPr>
                <w:rFonts w:ascii="Times New Roman" w:hAnsi="Times New Roman" w:cs="Times New Roman"/>
                <w:color w:val="1A1A1A"/>
                <w:spacing w:val="-3"/>
                <w:sz w:val="24"/>
                <w:szCs w:val="24"/>
                <w:shd w:val="clear" w:color="auto" w:fill="FFFFFF"/>
              </w:rPr>
              <w:t>0</w:t>
            </w:r>
          </w:p>
        </w:tc>
        <w:tc>
          <w:tcPr>
            <w:tcW w:w="1319" w:type="dxa"/>
          </w:tcPr>
          <w:p w14:paraId="56B6E1F9" w14:textId="77777777" w:rsidR="002C305D" w:rsidRPr="0099540F" w:rsidRDefault="0099540F" w:rsidP="00842A78">
            <w:pPr>
              <w:contextualSpacing/>
              <w:jc w:val="center"/>
              <w:rPr>
                <w:rFonts w:ascii="Times New Roman" w:hAnsi="Times New Roman" w:cs="Times New Roman"/>
                <w:spacing w:val="-3"/>
                <w:sz w:val="24"/>
                <w:szCs w:val="24"/>
                <w:shd w:val="clear" w:color="auto" w:fill="FFFFFF"/>
              </w:rPr>
            </w:pPr>
            <w:r w:rsidRPr="0099540F">
              <w:rPr>
                <w:rFonts w:ascii="Times New Roman" w:hAnsi="Times New Roman" w:cs="Times New Roman"/>
                <w:spacing w:val="-3"/>
                <w:sz w:val="24"/>
                <w:szCs w:val="24"/>
                <w:shd w:val="clear" w:color="auto" w:fill="FFFFFF"/>
              </w:rPr>
              <w:t>0</w:t>
            </w:r>
          </w:p>
        </w:tc>
      </w:tr>
      <w:tr w:rsidR="00114CB8" w:rsidRPr="007C201A" w14:paraId="524A782E" w14:textId="77777777" w:rsidTr="006A29D7">
        <w:tc>
          <w:tcPr>
            <w:tcW w:w="561" w:type="dxa"/>
          </w:tcPr>
          <w:p w14:paraId="68C80EB1" w14:textId="77777777" w:rsidR="00114CB8" w:rsidRPr="007C201A" w:rsidRDefault="00114CB8" w:rsidP="00842A78">
            <w:pPr>
              <w:contextualSpacing/>
              <w:jc w:val="center"/>
              <w:rPr>
                <w:rFonts w:ascii="Times New Roman" w:hAnsi="Times New Roman" w:cs="Times New Roman"/>
                <w:color w:val="1A1A1A"/>
                <w:spacing w:val="-3"/>
                <w:sz w:val="24"/>
                <w:szCs w:val="24"/>
                <w:shd w:val="clear" w:color="auto" w:fill="FFFFFF"/>
              </w:rPr>
            </w:pPr>
          </w:p>
        </w:tc>
        <w:tc>
          <w:tcPr>
            <w:tcW w:w="1578" w:type="dxa"/>
          </w:tcPr>
          <w:p w14:paraId="5DE884AD" w14:textId="77777777" w:rsidR="00114CB8" w:rsidRDefault="00114CB8" w:rsidP="00842A78">
            <w:pPr>
              <w:contextualSpacing/>
              <w:jc w:val="center"/>
              <w:rPr>
                <w:rFonts w:ascii="Times New Roman" w:hAnsi="Times New Roman" w:cs="Times New Roman"/>
                <w:color w:val="1A1A1A"/>
                <w:spacing w:val="-3"/>
                <w:sz w:val="24"/>
                <w:szCs w:val="24"/>
                <w:shd w:val="clear" w:color="auto" w:fill="FFFFFF"/>
              </w:rPr>
            </w:pPr>
            <w:r>
              <w:rPr>
                <w:rFonts w:ascii="Times New Roman" w:hAnsi="Times New Roman" w:cs="Times New Roman"/>
                <w:color w:val="1A1A1A"/>
                <w:spacing w:val="-3"/>
                <w:sz w:val="24"/>
                <w:szCs w:val="24"/>
                <w:shd w:val="clear" w:color="auto" w:fill="FFFFFF"/>
              </w:rPr>
              <w:t>Total</w:t>
            </w:r>
          </w:p>
        </w:tc>
        <w:tc>
          <w:tcPr>
            <w:tcW w:w="1491" w:type="dxa"/>
          </w:tcPr>
          <w:p w14:paraId="3C36BBA9" w14:textId="77777777" w:rsidR="00114CB8" w:rsidRDefault="00114CB8" w:rsidP="00842A78">
            <w:pPr>
              <w:contextualSpacing/>
              <w:jc w:val="center"/>
              <w:rPr>
                <w:rFonts w:ascii="Times New Roman" w:hAnsi="Times New Roman" w:cs="Times New Roman"/>
                <w:color w:val="1A1A1A"/>
                <w:spacing w:val="-3"/>
                <w:sz w:val="24"/>
                <w:szCs w:val="24"/>
                <w:shd w:val="clear" w:color="auto" w:fill="FFFFFF"/>
              </w:rPr>
            </w:pPr>
            <w:r>
              <w:rPr>
                <w:rFonts w:ascii="Times New Roman" w:hAnsi="Times New Roman" w:cs="Times New Roman"/>
                <w:color w:val="1A1A1A"/>
                <w:spacing w:val="-3"/>
                <w:sz w:val="24"/>
                <w:szCs w:val="24"/>
                <w:shd w:val="clear" w:color="auto" w:fill="FFFFFF"/>
              </w:rPr>
              <w:t>40</w:t>
            </w:r>
          </w:p>
        </w:tc>
        <w:tc>
          <w:tcPr>
            <w:tcW w:w="1347" w:type="dxa"/>
          </w:tcPr>
          <w:p w14:paraId="1ACA21EE" w14:textId="77777777" w:rsidR="00114CB8" w:rsidRDefault="00114CB8" w:rsidP="00842A78">
            <w:pPr>
              <w:contextualSpacing/>
              <w:jc w:val="center"/>
              <w:rPr>
                <w:rFonts w:ascii="Times New Roman" w:hAnsi="Times New Roman" w:cs="Times New Roman"/>
                <w:color w:val="1A1A1A"/>
                <w:spacing w:val="-3"/>
                <w:sz w:val="24"/>
                <w:szCs w:val="24"/>
                <w:shd w:val="clear" w:color="auto" w:fill="FFFFFF"/>
              </w:rPr>
            </w:pPr>
            <w:r>
              <w:rPr>
                <w:rFonts w:ascii="Times New Roman" w:hAnsi="Times New Roman" w:cs="Times New Roman"/>
                <w:color w:val="1A1A1A"/>
                <w:spacing w:val="-3"/>
                <w:sz w:val="24"/>
                <w:szCs w:val="24"/>
                <w:shd w:val="clear" w:color="auto" w:fill="FFFFFF"/>
              </w:rPr>
              <w:t>100</w:t>
            </w:r>
          </w:p>
        </w:tc>
        <w:tc>
          <w:tcPr>
            <w:tcW w:w="1491" w:type="dxa"/>
          </w:tcPr>
          <w:p w14:paraId="578471A4" w14:textId="77777777" w:rsidR="00114CB8" w:rsidRDefault="00114CB8" w:rsidP="00842A78">
            <w:pPr>
              <w:contextualSpacing/>
              <w:jc w:val="center"/>
              <w:rPr>
                <w:rFonts w:ascii="Times New Roman" w:hAnsi="Times New Roman" w:cs="Times New Roman"/>
                <w:color w:val="1A1A1A"/>
                <w:spacing w:val="-3"/>
                <w:sz w:val="24"/>
                <w:szCs w:val="24"/>
                <w:shd w:val="clear" w:color="auto" w:fill="FFFFFF"/>
              </w:rPr>
            </w:pPr>
            <w:r>
              <w:rPr>
                <w:rFonts w:ascii="Times New Roman" w:hAnsi="Times New Roman" w:cs="Times New Roman"/>
                <w:color w:val="1A1A1A"/>
                <w:spacing w:val="-3"/>
                <w:sz w:val="24"/>
                <w:szCs w:val="24"/>
                <w:shd w:val="clear" w:color="auto" w:fill="FFFFFF"/>
              </w:rPr>
              <w:t>40</w:t>
            </w:r>
          </w:p>
        </w:tc>
        <w:tc>
          <w:tcPr>
            <w:tcW w:w="1319" w:type="dxa"/>
          </w:tcPr>
          <w:p w14:paraId="0F0873AD" w14:textId="77777777" w:rsidR="00114CB8" w:rsidRPr="0099540F" w:rsidRDefault="00114CB8" w:rsidP="00842A78">
            <w:pPr>
              <w:contextualSpacing/>
              <w:jc w:val="center"/>
              <w:rPr>
                <w:rFonts w:ascii="Times New Roman" w:hAnsi="Times New Roman" w:cs="Times New Roman"/>
                <w:spacing w:val="-3"/>
                <w:sz w:val="24"/>
                <w:szCs w:val="24"/>
                <w:shd w:val="clear" w:color="auto" w:fill="FFFFFF"/>
              </w:rPr>
            </w:pPr>
            <w:r>
              <w:rPr>
                <w:rFonts w:ascii="Times New Roman" w:hAnsi="Times New Roman" w:cs="Times New Roman"/>
                <w:spacing w:val="-3"/>
                <w:sz w:val="24"/>
                <w:szCs w:val="24"/>
                <w:shd w:val="clear" w:color="auto" w:fill="FFFFFF"/>
              </w:rPr>
              <w:t>100</w:t>
            </w:r>
          </w:p>
        </w:tc>
      </w:tr>
    </w:tbl>
    <w:p w14:paraId="0DF16FBB" w14:textId="77777777" w:rsidR="002C305D" w:rsidRDefault="002C305D" w:rsidP="00842A78">
      <w:pPr>
        <w:spacing w:after="0" w:line="240" w:lineRule="auto"/>
        <w:ind w:left="709" w:hanging="709"/>
        <w:jc w:val="both"/>
        <w:rPr>
          <w:rFonts w:ascii="Times New Roman" w:hAnsi="Times New Roman" w:cs="Times New Roman"/>
          <w:color w:val="1A1A1A"/>
          <w:spacing w:val="-3"/>
          <w:sz w:val="24"/>
          <w:szCs w:val="24"/>
          <w:shd w:val="clear" w:color="auto" w:fill="FFFFFF"/>
        </w:rPr>
      </w:pPr>
      <w:r>
        <w:rPr>
          <w:rFonts w:ascii="Times New Roman" w:hAnsi="Times New Roman" w:cs="Times New Roman"/>
          <w:b/>
          <w:sz w:val="28"/>
          <w:szCs w:val="28"/>
        </w:rPr>
        <w:t xml:space="preserve">   </w:t>
      </w:r>
      <w:r w:rsidRPr="00506194">
        <w:rPr>
          <w:rFonts w:ascii="Times New Roman" w:hAnsi="Times New Roman" w:cs="Times New Roman"/>
          <w:color w:val="1A1A1A"/>
          <w:spacing w:val="-3"/>
          <w:sz w:val="24"/>
          <w:szCs w:val="24"/>
          <w:shd w:val="clear" w:color="auto" w:fill="FFFFFF"/>
        </w:rPr>
        <w:t>Source: Primary Data</w:t>
      </w:r>
    </w:p>
    <w:p w14:paraId="02580572" w14:textId="77777777" w:rsidR="001901AE" w:rsidRDefault="001901AE" w:rsidP="00842A78">
      <w:pPr>
        <w:spacing w:after="0" w:line="240" w:lineRule="auto"/>
        <w:ind w:left="709" w:hanging="709"/>
        <w:jc w:val="both"/>
        <w:rPr>
          <w:rFonts w:ascii="Times New Roman" w:hAnsi="Times New Roman" w:cs="Times New Roman"/>
          <w:color w:val="1A1A1A"/>
          <w:spacing w:val="-3"/>
          <w:sz w:val="24"/>
          <w:szCs w:val="24"/>
          <w:shd w:val="clear" w:color="auto" w:fill="FFFFFF"/>
        </w:rPr>
      </w:pPr>
    </w:p>
    <w:p w14:paraId="05D595D9" w14:textId="5B37C0A6" w:rsidR="001C1697" w:rsidRDefault="0099540F" w:rsidP="001901AE">
      <w:pPr>
        <w:spacing w:after="0" w:line="360" w:lineRule="auto"/>
        <w:ind w:left="142" w:hanging="142"/>
        <w:jc w:val="both"/>
        <w:rPr>
          <w:rFonts w:ascii="Times New Roman" w:hAnsi="Times New Roman" w:cs="Times New Roman"/>
          <w:color w:val="1A1A1A"/>
          <w:spacing w:val="-3"/>
          <w:sz w:val="24"/>
          <w:szCs w:val="24"/>
          <w:shd w:val="clear" w:color="auto" w:fill="FFFFFF"/>
        </w:rPr>
      </w:pPr>
      <w:r>
        <w:rPr>
          <w:rFonts w:ascii="Times New Roman" w:hAnsi="Times New Roman" w:cs="Times New Roman"/>
          <w:color w:val="1A1A1A"/>
          <w:spacing w:val="-3"/>
          <w:sz w:val="24"/>
          <w:szCs w:val="24"/>
          <w:shd w:val="clear" w:color="auto" w:fill="FFFFFF"/>
        </w:rPr>
        <w:tab/>
      </w:r>
      <w:r w:rsidR="00FD7B0D">
        <w:rPr>
          <w:rFonts w:ascii="Times New Roman" w:hAnsi="Times New Roman" w:cs="Times New Roman"/>
          <w:color w:val="1A1A1A"/>
          <w:spacing w:val="-3"/>
          <w:sz w:val="24"/>
          <w:szCs w:val="24"/>
          <w:shd w:val="clear" w:color="auto" w:fill="FFFFFF"/>
        </w:rPr>
        <w:tab/>
      </w:r>
      <w:r w:rsidR="001C1697">
        <w:rPr>
          <w:rFonts w:ascii="Times New Roman" w:hAnsi="Times New Roman" w:cs="Times New Roman"/>
          <w:color w:val="1A1A1A"/>
          <w:spacing w:val="-3"/>
          <w:sz w:val="24"/>
          <w:szCs w:val="24"/>
          <w:shd w:val="clear" w:color="auto" w:fill="FFFFFF"/>
        </w:rPr>
        <w:t xml:space="preserve">The table-5 illustrates the distance involved in drinking water collection among the households in Mathur and Subramaniyapuram. In Mathur, out of the 40 respondents, 22 </w:t>
      </w:r>
      <w:r w:rsidR="000D7E14">
        <w:rPr>
          <w:rFonts w:ascii="Times New Roman" w:hAnsi="Times New Roman" w:cs="Times New Roman"/>
          <w:color w:val="1A1A1A"/>
          <w:spacing w:val="-3"/>
          <w:sz w:val="24"/>
          <w:szCs w:val="24"/>
          <w:shd w:val="clear" w:color="auto" w:fill="FFFFFF"/>
        </w:rPr>
        <w:t>respondents</w:t>
      </w:r>
      <w:r w:rsidR="001C1697">
        <w:rPr>
          <w:rFonts w:ascii="Times New Roman" w:hAnsi="Times New Roman" w:cs="Times New Roman"/>
          <w:color w:val="1A1A1A"/>
          <w:spacing w:val="-3"/>
          <w:sz w:val="24"/>
          <w:szCs w:val="24"/>
          <w:shd w:val="clear" w:color="auto" w:fill="FFFFFF"/>
        </w:rPr>
        <w:t xml:space="preserve"> (55%) r</w:t>
      </w:r>
      <w:r w:rsidR="00345804">
        <w:rPr>
          <w:rFonts w:ascii="Times New Roman" w:hAnsi="Times New Roman" w:cs="Times New Roman"/>
          <w:color w:val="1A1A1A"/>
          <w:spacing w:val="-3"/>
          <w:sz w:val="24"/>
          <w:szCs w:val="24"/>
          <w:shd w:val="clear" w:color="auto" w:fill="FFFFFF"/>
        </w:rPr>
        <w:t>evealed</w:t>
      </w:r>
      <w:r w:rsidR="000D7E14">
        <w:rPr>
          <w:rFonts w:ascii="Times New Roman" w:hAnsi="Times New Roman" w:cs="Times New Roman"/>
          <w:color w:val="1A1A1A"/>
          <w:spacing w:val="-3"/>
          <w:sz w:val="24"/>
          <w:szCs w:val="24"/>
          <w:shd w:val="clear" w:color="auto" w:fill="FFFFFF"/>
        </w:rPr>
        <w:t xml:space="preserve"> that they have</w:t>
      </w:r>
      <w:r w:rsidR="00345804">
        <w:rPr>
          <w:rFonts w:ascii="Times New Roman" w:hAnsi="Times New Roman" w:cs="Times New Roman"/>
          <w:color w:val="1A1A1A"/>
          <w:spacing w:val="-3"/>
          <w:sz w:val="24"/>
          <w:szCs w:val="24"/>
          <w:shd w:val="clear" w:color="auto" w:fill="FFFFFF"/>
        </w:rPr>
        <w:t xml:space="preserve"> access</w:t>
      </w:r>
      <w:r w:rsidR="000D7E14">
        <w:rPr>
          <w:rFonts w:ascii="Times New Roman" w:hAnsi="Times New Roman" w:cs="Times New Roman"/>
          <w:color w:val="1A1A1A"/>
          <w:spacing w:val="-3"/>
          <w:sz w:val="24"/>
          <w:szCs w:val="24"/>
          <w:shd w:val="clear" w:color="auto" w:fill="FFFFFF"/>
        </w:rPr>
        <w:t>ed</w:t>
      </w:r>
      <w:r w:rsidR="00345804">
        <w:rPr>
          <w:rFonts w:ascii="Times New Roman" w:hAnsi="Times New Roman" w:cs="Times New Roman"/>
          <w:color w:val="1A1A1A"/>
          <w:spacing w:val="-3"/>
          <w:sz w:val="24"/>
          <w:szCs w:val="24"/>
          <w:shd w:val="clear" w:color="auto" w:fill="FFFFFF"/>
        </w:rPr>
        <w:t xml:space="preserve"> to drinking water at home, </w:t>
      </w:r>
      <w:r w:rsidR="001C1697">
        <w:rPr>
          <w:rFonts w:ascii="Times New Roman" w:hAnsi="Times New Roman" w:cs="Times New Roman"/>
          <w:color w:val="1A1A1A"/>
          <w:spacing w:val="-3"/>
          <w:sz w:val="24"/>
          <w:szCs w:val="24"/>
          <w:shd w:val="clear" w:color="auto" w:fill="FFFFFF"/>
        </w:rPr>
        <w:t xml:space="preserve">while 18 respondents (45%) </w:t>
      </w:r>
      <w:r w:rsidR="00345804">
        <w:rPr>
          <w:rFonts w:ascii="Times New Roman" w:hAnsi="Times New Roman" w:cs="Times New Roman"/>
          <w:color w:val="1A1A1A"/>
          <w:spacing w:val="-3"/>
          <w:sz w:val="24"/>
          <w:szCs w:val="24"/>
          <w:shd w:val="clear" w:color="auto" w:fill="FFFFFF"/>
        </w:rPr>
        <w:t xml:space="preserve">said they had to fetch </w:t>
      </w:r>
      <w:r w:rsidR="001C1697">
        <w:rPr>
          <w:rFonts w:ascii="Times New Roman" w:hAnsi="Times New Roman" w:cs="Times New Roman"/>
          <w:color w:val="1A1A1A"/>
          <w:spacing w:val="-3"/>
          <w:sz w:val="24"/>
          <w:szCs w:val="24"/>
          <w:shd w:val="clear" w:color="auto" w:fill="FFFFFF"/>
        </w:rPr>
        <w:t>from a few distance aw</w:t>
      </w:r>
      <w:r w:rsidR="00345804">
        <w:rPr>
          <w:rFonts w:ascii="Times New Roman" w:hAnsi="Times New Roman" w:cs="Times New Roman"/>
          <w:color w:val="1A1A1A"/>
          <w:spacing w:val="-3"/>
          <w:sz w:val="24"/>
          <w:szCs w:val="24"/>
          <w:shd w:val="clear" w:color="auto" w:fill="FFFFFF"/>
        </w:rPr>
        <w:t>ay from their homes. On the other hand</w:t>
      </w:r>
      <w:r w:rsidR="001C1697">
        <w:rPr>
          <w:rFonts w:ascii="Times New Roman" w:hAnsi="Times New Roman" w:cs="Times New Roman"/>
          <w:color w:val="1A1A1A"/>
          <w:spacing w:val="-3"/>
          <w:sz w:val="24"/>
          <w:szCs w:val="24"/>
          <w:shd w:val="clear" w:color="auto" w:fill="FFFFFF"/>
        </w:rPr>
        <w:t>, in Subramaniyapuram, all 40 respondents (100%)</w:t>
      </w:r>
      <w:r w:rsidR="001C235D">
        <w:rPr>
          <w:rFonts w:ascii="Times New Roman" w:hAnsi="Times New Roman" w:cs="Times New Roman"/>
          <w:color w:val="1A1A1A"/>
          <w:spacing w:val="-3"/>
          <w:sz w:val="24"/>
          <w:szCs w:val="24"/>
          <w:shd w:val="clear" w:color="auto" w:fill="FFFFFF"/>
        </w:rPr>
        <w:t xml:space="preserve"> stated</w:t>
      </w:r>
      <w:r w:rsidR="001C1697">
        <w:rPr>
          <w:rFonts w:ascii="Times New Roman" w:hAnsi="Times New Roman" w:cs="Times New Roman"/>
          <w:color w:val="1A1A1A"/>
          <w:spacing w:val="-3"/>
          <w:sz w:val="24"/>
          <w:szCs w:val="24"/>
          <w:shd w:val="clear" w:color="auto" w:fill="FFFFFF"/>
        </w:rPr>
        <w:t xml:space="preserve"> that </w:t>
      </w:r>
      <w:r w:rsidR="001C235D">
        <w:rPr>
          <w:rFonts w:ascii="Times New Roman" w:hAnsi="Times New Roman" w:cs="Times New Roman"/>
          <w:color w:val="1A1A1A"/>
          <w:spacing w:val="-3"/>
          <w:sz w:val="24"/>
          <w:szCs w:val="24"/>
          <w:shd w:val="clear" w:color="auto" w:fill="FFFFFF"/>
        </w:rPr>
        <w:t>they have access</w:t>
      </w:r>
      <w:r w:rsidR="000D7E14">
        <w:rPr>
          <w:rFonts w:ascii="Times New Roman" w:hAnsi="Times New Roman" w:cs="Times New Roman"/>
          <w:color w:val="1A1A1A"/>
          <w:spacing w:val="-3"/>
          <w:sz w:val="24"/>
          <w:szCs w:val="24"/>
          <w:shd w:val="clear" w:color="auto" w:fill="FFFFFF"/>
        </w:rPr>
        <w:t>ed</w:t>
      </w:r>
      <w:r w:rsidR="001C235D">
        <w:rPr>
          <w:rFonts w:ascii="Times New Roman" w:hAnsi="Times New Roman" w:cs="Times New Roman"/>
          <w:color w:val="1A1A1A"/>
          <w:spacing w:val="-3"/>
          <w:sz w:val="24"/>
          <w:szCs w:val="24"/>
          <w:shd w:val="clear" w:color="auto" w:fill="FFFFFF"/>
        </w:rPr>
        <w:t xml:space="preserve"> to drinking water at home, and none of them gather water from outside their premises. </w:t>
      </w:r>
      <w:r w:rsidR="001C1697">
        <w:rPr>
          <w:rFonts w:ascii="Times New Roman" w:hAnsi="Times New Roman" w:cs="Times New Roman"/>
          <w:color w:val="1A1A1A"/>
          <w:spacing w:val="-3"/>
          <w:sz w:val="24"/>
          <w:szCs w:val="24"/>
          <w:shd w:val="clear" w:color="auto" w:fill="FFFFFF"/>
        </w:rPr>
        <w:t xml:space="preserve">These </w:t>
      </w:r>
      <w:r w:rsidR="001C235D">
        <w:rPr>
          <w:rFonts w:ascii="Times New Roman" w:hAnsi="Times New Roman" w:cs="Times New Roman"/>
          <w:color w:val="1A1A1A"/>
          <w:spacing w:val="-3"/>
          <w:sz w:val="24"/>
          <w:szCs w:val="24"/>
          <w:shd w:val="clear" w:color="auto" w:fill="FFFFFF"/>
        </w:rPr>
        <w:t xml:space="preserve">results </w:t>
      </w:r>
      <w:r w:rsidR="001C1697">
        <w:rPr>
          <w:rFonts w:ascii="Times New Roman" w:hAnsi="Times New Roman" w:cs="Times New Roman"/>
          <w:color w:val="1A1A1A"/>
          <w:spacing w:val="-3"/>
          <w:sz w:val="24"/>
          <w:szCs w:val="24"/>
          <w:shd w:val="clear" w:color="auto" w:fill="FFFFFF"/>
        </w:rPr>
        <w:t>reveal</w:t>
      </w:r>
      <w:r w:rsidR="004B698D">
        <w:rPr>
          <w:rFonts w:ascii="Times New Roman" w:hAnsi="Times New Roman" w:cs="Times New Roman"/>
          <w:color w:val="1A1A1A"/>
          <w:spacing w:val="-3"/>
          <w:sz w:val="24"/>
          <w:szCs w:val="24"/>
          <w:shd w:val="clear" w:color="auto" w:fill="FFFFFF"/>
        </w:rPr>
        <w:t>ed</w:t>
      </w:r>
      <w:r w:rsidR="001C1697">
        <w:rPr>
          <w:rFonts w:ascii="Times New Roman" w:hAnsi="Times New Roman" w:cs="Times New Roman"/>
          <w:color w:val="1A1A1A"/>
          <w:spacing w:val="-3"/>
          <w:sz w:val="24"/>
          <w:szCs w:val="24"/>
          <w:shd w:val="clear" w:color="auto" w:fill="FFFFFF"/>
        </w:rPr>
        <w:t xml:space="preserve"> a clear d</w:t>
      </w:r>
      <w:r w:rsidR="001C235D">
        <w:rPr>
          <w:rFonts w:ascii="Times New Roman" w:hAnsi="Times New Roman" w:cs="Times New Roman"/>
          <w:color w:val="1A1A1A"/>
          <w:spacing w:val="-3"/>
          <w:sz w:val="24"/>
          <w:szCs w:val="24"/>
          <w:shd w:val="clear" w:color="auto" w:fill="FFFFFF"/>
        </w:rPr>
        <w:t>istinction</w:t>
      </w:r>
      <w:r w:rsidR="001C1697">
        <w:rPr>
          <w:rFonts w:ascii="Times New Roman" w:hAnsi="Times New Roman" w:cs="Times New Roman"/>
          <w:color w:val="1A1A1A"/>
          <w:spacing w:val="-3"/>
          <w:sz w:val="24"/>
          <w:szCs w:val="24"/>
          <w:shd w:val="clear" w:color="auto" w:fill="FFFFFF"/>
        </w:rPr>
        <w:t xml:space="preserve"> in </w:t>
      </w:r>
      <w:r w:rsidR="000D7E14">
        <w:rPr>
          <w:rFonts w:ascii="Times New Roman" w:hAnsi="Times New Roman" w:cs="Times New Roman"/>
          <w:color w:val="1A1A1A"/>
          <w:spacing w:val="-3"/>
          <w:sz w:val="24"/>
          <w:szCs w:val="24"/>
          <w:shd w:val="clear" w:color="auto" w:fill="FFFFFF"/>
        </w:rPr>
        <w:t>two areas to access the</w:t>
      </w:r>
      <w:r w:rsidR="001C235D">
        <w:rPr>
          <w:rFonts w:ascii="Times New Roman" w:hAnsi="Times New Roman" w:cs="Times New Roman"/>
          <w:color w:val="1A1A1A"/>
          <w:spacing w:val="-3"/>
          <w:sz w:val="24"/>
          <w:szCs w:val="24"/>
          <w:shd w:val="clear" w:color="auto" w:fill="FFFFFF"/>
        </w:rPr>
        <w:t xml:space="preserve"> water.</w:t>
      </w:r>
      <w:r w:rsidR="001C1697">
        <w:rPr>
          <w:rFonts w:ascii="Times New Roman" w:hAnsi="Times New Roman" w:cs="Times New Roman"/>
          <w:color w:val="1A1A1A"/>
          <w:spacing w:val="-3"/>
          <w:sz w:val="24"/>
          <w:szCs w:val="24"/>
          <w:shd w:val="clear" w:color="auto" w:fill="FFFFFF"/>
        </w:rPr>
        <w:t xml:space="preserve"> Subramaniyapuram having a better accessibility and </w:t>
      </w:r>
      <w:r w:rsidR="003D5327">
        <w:rPr>
          <w:rFonts w:ascii="Times New Roman" w:hAnsi="Times New Roman" w:cs="Times New Roman"/>
          <w:color w:val="1A1A1A"/>
          <w:spacing w:val="-3"/>
          <w:sz w:val="24"/>
          <w:szCs w:val="24"/>
          <w:shd w:val="clear" w:color="auto" w:fill="FFFFFF"/>
        </w:rPr>
        <w:t xml:space="preserve">facilities </w:t>
      </w:r>
      <w:r w:rsidR="001C1697">
        <w:rPr>
          <w:rFonts w:ascii="Times New Roman" w:hAnsi="Times New Roman" w:cs="Times New Roman"/>
          <w:color w:val="1A1A1A"/>
          <w:spacing w:val="-3"/>
          <w:sz w:val="24"/>
          <w:szCs w:val="24"/>
          <w:shd w:val="clear" w:color="auto" w:fill="FFFFFF"/>
        </w:rPr>
        <w:t xml:space="preserve">for drinking water supply compared to that of Mathur. </w:t>
      </w:r>
    </w:p>
    <w:p w14:paraId="6DE2587C" w14:textId="77777777" w:rsidR="00FD7B0D" w:rsidRPr="00506194" w:rsidRDefault="00FD7B0D" w:rsidP="00842A78">
      <w:pPr>
        <w:spacing w:after="0" w:line="240" w:lineRule="auto"/>
        <w:ind w:left="142" w:hanging="142"/>
        <w:jc w:val="both"/>
        <w:rPr>
          <w:rFonts w:ascii="Times New Roman" w:hAnsi="Times New Roman" w:cs="Times New Roman"/>
          <w:color w:val="1A1A1A"/>
          <w:spacing w:val="-3"/>
          <w:sz w:val="24"/>
          <w:szCs w:val="24"/>
          <w:shd w:val="clear" w:color="auto" w:fill="FFFFFF"/>
        </w:rPr>
      </w:pPr>
    </w:p>
    <w:p w14:paraId="1F6975CA" w14:textId="77777777" w:rsidR="00ED41EA" w:rsidRPr="00C9778D" w:rsidRDefault="00C9778D" w:rsidP="00842A78">
      <w:pPr>
        <w:spacing w:line="240" w:lineRule="auto"/>
        <w:jc w:val="center"/>
        <w:rPr>
          <w:rFonts w:ascii="Times New Roman" w:hAnsi="Times New Roman" w:cs="Times New Roman"/>
          <w:b/>
          <w:sz w:val="24"/>
          <w:szCs w:val="28"/>
        </w:rPr>
      </w:pPr>
      <w:r>
        <w:rPr>
          <w:rFonts w:ascii="Times New Roman" w:hAnsi="Times New Roman" w:cs="Times New Roman"/>
          <w:b/>
          <w:sz w:val="24"/>
          <w:szCs w:val="28"/>
        </w:rPr>
        <w:lastRenderedPageBreak/>
        <w:t>Table-</w:t>
      </w:r>
      <w:r w:rsidR="00ED41EA" w:rsidRPr="00C9778D">
        <w:rPr>
          <w:rFonts w:ascii="Times New Roman" w:hAnsi="Times New Roman" w:cs="Times New Roman"/>
          <w:b/>
          <w:sz w:val="24"/>
          <w:szCs w:val="28"/>
        </w:rPr>
        <w:t xml:space="preserve">6: Drinking Water Time </w:t>
      </w:r>
    </w:p>
    <w:tbl>
      <w:tblPr>
        <w:tblStyle w:val="TableGrid"/>
        <w:tblpPr w:leftFromText="180" w:rightFromText="180" w:vertAnchor="text" w:horzAnchor="margin" w:tblpXSpec="center" w:tblpY="108"/>
        <w:tblW w:w="0" w:type="auto"/>
        <w:tblLook w:val="04A0" w:firstRow="1" w:lastRow="0" w:firstColumn="1" w:lastColumn="0" w:noHBand="0" w:noVBand="1"/>
      </w:tblPr>
      <w:tblGrid>
        <w:gridCol w:w="561"/>
        <w:gridCol w:w="1578"/>
        <w:gridCol w:w="1491"/>
        <w:gridCol w:w="1347"/>
        <w:gridCol w:w="2451"/>
        <w:gridCol w:w="1319"/>
      </w:tblGrid>
      <w:tr w:rsidR="00ED41EA" w14:paraId="4A319BC4" w14:textId="77777777" w:rsidTr="00EA66C0">
        <w:trPr>
          <w:trHeight w:val="1403"/>
        </w:trPr>
        <w:tc>
          <w:tcPr>
            <w:tcW w:w="561" w:type="dxa"/>
          </w:tcPr>
          <w:p w14:paraId="2BD88E8A" w14:textId="77777777" w:rsidR="00ED41EA" w:rsidRDefault="00ED41EA" w:rsidP="00842A78">
            <w:pPr>
              <w:contextualSpacing/>
              <w:jc w:val="center"/>
              <w:rPr>
                <w:rFonts w:ascii="Times New Roman" w:hAnsi="Times New Roman" w:cs="Times New Roman"/>
                <w:b/>
                <w:color w:val="1A1A1A"/>
                <w:spacing w:val="-3"/>
                <w:sz w:val="24"/>
                <w:szCs w:val="24"/>
                <w:shd w:val="clear" w:color="auto" w:fill="FFFFFF"/>
              </w:rPr>
            </w:pPr>
            <w:r>
              <w:rPr>
                <w:rFonts w:ascii="Times New Roman" w:hAnsi="Times New Roman" w:cs="Times New Roman"/>
                <w:b/>
                <w:color w:val="1A1A1A"/>
                <w:spacing w:val="-3"/>
                <w:sz w:val="24"/>
                <w:szCs w:val="24"/>
                <w:shd w:val="clear" w:color="auto" w:fill="FFFFFF"/>
              </w:rPr>
              <w:t>Sl. No.</w:t>
            </w:r>
          </w:p>
        </w:tc>
        <w:tc>
          <w:tcPr>
            <w:tcW w:w="1578" w:type="dxa"/>
          </w:tcPr>
          <w:p w14:paraId="2DE11AE7" w14:textId="77777777" w:rsidR="00ED41EA" w:rsidRPr="00ED41EA" w:rsidRDefault="00ED41EA" w:rsidP="00842A78">
            <w:pPr>
              <w:contextualSpacing/>
              <w:jc w:val="center"/>
              <w:rPr>
                <w:rFonts w:ascii="Times New Roman" w:hAnsi="Times New Roman" w:cs="Times New Roman"/>
                <w:b/>
                <w:color w:val="1A1A1A"/>
                <w:spacing w:val="-3"/>
                <w:sz w:val="24"/>
                <w:szCs w:val="24"/>
                <w:shd w:val="clear" w:color="auto" w:fill="FFFFFF"/>
              </w:rPr>
            </w:pPr>
            <w:r w:rsidRPr="00ED41EA">
              <w:rPr>
                <w:rFonts w:ascii="Times New Roman" w:hAnsi="Times New Roman" w:cs="Times New Roman"/>
                <w:b/>
                <w:sz w:val="24"/>
                <w:szCs w:val="24"/>
              </w:rPr>
              <w:t>Is the Drinking Water Time Sufficient?</w:t>
            </w:r>
          </w:p>
        </w:tc>
        <w:tc>
          <w:tcPr>
            <w:tcW w:w="1491" w:type="dxa"/>
          </w:tcPr>
          <w:p w14:paraId="2FD1D06F" w14:textId="77777777" w:rsidR="00ED41EA" w:rsidRDefault="00ED41EA" w:rsidP="00842A78">
            <w:pPr>
              <w:contextualSpacing/>
              <w:jc w:val="center"/>
              <w:rPr>
                <w:rFonts w:ascii="Times New Roman" w:hAnsi="Times New Roman" w:cs="Times New Roman"/>
                <w:b/>
                <w:color w:val="1A1A1A"/>
                <w:spacing w:val="-3"/>
                <w:sz w:val="24"/>
                <w:szCs w:val="24"/>
                <w:shd w:val="clear" w:color="auto" w:fill="FFFFFF"/>
              </w:rPr>
            </w:pPr>
            <w:r>
              <w:rPr>
                <w:rFonts w:ascii="Times New Roman" w:hAnsi="Times New Roman" w:cs="Times New Roman"/>
                <w:b/>
                <w:color w:val="1A1A1A"/>
                <w:spacing w:val="-3"/>
                <w:sz w:val="24"/>
                <w:szCs w:val="24"/>
                <w:shd w:val="clear" w:color="auto" w:fill="FFFFFF"/>
              </w:rPr>
              <w:t>No. of Respondents</w:t>
            </w:r>
          </w:p>
          <w:p w14:paraId="1F35F4DD" w14:textId="77777777" w:rsidR="00ED41EA" w:rsidRDefault="00ED41EA" w:rsidP="00842A78">
            <w:pPr>
              <w:contextualSpacing/>
              <w:jc w:val="center"/>
              <w:rPr>
                <w:rFonts w:ascii="Times New Roman" w:hAnsi="Times New Roman" w:cs="Times New Roman"/>
                <w:b/>
                <w:color w:val="1A1A1A"/>
                <w:spacing w:val="-3"/>
                <w:sz w:val="24"/>
                <w:szCs w:val="24"/>
                <w:shd w:val="clear" w:color="auto" w:fill="FFFFFF"/>
              </w:rPr>
            </w:pPr>
            <w:r>
              <w:rPr>
                <w:rFonts w:ascii="Times New Roman" w:hAnsi="Times New Roman" w:cs="Times New Roman"/>
                <w:b/>
                <w:color w:val="1A1A1A"/>
                <w:spacing w:val="-3"/>
                <w:sz w:val="24"/>
                <w:szCs w:val="24"/>
                <w:shd w:val="clear" w:color="auto" w:fill="FFFFFF"/>
              </w:rPr>
              <w:t>(Mathur)</w:t>
            </w:r>
          </w:p>
        </w:tc>
        <w:tc>
          <w:tcPr>
            <w:tcW w:w="1347" w:type="dxa"/>
          </w:tcPr>
          <w:p w14:paraId="73FF8126" w14:textId="77777777" w:rsidR="00ED41EA" w:rsidRDefault="00ED41EA" w:rsidP="00842A78">
            <w:pPr>
              <w:contextualSpacing/>
              <w:jc w:val="center"/>
              <w:rPr>
                <w:rFonts w:ascii="Times New Roman" w:hAnsi="Times New Roman" w:cs="Times New Roman"/>
                <w:b/>
                <w:color w:val="1A1A1A"/>
                <w:spacing w:val="-3"/>
                <w:sz w:val="24"/>
                <w:szCs w:val="24"/>
                <w:shd w:val="clear" w:color="auto" w:fill="FFFFFF"/>
              </w:rPr>
            </w:pPr>
            <w:r>
              <w:rPr>
                <w:rFonts w:ascii="Times New Roman" w:hAnsi="Times New Roman" w:cs="Times New Roman"/>
                <w:b/>
                <w:color w:val="1A1A1A"/>
                <w:spacing w:val="-3"/>
                <w:sz w:val="24"/>
                <w:szCs w:val="24"/>
                <w:shd w:val="clear" w:color="auto" w:fill="FFFFFF"/>
              </w:rPr>
              <w:t>Percentage</w:t>
            </w:r>
          </w:p>
        </w:tc>
        <w:tc>
          <w:tcPr>
            <w:tcW w:w="1491" w:type="dxa"/>
          </w:tcPr>
          <w:p w14:paraId="2C0A77DB" w14:textId="77777777" w:rsidR="00ED41EA" w:rsidRDefault="00ED41EA" w:rsidP="00842A78">
            <w:pPr>
              <w:contextualSpacing/>
              <w:jc w:val="center"/>
              <w:rPr>
                <w:rFonts w:ascii="Times New Roman" w:hAnsi="Times New Roman" w:cs="Times New Roman"/>
                <w:b/>
                <w:color w:val="1A1A1A"/>
                <w:spacing w:val="-3"/>
                <w:sz w:val="24"/>
                <w:szCs w:val="24"/>
                <w:shd w:val="clear" w:color="auto" w:fill="FFFFFF"/>
              </w:rPr>
            </w:pPr>
            <w:r>
              <w:rPr>
                <w:rFonts w:ascii="Times New Roman" w:hAnsi="Times New Roman" w:cs="Times New Roman"/>
                <w:b/>
                <w:color w:val="1A1A1A"/>
                <w:spacing w:val="-3"/>
                <w:sz w:val="24"/>
                <w:szCs w:val="24"/>
                <w:shd w:val="clear" w:color="auto" w:fill="FFFFFF"/>
              </w:rPr>
              <w:t>No. of Respondents</w:t>
            </w:r>
          </w:p>
          <w:p w14:paraId="28A4D983" w14:textId="77777777" w:rsidR="00ED41EA" w:rsidRDefault="008A72ED" w:rsidP="00842A78">
            <w:pPr>
              <w:contextualSpacing/>
              <w:jc w:val="center"/>
              <w:rPr>
                <w:rFonts w:ascii="Times New Roman" w:hAnsi="Times New Roman" w:cs="Times New Roman"/>
                <w:b/>
                <w:color w:val="1A1A1A"/>
                <w:spacing w:val="-3"/>
                <w:sz w:val="24"/>
                <w:szCs w:val="24"/>
                <w:shd w:val="clear" w:color="auto" w:fill="FFFFFF"/>
              </w:rPr>
            </w:pPr>
            <w:r>
              <w:rPr>
                <w:rFonts w:ascii="Times New Roman" w:hAnsi="Times New Roman" w:cs="Times New Roman"/>
                <w:b/>
                <w:color w:val="1A1A1A"/>
                <w:spacing w:val="-3"/>
                <w:sz w:val="24"/>
                <w:szCs w:val="24"/>
                <w:shd w:val="clear" w:color="auto" w:fill="FFFFFF"/>
              </w:rPr>
              <w:t>(</w:t>
            </w:r>
            <w:r w:rsidRPr="00DC3252">
              <w:rPr>
                <w:rFonts w:ascii="Times New Roman" w:hAnsi="Times New Roman" w:cs="Times New Roman"/>
                <w:b/>
                <w:sz w:val="24"/>
                <w:szCs w:val="24"/>
              </w:rPr>
              <w:t>Subramaniyapuram</w:t>
            </w:r>
            <w:r>
              <w:rPr>
                <w:rFonts w:ascii="Times New Roman" w:hAnsi="Times New Roman" w:cs="Times New Roman"/>
                <w:b/>
                <w:color w:val="1A1A1A"/>
                <w:spacing w:val="-3"/>
                <w:sz w:val="24"/>
                <w:szCs w:val="24"/>
                <w:shd w:val="clear" w:color="auto" w:fill="FFFFFF"/>
              </w:rPr>
              <w:t>)</w:t>
            </w:r>
          </w:p>
        </w:tc>
        <w:tc>
          <w:tcPr>
            <w:tcW w:w="1319" w:type="dxa"/>
          </w:tcPr>
          <w:p w14:paraId="57393EF8" w14:textId="77777777" w:rsidR="00ED41EA" w:rsidRDefault="00ED41EA" w:rsidP="00842A78">
            <w:pPr>
              <w:contextualSpacing/>
              <w:jc w:val="center"/>
              <w:rPr>
                <w:rFonts w:ascii="Times New Roman" w:hAnsi="Times New Roman" w:cs="Times New Roman"/>
                <w:b/>
                <w:color w:val="1A1A1A"/>
                <w:spacing w:val="-3"/>
                <w:sz w:val="24"/>
                <w:szCs w:val="24"/>
                <w:shd w:val="clear" w:color="auto" w:fill="FFFFFF"/>
              </w:rPr>
            </w:pPr>
            <w:r>
              <w:rPr>
                <w:rFonts w:ascii="Times New Roman" w:hAnsi="Times New Roman" w:cs="Times New Roman"/>
                <w:b/>
                <w:color w:val="1A1A1A"/>
                <w:spacing w:val="-3"/>
                <w:sz w:val="24"/>
                <w:szCs w:val="24"/>
                <w:shd w:val="clear" w:color="auto" w:fill="FFFFFF"/>
              </w:rPr>
              <w:t>Percentage</w:t>
            </w:r>
          </w:p>
        </w:tc>
      </w:tr>
      <w:tr w:rsidR="00ED41EA" w:rsidRPr="007C201A" w14:paraId="23D1ADDD" w14:textId="77777777" w:rsidTr="006A29D7">
        <w:tc>
          <w:tcPr>
            <w:tcW w:w="561" w:type="dxa"/>
          </w:tcPr>
          <w:p w14:paraId="6C3188B7" w14:textId="77777777" w:rsidR="00ED41EA" w:rsidRPr="007C201A" w:rsidRDefault="00ED41EA" w:rsidP="00842A78">
            <w:pPr>
              <w:contextualSpacing/>
              <w:jc w:val="center"/>
              <w:rPr>
                <w:rFonts w:ascii="Times New Roman" w:hAnsi="Times New Roman" w:cs="Times New Roman"/>
                <w:color w:val="1A1A1A"/>
                <w:spacing w:val="-3"/>
                <w:sz w:val="24"/>
                <w:szCs w:val="24"/>
                <w:shd w:val="clear" w:color="auto" w:fill="FFFFFF"/>
              </w:rPr>
            </w:pPr>
            <w:r w:rsidRPr="007C201A">
              <w:rPr>
                <w:rFonts w:ascii="Times New Roman" w:hAnsi="Times New Roman" w:cs="Times New Roman"/>
                <w:color w:val="1A1A1A"/>
                <w:spacing w:val="-3"/>
                <w:sz w:val="24"/>
                <w:szCs w:val="24"/>
                <w:shd w:val="clear" w:color="auto" w:fill="FFFFFF"/>
              </w:rPr>
              <w:t>1</w:t>
            </w:r>
          </w:p>
        </w:tc>
        <w:tc>
          <w:tcPr>
            <w:tcW w:w="1578" w:type="dxa"/>
          </w:tcPr>
          <w:p w14:paraId="4356BE81" w14:textId="77777777" w:rsidR="00ED41EA" w:rsidRPr="007C201A" w:rsidRDefault="00ED41EA" w:rsidP="00842A78">
            <w:pPr>
              <w:contextualSpacing/>
              <w:jc w:val="center"/>
              <w:rPr>
                <w:rFonts w:ascii="Times New Roman" w:hAnsi="Times New Roman" w:cs="Times New Roman"/>
                <w:color w:val="1A1A1A"/>
                <w:spacing w:val="-3"/>
                <w:sz w:val="24"/>
                <w:szCs w:val="24"/>
                <w:shd w:val="clear" w:color="auto" w:fill="FFFFFF"/>
              </w:rPr>
            </w:pPr>
            <w:r>
              <w:rPr>
                <w:rFonts w:ascii="Times New Roman" w:hAnsi="Times New Roman" w:cs="Times New Roman"/>
                <w:color w:val="1A1A1A"/>
                <w:spacing w:val="-3"/>
                <w:sz w:val="24"/>
                <w:szCs w:val="24"/>
                <w:shd w:val="clear" w:color="auto" w:fill="FFFFFF"/>
              </w:rPr>
              <w:t>Yes</w:t>
            </w:r>
          </w:p>
        </w:tc>
        <w:tc>
          <w:tcPr>
            <w:tcW w:w="1491" w:type="dxa"/>
          </w:tcPr>
          <w:p w14:paraId="71D73599" w14:textId="77777777" w:rsidR="00ED41EA" w:rsidRPr="007C201A" w:rsidRDefault="00ED41EA" w:rsidP="00842A78">
            <w:pPr>
              <w:contextualSpacing/>
              <w:jc w:val="center"/>
              <w:rPr>
                <w:rFonts w:ascii="Times New Roman" w:hAnsi="Times New Roman" w:cs="Times New Roman"/>
                <w:color w:val="1A1A1A"/>
                <w:spacing w:val="-3"/>
                <w:sz w:val="24"/>
                <w:szCs w:val="24"/>
                <w:shd w:val="clear" w:color="auto" w:fill="FFFFFF"/>
              </w:rPr>
            </w:pPr>
            <w:r>
              <w:rPr>
                <w:rFonts w:ascii="Times New Roman" w:hAnsi="Times New Roman" w:cs="Times New Roman"/>
                <w:color w:val="1A1A1A"/>
                <w:spacing w:val="-3"/>
                <w:sz w:val="24"/>
                <w:szCs w:val="24"/>
                <w:shd w:val="clear" w:color="auto" w:fill="FFFFFF"/>
              </w:rPr>
              <w:t>37</w:t>
            </w:r>
          </w:p>
        </w:tc>
        <w:tc>
          <w:tcPr>
            <w:tcW w:w="1347" w:type="dxa"/>
          </w:tcPr>
          <w:p w14:paraId="68302D82" w14:textId="77777777" w:rsidR="00ED41EA" w:rsidRPr="007C201A" w:rsidRDefault="00ED41EA" w:rsidP="00842A78">
            <w:pPr>
              <w:contextualSpacing/>
              <w:jc w:val="center"/>
              <w:rPr>
                <w:rFonts w:ascii="Times New Roman" w:hAnsi="Times New Roman" w:cs="Times New Roman"/>
                <w:color w:val="1A1A1A"/>
                <w:spacing w:val="-3"/>
                <w:sz w:val="24"/>
                <w:szCs w:val="24"/>
                <w:shd w:val="clear" w:color="auto" w:fill="FFFFFF"/>
              </w:rPr>
            </w:pPr>
            <w:r>
              <w:rPr>
                <w:rFonts w:ascii="Times New Roman" w:hAnsi="Times New Roman" w:cs="Times New Roman"/>
                <w:color w:val="1A1A1A"/>
                <w:spacing w:val="-3"/>
                <w:sz w:val="24"/>
                <w:szCs w:val="24"/>
                <w:shd w:val="clear" w:color="auto" w:fill="FFFFFF"/>
              </w:rPr>
              <w:t>92.5</w:t>
            </w:r>
          </w:p>
        </w:tc>
        <w:tc>
          <w:tcPr>
            <w:tcW w:w="1491" w:type="dxa"/>
          </w:tcPr>
          <w:p w14:paraId="1B4EC90B" w14:textId="77777777" w:rsidR="00ED41EA" w:rsidRPr="007C201A" w:rsidRDefault="00ED41EA" w:rsidP="00842A78">
            <w:pPr>
              <w:contextualSpacing/>
              <w:jc w:val="center"/>
              <w:rPr>
                <w:rFonts w:ascii="Times New Roman" w:hAnsi="Times New Roman" w:cs="Times New Roman"/>
                <w:color w:val="1A1A1A"/>
                <w:spacing w:val="-3"/>
                <w:sz w:val="24"/>
                <w:szCs w:val="24"/>
                <w:shd w:val="clear" w:color="auto" w:fill="FFFFFF"/>
              </w:rPr>
            </w:pPr>
            <w:r>
              <w:rPr>
                <w:rFonts w:ascii="Times New Roman" w:hAnsi="Times New Roman" w:cs="Times New Roman"/>
                <w:color w:val="1A1A1A"/>
                <w:spacing w:val="-3"/>
                <w:sz w:val="24"/>
                <w:szCs w:val="24"/>
                <w:shd w:val="clear" w:color="auto" w:fill="FFFFFF"/>
              </w:rPr>
              <w:t>40</w:t>
            </w:r>
          </w:p>
        </w:tc>
        <w:tc>
          <w:tcPr>
            <w:tcW w:w="1319" w:type="dxa"/>
          </w:tcPr>
          <w:p w14:paraId="3883654B" w14:textId="77777777" w:rsidR="00ED41EA" w:rsidRPr="007C201A" w:rsidRDefault="00ED41EA" w:rsidP="00842A78">
            <w:pPr>
              <w:contextualSpacing/>
              <w:jc w:val="center"/>
              <w:rPr>
                <w:rFonts w:ascii="Times New Roman" w:hAnsi="Times New Roman" w:cs="Times New Roman"/>
                <w:color w:val="1A1A1A"/>
                <w:spacing w:val="-3"/>
                <w:sz w:val="24"/>
                <w:szCs w:val="24"/>
                <w:shd w:val="clear" w:color="auto" w:fill="FFFFFF"/>
              </w:rPr>
            </w:pPr>
            <w:r>
              <w:rPr>
                <w:rFonts w:ascii="Times New Roman" w:hAnsi="Times New Roman" w:cs="Times New Roman"/>
                <w:color w:val="1A1A1A"/>
                <w:spacing w:val="-3"/>
                <w:sz w:val="24"/>
                <w:szCs w:val="24"/>
                <w:shd w:val="clear" w:color="auto" w:fill="FFFFFF"/>
              </w:rPr>
              <w:t>100</w:t>
            </w:r>
          </w:p>
        </w:tc>
      </w:tr>
      <w:tr w:rsidR="00ED41EA" w:rsidRPr="007C201A" w14:paraId="7875F61F" w14:textId="77777777" w:rsidTr="006A29D7">
        <w:tc>
          <w:tcPr>
            <w:tcW w:w="561" w:type="dxa"/>
          </w:tcPr>
          <w:p w14:paraId="3E07B2EE" w14:textId="77777777" w:rsidR="00ED41EA" w:rsidRPr="007C201A" w:rsidRDefault="00ED41EA" w:rsidP="00842A78">
            <w:pPr>
              <w:contextualSpacing/>
              <w:jc w:val="center"/>
              <w:rPr>
                <w:rFonts w:ascii="Times New Roman" w:hAnsi="Times New Roman" w:cs="Times New Roman"/>
                <w:color w:val="1A1A1A"/>
                <w:spacing w:val="-3"/>
                <w:sz w:val="24"/>
                <w:szCs w:val="24"/>
                <w:shd w:val="clear" w:color="auto" w:fill="FFFFFF"/>
              </w:rPr>
            </w:pPr>
            <w:r w:rsidRPr="007C201A">
              <w:rPr>
                <w:rFonts w:ascii="Times New Roman" w:hAnsi="Times New Roman" w:cs="Times New Roman"/>
                <w:color w:val="1A1A1A"/>
                <w:spacing w:val="-3"/>
                <w:sz w:val="24"/>
                <w:szCs w:val="24"/>
                <w:shd w:val="clear" w:color="auto" w:fill="FFFFFF"/>
              </w:rPr>
              <w:t>2</w:t>
            </w:r>
          </w:p>
        </w:tc>
        <w:tc>
          <w:tcPr>
            <w:tcW w:w="1578" w:type="dxa"/>
          </w:tcPr>
          <w:p w14:paraId="48681E6A" w14:textId="77777777" w:rsidR="00ED41EA" w:rsidRPr="007C201A" w:rsidRDefault="00ED41EA" w:rsidP="00842A78">
            <w:pPr>
              <w:contextualSpacing/>
              <w:jc w:val="center"/>
              <w:rPr>
                <w:rFonts w:ascii="Times New Roman" w:hAnsi="Times New Roman" w:cs="Times New Roman"/>
                <w:color w:val="1A1A1A"/>
                <w:spacing w:val="-3"/>
                <w:sz w:val="24"/>
                <w:szCs w:val="24"/>
                <w:shd w:val="clear" w:color="auto" w:fill="FFFFFF"/>
              </w:rPr>
            </w:pPr>
            <w:r>
              <w:rPr>
                <w:rFonts w:ascii="Times New Roman" w:hAnsi="Times New Roman" w:cs="Times New Roman"/>
                <w:color w:val="1A1A1A"/>
                <w:spacing w:val="-3"/>
                <w:sz w:val="24"/>
                <w:szCs w:val="24"/>
                <w:shd w:val="clear" w:color="auto" w:fill="FFFFFF"/>
              </w:rPr>
              <w:t>No</w:t>
            </w:r>
          </w:p>
        </w:tc>
        <w:tc>
          <w:tcPr>
            <w:tcW w:w="1491" w:type="dxa"/>
          </w:tcPr>
          <w:p w14:paraId="5D63AD0F" w14:textId="77777777" w:rsidR="00ED41EA" w:rsidRPr="007C201A" w:rsidRDefault="00ED41EA" w:rsidP="00842A78">
            <w:pPr>
              <w:contextualSpacing/>
              <w:jc w:val="center"/>
              <w:rPr>
                <w:rFonts w:ascii="Times New Roman" w:hAnsi="Times New Roman" w:cs="Times New Roman"/>
                <w:color w:val="1A1A1A"/>
                <w:spacing w:val="-3"/>
                <w:sz w:val="24"/>
                <w:szCs w:val="24"/>
                <w:shd w:val="clear" w:color="auto" w:fill="FFFFFF"/>
              </w:rPr>
            </w:pPr>
            <w:r>
              <w:rPr>
                <w:rFonts w:ascii="Times New Roman" w:hAnsi="Times New Roman" w:cs="Times New Roman"/>
                <w:color w:val="1A1A1A"/>
                <w:spacing w:val="-3"/>
                <w:sz w:val="24"/>
                <w:szCs w:val="24"/>
                <w:shd w:val="clear" w:color="auto" w:fill="FFFFFF"/>
              </w:rPr>
              <w:t>3</w:t>
            </w:r>
          </w:p>
        </w:tc>
        <w:tc>
          <w:tcPr>
            <w:tcW w:w="1347" w:type="dxa"/>
          </w:tcPr>
          <w:p w14:paraId="53F30F82" w14:textId="77777777" w:rsidR="00ED41EA" w:rsidRPr="007C201A" w:rsidRDefault="00ED41EA" w:rsidP="00842A78">
            <w:pPr>
              <w:contextualSpacing/>
              <w:jc w:val="center"/>
              <w:rPr>
                <w:rFonts w:ascii="Times New Roman" w:hAnsi="Times New Roman" w:cs="Times New Roman"/>
                <w:color w:val="1A1A1A"/>
                <w:spacing w:val="-3"/>
                <w:sz w:val="24"/>
                <w:szCs w:val="24"/>
                <w:shd w:val="clear" w:color="auto" w:fill="FFFFFF"/>
              </w:rPr>
            </w:pPr>
            <w:r>
              <w:rPr>
                <w:rFonts w:ascii="Times New Roman" w:hAnsi="Times New Roman" w:cs="Times New Roman"/>
                <w:color w:val="1A1A1A"/>
                <w:spacing w:val="-3"/>
                <w:sz w:val="24"/>
                <w:szCs w:val="24"/>
                <w:shd w:val="clear" w:color="auto" w:fill="FFFFFF"/>
              </w:rPr>
              <w:t>7.5</w:t>
            </w:r>
          </w:p>
        </w:tc>
        <w:tc>
          <w:tcPr>
            <w:tcW w:w="1491" w:type="dxa"/>
          </w:tcPr>
          <w:p w14:paraId="2EA6E01E" w14:textId="77777777" w:rsidR="00ED41EA" w:rsidRPr="007C201A" w:rsidRDefault="00ED41EA" w:rsidP="00842A78">
            <w:pPr>
              <w:contextualSpacing/>
              <w:jc w:val="center"/>
              <w:rPr>
                <w:rFonts w:ascii="Times New Roman" w:hAnsi="Times New Roman" w:cs="Times New Roman"/>
                <w:color w:val="1A1A1A"/>
                <w:spacing w:val="-3"/>
                <w:sz w:val="24"/>
                <w:szCs w:val="24"/>
                <w:shd w:val="clear" w:color="auto" w:fill="FFFFFF"/>
              </w:rPr>
            </w:pPr>
            <w:r>
              <w:rPr>
                <w:rFonts w:ascii="Times New Roman" w:hAnsi="Times New Roman" w:cs="Times New Roman"/>
                <w:color w:val="1A1A1A"/>
                <w:spacing w:val="-3"/>
                <w:sz w:val="24"/>
                <w:szCs w:val="24"/>
                <w:shd w:val="clear" w:color="auto" w:fill="FFFFFF"/>
              </w:rPr>
              <w:t>0</w:t>
            </w:r>
          </w:p>
        </w:tc>
        <w:tc>
          <w:tcPr>
            <w:tcW w:w="1319" w:type="dxa"/>
          </w:tcPr>
          <w:p w14:paraId="52F0BC55" w14:textId="77777777" w:rsidR="00ED41EA" w:rsidRPr="007C201A" w:rsidRDefault="00ED41EA" w:rsidP="00842A78">
            <w:pPr>
              <w:contextualSpacing/>
              <w:jc w:val="center"/>
              <w:rPr>
                <w:rFonts w:ascii="Times New Roman" w:hAnsi="Times New Roman" w:cs="Times New Roman"/>
                <w:color w:val="1A1A1A"/>
                <w:spacing w:val="-3"/>
                <w:sz w:val="24"/>
                <w:szCs w:val="24"/>
                <w:shd w:val="clear" w:color="auto" w:fill="FFFFFF"/>
              </w:rPr>
            </w:pPr>
            <w:r>
              <w:rPr>
                <w:rFonts w:ascii="Times New Roman" w:hAnsi="Times New Roman" w:cs="Times New Roman"/>
                <w:color w:val="1A1A1A"/>
                <w:spacing w:val="-3"/>
                <w:sz w:val="24"/>
                <w:szCs w:val="24"/>
                <w:shd w:val="clear" w:color="auto" w:fill="FFFFFF"/>
              </w:rPr>
              <w:t>0</w:t>
            </w:r>
          </w:p>
        </w:tc>
      </w:tr>
      <w:tr w:rsidR="006501ED" w:rsidRPr="007C201A" w14:paraId="29DA843C" w14:textId="77777777" w:rsidTr="006A29D7">
        <w:tc>
          <w:tcPr>
            <w:tcW w:w="561" w:type="dxa"/>
          </w:tcPr>
          <w:p w14:paraId="606FFD05" w14:textId="77777777" w:rsidR="006501ED" w:rsidRPr="007C201A" w:rsidRDefault="006501ED" w:rsidP="00842A78">
            <w:pPr>
              <w:contextualSpacing/>
              <w:jc w:val="center"/>
              <w:rPr>
                <w:rFonts w:ascii="Times New Roman" w:hAnsi="Times New Roman" w:cs="Times New Roman"/>
                <w:color w:val="1A1A1A"/>
                <w:spacing w:val="-3"/>
                <w:sz w:val="24"/>
                <w:szCs w:val="24"/>
                <w:shd w:val="clear" w:color="auto" w:fill="FFFFFF"/>
              </w:rPr>
            </w:pPr>
          </w:p>
        </w:tc>
        <w:tc>
          <w:tcPr>
            <w:tcW w:w="1578" w:type="dxa"/>
          </w:tcPr>
          <w:p w14:paraId="434A8919" w14:textId="77777777" w:rsidR="006501ED" w:rsidRDefault="006501ED" w:rsidP="00842A78">
            <w:pPr>
              <w:contextualSpacing/>
              <w:jc w:val="center"/>
              <w:rPr>
                <w:rFonts w:ascii="Times New Roman" w:hAnsi="Times New Roman" w:cs="Times New Roman"/>
                <w:color w:val="1A1A1A"/>
                <w:spacing w:val="-3"/>
                <w:sz w:val="24"/>
                <w:szCs w:val="24"/>
                <w:shd w:val="clear" w:color="auto" w:fill="FFFFFF"/>
              </w:rPr>
            </w:pPr>
            <w:r>
              <w:rPr>
                <w:rFonts w:ascii="Times New Roman" w:hAnsi="Times New Roman" w:cs="Times New Roman"/>
                <w:color w:val="1A1A1A"/>
                <w:spacing w:val="-3"/>
                <w:sz w:val="24"/>
                <w:szCs w:val="24"/>
                <w:shd w:val="clear" w:color="auto" w:fill="FFFFFF"/>
              </w:rPr>
              <w:t>Total</w:t>
            </w:r>
          </w:p>
        </w:tc>
        <w:tc>
          <w:tcPr>
            <w:tcW w:w="1491" w:type="dxa"/>
          </w:tcPr>
          <w:p w14:paraId="1D7A6D95" w14:textId="77777777" w:rsidR="006501ED" w:rsidRDefault="006501ED" w:rsidP="00842A78">
            <w:pPr>
              <w:contextualSpacing/>
              <w:jc w:val="center"/>
              <w:rPr>
                <w:rFonts w:ascii="Times New Roman" w:hAnsi="Times New Roman" w:cs="Times New Roman"/>
                <w:color w:val="1A1A1A"/>
                <w:spacing w:val="-3"/>
                <w:sz w:val="24"/>
                <w:szCs w:val="24"/>
                <w:shd w:val="clear" w:color="auto" w:fill="FFFFFF"/>
              </w:rPr>
            </w:pPr>
            <w:r>
              <w:rPr>
                <w:rFonts w:ascii="Times New Roman" w:hAnsi="Times New Roman" w:cs="Times New Roman"/>
                <w:color w:val="1A1A1A"/>
                <w:spacing w:val="-3"/>
                <w:sz w:val="24"/>
                <w:szCs w:val="24"/>
                <w:shd w:val="clear" w:color="auto" w:fill="FFFFFF"/>
              </w:rPr>
              <w:t>40</w:t>
            </w:r>
          </w:p>
        </w:tc>
        <w:tc>
          <w:tcPr>
            <w:tcW w:w="1347" w:type="dxa"/>
          </w:tcPr>
          <w:p w14:paraId="7CCABD60" w14:textId="77777777" w:rsidR="006501ED" w:rsidRDefault="006501ED" w:rsidP="00842A78">
            <w:pPr>
              <w:contextualSpacing/>
              <w:jc w:val="center"/>
              <w:rPr>
                <w:rFonts w:ascii="Times New Roman" w:hAnsi="Times New Roman" w:cs="Times New Roman"/>
                <w:color w:val="1A1A1A"/>
                <w:spacing w:val="-3"/>
                <w:sz w:val="24"/>
                <w:szCs w:val="24"/>
                <w:shd w:val="clear" w:color="auto" w:fill="FFFFFF"/>
              </w:rPr>
            </w:pPr>
            <w:r>
              <w:rPr>
                <w:rFonts w:ascii="Times New Roman" w:hAnsi="Times New Roman" w:cs="Times New Roman"/>
                <w:color w:val="1A1A1A"/>
                <w:spacing w:val="-3"/>
                <w:sz w:val="24"/>
                <w:szCs w:val="24"/>
                <w:shd w:val="clear" w:color="auto" w:fill="FFFFFF"/>
              </w:rPr>
              <w:t>100</w:t>
            </w:r>
          </w:p>
        </w:tc>
        <w:tc>
          <w:tcPr>
            <w:tcW w:w="1491" w:type="dxa"/>
          </w:tcPr>
          <w:p w14:paraId="08CFFA53" w14:textId="77777777" w:rsidR="006501ED" w:rsidRDefault="006501ED" w:rsidP="00842A78">
            <w:pPr>
              <w:contextualSpacing/>
              <w:jc w:val="center"/>
              <w:rPr>
                <w:rFonts w:ascii="Times New Roman" w:hAnsi="Times New Roman" w:cs="Times New Roman"/>
                <w:color w:val="1A1A1A"/>
                <w:spacing w:val="-3"/>
                <w:sz w:val="24"/>
                <w:szCs w:val="24"/>
                <w:shd w:val="clear" w:color="auto" w:fill="FFFFFF"/>
              </w:rPr>
            </w:pPr>
            <w:r>
              <w:rPr>
                <w:rFonts w:ascii="Times New Roman" w:hAnsi="Times New Roman" w:cs="Times New Roman"/>
                <w:color w:val="1A1A1A"/>
                <w:spacing w:val="-3"/>
                <w:sz w:val="24"/>
                <w:szCs w:val="24"/>
                <w:shd w:val="clear" w:color="auto" w:fill="FFFFFF"/>
              </w:rPr>
              <w:t>40</w:t>
            </w:r>
          </w:p>
        </w:tc>
        <w:tc>
          <w:tcPr>
            <w:tcW w:w="1319" w:type="dxa"/>
          </w:tcPr>
          <w:p w14:paraId="2DC2EBBD" w14:textId="77777777" w:rsidR="006501ED" w:rsidRDefault="006501ED" w:rsidP="00842A78">
            <w:pPr>
              <w:contextualSpacing/>
              <w:jc w:val="center"/>
              <w:rPr>
                <w:rFonts w:ascii="Times New Roman" w:hAnsi="Times New Roman" w:cs="Times New Roman"/>
                <w:color w:val="1A1A1A"/>
                <w:spacing w:val="-3"/>
                <w:sz w:val="24"/>
                <w:szCs w:val="24"/>
                <w:shd w:val="clear" w:color="auto" w:fill="FFFFFF"/>
              </w:rPr>
            </w:pPr>
            <w:r>
              <w:rPr>
                <w:rFonts w:ascii="Times New Roman" w:hAnsi="Times New Roman" w:cs="Times New Roman"/>
                <w:color w:val="1A1A1A"/>
                <w:spacing w:val="-3"/>
                <w:sz w:val="24"/>
                <w:szCs w:val="24"/>
                <w:shd w:val="clear" w:color="auto" w:fill="FFFFFF"/>
              </w:rPr>
              <w:t>100</w:t>
            </w:r>
          </w:p>
        </w:tc>
      </w:tr>
    </w:tbl>
    <w:p w14:paraId="3F0FABB8" w14:textId="77777777" w:rsidR="00ED41EA" w:rsidRDefault="00ED41EA" w:rsidP="00842A78">
      <w:pPr>
        <w:spacing w:after="0" w:line="240" w:lineRule="auto"/>
        <w:ind w:left="709" w:hanging="709"/>
        <w:jc w:val="both"/>
        <w:rPr>
          <w:rFonts w:ascii="Times New Roman" w:hAnsi="Times New Roman" w:cs="Times New Roman"/>
          <w:color w:val="1A1A1A"/>
          <w:spacing w:val="-3"/>
          <w:sz w:val="24"/>
          <w:szCs w:val="24"/>
          <w:shd w:val="clear" w:color="auto" w:fill="FFFFFF"/>
        </w:rPr>
      </w:pPr>
      <w:r>
        <w:rPr>
          <w:rFonts w:ascii="Times New Roman" w:hAnsi="Times New Roman" w:cs="Times New Roman"/>
          <w:b/>
          <w:sz w:val="28"/>
          <w:szCs w:val="28"/>
        </w:rPr>
        <w:t xml:space="preserve">   </w:t>
      </w:r>
      <w:r w:rsidRPr="00506194">
        <w:rPr>
          <w:rFonts w:ascii="Times New Roman" w:hAnsi="Times New Roman" w:cs="Times New Roman"/>
          <w:color w:val="1A1A1A"/>
          <w:spacing w:val="-3"/>
          <w:sz w:val="24"/>
          <w:szCs w:val="24"/>
          <w:shd w:val="clear" w:color="auto" w:fill="FFFFFF"/>
        </w:rPr>
        <w:t>Source: Primary Data</w:t>
      </w:r>
    </w:p>
    <w:p w14:paraId="573B74FA" w14:textId="77777777" w:rsidR="00CE73A6" w:rsidRDefault="00CE73A6" w:rsidP="00842A78">
      <w:pPr>
        <w:spacing w:after="0" w:line="240" w:lineRule="auto"/>
        <w:ind w:left="709" w:hanging="709"/>
        <w:jc w:val="both"/>
        <w:rPr>
          <w:rFonts w:ascii="Times New Roman" w:hAnsi="Times New Roman" w:cs="Times New Roman"/>
          <w:color w:val="1A1A1A"/>
          <w:spacing w:val="-3"/>
          <w:sz w:val="24"/>
          <w:szCs w:val="24"/>
          <w:shd w:val="clear" w:color="auto" w:fill="FFFFFF"/>
        </w:rPr>
      </w:pPr>
    </w:p>
    <w:p w14:paraId="1F03916F" w14:textId="77777777" w:rsidR="00167E0F" w:rsidRDefault="00167E0F" w:rsidP="001901AE">
      <w:pPr>
        <w:spacing w:after="0" w:line="360" w:lineRule="auto"/>
        <w:ind w:left="142" w:hanging="142"/>
        <w:jc w:val="both"/>
        <w:rPr>
          <w:rFonts w:ascii="Times New Roman" w:hAnsi="Times New Roman" w:cs="Times New Roman"/>
          <w:color w:val="1A1A1A"/>
          <w:spacing w:val="-3"/>
          <w:sz w:val="24"/>
          <w:szCs w:val="24"/>
          <w:shd w:val="clear" w:color="auto" w:fill="FFFFFF"/>
        </w:rPr>
      </w:pPr>
      <w:r>
        <w:rPr>
          <w:rFonts w:ascii="Times New Roman" w:hAnsi="Times New Roman" w:cs="Times New Roman"/>
          <w:color w:val="1A1A1A"/>
          <w:spacing w:val="-3"/>
          <w:sz w:val="24"/>
          <w:szCs w:val="24"/>
          <w:shd w:val="clear" w:color="auto" w:fill="FFFFFF"/>
        </w:rPr>
        <w:tab/>
      </w:r>
      <w:r>
        <w:rPr>
          <w:rFonts w:ascii="Times New Roman" w:hAnsi="Times New Roman" w:cs="Times New Roman"/>
          <w:color w:val="1A1A1A"/>
          <w:spacing w:val="-3"/>
          <w:sz w:val="24"/>
          <w:szCs w:val="24"/>
          <w:shd w:val="clear" w:color="auto" w:fill="FFFFFF"/>
        </w:rPr>
        <w:tab/>
        <w:t xml:space="preserve">Table-6 shows that whether the drinking water available time is sufficient for the respondents of both areas, Mathur and Subramaniyapuram. </w:t>
      </w:r>
      <w:r w:rsidR="00E225A0">
        <w:rPr>
          <w:rFonts w:ascii="Times New Roman" w:hAnsi="Times New Roman" w:cs="Times New Roman"/>
          <w:color w:val="1A1A1A"/>
          <w:spacing w:val="-3"/>
          <w:sz w:val="24"/>
          <w:szCs w:val="24"/>
          <w:shd w:val="clear" w:color="auto" w:fill="FFFFFF"/>
        </w:rPr>
        <w:tab/>
      </w:r>
      <w:r w:rsidR="00A801A2">
        <w:rPr>
          <w:rFonts w:ascii="Times New Roman" w:hAnsi="Times New Roman" w:cs="Times New Roman"/>
          <w:color w:val="1A1A1A"/>
          <w:spacing w:val="-3"/>
          <w:sz w:val="24"/>
          <w:szCs w:val="24"/>
          <w:shd w:val="clear" w:color="auto" w:fill="FFFFFF"/>
        </w:rPr>
        <w:t>The data here depict</w:t>
      </w:r>
      <w:r w:rsidR="00FE265A">
        <w:rPr>
          <w:rFonts w:ascii="Times New Roman" w:hAnsi="Times New Roman" w:cs="Times New Roman"/>
          <w:color w:val="1A1A1A"/>
          <w:spacing w:val="-3"/>
          <w:sz w:val="24"/>
          <w:szCs w:val="24"/>
          <w:shd w:val="clear" w:color="auto" w:fill="FFFFFF"/>
        </w:rPr>
        <w:t xml:space="preserve"> that majority of the </w:t>
      </w:r>
      <w:r w:rsidR="00CE73A6">
        <w:rPr>
          <w:rFonts w:ascii="Times New Roman" w:hAnsi="Times New Roman" w:cs="Times New Roman"/>
          <w:color w:val="1A1A1A"/>
          <w:spacing w:val="-3"/>
          <w:sz w:val="24"/>
          <w:szCs w:val="24"/>
          <w:shd w:val="clear" w:color="auto" w:fill="FFFFFF"/>
        </w:rPr>
        <w:t>respondents of Mathur (92.5%) wer</w:t>
      </w:r>
      <w:r w:rsidR="00FE265A">
        <w:rPr>
          <w:rFonts w:ascii="Times New Roman" w:hAnsi="Times New Roman" w:cs="Times New Roman"/>
          <w:color w:val="1A1A1A"/>
          <w:spacing w:val="-3"/>
          <w:sz w:val="24"/>
          <w:szCs w:val="24"/>
          <w:shd w:val="clear" w:color="auto" w:fill="FFFFFF"/>
        </w:rPr>
        <w:t>e sufficient with the available time of drinking water in their region. But still, 3</w:t>
      </w:r>
      <w:r w:rsidR="00CE73A6" w:rsidRPr="00CE73A6">
        <w:rPr>
          <w:rFonts w:ascii="Times New Roman" w:hAnsi="Times New Roman" w:cs="Times New Roman"/>
          <w:color w:val="1A1A1A"/>
          <w:spacing w:val="-3"/>
          <w:sz w:val="24"/>
          <w:szCs w:val="24"/>
          <w:shd w:val="clear" w:color="auto" w:fill="FFFFFF"/>
        </w:rPr>
        <w:t xml:space="preserve"> </w:t>
      </w:r>
      <w:r w:rsidR="00CE73A6">
        <w:rPr>
          <w:rFonts w:ascii="Times New Roman" w:hAnsi="Times New Roman" w:cs="Times New Roman"/>
          <w:color w:val="1A1A1A"/>
          <w:spacing w:val="-3"/>
          <w:sz w:val="24"/>
          <w:szCs w:val="24"/>
          <w:shd w:val="clear" w:color="auto" w:fill="FFFFFF"/>
        </w:rPr>
        <w:t>respondents</w:t>
      </w:r>
      <w:r w:rsidR="00A801A2">
        <w:rPr>
          <w:rFonts w:ascii="Times New Roman" w:hAnsi="Times New Roman" w:cs="Times New Roman"/>
          <w:color w:val="1A1A1A"/>
          <w:spacing w:val="-3"/>
          <w:sz w:val="24"/>
          <w:szCs w:val="24"/>
          <w:shd w:val="clear" w:color="auto" w:fill="FFFFFF"/>
        </w:rPr>
        <w:t xml:space="preserve"> of them (7.5%) we</w:t>
      </w:r>
      <w:r w:rsidR="00FE265A">
        <w:rPr>
          <w:rFonts w:ascii="Times New Roman" w:hAnsi="Times New Roman" w:cs="Times New Roman"/>
          <w:color w:val="1A1A1A"/>
          <w:spacing w:val="-3"/>
          <w:sz w:val="24"/>
          <w:szCs w:val="24"/>
          <w:shd w:val="clear" w:color="auto" w:fill="FFFFFF"/>
        </w:rPr>
        <w:t xml:space="preserve">re not satisfied with the current time available for getting the drinking water. This indicates that, there is still some sections of people, who are not getting the drinking water in sufficient time period. The </w:t>
      </w:r>
      <w:r w:rsidR="00A801A2">
        <w:rPr>
          <w:rFonts w:ascii="Times New Roman" w:hAnsi="Times New Roman" w:cs="Times New Roman"/>
          <w:color w:val="1A1A1A"/>
          <w:spacing w:val="-3"/>
          <w:sz w:val="24"/>
          <w:szCs w:val="24"/>
          <w:shd w:val="clear" w:color="auto" w:fill="FFFFFF"/>
        </w:rPr>
        <w:t>situation of Subramaniyapuram shows</w:t>
      </w:r>
      <w:r w:rsidR="00FE265A">
        <w:rPr>
          <w:rFonts w:ascii="Times New Roman" w:hAnsi="Times New Roman" w:cs="Times New Roman"/>
          <w:color w:val="1A1A1A"/>
          <w:spacing w:val="-3"/>
          <w:sz w:val="24"/>
          <w:szCs w:val="24"/>
          <w:shd w:val="clear" w:color="auto" w:fill="FFFFFF"/>
        </w:rPr>
        <w:t xml:space="preserve"> differe</w:t>
      </w:r>
      <w:r w:rsidR="00EF5CB4">
        <w:rPr>
          <w:rFonts w:ascii="Times New Roman" w:hAnsi="Times New Roman" w:cs="Times New Roman"/>
          <w:color w:val="1A1A1A"/>
          <w:spacing w:val="-3"/>
          <w:sz w:val="24"/>
          <w:szCs w:val="24"/>
          <w:shd w:val="clear" w:color="auto" w:fill="FFFFFF"/>
        </w:rPr>
        <w:t xml:space="preserve">nt </w:t>
      </w:r>
      <w:r w:rsidR="00FE265A">
        <w:rPr>
          <w:rFonts w:ascii="Times New Roman" w:hAnsi="Times New Roman" w:cs="Times New Roman"/>
          <w:color w:val="1A1A1A"/>
          <w:spacing w:val="-3"/>
          <w:sz w:val="24"/>
          <w:szCs w:val="24"/>
          <w:shd w:val="clear" w:color="auto" w:fill="FFFFFF"/>
        </w:rPr>
        <w:t>from the case of Mathur. Every re</w:t>
      </w:r>
      <w:r w:rsidR="00A801A2">
        <w:rPr>
          <w:rFonts w:ascii="Times New Roman" w:hAnsi="Times New Roman" w:cs="Times New Roman"/>
          <w:color w:val="1A1A1A"/>
          <w:spacing w:val="-3"/>
          <w:sz w:val="24"/>
          <w:szCs w:val="24"/>
          <w:shd w:val="clear" w:color="auto" w:fill="FFFFFF"/>
        </w:rPr>
        <w:t>spondents of the area (100%) were having</w:t>
      </w:r>
      <w:r w:rsidR="00FE265A">
        <w:rPr>
          <w:rFonts w:ascii="Times New Roman" w:hAnsi="Times New Roman" w:cs="Times New Roman"/>
          <w:color w:val="1A1A1A"/>
          <w:spacing w:val="-3"/>
          <w:sz w:val="24"/>
          <w:szCs w:val="24"/>
          <w:shd w:val="clear" w:color="auto" w:fill="FFFFFF"/>
        </w:rPr>
        <w:t xml:space="preserve"> sufficient and satisfied with the time provided for them for getting the drinking water. </w:t>
      </w:r>
      <w:r w:rsidR="004024A2">
        <w:rPr>
          <w:rFonts w:ascii="Times New Roman" w:hAnsi="Times New Roman" w:cs="Times New Roman"/>
          <w:color w:val="1A1A1A"/>
          <w:spacing w:val="-3"/>
          <w:sz w:val="24"/>
          <w:szCs w:val="24"/>
          <w:shd w:val="clear" w:color="auto" w:fill="FFFFFF"/>
        </w:rPr>
        <w:t xml:space="preserve">Thus, like the analysis of the data of </w:t>
      </w:r>
      <w:r w:rsidR="007F361C">
        <w:rPr>
          <w:rFonts w:ascii="Times New Roman" w:hAnsi="Times New Roman" w:cs="Times New Roman"/>
          <w:color w:val="1A1A1A"/>
          <w:spacing w:val="-3"/>
          <w:sz w:val="24"/>
          <w:szCs w:val="24"/>
          <w:shd w:val="clear" w:color="auto" w:fill="FFFFFF"/>
        </w:rPr>
        <w:t>water collection</w:t>
      </w:r>
      <w:r w:rsidR="004024A2">
        <w:rPr>
          <w:rFonts w:ascii="Times New Roman" w:hAnsi="Times New Roman" w:cs="Times New Roman"/>
          <w:color w:val="1A1A1A"/>
          <w:spacing w:val="-3"/>
          <w:sz w:val="24"/>
          <w:szCs w:val="24"/>
          <w:shd w:val="clear" w:color="auto" w:fill="FFFFFF"/>
        </w:rPr>
        <w:t>, here also results reveals the better facilities of Subramaniyapuram region compared to Mathur in matter of drinking water.</w:t>
      </w:r>
    </w:p>
    <w:p w14:paraId="66EF1767" w14:textId="77777777" w:rsidR="0058149E" w:rsidRDefault="0058149E" w:rsidP="00842A78">
      <w:pPr>
        <w:spacing w:after="0" w:line="240" w:lineRule="auto"/>
        <w:ind w:left="142" w:hanging="142"/>
        <w:jc w:val="both"/>
        <w:rPr>
          <w:rFonts w:ascii="Times New Roman" w:hAnsi="Times New Roman" w:cs="Times New Roman"/>
          <w:color w:val="1A1A1A"/>
          <w:spacing w:val="-3"/>
          <w:sz w:val="24"/>
          <w:szCs w:val="24"/>
          <w:shd w:val="clear" w:color="auto" w:fill="FFFFFF"/>
        </w:rPr>
      </w:pPr>
    </w:p>
    <w:p w14:paraId="7D61C094" w14:textId="77777777" w:rsidR="00343B7D" w:rsidRPr="00C9778D" w:rsidRDefault="00C9778D" w:rsidP="00842A78">
      <w:pPr>
        <w:spacing w:line="240" w:lineRule="auto"/>
        <w:jc w:val="center"/>
        <w:rPr>
          <w:rFonts w:ascii="Times New Roman" w:hAnsi="Times New Roman" w:cs="Times New Roman"/>
          <w:b/>
          <w:sz w:val="24"/>
          <w:szCs w:val="28"/>
        </w:rPr>
      </w:pPr>
      <w:r>
        <w:rPr>
          <w:rFonts w:ascii="Times New Roman" w:hAnsi="Times New Roman" w:cs="Times New Roman"/>
          <w:b/>
          <w:sz w:val="24"/>
          <w:szCs w:val="28"/>
        </w:rPr>
        <w:t>Table-</w:t>
      </w:r>
      <w:r w:rsidR="00343B7D" w:rsidRPr="00C9778D">
        <w:rPr>
          <w:rFonts w:ascii="Times New Roman" w:hAnsi="Times New Roman" w:cs="Times New Roman"/>
          <w:b/>
          <w:sz w:val="24"/>
          <w:szCs w:val="28"/>
        </w:rPr>
        <w:t>7: Quality of Drinking Water</w:t>
      </w:r>
    </w:p>
    <w:tbl>
      <w:tblPr>
        <w:tblStyle w:val="TableGrid"/>
        <w:tblpPr w:leftFromText="180" w:rightFromText="180" w:vertAnchor="text" w:horzAnchor="margin" w:tblpXSpec="center" w:tblpY="108"/>
        <w:tblW w:w="0" w:type="auto"/>
        <w:tblLook w:val="04A0" w:firstRow="1" w:lastRow="0" w:firstColumn="1" w:lastColumn="0" w:noHBand="0" w:noVBand="1"/>
      </w:tblPr>
      <w:tblGrid>
        <w:gridCol w:w="561"/>
        <w:gridCol w:w="1578"/>
        <w:gridCol w:w="1491"/>
        <w:gridCol w:w="1436"/>
        <w:gridCol w:w="2451"/>
        <w:gridCol w:w="1319"/>
      </w:tblGrid>
      <w:tr w:rsidR="00343B7D" w14:paraId="337B0E80" w14:textId="77777777" w:rsidTr="00C63CC9">
        <w:trPr>
          <w:trHeight w:val="1128"/>
        </w:trPr>
        <w:tc>
          <w:tcPr>
            <w:tcW w:w="561" w:type="dxa"/>
          </w:tcPr>
          <w:p w14:paraId="2A25D8C4" w14:textId="77777777" w:rsidR="00343B7D" w:rsidRDefault="00343B7D" w:rsidP="00842A78">
            <w:pPr>
              <w:contextualSpacing/>
              <w:jc w:val="center"/>
              <w:rPr>
                <w:rFonts w:ascii="Times New Roman" w:hAnsi="Times New Roman" w:cs="Times New Roman"/>
                <w:b/>
                <w:color w:val="1A1A1A"/>
                <w:spacing w:val="-3"/>
                <w:sz w:val="24"/>
                <w:szCs w:val="24"/>
                <w:shd w:val="clear" w:color="auto" w:fill="FFFFFF"/>
              </w:rPr>
            </w:pPr>
            <w:r>
              <w:rPr>
                <w:rFonts w:ascii="Times New Roman" w:hAnsi="Times New Roman" w:cs="Times New Roman"/>
                <w:b/>
                <w:color w:val="1A1A1A"/>
                <w:spacing w:val="-3"/>
                <w:sz w:val="24"/>
                <w:szCs w:val="24"/>
                <w:shd w:val="clear" w:color="auto" w:fill="FFFFFF"/>
              </w:rPr>
              <w:t>Sl. No.</w:t>
            </w:r>
          </w:p>
        </w:tc>
        <w:tc>
          <w:tcPr>
            <w:tcW w:w="1578" w:type="dxa"/>
          </w:tcPr>
          <w:p w14:paraId="08F9995E" w14:textId="77777777" w:rsidR="00343B7D" w:rsidRPr="00ED41EA" w:rsidRDefault="00343B7D" w:rsidP="00842A78">
            <w:pPr>
              <w:contextualSpacing/>
              <w:jc w:val="center"/>
              <w:rPr>
                <w:rFonts w:ascii="Times New Roman" w:hAnsi="Times New Roman" w:cs="Times New Roman"/>
                <w:b/>
                <w:color w:val="1A1A1A"/>
                <w:spacing w:val="-3"/>
                <w:sz w:val="24"/>
                <w:szCs w:val="24"/>
                <w:shd w:val="clear" w:color="auto" w:fill="FFFFFF"/>
              </w:rPr>
            </w:pPr>
            <w:r>
              <w:rPr>
                <w:rFonts w:ascii="Times New Roman" w:hAnsi="Times New Roman" w:cs="Times New Roman"/>
                <w:b/>
                <w:color w:val="1A1A1A"/>
                <w:spacing w:val="-3"/>
                <w:sz w:val="24"/>
                <w:szCs w:val="24"/>
                <w:shd w:val="clear" w:color="auto" w:fill="FFFFFF"/>
              </w:rPr>
              <w:t>Quality of Drinking Water</w:t>
            </w:r>
          </w:p>
        </w:tc>
        <w:tc>
          <w:tcPr>
            <w:tcW w:w="1491" w:type="dxa"/>
          </w:tcPr>
          <w:p w14:paraId="6A7D6D88" w14:textId="77777777" w:rsidR="00343B7D" w:rsidRDefault="00343B7D" w:rsidP="00842A78">
            <w:pPr>
              <w:contextualSpacing/>
              <w:jc w:val="center"/>
              <w:rPr>
                <w:rFonts w:ascii="Times New Roman" w:hAnsi="Times New Roman" w:cs="Times New Roman"/>
                <w:b/>
                <w:color w:val="1A1A1A"/>
                <w:spacing w:val="-3"/>
                <w:sz w:val="24"/>
                <w:szCs w:val="24"/>
                <w:shd w:val="clear" w:color="auto" w:fill="FFFFFF"/>
              </w:rPr>
            </w:pPr>
            <w:r>
              <w:rPr>
                <w:rFonts w:ascii="Times New Roman" w:hAnsi="Times New Roman" w:cs="Times New Roman"/>
                <w:b/>
                <w:color w:val="1A1A1A"/>
                <w:spacing w:val="-3"/>
                <w:sz w:val="24"/>
                <w:szCs w:val="24"/>
                <w:shd w:val="clear" w:color="auto" w:fill="FFFFFF"/>
              </w:rPr>
              <w:t>No. of Respondents</w:t>
            </w:r>
          </w:p>
          <w:p w14:paraId="68DFF80F" w14:textId="77777777" w:rsidR="00343B7D" w:rsidRDefault="00343B7D" w:rsidP="00842A78">
            <w:pPr>
              <w:contextualSpacing/>
              <w:jc w:val="center"/>
              <w:rPr>
                <w:rFonts w:ascii="Times New Roman" w:hAnsi="Times New Roman" w:cs="Times New Roman"/>
                <w:b/>
                <w:color w:val="1A1A1A"/>
                <w:spacing w:val="-3"/>
                <w:sz w:val="24"/>
                <w:szCs w:val="24"/>
                <w:shd w:val="clear" w:color="auto" w:fill="FFFFFF"/>
              </w:rPr>
            </w:pPr>
            <w:r>
              <w:rPr>
                <w:rFonts w:ascii="Times New Roman" w:hAnsi="Times New Roman" w:cs="Times New Roman"/>
                <w:b/>
                <w:color w:val="1A1A1A"/>
                <w:spacing w:val="-3"/>
                <w:sz w:val="24"/>
                <w:szCs w:val="24"/>
                <w:shd w:val="clear" w:color="auto" w:fill="FFFFFF"/>
              </w:rPr>
              <w:t>(Mathur)</w:t>
            </w:r>
          </w:p>
        </w:tc>
        <w:tc>
          <w:tcPr>
            <w:tcW w:w="1436" w:type="dxa"/>
          </w:tcPr>
          <w:p w14:paraId="733C48BD" w14:textId="77777777" w:rsidR="00343B7D" w:rsidRDefault="00343B7D" w:rsidP="00842A78">
            <w:pPr>
              <w:contextualSpacing/>
              <w:jc w:val="center"/>
              <w:rPr>
                <w:rFonts w:ascii="Times New Roman" w:hAnsi="Times New Roman" w:cs="Times New Roman"/>
                <w:b/>
                <w:color w:val="1A1A1A"/>
                <w:spacing w:val="-3"/>
                <w:sz w:val="24"/>
                <w:szCs w:val="24"/>
                <w:shd w:val="clear" w:color="auto" w:fill="FFFFFF"/>
              </w:rPr>
            </w:pPr>
            <w:r>
              <w:rPr>
                <w:rFonts w:ascii="Times New Roman" w:hAnsi="Times New Roman" w:cs="Times New Roman"/>
                <w:b/>
                <w:color w:val="1A1A1A"/>
                <w:spacing w:val="-3"/>
                <w:sz w:val="24"/>
                <w:szCs w:val="24"/>
                <w:shd w:val="clear" w:color="auto" w:fill="FFFFFF"/>
              </w:rPr>
              <w:t>Percentage</w:t>
            </w:r>
          </w:p>
        </w:tc>
        <w:tc>
          <w:tcPr>
            <w:tcW w:w="1491" w:type="dxa"/>
          </w:tcPr>
          <w:p w14:paraId="6ABF6D13" w14:textId="77777777" w:rsidR="00343B7D" w:rsidRDefault="00343B7D" w:rsidP="00842A78">
            <w:pPr>
              <w:contextualSpacing/>
              <w:jc w:val="center"/>
              <w:rPr>
                <w:rFonts w:ascii="Times New Roman" w:hAnsi="Times New Roman" w:cs="Times New Roman"/>
                <w:b/>
                <w:color w:val="1A1A1A"/>
                <w:spacing w:val="-3"/>
                <w:sz w:val="24"/>
                <w:szCs w:val="24"/>
                <w:shd w:val="clear" w:color="auto" w:fill="FFFFFF"/>
              </w:rPr>
            </w:pPr>
            <w:r>
              <w:rPr>
                <w:rFonts w:ascii="Times New Roman" w:hAnsi="Times New Roman" w:cs="Times New Roman"/>
                <w:b/>
                <w:color w:val="1A1A1A"/>
                <w:spacing w:val="-3"/>
                <w:sz w:val="24"/>
                <w:szCs w:val="24"/>
                <w:shd w:val="clear" w:color="auto" w:fill="FFFFFF"/>
              </w:rPr>
              <w:t>No. of Respondents</w:t>
            </w:r>
          </w:p>
          <w:p w14:paraId="4CC859D4" w14:textId="77777777" w:rsidR="00343B7D" w:rsidRDefault="008A72ED" w:rsidP="00842A78">
            <w:pPr>
              <w:contextualSpacing/>
              <w:jc w:val="center"/>
              <w:rPr>
                <w:rFonts w:ascii="Times New Roman" w:hAnsi="Times New Roman" w:cs="Times New Roman"/>
                <w:b/>
                <w:color w:val="1A1A1A"/>
                <w:spacing w:val="-3"/>
                <w:sz w:val="24"/>
                <w:szCs w:val="24"/>
                <w:shd w:val="clear" w:color="auto" w:fill="FFFFFF"/>
              </w:rPr>
            </w:pPr>
            <w:r>
              <w:rPr>
                <w:rFonts w:ascii="Times New Roman" w:hAnsi="Times New Roman" w:cs="Times New Roman"/>
                <w:b/>
                <w:color w:val="1A1A1A"/>
                <w:spacing w:val="-3"/>
                <w:sz w:val="24"/>
                <w:szCs w:val="24"/>
                <w:shd w:val="clear" w:color="auto" w:fill="FFFFFF"/>
              </w:rPr>
              <w:t>(</w:t>
            </w:r>
            <w:r w:rsidRPr="00DC3252">
              <w:rPr>
                <w:rFonts w:ascii="Times New Roman" w:hAnsi="Times New Roman" w:cs="Times New Roman"/>
                <w:b/>
                <w:sz w:val="24"/>
                <w:szCs w:val="24"/>
              </w:rPr>
              <w:t>Subramaniyapuram</w:t>
            </w:r>
            <w:r>
              <w:rPr>
                <w:rFonts w:ascii="Times New Roman" w:hAnsi="Times New Roman" w:cs="Times New Roman"/>
                <w:b/>
                <w:color w:val="1A1A1A"/>
                <w:spacing w:val="-3"/>
                <w:sz w:val="24"/>
                <w:szCs w:val="24"/>
                <w:shd w:val="clear" w:color="auto" w:fill="FFFFFF"/>
              </w:rPr>
              <w:t>)</w:t>
            </w:r>
          </w:p>
        </w:tc>
        <w:tc>
          <w:tcPr>
            <w:tcW w:w="1319" w:type="dxa"/>
          </w:tcPr>
          <w:p w14:paraId="3D2AF162" w14:textId="77777777" w:rsidR="00343B7D" w:rsidRDefault="00343B7D" w:rsidP="00842A78">
            <w:pPr>
              <w:contextualSpacing/>
              <w:jc w:val="center"/>
              <w:rPr>
                <w:rFonts w:ascii="Times New Roman" w:hAnsi="Times New Roman" w:cs="Times New Roman"/>
                <w:b/>
                <w:color w:val="1A1A1A"/>
                <w:spacing w:val="-3"/>
                <w:sz w:val="24"/>
                <w:szCs w:val="24"/>
                <w:shd w:val="clear" w:color="auto" w:fill="FFFFFF"/>
              </w:rPr>
            </w:pPr>
            <w:r>
              <w:rPr>
                <w:rFonts w:ascii="Times New Roman" w:hAnsi="Times New Roman" w:cs="Times New Roman"/>
                <w:b/>
                <w:color w:val="1A1A1A"/>
                <w:spacing w:val="-3"/>
                <w:sz w:val="24"/>
                <w:szCs w:val="24"/>
                <w:shd w:val="clear" w:color="auto" w:fill="FFFFFF"/>
              </w:rPr>
              <w:t>Percentage</w:t>
            </w:r>
          </w:p>
        </w:tc>
      </w:tr>
      <w:tr w:rsidR="00343B7D" w:rsidRPr="007C201A" w14:paraId="40D7541F" w14:textId="77777777" w:rsidTr="005476AB">
        <w:tc>
          <w:tcPr>
            <w:tcW w:w="561" w:type="dxa"/>
          </w:tcPr>
          <w:p w14:paraId="12E80C6F" w14:textId="77777777" w:rsidR="00343B7D" w:rsidRPr="007C201A" w:rsidRDefault="00343B7D" w:rsidP="00842A78">
            <w:pPr>
              <w:contextualSpacing/>
              <w:jc w:val="center"/>
              <w:rPr>
                <w:rFonts w:ascii="Times New Roman" w:hAnsi="Times New Roman" w:cs="Times New Roman"/>
                <w:color w:val="1A1A1A"/>
                <w:spacing w:val="-3"/>
                <w:sz w:val="24"/>
                <w:szCs w:val="24"/>
                <w:shd w:val="clear" w:color="auto" w:fill="FFFFFF"/>
              </w:rPr>
            </w:pPr>
            <w:r w:rsidRPr="007C201A">
              <w:rPr>
                <w:rFonts w:ascii="Times New Roman" w:hAnsi="Times New Roman" w:cs="Times New Roman"/>
                <w:color w:val="1A1A1A"/>
                <w:spacing w:val="-3"/>
                <w:sz w:val="24"/>
                <w:szCs w:val="24"/>
                <w:shd w:val="clear" w:color="auto" w:fill="FFFFFF"/>
              </w:rPr>
              <w:t>1</w:t>
            </w:r>
          </w:p>
        </w:tc>
        <w:tc>
          <w:tcPr>
            <w:tcW w:w="1578" w:type="dxa"/>
          </w:tcPr>
          <w:p w14:paraId="6B31C02F" w14:textId="77777777" w:rsidR="00343B7D" w:rsidRPr="007C201A" w:rsidRDefault="00343B7D" w:rsidP="00842A78">
            <w:pPr>
              <w:contextualSpacing/>
              <w:jc w:val="center"/>
              <w:rPr>
                <w:rFonts w:ascii="Times New Roman" w:hAnsi="Times New Roman" w:cs="Times New Roman"/>
                <w:color w:val="1A1A1A"/>
                <w:spacing w:val="-3"/>
                <w:sz w:val="24"/>
                <w:szCs w:val="24"/>
                <w:shd w:val="clear" w:color="auto" w:fill="FFFFFF"/>
              </w:rPr>
            </w:pPr>
            <w:r>
              <w:rPr>
                <w:rFonts w:ascii="Times New Roman" w:hAnsi="Times New Roman" w:cs="Times New Roman"/>
                <w:color w:val="1A1A1A"/>
                <w:spacing w:val="-3"/>
                <w:sz w:val="24"/>
                <w:szCs w:val="24"/>
                <w:shd w:val="clear" w:color="auto" w:fill="FFFFFF"/>
              </w:rPr>
              <w:t>Clean Water</w:t>
            </w:r>
          </w:p>
        </w:tc>
        <w:tc>
          <w:tcPr>
            <w:tcW w:w="1491" w:type="dxa"/>
          </w:tcPr>
          <w:p w14:paraId="6EA6BE50" w14:textId="77777777" w:rsidR="00343B7D" w:rsidRPr="007C201A" w:rsidRDefault="00343B7D" w:rsidP="00842A78">
            <w:pPr>
              <w:contextualSpacing/>
              <w:jc w:val="center"/>
              <w:rPr>
                <w:rFonts w:ascii="Times New Roman" w:hAnsi="Times New Roman" w:cs="Times New Roman"/>
                <w:color w:val="1A1A1A"/>
                <w:spacing w:val="-3"/>
                <w:sz w:val="24"/>
                <w:szCs w:val="24"/>
                <w:shd w:val="clear" w:color="auto" w:fill="FFFFFF"/>
              </w:rPr>
            </w:pPr>
            <w:r>
              <w:rPr>
                <w:rFonts w:ascii="Times New Roman" w:hAnsi="Times New Roman" w:cs="Times New Roman"/>
                <w:color w:val="1A1A1A"/>
                <w:spacing w:val="-3"/>
                <w:sz w:val="24"/>
                <w:szCs w:val="24"/>
                <w:shd w:val="clear" w:color="auto" w:fill="FFFFFF"/>
              </w:rPr>
              <w:t>34</w:t>
            </w:r>
          </w:p>
        </w:tc>
        <w:tc>
          <w:tcPr>
            <w:tcW w:w="1436" w:type="dxa"/>
          </w:tcPr>
          <w:p w14:paraId="0DDFEAFE" w14:textId="77777777" w:rsidR="00343B7D" w:rsidRPr="007C201A" w:rsidRDefault="00343B7D" w:rsidP="00842A78">
            <w:pPr>
              <w:contextualSpacing/>
              <w:jc w:val="center"/>
              <w:rPr>
                <w:rFonts w:ascii="Times New Roman" w:hAnsi="Times New Roman" w:cs="Times New Roman"/>
                <w:color w:val="1A1A1A"/>
                <w:spacing w:val="-3"/>
                <w:sz w:val="24"/>
                <w:szCs w:val="24"/>
                <w:shd w:val="clear" w:color="auto" w:fill="FFFFFF"/>
              </w:rPr>
            </w:pPr>
            <w:r>
              <w:rPr>
                <w:rFonts w:ascii="Times New Roman" w:hAnsi="Times New Roman" w:cs="Times New Roman"/>
                <w:color w:val="1A1A1A"/>
                <w:spacing w:val="-3"/>
                <w:sz w:val="24"/>
                <w:szCs w:val="24"/>
                <w:shd w:val="clear" w:color="auto" w:fill="FFFFFF"/>
              </w:rPr>
              <w:t>85</w:t>
            </w:r>
          </w:p>
        </w:tc>
        <w:tc>
          <w:tcPr>
            <w:tcW w:w="1491" w:type="dxa"/>
          </w:tcPr>
          <w:p w14:paraId="6246C35A" w14:textId="77777777" w:rsidR="00343B7D" w:rsidRPr="007C201A" w:rsidRDefault="00343B7D" w:rsidP="00842A78">
            <w:pPr>
              <w:contextualSpacing/>
              <w:jc w:val="center"/>
              <w:rPr>
                <w:rFonts w:ascii="Times New Roman" w:hAnsi="Times New Roman" w:cs="Times New Roman"/>
                <w:color w:val="1A1A1A"/>
                <w:spacing w:val="-3"/>
                <w:sz w:val="24"/>
                <w:szCs w:val="24"/>
                <w:shd w:val="clear" w:color="auto" w:fill="FFFFFF"/>
              </w:rPr>
            </w:pPr>
            <w:r>
              <w:rPr>
                <w:rFonts w:ascii="Times New Roman" w:hAnsi="Times New Roman" w:cs="Times New Roman"/>
                <w:color w:val="1A1A1A"/>
                <w:spacing w:val="-3"/>
                <w:sz w:val="24"/>
                <w:szCs w:val="24"/>
                <w:shd w:val="clear" w:color="auto" w:fill="FFFFFF"/>
              </w:rPr>
              <w:t>40</w:t>
            </w:r>
          </w:p>
        </w:tc>
        <w:tc>
          <w:tcPr>
            <w:tcW w:w="1319" w:type="dxa"/>
          </w:tcPr>
          <w:p w14:paraId="4FC12C8F" w14:textId="77777777" w:rsidR="00343B7D" w:rsidRPr="007C201A" w:rsidRDefault="00343B7D" w:rsidP="00842A78">
            <w:pPr>
              <w:contextualSpacing/>
              <w:jc w:val="center"/>
              <w:rPr>
                <w:rFonts w:ascii="Times New Roman" w:hAnsi="Times New Roman" w:cs="Times New Roman"/>
                <w:color w:val="1A1A1A"/>
                <w:spacing w:val="-3"/>
                <w:sz w:val="24"/>
                <w:szCs w:val="24"/>
                <w:shd w:val="clear" w:color="auto" w:fill="FFFFFF"/>
              </w:rPr>
            </w:pPr>
            <w:r>
              <w:rPr>
                <w:rFonts w:ascii="Times New Roman" w:hAnsi="Times New Roman" w:cs="Times New Roman"/>
                <w:color w:val="1A1A1A"/>
                <w:spacing w:val="-3"/>
                <w:sz w:val="24"/>
                <w:szCs w:val="24"/>
                <w:shd w:val="clear" w:color="auto" w:fill="FFFFFF"/>
              </w:rPr>
              <w:t>100</w:t>
            </w:r>
          </w:p>
        </w:tc>
      </w:tr>
      <w:tr w:rsidR="00343B7D" w:rsidRPr="007C201A" w14:paraId="3223BE1B" w14:textId="77777777" w:rsidTr="005476AB">
        <w:tc>
          <w:tcPr>
            <w:tcW w:w="561" w:type="dxa"/>
          </w:tcPr>
          <w:p w14:paraId="1FC311DD" w14:textId="77777777" w:rsidR="00343B7D" w:rsidRPr="007C201A" w:rsidRDefault="00343B7D" w:rsidP="00842A78">
            <w:pPr>
              <w:contextualSpacing/>
              <w:jc w:val="center"/>
              <w:rPr>
                <w:rFonts w:ascii="Times New Roman" w:hAnsi="Times New Roman" w:cs="Times New Roman"/>
                <w:color w:val="1A1A1A"/>
                <w:spacing w:val="-3"/>
                <w:sz w:val="24"/>
                <w:szCs w:val="24"/>
                <w:shd w:val="clear" w:color="auto" w:fill="FFFFFF"/>
              </w:rPr>
            </w:pPr>
            <w:r w:rsidRPr="007C201A">
              <w:rPr>
                <w:rFonts w:ascii="Times New Roman" w:hAnsi="Times New Roman" w:cs="Times New Roman"/>
                <w:color w:val="1A1A1A"/>
                <w:spacing w:val="-3"/>
                <w:sz w:val="24"/>
                <w:szCs w:val="24"/>
                <w:shd w:val="clear" w:color="auto" w:fill="FFFFFF"/>
              </w:rPr>
              <w:t>2</w:t>
            </w:r>
          </w:p>
        </w:tc>
        <w:tc>
          <w:tcPr>
            <w:tcW w:w="1578" w:type="dxa"/>
          </w:tcPr>
          <w:p w14:paraId="199114A5" w14:textId="77777777" w:rsidR="00343B7D" w:rsidRPr="007C201A" w:rsidRDefault="00343B7D" w:rsidP="00842A78">
            <w:pPr>
              <w:contextualSpacing/>
              <w:jc w:val="center"/>
              <w:rPr>
                <w:rFonts w:ascii="Times New Roman" w:hAnsi="Times New Roman" w:cs="Times New Roman"/>
                <w:color w:val="1A1A1A"/>
                <w:spacing w:val="-3"/>
                <w:sz w:val="24"/>
                <w:szCs w:val="24"/>
                <w:shd w:val="clear" w:color="auto" w:fill="FFFFFF"/>
              </w:rPr>
            </w:pPr>
            <w:r>
              <w:rPr>
                <w:rFonts w:ascii="Times New Roman" w:hAnsi="Times New Roman" w:cs="Times New Roman"/>
                <w:color w:val="1A1A1A"/>
                <w:spacing w:val="-3"/>
                <w:sz w:val="24"/>
                <w:szCs w:val="24"/>
                <w:shd w:val="clear" w:color="auto" w:fill="FFFFFF"/>
              </w:rPr>
              <w:t>Unclean Water</w:t>
            </w:r>
          </w:p>
        </w:tc>
        <w:tc>
          <w:tcPr>
            <w:tcW w:w="1491" w:type="dxa"/>
          </w:tcPr>
          <w:p w14:paraId="6DD1AABF" w14:textId="77777777" w:rsidR="00343B7D" w:rsidRPr="007C201A" w:rsidRDefault="00343B7D" w:rsidP="00842A78">
            <w:pPr>
              <w:contextualSpacing/>
              <w:jc w:val="center"/>
              <w:rPr>
                <w:rFonts w:ascii="Times New Roman" w:hAnsi="Times New Roman" w:cs="Times New Roman"/>
                <w:color w:val="1A1A1A"/>
                <w:spacing w:val="-3"/>
                <w:sz w:val="24"/>
                <w:szCs w:val="24"/>
                <w:shd w:val="clear" w:color="auto" w:fill="FFFFFF"/>
              </w:rPr>
            </w:pPr>
            <w:r>
              <w:rPr>
                <w:rFonts w:ascii="Times New Roman" w:hAnsi="Times New Roman" w:cs="Times New Roman"/>
                <w:color w:val="1A1A1A"/>
                <w:spacing w:val="-3"/>
                <w:sz w:val="24"/>
                <w:szCs w:val="24"/>
                <w:shd w:val="clear" w:color="auto" w:fill="FFFFFF"/>
              </w:rPr>
              <w:t>6</w:t>
            </w:r>
          </w:p>
        </w:tc>
        <w:tc>
          <w:tcPr>
            <w:tcW w:w="1436" w:type="dxa"/>
          </w:tcPr>
          <w:p w14:paraId="1F90530E" w14:textId="77777777" w:rsidR="00343B7D" w:rsidRPr="007C201A" w:rsidRDefault="00343B7D" w:rsidP="00842A78">
            <w:pPr>
              <w:contextualSpacing/>
              <w:jc w:val="center"/>
              <w:rPr>
                <w:rFonts w:ascii="Times New Roman" w:hAnsi="Times New Roman" w:cs="Times New Roman"/>
                <w:color w:val="1A1A1A"/>
                <w:spacing w:val="-3"/>
                <w:sz w:val="24"/>
                <w:szCs w:val="24"/>
                <w:shd w:val="clear" w:color="auto" w:fill="FFFFFF"/>
              </w:rPr>
            </w:pPr>
            <w:r>
              <w:rPr>
                <w:rFonts w:ascii="Times New Roman" w:hAnsi="Times New Roman" w:cs="Times New Roman"/>
                <w:color w:val="1A1A1A"/>
                <w:spacing w:val="-3"/>
                <w:sz w:val="24"/>
                <w:szCs w:val="24"/>
                <w:shd w:val="clear" w:color="auto" w:fill="FFFFFF"/>
              </w:rPr>
              <w:t>15</w:t>
            </w:r>
          </w:p>
        </w:tc>
        <w:tc>
          <w:tcPr>
            <w:tcW w:w="1491" w:type="dxa"/>
          </w:tcPr>
          <w:p w14:paraId="7ECF08B0" w14:textId="77777777" w:rsidR="00343B7D" w:rsidRPr="007C201A" w:rsidRDefault="00343B7D" w:rsidP="00842A78">
            <w:pPr>
              <w:contextualSpacing/>
              <w:jc w:val="center"/>
              <w:rPr>
                <w:rFonts w:ascii="Times New Roman" w:hAnsi="Times New Roman" w:cs="Times New Roman"/>
                <w:color w:val="1A1A1A"/>
                <w:spacing w:val="-3"/>
                <w:sz w:val="24"/>
                <w:szCs w:val="24"/>
                <w:shd w:val="clear" w:color="auto" w:fill="FFFFFF"/>
              </w:rPr>
            </w:pPr>
            <w:r>
              <w:rPr>
                <w:rFonts w:ascii="Times New Roman" w:hAnsi="Times New Roman" w:cs="Times New Roman"/>
                <w:color w:val="1A1A1A"/>
                <w:spacing w:val="-3"/>
                <w:sz w:val="24"/>
                <w:szCs w:val="24"/>
                <w:shd w:val="clear" w:color="auto" w:fill="FFFFFF"/>
              </w:rPr>
              <w:t>0</w:t>
            </w:r>
          </w:p>
        </w:tc>
        <w:tc>
          <w:tcPr>
            <w:tcW w:w="1319" w:type="dxa"/>
          </w:tcPr>
          <w:p w14:paraId="678D4883" w14:textId="77777777" w:rsidR="00343B7D" w:rsidRPr="007C201A" w:rsidRDefault="00343B7D" w:rsidP="00842A78">
            <w:pPr>
              <w:contextualSpacing/>
              <w:jc w:val="center"/>
              <w:rPr>
                <w:rFonts w:ascii="Times New Roman" w:hAnsi="Times New Roman" w:cs="Times New Roman"/>
                <w:color w:val="1A1A1A"/>
                <w:spacing w:val="-3"/>
                <w:sz w:val="24"/>
                <w:szCs w:val="24"/>
                <w:shd w:val="clear" w:color="auto" w:fill="FFFFFF"/>
              </w:rPr>
            </w:pPr>
            <w:r>
              <w:rPr>
                <w:rFonts w:ascii="Times New Roman" w:hAnsi="Times New Roman" w:cs="Times New Roman"/>
                <w:color w:val="1A1A1A"/>
                <w:spacing w:val="-3"/>
                <w:sz w:val="24"/>
                <w:szCs w:val="24"/>
                <w:shd w:val="clear" w:color="auto" w:fill="FFFFFF"/>
              </w:rPr>
              <w:t>0</w:t>
            </w:r>
          </w:p>
        </w:tc>
      </w:tr>
      <w:tr w:rsidR="00112830" w:rsidRPr="007C201A" w14:paraId="2D18000E" w14:textId="77777777" w:rsidTr="005476AB">
        <w:tc>
          <w:tcPr>
            <w:tcW w:w="561" w:type="dxa"/>
          </w:tcPr>
          <w:p w14:paraId="2040D698" w14:textId="77777777" w:rsidR="00112830" w:rsidRPr="007C201A" w:rsidRDefault="00112830" w:rsidP="00842A78">
            <w:pPr>
              <w:contextualSpacing/>
              <w:jc w:val="center"/>
              <w:rPr>
                <w:rFonts w:ascii="Times New Roman" w:hAnsi="Times New Roman" w:cs="Times New Roman"/>
                <w:color w:val="1A1A1A"/>
                <w:spacing w:val="-3"/>
                <w:sz w:val="24"/>
                <w:szCs w:val="24"/>
                <w:shd w:val="clear" w:color="auto" w:fill="FFFFFF"/>
              </w:rPr>
            </w:pPr>
          </w:p>
        </w:tc>
        <w:tc>
          <w:tcPr>
            <w:tcW w:w="1578" w:type="dxa"/>
          </w:tcPr>
          <w:p w14:paraId="72755550" w14:textId="77777777" w:rsidR="00112830" w:rsidRDefault="00112830" w:rsidP="00842A78">
            <w:pPr>
              <w:contextualSpacing/>
              <w:jc w:val="center"/>
              <w:rPr>
                <w:rFonts w:ascii="Times New Roman" w:hAnsi="Times New Roman" w:cs="Times New Roman"/>
                <w:color w:val="1A1A1A"/>
                <w:spacing w:val="-3"/>
                <w:sz w:val="24"/>
                <w:szCs w:val="24"/>
                <w:shd w:val="clear" w:color="auto" w:fill="FFFFFF"/>
              </w:rPr>
            </w:pPr>
            <w:r>
              <w:rPr>
                <w:rFonts w:ascii="Times New Roman" w:hAnsi="Times New Roman" w:cs="Times New Roman"/>
                <w:color w:val="1A1A1A"/>
                <w:spacing w:val="-3"/>
                <w:sz w:val="24"/>
                <w:szCs w:val="24"/>
                <w:shd w:val="clear" w:color="auto" w:fill="FFFFFF"/>
              </w:rPr>
              <w:t>Total</w:t>
            </w:r>
          </w:p>
        </w:tc>
        <w:tc>
          <w:tcPr>
            <w:tcW w:w="1491" w:type="dxa"/>
          </w:tcPr>
          <w:p w14:paraId="1A56E4F0" w14:textId="77777777" w:rsidR="00112830" w:rsidRDefault="00112830" w:rsidP="00842A78">
            <w:pPr>
              <w:contextualSpacing/>
              <w:jc w:val="center"/>
              <w:rPr>
                <w:rFonts w:ascii="Times New Roman" w:hAnsi="Times New Roman" w:cs="Times New Roman"/>
                <w:color w:val="1A1A1A"/>
                <w:spacing w:val="-3"/>
                <w:sz w:val="24"/>
                <w:szCs w:val="24"/>
                <w:shd w:val="clear" w:color="auto" w:fill="FFFFFF"/>
              </w:rPr>
            </w:pPr>
            <w:r>
              <w:rPr>
                <w:rFonts w:ascii="Times New Roman" w:hAnsi="Times New Roman" w:cs="Times New Roman"/>
                <w:color w:val="1A1A1A"/>
                <w:spacing w:val="-3"/>
                <w:sz w:val="24"/>
                <w:szCs w:val="24"/>
                <w:shd w:val="clear" w:color="auto" w:fill="FFFFFF"/>
              </w:rPr>
              <w:t>40</w:t>
            </w:r>
          </w:p>
        </w:tc>
        <w:tc>
          <w:tcPr>
            <w:tcW w:w="1436" w:type="dxa"/>
          </w:tcPr>
          <w:p w14:paraId="12997CDE" w14:textId="77777777" w:rsidR="00112830" w:rsidRDefault="00112830" w:rsidP="00842A78">
            <w:pPr>
              <w:contextualSpacing/>
              <w:jc w:val="center"/>
              <w:rPr>
                <w:rFonts w:ascii="Times New Roman" w:hAnsi="Times New Roman" w:cs="Times New Roman"/>
                <w:color w:val="1A1A1A"/>
                <w:spacing w:val="-3"/>
                <w:sz w:val="24"/>
                <w:szCs w:val="24"/>
                <w:shd w:val="clear" w:color="auto" w:fill="FFFFFF"/>
              </w:rPr>
            </w:pPr>
            <w:r>
              <w:rPr>
                <w:rFonts w:ascii="Times New Roman" w:hAnsi="Times New Roman" w:cs="Times New Roman"/>
                <w:color w:val="1A1A1A"/>
                <w:spacing w:val="-3"/>
                <w:sz w:val="24"/>
                <w:szCs w:val="24"/>
                <w:shd w:val="clear" w:color="auto" w:fill="FFFFFF"/>
              </w:rPr>
              <w:t>100</w:t>
            </w:r>
          </w:p>
        </w:tc>
        <w:tc>
          <w:tcPr>
            <w:tcW w:w="1491" w:type="dxa"/>
          </w:tcPr>
          <w:p w14:paraId="25581489" w14:textId="77777777" w:rsidR="00112830" w:rsidRDefault="00112830" w:rsidP="00842A78">
            <w:pPr>
              <w:contextualSpacing/>
              <w:jc w:val="center"/>
              <w:rPr>
                <w:rFonts w:ascii="Times New Roman" w:hAnsi="Times New Roman" w:cs="Times New Roman"/>
                <w:color w:val="1A1A1A"/>
                <w:spacing w:val="-3"/>
                <w:sz w:val="24"/>
                <w:szCs w:val="24"/>
                <w:shd w:val="clear" w:color="auto" w:fill="FFFFFF"/>
              </w:rPr>
            </w:pPr>
            <w:r>
              <w:rPr>
                <w:rFonts w:ascii="Times New Roman" w:hAnsi="Times New Roman" w:cs="Times New Roman"/>
                <w:color w:val="1A1A1A"/>
                <w:spacing w:val="-3"/>
                <w:sz w:val="24"/>
                <w:szCs w:val="24"/>
                <w:shd w:val="clear" w:color="auto" w:fill="FFFFFF"/>
              </w:rPr>
              <w:t>40</w:t>
            </w:r>
          </w:p>
        </w:tc>
        <w:tc>
          <w:tcPr>
            <w:tcW w:w="1319" w:type="dxa"/>
          </w:tcPr>
          <w:p w14:paraId="3F1894FA" w14:textId="77777777" w:rsidR="00112830" w:rsidRDefault="00112830" w:rsidP="00842A78">
            <w:pPr>
              <w:contextualSpacing/>
              <w:jc w:val="center"/>
              <w:rPr>
                <w:rFonts w:ascii="Times New Roman" w:hAnsi="Times New Roman" w:cs="Times New Roman"/>
                <w:color w:val="1A1A1A"/>
                <w:spacing w:val="-3"/>
                <w:sz w:val="24"/>
                <w:szCs w:val="24"/>
                <w:shd w:val="clear" w:color="auto" w:fill="FFFFFF"/>
              </w:rPr>
            </w:pPr>
            <w:r>
              <w:rPr>
                <w:rFonts w:ascii="Times New Roman" w:hAnsi="Times New Roman" w:cs="Times New Roman"/>
                <w:color w:val="1A1A1A"/>
                <w:spacing w:val="-3"/>
                <w:sz w:val="24"/>
                <w:szCs w:val="24"/>
                <w:shd w:val="clear" w:color="auto" w:fill="FFFFFF"/>
              </w:rPr>
              <w:t>100</w:t>
            </w:r>
          </w:p>
        </w:tc>
      </w:tr>
    </w:tbl>
    <w:p w14:paraId="0CC6ECA2" w14:textId="77777777" w:rsidR="00343B7D" w:rsidRDefault="00343B7D" w:rsidP="00842A78">
      <w:pPr>
        <w:spacing w:after="0" w:line="240" w:lineRule="auto"/>
        <w:ind w:left="709" w:hanging="709"/>
        <w:jc w:val="both"/>
        <w:rPr>
          <w:rFonts w:ascii="Times New Roman" w:hAnsi="Times New Roman" w:cs="Times New Roman"/>
          <w:color w:val="1A1A1A"/>
          <w:spacing w:val="-3"/>
          <w:sz w:val="24"/>
          <w:szCs w:val="24"/>
          <w:shd w:val="clear" w:color="auto" w:fill="FFFFFF"/>
        </w:rPr>
      </w:pPr>
      <w:r>
        <w:rPr>
          <w:rFonts w:ascii="Times New Roman" w:hAnsi="Times New Roman" w:cs="Times New Roman"/>
          <w:b/>
          <w:sz w:val="28"/>
          <w:szCs w:val="28"/>
        </w:rPr>
        <w:t xml:space="preserve">   </w:t>
      </w:r>
      <w:r w:rsidRPr="00506194">
        <w:rPr>
          <w:rFonts w:ascii="Times New Roman" w:hAnsi="Times New Roman" w:cs="Times New Roman"/>
          <w:color w:val="1A1A1A"/>
          <w:spacing w:val="-3"/>
          <w:sz w:val="24"/>
          <w:szCs w:val="24"/>
          <w:shd w:val="clear" w:color="auto" w:fill="FFFFFF"/>
        </w:rPr>
        <w:t>Source: Primary Data</w:t>
      </w:r>
    </w:p>
    <w:p w14:paraId="4670CAA2" w14:textId="77777777" w:rsidR="007F361C" w:rsidRDefault="007F361C" w:rsidP="00842A78">
      <w:pPr>
        <w:spacing w:after="0" w:line="240" w:lineRule="auto"/>
        <w:ind w:left="709" w:hanging="709"/>
        <w:jc w:val="both"/>
        <w:rPr>
          <w:rFonts w:ascii="Times New Roman" w:hAnsi="Times New Roman" w:cs="Times New Roman"/>
          <w:color w:val="1A1A1A"/>
          <w:spacing w:val="-3"/>
          <w:sz w:val="24"/>
          <w:szCs w:val="24"/>
          <w:shd w:val="clear" w:color="auto" w:fill="FFFFFF"/>
        </w:rPr>
      </w:pPr>
    </w:p>
    <w:p w14:paraId="701A8323" w14:textId="77777777" w:rsidR="001901AE" w:rsidRPr="00506194" w:rsidRDefault="001901AE" w:rsidP="00842A78">
      <w:pPr>
        <w:spacing w:after="0" w:line="240" w:lineRule="auto"/>
        <w:ind w:left="709" w:hanging="709"/>
        <w:jc w:val="both"/>
        <w:rPr>
          <w:rFonts w:ascii="Times New Roman" w:hAnsi="Times New Roman" w:cs="Times New Roman"/>
          <w:color w:val="1A1A1A"/>
          <w:spacing w:val="-3"/>
          <w:sz w:val="24"/>
          <w:szCs w:val="24"/>
          <w:shd w:val="clear" w:color="auto" w:fill="FFFFFF"/>
        </w:rPr>
      </w:pPr>
    </w:p>
    <w:p w14:paraId="4425D132" w14:textId="77777777" w:rsidR="00D310A7" w:rsidRDefault="003048BF" w:rsidP="001901AE">
      <w:pPr>
        <w:spacing w:after="0" w:line="360" w:lineRule="auto"/>
        <w:ind w:left="142" w:hanging="142"/>
        <w:jc w:val="both"/>
        <w:rPr>
          <w:rFonts w:ascii="Times New Roman" w:hAnsi="Times New Roman" w:cs="Times New Roman"/>
          <w:color w:val="1A1A1A"/>
          <w:spacing w:val="-3"/>
          <w:sz w:val="24"/>
          <w:szCs w:val="24"/>
          <w:shd w:val="clear" w:color="auto" w:fill="FFFFFF"/>
        </w:rPr>
      </w:pPr>
      <w:r>
        <w:rPr>
          <w:rFonts w:ascii="Times New Roman" w:hAnsi="Times New Roman" w:cs="Times New Roman"/>
          <w:color w:val="1A1A1A"/>
          <w:spacing w:val="-3"/>
          <w:sz w:val="24"/>
          <w:szCs w:val="24"/>
          <w:shd w:val="clear" w:color="auto" w:fill="FFFFFF"/>
        </w:rPr>
        <w:tab/>
      </w:r>
      <w:r>
        <w:rPr>
          <w:rFonts w:ascii="Times New Roman" w:hAnsi="Times New Roman" w:cs="Times New Roman"/>
          <w:color w:val="1A1A1A"/>
          <w:spacing w:val="-3"/>
          <w:sz w:val="24"/>
          <w:szCs w:val="24"/>
          <w:shd w:val="clear" w:color="auto" w:fill="FFFFFF"/>
        </w:rPr>
        <w:tab/>
      </w:r>
      <w:r w:rsidR="0058149E">
        <w:rPr>
          <w:rFonts w:ascii="Times New Roman" w:hAnsi="Times New Roman" w:cs="Times New Roman"/>
          <w:color w:val="1A1A1A"/>
          <w:spacing w:val="-3"/>
          <w:sz w:val="24"/>
          <w:szCs w:val="24"/>
          <w:shd w:val="clear" w:color="auto" w:fill="FFFFFF"/>
        </w:rPr>
        <w:t xml:space="preserve">The table-7 indicates how the respondents in Mathur and Subramaniyapuram responded about the quality of their drinking water available. </w:t>
      </w:r>
      <w:r w:rsidR="006A29D7">
        <w:rPr>
          <w:rFonts w:ascii="Times New Roman" w:hAnsi="Times New Roman" w:cs="Times New Roman"/>
          <w:color w:val="1A1A1A"/>
          <w:spacing w:val="-3"/>
          <w:sz w:val="24"/>
          <w:szCs w:val="24"/>
          <w:shd w:val="clear" w:color="auto" w:fill="FFFFFF"/>
        </w:rPr>
        <w:t xml:space="preserve">Of the total 40 respondents in Mathur, 34 </w:t>
      </w:r>
      <w:r w:rsidR="007F361C">
        <w:rPr>
          <w:rFonts w:ascii="Times New Roman" w:hAnsi="Times New Roman" w:cs="Times New Roman"/>
          <w:color w:val="1A1A1A"/>
          <w:spacing w:val="-3"/>
          <w:sz w:val="24"/>
          <w:szCs w:val="24"/>
          <w:shd w:val="clear" w:color="auto" w:fill="FFFFFF"/>
        </w:rPr>
        <w:t xml:space="preserve">respondents </w:t>
      </w:r>
      <w:r w:rsidR="006A29D7">
        <w:rPr>
          <w:rFonts w:ascii="Times New Roman" w:hAnsi="Times New Roman" w:cs="Times New Roman"/>
          <w:color w:val="1A1A1A"/>
          <w:spacing w:val="-3"/>
          <w:sz w:val="24"/>
          <w:szCs w:val="24"/>
          <w:shd w:val="clear" w:color="auto" w:fill="FFFFFF"/>
        </w:rPr>
        <w:t>(85%) stated that the water they had to consume was clean, while 6</w:t>
      </w:r>
      <w:r w:rsidR="007F361C">
        <w:rPr>
          <w:rFonts w:ascii="Times New Roman" w:hAnsi="Times New Roman" w:cs="Times New Roman"/>
          <w:color w:val="1A1A1A"/>
          <w:spacing w:val="-3"/>
          <w:sz w:val="24"/>
          <w:szCs w:val="24"/>
          <w:shd w:val="clear" w:color="auto" w:fill="FFFFFF"/>
        </w:rPr>
        <w:t xml:space="preserve"> respondents</w:t>
      </w:r>
      <w:r w:rsidR="006A29D7">
        <w:rPr>
          <w:rFonts w:ascii="Times New Roman" w:hAnsi="Times New Roman" w:cs="Times New Roman"/>
          <w:color w:val="1A1A1A"/>
          <w:spacing w:val="-3"/>
          <w:sz w:val="24"/>
          <w:szCs w:val="24"/>
          <w:shd w:val="clear" w:color="auto" w:fill="FFFFFF"/>
        </w:rPr>
        <w:t xml:space="preserve"> (15%) said it was not. This shows th</w:t>
      </w:r>
      <w:r w:rsidR="00B4098F">
        <w:rPr>
          <w:rFonts w:ascii="Times New Roman" w:hAnsi="Times New Roman" w:cs="Times New Roman"/>
          <w:color w:val="1A1A1A"/>
          <w:spacing w:val="-3"/>
          <w:sz w:val="24"/>
          <w:szCs w:val="24"/>
          <w:shd w:val="clear" w:color="auto" w:fill="FFFFFF"/>
        </w:rPr>
        <w:t>at while most of the household we</w:t>
      </w:r>
      <w:r w:rsidR="006A29D7">
        <w:rPr>
          <w:rFonts w:ascii="Times New Roman" w:hAnsi="Times New Roman" w:cs="Times New Roman"/>
          <w:color w:val="1A1A1A"/>
          <w:spacing w:val="-3"/>
          <w:sz w:val="24"/>
          <w:szCs w:val="24"/>
          <w:shd w:val="clear" w:color="auto" w:fill="FFFFFF"/>
        </w:rPr>
        <w:t xml:space="preserve">re happily consuming their drinking water, </w:t>
      </w:r>
      <w:r w:rsidR="00D01D0A">
        <w:rPr>
          <w:rFonts w:ascii="Times New Roman" w:hAnsi="Times New Roman" w:cs="Times New Roman"/>
          <w:color w:val="1A1A1A"/>
          <w:spacing w:val="-3"/>
          <w:sz w:val="24"/>
          <w:szCs w:val="24"/>
          <w:shd w:val="clear" w:color="auto" w:fill="FFFFFF"/>
        </w:rPr>
        <w:t xml:space="preserve">few among them still have problems with the water quality. </w:t>
      </w:r>
      <w:r w:rsidR="00496BF8">
        <w:rPr>
          <w:rFonts w:ascii="Times New Roman" w:hAnsi="Times New Roman" w:cs="Times New Roman"/>
          <w:color w:val="1A1A1A"/>
          <w:spacing w:val="-3"/>
          <w:sz w:val="24"/>
          <w:szCs w:val="24"/>
          <w:shd w:val="clear" w:color="auto" w:fill="FFFFFF"/>
        </w:rPr>
        <w:t xml:space="preserve">On the other </w:t>
      </w:r>
      <w:r w:rsidR="00496BF8">
        <w:rPr>
          <w:rFonts w:ascii="Times New Roman" w:hAnsi="Times New Roman" w:cs="Times New Roman"/>
          <w:color w:val="1A1A1A"/>
          <w:spacing w:val="-3"/>
          <w:sz w:val="24"/>
          <w:szCs w:val="24"/>
          <w:shd w:val="clear" w:color="auto" w:fill="FFFFFF"/>
        </w:rPr>
        <w:lastRenderedPageBreak/>
        <w:t>hand, none of the 40 respondents in Subramaniyapuram mentioned the availability of unclean wat</w:t>
      </w:r>
      <w:r w:rsidR="00B4098F">
        <w:rPr>
          <w:rFonts w:ascii="Times New Roman" w:hAnsi="Times New Roman" w:cs="Times New Roman"/>
          <w:color w:val="1A1A1A"/>
          <w:spacing w:val="-3"/>
          <w:sz w:val="24"/>
          <w:szCs w:val="24"/>
          <w:shd w:val="clear" w:color="auto" w:fill="FFFFFF"/>
        </w:rPr>
        <w:t>er. All of them (100%) were</w:t>
      </w:r>
      <w:r w:rsidR="00496BF8">
        <w:rPr>
          <w:rFonts w:ascii="Times New Roman" w:hAnsi="Times New Roman" w:cs="Times New Roman"/>
          <w:color w:val="1A1A1A"/>
          <w:spacing w:val="-3"/>
          <w:sz w:val="24"/>
          <w:szCs w:val="24"/>
          <w:shd w:val="clear" w:color="auto" w:fill="FFFFFF"/>
        </w:rPr>
        <w:t xml:space="preserve"> having access to clean drinking water. This indicates that Subramaniyapuram’s drinking water quality is comparatively higher than Mathur’</w:t>
      </w:r>
      <w:r w:rsidR="00FF6842">
        <w:rPr>
          <w:rFonts w:ascii="Times New Roman" w:hAnsi="Times New Roman" w:cs="Times New Roman"/>
          <w:color w:val="1A1A1A"/>
          <w:spacing w:val="-3"/>
          <w:sz w:val="24"/>
          <w:szCs w:val="24"/>
          <w:shd w:val="clear" w:color="auto" w:fill="FFFFFF"/>
        </w:rPr>
        <w:t>s</w:t>
      </w:r>
      <w:r w:rsidR="00B4098F">
        <w:rPr>
          <w:rFonts w:ascii="Times New Roman" w:hAnsi="Times New Roman" w:cs="Times New Roman"/>
          <w:color w:val="1A1A1A"/>
          <w:spacing w:val="-3"/>
          <w:sz w:val="24"/>
          <w:szCs w:val="24"/>
          <w:shd w:val="clear" w:color="auto" w:fill="FFFFFF"/>
        </w:rPr>
        <w:t xml:space="preserve"> drinking water quality</w:t>
      </w:r>
      <w:r w:rsidR="00FF6842">
        <w:rPr>
          <w:rFonts w:ascii="Times New Roman" w:hAnsi="Times New Roman" w:cs="Times New Roman"/>
          <w:color w:val="1A1A1A"/>
          <w:spacing w:val="-3"/>
          <w:sz w:val="24"/>
          <w:szCs w:val="24"/>
          <w:shd w:val="clear" w:color="auto" w:fill="FFFFFF"/>
        </w:rPr>
        <w:t>.</w:t>
      </w:r>
    </w:p>
    <w:p w14:paraId="79D75230" w14:textId="77777777" w:rsidR="001901AE" w:rsidRDefault="001901AE" w:rsidP="001901AE">
      <w:pPr>
        <w:spacing w:after="0" w:line="360" w:lineRule="auto"/>
        <w:ind w:left="142" w:hanging="142"/>
        <w:jc w:val="both"/>
        <w:rPr>
          <w:rFonts w:ascii="Times New Roman" w:hAnsi="Times New Roman" w:cs="Times New Roman"/>
          <w:b/>
          <w:sz w:val="28"/>
          <w:szCs w:val="28"/>
        </w:rPr>
      </w:pPr>
    </w:p>
    <w:p w14:paraId="5478F246" w14:textId="77777777" w:rsidR="00D310A7" w:rsidRPr="00C9778D" w:rsidRDefault="00C9778D" w:rsidP="00842A78">
      <w:pPr>
        <w:spacing w:line="240" w:lineRule="auto"/>
        <w:jc w:val="center"/>
        <w:rPr>
          <w:rFonts w:ascii="Times New Roman" w:hAnsi="Times New Roman" w:cs="Times New Roman"/>
          <w:b/>
          <w:sz w:val="24"/>
          <w:szCs w:val="28"/>
        </w:rPr>
      </w:pPr>
      <w:r>
        <w:rPr>
          <w:rFonts w:ascii="Times New Roman" w:hAnsi="Times New Roman" w:cs="Times New Roman"/>
          <w:b/>
          <w:sz w:val="24"/>
          <w:szCs w:val="28"/>
        </w:rPr>
        <w:t>Table-</w:t>
      </w:r>
      <w:r w:rsidR="00D310A7" w:rsidRPr="00C9778D">
        <w:rPr>
          <w:rFonts w:ascii="Times New Roman" w:hAnsi="Times New Roman" w:cs="Times New Roman"/>
          <w:b/>
          <w:sz w:val="24"/>
          <w:szCs w:val="28"/>
        </w:rPr>
        <w:t xml:space="preserve">8: </w:t>
      </w:r>
      <w:r w:rsidR="003351B5" w:rsidRPr="00C9778D">
        <w:rPr>
          <w:rFonts w:ascii="Times New Roman" w:hAnsi="Times New Roman" w:cs="Times New Roman"/>
          <w:b/>
          <w:sz w:val="24"/>
          <w:szCs w:val="28"/>
        </w:rPr>
        <w:t>Availability of Water Purifier at Home</w:t>
      </w:r>
    </w:p>
    <w:tbl>
      <w:tblPr>
        <w:tblStyle w:val="TableGrid"/>
        <w:tblpPr w:leftFromText="180" w:rightFromText="180" w:vertAnchor="text" w:horzAnchor="margin" w:tblpXSpec="center" w:tblpY="108"/>
        <w:tblW w:w="0" w:type="auto"/>
        <w:tblLook w:val="04A0" w:firstRow="1" w:lastRow="0" w:firstColumn="1" w:lastColumn="0" w:noHBand="0" w:noVBand="1"/>
      </w:tblPr>
      <w:tblGrid>
        <w:gridCol w:w="561"/>
        <w:gridCol w:w="1578"/>
        <w:gridCol w:w="1491"/>
        <w:gridCol w:w="1347"/>
        <w:gridCol w:w="2451"/>
        <w:gridCol w:w="1319"/>
      </w:tblGrid>
      <w:tr w:rsidR="00D310A7" w14:paraId="000D87EE" w14:textId="77777777" w:rsidTr="006A29D7">
        <w:trPr>
          <w:trHeight w:val="1691"/>
        </w:trPr>
        <w:tc>
          <w:tcPr>
            <w:tcW w:w="561" w:type="dxa"/>
          </w:tcPr>
          <w:p w14:paraId="3EF34491" w14:textId="77777777" w:rsidR="00D310A7" w:rsidRDefault="00D310A7" w:rsidP="00842A78">
            <w:pPr>
              <w:contextualSpacing/>
              <w:jc w:val="center"/>
              <w:rPr>
                <w:rFonts w:ascii="Times New Roman" w:hAnsi="Times New Roman" w:cs="Times New Roman"/>
                <w:b/>
                <w:color w:val="1A1A1A"/>
                <w:spacing w:val="-3"/>
                <w:sz w:val="24"/>
                <w:szCs w:val="24"/>
                <w:shd w:val="clear" w:color="auto" w:fill="FFFFFF"/>
              </w:rPr>
            </w:pPr>
            <w:r>
              <w:rPr>
                <w:rFonts w:ascii="Times New Roman" w:hAnsi="Times New Roman" w:cs="Times New Roman"/>
                <w:b/>
                <w:color w:val="1A1A1A"/>
                <w:spacing w:val="-3"/>
                <w:sz w:val="24"/>
                <w:szCs w:val="24"/>
                <w:shd w:val="clear" w:color="auto" w:fill="FFFFFF"/>
              </w:rPr>
              <w:t>Sl. No.</w:t>
            </w:r>
          </w:p>
        </w:tc>
        <w:tc>
          <w:tcPr>
            <w:tcW w:w="1578" w:type="dxa"/>
          </w:tcPr>
          <w:p w14:paraId="159A400D" w14:textId="77777777" w:rsidR="00D310A7" w:rsidRPr="00ED41EA" w:rsidRDefault="003351B5" w:rsidP="00842A78">
            <w:pPr>
              <w:jc w:val="center"/>
              <w:rPr>
                <w:rFonts w:ascii="Times New Roman" w:hAnsi="Times New Roman" w:cs="Times New Roman"/>
                <w:b/>
                <w:color w:val="1A1A1A"/>
                <w:spacing w:val="-3"/>
                <w:sz w:val="24"/>
                <w:szCs w:val="24"/>
                <w:shd w:val="clear" w:color="auto" w:fill="FFFFFF"/>
              </w:rPr>
            </w:pPr>
            <w:r w:rsidRPr="003351B5">
              <w:rPr>
                <w:rFonts w:ascii="Times New Roman" w:hAnsi="Times New Roman" w:cs="Times New Roman"/>
                <w:b/>
                <w:sz w:val="24"/>
                <w:szCs w:val="28"/>
              </w:rPr>
              <w:t>Availability of Water Purifier at Home</w:t>
            </w:r>
          </w:p>
        </w:tc>
        <w:tc>
          <w:tcPr>
            <w:tcW w:w="1491" w:type="dxa"/>
          </w:tcPr>
          <w:p w14:paraId="5997F03D" w14:textId="77777777" w:rsidR="00D310A7" w:rsidRDefault="00D310A7" w:rsidP="00842A78">
            <w:pPr>
              <w:contextualSpacing/>
              <w:jc w:val="center"/>
              <w:rPr>
                <w:rFonts w:ascii="Times New Roman" w:hAnsi="Times New Roman" w:cs="Times New Roman"/>
                <w:b/>
                <w:color w:val="1A1A1A"/>
                <w:spacing w:val="-3"/>
                <w:sz w:val="24"/>
                <w:szCs w:val="24"/>
                <w:shd w:val="clear" w:color="auto" w:fill="FFFFFF"/>
              </w:rPr>
            </w:pPr>
            <w:r>
              <w:rPr>
                <w:rFonts w:ascii="Times New Roman" w:hAnsi="Times New Roman" w:cs="Times New Roman"/>
                <w:b/>
                <w:color w:val="1A1A1A"/>
                <w:spacing w:val="-3"/>
                <w:sz w:val="24"/>
                <w:szCs w:val="24"/>
                <w:shd w:val="clear" w:color="auto" w:fill="FFFFFF"/>
              </w:rPr>
              <w:t>No. of Respondents</w:t>
            </w:r>
          </w:p>
          <w:p w14:paraId="34E832DF" w14:textId="77777777" w:rsidR="00D310A7" w:rsidRDefault="00D310A7" w:rsidP="00842A78">
            <w:pPr>
              <w:contextualSpacing/>
              <w:jc w:val="center"/>
              <w:rPr>
                <w:rFonts w:ascii="Times New Roman" w:hAnsi="Times New Roman" w:cs="Times New Roman"/>
                <w:b/>
                <w:color w:val="1A1A1A"/>
                <w:spacing w:val="-3"/>
                <w:sz w:val="24"/>
                <w:szCs w:val="24"/>
                <w:shd w:val="clear" w:color="auto" w:fill="FFFFFF"/>
              </w:rPr>
            </w:pPr>
            <w:r>
              <w:rPr>
                <w:rFonts w:ascii="Times New Roman" w:hAnsi="Times New Roman" w:cs="Times New Roman"/>
                <w:b/>
                <w:color w:val="1A1A1A"/>
                <w:spacing w:val="-3"/>
                <w:sz w:val="24"/>
                <w:szCs w:val="24"/>
                <w:shd w:val="clear" w:color="auto" w:fill="FFFFFF"/>
              </w:rPr>
              <w:t>(Mathur)</w:t>
            </w:r>
          </w:p>
        </w:tc>
        <w:tc>
          <w:tcPr>
            <w:tcW w:w="1347" w:type="dxa"/>
          </w:tcPr>
          <w:p w14:paraId="4AF45F44" w14:textId="77777777" w:rsidR="00D310A7" w:rsidRDefault="00D310A7" w:rsidP="00842A78">
            <w:pPr>
              <w:contextualSpacing/>
              <w:jc w:val="center"/>
              <w:rPr>
                <w:rFonts w:ascii="Times New Roman" w:hAnsi="Times New Roman" w:cs="Times New Roman"/>
                <w:b/>
                <w:color w:val="1A1A1A"/>
                <w:spacing w:val="-3"/>
                <w:sz w:val="24"/>
                <w:szCs w:val="24"/>
                <w:shd w:val="clear" w:color="auto" w:fill="FFFFFF"/>
              </w:rPr>
            </w:pPr>
            <w:r>
              <w:rPr>
                <w:rFonts w:ascii="Times New Roman" w:hAnsi="Times New Roman" w:cs="Times New Roman"/>
                <w:b/>
                <w:color w:val="1A1A1A"/>
                <w:spacing w:val="-3"/>
                <w:sz w:val="24"/>
                <w:szCs w:val="24"/>
                <w:shd w:val="clear" w:color="auto" w:fill="FFFFFF"/>
              </w:rPr>
              <w:t>Percentage</w:t>
            </w:r>
          </w:p>
        </w:tc>
        <w:tc>
          <w:tcPr>
            <w:tcW w:w="1491" w:type="dxa"/>
          </w:tcPr>
          <w:p w14:paraId="1BF78DC5" w14:textId="77777777" w:rsidR="00D310A7" w:rsidRDefault="00D310A7" w:rsidP="00842A78">
            <w:pPr>
              <w:contextualSpacing/>
              <w:jc w:val="center"/>
              <w:rPr>
                <w:rFonts w:ascii="Times New Roman" w:hAnsi="Times New Roman" w:cs="Times New Roman"/>
                <w:b/>
                <w:color w:val="1A1A1A"/>
                <w:spacing w:val="-3"/>
                <w:sz w:val="24"/>
                <w:szCs w:val="24"/>
                <w:shd w:val="clear" w:color="auto" w:fill="FFFFFF"/>
              </w:rPr>
            </w:pPr>
            <w:r>
              <w:rPr>
                <w:rFonts w:ascii="Times New Roman" w:hAnsi="Times New Roman" w:cs="Times New Roman"/>
                <w:b/>
                <w:color w:val="1A1A1A"/>
                <w:spacing w:val="-3"/>
                <w:sz w:val="24"/>
                <w:szCs w:val="24"/>
                <w:shd w:val="clear" w:color="auto" w:fill="FFFFFF"/>
              </w:rPr>
              <w:t>No. of Respondents</w:t>
            </w:r>
          </w:p>
          <w:p w14:paraId="03067EC9" w14:textId="77777777" w:rsidR="00D310A7" w:rsidRDefault="008A72ED" w:rsidP="00842A78">
            <w:pPr>
              <w:contextualSpacing/>
              <w:jc w:val="center"/>
              <w:rPr>
                <w:rFonts w:ascii="Times New Roman" w:hAnsi="Times New Roman" w:cs="Times New Roman"/>
                <w:b/>
                <w:color w:val="1A1A1A"/>
                <w:spacing w:val="-3"/>
                <w:sz w:val="24"/>
                <w:szCs w:val="24"/>
                <w:shd w:val="clear" w:color="auto" w:fill="FFFFFF"/>
              </w:rPr>
            </w:pPr>
            <w:r>
              <w:rPr>
                <w:rFonts w:ascii="Times New Roman" w:hAnsi="Times New Roman" w:cs="Times New Roman"/>
                <w:b/>
                <w:color w:val="1A1A1A"/>
                <w:spacing w:val="-3"/>
                <w:sz w:val="24"/>
                <w:szCs w:val="24"/>
                <w:shd w:val="clear" w:color="auto" w:fill="FFFFFF"/>
              </w:rPr>
              <w:t>(</w:t>
            </w:r>
            <w:r w:rsidRPr="00DC3252">
              <w:rPr>
                <w:rFonts w:ascii="Times New Roman" w:hAnsi="Times New Roman" w:cs="Times New Roman"/>
                <w:b/>
                <w:sz w:val="24"/>
                <w:szCs w:val="24"/>
              </w:rPr>
              <w:t>Subramaniyapuram</w:t>
            </w:r>
            <w:r>
              <w:rPr>
                <w:rFonts w:ascii="Times New Roman" w:hAnsi="Times New Roman" w:cs="Times New Roman"/>
                <w:b/>
                <w:color w:val="1A1A1A"/>
                <w:spacing w:val="-3"/>
                <w:sz w:val="24"/>
                <w:szCs w:val="24"/>
                <w:shd w:val="clear" w:color="auto" w:fill="FFFFFF"/>
              </w:rPr>
              <w:t>)</w:t>
            </w:r>
          </w:p>
        </w:tc>
        <w:tc>
          <w:tcPr>
            <w:tcW w:w="1319" w:type="dxa"/>
          </w:tcPr>
          <w:p w14:paraId="2B3A8BAF" w14:textId="77777777" w:rsidR="00D310A7" w:rsidRDefault="00D310A7" w:rsidP="00842A78">
            <w:pPr>
              <w:contextualSpacing/>
              <w:jc w:val="center"/>
              <w:rPr>
                <w:rFonts w:ascii="Times New Roman" w:hAnsi="Times New Roman" w:cs="Times New Roman"/>
                <w:b/>
                <w:color w:val="1A1A1A"/>
                <w:spacing w:val="-3"/>
                <w:sz w:val="24"/>
                <w:szCs w:val="24"/>
                <w:shd w:val="clear" w:color="auto" w:fill="FFFFFF"/>
              </w:rPr>
            </w:pPr>
            <w:r>
              <w:rPr>
                <w:rFonts w:ascii="Times New Roman" w:hAnsi="Times New Roman" w:cs="Times New Roman"/>
                <w:b/>
                <w:color w:val="1A1A1A"/>
                <w:spacing w:val="-3"/>
                <w:sz w:val="24"/>
                <w:szCs w:val="24"/>
                <w:shd w:val="clear" w:color="auto" w:fill="FFFFFF"/>
              </w:rPr>
              <w:t>Percentage</w:t>
            </w:r>
          </w:p>
        </w:tc>
      </w:tr>
      <w:tr w:rsidR="00D310A7" w:rsidRPr="007C201A" w14:paraId="7DE4E170" w14:textId="77777777" w:rsidTr="006A29D7">
        <w:tc>
          <w:tcPr>
            <w:tcW w:w="561" w:type="dxa"/>
          </w:tcPr>
          <w:p w14:paraId="2224674A" w14:textId="77777777" w:rsidR="00D310A7" w:rsidRPr="007C201A" w:rsidRDefault="00D310A7" w:rsidP="00842A78">
            <w:pPr>
              <w:contextualSpacing/>
              <w:jc w:val="center"/>
              <w:rPr>
                <w:rFonts w:ascii="Times New Roman" w:hAnsi="Times New Roman" w:cs="Times New Roman"/>
                <w:color w:val="1A1A1A"/>
                <w:spacing w:val="-3"/>
                <w:sz w:val="24"/>
                <w:szCs w:val="24"/>
                <w:shd w:val="clear" w:color="auto" w:fill="FFFFFF"/>
              </w:rPr>
            </w:pPr>
            <w:r w:rsidRPr="007C201A">
              <w:rPr>
                <w:rFonts w:ascii="Times New Roman" w:hAnsi="Times New Roman" w:cs="Times New Roman"/>
                <w:color w:val="1A1A1A"/>
                <w:spacing w:val="-3"/>
                <w:sz w:val="24"/>
                <w:szCs w:val="24"/>
                <w:shd w:val="clear" w:color="auto" w:fill="FFFFFF"/>
              </w:rPr>
              <w:t>1</w:t>
            </w:r>
          </w:p>
        </w:tc>
        <w:tc>
          <w:tcPr>
            <w:tcW w:w="1578" w:type="dxa"/>
          </w:tcPr>
          <w:p w14:paraId="699B53B4" w14:textId="77777777" w:rsidR="00D310A7" w:rsidRPr="007C201A" w:rsidRDefault="00D310A7" w:rsidP="00842A78">
            <w:pPr>
              <w:contextualSpacing/>
              <w:jc w:val="center"/>
              <w:rPr>
                <w:rFonts w:ascii="Times New Roman" w:hAnsi="Times New Roman" w:cs="Times New Roman"/>
                <w:color w:val="1A1A1A"/>
                <w:spacing w:val="-3"/>
                <w:sz w:val="24"/>
                <w:szCs w:val="24"/>
                <w:shd w:val="clear" w:color="auto" w:fill="FFFFFF"/>
              </w:rPr>
            </w:pPr>
            <w:r>
              <w:rPr>
                <w:rFonts w:ascii="Times New Roman" w:hAnsi="Times New Roman" w:cs="Times New Roman"/>
                <w:color w:val="1A1A1A"/>
                <w:spacing w:val="-3"/>
                <w:sz w:val="24"/>
                <w:szCs w:val="24"/>
                <w:shd w:val="clear" w:color="auto" w:fill="FFFFFF"/>
              </w:rPr>
              <w:t>Yes</w:t>
            </w:r>
          </w:p>
        </w:tc>
        <w:tc>
          <w:tcPr>
            <w:tcW w:w="1491" w:type="dxa"/>
          </w:tcPr>
          <w:p w14:paraId="06E7155C" w14:textId="77777777" w:rsidR="00D310A7" w:rsidRPr="007C201A" w:rsidRDefault="002949CB" w:rsidP="00842A78">
            <w:pPr>
              <w:contextualSpacing/>
              <w:jc w:val="center"/>
              <w:rPr>
                <w:rFonts w:ascii="Times New Roman" w:hAnsi="Times New Roman" w:cs="Times New Roman"/>
                <w:color w:val="1A1A1A"/>
                <w:spacing w:val="-3"/>
                <w:sz w:val="24"/>
                <w:szCs w:val="24"/>
                <w:shd w:val="clear" w:color="auto" w:fill="FFFFFF"/>
              </w:rPr>
            </w:pPr>
            <w:r>
              <w:rPr>
                <w:rFonts w:ascii="Times New Roman" w:hAnsi="Times New Roman" w:cs="Times New Roman"/>
                <w:color w:val="1A1A1A"/>
                <w:spacing w:val="-3"/>
                <w:sz w:val="24"/>
                <w:szCs w:val="24"/>
                <w:shd w:val="clear" w:color="auto" w:fill="FFFFFF"/>
              </w:rPr>
              <w:t>2</w:t>
            </w:r>
          </w:p>
        </w:tc>
        <w:tc>
          <w:tcPr>
            <w:tcW w:w="1347" w:type="dxa"/>
          </w:tcPr>
          <w:p w14:paraId="6A2B0C4A" w14:textId="77777777" w:rsidR="00D310A7" w:rsidRPr="007C201A" w:rsidRDefault="002949CB" w:rsidP="00842A78">
            <w:pPr>
              <w:contextualSpacing/>
              <w:jc w:val="center"/>
              <w:rPr>
                <w:rFonts w:ascii="Times New Roman" w:hAnsi="Times New Roman" w:cs="Times New Roman"/>
                <w:color w:val="1A1A1A"/>
                <w:spacing w:val="-3"/>
                <w:sz w:val="24"/>
                <w:szCs w:val="24"/>
                <w:shd w:val="clear" w:color="auto" w:fill="FFFFFF"/>
              </w:rPr>
            </w:pPr>
            <w:r>
              <w:rPr>
                <w:rFonts w:ascii="Times New Roman" w:hAnsi="Times New Roman" w:cs="Times New Roman"/>
                <w:color w:val="1A1A1A"/>
                <w:spacing w:val="-3"/>
                <w:sz w:val="24"/>
                <w:szCs w:val="24"/>
                <w:shd w:val="clear" w:color="auto" w:fill="FFFFFF"/>
              </w:rPr>
              <w:t>5</w:t>
            </w:r>
          </w:p>
        </w:tc>
        <w:tc>
          <w:tcPr>
            <w:tcW w:w="1491" w:type="dxa"/>
          </w:tcPr>
          <w:p w14:paraId="1083509F" w14:textId="77777777" w:rsidR="00D310A7" w:rsidRPr="007C201A" w:rsidRDefault="005476AB" w:rsidP="00842A78">
            <w:pPr>
              <w:contextualSpacing/>
              <w:jc w:val="center"/>
              <w:rPr>
                <w:rFonts w:ascii="Times New Roman" w:hAnsi="Times New Roman" w:cs="Times New Roman"/>
                <w:color w:val="1A1A1A"/>
                <w:spacing w:val="-3"/>
                <w:sz w:val="24"/>
                <w:szCs w:val="24"/>
                <w:shd w:val="clear" w:color="auto" w:fill="FFFFFF"/>
              </w:rPr>
            </w:pPr>
            <w:r>
              <w:rPr>
                <w:rFonts w:ascii="Times New Roman" w:hAnsi="Times New Roman" w:cs="Times New Roman"/>
                <w:color w:val="1A1A1A"/>
                <w:spacing w:val="-3"/>
                <w:sz w:val="24"/>
                <w:szCs w:val="24"/>
                <w:shd w:val="clear" w:color="auto" w:fill="FFFFFF"/>
              </w:rPr>
              <w:t>40</w:t>
            </w:r>
          </w:p>
        </w:tc>
        <w:tc>
          <w:tcPr>
            <w:tcW w:w="1319" w:type="dxa"/>
          </w:tcPr>
          <w:p w14:paraId="18B8A028" w14:textId="77777777" w:rsidR="00D310A7" w:rsidRPr="007C201A" w:rsidRDefault="000D7D01" w:rsidP="00842A78">
            <w:pPr>
              <w:contextualSpacing/>
              <w:jc w:val="center"/>
              <w:rPr>
                <w:rFonts w:ascii="Times New Roman" w:hAnsi="Times New Roman" w:cs="Times New Roman"/>
                <w:color w:val="1A1A1A"/>
                <w:spacing w:val="-3"/>
                <w:sz w:val="24"/>
                <w:szCs w:val="24"/>
                <w:shd w:val="clear" w:color="auto" w:fill="FFFFFF"/>
              </w:rPr>
            </w:pPr>
            <w:r>
              <w:rPr>
                <w:rFonts w:ascii="Times New Roman" w:hAnsi="Times New Roman" w:cs="Times New Roman"/>
                <w:color w:val="1A1A1A"/>
                <w:spacing w:val="-3"/>
                <w:sz w:val="24"/>
                <w:szCs w:val="24"/>
                <w:shd w:val="clear" w:color="auto" w:fill="FFFFFF"/>
              </w:rPr>
              <w:t>100</w:t>
            </w:r>
          </w:p>
        </w:tc>
      </w:tr>
      <w:tr w:rsidR="00D310A7" w:rsidRPr="007C201A" w14:paraId="04212BCF" w14:textId="77777777" w:rsidTr="006A29D7">
        <w:tc>
          <w:tcPr>
            <w:tcW w:w="561" w:type="dxa"/>
          </w:tcPr>
          <w:p w14:paraId="50A98DC2" w14:textId="77777777" w:rsidR="00D310A7" w:rsidRPr="007C201A" w:rsidRDefault="00D310A7" w:rsidP="00842A78">
            <w:pPr>
              <w:contextualSpacing/>
              <w:jc w:val="center"/>
              <w:rPr>
                <w:rFonts w:ascii="Times New Roman" w:hAnsi="Times New Roman" w:cs="Times New Roman"/>
                <w:color w:val="1A1A1A"/>
                <w:spacing w:val="-3"/>
                <w:sz w:val="24"/>
                <w:szCs w:val="24"/>
                <w:shd w:val="clear" w:color="auto" w:fill="FFFFFF"/>
              </w:rPr>
            </w:pPr>
            <w:r w:rsidRPr="007C201A">
              <w:rPr>
                <w:rFonts w:ascii="Times New Roman" w:hAnsi="Times New Roman" w:cs="Times New Roman"/>
                <w:color w:val="1A1A1A"/>
                <w:spacing w:val="-3"/>
                <w:sz w:val="24"/>
                <w:szCs w:val="24"/>
                <w:shd w:val="clear" w:color="auto" w:fill="FFFFFF"/>
              </w:rPr>
              <w:t>2</w:t>
            </w:r>
          </w:p>
        </w:tc>
        <w:tc>
          <w:tcPr>
            <w:tcW w:w="1578" w:type="dxa"/>
          </w:tcPr>
          <w:p w14:paraId="13B01FEC" w14:textId="77777777" w:rsidR="00D310A7" w:rsidRPr="007C201A" w:rsidRDefault="00D310A7" w:rsidP="00842A78">
            <w:pPr>
              <w:contextualSpacing/>
              <w:jc w:val="center"/>
              <w:rPr>
                <w:rFonts w:ascii="Times New Roman" w:hAnsi="Times New Roman" w:cs="Times New Roman"/>
                <w:color w:val="1A1A1A"/>
                <w:spacing w:val="-3"/>
                <w:sz w:val="24"/>
                <w:szCs w:val="24"/>
                <w:shd w:val="clear" w:color="auto" w:fill="FFFFFF"/>
              </w:rPr>
            </w:pPr>
            <w:r>
              <w:rPr>
                <w:rFonts w:ascii="Times New Roman" w:hAnsi="Times New Roman" w:cs="Times New Roman"/>
                <w:color w:val="1A1A1A"/>
                <w:spacing w:val="-3"/>
                <w:sz w:val="24"/>
                <w:szCs w:val="24"/>
                <w:shd w:val="clear" w:color="auto" w:fill="FFFFFF"/>
              </w:rPr>
              <w:t>No</w:t>
            </w:r>
          </w:p>
        </w:tc>
        <w:tc>
          <w:tcPr>
            <w:tcW w:w="1491" w:type="dxa"/>
          </w:tcPr>
          <w:p w14:paraId="66C56F68" w14:textId="77777777" w:rsidR="00D310A7" w:rsidRPr="007C201A" w:rsidRDefault="002949CB" w:rsidP="00842A78">
            <w:pPr>
              <w:contextualSpacing/>
              <w:jc w:val="center"/>
              <w:rPr>
                <w:rFonts w:ascii="Times New Roman" w:hAnsi="Times New Roman" w:cs="Times New Roman"/>
                <w:color w:val="1A1A1A"/>
                <w:spacing w:val="-3"/>
                <w:sz w:val="24"/>
                <w:szCs w:val="24"/>
                <w:shd w:val="clear" w:color="auto" w:fill="FFFFFF"/>
              </w:rPr>
            </w:pPr>
            <w:r>
              <w:rPr>
                <w:rFonts w:ascii="Times New Roman" w:hAnsi="Times New Roman" w:cs="Times New Roman"/>
                <w:color w:val="1A1A1A"/>
                <w:spacing w:val="-3"/>
                <w:sz w:val="24"/>
                <w:szCs w:val="24"/>
                <w:shd w:val="clear" w:color="auto" w:fill="FFFFFF"/>
              </w:rPr>
              <w:t>38</w:t>
            </w:r>
          </w:p>
        </w:tc>
        <w:tc>
          <w:tcPr>
            <w:tcW w:w="1347" w:type="dxa"/>
          </w:tcPr>
          <w:p w14:paraId="3F4FDE58" w14:textId="77777777" w:rsidR="00D310A7" w:rsidRPr="007C201A" w:rsidRDefault="002949CB" w:rsidP="00842A78">
            <w:pPr>
              <w:contextualSpacing/>
              <w:jc w:val="center"/>
              <w:rPr>
                <w:rFonts w:ascii="Times New Roman" w:hAnsi="Times New Roman" w:cs="Times New Roman"/>
                <w:color w:val="1A1A1A"/>
                <w:spacing w:val="-3"/>
                <w:sz w:val="24"/>
                <w:szCs w:val="24"/>
                <w:shd w:val="clear" w:color="auto" w:fill="FFFFFF"/>
              </w:rPr>
            </w:pPr>
            <w:r>
              <w:rPr>
                <w:rFonts w:ascii="Times New Roman" w:hAnsi="Times New Roman" w:cs="Times New Roman"/>
                <w:color w:val="1A1A1A"/>
                <w:spacing w:val="-3"/>
                <w:sz w:val="24"/>
                <w:szCs w:val="24"/>
                <w:shd w:val="clear" w:color="auto" w:fill="FFFFFF"/>
              </w:rPr>
              <w:t>95</w:t>
            </w:r>
          </w:p>
        </w:tc>
        <w:tc>
          <w:tcPr>
            <w:tcW w:w="1491" w:type="dxa"/>
          </w:tcPr>
          <w:p w14:paraId="7611AF94" w14:textId="77777777" w:rsidR="00D310A7" w:rsidRPr="007C201A" w:rsidRDefault="002949CB" w:rsidP="00842A78">
            <w:pPr>
              <w:contextualSpacing/>
              <w:jc w:val="center"/>
              <w:rPr>
                <w:rFonts w:ascii="Times New Roman" w:hAnsi="Times New Roman" w:cs="Times New Roman"/>
                <w:color w:val="1A1A1A"/>
                <w:spacing w:val="-3"/>
                <w:sz w:val="24"/>
                <w:szCs w:val="24"/>
                <w:shd w:val="clear" w:color="auto" w:fill="FFFFFF"/>
              </w:rPr>
            </w:pPr>
            <w:r>
              <w:rPr>
                <w:rFonts w:ascii="Times New Roman" w:hAnsi="Times New Roman" w:cs="Times New Roman"/>
                <w:color w:val="1A1A1A"/>
                <w:spacing w:val="-3"/>
                <w:sz w:val="24"/>
                <w:szCs w:val="24"/>
                <w:shd w:val="clear" w:color="auto" w:fill="FFFFFF"/>
              </w:rPr>
              <w:t>0</w:t>
            </w:r>
          </w:p>
        </w:tc>
        <w:tc>
          <w:tcPr>
            <w:tcW w:w="1319" w:type="dxa"/>
          </w:tcPr>
          <w:p w14:paraId="1F89CA43" w14:textId="77777777" w:rsidR="00D310A7" w:rsidRPr="007C201A" w:rsidRDefault="000D7D01" w:rsidP="00842A78">
            <w:pPr>
              <w:contextualSpacing/>
              <w:jc w:val="center"/>
              <w:rPr>
                <w:rFonts w:ascii="Times New Roman" w:hAnsi="Times New Roman" w:cs="Times New Roman"/>
                <w:color w:val="1A1A1A"/>
                <w:spacing w:val="-3"/>
                <w:sz w:val="24"/>
                <w:szCs w:val="24"/>
                <w:shd w:val="clear" w:color="auto" w:fill="FFFFFF"/>
              </w:rPr>
            </w:pPr>
            <w:r>
              <w:rPr>
                <w:rFonts w:ascii="Times New Roman" w:hAnsi="Times New Roman" w:cs="Times New Roman"/>
                <w:color w:val="1A1A1A"/>
                <w:spacing w:val="-3"/>
                <w:sz w:val="24"/>
                <w:szCs w:val="24"/>
                <w:shd w:val="clear" w:color="auto" w:fill="FFFFFF"/>
              </w:rPr>
              <w:t>0</w:t>
            </w:r>
          </w:p>
        </w:tc>
      </w:tr>
      <w:tr w:rsidR="00C81008" w:rsidRPr="007C201A" w14:paraId="34CB1C10" w14:textId="77777777" w:rsidTr="006A29D7">
        <w:tc>
          <w:tcPr>
            <w:tcW w:w="561" w:type="dxa"/>
          </w:tcPr>
          <w:p w14:paraId="079A51E9" w14:textId="77777777" w:rsidR="00C81008" w:rsidRPr="007C201A" w:rsidRDefault="00C81008" w:rsidP="00842A78">
            <w:pPr>
              <w:contextualSpacing/>
              <w:jc w:val="center"/>
              <w:rPr>
                <w:rFonts w:ascii="Times New Roman" w:hAnsi="Times New Roman" w:cs="Times New Roman"/>
                <w:color w:val="1A1A1A"/>
                <w:spacing w:val="-3"/>
                <w:sz w:val="24"/>
                <w:szCs w:val="24"/>
                <w:shd w:val="clear" w:color="auto" w:fill="FFFFFF"/>
              </w:rPr>
            </w:pPr>
          </w:p>
        </w:tc>
        <w:tc>
          <w:tcPr>
            <w:tcW w:w="1578" w:type="dxa"/>
          </w:tcPr>
          <w:p w14:paraId="4645037A" w14:textId="77777777" w:rsidR="00C81008" w:rsidRDefault="00C81008" w:rsidP="00842A78">
            <w:pPr>
              <w:contextualSpacing/>
              <w:jc w:val="center"/>
              <w:rPr>
                <w:rFonts w:ascii="Times New Roman" w:hAnsi="Times New Roman" w:cs="Times New Roman"/>
                <w:color w:val="1A1A1A"/>
                <w:spacing w:val="-3"/>
                <w:sz w:val="24"/>
                <w:szCs w:val="24"/>
                <w:shd w:val="clear" w:color="auto" w:fill="FFFFFF"/>
              </w:rPr>
            </w:pPr>
            <w:r>
              <w:rPr>
                <w:rFonts w:ascii="Times New Roman" w:hAnsi="Times New Roman" w:cs="Times New Roman"/>
                <w:color w:val="1A1A1A"/>
                <w:spacing w:val="-3"/>
                <w:sz w:val="24"/>
                <w:szCs w:val="24"/>
                <w:shd w:val="clear" w:color="auto" w:fill="FFFFFF"/>
              </w:rPr>
              <w:t>Total</w:t>
            </w:r>
          </w:p>
        </w:tc>
        <w:tc>
          <w:tcPr>
            <w:tcW w:w="1491" w:type="dxa"/>
          </w:tcPr>
          <w:p w14:paraId="60A34320" w14:textId="77777777" w:rsidR="00C81008" w:rsidRDefault="00C81008" w:rsidP="00842A78">
            <w:pPr>
              <w:contextualSpacing/>
              <w:jc w:val="center"/>
              <w:rPr>
                <w:rFonts w:ascii="Times New Roman" w:hAnsi="Times New Roman" w:cs="Times New Roman"/>
                <w:color w:val="1A1A1A"/>
                <w:spacing w:val="-3"/>
                <w:sz w:val="24"/>
                <w:szCs w:val="24"/>
                <w:shd w:val="clear" w:color="auto" w:fill="FFFFFF"/>
              </w:rPr>
            </w:pPr>
            <w:r>
              <w:rPr>
                <w:rFonts w:ascii="Times New Roman" w:hAnsi="Times New Roman" w:cs="Times New Roman"/>
                <w:color w:val="1A1A1A"/>
                <w:spacing w:val="-3"/>
                <w:sz w:val="24"/>
                <w:szCs w:val="24"/>
                <w:shd w:val="clear" w:color="auto" w:fill="FFFFFF"/>
              </w:rPr>
              <w:t>40</w:t>
            </w:r>
          </w:p>
        </w:tc>
        <w:tc>
          <w:tcPr>
            <w:tcW w:w="1347" w:type="dxa"/>
          </w:tcPr>
          <w:p w14:paraId="7252FA5D" w14:textId="77777777" w:rsidR="00C81008" w:rsidRDefault="00C81008" w:rsidP="00842A78">
            <w:pPr>
              <w:contextualSpacing/>
              <w:jc w:val="center"/>
              <w:rPr>
                <w:rFonts w:ascii="Times New Roman" w:hAnsi="Times New Roman" w:cs="Times New Roman"/>
                <w:color w:val="1A1A1A"/>
                <w:spacing w:val="-3"/>
                <w:sz w:val="24"/>
                <w:szCs w:val="24"/>
                <w:shd w:val="clear" w:color="auto" w:fill="FFFFFF"/>
              </w:rPr>
            </w:pPr>
            <w:r>
              <w:rPr>
                <w:rFonts w:ascii="Times New Roman" w:hAnsi="Times New Roman" w:cs="Times New Roman"/>
                <w:color w:val="1A1A1A"/>
                <w:spacing w:val="-3"/>
                <w:sz w:val="24"/>
                <w:szCs w:val="24"/>
                <w:shd w:val="clear" w:color="auto" w:fill="FFFFFF"/>
              </w:rPr>
              <w:t>100</w:t>
            </w:r>
          </w:p>
        </w:tc>
        <w:tc>
          <w:tcPr>
            <w:tcW w:w="1491" w:type="dxa"/>
          </w:tcPr>
          <w:p w14:paraId="745BB685" w14:textId="77777777" w:rsidR="00C81008" w:rsidRDefault="00C81008" w:rsidP="00842A78">
            <w:pPr>
              <w:contextualSpacing/>
              <w:jc w:val="center"/>
              <w:rPr>
                <w:rFonts w:ascii="Times New Roman" w:hAnsi="Times New Roman" w:cs="Times New Roman"/>
                <w:color w:val="1A1A1A"/>
                <w:spacing w:val="-3"/>
                <w:sz w:val="24"/>
                <w:szCs w:val="24"/>
                <w:shd w:val="clear" w:color="auto" w:fill="FFFFFF"/>
              </w:rPr>
            </w:pPr>
            <w:r>
              <w:rPr>
                <w:rFonts w:ascii="Times New Roman" w:hAnsi="Times New Roman" w:cs="Times New Roman"/>
                <w:color w:val="1A1A1A"/>
                <w:spacing w:val="-3"/>
                <w:sz w:val="24"/>
                <w:szCs w:val="24"/>
                <w:shd w:val="clear" w:color="auto" w:fill="FFFFFF"/>
              </w:rPr>
              <w:t>40</w:t>
            </w:r>
          </w:p>
        </w:tc>
        <w:tc>
          <w:tcPr>
            <w:tcW w:w="1319" w:type="dxa"/>
          </w:tcPr>
          <w:p w14:paraId="7D760C84" w14:textId="77777777" w:rsidR="00C81008" w:rsidRDefault="00C81008" w:rsidP="00842A78">
            <w:pPr>
              <w:contextualSpacing/>
              <w:jc w:val="center"/>
              <w:rPr>
                <w:rFonts w:ascii="Times New Roman" w:hAnsi="Times New Roman" w:cs="Times New Roman"/>
                <w:color w:val="1A1A1A"/>
                <w:spacing w:val="-3"/>
                <w:sz w:val="24"/>
                <w:szCs w:val="24"/>
                <w:shd w:val="clear" w:color="auto" w:fill="FFFFFF"/>
              </w:rPr>
            </w:pPr>
            <w:r>
              <w:rPr>
                <w:rFonts w:ascii="Times New Roman" w:hAnsi="Times New Roman" w:cs="Times New Roman"/>
                <w:color w:val="1A1A1A"/>
                <w:spacing w:val="-3"/>
                <w:sz w:val="24"/>
                <w:szCs w:val="24"/>
                <w:shd w:val="clear" w:color="auto" w:fill="FFFFFF"/>
              </w:rPr>
              <w:t>100</w:t>
            </w:r>
          </w:p>
        </w:tc>
      </w:tr>
    </w:tbl>
    <w:p w14:paraId="6F00723E" w14:textId="77777777" w:rsidR="00D310A7" w:rsidRPr="00506194" w:rsidRDefault="00D310A7" w:rsidP="00842A78">
      <w:pPr>
        <w:spacing w:after="0" w:line="240" w:lineRule="auto"/>
        <w:ind w:left="709" w:hanging="709"/>
        <w:jc w:val="both"/>
        <w:rPr>
          <w:rFonts w:ascii="Times New Roman" w:hAnsi="Times New Roman" w:cs="Times New Roman"/>
          <w:color w:val="1A1A1A"/>
          <w:spacing w:val="-3"/>
          <w:sz w:val="24"/>
          <w:szCs w:val="24"/>
          <w:shd w:val="clear" w:color="auto" w:fill="FFFFFF"/>
        </w:rPr>
      </w:pPr>
      <w:r>
        <w:rPr>
          <w:rFonts w:ascii="Times New Roman" w:hAnsi="Times New Roman" w:cs="Times New Roman"/>
          <w:b/>
          <w:sz w:val="28"/>
          <w:szCs w:val="28"/>
        </w:rPr>
        <w:t xml:space="preserve">   </w:t>
      </w:r>
      <w:r w:rsidRPr="00506194">
        <w:rPr>
          <w:rFonts w:ascii="Times New Roman" w:hAnsi="Times New Roman" w:cs="Times New Roman"/>
          <w:color w:val="1A1A1A"/>
          <w:spacing w:val="-3"/>
          <w:sz w:val="24"/>
          <w:szCs w:val="24"/>
          <w:shd w:val="clear" w:color="auto" w:fill="FFFFFF"/>
        </w:rPr>
        <w:t>Source: Primary Data</w:t>
      </w:r>
    </w:p>
    <w:p w14:paraId="7F2BABF5" w14:textId="77777777" w:rsidR="00B0125E" w:rsidRDefault="00004034" w:rsidP="00842A78">
      <w:pPr>
        <w:spacing w:line="240" w:lineRule="auto"/>
        <w:jc w:val="both"/>
        <w:rPr>
          <w:rFonts w:ascii="Times New Roman" w:hAnsi="Times New Roman" w:cs="Times New Roman"/>
          <w:color w:val="1A1A1A"/>
          <w:spacing w:val="-3"/>
          <w:sz w:val="24"/>
          <w:szCs w:val="24"/>
          <w:shd w:val="clear" w:color="auto" w:fill="FFFFFF"/>
        </w:rPr>
      </w:pPr>
      <w:r>
        <w:rPr>
          <w:rFonts w:ascii="Times New Roman" w:hAnsi="Times New Roman" w:cs="Times New Roman"/>
          <w:color w:val="1A1A1A"/>
          <w:spacing w:val="-3"/>
          <w:sz w:val="24"/>
          <w:szCs w:val="24"/>
          <w:shd w:val="clear" w:color="auto" w:fill="FFFFFF"/>
        </w:rPr>
        <w:tab/>
      </w:r>
    </w:p>
    <w:p w14:paraId="4970C486" w14:textId="7315A8B0" w:rsidR="00004034" w:rsidRDefault="00004034" w:rsidP="001901AE">
      <w:pPr>
        <w:spacing w:line="360" w:lineRule="auto"/>
        <w:ind w:firstLine="709"/>
        <w:jc w:val="both"/>
        <w:rPr>
          <w:rFonts w:ascii="Times New Roman" w:hAnsi="Times New Roman" w:cs="Times New Roman"/>
          <w:color w:val="1A1A1A"/>
          <w:spacing w:val="-3"/>
          <w:sz w:val="24"/>
          <w:szCs w:val="24"/>
          <w:shd w:val="clear" w:color="auto" w:fill="FFFFFF"/>
        </w:rPr>
      </w:pPr>
      <w:r>
        <w:rPr>
          <w:rFonts w:ascii="Times New Roman" w:hAnsi="Times New Roman" w:cs="Times New Roman"/>
          <w:color w:val="1A1A1A"/>
          <w:spacing w:val="-3"/>
          <w:sz w:val="24"/>
          <w:szCs w:val="24"/>
          <w:shd w:val="clear" w:color="auto" w:fill="FFFFFF"/>
        </w:rPr>
        <w:t xml:space="preserve">The </w:t>
      </w:r>
      <w:r w:rsidR="00B4098F">
        <w:rPr>
          <w:rFonts w:ascii="Times New Roman" w:hAnsi="Times New Roman" w:cs="Times New Roman"/>
          <w:color w:val="1A1A1A"/>
          <w:spacing w:val="-3"/>
          <w:sz w:val="24"/>
          <w:szCs w:val="24"/>
          <w:shd w:val="clear" w:color="auto" w:fill="FFFFFF"/>
        </w:rPr>
        <w:t xml:space="preserve">above </w:t>
      </w:r>
      <w:r>
        <w:rPr>
          <w:rFonts w:ascii="Times New Roman" w:hAnsi="Times New Roman" w:cs="Times New Roman"/>
          <w:color w:val="1A1A1A"/>
          <w:spacing w:val="-3"/>
          <w:sz w:val="24"/>
          <w:szCs w:val="24"/>
          <w:shd w:val="clear" w:color="auto" w:fill="FFFFFF"/>
        </w:rPr>
        <w:t xml:space="preserve">table depicts the water purifier availability at the household level in Mathur and Subramaniyapuram. </w:t>
      </w:r>
      <w:r w:rsidR="008564DC">
        <w:rPr>
          <w:rFonts w:ascii="Times New Roman" w:hAnsi="Times New Roman" w:cs="Times New Roman"/>
          <w:color w:val="1A1A1A"/>
          <w:spacing w:val="-3"/>
          <w:sz w:val="24"/>
          <w:szCs w:val="24"/>
          <w:shd w:val="clear" w:color="auto" w:fill="FFFFFF"/>
        </w:rPr>
        <w:t xml:space="preserve">Out of 40 respondents in Mathur, only 2 </w:t>
      </w:r>
      <w:r w:rsidR="00B0125E">
        <w:rPr>
          <w:rFonts w:ascii="Times New Roman" w:hAnsi="Times New Roman" w:cs="Times New Roman"/>
          <w:color w:val="1A1A1A"/>
          <w:spacing w:val="-3"/>
          <w:sz w:val="24"/>
          <w:szCs w:val="24"/>
          <w:shd w:val="clear" w:color="auto" w:fill="FFFFFF"/>
        </w:rPr>
        <w:t xml:space="preserve">respondents </w:t>
      </w:r>
      <w:r w:rsidR="008564DC">
        <w:rPr>
          <w:rFonts w:ascii="Times New Roman" w:hAnsi="Times New Roman" w:cs="Times New Roman"/>
          <w:color w:val="1A1A1A"/>
          <w:spacing w:val="-3"/>
          <w:sz w:val="24"/>
          <w:szCs w:val="24"/>
          <w:shd w:val="clear" w:color="auto" w:fill="FFFFFF"/>
        </w:rPr>
        <w:t xml:space="preserve">(5%) </w:t>
      </w:r>
      <w:r w:rsidR="00B0125E">
        <w:rPr>
          <w:rFonts w:ascii="Times New Roman" w:hAnsi="Times New Roman" w:cs="Times New Roman"/>
          <w:color w:val="1A1A1A"/>
          <w:spacing w:val="-3"/>
          <w:sz w:val="24"/>
          <w:szCs w:val="24"/>
          <w:shd w:val="clear" w:color="auto" w:fill="FFFFFF"/>
        </w:rPr>
        <w:t xml:space="preserve">mentioned that </w:t>
      </w:r>
      <w:r w:rsidR="008564DC">
        <w:rPr>
          <w:rFonts w:ascii="Times New Roman" w:hAnsi="Times New Roman" w:cs="Times New Roman"/>
          <w:color w:val="1A1A1A"/>
          <w:spacing w:val="-3"/>
          <w:sz w:val="24"/>
          <w:szCs w:val="24"/>
          <w:shd w:val="clear" w:color="auto" w:fill="FFFFFF"/>
        </w:rPr>
        <w:t xml:space="preserve">they had a water purifier at home, whereas 38 </w:t>
      </w:r>
      <w:r w:rsidR="00B0125E">
        <w:rPr>
          <w:rFonts w:ascii="Times New Roman" w:hAnsi="Times New Roman" w:cs="Times New Roman"/>
          <w:color w:val="1A1A1A"/>
          <w:spacing w:val="-3"/>
          <w:sz w:val="24"/>
          <w:szCs w:val="24"/>
          <w:shd w:val="clear" w:color="auto" w:fill="FFFFFF"/>
        </w:rPr>
        <w:t xml:space="preserve">respondents </w:t>
      </w:r>
      <w:r w:rsidR="008564DC">
        <w:rPr>
          <w:rFonts w:ascii="Times New Roman" w:hAnsi="Times New Roman" w:cs="Times New Roman"/>
          <w:color w:val="1A1A1A"/>
          <w:spacing w:val="-3"/>
          <w:sz w:val="24"/>
          <w:szCs w:val="24"/>
          <w:shd w:val="clear" w:color="auto" w:fill="FFFFFF"/>
        </w:rPr>
        <w:t xml:space="preserve">(95%) said they had </w:t>
      </w:r>
      <w:r w:rsidR="00B0125E">
        <w:rPr>
          <w:rFonts w:ascii="Times New Roman" w:hAnsi="Times New Roman" w:cs="Times New Roman"/>
          <w:color w:val="1A1A1A"/>
          <w:spacing w:val="-3"/>
          <w:sz w:val="24"/>
          <w:szCs w:val="24"/>
          <w:shd w:val="clear" w:color="auto" w:fill="FFFFFF"/>
        </w:rPr>
        <w:t>not it at their homes.</w:t>
      </w:r>
      <w:r w:rsidR="008564DC">
        <w:rPr>
          <w:rFonts w:ascii="Times New Roman" w:hAnsi="Times New Roman" w:cs="Times New Roman"/>
          <w:color w:val="1A1A1A"/>
          <w:spacing w:val="-3"/>
          <w:sz w:val="24"/>
          <w:szCs w:val="24"/>
          <w:shd w:val="clear" w:color="auto" w:fill="FFFFFF"/>
        </w:rPr>
        <w:t xml:space="preserve"> </w:t>
      </w:r>
      <w:r w:rsidR="00D95205">
        <w:rPr>
          <w:rFonts w:ascii="Times New Roman" w:hAnsi="Times New Roman" w:cs="Times New Roman"/>
          <w:color w:val="1A1A1A"/>
          <w:spacing w:val="-3"/>
          <w:sz w:val="24"/>
          <w:szCs w:val="24"/>
          <w:shd w:val="clear" w:color="auto" w:fill="FFFFFF"/>
        </w:rPr>
        <w:t>Meanwhile all 40 respondents (100%) in Subramaniyapuram stated that they had access to a water purifi</w:t>
      </w:r>
      <w:r w:rsidR="00C029ED">
        <w:rPr>
          <w:rFonts w:ascii="Times New Roman" w:hAnsi="Times New Roman" w:cs="Times New Roman"/>
          <w:color w:val="1A1A1A"/>
          <w:spacing w:val="-3"/>
          <w:sz w:val="24"/>
          <w:szCs w:val="24"/>
          <w:shd w:val="clear" w:color="auto" w:fill="FFFFFF"/>
        </w:rPr>
        <w:t>er at home</w:t>
      </w:r>
      <w:r w:rsidR="00B0125E">
        <w:rPr>
          <w:rFonts w:ascii="Times New Roman" w:hAnsi="Times New Roman" w:cs="Times New Roman"/>
          <w:color w:val="1A1A1A"/>
          <w:spacing w:val="-3"/>
          <w:sz w:val="24"/>
          <w:szCs w:val="24"/>
          <w:shd w:val="clear" w:color="auto" w:fill="FFFFFF"/>
        </w:rPr>
        <w:t>.</w:t>
      </w:r>
      <w:r w:rsidR="00C029ED">
        <w:rPr>
          <w:rFonts w:ascii="Times New Roman" w:hAnsi="Times New Roman" w:cs="Times New Roman"/>
          <w:color w:val="1A1A1A"/>
          <w:spacing w:val="-3"/>
          <w:sz w:val="24"/>
          <w:szCs w:val="24"/>
          <w:shd w:val="clear" w:color="auto" w:fill="FFFFFF"/>
        </w:rPr>
        <w:t xml:space="preserve"> </w:t>
      </w:r>
      <w:r w:rsidR="00D214CA">
        <w:rPr>
          <w:rFonts w:ascii="Times New Roman" w:hAnsi="Times New Roman" w:cs="Times New Roman"/>
          <w:color w:val="1A1A1A"/>
          <w:spacing w:val="-3"/>
          <w:sz w:val="24"/>
          <w:szCs w:val="24"/>
          <w:shd w:val="clear" w:color="auto" w:fill="FFFFFF"/>
        </w:rPr>
        <w:t xml:space="preserve">Overall, the results show that the two areas’ access water purifiers at home itself differs significantly. Subramaniyapuram reveals that water purifiers are easy to find, but Mathur exhibits a serious shortfall. </w:t>
      </w:r>
    </w:p>
    <w:p w14:paraId="7F361F28" w14:textId="77777777" w:rsidR="00536EBD" w:rsidRDefault="002E6715" w:rsidP="00842A78">
      <w:pPr>
        <w:spacing w:line="240" w:lineRule="auto"/>
        <w:jc w:val="both"/>
        <w:rPr>
          <w:rFonts w:ascii="Times New Roman" w:hAnsi="Times New Roman" w:cs="Times New Roman"/>
          <w:b/>
          <w:color w:val="1A1A1A"/>
          <w:spacing w:val="-3"/>
          <w:sz w:val="24"/>
          <w:szCs w:val="24"/>
          <w:shd w:val="clear" w:color="auto" w:fill="FFFFFF"/>
        </w:rPr>
      </w:pPr>
      <w:r>
        <w:rPr>
          <w:rFonts w:ascii="Times New Roman" w:hAnsi="Times New Roman" w:cs="Times New Roman"/>
          <w:b/>
          <w:color w:val="1A1A1A"/>
          <w:spacing w:val="-3"/>
          <w:sz w:val="24"/>
          <w:szCs w:val="24"/>
          <w:shd w:val="clear" w:color="auto" w:fill="FFFFFF"/>
        </w:rPr>
        <w:t>Conclusion</w:t>
      </w:r>
    </w:p>
    <w:p w14:paraId="5A564CAC" w14:textId="77777777" w:rsidR="000D41D2" w:rsidRDefault="000D41D2" w:rsidP="001901AE">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study points out that there lies a clear distinction between the two areas in drinking water availability, accessibility and quality. As Subramaniyapuram presents a comparatively safe and effective drinking water system, marked by in-house availability, a clean water supply and widespread use of water purifiers, Mathur still faces numerous obstacles in guaranteeing sufficient and safe drinking water for every household. </w:t>
      </w:r>
    </w:p>
    <w:p w14:paraId="3BC8482A" w14:textId="77777777" w:rsidR="001901AE" w:rsidRPr="00F1072C" w:rsidRDefault="001901AE" w:rsidP="00842A78">
      <w:pPr>
        <w:spacing w:after="0" w:line="240" w:lineRule="auto"/>
        <w:ind w:firstLine="720"/>
        <w:jc w:val="both"/>
        <w:rPr>
          <w:rFonts w:ascii="Times New Roman" w:eastAsia="Times New Roman" w:hAnsi="Times New Roman" w:cs="Times New Roman"/>
          <w:sz w:val="24"/>
          <w:szCs w:val="24"/>
        </w:rPr>
      </w:pPr>
    </w:p>
    <w:p w14:paraId="0D853965" w14:textId="77777777" w:rsidR="009C686B" w:rsidRDefault="009C686B" w:rsidP="001901AE">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availability, accessibility of clean and safe drinking water is vital for the existence of life. Humans could sustain without food for short periods, but not without water. The water is needed for various purposes of day to day life. Among them the most important is the drinking water. People are getting water on daily basis and in sufficient time.  Even though they are enjoying with various facilities providing by the government, they need to be </w:t>
      </w:r>
      <w:r>
        <w:rPr>
          <w:rFonts w:ascii="Times New Roman" w:eastAsia="Times New Roman" w:hAnsi="Times New Roman" w:cs="Times New Roman"/>
          <w:sz w:val="24"/>
          <w:szCs w:val="24"/>
        </w:rPr>
        <w:lastRenderedPageBreak/>
        <w:t xml:space="preserve">more aware and should have further better facilities. Since the demand for water is in a rise, the study suggests the government to focus more on the supply of drinking water and ensure its </w:t>
      </w:r>
      <w:r w:rsidR="001031A0">
        <w:rPr>
          <w:rFonts w:ascii="Times New Roman" w:eastAsia="Times New Roman" w:hAnsi="Times New Roman" w:cs="Times New Roman"/>
          <w:sz w:val="24"/>
          <w:szCs w:val="24"/>
        </w:rPr>
        <w:t>availability and accessibility, especially in rural</w:t>
      </w:r>
      <w:r w:rsidR="001901AE">
        <w:rPr>
          <w:rFonts w:ascii="Times New Roman" w:eastAsia="Times New Roman" w:hAnsi="Times New Roman" w:cs="Times New Roman"/>
          <w:sz w:val="24"/>
          <w:szCs w:val="24"/>
        </w:rPr>
        <w:t xml:space="preserve"> areas while comparing to urban areas.</w:t>
      </w:r>
      <w:r w:rsidR="001031A0">
        <w:rPr>
          <w:rFonts w:ascii="Times New Roman" w:eastAsia="Times New Roman" w:hAnsi="Times New Roman" w:cs="Times New Roman"/>
          <w:sz w:val="24"/>
          <w:szCs w:val="24"/>
        </w:rPr>
        <w:t xml:space="preserve"> </w:t>
      </w:r>
    </w:p>
    <w:p w14:paraId="4AF78BC4" w14:textId="77777777" w:rsidR="001901AE" w:rsidRDefault="001901AE" w:rsidP="001901AE">
      <w:pPr>
        <w:spacing w:after="0" w:line="360" w:lineRule="auto"/>
        <w:ind w:firstLine="720"/>
        <w:jc w:val="both"/>
        <w:rPr>
          <w:rFonts w:ascii="Times New Roman" w:eastAsia="Times New Roman" w:hAnsi="Times New Roman" w:cs="Times New Roman"/>
          <w:sz w:val="24"/>
          <w:szCs w:val="24"/>
        </w:rPr>
      </w:pPr>
    </w:p>
    <w:p w14:paraId="006A2FD8" w14:textId="77777777" w:rsidR="00733327" w:rsidRPr="00CA3906" w:rsidRDefault="00733327" w:rsidP="00733327">
      <w:pPr>
        <w:rPr>
          <w:b/>
          <w:highlight w:val="yellow"/>
        </w:rPr>
      </w:pPr>
      <w:r w:rsidRPr="00CA3906">
        <w:rPr>
          <w:b/>
          <w:highlight w:val="yellow"/>
        </w:rPr>
        <w:t>Disclaimer (Artificial intelligence)</w:t>
      </w:r>
    </w:p>
    <w:p w14:paraId="04BA142A" w14:textId="77777777" w:rsidR="00733327" w:rsidRPr="00740879" w:rsidRDefault="00733327" w:rsidP="00733327">
      <w:pPr>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15B9C143" w14:textId="77777777" w:rsidR="001901AE" w:rsidRDefault="001901AE" w:rsidP="001901AE">
      <w:pPr>
        <w:spacing w:after="0" w:line="360" w:lineRule="auto"/>
        <w:ind w:firstLine="720"/>
        <w:jc w:val="both"/>
        <w:rPr>
          <w:rFonts w:ascii="Times New Roman" w:eastAsia="Times New Roman" w:hAnsi="Times New Roman" w:cs="Times New Roman"/>
          <w:sz w:val="24"/>
          <w:szCs w:val="24"/>
        </w:rPr>
      </w:pPr>
    </w:p>
    <w:p w14:paraId="1237DFC4" w14:textId="77777777" w:rsidR="00B0125E" w:rsidRDefault="00B0125E" w:rsidP="00842A78">
      <w:pPr>
        <w:spacing w:after="0" w:line="240" w:lineRule="auto"/>
        <w:ind w:firstLine="720"/>
        <w:jc w:val="both"/>
        <w:rPr>
          <w:rFonts w:ascii="Times New Roman" w:eastAsia="Times New Roman" w:hAnsi="Times New Roman" w:cs="Times New Roman"/>
          <w:sz w:val="24"/>
          <w:szCs w:val="24"/>
        </w:rPr>
      </w:pPr>
    </w:p>
    <w:p w14:paraId="04900D11" w14:textId="77777777" w:rsidR="00D142F8" w:rsidRPr="005B7BBE" w:rsidRDefault="00D142F8" w:rsidP="00842A78">
      <w:pPr>
        <w:spacing w:line="240" w:lineRule="auto"/>
        <w:jc w:val="both"/>
        <w:rPr>
          <w:rFonts w:ascii="Times New Roman" w:hAnsi="Times New Roman" w:cs="Times New Roman"/>
          <w:b/>
          <w:color w:val="1A1A1A"/>
          <w:spacing w:val="-3"/>
          <w:sz w:val="24"/>
          <w:szCs w:val="24"/>
          <w:shd w:val="clear" w:color="auto" w:fill="FFFFFF"/>
        </w:rPr>
      </w:pPr>
      <w:r w:rsidRPr="00D142F8">
        <w:rPr>
          <w:rFonts w:ascii="Times New Roman" w:hAnsi="Times New Roman" w:cs="Times New Roman"/>
          <w:b/>
          <w:color w:val="1A1A1A"/>
          <w:spacing w:val="-3"/>
          <w:sz w:val="24"/>
          <w:szCs w:val="24"/>
          <w:shd w:val="clear" w:color="auto" w:fill="FFFFFF"/>
        </w:rPr>
        <w:t>References</w:t>
      </w:r>
      <w:r>
        <w:rPr>
          <w:rFonts w:ascii="Times New Roman" w:hAnsi="Times New Roman" w:cs="Times New Roman"/>
          <w:b/>
          <w:color w:val="1A1A1A"/>
          <w:spacing w:val="-3"/>
          <w:sz w:val="24"/>
          <w:szCs w:val="24"/>
          <w:shd w:val="clear" w:color="auto" w:fill="FFFFFF"/>
        </w:rPr>
        <w:t>:</w:t>
      </w:r>
    </w:p>
    <w:p w14:paraId="2551F4C2" w14:textId="77777777" w:rsidR="00274B48" w:rsidRDefault="00274B48" w:rsidP="00842A78">
      <w:pPr>
        <w:pStyle w:val="ListParagraph"/>
        <w:numPr>
          <w:ilvl w:val="0"/>
          <w:numId w:val="2"/>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Shivaraju H P and Sowmya K </w:t>
      </w:r>
      <w:r w:rsidRPr="0069152B">
        <w:rPr>
          <w:rFonts w:ascii="Times New Roman" w:hAnsi="Times New Roman" w:cs="Times New Roman"/>
          <w:sz w:val="24"/>
          <w:szCs w:val="24"/>
        </w:rPr>
        <w:t>M (2011)</w:t>
      </w:r>
      <w:r>
        <w:rPr>
          <w:rFonts w:ascii="Times New Roman" w:hAnsi="Times New Roman" w:cs="Times New Roman"/>
          <w:sz w:val="24"/>
          <w:szCs w:val="24"/>
        </w:rPr>
        <w:t xml:space="preserve">, </w:t>
      </w:r>
      <w:r>
        <w:rPr>
          <w:rFonts w:ascii="Times New Roman" w:hAnsi="Times New Roman" w:cs="Times New Roman"/>
        </w:rPr>
        <w:t>“</w:t>
      </w:r>
      <w:r>
        <w:rPr>
          <w:rFonts w:ascii="Times New Roman" w:hAnsi="Times New Roman" w:cs="Times New Roman"/>
          <w:sz w:val="24"/>
          <w:szCs w:val="24"/>
        </w:rPr>
        <w:t>Evaluation and A</w:t>
      </w:r>
      <w:r w:rsidRPr="0069152B">
        <w:rPr>
          <w:rFonts w:ascii="Times New Roman" w:hAnsi="Times New Roman" w:cs="Times New Roman"/>
          <w:sz w:val="24"/>
          <w:szCs w:val="24"/>
        </w:rPr>
        <w:t>ssessm</w:t>
      </w:r>
      <w:r>
        <w:rPr>
          <w:rFonts w:ascii="Times New Roman" w:hAnsi="Times New Roman" w:cs="Times New Roman"/>
          <w:sz w:val="24"/>
          <w:szCs w:val="24"/>
        </w:rPr>
        <w:t xml:space="preserve">ent of Drinking Water Quality in Krishnarajanagara Town of Mysore District, Karnataka”, </w:t>
      </w:r>
      <w:r w:rsidRPr="008A2C22">
        <w:rPr>
          <w:rFonts w:ascii="Times New Roman" w:hAnsi="Times New Roman" w:cs="Times New Roman"/>
          <w:i/>
          <w:sz w:val="24"/>
          <w:szCs w:val="24"/>
        </w:rPr>
        <w:t>International journal of Environmental Sciences</w:t>
      </w:r>
      <w:r>
        <w:rPr>
          <w:rFonts w:ascii="Times New Roman" w:hAnsi="Times New Roman" w:cs="Times New Roman"/>
          <w:sz w:val="24"/>
          <w:szCs w:val="24"/>
        </w:rPr>
        <w:t xml:space="preserve">, </w:t>
      </w:r>
      <w:r w:rsidRPr="0069152B">
        <w:rPr>
          <w:rFonts w:ascii="Times New Roman" w:hAnsi="Times New Roman" w:cs="Times New Roman"/>
          <w:sz w:val="24"/>
          <w:szCs w:val="24"/>
        </w:rPr>
        <w:t>Vol</w:t>
      </w:r>
      <w:r>
        <w:rPr>
          <w:rFonts w:ascii="Times New Roman" w:hAnsi="Times New Roman" w:cs="Times New Roman"/>
          <w:sz w:val="24"/>
          <w:szCs w:val="24"/>
        </w:rPr>
        <w:t>. 2, No 2, pp. 977 - 987</w:t>
      </w:r>
    </w:p>
    <w:p w14:paraId="54277710" w14:textId="77777777" w:rsidR="00274B48" w:rsidRDefault="00274B48" w:rsidP="00842A78">
      <w:pPr>
        <w:pStyle w:val="ListParagraph"/>
        <w:spacing w:after="200" w:line="240" w:lineRule="auto"/>
        <w:jc w:val="both"/>
        <w:rPr>
          <w:rFonts w:ascii="Times New Roman" w:hAnsi="Times New Roman" w:cs="Times New Roman"/>
          <w:sz w:val="24"/>
          <w:szCs w:val="24"/>
        </w:rPr>
      </w:pPr>
    </w:p>
    <w:p w14:paraId="090F90AF" w14:textId="77777777" w:rsidR="00A00BE7" w:rsidRDefault="00A00BE7" w:rsidP="00842A78">
      <w:pPr>
        <w:pStyle w:val="ListParagraph"/>
        <w:numPr>
          <w:ilvl w:val="0"/>
          <w:numId w:val="2"/>
        </w:numPr>
        <w:spacing w:after="200" w:line="240" w:lineRule="auto"/>
        <w:jc w:val="both"/>
        <w:rPr>
          <w:rFonts w:ascii="Times New Roman" w:hAnsi="Times New Roman" w:cs="Times New Roman"/>
          <w:sz w:val="24"/>
          <w:szCs w:val="24"/>
        </w:rPr>
      </w:pPr>
      <w:r w:rsidRPr="00335357">
        <w:rPr>
          <w:rFonts w:ascii="Times New Roman" w:hAnsi="Times New Roman" w:cs="Times New Roman"/>
          <w:sz w:val="24"/>
          <w:szCs w:val="24"/>
        </w:rPr>
        <w:t xml:space="preserve">Xavier Susairaj A </w:t>
      </w:r>
      <w:r>
        <w:rPr>
          <w:rFonts w:ascii="Times New Roman" w:hAnsi="Times New Roman" w:cs="Times New Roman"/>
          <w:sz w:val="24"/>
          <w:szCs w:val="24"/>
        </w:rPr>
        <w:t xml:space="preserve">&amp; </w:t>
      </w:r>
      <w:r w:rsidRPr="00335357">
        <w:rPr>
          <w:rFonts w:ascii="Times New Roman" w:hAnsi="Times New Roman" w:cs="Times New Roman"/>
          <w:sz w:val="24"/>
          <w:szCs w:val="24"/>
        </w:rPr>
        <w:t>Premkumar A (2021)</w:t>
      </w:r>
      <w:r>
        <w:rPr>
          <w:rFonts w:ascii="Times New Roman" w:hAnsi="Times New Roman" w:cs="Times New Roman"/>
          <w:sz w:val="24"/>
          <w:szCs w:val="24"/>
        </w:rPr>
        <w:t>,</w:t>
      </w:r>
      <w:r w:rsidRPr="00335357">
        <w:rPr>
          <w:rFonts w:ascii="Times New Roman" w:hAnsi="Times New Roman" w:cs="Times New Roman"/>
          <w:sz w:val="24"/>
          <w:szCs w:val="24"/>
        </w:rPr>
        <w:t xml:space="preserve"> </w:t>
      </w:r>
      <w:r w:rsidRPr="00335357">
        <w:rPr>
          <w:rFonts w:ascii="Times New Roman" w:hAnsi="Times New Roman" w:cs="Times New Roman"/>
        </w:rPr>
        <w:t>“</w:t>
      </w:r>
      <w:r w:rsidRPr="00335357">
        <w:rPr>
          <w:rFonts w:ascii="Times New Roman" w:hAnsi="Times New Roman" w:cs="Times New Roman"/>
          <w:sz w:val="24"/>
          <w:szCs w:val="24"/>
        </w:rPr>
        <w:t>The Willingness to Pay for Improving Drinking</w:t>
      </w:r>
      <w:r>
        <w:rPr>
          <w:rFonts w:ascii="Times New Roman" w:hAnsi="Times New Roman" w:cs="Times New Roman"/>
          <w:sz w:val="24"/>
          <w:szCs w:val="24"/>
        </w:rPr>
        <w:t xml:space="preserve"> Water Supply in Tamil Nadu: A Case S</w:t>
      </w:r>
      <w:r w:rsidRPr="00335357">
        <w:rPr>
          <w:rFonts w:ascii="Times New Roman" w:hAnsi="Times New Roman" w:cs="Times New Roman"/>
          <w:sz w:val="24"/>
          <w:szCs w:val="24"/>
        </w:rPr>
        <w:t>tudy of Tannery Water</w:t>
      </w:r>
      <w:r>
        <w:rPr>
          <w:rFonts w:ascii="Times New Roman" w:hAnsi="Times New Roman" w:cs="Times New Roman"/>
          <w:sz w:val="24"/>
          <w:szCs w:val="24"/>
        </w:rPr>
        <w:t xml:space="preserve"> Pollution in Vellore District”,</w:t>
      </w:r>
      <w:r w:rsidRPr="00335357">
        <w:rPr>
          <w:rFonts w:ascii="Times New Roman" w:hAnsi="Times New Roman" w:cs="Times New Roman"/>
          <w:sz w:val="24"/>
          <w:szCs w:val="24"/>
        </w:rPr>
        <w:t xml:space="preserve"> </w:t>
      </w:r>
      <w:r w:rsidRPr="00335357">
        <w:rPr>
          <w:rFonts w:ascii="Times New Roman" w:hAnsi="Times New Roman" w:cs="Times New Roman"/>
          <w:i/>
          <w:sz w:val="24"/>
          <w:szCs w:val="24"/>
        </w:rPr>
        <w:t>Journal of Global Economy</w:t>
      </w:r>
      <w:r w:rsidRPr="00335357">
        <w:rPr>
          <w:rFonts w:ascii="Times New Roman" w:hAnsi="Times New Roman" w:cs="Times New Roman"/>
          <w:sz w:val="24"/>
          <w:szCs w:val="24"/>
        </w:rPr>
        <w:t>, Vol</w:t>
      </w:r>
      <w:r>
        <w:rPr>
          <w:rFonts w:ascii="Times New Roman" w:hAnsi="Times New Roman" w:cs="Times New Roman"/>
          <w:sz w:val="24"/>
          <w:szCs w:val="24"/>
        </w:rPr>
        <w:t xml:space="preserve">. </w:t>
      </w:r>
      <w:r w:rsidRPr="00335357">
        <w:rPr>
          <w:rFonts w:ascii="Times New Roman" w:hAnsi="Times New Roman" w:cs="Times New Roman"/>
          <w:sz w:val="24"/>
          <w:szCs w:val="24"/>
        </w:rPr>
        <w:t>17</w:t>
      </w:r>
      <w:r>
        <w:rPr>
          <w:rFonts w:ascii="Times New Roman" w:hAnsi="Times New Roman" w:cs="Times New Roman"/>
          <w:sz w:val="24"/>
          <w:szCs w:val="24"/>
        </w:rPr>
        <w:t>, Issue. 2</w:t>
      </w:r>
    </w:p>
    <w:p w14:paraId="352E4452" w14:textId="77777777" w:rsidR="00B3077F" w:rsidRPr="00A00BE7" w:rsidRDefault="00B3077F" w:rsidP="00842A78">
      <w:pPr>
        <w:pStyle w:val="ListParagraph"/>
        <w:spacing w:after="200" w:line="240" w:lineRule="auto"/>
        <w:jc w:val="both"/>
        <w:rPr>
          <w:rFonts w:ascii="Times New Roman" w:hAnsi="Times New Roman" w:cs="Times New Roman"/>
          <w:sz w:val="24"/>
          <w:szCs w:val="24"/>
        </w:rPr>
      </w:pPr>
    </w:p>
    <w:p w14:paraId="4AFFC0D9" w14:textId="77777777" w:rsidR="0054495C" w:rsidRDefault="0054495C" w:rsidP="00842A78">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Aneesh M R (2021), “</w:t>
      </w:r>
      <w:r w:rsidRPr="00CA1F3B">
        <w:rPr>
          <w:rFonts w:ascii="Times New Roman" w:hAnsi="Times New Roman" w:cs="Times New Roman"/>
          <w:sz w:val="24"/>
          <w:szCs w:val="24"/>
        </w:rPr>
        <w:t>Quality of Drinking Water and Sanitation</w:t>
      </w:r>
      <w:r>
        <w:rPr>
          <w:rFonts w:ascii="Times New Roman" w:hAnsi="Times New Roman" w:cs="Times New Roman"/>
          <w:sz w:val="24"/>
          <w:szCs w:val="24"/>
        </w:rPr>
        <w:t xml:space="preserve"> in India”, Indian Journal of Human Developme</w:t>
      </w:r>
      <w:r w:rsidR="00C145FB">
        <w:rPr>
          <w:rFonts w:ascii="Times New Roman" w:hAnsi="Times New Roman" w:cs="Times New Roman"/>
          <w:sz w:val="24"/>
          <w:szCs w:val="24"/>
        </w:rPr>
        <w:t>nt, Vol. 15, Issue. 1, pp. 138-</w:t>
      </w:r>
      <w:r>
        <w:rPr>
          <w:rFonts w:ascii="Times New Roman" w:hAnsi="Times New Roman" w:cs="Times New Roman"/>
          <w:sz w:val="24"/>
          <w:szCs w:val="24"/>
        </w:rPr>
        <w:t>152</w:t>
      </w:r>
    </w:p>
    <w:p w14:paraId="50963479" w14:textId="77777777" w:rsidR="0054495C" w:rsidRDefault="0054495C" w:rsidP="00842A78">
      <w:pPr>
        <w:pStyle w:val="ListParagraph"/>
        <w:spacing w:after="0" w:line="240" w:lineRule="auto"/>
        <w:jc w:val="both"/>
        <w:rPr>
          <w:rFonts w:ascii="Times New Roman" w:hAnsi="Times New Roman" w:cs="Times New Roman"/>
          <w:sz w:val="24"/>
          <w:szCs w:val="24"/>
        </w:rPr>
      </w:pPr>
    </w:p>
    <w:p w14:paraId="2D67F886" w14:textId="77777777" w:rsidR="00B3077F" w:rsidRPr="00B3077F" w:rsidRDefault="00B3077F" w:rsidP="00842A78">
      <w:pPr>
        <w:pStyle w:val="ListParagraph"/>
        <w:numPr>
          <w:ilvl w:val="0"/>
          <w:numId w:val="2"/>
        </w:numPr>
        <w:spacing w:after="200" w:line="240" w:lineRule="auto"/>
        <w:ind w:right="124"/>
        <w:jc w:val="both"/>
        <w:rPr>
          <w:rFonts w:ascii="Times New Roman" w:hAnsi="Times New Roman" w:cs="Times New Roman"/>
          <w:sz w:val="24"/>
          <w:szCs w:val="24"/>
        </w:rPr>
      </w:pPr>
      <w:r>
        <w:rPr>
          <w:rFonts w:ascii="Times New Roman" w:hAnsi="Times New Roman" w:cs="Times New Roman"/>
          <w:sz w:val="24"/>
          <w:szCs w:val="24"/>
        </w:rPr>
        <w:t xml:space="preserve">Dinesh Kumar </w:t>
      </w:r>
      <w:r w:rsidRPr="002D6FB5">
        <w:rPr>
          <w:rFonts w:ascii="Times New Roman" w:hAnsi="Times New Roman" w:cs="Times New Roman"/>
          <w:sz w:val="24"/>
          <w:szCs w:val="24"/>
        </w:rPr>
        <w:t>M, Saurabh Kumar &amp; Niti</w:t>
      </w:r>
      <w:r>
        <w:rPr>
          <w:rFonts w:ascii="Times New Roman" w:hAnsi="Times New Roman" w:cs="Times New Roman"/>
          <w:sz w:val="24"/>
          <w:szCs w:val="24"/>
        </w:rPr>
        <w:t>n Bassi (2023</w:t>
      </w:r>
      <w:r w:rsidRPr="002D6FB5">
        <w:rPr>
          <w:rFonts w:ascii="Times New Roman" w:hAnsi="Times New Roman" w:cs="Times New Roman"/>
          <w:sz w:val="24"/>
          <w:szCs w:val="24"/>
        </w:rPr>
        <w:t xml:space="preserve">), “Factors Influencing Groundwater Behavior and Performance of Groundwater – based Supply Schemes in Rural India”, </w:t>
      </w:r>
      <w:r w:rsidRPr="0058552B">
        <w:rPr>
          <w:rFonts w:ascii="Times New Roman" w:hAnsi="Times New Roman" w:cs="Times New Roman"/>
          <w:i/>
          <w:sz w:val="24"/>
          <w:szCs w:val="24"/>
        </w:rPr>
        <w:t>International Journal for Water Resource Development</w:t>
      </w:r>
      <w:r>
        <w:rPr>
          <w:rFonts w:ascii="Times New Roman" w:hAnsi="Times New Roman" w:cs="Times New Roman"/>
          <w:sz w:val="24"/>
          <w:szCs w:val="24"/>
        </w:rPr>
        <w:t>, Vol. 39, Issue 4, pp. 616 - 636</w:t>
      </w:r>
    </w:p>
    <w:p w14:paraId="08B5FC1B" w14:textId="77777777" w:rsidR="00D142F8" w:rsidRDefault="00D142F8" w:rsidP="00842A78">
      <w:pPr>
        <w:pStyle w:val="FootnoteText"/>
        <w:numPr>
          <w:ilvl w:val="0"/>
          <w:numId w:val="2"/>
        </w:numPr>
        <w:rPr>
          <w:rFonts w:ascii="Times New Roman" w:hAnsi="Times New Roman" w:cs="Times New Roman"/>
          <w:sz w:val="24"/>
          <w:szCs w:val="24"/>
        </w:rPr>
      </w:pPr>
      <w:r w:rsidRPr="00D142F8">
        <w:rPr>
          <w:rFonts w:ascii="Times New Roman" w:hAnsi="Times New Roman" w:cs="Times New Roman"/>
          <w:sz w:val="24"/>
          <w:szCs w:val="24"/>
          <w:lang w:val="en-US"/>
        </w:rPr>
        <w:t xml:space="preserve">Thamilarasan.M (2024), “Water and Sanitation in Rural Tamil Nadu – A Sociological Study”, </w:t>
      </w:r>
      <w:r w:rsidRPr="00D142F8">
        <w:rPr>
          <w:rFonts w:ascii="Times New Roman" w:hAnsi="Times New Roman" w:cs="Times New Roman"/>
          <w:i/>
          <w:sz w:val="24"/>
          <w:szCs w:val="24"/>
          <w:lang w:val="en-US"/>
        </w:rPr>
        <w:t>International Journal of All Research Education and Scientific Methods</w:t>
      </w:r>
      <w:r w:rsidRPr="00D142F8">
        <w:rPr>
          <w:rFonts w:ascii="Times New Roman" w:hAnsi="Times New Roman" w:cs="Times New Roman"/>
          <w:sz w:val="24"/>
          <w:szCs w:val="24"/>
          <w:lang w:val="en-US"/>
        </w:rPr>
        <w:t>, Vol. 12, Issue. 9, pp. 1533-1546</w:t>
      </w:r>
    </w:p>
    <w:p w14:paraId="48955FF7" w14:textId="77777777" w:rsidR="000836EA" w:rsidRPr="000836EA" w:rsidRDefault="000836EA" w:rsidP="00842A78">
      <w:pPr>
        <w:pStyle w:val="FootnoteText"/>
        <w:ind w:left="720"/>
        <w:rPr>
          <w:rFonts w:ascii="Times New Roman" w:hAnsi="Times New Roman" w:cs="Times New Roman"/>
          <w:sz w:val="24"/>
          <w:szCs w:val="24"/>
        </w:rPr>
      </w:pPr>
    </w:p>
    <w:p w14:paraId="258F5D80" w14:textId="77777777" w:rsidR="005B7BBE" w:rsidRPr="00842A78" w:rsidRDefault="006931D2" w:rsidP="00842A78">
      <w:pPr>
        <w:pStyle w:val="FootnoteText"/>
        <w:numPr>
          <w:ilvl w:val="0"/>
          <w:numId w:val="2"/>
        </w:numPr>
        <w:rPr>
          <w:rFonts w:ascii="Times New Roman" w:hAnsi="Times New Roman" w:cs="Times New Roman"/>
          <w:sz w:val="24"/>
          <w:szCs w:val="24"/>
        </w:rPr>
      </w:pPr>
      <w:hyperlink r:id="rId8" w:history="1">
        <w:r w:rsidR="005B7BBE" w:rsidRPr="00842A78">
          <w:rPr>
            <w:rStyle w:val="Hyperlink"/>
            <w:rFonts w:ascii="Times New Roman" w:hAnsi="Times New Roman" w:cs="Times New Roman"/>
            <w:color w:val="auto"/>
            <w:sz w:val="24"/>
            <w:szCs w:val="24"/>
            <w:u w:val="none"/>
          </w:rPr>
          <w:t>https://www.ncesc.com/geographic-faq/is-there-70-water-on-earth</w:t>
        </w:r>
      </w:hyperlink>
    </w:p>
    <w:p w14:paraId="0802B804" w14:textId="77777777" w:rsidR="005B7BBE" w:rsidRPr="00842A78" w:rsidRDefault="005B7BBE" w:rsidP="00842A78">
      <w:pPr>
        <w:pStyle w:val="FootnoteText"/>
        <w:ind w:left="720"/>
        <w:rPr>
          <w:rFonts w:ascii="Times New Roman" w:hAnsi="Times New Roman" w:cs="Times New Roman"/>
          <w:sz w:val="24"/>
          <w:szCs w:val="24"/>
        </w:rPr>
      </w:pPr>
    </w:p>
    <w:p w14:paraId="6B5A33FD" w14:textId="77777777" w:rsidR="001901AE" w:rsidRPr="001901AE" w:rsidRDefault="006931D2" w:rsidP="001901AE">
      <w:pPr>
        <w:pStyle w:val="ListParagraph"/>
        <w:numPr>
          <w:ilvl w:val="0"/>
          <w:numId w:val="2"/>
        </w:numPr>
        <w:spacing w:line="240" w:lineRule="auto"/>
        <w:jc w:val="both"/>
        <w:rPr>
          <w:rStyle w:val="Hyperlink"/>
          <w:rFonts w:ascii="Times New Roman" w:hAnsi="Times New Roman" w:cs="Times New Roman"/>
          <w:color w:val="auto"/>
          <w:spacing w:val="-3"/>
          <w:sz w:val="24"/>
          <w:szCs w:val="24"/>
          <w:u w:val="none"/>
          <w:shd w:val="clear" w:color="auto" w:fill="FFFFFF"/>
        </w:rPr>
      </w:pPr>
      <w:hyperlink r:id="rId9" w:history="1">
        <w:r w:rsidR="005B7BBE" w:rsidRPr="00842A78">
          <w:rPr>
            <w:rStyle w:val="Hyperlink"/>
            <w:rFonts w:ascii="Times New Roman" w:hAnsi="Times New Roman" w:cs="Times New Roman"/>
            <w:color w:val="auto"/>
            <w:sz w:val="24"/>
            <w:szCs w:val="24"/>
            <w:u w:val="none"/>
          </w:rPr>
          <w:t>https://www.dataforindia.com/access-to-drinking-water/</w:t>
        </w:r>
      </w:hyperlink>
    </w:p>
    <w:p w14:paraId="7E895623" w14:textId="77777777" w:rsidR="001901AE" w:rsidRPr="001901AE" w:rsidRDefault="001901AE" w:rsidP="001901AE">
      <w:pPr>
        <w:pStyle w:val="ListParagraph"/>
        <w:rPr>
          <w:rFonts w:ascii="Times New Roman" w:hAnsi="Times New Roman" w:cs="Times New Roman"/>
          <w:spacing w:val="-3"/>
          <w:sz w:val="24"/>
          <w:szCs w:val="24"/>
          <w:shd w:val="clear" w:color="auto" w:fill="FFFFFF"/>
        </w:rPr>
      </w:pPr>
    </w:p>
    <w:p w14:paraId="75BA65D6" w14:textId="77777777" w:rsidR="0054495C" w:rsidRPr="00842A78" w:rsidRDefault="006931D2" w:rsidP="00842A78">
      <w:pPr>
        <w:pStyle w:val="ListParagraph"/>
        <w:numPr>
          <w:ilvl w:val="0"/>
          <w:numId w:val="2"/>
        </w:numPr>
        <w:spacing w:after="0" w:line="240" w:lineRule="auto"/>
        <w:jc w:val="both"/>
        <w:rPr>
          <w:rStyle w:val="Hyperlink"/>
          <w:rFonts w:ascii="Times New Roman" w:hAnsi="Times New Roman" w:cs="Times New Roman"/>
          <w:color w:val="auto"/>
          <w:sz w:val="24"/>
          <w:szCs w:val="24"/>
          <w:u w:val="none"/>
        </w:rPr>
      </w:pPr>
      <w:hyperlink r:id="rId10" w:history="1">
        <w:r w:rsidR="0054495C" w:rsidRPr="00842A78">
          <w:rPr>
            <w:rStyle w:val="Hyperlink"/>
            <w:rFonts w:ascii="Times New Roman" w:hAnsi="Times New Roman" w:cs="Times New Roman"/>
            <w:color w:val="auto"/>
            <w:sz w:val="24"/>
            <w:szCs w:val="24"/>
            <w:u w:val="none"/>
          </w:rPr>
          <w:t>https://www.un.org/waterforlifedecade/quality.shtml</w:t>
        </w:r>
      </w:hyperlink>
    </w:p>
    <w:p w14:paraId="0AE1BCF4" w14:textId="77777777" w:rsidR="0054495C" w:rsidRPr="00842A78" w:rsidRDefault="0054495C" w:rsidP="00842A78">
      <w:pPr>
        <w:pStyle w:val="ListParagraph"/>
        <w:spacing w:after="0" w:line="240" w:lineRule="auto"/>
        <w:jc w:val="both"/>
        <w:rPr>
          <w:rFonts w:ascii="Times New Roman" w:hAnsi="Times New Roman" w:cs="Times New Roman"/>
          <w:sz w:val="24"/>
          <w:szCs w:val="24"/>
        </w:rPr>
      </w:pPr>
    </w:p>
    <w:p w14:paraId="111A9A03" w14:textId="77777777" w:rsidR="00D71339" w:rsidRPr="00842A78" w:rsidRDefault="006931D2" w:rsidP="00842A78">
      <w:pPr>
        <w:pStyle w:val="ListParagraph"/>
        <w:numPr>
          <w:ilvl w:val="0"/>
          <w:numId w:val="2"/>
        </w:numPr>
        <w:spacing w:line="240" w:lineRule="auto"/>
        <w:jc w:val="both"/>
        <w:rPr>
          <w:rFonts w:ascii="Times New Roman" w:hAnsi="Times New Roman" w:cs="Times New Roman"/>
          <w:spacing w:val="-3"/>
          <w:sz w:val="24"/>
          <w:szCs w:val="24"/>
          <w:shd w:val="clear" w:color="auto" w:fill="FFFFFF"/>
        </w:rPr>
      </w:pPr>
      <w:hyperlink r:id="rId11" w:history="1">
        <w:r w:rsidR="005755DE" w:rsidRPr="00842A78">
          <w:rPr>
            <w:rStyle w:val="Hyperlink"/>
            <w:rFonts w:ascii="Times New Roman" w:hAnsi="Times New Roman" w:cs="Times New Roman"/>
            <w:color w:val="auto"/>
            <w:spacing w:val="-3"/>
            <w:sz w:val="24"/>
            <w:szCs w:val="24"/>
            <w:u w:val="none"/>
            <w:shd w:val="clear" w:color="auto" w:fill="FFFFFF"/>
          </w:rPr>
          <w:t>https://timesofindia.indiatimes.com/city/trichy/depleting-water-in-key-rivers-hits-trichys-drinking-water-quality/articleshow/104930352.cms</w:t>
        </w:r>
      </w:hyperlink>
    </w:p>
    <w:p w14:paraId="44930F80" w14:textId="77777777" w:rsidR="005755DE" w:rsidRDefault="005755DE" w:rsidP="00842A78">
      <w:pPr>
        <w:pStyle w:val="ListParagraph"/>
        <w:spacing w:line="240" w:lineRule="auto"/>
        <w:jc w:val="both"/>
        <w:rPr>
          <w:rFonts w:ascii="Times New Roman" w:hAnsi="Times New Roman" w:cs="Times New Roman"/>
          <w:color w:val="1A1A1A"/>
          <w:spacing w:val="-3"/>
          <w:sz w:val="24"/>
          <w:szCs w:val="24"/>
          <w:shd w:val="clear" w:color="auto" w:fill="FFFFFF"/>
        </w:rPr>
      </w:pPr>
    </w:p>
    <w:p w14:paraId="58C673FF" w14:textId="77777777" w:rsidR="005755DE" w:rsidRPr="0054495C" w:rsidRDefault="005755DE" w:rsidP="00842A78">
      <w:pPr>
        <w:spacing w:line="240" w:lineRule="auto"/>
        <w:jc w:val="both"/>
        <w:rPr>
          <w:rFonts w:ascii="Times New Roman" w:hAnsi="Times New Roman" w:cs="Times New Roman"/>
          <w:color w:val="1A1A1A"/>
          <w:spacing w:val="-3"/>
          <w:sz w:val="24"/>
          <w:szCs w:val="24"/>
          <w:shd w:val="clear" w:color="auto" w:fill="FFFFFF"/>
        </w:rPr>
      </w:pPr>
    </w:p>
    <w:sectPr w:rsidR="005755DE" w:rsidRPr="0054495C">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F17820" w14:textId="77777777" w:rsidR="006931D2" w:rsidRDefault="006931D2" w:rsidP="00DA55D6">
      <w:pPr>
        <w:spacing w:after="0" w:line="240" w:lineRule="auto"/>
      </w:pPr>
      <w:r>
        <w:separator/>
      </w:r>
    </w:p>
  </w:endnote>
  <w:endnote w:type="continuationSeparator" w:id="0">
    <w:p w14:paraId="4A8E6E6C" w14:textId="77777777" w:rsidR="006931D2" w:rsidRDefault="006931D2" w:rsidP="00DA55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mini">
    <w:altName w:val="Calibri"/>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CE670A" w14:textId="77777777" w:rsidR="001325A0" w:rsidRDefault="001325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290ABD" w14:textId="77777777" w:rsidR="001325A0" w:rsidRDefault="001325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8B176F" w14:textId="77777777" w:rsidR="001325A0" w:rsidRDefault="001325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FA6FD4" w14:textId="77777777" w:rsidR="006931D2" w:rsidRDefault="006931D2" w:rsidP="00DA55D6">
      <w:pPr>
        <w:spacing w:after="0" w:line="240" w:lineRule="auto"/>
      </w:pPr>
      <w:r>
        <w:separator/>
      </w:r>
    </w:p>
  </w:footnote>
  <w:footnote w:type="continuationSeparator" w:id="0">
    <w:p w14:paraId="2126E161" w14:textId="77777777" w:rsidR="006931D2" w:rsidRDefault="006931D2" w:rsidP="00DA55D6">
      <w:pPr>
        <w:spacing w:after="0" w:line="240" w:lineRule="auto"/>
      </w:pPr>
      <w:r>
        <w:continuationSeparator/>
      </w:r>
    </w:p>
  </w:footnote>
  <w:footnote w:id="1">
    <w:p w14:paraId="18316CC4" w14:textId="2EDF046C" w:rsidR="006A29D7" w:rsidRPr="00842A78" w:rsidRDefault="006A29D7">
      <w:pPr>
        <w:pStyle w:val="FootnoteText"/>
        <w:rPr>
          <w:rFonts w:ascii="Times New Roman" w:hAnsi="Times New Roman" w:cs="Times New Roman"/>
          <w:sz w:val="24"/>
          <w:szCs w:val="24"/>
        </w:rPr>
      </w:pPr>
    </w:p>
    <w:p w14:paraId="3B265772" w14:textId="77777777" w:rsidR="006A29D7" w:rsidRPr="00842A78" w:rsidRDefault="006A29D7">
      <w:pPr>
        <w:pStyle w:val="FootnoteText"/>
        <w:rPr>
          <w:lang w:val="en-US"/>
        </w:rPr>
      </w:pPr>
    </w:p>
  </w:footnote>
  <w:footnote w:id="2">
    <w:p w14:paraId="48F58BC0" w14:textId="48631985" w:rsidR="006A29D7" w:rsidRPr="00842A78" w:rsidRDefault="006A29D7">
      <w:pPr>
        <w:pStyle w:val="FootnoteText"/>
        <w:rPr>
          <w:rFonts w:ascii="Times New Roman" w:hAnsi="Times New Roman" w:cs="Times New Roman"/>
          <w:sz w:val="24"/>
          <w:szCs w:val="24"/>
        </w:rPr>
      </w:pPr>
    </w:p>
    <w:p w14:paraId="0EFF2EB4" w14:textId="77777777" w:rsidR="006A29D7" w:rsidRPr="00E0227A" w:rsidRDefault="006A29D7">
      <w:pPr>
        <w:pStyle w:val="FootnoteText"/>
        <w:rPr>
          <w:lang w:val="en-US"/>
        </w:rPr>
      </w:pPr>
      <w:bookmarkStart w:id="0" w:name="_GoBack"/>
      <w:bookmarkEnd w:id="0"/>
    </w:p>
  </w:footnote>
  <w:footnote w:id="3">
    <w:p w14:paraId="6EAF5CB8" w14:textId="3FDE25F6" w:rsidR="006A29D7" w:rsidRPr="00E367B5" w:rsidRDefault="006A29D7" w:rsidP="00E367B5">
      <w:pPr>
        <w:pStyle w:val="FootnoteText"/>
        <w:jc w:val="both"/>
        <w:rPr>
          <w:rFonts w:ascii="Times New Roman" w:hAnsi="Times New Roman" w:cs="Times New Roman"/>
          <w:sz w:val="24"/>
          <w:szCs w:val="24"/>
          <w:lang w:val="en-US"/>
        </w:rPr>
      </w:pPr>
    </w:p>
  </w:footnote>
  <w:footnote w:id="4">
    <w:p w14:paraId="5884FAEC" w14:textId="35F3FB76" w:rsidR="006A29D7" w:rsidRPr="00842A78" w:rsidRDefault="006A29D7">
      <w:pPr>
        <w:pStyle w:val="FootnoteText"/>
      </w:pPr>
      <w:r w:rsidRPr="00842A78">
        <w:rPr>
          <w:rStyle w:val="FootnoteReference"/>
        </w:rPr>
        <w:footnoteRef/>
      </w:r>
      <w:r w:rsidRPr="00842A78">
        <w:t xml:space="preserve"> </w:t>
      </w:r>
      <w:hyperlink r:id="rId1" w:history="1">
        <w:r w:rsidR="00657DC0" w:rsidRPr="0092414F">
          <w:rPr>
            <w:rStyle w:val="Hyperlink"/>
          </w:rPr>
          <w:t>https://timesofindia.indiatimes.com/city/trichy/depleting-water-in-key-rivers-hits-trichys-drinking-water-quality/articleshow/104930352.cms</w:t>
        </w:r>
      </w:hyperlink>
    </w:p>
    <w:p w14:paraId="009B2826" w14:textId="77777777" w:rsidR="006A29D7" w:rsidRPr="00F3102E" w:rsidRDefault="006A29D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665603" w14:textId="440A8A38" w:rsidR="001325A0" w:rsidRDefault="006931D2">
    <w:pPr>
      <w:pStyle w:val="Header"/>
    </w:pPr>
    <w:r>
      <w:rPr>
        <w:noProof/>
      </w:rPr>
      <w:pict w14:anchorId="51805A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6783438"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DD43E5" w14:textId="730A0C28" w:rsidR="001325A0" w:rsidRDefault="006931D2">
    <w:pPr>
      <w:pStyle w:val="Header"/>
    </w:pPr>
    <w:r>
      <w:rPr>
        <w:noProof/>
      </w:rPr>
      <w:pict w14:anchorId="2C4520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6783439"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163146" w14:textId="73B8F498" w:rsidR="001325A0" w:rsidRDefault="006931D2">
    <w:pPr>
      <w:pStyle w:val="Header"/>
    </w:pPr>
    <w:r>
      <w:rPr>
        <w:noProof/>
      </w:rPr>
      <w:pict w14:anchorId="4C7D08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6783437"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40C0B"/>
    <w:multiLevelType w:val="hybridMultilevel"/>
    <w:tmpl w:val="7430F4D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7F85299"/>
    <w:multiLevelType w:val="hybridMultilevel"/>
    <w:tmpl w:val="FD9842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B4032E"/>
    <w:multiLevelType w:val="hybridMultilevel"/>
    <w:tmpl w:val="F2E02532"/>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BE448B"/>
    <w:multiLevelType w:val="hybridMultilevel"/>
    <w:tmpl w:val="829E8320"/>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203E207A"/>
    <w:multiLevelType w:val="hybridMultilevel"/>
    <w:tmpl w:val="37F0847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2B5508E6"/>
    <w:multiLevelType w:val="hybridMultilevel"/>
    <w:tmpl w:val="005E885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45A761DA"/>
    <w:multiLevelType w:val="hybridMultilevel"/>
    <w:tmpl w:val="5BC63AA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461C67AF"/>
    <w:multiLevelType w:val="hybridMultilevel"/>
    <w:tmpl w:val="E0F0014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4BF24185"/>
    <w:multiLevelType w:val="hybridMultilevel"/>
    <w:tmpl w:val="8A4AAFB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4C53453E"/>
    <w:multiLevelType w:val="hybridMultilevel"/>
    <w:tmpl w:val="2794AD2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55BE2E8B"/>
    <w:multiLevelType w:val="hybridMultilevel"/>
    <w:tmpl w:val="86B8B49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6BA72F79"/>
    <w:multiLevelType w:val="hybridMultilevel"/>
    <w:tmpl w:val="D00CD34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7C494693"/>
    <w:multiLevelType w:val="hybridMultilevel"/>
    <w:tmpl w:val="87B262B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7D200892"/>
    <w:multiLevelType w:val="hybridMultilevel"/>
    <w:tmpl w:val="161EC54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1"/>
  </w:num>
  <w:num w:numId="2">
    <w:abstractNumId w:val="6"/>
  </w:num>
  <w:num w:numId="3">
    <w:abstractNumId w:val="2"/>
  </w:num>
  <w:num w:numId="4">
    <w:abstractNumId w:val="10"/>
  </w:num>
  <w:num w:numId="5">
    <w:abstractNumId w:val="8"/>
  </w:num>
  <w:num w:numId="6">
    <w:abstractNumId w:val="9"/>
  </w:num>
  <w:num w:numId="7">
    <w:abstractNumId w:val="4"/>
  </w:num>
  <w:num w:numId="8">
    <w:abstractNumId w:val="12"/>
  </w:num>
  <w:num w:numId="9">
    <w:abstractNumId w:val="7"/>
  </w:num>
  <w:num w:numId="10">
    <w:abstractNumId w:val="5"/>
  </w:num>
  <w:num w:numId="11">
    <w:abstractNumId w:val="0"/>
  </w:num>
  <w:num w:numId="12">
    <w:abstractNumId w:val="13"/>
  </w:num>
  <w:num w:numId="13">
    <w:abstractNumId w:val="1"/>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62B5"/>
    <w:rsid w:val="00004034"/>
    <w:rsid w:val="00014F88"/>
    <w:rsid w:val="000462B5"/>
    <w:rsid w:val="00062268"/>
    <w:rsid w:val="00073A52"/>
    <w:rsid w:val="000836EA"/>
    <w:rsid w:val="00092869"/>
    <w:rsid w:val="000942DA"/>
    <w:rsid w:val="000A0CB0"/>
    <w:rsid w:val="000C0401"/>
    <w:rsid w:val="000D41D2"/>
    <w:rsid w:val="000D5B5A"/>
    <w:rsid w:val="000D7D01"/>
    <w:rsid w:val="000D7E14"/>
    <w:rsid w:val="000F1259"/>
    <w:rsid w:val="000F5A79"/>
    <w:rsid w:val="000F6A5E"/>
    <w:rsid w:val="001031A0"/>
    <w:rsid w:val="00104B5E"/>
    <w:rsid w:val="00107D6F"/>
    <w:rsid w:val="00112830"/>
    <w:rsid w:val="001128C8"/>
    <w:rsid w:val="00114CB8"/>
    <w:rsid w:val="001248B0"/>
    <w:rsid w:val="001325A0"/>
    <w:rsid w:val="00161808"/>
    <w:rsid w:val="00167E0F"/>
    <w:rsid w:val="00180C95"/>
    <w:rsid w:val="00187BA0"/>
    <w:rsid w:val="001901AE"/>
    <w:rsid w:val="001A65C7"/>
    <w:rsid w:val="001B2982"/>
    <w:rsid w:val="001C0D1C"/>
    <w:rsid w:val="001C1697"/>
    <w:rsid w:val="001C235D"/>
    <w:rsid w:val="001C3CF1"/>
    <w:rsid w:val="001D6ACD"/>
    <w:rsid w:val="001D7F5F"/>
    <w:rsid w:val="001E663D"/>
    <w:rsid w:val="0020429E"/>
    <w:rsid w:val="00206755"/>
    <w:rsid w:val="002157DA"/>
    <w:rsid w:val="00215CE5"/>
    <w:rsid w:val="00226303"/>
    <w:rsid w:val="0022791B"/>
    <w:rsid w:val="00247E15"/>
    <w:rsid w:val="002611E5"/>
    <w:rsid w:val="002676F9"/>
    <w:rsid w:val="00274B48"/>
    <w:rsid w:val="002949CB"/>
    <w:rsid w:val="002967F7"/>
    <w:rsid w:val="002B2032"/>
    <w:rsid w:val="002B2946"/>
    <w:rsid w:val="002B545A"/>
    <w:rsid w:val="002C305D"/>
    <w:rsid w:val="002C5BCE"/>
    <w:rsid w:val="002C7494"/>
    <w:rsid w:val="002D1AF0"/>
    <w:rsid w:val="002E4A1E"/>
    <w:rsid w:val="002E6715"/>
    <w:rsid w:val="003048BF"/>
    <w:rsid w:val="003055AC"/>
    <w:rsid w:val="00330862"/>
    <w:rsid w:val="003330A6"/>
    <w:rsid w:val="003351B5"/>
    <w:rsid w:val="0033563D"/>
    <w:rsid w:val="00343B7D"/>
    <w:rsid w:val="00345804"/>
    <w:rsid w:val="00361F19"/>
    <w:rsid w:val="0036493C"/>
    <w:rsid w:val="003A768A"/>
    <w:rsid w:val="003B395D"/>
    <w:rsid w:val="003C5F53"/>
    <w:rsid w:val="003D5327"/>
    <w:rsid w:val="004024A2"/>
    <w:rsid w:val="0042179F"/>
    <w:rsid w:val="00424604"/>
    <w:rsid w:val="00436487"/>
    <w:rsid w:val="0044067D"/>
    <w:rsid w:val="00451993"/>
    <w:rsid w:val="00452FBD"/>
    <w:rsid w:val="004658B0"/>
    <w:rsid w:val="004741D9"/>
    <w:rsid w:val="00490D36"/>
    <w:rsid w:val="004923E1"/>
    <w:rsid w:val="004951C3"/>
    <w:rsid w:val="00496BF8"/>
    <w:rsid w:val="004A1366"/>
    <w:rsid w:val="004A205B"/>
    <w:rsid w:val="004B425F"/>
    <w:rsid w:val="004B698D"/>
    <w:rsid w:val="004E2F20"/>
    <w:rsid w:val="00506194"/>
    <w:rsid w:val="00536EBD"/>
    <w:rsid w:val="0054080C"/>
    <w:rsid w:val="0054184F"/>
    <w:rsid w:val="00542A05"/>
    <w:rsid w:val="0054495C"/>
    <w:rsid w:val="005476AB"/>
    <w:rsid w:val="0056140B"/>
    <w:rsid w:val="0056465F"/>
    <w:rsid w:val="005755DE"/>
    <w:rsid w:val="0058149E"/>
    <w:rsid w:val="00582EE2"/>
    <w:rsid w:val="005A1F53"/>
    <w:rsid w:val="005A79C0"/>
    <w:rsid w:val="005B7BBE"/>
    <w:rsid w:val="005D2B79"/>
    <w:rsid w:val="005D3E88"/>
    <w:rsid w:val="005D5D8A"/>
    <w:rsid w:val="005D6847"/>
    <w:rsid w:val="005E14ED"/>
    <w:rsid w:val="005F0779"/>
    <w:rsid w:val="005F0965"/>
    <w:rsid w:val="005F5CA7"/>
    <w:rsid w:val="00606CB4"/>
    <w:rsid w:val="00614242"/>
    <w:rsid w:val="00621967"/>
    <w:rsid w:val="00634018"/>
    <w:rsid w:val="00635320"/>
    <w:rsid w:val="006500DF"/>
    <w:rsid w:val="006501ED"/>
    <w:rsid w:val="00651D31"/>
    <w:rsid w:val="00654C21"/>
    <w:rsid w:val="00657DC0"/>
    <w:rsid w:val="00660D0A"/>
    <w:rsid w:val="00666178"/>
    <w:rsid w:val="0067375C"/>
    <w:rsid w:val="006828C0"/>
    <w:rsid w:val="006843EB"/>
    <w:rsid w:val="00691CC8"/>
    <w:rsid w:val="006931D2"/>
    <w:rsid w:val="0069343E"/>
    <w:rsid w:val="006A245C"/>
    <w:rsid w:val="006A29D7"/>
    <w:rsid w:val="006A2CA9"/>
    <w:rsid w:val="006B7359"/>
    <w:rsid w:val="006C1174"/>
    <w:rsid w:val="006D7BC0"/>
    <w:rsid w:val="006E19D6"/>
    <w:rsid w:val="006E57EF"/>
    <w:rsid w:val="006E641C"/>
    <w:rsid w:val="0072312A"/>
    <w:rsid w:val="00733327"/>
    <w:rsid w:val="00743802"/>
    <w:rsid w:val="00746663"/>
    <w:rsid w:val="00765680"/>
    <w:rsid w:val="00777372"/>
    <w:rsid w:val="00792CFF"/>
    <w:rsid w:val="0079390E"/>
    <w:rsid w:val="007A06D2"/>
    <w:rsid w:val="007A4008"/>
    <w:rsid w:val="007C1CBE"/>
    <w:rsid w:val="007C201A"/>
    <w:rsid w:val="007E213C"/>
    <w:rsid w:val="007E61F3"/>
    <w:rsid w:val="007F361C"/>
    <w:rsid w:val="00801047"/>
    <w:rsid w:val="0084001D"/>
    <w:rsid w:val="00842A78"/>
    <w:rsid w:val="00847A68"/>
    <w:rsid w:val="00853B98"/>
    <w:rsid w:val="008564DC"/>
    <w:rsid w:val="00891C75"/>
    <w:rsid w:val="00894F57"/>
    <w:rsid w:val="00896A34"/>
    <w:rsid w:val="008A2404"/>
    <w:rsid w:val="008A72ED"/>
    <w:rsid w:val="008B24C5"/>
    <w:rsid w:val="008C1DEB"/>
    <w:rsid w:val="008C3EED"/>
    <w:rsid w:val="008E588A"/>
    <w:rsid w:val="0092073E"/>
    <w:rsid w:val="00926001"/>
    <w:rsid w:val="00932993"/>
    <w:rsid w:val="00945C8A"/>
    <w:rsid w:val="0095035E"/>
    <w:rsid w:val="00951A1F"/>
    <w:rsid w:val="0097100B"/>
    <w:rsid w:val="0097626C"/>
    <w:rsid w:val="009774D7"/>
    <w:rsid w:val="0099540F"/>
    <w:rsid w:val="009A34FA"/>
    <w:rsid w:val="009C068A"/>
    <w:rsid w:val="009C686B"/>
    <w:rsid w:val="009D0CF2"/>
    <w:rsid w:val="009D48B9"/>
    <w:rsid w:val="009E0244"/>
    <w:rsid w:val="009E0C65"/>
    <w:rsid w:val="009E7E1C"/>
    <w:rsid w:val="00A00BE7"/>
    <w:rsid w:val="00A11DB9"/>
    <w:rsid w:val="00A13FFA"/>
    <w:rsid w:val="00A30D62"/>
    <w:rsid w:val="00A800D5"/>
    <w:rsid w:val="00A801A2"/>
    <w:rsid w:val="00AA18C5"/>
    <w:rsid w:val="00AA3171"/>
    <w:rsid w:val="00AA4448"/>
    <w:rsid w:val="00AB2B52"/>
    <w:rsid w:val="00AB7293"/>
    <w:rsid w:val="00AD5C6C"/>
    <w:rsid w:val="00AD717D"/>
    <w:rsid w:val="00AF4F2E"/>
    <w:rsid w:val="00B0125E"/>
    <w:rsid w:val="00B304ED"/>
    <w:rsid w:val="00B3077F"/>
    <w:rsid w:val="00B4098F"/>
    <w:rsid w:val="00B52AF0"/>
    <w:rsid w:val="00B54966"/>
    <w:rsid w:val="00B56219"/>
    <w:rsid w:val="00B70B47"/>
    <w:rsid w:val="00B81526"/>
    <w:rsid w:val="00B84E40"/>
    <w:rsid w:val="00B8564F"/>
    <w:rsid w:val="00B957CA"/>
    <w:rsid w:val="00BA52E4"/>
    <w:rsid w:val="00BA5307"/>
    <w:rsid w:val="00BB19B7"/>
    <w:rsid w:val="00BB2AB0"/>
    <w:rsid w:val="00BB51DA"/>
    <w:rsid w:val="00BC0DD7"/>
    <w:rsid w:val="00BD2B6E"/>
    <w:rsid w:val="00BD4C3F"/>
    <w:rsid w:val="00C029ED"/>
    <w:rsid w:val="00C12B47"/>
    <w:rsid w:val="00C145FB"/>
    <w:rsid w:val="00C2199F"/>
    <w:rsid w:val="00C226E6"/>
    <w:rsid w:val="00C376F4"/>
    <w:rsid w:val="00C4172E"/>
    <w:rsid w:val="00C55610"/>
    <w:rsid w:val="00C63CC9"/>
    <w:rsid w:val="00C72854"/>
    <w:rsid w:val="00C81008"/>
    <w:rsid w:val="00C85998"/>
    <w:rsid w:val="00C9778D"/>
    <w:rsid w:val="00CC25BF"/>
    <w:rsid w:val="00CC7E39"/>
    <w:rsid w:val="00CD0B29"/>
    <w:rsid w:val="00CE73A6"/>
    <w:rsid w:val="00D00FC4"/>
    <w:rsid w:val="00D01D0A"/>
    <w:rsid w:val="00D142F8"/>
    <w:rsid w:val="00D214CA"/>
    <w:rsid w:val="00D27ADB"/>
    <w:rsid w:val="00D310A7"/>
    <w:rsid w:val="00D46F30"/>
    <w:rsid w:val="00D63D03"/>
    <w:rsid w:val="00D71339"/>
    <w:rsid w:val="00D754E3"/>
    <w:rsid w:val="00D86352"/>
    <w:rsid w:val="00D95205"/>
    <w:rsid w:val="00D979BF"/>
    <w:rsid w:val="00DA55D6"/>
    <w:rsid w:val="00DB19D4"/>
    <w:rsid w:val="00DB30D5"/>
    <w:rsid w:val="00DC3252"/>
    <w:rsid w:val="00DE0433"/>
    <w:rsid w:val="00DF01C9"/>
    <w:rsid w:val="00E0227A"/>
    <w:rsid w:val="00E04FF9"/>
    <w:rsid w:val="00E20985"/>
    <w:rsid w:val="00E225A0"/>
    <w:rsid w:val="00E26998"/>
    <w:rsid w:val="00E348C4"/>
    <w:rsid w:val="00E367B5"/>
    <w:rsid w:val="00E41591"/>
    <w:rsid w:val="00E51FD4"/>
    <w:rsid w:val="00E77DE2"/>
    <w:rsid w:val="00E87B46"/>
    <w:rsid w:val="00E91E01"/>
    <w:rsid w:val="00EA14F9"/>
    <w:rsid w:val="00EA66C0"/>
    <w:rsid w:val="00ED41EA"/>
    <w:rsid w:val="00EE7206"/>
    <w:rsid w:val="00EF5CB4"/>
    <w:rsid w:val="00F01B22"/>
    <w:rsid w:val="00F03A44"/>
    <w:rsid w:val="00F044BD"/>
    <w:rsid w:val="00F10EA7"/>
    <w:rsid w:val="00F22A10"/>
    <w:rsid w:val="00F30E9A"/>
    <w:rsid w:val="00F3102E"/>
    <w:rsid w:val="00F321C5"/>
    <w:rsid w:val="00F32508"/>
    <w:rsid w:val="00F35E76"/>
    <w:rsid w:val="00F52841"/>
    <w:rsid w:val="00F5391A"/>
    <w:rsid w:val="00F72788"/>
    <w:rsid w:val="00F83F39"/>
    <w:rsid w:val="00FA152E"/>
    <w:rsid w:val="00FA1BCE"/>
    <w:rsid w:val="00FB0045"/>
    <w:rsid w:val="00FB2F40"/>
    <w:rsid w:val="00FB7BEF"/>
    <w:rsid w:val="00FC0A45"/>
    <w:rsid w:val="00FD7B0D"/>
    <w:rsid w:val="00FE03C7"/>
    <w:rsid w:val="00FE22B0"/>
    <w:rsid w:val="00FE265A"/>
    <w:rsid w:val="00FE3A9A"/>
    <w:rsid w:val="00FF0DB8"/>
    <w:rsid w:val="00FF518D"/>
    <w:rsid w:val="00FF684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27821AB"/>
  <w15:docId w15:val="{3723CA05-EEF5-4B7B-A958-395527FDF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D7F5F"/>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A55D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A55D6"/>
    <w:rPr>
      <w:sz w:val="20"/>
      <w:szCs w:val="20"/>
    </w:rPr>
  </w:style>
  <w:style w:type="character" w:styleId="FootnoteReference">
    <w:name w:val="footnote reference"/>
    <w:basedOn w:val="DefaultParagraphFont"/>
    <w:uiPriority w:val="99"/>
    <w:semiHidden/>
    <w:unhideWhenUsed/>
    <w:rsid w:val="00DA55D6"/>
    <w:rPr>
      <w:vertAlign w:val="superscript"/>
    </w:rPr>
  </w:style>
  <w:style w:type="character" w:styleId="Hyperlink">
    <w:name w:val="Hyperlink"/>
    <w:basedOn w:val="DefaultParagraphFont"/>
    <w:uiPriority w:val="99"/>
    <w:unhideWhenUsed/>
    <w:rsid w:val="00DA55D6"/>
    <w:rPr>
      <w:color w:val="0563C1" w:themeColor="hyperlink"/>
      <w:u w:val="single"/>
    </w:rPr>
  </w:style>
  <w:style w:type="paragraph" w:styleId="ListParagraph">
    <w:name w:val="List Paragraph"/>
    <w:basedOn w:val="Normal"/>
    <w:uiPriority w:val="34"/>
    <w:qFormat/>
    <w:rsid w:val="00D142F8"/>
    <w:pPr>
      <w:ind w:left="720"/>
      <w:contextualSpacing/>
    </w:pPr>
  </w:style>
  <w:style w:type="table" w:styleId="TableGrid">
    <w:name w:val="Table Grid"/>
    <w:basedOn w:val="TableNormal"/>
    <w:uiPriority w:val="39"/>
    <w:rsid w:val="008010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6E57EF"/>
    <w:rPr>
      <w:color w:val="605E5C"/>
      <w:shd w:val="clear" w:color="auto" w:fill="E1DFDD"/>
    </w:rPr>
  </w:style>
  <w:style w:type="paragraph" w:styleId="Header">
    <w:name w:val="header"/>
    <w:basedOn w:val="Normal"/>
    <w:link w:val="HeaderChar"/>
    <w:uiPriority w:val="99"/>
    <w:unhideWhenUsed/>
    <w:rsid w:val="001325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25A0"/>
  </w:style>
  <w:style w:type="paragraph" w:styleId="Footer">
    <w:name w:val="footer"/>
    <w:basedOn w:val="Normal"/>
    <w:link w:val="FooterChar"/>
    <w:uiPriority w:val="99"/>
    <w:unhideWhenUsed/>
    <w:rsid w:val="001325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25A0"/>
  </w:style>
  <w:style w:type="character" w:styleId="UnresolvedMention">
    <w:name w:val="Unresolved Mention"/>
    <w:basedOn w:val="DefaultParagraphFont"/>
    <w:uiPriority w:val="99"/>
    <w:semiHidden/>
    <w:unhideWhenUsed/>
    <w:rsid w:val="00657D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1128343">
      <w:bodyDiv w:val="1"/>
      <w:marLeft w:val="0"/>
      <w:marRight w:val="0"/>
      <w:marTop w:val="0"/>
      <w:marBottom w:val="0"/>
      <w:divBdr>
        <w:top w:val="none" w:sz="0" w:space="0" w:color="auto"/>
        <w:left w:val="none" w:sz="0" w:space="0" w:color="auto"/>
        <w:bottom w:val="none" w:sz="0" w:space="0" w:color="auto"/>
        <w:right w:val="none" w:sz="0" w:space="0" w:color="auto"/>
      </w:divBdr>
      <w:divsChild>
        <w:div w:id="12904301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esc.com/geographic-faq/is-there-70-water-on-earth"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imesofindia.indiatimes.com/city/trichy/depleting-water-in-key-rivers-hits-trichys-drinking-water-quality/articleshow/104930352.cm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un.org/waterforlifedecade/quality.s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dataforindia.com/access-to-drinking-water/"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timesofindia.indiatimes.com/city/trichy/depleting-water-in-key-rivers-hits-trichys-drinking-water-quality/articleshow/104930352.c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FB7B8D-11CF-49ED-9E95-6184D4B5B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2855</TotalTime>
  <Pages>10</Pages>
  <Words>3063</Words>
  <Characters>17461</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Swetha TM</dc:creator>
  <cp:keywords/>
  <dc:description/>
  <cp:lastModifiedBy>SDI 1089</cp:lastModifiedBy>
  <cp:revision>247</cp:revision>
  <dcterms:created xsi:type="dcterms:W3CDTF">2025-03-07T05:42:00Z</dcterms:created>
  <dcterms:modified xsi:type="dcterms:W3CDTF">2026-01-27T12:11:00Z</dcterms:modified>
</cp:coreProperties>
</file>