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ED9B2" w14:textId="77777777" w:rsidR="00D51E92" w:rsidRDefault="00D51E92" w:rsidP="00D51E92">
      <w:pPr>
        <w:jc w:val="center"/>
        <w:rPr>
          <w:b/>
          <w:bCs/>
          <w:sz w:val="32"/>
          <w:szCs w:val="32"/>
          <w:rtl/>
        </w:rPr>
      </w:pPr>
      <w:r w:rsidRPr="008C127E">
        <w:rPr>
          <w:b/>
          <w:bCs/>
          <w:sz w:val="32"/>
          <w:szCs w:val="32"/>
        </w:rPr>
        <w:t>The Impact of Social Media Influencers on Online Purchase Decisions</w:t>
      </w:r>
    </w:p>
    <w:p w14:paraId="3B423D7F" w14:textId="77777777" w:rsidR="00D51E92" w:rsidRPr="00790ADA" w:rsidRDefault="00D51E92" w:rsidP="00D51E92">
      <w:pPr>
        <w:pStyle w:val="Author"/>
        <w:spacing w:line="240" w:lineRule="auto"/>
        <w:jc w:val="both"/>
        <w:rPr>
          <w:rFonts w:ascii="Arial" w:hAnsi="Arial" w:cs="Arial"/>
          <w:sz w:val="36"/>
        </w:rPr>
      </w:pPr>
    </w:p>
    <w:p w14:paraId="43441C91" w14:textId="77777777" w:rsidR="00A57363" w:rsidRDefault="00A57363" w:rsidP="00D51E92">
      <w:pPr>
        <w:jc w:val="center"/>
      </w:pPr>
    </w:p>
    <w:p w14:paraId="3036F503" w14:textId="77777777" w:rsidR="008E0886" w:rsidRDefault="008E0886" w:rsidP="00D51E92">
      <w:pPr>
        <w:jc w:val="center"/>
      </w:pPr>
    </w:p>
    <w:p w14:paraId="1DD39D7C" w14:textId="77777777" w:rsidR="008E0886" w:rsidRDefault="008E0886" w:rsidP="00D51E92">
      <w:pPr>
        <w:jc w:val="center"/>
      </w:pPr>
    </w:p>
    <w:p w14:paraId="163CA3D1" w14:textId="77777777" w:rsidR="008E0886" w:rsidRDefault="008E0886" w:rsidP="008E0886">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F65476B" w14:textId="77777777" w:rsidR="008E0886" w:rsidRPr="00FB3A86" w:rsidRDefault="008E0886" w:rsidP="008E088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8E0886" w:rsidRPr="001E44FE" w14:paraId="4403BB08" w14:textId="77777777" w:rsidTr="007C2364">
        <w:tc>
          <w:tcPr>
            <w:tcW w:w="9576" w:type="dxa"/>
            <w:shd w:val="clear" w:color="auto" w:fill="F2F2F2"/>
          </w:tcPr>
          <w:p w14:paraId="5B719A14" w14:textId="77777777" w:rsidR="008E0886" w:rsidRDefault="008E0886" w:rsidP="007C2364">
            <w:pPr>
              <w:pStyle w:val="BodyText"/>
              <w:spacing w:before="2" w:line="229" w:lineRule="exact"/>
              <w:ind w:left="346"/>
            </w:pPr>
          </w:p>
          <w:p w14:paraId="3030D2AC" w14:textId="77777777" w:rsidR="008E0886" w:rsidRPr="008C127E" w:rsidRDefault="008E0886" w:rsidP="007C2364">
            <w:pPr>
              <w:pStyle w:val="BodyText"/>
              <w:spacing w:before="2" w:line="229" w:lineRule="exact"/>
              <w:ind w:left="346"/>
              <w:jc w:val="both"/>
            </w:pPr>
            <w:r w:rsidRPr="005964F6">
              <w:t xml:space="preserve">This qualitative and documentary research explores the current academic literature to understand how social media influencers impact online purchasing choices. It specifically highlights pivotal characteristics of influencers, including credibility, authenticity, expertise, and parasocial interaction, and explores how these attributes shape consumer perceptions and purchasing behavior in digital environments. This research employs an interpretive framework and integrates pertinent studies published from 2017 to 2024, synthesizing existing literature to clarify that the influence of social media personalities is not attributable to a singular element. Instead, it emerges from a complex interaction of various social, psychological, and platform-related elements. </w:t>
            </w:r>
            <w:r w:rsidRPr="008B1E0C">
              <w:t>It stems from a complex interaction of various social, psychological, and platform-related factors. By applying established theories of persuasion and social influence, a comprehensive analysis of these components can be conducted.</w:t>
            </w:r>
          </w:p>
          <w:p w14:paraId="5C0EEF6B" w14:textId="77777777" w:rsidR="008E0886" w:rsidRPr="00BA1B01" w:rsidRDefault="008E0886" w:rsidP="007C2364">
            <w:pPr>
              <w:pStyle w:val="BodyText"/>
              <w:spacing w:before="2" w:line="229" w:lineRule="exact"/>
              <w:ind w:left="346"/>
              <w:jc w:val="both"/>
              <w:rPr>
                <w:rFonts w:ascii="Arial" w:eastAsia="Calibri" w:hAnsi="Arial" w:cs="Arial"/>
                <w:szCs w:val="22"/>
              </w:rPr>
            </w:pPr>
          </w:p>
        </w:tc>
      </w:tr>
    </w:tbl>
    <w:p w14:paraId="1322C283" w14:textId="77777777" w:rsidR="008E0886" w:rsidRDefault="008E0886" w:rsidP="00D51E92">
      <w:pPr>
        <w:jc w:val="center"/>
      </w:pPr>
    </w:p>
    <w:p w14:paraId="6622F1FC" w14:textId="77777777" w:rsidR="008E0886" w:rsidRDefault="008E0886" w:rsidP="00D51E92">
      <w:pPr>
        <w:jc w:val="center"/>
      </w:pPr>
    </w:p>
    <w:p w14:paraId="22C1C9A2" w14:textId="77777777" w:rsidR="008E0886" w:rsidRPr="0069189E" w:rsidRDefault="008E0886" w:rsidP="008E0886">
      <w:pPr>
        <w:pStyle w:val="Body"/>
        <w:spacing w:after="0"/>
        <w:rPr>
          <w:rFonts w:ascii="Arial" w:hAnsi="Arial" w:cs="Arial"/>
          <w:i/>
          <w:iCs/>
          <w:sz w:val="18"/>
        </w:rPr>
      </w:pPr>
      <w:r w:rsidRPr="0069189E">
        <w:rPr>
          <w:rFonts w:ascii="Arial" w:hAnsi="Arial" w:cs="Arial"/>
          <w:b/>
          <w:bCs/>
          <w:i/>
        </w:rPr>
        <w:t>Keywords:</w:t>
      </w:r>
      <w:r>
        <w:rPr>
          <w:rFonts w:ascii="Arial" w:hAnsi="Arial" w:cs="Arial"/>
          <w:i/>
        </w:rPr>
        <w:t xml:space="preserve"> </w:t>
      </w:r>
      <w:r w:rsidRPr="0069189E">
        <w:rPr>
          <w:rFonts w:ascii="Arial" w:hAnsi="Arial" w:cs="Arial"/>
          <w:i/>
          <w:iCs/>
        </w:rPr>
        <w:t>Social Media Influencers; Online Purchase; Influencer Marketing; Authenticity; Parasocial Interaction</w:t>
      </w:r>
    </w:p>
    <w:p w14:paraId="7F610FA8" w14:textId="77777777" w:rsidR="008E0886" w:rsidRPr="00A24E7E" w:rsidRDefault="008E0886" w:rsidP="008E0886">
      <w:pPr>
        <w:pStyle w:val="Body"/>
        <w:spacing w:after="0"/>
        <w:rPr>
          <w:rFonts w:ascii="Arial" w:hAnsi="Arial" w:cs="Arial"/>
          <w:i/>
        </w:rPr>
      </w:pPr>
    </w:p>
    <w:p w14:paraId="49A2AEFF" w14:textId="77777777" w:rsidR="008E0886" w:rsidRDefault="008E0886" w:rsidP="008E0886">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12035FF" w14:textId="77777777" w:rsidR="008E0886" w:rsidRPr="00FB3A86" w:rsidRDefault="008E0886" w:rsidP="008E0886">
      <w:pPr>
        <w:pStyle w:val="AbstHead"/>
        <w:spacing w:after="0"/>
        <w:jc w:val="both"/>
        <w:rPr>
          <w:rFonts w:ascii="Arial" w:hAnsi="Arial" w:cs="Arial"/>
        </w:rPr>
      </w:pPr>
    </w:p>
    <w:p w14:paraId="4BC42472" w14:textId="77777777" w:rsidR="008E0886" w:rsidRDefault="008E0886" w:rsidP="008E0886">
      <w:pPr>
        <w:widowControl w:val="0"/>
        <w:autoSpaceDE w:val="0"/>
        <w:autoSpaceDN w:val="0"/>
        <w:ind w:left="346"/>
        <w:jc w:val="both"/>
        <w:rPr>
          <w:rFonts w:ascii="Arial" w:hAnsi="Arial" w:cs="Arial"/>
        </w:rPr>
      </w:pPr>
      <w:r w:rsidRPr="0069189E">
        <w:rPr>
          <w:rFonts w:ascii="Arial" w:hAnsi="Arial" w:cs="Arial"/>
        </w:rPr>
        <w:t>The widespread integration of social media into everyday life has significantly transformed the way consumers interact with brands and make purchasing decisions (Kapoor et al., 2021). Platforms such as Instagram, TikTok, and YouTube have become essential marketing venues, where endorsements, product evaluations, and lifestyle representations play a crucial role in influencing consumer perceptions (Keller, 2016).</w:t>
      </w:r>
    </w:p>
    <w:p w14:paraId="3801B118" w14:textId="77777777" w:rsidR="00D16EAF" w:rsidRPr="0069189E" w:rsidRDefault="00D16EAF" w:rsidP="008E0886">
      <w:pPr>
        <w:widowControl w:val="0"/>
        <w:autoSpaceDE w:val="0"/>
        <w:autoSpaceDN w:val="0"/>
        <w:ind w:left="346"/>
        <w:jc w:val="both"/>
        <w:rPr>
          <w:rFonts w:ascii="Arial" w:hAnsi="Arial" w:cs="Arial"/>
        </w:rPr>
      </w:pPr>
    </w:p>
    <w:p w14:paraId="4C8B77E6" w14:textId="3185E428" w:rsidR="00D16EAF" w:rsidRDefault="008E0886" w:rsidP="00D16EAF">
      <w:pPr>
        <w:widowControl w:val="0"/>
        <w:autoSpaceDE w:val="0"/>
        <w:autoSpaceDN w:val="0"/>
        <w:ind w:left="346"/>
        <w:jc w:val="both"/>
        <w:rPr>
          <w:rFonts w:ascii="Arial" w:hAnsi="Arial" w:cs="Arial"/>
        </w:rPr>
      </w:pPr>
      <w:r w:rsidRPr="0069189E">
        <w:rPr>
          <w:rFonts w:ascii="Arial" w:hAnsi="Arial" w:cs="Arial"/>
        </w:rPr>
        <w:t>In today's digital environment, social media influencers have become key players in influencing public opinion and beliefs. They achieve this by distributing content that is engaging, relevant, and tailored to the audience (Lou &amp; Yuan, 2019). Unlike traditional advertising, influencer marketing depends on trust, emotional connections, and the perceived credibility of the influencer, which enhances the effectiveness of their messages (</w:t>
      </w:r>
      <w:proofErr w:type="spellStart"/>
      <w:r w:rsidRPr="0069189E">
        <w:rPr>
          <w:rFonts w:ascii="Arial" w:hAnsi="Arial" w:cs="Arial"/>
        </w:rPr>
        <w:t>Gavarova</w:t>
      </w:r>
      <w:proofErr w:type="spellEnd"/>
      <w:r w:rsidRPr="0069189E">
        <w:rPr>
          <w:rFonts w:ascii="Arial" w:hAnsi="Arial" w:cs="Arial"/>
        </w:rPr>
        <w:t xml:space="preserve"> &amp; Rushworth, 2017).</w:t>
      </w:r>
      <w:r w:rsidR="00D16EAF">
        <w:rPr>
          <w:rFonts w:ascii="Arial" w:hAnsi="Arial" w:cs="Arial"/>
        </w:rPr>
        <w:t xml:space="preserve"> </w:t>
      </w:r>
      <w:r w:rsidR="00D16EAF" w:rsidRPr="001C1D98">
        <w:rPr>
          <w:rFonts w:ascii="Arial" w:hAnsi="Arial" w:cs="Arial"/>
          <w:highlight w:val="yellow"/>
        </w:rPr>
        <w:t>Managers and marketers should consider the congruence between influencers’ facial expressions and the type of endorsement when designing influencer marketing campaigns. (</w:t>
      </w:r>
      <w:proofErr w:type="spellStart"/>
      <w:r w:rsidR="00D16EAF" w:rsidRPr="001C1D98">
        <w:rPr>
          <w:highlight w:val="yellow"/>
          <w:lang w:val="en-GB"/>
        </w:rPr>
        <w:t>Shuqair</w:t>
      </w:r>
      <w:proofErr w:type="spellEnd"/>
      <w:r w:rsidR="00D16EAF" w:rsidRPr="001C1D98">
        <w:rPr>
          <w:highlight w:val="yellow"/>
          <w:lang w:val="en-GB"/>
        </w:rPr>
        <w:t xml:space="preserve"> et.al, 2024)</w:t>
      </w:r>
      <w:r w:rsidR="00C248A2">
        <w:rPr>
          <w:highlight w:val="yellow"/>
          <w:lang w:val="en-GB"/>
        </w:rPr>
        <w:t>.</w:t>
      </w:r>
    </w:p>
    <w:p w14:paraId="0BD70AD8" w14:textId="77777777" w:rsidR="008E0886" w:rsidRPr="0069189E" w:rsidRDefault="008E0886" w:rsidP="008E0886">
      <w:pPr>
        <w:widowControl w:val="0"/>
        <w:autoSpaceDE w:val="0"/>
        <w:autoSpaceDN w:val="0"/>
        <w:ind w:left="346"/>
        <w:jc w:val="both"/>
        <w:rPr>
          <w:rFonts w:ascii="Arial" w:hAnsi="Arial" w:cs="Arial"/>
        </w:rPr>
      </w:pPr>
    </w:p>
    <w:p w14:paraId="53C7A555" w14:textId="71BF440A" w:rsidR="008E0886" w:rsidRDefault="008E0886" w:rsidP="008E0886">
      <w:pPr>
        <w:widowControl w:val="0"/>
        <w:autoSpaceDE w:val="0"/>
        <w:autoSpaceDN w:val="0"/>
        <w:ind w:left="346"/>
        <w:jc w:val="both"/>
        <w:rPr>
          <w:rFonts w:ascii="Arial" w:hAnsi="Arial" w:cs="Arial"/>
        </w:rPr>
      </w:pPr>
      <w:r w:rsidRPr="0069189E">
        <w:rPr>
          <w:rFonts w:ascii="Arial" w:hAnsi="Arial" w:cs="Arial"/>
        </w:rPr>
        <w:t>Influencers play a crucial role in minimizing uncertainty during online shopping by offering firsthand experiences and product demonstrations, especially when consumers are unable to physically assess products (Schouten et al., 2020</w:t>
      </w:r>
      <w:r w:rsidR="00554463">
        <w:rPr>
          <w:rFonts w:ascii="Arial" w:hAnsi="Arial" w:cs="Arial"/>
        </w:rPr>
        <w:t xml:space="preserve">; </w:t>
      </w:r>
      <w:r w:rsidR="00554463" w:rsidRPr="00554463">
        <w:rPr>
          <w:rFonts w:ascii="Arial" w:hAnsi="Arial" w:cs="Arial"/>
        </w:rPr>
        <w:t xml:space="preserve">Septa &amp; </w:t>
      </w:r>
      <w:proofErr w:type="spellStart"/>
      <w:r w:rsidR="00554463" w:rsidRPr="00554463">
        <w:rPr>
          <w:rFonts w:ascii="Arial" w:hAnsi="Arial" w:cs="Arial"/>
        </w:rPr>
        <w:t>Albari</w:t>
      </w:r>
      <w:proofErr w:type="spellEnd"/>
      <w:r w:rsidR="00554463">
        <w:rPr>
          <w:rFonts w:ascii="Arial" w:hAnsi="Arial" w:cs="Arial"/>
        </w:rPr>
        <w:t xml:space="preserve">, </w:t>
      </w:r>
      <w:r w:rsidR="00554463" w:rsidRPr="00554463">
        <w:rPr>
          <w:rFonts w:ascii="Arial" w:hAnsi="Arial" w:cs="Arial"/>
        </w:rPr>
        <w:t>2025</w:t>
      </w:r>
      <w:r w:rsidRPr="0069189E">
        <w:rPr>
          <w:rFonts w:ascii="Arial" w:hAnsi="Arial" w:cs="Arial"/>
        </w:rPr>
        <w:t>). However, the influence of influencer marketing goes beyond just providing information and encompasses intricate psychological and social processes, such as evaluating credibility, fostering parasocial relationships, and delivering social proof (</w:t>
      </w:r>
      <w:proofErr w:type="spellStart"/>
      <w:r w:rsidRPr="0069189E">
        <w:rPr>
          <w:rFonts w:ascii="Arial" w:hAnsi="Arial" w:cs="Arial"/>
        </w:rPr>
        <w:t>Casaló</w:t>
      </w:r>
      <w:proofErr w:type="spellEnd"/>
      <w:r w:rsidRPr="0069189E">
        <w:rPr>
          <w:rFonts w:ascii="Arial" w:hAnsi="Arial" w:cs="Arial"/>
        </w:rPr>
        <w:t xml:space="preserve"> et al., 2020). Despite its increasing significance, much of the current research primarily utilizes quantitative methods, which may neglect the interpretive and contextual factors involved in influencer persuasion (</w:t>
      </w:r>
      <w:proofErr w:type="spellStart"/>
      <w:r w:rsidRPr="0069189E">
        <w:rPr>
          <w:rFonts w:ascii="Arial" w:hAnsi="Arial" w:cs="Arial"/>
        </w:rPr>
        <w:t>Hudders</w:t>
      </w:r>
      <w:proofErr w:type="spellEnd"/>
      <w:r w:rsidRPr="0069189E">
        <w:rPr>
          <w:rFonts w:ascii="Arial" w:hAnsi="Arial" w:cs="Arial"/>
        </w:rPr>
        <w:t xml:space="preserve"> et al., 2021</w:t>
      </w:r>
      <w:r w:rsidR="00D63E03">
        <w:rPr>
          <w:rFonts w:ascii="Arial" w:hAnsi="Arial" w:cs="Arial"/>
        </w:rPr>
        <w:t xml:space="preserve">; </w:t>
      </w:r>
      <w:r w:rsidR="00D63E03" w:rsidRPr="00D63E03">
        <w:rPr>
          <w:rFonts w:ascii="Arial" w:hAnsi="Arial" w:cs="Arial"/>
        </w:rPr>
        <w:t>Gonçalves</w:t>
      </w:r>
      <w:r w:rsidR="00D63E03">
        <w:rPr>
          <w:rFonts w:ascii="Arial" w:hAnsi="Arial" w:cs="Arial"/>
        </w:rPr>
        <w:t xml:space="preserve"> et al., 2024</w:t>
      </w:r>
      <w:bookmarkStart w:id="0" w:name="_GoBack"/>
      <w:bookmarkEnd w:id="0"/>
      <w:r w:rsidRPr="0069189E">
        <w:rPr>
          <w:rFonts w:ascii="Arial" w:hAnsi="Arial" w:cs="Arial"/>
        </w:rPr>
        <w:t>).</w:t>
      </w:r>
    </w:p>
    <w:p w14:paraId="2D1E95CE" w14:textId="77777777" w:rsidR="008E0886" w:rsidRPr="0069189E" w:rsidRDefault="008E0886" w:rsidP="008E0886">
      <w:pPr>
        <w:widowControl w:val="0"/>
        <w:autoSpaceDE w:val="0"/>
        <w:autoSpaceDN w:val="0"/>
        <w:ind w:left="346"/>
        <w:jc w:val="both"/>
        <w:rPr>
          <w:rFonts w:ascii="Arial" w:hAnsi="Arial" w:cs="Arial"/>
        </w:rPr>
      </w:pPr>
    </w:p>
    <w:p w14:paraId="0965D735" w14:textId="77777777" w:rsidR="008E0886" w:rsidRDefault="008E0886" w:rsidP="008E0886">
      <w:pPr>
        <w:widowControl w:val="0"/>
        <w:autoSpaceDE w:val="0"/>
        <w:autoSpaceDN w:val="0"/>
        <w:ind w:left="346"/>
        <w:jc w:val="both"/>
        <w:rPr>
          <w:rFonts w:ascii="Arial" w:hAnsi="Arial" w:cs="Arial"/>
        </w:rPr>
      </w:pPr>
      <w:r w:rsidRPr="0069189E">
        <w:rPr>
          <w:rFonts w:ascii="Arial" w:hAnsi="Arial" w:cs="Arial"/>
        </w:rPr>
        <w:t>Given this limitation, the present study utilizes a qualitative, desk-based approach to synthesize existing literature and improve the understanding of the influence of social media influencers on online purchasing decisions.</w:t>
      </w:r>
      <w:r>
        <w:rPr>
          <w:rFonts w:ascii="Arial" w:hAnsi="Arial" w:cs="Arial"/>
        </w:rPr>
        <w:t xml:space="preserve"> </w:t>
      </w:r>
      <w:r w:rsidRPr="0069189E">
        <w:rPr>
          <w:rFonts w:ascii="Arial" w:hAnsi="Arial" w:cs="Arial"/>
        </w:rPr>
        <w:t>The scholarly literature on social media influencer marketing delineates various fundamental themes that elucidate the manner in which influencers influence consumer purchasing behavior online. These themes exemplify the psychological, relational, and platform-</w:t>
      </w:r>
      <w:r w:rsidRPr="0069189E">
        <w:rPr>
          <w:rFonts w:ascii="Arial" w:hAnsi="Arial" w:cs="Arial"/>
        </w:rPr>
        <w:lastRenderedPageBreak/>
        <w:t>dependent mechanisms by which influencer persuasion functions.</w:t>
      </w:r>
    </w:p>
    <w:p w14:paraId="1FA004D2" w14:textId="77777777" w:rsidR="003B4DA5" w:rsidRDefault="003B4DA5" w:rsidP="008E0886">
      <w:pPr>
        <w:widowControl w:val="0"/>
        <w:autoSpaceDE w:val="0"/>
        <w:autoSpaceDN w:val="0"/>
        <w:ind w:left="346"/>
        <w:jc w:val="both"/>
        <w:rPr>
          <w:rFonts w:ascii="Arial" w:hAnsi="Arial" w:cs="Arial"/>
        </w:rPr>
      </w:pPr>
    </w:p>
    <w:p w14:paraId="684591CB" w14:textId="4FF6F9A1" w:rsidR="003B4DA5" w:rsidRPr="0069189E" w:rsidRDefault="003B4DA5" w:rsidP="008E0886">
      <w:pPr>
        <w:widowControl w:val="0"/>
        <w:autoSpaceDE w:val="0"/>
        <w:autoSpaceDN w:val="0"/>
        <w:ind w:left="346"/>
        <w:jc w:val="both"/>
        <w:rPr>
          <w:rFonts w:ascii="Arial" w:hAnsi="Arial" w:cs="Arial"/>
        </w:rPr>
      </w:pPr>
      <w:r w:rsidRPr="003B4DA5">
        <w:rPr>
          <w:highlight w:val="yellow"/>
        </w:rPr>
        <w:t>The gap in existing research has pushed many scholars to argue for more qualitative, interpretive, and document-based ways of studying influencer marketing. Unlike quantitative designs, which often reduce experiences into numerical measures, qualitative approaches make it possible to look closely at how people actually create meaning from influencer messages, how they rationalize their choices, and how they pick up on subtle cues in the content itself (Silverman, 2024).</w:t>
      </w:r>
    </w:p>
    <w:p w14:paraId="22FDB7CA" w14:textId="77777777" w:rsidR="008E0886" w:rsidRPr="00FB3A86" w:rsidRDefault="008E0886" w:rsidP="008E0886">
      <w:pPr>
        <w:pStyle w:val="Body"/>
        <w:spacing w:after="0"/>
        <w:rPr>
          <w:rFonts w:ascii="Arial" w:hAnsi="Arial" w:cs="Arial"/>
        </w:rPr>
      </w:pPr>
    </w:p>
    <w:p w14:paraId="7A808850" w14:textId="77777777" w:rsidR="008E0886" w:rsidRDefault="008E0886" w:rsidP="008E0886">
      <w:pPr>
        <w:pStyle w:val="AbstHead"/>
        <w:spacing w:after="0"/>
        <w:ind w:firstLine="346"/>
        <w:jc w:val="both"/>
        <w:rPr>
          <w:rFonts w:ascii="Arial" w:hAnsi="Arial" w:cs="Arial"/>
        </w:rPr>
      </w:pPr>
      <w:r>
        <w:rPr>
          <w:rFonts w:ascii="Arial" w:hAnsi="Arial" w:cs="Arial"/>
        </w:rPr>
        <w:t>2. THEORETICAL FRAMEWORK of the study</w:t>
      </w:r>
    </w:p>
    <w:p w14:paraId="2FFA4D4A" w14:textId="77777777" w:rsidR="008E0886" w:rsidRPr="00FB3A86" w:rsidRDefault="008E0886" w:rsidP="008E0886">
      <w:pPr>
        <w:pStyle w:val="AbstHead"/>
        <w:spacing w:after="0"/>
        <w:jc w:val="both"/>
        <w:rPr>
          <w:rFonts w:ascii="Arial" w:hAnsi="Arial" w:cs="Arial"/>
        </w:rPr>
      </w:pPr>
    </w:p>
    <w:p w14:paraId="6BBF132E" w14:textId="77777777" w:rsidR="008E0886" w:rsidRPr="0069189E" w:rsidRDefault="008E0886" w:rsidP="008E0886">
      <w:pPr>
        <w:pStyle w:val="Body"/>
        <w:spacing w:after="0"/>
        <w:ind w:left="346"/>
        <w:rPr>
          <w:rFonts w:ascii="Arial" w:hAnsi="Arial" w:cs="Arial"/>
        </w:rPr>
      </w:pPr>
      <w:r w:rsidRPr="0069189E">
        <w:rPr>
          <w:rFonts w:ascii="Arial" w:hAnsi="Arial" w:cs="Arial"/>
        </w:rPr>
        <w:t>Over the past decade, the swift digitalization of communication has fundamentally altered interpersonal interactions, information access, and consumer purchasing behaviors. Social media platforms—including Instagram, TikTok, YouTube, Facebook, and Snapchat—have become central digital environments where users construct their identities, sustain social connections, and engage directly with brands (Kapoor et al., 2018). Unlike traditional media, which operates through one-directional message delivery, social media is built on interaction and participation, allowing individuals to act simultaneously as content consumers and content creators. This participatory nature has generated</w:t>
      </w:r>
      <w:r>
        <w:rPr>
          <w:rFonts w:ascii="Arial" w:hAnsi="Arial" w:cs="Arial"/>
        </w:rPr>
        <w:t xml:space="preserve"> </w:t>
      </w:r>
      <w:r w:rsidRPr="0069189E">
        <w:rPr>
          <w:rFonts w:ascii="Arial" w:hAnsi="Arial" w:cs="Arial"/>
        </w:rPr>
        <w:t>new cultural practices, redefined social roles, and introduced emergent forms of influence that play a significant role in shaping contemporary online consumer behavior (Hearn and Schoenhoff, 2016).</w:t>
      </w:r>
    </w:p>
    <w:p w14:paraId="1C4FCA91" w14:textId="77777777" w:rsidR="008E0886" w:rsidRDefault="008E0886" w:rsidP="008E0886">
      <w:pPr>
        <w:pStyle w:val="Body"/>
        <w:spacing w:after="0"/>
        <w:rPr>
          <w:rFonts w:ascii="Arial" w:hAnsi="Arial" w:cs="Arial"/>
        </w:rPr>
      </w:pPr>
    </w:p>
    <w:p w14:paraId="3C1AE415" w14:textId="77777777" w:rsidR="008E0886" w:rsidRPr="0069189E" w:rsidRDefault="008E0886" w:rsidP="008E0886">
      <w:pPr>
        <w:pStyle w:val="Body"/>
        <w:spacing w:after="0"/>
        <w:ind w:left="346"/>
        <w:rPr>
          <w:rFonts w:ascii="Arial" w:hAnsi="Arial" w:cs="Arial"/>
        </w:rPr>
      </w:pPr>
      <w:r w:rsidRPr="0069189E">
        <w:rPr>
          <w:rFonts w:ascii="Arial" w:hAnsi="Arial" w:cs="Arial"/>
        </w:rPr>
        <w:t>The importance of influencers within digital consumer culture arises from their capacity to influence followers' perceptions, attitudes, and purchasing decisions. Empirical studies consistently demonstrate that consumers regard influencers favorably due to their perceived greater approachability, transparency, and authenticity compared to conventional celebrities (</w:t>
      </w:r>
      <w:proofErr w:type="spellStart"/>
      <w:r w:rsidRPr="0069189E">
        <w:rPr>
          <w:rFonts w:ascii="Arial" w:hAnsi="Arial" w:cs="Arial"/>
        </w:rPr>
        <w:t>Djafarova</w:t>
      </w:r>
      <w:proofErr w:type="spellEnd"/>
      <w:r w:rsidRPr="0069189E">
        <w:rPr>
          <w:rFonts w:ascii="Arial" w:hAnsi="Arial" w:cs="Arial"/>
        </w:rPr>
        <w:t xml:space="preserve"> and Rushworth, 2017). Their perspectives are frequently perceived as authentic endorsements rather than commercial promotions, conferring upon them a credibility that brands and conventional media find challenging to attain (</w:t>
      </w:r>
      <w:proofErr w:type="spellStart"/>
      <w:r w:rsidRPr="0069189E">
        <w:rPr>
          <w:rFonts w:ascii="Arial" w:hAnsi="Arial" w:cs="Arial"/>
        </w:rPr>
        <w:t>Casaló</w:t>
      </w:r>
      <w:proofErr w:type="spellEnd"/>
      <w:r w:rsidRPr="0069189E">
        <w:rPr>
          <w:rFonts w:ascii="Arial" w:hAnsi="Arial" w:cs="Arial"/>
        </w:rPr>
        <w:t xml:space="preserve">, </w:t>
      </w:r>
      <w:proofErr w:type="spellStart"/>
      <w:r w:rsidRPr="0069189E">
        <w:rPr>
          <w:rFonts w:ascii="Arial" w:hAnsi="Arial" w:cs="Arial"/>
        </w:rPr>
        <w:t>Flavián</w:t>
      </w:r>
      <w:proofErr w:type="spellEnd"/>
      <w:r w:rsidRPr="0069189E">
        <w:rPr>
          <w:rFonts w:ascii="Arial" w:hAnsi="Arial" w:cs="Arial"/>
        </w:rPr>
        <w:t>, and Ibáñez-Sánchez, 2020). This credibility extends beyond mundane information dissemination, encompassing relational dimensions founded upon trust, identification, and emotional involvement.</w:t>
      </w:r>
    </w:p>
    <w:p w14:paraId="6EACD770" w14:textId="77777777" w:rsidR="008E0886" w:rsidRDefault="008E0886" w:rsidP="008E0886">
      <w:pPr>
        <w:pStyle w:val="Body"/>
        <w:spacing w:after="0"/>
        <w:rPr>
          <w:rFonts w:ascii="Arial" w:hAnsi="Arial" w:cs="Arial"/>
        </w:rPr>
      </w:pPr>
    </w:p>
    <w:p w14:paraId="77D1CD69" w14:textId="77777777" w:rsidR="008E0886" w:rsidRPr="000D4367" w:rsidRDefault="008E0886" w:rsidP="008E0886">
      <w:pPr>
        <w:pStyle w:val="Body"/>
        <w:spacing w:after="0"/>
        <w:ind w:left="346"/>
        <w:rPr>
          <w:rFonts w:ascii="Arial" w:hAnsi="Arial" w:cs="Arial"/>
        </w:rPr>
      </w:pPr>
      <w:r w:rsidRPr="000D4367">
        <w:rPr>
          <w:rFonts w:ascii="Arial" w:hAnsi="Arial" w:cs="Arial"/>
        </w:rPr>
        <w:t>The importance of influencers within digital consumer culture arises from their capacity to influence followers' perceptions, attitudes, and purchasing decisions. Empirical studies consistently demonstrate that consumers regard influencers favorably due to their perceived greater approachability, transparency, and authenticity compared to conventional celebrities (</w:t>
      </w:r>
      <w:proofErr w:type="spellStart"/>
      <w:r w:rsidRPr="000D4367">
        <w:rPr>
          <w:rFonts w:ascii="Arial" w:hAnsi="Arial" w:cs="Arial"/>
        </w:rPr>
        <w:t>Djafarova</w:t>
      </w:r>
      <w:proofErr w:type="spellEnd"/>
      <w:r w:rsidRPr="000D4367">
        <w:rPr>
          <w:rFonts w:ascii="Arial" w:hAnsi="Arial" w:cs="Arial"/>
        </w:rPr>
        <w:t xml:space="preserve"> and Rushworth, 2017). Their perspectives are frequently perceived as authentic endorsements rather than commercial promotions, conferring upon them a credibility that brands and conventional media find challenging to attain (</w:t>
      </w:r>
      <w:proofErr w:type="spellStart"/>
      <w:r w:rsidRPr="000D4367">
        <w:rPr>
          <w:rFonts w:ascii="Arial" w:hAnsi="Arial" w:cs="Arial"/>
        </w:rPr>
        <w:t>Casaló</w:t>
      </w:r>
      <w:proofErr w:type="spellEnd"/>
      <w:r w:rsidRPr="000D4367">
        <w:rPr>
          <w:rFonts w:ascii="Arial" w:hAnsi="Arial" w:cs="Arial"/>
        </w:rPr>
        <w:t xml:space="preserve">, </w:t>
      </w:r>
      <w:proofErr w:type="spellStart"/>
      <w:r w:rsidRPr="000D4367">
        <w:rPr>
          <w:rFonts w:ascii="Arial" w:hAnsi="Arial" w:cs="Arial"/>
        </w:rPr>
        <w:t>Flavián</w:t>
      </w:r>
      <w:proofErr w:type="spellEnd"/>
      <w:r w:rsidRPr="000D4367">
        <w:rPr>
          <w:rFonts w:ascii="Arial" w:hAnsi="Arial" w:cs="Arial"/>
        </w:rPr>
        <w:t>, and Ibáñez-Sánchez, 2020). This credibility extends beyond mundane information dissemination, encompassing relational dimensions founded upon trust, identification, and emotional involvement.</w:t>
      </w:r>
    </w:p>
    <w:p w14:paraId="46C21A5F" w14:textId="77777777" w:rsidR="008E0886" w:rsidRDefault="008E0886" w:rsidP="008E0886">
      <w:pPr>
        <w:pStyle w:val="Body"/>
        <w:spacing w:after="0"/>
        <w:rPr>
          <w:rFonts w:ascii="Arial" w:hAnsi="Arial" w:cs="Arial"/>
        </w:rPr>
      </w:pPr>
    </w:p>
    <w:p w14:paraId="1F7A97A3" w14:textId="77777777" w:rsidR="008E0886" w:rsidRPr="000D4367" w:rsidRDefault="008E0886" w:rsidP="008E0886">
      <w:pPr>
        <w:pStyle w:val="Body"/>
        <w:spacing w:after="0"/>
        <w:ind w:left="346"/>
        <w:rPr>
          <w:rFonts w:ascii="Arial" w:hAnsi="Arial" w:cs="Arial"/>
        </w:rPr>
      </w:pPr>
      <w:r w:rsidRPr="000D4367">
        <w:rPr>
          <w:rFonts w:ascii="Arial" w:hAnsi="Arial" w:cs="Arial"/>
        </w:rPr>
        <w:t xml:space="preserve">Understanding influencer impact also requires examining the broader concept of online consumer behavior. Digital consumer behavior is shaped by cognitive processes (e.g., evaluation of information), emotional processes (e.g., admiration, aspiration, trust) and social dynamics (e.g., norms, comparison, community belonging) (Solomon, </w:t>
      </w:r>
      <w:r w:rsidRPr="000D4367">
        <w:rPr>
          <w:rFonts w:ascii="Arial" w:hAnsi="Arial" w:cs="Arial" w:hint="cs"/>
          <w:rtl/>
          <w:lang w:bidi="ar-EG"/>
        </w:rPr>
        <w:t>2002</w:t>
      </w:r>
      <w:r w:rsidRPr="000D4367">
        <w:rPr>
          <w:rFonts w:ascii="Arial" w:hAnsi="Arial" w:cs="Arial"/>
        </w:rPr>
        <w:t xml:space="preserve">). Influencers frequently appeal to all three dimensions simultaneously. Their product endorsements combine emotional storytelling, visual demonstration, and social validation signals such as likes, comments, and shares. These cues serve as heuristics that help consumers make faster and more confident purchasing decisions (Cialdini, </w:t>
      </w:r>
      <w:r w:rsidRPr="000D4367">
        <w:rPr>
          <w:rFonts w:ascii="Arial" w:hAnsi="Arial" w:cs="Arial" w:hint="cs"/>
          <w:rtl/>
          <w:lang w:bidi="ar-EG"/>
        </w:rPr>
        <w:t>2009</w:t>
      </w:r>
      <w:r w:rsidRPr="000D4367">
        <w:rPr>
          <w:rFonts w:ascii="Arial" w:hAnsi="Arial" w:cs="Arial"/>
        </w:rPr>
        <w:t>).</w:t>
      </w:r>
    </w:p>
    <w:p w14:paraId="3D181BFC" w14:textId="77777777" w:rsidR="008E0886" w:rsidRDefault="008E0886" w:rsidP="008E0886">
      <w:pPr>
        <w:pStyle w:val="Body"/>
        <w:spacing w:after="0"/>
        <w:rPr>
          <w:rFonts w:ascii="Arial" w:hAnsi="Arial" w:cs="Arial"/>
        </w:rPr>
      </w:pPr>
    </w:p>
    <w:p w14:paraId="60F66F3B" w14:textId="77777777" w:rsidR="008E0886" w:rsidRDefault="008E0886" w:rsidP="008E0886">
      <w:pPr>
        <w:pStyle w:val="Body"/>
        <w:spacing w:after="0"/>
        <w:ind w:left="346"/>
        <w:rPr>
          <w:rFonts w:ascii="Arial" w:hAnsi="Arial" w:cs="Arial"/>
        </w:rPr>
      </w:pPr>
      <w:r w:rsidRPr="000D4367">
        <w:rPr>
          <w:rFonts w:ascii="Arial" w:hAnsi="Arial" w:cs="Arial"/>
        </w:rPr>
        <w:t>A concluding element within the conceptual framework is the notion of product influencer alignment. This pertains to the perceived compatibility or alignment between the influencer and the product. Congruence enhances the efficacy of the message by affirming the perception that the influencer sincerely employs or endorses the product being advertised (Ohanian, 1990). Elevated congruence fosters trust, whereas diminished congruence might be perceived as solely commercial conduct.</w:t>
      </w:r>
    </w:p>
    <w:p w14:paraId="69161EB8" w14:textId="77777777" w:rsidR="008E0886" w:rsidRPr="000D4367" w:rsidRDefault="008E0886" w:rsidP="008E0886">
      <w:pPr>
        <w:pStyle w:val="Body"/>
        <w:spacing w:after="0"/>
        <w:rPr>
          <w:rFonts w:ascii="Arial" w:hAnsi="Arial" w:cs="Arial"/>
        </w:rPr>
      </w:pPr>
    </w:p>
    <w:p w14:paraId="10A57574" w14:textId="77777777" w:rsidR="008E0886" w:rsidRDefault="008E0886" w:rsidP="008E0886">
      <w:pPr>
        <w:pStyle w:val="Body"/>
        <w:spacing w:after="0"/>
        <w:ind w:left="346"/>
        <w:rPr>
          <w:rFonts w:ascii="Arial" w:hAnsi="Arial" w:cs="Arial"/>
        </w:rPr>
      </w:pPr>
      <w:r w:rsidRPr="000D4367">
        <w:rPr>
          <w:rFonts w:ascii="Arial" w:hAnsi="Arial" w:cs="Arial"/>
        </w:rPr>
        <w:t xml:space="preserve">Overall, the conceptual background shows that influencer marketing emerges from the intersection of technology, communication practices, psychological processes, and cultural norms. Influencers today extend far beyond the role of content creators; they act as opinion leaders, lifestyle models, community anchors, and symbolic figures within digital environments. Their impact on consumer </w:t>
      </w:r>
      <w:r w:rsidRPr="000D4367">
        <w:rPr>
          <w:rFonts w:ascii="Arial" w:hAnsi="Arial" w:cs="Arial"/>
        </w:rPr>
        <w:lastRenderedPageBreak/>
        <w:t xml:space="preserve">behavior manifests through multiple interconnected levels, including emotive connection, perceptions of genuineness, informational support, and the social endorsement generated via digital interaction. Understanding these conceptual elements is crucial for comprehending the mechanisms by which influence online purchasing decisions and for establishing the theoretical foundation that will be elaborated upon in the subsequent sections of the </w:t>
      </w:r>
      <w:r>
        <w:rPr>
          <w:rFonts w:ascii="Arial" w:hAnsi="Arial" w:cs="Arial"/>
        </w:rPr>
        <w:t>study.</w:t>
      </w:r>
    </w:p>
    <w:p w14:paraId="3697993D" w14:textId="77777777" w:rsidR="008E0886" w:rsidRDefault="008E0886" w:rsidP="008E0886">
      <w:pPr>
        <w:pStyle w:val="Body"/>
        <w:spacing w:after="0"/>
        <w:rPr>
          <w:rFonts w:ascii="Arial" w:hAnsi="Arial" w:cs="Arial"/>
        </w:rPr>
      </w:pPr>
    </w:p>
    <w:p w14:paraId="70DE988B" w14:textId="77777777" w:rsidR="008E0886" w:rsidRPr="00696530" w:rsidRDefault="008E0886" w:rsidP="00696530">
      <w:pPr>
        <w:pStyle w:val="BodyText"/>
        <w:jc w:val="both"/>
        <w:rPr>
          <w:rFonts w:ascii="Arial" w:hAnsi="Arial" w:cs="Arial"/>
          <w:b/>
          <w:bCs/>
          <w:rtl/>
        </w:rPr>
      </w:pPr>
      <w:r w:rsidRPr="00696530">
        <w:rPr>
          <w:rFonts w:ascii="Arial" w:hAnsi="Arial" w:cs="Arial"/>
          <w:rtl/>
        </w:rPr>
        <w:t xml:space="preserve">    </w:t>
      </w:r>
      <w:r w:rsidRPr="00696530">
        <w:rPr>
          <w:rFonts w:ascii="Arial" w:hAnsi="Arial" w:cs="Arial"/>
          <w:b/>
          <w:bCs/>
        </w:rPr>
        <w:t>2.1 Influencer Credibility</w:t>
      </w:r>
    </w:p>
    <w:p w14:paraId="268EEF1B" w14:textId="77777777" w:rsidR="008E0886" w:rsidRPr="00696530" w:rsidRDefault="008E0886" w:rsidP="00696530">
      <w:pPr>
        <w:pStyle w:val="BodyText"/>
        <w:ind w:left="346"/>
        <w:jc w:val="both"/>
        <w:rPr>
          <w:rFonts w:ascii="Arial" w:hAnsi="Arial" w:cs="Arial"/>
        </w:rPr>
      </w:pPr>
      <w:r w:rsidRPr="00696530">
        <w:rPr>
          <w:rFonts w:ascii="Arial" w:hAnsi="Arial" w:cs="Arial"/>
        </w:rPr>
        <w:t>Credibility is broadly acknowledged as a crucial factor influencing the effectiveness of influencers within digital marketing environments. It typically includes perceptions of trustworthiness, expertise, and integrity, all of which collectively shape how audiences assess the content generated by influencers. When influencers are perceived as credible, their followers are more inclined to trust their recommendations and integrate them into their purchasing decisions (</w:t>
      </w:r>
      <w:proofErr w:type="spellStart"/>
      <w:r w:rsidRPr="00696530">
        <w:rPr>
          <w:rFonts w:ascii="Arial" w:hAnsi="Arial" w:cs="Arial"/>
        </w:rPr>
        <w:t>Djafarova</w:t>
      </w:r>
      <w:proofErr w:type="spellEnd"/>
      <w:r w:rsidRPr="00696530">
        <w:rPr>
          <w:rFonts w:ascii="Arial" w:hAnsi="Arial" w:cs="Arial"/>
        </w:rPr>
        <w:t xml:space="preserve"> &amp; Rushworth, 2017; Lou &amp; Yuan, 2019). However, credibility should not be regarded as a static attribute; rather, it is a subjective assessment developed through continuous interaction and individual interpretation. Research indicates that audience expectations, previous experiences, and cultural contexts play a significant role in the assessment of credibility. This explains why a particular influencer may have varying levels of resonance with different consumers (</w:t>
      </w:r>
      <w:proofErr w:type="spellStart"/>
      <w:r w:rsidRPr="00696530">
        <w:rPr>
          <w:rFonts w:ascii="Arial" w:hAnsi="Arial" w:cs="Arial"/>
        </w:rPr>
        <w:t>Sokolova</w:t>
      </w:r>
      <w:proofErr w:type="spellEnd"/>
      <w:r w:rsidRPr="00696530">
        <w:rPr>
          <w:rFonts w:ascii="Arial" w:hAnsi="Arial" w:cs="Arial"/>
        </w:rPr>
        <w:t xml:space="preserve"> &amp; </w:t>
      </w:r>
      <w:proofErr w:type="spellStart"/>
      <w:r w:rsidRPr="00696530">
        <w:rPr>
          <w:rFonts w:ascii="Arial" w:hAnsi="Arial" w:cs="Arial"/>
        </w:rPr>
        <w:t>Kefi</w:t>
      </w:r>
      <w:proofErr w:type="spellEnd"/>
      <w:r w:rsidRPr="00696530">
        <w:rPr>
          <w:rFonts w:ascii="Arial" w:hAnsi="Arial" w:cs="Arial"/>
        </w:rPr>
        <w:t>, 2020).</w:t>
      </w:r>
    </w:p>
    <w:p w14:paraId="7BFEEEAC" w14:textId="77777777" w:rsidR="008E0886" w:rsidRPr="00696530" w:rsidRDefault="008E0886" w:rsidP="00696530">
      <w:pPr>
        <w:ind w:left="346"/>
        <w:jc w:val="both"/>
        <w:rPr>
          <w:rFonts w:ascii="Arial" w:hAnsi="Arial" w:cs="Arial"/>
        </w:rPr>
      </w:pPr>
    </w:p>
    <w:p w14:paraId="3DB95073"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2.2 Authenticity</w:t>
      </w:r>
    </w:p>
    <w:p w14:paraId="09501177" w14:textId="77777777" w:rsidR="008E0886" w:rsidRPr="00696530" w:rsidRDefault="008E0886" w:rsidP="00696530">
      <w:pPr>
        <w:pStyle w:val="BodyText"/>
        <w:ind w:left="346"/>
        <w:jc w:val="both"/>
        <w:rPr>
          <w:rFonts w:ascii="Arial" w:hAnsi="Arial" w:cs="Arial"/>
        </w:rPr>
      </w:pPr>
      <w:r w:rsidRPr="00696530">
        <w:rPr>
          <w:rFonts w:ascii="Arial" w:hAnsi="Arial" w:cs="Arial"/>
        </w:rPr>
        <w:t>Authenticity is the degree to which</w:t>
      </w:r>
      <w:r w:rsidRPr="00696530">
        <w:rPr>
          <w:rFonts w:ascii="Arial" w:hAnsi="Arial" w:cs="Arial"/>
        </w:rPr>
        <w:t> </w:t>
      </w:r>
      <w:r w:rsidRPr="00696530">
        <w:rPr>
          <w:rFonts w:ascii="Arial" w:hAnsi="Arial" w:cs="Arial"/>
        </w:rPr>
        <w:t xml:space="preserve">influencers appear to be honest, real, and constant over time. Research has also shown that this perception of authenticity is at least likely to be developed not by overpromising and hype, but rather through sharing personal experiences, pokerfaced stories </w:t>
      </w:r>
      <w:proofErr w:type="spellStart"/>
      <w:r w:rsidRPr="00696530">
        <w:rPr>
          <w:rFonts w:ascii="Arial" w:hAnsi="Arial" w:cs="Arial"/>
        </w:rPr>
        <w:t>haracterizing</w:t>
      </w:r>
      <w:proofErr w:type="spellEnd"/>
      <w:r w:rsidRPr="00696530">
        <w:rPr>
          <w:rFonts w:ascii="Arial" w:hAnsi="Arial" w:cs="Arial"/>
        </w:rPr>
        <w:t xml:space="preserve"> and </w:t>
      </w:r>
      <w:proofErr w:type="spellStart"/>
      <w:r w:rsidRPr="00696530">
        <w:rPr>
          <w:rFonts w:ascii="Arial" w:hAnsi="Arial" w:cs="Arial"/>
        </w:rPr>
        <w:t>assesing</w:t>
      </w:r>
      <w:proofErr w:type="spellEnd"/>
      <w:r w:rsidRPr="00696530">
        <w:rPr>
          <w:rFonts w:ascii="Arial" w:hAnsi="Arial" w:cs="Arial"/>
        </w:rPr>
        <w:t xml:space="preserve"> products in a balanced manner which isn’t something too good to be true nor presented as now being marketed (</w:t>
      </w:r>
      <w:proofErr w:type="spellStart"/>
      <w:r w:rsidRPr="00696530">
        <w:rPr>
          <w:rFonts w:ascii="Arial" w:hAnsi="Arial" w:cs="Arial"/>
        </w:rPr>
        <w:t>Audrezet</w:t>
      </w:r>
      <w:proofErr w:type="spellEnd"/>
      <w:r w:rsidRPr="00696530">
        <w:rPr>
          <w:rFonts w:ascii="Arial" w:hAnsi="Arial" w:cs="Arial"/>
        </w:rPr>
        <w:t xml:space="preserve"> et</w:t>
      </w:r>
      <w:r w:rsidRPr="00696530">
        <w:rPr>
          <w:rFonts w:ascii="Arial" w:hAnsi="Arial" w:cs="Arial"/>
        </w:rPr>
        <w:t> </w:t>
      </w:r>
      <w:r w:rsidRPr="00696530">
        <w:rPr>
          <w:rFonts w:ascii="Arial" w:hAnsi="Arial" w:cs="Arial"/>
        </w:rPr>
        <w:t>al., 2020). Speaking as they would in real life, communicating what’s important to them and their beliefs, influencers are capable of striking true emotional chords with an</w:t>
      </w:r>
      <w:r w:rsidRPr="00696530">
        <w:rPr>
          <w:rFonts w:ascii="Arial" w:hAnsi="Arial" w:cs="Arial"/>
        </w:rPr>
        <w:t> </w:t>
      </w:r>
      <w:r w:rsidRPr="00696530">
        <w:rPr>
          <w:rFonts w:ascii="Arial" w:hAnsi="Arial" w:cs="Arial"/>
        </w:rPr>
        <w:t>audience. Such a perceived closeness is likely to increase the level of engagement in the contents, as well as reinforce confidence in influencer</w:t>
      </w:r>
      <w:r w:rsidRPr="00696530">
        <w:rPr>
          <w:rFonts w:ascii="Arial" w:hAnsi="Arial" w:cs="Arial"/>
        </w:rPr>
        <w:t> </w:t>
      </w:r>
      <w:r w:rsidRPr="00696530">
        <w:rPr>
          <w:rFonts w:ascii="Arial" w:hAnsi="Arial" w:cs="Arial"/>
        </w:rPr>
        <w:t>opinion and suggestions; hence becoming more persuasive.</w:t>
      </w:r>
    </w:p>
    <w:p w14:paraId="5FBAB2DB" w14:textId="77777777" w:rsidR="008E0886" w:rsidRDefault="008E0886" w:rsidP="00696530">
      <w:pPr>
        <w:pStyle w:val="BodyText"/>
        <w:ind w:left="346"/>
        <w:jc w:val="both"/>
        <w:rPr>
          <w:rFonts w:ascii="Arial" w:hAnsi="Arial" w:cs="Arial"/>
        </w:rPr>
      </w:pPr>
      <w:r w:rsidRPr="00696530">
        <w:rPr>
          <w:rFonts w:ascii="Arial" w:hAnsi="Arial" w:cs="Arial"/>
        </w:rPr>
        <w:t>Still, authenticity is not a fixed</w:t>
      </w:r>
      <w:r w:rsidRPr="00696530">
        <w:rPr>
          <w:rFonts w:ascii="Arial" w:hAnsi="Arial" w:cs="Arial"/>
        </w:rPr>
        <w:t> </w:t>
      </w:r>
      <w:r w:rsidRPr="00696530">
        <w:rPr>
          <w:rFonts w:ascii="Arial" w:hAnsi="Arial" w:cs="Arial"/>
        </w:rPr>
        <w:t>or universally accepted phenomenon. “The authentic” for one metastasizes into the restages and manufactured signatures, and originals are full of</w:t>
      </w:r>
      <w:r w:rsidRPr="00696530">
        <w:rPr>
          <w:rFonts w:ascii="Arial" w:hAnsi="Arial" w:cs="Arial"/>
        </w:rPr>
        <w:t> </w:t>
      </w:r>
      <w:r w:rsidRPr="00696530">
        <w:rPr>
          <w:rFonts w:ascii="Arial" w:hAnsi="Arial" w:cs="Arial"/>
        </w:rPr>
        <w:t>copy which is too commercial or too planned. While personal attitudes, previous experience with influencer marketing and consumption</w:t>
      </w:r>
      <w:r w:rsidRPr="00696530">
        <w:rPr>
          <w:rFonts w:ascii="Arial" w:hAnsi="Arial" w:cs="Arial"/>
        </w:rPr>
        <w:t> </w:t>
      </w:r>
      <w:r w:rsidRPr="00696530">
        <w:rPr>
          <w:rFonts w:ascii="Arial" w:hAnsi="Arial" w:cs="Arial"/>
        </w:rPr>
        <w:t>of sponsored content influence authenticity perceptions. Secondly, authenticity is a construct that is heavily dependent on context and culture; culture-specific norms may influence how (influencer) behavior and brand endorsements are evaluated by the receivers of messages</w:t>
      </w:r>
      <w:r w:rsidRPr="00696530">
        <w:rPr>
          <w:rFonts w:ascii="Arial" w:hAnsi="Arial" w:cs="Arial"/>
        </w:rPr>
        <w:t> </w:t>
      </w:r>
      <w:r w:rsidRPr="00696530">
        <w:rPr>
          <w:rFonts w:ascii="Arial" w:hAnsi="Arial" w:cs="Arial"/>
        </w:rPr>
        <w:t>across cultures (</w:t>
      </w:r>
      <w:proofErr w:type="spellStart"/>
      <w:r w:rsidRPr="00696530">
        <w:rPr>
          <w:rFonts w:ascii="Arial" w:hAnsi="Arial" w:cs="Arial"/>
        </w:rPr>
        <w:t>Hudders</w:t>
      </w:r>
      <w:proofErr w:type="spellEnd"/>
      <w:r w:rsidRPr="00696530">
        <w:rPr>
          <w:rFonts w:ascii="Arial" w:hAnsi="Arial" w:cs="Arial"/>
        </w:rPr>
        <w:t xml:space="preserve"> et al., 2021). In this sense, authenticity in influencer marketing should be seen as context-dependent and socially constructed rather than as an objective attribute stressing the necessity to match influencer</w:t>
      </w:r>
      <w:r w:rsidRPr="00696530">
        <w:rPr>
          <w:rFonts w:ascii="Arial" w:hAnsi="Arial" w:cs="Arial"/>
        </w:rPr>
        <w:t> </w:t>
      </w:r>
      <w:r w:rsidRPr="00696530">
        <w:rPr>
          <w:rFonts w:ascii="Arial" w:hAnsi="Arial" w:cs="Arial"/>
        </w:rPr>
        <w:t>communication strategies with the values and expectations of followers.</w:t>
      </w:r>
    </w:p>
    <w:p w14:paraId="574EF8E1" w14:textId="77777777" w:rsidR="004C2A5F" w:rsidRPr="00064A5F" w:rsidRDefault="004C2A5F" w:rsidP="008A25DA">
      <w:pPr>
        <w:ind w:left="346"/>
        <w:jc w:val="both"/>
      </w:pPr>
      <w:r w:rsidRPr="002D4E86">
        <w:rPr>
          <w:highlight w:val="yellow"/>
        </w:rPr>
        <w:t>However, authenticity is not something that exists naturally on its own; it is understood in different ways by different people. For example, content that is meticulously curated or highly polished may appear more authentic to certain followers, whereas others might perceive it as less genuine if they favor a more informal and unfiltered approach (Reinikainen et al., 2020). This indicates that authenticity is context-dependent, necessitating that influencer strike an appropriate balance between professionalism and perceived sincerity.</w:t>
      </w:r>
    </w:p>
    <w:p w14:paraId="1766A184" w14:textId="77777777" w:rsidR="004C2A5F" w:rsidRPr="00696530" w:rsidRDefault="004C2A5F" w:rsidP="00696530">
      <w:pPr>
        <w:pStyle w:val="BodyText"/>
        <w:ind w:left="346"/>
        <w:jc w:val="both"/>
        <w:rPr>
          <w:rFonts w:ascii="Arial" w:hAnsi="Arial" w:cs="Arial"/>
        </w:rPr>
      </w:pPr>
    </w:p>
    <w:p w14:paraId="186C7758"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2.3 Parasocial Interaction</w:t>
      </w:r>
    </w:p>
    <w:p w14:paraId="142B2125" w14:textId="77777777" w:rsidR="008E0886" w:rsidRPr="00696530" w:rsidRDefault="008E0886" w:rsidP="00696530">
      <w:pPr>
        <w:pStyle w:val="BodyText"/>
        <w:ind w:left="346"/>
        <w:jc w:val="both"/>
        <w:rPr>
          <w:rFonts w:ascii="Arial" w:hAnsi="Arial" w:cs="Arial"/>
        </w:rPr>
      </w:pPr>
      <w:r w:rsidRPr="00696530">
        <w:rPr>
          <w:rFonts w:ascii="Arial" w:hAnsi="Arial" w:cs="Arial"/>
        </w:rPr>
        <w:t>Parasocial interaction reflects the unilateral, quasi-intimate connections audiences build with media personalities (including social media</w:t>
      </w:r>
      <w:r w:rsidRPr="00696530">
        <w:rPr>
          <w:rFonts w:ascii="Arial" w:hAnsi="Arial" w:cs="Arial"/>
        </w:rPr>
        <w:t> </w:t>
      </w:r>
      <w:r w:rsidRPr="00696530">
        <w:rPr>
          <w:rFonts w:ascii="Arial" w:hAnsi="Arial" w:cs="Arial"/>
        </w:rPr>
        <w:t>influencers) due to their repeated and sustained exposure to media content.3,4 Over time this repeated exposure creates a sense of familiarity and illusion of intimacy amongst followers who may feel as though they have a personal relationship with the influencer despite the lack of actual interpersonal connection. These assumed connections are able to bring about levels of empathy, intimacy and affection</w:t>
      </w:r>
      <w:r w:rsidRPr="00696530">
        <w:rPr>
          <w:rFonts w:ascii="Arial" w:hAnsi="Arial" w:cs="Arial"/>
        </w:rPr>
        <w:t> </w:t>
      </w:r>
      <w:r w:rsidRPr="00696530">
        <w:rPr>
          <w:rFonts w:ascii="Arial" w:hAnsi="Arial" w:cs="Arial"/>
        </w:rPr>
        <w:t xml:space="preserve">in such a way that trust toward the influencer can increase along with the willingness to accept any influencing </w:t>
      </w:r>
      <w:proofErr w:type="gramStart"/>
      <w:r w:rsidRPr="00696530">
        <w:rPr>
          <w:rFonts w:ascii="Arial" w:hAnsi="Arial" w:cs="Arial"/>
        </w:rPr>
        <w:t>attempt..</w:t>
      </w:r>
      <w:proofErr w:type="gramEnd"/>
    </w:p>
    <w:p w14:paraId="55A3486E" w14:textId="77777777" w:rsidR="008E0886" w:rsidRPr="00696530" w:rsidRDefault="008E0886" w:rsidP="00696530">
      <w:pPr>
        <w:pStyle w:val="BodyText"/>
        <w:ind w:left="346"/>
        <w:jc w:val="both"/>
        <w:rPr>
          <w:rFonts w:ascii="Arial" w:hAnsi="Arial" w:cs="Arial"/>
        </w:rPr>
      </w:pPr>
      <w:r w:rsidRPr="00696530">
        <w:rPr>
          <w:rFonts w:ascii="Arial" w:hAnsi="Arial" w:cs="Arial"/>
        </w:rPr>
        <w:t xml:space="preserve">According to empirical studies, heightened parasocial relations have a significantly positive effect on influencer endorsements that includes consumers purchase intention. When they feel emotionally and similar to </w:t>
      </w:r>
      <w:proofErr w:type="gramStart"/>
      <w:r w:rsidRPr="00696530">
        <w:rPr>
          <w:rFonts w:ascii="Arial" w:hAnsi="Arial" w:cs="Arial"/>
        </w:rPr>
        <w:t>a</w:t>
      </w:r>
      <w:proofErr w:type="gramEnd"/>
      <w:r w:rsidRPr="00696530">
        <w:rPr>
          <w:rFonts w:ascii="Arial" w:hAnsi="Arial" w:cs="Arial"/>
        </w:rPr>
        <w:t xml:space="preserve"> influencer, followers are prone to confirm product recommendations as </w:t>
      </w:r>
      <w:r w:rsidRPr="00696530">
        <w:rPr>
          <w:rFonts w:ascii="Arial" w:hAnsi="Arial" w:cs="Arial"/>
        </w:rPr>
        <w:lastRenderedPageBreak/>
        <w:t>credible and</w:t>
      </w:r>
      <w:r w:rsidRPr="00696530">
        <w:rPr>
          <w:rFonts w:ascii="Arial" w:hAnsi="Arial" w:cs="Arial"/>
        </w:rPr>
        <w:t> </w:t>
      </w:r>
      <w:r w:rsidRPr="00696530">
        <w:rPr>
          <w:rFonts w:ascii="Arial" w:hAnsi="Arial" w:cs="Arial"/>
        </w:rPr>
        <w:t>congruent with their own needs (Yuan et al., 2021). In addition, the interactive nature of social media platforms with functions like commenting, liking and replying might heighten these perceived connections between individuals due to the</w:t>
      </w:r>
      <w:r w:rsidRPr="00696530">
        <w:rPr>
          <w:rFonts w:ascii="Arial" w:hAnsi="Arial" w:cs="Arial"/>
        </w:rPr>
        <w:t> </w:t>
      </w:r>
      <w:r w:rsidRPr="00696530">
        <w:rPr>
          <w:rFonts w:ascii="Arial" w:hAnsi="Arial" w:cs="Arial"/>
        </w:rPr>
        <w:t>mimicry of back-and-forth exchange. These interactions make the illusion</w:t>
      </w:r>
      <w:r w:rsidRPr="00696530">
        <w:rPr>
          <w:rFonts w:ascii="Arial" w:hAnsi="Arial" w:cs="Arial"/>
        </w:rPr>
        <w:t> </w:t>
      </w:r>
      <w:r w:rsidRPr="00696530">
        <w:rPr>
          <w:rFonts w:ascii="Arial" w:hAnsi="Arial" w:cs="Arial"/>
        </w:rPr>
        <w:t>of social presence and personal engagement even more powerful, therefore heightening parasocial relationships and enhancing the overall effectiveness influencer led marketing communication (Lyu &amp; Kim, 2020).</w:t>
      </w:r>
    </w:p>
    <w:p w14:paraId="741E8271"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2.4 Social Proof and Engagement Metrics</w:t>
      </w:r>
    </w:p>
    <w:p w14:paraId="517F2B20" w14:textId="77777777" w:rsidR="008E0886" w:rsidRPr="00696530" w:rsidRDefault="008E0886" w:rsidP="00696530">
      <w:pPr>
        <w:pStyle w:val="BodyText"/>
        <w:ind w:left="346"/>
        <w:jc w:val="both"/>
        <w:rPr>
          <w:rFonts w:ascii="Arial" w:hAnsi="Arial" w:cs="Arial"/>
          <w:rtl/>
        </w:rPr>
      </w:pPr>
      <w:r w:rsidRPr="00696530">
        <w:rPr>
          <w:rFonts w:ascii="Arial" w:hAnsi="Arial" w:cs="Arial"/>
        </w:rPr>
        <w:t>The impact of social proof on consumers’ perceptions about the popularity and credibility</w:t>
      </w:r>
      <w:r w:rsidRPr="00696530">
        <w:rPr>
          <w:rFonts w:ascii="Arial" w:hAnsi="Arial" w:cs="Arial"/>
        </w:rPr>
        <w:t> </w:t>
      </w:r>
      <w:r w:rsidRPr="00696530">
        <w:rPr>
          <w:rFonts w:ascii="Arial" w:hAnsi="Arial" w:cs="Arial"/>
        </w:rPr>
        <w:t>of social media influencers is very important. Contrary</w:t>
      </w:r>
      <w:r w:rsidRPr="00696530">
        <w:rPr>
          <w:rFonts w:ascii="Arial" w:hAnsi="Arial" w:cs="Arial"/>
        </w:rPr>
        <w:t> </w:t>
      </w:r>
      <w:r w:rsidRPr="00696530">
        <w:rPr>
          <w:rFonts w:ascii="Arial" w:hAnsi="Arial" w:cs="Arial"/>
        </w:rPr>
        <w:t>to this, most engagement indicators (i.e., likes, comments, shares and followers) serve as heuristic cues indicating communal approval and social validation (Cialdini, 2009). If influencer media is visibly well-engaged with, its trustworthiness and widespread acceptance for the</w:t>
      </w:r>
      <w:r w:rsidRPr="00696530">
        <w:rPr>
          <w:rFonts w:ascii="Arial" w:hAnsi="Arial" w:cs="Arial"/>
        </w:rPr>
        <w:t> </w:t>
      </w:r>
      <w:r w:rsidRPr="00696530">
        <w:rPr>
          <w:rFonts w:ascii="Arial" w:hAnsi="Arial" w:cs="Arial"/>
        </w:rPr>
        <w:t>general public increases. Thus, these signals may enhance the persuasive effect of</w:t>
      </w:r>
      <w:r w:rsidRPr="00696530">
        <w:rPr>
          <w:rFonts w:ascii="Arial" w:hAnsi="Arial" w:cs="Arial"/>
        </w:rPr>
        <w:t> </w:t>
      </w:r>
      <w:r w:rsidRPr="00696530">
        <w:rPr>
          <w:rFonts w:ascii="Arial" w:hAnsi="Arial" w:cs="Arial"/>
        </w:rPr>
        <w:t>influencer messages by minimizing uncertainty and augmenting a sense that the endorsed product or opinion is popular among others.</w:t>
      </w:r>
      <w:r w:rsidRPr="00696530">
        <w:rPr>
          <w:rFonts w:ascii="Arial" w:hAnsi="Arial" w:cs="Arial"/>
        </w:rPr>
        <w:br/>
      </w:r>
      <w:r w:rsidRPr="00696530">
        <w:rPr>
          <w:rFonts w:ascii="Arial" w:hAnsi="Arial" w:cs="Arial"/>
        </w:rPr>
        <w:br/>
        <w:t>However, the</w:t>
      </w:r>
      <w:r w:rsidRPr="00696530">
        <w:rPr>
          <w:rFonts w:ascii="Arial" w:hAnsi="Arial" w:cs="Arial"/>
        </w:rPr>
        <w:t> </w:t>
      </w:r>
      <w:r w:rsidRPr="00696530">
        <w:rPr>
          <w:rFonts w:ascii="Arial" w:hAnsi="Arial" w:cs="Arial"/>
        </w:rPr>
        <w:t>persuasive power of social proof is now known to not be absolute. Today’s audiences are more attuned than ever to how algorithms, paid-for-placement and bot-swelling can artificially bloat</w:t>
      </w:r>
      <w:r w:rsidRPr="00696530">
        <w:rPr>
          <w:rFonts w:ascii="Arial" w:hAnsi="Arial" w:cs="Arial"/>
        </w:rPr>
        <w:t> </w:t>
      </w:r>
      <w:r w:rsidRPr="00696530">
        <w:rPr>
          <w:rFonts w:ascii="Arial" w:hAnsi="Arial" w:cs="Arial"/>
        </w:rPr>
        <w:t>purported ‘interactions. Increased Critical Thinking This raised</w:t>
      </w:r>
      <w:r w:rsidRPr="00696530">
        <w:rPr>
          <w:rFonts w:ascii="Arial" w:hAnsi="Arial" w:cs="Arial"/>
        </w:rPr>
        <w:t> </w:t>
      </w:r>
      <w:r w:rsidRPr="00696530">
        <w:rPr>
          <w:rFonts w:ascii="Arial" w:hAnsi="Arial" w:cs="Arial"/>
        </w:rPr>
        <w:t>consciousness may also contribute to a sense of skepticism around influencer content— especially when engagement seems inflated, or at odds with the influencer’s authenticity. Therefore, the</w:t>
      </w:r>
      <w:r w:rsidRPr="00696530">
        <w:rPr>
          <w:rFonts w:ascii="Arial" w:hAnsi="Arial" w:cs="Arial"/>
        </w:rPr>
        <w:t> </w:t>
      </w:r>
      <w:r w:rsidRPr="00696530">
        <w:rPr>
          <w:rFonts w:ascii="Arial" w:hAnsi="Arial" w:cs="Arial"/>
        </w:rPr>
        <w:t>impact of social proof is not only influenced by the volume of engagement but also contextual variables such as platform transparency and audience experience and perceived authenticity (</w:t>
      </w:r>
      <w:proofErr w:type="spellStart"/>
      <w:r w:rsidRPr="00696530">
        <w:rPr>
          <w:rFonts w:ascii="Arial" w:hAnsi="Arial" w:cs="Arial"/>
        </w:rPr>
        <w:t>Casaló</w:t>
      </w:r>
      <w:proofErr w:type="spellEnd"/>
      <w:r w:rsidRPr="00696530">
        <w:rPr>
          <w:rFonts w:ascii="Arial" w:hAnsi="Arial" w:cs="Arial"/>
        </w:rPr>
        <w:t xml:space="preserve"> et al., 2020). These dynamics indicate that the phenomenon of social proof at play on Facebook occurs in a multifaceted digital arena in which its persuasive potential can be</w:t>
      </w:r>
      <w:r w:rsidRPr="00696530">
        <w:rPr>
          <w:rFonts w:ascii="Arial" w:hAnsi="Arial" w:cs="Arial"/>
        </w:rPr>
        <w:t> </w:t>
      </w:r>
      <w:r w:rsidRPr="00696530">
        <w:rPr>
          <w:rFonts w:ascii="Arial" w:hAnsi="Arial" w:cs="Arial"/>
        </w:rPr>
        <w:t>influenced by how audiences perceive and trust visible engagements cues.</w:t>
      </w:r>
    </w:p>
    <w:p w14:paraId="5BE7A49D" w14:textId="77777777" w:rsidR="008E0886" w:rsidRPr="00696530" w:rsidRDefault="008E0886" w:rsidP="00696530">
      <w:pPr>
        <w:ind w:left="346"/>
        <w:jc w:val="both"/>
        <w:rPr>
          <w:rFonts w:ascii="Arial" w:hAnsi="Arial" w:cs="Arial"/>
        </w:rPr>
      </w:pPr>
    </w:p>
    <w:p w14:paraId="328EA375"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2.5 Product–Influencer Fit</w:t>
      </w:r>
    </w:p>
    <w:p w14:paraId="53C81636" w14:textId="77777777" w:rsidR="008E0886" w:rsidRPr="00696530" w:rsidRDefault="008E0886" w:rsidP="00696530">
      <w:pPr>
        <w:pStyle w:val="BodyText"/>
        <w:ind w:left="346"/>
        <w:jc w:val="both"/>
        <w:rPr>
          <w:rFonts w:ascii="Arial" w:hAnsi="Arial" w:cs="Arial"/>
        </w:rPr>
      </w:pPr>
      <w:r w:rsidRPr="00696530">
        <w:rPr>
          <w:rFonts w:ascii="Arial" w:hAnsi="Arial" w:cs="Arial"/>
        </w:rPr>
        <w:t>Product–influencer fit concept refers</w:t>
      </w:r>
      <w:r w:rsidRPr="00696530">
        <w:rPr>
          <w:rFonts w:ascii="Arial" w:hAnsi="Arial" w:cs="Arial"/>
        </w:rPr>
        <w:t> </w:t>
      </w:r>
      <w:r w:rsidRPr="00696530">
        <w:rPr>
          <w:rFonts w:ascii="Arial" w:hAnsi="Arial" w:cs="Arial"/>
        </w:rPr>
        <w:t xml:space="preserve">to the perceived correspondence between an influencer's brand identity, values and image, with those of the promoted product/brand. Sponsored endorsements appear more authentic than purely </w:t>
      </w:r>
      <w:proofErr w:type="spellStart"/>
      <w:r w:rsidRPr="00696530">
        <w:rPr>
          <w:rFonts w:ascii="Arial" w:hAnsi="Arial" w:cs="Arial"/>
        </w:rPr>
        <w:t>commer</w:t>
      </w:r>
      <w:proofErr w:type="spellEnd"/>
      <w:r w:rsidRPr="00696530">
        <w:rPr>
          <w:rFonts w:ascii="Arial" w:hAnsi="Arial" w:cs="Arial"/>
        </w:rPr>
        <w:t xml:space="preserve"> </w:t>
      </w:r>
      <w:proofErr w:type="spellStart"/>
      <w:r w:rsidRPr="00696530">
        <w:rPr>
          <w:rFonts w:ascii="Arial" w:hAnsi="Arial" w:cs="Arial"/>
        </w:rPr>
        <w:t>cially</w:t>
      </w:r>
      <w:proofErr w:type="spellEnd"/>
      <w:r w:rsidRPr="00696530">
        <w:rPr>
          <w:rFonts w:ascii="Arial" w:hAnsi="Arial" w:cs="Arial"/>
        </w:rPr>
        <w:t>-driven efforts when there is good fit such that the endorsement message is</w:t>
      </w:r>
      <w:r w:rsidRPr="00696530">
        <w:rPr>
          <w:rFonts w:ascii="Arial" w:hAnsi="Arial" w:cs="Arial"/>
        </w:rPr>
        <w:t> </w:t>
      </w:r>
      <w:r w:rsidRPr="00696530">
        <w:rPr>
          <w:rFonts w:ascii="Arial" w:hAnsi="Arial" w:cs="Arial"/>
        </w:rPr>
        <w:t>congruent to an advertising spokesperson’s preexisting thoughts and feelings. Here, the endorsement seems to be</w:t>
      </w:r>
      <w:r w:rsidRPr="00696530">
        <w:rPr>
          <w:rFonts w:ascii="Arial" w:hAnsi="Arial" w:cs="Arial"/>
        </w:rPr>
        <w:t> </w:t>
      </w:r>
      <w:r w:rsidRPr="00696530">
        <w:rPr>
          <w:rFonts w:ascii="Arial" w:hAnsi="Arial" w:cs="Arial"/>
        </w:rPr>
        <w:t>trustworthy by audiences and consequently, they accept the endorsed-product and purchase it in a positive manner (Schouten et al., 2020). Fit A successful fit</w:t>
      </w:r>
      <w:r w:rsidRPr="00696530">
        <w:rPr>
          <w:rFonts w:ascii="Arial" w:hAnsi="Arial" w:cs="Arial"/>
        </w:rPr>
        <w:t> </w:t>
      </w:r>
      <w:r w:rsidRPr="00696530">
        <w:rPr>
          <w:rFonts w:ascii="Arial" w:hAnsi="Arial" w:cs="Arial"/>
        </w:rPr>
        <w:t>provided by (a) will help consumers see the endorsement as congruent with the source, leading to enhancement of the message effectiveness.</w:t>
      </w:r>
    </w:p>
    <w:p w14:paraId="3E090243" w14:textId="77777777" w:rsidR="008E0886" w:rsidRPr="00696530" w:rsidRDefault="008E0886" w:rsidP="00696530">
      <w:pPr>
        <w:pStyle w:val="BodyText"/>
        <w:ind w:left="346"/>
        <w:jc w:val="both"/>
        <w:rPr>
          <w:rFonts w:ascii="Arial" w:hAnsi="Arial" w:cs="Arial"/>
        </w:rPr>
      </w:pPr>
      <w:r w:rsidRPr="00696530">
        <w:rPr>
          <w:rFonts w:ascii="Arial" w:hAnsi="Arial" w:cs="Arial"/>
        </w:rPr>
        <w:br/>
        <w:t>Ill-fitting collaborations, on the other hand, when it comes to influencer marketing are about as valuable as smokers at a health</w:t>
      </w:r>
      <w:r w:rsidRPr="00696530">
        <w:rPr>
          <w:rFonts w:ascii="Arial" w:hAnsi="Arial" w:cs="Arial"/>
        </w:rPr>
        <w:t> </w:t>
      </w:r>
      <w:r w:rsidRPr="00696530">
        <w:rPr>
          <w:rFonts w:ascii="Arial" w:hAnsi="Arial" w:cs="Arial"/>
        </w:rPr>
        <w:t>fair. When fans feel the influencer doesn’t align with the endorsed product, it raises questions</w:t>
      </w:r>
      <w:r w:rsidRPr="00696530">
        <w:rPr>
          <w:rFonts w:ascii="Arial" w:hAnsi="Arial" w:cs="Arial"/>
        </w:rPr>
        <w:t> </w:t>
      </w:r>
      <w:r w:rsidRPr="00696530">
        <w:rPr>
          <w:rFonts w:ascii="Arial" w:hAnsi="Arial" w:cs="Arial"/>
        </w:rPr>
        <w:t>as to whether or not they’re being authentic and showcases their authenticity. Such skepticism may erode trust and a</w:t>
      </w:r>
      <w:r w:rsidRPr="00696530">
        <w:rPr>
          <w:rFonts w:ascii="Arial" w:hAnsi="Arial" w:cs="Arial"/>
        </w:rPr>
        <w:t> </w:t>
      </w:r>
      <w:r w:rsidRPr="00696530">
        <w:rPr>
          <w:rFonts w:ascii="Arial" w:hAnsi="Arial" w:cs="Arial"/>
        </w:rPr>
        <w:t>corresponding influence of the endorsement. This theme thus underscores the strategic role of similarity and match in influencer–brand</w:t>
      </w:r>
      <w:r w:rsidRPr="00696530">
        <w:rPr>
          <w:rFonts w:ascii="Arial" w:hAnsi="Arial" w:cs="Arial"/>
        </w:rPr>
        <w:t> </w:t>
      </w:r>
      <w:r w:rsidRPr="00696530">
        <w:rPr>
          <w:rFonts w:ascii="Arial" w:hAnsi="Arial" w:cs="Arial"/>
        </w:rPr>
        <w:t>alignments, with a well-chosen influencer’s image and values mirroring that of the product or brand both serving to increase credibility, as well as capitalizing on potential handiness benefit to be gleaned from an endorser endorsement (Loken &amp; John, 1993).</w:t>
      </w:r>
    </w:p>
    <w:p w14:paraId="7AA8ACB6"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2.6 Platform-Specific Dynamics</w:t>
      </w:r>
    </w:p>
    <w:p w14:paraId="33F6C34B" w14:textId="77777777" w:rsidR="008E0886" w:rsidRPr="00696530" w:rsidRDefault="008E0886" w:rsidP="00696530">
      <w:pPr>
        <w:pStyle w:val="BodyText"/>
        <w:ind w:left="346"/>
        <w:jc w:val="both"/>
        <w:rPr>
          <w:rFonts w:ascii="Arial" w:hAnsi="Arial" w:cs="Arial"/>
        </w:rPr>
      </w:pPr>
      <w:r w:rsidRPr="00696530">
        <w:rPr>
          <w:rFonts w:ascii="Arial" w:hAnsi="Arial" w:cs="Arial"/>
        </w:rPr>
        <w:t>Various social networks have an influence on how influencers deliver their messages with their followers and how followers interact to the influencer's</w:t>
      </w:r>
      <w:r w:rsidRPr="00696530">
        <w:rPr>
          <w:rFonts w:ascii="Arial" w:hAnsi="Arial" w:cs="Arial"/>
        </w:rPr>
        <w:t> </w:t>
      </w:r>
      <w:r w:rsidRPr="00696530">
        <w:rPr>
          <w:rFonts w:ascii="Arial" w:hAnsi="Arial" w:cs="Arial"/>
        </w:rPr>
        <w:t>created content. Every</w:t>
      </w:r>
      <w:r w:rsidRPr="00696530">
        <w:rPr>
          <w:rFonts w:ascii="Arial" w:hAnsi="Arial" w:cs="Arial"/>
        </w:rPr>
        <w:t> </w:t>
      </w:r>
      <w:r w:rsidRPr="00696530">
        <w:rPr>
          <w:rFonts w:ascii="Arial" w:hAnsi="Arial" w:cs="Arial"/>
        </w:rPr>
        <w:t>platform is constructed on certain technological attributes, format of content formats and user expectations that therefore influence the tone, style and structure of influencer communication. The focus of Instagram, for instance, is on image and aesthetics</w:t>
      </w:r>
      <w:r w:rsidRPr="00696530">
        <w:rPr>
          <w:rFonts w:ascii="Arial" w:hAnsi="Arial" w:cs="Arial"/>
        </w:rPr>
        <w:t> </w:t>
      </w:r>
      <w:r w:rsidRPr="00696530">
        <w:rPr>
          <w:rFonts w:ascii="Arial" w:hAnsi="Arial" w:cs="Arial"/>
        </w:rPr>
        <w:t>– the curated lifestyle and polished visuals that will be created by influencers to draw follows into aspirational stories woven through photos, short videos and a harmonious feed.</w:t>
      </w:r>
    </w:p>
    <w:p w14:paraId="1CAEF3C8" w14:textId="77777777" w:rsidR="008E0886" w:rsidRPr="00696530" w:rsidRDefault="008E0886" w:rsidP="00696530">
      <w:pPr>
        <w:pStyle w:val="BodyText"/>
        <w:ind w:left="346"/>
        <w:jc w:val="both"/>
        <w:rPr>
          <w:rFonts w:ascii="Arial" w:hAnsi="Arial" w:cs="Arial"/>
        </w:rPr>
      </w:pPr>
      <w:r w:rsidRPr="00696530">
        <w:rPr>
          <w:rFonts w:ascii="Arial" w:hAnsi="Arial" w:cs="Arial"/>
        </w:rPr>
        <w:t>TikTok, on the other hand, encourages a playfully off-the-cuff approach to content development where</w:t>
      </w:r>
      <w:r w:rsidRPr="00696530">
        <w:rPr>
          <w:rFonts w:ascii="Arial" w:hAnsi="Arial" w:cs="Arial"/>
        </w:rPr>
        <w:t> </w:t>
      </w:r>
      <w:r w:rsidRPr="00696530">
        <w:rPr>
          <w:rFonts w:ascii="Arial" w:hAnsi="Arial" w:cs="Arial"/>
        </w:rPr>
        <w:t>raw authenticity, humor and oracular relatability are given equal weight to polish. The ecosystem</w:t>
      </w:r>
      <w:r w:rsidRPr="00696530">
        <w:rPr>
          <w:rFonts w:ascii="Arial" w:hAnsi="Arial" w:cs="Arial"/>
        </w:rPr>
        <w:t> </w:t>
      </w:r>
      <w:r w:rsidRPr="00696530">
        <w:rPr>
          <w:rFonts w:ascii="Arial" w:hAnsi="Arial" w:cs="Arial"/>
        </w:rPr>
        <w:t xml:space="preserve">provides influencers with a platform to participate in trends using short-form content and interactive challenges that bring immediate relevance and connection between them and their fans. </w:t>
      </w:r>
      <w:r w:rsidRPr="00696530">
        <w:rPr>
          <w:rFonts w:ascii="Arial" w:hAnsi="Arial" w:cs="Arial"/>
        </w:rPr>
        <w:lastRenderedPageBreak/>
        <w:t>On the other hand, YouTube offers long form and content-rich storytelling, allowing influencers to post</w:t>
      </w:r>
      <w:r w:rsidRPr="00696530">
        <w:rPr>
          <w:rFonts w:ascii="Arial" w:hAnsi="Arial" w:cs="Arial"/>
        </w:rPr>
        <w:t> </w:t>
      </w:r>
      <w:r w:rsidRPr="00696530">
        <w:rPr>
          <w:rFonts w:ascii="Arial" w:hAnsi="Arial" w:cs="Arial"/>
        </w:rPr>
        <w:t>high quality video reviews, tutorials, lifestyle videos. These platform-bound features influence how influencer messages are being produced and received, influencing audience recognition and interpretation of these messages hence impact the engagement and persuasive performance (</w:t>
      </w:r>
      <w:proofErr w:type="spellStart"/>
      <w:r w:rsidRPr="00696530">
        <w:rPr>
          <w:rFonts w:ascii="Arial" w:hAnsi="Arial" w:cs="Arial"/>
        </w:rPr>
        <w:t>Djafarova</w:t>
      </w:r>
      <w:proofErr w:type="spellEnd"/>
      <w:r w:rsidRPr="00696530">
        <w:rPr>
          <w:rFonts w:ascii="Arial" w:hAnsi="Arial" w:cs="Arial"/>
        </w:rPr>
        <w:t xml:space="preserve"> &amp;</w:t>
      </w:r>
      <w:r w:rsidRPr="00696530">
        <w:rPr>
          <w:rFonts w:ascii="Arial" w:hAnsi="Arial" w:cs="Arial"/>
        </w:rPr>
        <w:t> </w:t>
      </w:r>
      <w:r w:rsidRPr="00696530">
        <w:rPr>
          <w:rFonts w:ascii="Arial" w:hAnsi="Arial" w:cs="Arial"/>
        </w:rPr>
        <w:t>Rushworth, 2017).</w:t>
      </w:r>
    </w:p>
    <w:p w14:paraId="7ECB09D5"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2.7 Limitations of Quantitative Approaches</w:t>
      </w:r>
    </w:p>
    <w:p w14:paraId="4E4529D6" w14:textId="77777777" w:rsidR="008E0886" w:rsidRPr="00696530" w:rsidRDefault="008E0886" w:rsidP="00696530">
      <w:pPr>
        <w:pStyle w:val="BodyText"/>
        <w:ind w:left="346"/>
        <w:jc w:val="both"/>
        <w:rPr>
          <w:rFonts w:ascii="Arial" w:hAnsi="Arial" w:cs="Arial"/>
          <w:rtl/>
        </w:rPr>
      </w:pPr>
      <w:r w:rsidRPr="00696530">
        <w:rPr>
          <w:rFonts w:ascii="Arial" w:hAnsi="Arial" w:cs="Arial"/>
        </w:rPr>
        <w:t>In the area of influencer marketing, there is extensive research but</w:t>
      </w:r>
      <w:r w:rsidRPr="00696530">
        <w:rPr>
          <w:rFonts w:ascii="Arial" w:hAnsi="Arial" w:cs="Arial"/>
        </w:rPr>
        <w:t> </w:t>
      </w:r>
      <w:r w:rsidRPr="00696530">
        <w:rPr>
          <w:rFonts w:ascii="Arial" w:hAnsi="Arial" w:cs="Arial"/>
        </w:rPr>
        <w:t>to large extent only quantitative studies. While such tools are valuable</w:t>
      </w:r>
      <w:r w:rsidRPr="00696530">
        <w:rPr>
          <w:rFonts w:ascii="Arial" w:hAnsi="Arial" w:cs="Arial"/>
        </w:rPr>
        <w:t> </w:t>
      </w:r>
      <w:r w:rsidRPr="00696530">
        <w:rPr>
          <w:rFonts w:ascii="Arial" w:hAnsi="Arial" w:cs="Arial"/>
        </w:rPr>
        <w:t>in identifying patterns and relationships in data as well as generating findings that can be statistically generalized to the target population, they frequently tend to give a limited view of the underlying processes of consumer reactions. Quantification may be useful for outcomes such as attitudes or purchase</w:t>
      </w:r>
      <w:r w:rsidRPr="00696530">
        <w:rPr>
          <w:rFonts w:ascii="Arial" w:hAnsi="Arial" w:cs="Arial"/>
        </w:rPr>
        <w:t> </w:t>
      </w:r>
      <w:r w:rsidRPr="00696530">
        <w:rPr>
          <w:rFonts w:ascii="Arial" w:hAnsi="Arial" w:cs="Arial"/>
        </w:rPr>
        <w:t>intention, but it generally does not fully cover the nuances of what certain phenomenon means to people on a subjective level and how they feel about them (Denzin &amp; Lincoln, 1994) and are shaped through influencer-built content.</w:t>
      </w:r>
    </w:p>
    <w:p w14:paraId="6017BADD" w14:textId="77777777" w:rsidR="009D0190" w:rsidRPr="00696530" w:rsidRDefault="008E0886" w:rsidP="00696530">
      <w:pPr>
        <w:pStyle w:val="BodyText"/>
        <w:ind w:left="346"/>
        <w:jc w:val="both"/>
        <w:rPr>
          <w:rFonts w:ascii="Arial" w:hAnsi="Arial" w:cs="Arial"/>
        </w:rPr>
      </w:pPr>
      <w:r w:rsidRPr="00696530">
        <w:rPr>
          <w:rFonts w:ascii="Arial" w:hAnsi="Arial" w:cs="Arial"/>
        </w:rPr>
        <w:t>Therefore, relevant contextual information—including the experiences and cultural backgrounds of individuals and interpretation of situations—may go unexamined. These few factors are very important</w:t>
      </w:r>
      <w:r w:rsidRPr="00696530">
        <w:rPr>
          <w:rFonts w:ascii="Arial" w:hAnsi="Arial" w:cs="Arial"/>
        </w:rPr>
        <w:t> </w:t>
      </w:r>
      <w:r w:rsidRPr="00696530">
        <w:rPr>
          <w:rFonts w:ascii="Arial" w:hAnsi="Arial" w:cs="Arial"/>
        </w:rPr>
        <w:t>in determining credibility, authenticity and relevance of influencers to consumers. Because (and this is important) previous research tended to be too shielded by number-based evidence, it risks overlooking the</w:t>
      </w:r>
      <w:r w:rsidRPr="00696530">
        <w:rPr>
          <w:rFonts w:ascii="Arial" w:hAnsi="Arial" w:cs="Arial"/>
        </w:rPr>
        <w:t> </w:t>
      </w:r>
      <w:r w:rsidRPr="00696530">
        <w:rPr>
          <w:rFonts w:ascii="Arial" w:hAnsi="Arial" w:cs="Arial"/>
        </w:rPr>
        <w:t>multifaceted and socially constructed process of influencer persuasion. This demonstrates that there are calls for more interpretative and qualitative approaches to explore the subtle</w:t>
      </w:r>
      <w:r w:rsidRPr="00696530">
        <w:rPr>
          <w:rFonts w:ascii="Arial" w:hAnsi="Arial" w:cs="Arial"/>
        </w:rPr>
        <w:t> </w:t>
      </w:r>
      <w:r w:rsidRPr="00696530">
        <w:rPr>
          <w:rFonts w:ascii="Arial" w:hAnsi="Arial" w:cs="Arial"/>
        </w:rPr>
        <w:t>ways in which consumers make emotional and cognitive sense of influencer marketing messages.</w:t>
      </w:r>
    </w:p>
    <w:p w14:paraId="0A73A035" w14:textId="77777777" w:rsidR="009D0190" w:rsidRPr="00696530" w:rsidRDefault="009D0190" w:rsidP="00696530">
      <w:pPr>
        <w:pStyle w:val="BodyText"/>
        <w:ind w:left="346"/>
        <w:jc w:val="both"/>
        <w:rPr>
          <w:rFonts w:ascii="Arial" w:hAnsi="Arial" w:cs="Arial"/>
        </w:rPr>
      </w:pPr>
    </w:p>
    <w:p w14:paraId="77F6FE96" w14:textId="3B6E3E03" w:rsidR="008E0886" w:rsidRPr="00696530" w:rsidRDefault="009D0190" w:rsidP="00696530">
      <w:pPr>
        <w:pStyle w:val="BodyText"/>
        <w:ind w:left="346"/>
        <w:jc w:val="both"/>
        <w:rPr>
          <w:rFonts w:ascii="Arial" w:hAnsi="Arial" w:cs="Arial"/>
          <w:b/>
          <w:bCs/>
        </w:rPr>
      </w:pPr>
      <w:r w:rsidRPr="00696530">
        <w:rPr>
          <w:rFonts w:ascii="Arial" w:hAnsi="Arial" w:cs="Arial"/>
          <w:b/>
          <w:bCs/>
        </w:rPr>
        <w:t>3.</w:t>
      </w:r>
      <w:r w:rsidR="008E0886" w:rsidRPr="00696530">
        <w:rPr>
          <w:rFonts w:ascii="Arial" w:hAnsi="Arial" w:cs="Arial"/>
          <w:b/>
          <w:bCs/>
          <w:spacing w:val="-2"/>
        </w:rPr>
        <w:t xml:space="preserve"> </w:t>
      </w:r>
      <w:r w:rsidRPr="00696530">
        <w:rPr>
          <w:rFonts w:ascii="Arial" w:hAnsi="Arial" w:cs="Arial"/>
          <w:b/>
          <w:bCs/>
          <w:spacing w:val="-2"/>
        </w:rPr>
        <w:t>METHODOLOGY</w:t>
      </w:r>
    </w:p>
    <w:p w14:paraId="38D2786D" w14:textId="34002B02" w:rsidR="009D0190" w:rsidRPr="00696530" w:rsidRDefault="009D0190" w:rsidP="00696530">
      <w:pPr>
        <w:pStyle w:val="Heading1"/>
        <w:ind w:left="144" w:firstLine="202"/>
        <w:jc w:val="both"/>
        <w:rPr>
          <w:rStyle w:val="Strong"/>
          <w:rFonts w:ascii="Arial" w:hAnsi="Arial" w:cs="Arial"/>
          <w:color w:val="auto"/>
          <w:sz w:val="20"/>
          <w:szCs w:val="20"/>
        </w:rPr>
      </w:pPr>
      <w:r w:rsidRPr="00696530">
        <w:rPr>
          <w:rStyle w:val="Strong"/>
          <w:rFonts w:ascii="Arial" w:hAnsi="Arial" w:cs="Arial"/>
          <w:color w:val="auto"/>
          <w:sz w:val="20"/>
          <w:szCs w:val="20"/>
        </w:rPr>
        <w:t>3.1 Research Design</w:t>
      </w:r>
    </w:p>
    <w:p w14:paraId="49326C0C" w14:textId="0F4DDAE0" w:rsidR="008E0886" w:rsidRPr="00696530" w:rsidRDefault="008E0886" w:rsidP="00696530">
      <w:pPr>
        <w:pStyle w:val="Heading1"/>
        <w:ind w:left="346"/>
        <w:jc w:val="both"/>
        <w:rPr>
          <w:rFonts w:ascii="Arial" w:hAnsi="Arial" w:cs="Arial"/>
          <w:b/>
          <w:bCs/>
          <w:color w:val="auto"/>
          <w:sz w:val="20"/>
          <w:szCs w:val="20"/>
        </w:rPr>
      </w:pPr>
      <w:r w:rsidRPr="00696530">
        <w:rPr>
          <w:rFonts w:ascii="Arial" w:hAnsi="Arial" w:cs="Arial"/>
          <w:color w:val="auto"/>
          <w:sz w:val="20"/>
          <w:szCs w:val="20"/>
        </w:rPr>
        <w:t>Using a desk-based, Qualitative Research Methodology approach this study seeks to interpret how Social Media</w:t>
      </w:r>
      <w:r w:rsidRPr="00696530">
        <w:rPr>
          <w:rFonts w:ascii="Arial" w:hAnsi="Arial" w:cs="Arial"/>
          <w:color w:val="auto"/>
          <w:sz w:val="20"/>
          <w:szCs w:val="20"/>
        </w:rPr>
        <w:t> </w:t>
      </w:r>
      <w:r w:rsidRPr="00696530">
        <w:rPr>
          <w:rFonts w:ascii="Arial" w:hAnsi="Arial" w:cs="Arial"/>
          <w:color w:val="auto"/>
          <w:sz w:val="20"/>
          <w:szCs w:val="20"/>
        </w:rPr>
        <w:t>Influencers influence consumers’ online purchase choices. Rather than collecting original data using surveys or interviews, the study is based on a</w:t>
      </w:r>
      <w:r w:rsidRPr="00696530">
        <w:rPr>
          <w:rFonts w:ascii="Arial" w:hAnsi="Arial" w:cs="Arial"/>
          <w:color w:val="auto"/>
          <w:sz w:val="20"/>
          <w:szCs w:val="20"/>
        </w:rPr>
        <w:t> </w:t>
      </w:r>
      <w:r w:rsidRPr="00696530">
        <w:rPr>
          <w:rFonts w:ascii="Arial" w:hAnsi="Arial" w:cs="Arial"/>
          <w:color w:val="auto"/>
          <w:sz w:val="20"/>
          <w:szCs w:val="20"/>
        </w:rPr>
        <w:t>systematic literature review and synthesis. This approach is particularly useful for dissecting challenging</w:t>
      </w:r>
      <w:r w:rsidRPr="00696530">
        <w:rPr>
          <w:rFonts w:ascii="Arial" w:hAnsi="Arial" w:cs="Arial"/>
          <w:color w:val="auto"/>
          <w:sz w:val="20"/>
          <w:szCs w:val="20"/>
        </w:rPr>
        <w:t> </w:t>
      </w:r>
      <w:r w:rsidRPr="00696530">
        <w:rPr>
          <w:rFonts w:ascii="Arial" w:hAnsi="Arial" w:cs="Arial"/>
          <w:color w:val="auto"/>
          <w:sz w:val="20"/>
          <w:szCs w:val="20"/>
        </w:rPr>
        <w:t>environmental, social and psychological effects of influencer marketing which could be hard to capture in a purely quantitative method.</w:t>
      </w:r>
    </w:p>
    <w:p w14:paraId="2E67DEFA" w14:textId="77777777" w:rsidR="008E0886" w:rsidRPr="00696530" w:rsidRDefault="008E0886" w:rsidP="00696530">
      <w:pPr>
        <w:pStyle w:val="Heading1"/>
        <w:ind w:firstLine="346"/>
        <w:jc w:val="both"/>
        <w:rPr>
          <w:rStyle w:val="Strong"/>
          <w:rFonts w:ascii="Arial" w:hAnsi="Arial" w:cs="Arial"/>
          <w:b w:val="0"/>
          <w:bCs w:val="0"/>
          <w:color w:val="auto"/>
          <w:sz w:val="20"/>
          <w:szCs w:val="20"/>
          <w:rtl/>
        </w:rPr>
      </w:pPr>
      <w:r w:rsidRPr="00696530">
        <w:rPr>
          <w:rStyle w:val="Strong"/>
          <w:rFonts w:ascii="Arial" w:hAnsi="Arial" w:cs="Arial"/>
          <w:color w:val="auto"/>
          <w:sz w:val="20"/>
          <w:szCs w:val="20"/>
        </w:rPr>
        <w:t>3.2 Research Paradigm</w:t>
      </w:r>
    </w:p>
    <w:p w14:paraId="61E1F5C2" w14:textId="77777777" w:rsidR="008E0886" w:rsidRPr="00696530" w:rsidRDefault="008E0886" w:rsidP="00696530">
      <w:pPr>
        <w:pStyle w:val="Heading1"/>
        <w:ind w:left="346"/>
        <w:jc w:val="both"/>
        <w:rPr>
          <w:rFonts w:ascii="Arial" w:hAnsi="Arial" w:cs="Arial"/>
          <w:b/>
          <w:bCs/>
          <w:color w:val="auto"/>
          <w:sz w:val="20"/>
          <w:szCs w:val="20"/>
        </w:rPr>
      </w:pPr>
      <w:r w:rsidRPr="00696530">
        <w:rPr>
          <w:rFonts w:ascii="Arial" w:hAnsi="Arial" w:cs="Arial"/>
          <w:color w:val="auto"/>
          <w:sz w:val="20"/>
          <w:szCs w:val="20"/>
        </w:rPr>
        <w:t>The study is underpinned by an</w:t>
      </w:r>
      <w:r w:rsidRPr="00696530">
        <w:rPr>
          <w:rFonts w:ascii="Arial" w:hAnsi="Arial" w:cs="Arial"/>
          <w:color w:val="auto"/>
          <w:sz w:val="20"/>
          <w:szCs w:val="20"/>
        </w:rPr>
        <w:t> </w:t>
      </w:r>
      <w:r w:rsidRPr="00696530">
        <w:rPr>
          <w:rFonts w:ascii="Arial" w:hAnsi="Arial" w:cs="Arial"/>
          <w:color w:val="auto"/>
          <w:sz w:val="20"/>
          <w:szCs w:val="20"/>
        </w:rPr>
        <w:t>interpretivist approach which highlights the subjective interpretation of social phenomenon. In this context, influencer marketing is examined as a socially constructed action, which is shaped also by</w:t>
      </w:r>
      <w:r w:rsidRPr="00696530">
        <w:rPr>
          <w:rFonts w:ascii="Arial" w:hAnsi="Arial" w:cs="Arial"/>
          <w:color w:val="auto"/>
          <w:sz w:val="20"/>
          <w:szCs w:val="20"/>
        </w:rPr>
        <w:t> </w:t>
      </w:r>
      <w:r w:rsidRPr="00696530">
        <w:rPr>
          <w:rFonts w:ascii="Arial" w:hAnsi="Arial" w:cs="Arial"/>
          <w:color w:val="auto"/>
          <w:sz w:val="20"/>
          <w:szCs w:val="20"/>
        </w:rPr>
        <w:t>audience's interpretations and cultural contexts and led by platform</w:t>
      </w:r>
      <w:r w:rsidRPr="00696530">
        <w:rPr>
          <w:rFonts w:ascii="Arial" w:hAnsi="Arial" w:cs="Arial"/>
          <w:color w:val="auto"/>
          <w:sz w:val="20"/>
          <w:szCs w:val="20"/>
          <w:rtl/>
        </w:rPr>
        <w:t xml:space="preserve"> </w:t>
      </w:r>
      <w:r w:rsidRPr="00696530">
        <w:rPr>
          <w:rFonts w:ascii="Arial" w:hAnsi="Arial" w:cs="Arial"/>
          <w:color w:val="auto"/>
          <w:sz w:val="20"/>
          <w:szCs w:val="20"/>
        </w:rPr>
        <w:t>dynamics. Such an interpretivist orientation enables us to learn more about</w:t>
      </w:r>
      <w:r w:rsidRPr="00696530">
        <w:rPr>
          <w:rFonts w:ascii="Arial" w:hAnsi="Arial" w:cs="Arial"/>
          <w:color w:val="auto"/>
          <w:sz w:val="20"/>
          <w:szCs w:val="20"/>
        </w:rPr>
        <w:t> </w:t>
      </w:r>
      <w:r w:rsidRPr="00696530">
        <w:rPr>
          <w:rFonts w:ascii="Arial" w:hAnsi="Arial" w:cs="Arial"/>
          <w:color w:val="auto"/>
          <w:sz w:val="20"/>
          <w:szCs w:val="20"/>
        </w:rPr>
        <w:t>how qualities such as credibility, authenticity, and parasocial interaction are experienced by consumers.</w:t>
      </w:r>
    </w:p>
    <w:p w14:paraId="349E049F" w14:textId="77777777" w:rsidR="008E0886" w:rsidRPr="00696530" w:rsidRDefault="008E0886" w:rsidP="00696530">
      <w:pPr>
        <w:pStyle w:val="Heading1"/>
        <w:ind w:firstLine="346"/>
        <w:jc w:val="both"/>
        <w:rPr>
          <w:rStyle w:val="Strong"/>
          <w:rFonts w:ascii="Arial" w:hAnsi="Arial" w:cs="Arial"/>
          <w:b w:val="0"/>
          <w:bCs w:val="0"/>
          <w:color w:val="auto"/>
          <w:sz w:val="20"/>
          <w:szCs w:val="20"/>
        </w:rPr>
      </w:pPr>
      <w:r w:rsidRPr="00696530">
        <w:rPr>
          <w:rStyle w:val="Strong"/>
          <w:rFonts w:ascii="Arial" w:hAnsi="Arial" w:cs="Arial"/>
          <w:color w:val="auto"/>
          <w:sz w:val="20"/>
          <w:szCs w:val="20"/>
        </w:rPr>
        <w:t>3.3 Data Sources and Selection Criteria</w:t>
      </w:r>
    </w:p>
    <w:p w14:paraId="0CF86EAA" w14:textId="77777777" w:rsidR="009D0190" w:rsidRPr="00696530" w:rsidRDefault="008E0886" w:rsidP="00696530">
      <w:pPr>
        <w:ind w:left="346"/>
        <w:jc w:val="both"/>
        <w:rPr>
          <w:rFonts w:ascii="Arial" w:hAnsi="Arial" w:cs="Arial"/>
        </w:rPr>
      </w:pPr>
      <w:r w:rsidRPr="00696530">
        <w:rPr>
          <w:rFonts w:ascii="Arial" w:hAnsi="Arial" w:cs="Arial"/>
        </w:rPr>
        <w:t>The data set comprises secondary sources such as peer-reviewed journal articles, academic books, doctoral dissertations, and respected industry reports that pertain to influencer marketing and online consumer behavior. The review emphasizes publications from 2017 to 2024 to maintain relevance to contemporary digital marketing practices. Sources were chosen based on their academic credibility, methodological rigor, and direct alignment with the research objectives.</w:t>
      </w:r>
    </w:p>
    <w:p w14:paraId="4F508AAA" w14:textId="77777777" w:rsidR="009D0190" w:rsidRPr="00696530" w:rsidRDefault="009D0190" w:rsidP="00696530">
      <w:pPr>
        <w:ind w:left="144"/>
        <w:jc w:val="both"/>
        <w:rPr>
          <w:rFonts w:ascii="Arial" w:hAnsi="Arial" w:cs="Arial"/>
        </w:rPr>
      </w:pPr>
    </w:p>
    <w:p w14:paraId="540D1704" w14:textId="77777777" w:rsidR="009D0190" w:rsidRPr="00696530" w:rsidRDefault="008E0886" w:rsidP="00696530">
      <w:pPr>
        <w:ind w:left="144" w:firstLine="202"/>
        <w:jc w:val="both"/>
        <w:rPr>
          <w:rStyle w:val="Strong"/>
          <w:rFonts w:ascii="Arial" w:hAnsi="Arial" w:cs="Arial"/>
        </w:rPr>
      </w:pPr>
      <w:r w:rsidRPr="00696530">
        <w:rPr>
          <w:rStyle w:val="Strong"/>
          <w:rFonts w:ascii="Arial" w:hAnsi="Arial" w:cs="Arial"/>
        </w:rPr>
        <w:t>3.4 Data Analysis Method</w:t>
      </w:r>
    </w:p>
    <w:p w14:paraId="403A9A50" w14:textId="77777777" w:rsidR="009D0190" w:rsidRPr="00696530" w:rsidRDefault="009D0190" w:rsidP="00696530">
      <w:pPr>
        <w:ind w:left="144"/>
        <w:jc w:val="both"/>
        <w:rPr>
          <w:rStyle w:val="Strong"/>
          <w:rFonts w:ascii="Arial" w:hAnsi="Arial" w:cs="Arial"/>
        </w:rPr>
      </w:pPr>
    </w:p>
    <w:p w14:paraId="2622953F" w14:textId="1538D470" w:rsidR="008E0886" w:rsidRPr="00696530" w:rsidRDefault="008E0886" w:rsidP="00696530">
      <w:pPr>
        <w:ind w:left="346"/>
        <w:jc w:val="both"/>
        <w:rPr>
          <w:rFonts w:ascii="Arial" w:hAnsi="Arial" w:cs="Arial"/>
        </w:rPr>
      </w:pPr>
      <w:r w:rsidRPr="00696530">
        <w:rPr>
          <w:rFonts w:ascii="Arial" w:hAnsi="Arial" w:cs="Arial"/>
        </w:rPr>
        <w:t>A thematic content analysis was conducted to review the chosen documents. Important concepts, patterns, and recurring themes were identified throughout the literature, with a specific focus on influencer characteristics, relationships between audiences and influencers, and mechanisms unique to each platform. The analysis involved coding relevant portions of the literature and organizing them into conceptual categories that shaped the study's analytical framework.</w:t>
      </w:r>
    </w:p>
    <w:p w14:paraId="7D5B7530" w14:textId="01BFD82B" w:rsidR="008E0886" w:rsidRPr="00696530" w:rsidRDefault="009D0190" w:rsidP="00696530">
      <w:pPr>
        <w:pStyle w:val="Heading1"/>
        <w:tabs>
          <w:tab w:val="left" w:pos="494"/>
        </w:tabs>
        <w:jc w:val="both"/>
        <w:rPr>
          <w:rFonts w:ascii="Arial" w:hAnsi="Arial" w:cs="Arial"/>
          <w:b/>
          <w:bCs/>
          <w:color w:val="auto"/>
          <w:sz w:val="20"/>
          <w:szCs w:val="20"/>
        </w:rPr>
      </w:pPr>
      <w:r w:rsidRPr="00696530">
        <w:rPr>
          <w:rFonts w:ascii="Arial" w:hAnsi="Arial" w:cs="Arial"/>
          <w:color w:val="auto"/>
          <w:sz w:val="20"/>
          <w:szCs w:val="20"/>
        </w:rPr>
        <w:lastRenderedPageBreak/>
        <w:t xml:space="preserve">      </w:t>
      </w:r>
      <w:r w:rsidRPr="00696530">
        <w:rPr>
          <w:rFonts w:ascii="Arial" w:hAnsi="Arial" w:cs="Arial"/>
          <w:b/>
          <w:bCs/>
          <w:color w:val="auto"/>
          <w:sz w:val="20"/>
          <w:szCs w:val="20"/>
        </w:rPr>
        <w:t>4.RESULTS AND DISCUSSION</w:t>
      </w:r>
    </w:p>
    <w:p w14:paraId="482FFEF1" w14:textId="77777777" w:rsidR="000376CD" w:rsidRPr="00696530" w:rsidRDefault="000376CD" w:rsidP="00696530">
      <w:pPr>
        <w:jc w:val="both"/>
        <w:rPr>
          <w:rFonts w:ascii="Arial" w:hAnsi="Arial" w:cs="Arial"/>
        </w:rPr>
      </w:pPr>
    </w:p>
    <w:p w14:paraId="681C3AD8" w14:textId="6C1A4E05" w:rsidR="009D0190" w:rsidRPr="00696530" w:rsidRDefault="008E0886" w:rsidP="00696530">
      <w:pPr>
        <w:ind w:left="144"/>
        <w:jc w:val="both"/>
        <w:rPr>
          <w:rFonts w:ascii="Arial" w:hAnsi="Arial" w:cs="Arial"/>
        </w:rPr>
      </w:pPr>
      <w:r w:rsidRPr="00696530">
        <w:rPr>
          <w:rFonts w:ascii="Arial" w:hAnsi="Arial" w:cs="Arial"/>
        </w:rPr>
        <w:t xml:space="preserve">The qualitative analysis of the literature suggests that social media influencers affect online purchasing decisions in a multifaceted manner, influenced by a combination of psychological, social, and platform-specific </w:t>
      </w:r>
      <w:proofErr w:type="spellStart"/>
      <w:proofErr w:type="gramStart"/>
      <w:r w:rsidRPr="00696530">
        <w:rPr>
          <w:rFonts w:ascii="Arial" w:hAnsi="Arial" w:cs="Arial"/>
        </w:rPr>
        <w:t>factors.Instead</w:t>
      </w:r>
      <w:proofErr w:type="spellEnd"/>
      <w:proofErr w:type="gramEnd"/>
      <w:r w:rsidRPr="00696530">
        <w:rPr>
          <w:rFonts w:ascii="Arial" w:hAnsi="Arial" w:cs="Arial"/>
        </w:rPr>
        <w:t xml:space="preserve"> of acting as a straightforward persuasive force, the influence of these personalities arises from the cumulative effects of</w:t>
      </w:r>
      <w:r w:rsidR="009D0190" w:rsidRPr="00696530">
        <w:rPr>
          <w:rFonts w:ascii="Arial" w:hAnsi="Arial" w:cs="Arial"/>
        </w:rPr>
        <w:t xml:space="preserve"> </w:t>
      </w:r>
      <w:bookmarkStart w:id="1" w:name="_Hlk217561024"/>
      <w:r w:rsidR="009D0190" w:rsidRPr="00696530">
        <w:rPr>
          <w:rFonts w:ascii="Arial" w:hAnsi="Arial" w:cs="Arial"/>
        </w:rPr>
        <w:t>perceived credibility, authenticity assessments, parasocial relationships, and cues of social validation. These insights reinforce the idea that influencer marketing functions as a relational and interpretive process, rather than just serving as an informational one (</w:t>
      </w:r>
      <w:proofErr w:type="spellStart"/>
      <w:r w:rsidR="009D0190" w:rsidRPr="00696530">
        <w:rPr>
          <w:rFonts w:ascii="Arial" w:hAnsi="Arial" w:cs="Arial"/>
        </w:rPr>
        <w:t>Casaló</w:t>
      </w:r>
      <w:proofErr w:type="spellEnd"/>
      <w:r w:rsidR="009D0190" w:rsidRPr="00696530">
        <w:rPr>
          <w:rFonts w:ascii="Arial" w:hAnsi="Arial" w:cs="Arial"/>
        </w:rPr>
        <w:t xml:space="preserve"> et al., 2020).</w:t>
      </w:r>
    </w:p>
    <w:p w14:paraId="1E0A7159" w14:textId="77777777" w:rsidR="009D0190" w:rsidRPr="00696530" w:rsidRDefault="009D0190" w:rsidP="00696530">
      <w:pPr>
        <w:ind w:left="144"/>
        <w:jc w:val="both"/>
        <w:rPr>
          <w:rFonts w:ascii="Arial" w:hAnsi="Arial" w:cs="Arial"/>
        </w:rPr>
      </w:pPr>
    </w:p>
    <w:p w14:paraId="11AB26FF" w14:textId="77777777" w:rsidR="009D0190" w:rsidRPr="00696530" w:rsidRDefault="009D0190" w:rsidP="00696530">
      <w:pPr>
        <w:ind w:left="144"/>
        <w:jc w:val="both"/>
        <w:rPr>
          <w:rFonts w:ascii="Arial" w:hAnsi="Arial" w:cs="Arial"/>
        </w:rPr>
      </w:pPr>
      <w:r w:rsidRPr="00696530">
        <w:rPr>
          <w:rFonts w:ascii="Arial" w:hAnsi="Arial" w:cs="Arial"/>
        </w:rPr>
        <w:t>A common theme in the literature is the crucial importance of credibility in shaping consumer trust and intentions to purchase. Influencers perceived as knowledgeable, honest, and consistent generally have a more favorable effect on consumer attitudes regarding the products they promote (</w:t>
      </w:r>
      <w:proofErr w:type="spellStart"/>
      <w:r w:rsidRPr="00696530">
        <w:rPr>
          <w:rFonts w:ascii="Arial" w:hAnsi="Arial" w:cs="Arial"/>
        </w:rPr>
        <w:t>Djafarova</w:t>
      </w:r>
      <w:proofErr w:type="spellEnd"/>
      <w:r w:rsidRPr="00696530">
        <w:rPr>
          <w:rFonts w:ascii="Arial" w:hAnsi="Arial" w:cs="Arial"/>
        </w:rPr>
        <w:t xml:space="preserve"> &amp; Rushworth, 2017; Lou &amp; Yuan, 2019). Nonetheless, credibility is inherently subjective and varies among audiences based on individual expectations, past experiences, and cultural context. This variability accounts for the differing consumer responses that can arise from the same influencer strategies.</w:t>
      </w:r>
    </w:p>
    <w:p w14:paraId="6E03B8EF" w14:textId="77777777" w:rsidR="009D0190" w:rsidRPr="00696530" w:rsidRDefault="009D0190" w:rsidP="00696530">
      <w:pPr>
        <w:ind w:left="144"/>
        <w:jc w:val="both"/>
        <w:rPr>
          <w:rFonts w:ascii="Arial" w:hAnsi="Arial" w:cs="Arial"/>
        </w:rPr>
      </w:pPr>
    </w:p>
    <w:p w14:paraId="1FDAA0C9" w14:textId="77777777" w:rsidR="009D0190" w:rsidRPr="00696530" w:rsidRDefault="009D0190" w:rsidP="00696530">
      <w:pPr>
        <w:ind w:left="144"/>
        <w:jc w:val="both"/>
        <w:rPr>
          <w:rFonts w:ascii="Arial" w:hAnsi="Arial" w:cs="Arial"/>
        </w:rPr>
      </w:pPr>
      <w:r w:rsidRPr="00696530">
        <w:rPr>
          <w:rFonts w:ascii="Arial" w:hAnsi="Arial" w:cs="Arial"/>
        </w:rPr>
        <w:t>The research suggests that authenticity is vital for influencers to be effective. Trust is not an inherent trait; instead, it is shaped by the coherence between an influencer's personal brand and the products they promote, transparent disclosure of sponsorships, and a consistent narrative over time (</w:t>
      </w:r>
      <w:proofErr w:type="spellStart"/>
      <w:r w:rsidRPr="00696530">
        <w:rPr>
          <w:rFonts w:ascii="Arial" w:hAnsi="Arial" w:cs="Arial"/>
        </w:rPr>
        <w:t>Audrezet</w:t>
      </w:r>
      <w:proofErr w:type="spellEnd"/>
      <w:r w:rsidRPr="00696530">
        <w:rPr>
          <w:rFonts w:ascii="Arial" w:hAnsi="Arial" w:cs="Arial"/>
        </w:rPr>
        <w:t xml:space="preserve"> et al., 2020). Although disclosing paid partnerships can improve ethical transparency, studies indicate mixed effects on trust, revealing the delicate balance influencers need to strike between commercial interests and maintaining a perception of authenticity (</w:t>
      </w:r>
      <w:proofErr w:type="spellStart"/>
      <w:r w:rsidRPr="00696530">
        <w:rPr>
          <w:rFonts w:ascii="Arial" w:hAnsi="Arial" w:cs="Arial"/>
        </w:rPr>
        <w:t>Hudders</w:t>
      </w:r>
      <w:proofErr w:type="spellEnd"/>
      <w:r w:rsidRPr="00696530">
        <w:rPr>
          <w:rFonts w:ascii="Arial" w:hAnsi="Arial" w:cs="Arial"/>
        </w:rPr>
        <w:t xml:space="preserve"> et al., 2021).</w:t>
      </w:r>
    </w:p>
    <w:p w14:paraId="21571185" w14:textId="77777777" w:rsidR="009D0190" w:rsidRPr="00696530" w:rsidRDefault="009D0190" w:rsidP="00696530">
      <w:pPr>
        <w:ind w:left="144"/>
        <w:jc w:val="both"/>
        <w:rPr>
          <w:rFonts w:ascii="Arial" w:hAnsi="Arial" w:cs="Arial"/>
        </w:rPr>
      </w:pPr>
    </w:p>
    <w:p w14:paraId="2447CE45" w14:textId="1E2803A3" w:rsidR="009D0190" w:rsidRDefault="009D0190" w:rsidP="00696530">
      <w:pPr>
        <w:ind w:left="144"/>
        <w:jc w:val="both"/>
        <w:rPr>
          <w:rFonts w:ascii="Arial" w:hAnsi="Arial" w:cs="Arial"/>
        </w:rPr>
      </w:pPr>
      <w:r w:rsidRPr="00696530">
        <w:rPr>
          <w:rFonts w:ascii="Arial" w:hAnsi="Arial" w:cs="Arial"/>
        </w:rPr>
        <w:t>Another significant finding relates to the effect of parasocial interaction on consumer behavior. Frequent exposure to influencer content cultivates one-sided emotional connections that mimic real interpersonal relationships, thereby enhancing trust and emotional attachment (Horton &amp; Wohl, 1956). Research consistently indicates that stronger parasocial relationships amplify the persuasive power of endorsements, as followers are more likely to embrace recommendations from influencers with whom they have an emotional connection (Yuan et al., 2021). Interactive media, including comments and direct answers, bolster these imagined connections (Jane and Rio, 2020).</w:t>
      </w:r>
    </w:p>
    <w:p w14:paraId="70024797" w14:textId="77777777" w:rsidR="00E12B30" w:rsidRDefault="00E12B30" w:rsidP="00E12B30">
      <w:pPr>
        <w:pStyle w:val="ListParagraph"/>
        <w:spacing w:before="100" w:beforeAutospacing="1" w:after="100" w:afterAutospacing="1"/>
        <w:ind w:left="345"/>
        <w:jc w:val="both"/>
        <w:rPr>
          <w:rFonts w:ascii="Arial" w:hAnsi="Arial" w:cs="Arial"/>
        </w:rPr>
      </w:pPr>
      <w:r w:rsidRPr="00696530">
        <w:rPr>
          <w:rFonts w:ascii="Arial" w:hAnsi="Arial" w:cs="Arial"/>
        </w:rPr>
        <w:t>The findings of this study show that credibility and authenticity are key factor to enhance the persuasiveness of social media influencers by influencing how audiences perceive influencer messages</w:t>
      </w:r>
      <w:r w:rsidRPr="00696530">
        <w:rPr>
          <w:rFonts w:ascii="Arial" w:hAnsi="Arial" w:cs="Arial"/>
        </w:rPr>
        <w:t> </w:t>
      </w:r>
      <w:r w:rsidRPr="00696530">
        <w:rPr>
          <w:rFonts w:ascii="Arial" w:hAnsi="Arial" w:cs="Arial"/>
        </w:rPr>
        <w:t>as trustworthy or credible, whereas sincerity cannot. When followers trust or believe influencers</w:t>
      </w:r>
      <w:r w:rsidRPr="00696530">
        <w:rPr>
          <w:rFonts w:ascii="Arial" w:hAnsi="Arial" w:cs="Arial"/>
        </w:rPr>
        <w:t> </w:t>
      </w:r>
      <w:r w:rsidRPr="00696530">
        <w:rPr>
          <w:rFonts w:ascii="Arial" w:hAnsi="Arial" w:cs="Arial"/>
        </w:rPr>
        <w:t xml:space="preserve">to be authentic, they are more inclined towards adhering and internalizing their advice. On the other hand, </w:t>
      </w:r>
      <w:proofErr w:type="spellStart"/>
      <w:r w:rsidRPr="00696530">
        <w:rPr>
          <w:rFonts w:ascii="Arial" w:hAnsi="Arial" w:cs="Arial"/>
        </w:rPr>
        <w:t>parasocial</w:t>
      </w:r>
      <w:proofErr w:type="spellEnd"/>
      <w:r w:rsidRPr="00696530">
        <w:rPr>
          <w:rFonts w:ascii="Arial" w:hAnsi="Arial" w:cs="Arial"/>
        </w:rPr>
        <w:t xml:space="preserve"> interactions are also a major</w:t>
      </w:r>
      <w:r w:rsidRPr="00696530">
        <w:rPr>
          <w:rFonts w:ascii="Arial" w:hAnsi="Arial" w:cs="Arial"/>
        </w:rPr>
        <w:t> </w:t>
      </w:r>
      <w:r w:rsidRPr="00696530">
        <w:rPr>
          <w:rFonts w:ascii="Arial" w:hAnsi="Arial" w:cs="Arial"/>
        </w:rPr>
        <w:t>factor of emotional involvement because they build up feelings of intimacy and identify with influencer characters. These affective bonds develop trust, and contribute to the</w:t>
      </w:r>
      <w:r w:rsidRPr="00696530">
        <w:rPr>
          <w:rFonts w:ascii="Arial" w:hAnsi="Arial" w:cs="Arial"/>
        </w:rPr>
        <w:t> </w:t>
      </w:r>
      <w:r w:rsidRPr="00696530">
        <w:rPr>
          <w:rFonts w:ascii="Arial" w:hAnsi="Arial" w:cs="Arial"/>
        </w:rPr>
        <w:t>overall potency of influencer communication, such that persuasion in this milieu is not just about information exchange.</w:t>
      </w:r>
    </w:p>
    <w:p w14:paraId="22815A3A" w14:textId="77777777" w:rsidR="00E12B30" w:rsidRPr="00696530" w:rsidRDefault="00E12B30" w:rsidP="00E12B30">
      <w:pPr>
        <w:pStyle w:val="ListParagraph"/>
        <w:spacing w:before="100" w:beforeAutospacing="1" w:after="100" w:afterAutospacing="1"/>
        <w:ind w:left="345"/>
        <w:jc w:val="both"/>
        <w:rPr>
          <w:rFonts w:ascii="Arial" w:hAnsi="Arial" w:cs="Arial"/>
        </w:rPr>
      </w:pPr>
    </w:p>
    <w:p w14:paraId="576F3A5C" w14:textId="77777777" w:rsidR="00E12B30" w:rsidRDefault="00E12B30" w:rsidP="00E12B30">
      <w:pPr>
        <w:pStyle w:val="ListParagraph"/>
        <w:spacing w:before="100" w:beforeAutospacing="1" w:after="100" w:afterAutospacing="1"/>
        <w:ind w:left="345"/>
        <w:jc w:val="both"/>
        <w:rPr>
          <w:rFonts w:ascii="Arial" w:hAnsi="Arial" w:cs="Arial"/>
        </w:rPr>
      </w:pPr>
      <w:r w:rsidRPr="00696530">
        <w:rPr>
          <w:rFonts w:ascii="Arial" w:hAnsi="Arial" w:cs="Arial"/>
        </w:rPr>
        <w:t>The results also support the view</w:t>
      </w:r>
      <w:r w:rsidRPr="00696530">
        <w:rPr>
          <w:rFonts w:ascii="Arial" w:hAnsi="Arial" w:cs="Arial"/>
        </w:rPr>
        <w:t> </w:t>
      </w:r>
      <w:r w:rsidRPr="00696530">
        <w:rPr>
          <w:rFonts w:ascii="Arial" w:hAnsi="Arial" w:cs="Arial"/>
        </w:rPr>
        <w:t>that influencer marketing operates fundamentally as a relational and interpretive activity rather than an instrumentalist or exchange one (</w:t>
      </w:r>
      <w:proofErr w:type="spellStart"/>
      <w:r w:rsidRPr="00696530">
        <w:rPr>
          <w:rFonts w:ascii="Arial" w:hAnsi="Arial" w:cs="Arial"/>
        </w:rPr>
        <w:t>Casaló</w:t>
      </w:r>
      <w:proofErr w:type="spellEnd"/>
      <w:r w:rsidRPr="00696530">
        <w:rPr>
          <w:rFonts w:ascii="Arial" w:hAnsi="Arial" w:cs="Arial"/>
        </w:rPr>
        <w:t xml:space="preserve"> et al., 2020). Important aspects in defining the effectiveness of the influencer are also engagement metrics</w:t>
      </w:r>
      <w:r w:rsidRPr="00696530">
        <w:rPr>
          <w:rFonts w:ascii="Arial" w:hAnsi="Arial" w:cs="Arial"/>
        </w:rPr>
        <w:t> </w:t>
      </w:r>
      <w:r w:rsidRPr="00696530">
        <w:rPr>
          <w:rFonts w:ascii="Arial" w:hAnsi="Arial" w:cs="Arial"/>
        </w:rPr>
        <w:t>and social proof indicators such as likes, comments or number of followers. Their authority is not homogenous, it varies in terms of how publics perceive them and what experiences they have had with them and the context in which these</w:t>
      </w:r>
      <w:r w:rsidRPr="00696530">
        <w:rPr>
          <w:rFonts w:ascii="Arial" w:hAnsi="Arial" w:cs="Arial"/>
        </w:rPr>
        <w:t> </w:t>
      </w:r>
      <w:r w:rsidRPr="00696530">
        <w:rPr>
          <w:rFonts w:ascii="Arial" w:hAnsi="Arial" w:cs="Arial"/>
        </w:rPr>
        <w:t>actors’ interventions are circulated. The variation in</w:t>
      </w:r>
      <w:r w:rsidRPr="00696530">
        <w:rPr>
          <w:rFonts w:ascii="Arial" w:hAnsi="Arial" w:cs="Arial"/>
        </w:rPr>
        <w:t> </w:t>
      </w:r>
      <w:r w:rsidRPr="00696530">
        <w:rPr>
          <w:rFonts w:ascii="Arial" w:hAnsi="Arial" w:cs="Arial"/>
        </w:rPr>
        <w:t>these relationships underscores the social construction of influence– that meaning and credibility is made by consumers, rather than received.</w:t>
      </w:r>
    </w:p>
    <w:p w14:paraId="00203E4A" w14:textId="77777777" w:rsidR="00E12B30" w:rsidRPr="00696530" w:rsidRDefault="00E12B30" w:rsidP="00696530">
      <w:pPr>
        <w:ind w:left="144"/>
        <w:jc w:val="both"/>
        <w:rPr>
          <w:rFonts w:ascii="Arial" w:hAnsi="Arial" w:cs="Arial"/>
        </w:rPr>
      </w:pPr>
    </w:p>
    <w:p w14:paraId="376A0773" w14:textId="77777777" w:rsidR="009D0190" w:rsidRPr="00696530" w:rsidRDefault="009D0190" w:rsidP="00696530">
      <w:pPr>
        <w:ind w:left="346"/>
        <w:jc w:val="both"/>
        <w:rPr>
          <w:rFonts w:ascii="Arial" w:hAnsi="Arial" w:cs="Arial"/>
        </w:rPr>
      </w:pPr>
    </w:p>
    <w:p w14:paraId="6A958D5E" w14:textId="77777777" w:rsidR="009D0190" w:rsidRPr="00696530" w:rsidRDefault="009D0190" w:rsidP="00696530">
      <w:pPr>
        <w:ind w:left="346"/>
        <w:jc w:val="both"/>
        <w:rPr>
          <w:rFonts w:ascii="Arial" w:hAnsi="Arial" w:cs="Arial"/>
        </w:rPr>
      </w:pPr>
    </w:p>
    <w:p w14:paraId="27B1D4C6" w14:textId="6C059987" w:rsidR="00314AF4" w:rsidRPr="00E12B30" w:rsidRDefault="009D0190" w:rsidP="00E12B30">
      <w:pPr>
        <w:ind w:left="346"/>
        <w:jc w:val="both"/>
        <w:rPr>
          <w:rFonts w:ascii="Arial" w:hAnsi="Arial" w:cs="Arial"/>
          <w:b/>
          <w:bCs/>
        </w:rPr>
      </w:pPr>
      <w:r w:rsidRPr="00696530">
        <w:rPr>
          <w:rFonts w:ascii="Arial" w:hAnsi="Arial" w:cs="Arial"/>
          <w:b/>
          <w:bCs/>
        </w:rPr>
        <w:t>5.CONCLUSION</w:t>
      </w:r>
      <w:r w:rsidR="00E12B30">
        <w:rPr>
          <w:rFonts w:ascii="Arial" w:hAnsi="Arial" w:cs="Arial"/>
          <w:b/>
          <w:bCs/>
        </w:rPr>
        <w:t>S</w:t>
      </w:r>
      <w:bookmarkEnd w:id="1"/>
    </w:p>
    <w:p w14:paraId="79DD26D7" w14:textId="151551D4" w:rsidR="00FC2936" w:rsidRDefault="00FC2936" w:rsidP="00696530">
      <w:pPr>
        <w:pStyle w:val="ListParagraph"/>
        <w:spacing w:before="100" w:beforeAutospacing="1" w:after="100" w:afterAutospacing="1"/>
        <w:ind w:left="345"/>
        <w:jc w:val="both"/>
        <w:rPr>
          <w:rFonts w:ascii="Arial" w:hAnsi="Arial" w:cs="Arial"/>
        </w:rPr>
      </w:pPr>
      <w:r w:rsidRPr="00696530">
        <w:rPr>
          <w:rFonts w:ascii="Arial" w:hAnsi="Arial" w:cs="Arial"/>
        </w:rPr>
        <w:t>Theoretically, by consolidating well-developed</w:t>
      </w:r>
      <w:r w:rsidRPr="00696530">
        <w:rPr>
          <w:rFonts w:ascii="Arial" w:hAnsi="Arial" w:cs="Arial"/>
        </w:rPr>
        <w:t> </w:t>
      </w:r>
      <w:r w:rsidRPr="00696530">
        <w:rPr>
          <w:rFonts w:ascii="Arial" w:hAnsi="Arial" w:cs="Arial"/>
        </w:rPr>
        <w:t>theories of persuasion and references of social influence into a novel unified conceptual model for influencer marketing, we hope to provide new perspectives for the derived theory. Theoretically, the results provide</w:t>
      </w:r>
      <w:r w:rsidRPr="00696530">
        <w:rPr>
          <w:rFonts w:ascii="Arial" w:hAnsi="Arial" w:cs="Arial"/>
        </w:rPr>
        <w:t> </w:t>
      </w:r>
      <w:r w:rsidRPr="00696530">
        <w:rPr>
          <w:rFonts w:ascii="Arial" w:hAnsi="Arial" w:cs="Arial"/>
        </w:rPr>
        <w:t xml:space="preserve">important insights for </w:t>
      </w:r>
      <w:r w:rsidRPr="00696530">
        <w:rPr>
          <w:rFonts w:ascii="Arial" w:hAnsi="Arial" w:cs="Arial"/>
        </w:rPr>
        <w:lastRenderedPageBreak/>
        <w:t>marketers and brands interested in creating ethical and efficacious influencer strategies that focus on transparency, consistency, and fleshing out a strategic fit against target/publics. Furthermore, the research demonstrates the value of employing qualitative techniques in order to appreciate the complexity</w:t>
      </w:r>
      <w:r w:rsidRPr="00696530">
        <w:rPr>
          <w:rFonts w:ascii="Arial" w:hAnsi="Arial" w:cs="Arial"/>
        </w:rPr>
        <w:t> </w:t>
      </w:r>
      <w:r w:rsidRPr="00696530">
        <w:rPr>
          <w:rFonts w:ascii="Arial" w:hAnsi="Arial" w:cs="Arial"/>
        </w:rPr>
        <w:t xml:space="preserve">of digital consumer </w:t>
      </w:r>
      <w:r w:rsidR="00955FB2" w:rsidRPr="00696530">
        <w:rPr>
          <w:rFonts w:ascii="Arial" w:hAnsi="Arial" w:cs="Arial"/>
        </w:rPr>
        <w:t>behavior</w:t>
      </w:r>
      <w:r w:rsidRPr="00696530">
        <w:rPr>
          <w:rFonts w:ascii="Arial" w:hAnsi="Arial" w:cs="Arial"/>
        </w:rPr>
        <w:t>. Future research can therefore develop a more in-depth understanding of the complex and dynamic interplay between brand</w:t>
      </w:r>
      <w:r w:rsidRPr="00696530">
        <w:rPr>
          <w:rFonts w:ascii="Arial" w:hAnsi="Arial" w:cs="Arial"/>
        </w:rPr>
        <w:t> </w:t>
      </w:r>
      <w:r w:rsidRPr="00696530">
        <w:rPr>
          <w:rFonts w:ascii="Arial" w:hAnsi="Arial" w:cs="Arial"/>
        </w:rPr>
        <w:t>needs and creative influencers by uniting interpretive methodologies and empirical analysis.</w:t>
      </w:r>
    </w:p>
    <w:p w14:paraId="6DF0F479" w14:textId="77777777" w:rsidR="005D462B" w:rsidRDefault="005D462B" w:rsidP="00696530">
      <w:pPr>
        <w:pStyle w:val="ListParagraph"/>
        <w:spacing w:before="100" w:beforeAutospacing="1" w:after="100" w:afterAutospacing="1"/>
        <w:ind w:left="345"/>
        <w:jc w:val="both"/>
        <w:rPr>
          <w:rFonts w:ascii="Arial" w:hAnsi="Arial" w:cs="Arial"/>
        </w:rPr>
      </w:pPr>
    </w:p>
    <w:p w14:paraId="08167DD0" w14:textId="77777777" w:rsidR="005D462B" w:rsidRPr="005D462B" w:rsidRDefault="005D462B" w:rsidP="005D462B">
      <w:pPr>
        <w:spacing w:after="200" w:line="276" w:lineRule="auto"/>
        <w:rPr>
          <w:rFonts w:ascii="Calibri" w:eastAsia="Calibri" w:hAnsi="Calibri"/>
          <w:b/>
          <w:kern w:val="2"/>
          <w:sz w:val="22"/>
          <w:szCs w:val="22"/>
          <w14:ligatures w14:val="standardContextual"/>
        </w:rPr>
      </w:pPr>
      <w:r w:rsidRPr="005D462B">
        <w:rPr>
          <w:rFonts w:ascii="Calibri" w:eastAsia="Calibri" w:hAnsi="Calibri"/>
          <w:b/>
          <w:kern w:val="2"/>
          <w:sz w:val="22"/>
          <w:szCs w:val="22"/>
          <w14:ligatures w14:val="standardContextual"/>
        </w:rPr>
        <w:t>Disclaimer (Artificial intelligence)</w:t>
      </w:r>
    </w:p>
    <w:p w14:paraId="61E55227" w14:textId="77777777" w:rsidR="005D462B" w:rsidRPr="005D462B" w:rsidRDefault="005D462B" w:rsidP="005D462B">
      <w:pPr>
        <w:spacing w:after="200" w:line="276" w:lineRule="auto"/>
        <w:rPr>
          <w:rFonts w:ascii="Calibri" w:eastAsia="Calibri" w:hAnsi="Calibri"/>
          <w:kern w:val="2"/>
          <w:sz w:val="22"/>
          <w:szCs w:val="22"/>
          <w14:ligatures w14:val="standardContextual"/>
        </w:rPr>
      </w:pPr>
      <w:r w:rsidRPr="005D462B">
        <w:rPr>
          <w:rFonts w:ascii="Calibri" w:eastAsia="Calibri" w:hAnsi="Calibri"/>
          <w:kern w:val="2"/>
          <w:sz w:val="22"/>
          <w:szCs w:val="22"/>
          <w14:ligatures w14:val="standardContextual"/>
        </w:rPr>
        <w:t xml:space="preserve">Option 1: </w:t>
      </w:r>
    </w:p>
    <w:p w14:paraId="358D87D9" w14:textId="77777777" w:rsidR="005D462B" w:rsidRPr="005D462B" w:rsidRDefault="005D462B" w:rsidP="005D462B">
      <w:pPr>
        <w:spacing w:after="200" w:line="276" w:lineRule="auto"/>
        <w:rPr>
          <w:rFonts w:ascii="Calibri" w:eastAsia="Calibri" w:hAnsi="Calibri"/>
          <w:kern w:val="2"/>
          <w:sz w:val="22"/>
          <w:szCs w:val="22"/>
          <w14:ligatures w14:val="standardContextual"/>
        </w:rPr>
      </w:pPr>
      <w:r w:rsidRPr="005D462B">
        <w:rPr>
          <w:rFonts w:ascii="Calibri" w:eastAsia="Calibri" w:hAnsi="Calibri"/>
          <w:kern w:val="2"/>
          <w:sz w:val="22"/>
          <w:szCs w:val="22"/>
          <w14:ligatures w14:val="standardContextual"/>
        </w:rPr>
        <w:t>Author(s) hereby declare that NO generative AI technologies such as Large Language Models (</w:t>
      </w:r>
      <w:proofErr w:type="spellStart"/>
      <w:r w:rsidRPr="005D462B">
        <w:rPr>
          <w:rFonts w:ascii="Calibri" w:eastAsia="Calibri" w:hAnsi="Calibri"/>
          <w:kern w:val="2"/>
          <w:sz w:val="22"/>
          <w:szCs w:val="22"/>
          <w14:ligatures w14:val="standardContextual"/>
        </w:rPr>
        <w:t>ChatGPT</w:t>
      </w:r>
      <w:proofErr w:type="spellEnd"/>
      <w:r w:rsidRPr="005D462B">
        <w:rPr>
          <w:rFonts w:ascii="Calibri" w:eastAsia="Calibri" w:hAnsi="Calibri"/>
          <w:kern w:val="2"/>
          <w:sz w:val="22"/>
          <w:szCs w:val="22"/>
          <w14:ligatures w14:val="standardContextual"/>
        </w:rPr>
        <w:t xml:space="preserve">, COPILOT, etc.) and text-to-image generators have been used during the writing or editing of this manuscript. </w:t>
      </w:r>
    </w:p>
    <w:p w14:paraId="11A155F8" w14:textId="77777777" w:rsidR="005D462B" w:rsidRPr="005D462B" w:rsidRDefault="005D462B" w:rsidP="005D462B">
      <w:pPr>
        <w:spacing w:after="200" w:line="276" w:lineRule="auto"/>
        <w:rPr>
          <w:rFonts w:ascii="Calibri" w:eastAsia="Calibri" w:hAnsi="Calibri"/>
          <w:kern w:val="2"/>
          <w:sz w:val="22"/>
          <w:szCs w:val="22"/>
          <w14:ligatures w14:val="standardContextual"/>
        </w:rPr>
      </w:pPr>
      <w:r w:rsidRPr="005D462B">
        <w:rPr>
          <w:rFonts w:ascii="Calibri" w:eastAsia="Calibri" w:hAnsi="Calibri"/>
          <w:kern w:val="2"/>
          <w:sz w:val="22"/>
          <w:szCs w:val="22"/>
          <w14:ligatures w14:val="standardContextual"/>
        </w:rPr>
        <w:t xml:space="preserve">Option 2: </w:t>
      </w:r>
    </w:p>
    <w:p w14:paraId="756BBF2A" w14:textId="77777777" w:rsidR="005D462B" w:rsidRPr="005D462B" w:rsidRDefault="005D462B" w:rsidP="005D462B">
      <w:pPr>
        <w:spacing w:after="200" w:line="276" w:lineRule="auto"/>
        <w:rPr>
          <w:rFonts w:ascii="Calibri" w:eastAsia="Calibri" w:hAnsi="Calibri"/>
          <w:kern w:val="2"/>
          <w:sz w:val="22"/>
          <w:szCs w:val="22"/>
          <w14:ligatures w14:val="standardContextual"/>
        </w:rPr>
      </w:pPr>
      <w:r w:rsidRPr="005D462B">
        <w:rPr>
          <w:rFonts w:ascii="Calibri" w:eastAsia="Calibri" w:hAnsi="Calibri"/>
          <w:kern w:val="2"/>
          <w:sz w:val="22"/>
          <w:szCs w:val="2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91B7AD" w14:textId="77777777" w:rsidR="005D462B" w:rsidRPr="005D462B" w:rsidRDefault="005D462B" w:rsidP="005D462B">
      <w:pPr>
        <w:spacing w:after="200" w:line="276" w:lineRule="auto"/>
        <w:rPr>
          <w:rFonts w:ascii="Calibri" w:eastAsia="Calibri" w:hAnsi="Calibri"/>
          <w:kern w:val="2"/>
          <w:sz w:val="22"/>
          <w:szCs w:val="22"/>
          <w14:ligatures w14:val="standardContextual"/>
        </w:rPr>
      </w:pPr>
      <w:r w:rsidRPr="005D462B">
        <w:rPr>
          <w:rFonts w:ascii="Calibri" w:eastAsia="Calibri" w:hAnsi="Calibri"/>
          <w:kern w:val="2"/>
          <w:sz w:val="22"/>
          <w:szCs w:val="22"/>
          <w14:ligatures w14:val="standardContextual"/>
        </w:rPr>
        <w:t>Details of the AI usage are given below:</w:t>
      </w:r>
    </w:p>
    <w:p w14:paraId="0E4046C9" w14:textId="77777777" w:rsidR="005D462B" w:rsidRPr="005D462B" w:rsidRDefault="005D462B" w:rsidP="005D462B">
      <w:pPr>
        <w:spacing w:after="200" w:line="276" w:lineRule="auto"/>
        <w:rPr>
          <w:rFonts w:ascii="Calibri" w:eastAsia="Calibri" w:hAnsi="Calibri"/>
          <w:kern w:val="2"/>
          <w:sz w:val="22"/>
          <w:szCs w:val="22"/>
          <w14:ligatures w14:val="standardContextual"/>
        </w:rPr>
      </w:pPr>
      <w:r w:rsidRPr="005D462B">
        <w:rPr>
          <w:rFonts w:ascii="Calibri" w:eastAsia="Calibri" w:hAnsi="Calibri"/>
          <w:kern w:val="2"/>
          <w:sz w:val="22"/>
          <w:szCs w:val="22"/>
          <w14:ligatures w14:val="standardContextual"/>
        </w:rPr>
        <w:t>1.</w:t>
      </w:r>
    </w:p>
    <w:p w14:paraId="52E845D0" w14:textId="77777777" w:rsidR="005D462B" w:rsidRPr="005D462B" w:rsidRDefault="005D462B" w:rsidP="005D462B">
      <w:pPr>
        <w:spacing w:after="200" w:line="276" w:lineRule="auto"/>
        <w:rPr>
          <w:rFonts w:ascii="Calibri" w:eastAsia="Calibri" w:hAnsi="Calibri"/>
          <w:kern w:val="2"/>
          <w:sz w:val="22"/>
          <w:szCs w:val="22"/>
          <w14:ligatures w14:val="standardContextual"/>
        </w:rPr>
      </w:pPr>
      <w:r w:rsidRPr="005D462B">
        <w:rPr>
          <w:rFonts w:ascii="Calibri" w:eastAsia="Calibri" w:hAnsi="Calibri"/>
          <w:kern w:val="2"/>
          <w:sz w:val="22"/>
          <w:szCs w:val="22"/>
          <w14:ligatures w14:val="standardContextual"/>
        </w:rPr>
        <w:t>2.</w:t>
      </w:r>
    </w:p>
    <w:p w14:paraId="33CB30A1" w14:textId="77777777" w:rsidR="005D462B" w:rsidRPr="005D462B" w:rsidRDefault="005D462B" w:rsidP="005D462B">
      <w:pPr>
        <w:spacing w:after="200" w:line="276" w:lineRule="auto"/>
        <w:rPr>
          <w:rFonts w:ascii="Calibri" w:eastAsia="Calibri" w:hAnsi="Calibri"/>
          <w:kern w:val="2"/>
          <w:sz w:val="22"/>
          <w:szCs w:val="22"/>
          <w14:ligatures w14:val="standardContextual"/>
        </w:rPr>
      </w:pPr>
      <w:r w:rsidRPr="005D462B">
        <w:rPr>
          <w:rFonts w:ascii="Calibri" w:eastAsia="Calibri" w:hAnsi="Calibri"/>
          <w:kern w:val="2"/>
          <w:sz w:val="22"/>
          <w:szCs w:val="22"/>
          <w14:ligatures w14:val="standardContextual"/>
        </w:rPr>
        <w:t>3.</w:t>
      </w:r>
    </w:p>
    <w:p w14:paraId="1B45B228" w14:textId="77777777" w:rsidR="005D462B" w:rsidRPr="00696530" w:rsidRDefault="005D462B" w:rsidP="00696530">
      <w:pPr>
        <w:pStyle w:val="ListParagraph"/>
        <w:spacing w:before="100" w:beforeAutospacing="1" w:after="100" w:afterAutospacing="1"/>
        <w:ind w:left="345"/>
        <w:jc w:val="both"/>
        <w:rPr>
          <w:rFonts w:ascii="Arial" w:hAnsi="Arial" w:cs="Arial"/>
        </w:rPr>
      </w:pPr>
    </w:p>
    <w:p w14:paraId="34281119" w14:textId="77777777" w:rsidR="00FC2936" w:rsidRPr="00696530" w:rsidRDefault="00FC2936" w:rsidP="00696530">
      <w:pPr>
        <w:pStyle w:val="BodyText"/>
        <w:ind w:firstLine="143"/>
        <w:jc w:val="both"/>
        <w:rPr>
          <w:rFonts w:ascii="Arial" w:hAnsi="Arial" w:cs="Arial"/>
          <w:b/>
          <w:bCs/>
        </w:rPr>
      </w:pPr>
      <w:r w:rsidRPr="00696530">
        <w:rPr>
          <w:rFonts w:ascii="Arial" w:hAnsi="Arial" w:cs="Arial"/>
          <w:b/>
          <w:bCs/>
        </w:rPr>
        <w:t>REFERENCES</w:t>
      </w:r>
    </w:p>
    <w:p w14:paraId="3E5A33D5" w14:textId="637DD8A6" w:rsidR="00A949EC" w:rsidRPr="008A493D" w:rsidRDefault="00FC2936" w:rsidP="008A493D">
      <w:pPr>
        <w:pStyle w:val="BodyText"/>
        <w:numPr>
          <w:ilvl w:val="0"/>
          <w:numId w:val="2"/>
        </w:numPr>
        <w:ind w:right="131"/>
        <w:jc w:val="both"/>
        <w:rPr>
          <w:rFonts w:ascii="Arial" w:hAnsi="Arial" w:cs="Arial"/>
          <w:u w:val="single"/>
        </w:rPr>
      </w:pPr>
      <w:proofErr w:type="spellStart"/>
      <w:r w:rsidRPr="008A493D">
        <w:rPr>
          <w:rFonts w:ascii="Arial" w:hAnsi="Arial" w:cs="Arial"/>
        </w:rPr>
        <w:t>Audrezet</w:t>
      </w:r>
      <w:proofErr w:type="spellEnd"/>
      <w:r w:rsidRPr="008A493D">
        <w:rPr>
          <w:rFonts w:ascii="Arial" w:hAnsi="Arial" w:cs="Arial"/>
        </w:rPr>
        <w:t xml:space="preserve">, A., De Kerviler, G., &amp; </w:t>
      </w:r>
      <w:proofErr w:type="spellStart"/>
      <w:r w:rsidRPr="008A493D">
        <w:rPr>
          <w:rFonts w:ascii="Arial" w:hAnsi="Arial" w:cs="Arial"/>
        </w:rPr>
        <w:t>Moulard</w:t>
      </w:r>
      <w:proofErr w:type="spellEnd"/>
      <w:r w:rsidRPr="008A493D">
        <w:rPr>
          <w:rFonts w:ascii="Arial" w:hAnsi="Arial" w:cs="Arial"/>
        </w:rPr>
        <w:t>, J. G. (2020). Authenticity under threat: When social media influencers need to go beyond self-presentation. </w:t>
      </w:r>
      <w:r w:rsidRPr="008A493D">
        <w:rPr>
          <w:rFonts w:ascii="Arial" w:hAnsi="Arial" w:cs="Arial"/>
          <w:i/>
          <w:iCs/>
        </w:rPr>
        <w:t>Journal of business research</w:t>
      </w:r>
      <w:r w:rsidRPr="008A493D">
        <w:rPr>
          <w:rFonts w:ascii="Arial" w:hAnsi="Arial" w:cs="Arial"/>
        </w:rPr>
        <w:t>, </w:t>
      </w:r>
      <w:r w:rsidRPr="008A493D">
        <w:rPr>
          <w:rFonts w:ascii="Arial" w:hAnsi="Arial" w:cs="Arial"/>
          <w:i/>
          <w:iCs/>
        </w:rPr>
        <w:t>117</w:t>
      </w:r>
      <w:r w:rsidRPr="008A493D">
        <w:rPr>
          <w:rFonts w:ascii="Arial" w:hAnsi="Arial" w:cs="Arial"/>
        </w:rPr>
        <w:t>, 557-569.</w:t>
      </w:r>
      <w:r w:rsidR="008A493D">
        <w:rPr>
          <w:rFonts w:ascii="Arial" w:hAnsi="Arial" w:cs="Arial"/>
        </w:rPr>
        <w:t xml:space="preserve"> </w:t>
      </w:r>
      <w:hyperlink r:id="rId7" w:history="1">
        <w:r w:rsidR="00A949EC" w:rsidRPr="008A493D">
          <w:rPr>
            <w:rStyle w:val="Hyperlink"/>
            <w:rFonts w:ascii="Arial" w:hAnsi="Arial" w:cs="Arial"/>
          </w:rPr>
          <w:t>https://doi.org/10.1016/j.jbusres.2018.07.008</w:t>
        </w:r>
      </w:hyperlink>
    </w:p>
    <w:p w14:paraId="67F7D65C" w14:textId="460C4F6B" w:rsidR="00A949EC" w:rsidRPr="008A493D" w:rsidRDefault="00FC2936" w:rsidP="008A493D">
      <w:pPr>
        <w:pStyle w:val="BodyText"/>
        <w:numPr>
          <w:ilvl w:val="0"/>
          <w:numId w:val="2"/>
        </w:numPr>
        <w:ind w:right="131"/>
        <w:jc w:val="both"/>
        <w:rPr>
          <w:rFonts w:ascii="Arial" w:hAnsi="Arial" w:cs="Arial"/>
        </w:rPr>
      </w:pPr>
      <w:proofErr w:type="spellStart"/>
      <w:r w:rsidRPr="008A493D">
        <w:rPr>
          <w:rFonts w:ascii="Arial" w:hAnsi="Arial" w:cs="Arial"/>
        </w:rPr>
        <w:t>Casaló</w:t>
      </w:r>
      <w:proofErr w:type="spellEnd"/>
      <w:r w:rsidRPr="008A493D">
        <w:rPr>
          <w:rFonts w:ascii="Arial" w:hAnsi="Arial" w:cs="Arial"/>
        </w:rPr>
        <w:t>, L. V., Flavián, C., &amp; Ibáñez-Sánchez, S. (2020). Influencers on Instagram: Antecedents and consequences of opinion leadership. </w:t>
      </w:r>
      <w:r w:rsidRPr="008A493D">
        <w:rPr>
          <w:rFonts w:ascii="Arial" w:hAnsi="Arial" w:cs="Arial"/>
          <w:i/>
          <w:iCs/>
        </w:rPr>
        <w:t>Journal of business research</w:t>
      </w:r>
      <w:r w:rsidRPr="008A493D">
        <w:rPr>
          <w:rFonts w:ascii="Arial" w:hAnsi="Arial" w:cs="Arial"/>
        </w:rPr>
        <w:t>, </w:t>
      </w:r>
      <w:r w:rsidRPr="008A493D">
        <w:rPr>
          <w:rFonts w:ascii="Arial" w:hAnsi="Arial" w:cs="Arial"/>
          <w:i/>
          <w:iCs/>
        </w:rPr>
        <w:t>117</w:t>
      </w:r>
      <w:r w:rsidRPr="008A493D">
        <w:rPr>
          <w:rFonts w:ascii="Arial" w:hAnsi="Arial" w:cs="Arial"/>
        </w:rPr>
        <w:t>, 510-519.</w:t>
      </w:r>
      <w:r w:rsidR="008A493D">
        <w:rPr>
          <w:rFonts w:ascii="Arial" w:hAnsi="Arial" w:cs="Arial"/>
        </w:rPr>
        <w:t xml:space="preserve"> </w:t>
      </w:r>
      <w:hyperlink r:id="rId8" w:history="1">
        <w:r w:rsidR="00A949EC" w:rsidRPr="008A493D">
          <w:rPr>
            <w:rStyle w:val="Hyperlink"/>
            <w:rFonts w:ascii="Arial" w:hAnsi="Arial" w:cs="Arial"/>
            <w:u w:val="none"/>
          </w:rPr>
          <w:t>https://doi.org/10.1016/j.jbusres.2018.07.005</w:t>
        </w:r>
      </w:hyperlink>
    </w:p>
    <w:p w14:paraId="1425AF46" w14:textId="15682A73" w:rsidR="00A949EC" w:rsidRPr="00696530" w:rsidRDefault="00FC2936" w:rsidP="008A493D">
      <w:pPr>
        <w:pStyle w:val="BodyText"/>
        <w:numPr>
          <w:ilvl w:val="0"/>
          <w:numId w:val="2"/>
        </w:numPr>
        <w:ind w:right="131"/>
        <w:jc w:val="both"/>
        <w:rPr>
          <w:rFonts w:ascii="Arial" w:hAnsi="Arial" w:cs="Arial"/>
        </w:rPr>
      </w:pPr>
      <w:r w:rsidRPr="00A949EC">
        <w:rPr>
          <w:rFonts w:ascii="Arial" w:hAnsi="Arial" w:cs="Arial"/>
          <w:highlight w:val="yellow"/>
        </w:rPr>
        <w:t>Cialdini, R. B. (2009). </w:t>
      </w:r>
      <w:r w:rsidRPr="00A949EC">
        <w:rPr>
          <w:rFonts w:ascii="Arial" w:hAnsi="Arial" w:cs="Arial"/>
          <w:i/>
          <w:iCs/>
          <w:highlight w:val="yellow"/>
        </w:rPr>
        <w:t>Influence: Science and practice</w:t>
      </w:r>
      <w:r w:rsidR="00A949EC" w:rsidRPr="00A949EC">
        <w:rPr>
          <w:rFonts w:ascii="Arial" w:hAnsi="Arial" w:cs="Arial"/>
          <w:highlight w:val="yellow"/>
        </w:rPr>
        <w:t xml:space="preserve">. </w:t>
      </w:r>
      <w:r w:rsidRPr="00A949EC">
        <w:rPr>
          <w:rFonts w:ascii="Arial" w:hAnsi="Arial" w:cs="Arial"/>
          <w:highlight w:val="yellow"/>
        </w:rPr>
        <w:t>Boston: Pearson education.</w:t>
      </w:r>
    </w:p>
    <w:p w14:paraId="5A933417" w14:textId="008284C4" w:rsidR="00C702B3" w:rsidRPr="008A493D" w:rsidRDefault="00FC2936" w:rsidP="008A493D">
      <w:pPr>
        <w:pStyle w:val="BodyText"/>
        <w:numPr>
          <w:ilvl w:val="0"/>
          <w:numId w:val="2"/>
        </w:numPr>
        <w:ind w:right="131"/>
        <w:jc w:val="both"/>
        <w:rPr>
          <w:rFonts w:ascii="Arial" w:hAnsi="Arial" w:cs="Arial"/>
          <w:color w:val="215E99" w:themeColor="text2" w:themeTint="BF"/>
        </w:rPr>
      </w:pPr>
      <w:r w:rsidRPr="008A493D">
        <w:rPr>
          <w:rFonts w:ascii="Arial" w:hAnsi="Arial" w:cs="Arial"/>
        </w:rPr>
        <w:t>Djafarova, E., &amp; Bowes, T. (2021). ‘Instagram made Me buy it’: Generation Z impulse purchases in fashion industry. </w:t>
      </w:r>
      <w:r w:rsidRPr="008A493D">
        <w:rPr>
          <w:rFonts w:ascii="Arial" w:hAnsi="Arial" w:cs="Arial"/>
          <w:i/>
          <w:iCs/>
        </w:rPr>
        <w:t>Journal of retailing and consumer services</w:t>
      </w:r>
      <w:r w:rsidRPr="008A493D">
        <w:rPr>
          <w:rFonts w:ascii="Arial" w:hAnsi="Arial" w:cs="Arial"/>
        </w:rPr>
        <w:t>, </w:t>
      </w:r>
      <w:r w:rsidRPr="008A493D">
        <w:rPr>
          <w:rFonts w:ascii="Arial" w:hAnsi="Arial" w:cs="Arial"/>
          <w:i/>
          <w:iCs/>
        </w:rPr>
        <w:t>59</w:t>
      </w:r>
      <w:r w:rsidRPr="008A493D">
        <w:rPr>
          <w:rFonts w:ascii="Arial" w:hAnsi="Arial" w:cs="Arial"/>
        </w:rPr>
        <w:t>, 102345.</w:t>
      </w:r>
      <w:r w:rsidR="008A493D">
        <w:rPr>
          <w:rFonts w:ascii="Arial" w:hAnsi="Arial" w:cs="Arial"/>
        </w:rPr>
        <w:t xml:space="preserve"> </w:t>
      </w:r>
      <w:r w:rsidR="00C702B3" w:rsidRPr="008A493D">
        <w:rPr>
          <w:rFonts w:ascii="Arial" w:hAnsi="Arial" w:cs="Arial"/>
          <w:color w:val="215E99" w:themeColor="text2" w:themeTint="BF"/>
        </w:rPr>
        <w:t>https://doi.org/10.1016/j.jretconser.2020.102345</w:t>
      </w:r>
    </w:p>
    <w:p w14:paraId="141D2FE3" w14:textId="52E0A57B" w:rsidR="00BE3CA3" w:rsidRPr="008A493D" w:rsidRDefault="00FC2936" w:rsidP="008A493D">
      <w:pPr>
        <w:pStyle w:val="BodyText"/>
        <w:numPr>
          <w:ilvl w:val="0"/>
          <w:numId w:val="2"/>
        </w:numPr>
        <w:ind w:right="131"/>
        <w:jc w:val="both"/>
        <w:rPr>
          <w:rFonts w:ascii="Arial" w:hAnsi="Arial" w:cs="Arial"/>
          <w:color w:val="215E99" w:themeColor="text2" w:themeTint="BF"/>
        </w:rPr>
      </w:pPr>
      <w:r w:rsidRPr="008A493D">
        <w:rPr>
          <w:rFonts w:ascii="Arial" w:hAnsi="Arial" w:cs="Arial"/>
        </w:rPr>
        <w:t>Djafarova, E., &amp; Rushworth, C. (2017). Exploring the credibility of online celebrities' Instagram profiles in influencing the purchase decisions of young female users. </w:t>
      </w:r>
      <w:r w:rsidRPr="008A493D">
        <w:rPr>
          <w:rFonts w:ascii="Arial" w:hAnsi="Arial" w:cs="Arial"/>
          <w:i/>
          <w:iCs/>
        </w:rPr>
        <w:t>Computers in human behavior</w:t>
      </w:r>
      <w:r w:rsidRPr="008A493D">
        <w:rPr>
          <w:rFonts w:ascii="Arial" w:hAnsi="Arial" w:cs="Arial"/>
        </w:rPr>
        <w:t>, </w:t>
      </w:r>
      <w:r w:rsidRPr="008A493D">
        <w:rPr>
          <w:rFonts w:ascii="Arial" w:hAnsi="Arial" w:cs="Arial"/>
          <w:i/>
          <w:iCs/>
        </w:rPr>
        <w:t>68</w:t>
      </w:r>
      <w:r w:rsidRPr="008A493D">
        <w:rPr>
          <w:rFonts w:ascii="Arial" w:hAnsi="Arial" w:cs="Arial"/>
        </w:rPr>
        <w:t>, 1-7.</w:t>
      </w:r>
      <w:r w:rsidR="008A493D">
        <w:rPr>
          <w:rFonts w:ascii="Arial" w:hAnsi="Arial" w:cs="Arial"/>
        </w:rPr>
        <w:t xml:space="preserve"> </w:t>
      </w:r>
      <w:hyperlink r:id="rId9" w:history="1">
        <w:r w:rsidR="00725950" w:rsidRPr="008A493D">
          <w:rPr>
            <w:rStyle w:val="Hyperlink"/>
            <w:rFonts w:ascii="Arial" w:hAnsi="Arial" w:cs="Arial"/>
            <w:color w:val="215E99" w:themeColor="text2" w:themeTint="BF"/>
            <w:u w:val="none"/>
          </w:rPr>
          <w:t>https://doi.org/10.1016/j.chb.2016.11.009</w:t>
        </w:r>
      </w:hyperlink>
    </w:p>
    <w:p w14:paraId="55A206AC" w14:textId="025A6BAF" w:rsidR="00BE3CA3" w:rsidRPr="00BE3CA3" w:rsidRDefault="00BE3CA3" w:rsidP="008A493D">
      <w:pPr>
        <w:pStyle w:val="NormalWeb"/>
        <w:numPr>
          <w:ilvl w:val="0"/>
          <w:numId w:val="2"/>
        </w:numPr>
        <w:spacing w:before="120" w:beforeAutospacing="0"/>
        <w:rPr>
          <w:rFonts w:asciiTheme="majorBidi" w:hAnsiTheme="majorBidi" w:cstheme="majorBidi"/>
          <w:color w:val="222222"/>
          <w:shd w:val="clear" w:color="auto" w:fill="FFFFFF"/>
        </w:rPr>
      </w:pPr>
      <w:r w:rsidRPr="00955FB2">
        <w:rPr>
          <w:rFonts w:asciiTheme="majorBidi" w:hAnsiTheme="majorBidi" w:cstheme="majorBidi"/>
          <w:color w:val="222222"/>
          <w:highlight w:val="yellow"/>
          <w:shd w:val="clear" w:color="auto" w:fill="FFFFFF"/>
        </w:rPr>
        <w:t>Hearn, A., and Schoenhoff, S. (2016). From celebrity to influencer. A companion to celebrity. </w:t>
      </w:r>
      <w:r w:rsidRPr="00955FB2">
        <w:rPr>
          <w:rFonts w:asciiTheme="majorBidi" w:hAnsiTheme="majorBidi" w:cstheme="majorBidi"/>
          <w:i/>
          <w:iCs/>
          <w:color w:val="222222"/>
          <w:highlight w:val="yellow"/>
          <w:shd w:val="clear" w:color="auto" w:fill="FFFFFF"/>
        </w:rPr>
        <w:t>A companion to celebrity; Marshall, PD, Redmond, S., Wiley: London, UK</w:t>
      </w:r>
      <w:r w:rsidRPr="00955FB2">
        <w:rPr>
          <w:rFonts w:asciiTheme="majorBidi" w:hAnsiTheme="majorBidi" w:cstheme="majorBidi"/>
          <w:color w:val="222222"/>
          <w:highlight w:val="yellow"/>
          <w:shd w:val="clear" w:color="auto" w:fill="FFFFFF"/>
        </w:rPr>
        <w:t>, 194-212.</w:t>
      </w:r>
    </w:p>
    <w:p w14:paraId="7EFC688F" w14:textId="2665ABA8" w:rsidR="00D8109F" w:rsidRPr="008A493D" w:rsidRDefault="00FC2936" w:rsidP="008A493D">
      <w:pPr>
        <w:pStyle w:val="BodyText"/>
        <w:numPr>
          <w:ilvl w:val="0"/>
          <w:numId w:val="2"/>
        </w:numPr>
        <w:ind w:right="131"/>
        <w:jc w:val="both"/>
        <w:rPr>
          <w:rFonts w:ascii="Arial" w:hAnsi="Arial" w:cs="Arial"/>
          <w:color w:val="215E99" w:themeColor="text2" w:themeTint="BF"/>
        </w:rPr>
      </w:pPr>
      <w:r w:rsidRPr="008A493D">
        <w:rPr>
          <w:rFonts w:ascii="Arial" w:hAnsi="Arial" w:cs="Arial"/>
        </w:rPr>
        <w:lastRenderedPageBreak/>
        <w:t>Horton, D., &amp; Richard Wohl, R. (1956). Mass communication and para-social interaction: Observations on intimacy at a distance. </w:t>
      </w:r>
      <w:r w:rsidRPr="008A493D">
        <w:rPr>
          <w:rFonts w:ascii="Arial" w:hAnsi="Arial" w:cs="Arial"/>
          <w:i/>
          <w:iCs/>
        </w:rPr>
        <w:t>psychiatry</w:t>
      </w:r>
      <w:r w:rsidRPr="008A493D">
        <w:rPr>
          <w:rFonts w:ascii="Arial" w:hAnsi="Arial" w:cs="Arial"/>
        </w:rPr>
        <w:t>, </w:t>
      </w:r>
      <w:r w:rsidRPr="008A493D">
        <w:rPr>
          <w:rFonts w:ascii="Arial" w:hAnsi="Arial" w:cs="Arial"/>
          <w:i/>
          <w:iCs/>
        </w:rPr>
        <w:t>19</w:t>
      </w:r>
      <w:r w:rsidRPr="008A493D">
        <w:rPr>
          <w:rFonts w:ascii="Arial" w:hAnsi="Arial" w:cs="Arial"/>
        </w:rPr>
        <w:t>(3), 215-229.</w:t>
      </w:r>
      <w:r w:rsidR="008A493D">
        <w:rPr>
          <w:rFonts w:ascii="Arial" w:hAnsi="Arial" w:cs="Arial"/>
        </w:rPr>
        <w:t xml:space="preserve"> </w:t>
      </w:r>
      <w:r w:rsidR="00D8109F" w:rsidRPr="008A493D">
        <w:rPr>
          <w:rFonts w:ascii="Arial" w:hAnsi="Arial" w:cs="Arial"/>
          <w:color w:val="215E99" w:themeColor="text2" w:themeTint="BF"/>
        </w:rPr>
        <w:t>https://doi.org/10.1080/00332747.1956.11023049</w:t>
      </w:r>
    </w:p>
    <w:p w14:paraId="76CD3EE5" w14:textId="77777777" w:rsidR="00FC2936" w:rsidRPr="00696530" w:rsidRDefault="00FC2936" w:rsidP="008A493D">
      <w:pPr>
        <w:pStyle w:val="BodyText"/>
        <w:numPr>
          <w:ilvl w:val="0"/>
          <w:numId w:val="2"/>
        </w:numPr>
        <w:ind w:right="131"/>
        <w:jc w:val="both"/>
        <w:rPr>
          <w:rFonts w:ascii="Arial" w:hAnsi="Arial" w:cs="Arial"/>
        </w:rPr>
      </w:pPr>
      <w:proofErr w:type="spellStart"/>
      <w:r w:rsidRPr="00696530">
        <w:rPr>
          <w:rFonts w:ascii="Arial" w:hAnsi="Arial" w:cs="Arial"/>
        </w:rPr>
        <w:t>Hudders</w:t>
      </w:r>
      <w:proofErr w:type="spellEnd"/>
      <w:r w:rsidRPr="00696530">
        <w:rPr>
          <w:rFonts w:ascii="Arial" w:hAnsi="Arial" w:cs="Arial"/>
        </w:rPr>
        <w:t xml:space="preserve">, L., De Jans, S., &amp; De </w:t>
      </w:r>
      <w:proofErr w:type="spellStart"/>
      <w:r w:rsidRPr="00696530">
        <w:rPr>
          <w:rFonts w:ascii="Arial" w:hAnsi="Arial" w:cs="Arial"/>
        </w:rPr>
        <w:t>Veirman</w:t>
      </w:r>
      <w:proofErr w:type="spellEnd"/>
      <w:r w:rsidRPr="00696530">
        <w:rPr>
          <w:rFonts w:ascii="Arial" w:hAnsi="Arial" w:cs="Arial"/>
        </w:rPr>
        <w:t>, M. (2021). The commercialization of social media stars: a literature review and conceptual framework on the strategic use of social media influencers. </w:t>
      </w:r>
      <w:r w:rsidRPr="00696530">
        <w:rPr>
          <w:rFonts w:ascii="Arial" w:hAnsi="Arial" w:cs="Arial"/>
          <w:i/>
          <w:iCs/>
        </w:rPr>
        <w:t>Social media influencers in strategic communication</w:t>
      </w:r>
      <w:r w:rsidRPr="00696530">
        <w:rPr>
          <w:rFonts w:ascii="Arial" w:hAnsi="Arial" w:cs="Arial"/>
        </w:rPr>
        <w:t>, 24-67.</w:t>
      </w:r>
    </w:p>
    <w:p w14:paraId="5EC5C89E" w14:textId="051FB5B0" w:rsidR="00F23990" w:rsidRPr="008A493D" w:rsidRDefault="00FC2936" w:rsidP="008A493D">
      <w:pPr>
        <w:pStyle w:val="BodyText"/>
        <w:numPr>
          <w:ilvl w:val="0"/>
          <w:numId w:val="2"/>
        </w:numPr>
        <w:ind w:right="131"/>
        <w:jc w:val="both"/>
        <w:rPr>
          <w:rFonts w:ascii="Arial" w:hAnsi="Arial" w:cs="Arial"/>
          <w:color w:val="215E99" w:themeColor="text2" w:themeTint="BF"/>
        </w:rPr>
      </w:pPr>
      <w:r w:rsidRPr="008A493D">
        <w:rPr>
          <w:rFonts w:ascii="Arial" w:hAnsi="Arial" w:cs="Arial"/>
        </w:rPr>
        <w:t>Kapoor, K. K., Tamilmani, K., Rana, N. P., Patil, P., Dwivedi, Y. K., &amp; Nerur, S. (2018). Advances in social media research: Past, present and future. </w:t>
      </w:r>
      <w:r w:rsidRPr="008A493D">
        <w:rPr>
          <w:rFonts w:ascii="Arial" w:hAnsi="Arial" w:cs="Arial"/>
          <w:i/>
          <w:iCs/>
        </w:rPr>
        <w:t>Information systems frontiers</w:t>
      </w:r>
      <w:r w:rsidRPr="008A493D">
        <w:rPr>
          <w:rFonts w:ascii="Arial" w:hAnsi="Arial" w:cs="Arial"/>
        </w:rPr>
        <w:t>, </w:t>
      </w:r>
      <w:r w:rsidRPr="008A493D">
        <w:rPr>
          <w:rFonts w:ascii="Arial" w:hAnsi="Arial" w:cs="Arial"/>
          <w:i/>
          <w:iCs/>
        </w:rPr>
        <w:t>20</w:t>
      </w:r>
      <w:r w:rsidRPr="008A493D">
        <w:rPr>
          <w:rFonts w:ascii="Arial" w:hAnsi="Arial" w:cs="Arial"/>
        </w:rPr>
        <w:t>(3), 531-558.</w:t>
      </w:r>
      <w:r w:rsidR="008A493D">
        <w:rPr>
          <w:rFonts w:ascii="Arial" w:hAnsi="Arial" w:cs="Arial"/>
        </w:rPr>
        <w:t xml:space="preserve"> </w:t>
      </w:r>
      <w:r w:rsidR="00F23990" w:rsidRPr="008A493D">
        <w:rPr>
          <w:rFonts w:ascii="Arial" w:hAnsi="Arial" w:cs="Arial"/>
          <w:color w:val="215E99" w:themeColor="text2" w:themeTint="BF"/>
        </w:rPr>
        <w:t>https://doi.org/10.1007/s10796-017-9810-y</w:t>
      </w:r>
    </w:p>
    <w:p w14:paraId="7308D17A" w14:textId="2C89DA56" w:rsidR="004D353D" w:rsidRPr="008A493D" w:rsidRDefault="00FC2936" w:rsidP="008A493D">
      <w:pPr>
        <w:pStyle w:val="BodyText"/>
        <w:numPr>
          <w:ilvl w:val="0"/>
          <w:numId w:val="2"/>
        </w:numPr>
        <w:ind w:right="131"/>
        <w:jc w:val="both"/>
        <w:rPr>
          <w:rFonts w:ascii="Arial" w:hAnsi="Arial" w:cs="Arial"/>
          <w:color w:val="215E99" w:themeColor="text2" w:themeTint="BF"/>
        </w:rPr>
      </w:pPr>
      <w:r w:rsidRPr="008A493D">
        <w:rPr>
          <w:rFonts w:ascii="Arial" w:hAnsi="Arial" w:cs="Arial"/>
        </w:rPr>
        <w:t>Keller, K. L. (2016). Reflections on customer-based brand equity: perspectives, progress, and priorities. </w:t>
      </w:r>
      <w:r w:rsidRPr="008A493D">
        <w:rPr>
          <w:rFonts w:ascii="Arial" w:hAnsi="Arial" w:cs="Arial"/>
          <w:i/>
          <w:iCs/>
        </w:rPr>
        <w:t>AMS review</w:t>
      </w:r>
      <w:r w:rsidRPr="008A493D">
        <w:rPr>
          <w:rFonts w:ascii="Arial" w:hAnsi="Arial" w:cs="Arial"/>
        </w:rPr>
        <w:t>, </w:t>
      </w:r>
      <w:r w:rsidRPr="008A493D">
        <w:rPr>
          <w:rFonts w:ascii="Arial" w:hAnsi="Arial" w:cs="Arial"/>
          <w:i/>
          <w:iCs/>
        </w:rPr>
        <w:t>6</w:t>
      </w:r>
      <w:r w:rsidRPr="008A493D">
        <w:rPr>
          <w:rFonts w:ascii="Arial" w:hAnsi="Arial" w:cs="Arial"/>
        </w:rPr>
        <w:t>(1), 1-16.</w:t>
      </w:r>
      <w:r w:rsidR="008A493D">
        <w:rPr>
          <w:rFonts w:ascii="Arial" w:hAnsi="Arial" w:cs="Arial"/>
        </w:rPr>
        <w:t xml:space="preserve"> </w:t>
      </w:r>
      <w:r w:rsidR="004D353D" w:rsidRPr="008A493D">
        <w:rPr>
          <w:rFonts w:ascii="Arial" w:hAnsi="Arial" w:cs="Arial"/>
          <w:color w:val="215E99" w:themeColor="text2" w:themeTint="BF"/>
        </w:rPr>
        <w:t>https://doi.org/10.1007/s13162-016-0078-z</w:t>
      </w:r>
    </w:p>
    <w:p w14:paraId="57D4AF1F" w14:textId="3F89CDF7" w:rsidR="00DB56FB" w:rsidRPr="008A493D" w:rsidRDefault="00FC2936" w:rsidP="008A493D">
      <w:pPr>
        <w:pStyle w:val="BodyText"/>
        <w:numPr>
          <w:ilvl w:val="0"/>
          <w:numId w:val="2"/>
        </w:numPr>
        <w:ind w:right="131"/>
        <w:jc w:val="both"/>
        <w:rPr>
          <w:rFonts w:ascii="Arial" w:hAnsi="Arial" w:cs="Arial"/>
          <w:color w:val="215E99" w:themeColor="text2" w:themeTint="BF"/>
        </w:rPr>
      </w:pPr>
      <w:r w:rsidRPr="008A493D">
        <w:rPr>
          <w:rFonts w:ascii="Arial" w:hAnsi="Arial" w:cs="Arial"/>
        </w:rPr>
        <w:t>Lou, C., &amp; Yuan, S. (2019). Influencer marketing: How message value and credibility affect consumer trust of branded content on social media. </w:t>
      </w:r>
      <w:r w:rsidRPr="008A493D">
        <w:rPr>
          <w:rFonts w:ascii="Arial" w:hAnsi="Arial" w:cs="Arial"/>
          <w:i/>
          <w:iCs/>
        </w:rPr>
        <w:t>Journal of interactive advertising</w:t>
      </w:r>
      <w:r w:rsidRPr="008A493D">
        <w:rPr>
          <w:rFonts w:ascii="Arial" w:hAnsi="Arial" w:cs="Arial"/>
        </w:rPr>
        <w:t>, </w:t>
      </w:r>
      <w:r w:rsidRPr="008A493D">
        <w:rPr>
          <w:rFonts w:ascii="Arial" w:hAnsi="Arial" w:cs="Arial"/>
          <w:i/>
          <w:iCs/>
        </w:rPr>
        <w:t>19</w:t>
      </w:r>
      <w:r w:rsidRPr="008A493D">
        <w:rPr>
          <w:rFonts w:ascii="Arial" w:hAnsi="Arial" w:cs="Arial"/>
        </w:rPr>
        <w:t>(1), 58-73.</w:t>
      </w:r>
      <w:r w:rsidR="008A493D">
        <w:rPr>
          <w:rFonts w:ascii="Arial" w:hAnsi="Arial" w:cs="Arial"/>
        </w:rPr>
        <w:t xml:space="preserve"> </w:t>
      </w:r>
      <w:r w:rsidR="00DB56FB" w:rsidRPr="008A493D">
        <w:rPr>
          <w:rFonts w:ascii="Arial" w:hAnsi="Arial" w:cs="Arial"/>
          <w:color w:val="215E99" w:themeColor="text2" w:themeTint="BF"/>
        </w:rPr>
        <w:t>https://doi.org/10.1080/15252019.2018.1533501</w:t>
      </w:r>
    </w:p>
    <w:p w14:paraId="7AD2A8E9" w14:textId="24AF4377" w:rsidR="00D73802" w:rsidRPr="008A493D" w:rsidRDefault="00FC2936" w:rsidP="008A493D">
      <w:pPr>
        <w:pStyle w:val="BodyText"/>
        <w:numPr>
          <w:ilvl w:val="0"/>
          <w:numId w:val="2"/>
        </w:numPr>
        <w:ind w:right="131"/>
        <w:jc w:val="both"/>
        <w:rPr>
          <w:rFonts w:ascii="Arial" w:hAnsi="Arial" w:cs="Arial"/>
          <w:color w:val="215E99" w:themeColor="text2" w:themeTint="BF"/>
        </w:rPr>
      </w:pPr>
      <w:r w:rsidRPr="008A493D">
        <w:rPr>
          <w:rFonts w:ascii="Arial" w:hAnsi="Arial" w:cs="Arial"/>
        </w:rPr>
        <w:t>Lyu, J., &amp; Kim, J. (2020). Antecedents of social media–induced retail commerce activities: Impact of brand–consumer relationships and psychological sense of community. </w:t>
      </w:r>
      <w:r w:rsidRPr="008A493D">
        <w:rPr>
          <w:rFonts w:ascii="Arial" w:hAnsi="Arial" w:cs="Arial"/>
          <w:i/>
          <w:iCs/>
        </w:rPr>
        <w:t>Journal of Interactive Advertising</w:t>
      </w:r>
      <w:r w:rsidRPr="008A493D">
        <w:rPr>
          <w:rFonts w:ascii="Arial" w:hAnsi="Arial" w:cs="Arial"/>
        </w:rPr>
        <w:t>, </w:t>
      </w:r>
      <w:r w:rsidRPr="008A493D">
        <w:rPr>
          <w:rFonts w:ascii="Arial" w:hAnsi="Arial" w:cs="Arial"/>
          <w:i/>
          <w:iCs/>
        </w:rPr>
        <w:t>20</w:t>
      </w:r>
      <w:r w:rsidRPr="008A493D">
        <w:rPr>
          <w:rFonts w:ascii="Arial" w:hAnsi="Arial" w:cs="Arial"/>
        </w:rPr>
        <w:t>(2), 119-132.</w:t>
      </w:r>
      <w:r w:rsidR="008A493D">
        <w:rPr>
          <w:rFonts w:ascii="Arial" w:hAnsi="Arial" w:cs="Arial"/>
        </w:rPr>
        <w:t xml:space="preserve"> </w:t>
      </w:r>
      <w:hyperlink r:id="rId10" w:history="1">
        <w:r w:rsidR="00D27EDD" w:rsidRPr="008A493D">
          <w:rPr>
            <w:rStyle w:val="Hyperlink"/>
            <w:rFonts w:ascii="Arial" w:hAnsi="Arial" w:cs="Arial"/>
            <w:color w:val="68A0B0" w:themeColor="hyperlink" w:themeTint="BF"/>
          </w:rPr>
          <w:t>https://doi.10.1080/15252019.2020.1769513</w:t>
        </w:r>
      </w:hyperlink>
    </w:p>
    <w:p w14:paraId="1B6A89EE" w14:textId="7BD40BF3" w:rsidR="00D27EDD" w:rsidRPr="008A493D" w:rsidRDefault="00FC2936" w:rsidP="008A493D">
      <w:pPr>
        <w:pStyle w:val="BodyText"/>
        <w:numPr>
          <w:ilvl w:val="0"/>
          <w:numId w:val="2"/>
        </w:numPr>
        <w:ind w:right="131"/>
        <w:jc w:val="both"/>
        <w:rPr>
          <w:rFonts w:ascii="Arial" w:hAnsi="Arial" w:cs="Arial"/>
          <w:color w:val="215E99" w:themeColor="text2" w:themeTint="BF"/>
        </w:rPr>
      </w:pPr>
      <w:r w:rsidRPr="008A493D">
        <w:rPr>
          <w:rFonts w:ascii="Arial" w:hAnsi="Arial" w:cs="Arial"/>
          <w:highlight w:val="yellow"/>
        </w:rPr>
        <w:t xml:space="preserve">Reinikainen, H., </w:t>
      </w:r>
      <w:proofErr w:type="spellStart"/>
      <w:r w:rsidRPr="008A493D">
        <w:rPr>
          <w:rFonts w:ascii="Arial" w:hAnsi="Arial" w:cs="Arial"/>
          <w:highlight w:val="yellow"/>
        </w:rPr>
        <w:t>Munnukka</w:t>
      </w:r>
      <w:proofErr w:type="spellEnd"/>
      <w:r w:rsidRPr="008A493D">
        <w:rPr>
          <w:rFonts w:ascii="Arial" w:hAnsi="Arial" w:cs="Arial"/>
          <w:highlight w:val="yellow"/>
        </w:rPr>
        <w:t>, J., Maity, D., &amp; Luoma-Aho, V. (2020). ‘You really are a great big sister’–parasocial relationships, credibility, and the moderating role of audience comments in influencer marketing. </w:t>
      </w:r>
      <w:r w:rsidRPr="008A493D">
        <w:rPr>
          <w:rFonts w:ascii="Arial" w:hAnsi="Arial" w:cs="Arial"/>
          <w:i/>
          <w:iCs/>
          <w:highlight w:val="yellow"/>
        </w:rPr>
        <w:t>Journal of marketing management</w:t>
      </w:r>
      <w:r w:rsidRPr="008A493D">
        <w:rPr>
          <w:rFonts w:ascii="Arial" w:hAnsi="Arial" w:cs="Arial"/>
          <w:highlight w:val="yellow"/>
        </w:rPr>
        <w:t>, </w:t>
      </w:r>
      <w:r w:rsidRPr="008A493D">
        <w:rPr>
          <w:rFonts w:ascii="Arial" w:hAnsi="Arial" w:cs="Arial"/>
          <w:i/>
          <w:iCs/>
          <w:highlight w:val="yellow"/>
        </w:rPr>
        <w:t>36</w:t>
      </w:r>
      <w:r w:rsidRPr="008A493D">
        <w:rPr>
          <w:rFonts w:ascii="Arial" w:hAnsi="Arial" w:cs="Arial"/>
          <w:highlight w:val="yellow"/>
        </w:rPr>
        <w:t>(3-4), 279-298.</w:t>
      </w:r>
      <w:r w:rsidR="008A493D">
        <w:rPr>
          <w:rFonts w:ascii="Arial" w:hAnsi="Arial" w:cs="Arial"/>
          <w:highlight w:val="yellow"/>
        </w:rPr>
        <w:t xml:space="preserve"> </w:t>
      </w:r>
      <w:r w:rsidR="00D27EDD" w:rsidRPr="008A493D">
        <w:rPr>
          <w:rFonts w:ascii="Arial" w:hAnsi="Arial" w:cs="Arial"/>
          <w:color w:val="215E99" w:themeColor="text2" w:themeTint="BF"/>
          <w:highlight w:val="yellow"/>
        </w:rPr>
        <w:t>https://doi.org/10.1080/0267257X.2019.1708781</w:t>
      </w:r>
    </w:p>
    <w:p w14:paraId="0AE551F0" w14:textId="77777777" w:rsidR="00FC2936" w:rsidRDefault="00FC2936" w:rsidP="008A493D">
      <w:pPr>
        <w:pStyle w:val="BodyText"/>
        <w:numPr>
          <w:ilvl w:val="0"/>
          <w:numId w:val="2"/>
        </w:numPr>
        <w:ind w:right="131"/>
        <w:jc w:val="both"/>
        <w:rPr>
          <w:rFonts w:ascii="Arial" w:hAnsi="Arial" w:cs="Arial"/>
        </w:rPr>
      </w:pPr>
      <w:r w:rsidRPr="00696530">
        <w:rPr>
          <w:rFonts w:ascii="Arial" w:hAnsi="Arial" w:cs="Arial"/>
        </w:rPr>
        <w:t xml:space="preserve">Schouten, A. P., Janssen, L., &amp; </w:t>
      </w:r>
      <w:proofErr w:type="spellStart"/>
      <w:r w:rsidRPr="00696530">
        <w:rPr>
          <w:rFonts w:ascii="Arial" w:hAnsi="Arial" w:cs="Arial"/>
        </w:rPr>
        <w:t>Verspaget</w:t>
      </w:r>
      <w:proofErr w:type="spellEnd"/>
      <w:r w:rsidRPr="00696530">
        <w:rPr>
          <w:rFonts w:ascii="Arial" w:hAnsi="Arial" w:cs="Arial"/>
        </w:rPr>
        <w:t>, M. (2021). Celebrity vs. Influencer endorsements in advertising: the role of identification, credibility, and Product-Endorser fit. In </w:t>
      </w:r>
      <w:r w:rsidRPr="00696530">
        <w:rPr>
          <w:rFonts w:ascii="Arial" w:hAnsi="Arial" w:cs="Arial"/>
          <w:i/>
          <w:iCs/>
        </w:rPr>
        <w:t>Leveraged marketing communications</w:t>
      </w:r>
      <w:r w:rsidRPr="00696530">
        <w:rPr>
          <w:rFonts w:ascii="Arial" w:hAnsi="Arial" w:cs="Arial"/>
        </w:rPr>
        <w:t> (pp. 208-231). Routledge.</w:t>
      </w:r>
    </w:p>
    <w:p w14:paraId="75BCCA88" w14:textId="77777777" w:rsidR="00A404BC" w:rsidRDefault="00A404BC" w:rsidP="00A404BC">
      <w:pPr>
        <w:rPr>
          <w:lang w:val="en-GB"/>
        </w:rPr>
      </w:pPr>
    </w:p>
    <w:p w14:paraId="7E5C487F" w14:textId="43ADFF7C" w:rsidR="00A404BC" w:rsidRPr="008A493D" w:rsidRDefault="00A404BC" w:rsidP="008A493D">
      <w:pPr>
        <w:pStyle w:val="ListParagraph"/>
        <w:numPr>
          <w:ilvl w:val="0"/>
          <w:numId w:val="2"/>
        </w:numPr>
        <w:rPr>
          <w:lang w:val="en-GB"/>
        </w:rPr>
      </w:pPr>
      <w:proofErr w:type="spellStart"/>
      <w:r w:rsidRPr="008A493D">
        <w:rPr>
          <w:highlight w:val="yellow"/>
          <w:lang w:val="en-GB"/>
        </w:rPr>
        <w:t>Shuqair</w:t>
      </w:r>
      <w:proofErr w:type="spellEnd"/>
      <w:r w:rsidRPr="008A493D">
        <w:rPr>
          <w:highlight w:val="yellow"/>
          <w:lang w:val="en-GB"/>
        </w:rPr>
        <w:t xml:space="preserve">, S., </w:t>
      </w:r>
      <w:proofErr w:type="spellStart"/>
      <w:r w:rsidRPr="008A493D">
        <w:rPr>
          <w:highlight w:val="yellow"/>
          <w:lang w:val="en-GB"/>
        </w:rPr>
        <w:t>Filieri</w:t>
      </w:r>
      <w:proofErr w:type="spellEnd"/>
      <w:r w:rsidRPr="008A493D">
        <w:rPr>
          <w:highlight w:val="yellow"/>
          <w:lang w:val="en-GB"/>
        </w:rPr>
        <w:t xml:space="preserve">, R., </w:t>
      </w:r>
      <w:proofErr w:type="spellStart"/>
      <w:r w:rsidRPr="008A493D">
        <w:rPr>
          <w:highlight w:val="yellow"/>
          <w:lang w:val="en-GB"/>
        </w:rPr>
        <w:t>Viglia</w:t>
      </w:r>
      <w:proofErr w:type="spellEnd"/>
      <w:r w:rsidRPr="008A493D">
        <w:rPr>
          <w:highlight w:val="yellow"/>
          <w:lang w:val="en-GB"/>
        </w:rPr>
        <w:t xml:space="preserve">, G., Mattila, A. S., &amp; Pinto, D. C. (2024). Leveraging online </w:t>
      </w:r>
      <w:proofErr w:type="gramStart"/>
      <w:r w:rsidRPr="008A493D">
        <w:rPr>
          <w:highlight w:val="yellow"/>
          <w:lang w:val="en-GB"/>
        </w:rPr>
        <w:t>selling</w:t>
      </w:r>
      <w:r w:rsidR="0081624D" w:rsidRPr="008A493D">
        <w:rPr>
          <w:highlight w:val="yellow"/>
          <w:lang w:val="en-GB"/>
        </w:rPr>
        <w:t xml:space="preserve">  </w:t>
      </w:r>
      <w:r w:rsidRPr="008A493D">
        <w:rPr>
          <w:highlight w:val="yellow"/>
          <w:lang w:val="en-GB"/>
        </w:rPr>
        <w:t>through</w:t>
      </w:r>
      <w:proofErr w:type="gramEnd"/>
      <w:r w:rsidRPr="008A493D">
        <w:rPr>
          <w:highlight w:val="yellow"/>
          <w:lang w:val="en-GB"/>
        </w:rPr>
        <w:t xml:space="preserve"> social media influencers. Journal of Business Research, 171, 114391.</w:t>
      </w:r>
    </w:p>
    <w:p w14:paraId="3D1233DC" w14:textId="77777777" w:rsidR="00A404BC" w:rsidRPr="00696530" w:rsidRDefault="00A404BC" w:rsidP="00696530">
      <w:pPr>
        <w:pStyle w:val="BodyText"/>
        <w:ind w:left="544" w:right="131" w:hanging="401"/>
        <w:jc w:val="both"/>
        <w:rPr>
          <w:rFonts w:ascii="Arial" w:hAnsi="Arial" w:cs="Arial"/>
        </w:rPr>
      </w:pPr>
    </w:p>
    <w:p w14:paraId="1A850F80" w14:textId="77777777" w:rsidR="00FC2936" w:rsidRPr="00696530" w:rsidRDefault="00FC2936" w:rsidP="008A493D">
      <w:pPr>
        <w:pStyle w:val="BodyText"/>
        <w:numPr>
          <w:ilvl w:val="0"/>
          <w:numId w:val="2"/>
        </w:numPr>
        <w:ind w:right="131"/>
        <w:jc w:val="both"/>
        <w:rPr>
          <w:rFonts w:ascii="Arial" w:hAnsi="Arial" w:cs="Arial"/>
        </w:rPr>
      </w:pPr>
      <w:r w:rsidRPr="00696530">
        <w:rPr>
          <w:rFonts w:ascii="Arial" w:hAnsi="Arial" w:cs="Arial"/>
        </w:rPr>
        <w:t>Silverman, D. (2014). Interpreting qualitative data: David Silverman.</w:t>
      </w:r>
    </w:p>
    <w:p w14:paraId="12B62A8D" w14:textId="5103C796" w:rsidR="00932BCD" w:rsidRPr="008A493D" w:rsidRDefault="00FC2936" w:rsidP="008A493D">
      <w:pPr>
        <w:pStyle w:val="BodyText"/>
        <w:numPr>
          <w:ilvl w:val="0"/>
          <w:numId w:val="2"/>
        </w:numPr>
        <w:ind w:right="131"/>
        <w:jc w:val="both"/>
        <w:rPr>
          <w:rFonts w:ascii="Arial" w:hAnsi="Arial" w:cs="Arial"/>
          <w:color w:val="215E99" w:themeColor="text2" w:themeTint="BF"/>
        </w:rPr>
      </w:pPr>
      <w:r w:rsidRPr="008A493D">
        <w:rPr>
          <w:rFonts w:ascii="Arial" w:hAnsi="Arial" w:cs="Arial"/>
        </w:rPr>
        <w:t xml:space="preserve">Sokolova, K., &amp; </w:t>
      </w:r>
      <w:proofErr w:type="spellStart"/>
      <w:r w:rsidRPr="008A493D">
        <w:rPr>
          <w:rFonts w:ascii="Arial" w:hAnsi="Arial" w:cs="Arial"/>
        </w:rPr>
        <w:t>Kefi</w:t>
      </w:r>
      <w:proofErr w:type="spellEnd"/>
      <w:r w:rsidRPr="008A493D">
        <w:rPr>
          <w:rFonts w:ascii="Arial" w:hAnsi="Arial" w:cs="Arial"/>
        </w:rPr>
        <w:t>, H. (2020). Instagram and YouTube bloggers promote it, why should I buy? How credibility and parasocial interaction influence purchase intentions. </w:t>
      </w:r>
      <w:r w:rsidRPr="008A493D">
        <w:rPr>
          <w:rFonts w:ascii="Arial" w:hAnsi="Arial" w:cs="Arial"/>
          <w:i/>
          <w:iCs/>
        </w:rPr>
        <w:t>Journal of retailing and consumer services</w:t>
      </w:r>
      <w:r w:rsidRPr="008A493D">
        <w:rPr>
          <w:rFonts w:ascii="Arial" w:hAnsi="Arial" w:cs="Arial"/>
        </w:rPr>
        <w:t>, </w:t>
      </w:r>
      <w:r w:rsidRPr="008A493D">
        <w:rPr>
          <w:rFonts w:ascii="Arial" w:hAnsi="Arial" w:cs="Arial"/>
          <w:i/>
          <w:iCs/>
        </w:rPr>
        <w:t>53</w:t>
      </w:r>
      <w:r w:rsidRPr="008A493D">
        <w:rPr>
          <w:rFonts w:ascii="Arial" w:hAnsi="Arial" w:cs="Arial"/>
        </w:rPr>
        <w:t>, 101742</w:t>
      </w:r>
      <w:r w:rsidR="00932BCD" w:rsidRPr="008A493D">
        <w:rPr>
          <w:rFonts w:ascii="Arial" w:hAnsi="Arial" w:cs="Arial"/>
        </w:rPr>
        <w:t>.</w:t>
      </w:r>
      <w:hyperlink r:id="rId11" w:history="1">
        <w:r w:rsidR="007F7BA4" w:rsidRPr="008A493D">
          <w:rPr>
            <w:rStyle w:val="Hyperlink"/>
            <w:rFonts w:ascii="Arial" w:hAnsi="Arial" w:cs="Arial"/>
            <w:color w:val="215E99" w:themeColor="text2" w:themeTint="BF"/>
            <w:u w:val="none"/>
          </w:rPr>
          <w:t>https://doi.org/10.1016/j.jretconser.2019.01.011</w:t>
        </w:r>
      </w:hyperlink>
    </w:p>
    <w:p w14:paraId="0422F7FA" w14:textId="1267782F" w:rsidR="007F7BA4" w:rsidRDefault="007F7BA4" w:rsidP="008A493D">
      <w:pPr>
        <w:pStyle w:val="NormalWeb"/>
        <w:numPr>
          <w:ilvl w:val="0"/>
          <w:numId w:val="2"/>
        </w:numPr>
        <w:spacing w:before="120" w:beforeAutospacing="0"/>
      </w:pPr>
      <w:r w:rsidRPr="00BE3CA3">
        <w:rPr>
          <w:highlight w:val="yellow"/>
        </w:rPr>
        <w:t xml:space="preserve">Solomon, Michael &amp; Dann, Stephen &amp; Dann, Susan &amp; Russell-Bennett, Rebekah. (2002). Consumer </w:t>
      </w:r>
      <w:proofErr w:type="spellStart"/>
      <w:proofErr w:type="gramStart"/>
      <w:r w:rsidRPr="00BE3CA3">
        <w:rPr>
          <w:highlight w:val="yellow"/>
        </w:rPr>
        <w:t>behaviour</w:t>
      </w:r>
      <w:proofErr w:type="spellEnd"/>
      <w:r w:rsidRPr="00BE3CA3">
        <w:rPr>
          <w:highlight w:val="yellow"/>
        </w:rPr>
        <w:t xml:space="preserve"> :</w:t>
      </w:r>
      <w:proofErr w:type="gramEnd"/>
      <w:r w:rsidRPr="00BE3CA3">
        <w:rPr>
          <w:highlight w:val="yellow"/>
        </w:rPr>
        <w:t xml:space="preserve"> buying, having, being.</w:t>
      </w:r>
      <w:r w:rsidRPr="00215D6F">
        <w:t xml:space="preserve"> </w:t>
      </w:r>
    </w:p>
    <w:p w14:paraId="267A616B" w14:textId="79CF77A7" w:rsidR="00255D4B" w:rsidRDefault="00255D4B" w:rsidP="008A493D">
      <w:pPr>
        <w:pStyle w:val="NormalWeb"/>
        <w:numPr>
          <w:ilvl w:val="0"/>
          <w:numId w:val="2"/>
        </w:numPr>
        <w:spacing w:before="120" w:beforeAutospacing="0"/>
      </w:pPr>
      <w:r w:rsidRPr="00255D4B">
        <w:t xml:space="preserve">Septa </w:t>
      </w:r>
      <w:proofErr w:type="spellStart"/>
      <w:r w:rsidRPr="00255D4B">
        <w:t>Iga</w:t>
      </w:r>
      <w:proofErr w:type="spellEnd"/>
      <w:r w:rsidRPr="00255D4B">
        <w:t xml:space="preserve"> </w:t>
      </w:r>
      <w:proofErr w:type="spellStart"/>
      <w:r w:rsidRPr="00255D4B">
        <w:t>Suwarni</w:t>
      </w:r>
      <w:proofErr w:type="spellEnd"/>
      <w:r w:rsidRPr="00255D4B">
        <w:t xml:space="preserve"> &amp; </w:t>
      </w:r>
      <w:proofErr w:type="spellStart"/>
      <w:r w:rsidRPr="00255D4B">
        <w:t>Albari</w:t>
      </w:r>
      <w:proofErr w:type="spellEnd"/>
      <w:r w:rsidRPr="00255D4B">
        <w:t xml:space="preserve">. (2025). The Impact of Social Media Influencer Attributes on Consumer Well Being and Purchase Intention: A </w:t>
      </w:r>
      <w:proofErr w:type="spellStart"/>
      <w:r w:rsidRPr="00255D4B">
        <w:t>TikTok</w:t>
      </w:r>
      <w:proofErr w:type="spellEnd"/>
      <w:r w:rsidRPr="00255D4B">
        <w:t xml:space="preserve"> Case Study. Asian Journal of Economics, Business and Accounting, 25(5), 635–649. </w:t>
      </w:r>
      <w:hyperlink r:id="rId12" w:history="1">
        <w:r w:rsidR="006E334C" w:rsidRPr="00FA4555">
          <w:rPr>
            <w:rStyle w:val="Hyperlink"/>
          </w:rPr>
          <w:t>https://doi.org/10.9734/ajeba/2025/v25i51829</w:t>
        </w:r>
      </w:hyperlink>
    </w:p>
    <w:p w14:paraId="52ADB745" w14:textId="3452ED75" w:rsidR="006E334C" w:rsidRDefault="00523BEF" w:rsidP="008A493D">
      <w:pPr>
        <w:pStyle w:val="NormalWeb"/>
        <w:numPr>
          <w:ilvl w:val="0"/>
          <w:numId w:val="2"/>
        </w:numPr>
        <w:spacing w:before="120" w:beforeAutospacing="0"/>
        <w:rPr>
          <w:rtl/>
        </w:rPr>
      </w:pPr>
      <w:r w:rsidRPr="00523BEF">
        <w:t xml:space="preserve">Gonçalves, M. J. A., Oliveira, A., Abreu, A., &amp; Mesquita, A. (2024). Social networks and digital influencers in the online purchasing decision process. Information, 15(10), 601. </w:t>
      </w:r>
      <w:hyperlink r:id="rId13" w:history="1">
        <w:r w:rsidRPr="00FA4555">
          <w:rPr>
            <w:rStyle w:val="Hyperlink"/>
          </w:rPr>
          <w:t>https://doi.org/10.3390/info15100601</w:t>
        </w:r>
      </w:hyperlink>
      <w:r>
        <w:t xml:space="preserve"> </w:t>
      </w:r>
    </w:p>
    <w:p w14:paraId="65A4F39F" w14:textId="77777777" w:rsidR="007F7BA4" w:rsidRPr="00932BCD" w:rsidRDefault="007F7BA4" w:rsidP="007F7BA4">
      <w:pPr>
        <w:pStyle w:val="BodyText"/>
        <w:ind w:right="131"/>
        <w:jc w:val="both"/>
        <w:rPr>
          <w:rFonts w:ascii="Arial" w:hAnsi="Arial" w:cs="Arial"/>
          <w:color w:val="215E99" w:themeColor="text2" w:themeTint="BF"/>
        </w:rPr>
      </w:pPr>
    </w:p>
    <w:p w14:paraId="100AACBD" w14:textId="3AF2DAC4" w:rsidR="008E0886" w:rsidRPr="00696530" w:rsidRDefault="008E0886" w:rsidP="00696530">
      <w:pPr>
        <w:ind w:left="346"/>
        <w:jc w:val="both"/>
        <w:rPr>
          <w:rFonts w:ascii="Arial" w:hAnsi="Arial" w:cs="Arial"/>
        </w:rPr>
      </w:pPr>
    </w:p>
    <w:sectPr w:rsidR="008E0886" w:rsidRPr="006965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F69A0" w14:textId="77777777" w:rsidR="005706E3" w:rsidRDefault="005706E3" w:rsidP="00510F28">
      <w:r>
        <w:separator/>
      </w:r>
    </w:p>
  </w:endnote>
  <w:endnote w:type="continuationSeparator" w:id="0">
    <w:p w14:paraId="4BF7EEA0" w14:textId="77777777" w:rsidR="005706E3" w:rsidRDefault="005706E3" w:rsidP="0051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FFD44" w14:textId="77777777" w:rsidR="005706E3" w:rsidRDefault="005706E3" w:rsidP="00510F28">
      <w:r>
        <w:separator/>
      </w:r>
    </w:p>
  </w:footnote>
  <w:footnote w:type="continuationSeparator" w:id="0">
    <w:p w14:paraId="4A188BCD" w14:textId="77777777" w:rsidR="005706E3" w:rsidRDefault="005706E3" w:rsidP="00510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C5A96"/>
    <w:multiLevelType w:val="multilevel"/>
    <w:tmpl w:val="088C4874"/>
    <w:lvl w:ilvl="0">
      <w:start w:val="1"/>
      <w:numFmt w:val="decimal"/>
      <w:lvlText w:val="%1."/>
      <w:lvlJc w:val="left"/>
      <w:pPr>
        <w:ind w:left="345" w:hanging="202"/>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533" w:hanging="35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43"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1606" w:hanging="130"/>
      </w:pPr>
      <w:rPr>
        <w:rFonts w:hint="default"/>
        <w:lang w:val="en-US" w:eastAsia="en-US" w:bidi="ar-SA"/>
      </w:rPr>
    </w:lvl>
    <w:lvl w:ilvl="4">
      <w:numFmt w:val="bullet"/>
      <w:lvlText w:val="•"/>
      <w:lvlJc w:val="left"/>
      <w:pPr>
        <w:ind w:left="2712" w:hanging="130"/>
      </w:pPr>
      <w:rPr>
        <w:rFonts w:hint="default"/>
        <w:lang w:val="en-US" w:eastAsia="en-US" w:bidi="ar-SA"/>
      </w:rPr>
    </w:lvl>
    <w:lvl w:ilvl="5">
      <w:numFmt w:val="bullet"/>
      <w:lvlText w:val="•"/>
      <w:lvlJc w:val="left"/>
      <w:pPr>
        <w:ind w:left="3818" w:hanging="130"/>
      </w:pPr>
      <w:rPr>
        <w:rFonts w:hint="default"/>
        <w:lang w:val="en-US" w:eastAsia="en-US" w:bidi="ar-SA"/>
      </w:rPr>
    </w:lvl>
    <w:lvl w:ilvl="6">
      <w:numFmt w:val="bullet"/>
      <w:lvlText w:val="•"/>
      <w:lvlJc w:val="left"/>
      <w:pPr>
        <w:ind w:left="4925" w:hanging="130"/>
      </w:pPr>
      <w:rPr>
        <w:rFonts w:hint="default"/>
        <w:lang w:val="en-US" w:eastAsia="en-US" w:bidi="ar-SA"/>
      </w:rPr>
    </w:lvl>
    <w:lvl w:ilvl="7">
      <w:numFmt w:val="bullet"/>
      <w:lvlText w:val="•"/>
      <w:lvlJc w:val="left"/>
      <w:pPr>
        <w:ind w:left="6031" w:hanging="130"/>
      </w:pPr>
      <w:rPr>
        <w:rFonts w:hint="default"/>
        <w:lang w:val="en-US" w:eastAsia="en-US" w:bidi="ar-SA"/>
      </w:rPr>
    </w:lvl>
    <w:lvl w:ilvl="8">
      <w:numFmt w:val="bullet"/>
      <w:lvlText w:val="•"/>
      <w:lvlJc w:val="left"/>
      <w:pPr>
        <w:ind w:left="7137" w:hanging="130"/>
      </w:pPr>
      <w:rPr>
        <w:rFonts w:hint="default"/>
        <w:lang w:val="en-US" w:eastAsia="en-US" w:bidi="ar-SA"/>
      </w:rPr>
    </w:lvl>
  </w:abstractNum>
  <w:abstractNum w:abstractNumId="1" w15:restartNumberingAfterBreak="0">
    <w:nsid w:val="7222433A"/>
    <w:multiLevelType w:val="hybridMultilevel"/>
    <w:tmpl w:val="9B664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zNbAwszA1MTK0NDJW0lEKTi0uzszPAykwrgUA6KxhNiwAAAA="/>
  </w:docVars>
  <w:rsids>
    <w:rsidRoot w:val="00D51E92"/>
    <w:rsid w:val="000277A0"/>
    <w:rsid w:val="000376CD"/>
    <w:rsid w:val="000571B4"/>
    <w:rsid w:val="001B2E46"/>
    <w:rsid w:val="001C1D98"/>
    <w:rsid w:val="001C52D4"/>
    <w:rsid w:val="001F268E"/>
    <w:rsid w:val="00255D4B"/>
    <w:rsid w:val="00294276"/>
    <w:rsid w:val="002D4E86"/>
    <w:rsid w:val="00314AF4"/>
    <w:rsid w:val="003156F9"/>
    <w:rsid w:val="003B4DA5"/>
    <w:rsid w:val="00426F06"/>
    <w:rsid w:val="0049708C"/>
    <w:rsid w:val="004C2A5F"/>
    <w:rsid w:val="004D353D"/>
    <w:rsid w:val="004E404C"/>
    <w:rsid w:val="00510F28"/>
    <w:rsid w:val="00523BEF"/>
    <w:rsid w:val="00554463"/>
    <w:rsid w:val="005551E1"/>
    <w:rsid w:val="005706E3"/>
    <w:rsid w:val="005A651F"/>
    <w:rsid w:val="005D462B"/>
    <w:rsid w:val="005E0AC8"/>
    <w:rsid w:val="00696530"/>
    <w:rsid w:val="006E334C"/>
    <w:rsid w:val="00725950"/>
    <w:rsid w:val="007A44C2"/>
    <w:rsid w:val="007F7BA4"/>
    <w:rsid w:val="0081624D"/>
    <w:rsid w:val="00824DB9"/>
    <w:rsid w:val="00832895"/>
    <w:rsid w:val="00885B15"/>
    <w:rsid w:val="008A25DA"/>
    <w:rsid w:val="008A493D"/>
    <w:rsid w:val="008E0262"/>
    <w:rsid w:val="008E0886"/>
    <w:rsid w:val="00932BCD"/>
    <w:rsid w:val="00947ED4"/>
    <w:rsid w:val="00952950"/>
    <w:rsid w:val="00954476"/>
    <w:rsid w:val="00955FB2"/>
    <w:rsid w:val="00991821"/>
    <w:rsid w:val="009D0190"/>
    <w:rsid w:val="009F5FBF"/>
    <w:rsid w:val="00A404BC"/>
    <w:rsid w:val="00A57363"/>
    <w:rsid w:val="00A721C0"/>
    <w:rsid w:val="00A949EC"/>
    <w:rsid w:val="00BE3CA3"/>
    <w:rsid w:val="00C10EA9"/>
    <w:rsid w:val="00C248A2"/>
    <w:rsid w:val="00C661D4"/>
    <w:rsid w:val="00C6765A"/>
    <w:rsid w:val="00C702B3"/>
    <w:rsid w:val="00CB6789"/>
    <w:rsid w:val="00D16EAF"/>
    <w:rsid w:val="00D27EDD"/>
    <w:rsid w:val="00D51E92"/>
    <w:rsid w:val="00D63E03"/>
    <w:rsid w:val="00D6497F"/>
    <w:rsid w:val="00D73802"/>
    <w:rsid w:val="00D8109F"/>
    <w:rsid w:val="00D84BDA"/>
    <w:rsid w:val="00DB56FB"/>
    <w:rsid w:val="00E015DA"/>
    <w:rsid w:val="00E12B30"/>
    <w:rsid w:val="00E4564D"/>
    <w:rsid w:val="00E82728"/>
    <w:rsid w:val="00F23990"/>
    <w:rsid w:val="00FC2936"/>
    <w:rsid w:val="00FE21AE"/>
    <w:rsid w:val="00FE3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B4DA"/>
  <w15:chartTrackingRefBased/>
  <w15:docId w15:val="{0E969193-5485-4C25-813E-8286FBAB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E92"/>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D51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E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E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E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E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E92"/>
    <w:rPr>
      <w:rFonts w:eastAsiaTheme="majorEastAsia" w:cstheme="majorBidi"/>
      <w:color w:val="272727" w:themeColor="text1" w:themeTint="D8"/>
    </w:rPr>
  </w:style>
  <w:style w:type="paragraph" w:styleId="Title">
    <w:name w:val="Title"/>
    <w:basedOn w:val="Normal"/>
    <w:next w:val="Normal"/>
    <w:link w:val="TitleChar"/>
    <w:uiPriority w:val="10"/>
    <w:qFormat/>
    <w:rsid w:val="00D51E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E92"/>
    <w:pPr>
      <w:spacing w:before="160"/>
      <w:jc w:val="center"/>
    </w:pPr>
    <w:rPr>
      <w:i/>
      <w:iCs/>
      <w:color w:val="404040" w:themeColor="text1" w:themeTint="BF"/>
    </w:rPr>
  </w:style>
  <w:style w:type="character" w:customStyle="1" w:styleId="QuoteChar">
    <w:name w:val="Quote Char"/>
    <w:basedOn w:val="DefaultParagraphFont"/>
    <w:link w:val="Quote"/>
    <w:uiPriority w:val="29"/>
    <w:rsid w:val="00D51E92"/>
    <w:rPr>
      <w:i/>
      <w:iCs/>
      <w:color w:val="404040" w:themeColor="text1" w:themeTint="BF"/>
    </w:rPr>
  </w:style>
  <w:style w:type="paragraph" w:styleId="ListParagraph">
    <w:name w:val="List Paragraph"/>
    <w:basedOn w:val="Normal"/>
    <w:uiPriority w:val="1"/>
    <w:qFormat/>
    <w:rsid w:val="00D51E92"/>
    <w:pPr>
      <w:ind w:left="720"/>
      <w:contextualSpacing/>
    </w:pPr>
  </w:style>
  <w:style w:type="character" w:styleId="IntenseEmphasis">
    <w:name w:val="Intense Emphasis"/>
    <w:basedOn w:val="DefaultParagraphFont"/>
    <w:uiPriority w:val="21"/>
    <w:qFormat/>
    <w:rsid w:val="00D51E92"/>
    <w:rPr>
      <w:i/>
      <w:iCs/>
      <w:color w:val="0F4761" w:themeColor="accent1" w:themeShade="BF"/>
    </w:rPr>
  </w:style>
  <w:style w:type="paragraph" w:styleId="IntenseQuote">
    <w:name w:val="Intense Quote"/>
    <w:basedOn w:val="Normal"/>
    <w:next w:val="Normal"/>
    <w:link w:val="IntenseQuoteChar"/>
    <w:uiPriority w:val="30"/>
    <w:qFormat/>
    <w:rsid w:val="00D51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E92"/>
    <w:rPr>
      <w:i/>
      <w:iCs/>
      <w:color w:val="0F4761" w:themeColor="accent1" w:themeShade="BF"/>
    </w:rPr>
  </w:style>
  <w:style w:type="character" w:styleId="IntenseReference">
    <w:name w:val="Intense Reference"/>
    <w:basedOn w:val="DefaultParagraphFont"/>
    <w:uiPriority w:val="32"/>
    <w:qFormat/>
    <w:rsid w:val="00D51E92"/>
    <w:rPr>
      <w:b/>
      <w:bCs/>
      <w:smallCaps/>
      <w:color w:val="0F4761" w:themeColor="accent1" w:themeShade="BF"/>
      <w:spacing w:val="5"/>
    </w:rPr>
  </w:style>
  <w:style w:type="paragraph" w:customStyle="1" w:styleId="Author">
    <w:name w:val="Author"/>
    <w:basedOn w:val="Normal"/>
    <w:rsid w:val="00D51E92"/>
    <w:pPr>
      <w:spacing w:line="280" w:lineRule="exact"/>
      <w:jc w:val="right"/>
    </w:pPr>
    <w:rPr>
      <w:b/>
      <w:sz w:val="24"/>
    </w:rPr>
  </w:style>
  <w:style w:type="paragraph" w:customStyle="1" w:styleId="Affiliation">
    <w:name w:val="Affiliation"/>
    <w:basedOn w:val="Normal"/>
    <w:rsid w:val="00D51E92"/>
    <w:pPr>
      <w:spacing w:after="240" w:line="240" w:lineRule="exact"/>
      <w:jc w:val="right"/>
    </w:pPr>
  </w:style>
  <w:style w:type="paragraph" w:customStyle="1" w:styleId="AbstHead">
    <w:name w:val="Abst Head"/>
    <w:basedOn w:val="Normal"/>
    <w:rsid w:val="008E0886"/>
    <w:pPr>
      <w:keepNext/>
      <w:spacing w:after="240"/>
    </w:pPr>
    <w:rPr>
      <w:b/>
      <w:caps/>
      <w:sz w:val="22"/>
    </w:rPr>
  </w:style>
  <w:style w:type="paragraph" w:styleId="BodyText">
    <w:name w:val="Body Text"/>
    <w:basedOn w:val="Normal"/>
    <w:link w:val="BodyTextChar"/>
    <w:unhideWhenUsed/>
    <w:rsid w:val="008E0886"/>
    <w:pPr>
      <w:spacing w:after="120"/>
    </w:pPr>
  </w:style>
  <w:style w:type="character" w:customStyle="1" w:styleId="BodyTextChar">
    <w:name w:val="Body Text Char"/>
    <w:basedOn w:val="DefaultParagraphFont"/>
    <w:link w:val="BodyText"/>
    <w:rsid w:val="008E0886"/>
    <w:rPr>
      <w:rFonts w:ascii="Helvetica" w:eastAsia="Times New Roman" w:hAnsi="Helvetica" w:cs="Times New Roman"/>
      <w:kern w:val="0"/>
      <w:sz w:val="20"/>
      <w:szCs w:val="20"/>
      <w:lang w:val="en-US"/>
      <w14:ligatures w14:val="none"/>
    </w:rPr>
  </w:style>
  <w:style w:type="paragraph" w:customStyle="1" w:styleId="Body">
    <w:name w:val="Body"/>
    <w:basedOn w:val="Normal"/>
    <w:rsid w:val="008E0886"/>
    <w:pPr>
      <w:spacing w:after="240"/>
      <w:jc w:val="both"/>
    </w:pPr>
  </w:style>
  <w:style w:type="character" w:styleId="Strong">
    <w:name w:val="Strong"/>
    <w:basedOn w:val="DefaultParagraphFont"/>
    <w:uiPriority w:val="22"/>
    <w:qFormat/>
    <w:rsid w:val="008E0886"/>
    <w:rPr>
      <w:b/>
      <w:bCs/>
    </w:rPr>
  </w:style>
  <w:style w:type="character" w:styleId="Hyperlink">
    <w:name w:val="Hyperlink"/>
    <w:basedOn w:val="DefaultParagraphFont"/>
    <w:uiPriority w:val="99"/>
    <w:unhideWhenUsed/>
    <w:rsid w:val="00D6497F"/>
    <w:rPr>
      <w:color w:val="467886" w:themeColor="hyperlink"/>
      <w:u w:val="single"/>
    </w:rPr>
  </w:style>
  <w:style w:type="character" w:styleId="UnresolvedMention">
    <w:name w:val="Unresolved Mention"/>
    <w:basedOn w:val="DefaultParagraphFont"/>
    <w:uiPriority w:val="99"/>
    <w:semiHidden/>
    <w:unhideWhenUsed/>
    <w:rsid w:val="00D6497F"/>
    <w:rPr>
      <w:color w:val="605E5C"/>
      <w:shd w:val="clear" w:color="auto" w:fill="E1DFDD"/>
    </w:rPr>
  </w:style>
  <w:style w:type="paragraph" w:styleId="Header">
    <w:name w:val="header"/>
    <w:basedOn w:val="Normal"/>
    <w:link w:val="HeaderChar"/>
    <w:uiPriority w:val="99"/>
    <w:unhideWhenUsed/>
    <w:rsid w:val="00510F28"/>
    <w:pPr>
      <w:tabs>
        <w:tab w:val="center" w:pos="4536"/>
        <w:tab w:val="right" w:pos="9072"/>
      </w:tabs>
    </w:pPr>
  </w:style>
  <w:style w:type="character" w:customStyle="1" w:styleId="HeaderChar">
    <w:name w:val="Header Char"/>
    <w:basedOn w:val="DefaultParagraphFont"/>
    <w:link w:val="Header"/>
    <w:uiPriority w:val="99"/>
    <w:rsid w:val="00510F28"/>
    <w:rPr>
      <w:rFonts w:ascii="Helvetica" w:eastAsia="Times New Roman" w:hAnsi="Helvetica" w:cs="Times New Roman"/>
      <w:kern w:val="0"/>
      <w:sz w:val="20"/>
      <w:szCs w:val="20"/>
      <w:lang w:val="en-US"/>
      <w14:ligatures w14:val="none"/>
    </w:rPr>
  </w:style>
  <w:style w:type="paragraph" w:styleId="Footer">
    <w:name w:val="footer"/>
    <w:basedOn w:val="Normal"/>
    <w:link w:val="FooterChar"/>
    <w:uiPriority w:val="99"/>
    <w:unhideWhenUsed/>
    <w:rsid w:val="00510F28"/>
    <w:pPr>
      <w:tabs>
        <w:tab w:val="center" w:pos="4536"/>
        <w:tab w:val="right" w:pos="9072"/>
      </w:tabs>
    </w:pPr>
  </w:style>
  <w:style w:type="character" w:customStyle="1" w:styleId="FooterChar">
    <w:name w:val="Footer Char"/>
    <w:basedOn w:val="DefaultParagraphFont"/>
    <w:link w:val="Footer"/>
    <w:uiPriority w:val="99"/>
    <w:rsid w:val="00510F28"/>
    <w:rPr>
      <w:rFonts w:ascii="Helvetica" w:eastAsia="Times New Roman" w:hAnsi="Helvetica" w:cs="Times New Roman"/>
      <w:kern w:val="0"/>
      <w:sz w:val="20"/>
      <w:szCs w:val="20"/>
      <w:lang w:val="en-US"/>
      <w14:ligatures w14:val="none"/>
    </w:rPr>
  </w:style>
  <w:style w:type="paragraph" w:styleId="NormalWeb">
    <w:name w:val="Normal (Web)"/>
    <w:basedOn w:val="Normal"/>
    <w:uiPriority w:val="99"/>
    <w:unhideWhenUsed/>
    <w:rsid w:val="007F7BA4"/>
    <w:pPr>
      <w:spacing w:before="100" w:beforeAutospacing="1" w:after="100" w:afterAutospacing="1"/>
    </w:pPr>
    <w:rPr>
      <w:rFonts w:ascii="Times New Roman" w:hAnsi="Times New Roman"/>
      <w:sz w:val="24"/>
      <w:szCs w:val="24"/>
      <w:lang w:eastAsia="tr-TR" w:bidi="ar-EG"/>
    </w:rPr>
  </w:style>
  <w:style w:type="character" w:styleId="FollowedHyperlink">
    <w:name w:val="FollowedHyperlink"/>
    <w:basedOn w:val="DefaultParagraphFont"/>
    <w:uiPriority w:val="99"/>
    <w:semiHidden/>
    <w:unhideWhenUsed/>
    <w:rsid w:val="008A49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busres.2018.07.005" TargetMode="External"/><Relationship Id="rId13" Type="http://schemas.openxmlformats.org/officeDocument/2006/relationships/hyperlink" Target="https://doi.org/10.3390/info15100601" TargetMode="External"/><Relationship Id="rId3" Type="http://schemas.openxmlformats.org/officeDocument/2006/relationships/settings" Target="settings.xml"/><Relationship Id="rId7" Type="http://schemas.openxmlformats.org/officeDocument/2006/relationships/hyperlink" Target="https://doi.org/10.1016/j.jbusres.2018.07.008" TargetMode="External"/><Relationship Id="rId12" Type="http://schemas.openxmlformats.org/officeDocument/2006/relationships/hyperlink" Target="https://doi.org/10.9734/ajeba/2025/v25i51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retconser.2019.01.01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10.1080/15252019.2020.1769513" TargetMode="External"/><Relationship Id="rId4" Type="http://schemas.openxmlformats.org/officeDocument/2006/relationships/webSettings" Target="webSettings.xml"/><Relationship Id="rId9" Type="http://schemas.openxmlformats.org/officeDocument/2006/relationships/hyperlink" Target="https://doi.org/10.1016/j.chb.2016.11.009"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4718</Words>
  <Characters>26898</Characters>
  <Application>Microsoft Office Word</Application>
  <DocSecurity>0</DocSecurity>
  <Lines>224</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 Dilek Aydın Körpeş</dc:creator>
  <cp:keywords/>
  <dc:description/>
  <cp:lastModifiedBy>SDI 1020</cp:lastModifiedBy>
  <cp:revision>68</cp:revision>
  <dcterms:created xsi:type="dcterms:W3CDTF">2025-12-25T10:13:00Z</dcterms:created>
  <dcterms:modified xsi:type="dcterms:W3CDTF">2025-12-31T11:19:00Z</dcterms:modified>
</cp:coreProperties>
</file>