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F8E3" w14:textId="77777777" w:rsidR="00BE1528" w:rsidRPr="00BE1528" w:rsidRDefault="00BE1528" w:rsidP="00BE1528">
      <w:pPr>
        <w:jc w:val="both"/>
        <w:rPr>
          <w:rFonts w:ascii="Times New Roman" w:hAnsi="Times New Roman" w:cs="Times New Roman"/>
          <w:b/>
          <w:bCs/>
          <w:i/>
          <w:iCs/>
          <w:color w:val="000000" w:themeColor="text1"/>
          <w:sz w:val="28"/>
          <w:szCs w:val="24"/>
          <w:u w:val="single"/>
        </w:rPr>
      </w:pPr>
      <w:r w:rsidRPr="00BE1528">
        <w:rPr>
          <w:rFonts w:ascii="Times New Roman" w:hAnsi="Times New Roman" w:cs="Times New Roman"/>
          <w:b/>
          <w:bCs/>
          <w:i/>
          <w:iCs/>
          <w:color w:val="000000" w:themeColor="text1"/>
          <w:sz w:val="28"/>
          <w:szCs w:val="24"/>
          <w:u w:val="single"/>
        </w:rPr>
        <w:t>Original Research Article</w:t>
      </w:r>
    </w:p>
    <w:p w14:paraId="29AC18E3" w14:textId="239941DD" w:rsidR="00E01FF5" w:rsidRDefault="00E01FF5" w:rsidP="00E01FF5">
      <w:pPr>
        <w:jc w:val="both"/>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 xml:space="preserve">Characterization and Storage Studies of Developed Herbal Sandesh </w:t>
      </w:r>
      <w:r w:rsidRPr="00DF2523">
        <w:rPr>
          <w:rFonts w:ascii="Times New Roman" w:hAnsi="Times New Roman" w:cs="Times New Roman"/>
          <w:b/>
          <w:bCs/>
          <w:color w:val="000000" w:themeColor="text1"/>
          <w:sz w:val="28"/>
          <w:szCs w:val="24"/>
        </w:rPr>
        <w:t xml:space="preserve">Fortified with Beetroot </w:t>
      </w:r>
      <w:r>
        <w:rPr>
          <w:rFonts w:ascii="Times New Roman" w:hAnsi="Times New Roman" w:cs="Times New Roman"/>
          <w:b/>
          <w:bCs/>
          <w:color w:val="000000" w:themeColor="text1"/>
          <w:sz w:val="28"/>
          <w:szCs w:val="24"/>
        </w:rPr>
        <w:t>(</w:t>
      </w:r>
      <w:r w:rsidRPr="005A635E">
        <w:rPr>
          <w:rFonts w:ascii="Times New Roman" w:hAnsi="Times New Roman" w:cs="Times New Roman"/>
          <w:b/>
          <w:bCs/>
          <w:i/>
          <w:iCs/>
          <w:sz w:val="28"/>
          <w:szCs w:val="28"/>
        </w:rPr>
        <w:t>Beta vulgaris</w:t>
      </w:r>
      <w:r>
        <w:rPr>
          <w:rFonts w:ascii="Times New Roman" w:hAnsi="Times New Roman" w:cs="Times New Roman"/>
          <w:b/>
          <w:bCs/>
          <w:sz w:val="28"/>
          <w:szCs w:val="28"/>
        </w:rPr>
        <w:t>)</w:t>
      </w:r>
      <w:r w:rsidRPr="005A635E">
        <w:rPr>
          <w:rFonts w:ascii="Times New Roman" w:hAnsi="Times New Roman" w:cs="Times New Roman"/>
          <w:b/>
          <w:bCs/>
          <w:sz w:val="28"/>
          <w:szCs w:val="28"/>
        </w:rPr>
        <w:t xml:space="preserve"> </w:t>
      </w:r>
      <w:r w:rsidRPr="00DF2523">
        <w:rPr>
          <w:rFonts w:ascii="Times New Roman" w:hAnsi="Times New Roman" w:cs="Times New Roman"/>
          <w:b/>
          <w:bCs/>
          <w:color w:val="000000" w:themeColor="text1"/>
          <w:sz w:val="28"/>
          <w:szCs w:val="24"/>
        </w:rPr>
        <w:t>and Rosemary</w:t>
      </w:r>
      <w:r w:rsidRPr="000B6EF9">
        <w:rPr>
          <w:rFonts w:ascii="Times New Roman" w:hAnsi="Times New Roman" w:cs="Times New Roman"/>
          <w:b/>
          <w:bCs/>
          <w:i/>
          <w:iCs/>
          <w:sz w:val="28"/>
          <w:szCs w:val="28"/>
        </w:rPr>
        <w:t xml:space="preserve"> </w:t>
      </w:r>
      <w:r>
        <w:rPr>
          <w:rFonts w:ascii="Times New Roman" w:hAnsi="Times New Roman" w:cs="Times New Roman"/>
          <w:b/>
          <w:bCs/>
          <w:sz w:val="28"/>
          <w:szCs w:val="28"/>
        </w:rPr>
        <w:t>(</w:t>
      </w:r>
      <w:r w:rsidRPr="005A635E">
        <w:rPr>
          <w:rFonts w:ascii="Times New Roman" w:hAnsi="Times New Roman" w:cs="Times New Roman"/>
          <w:b/>
          <w:bCs/>
          <w:i/>
          <w:iCs/>
          <w:sz w:val="28"/>
          <w:szCs w:val="28"/>
        </w:rPr>
        <w:t xml:space="preserve">Salvia </w:t>
      </w:r>
      <w:proofErr w:type="spellStart"/>
      <w:r>
        <w:rPr>
          <w:rFonts w:ascii="Times New Roman" w:hAnsi="Times New Roman" w:cs="Times New Roman"/>
          <w:b/>
          <w:bCs/>
          <w:i/>
          <w:iCs/>
          <w:sz w:val="28"/>
          <w:szCs w:val="28"/>
        </w:rPr>
        <w:t>rosmarinus</w:t>
      </w:r>
      <w:proofErr w:type="spellEnd"/>
      <w:r w:rsidRPr="000B6EF9">
        <w:rPr>
          <w:rFonts w:ascii="Times New Roman" w:hAnsi="Times New Roman" w:cs="Times New Roman"/>
          <w:b/>
          <w:bCs/>
          <w:sz w:val="28"/>
          <w:szCs w:val="28"/>
        </w:rPr>
        <w:t>)</w:t>
      </w:r>
      <w:r w:rsidR="00653015">
        <w:rPr>
          <w:rFonts w:ascii="Times New Roman" w:hAnsi="Times New Roman" w:cs="Times New Roman"/>
          <w:b/>
          <w:bCs/>
          <w:sz w:val="28"/>
          <w:szCs w:val="28"/>
        </w:rPr>
        <w:t xml:space="preserve"> Extract</w:t>
      </w:r>
    </w:p>
    <w:p w14:paraId="53BCF488" w14:textId="4A4378C8" w:rsidR="00E01FF5" w:rsidRPr="00EC234A" w:rsidRDefault="00E01FF5" w:rsidP="000B6EF9">
      <w:pPr>
        <w:jc w:val="both"/>
        <w:rPr>
          <w:rFonts w:ascii="Times New Roman" w:hAnsi="Times New Roman" w:cs="Times New Roman"/>
          <w:b/>
          <w:bCs/>
          <w:color w:val="000000" w:themeColor="text1"/>
          <w:sz w:val="28"/>
          <w:szCs w:val="24"/>
        </w:rPr>
      </w:pPr>
    </w:p>
    <w:p w14:paraId="42B0C9FA" w14:textId="49312725" w:rsidR="001C6DB4" w:rsidRDefault="008B24A7" w:rsidP="008B24A7">
      <w:pPr>
        <w:rPr>
          <w:rFonts w:ascii="Times New Roman" w:hAnsi="Times New Roman" w:cs="Times New Roman"/>
          <w:b/>
          <w:bCs/>
          <w:sz w:val="24"/>
          <w:szCs w:val="22"/>
        </w:rPr>
      </w:pPr>
      <w:r w:rsidRPr="008B24A7">
        <w:rPr>
          <w:rFonts w:ascii="Times New Roman" w:hAnsi="Times New Roman" w:cs="Times New Roman"/>
          <w:b/>
          <w:bCs/>
          <w:sz w:val="24"/>
          <w:szCs w:val="22"/>
        </w:rPr>
        <w:t xml:space="preserve">ABSTRACT: </w:t>
      </w:r>
    </w:p>
    <w:p w14:paraId="00FC2B10" w14:textId="5E53E24C" w:rsidR="00904723" w:rsidRPr="00C91816" w:rsidRDefault="003A26EF" w:rsidP="00904723">
      <w:pPr>
        <w:spacing w:after="0"/>
        <w:jc w:val="both"/>
        <w:rPr>
          <w:rFonts w:ascii="Times New Roman" w:hAnsi="Times New Roman" w:cs="Times New Roman"/>
          <w:color w:val="000000"/>
          <w:sz w:val="24"/>
          <w:szCs w:val="24"/>
        </w:rPr>
      </w:pPr>
      <w:r w:rsidRPr="008B24A7">
        <w:rPr>
          <w:rFonts w:ascii="Times New Roman" w:hAnsi="Times New Roman" w:cs="Times New Roman"/>
          <w:sz w:val="24"/>
          <w:szCs w:val="22"/>
        </w:rPr>
        <w:t>The present</w:t>
      </w:r>
      <w:r w:rsidR="002610A4">
        <w:rPr>
          <w:rFonts w:ascii="Times New Roman" w:hAnsi="Times New Roman" w:cs="Times New Roman"/>
          <w:sz w:val="24"/>
          <w:szCs w:val="22"/>
        </w:rPr>
        <w:t xml:space="preserve"> study aims to evaluate</w:t>
      </w:r>
      <w:r w:rsidRPr="008B24A7">
        <w:rPr>
          <w:rFonts w:ascii="Times New Roman" w:hAnsi="Times New Roman" w:cs="Times New Roman"/>
          <w:sz w:val="24"/>
          <w:szCs w:val="22"/>
        </w:rPr>
        <w:t xml:space="preserve"> the value </w:t>
      </w:r>
      <w:r w:rsidR="002610A4">
        <w:rPr>
          <w:rFonts w:ascii="Times New Roman" w:hAnsi="Times New Roman" w:cs="Times New Roman"/>
          <w:sz w:val="24"/>
          <w:szCs w:val="22"/>
        </w:rPr>
        <w:t xml:space="preserve">addition </w:t>
      </w:r>
      <w:r w:rsidRPr="008B24A7">
        <w:rPr>
          <w:rFonts w:ascii="Times New Roman" w:hAnsi="Times New Roman" w:cs="Times New Roman"/>
          <w:sz w:val="24"/>
          <w:szCs w:val="22"/>
        </w:rPr>
        <w:t xml:space="preserve">of </w:t>
      </w:r>
      <w:r w:rsidRPr="008B24A7">
        <w:rPr>
          <w:rFonts w:ascii="Times New Roman" w:hAnsi="Times New Roman" w:cs="Times New Roman"/>
          <w:i/>
          <w:iCs/>
          <w:sz w:val="24"/>
          <w:szCs w:val="22"/>
        </w:rPr>
        <w:t xml:space="preserve">Sandesh </w:t>
      </w:r>
      <w:r w:rsidRPr="008B24A7">
        <w:rPr>
          <w:rFonts w:ascii="Times New Roman" w:hAnsi="Times New Roman" w:cs="Times New Roman"/>
          <w:sz w:val="24"/>
          <w:szCs w:val="22"/>
        </w:rPr>
        <w:t xml:space="preserve">by incorporating the </w:t>
      </w:r>
      <w:r>
        <w:rPr>
          <w:rFonts w:ascii="Times New Roman" w:hAnsi="Times New Roman" w:cs="Times New Roman"/>
          <w:sz w:val="24"/>
          <w:szCs w:val="22"/>
        </w:rPr>
        <w:t xml:space="preserve">beetroot and rosemary </w:t>
      </w:r>
      <w:r w:rsidR="005E12CF">
        <w:rPr>
          <w:rFonts w:ascii="Times New Roman" w:hAnsi="Times New Roman" w:cs="Times New Roman"/>
          <w:sz w:val="24"/>
          <w:szCs w:val="22"/>
        </w:rPr>
        <w:t xml:space="preserve">extract </w:t>
      </w:r>
      <w:r w:rsidRPr="008B24A7">
        <w:rPr>
          <w:rFonts w:ascii="Times New Roman" w:hAnsi="Times New Roman" w:cs="Times New Roman"/>
          <w:sz w:val="24"/>
          <w:szCs w:val="22"/>
        </w:rPr>
        <w:t xml:space="preserve">@ </w:t>
      </w:r>
      <w:r>
        <w:rPr>
          <w:rFonts w:ascii="Times New Roman" w:hAnsi="Times New Roman" w:cs="Times New Roman"/>
          <w:sz w:val="24"/>
          <w:szCs w:val="22"/>
        </w:rPr>
        <w:t>1%</w:t>
      </w:r>
      <w:r w:rsidRPr="008B24A7">
        <w:rPr>
          <w:rFonts w:ascii="Times New Roman" w:hAnsi="Times New Roman" w:cs="Times New Roman"/>
          <w:sz w:val="24"/>
          <w:szCs w:val="22"/>
        </w:rPr>
        <w:t xml:space="preserve">, </w:t>
      </w:r>
      <w:r>
        <w:rPr>
          <w:rFonts w:ascii="Times New Roman" w:hAnsi="Times New Roman" w:cs="Times New Roman"/>
          <w:sz w:val="24"/>
          <w:szCs w:val="22"/>
        </w:rPr>
        <w:t>2%</w:t>
      </w:r>
      <w:r w:rsidRPr="008B24A7">
        <w:rPr>
          <w:rFonts w:ascii="Times New Roman" w:hAnsi="Times New Roman" w:cs="Times New Roman"/>
          <w:sz w:val="24"/>
          <w:szCs w:val="22"/>
        </w:rPr>
        <w:t xml:space="preserve">, </w:t>
      </w:r>
      <w:r>
        <w:rPr>
          <w:rFonts w:ascii="Times New Roman" w:hAnsi="Times New Roman" w:cs="Times New Roman"/>
          <w:sz w:val="24"/>
          <w:szCs w:val="22"/>
        </w:rPr>
        <w:t>and 3%</w:t>
      </w:r>
      <w:r w:rsidRPr="008B24A7">
        <w:rPr>
          <w:rFonts w:ascii="Times New Roman" w:hAnsi="Times New Roman" w:cs="Times New Roman"/>
          <w:sz w:val="24"/>
          <w:szCs w:val="22"/>
        </w:rPr>
        <w:t xml:space="preserve"> of </w:t>
      </w:r>
      <w:r>
        <w:rPr>
          <w:rFonts w:ascii="Times New Roman" w:hAnsi="Times New Roman" w:cs="Times New Roman"/>
          <w:sz w:val="24"/>
          <w:szCs w:val="22"/>
        </w:rPr>
        <w:t xml:space="preserve">the </w:t>
      </w:r>
      <w:r w:rsidRPr="008B24A7">
        <w:rPr>
          <w:rFonts w:ascii="Times New Roman" w:hAnsi="Times New Roman" w:cs="Times New Roman"/>
          <w:sz w:val="24"/>
          <w:szCs w:val="22"/>
        </w:rPr>
        <w:t xml:space="preserve">weight of </w:t>
      </w:r>
      <w:r w:rsidR="005624A8" w:rsidRPr="005624A8">
        <w:rPr>
          <w:rFonts w:ascii="Times New Roman" w:hAnsi="Times New Roman" w:cs="Times New Roman"/>
          <w:i/>
          <w:iCs/>
          <w:sz w:val="24"/>
          <w:szCs w:val="22"/>
        </w:rPr>
        <w:t>Chhana</w:t>
      </w:r>
      <w:r w:rsidRPr="008B24A7">
        <w:rPr>
          <w:rFonts w:ascii="Times New Roman" w:hAnsi="Times New Roman" w:cs="Times New Roman"/>
          <w:sz w:val="24"/>
          <w:szCs w:val="22"/>
        </w:rPr>
        <w:t>.</w:t>
      </w:r>
      <w:r w:rsidR="00B63B11">
        <w:rPr>
          <w:rFonts w:ascii="Times New Roman" w:hAnsi="Times New Roman" w:cs="Times New Roman"/>
          <w:sz w:val="24"/>
          <w:szCs w:val="22"/>
        </w:rPr>
        <w:t xml:space="preserve"> </w:t>
      </w:r>
      <w:r w:rsidR="00D35305" w:rsidRPr="00D35305">
        <w:rPr>
          <w:rFonts w:ascii="Times New Roman" w:hAnsi="Times New Roman" w:cs="Times New Roman"/>
          <w:sz w:val="24"/>
          <w:szCs w:val="22"/>
        </w:rPr>
        <w:t>The</w:t>
      </w:r>
      <w:r w:rsidR="00D35305" w:rsidRPr="00D35305">
        <w:rPr>
          <w:rFonts w:ascii="Times New Roman" w:hAnsi="Times New Roman" w:cs="Times New Roman"/>
          <w:i/>
          <w:iCs/>
          <w:sz w:val="24"/>
          <w:szCs w:val="22"/>
        </w:rPr>
        <w:t xml:space="preserve"> Sandesh</w:t>
      </w:r>
      <w:r w:rsidR="00D35305">
        <w:rPr>
          <w:rFonts w:ascii="Times New Roman" w:hAnsi="Times New Roman" w:cs="Times New Roman"/>
          <w:sz w:val="24"/>
          <w:szCs w:val="22"/>
        </w:rPr>
        <w:t xml:space="preserve"> </w:t>
      </w:r>
      <w:r w:rsidR="00D35305" w:rsidRPr="00D35305">
        <w:rPr>
          <w:rFonts w:ascii="Times New Roman" w:hAnsi="Times New Roman" w:cs="Times New Roman"/>
          <w:sz w:val="24"/>
          <w:szCs w:val="22"/>
        </w:rPr>
        <w:t>samples were analyzed to determine their chemical composition (</w:t>
      </w:r>
      <w:r w:rsidR="00FF51EA">
        <w:rPr>
          <w:rFonts w:ascii="Times New Roman" w:hAnsi="Times New Roman" w:cs="Times New Roman"/>
          <w:sz w:val="24"/>
          <w:szCs w:val="22"/>
        </w:rPr>
        <w:t>moisture</w:t>
      </w:r>
      <w:r w:rsidR="00677671">
        <w:rPr>
          <w:rFonts w:ascii="Times New Roman" w:hAnsi="Times New Roman" w:cs="Times New Roman"/>
          <w:sz w:val="24"/>
          <w:szCs w:val="22"/>
        </w:rPr>
        <w:t xml:space="preserve">, </w:t>
      </w:r>
      <w:r w:rsidR="00D35305" w:rsidRPr="00D35305">
        <w:rPr>
          <w:rFonts w:ascii="Times New Roman" w:hAnsi="Times New Roman" w:cs="Times New Roman"/>
          <w:sz w:val="24"/>
          <w:szCs w:val="22"/>
        </w:rPr>
        <w:t>fat,</w:t>
      </w:r>
      <w:r w:rsidR="008E0A3D">
        <w:rPr>
          <w:rFonts w:ascii="Times New Roman" w:hAnsi="Times New Roman" w:cs="Times New Roman"/>
          <w:sz w:val="24"/>
          <w:szCs w:val="22"/>
        </w:rPr>
        <w:t xml:space="preserve"> </w:t>
      </w:r>
      <w:r w:rsidR="008E0A3D" w:rsidRPr="00D35305">
        <w:rPr>
          <w:rFonts w:ascii="Times New Roman" w:hAnsi="Times New Roman" w:cs="Times New Roman"/>
          <w:sz w:val="24"/>
          <w:szCs w:val="22"/>
        </w:rPr>
        <w:t>protein</w:t>
      </w:r>
      <w:r w:rsidR="008E0A3D">
        <w:rPr>
          <w:rFonts w:ascii="Times New Roman" w:hAnsi="Times New Roman" w:cs="Times New Roman"/>
          <w:sz w:val="24"/>
          <w:szCs w:val="22"/>
        </w:rPr>
        <w:t xml:space="preserve">, </w:t>
      </w:r>
      <w:r w:rsidR="0034242C">
        <w:rPr>
          <w:rFonts w:ascii="Times New Roman" w:hAnsi="Times New Roman" w:cs="Times New Roman"/>
          <w:sz w:val="24"/>
          <w:szCs w:val="22"/>
        </w:rPr>
        <w:t>a</w:t>
      </w:r>
      <w:r w:rsidR="008E0A3D">
        <w:rPr>
          <w:rFonts w:ascii="Times New Roman" w:hAnsi="Times New Roman" w:cs="Times New Roman"/>
          <w:sz w:val="24"/>
          <w:szCs w:val="22"/>
        </w:rPr>
        <w:t>sh</w:t>
      </w:r>
      <w:r w:rsidR="00D10F8C">
        <w:rPr>
          <w:rFonts w:ascii="Times New Roman" w:hAnsi="Times New Roman" w:cs="Times New Roman"/>
          <w:sz w:val="24"/>
          <w:szCs w:val="22"/>
        </w:rPr>
        <w:t>,</w:t>
      </w:r>
      <w:r w:rsidR="008E0A3D">
        <w:rPr>
          <w:rFonts w:ascii="Times New Roman" w:hAnsi="Times New Roman" w:cs="Times New Roman"/>
          <w:sz w:val="24"/>
          <w:szCs w:val="22"/>
        </w:rPr>
        <w:t xml:space="preserve"> </w:t>
      </w:r>
      <w:r w:rsidR="00D35305" w:rsidRPr="00D35305">
        <w:rPr>
          <w:rFonts w:ascii="Times New Roman" w:hAnsi="Times New Roman" w:cs="Times New Roman"/>
          <w:sz w:val="24"/>
          <w:szCs w:val="22"/>
        </w:rPr>
        <w:t xml:space="preserve">and </w:t>
      </w:r>
      <w:r w:rsidR="00677671">
        <w:rPr>
          <w:rFonts w:ascii="Times New Roman" w:hAnsi="Times New Roman" w:cs="Times New Roman"/>
          <w:sz w:val="24"/>
          <w:szCs w:val="22"/>
        </w:rPr>
        <w:t>c</w:t>
      </w:r>
      <w:r w:rsidR="00D10F8C">
        <w:rPr>
          <w:rFonts w:ascii="Times New Roman" w:hAnsi="Times New Roman" w:cs="Times New Roman"/>
          <w:sz w:val="24"/>
          <w:szCs w:val="22"/>
        </w:rPr>
        <w:t>arbohydrate</w:t>
      </w:r>
      <w:r w:rsidR="00705912">
        <w:rPr>
          <w:rFonts w:ascii="Times New Roman" w:hAnsi="Times New Roman" w:cs="Times New Roman"/>
          <w:sz w:val="24"/>
          <w:szCs w:val="22"/>
        </w:rPr>
        <w:t>)</w:t>
      </w:r>
      <w:r w:rsidR="00D10F8C">
        <w:rPr>
          <w:rFonts w:ascii="Times New Roman" w:hAnsi="Times New Roman" w:cs="Times New Roman"/>
          <w:sz w:val="24"/>
          <w:szCs w:val="22"/>
        </w:rPr>
        <w:t>.</w:t>
      </w:r>
      <w:r w:rsidR="00C8713C">
        <w:rPr>
          <w:rFonts w:ascii="Times New Roman" w:hAnsi="Times New Roman" w:cs="Times New Roman"/>
          <w:sz w:val="24"/>
          <w:szCs w:val="22"/>
        </w:rPr>
        <w:t xml:space="preserve"> </w:t>
      </w:r>
      <w:r w:rsidR="00C8713C" w:rsidRPr="00376C22">
        <w:rPr>
          <w:rFonts w:ascii="Times New Roman" w:hAnsi="Times New Roman" w:cs="Times New Roman"/>
          <w:sz w:val="24"/>
          <w:szCs w:val="22"/>
        </w:rPr>
        <w:t>The results showed that fat, total solids</w:t>
      </w:r>
      <w:r w:rsidR="00C8713C">
        <w:rPr>
          <w:rFonts w:ascii="Times New Roman" w:hAnsi="Times New Roman" w:cs="Times New Roman"/>
          <w:sz w:val="24"/>
          <w:szCs w:val="22"/>
        </w:rPr>
        <w:t xml:space="preserve">, </w:t>
      </w:r>
      <w:r w:rsidR="00C8713C" w:rsidRPr="00376C22">
        <w:rPr>
          <w:rFonts w:ascii="Times New Roman" w:hAnsi="Times New Roman" w:cs="Times New Roman"/>
          <w:sz w:val="24"/>
          <w:szCs w:val="22"/>
        </w:rPr>
        <w:t xml:space="preserve">protein, and </w:t>
      </w:r>
      <w:r w:rsidR="00C8713C">
        <w:rPr>
          <w:rFonts w:ascii="Times New Roman" w:hAnsi="Times New Roman" w:cs="Times New Roman"/>
          <w:sz w:val="24"/>
          <w:szCs w:val="22"/>
        </w:rPr>
        <w:t xml:space="preserve">carbohydrate </w:t>
      </w:r>
      <w:r w:rsidR="00C8713C" w:rsidRPr="00376C22">
        <w:rPr>
          <w:rFonts w:ascii="Times New Roman" w:hAnsi="Times New Roman" w:cs="Times New Roman"/>
          <w:sz w:val="24"/>
          <w:szCs w:val="22"/>
        </w:rPr>
        <w:t xml:space="preserve">were high in </w:t>
      </w:r>
      <w:r w:rsidR="00C8713C">
        <w:rPr>
          <w:rFonts w:ascii="Times New Roman" w:hAnsi="Times New Roman" w:cs="Times New Roman"/>
          <w:sz w:val="24"/>
          <w:szCs w:val="22"/>
        </w:rPr>
        <w:t xml:space="preserve">the control </w:t>
      </w:r>
      <w:r w:rsidR="00C8713C" w:rsidRPr="00376C22">
        <w:rPr>
          <w:rFonts w:ascii="Times New Roman" w:hAnsi="Times New Roman" w:cs="Times New Roman"/>
          <w:sz w:val="24"/>
          <w:szCs w:val="22"/>
        </w:rPr>
        <w:t xml:space="preserve">and low in </w:t>
      </w:r>
      <w:r w:rsidR="00FF51EA">
        <w:rPr>
          <w:rFonts w:ascii="Times New Roman" w:hAnsi="Times New Roman" w:cs="Times New Roman"/>
          <w:sz w:val="24"/>
          <w:szCs w:val="22"/>
        </w:rPr>
        <w:t>optimized</w:t>
      </w:r>
      <w:r w:rsidR="00FF51EA">
        <w:rPr>
          <w:rFonts w:ascii="Times New Roman" w:hAnsi="Times New Roman" w:cs="Times New Roman"/>
          <w:sz w:val="24"/>
          <w:szCs w:val="22"/>
        </w:rPr>
        <w:t xml:space="preserve"> t</w:t>
      </w:r>
      <w:r w:rsidR="00FF51EA" w:rsidRPr="00FF51EA">
        <w:rPr>
          <w:rFonts w:ascii="Times New Roman" w:hAnsi="Times New Roman" w:cs="Times New Roman"/>
          <w:sz w:val="24"/>
          <w:szCs w:val="22"/>
        </w:rPr>
        <w:t>reated sample</w:t>
      </w:r>
      <w:r w:rsidR="00FF51EA" w:rsidRPr="00FF51EA">
        <w:rPr>
          <w:rFonts w:ascii="Times New Roman" w:hAnsi="Times New Roman" w:cs="Times New Roman"/>
          <w:sz w:val="24"/>
          <w:szCs w:val="22"/>
        </w:rPr>
        <w:t xml:space="preserve"> </w:t>
      </w:r>
      <w:r w:rsidR="00C8713C" w:rsidRPr="00376C22">
        <w:rPr>
          <w:rFonts w:ascii="Times New Roman" w:hAnsi="Times New Roman" w:cs="Times New Roman"/>
          <w:sz w:val="24"/>
          <w:szCs w:val="22"/>
        </w:rPr>
        <w:t xml:space="preserve">except for </w:t>
      </w:r>
      <w:r w:rsidR="00C8713C">
        <w:rPr>
          <w:rFonts w:ascii="Times New Roman" w:hAnsi="Times New Roman" w:cs="Times New Roman"/>
          <w:sz w:val="24"/>
          <w:szCs w:val="22"/>
        </w:rPr>
        <w:t>ash</w:t>
      </w:r>
      <w:r w:rsidR="00C8713C" w:rsidRPr="00376C22">
        <w:rPr>
          <w:rFonts w:ascii="Times New Roman" w:hAnsi="Times New Roman" w:cs="Times New Roman"/>
          <w:sz w:val="24"/>
          <w:szCs w:val="22"/>
        </w:rPr>
        <w:t xml:space="preserve"> content</w:t>
      </w:r>
      <w:r w:rsidR="00C8713C">
        <w:rPr>
          <w:rFonts w:ascii="Times New Roman" w:hAnsi="Times New Roman" w:cs="Times New Roman"/>
          <w:sz w:val="24"/>
          <w:szCs w:val="22"/>
        </w:rPr>
        <w:t>,</w:t>
      </w:r>
      <w:r w:rsidR="00C8713C" w:rsidRPr="00376C22">
        <w:rPr>
          <w:rFonts w:ascii="Times New Roman" w:hAnsi="Times New Roman" w:cs="Times New Roman"/>
          <w:sz w:val="24"/>
          <w:szCs w:val="22"/>
        </w:rPr>
        <w:t xml:space="preserve"> which was </w:t>
      </w:r>
      <w:r w:rsidR="00C8713C">
        <w:rPr>
          <w:rFonts w:ascii="Times New Roman" w:hAnsi="Times New Roman" w:cs="Times New Roman"/>
          <w:sz w:val="24"/>
          <w:szCs w:val="22"/>
        </w:rPr>
        <w:t>high</w:t>
      </w:r>
      <w:r w:rsidR="00C8713C" w:rsidRPr="00376C22">
        <w:rPr>
          <w:rFonts w:ascii="Times New Roman" w:hAnsi="Times New Roman" w:cs="Times New Roman"/>
          <w:sz w:val="24"/>
          <w:szCs w:val="22"/>
        </w:rPr>
        <w:t>.</w:t>
      </w:r>
      <w:r w:rsidR="000957F6">
        <w:rPr>
          <w:rFonts w:ascii="Times New Roman" w:hAnsi="Times New Roman" w:cs="Times New Roman"/>
          <w:sz w:val="24"/>
          <w:szCs w:val="22"/>
        </w:rPr>
        <w:t xml:space="preserve"> </w:t>
      </w:r>
      <w:r w:rsidR="000957F6" w:rsidRPr="000957F6">
        <w:rPr>
          <w:rFonts w:ascii="Times New Roman" w:hAnsi="Times New Roman" w:cs="Times New Roman"/>
          <w:sz w:val="24"/>
          <w:szCs w:val="22"/>
        </w:rPr>
        <w:t xml:space="preserve">Moisture </w:t>
      </w:r>
      <w:r w:rsidR="00812FB5">
        <w:rPr>
          <w:rFonts w:ascii="Times New Roman" w:hAnsi="Times New Roman" w:cs="Times New Roman"/>
          <w:sz w:val="24"/>
          <w:szCs w:val="22"/>
        </w:rPr>
        <w:t xml:space="preserve">and ash </w:t>
      </w:r>
      <w:r w:rsidR="000957F6" w:rsidRPr="000957F6">
        <w:rPr>
          <w:rFonts w:ascii="Times New Roman" w:hAnsi="Times New Roman" w:cs="Times New Roman"/>
          <w:sz w:val="24"/>
          <w:szCs w:val="22"/>
        </w:rPr>
        <w:t xml:space="preserve">content </w:t>
      </w:r>
      <w:r w:rsidR="00812FB5">
        <w:rPr>
          <w:rFonts w:ascii="Times New Roman" w:hAnsi="Times New Roman" w:cs="Times New Roman"/>
          <w:sz w:val="24"/>
          <w:szCs w:val="22"/>
        </w:rPr>
        <w:t>were higher in BRS2</w:t>
      </w:r>
      <w:r w:rsidR="00812FB5" w:rsidRPr="000957F6">
        <w:rPr>
          <w:rFonts w:ascii="Times New Roman" w:hAnsi="Times New Roman" w:cs="Times New Roman"/>
          <w:sz w:val="24"/>
          <w:szCs w:val="22"/>
        </w:rPr>
        <w:t xml:space="preserve"> </w:t>
      </w:r>
      <w:r w:rsidR="00FD08A1">
        <w:rPr>
          <w:rFonts w:ascii="Times New Roman" w:hAnsi="Times New Roman" w:cs="Times New Roman"/>
          <w:sz w:val="24"/>
          <w:szCs w:val="22"/>
        </w:rPr>
        <w:t>(</w:t>
      </w:r>
      <w:r w:rsidR="00812FB5">
        <w:rPr>
          <w:rFonts w:ascii="Times New Roman" w:hAnsi="Times New Roman" w:cs="Times New Roman"/>
          <w:color w:val="000000"/>
          <w:sz w:val="24"/>
          <w:szCs w:val="24"/>
        </w:rPr>
        <w:t>28</w:t>
      </w:r>
      <w:r w:rsidR="00812FB5" w:rsidRPr="00472433">
        <w:rPr>
          <w:rFonts w:ascii="Times New Roman" w:hAnsi="Times New Roman" w:cs="Times New Roman"/>
          <w:color w:val="000000"/>
          <w:sz w:val="24"/>
          <w:szCs w:val="24"/>
        </w:rPr>
        <w:t>.</w:t>
      </w:r>
      <w:r w:rsidR="00812FB5">
        <w:rPr>
          <w:rFonts w:ascii="Times New Roman" w:hAnsi="Times New Roman" w:cs="Times New Roman"/>
          <w:color w:val="000000"/>
          <w:sz w:val="24"/>
          <w:szCs w:val="24"/>
        </w:rPr>
        <w:t>7</w:t>
      </w:r>
      <w:r w:rsidR="00812FB5" w:rsidRPr="00472433">
        <w:rPr>
          <w:rFonts w:ascii="Times New Roman" w:hAnsi="Times New Roman" w:cs="Times New Roman"/>
          <w:color w:val="000000"/>
          <w:sz w:val="24"/>
          <w:szCs w:val="24"/>
        </w:rPr>
        <w:t>1</w:t>
      </w:r>
      <w:r w:rsidR="00AC3DAB">
        <w:rPr>
          <w:rFonts w:ascii="Times New Roman" w:hAnsi="Times New Roman" w:cs="Times New Roman"/>
          <w:color w:val="000000"/>
          <w:sz w:val="24"/>
          <w:szCs w:val="24"/>
        </w:rPr>
        <w:t>%</w:t>
      </w:r>
      <w:r w:rsidR="00812FB5">
        <w:rPr>
          <w:rFonts w:ascii="Times New Roman" w:hAnsi="Times New Roman" w:cs="Times New Roman"/>
          <w:color w:val="000000"/>
          <w:sz w:val="24"/>
          <w:szCs w:val="24"/>
        </w:rPr>
        <w:t xml:space="preserve">, </w:t>
      </w:r>
      <w:r w:rsidR="00812FB5" w:rsidRPr="00472433">
        <w:rPr>
          <w:rFonts w:ascii="Times New Roman" w:hAnsi="Times New Roman" w:cs="Times New Roman"/>
          <w:color w:val="000000"/>
          <w:sz w:val="24"/>
          <w:szCs w:val="24"/>
        </w:rPr>
        <w:t>1.60</w:t>
      </w:r>
      <w:r w:rsidR="00AC3DAB">
        <w:rPr>
          <w:rFonts w:ascii="Times New Roman" w:hAnsi="Times New Roman" w:cs="Times New Roman"/>
          <w:color w:val="000000"/>
          <w:sz w:val="24"/>
          <w:szCs w:val="24"/>
        </w:rPr>
        <w:t>%</w:t>
      </w:r>
      <w:r w:rsidR="00FD08A1">
        <w:rPr>
          <w:rFonts w:ascii="Times New Roman" w:hAnsi="Times New Roman" w:cs="Times New Roman"/>
          <w:color w:val="000000"/>
          <w:sz w:val="24"/>
          <w:szCs w:val="24"/>
        </w:rPr>
        <w:t>)</w:t>
      </w:r>
      <w:r w:rsidR="00713201">
        <w:rPr>
          <w:rFonts w:ascii="Times New Roman" w:hAnsi="Times New Roman" w:cs="Times New Roman"/>
          <w:color w:val="000000"/>
          <w:sz w:val="24"/>
          <w:szCs w:val="24"/>
        </w:rPr>
        <w:t xml:space="preserve"> than </w:t>
      </w:r>
      <w:r w:rsidR="00D75ADA">
        <w:rPr>
          <w:rFonts w:ascii="Times New Roman" w:hAnsi="Times New Roman" w:cs="Times New Roman"/>
          <w:color w:val="000000"/>
          <w:sz w:val="24"/>
          <w:szCs w:val="24"/>
        </w:rPr>
        <w:t xml:space="preserve">in the </w:t>
      </w:r>
      <w:r w:rsidR="00713201">
        <w:rPr>
          <w:rFonts w:ascii="Times New Roman" w:hAnsi="Times New Roman" w:cs="Times New Roman"/>
          <w:color w:val="000000"/>
          <w:sz w:val="24"/>
          <w:szCs w:val="24"/>
        </w:rPr>
        <w:t>control</w:t>
      </w:r>
      <w:r w:rsidR="00BC714A">
        <w:rPr>
          <w:rFonts w:ascii="Times New Roman" w:hAnsi="Times New Roman" w:cs="Times New Roman"/>
          <w:color w:val="000000"/>
          <w:sz w:val="24"/>
          <w:szCs w:val="24"/>
        </w:rPr>
        <w:t xml:space="preserve"> </w:t>
      </w:r>
      <w:r w:rsidR="00713201">
        <w:rPr>
          <w:rFonts w:ascii="Times New Roman" w:hAnsi="Times New Roman" w:cs="Times New Roman"/>
          <w:color w:val="000000"/>
          <w:sz w:val="24"/>
          <w:szCs w:val="24"/>
        </w:rPr>
        <w:t>(</w:t>
      </w:r>
      <w:r w:rsidR="00713201" w:rsidRPr="00472433">
        <w:rPr>
          <w:rFonts w:ascii="Times New Roman" w:hAnsi="Times New Roman" w:cs="Times New Roman"/>
          <w:color w:val="000000"/>
          <w:sz w:val="24"/>
          <w:szCs w:val="24"/>
        </w:rPr>
        <w:t>27.</w:t>
      </w:r>
      <w:r w:rsidR="00713201">
        <w:rPr>
          <w:rFonts w:ascii="Times New Roman" w:hAnsi="Times New Roman" w:cs="Times New Roman"/>
          <w:color w:val="000000"/>
          <w:sz w:val="24"/>
          <w:szCs w:val="24"/>
        </w:rPr>
        <w:t>14</w:t>
      </w:r>
      <w:r w:rsidR="00AC3DAB">
        <w:rPr>
          <w:rFonts w:ascii="Times New Roman" w:hAnsi="Times New Roman" w:cs="Times New Roman"/>
          <w:color w:val="000000"/>
          <w:sz w:val="24"/>
          <w:szCs w:val="24"/>
        </w:rPr>
        <w:t>%</w:t>
      </w:r>
      <w:r w:rsidR="00713201">
        <w:rPr>
          <w:rFonts w:ascii="Times New Roman" w:hAnsi="Times New Roman" w:cs="Times New Roman"/>
          <w:color w:val="000000"/>
          <w:sz w:val="24"/>
          <w:szCs w:val="24"/>
        </w:rPr>
        <w:t xml:space="preserve">, </w:t>
      </w:r>
      <w:r w:rsidR="001C3EA2">
        <w:rPr>
          <w:rFonts w:ascii="Times New Roman" w:hAnsi="Times New Roman" w:cs="Times New Roman"/>
          <w:color w:val="000000"/>
          <w:sz w:val="24"/>
          <w:szCs w:val="24"/>
        </w:rPr>
        <w:t>1</w:t>
      </w:r>
      <w:r w:rsidR="00713201">
        <w:rPr>
          <w:rFonts w:ascii="Times New Roman" w:hAnsi="Times New Roman" w:cs="Times New Roman"/>
          <w:color w:val="000000"/>
          <w:sz w:val="24"/>
          <w:szCs w:val="24"/>
        </w:rPr>
        <w:t>.5</w:t>
      </w:r>
      <w:r w:rsidR="001C3EA2">
        <w:rPr>
          <w:rFonts w:ascii="Times New Roman" w:hAnsi="Times New Roman" w:cs="Times New Roman"/>
          <w:color w:val="000000"/>
          <w:sz w:val="24"/>
          <w:szCs w:val="24"/>
        </w:rPr>
        <w:t>0</w:t>
      </w:r>
      <w:r w:rsidR="00AC3DAB">
        <w:rPr>
          <w:rFonts w:ascii="Times New Roman" w:hAnsi="Times New Roman" w:cs="Times New Roman"/>
          <w:color w:val="000000"/>
          <w:sz w:val="24"/>
          <w:szCs w:val="24"/>
        </w:rPr>
        <w:t>%</w:t>
      </w:r>
      <w:r w:rsidR="001C3EA2">
        <w:rPr>
          <w:rFonts w:ascii="Times New Roman" w:hAnsi="Times New Roman" w:cs="Times New Roman"/>
          <w:color w:val="000000"/>
          <w:sz w:val="24"/>
          <w:szCs w:val="24"/>
        </w:rPr>
        <w:t>)</w:t>
      </w:r>
      <w:r w:rsidR="00812FB5">
        <w:rPr>
          <w:rFonts w:ascii="Times New Roman" w:hAnsi="Times New Roman" w:cs="Times New Roman"/>
          <w:color w:val="000000"/>
          <w:sz w:val="24"/>
          <w:szCs w:val="24"/>
        </w:rPr>
        <w:t>.</w:t>
      </w:r>
      <w:r w:rsidR="00812FB5" w:rsidRPr="00472433">
        <w:rPr>
          <w:rFonts w:ascii="Times New Roman" w:hAnsi="Times New Roman" w:cs="Times New Roman"/>
          <w:color w:val="000000"/>
          <w:sz w:val="24"/>
          <w:szCs w:val="24"/>
        </w:rPr>
        <w:t xml:space="preserve"> </w:t>
      </w:r>
      <w:r w:rsidR="00830823">
        <w:rPr>
          <w:rFonts w:ascii="Times New Roman" w:hAnsi="Times New Roman" w:cs="Times New Roman"/>
          <w:sz w:val="24"/>
          <w:szCs w:val="22"/>
        </w:rPr>
        <w:t xml:space="preserve">Total solid, </w:t>
      </w:r>
      <w:r w:rsidR="00E37E9B">
        <w:rPr>
          <w:rFonts w:ascii="Times New Roman" w:hAnsi="Times New Roman" w:cs="Times New Roman"/>
          <w:sz w:val="24"/>
          <w:szCs w:val="22"/>
        </w:rPr>
        <w:t>f</w:t>
      </w:r>
      <w:r w:rsidR="00E37E9B" w:rsidRPr="00D35305">
        <w:rPr>
          <w:rFonts w:ascii="Times New Roman" w:hAnsi="Times New Roman" w:cs="Times New Roman"/>
          <w:sz w:val="24"/>
          <w:szCs w:val="22"/>
        </w:rPr>
        <w:t>at,</w:t>
      </w:r>
      <w:r w:rsidR="00E37E9B">
        <w:rPr>
          <w:rFonts w:ascii="Times New Roman" w:hAnsi="Times New Roman" w:cs="Times New Roman"/>
          <w:sz w:val="24"/>
          <w:szCs w:val="22"/>
        </w:rPr>
        <w:t xml:space="preserve"> </w:t>
      </w:r>
      <w:r w:rsidR="00E37E9B" w:rsidRPr="00D35305">
        <w:rPr>
          <w:rFonts w:ascii="Times New Roman" w:hAnsi="Times New Roman" w:cs="Times New Roman"/>
          <w:sz w:val="24"/>
          <w:szCs w:val="22"/>
        </w:rPr>
        <w:t>protein</w:t>
      </w:r>
      <w:r w:rsidR="00E37E9B">
        <w:rPr>
          <w:rFonts w:ascii="Times New Roman" w:hAnsi="Times New Roman" w:cs="Times New Roman"/>
          <w:sz w:val="24"/>
          <w:szCs w:val="22"/>
        </w:rPr>
        <w:t xml:space="preserve">, </w:t>
      </w:r>
      <w:r w:rsidR="00E37E9B" w:rsidRPr="00D35305">
        <w:rPr>
          <w:rFonts w:ascii="Times New Roman" w:hAnsi="Times New Roman" w:cs="Times New Roman"/>
          <w:sz w:val="24"/>
          <w:szCs w:val="22"/>
        </w:rPr>
        <w:t xml:space="preserve">and </w:t>
      </w:r>
      <w:r w:rsidR="00830823">
        <w:rPr>
          <w:rFonts w:ascii="Times New Roman" w:hAnsi="Times New Roman" w:cs="Times New Roman"/>
          <w:sz w:val="24"/>
          <w:szCs w:val="22"/>
        </w:rPr>
        <w:t>c</w:t>
      </w:r>
      <w:r w:rsidR="00E37E9B">
        <w:rPr>
          <w:rFonts w:ascii="Times New Roman" w:hAnsi="Times New Roman" w:cs="Times New Roman"/>
          <w:sz w:val="24"/>
          <w:szCs w:val="22"/>
        </w:rPr>
        <w:t>arbohydrate</w:t>
      </w:r>
      <w:r w:rsidR="00E37E9B">
        <w:rPr>
          <w:rFonts w:ascii="Times New Roman" w:hAnsi="Times New Roman" w:cs="Times New Roman"/>
          <w:color w:val="000000"/>
          <w:sz w:val="24"/>
          <w:szCs w:val="24"/>
        </w:rPr>
        <w:t xml:space="preserve"> </w:t>
      </w:r>
      <w:r w:rsidR="00C60542">
        <w:rPr>
          <w:rFonts w:ascii="Times New Roman" w:hAnsi="Times New Roman" w:cs="Times New Roman"/>
          <w:sz w:val="24"/>
          <w:szCs w:val="22"/>
        </w:rPr>
        <w:t>levels</w:t>
      </w:r>
      <w:r w:rsidR="000957F6" w:rsidRPr="000957F6">
        <w:rPr>
          <w:rFonts w:ascii="Times New Roman" w:hAnsi="Times New Roman" w:cs="Times New Roman"/>
          <w:sz w:val="24"/>
          <w:szCs w:val="22"/>
        </w:rPr>
        <w:t xml:space="preserve"> </w:t>
      </w:r>
      <w:r w:rsidR="00830823">
        <w:rPr>
          <w:rFonts w:ascii="Times New Roman" w:hAnsi="Times New Roman" w:cs="Times New Roman"/>
          <w:sz w:val="24"/>
          <w:szCs w:val="22"/>
        </w:rPr>
        <w:t>were</w:t>
      </w:r>
      <w:r w:rsidR="000957F6" w:rsidRPr="000957F6">
        <w:rPr>
          <w:rFonts w:ascii="Times New Roman" w:hAnsi="Times New Roman" w:cs="Times New Roman"/>
          <w:sz w:val="24"/>
          <w:szCs w:val="22"/>
        </w:rPr>
        <w:t xml:space="preserve"> </w:t>
      </w:r>
      <w:r w:rsidR="00E37E9B">
        <w:rPr>
          <w:rFonts w:ascii="Times New Roman" w:hAnsi="Times New Roman" w:cs="Times New Roman"/>
          <w:sz w:val="24"/>
          <w:szCs w:val="22"/>
        </w:rPr>
        <w:t xml:space="preserve">lower </w:t>
      </w:r>
      <w:r w:rsidR="000957F6" w:rsidRPr="000957F6">
        <w:rPr>
          <w:rFonts w:ascii="Times New Roman" w:hAnsi="Times New Roman" w:cs="Times New Roman"/>
          <w:sz w:val="24"/>
          <w:szCs w:val="22"/>
        </w:rPr>
        <w:t xml:space="preserve">in </w:t>
      </w:r>
      <w:r w:rsidR="00E37E9B">
        <w:rPr>
          <w:rFonts w:ascii="Times New Roman" w:hAnsi="Times New Roman" w:cs="Times New Roman"/>
          <w:sz w:val="24"/>
          <w:szCs w:val="22"/>
        </w:rPr>
        <w:t>BRS</w:t>
      </w:r>
      <w:r w:rsidR="00830823">
        <w:rPr>
          <w:rFonts w:ascii="Times New Roman" w:hAnsi="Times New Roman" w:cs="Times New Roman"/>
          <w:sz w:val="24"/>
          <w:szCs w:val="22"/>
        </w:rPr>
        <w:t xml:space="preserve">2 </w:t>
      </w:r>
      <w:r w:rsidR="000957F6" w:rsidRPr="000957F6">
        <w:rPr>
          <w:rFonts w:ascii="Times New Roman" w:hAnsi="Times New Roman" w:cs="Times New Roman"/>
          <w:sz w:val="24"/>
          <w:szCs w:val="22"/>
        </w:rPr>
        <w:t>(7</w:t>
      </w:r>
      <w:r w:rsidR="00AC3DAB">
        <w:rPr>
          <w:rFonts w:ascii="Times New Roman" w:hAnsi="Times New Roman" w:cs="Times New Roman"/>
          <w:sz w:val="24"/>
          <w:szCs w:val="22"/>
        </w:rPr>
        <w:t>2</w:t>
      </w:r>
      <w:r w:rsidR="000957F6" w:rsidRPr="000957F6">
        <w:rPr>
          <w:rFonts w:ascii="Times New Roman" w:hAnsi="Times New Roman" w:cs="Times New Roman"/>
          <w:sz w:val="24"/>
          <w:szCs w:val="22"/>
        </w:rPr>
        <w:t>.</w:t>
      </w:r>
      <w:r w:rsidR="008F32E7">
        <w:rPr>
          <w:rFonts w:ascii="Times New Roman" w:hAnsi="Times New Roman" w:cs="Times New Roman"/>
          <w:sz w:val="24"/>
          <w:szCs w:val="22"/>
        </w:rPr>
        <w:t>19</w:t>
      </w:r>
      <w:r w:rsidR="000957F6" w:rsidRPr="000957F6">
        <w:rPr>
          <w:rFonts w:ascii="Times New Roman" w:hAnsi="Times New Roman" w:cs="Times New Roman"/>
          <w:sz w:val="24"/>
          <w:szCs w:val="22"/>
        </w:rPr>
        <w:t>%</w:t>
      </w:r>
      <w:r w:rsidR="008F32E7">
        <w:rPr>
          <w:rFonts w:ascii="Times New Roman" w:hAnsi="Times New Roman" w:cs="Times New Roman"/>
          <w:sz w:val="24"/>
          <w:szCs w:val="22"/>
        </w:rPr>
        <w:t>, 17.7%,17.13%,</w:t>
      </w:r>
      <w:r w:rsidR="009D5CA1">
        <w:rPr>
          <w:rFonts w:ascii="Times New Roman" w:hAnsi="Times New Roman" w:cs="Times New Roman"/>
          <w:sz w:val="24"/>
          <w:szCs w:val="22"/>
        </w:rPr>
        <w:t xml:space="preserve"> </w:t>
      </w:r>
      <w:r w:rsidR="00B35C3E">
        <w:rPr>
          <w:rFonts w:ascii="Times New Roman" w:hAnsi="Times New Roman" w:cs="Times New Roman"/>
          <w:sz w:val="24"/>
          <w:szCs w:val="22"/>
        </w:rPr>
        <w:t>and 23.28%</w:t>
      </w:r>
      <w:r w:rsidR="000957F6" w:rsidRPr="000957F6">
        <w:rPr>
          <w:rFonts w:ascii="Times New Roman" w:hAnsi="Times New Roman" w:cs="Times New Roman"/>
          <w:sz w:val="24"/>
          <w:szCs w:val="22"/>
        </w:rPr>
        <w:t xml:space="preserve">) </w:t>
      </w:r>
      <w:r w:rsidR="00830823">
        <w:rPr>
          <w:rFonts w:ascii="Times New Roman" w:hAnsi="Times New Roman" w:cs="Times New Roman"/>
          <w:sz w:val="24"/>
          <w:szCs w:val="22"/>
        </w:rPr>
        <w:t xml:space="preserve">than </w:t>
      </w:r>
      <w:r w:rsidR="00D75ADA">
        <w:rPr>
          <w:rFonts w:ascii="Times New Roman" w:hAnsi="Times New Roman" w:cs="Times New Roman"/>
          <w:sz w:val="24"/>
          <w:szCs w:val="22"/>
        </w:rPr>
        <w:t xml:space="preserve">in the </w:t>
      </w:r>
      <w:r w:rsidR="00830823">
        <w:rPr>
          <w:rFonts w:ascii="Times New Roman" w:hAnsi="Times New Roman" w:cs="Times New Roman"/>
          <w:sz w:val="24"/>
          <w:szCs w:val="22"/>
        </w:rPr>
        <w:t>control</w:t>
      </w:r>
      <w:r w:rsidR="00804568">
        <w:rPr>
          <w:rFonts w:ascii="Times New Roman" w:hAnsi="Times New Roman" w:cs="Times New Roman"/>
          <w:sz w:val="24"/>
          <w:szCs w:val="22"/>
        </w:rPr>
        <w:t xml:space="preserve"> </w:t>
      </w:r>
      <w:r w:rsidR="000957F6" w:rsidRPr="000957F6">
        <w:rPr>
          <w:rFonts w:ascii="Times New Roman" w:hAnsi="Times New Roman" w:cs="Times New Roman"/>
          <w:sz w:val="24"/>
          <w:szCs w:val="22"/>
        </w:rPr>
        <w:t>(</w:t>
      </w:r>
      <w:r w:rsidR="009D5CA1">
        <w:rPr>
          <w:rFonts w:ascii="Times New Roman" w:hAnsi="Times New Roman" w:cs="Times New Roman"/>
          <w:sz w:val="24"/>
          <w:szCs w:val="22"/>
        </w:rPr>
        <w:t>72.60</w:t>
      </w:r>
      <w:r w:rsidR="00DA63F4">
        <w:rPr>
          <w:rFonts w:ascii="Times New Roman" w:hAnsi="Times New Roman" w:cs="Times New Roman"/>
          <w:sz w:val="24"/>
          <w:szCs w:val="22"/>
        </w:rPr>
        <w:t>%</w:t>
      </w:r>
      <w:r w:rsidR="009D5CA1">
        <w:rPr>
          <w:rFonts w:ascii="Times New Roman" w:hAnsi="Times New Roman" w:cs="Times New Roman"/>
          <w:sz w:val="24"/>
          <w:szCs w:val="22"/>
        </w:rPr>
        <w:t>,18.4</w:t>
      </w:r>
      <w:r w:rsidR="00DA63F4">
        <w:rPr>
          <w:rFonts w:ascii="Times New Roman" w:hAnsi="Times New Roman" w:cs="Times New Roman"/>
          <w:sz w:val="24"/>
          <w:szCs w:val="22"/>
        </w:rPr>
        <w:t>%</w:t>
      </w:r>
      <w:r w:rsidR="009D5CA1">
        <w:rPr>
          <w:rFonts w:ascii="Times New Roman" w:hAnsi="Times New Roman" w:cs="Times New Roman"/>
          <w:sz w:val="24"/>
          <w:szCs w:val="22"/>
        </w:rPr>
        <w:t>,18.35</w:t>
      </w:r>
      <w:r w:rsidR="00DA63F4">
        <w:rPr>
          <w:rFonts w:ascii="Times New Roman" w:hAnsi="Times New Roman" w:cs="Times New Roman"/>
          <w:sz w:val="24"/>
          <w:szCs w:val="22"/>
        </w:rPr>
        <w:t>%</w:t>
      </w:r>
      <w:r w:rsidR="009D5CA1">
        <w:rPr>
          <w:rFonts w:ascii="Times New Roman" w:hAnsi="Times New Roman" w:cs="Times New Roman"/>
          <w:sz w:val="24"/>
          <w:szCs w:val="22"/>
        </w:rPr>
        <w:t>,</w:t>
      </w:r>
      <w:r w:rsidR="00DA63F4">
        <w:rPr>
          <w:rFonts w:ascii="Times New Roman" w:hAnsi="Times New Roman" w:cs="Times New Roman"/>
          <w:sz w:val="24"/>
          <w:szCs w:val="22"/>
        </w:rPr>
        <w:t xml:space="preserve"> and 26.16</w:t>
      </w:r>
      <w:r w:rsidR="000957F6" w:rsidRPr="000957F6">
        <w:rPr>
          <w:rFonts w:ascii="Times New Roman" w:hAnsi="Times New Roman" w:cs="Times New Roman"/>
          <w:sz w:val="24"/>
          <w:szCs w:val="22"/>
        </w:rPr>
        <w:t>%)</w:t>
      </w:r>
      <w:r w:rsidR="003575BA">
        <w:rPr>
          <w:rFonts w:ascii="Times New Roman" w:hAnsi="Times New Roman" w:cs="Times New Roman"/>
          <w:sz w:val="24"/>
          <w:szCs w:val="22"/>
        </w:rPr>
        <w:t xml:space="preserve"> respectively</w:t>
      </w:r>
      <w:r w:rsidR="000957F6" w:rsidRPr="000957F6">
        <w:rPr>
          <w:rFonts w:ascii="Times New Roman" w:hAnsi="Times New Roman" w:cs="Times New Roman"/>
          <w:sz w:val="24"/>
          <w:szCs w:val="22"/>
        </w:rPr>
        <w:t>.</w:t>
      </w:r>
      <w:r w:rsidR="004B73E0">
        <w:rPr>
          <w:rFonts w:ascii="Times New Roman" w:hAnsi="Times New Roman" w:cs="Times New Roman"/>
          <w:color w:val="000000"/>
          <w:sz w:val="24"/>
          <w:szCs w:val="24"/>
        </w:rPr>
        <w:t xml:space="preserve"> </w:t>
      </w:r>
      <w:r w:rsidR="00313EBA" w:rsidRPr="00313EBA">
        <w:rPr>
          <w:rFonts w:ascii="Times New Roman" w:hAnsi="Times New Roman" w:cs="Times New Roman"/>
          <w:sz w:val="24"/>
          <w:szCs w:val="22"/>
        </w:rPr>
        <w:t xml:space="preserve">Changes in chemical traits (acidity, </w:t>
      </w:r>
      <w:r w:rsidR="0062126E">
        <w:rPr>
          <w:rFonts w:ascii="Times New Roman" w:hAnsi="Times New Roman" w:cs="Times New Roman"/>
          <w:sz w:val="24"/>
          <w:szCs w:val="22"/>
        </w:rPr>
        <w:t>pH</w:t>
      </w:r>
      <w:r w:rsidR="00121395">
        <w:rPr>
          <w:rFonts w:ascii="Times New Roman" w:hAnsi="Times New Roman" w:cs="Times New Roman"/>
          <w:sz w:val="24"/>
          <w:szCs w:val="22"/>
        </w:rPr>
        <w:t>, and</w:t>
      </w:r>
      <w:r w:rsidR="00E866FF">
        <w:rPr>
          <w:rFonts w:ascii="Times New Roman" w:hAnsi="Times New Roman" w:cs="Times New Roman"/>
          <w:sz w:val="24"/>
          <w:szCs w:val="22"/>
        </w:rPr>
        <w:t xml:space="preserve"> free fatty acid</w:t>
      </w:r>
      <w:r w:rsidR="00313EBA" w:rsidRPr="00313EBA">
        <w:rPr>
          <w:rFonts w:ascii="Times New Roman" w:hAnsi="Times New Roman" w:cs="Times New Roman"/>
          <w:sz w:val="24"/>
          <w:szCs w:val="22"/>
        </w:rPr>
        <w:t xml:space="preserve">) </w:t>
      </w:r>
      <w:r w:rsidR="00F968FF" w:rsidRPr="00F968FF">
        <w:rPr>
          <w:rFonts w:ascii="Times New Roman" w:hAnsi="Times New Roman" w:cs="Times New Roman"/>
          <w:sz w:val="24"/>
          <w:szCs w:val="22"/>
        </w:rPr>
        <w:t>and microbial quality attributes (total plate count</w:t>
      </w:r>
      <w:r w:rsidR="0084556B">
        <w:rPr>
          <w:rFonts w:ascii="Times New Roman" w:hAnsi="Times New Roman" w:cs="Times New Roman"/>
          <w:sz w:val="24"/>
          <w:szCs w:val="22"/>
        </w:rPr>
        <w:t xml:space="preserve">, coliform count, </w:t>
      </w:r>
      <w:r w:rsidR="00F968FF" w:rsidRPr="00F968FF">
        <w:rPr>
          <w:rFonts w:ascii="Times New Roman" w:hAnsi="Times New Roman" w:cs="Times New Roman"/>
          <w:sz w:val="24"/>
          <w:szCs w:val="22"/>
        </w:rPr>
        <w:t xml:space="preserve">and yeast and mould count) during storage at </w:t>
      </w:r>
      <w:r w:rsidR="0084556B">
        <w:rPr>
          <w:rFonts w:ascii="Times New Roman" w:hAnsi="Times New Roman" w:cs="Times New Roman"/>
          <w:sz w:val="24"/>
          <w:szCs w:val="22"/>
        </w:rPr>
        <w:t xml:space="preserve">refrigerated </w:t>
      </w:r>
      <w:r w:rsidR="00F968FF" w:rsidRPr="00F968FF">
        <w:rPr>
          <w:rFonts w:ascii="Times New Roman" w:hAnsi="Times New Roman" w:cs="Times New Roman"/>
          <w:sz w:val="24"/>
          <w:szCs w:val="22"/>
        </w:rPr>
        <w:t>temperature (</w:t>
      </w:r>
      <w:r w:rsidR="0084556B" w:rsidRPr="0084556B">
        <w:rPr>
          <w:rFonts w:ascii="Times New Roman" w:hAnsi="Times New Roman" w:cs="Times New Roman"/>
          <w:sz w:val="24"/>
          <w:szCs w:val="22"/>
        </w:rPr>
        <w:t>6±1℃</w:t>
      </w:r>
      <w:r w:rsidR="00F968FF" w:rsidRPr="00F968FF">
        <w:rPr>
          <w:rFonts w:ascii="Times New Roman" w:hAnsi="Times New Roman" w:cs="Times New Roman"/>
          <w:sz w:val="24"/>
          <w:szCs w:val="22"/>
        </w:rPr>
        <w:t xml:space="preserve">) </w:t>
      </w:r>
      <w:r w:rsidR="004B73E0" w:rsidRPr="004B73E0">
        <w:rPr>
          <w:rFonts w:ascii="Times New Roman" w:hAnsi="Times New Roman" w:cs="Times New Roman"/>
          <w:sz w:val="24"/>
          <w:szCs w:val="22"/>
        </w:rPr>
        <w:t>analyzed</w:t>
      </w:r>
      <w:r w:rsidR="004B73E0" w:rsidRPr="004B73E0">
        <w:rPr>
          <w:rFonts w:ascii="Times New Roman" w:hAnsi="Times New Roman" w:cs="Times New Roman"/>
          <w:sz w:val="24"/>
          <w:szCs w:val="22"/>
        </w:rPr>
        <w:t xml:space="preserve"> on 0</w:t>
      </w:r>
      <w:r w:rsidR="004B73E0" w:rsidRPr="004B73E0">
        <w:rPr>
          <w:rFonts w:ascii="Times New Roman" w:hAnsi="Times New Roman" w:cs="Times New Roman"/>
          <w:sz w:val="24"/>
          <w:szCs w:val="22"/>
          <w:vertAlign w:val="superscript"/>
        </w:rPr>
        <w:t>th</w:t>
      </w:r>
      <w:r w:rsidR="004B73E0" w:rsidRPr="004B73E0">
        <w:rPr>
          <w:rFonts w:ascii="Times New Roman" w:hAnsi="Times New Roman" w:cs="Times New Roman"/>
          <w:sz w:val="24"/>
          <w:szCs w:val="22"/>
        </w:rPr>
        <w:t>, 7</w:t>
      </w:r>
      <w:r w:rsidR="004B73E0" w:rsidRPr="004B73E0">
        <w:rPr>
          <w:rFonts w:ascii="Times New Roman" w:hAnsi="Times New Roman" w:cs="Times New Roman"/>
          <w:sz w:val="24"/>
          <w:szCs w:val="22"/>
          <w:vertAlign w:val="superscript"/>
        </w:rPr>
        <w:t>th</w:t>
      </w:r>
      <w:r w:rsidR="004B73E0" w:rsidRPr="004B73E0">
        <w:rPr>
          <w:rFonts w:ascii="Times New Roman" w:hAnsi="Times New Roman" w:cs="Times New Roman"/>
          <w:sz w:val="24"/>
          <w:szCs w:val="22"/>
        </w:rPr>
        <w:t xml:space="preserve"> and 15</w:t>
      </w:r>
      <w:r w:rsidR="004B73E0" w:rsidRPr="004B73E0">
        <w:rPr>
          <w:rFonts w:ascii="Times New Roman" w:hAnsi="Times New Roman" w:cs="Times New Roman"/>
          <w:sz w:val="24"/>
          <w:szCs w:val="22"/>
          <w:vertAlign w:val="superscript"/>
        </w:rPr>
        <w:t xml:space="preserve">th </w:t>
      </w:r>
      <w:r w:rsidR="004B73E0" w:rsidRPr="004B73E0">
        <w:rPr>
          <w:rFonts w:ascii="Times New Roman" w:hAnsi="Times New Roman" w:cs="Times New Roman"/>
          <w:sz w:val="24"/>
          <w:szCs w:val="22"/>
        </w:rPr>
        <w:t>day of storage.</w:t>
      </w:r>
      <w:r w:rsidR="00DC1CB3" w:rsidRPr="00376C22">
        <w:rPr>
          <w:rFonts w:ascii="Times New Roman" w:hAnsi="Times New Roman" w:cs="Times New Roman"/>
          <w:sz w:val="24"/>
          <w:szCs w:val="22"/>
        </w:rPr>
        <w:t xml:space="preserve"> During storage</w:t>
      </w:r>
      <w:r w:rsidR="00DC1CB3">
        <w:rPr>
          <w:rFonts w:ascii="Times New Roman" w:hAnsi="Times New Roman" w:cs="Times New Roman"/>
          <w:sz w:val="24"/>
          <w:szCs w:val="22"/>
        </w:rPr>
        <w:t>,</w:t>
      </w:r>
      <w:r w:rsidR="00DC1CB3" w:rsidRPr="00376C22">
        <w:rPr>
          <w:rFonts w:ascii="Times New Roman" w:hAnsi="Times New Roman" w:cs="Times New Roman"/>
          <w:sz w:val="24"/>
          <w:szCs w:val="22"/>
        </w:rPr>
        <w:t xml:space="preserve"> </w:t>
      </w:r>
      <w:r w:rsidR="00DC1CB3">
        <w:rPr>
          <w:rFonts w:ascii="Times New Roman" w:hAnsi="Times New Roman" w:cs="Times New Roman"/>
          <w:sz w:val="24"/>
          <w:szCs w:val="22"/>
        </w:rPr>
        <w:t xml:space="preserve">the pH of BRS2 was </w:t>
      </w:r>
      <w:r w:rsidR="001600D3">
        <w:rPr>
          <w:rFonts w:ascii="Times New Roman" w:hAnsi="Times New Roman" w:cs="Times New Roman"/>
          <w:sz w:val="24"/>
          <w:szCs w:val="22"/>
        </w:rPr>
        <w:t>de</w:t>
      </w:r>
      <w:r w:rsidR="00DC1CB3">
        <w:rPr>
          <w:rFonts w:ascii="Times New Roman" w:hAnsi="Times New Roman" w:cs="Times New Roman"/>
          <w:sz w:val="24"/>
          <w:szCs w:val="22"/>
        </w:rPr>
        <w:t xml:space="preserve">creased </w:t>
      </w:r>
      <w:r w:rsidR="00D75ADA">
        <w:rPr>
          <w:rFonts w:ascii="Times New Roman" w:hAnsi="Times New Roman" w:cs="Times New Roman"/>
          <w:sz w:val="24"/>
          <w:szCs w:val="22"/>
        </w:rPr>
        <w:t>compared to</w:t>
      </w:r>
      <w:r w:rsidR="00DC1CB3">
        <w:rPr>
          <w:rFonts w:ascii="Times New Roman" w:hAnsi="Times New Roman" w:cs="Times New Roman"/>
          <w:sz w:val="24"/>
          <w:szCs w:val="22"/>
        </w:rPr>
        <w:t xml:space="preserve"> control, whereas </w:t>
      </w:r>
      <w:r w:rsidR="00DC1CB3" w:rsidRPr="00376C22">
        <w:rPr>
          <w:rFonts w:ascii="Times New Roman" w:hAnsi="Times New Roman" w:cs="Times New Roman"/>
          <w:sz w:val="24"/>
          <w:szCs w:val="22"/>
        </w:rPr>
        <w:t xml:space="preserve">titratable acidity </w:t>
      </w:r>
      <w:r w:rsidR="00DC1CB3">
        <w:rPr>
          <w:rFonts w:ascii="Times New Roman" w:hAnsi="Times New Roman" w:cs="Times New Roman"/>
          <w:sz w:val="24"/>
          <w:szCs w:val="22"/>
        </w:rPr>
        <w:t xml:space="preserve">and free fatty acid content were </w:t>
      </w:r>
      <w:r w:rsidR="001600D3">
        <w:rPr>
          <w:rFonts w:ascii="Times New Roman" w:hAnsi="Times New Roman" w:cs="Times New Roman"/>
          <w:sz w:val="24"/>
          <w:szCs w:val="22"/>
        </w:rPr>
        <w:t>in</w:t>
      </w:r>
      <w:r w:rsidR="00DC1CB3" w:rsidRPr="00376C22">
        <w:rPr>
          <w:rFonts w:ascii="Times New Roman" w:hAnsi="Times New Roman" w:cs="Times New Roman"/>
          <w:sz w:val="24"/>
          <w:szCs w:val="22"/>
        </w:rPr>
        <w:t xml:space="preserve">creased </w:t>
      </w:r>
      <w:r w:rsidR="00DC1CB3">
        <w:rPr>
          <w:rFonts w:ascii="Times New Roman" w:hAnsi="Times New Roman" w:cs="Times New Roman"/>
          <w:sz w:val="24"/>
          <w:szCs w:val="22"/>
        </w:rPr>
        <w:t xml:space="preserve">from </w:t>
      </w:r>
      <w:r w:rsidR="00DC1CB3" w:rsidRPr="001C2D82">
        <w:rPr>
          <w:rFonts w:ascii="Times New Roman" w:hAnsi="Times New Roman" w:cs="Times New Roman"/>
          <w:sz w:val="24"/>
          <w:szCs w:val="22"/>
        </w:rPr>
        <w:t>0.424</w:t>
      </w:r>
      <w:r w:rsidR="00DC1CB3">
        <w:rPr>
          <w:rFonts w:ascii="Times New Roman" w:hAnsi="Times New Roman" w:cs="Times New Roman"/>
          <w:sz w:val="24"/>
          <w:szCs w:val="22"/>
        </w:rPr>
        <w:t xml:space="preserve">, </w:t>
      </w:r>
      <w:r w:rsidR="00DC1CB3" w:rsidRPr="001C2D82">
        <w:rPr>
          <w:rFonts w:ascii="Times New Roman" w:hAnsi="Times New Roman" w:cs="Times New Roman"/>
          <w:sz w:val="24"/>
          <w:szCs w:val="22"/>
        </w:rPr>
        <w:t>0.466</w:t>
      </w:r>
      <w:r w:rsidR="00324B16">
        <w:rPr>
          <w:rFonts w:ascii="Times New Roman" w:hAnsi="Times New Roman" w:cs="Times New Roman"/>
          <w:sz w:val="24"/>
          <w:szCs w:val="22"/>
        </w:rPr>
        <w:t>;</w:t>
      </w:r>
      <w:r w:rsidR="00DC1CB3">
        <w:rPr>
          <w:rFonts w:ascii="Times New Roman" w:hAnsi="Times New Roman" w:cs="Times New Roman"/>
          <w:sz w:val="24"/>
          <w:szCs w:val="22"/>
        </w:rPr>
        <w:t xml:space="preserve"> </w:t>
      </w:r>
      <w:r w:rsidR="00DC1CB3" w:rsidRPr="001C2D82">
        <w:rPr>
          <w:rFonts w:ascii="Times New Roman" w:hAnsi="Times New Roman" w:cs="Times New Roman"/>
          <w:sz w:val="24"/>
          <w:szCs w:val="22"/>
        </w:rPr>
        <w:t>0.563</w:t>
      </w:r>
      <w:r w:rsidR="00DC1CB3">
        <w:rPr>
          <w:rFonts w:ascii="Times New Roman" w:hAnsi="Times New Roman" w:cs="Times New Roman"/>
          <w:sz w:val="24"/>
          <w:szCs w:val="22"/>
        </w:rPr>
        <w:t xml:space="preserve"> </w:t>
      </w:r>
      <w:r w:rsidR="00D75ADA">
        <w:rPr>
          <w:rFonts w:ascii="Times New Roman" w:hAnsi="Times New Roman" w:cs="Times New Roman"/>
          <w:sz w:val="24"/>
          <w:szCs w:val="22"/>
        </w:rPr>
        <w:t xml:space="preserve">to </w:t>
      </w:r>
      <w:r w:rsidR="00DC1CB3" w:rsidRPr="00421F8C">
        <w:rPr>
          <w:rFonts w:ascii="Times New Roman" w:hAnsi="Times New Roman" w:cs="Times New Roman"/>
          <w:sz w:val="24"/>
          <w:szCs w:val="22"/>
        </w:rPr>
        <w:t>0.024</w:t>
      </w:r>
      <w:r w:rsidR="00DC1CB3">
        <w:rPr>
          <w:rFonts w:ascii="Times New Roman" w:hAnsi="Times New Roman" w:cs="Times New Roman"/>
          <w:sz w:val="24"/>
          <w:szCs w:val="22"/>
        </w:rPr>
        <w:t xml:space="preserve">, </w:t>
      </w:r>
      <w:r w:rsidR="00DC1CB3" w:rsidRPr="00421F8C">
        <w:rPr>
          <w:rFonts w:ascii="Times New Roman" w:hAnsi="Times New Roman" w:cs="Times New Roman"/>
          <w:sz w:val="24"/>
          <w:szCs w:val="22"/>
        </w:rPr>
        <w:t>0.039</w:t>
      </w:r>
      <w:r w:rsidR="00DC1CB3">
        <w:rPr>
          <w:rFonts w:ascii="Times New Roman" w:hAnsi="Times New Roman" w:cs="Times New Roman"/>
          <w:sz w:val="24"/>
          <w:szCs w:val="22"/>
        </w:rPr>
        <w:t xml:space="preserve">, and </w:t>
      </w:r>
      <w:r w:rsidR="00DC1CB3" w:rsidRPr="00421F8C">
        <w:rPr>
          <w:rFonts w:ascii="Times New Roman" w:hAnsi="Times New Roman" w:cs="Times New Roman"/>
          <w:sz w:val="24"/>
          <w:szCs w:val="22"/>
        </w:rPr>
        <w:t>0.074</w:t>
      </w:r>
      <w:r w:rsidR="00CC5E72">
        <w:rPr>
          <w:rFonts w:ascii="Times New Roman" w:hAnsi="Times New Roman" w:cs="Times New Roman"/>
          <w:sz w:val="24"/>
          <w:szCs w:val="22"/>
        </w:rPr>
        <w:t xml:space="preserve">,% </w:t>
      </w:r>
      <w:proofErr w:type="spellStart"/>
      <w:r w:rsidR="00CC5E72">
        <w:rPr>
          <w:rFonts w:ascii="Times New Roman" w:hAnsi="Times New Roman" w:cs="Times New Roman"/>
          <w:sz w:val="24"/>
          <w:szCs w:val="22"/>
        </w:rPr>
        <w:t>lacic</w:t>
      </w:r>
      <w:proofErr w:type="spellEnd"/>
      <w:r w:rsidR="00CC5E72">
        <w:rPr>
          <w:rFonts w:ascii="Times New Roman" w:hAnsi="Times New Roman" w:cs="Times New Roman"/>
          <w:sz w:val="24"/>
          <w:szCs w:val="22"/>
        </w:rPr>
        <w:t xml:space="preserve"> acid and % oleic acid</w:t>
      </w:r>
      <w:r w:rsidR="00DC1CB3" w:rsidRPr="00421F8C">
        <w:rPr>
          <w:rFonts w:ascii="Times New Roman" w:hAnsi="Times New Roman" w:cs="Times New Roman"/>
          <w:sz w:val="24"/>
          <w:szCs w:val="22"/>
        </w:rPr>
        <w:t xml:space="preserve"> </w:t>
      </w:r>
      <w:r w:rsidR="00DC1CB3">
        <w:rPr>
          <w:rFonts w:ascii="Times New Roman" w:hAnsi="Times New Roman" w:cs="Times New Roman"/>
          <w:sz w:val="24"/>
          <w:szCs w:val="22"/>
        </w:rPr>
        <w:t xml:space="preserve">respectively, at </w:t>
      </w:r>
      <w:r w:rsidR="00DC1CB3" w:rsidRPr="00F968FF">
        <w:rPr>
          <w:rFonts w:ascii="Times New Roman" w:hAnsi="Times New Roman" w:cs="Times New Roman"/>
          <w:sz w:val="24"/>
          <w:szCs w:val="22"/>
        </w:rPr>
        <w:t>0</w:t>
      </w:r>
      <w:r w:rsidR="00DC1CB3" w:rsidRPr="005772D2">
        <w:rPr>
          <w:rFonts w:ascii="Times New Roman" w:hAnsi="Times New Roman" w:cs="Times New Roman"/>
          <w:sz w:val="24"/>
          <w:szCs w:val="22"/>
          <w:vertAlign w:val="superscript"/>
        </w:rPr>
        <w:t>th</w:t>
      </w:r>
      <w:r w:rsidR="00DC1CB3" w:rsidRPr="00F968FF">
        <w:rPr>
          <w:rFonts w:ascii="Times New Roman" w:hAnsi="Times New Roman" w:cs="Times New Roman"/>
          <w:sz w:val="24"/>
          <w:szCs w:val="22"/>
        </w:rPr>
        <w:t>, 7</w:t>
      </w:r>
      <w:r w:rsidR="00DC1CB3" w:rsidRPr="005772D2">
        <w:rPr>
          <w:rFonts w:ascii="Times New Roman" w:hAnsi="Times New Roman" w:cs="Times New Roman"/>
          <w:sz w:val="24"/>
          <w:szCs w:val="22"/>
          <w:vertAlign w:val="superscript"/>
        </w:rPr>
        <w:t>th</w:t>
      </w:r>
      <w:r w:rsidR="00DC1CB3">
        <w:rPr>
          <w:rFonts w:ascii="Times New Roman" w:hAnsi="Times New Roman" w:cs="Times New Roman"/>
          <w:sz w:val="24"/>
          <w:szCs w:val="22"/>
          <w:vertAlign w:val="superscript"/>
        </w:rPr>
        <w:t>,</w:t>
      </w:r>
      <w:r w:rsidR="00DC1CB3" w:rsidRPr="00F968FF">
        <w:rPr>
          <w:rFonts w:ascii="Times New Roman" w:hAnsi="Times New Roman" w:cs="Times New Roman"/>
          <w:sz w:val="24"/>
          <w:szCs w:val="22"/>
        </w:rPr>
        <w:t xml:space="preserve"> and </w:t>
      </w:r>
      <w:r w:rsidR="00DC1CB3">
        <w:rPr>
          <w:rFonts w:ascii="Times New Roman" w:hAnsi="Times New Roman" w:cs="Times New Roman"/>
          <w:sz w:val="24"/>
          <w:szCs w:val="22"/>
        </w:rPr>
        <w:t>15</w:t>
      </w:r>
      <w:r w:rsidR="00DC1CB3" w:rsidRPr="00B563F4">
        <w:rPr>
          <w:rFonts w:ascii="Times New Roman" w:hAnsi="Times New Roman" w:cs="Times New Roman"/>
          <w:sz w:val="24"/>
          <w:szCs w:val="22"/>
          <w:vertAlign w:val="superscript"/>
        </w:rPr>
        <w:t>th</w:t>
      </w:r>
      <w:r w:rsidR="00DC1CB3">
        <w:rPr>
          <w:rFonts w:ascii="Times New Roman" w:hAnsi="Times New Roman" w:cs="Times New Roman"/>
          <w:sz w:val="24"/>
          <w:szCs w:val="22"/>
        </w:rPr>
        <w:t xml:space="preserve"> days</w:t>
      </w:r>
      <w:r w:rsidR="00DC1CB3" w:rsidRPr="00F968FF">
        <w:rPr>
          <w:rFonts w:ascii="Times New Roman" w:hAnsi="Times New Roman" w:cs="Times New Roman"/>
          <w:sz w:val="24"/>
          <w:szCs w:val="22"/>
        </w:rPr>
        <w:t xml:space="preserve"> of </w:t>
      </w:r>
      <w:r w:rsidR="00DC1CB3">
        <w:rPr>
          <w:rFonts w:ascii="Times New Roman" w:hAnsi="Times New Roman" w:cs="Times New Roman"/>
          <w:sz w:val="24"/>
          <w:szCs w:val="22"/>
        </w:rPr>
        <w:t xml:space="preserve">refrigerated </w:t>
      </w:r>
      <w:r w:rsidR="00DC1CB3" w:rsidRPr="00F968FF">
        <w:rPr>
          <w:rFonts w:ascii="Times New Roman" w:hAnsi="Times New Roman" w:cs="Times New Roman"/>
          <w:sz w:val="24"/>
          <w:szCs w:val="22"/>
        </w:rPr>
        <w:t>storage</w:t>
      </w:r>
      <w:r w:rsidR="00DC1CB3">
        <w:rPr>
          <w:rFonts w:ascii="Times New Roman" w:hAnsi="Times New Roman" w:cs="Times New Roman"/>
          <w:sz w:val="24"/>
          <w:szCs w:val="22"/>
        </w:rPr>
        <w:t>.</w:t>
      </w:r>
      <w:r w:rsidR="00DC1CB3" w:rsidRPr="00376C22">
        <w:rPr>
          <w:rFonts w:ascii="Times New Roman" w:hAnsi="Times New Roman" w:cs="Times New Roman"/>
          <w:sz w:val="24"/>
          <w:szCs w:val="22"/>
        </w:rPr>
        <w:t xml:space="preserve"> </w:t>
      </w:r>
      <w:r w:rsidR="00321E01" w:rsidRPr="00321E01">
        <w:rPr>
          <w:rFonts w:ascii="Times New Roman" w:hAnsi="Times New Roman" w:cs="Times New Roman"/>
          <w:sz w:val="24"/>
          <w:szCs w:val="22"/>
        </w:rPr>
        <w:t xml:space="preserve">The microbial analysis revealed that both </w:t>
      </w:r>
      <w:r w:rsidR="00BA2DE1" w:rsidRPr="00321E01">
        <w:rPr>
          <w:rFonts w:ascii="Times New Roman" w:hAnsi="Times New Roman" w:cs="Times New Roman"/>
          <w:sz w:val="24"/>
          <w:szCs w:val="22"/>
        </w:rPr>
        <w:t xml:space="preserve">yeast and mould count </w:t>
      </w:r>
      <w:r w:rsidR="00BA2DE1">
        <w:rPr>
          <w:rFonts w:ascii="Times New Roman" w:hAnsi="Times New Roman" w:cs="Times New Roman"/>
          <w:sz w:val="24"/>
          <w:szCs w:val="22"/>
        </w:rPr>
        <w:t xml:space="preserve">and </w:t>
      </w:r>
      <w:r w:rsidR="00321E01" w:rsidRPr="00321E01">
        <w:rPr>
          <w:rFonts w:ascii="Times New Roman" w:hAnsi="Times New Roman" w:cs="Times New Roman"/>
          <w:sz w:val="24"/>
          <w:szCs w:val="22"/>
        </w:rPr>
        <w:t>total plate count</w:t>
      </w:r>
      <w:r w:rsidR="00BA2DE1">
        <w:rPr>
          <w:rFonts w:ascii="Times New Roman" w:hAnsi="Times New Roman" w:cs="Times New Roman"/>
          <w:sz w:val="24"/>
          <w:szCs w:val="22"/>
        </w:rPr>
        <w:t xml:space="preserve"> </w:t>
      </w:r>
      <w:r w:rsidR="00321E01" w:rsidRPr="00321E01">
        <w:rPr>
          <w:rFonts w:ascii="Times New Roman" w:hAnsi="Times New Roman" w:cs="Times New Roman"/>
          <w:sz w:val="24"/>
          <w:szCs w:val="22"/>
        </w:rPr>
        <w:t>decreased with the increased incorporation of</w:t>
      </w:r>
      <w:r w:rsidR="00BA2DE1">
        <w:rPr>
          <w:rFonts w:ascii="Times New Roman" w:hAnsi="Times New Roman" w:cs="Times New Roman"/>
          <w:sz w:val="24"/>
          <w:szCs w:val="22"/>
        </w:rPr>
        <w:t xml:space="preserve"> beetroot and rosemary</w:t>
      </w:r>
      <w:r w:rsidR="00321E01" w:rsidRPr="00321E01">
        <w:rPr>
          <w:rFonts w:ascii="Times New Roman" w:hAnsi="Times New Roman" w:cs="Times New Roman"/>
          <w:sz w:val="24"/>
          <w:szCs w:val="22"/>
        </w:rPr>
        <w:t>. During storage</w:t>
      </w:r>
      <w:r w:rsidR="00BA2DE1">
        <w:rPr>
          <w:rFonts w:ascii="Times New Roman" w:hAnsi="Times New Roman" w:cs="Times New Roman"/>
          <w:sz w:val="24"/>
          <w:szCs w:val="22"/>
        </w:rPr>
        <w:t>,</w:t>
      </w:r>
      <w:r w:rsidR="00321E01" w:rsidRPr="00321E01">
        <w:rPr>
          <w:rFonts w:ascii="Times New Roman" w:hAnsi="Times New Roman" w:cs="Times New Roman"/>
          <w:sz w:val="24"/>
          <w:szCs w:val="22"/>
        </w:rPr>
        <w:t xml:space="preserve"> however, both the counts increased.</w:t>
      </w:r>
      <w:r w:rsidR="00F61D04">
        <w:rPr>
          <w:rFonts w:ascii="Times New Roman" w:hAnsi="Times New Roman" w:cs="Times New Roman"/>
          <w:sz w:val="24"/>
          <w:szCs w:val="22"/>
        </w:rPr>
        <w:t xml:space="preserve"> The</w:t>
      </w:r>
      <w:r w:rsidR="007B1C53">
        <w:rPr>
          <w:rFonts w:ascii="Times New Roman" w:hAnsi="Times New Roman" w:cs="Times New Roman"/>
          <w:sz w:val="24"/>
          <w:szCs w:val="22"/>
        </w:rPr>
        <w:t xml:space="preserve"> </w:t>
      </w:r>
      <w:r w:rsidR="00904723">
        <w:rPr>
          <w:rFonts w:ascii="Times New Roman" w:hAnsi="Times New Roman" w:cs="Times New Roman"/>
          <w:sz w:val="24"/>
          <w:szCs w:val="22"/>
        </w:rPr>
        <w:t>standard plate count and yeast</w:t>
      </w:r>
      <w:r w:rsidR="00904723" w:rsidRPr="001B7A72">
        <w:rPr>
          <w:rFonts w:ascii="Times New Roman" w:hAnsi="Times New Roman" w:cs="Times New Roman"/>
          <w:sz w:val="24"/>
          <w:szCs w:val="22"/>
        </w:rPr>
        <w:t xml:space="preserve"> and mould</w:t>
      </w:r>
      <w:r w:rsidR="00904723">
        <w:rPr>
          <w:rFonts w:ascii="Times New Roman" w:hAnsi="Times New Roman" w:cs="Times New Roman"/>
          <w:sz w:val="24"/>
          <w:szCs w:val="22"/>
        </w:rPr>
        <w:t xml:space="preserve"> were </w:t>
      </w:r>
      <w:r w:rsidR="00904723" w:rsidRPr="00673B05">
        <w:rPr>
          <w:rFonts w:ascii="Times New Roman" w:hAnsi="Times New Roman" w:cs="Times New Roman"/>
          <w:sz w:val="24"/>
          <w:szCs w:val="22"/>
        </w:rPr>
        <w:t>3.5</w:t>
      </w:r>
      <w:r w:rsidR="00904723">
        <w:rPr>
          <w:rFonts w:ascii="Times New Roman" w:hAnsi="Times New Roman" w:cs="Times New Roman"/>
          <w:sz w:val="24"/>
          <w:szCs w:val="22"/>
        </w:rPr>
        <w:t xml:space="preserve"> and  </w:t>
      </w:r>
      <w:r w:rsidR="00904723" w:rsidRPr="00673B05">
        <w:rPr>
          <w:rFonts w:ascii="Times New Roman" w:hAnsi="Times New Roman" w:cs="Times New Roman"/>
          <w:sz w:val="24"/>
          <w:szCs w:val="22"/>
        </w:rPr>
        <w:t>2.4</w:t>
      </w:r>
      <w:r w:rsidR="00904723">
        <w:rPr>
          <w:rFonts w:ascii="Times New Roman" w:hAnsi="Times New Roman" w:cs="Times New Roman"/>
          <w:sz w:val="24"/>
          <w:szCs w:val="22"/>
        </w:rPr>
        <w:t xml:space="preserve"> </w:t>
      </w:r>
      <w:r w:rsidR="00904723" w:rsidRPr="00296994">
        <w:rPr>
          <w:rFonts w:ascii="Times New Roman" w:hAnsi="Times New Roman" w:cs="Times New Roman"/>
          <w:sz w:val="24"/>
          <w:szCs w:val="22"/>
        </w:rPr>
        <w:t xml:space="preserve">log </w:t>
      </w:r>
      <w:proofErr w:type="spellStart"/>
      <w:r w:rsidR="00904723" w:rsidRPr="00296994">
        <w:rPr>
          <w:rFonts w:ascii="Times New Roman" w:hAnsi="Times New Roman" w:cs="Times New Roman"/>
          <w:sz w:val="24"/>
          <w:szCs w:val="22"/>
        </w:rPr>
        <w:t>cfu</w:t>
      </w:r>
      <w:proofErr w:type="spellEnd"/>
      <w:r w:rsidR="00904723" w:rsidRPr="00296994">
        <w:rPr>
          <w:rFonts w:ascii="Times New Roman" w:hAnsi="Times New Roman" w:cs="Times New Roman"/>
          <w:sz w:val="24"/>
          <w:szCs w:val="22"/>
        </w:rPr>
        <w:t>/g</w:t>
      </w:r>
      <w:r w:rsidR="00904723">
        <w:rPr>
          <w:rFonts w:ascii="Times New Roman" w:hAnsi="Times New Roman" w:cs="Times New Roman"/>
          <w:sz w:val="24"/>
          <w:szCs w:val="22"/>
        </w:rPr>
        <w:t xml:space="preserve"> and 4.1 and 3.1</w:t>
      </w:r>
      <w:r w:rsidR="002660AE">
        <w:rPr>
          <w:rFonts w:ascii="Times New Roman" w:hAnsi="Times New Roman" w:cs="Times New Roman"/>
          <w:sz w:val="24"/>
          <w:szCs w:val="22"/>
        </w:rPr>
        <w:t>, respectively</w:t>
      </w:r>
      <w:r w:rsidR="009E5419">
        <w:rPr>
          <w:rFonts w:ascii="Times New Roman" w:hAnsi="Times New Roman" w:cs="Times New Roman"/>
          <w:sz w:val="24"/>
          <w:szCs w:val="22"/>
        </w:rPr>
        <w:t>,</w:t>
      </w:r>
      <w:r w:rsidR="00904723">
        <w:rPr>
          <w:rFonts w:ascii="Times New Roman" w:hAnsi="Times New Roman" w:cs="Times New Roman"/>
          <w:sz w:val="24"/>
          <w:szCs w:val="22"/>
        </w:rPr>
        <w:t xml:space="preserve"> at the 7</w:t>
      </w:r>
      <w:r w:rsidR="00904723" w:rsidRPr="002B3D85">
        <w:rPr>
          <w:rFonts w:ascii="Times New Roman" w:hAnsi="Times New Roman" w:cs="Times New Roman"/>
          <w:sz w:val="24"/>
          <w:szCs w:val="22"/>
          <w:vertAlign w:val="superscript"/>
        </w:rPr>
        <w:t>th</w:t>
      </w:r>
      <w:r w:rsidR="00904723">
        <w:rPr>
          <w:rFonts w:ascii="Times New Roman" w:hAnsi="Times New Roman" w:cs="Times New Roman"/>
          <w:sz w:val="24"/>
          <w:szCs w:val="22"/>
        </w:rPr>
        <w:t xml:space="preserve"> and 15</w:t>
      </w:r>
      <w:r w:rsidR="00904723" w:rsidRPr="00D245FB">
        <w:rPr>
          <w:rFonts w:ascii="Times New Roman" w:hAnsi="Times New Roman" w:cs="Times New Roman"/>
          <w:sz w:val="24"/>
          <w:szCs w:val="22"/>
          <w:vertAlign w:val="superscript"/>
        </w:rPr>
        <w:t>th</w:t>
      </w:r>
      <w:r w:rsidR="00904723">
        <w:rPr>
          <w:rFonts w:ascii="Times New Roman" w:hAnsi="Times New Roman" w:cs="Times New Roman"/>
          <w:sz w:val="24"/>
          <w:szCs w:val="22"/>
          <w:vertAlign w:val="superscript"/>
        </w:rPr>
        <w:t xml:space="preserve"> </w:t>
      </w:r>
      <w:r w:rsidR="00904723" w:rsidRPr="003E26CD">
        <w:rPr>
          <w:rFonts w:ascii="Times New Roman" w:hAnsi="Times New Roman" w:cs="Times New Roman"/>
          <w:sz w:val="24"/>
          <w:szCs w:val="22"/>
        </w:rPr>
        <w:t>day</w:t>
      </w:r>
      <w:r w:rsidR="00904723">
        <w:rPr>
          <w:rFonts w:ascii="Times New Roman" w:hAnsi="Times New Roman" w:cs="Times New Roman"/>
          <w:sz w:val="24"/>
          <w:szCs w:val="22"/>
          <w:vertAlign w:val="superscript"/>
        </w:rPr>
        <w:t xml:space="preserve"> </w:t>
      </w:r>
      <w:r w:rsidR="00904723">
        <w:rPr>
          <w:rFonts w:ascii="Times New Roman" w:hAnsi="Times New Roman" w:cs="Times New Roman"/>
          <w:sz w:val="24"/>
          <w:szCs w:val="22"/>
        </w:rPr>
        <w:t>of refrigerated storage</w:t>
      </w:r>
      <w:r w:rsidR="00FC3AE6">
        <w:rPr>
          <w:rFonts w:ascii="Times New Roman" w:hAnsi="Times New Roman" w:cs="Times New Roman"/>
          <w:sz w:val="24"/>
          <w:szCs w:val="22"/>
        </w:rPr>
        <w:t>.</w:t>
      </w:r>
    </w:p>
    <w:p w14:paraId="13E33C27" w14:textId="58DFBB64" w:rsidR="00321E01" w:rsidRPr="002610A4" w:rsidRDefault="00904723" w:rsidP="004429C8">
      <w:pPr>
        <w:jc w:val="both"/>
        <w:rPr>
          <w:rFonts w:ascii="Times New Roman" w:hAnsi="Times New Roman" w:cs="Times New Roman"/>
          <w:i/>
          <w:iCs/>
          <w:sz w:val="24"/>
          <w:szCs w:val="22"/>
        </w:rPr>
      </w:pPr>
      <w:r w:rsidRPr="00673B05">
        <w:rPr>
          <w:rFonts w:ascii="Times New Roman" w:hAnsi="Times New Roman" w:cs="Times New Roman"/>
          <w:sz w:val="24"/>
          <w:szCs w:val="22"/>
        </w:rPr>
        <w:tab/>
      </w:r>
    </w:p>
    <w:tbl>
      <w:tblPr>
        <w:tblW w:w="4500" w:type="pct"/>
        <w:jc w:val="center"/>
        <w:tblCellMar>
          <w:top w:w="15" w:type="dxa"/>
          <w:left w:w="15" w:type="dxa"/>
          <w:bottom w:w="15" w:type="dxa"/>
          <w:right w:w="15" w:type="dxa"/>
        </w:tblCellMar>
        <w:tblLook w:val="04A0" w:firstRow="1" w:lastRow="0" w:firstColumn="1" w:lastColumn="0" w:noHBand="0" w:noVBand="1"/>
      </w:tblPr>
      <w:tblGrid>
        <w:gridCol w:w="8424"/>
      </w:tblGrid>
      <w:tr w:rsidR="00321E01" w:rsidRPr="00321E01" w14:paraId="0FF64C93" w14:textId="77777777" w:rsidTr="00321E01">
        <w:trPr>
          <w:jc w:val="center"/>
        </w:trPr>
        <w:tc>
          <w:tcPr>
            <w:tcW w:w="0" w:type="auto"/>
            <w:tcBorders>
              <w:top w:val="nil"/>
              <w:left w:val="nil"/>
              <w:bottom w:val="nil"/>
              <w:right w:val="nil"/>
            </w:tcBorders>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4"/>
            </w:tblGrid>
            <w:tr w:rsidR="00321E01" w:rsidRPr="00321E01" w14:paraId="1EB108F4" w14:textId="77777777">
              <w:tc>
                <w:tcPr>
                  <w:tcW w:w="0" w:type="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64"/>
                  </w:tblGrid>
                  <w:tr w:rsidR="00321E01" w:rsidRPr="00321E01" w14:paraId="55CCCF91" w14:textId="77777777">
                    <w:tc>
                      <w:tcPr>
                        <w:tcW w:w="0" w:type="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34"/>
                        </w:tblGrid>
                        <w:tr w:rsidR="00321E01" w:rsidRPr="00321E01" w14:paraId="5E4B9916" w14:textId="77777777">
                          <w:tc>
                            <w:tcPr>
                              <w:tcW w:w="0" w:type="auto"/>
                              <w:tcMar>
                                <w:top w:w="0" w:type="dxa"/>
                                <w:left w:w="15" w:type="dxa"/>
                                <w:bottom w:w="0" w:type="dxa"/>
                                <w:right w:w="15" w:type="dxa"/>
                              </w:tcMar>
                              <w:hideMark/>
                            </w:tcPr>
                            <w:tbl>
                              <w:tblPr>
                                <w:tblW w:w="5000" w:type="pct"/>
                                <w:tblCellMar>
                                  <w:left w:w="0" w:type="dxa"/>
                                  <w:right w:w="0" w:type="dxa"/>
                                </w:tblCellMar>
                                <w:tblLook w:val="04A0" w:firstRow="1" w:lastRow="0" w:firstColumn="1" w:lastColumn="0" w:noHBand="0" w:noVBand="1"/>
                              </w:tblPr>
                              <w:tblGrid>
                                <w:gridCol w:w="8304"/>
                              </w:tblGrid>
                              <w:tr w:rsidR="00321E01" w:rsidRPr="00321E01" w14:paraId="59BAFE43" w14:textId="77777777" w:rsidTr="00321E01">
                                <w:tc>
                                  <w:tcPr>
                                    <w:tcW w:w="0" w:type="auto"/>
                                    <w:vAlign w:val="center"/>
                                    <w:hideMark/>
                                  </w:tcPr>
                                  <w:p w14:paraId="0F876F06" w14:textId="5A7206DF" w:rsidR="00321E01" w:rsidRPr="00321E01" w:rsidRDefault="00321E01" w:rsidP="00ED76B8">
                                    <w:pPr>
                                      <w:spacing w:after="0"/>
                                      <w:jc w:val="both"/>
                                      <w:rPr>
                                        <w:rFonts w:ascii="Times New Roman" w:hAnsi="Times New Roman" w:cs="Times New Roman"/>
                                        <w:sz w:val="24"/>
                                        <w:szCs w:val="22"/>
                                      </w:rPr>
                                    </w:pPr>
                                  </w:p>
                                </w:tc>
                              </w:tr>
                            </w:tbl>
                            <w:p w14:paraId="75B93C4F" w14:textId="77777777" w:rsidR="00321E01" w:rsidRPr="00321E01" w:rsidRDefault="00321E01" w:rsidP="00ED76B8">
                              <w:pPr>
                                <w:spacing w:after="0"/>
                                <w:jc w:val="both"/>
                                <w:rPr>
                                  <w:rFonts w:ascii="Times New Roman" w:hAnsi="Times New Roman" w:cs="Times New Roman"/>
                                  <w:sz w:val="24"/>
                                  <w:szCs w:val="22"/>
                                </w:rPr>
                              </w:pPr>
                            </w:p>
                          </w:tc>
                        </w:tr>
                      </w:tbl>
                      <w:p w14:paraId="153CBA89" w14:textId="77777777" w:rsidR="00321E01" w:rsidRPr="00321E01" w:rsidRDefault="00321E01" w:rsidP="00ED76B8">
                        <w:pPr>
                          <w:spacing w:after="0"/>
                          <w:jc w:val="both"/>
                          <w:rPr>
                            <w:rFonts w:ascii="Times New Roman" w:hAnsi="Times New Roman" w:cs="Times New Roman"/>
                            <w:sz w:val="24"/>
                            <w:szCs w:val="22"/>
                          </w:rPr>
                        </w:pPr>
                      </w:p>
                    </w:tc>
                  </w:tr>
                </w:tbl>
                <w:p w14:paraId="2D43D78D" w14:textId="77777777" w:rsidR="00321E01" w:rsidRPr="00321E01" w:rsidRDefault="00321E01" w:rsidP="00ED76B8">
                  <w:pPr>
                    <w:spacing w:after="0"/>
                    <w:jc w:val="both"/>
                    <w:rPr>
                      <w:rFonts w:ascii="Times New Roman" w:hAnsi="Times New Roman" w:cs="Times New Roman"/>
                      <w:sz w:val="24"/>
                      <w:szCs w:val="22"/>
                    </w:rPr>
                  </w:pPr>
                </w:p>
              </w:tc>
            </w:tr>
          </w:tbl>
          <w:p w14:paraId="08B12C1F" w14:textId="77777777" w:rsidR="00321E01" w:rsidRPr="00321E01" w:rsidRDefault="00321E01" w:rsidP="00ED76B8">
            <w:pPr>
              <w:spacing w:after="0"/>
              <w:jc w:val="both"/>
              <w:rPr>
                <w:rFonts w:ascii="Times New Roman" w:hAnsi="Times New Roman" w:cs="Times New Roman"/>
                <w:sz w:val="24"/>
                <w:szCs w:val="22"/>
              </w:rPr>
            </w:pPr>
          </w:p>
        </w:tc>
      </w:tr>
    </w:tbl>
    <w:p w14:paraId="4463527E" w14:textId="280CA450" w:rsidR="003E3C52" w:rsidRPr="00E5685F" w:rsidRDefault="003E3C52" w:rsidP="003E3C52">
      <w:pPr>
        <w:jc w:val="both"/>
        <w:rPr>
          <w:rFonts w:ascii="Times New Roman" w:hAnsi="Times New Roman" w:cs="Times New Roman"/>
          <w:sz w:val="24"/>
          <w:szCs w:val="24"/>
        </w:rPr>
      </w:pPr>
      <w:r w:rsidRPr="00E5685F">
        <w:rPr>
          <w:rFonts w:ascii="Times New Roman" w:hAnsi="Times New Roman" w:cs="Times New Roman"/>
          <w:sz w:val="24"/>
          <w:szCs w:val="24"/>
        </w:rPr>
        <w:t xml:space="preserve">Keywords: </w:t>
      </w:r>
      <w:r w:rsidR="005624A8" w:rsidRPr="005624A8">
        <w:rPr>
          <w:rFonts w:ascii="Times New Roman" w:hAnsi="Times New Roman" w:cs="Times New Roman"/>
          <w:i/>
          <w:sz w:val="24"/>
          <w:szCs w:val="24"/>
        </w:rPr>
        <w:t>Chhana</w:t>
      </w:r>
      <w:r>
        <w:rPr>
          <w:rFonts w:ascii="Times New Roman" w:hAnsi="Times New Roman" w:cs="Times New Roman"/>
          <w:sz w:val="24"/>
          <w:szCs w:val="24"/>
        </w:rPr>
        <w:t>,</w:t>
      </w:r>
      <w:r w:rsidR="004C1E7E">
        <w:rPr>
          <w:rFonts w:ascii="Times New Roman" w:hAnsi="Times New Roman" w:cs="Times New Roman"/>
          <w:sz w:val="24"/>
          <w:szCs w:val="24"/>
        </w:rPr>
        <w:t xml:space="preserve"> </w:t>
      </w:r>
      <w:r w:rsidRPr="00E5685F">
        <w:rPr>
          <w:rFonts w:ascii="Times New Roman" w:hAnsi="Times New Roman" w:cs="Times New Roman"/>
          <w:sz w:val="24"/>
          <w:szCs w:val="24"/>
        </w:rPr>
        <w:t>Beetroot</w:t>
      </w:r>
      <w:r>
        <w:rPr>
          <w:rFonts w:ascii="Times New Roman" w:hAnsi="Times New Roman" w:cs="Times New Roman"/>
          <w:sz w:val="24"/>
          <w:szCs w:val="24"/>
        </w:rPr>
        <w:t>,</w:t>
      </w:r>
      <w:r w:rsidRPr="00E5685F">
        <w:rPr>
          <w:rFonts w:ascii="Times New Roman" w:hAnsi="Times New Roman" w:cs="Times New Roman"/>
          <w:sz w:val="24"/>
          <w:szCs w:val="24"/>
        </w:rPr>
        <w:t xml:space="preserve"> Rosemary</w:t>
      </w:r>
      <w:r>
        <w:rPr>
          <w:rFonts w:ascii="Times New Roman" w:hAnsi="Times New Roman" w:cs="Times New Roman"/>
          <w:sz w:val="24"/>
          <w:szCs w:val="24"/>
        </w:rPr>
        <w:t xml:space="preserve">, </w:t>
      </w:r>
      <w:r w:rsidRPr="00E5685F">
        <w:rPr>
          <w:rFonts w:ascii="Times New Roman" w:hAnsi="Times New Roman" w:cs="Times New Roman"/>
          <w:sz w:val="24"/>
          <w:szCs w:val="24"/>
        </w:rPr>
        <w:t>Herbal Sandesh</w:t>
      </w:r>
      <w:r>
        <w:rPr>
          <w:rFonts w:ascii="Times New Roman" w:hAnsi="Times New Roman" w:cs="Times New Roman"/>
          <w:sz w:val="24"/>
          <w:szCs w:val="24"/>
        </w:rPr>
        <w:t>,</w:t>
      </w:r>
      <w:r w:rsidR="005E5168">
        <w:rPr>
          <w:rFonts w:ascii="Times New Roman" w:hAnsi="Times New Roman" w:cs="Times New Roman"/>
          <w:sz w:val="24"/>
          <w:szCs w:val="24"/>
        </w:rPr>
        <w:t xml:space="preserve"> </w:t>
      </w:r>
      <w:r w:rsidRPr="003E3C52">
        <w:rPr>
          <w:rFonts w:ascii="Times New Roman" w:hAnsi="Times New Roman" w:cs="Times New Roman"/>
          <w:sz w:val="24"/>
          <w:szCs w:val="24"/>
        </w:rPr>
        <w:t>Shelf-Life</w:t>
      </w:r>
      <w:r>
        <w:rPr>
          <w:rFonts w:ascii="Times New Roman" w:hAnsi="Times New Roman" w:cs="Times New Roman"/>
          <w:sz w:val="24"/>
          <w:szCs w:val="24"/>
        </w:rPr>
        <w:t>,</w:t>
      </w:r>
      <w:r w:rsidR="005E5168">
        <w:rPr>
          <w:rFonts w:ascii="Times New Roman" w:hAnsi="Times New Roman" w:cs="Times New Roman"/>
          <w:sz w:val="24"/>
          <w:szCs w:val="24"/>
        </w:rPr>
        <w:t xml:space="preserve"> </w:t>
      </w:r>
      <w:r w:rsidR="004C1E7E" w:rsidRPr="004C1E7E">
        <w:rPr>
          <w:rFonts w:ascii="Times New Roman" w:hAnsi="Times New Roman" w:cs="Times New Roman"/>
          <w:sz w:val="24"/>
          <w:szCs w:val="22"/>
        </w:rPr>
        <w:t>C</w:t>
      </w:r>
      <w:r w:rsidRPr="003E3C52">
        <w:rPr>
          <w:rFonts w:ascii="Times New Roman" w:hAnsi="Times New Roman" w:cs="Times New Roman"/>
          <w:sz w:val="24"/>
          <w:szCs w:val="24"/>
        </w:rPr>
        <w:t>hemical Properties</w:t>
      </w:r>
    </w:p>
    <w:p w14:paraId="110E5F09" w14:textId="77777777" w:rsidR="003874B5" w:rsidRDefault="003874B5" w:rsidP="001C6DB4">
      <w:pPr>
        <w:jc w:val="both"/>
        <w:rPr>
          <w:rFonts w:ascii="Times New Roman" w:hAnsi="Times New Roman" w:cs="Times New Roman"/>
          <w:sz w:val="24"/>
          <w:szCs w:val="22"/>
        </w:rPr>
      </w:pPr>
    </w:p>
    <w:p w14:paraId="2EB174F7" w14:textId="22BE2E3E" w:rsidR="00F64C7B" w:rsidRPr="00D36E83" w:rsidRDefault="00F64C7B" w:rsidP="00D36E83">
      <w:pPr>
        <w:rPr>
          <w:rFonts w:ascii="Times New Roman" w:hAnsi="Times New Roman" w:cs="Times New Roman"/>
          <w:b/>
          <w:bCs/>
          <w:sz w:val="24"/>
          <w:szCs w:val="22"/>
        </w:rPr>
      </w:pPr>
      <w:r w:rsidRPr="002B142A">
        <w:rPr>
          <w:rFonts w:ascii="Times New Roman" w:hAnsi="Times New Roman" w:cs="Times New Roman"/>
          <w:b/>
          <w:bCs/>
          <w:sz w:val="24"/>
          <w:szCs w:val="22"/>
        </w:rPr>
        <w:t>Introduction</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4"/>
      </w:tblGrid>
      <w:tr w:rsidR="00462C25" w:rsidRPr="00462C25" w14:paraId="339580BC" w14:textId="77777777" w:rsidTr="00462C25">
        <w:trPr>
          <w:jc w:val="center"/>
        </w:trPr>
        <w:tc>
          <w:tcPr>
            <w:tcW w:w="0" w:type="auto"/>
            <w:tcBorders>
              <w:top w:val="nil"/>
              <w:left w:val="nil"/>
              <w:bottom w:val="nil"/>
              <w:right w:val="nil"/>
            </w:tcBorders>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4"/>
            </w:tblGrid>
            <w:tr w:rsidR="00462C25" w:rsidRPr="00462C25" w14:paraId="363DA74A" w14:textId="77777777">
              <w:tc>
                <w:tcPr>
                  <w:tcW w:w="0" w:type="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64"/>
                  </w:tblGrid>
                  <w:tr w:rsidR="00462C25" w:rsidRPr="00462C25" w14:paraId="7C21AF57" w14:textId="77777777">
                    <w:tc>
                      <w:tcPr>
                        <w:tcW w:w="0" w:type="auto"/>
                        <w:tcMar>
                          <w:top w:w="0" w:type="dxa"/>
                          <w:left w:w="15" w:type="dxa"/>
                          <w:bottom w:w="0" w:type="dxa"/>
                          <w:right w:w="15" w:type="dxa"/>
                        </w:tcMar>
                        <w:hideMark/>
                      </w:tcPr>
                      <w:p w14:paraId="4F153867" w14:textId="77777777" w:rsidR="00462C25" w:rsidRPr="00462C25" w:rsidRDefault="00462C25" w:rsidP="00462C25">
                        <w:pPr>
                          <w:tabs>
                            <w:tab w:val="left" w:pos="630"/>
                          </w:tabs>
                          <w:spacing w:line="360" w:lineRule="auto"/>
                          <w:jc w:val="both"/>
                          <w:rPr>
                            <w:rFonts w:ascii="Times New Roman" w:hAnsi="Times New Roman" w:cs="Times New Roman"/>
                            <w:sz w:val="24"/>
                            <w:szCs w:val="24"/>
                          </w:rPr>
                        </w:pPr>
                        <w:bookmarkStart w:id="0" w:name="top"/>
                      </w:p>
                    </w:tc>
                  </w:tr>
                </w:tbl>
                <w:p w14:paraId="33509A56" w14:textId="77777777" w:rsidR="00462C25" w:rsidRPr="00462C25" w:rsidRDefault="00462C25" w:rsidP="00462C25">
                  <w:pPr>
                    <w:tabs>
                      <w:tab w:val="left" w:pos="630"/>
                    </w:tabs>
                    <w:spacing w:line="360" w:lineRule="auto"/>
                    <w:jc w:val="both"/>
                    <w:rPr>
                      <w:rFonts w:ascii="Times New Roman" w:hAnsi="Times New Roman" w:cs="Times New Roman"/>
                      <w:sz w:val="24"/>
                      <w:szCs w:val="24"/>
                    </w:rPr>
                  </w:pPr>
                </w:p>
              </w:tc>
            </w:tr>
          </w:tbl>
          <w:p w14:paraId="764797BF" w14:textId="77777777" w:rsidR="00462C25" w:rsidRPr="00462C25" w:rsidRDefault="00462C25" w:rsidP="00462C25">
            <w:pPr>
              <w:tabs>
                <w:tab w:val="left" w:pos="630"/>
              </w:tabs>
              <w:spacing w:line="360" w:lineRule="auto"/>
              <w:jc w:val="both"/>
              <w:rPr>
                <w:rFonts w:ascii="Times New Roman" w:hAnsi="Times New Roman" w:cs="Times New Roman"/>
                <w:sz w:val="24"/>
                <w:szCs w:val="24"/>
              </w:rPr>
            </w:pPr>
          </w:p>
        </w:tc>
      </w:tr>
    </w:tbl>
    <w:bookmarkEnd w:id="0"/>
    <w:p w14:paraId="6CEDB97A" w14:textId="1666FA21" w:rsidR="00D36E83" w:rsidRPr="00F96772" w:rsidRDefault="00C9627C" w:rsidP="00F64C7B">
      <w:pPr>
        <w:tabs>
          <w:tab w:val="left" w:pos="630"/>
        </w:tabs>
        <w:spacing w:line="360" w:lineRule="auto"/>
        <w:jc w:val="both"/>
        <w:rPr>
          <w:rFonts w:ascii="Times New Roman" w:hAnsi="Times New Roman" w:cs="Times New Roman"/>
          <w:sz w:val="24"/>
          <w:szCs w:val="24"/>
        </w:rPr>
      </w:pPr>
      <w:r w:rsidRPr="00C9627C">
        <w:rPr>
          <w:rFonts w:ascii="Times New Roman" w:hAnsi="Times New Roman" w:cs="Times New Roman"/>
          <w:sz w:val="24"/>
          <w:szCs w:val="24"/>
        </w:rPr>
        <w:t xml:space="preserve">According to </w:t>
      </w:r>
      <w:r w:rsidR="00324A3E">
        <w:rPr>
          <w:rFonts w:ascii="Times New Roman" w:hAnsi="Times New Roman" w:cs="Times New Roman"/>
          <w:sz w:val="24"/>
          <w:szCs w:val="24"/>
        </w:rPr>
        <w:t xml:space="preserve">the </w:t>
      </w:r>
      <w:r w:rsidRPr="00C9627C">
        <w:rPr>
          <w:rFonts w:ascii="Times New Roman" w:hAnsi="Times New Roman" w:cs="Times New Roman"/>
          <w:sz w:val="24"/>
          <w:szCs w:val="24"/>
        </w:rPr>
        <w:t>F</w:t>
      </w:r>
      <w:r w:rsidR="009562F2">
        <w:rPr>
          <w:rFonts w:ascii="Times New Roman" w:hAnsi="Times New Roman" w:cs="Times New Roman"/>
          <w:sz w:val="24"/>
          <w:szCs w:val="24"/>
        </w:rPr>
        <w:t xml:space="preserve">ood </w:t>
      </w:r>
      <w:r w:rsidR="00324A3E">
        <w:rPr>
          <w:rFonts w:ascii="Times New Roman" w:hAnsi="Times New Roman" w:cs="Times New Roman"/>
          <w:sz w:val="24"/>
          <w:szCs w:val="24"/>
        </w:rPr>
        <w:t>Safety</w:t>
      </w:r>
      <w:r w:rsidR="009562F2">
        <w:rPr>
          <w:rFonts w:ascii="Times New Roman" w:hAnsi="Times New Roman" w:cs="Times New Roman"/>
          <w:sz w:val="24"/>
          <w:szCs w:val="24"/>
        </w:rPr>
        <w:t xml:space="preserve"> and </w:t>
      </w:r>
      <w:r w:rsidR="00324A3E">
        <w:rPr>
          <w:rFonts w:ascii="Times New Roman" w:hAnsi="Times New Roman" w:cs="Times New Roman"/>
          <w:sz w:val="24"/>
          <w:szCs w:val="24"/>
        </w:rPr>
        <w:t>Standards Authority</w:t>
      </w:r>
      <w:r w:rsidR="009562F2">
        <w:rPr>
          <w:rFonts w:ascii="Times New Roman" w:hAnsi="Times New Roman" w:cs="Times New Roman"/>
          <w:sz w:val="24"/>
          <w:szCs w:val="24"/>
        </w:rPr>
        <w:t xml:space="preserve"> of </w:t>
      </w:r>
      <w:r w:rsidR="00324A3E">
        <w:rPr>
          <w:rFonts w:ascii="Times New Roman" w:hAnsi="Times New Roman" w:cs="Times New Roman"/>
          <w:sz w:val="24"/>
          <w:szCs w:val="24"/>
        </w:rPr>
        <w:t>India</w:t>
      </w:r>
      <w:r w:rsidRPr="00C9627C">
        <w:rPr>
          <w:rFonts w:ascii="Times New Roman" w:hAnsi="Times New Roman" w:cs="Times New Roman"/>
          <w:sz w:val="24"/>
          <w:szCs w:val="24"/>
        </w:rPr>
        <w:t xml:space="preserve">, </w:t>
      </w:r>
      <w:r w:rsidR="005624A8" w:rsidRPr="005624A8">
        <w:rPr>
          <w:rFonts w:ascii="Times New Roman" w:hAnsi="Times New Roman" w:cs="Times New Roman"/>
          <w:i/>
          <w:iCs/>
          <w:sz w:val="24"/>
          <w:szCs w:val="24"/>
        </w:rPr>
        <w:t>Chhana</w:t>
      </w:r>
      <w:r w:rsidRPr="00C9627C">
        <w:rPr>
          <w:rFonts w:ascii="Times New Roman" w:hAnsi="Times New Roman" w:cs="Times New Roman"/>
          <w:sz w:val="24"/>
          <w:szCs w:val="24"/>
        </w:rPr>
        <w:t xml:space="preserve"> or </w:t>
      </w:r>
      <w:r w:rsidRPr="00003DC7">
        <w:rPr>
          <w:rFonts w:ascii="Times New Roman" w:hAnsi="Times New Roman" w:cs="Times New Roman"/>
          <w:i/>
          <w:iCs/>
          <w:sz w:val="24"/>
          <w:szCs w:val="24"/>
        </w:rPr>
        <w:t>Paneer</w:t>
      </w:r>
      <w:r w:rsidRPr="00C9627C">
        <w:rPr>
          <w:rFonts w:ascii="Times New Roman" w:hAnsi="Times New Roman" w:cs="Times New Roman"/>
          <w:sz w:val="24"/>
          <w:szCs w:val="24"/>
        </w:rPr>
        <w:t xml:space="preserve"> refers to a product derived from any type of milk, with or without the addition of milk solids, through the process of precipitation using allowed acidulants and </w:t>
      </w:r>
      <w:r w:rsidRPr="00C42703">
        <w:rPr>
          <w:rFonts w:ascii="Times New Roman" w:hAnsi="Times New Roman" w:cs="Times New Roman"/>
          <w:sz w:val="24"/>
          <w:szCs w:val="24"/>
        </w:rPr>
        <w:t>heating</w:t>
      </w:r>
      <w:r w:rsidR="00C42703">
        <w:rPr>
          <w:rFonts w:ascii="Times New Roman" w:hAnsi="Times New Roman" w:cs="Times New Roman"/>
          <w:sz w:val="24"/>
          <w:szCs w:val="22"/>
        </w:rPr>
        <w:t>.</w:t>
      </w:r>
      <w:r w:rsidR="00C42703">
        <w:rPr>
          <w:rFonts w:ascii="Times New Roman" w:hAnsi="Times New Roman" w:cs="Times New Roman"/>
        </w:rPr>
        <w:t xml:space="preserve"> </w:t>
      </w:r>
      <w:r w:rsidR="005624A8" w:rsidRPr="005624A8">
        <w:rPr>
          <w:rFonts w:ascii="Times New Roman" w:hAnsi="Times New Roman" w:cs="Times New Roman"/>
          <w:i/>
          <w:sz w:val="24"/>
          <w:szCs w:val="24"/>
        </w:rPr>
        <w:t>Chhana</w:t>
      </w:r>
      <w:r w:rsidR="00C42703" w:rsidRPr="00C42703">
        <w:rPr>
          <w:rFonts w:ascii="Times New Roman" w:hAnsi="Times New Roman" w:cs="Times New Roman"/>
          <w:sz w:val="24"/>
          <w:szCs w:val="24"/>
        </w:rPr>
        <w:t xml:space="preserve"> is chiefly made from cow’s milk and is used extensively in the production of numerous Bengali desserts.</w:t>
      </w:r>
      <w:r w:rsidRPr="00C9627C">
        <w:rPr>
          <w:rFonts w:ascii="Times New Roman" w:hAnsi="Times New Roman" w:cs="Times New Roman"/>
          <w:sz w:val="24"/>
          <w:szCs w:val="24"/>
        </w:rPr>
        <w:t xml:space="preserve"> Approximately 4 to 4.5 percent of India's overall milk output is used to produce </w:t>
      </w:r>
      <w:r w:rsidR="005624A8" w:rsidRPr="005624A8">
        <w:rPr>
          <w:rFonts w:ascii="Times New Roman" w:hAnsi="Times New Roman" w:cs="Times New Roman"/>
          <w:i/>
          <w:sz w:val="24"/>
          <w:szCs w:val="24"/>
        </w:rPr>
        <w:t>chhana</w:t>
      </w:r>
      <w:r w:rsidRPr="00C9627C">
        <w:rPr>
          <w:rFonts w:ascii="Times New Roman" w:hAnsi="Times New Roman" w:cs="Times New Roman"/>
          <w:sz w:val="24"/>
          <w:szCs w:val="24"/>
        </w:rPr>
        <w:t xml:space="preserve">. Various sweets, such as </w:t>
      </w:r>
      <w:r w:rsidRPr="00865355">
        <w:rPr>
          <w:rFonts w:ascii="Times New Roman" w:hAnsi="Times New Roman" w:cs="Times New Roman"/>
          <w:i/>
          <w:iCs/>
          <w:sz w:val="24"/>
          <w:szCs w:val="24"/>
        </w:rPr>
        <w:t>Sandesh</w:t>
      </w:r>
      <w:r w:rsidRPr="00C9627C">
        <w:rPr>
          <w:rFonts w:ascii="Times New Roman" w:hAnsi="Times New Roman" w:cs="Times New Roman"/>
          <w:sz w:val="24"/>
          <w:szCs w:val="24"/>
        </w:rPr>
        <w:t xml:space="preserve">, </w:t>
      </w:r>
      <w:proofErr w:type="spellStart"/>
      <w:r w:rsidRPr="00C42703">
        <w:rPr>
          <w:rFonts w:ascii="Times New Roman" w:hAnsi="Times New Roman" w:cs="Times New Roman"/>
          <w:i/>
          <w:iCs/>
          <w:sz w:val="24"/>
          <w:szCs w:val="24"/>
        </w:rPr>
        <w:t>rasogolla</w:t>
      </w:r>
      <w:proofErr w:type="spellEnd"/>
      <w:r w:rsidRPr="00C42703">
        <w:rPr>
          <w:rFonts w:ascii="Times New Roman" w:hAnsi="Times New Roman" w:cs="Times New Roman"/>
          <w:i/>
          <w:iCs/>
          <w:sz w:val="24"/>
          <w:szCs w:val="24"/>
        </w:rPr>
        <w:t xml:space="preserve">, </w:t>
      </w:r>
      <w:proofErr w:type="spellStart"/>
      <w:r w:rsidRPr="00C42703">
        <w:rPr>
          <w:rFonts w:ascii="Times New Roman" w:hAnsi="Times New Roman" w:cs="Times New Roman"/>
          <w:i/>
          <w:iCs/>
          <w:sz w:val="24"/>
          <w:szCs w:val="24"/>
        </w:rPr>
        <w:t>chamcham</w:t>
      </w:r>
      <w:proofErr w:type="spellEnd"/>
      <w:r w:rsidRPr="00C42703">
        <w:rPr>
          <w:rFonts w:ascii="Times New Roman" w:hAnsi="Times New Roman" w:cs="Times New Roman"/>
          <w:i/>
          <w:iCs/>
          <w:sz w:val="24"/>
          <w:szCs w:val="24"/>
        </w:rPr>
        <w:t xml:space="preserve">, rasomalai, </w:t>
      </w:r>
      <w:proofErr w:type="spellStart"/>
      <w:r w:rsidRPr="00C42703">
        <w:rPr>
          <w:rFonts w:ascii="Times New Roman" w:hAnsi="Times New Roman" w:cs="Times New Roman"/>
          <w:i/>
          <w:iCs/>
          <w:sz w:val="24"/>
          <w:szCs w:val="24"/>
        </w:rPr>
        <w:t>pantooa</w:t>
      </w:r>
      <w:proofErr w:type="spellEnd"/>
      <w:r w:rsidRPr="00C42703">
        <w:rPr>
          <w:rFonts w:ascii="Times New Roman" w:hAnsi="Times New Roman" w:cs="Times New Roman"/>
          <w:i/>
          <w:iCs/>
          <w:sz w:val="24"/>
          <w:szCs w:val="24"/>
        </w:rPr>
        <w:t xml:space="preserve">, </w:t>
      </w:r>
      <w:r w:rsidRPr="00C42703">
        <w:rPr>
          <w:rFonts w:ascii="Times New Roman" w:hAnsi="Times New Roman" w:cs="Times New Roman"/>
          <w:sz w:val="24"/>
          <w:szCs w:val="24"/>
        </w:rPr>
        <w:t>and</w:t>
      </w:r>
      <w:r w:rsidRPr="00C42703">
        <w:rPr>
          <w:rFonts w:ascii="Times New Roman" w:hAnsi="Times New Roman" w:cs="Times New Roman"/>
          <w:i/>
          <w:iCs/>
          <w:sz w:val="24"/>
          <w:szCs w:val="24"/>
        </w:rPr>
        <w:t xml:space="preserve"> </w:t>
      </w:r>
      <w:r w:rsidR="005624A8" w:rsidRPr="005624A8">
        <w:rPr>
          <w:rFonts w:ascii="Times New Roman" w:hAnsi="Times New Roman" w:cs="Times New Roman"/>
          <w:i/>
          <w:iCs/>
          <w:sz w:val="24"/>
          <w:szCs w:val="24"/>
        </w:rPr>
        <w:t>chhana</w:t>
      </w:r>
      <w:r w:rsidRPr="00C42703">
        <w:rPr>
          <w:rFonts w:ascii="Times New Roman" w:hAnsi="Times New Roman" w:cs="Times New Roman"/>
          <w:i/>
          <w:iCs/>
          <w:sz w:val="24"/>
          <w:szCs w:val="24"/>
        </w:rPr>
        <w:t xml:space="preserve"> </w:t>
      </w:r>
      <w:proofErr w:type="spellStart"/>
      <w:r w:rsidRPr="00C42703">
        <w:rPr>
          <w:rFonts w:ascii="Times New Roman" w:hAnsi="Times New Roman" w:cs="Times New Roman"/>
          <w:i/>
          <w:iCs/>
          <w:sz w:val="24"/>
          <w:szCs w:val="24"/>
        </w:rPr>
        <w:t>murki</w:t>
      </w:r>
      <w:proofErr w:type="spellEnd"/>
      <w:r w:rsidRPr="00C9627C">
        <w:rPr>
          <w:rFonts w:ascii="Times New Roman" w:hAnsi="Times New Roman" w:cs="Times New Roman"/>
          <w:sz w:val="24"/>
          <w:szCs w:val="24"/>
        </w:rPr>
        <w:t xml:space="preserve">, as well as others, are created using </w:t>
      </w:r>
      <w:r w:rsidR="005624A8" w:rsidRPr="005624A8">
        <w:rPr>
          <w:rFonts w:ascii="Times New Roman" w:hAnsi="Times New Roman" w:cs="Times New Roman"/>
          <w:i/>
          <w:iCs/>
          <w:sz w:val="24"/>
          <w:szCs w:val="24"/>
        </w:rPr>
        <w:t>chhana</w:t>
      </w:r>
      <w:r w:rsidRPr="00C9627C">
        <w:rPr>
          <w:rFonts w:ascii="Times New Roman" w:hAnsi="Times New Roman" w:cs="Times New Roman"/>
          <w:sz w:val="24"/>
          <w:szCs w:val="24"/>
        </w:rPr>
        <w:t xml:space="preserve"> as a key ingredient. </w:t>
      </w:r>
      <w:r w:rsidR="00D36E83" w:rsidRPr="00316D74">
        <w:rPr>
          <w:rFonts w:ascii="Times New Roman" w:hAnsi="Times New Roman" w:cs="Times New Roman"/>
          <w:b/>
          <w:bCs/>
          <w:sz w:val="24"/>
          <w:szCs w:val="24"/>
        </w:rPr>
        <w:t>(</w:t>
      </w:r>
      <w:proofErr w:type="spellStart"/>
      <w:r w:rsidR="00D36E83" w:rsidRPr="00316D74">
        <w:rPr>
          <w:rFonts w:ascii="Times New Roman" w:hAnsi="Times New Roman" w:cs="Times New Roman"/>
          <w:b/>
          <w:bCs/>
          <w:sz w:val="24"/>
          <w:szCs w:val="24"/>
        </w:rPr>
        <w:t>Ranganadham</w:t>
      </w:r>
      <w:proofErr w:type="spellEnd"/>
      <w:r w:rsidR="002B55E9">
        <w:rPr>
          <w:rFonts w:ascii="Times New Roman" w:hAnsi="Times New Roman" w:cs="Times New Roman"/>
          <w:b/>
          <w:bCs/>
          <w:sz w:val="24"/>
          <w:szCs w:val="24"/>
        </w:rPr>
        <w:t xml:space="preserve"> </w:t>
      </w:r>
      <w:r w:rsidR="00D36E83" w:rsidRPr="00316D74">
        <w:rPr>
          <w:rFonts w:ascii="Times New Roman" w:hAnsi="Times New Roman" w:cs="Times New Roman"/>
          <w:b/>
          <w:bCs/>
          <w:i/>
          <w:iCs/>
          <w:sz w:val="24"/>
          <w:szCs w:val="24"/>
        </w:rPr>
        <w:t>et al</w:t>
      </w:r>
      <w:r w:rsidR="00D36E83">
        <w:rPr>
          <w:rFonts w:ascii="Times New Roman" w:hAnsi="Times New Roman" w:cs="Times New Roman"/>
          <w:b/>
          <w:bCs/>
          <w:sz w:val="24"/>
          <w:szCs w:val="24"/>
        </w:rPr>
        <w:t>.</w:t>
      </w:r>
      <w:r w:rsidR="00D36E83" w:rsidRPr="00316D74">
        <w:rPr>
          <w:rFonts w:ascii="Times New Roman" w:hAnsi="Times New Roman" w:cs="Times New Roman"/>
          <w:b/>
          <w:bCs/>
          <w:sz w:val="24"/>
          <w:szCs w:val="24"/>
        </w:rPr>
        <w:t>, 2016)</w:t>
      </w:r>
      <w:r w:rsidR="0057382D">
        <w:rPr>
          <w:rFonts w:ascii="Times New Roman" w:hAnsi="Times New Roman" w:cs="Times New Roman"/>
          <w:b/>
          <w:bCs/>
          <w:sz w:val="24"/>
          <w:szCs w:val="24"/>
        </w:rPr>
        <w:t xml:space="preserve">. </w:t>
      </w:r>
      <w:r w:rsidR="0057382D" w:rsidRPr="009810C2">
        <w:rPr>
          <w:rFonts w:ascii="Times New Roman" w:hAnsi="Times New Roman" w:cs="Times New Roman"/>
          <w:sz w:val="24"/>
          <w:szCs w:val="24"/>
        </w:rPr>
        <w:t xml:space="preserve">It is often known that the </w:t>
      </w:r>
      <w:r w:rsidR="0057382D" w:rsidRPr="009810C2">
        <w:rPr>
          <w:rFonts w:ascii="Times New Roman" w:hAnsi="Times New Roman" w:cs="Times New Roman"/>
          <w:sz w:val="24"/>
          <w:szCs w:val="24"/>
        </w:rPr>
        <w:lastRenderedPageBreak/>
        <w:t>most effective and suitable way to provide the nutritional and functional health benefits of many herbs and spices is through milk and milk products.</w:t>
      </w:r>
      <w:r w:rsidR="00723307">
        <w:rPr>
          <w:rFonts w:ascii="Times New Roman" w:hAnsi="Times New Roman" w:cs="Times New Roman"/>
          <w:sz w:val="24"/>
          <w:szCs w:val="24"/>
        </w:rPr>
        <w:t xml:space="preserve"> </w:t>
      </w:r>
      <w:r w:rsidR="00C46E5C" w:rsidRPr="00C46E5C">
        <w:rPr>
          <w:rFonts w:ascii="Times New Roman" w:hAnsi="Times New Roman" w:cs="Times New Roman"/>
          <w:b/>
          <w:bCs/>
          <w:sz w:val="24"/>
          <w:szCs w:val="24"/>
        </w:rPr>
        <w:t>(</w:t>
      </w:r>
      <w:r w:rsidR="00723307" w:rsidRPr="00C46E5C">
        <w:rPr>
          <w:rFonts w:ascii="Times New Roman" w:hAnsi="Times New Roman" w:cs="Times New Roman"/>
          <w:b/>
          <w:bCs/>
          <w:sz w:val="24"/>
          <w:szCs w:val="24"/>
        </w:rPr>
        <w:t xml:space="preserve">Maji soma </w:t>
      </w:r>
      <w:r w:rsidR="00723307" w:rsidRPr="00C46E5C">
        <w:rPr>
          <w:rFonts w:ascii="Times New Roman" w:hAnsi="Times New Roman" w:cs="Times New Roman"/>
          <w:b/>
          <w:bCs/>
          <w:i/>
          <w:iCs/>
          <w:sz w:val="24"/>
          <w:szCs w:val="24"/>
        </w:rPr>
        <w:t>et al</w:t>
      </w:r>
      <w:r w:rsidR="00723307" w:rsidRPr="00C46E5C">
        <w:rPr>
          <w:rFonts w:ascii="Times New Roman" w:hAnsi="Times New Roman" w:cs="Times New Roman"/>
          <w:b/>
          <w:bCs/>
          <w:sz w:val="24"/>
          <w:szCs w:val="24"/>
        </w:rPr>
        <w:t xml:space="preserve">., </w:t>
      </w:r>
      <w:r w:rsidR="00C46E5C" w:rsidRPr="00C46E5C">
        <w:rPr>
          <w:rFonts w:ascii="Times New Roman" w:hAnsi="Times New Roman" w:cs="Times New Roman"/>
          <w:b/>
          <w:bCs/>
          <w:sz w:val="24"/>
          <w:szCs w:val="24"/>
        </w:rPr>
        <w:t>2023)</w:t>
      </w:r>
      <w:r w:rsidR="004F0B73">
        <w:rPr>
          <w:rFonts w:ascii="Times New Roman" w:hAnsi="Times New Roman" w:cs="Times New Roman"/>
          <w:b/>
          <w:bCs/>
          <w:sz w:val="24"/>
          <w:szCs w:val="24"/>
        </w:rPr>
        <w:t>.</w:t>
      </w:r>
      <w:r w:rsidR="00F96772">
        <w:rPr>
          <w:rFonts w:ascii="Times New Roman" w:hAnsi="Times New Roman" w:cs="Times New Roman"/>
          <w:b/>
          <w:bCs/>
          <w:sz w:val="24"/>
          <w:szCs w:val="24"/>
        </w:rPr>
        <w:t xml:space="preserve"> </w:t>
      </w:r>
      <w:r w:rsidR="00F96772" w:rsidRPr="00F96772">
        <w:rPr>
          <w:rFonts w:ascii="Times New Roman" w:hAnsi="Times New Roman" w:cs="Times New Roman"/>
          <w:sz w:val="24"/>
          <w:szCs w:val="24"/>
        </w:rPr>
        <w:t>In addition to being used in functional food production, adding phenolic compounds to milk and dairy products may help decrease oxidation, providing an alternative to synthetic antioxidants often used in industry that are linked to negative health impacts.</w:t>
      </w:r>
      <w:r w:rsidR="00760C9D">
        <w:rPr>
          <w:rFonts w:ascii="Times New Roman" w:hAnsi="Times New Roman" w:cs="Times New Roman"/>
          <w:sz w:val="24"/>
          <w:szCs w:val="24"/>
        </w:rPr>
        <w:t xml:space="preserve"> </w:t>
      </w:r>
      <w:r w:rsidR="00760C9D" w:rsidRPr="0004404B">
        <w:rPr>
          <w:rFonts w:ascii="Times New Roman" w:hAnsi="Times New Roman" w:cs="Times New Roman"/>
          <w:b/>
          <w:bCs/>
          <w:color w:val="000000" w:themeColor="text1"/>
          <w:sz w:val="24"/>
          <w:szCs w:val="24"/>
        </w:rPr>
        <w:t>(</w:t>
      </w:r>
      <w:hyperlink r:id="rId7" w:history="1">
        <w:r w:rsidR="0004404B" w:rsidRPr="0004404B">
          <w:rPr>
            <w:rStyle w:val="Hyperlink"/>
            <w:rFonts w:ascii="Times New Roman" w:hAnsi="Times New Roman" w:cs="Times New Roman"/>
            <w:b/>
            <w:bCs/>
            <w:color w:val="000000" w:themeColor="text1"/>
            <w:sz w:val="24"/>
            <w:szCs w:val="24"/>
            <w:u w:val="none"/>
          </w:rPr>
          <w:t>Katerina Tzima</w:t>
        </w:r>
      </w:hyperlink>
      <w:r w:rsidR="0004404B">
        <w:rPr>
          <w:rFonts w:ascii="Times New Roman" w:hAnsi="Times New Roman" w:cs="Times New Roman"/>
          <w:color w:val="000000" w:themeColor="text1"/>
          <w:sz w:val="24"/>
          <w:szCs w:val="24"/>
        </w:rPr>
        <w:t xml:space="preserve"> </w:t>
      </w:r>
      <w:r w:rsidR="0004404B" w:rsidRPr="00316D74">
        <w:rPr>
          <w:rFonts w:ascii="Times New Roman" w:hAnsi="Times New Roman" w:cs="Times New Roman"/>
          <w:b/>
          <w:bCs/>
          <w:i/>
          <w:iCs/>
          <w:sz w:val="24"/>
          <w:szCs w:val="24"/>
        </w:rPr>
        <w:t>et al</w:t>
      </w:r>
      <w:r w:rsidR="0004404B">
        <w:rPr>
          <w:rFonts w:ascii="Times New Roman" w:hAnsi="Times New Roman" w:cs="Times New Roman"/>
          <w:b/>
          <w:bCs/>
          <w:sz w:val="24"/>
          <w:szCs w:val="24"/>
        </w:rPr>
        <w:t>.</w:t>
      </w:r>
      <w:r w:rsidR="0004404B" w:rsidRPr="00316D74">
        <w:rPr>
          <w:rFonts w:ascii="Times New Roman" w:hAnsi="Times New Roman" w:cs="Times New Roman"/>
          <w:b/>
          <w:bCs/>
          <w:sz w:val="24"/>
          <w:szCs w:val="24"/>
        </w:rPr>
        <w:t>, 20</w:t>
      </w:r>
      <w:r w:rsidR="00B00DC5">
        <w:rPr>
          <w:rFonts w:ascii="Times New Roman" w:hAnsi="Times New Roman" w:cs="Times New Roman"/>
          <w:b/>
          <w:bCs/>
          <w:sz w:val="24"/>
          <w:szCs w:val="24"/>
        </w:rPr>
        <w:t>20</w:t>
      </w:r>
      <w:r w:rsidR="0004404B" w:rsidRPr="00316D74">
        <w:rPr>
          <w:rFonts w:ascii="Times New Roman" w:hAnsi="Times New Roman" w:cs="Times New Roman"/>
          <w:b/>
          <w:bCs/>
          <w:sz w:val="24"/>
          <w:szCs w:val="24"/>
        </w:rPr>
        <w:t>)</w:t>
      </w:r>
      <w:r w:rsidR="0004404B">
        <w:rPr>
          <w:rFonts w:ascii="Times New Roman" w:hAnsi="Times New Roman" w:cs="Times New Roman"/>
          <w:b/>
          <w:bCs/>
          <w:sz w:val="24"/>
          <w:szCs w:val="24"/>
        </w:rPr>
        <w:t>.</w:t>
      </w:r>
    </w:p>
    <w:p w14:paraId="310F7B0B" w14:textId="0BB7FE1C" w:rsidR="005D41EE" w:rsidRPr="00944C58" w:rsidRDefault="005D41EE" w:rsidP="00F64C7B">
      <w:pPr>
        <w:tabs>
          <w:tab w:val="left" w:pos="630"/>
        </w:tabs>
        <w:spacing w:line="360" w:lineRule="auto"/>
        <w:jc w:val="both"/>
        <w:rPr>
          <w:rFonts w:ascii="Times New Roman" w:hAnsi="Times New Roman" w:cs="Times New Roman"/>
          <w:b/>
          <w:bCs/>
          <w:sz w:val="24"/>
          <w:szCs w:val="24"/>
        </w:rPr>
      </w:pPr>
      <w:r w:rsidRPr="005D41EE">
        <w:rPr>
          <w:rFonts w:ascii="Times New Roman" w:hAnsi="Times New Roman" w:cs="Times New Roman"/>
          <w:sz w:val="24"/>
          <w:szCs w:val="24"/>
        </w:rPr>
        <w:t xml:space="preserve">The trend of milk production in India shows that approximately 6 percent of the milk generated is processed to create </w:t>
      </w:r>
      <w:r w:rsidR="005624A8" w:rsidRPr="005624A8">
        <w:rPr>
          <w:rFonts w:ascii="Times New Roman" w:hAnsi="Times New Roman" w:cs="Times New Roman"/>
          <w:i/>
          <w:sz w:val="24"/>
          <w:szCs w:val="24"/>
        </w:rPr>
        <w:t>Chhana</w:t>
      </w:r>
      <w:r w:rsidRPr="005D41EE">
        <w:rPr>
          <w:rFonts w:ascii="Times New Roman" w:hAnsi="Times New Roman" w:cs="Times New Roman"/>
          <w:sz w:val="24"/>
          <w:szCs w:val="24"/>
        </w:rPr>
        <w:t xml:space="preserve">. </w:t>
      </w:r>
      <w:r w:rsidRPr="00865355">
        <w:rPr>
          <w:rFonts w:ascii="Times New Roman" w:hAnsi="Times New Roman" w:cs="Times New Roman"/>
          <w:i/>
          <w:iCs/>
          <w:sz w:val="24"/>
          <w:szCs w:val="24"/>
        </w:rPr>
        <w:t>Sandesh</w:t>
      </w:r>
      <w:r w:rsidRPr="005D41EE">
        <w:rPr>
          <w:rFonts w:ascii="Times New Roman" w:hAnsi="Times New Roman" w:cs="Times New Roman"/>
          <w:sz w:val="24"/>
          <w:szCs w:val="24"/>
        </w:rPr>
        <w:t xml:space="preserve"> is a traditional sweet made from </w:t>
      </w:r>
      <w:r w:rsidR="005624A8" w:rsidRPr="005624A8">
        <w:rPr>
          <w:rFonts w:ascii="Times New Roman" w:hAnsi="Times New Roman" w:cs="Times New Roman"/>
          <w:i/>
          <w:sz w:val="24"/>
          <w:szCs w:val="24"/>
        </w:rPr>
        <w:t>chhana</w:t>
      </w:r>
      <w:r w:rsidRPr="005D41EE">
        <w:rPr>
          <w:rFonts w:ascii="Times New Roman" w:hAnsi="Times New Roman" w:cs="Times New Roman"/>
          <w:sz w:val="24"/>
          <w:szCs w:val="24"/>
        </w:rPr>
        <w:t xml:space="preserve"> that enjoys great popularity </w:t>
      </w:r>
      <w:r w:rsidRPr="005D41EE">
        <w:rPr>
          <w:rFonts w:ascii="Times New Roman" w:hAnsi="Times New Roman" w:cs="Times New Roman"/>
          <w:b/>
          <w:bCs/>
          <w:sz w:val="24"/>
          <w:szCs w:val="24"/>
        </w:rPr>
        <w:t>(</w:t>
      </w:r>
      <w:hyperlink r:id="rId8" w:history="1">
        <w:r w:rsidR="008A3A74" w:rsidRPr="008A3A74">
          <w:rPr>
            <w:rStyle w:val="Hyperlink"/>
            <w:rFonts w:ascii="Times New Roman" w:hAnsi="Times New Roman" w:cs="Times New Roman"/>
            <w:b/>
            <w:bCs/>
            <w:color w:val="000000" w:themeColor="text1"/>
            <w:sz w:val="24"/>
            <w:szCs w:val="24"/>
            <w:u w:val="none"/>
          </w:rPr>
          <w:t>Tanmay Sarkar</w:t>
        </w:r>
      </w:hyperlink>
      <w:r w:rsidR="008A3A74">
        <w:rPr>
          <w:rFonts w:ascii="Times New Roman" w:hAnsi="Times New Roman" w:cs="Times New Roman"/>
          <w:b/>
          <w:bCs/>
          <w:color w:val="000000" w:themeColor="text1"/>
          <w:sz w:val="24"/>
          <w:szCs w:val="24"/>
        </w:rPr>
        <w:t xml:space="preserve"> </w:t>
      </w:r>
      <w:r w:rsidR="008A3A74" w:rsidRPr="00726D08">
        <w:rPr>
          <w:rFonts w:ascii="Times New Roman" w:hAnsi="Times New Roman" w:cs="Times New Roman"/>
          <w:b/>
          <w:bCs/>
          <w:i/>
          <w:iCs/>
          <w:sz w:val="24"/>
          <w:szCs w:val="24"/>
        </w:rPr>
        <w:t>et al</w:t>
      </w:r>
      <w:r w:rsidR="008A3A74" w:rsidRPr="00726D08">
        <w:rPr>
          <w:rFonts w:ascii="Times New Roman" w:hAnsi="Times New Roman" w:cs="Times New Roman"/>
          <w:b/>
          <w:bCs/>
          <w:sz w:val="24"/>
          <w:szCs w:val="24"/>
        </w:rPr>
        <w:t>.,20</w:t>
      </w:r>
      <w:r w:rsidR="00AA6B88">
        <w:rPr>
          <w:rFonts w:ascii="Times New Roman" w:hAnsi="Times New Roman" w:cs="Times New Roman"/>
          <w:b/>
          <w:bCs/>
          <w:sz w:val="24"/>
          <w:szCs w:val="24"/>
        </w:rPr>
        <w:t>23</w:t>
      </w:r>
      <w:r w:rsidR="008A3A74">
        <w:rPr>
          <w:rFonts w:ascii="Times New Roman" w:hAnsi="Times New Roman" w:cs="Times New Roman"/>
          <w:b/>
          <w:bCs/>
          <w:sz w:val="24"/>
          <w:szCs w:val="24"/>
        </w:rPr>
        <w:t xml:space="preserve"> </w:t>
      </w:r>
      <w:r w:rsidRPr="005D41EE">
        <w:rPr>
          <w:rFonts w:ascii="Times New Roman" w:hAnsi="Times New Roman" w:cs="Times New Roman"/>
          <w:b/>
          <w:bCs/>
          <w:sz w:val="24"/>
          <w:szCs w:val="24"/>
        </w:rPr>
        <w:t>)</w:t>
      </w:r>
      <w:r w:rsidRPr="005D41EE">
        <w:rPr>
          <w:rFonts w:ascii="Times New Roman" w:hAnsi="Times New Roman" w:cs="Times New Roman"/>
          <w:sz w:val="24"/>
          <w:szCs w:val="24"/>
        </w:rPr>
        <w:t xml:space="preserve">. This sweet dairy </w:t>
      </w:r>
      <w:r w:rsidR="004B6E2B" w:rsidRPr="00726D08">
        <w:rPr>
          <w:rFonts w:ascii="Times New Roman" w:hAnsi="Times New Roman" w:cs="Times New Roman"/>
          <w:sz w:val="24"/>
          <w:szCs w:val="24"/>
        </w:rPr>
        <w:t>delicacy</w:t>
      </w:r>
      <w:r w:rsidRPr="005D41EE">
        <w:rPr>
          <w:rFonts w:ascii="Times New Roman" w:hAnsi="Times New Roman" w:cs="Times New Roman"/>
          <w:sz w:val="24"/>
          <w:szCs w:val="24"/>
        </w:rPr>
        <w:t xml:space="preserve"> is </w:t>
      </w:r>
      <w:r w:rsidR="004B6E2B" w:rsidRPr="00726D08">
        <w:rPr>
          <w:rFonts w:ascii="Times New Roman" w:hAnsi="Times New Roman" w:cs="Times New Roman"/>
          <w:sz w:val="24"/>
          <w:szCs w:val="24"/>
        </w:rPr>
        <w:t>made</w:t>
      </w:r>
      <w:r w:rsidRPr="005D41EE">
        <w:rPr>
          <w:rFonts w:ascii="Times New Roman" w:hAnsi="Times New Roman" w:cs="Times New Roman"/>
          <w:sz w:val="24"/>
          <w:szCs w:val="24"/>
        </w:rPr>
        <w:t xml:space="preserve"> from milk that has been coagulated through the use of acid and heat. It is particularly favored in eastern India, especially in West Bengal. Estimates suggest that the yearly output of sandesh in West Bengal is around 30,000 tons. Recent research indicates that roughly 80% of the </w:t>
      </w:r>
      <w:r w:rsidR="005624A8" w:rsidRPr="005624A8">
        <w:rPr>
          <w:rFonts w:ascii="Times New Roman" w:hAnsi="Times New Roman" w:cs="Times New Roman"/>
          <w:i/>
          <w:sz w:val="24"/>
          <w:szCs w:val="24"/>
        </w:rPr>
        <w:t>chhana</w:t>
      </w:r>
      <w:r w:rsidRPr="005D41EE">
        <w:rPr>
          <w:rFonts w:ascii="Times New Roman" w:hAnsi="Times New Roman" w:cs="Times New Roman"/>
          <w:sz w:val="24"/>
          <w:szCs w:val="24"/>
        </w:rPr>
        <w:t xml:space="preserve"> produced in Kolkata is transformed into </w:t>
      </w:r>
      <w:r w:rsidR="00865355">
        <w:rPr>
          <w:rFonts w:ascii="Times New Roman" w:hAnsi="Times New Roman" w:cs="Times New Roman"/>
          <w:i/>
          <w:iCs/>
          <w:sz w:val="24"/>
          <w:szCs w:val="24"/>
        </w:rPr>
        <w:t>S</w:t>
      </w:r>
      <w:r w:rsidRPr="00865355">
        <w:rPr>
          <w:rFonts w:ascii="Times New Roman" w:hAnsi="Times New Roman" w:cs="Times New Roman"/>
          <w:i/>
          <w:iCs/>
          <w:sz w:val="24"/>
          <w:szCs w:val="24"/>
        </w:rPr>
        <w:t>andesh</w:t>
      </w:r>
      <w:r w:rsidRPr="005D41EE">
        <w:rPr>
          <w:rFonts w:ascii="Times New Roman" w:hAnsi="Times New Roman" w:cs="Times New Roman"/>
          <w:sz w:val="24"/>
          <w:szCs w:val="24"/>
        </w:rPr>
        <w:t xml:space="preserve"> </w:t>
      </w:r>
      <w:r w:rsidR="002B061D" w:rsidRPr="00726D08">
        <w:rPr>
          <w:rFonts w:ascii="Times New Roman" w:hAnsi="Times New Roman" w:cs="Times New Roman"/>
          <w:b/>
          <w:bCs/>
          <w:sz w:val="24"/>
          <w:szCs w:val="24"/>
        </w:rPr>
        <w:t>(</w:t>
      </w:r>
      <w:r w:rsidR="00021A94" w:rsidRPr="004035DC">
        <w:rPr>
          <w:rFonts w:ascii="Times New Roman" w:hAnsi="Times New Roman"/>
          <w:b/>
          <w:bCs/>
          <w:sz w:val="24"/>
          <w:szCs w:val="24"/>
        </w:rPr>
        <w:t>Saini</w:t>
      </w:r>
      <w:r w:rsidR="002B061D">
        <w:rPr>
          <w:rFonts w:ascii="Times New Roman" w:hAnsi="Times New Roman" w:cs="Times New Roman"/>
          <w:b/>
          <w:bCs/>
          <w:sz w:val="24"/>
          <w:szCs w:val="24"/>
        </w:rPr>
        <w:t xml:space="preserve"> </w:t>
      </w:r>
      <w:r w:rsidR="002B061D" w:rsidRPr="00726D08">
        <w:rPr>
          <w:rFonts w:ascii="Times New Roman" w:hAnsi="Times New Roman" w:cs="Times New Roman"/>
          <w:b/>
          <w:bCs/>
          <w:i/>
          <w:iCs/>
          <w:sz w:val="24"/>
          <w:szCs w:val="24"/>
        </w:rPr>
        <w:t>et al</w:t>
      </w:r>
      <w:r w:rsidR="002B061D" w:rsidRPr="00726D08">
        <w:rPr>
          <w:rFonts w:ascii="Times New Roman" w:hAnsi="Times New Roman" w:cs="Times New Roman"/>
          <w:b/>
          <w:bCs/>
          <w:sz w:val="24"/>
          <w:szCs w:val="24"/>
        </w:rPr>
        <w:t>.,2018)</w:t>
      </w:r>
      <w:r w:rsidR="002B061D" w:rsidRPr="00726D08">
        <w:rPr>
          <w:rFonts w:ascii="Times New Roman" w:eastAsia="SimSun" w:hAnsi="Times New Roman" w:cs="Times New Roman"/>
          <w:sz w:val="24"/>
          <w:szCs w:val="24"/>
        </w:rPr>
        <w:t>.</w:t>
      </w:r>
      <w:r w:rsidRPr="005D41EE">
        <w:rPr>
          <w:rFonts w:ascii="Times New Roman" w:hAnsi="Times New Roman" w:cs="Times New Roman"/>
          <w:sz w:val="24"/>
          <w:szCs w:val="24"/>
        </w:rPr>
        <w:t xml:space="preserve"> </w:t>
      </w:r>
      <w:r w:rsidRPr="00865355">
        <w:rPr>
          <w:rFonts w:ascii="Times New Roman" w:hAnsi="Times New Roman" w:cs="Times New Roman"/>
          <w:i/>
          <w:iCs/>
          <w:sz w:val="24"/>
          <w:szCs w:val="24"/>
        </w:rPr>
        <w:t>Sandesh</w:t>
      </w:r>
      <w:r w:rsidRPr="005D41EE">
        <w:rPr>
          <w:rFonts w:ascii="Times New Roman" w:hAnsi="Times New Roman" w:cs="Times New Roman"/>
          <w:sz w:val="24"/>
          <w:szCs w:val="24"/>
        </w:rPr>
        <w:t xml:space="preserve"> is rich in animal protein, fats, minerals, and vitamins. This sweet is renowned for its delightful taste and </w:t>
      </w:r>
      <w:r>
        <w:rPr>
          <w:rFonts w:ascii="Times New Roman" w:hAnsi="Times New Roman" w:cs="Times New Roman"/>
          <w:sz w:val="24"/>
          <w:szCs w:val="24"/>
        </w:rPr>
        <w:t xml:space="preserve">aroma </w:t>
      </w:r>
      <w:r w:rsidRPr="00726D08">
        <w:rPr>
          <w:rFonts w:ascii="Times New Roman" w:hAnsi="Times New Roman" w:cs="Times New Roman"/>
          <w:b/>
          <w:bCs/>
          <w:sz w:val="24"/>
          <w:szCs w:val="24"/>
        </w:rPr>
        <w:t>(</w:t>
      </w:r>
      <w:hyperlink r:id="rId9" w:history="1">
        <w:r w:rsidR="00734224" w:rsidRPr="00734224">
          <w:rPr>
            <w:rStyle w:val="Hyperlink"/>
            <w:rFonts w:ascii="Times New Roman" w:hAnsi="Times New Roman" w:cs="Times New Roman"/>
            <w:b/>
            <w:bCs/>
            <w:color w:val="000000" w:themeColor="text1"/>
            <w:sz w:val="24"/>
            <w:szCs w:val="24"/>
            <w:u w:val="none"/>
          </w:rPr>
          <w:t>Mian Anjum Murtaza</w:t>
        </w:r>
      </w:hyperlink>
      <w:r w:rsidR="00734224">
        <w:rPr>
          <w:rFonts w:ascii="Times New Roman" w:hAnsi="Times New Roman" w:cs="Times New Roman"/>
          <w:b/>
          <w:bCs/>
          <w:color w:val="000000" w:themeColor="text1"/>
          <w:sz w:val="24"/>
          <w:szCs w:val="24"/>
        </w:rPr>
        <w:t xml:space="preserve"> </w:t>
      </w:r>
      <w:r w:rsidR="00734224" w:rsidRPr="00726D08">
        <w:rPr>
          <w:rFonts w:ascii="Times New Roman" w:hAnsi="Times New Roman"/>
          <w:b/>
          <w:bCs/>
          <w:i/>
          <w:iCs/>
          <w:sz w:val="24"/>
          <w:szCs w:val="24"/>
        </w:rPr>
        <w:t>et al</w:t>
      </w:r>
      <w:r w:rsidR="00734224" w:rsidRPr="00726D08">
        <w:rPr>
          <w:rFonts w:ascii="Times New Roman" w:hAnsi="Times New Roman"/>
          <w:b/>
          <w:bCs/>
          <w:sz w:val="24"/>
          <w:szCs w:val="24"/>
        </w:rPr>
        <w:t>., 20</w:t>
      </w:r>
      <w:r w:rsidR="00EA18CE">
        <w:rPr>
          <w:rFonts w:ascii="Times New Roman" w:hAnsi="Times New Roman"/>
          <w:b/>
          <w:bCs/>
          <w:sz w:val="24"/>
          <w:szCs w:val="24"/>
        </w:rPr>
        <w:t>17</w:t>
      </w:r>
      <w:r w:rsidRPr="00726D08">
        <w:rPr>
          <w:rFonts w:ascii="Times New Roman" w:hAnsi="Times New Roman" w:cs="Times New Roman"/>
          <w:b/>
          <w:bCs/>
          <w:sz w:val="24"/>
          <w:szCs w:val="24"/>
        </w:rPr>
        <w:t>)</w:t>
      </w:r>
      <w:r w:rsidR="00944C58">
        <w:rPr>
          <w:rFonts w:ascii="Times New Roman" w:hAnsi="Times New Roman" w:cs="Times New Roman"/>
          <w:b/>
          <w:bCs/>
          <w:sz w:val="24"/>
          <w:szCs w:val="24"/>
        </w:rPr>
        <w:t>.</w:t>
      </w:r>
    </w:p>
    <w:p w14:paraId="5BDA3E10" w14:textId="725A7862" w:rsidR="0080702A" w:rsidRPr="00726D08" w:rsidRDefault="0080702A" w:rsidP="00F64C7B">
      <w:pPr>
        <w:tabs>
          <w:tab w:val="left" w:pos="630"/>
        </w:tabs>
        <w:spacing w:line="360" w:lineRule="auto"/>
        <w:jc w:val="both"/>
        <w:rPr>
          <w:rFonts w:ascii="Times New Roman" w:hAnsi="Times New Roman" w:cs="Times New Roman"/>
          <w:sz w:val="24"/>
          <w:szCs w:val="24"/>
        </w:rPr>
      </w:pPr>
      <w:r w:rsidRPr="0080702A">
        <w:rPr>
          <w:rFonts w:ascii="Times New Roman" w:hAnsi="Times New Roman" w:cs="Times New Roman"/>
          <w:i/>
          <w:iCs/>
          <w:sz w:val="24"/>
          <w:szCs w:val="24"/>
        </w:rPr>
        <w:t>Sandesh</w:t>
      </w:r>
      <w:r w:rsidRPr="0080702A">
        <w:rPr>
          <w:rFonts w:ascii="Times New Roman" w:hAnsi="Times New Roman" w:cs="Times New Roman"/>
          <w:sz w:val="24"/>
          <w:szCs w:val="24"/>
        </w:rPr>
        <w:t xml:space="preserve"> is made using cow milk </w:t>
      </w:r>
      <w:r w:rsidR="005624A8" w:rsidRPr="005624A8">
        <w:rPr>
          <w:rFonts w:ascii="Times New Roman" w:hAnsi="Times New Roman" w:cs="Times New Roman"/>
          <w:i/>
          <w:sz w:val="24"/>
          <w:szCs w:val="24"/>
        </w:rPr>
        <w:t>chhana</w:t>
      </w:r>
      <w:r w:rsidRPr="0080702A">
        <w:rPr>
          <w:rFonts w:ascii="Times New Roman" w:hAnsi="Times New Roman" w:cs="Times New Roman"/>
          <w:sz w:val="24"/>
          <w:szCs w:val="24"/>
        </w:rPr>
        <w:t xml:space="preserve">, as it provides a soft consistency and a smooth texture with fine and uniform grains. </w:t>
      </w:r>
      <w:r w:rsidR="005624A8" w:rsidRPr="005624A8">
        <w:rPr>
          <w:rFonts w:ascii="Times New Roman" w:hAnsi="Times New Roman" w:cs="Times New Roman"/>
          <w:i/>
          <w:iCs/>
          <w:sz w:val="24"/>
          <w:szCs w:val="24"/>
        </w:rPr>
        <w:t>Chhana</w:t>
      </w:r>
      <w:r>
        <w:rPr>
          <w:rFonts w:ascii="Times New Roman" w:hAnsi="Times New Roman" w:cs="Times New Roman"/>
          <w:sz w:val="24"/>
          <w:szCs w:val="24"/>
        </w:rPr>
        <w:t>,</w:t>
      </w:r>
      <w:r w:rsidRPr="0080702A">
        <w:rPr>
          <w:rFonts w:ascii="Times New Roman" w:hAnsi="Times New Roman" w:cs="Times New Roman"/>
          <w:sz w:val="24"/>
          <w:szCs w:val="24"/>
        </w:rPr>
        <w:t xml:space="preserve"> derived from buffalo milk</w:t>
      </w:r>
      <w:r>
        <w:rPr>
          <w:rFonts w:ascii="Times New Roman" w:hAnsi="Times New Roman" w:cs="Times New Roman"/>
          <w:sz w:val="24"/>
          <w:szCs w:val="24"/>
        </w:rPr>
        <w:t>,</w:t>
      </w:r>
      <w:r w:rsidRPr="0080702A">
        <w:rPr>
          <w:rFonts w:ascii="Times New Roman" w:hAnsi="Times New Roman" w:cs="Times New Roman"/>
          <w:sz w:val="24"/>
          <w:szCs w:val="24"/>
        </w:rPr>
        <w:t xml:space="preserve"> is not preferred because it results in a hard </w:t>
      </w:r>
      <w:r w:rsidR="009079D0">
        <w:rPr>
          <w:rFonts w:ascii="Times New Roman" w:hAnsi="Times New Roman" w:cs="Times New Roman"/>
          <w:sz w:val="24"/>
          <w:szCs w:val="24"/>
        </w:rPr>
        <w:t>body</w:t>
      </w:r>
      <w:r w:rsidRPr="0080702A">
        <w:rPr>
          <w:rFonts w:ascii="Times New Roman" w:hAnsi="Times New Roman" w:cs="Times New Roman"/>
          <w:sz w:val="24"/>
          <w:szCs w:val="24"/>
        </w:rPr>
        <w:t xml:space="preserve"> and coarse texture for </w:t>
      </w:r>
      <w:r w:rsidRPr="009079D0">
        <w:rPr>
          <w:rFonts w:ascii="Times New Roman" w:hAnsi="Times New Roman" w:cs="Times New Roman"/>
          <w:i/>
          <w:iCs/>
          <w:sz w:val="24"/>
          <w:szCs w:val="24"/>
        </w:rPr>
        <w:t>Sandesh</w:t>
      </w:r>
      <w:r w:rsidR="003A2B90">
        <w:rPr>
          <w:rFonts w:ascii="Times New Roman" w:hAnsi="Times New Roman" w:cs="Times New Roman"/>
          <w:sz w:val="24"/>
          <w:szCs w:val="24"/>
        </w:rPr>
        <w:t xml:space="preserve"> (</w:t>
      </w:r>
      <w:r w:rsidR="003A2B90" w:rsidRPr="00726D08">
        <w:rPr>
          <w:rFonts w:ascii="Times New Roman" w:hAnsi="Times New Roman"/>
          <w:b/>
          <w:bCs/>
          <w:sz w:val="24"/>
          <w:szCs w:val="24"/>
        </w:rPr>
        <w:t xml:space="preserve">Bandyopadhyay </w:t>
      </w:r>
      <w:r w:rsidR="003A2B90" w:rsidRPr="00726D08">
        <w:rPr>
          <w:rFonts w:ascii="Times New Roman" w:hAnsi="Times New Roman"/>
          <w:b/>
          <w:bCs/>
          <w:i/>
          <w:iCs/>
          <w:sz w:val="24"/>
          <w:szCs w:val="24"/>
        </w:rPr>
        <w:t>et al</w:t>
      </w:r>
      <w:r w:rsidR="003A2B90" w:rsidRPr="00726D08">
        <w:rPr>
          <w:rFonts w:ascii="Times New Roman" w:hAnsi="Times New Roman"/>
          <w:b/>
          <w:bCs/>
          <w:sz w:val="24"/>
          <w:szCs w:val="24"/>
        </w:rPr>
        <w:t>., 200</w:t>
      </w:r>
      <w:r w:rsidR="003A2B90">
        <w:rPr>
          <w:rFonts w:ascii="Times New Roman" w:hAnsi="Times New Roman"/>
          <w:b/>
          <w:bCs/>
          <w:sz w:val="24"/>
          <w:szCs w:val="24"/>
        </w:rPr>
        <w:t>8)</w:t>
      </w:r>
      <w:r w:rsidR="003A2B90">
        <w:rPr>
          <w:rFonts w:ascii="Times New Roman" w:hAnsi="Times New Roman"/>
          <w:sz w:val="24"/>
          <w:szCs w:val="24"/>
        </w:rPr>
        <w:t xml:space="preserve">. </w:t>
      </w:r>
      <w:r w:rsidRPr="0080702A">
        <w:rPr>
          <w:rFonts w:ascii="Times New Roman" w:hAnsi="Times New Roman" w:cs="Times New Roman"/>
          <w:sz w:val="24"/>
          <w:szCs w:val="24"/>
        </w:rPr>
        <w:t xml:space="preserve">Nolen gurer </w:t>
      </w:r>
      <w:r w:rsidRPr="00865355">
        <w:rPr>
          <w:rFonts w:ascii="Times New Roman" w:hAnsi="Times New Roman" w:cs="Times New Roman"/>
          <w:i/>
          <w:iCs/>
          <w:sz w:val="24"/>
          <w:szCs w:val="24"/>
        </w:rPr>
        <w:t>Sandesh</w:t>
      </w:r>
      <w:r w:rsidRPr="0080702A">
        <w:rPr>
          <w:rFonts w:ascii="Times New Roman" w:hAnsi="Times New Roman" w:cs="Times New Roman"/>
          <w:sz w:val="24"/>
          <w:szCs w:val="24"/>
        </w:rPr>
        <w:t xml:space="preserve"> is regarded as one of the most eagerly awaited winter desserts among Bengalis. This sweet, based on </w:t>
      </w:r>
      <w:r w:rsidR="005624A8" w:rsidRPr="005624A8">
        <w:rPr>
          <w:rFonts w:ascii="Times New Roman" w:hAnsi="Times New Roman" w:cs="Times New Roman"/>
          <w:i/>
          <w:iCs/>
          <w:sz w:val="24"/>
          <w:szCs w:val="24"/>
        </w:rPr>
        <w:t>chhana</w:t>
      </w:r>
      <w:r w:rsidRPr="0080702A">
        <w:rPr>
          <w:rFonts w:ascii="Times New Roman" w:hAnsi="Times New Roman" w:cs="Times New Roman"/>
          <w:sz w:val="24"/>
          <w:szCs w:val="24"/>
        </w:rPr>
        <w:t>, has its roots in Bengal.</w:t>
      </w:r>
    </w:p>
    <w:p w14:paraId="696A55ED" w14:textId="1013F62E" w:rsidR="003D38C5" w:rsidRPr="003D38C5" w:rsidRDefault="00B946CF" w:rsidP="00F64C7B">
      <w:pPr>
        <w:tabs>
          <w:tab w:val="left" w:pos="630"/>
        </w:tabs>
        <w:spacing w:line="360" w:lineRule="auto"/>
        <w:jc w:val="both"/>
        <w:rPr>
          <w:rFonts w:ascii="Times New Roman" w:hAnsi="Times New Roman" w:cs="Times New Roman"/>
          <w:sz w:val="24"/>
          <w:szCs w:val="24"/>
        </w:rPr>
      </w:pPr>
      <w:r w:rsidRPr="00B946CF">
        <w:rPr>
          <w:rFonts w:ascii="Times New Roman" w:hAnsi="Times New Roman" w:cs="Times New Roman"/>
          <w:sz w:val="24"/>
          <w:szCs w:val="24"/>
        </w:rPr>
        <w:t>The food industry is very concerned with oxidative degradation since it is a major contributor to the short shelf life of foods that contain lipids</w:t>
      </w:r>
      <w:hyperlink r:id="rId10" w:tgtFrame="_blank" w:history="1">
        <w:r w:rsidR="00FC1099" w:rsidRPr="00FC1099">
          <w:rPr>
            <w:rStyle w:val="Hyperlink"/>
            <w:rFonts w:ascii="Times New Roman" w:hAnsi="Times New Roman" w:cs="Times New Roman"/>
            <w:b/>
            <w:bCs/>
            <w:color w:val="000000" w:themeColor="text1"/>
            <w:sz w:val="24"/>
            <w:szCs w:val="24"/>
            <w:u w:val="none"/>
          </w:rPr>
          <w:t xml:space="preserve"> </w:t>
        </w:r>
        <w:r w:rsidR="00A952C6">
          <w:rPr>
            <w:rStyle w:val="Hyperlink"/>
            <w:rFonts w:ascii="Times New Roman" w:hAnsi="Times New Roman" w:cs="Times New Roman"/>
            <w:b/>
            <w:bCs/>
            <w:color w:val="000000" w:themeColor="text1"/>
            <w:sz w:val="24"/>
            <w:szCs w:val="24"/>
            <w:u w:val="none"/>
          </w:rPr>
          <w:t>(</w:t>
        </w:r>
        <w:r w:rsidR="00FC1099" w:rsidRPr="00FC1099">
          <w:rPr>
            <w:rStyle w:val="Hyperlink"/>
            <w:rFonts w:ascii="Times New Roman" w:hAnsi="Times New Roman" w:cs="Times New Roman"/>
            <w:b/>
            <w:bCs/>
            <w:color w:val="000000" w:themeColor="text1"/>
            <w:sz w:val="24"/>
            <w:szCs w:val="24"/>
            <w:u w:val="none"/>
          </w:rPr>
          <w:t>Gad</w:t>
        </w:r>
      </w:hyperlink>
      <w:r w:rsidR="00614431">
        <w:rPr>
          <w:rFonts w:ascii="Times New Roman" w:hAnsi="Times New Roman" w:cs="Times New Roman"/>
          <w:b/>
          <w:bCs/>
          <w:color w:val="000000" w:themeColor="text1"/>
          <w:sz w:val="24"/>
          <w:szCs w:val="24"/>
        </w:rPr>
        <w:t xml:space="preserve"> and</w:t>
      </w:r>
      <w:r w:rsidR="00FC1099" w:rsidRPr="00FC1099">
        <w:rPr>
          <w:rFonts w:ascii="Times New Roman" w:hAnsi="Times New Roman" w:cs="Times New Roman"/>
          <w:b/>
          <w:bCs/>
          <w:color w:val="000000" w:themeColor="text1"/>
          <w:sz w:val="24"/>
          <w:szCs w:val="24"/>
        </w:rPr>
        <w:t> </w:t>
      </w:r>
      <w:hyperlink r:id="rId11" w:tgtFrame="_blank" w:history="1">
        <w:r w:rsidR="00FC1099" w:rsidRPr="00FC1099">
          <w:rPr>
            <w:rStyle w:val="Hyperlink"/>
            <w:rFonts w:ascii="Times New Roman" w:hAnsi="Times New Roman" w:cs="Times New Roman"/>
            <w:b/>
            <w:bCs/>
            <w:color w:val="000000" w:themeColor="text1"/>
            <w:sz w:val="24"/>
            <w:szCs w:val="24"/>
            <w:u w:val="none"/>
          </w:rPr>
          <w:t>Sayd</w:t>
        </w:r>
      </w:hyperlink>
      <w:r w:rsidR="00AD6C73">
        <w:rPr>
          <w:rFonts w:ascii="Times New Roman" w:hAnsi="Times New Roman" w:cs="Times New Roman"/>
          <w:b/>
          <w:bCs/>
          <w:color w:val="000000" w:themeColor="text1"/>
          <w:sz w:val="24"/>
          <w:szCs w:val="24"/>
        </w:rPr>
        <w:t xml:space="preserve">, </w:t>
      </w:r>
      <w:r w:rsidR="00A952C6">
        <w:rPr>
          <w:rFonts w:ascii="Times New Roman" w:hAnsi="Times New Roman" w:cs="Times New Roman"/>
          <w:b/>
          <w:bCs/>
          <w:color w:val="000000" w:themeColor="text1"/>
          <w:sz w:val="24"/>
          <w:szCs w:val="24"/>
        </w:rPr>
        <w:t>2015)</w:t>
      </w:r>
      <w:r w:rsidRPr="00FC1099">
        <w:rPr>
          <w:rFonts w:ascii="Times New Roman" w:hAnsi="Times New Roman" w:cs="Times New Roman"/>
          <w:b/>
          <w:bCs/>
          <w:color w:val="000000" w:themeColor="text1"/>
          <w:sz w:val="24"/>
          <w:szCs w:val="24"/>
        </w:rPr>
        <w:t>.</w:t>
      </w:r>
      <w:r w:rsidRPr="00FC1099">
        <w:rPr>
          <w:rFonts w:ascii="Times New Roman" w:hAnsi="Times New Roman" w:cs="Times New Roman"/>
          <w:color w:val="000000" w:themeColor="text1"/>
          <w:sz w:val="24"/>
          <w:szCs w:val="24"/>
        </w:rPr>
        <w:t xml:space="preserve"> </w:t>
      </w:r>
      <w:r w:rsidR="003D38C5" w:rsidRPr="003D38C5">
        <w:rPr>
          <w:rFonts w:ascii="Times New Roman" w:hAnsi="Times New Roman" w:cs="Times New Roman"/>
          <w:sz w:val="24"/>
          <w:szCs w:val="24"/>
        </w:rPr>
        <w:t xml:space="preserve">Antioxidants play a vital role in promoting good health. They consist of various plant-based compounds that safeguard cells from damage inflicted by free radicals, which are harmful molecules generated during typical metabolic processes. </w:t>
      </w:r>
      <w:r w:rsidR="00AB4127" w:rsidRPr="00AB4127">
        <w:rPr>
          <w:rFonts w:ascii="Times New Roman" w:hAnsi="Times New Roman" w:cs="Times New Roman"/>
          <w:sz w:val="24"/>
          <w:szCs w:val="24"/>
        </w:rPr>
        <w:t>Customers are more conscious of the connection between their nutritional state and eating habits. As such, people seek out foods that include natural ingredients instead of artificial chemicals</w:t>
      </w:r>
      <w:r w:rsidR="00AB4127">
        <w:rPr>
          <w:rFonts w:ascii="Times New Roman" w:hAnsi="Times New Roman" w:cs="Times New Roman"/>
          <w:sz w:val="24"/>
          <w:szCs w:val="24"/>
        </w:rPr>
        <w:t xml:space="preserve"> </w:t>
      </w:r>
      <w:r w:rsidR="00BC706D">
        <w:rPr>
          <w:rFonts w:ascii="Times New Roman" w:hAnsi="Times New Roman" w:cs="Times New Roman"/>
          <w:sz w:val="24"/>
          <w:szCs w:val="24"/>
        </w:rPr>
        <w:t>(</w:t>
      </w:r>
      <w:r w:rsidR="00BC706D" w:rsidRPr="00BC706D">
        <w:rPr>
          <w:rFonts w:ascii="Times New Roman" w:hAnsi="Times New Roman" w:cs="Times New Roman"/>
          <w:b/>
          <w:bCs/>
          <w:sz w:val="24"/>
          <w:szCs w:val="24"/>
        </w:rPr>
        <w:t>Daniel</w:t>
      </w:r>
      <w:r w:rsidR="00BC706D">
        <w:rPr>
          <w:rFonts w:ascii="Times New Roman" w:hAnsi="Times New Roman" w:cs="Times New Roman"/>
          <w:b/>
          <w:bCs/>
          <w:sz w:val="24"/>
          <w:szCs w:val="24"/>
        </w:rPr>
        <w:t xml:space="preserve"> </w:t>
      </w:r>
      <w:r w:rsidR="00BC706D" w:rsidRPr="00BC706D">
        <w:rPr>
          <w:rFonts w:ascii="Times New Roman" w:hAnsi="Times New Roman" w:cs="Times New Roman"/>
          <w:b/>
          <w:bCs/>
          <w:i/>
          <w:iCs/>
          <w:sz w:val="24"/>
          <w:szCs w:val="24"/>
        </w:rPr>
        <w:t>et</w:t>
      </w:r>
      <w:r w:rsidR="00CF1E50">
        <w:rPr>
          <w:rFonts w:ascii="Times New Roman" w:hAnsi="Times New Roman" w:cs="Times New Roman"/>
          <w:b/>
          <w:bCs/>
          <w:i/>
          <w:iCs/>
          <w:sz w:val="24"/>
          <w:szCs w:val="24"/>
        </w:rPr>
        <w:t xml:space="preserve"> </w:t>
      </w:r>
      <w:r w:rsidR="00BC706D" w:rsidRPr="00BC706D">
        <w:rPr>
          <w:rFonts w:ascii="Times New Roman" w:hAnsi="Times New Roman" w:cs="Times New Roman"/>
          <w:b/>
          <w:bCs/>
          <w:i/>
          <w:iCs/>
          <w:sz w:val="24"/>
          <w:szCs w:val="24"/>
        </w:rPr>
        <w:t>al</w:t>
      </w:r>
      <w:r w:rsidR="00CF1E50">
        <w:rPr>
          <w:rFonts w:ascii="Times New Roman" w:hAnsi="Times New Roman" w:cs="Times New Roman"/>
          <w:b/>
          <w:bCs/>
          <w:sz w:val="24"/>
          <w:szCs w:val="24"/>
        </w:rPr>
        <w:t>.,</w:t>
      </w:r>
      <w:r w:rsidR="00BC706D">
        <w:rPr>
          <w:rFonts w:ascii="Times New Roman" w:hAnsi="Times New Roman" w:cs="Times New Roman"/>
          <w:b/>
          <w:bCs/>
          <w:i/>
          <w:iCs/>
          <w:sz w:val="24"/>
          <w:szCs w:val="24"/>
        </w:rPr>
        <w:t xml:space="preserve"> </w:t>
      </w:r>
      <w:r w:rsidR="00BC706D">
        <w:rPr>
          <w:rFonts w:ascii="Times New Roman" w:hAnsi="Times New Roman" w:cs="Times New Roman"/>
          <w:b/>
          <w:bCs/>
          <w:sz w:val="24"/>
          <w:szCs w:val="24"/>
        </w:rPr>
        <w:t>2018</w:t>
      </w:r>
      <w:r w:rsidR="00BC706D" w:rsidRPr="00BC706D">
        <w:rPr>
          <w:rFonts w:ascii="Times New Roman" w:hAnsi="Times New Roman" w:cs="Times New Roman"/>
          <w:b/>
          <w:bCs/>
          <w:i/>
          <w:iCs/>
          <w:sz w:val="24"/>
          <w:szCs w:val="24"/>
        </w:rPr>
        <w:t>)</w:t>
      </w:r>
      <w:r w:rsidR="00AB4127" w:rsidRPr="00BC706D">
        <w:rPr>
          <w:rFonts w:ascii="Times New Roman" w:hAnsi="Times New Roman" w:cs="Times New Roman"/>
          <w:i/>
          <w:iCs/>
          <w:sz w:val="24"/>
          <w:szCs w:val="24"/>
        </w:rPr>
        <w:t>.</w:t>
      </w:r>
      <w:r w:rsidR="00AB4127">
        <w:rPr>
          <w:rFonts w:ascii="Times New Roman" w:hAnsi="Times New Roman" w:cs="Times New Roman"/>
          <w:sz w:val="24"/>
          <w:szCs w:val="24"/>
        </w:rPr>
        <w:t xml:space="preserve"> </w:t>
      </w:r>
      <w:r w:rsidR="003D38C5" w:rsidRPr="003D38C5">
        <w:rPr>
          <w:rFonts w:ascii="Times New Roman" w:hAnsi="Times New Roman" w:cs="Times New Roman"/>
          <w:sz w:val="24"/>
          <w:szCs w:val="24"/>
        </w:rPr>
        <w:t>Dairy products that are enriched with herbs can serve as a great source of antioxidants, provided that the antioxidant potential of both the dairy and the herbs remains intact during the mixing and storage process</w:t>
      </w:r>
      <w:r w:rsidR="003D38C5">
        <w:rPr>
          <w:rFonts w:ascii="Times New Roman" w:hAnsi="Times New Roman" w:cs="Times New Roman"/>
          <w:sz w:val="24"/>
          <w:szCs w:val="24"/>
        </w:rPr>
        <w:t>. (</w:t>
      </w:r>
      <w:r w:rsidR="003D38C5" w:rsidRPr="00726D08">
        <w:rPr>
          <w:rFonts w:ascii="Times New Roman" w:hAnsi="Times New Roman" w:cs="Times New Roman"/>
          <w:b/>
          <w:bCs/>
          <w:sz w:val="24"/>
          <w:szCs w:val="24"/>
        </w:rPr>
        <w:t>Skrede</w:t>
      </w:r>
      <w:r w:rsidR="003D38C5">
        <w:rPr>
          <w:rFonts w:ascii="Times New Roman" w:hAnsi="Times New Roman" w:cs="Times New Roman"/>
          <w:b/>
          <w:bCs/>
          <w:sz w:val="24"/>
          <w:szCs w:val="24"/>
        </w:rPr>
        <w:t xml:space="preserve"> </w:t>
      </w:r>
      <w:r w:rsidR="003D38C5" w:rsidRPr="00726D08">
        <w:rPr>
          <w:rFonts w:ascii="Times New Roman" w:hAnsi="Times New Roman" w:cs="Times New Roman"/>
          <w:b/>
          <w:bCs/>
          <w:i/>
          <w:iCs/>
          <w:sz w:val="24"/>
          <w:szCs w:val="24"/>
        </w:rPr>
        <w:t>et al</w:t>
      </w:r>
      <w:r w:rsidR="003D38C5" w:rsidRPr="00726D08">
        <w:rPr>
          <w:rFonts w:ascii="Times New Roman" w:hAnsi="Times New Roman" w:cs="Times New Roman"/>
          <w:b/>
          <w:bCs/>
          <w:sz w:val="24"/>
          <w:szCs w:val="24"/>
        </w:rPr>
        <w:t xml:space="preserve">., 2004) </w:t>
      </w:r>
    </w:p>
    <w:p w14:paraId="1785D0EA" w14:textId="5CD15012" w:rsidR="0035008D" w:rsidRDefault="002B116D" w:rsidP="007160BC">
      <w:pPr>
        <w:tabs>
          <w:tab w:val="left" w:pos="630"/>
        </w:tabs>
        <w:spacing w:line="360" w:lineRule="auto"/>
        <w:jc w:val="both"/>
        <w:rPr>
          <w:rFonts w:ascii="Times New Roman" w:hAnsi="Times New Roman"/>
          <w:b/>
          <w:bCs/>
          <w:sz w:val="24"/>
          <w:szCs w:val="24"/>
        </w:rPr>
      </w:pPr>
      <w:r w:rsidRPr="002B116D">
        <w:rPr>
          <w:rFonts w:ascii="Times New Roman" w:hAnsi="Times New Roman"/>
          <w:sz w:val="24"/>
          <w:szCs w:val="24"/>
        </w:rPr>
        <w:lastRenderedPageBreak/>
        <w:t>The addition of different flavors to milk and dairy products has made them more palatable in recent years</w:t>
      </w:r>
      <w:r w:rsidR="00DB566D">
        <w:rPr>
          <w:rFonts w:ascii="Times New Roman" w:hAnsi="Times New Roman"/>
          <w:sz w:val="24"/>
          <w:szCs w:val="24"/>
        </w:rPr>
        <w:t xml:space="preserve"> </w:t>
      </w:r>
      <w:r w:rsidR="00B4680F" w:rsidRPr="00B4680F">
        <w:rPr>
          <w:rFonts w:ascii="Times New Roman" w:hAnsi="Times New Roman"/>
          <w:b/>
          <w:bCs/>
          <w:sz w:val="24"/>
          <w:szCs w:val="24"/>
        </w:rPr>
        <w:t>(</w:t>
      </w:r>
      <w:r w:rsidR="00DB566D" w:rsidRPr="00B4680F">
        <w:rPr>
          <w:rFonts w:ascii="Times New Roman" w:hAnsi="Times New Roman"/>
          <w:b/>
          <w:bCs/>
          <w:sz w:val="24"/>
          <w:szCs w:val="24"/>
        </w:rPr>
        <w:t>Ashok </w:t>
      </w:r>
      <w:proofErr w:type="spellStart"/>
      <w:r w:rsidR="00DB566D" w:rsidRPr="00B4680F">
        <w:rPr>
          <w:rFonts w:ascii="Times New Roman" w:hAnsi="Times New Roman"/>
          <w:b/>
          <w:bCs/>
          <w:sz w:val="24"/>
          <w:szCs w:val="24"/>
        </w:rPr>
        <w:t>Gajarmal</w:t>
      </w:r>
      <w:proofErr w:type="spellEnd"/>
      <w:r w:rsidR="00DB566D" w:rsidRPr="00B4680F">
        <w:rPr>
          <w:rFonts w:ascii="Times New Roman" w:hAnsi="Times New Roman"/>
          <w:b/>
          <w:bCs/>
          <w:sz w:val="24"/>
          <w:szCs w:val="24"/>
        </w:rPr>
        <w:t xml:space="preserve"> </w:t>
      </w:r>
      <w:r w:rsidR="00DB566D" w:rsidRPr="00B4680F">
        <w:rPr>
          <w:rFonts w:ascii="Times New Roman" w:hAnsi="Times New Roman"/>
          <w:b/>
          <w:bCs/>
          <w:i/>
          <w:iCs/>
          <w:sz w:val="24"/>
          <w:szCs w:val="24"/>
        </w:rPr>
        <w:t>et al</w:t>
      </w:r>
      <w:r w:rsidR="00873382" w:rsidRPr="00B4680F">
        <w:rPr>
          <w:rFonts w:ascii="Times New Roman" w:hAnsi="Times New Roman"/>
          <w:b/>
          <w:bCs/>
          <w:sz w:val="24"/>
          <w:szCs w:val="24"/>
        </w:rPr>
        <w:t>.</w:t>
      </w:r>
      <w:r w:rsidR="00DB566D" w:rsidRPr="00B4680F">
        <w:rPr>
          <w:rFonts w:ascii="Times New Roman" w:hAnsi="Times New Roman"/>
          <w:b/>
          <w:bCs/>
          <w:sz w:val="24"/>
          <w:szCs w:val="24"/>
        </w:rPr>
        <w:t>,</w:t>
      </w:r>
      <w:r w:rsidR="00B4680F" w:rsidRPr="00B4680F">
        <w:rPr>
          <w:rFonts w:ascii="Times New Roman" w:hAnsi="Times New Roman"/>
          <w:b/>
          <w:bCs/>
          <w:sz w:val="24"/>
          <w:szCs w:val="24"/>
        </w:rPr>
        <w:t xml:space="preserve"> 2024)</w:t>
      </w:r>
      <w:r w:rsidR="00B4680F">
        <w:rPr>
          <w:rFonts w:ascii="Times New Roman" w:hAnsi="Times New Roman"/>
          <w:b/>
          <w:bCs/>
          <w:sz w:val="24"/>
          <w:szCs w:val="24"/>
        </w:rPr>
        <w:t>.</w:t>
      </w:r>
      <w:r w:rsidR="00873382" w:rsidRPr="00B4680F">
        <w:rPr>
          <w:rFonts w:ascii="Times New Roman" w:hAnsi="Times New Roman"/>
          <w:b/>
          <w:bCs/>
          <w:sz w:val="24"/>
          <w:szCs w:val="24"/>
        </w:rPr>
        <w:t xml:space="preserve"> </w:t>
      </w:r>
      <w:r w:rsidR="00465F3F" w:rsidRPr="00465F3F">
        <w:rPr>
          <w:rFonts w:ascii="Times New Roman" w:hAnsi="Times New Roman"/>
          <w:sz w:val="24"/>
          <w:szCs w:val="24"/>
        </w:rPr>
        <w:t xml:space="preserve">Flavors and colors in the preparation of </w:t>
      </w:r>
      <w:r w:rsidR="0009097D">
        <w:rPr>
          <w:rFonts w:ascii="Times New Roman" w:hAnsi="Times New Roman"/>
          <w:i/>
          <w:iCs/>
          <w:sz w:val="24"/>
          <w:szCs w:val="24"/>
        </w:rPr>
        <w:t>S</w:t>
      </w:r>
      <w:r w:rsidR="00465F3F" w:rsidRPr="0009097D">
        <w:rPr>
          <w:rFonts w:ascii="Times New Roman" w:hAnsi="Times New Roman"/>
          <w:i/>
          <w:iCs/>
          <w:sz w:val="24"/>
          <w:szCs w:val="24"/>
        </w:rPr>
        <w:t xml:space="preserve">andesh </w:t>
      </w:r>
      <w:r w:rsidR="00465F3F" w:rsidRPr="00465F3F">
        <w:rPr>
          <w:rFonts w:ascii="Times New Roman" w:hAnsi="Times New Roman"/>
          <w:sz w:val="24"/>
          <w:szCs w:val="24"/>
        </w:rPr>
        <w:t xml:space="preserve">were enhanced by the use of spices like clove, small cardamom, and saffron. Incorporating beet extracts into </w:t>
      </w:r>
      <w:r w:rsidR="0009097D">
        <w:rPr>
          <w:rFonts w:ascii="Times New Roman" w:hAnsi="Times New Roman"/>
          <w:i/>
          <w:iCs/>
          <w:sz w:val="24"/>
          <w:szCs w:val="24"/>
        </w:rPr>
        <w:t>S</w:t>
      </w:r>
      <w:r w:rsidR="00465F3F" w:rsidRPr="0009097D">
        <w:rPr>
          <w:rFonts w:ascii="Times New Roman" w:hAnsi="Times New Roman"/>
          <w:i/>
          <w:iCs/>
          <w:sz w:val="24"/>
          <w:szCs w:val="24"/>
        </w:rPr>
        <w:t>andesh</w:t>
      </w:r>
      <w:r w:rsidR="00465F3F" w:rsidRPr="00465F3F">
        <w:rPr>
          <w:rFonts w:ascii="Times New Roman" w:hAnsi="Times New Roman"/>
          <w:sz w:val="24"/>
          <w:szCs w:val="24"/>
        </w:rPr>
        <w:t xml:space="preserve"> not only enhanced its capacity to inhibit lipid peroxidation but also added hues to the final product. </w:t>
      </w:r>
      <w:r w:rsidR="00634A1B">
        <w:rPr>
          <w:rFonts w:ascii="Times New Roman" w:hAnsi="Times New Roman" w:cs="Times New Roman"/>
          <w:sz w:val="24"/>
          <w:szCs w:val="24"/>
        </w:rPr>
        <w:t>(</w:t>
      </w:r>
      <w:r w:rsidR="00634A1B" w:rsidRPr="00726D08">
        <w:rPr>
          <w:rFonts w:ascii="Times New Roman" w:hAnsi="Times New Roman"/>
          <w:b/>
          <w:bCs/>
          <w:sz w:val="24"/>
          <w:szCs w:val="24"/>
        </w:rPr>
        <w:t xml:space="preserve">Bandyopadhyay </w:t>
      </w:r>
      <w:r w:rsidR="00634A1B" w:rsidRPr="00726D08">
        <w:rPr>
          <w:rFonts w:ascii="Times New Roman" w:hAnsi="Times New Roman"/>
          <w:b/>
          <w:bCs/>
          <w:i/>
          <w:iCs/>
          <w:sz w:val="24"/>
          <w:szCs w:val="24"/>
        </w:rPr>
        <w:t>et al</w:t>
      </w:r>
      <w:r w:rsidR="00634A1B" w:rsidRPr="00726D08">
        <w:rPr>
          <w:rFonts w:ascii="Times New Roman" w:hAnsi="Times New Roman"/>
          <w:b/>
          <w:bCs/>
          <w:sz w:val="24"/>
          <w:szCs w:val="24"/>
        </w:rPr>
        <w:t>., 200</w:t>
      </w:r>
      <w:r w:rsidR="00005CE2">
        <w:rPr>
          <w:rFonts w:ascii="Times New Roman" w:hAnsi="Times New Roman"/>
          <w:b/>
          <w:bCs/>
          <w:sz w:val="24"/>
          <w:szCs w:val="24"/>
        </w:rPr>
        <w:t>7</w:t>
      </w:r>
      <w:r w:rsidR="00634A1B">
        <w:rPr>
          <w:rFonts w:ascii="Times New Roman" w:hAnsi="Times New Roman"/>
          <w:b/>
          <w:bCs/>
          <w:sz w:val="24"/>
          <w:szCs w:val="24"/>
        </w:rPr>
        <w:t>)</w:t>
      </w:r>
      <w:r w:rsidR="00710172">
        <w:rPr>
          <w:rFonts w:ascii="Times New Roman" w:hAnsi="Times New Roman"/>
          <w:sz w:val="24"/>
          <w:szCs w:val="24"/>
        </w:rPr>
        <w:t>.</w:t>
      </w:r>
      <w:r w:rsidR="0035008D">
        <w:rPr>
          <w:rFonts w:ascii="Times New Roman" w:hAnsi="Times New Roman"/>
          <w:sz w:val="24"/>
          <w:szCs w:val="24"/>
        </w:rPr>
        <w:t xml:space="preserve"> </w:t>
      </w:r>
      <w:r w:rsidR="00043086" w:rsidRPr="00043086">
        <w:rPr>
          <w:rFonts w:ascii="Times New Roman" w:hAnsi="Times New Roman"/>
          <w:sz w:val="24"/>
          <w:szCs w:val="24"/>
        </w:rPr>
        <w:t xml:space="preserve">In recent times, the acceptability of milk and </w:t>
      </w:r>
      <w:r w:rsidR="009336C5">
        <w:rPr>
          <w:rFonts w:ascii="Times New Roman" w:hAnsi="Times New Roman"/>
          <w:sz w:val="24"/>
          <w:szCs w:val="24"/>
        </w:rPr>
        <w:t xml:space="preserve">milk </w:t>
      </w:r>
      <w:r w:rsidR="00043086" w:rsidRPr="00043086">
        <w:rPr>
          <w:rFonts w:ascii="Times New Roman" w:hAnsi="Times New Roman"/>
          <w:sz w:val="24"/>
          <w:szCs w:val="24"/>
        </w:rPr>
        <w:t xml:space="preserve">products has increased due to value addition with various </w:t>
      </w:r>
      <w:proofErr w:type="spellStart"/>
      <w:r w:rsidR="00043086" w:rsidRPr="00043086">
        <w:rPr>
          <w:rFonts w:ascii="Times New Roman" w:hAnsi="Times New Roman"/>
          <w:sz w:val="24"/>
          <w:szCs w:val="24"/>
        </w:rPr>
        <w:t>flavours</w:t>
      </w:r>
      <w:proofErr w:type="spellEnd"/>
      <w:r w:rsidR="00043086" w:rsidRPr="00043086">
        <w:rPr>
          <w:rFonts w:ascii="Times New Roman" w:hAnsi="Times New Roman"/>
          <w:sz w:val="24"/>
          <w:szCs w:val="24"/>
        </w:rPr>
        <w:t>. </w:t>
      </w:r>
      <w:r w:rsidR="00043086">
        <w:rPr>
          <w:rFonts w:ascii="Times New Roman" w:hAnsi="Times New Roman"/>
          <w:sz w:val="24"/>
          <w:szCs w:val="24"/>
        </w:rPr>
        <w:t>(</w:t>
      </w:r>
      <w:r w:rsidR="00043086" w:rsidRPr="00043086">
        <w:rPr>
          <w:rFonts w:ascii="Times New Roman" w:hAnsi="Times New Roman"/>
          <w:b/>
          <w:bCs/>
          <w:sz w:val="24"/>
          <w:szCs w:val="24"/>
        </w:rPr>
        <w:t xml:space="preserve">AA </w:t>
      </w:r>
      <w:proofErr w:type="spellStart"/>
      <w:r w:rsidR="00043086" w:rsidRPr="00043086">
        <w:rPr>
          <w:rFonts w:ascii="Times New Roman" w:hAnsi="Times New Roman"/>
          <w:b/>
          <w:bCs/>
          <w:sz w:val="24"/>
          <w:szCs w:val="24"/>
        </w:rPr>
        <w:t>Gajarmal</w:t>
      </w:r>
      <w:proofErr w:type="spellEnd"/>
      <w:r w:rsidR="00043086" w:rsidRPr="00043086">
        <w:rPr>
          <w:rFonts w:ascii="Times New Roman" w:hAnsi="Times New Roman"/>
          <w:b/>
          <w:bCs/>
          <w:i/>
          <w:iCs/>
          <w:sz w:val="24"/>
          <w:szCs w:val="24"/>
        </w:rPr>
        <w:t xml:space="preserve"> </w:t>
      </w:r>
      <w:r w:rsidR="00043086" w:rsidRPr="00726D08">
        <w:rPr>
          <w:rFonts w:ascii="Times New Roman" w:hAnsi="Times New Roman"/>
          <w:b/>
          <w:bCs/>
          <w:i/>
          <w:iCs/>
          <w:sz w:val="24"/>
          <w:szCs w:val="24"/>
        </w:rPr>
        <w:t>et al</w:t>
      </w:r>
      <w:r w:rsidR="00043086" w:rsidRPr="00726D08">
        <w:rPr>
          <w:rFonts w:ascii="Times New Roman" w:hAnsi="Times New Roman"/>
          <w:b/>
          <w:bCs/>
          <w:sz w:val="24"/>
          <w:szCs w:val="24"/>
        </w:rPr>
        <w:t>., 200</w:t>
      </w:r>
      <w:r w:rsidR="00043086">
        <w:rPr>
          <w:rFonts w:ascii="Times New Roman" w:hAnsi="Times New Roman"/>
          <w:b/>
          <w:bCs/>
          <w:sz w:val="24"/>
          <w:szCs w:val="24"/>
        </w:rPr>
        <w:t>7)</w:t>
      </w:r>
      <w:r w:rsidR="00043086">
        <w:rPr>
          <w:rFonts w:ascii="Times New Roman" w:hAnsi="Times New Roman"/>
          <w:sz w:val="24"/>
          <w:szCs w:val="24"/>
        </w:rPr>
        <w:t>.</w:t>
      </w:r>
      <w:r w:rsidR="009336C5">
        <w:rPr>
          <w:rFonts w:ascii="Times New Roman" w:hAnsi="Times New Roman"/>
          <w:sz w:val="24"/>
          <w:szCs w:val="24"/>
        </w:rPr>
        <w:t xml:space="preserve"> </w:t>
      </w:r>
      <w:r w:rsidR="0035008D" w:rsidRPr="0035008D">
        <w:rPr>
          <w:rFonts w:ascii="Times New Roman" w:hAnsi="Times New Roman"/>
          <w:sz w:val="24"/>
          <w:szCs w:val="24"/>
        </w:rPr>
        <w:t>The medicinal qualities of dairy products, which are widely used in therapeutic, preventive, and dietetic nutrition, can be used to support the selection of dairy ingredients for functional foods</w:t>
      </w:r>
      <w:r w:rsidR="00451DA0">
        <w:rPr>
          <w:rFonts w:ascii="Times New Roman" w:hAnsi="Times New Roman"/>
          <w:sz w:val="24"/>
          <w:szCs w:val="24"/>
        </w:rPr>
        <w:t xml:space="preserve"> </w:t>
      </w:r>
      <w:r w:rsidR="00DB3374">
        <w:rPr>
          <w:rFonts w:ascii="Times New Roman" w:hAnsi="Times New Roman"/>
          <w:sz w:val="24"/>
          <w:szCs w:val="24"/>
        </w:rPr>
        <w:t>(</w:t>
      </w:r>
      <w:r w:rsidR="00451DA0" w:rsidRPr="00451DA0">
        <w:rPr>
          <w:rFonts w:ascii="Times New Roman" w:hAnsi="Times New Roman"/>
          <w:b/>
          <w:bCs/>
          <w:sz w:val="24"/>
          <w:szCs w:val="24"/>
        </w:rPr>
        <w:t>Stanislav</w:t>
      </w:r>
      <w:r w:rsidR="00F92AA2">
        <w:rPr>
          <w:rFonts w:ascii="Times New Roman" w:hAnsi="Times New Roman"/>
          <w:b/>
          <w:bCs/>
          <w:sz w:val="24"/>
          <w:szCs w:val="24"/>
        </w:rPr>
        <w:t xml:space="preserve"> </w:t>
      </w:r>
      <w:r w:rsidR="00DB3374" w:rsidRPr="00DB3374">
        <w:rPr>
          <w:rFonts w:ascii="Times New Roman" w:hAnsi="Times New Roman"/>
          <w:b/>
          <w:bCs/>
          <w:i/>
          <w:iCs/>
          <w:sz w:val="24"/>
          <w:szCs w:val="24"/>
        </w:rPr>
        <w:t>et al</w:t>
      </w:r>
      <w:r w:rsidR="00DB3374">
        <w:rPr>
          <w:rFonts w:ascii="Times New Roman" w:hAnsi="Times New Roman"/>
          <w:b/>
          <w:bCs/>
          <w:sz w:val="24"/>
          <w:szCs w:val="24"/>
        </w:rPr>
        <w:t>., 2019</w:t>
      </w:r>
      <w:r w:rsidR="00DD0AE4">
        <w:rPr>
          <w:rFonts w:ascii="Times New Roman" w:hAnsi="Times New Roman"/>
          <w:b/>
          <w:bCs/>
          <w:sz w:val="24"/>
          <w:szCs w:val="24"/>
        </w:rPr>
        <w:t xml:space="preserve">). </w:t>
      </w:r>
      <w:r w:rsidR="00DD0AE4" w:rsidRPr="00DD0AE4">
        <w:rPr>
          <w:rFonts w:ascii="Times New Roman" w:hAnsi="Times New Roman"/>
          <w:sz w:val="24"/>
          <w:szCs w:val="24"/>
        </w:rPr>
        <w:t xml:space="preserve">Bioactive substances that include fibers </w:t>
      </w:r>
      <w:r w:rsidR="0027009B">
        <w:rPr>
          <w:rFonts w:ascii="Times New Roman" w:hAnsi="Times New Roman"/>
          <w:sz w:val="24"/>
          <w:szCs w:val="24"/>
        </w:rPr>
        <w:t xml:space="preserve">and </w:t>
      </w:r>
      <w:r w:rsidR="00DD0AE4" w:rsidRPr="00DD0AE4">
        <w:rPr>
          <w:rFonts w:ascii="Times New Roman" w:hAnsi="Times New Roman"/>
          <w:sz w:val="24"/>
          <w:szCs w:val="24"/>
        </w:rPr>
        <w:t>carotenoids have been utilized as sources of functional components.</w:t>
      </w:r>
      <w:r w:rsidR="00356FCB">
        <w:rPr>
          <w:rFonts w:ascii="Times New Roman" w:hAnsi="Times New Roman"/>
          <w:sz w:val="24"/>
          <w:szCs w:val="24"/>
        </w:rPr>
        <w:t xml:space="preserve"> </w:t>
      </w:r>
      <w:r w:rsidR="00356FCB" w:rsidRPr="00356FCB">
        <w:rPr>
          <w:rFonts w:ascii="Times New Roman" w:hAnsi="Times New Roman"/>
          <w:sz w:val="24"/>
          <w:szCs w:val="24"/>
        </w:rPr>
        <w:t> </w:t>
      </w:r>
      <w:r w:rsidR="00D93D85">
        <w:rPr>
          <w:rFonts w:ascii="Times New Roman" w:hAnsi="Times New Roman"/>
          <w:sz w:val="24"/>
          <w:szCs w:val="24"/>
        </w:rPr>
        <w:t>(</w:t>
      </w:r>
      <w:r w:rsidR="00356FCB" w:rsidRPr="00356FCB">
        <w:rPr>
          <w:rFonts w:ascii="Times New Roman" w:hAnsi="Times New Roman"/>
          <w:b/>
          <w:bCs/>
          <w:sz w:val="24"/>
          <w:szCs w:val="24"/>
        </w:rPr>
        <w:t xml:space="preserve">Aikaterini </w:t>
      </w:r>
      <w:proofErr w:type="spellStart"/>
      <w:r w:rsidR="00356FCB" w:rsidRPr="00356FCB">
        <w:rPr>
          <w:rFonts w:ascii="Times New Roman" w:hAnsi="Times New Roman"/>
          <w:b/>
          <w:bCs/>
          <w:sz w:val="24"/>
          <w:szCs w:val="24"/>
        </w:rPr>
        <w:t>Kandyliari</w:t>
      </w:r>
      <w:proofErr w:type="spellEnd"/>
      <w:r w:rsidR="00356FCB">
        <w:rPr>
          <w:rFonts w:ascii="Times New Roman" w:hAnsi="Times New Roman"/>
          <w:b/>
          <w:bCs/>
          <w:sz w:val="24"/>
          <w:szCs w:val="24"/>
        </w:rPr>
        <w:t xml:space="preserve"> </w:t>
      </w:r>
      <w:r w:rsidR="00356FCB" w:rsidRPr="00DB3374">
        <w:rPr>
          <w:rFonts w:ascii="Times New Roman" w:hAnsi="Times New Roman"/>
          <w:b/>
          <w:bCs/>
          <w:i/>
          <w:iCs/>
          <w:sz w:val="24"/>
          <w:szCs w:val="24"/>
        </w:rPr>
        <w:t>et al</w:t>
      </w:r>
      <w:r w:rsidR="00356FCB">
        <w:rPr>
          <w:rFonts w:ascii="Times New Roman" w:hAnsi="Times New Roman"/>
          <w:b/>
          <w:bCs/>
          <w:sz w:val="24"/>
          <w:szCs w:val="24"/>
        </w:rPr>
        <w:t>., 20</w:t>
      </w:r>
      <w:r w:rsidR="00D93D85">
        <w:rPr>
          <w:rFonts w:ascii="Times New Roman" w:hAnsi="Times New Roman"/>
          <w:b/>
          <w:bCs/>
          <w:sz w:val="24"/>
          <w:szCs w:val="24"/>
        </w:rPr>
        <w:t>23)</w:t>
      </w:r>
    </w:p>
    <w:p w14:paraId="38453D66" w14:textId="1412468A" w:rsidR="00F70A01" w:rsidRPr="00F70A01" w:rsidRDefault="00F46152" w:rsidP="00F70A01">
      <w:pPr>
        <w:tabs>
          <w:tab w:val="left" w:pos="630"/>
        </w:tabs>
        <w:spacing w:line="360" w:lineRule="auto"/>
        <w:jc w:val="both"/>
        <w:rPr>
          <w:rFonts w:ascii="Times New Roman" w:hAnsi="Times New Roman"/>
          <w:sz w:val="24"/>
          <w:szCs w:val="24"/>
        </w:rPr>
      </w:pPr>
      <w:r>
        <w:rPr>
          <w:rFonts w:ascii="Times New Roman" w:hAnsi="Times New Roman"/>
          <w:sz w:val="24"/>
          <w:szCs w:val="24"/>
        </w:rPr>
        <w:t>The</w:t>
      </w:r>
      <w:r w:rsidR="00F70A01" w:rsidRPr="00F70A01">
        <w:rPr>
          <w:rFonts w:ascii="Times New Roman" w:hAnsi="Times New Roman"/>
          <w:sz w:val="24"/>
          <w:szCs w:val="24"/>
        </w:rPr>
        <w:t xml:space="preserve"> present study</w:t>
      </w:r>
      <w:r w:rsidR="009336C5">
        <w:rPr>
          <w:rFonts w:ascii="Times New Roman" w:hAnsi="Times New Roman"/>
          <w:sz w:val="24"/>
          <w:szCs w:val="24"/>
        </w:rPr>
        <w:t xml:space="preserve"> </w:t>
      </w:r>
      <w:r w:rsidR="00F70A01" w:rsidRPr="00F70A01">
        <w:rPr>
          <w:rFonts w:ascii="Times New Roman" w:hAnsi="Times New Roman"/>
          <w:sz w:val="24"/>
          <w:szCs w:val="24"/>
        </w:rPr>
        <w:t>was carried out with the following objectives:</w:t>
      </w:r>
    </w:p>
    <w:p w14:paraId="53513A49" w14:textId="03356ED0" w:rsidR="00F70A01" w:rsidRPr="00F70A01" w:rsidRDefault="00F70A01" w:rsidP="00F70A01">
      <w:pPr>
        <w:pStyle w:val="ListParagraph"/>
        <w:numPr>
          <w:ilvl w:val="0"/>
          <w:numId w:val="19"/>
        </w:numPr>
        <w:tabs>
          <w:tab w:val="left" w:pos="630"/>
        </w:tabs>
        <w:spacing w:line="360" w:lineRule="auto"/>
        <w:jc w:val="both"/>
        <w:rPr>
          <w:rFonts w:ascii="Times New Roman" w:hAnsi="Times New Roman"/>
          <w:sz w:val="24"/>
          <w:szCs w:val="24"/>
        </w:rPr>
      </w:pPr>
      <w:r w:rsidRPr="00F70A01">
        <w:rPr>
          <w:rFonts w:ascii="Times New Roman" w:hAnsi="Times New Roman"/>
          <w:sz w:val="24"/>
          <w:szCs w:val="24"/>
        </w:rPr>
        <w:t xml:space="preserve"> Optimization of herbal Sandesh incorporated with rosemary and beetroot</w:t>
      </w:r>
    </w:p>
    <w:p w14:paraId="23E9005F" w14:textId="2AF3C940" w:rsidR="00F70A01" w:rsidRPr="003074BD" w:rsidRDefault="00F70A01" w:rsidP="003074BD">
      <w:pPr>
        <w:pStyle w:val="ListParagraph"/>
        <w:numPr>
          <w:ilvl w:val="0"/>
          <w:numId w:val="19"/>
        </w:numPr>
        <w:tabs>
          <w:tab w:val="left" w:pos="630"/>
        </w:tabs>
        <w:spacing w:line="360" w:lineRule="auto"/>
        <w:jc w:val="both"/>
        <w:rPr>
          <w:rFonts w:ascii="Times New Roman" w:hAnsi="Times New Roman"/>
          <w:sz w:val="24"/>
          <w:szCs w:val="24"/>
        </w:rPr>
      </w:pPr>
      <w:r w:rsidRPr="00F70A01">
        <w:rPr>
          <w:rFonts w:ascii="Times New Roman" w:hAnsi="Times New Roman"/>
          <w:sz w:val="24"/>
          <w:szCs w:val="24"/>
        </w:rPr>
        <w:t xml:space="preserve"> Compositional analysis of herbal Sandesh</w:t>
      </w:r>
    </w:p>
    <w:p w14:paraId="78E4FA83" w14:textId="1F8B04D2" w:rsidR="00F70A01" w:rsidRPr="00F70A01" w:rsidRDefault="00F70A01" w:rsidP="00F70A01">
      <w:pPr>
        <w:pStyle w:val="ListParagraph"/>
        <w:numPr>
          <w:ilvl w:val="0"/>
          <w:numId w:val="19"/>
        </w:numPr>
        <w:tabs>
          <w:tab w:val="left" w:pos="630"/>
        </w:tabs>
        <w:spacing w:line="360" w:lineRule="auto"/>
        <w:jc w:val="both"/>
        <w:rPr>
          <w:rFonts w:ascii="Times New Roman" w:hAnsi="Times New Roman"/>
          <w:sz w:val="24"/>
          <w:szCs w:val="24"/>
        </w:rPr>
      </w:pPr>
      <w:r w:rsidRPr="00F70A01">
        <w:rPr>
          <w:rFonts w:ascii="Times New Roman" w:hAnsi="Times New Roman"/>
          <w:sz w:val="24"/>
          <w:szCs w:val="24"/>
        </w:rPr>
        <w:t xml:space="preserve"> shelf-life studies of </w:t>
      </w:r>
      <w:r w:rsidR="009336C5">
        <w:rPr>
          <w:rFonts w:ascii="Times New Roman" w:hAnsi="Times New Roman"/>
          <w:sz w:val="24"/>
          <w:szCs w:val="24"/>
        </w:rPr>
        <w:t xml:space="preserve">the </w:t>
      </w:r>
      <w:r w:rsidRPr="00F70A01">
        <w:rPr>
          <w:rFonts w:ascii="Times New Roman" w:hAnsi="Times New Roman"/>
          <w:sz w:val="24"/>
          <w:szCs w:val="24"/>
        </w:rPr>
        <w:t>product.</w:t>
      </w:r>
    </w:p>
    <w:p w14:paraId="4FA972AA" w14:textId="66DFACBC" w:rsidR="002B142A" w:rsidRPr="00104825" w:rsidRDefault="002B142A" w:rsidP="002B142A">
      <w:pPr>
        <w:spacing w:line="360" w:lineRule="auto"/>
        <w:jc w:val="both"/>
        <w:rPr>
          <w:rFonts w:ascii="Times New Roman" w:hAnsi="Times New Roman" w:cs="Times New Roman"/>
          <w:b/>
          <w:bCs/>
          <w:sz w:val="24"/>
          <w:szCs w:val="24"/>
        </w:rPr>
      </w:pPr>
      <w:r w:rsidRPr="00104825">
        <w:rPr>
          <w:rFonts w:ascii="Times New Roman" w:hAnsi="Times New Roman" w:cs="Times New Roman"/>
          <w:b/>
          <w:bCs/>
          <w:sz w:val="24"/>
          <w:szCs w:val="24"/>
        </w:rPr>
        <w:t xml:space="preserve"> </w:t>
      </w:r>
      <w:r w:rsidR="00F50AEE" w:rsidRPr="00104825">
        <w:rPr>
          <w:rFonts w:ascii="Times New Roman" w:hAnsi="Times New Roman" w:cs="Times New Roman"/>
          <w:b/>
          <w:bCs/>
          <w:sz w:val="24"/>
          <w:szCs w:val="24"/>
        </w:rPr>
        <w:t>Materials and methods</w:t>
      </w:r>
    </w:p>
    <w:p w14:paraId="2FDA93D4" w14:textId="116C666E"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the materials, experimental procedures, techniques</w:t>
      </w:r>
      <w:r w:rsidR="005E071A">
        <w:rPr>
          <w:rFonts w:ascii="Times New Roman" w:hAnsi="Times New Roman" w:cs="Times New Roman"/>
          <w:sz w:val="24"/>
          <w:szCs w:val="24"/>
        </w:rPr>
        <w:t>,</w:t>
      </w:r>
      <w:r>
        <w:rPr>
          <w:rFonts w:ascii="Times New Roman" w:hAnsi="Times New Roman" w:cs="Times New Roman"/>
          <w:sz w:val="24"/>
          <w:szCs w:val="24"/>
        </w:rPr>
        <w:t xml:space="preserve"> and methodologies employed during the present investigation related to the technological, analytical, and statistical aspects.</w:t>
      </w:r>
    </w:p>
    <w:p w14:paraId="6F65F212" w14:textId="77777777"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p>
    <w:p w14:paraId="35049660" w14:textId="1795DD42" w:rsidR="000B7D3C" w:rsidRDefault="000B7D3C" w:rsidP="000B7D3C">
      <w:pPr>
        <w:autoSpaceDE w:val="0"/>
        <w:autoSpaceDN w:val="0"/>
        <w:adjustRightInd w:val="0"/>
        <w:spacing w:after="0" w:line="360" w:lineRule="auto"/>
        <w:jc w:val="both"/>
        <w:rPr>
          <w:rFonts w:ascii="Times New Roman" w:hAnsi="Times New Roman" w:cs="Times New Roman"/>
          <w:b/>
          <w:bCs/>
          <w:sz w:val="28"/>
          <w:szCs w:val="28"/>
        </w:rPr>
      </w:pPr>
      <w:r w:rsidRPr="000B7D3C">
        <w:rPr>
          <w:rFonts w:ascii="Times New Roman" w:hAnsi="Times New Roman" w:cs="Times New Roman"/>
          <w:b/>
          <w:bCs/>
          <w:sz w:val="24"/>
          <w:szCs w:val="24"/>
        </w:rPr>
        <w:t xml:space="preserve"> Materials / Ingredients</w:t>
      </w:r>
    </w:p>
    <w:p w14:paraId="0C09A1D7" w14:textId="393B63BF"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Particulars regarding</w:t>
      </w:r>
      <w:proofErr w:type="gramEnd"/>
      <w:r>
        <w:rPr>
          <w:rFonts w:ascii="Times New Roman" w:hAnsi="Times New Roman" w:cs="Times New Roman"/>
          <w:sz w:val="24"/>
          <w:szCs w:val="24"/>
        </w:rPr>
        <w:t xml:space="preserve"> various ingredients used during the study are delineated here as follows.</w:t>
      </w:r>
    </w:p>
    <w:p w14:paraId="68927B16" w14:textId="77777777"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p>
    <w:p w14:paraId="5688EDDB" w14:textId="5C87F18D" w:rsidR="000B7D3C" w:rsidRPr="000B7D3C" w:rsidRDefault="000B7D3C" w:rsidP="000B7D3C">
      <w:pPr>
        <w:autoSpaceDE w:val="0"/>
        <w:autoSpaceDN w:val="0"/>
        <w:adjustRightInd w:val="0"/>
        <w:spacing w:after="0" w:line="360" w:lineRule="auto"/>
        <w:rPr>
          <w:rFonts w:ascii="Times New Roman" w:hAnsi="Times New Roman" w:cs="Times New Roman"/>
          <w:b/>
          <w:bCs/>
          <w:sz w:val="24"/>
          <w:szCs w:val="24"/>
        </w:rPr>
      </w:pPr>
      <w:r w:rsidRPr="000B7D3C">
        <w:rPr>
          <w:rFonts w:ascii="Times New Roman" w:hAnsi="Times New Roman" w:cs="Times New Roman"/>
          <w:b/>
          <w:bCs/>
          <w:sz w:val="24"/>
          <w:szCs w:val="24"/>
        </w:rPr>
        <w:t xml:space="preserve"> Raw material details </w:t>
      </w:r>
    </w:p>
    <w:p w14:paraId="5E19D5DB" w14:textId="77777777" w:rsidR="000B7D3C" w:rsidRDefault="000B7D3C" w:rsidP="000B7D3C">
      <w:pPr>
        <w:autoSpaceDE w:val="0"/>
        <w:autoSpaceDN w:val="0"/>
        <w:adjustRightInd w:val="0"/>
        <w:spacing w:after="0" w:line="360" w:lineRule="auto"/>
        <w:rPr>
          <w:rFonts w:ascii="Times New Roman" w:hAnsi="Times New Roman" w:cs="Times New Roman"/>
          <w:sz w:val="24"/>
          <w:szCs w:val="24"/>
        </w:rPr>
      </w:pPr>
    </w:p>
    <w:p w14:paraId="202E1099" w14:textId="07B0A4A4" w:rsidR="000B7D3C" w:rsidRPr="00F52F0D" w:rsidRDefault="000B7D3C" w:rsidP="000B7D3C">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 xml:space="preserve">Pasteurized Homogenized Cow Milk (4% fat and 8.5% SNF) purchased from </w:t>
      </w:r>
      <w:r>
        <w:rPr>
          <w:rFonts w:ascii="Times New Roman" w:hAnsi="Times New Roman" w:cs="Times New Roman"/>
          <w:sz w:val="24"/>
          <w:szCs w:val="24"/>
        </w:rPr>
        <w:t xml:space="preserve">the </w:t>
      </w:r>
      <w:r w:rsidRPr="00F52F0D">
        <w:rPr>
          <w:rFonts w:ascii="Times New Roman" w:hAnsi="Times New Roman" w:cs="Times New Roman"/>
          <w:sz w:val="24"/>
          <w:szCs w:val="24"/>
        </w:rPr>
        <w:t xml:space="preserve">local shop of Varanasi. </w:t>
      </w:r>
    </w:p>
    <w:p w14:paraId="223F6F7D" w14:textId="3376B108" w:rsidR="000B7D3C" w:rsidRPr="00F52F0D" w:rsidRDefault="000B7D3C" w:rsidP="000B7D3C">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Rosemary leaves powder, Date Jaggery</w:t>
      </w:r>
      <w:r>
        <w:rPr>
          <w:rFonts w:ascii="Times New Roman" w:hAnsi="Times New Roman" w:cs="Times New Roman"/>
          <w:sz w:val="24"/>
          <w:szCs w:val="24"/>
        </w:rPr>
        <w:t>,</w:t>
      </w:r>
      <w:r w:rsidRPr="00F52F0D">
        <w:rPr>
          <w:rFonts w:ascii="Times New Roman" w:hAnsi="Times New Roman" w:cs="Times New Roman"/>
          <w:sz w:val="24"/>
          <w:szCs w:val="24"/>
        </w:rPr>
        <w:t xml:space="preserve"> and Beetroot were purchased from </w:t>
      </w:r>
      <w:r>
        <w:rPr>
          <w:rFonts w:ascii="Times New Roman" w:hAnsi="Times New Roman" w:cs="Times New Roman"/>
          <w:sz w:val="24"/>
          <w:szCs w:val="24"/>
        </w:rPr>
        <w:t xml:space="preserve">the </w:t>
      </w:r>
      <w:r w:rsidRPr="00F52F0D">
        <w:rPr>
          <w:rFonts w:ascii="Times New Roman" w:hAnsi="Times New Roman" w:cs="Times New Roman"/>
          <w:sz w:val="24"/>
          <w:szCs w:val="24"/>
        </w:rPr>
        <w:t>local market of Varanasi city.</w:t>
      </w:r>
    </w:p>
    <w:p w14:paraId="76A4C0D5" w14:textId="77777777" w:rsidR="000B7D3C" w:rsidRDefault="000B7D3C" w:rsidP="000B7D3C">
      <w:pPr>
        <w:autoSpaceDE w:val="0"/>
        <w:autoSpaceDN w:val="0"/>
        <w:adjustRightInd w:val="0"/>
        <w:spacing w:after="0" w:line="360" w:lineRule="auto"/>
        <w:rPr>
          <w:rFonts w:ascii="Times New Roman" w:hAnsi="Times New Roman" w:cs="Times New Roman"/>
          <w:b/>
          <w:bCs/>
          <w:sz w:val="28"/>
          <w:szCs w:val="28"/>
        </w:rPr>
      </w:pPr>
    </w:p>
    <w:p w14:paraId="2986B4F3" w14:textId="63F42D7E" w:rsidR="000B7D3C" w:rsidRPr="00136707" w:rsidRDefault="000B7D3C" w:rsidP="000B7D3C">
      <w:pPr>
        <w:autoSpaceDE w:val="0"/>
        <w:autoSpaceDN w:val="0"/>
        <w:adjustRightInd w:val="0"/>
        <w:spacing w:after="0" w:line="360" w:lineRule="auto"/>
        <w:rPr>
          <w:rFonts w:ascii="Times New Roman" w:hAnsi="Times New Roman" w:cs="Times New Roman"/>
          <w:b/>
          <w:bCs/>
          <w:sz w:val="24"/>
          <w:szCs w:val="24"/>
        </w:rPr>
      </w:pPr>
      <w:r w:rsidRPr="00136707">
        <w:rPr>
          <w:rFonts w:ascii="Times New Roman" w:hAnsi="Times New Roman" w:cs="Times New Roman"/>
          <w:b/>
          <w:bCs/>
          <w:sz w:val="24"/>
          <w:szCs w:val="24"/>
        </w:rPr>
        <w:lastRenderedPageBreak/>
        <w:t xml:space="preserve"> Location of experiment:</w:t>
      </w:r>
    </w:p>
    <w:p w14:paraId="2FD894A3" w14:textId="77777777" w:rsidR="000B7D3C" w:rsidRDefault="000B7D3C" w:rsidP="000B7D3C">
      <w:pPr>
        <w:autoSpaceDE w:val="0"/>
        <w:autoSpaceDN w:val="0"/>
        <w:adjustRightInd w:val="0"/>
        <w:spacing w:after="0" w:line="360" w:lineRule="auto"/>
        <w:rPr>
          <w:rFonts w:ascii="Times New Roman" w:hAnsi="Times New Roman" w:cs="Times New Roman"/>
          <w:sz w:val="24"/>
          <w:szCs w:val="24"/>
        </w:rPr>
      </w:pPr>
    </w:p>
    <w:p w14:paraId="22CAFA32" w14:textId="15864241"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in </w:t>
      </w:r>
      <w:r w:rsidR="00136707">
        <w:rPr>
          <w:rFonts w:ascii="Times New Roman" w:hAnsi="Times New Roman" w:cs="Times New Roman"/>
          <w:sz w:val="24"/>
          <w:szCs w:val="24"/>
        </w:rPr>
        <w:t xml:space="preserve">the </w:t>
      </w:r>
      <w:r>
        <w:rPr>
          <w:rFonts w:ascii="Times New Roman" w:hAnsi="Times New Roman" w:cs="Times New Roman"/>
          <w:sz w:val="24"/>
          <w:szCs w:val="24"/>
        </w:rPr>
        <w:t>Department of Dairy Science and Food Technology, Institute</w:t>
      </w:r>
    </w:p>
    <w:p w14:paraId="5FED26DB" w14:textId="52813192" w:rsidR="000B7D3C" w:rsidRDefault="000B7D3C" w:rsidP="000B7D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w:t>
      </w:r>
      <w:r w:rsidR="004A61C6">
        <w:rPr>
          <w:rFonts w:ascii="Times New Roman" w:hAnsi="Times New Roman" w:cs="Times New Roman"/>
          <w:sz w:val="24"/>
          <w:szCs w:val="24"/>
        </w:rPr>
        <w:t>Agricultural Sciences</w:t>
      </w:r>
      <w:r>
        <w:rPr>
          <w:rFonts w:ascii="Times New Roman" w:hAnsi="Times New Roman" w:cs="Times New Roman"/>
          <w:sz w:val="24"/>
          <w:szCs w:val="24"/>
        </w:rPr>
        <w:t>, Banaras Hindu University, Varanasi.</w:t>
      </w:r>
    </w:p>
    <w:p w14:paraId="42A2ACCE" w14:textId="77777777" w:rsidR="00EE6839" w:rsidRDefault="00EE6839" w:rsidP="00EE6839">
      <w:pPr>
        <w:pStyle w:val="ListParagraph"/>
        <w:numPr>
          <w:ilvl w:val="0"/>
          <w:numId w:val="24"/>
        </w:numPr>
        <w:tabs>
          <w:tab w:val="right" w:pos="9360"/>
        </w:tabs>
        <w:autoSpaceDE w:val="0"/>
        <w:autoSpaceDN w:val="0"/>
        <w:adjustRightInd w:val="0"/>
        <w:spacing w:after="0" w:line="360" w:lineRule="auto"/>
        <w:jc w:val="both"/>
        <w:rPr>
          <w:rFonts w:ascii="Times New Roman" w:hAnsi="Times New Roman" w:cs="Times New Roman"/>
          <w:b/>
          <w:bCs/>
          <w:sz w:val="24"/>
          <w:szCs w:val="24"/>
        </w:rPr>
      </w:pPr>
      <w:r w:rsidRPr="00EE6839">
        <w:rPr>
          <w:rFonts w:ascii="Times New Roman" w:hAnsi="Times New Roman" w:cs="Times New Roman"/>
          <w:b/>
          <w:bCs/>
          <w:sz w:val="24"/>
          <w:szCs w:val="24"/>
        </w:rPr>
        <w:t>Determination of fat</w:t>
      </w:r>
    </w:p>
    <w:p w14:paraId="0493D820" w14:textId="77777777" w:rsidR="00EE6839" w:rsidRPr="00F5044B" w:rsidRDefault="00EE6839" w:rsidP="00B50358">
      <w:pPr>
        <w:pStyle w:val="Default"/>
        <w:spacing w:line="360" w:lineRule="auto"/>
        <w:ind w:left="720"/>
        <w:jc w:val="both"/>
        <w:rPr>
          <w:rFonts w:ascii="Times New Roman" w:hAnsi="Times New Roman" w:cs="Times New Roman"/>
        </w:rPr>
      </w:pPr>
      <w:r w:rsidRPr="00F5044B">
        <w:rPr>
          <w:rFonts w:ascii="Times New Roman" w:hAnsi="Times New Roman" w:cs="Times New Roman"/>
        </w:rPr>
        <w:t>The fat content of all the samples is determined by adopting the BIS procedure SP</w:t>
      </w:r>
      <w:r>
        <w:rPr>
          <w:rFonts w:ascii="Times New Roman" w:hAnsi="Times New Roman" w:cs="Times New Roman"/>
        </w:rPr>
        <w:t xml:space="preserve"> </w:t>
      </w:r>
      <w:r w:rsidRPr="00F5044B">
        <w:rPr>
          <w:rFonts w:ascii="Times New Roman" w:hAnsi="Times New Roman" w:cs="Times New Roman"/>
        </w:rPr>
        <w:t xml:space="preserve">(part XI)- 1981) </w:t>
      </w:r>
    </w:p>
    <w:p w14:paraId="72229779" w14:textId="77777777" w:rsidR="00EE6839" w:rsidRPr="00EE6839" w:rsidRDefault="00EE6839" w:rsidP="00EE6839">
      <w:pPr>
        <w:pStyle w:val="ListParagraph"/>
        <w:tabs>
          <w:tab w:val="right" w:pos="9360"/>
        </w:tabs>
        <w:autoSpaceDE w:val="0"/>
        <w:autoSpaceDN w:val="0"/>
        <w:adjustRightInd w:val="0"/>
        <w:spacing w:after="0" w:line="360" w:lineRule="auto"/>
        <w:jc w:val="center"/>
        <w:rPr>
          <w:rFonts w:ascii="Times New Roman" w:eastAsiaTheme="minorEastAsia" w:hAnsi="Times New Roman" w:cs="Times New Roman"/>
          <w:iCs/>
          <w:sz w:val="28"/>
          <w:szCs w:val="28"/>
        </w:rPr>
      </w:pPr>
      <w:r w:rsidRPr="00EE6839">
        <w:rPr>
          <w:rFonts w:ascii="Times New Roman" w:hAnsi="Times New Roman" w:cs="Times New Roman"/>
          <w:sz w:val="24"/>
          <w:szCs w:val="24"/>
        </w:rPr>
        <w:t xml:space="preserve">Fat (% by mass) </w:t>
      </w:r>
      <w:r w:rsidRPr="00EE6839">
        <w:rPr>
          <w:rFonts w:ascii="Times New Roman" w:hAnsi="Times New Roman" w:cs="Times New Roman"/>
          <w:sz w:val="28"/>
          <w:szCs w:val="28"/>
        </w:rPr>
        <w:t xml:space="preserve">=  </w:t>
      </w:r>
      <m:oMath>
        <m:box>
          <m:boxPr>
            <m:ctrlPr>
              <w:rPr>
                <w:rFonts w:ascii="Cambria Math" w:hAnsi="Cambria Math" w:cs="Times New Roman"/>
                <w:iCs/>
                <w:sz w:val="28"/>
                <w:szCs w:val="28"/>
              </w:rPr>
            </m:ctrlPr>
          </m:boxPr>
          <m:e>
            <m:argPr>
              <m:argSz m:val="-1"/>
            </m:argPr>
            <m:f>
              <m:fPr>
                <m:ctrlPr>
                  <w:rPr>
                    <w:rFonts w:ascii="Cambria Math" w:hAnsi="Cambria Math" w:cs="Times New Roman"/>
                    <w:iCs/>
                    <w:sz w:val="28"/>
                    <w:szCs w:val="28"/>
                  </w:rPr>
                </m:ctrlPr>
              </m:fPr>
              <m:num>
                <m:r>
                  <m:rPr>
                    <m:sty m:val="p"/>
                  </m:rPr>
                  <w:rPr>
                    <w:rFonts w:ascii="Cambria Math" w:hAnsi="Cambria Math" w:cs="Times New Roman"/>
                    <w:sz w:val="28"/>
                    <w:szCs w:val="28"/>
                  </w:rPr>
                  <m:t>W1</m:t>
                </m:r>
              </m:num>
              <m:den>
                <m:r>
                  <m:rPr>
                    <m:sty m:val="p"/>
                  </m:rPr>
                  <w:rPr>
                    <w:rFonts w:ascii="Cambria Math" w:hAnsi="Cambria Math" w:cs="Times New Roman"/>
                    <w:sz w:val="28"/>
                    <w:szCs w:val="28"/>
                  </w:rPr>
                  <m:t>W2</m:t>
                </m:r>
              </m:den>
            </m:f>
          </m:e>
        </m:box>
        <m:r>
          <w:rPr>
            <w:rFonts w:ascii="Cambria Math" w:hAnsi="Cambria Math" w:cs="Times New Roman"/>
            <w:sz w:val="28"/>
            <w:szCs w:val="28"/>
          </w:rPr>
          <m:t>×</m:t>
        </m:r>
        <m:r>
          <m:rPr>
            <m:sty m:val="p"/>
          </m:rPr>
          <w:rPr>
            <w:rFonts w:ascii="Cambria Math" w:hAnsi="Cambria Math" w:cs="Times New Roman"/>
            <w:sz w:val="28"/>
            <w:szCs w:val="28"/>
          </w:rPr>
          <m:t>100</m:t>
        </m:r>
      </m:oMath>
    </w:p>
    <w:p w14:paraId="3419F7C4" w14:textId="77777777" w:rsidR="00EE6839" w:rsidRPr="00171586" w:rsidRDefault="00EE6839" w:rsidP="00EE6839">
      <w:pPr>
        <w:pStyle w:val="Default"/>
        <w:spacing w:line="360" w:lineRule="auto"/>
        <w:ind w:left="720"/>
        <w:jc w:val="both"/>
        <w:rPr>
          <w:rFonts w:ascii="Times New Roman" w:hAnsi="Times New Roman" w:cs="Times New Roman"/>
        </w:rPr>
      </w:pPr>
      <w:proofErr w:type="gramStart"/>
      <w:r w:rsidRPr="00171586">
        <w:rPr>
          <w:rFonts w:ascii="Times New Roman" w:hAnsi="Times New Roman" w:cs="Times New Roman"/>
        </w:rPr>
        <w:t>Where</w:t>
      </w:r>
      <w:proofErr w:type="gramEnd"/>
      <w:r w:rsidRPr="00171586">
        <w:rPr>
          <w:rFonts w:ascii="Times New Roman" w:hAnsi="Times New Roman" w:cs="Times New Roman"/>
        </w:rPr>
        <w:t xml:space="preserve">, </w:t>
      </w:r>
    </w:p>
    <w:p w14:paraId="6342E8F3" w14:textId="77777777" w:rsidR="00EE6839" w:rsidRPr="00171586" w:rsidRDefault="00EE6839" w:rsidP="00EE6839">
      <w:pPr>
        <w:pStyle w:val="Default"/>
        <w:spacing w:line="360" w:lineRule="auto"/>
        <w:ind w:left="720"/>
        <w:jc w:val="both"/>
        <w:rPr>
          <w:rFonts w:ascii="Times New Roman" w:hAnsi="Times New Roman" w:cs="Times New Roman"/>
        </w:rPr>
      </w:pPr>
      <w:r w:rsidRPr="00171586">
        <w:rPr>
          <w:rFonts w:ascii="Times New Roman" w:hAnsi="Times New Roman" w:cs="Times New Roman"/>
        </w:rPr>
        <w:t xml:space="preserve">W₁ = weight (in g) of the sample before drying and </w:t>
      </w:r>
    </w:p>
    <w:p w14:paraId="05B66DE5" w14:textId="049D157D" w:rsidR="00EE6839" w:rsidRDefault="00EE6839" w:rsidP="00EE6839">
      <w:pPr>
        <w:pStyle w:val="ListParagraph"/>
        <w:tabs>
          <w:tab w:val="right" w:pos="9360"/>
        </w:tabs>
        <w:autoSpaceDE w:val="0"/>
        <w:autoSpaceDN w:val="0"/>
        <w:adjustRightInd w:val="0"/>
        <w:spacing w:after="0" w:line="360" w:lineRule="auto"/>
        <w:jc w:val="both"/>
        <w:rPr>
          <w:rFonts w:ascii="Times New Roman" w:hAnsi="Times New Roman" w:cs="Times New Roman"/>
          <w:sz w:val="24"/>
          <w:szCs w:val="24"/>
        </w:rPr>
      </w:pPr>
      <w:r w:rsidRPr="00EE6839">
        <w:rPr>
          <w:rFonts w:ascii="Times New Roman" w:hAnsi="Times New Roman" w:cs="Times New Roman"/>
          <w:sz w:val="24"/>
          <w:szCs w:val="24"/>
        </w:rPr>
        <w:t>W₂= weight (in g) of fat residue after drying.</w:t>
      </w:r>
    </w:p>
    <w:p w14:paraId="19FBA85C" w14:textId="77777777" w:rsidR="006636F0" w:rsidRPr="006636F0" w:rsidRDefault="006636F0" w:rsidP="006636F0">
      <w:pPr>
        <w:pStyle w:val="ListParagraph"/>
        <w:numPr>
          <w:ilvl w:val="0"/>
          <w:numId w:val="23"/>
        </w:numPr>
        <w:tabs>
          <w:tab w:val="right" w:pos="9360"/>
        </w:tabs>
        <w:autoSpaceDE w:val="0"/>
        <w:autoSpaceDN w:val="0"/>
        <w:adjustRightInd w:val="0"/>
        <w:spacing w:after="0" w:line="360" w:lineRule="auto"/>
        <w:jc w:val="both"/>
        <w:rPr>
          <w:rFonts w:ascii="Times New Roman" w:hAnsi="Times New Roman" w:cs="Times New Roman"/>
          <w:b/>
          <w:bCs/>
          <w:sz w:val="24"/>
          <w:szCs w:val="24"/>
        </w:rPr>
      </w:pPr>
      <w:r w:rsidRPr="006636F0">
        <w:rPr>
          <w:rFonts w:ascii="Times New Roman" w:hAnsi="Times New Roman" w:cs="Times New Roman"/>
          <w:b/>
          <w:bCs/>
          <w:sz w:val="24"/>
          <w:szCs w:val="24"/>
        </w:rPr>
        <w:t>Total solids and moisture</w:t>
      </w:r>
    </w:p>
    <w:p w14:paraId="667698C0" w14:textId="77777777" w:rsidR="006636F0" w:rsidRDefault="006636F0" w:rsidP="006636F0">
      <w:pPr>
        <w:autoSpaceDE w:val="0"/>
        <w:autoSpaceDN w:val="0"/>
        <w:adjustRightInd w:val="0"/>
        <w:spacing w:after="0" w:line="360" w:lineRule="auto"/>
        <w:jc w:val="both"/>
        <w:rPr>
          <w:rFonts w:ascii="Times New Roman" w:hAnsi="Times New Roman" w:cs="Times New Roman"/>
          <w:sz w:val="24"/>
          <w:szCs w:val="24"/>
        </w:rPr>
      </w:pPr>
      <w:r w:rsidRPr="00243166">
        <w:rPr>
          <w:rFonts w:ascii="Times New Roman" w:hAnsi="Times New Roman" w:cs="Times New Roman"/>
          <w:sz w:val="24"/>
          <w:szCs w:val="24"/>
        </w:rPr>
        <w:t xml:space="preserve">Moisture content of the sample was estimated by oven drying method </w:t>
      </w:r>
      <w:r w:rsidRPr="00243166">
        <w:rPr>
          <w:rFonts w:ascii="Times New Roman" w:hAnsi="Times New Roman" w:cs="Times New Roman"/>
          <w:b/>
          <w:bCs/>
          <w:sz w:val="24"/>
          <w:szCs w:val="24"/>
        </w:rPr>
        <w:t>(A.O.A.C., 2005)</w:t>
      </w:r>
      <w:r w:rsidRPr="0024316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57E507D" w14:textId="77777777" w:rsidR="006636F0" w:rsidRPr="00243166" w:rsidRDefault="006636F0" w:rsidP="006636F0">
      <w:pPr>
        <w:tabs>
          <w:tab w:val="right" w:pos="9360"/>
        </w:tabs>
        <w:autoSpaceDE w:val="0"/>
        <w:autoSpaceDN w:val="0"/>
        <w:adjustRightInd w:val="0"/>
        <w:spacing w:after="0" w:line="360" w:lineRule="auto"/>
        <w:jc w:val="both"/>
        <w:rPr>
          <w:rFonts w:ascii="Times New Roman" w:hAnsi="Times New Roman" w:cs="Times New Roman"/>
          <w:sz w:val="24"/>
          <w:szCs w:val="24"/>
        </w:rPr>
      </w:pPr>
    </w:p>
    <w:p w14:paraId="29E289FA" w14:textId="77777777" w:rsidR="006636F0" w:rsidRPr="003406D9" w:rsidRDefault="006636F0" w:rsidP="006636F0">
      <w:pPr>
        <w:tabs>
          <w:tab w:val="right" w:pos="9360"/>
        </w:tabs>
        <w:autoSpaceDE w:val="0"/>
        <w:autoSpaceDN w:val="0"/>
        <w:adjustRightInd w:val="0"/>
        <w:spacing w:after="0" w:line="360" w:lineRule="auto"/>
        <w:jc w:val="both"/>
        <w:rPr>
          <w:rFonts w:ascii="Times New Roman" w:eastAsiaTheme="minorEastAsia" w:hAnsi="Times New Roman" w:cs="Times New Roman"/>
          <w:sz w:val="24"/>
          <w:szCs w:val="24"/>
        </w:rPr>
      </w:pPr>
      <w:r w:rsidRPr="003406D9">
        <w:rPr>
          <w:rFonts w:ascii="Times New Roman" w:hAnsi="Times New Roman" w:cs="Times New Roman"/>
          <w:sz w:val="24"/>
          <w:szCs w:val="24"/>
        </w:rPr>
        <w:t xml:space="preserve">Moisture content of sandesh % </w:t>
      </w:r>
      <m:oMath>
        <m:r>
          <w:rPr>
            <w:rFonts w:ascii="Cambria Math" w:hAnsi="Cambria Math" w:cs="Times New Roman"/>
            <w:sz w:val="24"/>
            <w:szCs w:val="24"/>
          </w:rPr>
          <m:t>=</m:t>
        </m:r>
      </m:oMath>
      <w:r w:rsidRPr="003406D9">
        <w:rPr>
          <w:rFonts w:ascii="Times New Roman" w:eastAsiaTheme="minorEastAsia" w:hAnsi="Times New Roman" w:cs="Times New Roman"/>
          <w:sz w:val="24"/>
          <w:szCs w:val="24"/>
        </w:rPr>
        <w:t xml:space="preserve"> </w:t>
      </w:r>
      <m:oMath>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w1-w2</m:t>
                </m:r>
              </m:num>
              <m:den>
                <m:r>
                  <m:rPr>
                    <m:sty m:val="p"/>
                  </m:rPr>
                  <w:rPr>
                    <w:rFonts w:ascii="Cambria Math" w:eastAsiaTheme="minorEastAsia" w:hAnsi="Cambria Math" w:cs="Times New Roman"/>
                    <w:sz w:val="28"/>
                    <w:szCs w:val="28"/>
                  </w:rPr>
                  <m:t>w1-w</m:t>
                </m:r>
              </m:den>
            </m:f>
          </m:e>
        </m:box>
        <m:r>
          <w:rPr>
            <w:rFonts w:ascii="Cambria Math" w:eastAsiaTheme="minorEastAsia" w:hAnsi="Cambria Math" w:cs="Times New Roman"/>
            <w:sz w:val="28"/>
            <w:szCs w:val="28"/>
          </w:rPr>
          <m:t>×100</m:t>
        </m:r>
      </m:oMath>
    </w:p>
    <w:p w14:paraId="72D408FE" w14:textId="77777777" w:rsidR="006636F0" w:rsidRDefault="006636F0" w:rsidP="006636F0">
      <w:pPr>
        <w:tabs>
          <w:tab w:val="right" w:pos="9360"/>
        </w:tabs>
        <w:autoSpaceDE w:val="0"/>
        <w:autoSpaceDN w:val="0"/>
        <w:adjustRightInd w:val="0"/>
        <w:spacing w:after="0" w:line="360" w:lineRule="auto"/>
        <w:jc w:val="both"/>
        <w:rPr>
          <w:rFonts w:ascii="Times New Roman" w:eastAsiaTheme="minorEastAsia" w:hAnsi="Times New Roman" w:cs="Times New Roman"/>
          <w:sz w:val="28"/>
          <w:szCs w:val="28"/>
        </w:rPr>
      </w:pPr>
    </w:p>
    <w:p w14:paraId="4B69FBEC" w14:textId="77777777" w:rsidR="006636F0" w:rsidRDefault="006636F0" w:rsidP="006636F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w:t>
      </w:r>
    </w:p>
    <w:p w14:paraId="3BF26C1E" w14:textId="77777777" w:rsidR="006636F0" w:rsidRDefault="006636F0" w:rsidP="006636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W1- Weight in gram of dish with black/white rice powder before drying.</w:t>
      </w:r>
    </w:p>
    <w:p w14:paraId="5E2A9D81" w14:textId="77777777" w:rsidR="006636F0" w:rsidRDefault="006636F0" w:rsidP="006636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W2- Weight in gram of dish with black/white rice powder after drying.</w:t>
      </w:r>
    </w:p>
    <w:p w14:paraId="23E93934" w14:textId="77777777" w:rsidR="006636F0" w:rsidRDefault="006636F0" w:rsidP="006636F0">
      <w:pPr>
        <w:tabs>
          <w:tab w:val="right" w:pos="9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Weight in gram of empty dish.</w:t>
      </w:r>
    </w:p>
    <w:p w14:paraId="4544437A" w14:textId="77777777" w:rsidR="006636F0" w:rsidRDefault="006636F0" w:rsidP="006636F0">
      <w:pPr>
        <w:tabs>
          <w:tab w:val="right" w:pos="9360"/>
        </w:tabs>
        <w:autoSpaceDE w:val="0"/>
        <w:autoSpaceDN w:val="0"/>
        <w:adjustRightInd w:val="0"/>
        <w:spacing w:after="0" w:line="360" w:lineRule="auto"/>
        <w:jc w:val="both"/>
        <w:rPr>
          <w:rFonts w:ascii="Times New Roman" w:hAnsi="Times New Roman" w:cs="Times New Roman"/>
          <w:sz w:val="24"/>
          <w:szCs w:val="24"/>
        </w:rPr>
      </w:pPr>
    </w:p>
    <w:p w14:paraId="66DD7303" w14:textId="77777777" w:rsidR="006636F0" w:rsidRDefault="006636F0" w:rsidP="006636F0">
      <w:pPr>
        <w:tabs>
          <w:tab w:val="right" w:pos="9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total solids content of sandesh was calculated as follows:</w:t>
      </w:r>
    </w:p>
    <w:p w14:paraId="7C350807" w14:textId="5BBBFC59" w:rsidR="006636F0" w:rsidRPr="006636F0" w:rsidRDefault="006636F0" w:rsidP="006636F0">
      <w:pPr>
        <w:tabs>
          <w:tab w:val="right" w:pos="9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Total solids= 100-% moisture</w:t>
      </w:r>
    </w:p>
    <w:p w14:paraId="501D9576" w14:textId="77777777" w:rsidR="006636F0" w:rsidRDefault="006636F0" w:rsidP="000B7D3C">
      <w:pPr>
        <w:autoSpaceDE w:val="0"/>
        <w:autoSpaceDN w:val="0"/>
        <w:adjustRightInd w:val="0"/>
        <w:spacing w:after="0" w:line="360" w:lineRule="auto"/>
        <w:jc w:val="both"/>
        <w:rPr>
          <w:rFonts w:ascii="Times New Roman" w:hAnsi="Times New Roman" w:cs="Times New Roman"/>
          <w:sz w:val="24"/>
          <w:szCs w:val="24"/>
        </w:rPr>
      </w:pPr>
    </w:p>
    <w:p w14:paraId="1469D5DB" w14:textId="77777777" w:rsidR="005A4F0A" w:rsidRPr="005A4F0A" w:rsidRDefault="005A4F0A" w:rsidP="001B39FA">
      <w:pPr>
        <w:pStyle w:val="Default"/>
        <w:numPr>
          <w:ilvl w:val="0"/>
          <w:numId w:val="22"/>
        </w:numPr>
        <w:spacing w:line="360" w:lineRule="auto"/>
        <w:rPr>
          <w:rFonts w:ascii="Times New Roman" w:hAnsi="Times New Roman" w:cs="Times New Roman"/>
          <w:b/>
          <w:bCs/>
        </w:rPr>
      </w:pPr>
      <w:r w:rsidRPr="005A4F0A">
        <w:rPr>
          <w:rFonts w:ascii="Times New Roman" w:hAnsi="Times New Roman" w:cs="Times New Roman"/>
          <w:b/>
          <w:bCs/>
        </w:rPr>
        <w:t>Determination of Carbohydrates</w:t>
      </w:r>
    </w:p>
    <w:p w14:paraId="3B3DEAE8" w14:textId="77777777" w:rsidR="005A4F0A" w:rsidRPr="00652BA9" w:rsidRDefault="005A4F0A" w:rsidP="005A4F0A">
      <w:pPr>
        <w:pStyle w:val="Default"/>
        <w:spacing w:line="360" w:lineRule="auto"/>
        <w:rPr>
          <w:rFonts w:ascii="Times New Roman" w:hAnsi="Times New Roman" w:cs="Times New Roman"/>
        </w:rPr>
      </w:pPr>
    </w:p>
    <w:p w14:paraId="51699089" w14:textId="07D25D78" w:rsidR="005A4F0A" w:rsidRPr="00652BA9" w:rsidRDefault="005A4F0A" w:rsidP="005A4F0A">
      <w:pPr>
        <w:pStyle w:val="Default"/>
        <w:spacing w:line="360" w:lineRule="auto"/>
        <w:rPr>
          <w:rFonts w:ascii="Times New Roman" w:hAnsi="Times New Roman" w:cs="Times New Roman"/>
        </w:rPr>
      </w:pPr>
      <w:r w:rsidRPr="00652BA9">
        <w:rPr>
          <w:rFonts w:ascii="Times New Roman" w:hAnsi="Times New Roman" w:cs="Times New Roman"/>
        </w:rPr>
        <w:t xml:space="preserve">Total carbohydrates present in the samples </w:t>
      </w:r>
      <w:r w:rsidR="009F6259">
        <w:rPr>
          <w:rFonts w:ascii="Times New Roman" w:hAnsi="Times New Roman" w:cs="Times New Roman"/>
        </w:rPr>
        <w:t>were</w:t>
      </w:r>
      <w:r w:rsidRPr="00652BA9">
        <w:rPr>
          <w:rFonts w:ascii="Times New Roman" w:hAnsi="Times New Roman" w:cs="Times New Roman"/>
        </w:rPr>
        <w:t xml:space="preserve"> determined by calculating the </w:t>
      </w:r>
      <w:r w:rsidR="009F6259">
        <w:rPr>
          <w:rFonts w:ascii="Times New Roman" w:hAnsi="Times New Roman" w:cs="Times New Roman"/>
        </w:rPr>
        <w:t>percentage</w:t>
      </w:r>
      <w:r w:rsidRPr="00652BA9">
        <w:rPr>
          <w:rFonts w:ascii="Times New Roman" w:hAnsi="Times New Roman" w:cs="Times New Roman"/>
        </w:rPr>
        <w:t xml:space="preserve"> remaining after all the other components </w:t>
      </w:r>
      <w:r w:rsidR="005E071A">
        <w:rPr>
          <w:rFonts w:ascii="Times New Roman" w:hAnsi="Times New Roman" w:cs="Times New Roman"/>
        </w:rPr>
        <w:t>had</w:t>
      </w:r>
      <w:r w:rsidRPr="00652BA9">
        <w:rPr>
          <w:rFonts w:ascii="Times New Roman" w:hAnsi="Times New Roman" w:cs="Times New Roman"/>
        </w:rPr>
        <w:t xml:space="preserve"> been measured. </w:t>
      </w:r>
    </w:p>
    <w:p w14:paraId="59DAB1D5" w14:textId="77777777" w:rsidR="005A4F0A" w:rsidRDefault="005A4F0A" w:rsidP="005A4F0A">
      <w:pPr>
        <w:pStyle w:val="Default"/>
        <w:spacing w:line="360" w:lineRule="auto"/>
        <w:rPr>
          <w:rFonts w:ascii="Times New Roman" w:hAnsi="Times New Roman" w:cs="Times New Roman"/>
        </w:rPr>
      </w:pPr>
    </w:p>
    <w:p w14:paraId="35E51EF5" w14:textId="77777777" w:rsidR="005A4F0A" w:rsidRDefault="005A4F0A" w:rsidP="005A4F0A">
      <w:pPr>
        <w:pStyle w:val="Default"/>
        <w:spacing w:line="360" w:lineRule="auto"/>
        <w:jc w:val="center"/>
        <w:rPr>
          <w:rFonts w:ascii="Times New Roman" w:hAnsi="Times New Roman" w:cs="Times New Roman"/>
        </w:rPr>
      </w:pPr>
      <w:r>
        <w:rPr>
          <w:rFonts w:ascii="Times New Roman" w:hAnsi="Times New Roman" w:cs="Times New Roman"/>
        </w:rPr>
        <w:t>Total carbohydrates= 100- (% fat+ % protein+ % ash+ % of moisture)</w:t>
      </w:r>
    </w:p>
    <w:p w14:paraId="628B4EEA" w14:textId="77777777" w:rsidR="001B39FA" w:rsidRPr="001B39FA" w:rsidRDefault="001B39FA" w:rsidP="001B39FA">
      <w:pPr>
        <w:pStyle w:val="ListParagraph"/>
        <w:numPr>
          <w:ilvl w:val="0"/>
          <w:numId w:val="22"/>
        </w:numPr>
        <w:tabs>
          <w:tab w:val="right" w:pos="9360"/>
        </w:tabs>
        <w:autoSpaceDE w:val="0"/>
        <w:autoSpaceDN w:val="0"/>
        <w:adjustRightInd w:val="0"/>
        <w:spacing w:after="0" w:line="360" w:lineRule="auto"/>
        <w:jc w:val="both"/>
        <w:rPr>
          <w:rFonts w:ascii="Times New Roman" w:hAnsi="Times New Roman" w:cs="Times New Roman"/>
          <w:b/>
          <w:bCs/>
          <w:sz w:val="24"/>
          <w:szCs w:val="24"/>
        </w:rPr>
      </w:pPr>
      <w:r w:rsidRPr="001B39FA">
        <w:rPr>
          <w:rFonts w:ascii="Times New Roman" w:hAnsi="Times New Roman" w:cs="Times New Roman"/>
          <w:b/>
          <w:bCs/>
          <w:sz w:val="24"/>
          <w:szCs w:val="24"/>
        </w:rPr>
        <w:lastRenderedPageBreak/>
        <w:t>Determination of ash</w:t>
      </w:r>
    </w:p>
    <w:p w14:paraId="155F4712" w14:textId="77777777" w:rsidR="001B39FA" w:rsidRPr="00652BA9" w:rsidRDefault="001B39FA" w:rsidP="001B39FA">
      <w:pPr>
        <w:tabs>
          <w:tab w:val="right" w:pos="9360"/>
        </w:tabs>
        <w:autoSpaceDE w:val="0"/>
        <w:autoSpaceDN w:val="0"/>
        <w:adjustRightInd w:val="0"/>
        <w:spacing w:after="0" w:line="360" w:lineRule="auto"/>
        <w:jc w:val="both"/>
        <w:rPr>
          <w:rFonts w:ascii="Times New Roman" w:hAnsi="Times New Roman" w:cs="Times New Roman"/>
          <w:b/>
          <w:bCs/>
          <w:sz w:val="24"/>
          <w:szCs w:val="24"/>
        </w:rPr>
      </w:pPr>
    </w:p>
    <w:p w14:paraId="03362BC6" w14:textId="3DF11483" w:rsidR="001B39FA" w:rsidRPr="00652BA9" w:rsidRDefault="001B39FA" w:rsidP="001B39FA">
      <w:pPr>
        <w:tabs>
          <w:tab w:val="right" w:pos="9360"/>
        </w:tabs>
        <w:autoSpaceDE w:val="0"/>
        <w:autoSpaceDN w:val="0"/>
        <w:adjustRightInd w:val="0"/>
        <w:spacing w:after="0" w:line="360" w:lineRule="auto"/>
        <w:jc w:val="both"/>
        <w:rPr>
          <w:rFonts w:ascii="Times New Roman" w:hAnsi="Times New Roman" w:cs="Times New Roman"/>
          <w:sz w:val="24"/>
          <w:szCs w:val="24"/>
        </w:rPr>
      </w:pPr>
      <w:r w:rsidRPr="00652BA9">
        <w:rPr>
          <w:rFonts w:ascii="Times New Roman" w:hAnsi="Times New Roman" w:cs="Times New Roman"/>
          <w:sz w:val="24"/>
          <w:szCs w:val="24"/>
        </w:rPr>
        <w:t xml:space="preserve">10 g of the sample was accurately weighed in a previously dried and </w:t>
      </w:r>
      <w:r w:rsidR="005E071A">
        <w:rPr>
          <w:rFonts w:ascii="Times New Roman" w:hAnsi="Times New Roman" w:cs="Times New Roman"/>
          <w:sz w:val="24"/>
          <w:szCs w:val="24"/>
        </w:rPr>
        <w:t>weighed</w:t>
      </w:r>
      <w:r w:rsidRPr="00652BA9">
        <w:rPr>
          <w:rFonts w:ascii="Times New Roman" w:hAnsi="Times New Roman" w:cs="Times New Roman"/>
          <w:sz w:val="24"/>
          <w:szCs w:val="24"/>
        </w:rPr>
        <w:t xml:space="preserve"> dish. The sample in the dish was evaporated in an electric heater follow incineration in a muffle furnace maintained at 550 +5°C for about 4-5 hours grey ash was obtained. The dish was later cooled in a desiccator and </w:t>
      </w:r>
      <w:proofErr w:type="spellStart"/>
      <w:r w:rsidRPr="00652BA9">
        <w:rPr>
          <w:rFonts w:ascii="Times New Roman" w:hAnsi="Times New Roman" w:cs="Times New Roman"/>
          <w:sz w:val="24"/>
          <w:szCs w:val="24"/>
        </w:rPr>
        <w:t>weighes</w:t>
      </w:r>
      <w:proofErr w:type="spellEnd"/>
      <w:r w:rsidRPr="00652BA9">
        <w:rPr>
          <w:rFonts w:ascii="Times New Roman" w:hAnsi="Times New Roman" w:cs="Times New Roman"/>
          <w:sz w:val="24"/>
          <w:szCs w:val="24"/>
        </w:rPr>
        <w:t xml:space="preserve"> process of heating (for 30 min), cooling</w:t>
      </w:r>
      <w:r w:rsidR="005E071A">
        <w:rPr>
          <w:rFonts w:ascii="Times New Roman" w:hAnsi="Times New Roman" w:cs="Times New Roman"/>
          <w:sz w:val="24"/>
          <w:szCs w:val="24"/>
        </w:rPr>
        <w:t>,</w:t>
      </w:r>
      <w:r w:rsidRPr="00652BA9">
        <w:rPr>
          <w:rFonts w:ascii="Times New Roman" w:hAnsi="Times New Roman" w:cs="Times New Roman"/>
          <w:sz w:val="24"/>
          <w:szCs w:val="24"/>
        </w:rPr>
        <w:t xml:space="preserve"> and weighing </w:t>
      </w:r>
      <w:r w:rsidR="005E071A">
        <w:rPr>
          <w:rFonts w:ascii="Times New Roman" w:hAnsi="Times New Roman" w:cs="Times New Roman"/>
          <w:sz w:val="24"/>
          <w:szCs w:val="24"/>
        </w:rPr>
        <w:t>was</w:t>
      </w:r>
      <w:r w:rsidRPr="00652BA9">
        <w:rPr>
          <w:rFonts w:ascii="Times New Roman" w:hAnsi="Times New Roman" w:cs="Times New Roman"/>
          <w:sz w:val="24"/>
          <w:szCs w:val="24"/>
        </w:rPr>
        <w:t xml:space="preserve"> repeated until </w:t>
      </w:r>
      <w:r w:rsidR="005E071A">
        <w:rPr>
          <w:rFonts w:ascii="Times New Roman" w:hAnsi="Times New Roman" w:cs="Times New Roman"/>
          <w:sz w:val="24"/>
          <w:szCs w:val="24"/>
        </w:rPr>
        <w:t xml:space="preserve">the </w:t>
      </w:r>
      <w:r w:rsidRPr="00652BA9">
        <w:rPr>
          <w:rFonts w:ascii="Times New Roman" w:hAnsi="Times New Roman" w:cs="Times New Roman"/>
          <w:sz w:val="24"/>
          <w:szCs w:val="24"/>
        </w:rPr>
        <w:t xml:space="preserve">variation was less than one milligram. Total ash, the percentage by </w:t>
      </w:r>
      <w:r w:rsidR="005E071A">
        <w:rPr>
          <w:rFonts w:ascii="Times New Roman" w:hAnsi="Times New Roman" w:cs="Times New Roman"/>
          <w:sz w:val="24"/>
          <w:szCs w:val="24"/>
        </w:rPr>
        <w:t>weight</w:t>
      </w:r>
      <w:r w:rsidRPr="00652BA9">
        <w:rPr>
          <w:rFonts w:ascii="Times New Roman" w:hAnsi="Times New Roman" w:cs="Times New Roman"/>
          <w:sz w:val="24"/>
          <w:szCs w:val="24"/>
        </w:rPr>
        <w:t xml:space="preserve"> calculated as shown:</w:t>
      </w:r>
    </w:p>
    <w:p w14:paraId="503A012D" w14:textId="77777777" w:rsidR="001B39FA" w:rsidRDefault="001B39FA" w:rsidP="001B39FA">
      <w:pPr>
        <w:tabs>
          <w:tab w:val="right" w:pos="9360"/>
        </w:tabs>
        <w:autoSpaceDE w:val="0"/>
        <w:autoSpaceDN w:val="0"/>
        <w:adjustRightInd w:val="0"/>
        <w:spacing w:after="0" w:line="360" w:lineRule="auto"/>
        <w:jc w:val="center"/>
        <w:rPr>
          <w:rFonts w:ascii="Times New Roman" w:hAnsi="Times New Roman" w:cs="Times New Roman"/>
          <w:sz w:val="24"/>
          <w:szCs w:val="24"/>
        </w:rPr>
      </w:pPr>
    </w:p>
    <w:p w14:paraId="5C4C08AB" w14:textId="77777777" w:rsidR="001B39FA" w:rsidRDefault="001B39FA" w:rsidP="001B39FA">
      <w:pPr>
        <w:tabs>
          <w:tab w:val="right" w:pos="9360"/>
        </w:tabs>
        <w:autoSpaceDE w:val="0"/>
        <w:autoSpaceDN w:val="0"/>
        <w:adjustRightInd w:val="0"/>
        <w:spacing w:after="0" w:line="360" w:lineRule="auto"/>
        <w:jc w:val="center"/>
        <w:rPr>
          <w:rFonts w:ascii="Times New Roman" w:eastAsiaTheme="minorEastAsia" w:hAnsi="Times New Roman" w:cs="Times New Roman"/>
          <w:sz w:val="28"/>
          <w:szCs w:val="28"/>
        </w:rPr>
      </w:pPr>
      <w:r>
        <w:rPr>
          <w:rFonts w:ascii="Times New Roman" w:hAnsi="Times New Roman" w:cs="Times New Roman"/>
          <w:sz w:val="28"/>
          <w:szCs w:val="28"/>
        </w:rPr>
        <w:t xml:space="preserve">Ash % = </w:t>
      </w:r>
      <m:oMath>
        <m:box>
          <m:boxPr>
            <m:ctrlPr>
              <w:rPr>
                <w:rFonts w:ascii="Cambria Math" w:hAnsi="Cambria Math" w:cs="Times New Roman"/>
                <w:sz w:val="28"/>
                <w:szCs w:val="28"/>
              </w:rPr>
            </m:ctrlPr>
          </m:boxPr>
          <m:e>
            <m:argPr>
              <m:argSz m:val="-1"/>
            </m:argPr>
            <m:f>
              <m:fPr>
                <m:ctrlPr>
                  <w:rPr>
                    <w:rFonts w:ascii="Cambria Math" w:hAnsi="Cambria Math" w:cs="Times New Roman"/>
                    <w:sz w:val="28"/>
                    <w:szCs w:val="28"/>
                  </w:rPr>
                </m:ctrlPr>
              </m:fPr>
              <m:num>
                <m:r>
                  <m:rPr>
                    <m:sty m:val="p"/>
                  </m:rPr>
                  <w:rPr>
                    <w:rFonts w:ascii="Cambria Math" w:hAnsi="Cambria Math" w:cs="Times New Roman"/>
                    <w:sz w:val="28"/>
                    <w:szCs w:val="28"/>
                  </w:rPr>
                  <m:t>W2-W</m:t>
                </m:r>
              </m:num>
              <m:den>
                <m:r>
                  <m:rPr>
                    <m:sty m:val="p"/>
                  </m:rPr>
                  <w:rPr>
                    <w:rFonts w:ascii="Cambria Math" w:hAnsi="Cambria Math" w:cs="Times New Roman"/>
                    <w:sz w:val="28"/>
                    <w:szCs w:val="28"/>
                  </w:rPr>
                  <m:t>W1-W</m:t>
                </m:r>
              </m:den>
            </m:f>
          </m:e>
        </m:box>
        <m:r>
          <m:rPr>
            <m:sty m:val="p"/>
          </m:rPr>
          <w:rPr>
            <w:rFonts w:ascii="Cambria Math" w:hAnsi="Cambria Math" w:cs="Times New Roman"/>
            <w:sz w:val="28"/>
            <w:szCs w:val="28"/>
          </w:rPr>
          <m:t>×100</m:t>
        </m:r>
      </m:oMath>
    </w:p>
    <w:p w14:paraId="6BF5797C" w14:textId="77777777" w:rsidR="001B39FA" w:rsidRDefault="001B39FA" w:rsidP="001B39FA">
      <w:pPr>
        <w:tabs>
          <w:tab w:val="right" w:pos="9360"/>
        </w:tabs>
        <w:autoSpaceDE w:val="0"/>
        <w:autoSpaceDN w:val="0"/>
        <w:adjustRightInd w:val="0"/>
        <w:spacing w:after="0" w:line="360" w:lineRule="auto"/>
        <w:jc w:val="center"/>
        <w:rPr>
          <w:rFonts w:ascii="Times New Roman" w:eastAsiaTheme="minorEastAsia" w:hAnsi="Times New Roman" w:cs="Times New Roman"/>
          <w:sz w:val="28"/>
          <w:szCs w:val="28"/>
        </w:rPr>
      </w:pPr>
    </w:p>
    <w:p w14:paraId="4342836E" w14:textId="77777777" w:rsidR="001B39FA" w:rsidRDefault="001B39FA" w:rsidP="001B39FA">
      <w:pPr>
        <w:pStyle w:val="Default"/>
        <w:spacing w:line="360" w:lineRule="auto"/>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w:t>
      </w:r>
    </w:p>
    <w:p w14:paraId="69B8F6B0" w14:textId="77777777" w:rsidR="001B39FA" w:rsidRDefault="001B39FA" w:rsidP="001B39FA">
      <w:pPr>
        <w:pStyle w:val="Default"/>
        <w:spacing w:line="360" w:lineRule="auto"/>
        <w:ind w:left="720"/>
        <w:jc w:val="both"/>
        <w:rPr>
          <w:rFonts w:ascii="Times New Roman" w:hAnsi="Times New Roman" w:cs="Times New Roman"/>
        </w:rPr>
      </w:pPr>
      <w:r>
        <w:rPr>
          <w:rFonts w:ascii="Times New Roman" w:hAnsi="Times New Roman" w:cs="Times New Roman"/>
        </w:rPr>
        <w:t xml:space="preserve">W= weight of the empty dish (g) </w:t>
      </w:r>
    </w:p>
    <w:p w14:paraId="77DCB512" w14:textId="77777777" w:rsidR="001B39FA" w:rsidRDefault="001B39FA" w:rsidP="001B39FA">
      <w:pPr>
        <w:pStyle w:val="Default"/>
        <w:spacing w:line="360" w:lineRule="auto"/>
        <w:ind w:left="720"/>
        <w:jc w:val="both"/>
        <w:rPr>
          <w:rFonts w:ascii="Times New Roman" w:hAnsi="Times New Roman" w:cs="Times New Roman"/>
        </w:rPr>
      </w:pPr>
      <w:r>
        <w:rPr>
          <w:rFonts w:ascii="Times New Roman" w:hAnsi="Times New Roman" w:cs="Times New Roman"/>
        </w:rPr>
        <w:t xml:space="preserve">W₁ = weight of the dish with the sample (g) </w:t>
      </w:r>
    </w:p>
    <w:p w14:paraId="691B6C65" w14:textId="77777777" w:rsidR="001B39FA" w:rsidRDefault="001B39FA" w:rsidP="001B39FA">
      <w:pPr>
        <w:tabs>
          <w:tab w:val="right" w:pos="9360"/>
        </w:tabs>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W₂ = weight of the dish with the ash (g)</w:t>
      </w:r>
    </w:p>
    <w:p w14:paraId="5C1A5E71" w14:textId="77777777" w:rsidR="001B39FA" w:rsidRDefault="001B39FA" w:rsidP="001B39FA">
      <w:pPr>
        <w:tabs>
          <w:tab w:val="right" w:pos="9360"/>
        </w:tabs>
        <w:autoSpaceDE w:val="0"/>
        <w:autoSpaceDN w:val="0"/>
        <w:adjustRightInd w:val="0"/>
        <w:spacing w:after="0" w:line="360" w:lineRule="auto"/>
        <w:ind w:left="720"/>
        <w:rPr>
          <w:rFonts w:ascii="Times New Roman" w:hAnsi="Times New Roman" w:cs="Times New Roman"/>
          <w:sz w:val="24"/>
          <w:szCs w:val="24"/>
        </w:rPr>
      </w:pPr>
    </w:p>
    <w:p w14:paraId="2ACC9644" w14:textId="77777777" w:rsidR="001E45F2" w:rsidRPr="001E45F2" w:rsidRDefault="001E45F2" w:rsidP="001E45F2">
      <w:pPr>
        <w:pStyle w:val="Default"/>
        <w:numPr>
          <w:ilvl w:val="0"/>
          <w:numId w:val="22"/>
        </w:numPr>
        <w:spacing w:line="360" w:lineRule="auto"/>
        <w:jc w:val="both"/>
        <w:rPr>
          <w:rFonts w:ascii="Times New Roman" w:hAnsi="Times New Roman" w:cs="Times New Roman"/>
          <w:b/>
          <w:bCs/>
        </w:rPr>
      </w:pPr>
      <w:r w:rsidRPr="001E45F2">
        <w:rPr>
          <w:rFonts w:ascii="Times New Roman" w:hAnsi="Times New Roman" w:cs="Times New Roman"/>
          <w:b/>
          <w:bCs/>
        </w:rPr>
        <w:t>Titratable Acidity</w:t>
      </w:r>
    </w:p>
    <w:p w14:paraId="4E96BE21" w14:textId="257E52B0" w:rsidR="001E45F2" w:rsidRPr="001E45F2" w:rsidRDefault="001E45F2" w:rsidP="001E45F2">
      <w:pPr>
        <w:pStyle w:val="Default"/>
        <w:spacing w:line="360" w:lineRule="auto"/>
        <w:jc w:val="both"/>
        <w:rPr>
          <w:rFonts w:ascii="Times New Roman" w:hAnsi="Times New Roman" w:cs="Times New Roman"/>
        </w:rPr>
      </w:pPr>
      <w:r w:rsidRPr="001E45F2">
        <w:rPr>
          <w:rFonts w:ascii="Times New Roman" w:hAnsi="Times New Roman" w:cs="Times New Roman"/>
        </w:rPr>
        <w:t xml:space="preserve">The sample's titratable acidity was determined using the method described in BIS (SP: 18 (Part—XI), 1981). </w:t>
      </w:r>
    </w:p>
    <w:p w14:paraId="0808E610" w14:textId="77777777" w:rsidR="001E45F2" w:rsidRPr="001E45F2" w:rsidRDefault="001E45F2" w:rsidP="001E45F2">
      <w:pPr>
        <w:pStyle w:val="Default"/>
        <w:spacing w:line="360" w:lineRule="auto"/>
        <w:jc w:val="both"/>
        <w:rPr>
          <w:rFonts w:ascii="Times New Roman" w:hAnsi="Times New Roman" w:cs="Times New Roman"/>
        </w:rPr>
      </w:pPr>
      <w:r w:rsidRPr="001E45F2">
        <w:rPr>
          <w:rFonts w:ascii="Times New Roman" w:hAnsi="Times New Roman" w:cs="Times New Roman"/>
        </w:rPr>
        <w:t xml:space="preserve"> </w:t>
      </w:r>
    </w:p>
    <w:p w14:paraId="271A7ECF" w14:textId="4440E3A3" w:rsidR="001E45F2" w:rsidRPr="00D3526C" w:rsidRDefault="001E45F2" w:rsidP="00D3526C">
      <w:pPr>
        <w:tabs>
          <w:tab w:val="right" w:pos="9360"/>
        </w:tabs>
        <w:autoSpaceDE w:val="0"/>
        <w:autoSpaceDN w:val="0"/>
        <w:adjustRightInd w:val="0"/>
        <w:spacing w:after="0" w:line="360" w:lineRule="auto"/>
        <w:jc w:val="center"/>
        <w:rPr>
          <w:rFonts w:ascii="Times New Roman" w:hAnsi="Times New Roman" w:cs="Times New Roman"/>
          <w:iCs/>
          <w:sz w:val="32"/>
          <w:szCs w:val="32"/>
        </w:rPr>
      </w:pPr>
      <w:r>
        <w:rPr>
          <w:rFonts w:ascii="Times New Roman" w:hAnsi="Times New Roman" w:cs="Times New Roman"/>
          <w:sz w:val="24"/>
          <w:szCs w:val="24"/>
        </w:rPr>
        <w:t>Titratable acidity (% LA)</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m:oMath>
        <m:box>
          <m:boxPr>
            <m:ctrlPr>
              <w:rPr>
                <w:rFonts w:ascii="Cambria Math" w:eastAsiaTheme="minorEastAsia" w:hAnsi="Cambria Math" w:cs="Times New Roman"/>
                <w:iCs/>
                <w:sz w:val="32"/>
                <w:szCs w:val="32"/>
              </w:rPr>
            </m:ctrlPr>
          </m:boxPr>
          <m:e>
            <m:argPr>
              <m:argSz m:val="-1"/>
            </m:argPr>
            <m:f>
              <m:fPr>
                <m:ctrlPr>
                  <w:rPr>
                    <w:rFonts w:ascii="Cambria Math" w:eastAsiaTheme="minorEastAsia" w:hAnsi="Cambria Math" w:cs="Times New Roman"/>
                    <w:iCs/>
                    <w:sz w:val="32"/>
                    <w:szCs w:val="32"/>
                  </w:rPr>
                </m:ctrlPr>
              </m:fPr>
              <m:num>
                <m:r>
                  <m:rPr>
                    <m:sty m:val="p"/>
                  </m:rPr>
                  <w:rPr>
                    <w:rFonts w:ascii="Cambria Math" w:eastAsiaTheme="minorEastAsia" w:hAnsi="Cambria Math" w:cs="Times New Roman"/>
                    <w:sz w:val="32"/>
                    <w:szCs w:val="32"/>
                  </w:rPr>
                  <m:t>9×A×N</m:t>
                </m:r>
              </m:num>
              <m:den>
                <m:r>
                  <m:rPr>
                    <m:sty m:val="p"/>
                  </m:rPr>
                  <w:rPr>
                    <w:rFonts w:ascii="Cambria Math" w:eastAsiaTheme="minorEastAsia" w:hAnsi="Cambria Math" w:cs="Times New Roman"/>
                    <w:sz w:val="32"/>
                    <w:szCs w:val="32"/>
                  </w:rPr>
                  <m:t>W</m:t>
                </m:r>
              </m:den>
            </m:f>
          </m:e>
        </m:box>
      </m:oMath>
    </w:p>
    <w:p w14:paraId="3E7F8B7D" w14:textId="77777777" w:rsidR="001E45F2" w:rsidRPr="001E45F2" w:rsidRDefault="001E45F2" w:rsidP="001E45F2">
      <w:pPr>
        <w:pStyle w:val="Default"/>
        <w:spacing w:line="360" w:lineRule="auto"/>
        <w:jc w:val="both"/>
        <w:rPr>
          <w:rFonts w:ascii="Times New Roman" w:hAnsi="Times New Roman" w:cs="Times New Roman"/>
        </w:rPr>
      </w:pPr>
      <w:proofErr w:type="gramStart"/>
      <w:r w:rsidRPr="001E45F2">
        <w:rPr>
          <w:rFonts w:ascii="Times New Roman" w:hAnsi="Times New Roman" w:cs="Times New Roman"/>
        </w:rPr>
        <w:t>Where</w:t>
      </w:r>
      <w:proofErr w:type="gramEnd"/>
      <w:r w:rsidRPr="001E45F2">
        <w:rPr>
          <w:rFonts w:ascii="Times New Roman" w:hAnsi="Times New Roman" w:cs="Times New Roman"/>
        </w:rPr>
        <w:t>,</w:t>
      </w:r>
    </w:p>
    <w:p w14:paraId="3E170E68" w14:textId="758BEF0D" w:rsidR="001E45F2" w:rsidRPr="001E45F2" w:rsidRDefault="001E45F2" w:rsidP="001E45F2">
      <w:pPr>
        <w:pStyle w:val="Default"/>
        <w:spacing w:line="360" w:lineRule="auto"/>
        <w:jc w:val="both"/>
        <w:rPr>
          <w:rFonts w:ascii="Times New Roman" w:hAnsi="Times New Roman" w:cs="Times New Roman"/>
        </w:rPr>
      </w:pPr>
      <w:r w:rsidRPr="001E45F2">
        <w:rPr>
          <w:rFonts w:ascii="Times New Roman" w:hAnsi="Times New Roman" w:cs="Times New Roman"/>
        </w:rPr>
        <w:t xml:space="preserve">        A= quantity of 0.1N NaOH used (mL) </w:t>
      </w:r>
    </w:p>
    <w:p w14:paraId="15907703" w14:textId="77777777" w:rsidR="001E45F2" w:rsidRPr="001E45F2" w:rsidRDefault="001E45F2" w:rsidP="001E45F2">
      <w:pPr>
        <w:pStyle w:val="Default"/>
        <w:spacing w:line="360" w:lineRule="auto"/>
        <w:jc w:val="both"/>
        <w:rPr>
          <w:rFonts w:ascii="Times New Roman" w:hAnsi="Times New Roman" w:cs="Times New Roman"/>
        </w:rPr>
      </w:pPr>
      <w:r w:rsidRPr="001E45F2">
        <w:rPr>
          <w:rFonts w:ascii="Times New Roman" w:hAnsi="Times New Roman" w:cs="Times New Roman"/>
        </w:rPr>
        <w:t xml:space="preserve">        N = normality of NaOH used for titration </w:t>
      </w:r>
    </w:p>
    <w:p w14:paraId="27F87F78" w14:textId="56F0CA49" w:rsidR="000B7D3C" w:rsidRDefault="001E45F2" w:rsidP="00AD1A0B">
      <w:pPr>
        <w:pStyle w:val="Default"/>
        <w:spacing w:line="360" w:lineRule="auto"/>
        <w:jc w:val="both"/>
        <w:rPr>
          <w:rFonts w:ascii="Times New Roman" w:hAnsi="Times New Roman" w:cs="Times New Roman"/>
        </w:rPr>
      </w:pPr>
      <w:r w:rsidRPr="001E45F2">
        <w:rPr>
          <w:rFonts w:ascii="Times New Roman" w:hAnsi="Times New Roman" w:cs="Times New Roman"/>
        </w:rPr>
        <w:t xml:space="preserve">        W = mL of sample taken</w:t>
      </w:r>
    </w:p>
    <w:p w14:paraId="30EF96AA" w14:textId="77777777" w:rsidR="00C42200" w:rsidRDefault="00C42200" w:rsidP="00C42200">
      <w:pPr>
        <w:pStyle w:val="Default"/>
        <w:numPr>
          <w:ilvl w:val="0"/>
          <w:numId w:val="22"/>
        </w:numPr>
        <w:spacing w:line="360" w:lineRule="auto"/>
        <w:jc w:val="both"/>
        <w:rPr>
          <w:rFonts w:ascii="Times New Roman" w:hAnsi="Times New Roman" w:cs="Times New Roman"/>
          <w:sz w:val="28"/>
          <w:szCs w:val="28"/>
        </w:rPr>
      </w:pPr>
      <w:r w:rsidRPr="00BA6DBA">
        <w:rPr>
          <w:rFonts w:ascii="Times New Roman" w:hAnsi="Times New Roman" w:cs="Times New Roman"/>
          <w:b/>
          <w:bCs/>
        </w:rPr>
        <w:t>pH</w:t>
      </w:r>
      <w:r>
        <w:rPr>
          <w:rFonts w:ascii="Times New Roman" w:hAnsi="Times New Roman" w:cs="Times New Roman"/>
          <w:b/>
          <w:bCs/>
          <w:sz w:val="28"/>
          <w:szCs w:val="28"/>
        </w:rPr>
        <w:t xml:space="preserve"> </w:t>
      </w:r>
    </w:p>
    <w:p w14:paraId="5C6EFDE9" w14:textId="630969A4" w:rsidR="0081338B" w:rsidRDefault="00C42200" w:rsidP="0081338B">
      <w:pPr>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rPr>
        <w:t>Digital pH meter MK-VI</w:t>
      </w:r>
      <w:r w:rsidR="005E071A">
        <w:rPr>
          <w:rFonts w:ascii="Times New Roman" w:eastAsia="Calibri" w:hAnsi="Times New Roman"/>
          <w:sz w:val="24"/>
          <w:szCs w:val="24"/>
        </w:rPr>
        <w:t>,</w:t>
      </w:r>
      <w:r>
        <w:rPr>
          <w:rFonts w:ascii="Times New Roman" w:eastAsia="Calibri" w:hAnsi="Times New Roman"/>
          <w:sz w:val="24"/>
          <w:szCs w:val="24"/>
        </w:rPr>
        <w:t xml:space="preserve"> manufactured by SYSTRONICS, Bangalore</w:t>
      </w:r>
      <w:r w:rsidR="005E071A">
        <w:rPr>
          <w:rFonts w:ascii="Times New Roman" w:eastAsia="Calibri" w:hAnsi="Times New Roman"/>
          <w:sz w:val="24"/>
          <w:szCs w:val="24"/>
        </w:rPr>
        <w:t>,</w:t>
      </w:r>
      <w:r>
        <w:rPr>
          <w:rFonts w:ascii="Times New Roman" w:eastAsia="Calibri" w:hAnsi="Times New Roman"/>
          <w:sz w:val="24"/>
          <w:szCs w:val="24"/>
        </w:rPr>
        <w:t xml:space="preserve"> was used to measure pH during the investigation</w:t>
      </w:r>
    </w:p>
    <w:p w14:paraId="1BE5C021" w14:textId="78F4A51B" w:rsidR="00BA6DBA" w:rsidRPr="0081338B" w:rsidRDefault="00BA6DBA" w:rsidP="0081338B">
      <w:pPr>
        <w:pStyle w:val="ListParagraph"/>
        <w:numPr>
          <w:ilvl w:val="0"/>
          <w:numId w:val="22"/>
        </w:numPr>
        <w:autoSpaceDE w:val="0"/>
        <w:autoSpaceDN w:val="0"/>
        <w:adjustRightInd w:val="0"/>
        <w:spacing w:line="360" w:lineRule="auto"/>
        <w:jc w:val="both"/>
        <w:rPr>
          <w:rFonts w:ascii="Times New Roman" w:hAnsi="Times New Roman" w:cs="Times New Roman"/>
          <w:b/>
          <w:bCs/>
          <w:sz w:val="24"/>
          <w:szCs w:val="24"/>
        </w:rPr>
      </w:pPr>
      <w:r w:rsidRPr="0081338B">
        <w:rPr>
          <w:rFonts w:ascii="Times New Roman" w:hAnsi="Times New Roman" w:cs="Times New Roman"/>
          <w:b/>
          <w:bCs/>
          <w:sz w:val="24"/>
          <w:szCs w:val="24"/>
        </w:rPr>
        <w:t>Free fatty acid</w:t>
      </w:r>
    </w:p>
    <w:p w14:paraId="58087114" w14:textId="77777777" w:rsidR="00BA6DBA" w:rsidRDefault="00BA6DBA" w:rsidP="00BA6DBA">
      <w:pPr>
        <w:tabs>
          <w:tab w:val="right" w:pos="9360"/>
        </w:tabs>
        <w:autoSpaceDE w:val="0"/>
        <w:autoSpaceDN w:val="0"/>
        <w:adjustRightInd w:val="0"/>
        <w:spacing w:after="0" w:line="360" w:lineRule="auto"/>
        <w:jc w:val="both"/>
        <w:rPr>
          <w:rFonts w:ascii="Times New Roman" w:hAnsi="Times New Roman" w:cs="Times New Roman"/>
          <w:sz w:val="24"/>
          <w:szCs w:val="24"/>
        </w:rPr>
      </w:pPr>
    </w:p>
    <w:p w14:paraId="56E6E3DB" w14:textId="599B2779" w:rsidR="00BA6DBA" w:rsidRDefault="00BA6DBA" w:rsidP="00BA6DBA">
      <w:pPr>
        <w:tabs>
          <w:tab w:val="right" w:pos="9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method prescribed by Deeth (1975) was used to estimate the free fatty ac content of sandesh. The method consisted of accurately weighing 5 g of </w:t>
      </w:r>
      <w:r w:rsidR="005E071A">
        <w:rPr>
          <w:rFonts w:ascii="Times New Roman" w:hAnsi="Times New Roman" w:cs="Times New Roman"/>
          <w:sz w:val="24"/>
          <w:szCs w:val="24"/>
        </w:rPr>
        <w:t xml:space="preserve">the </w:t>
      </w:r>
      <w:r>
        <w:rPr>
          <w:rFonts w:ascii="Times New Roman" w:hAnsi="Times New Roman" w:cs="Times New Roman"/>
          <w:sz w:val="24"/>
          <w:szCs w:val="24"/>
        </w:rPr>
        <w:t xml:space="preserve">sample into a 60 ml stoppered test tube. Ten ml. of extraction mixture (Isopropanol: petroleum ether: 4N H₂SO4 in the ratio of (40:10:1) was added and mixed thoroughly. This was followed by the addition of 6 mL petroleum </w:t>
      </w:r>
      <w:r w:rsidR="005E071A">
        <w:rPr>
          <w:rFonts w:ascii="Times New Roman" w:hAnsi="Times New Roman" w:cs="Times New Roman"/>
          <w:sz w:val="24"/>
          <w:szCs w:val="24"/>
        </w:rPr>
        <w:t>ether</w:t>
      </w:r>
      <w:r>
        <w:rPr>
          <w:rFonts w:ascii="Times New Roman" w:hAnsi="Times New Roman" w:cs="Times New Roman"/>
          <w:sz w:val="24"/>
          <w:szCs w:val="24"/>
        </w:rPr>
        <w:t xml:space="preserve"> and 4 ml. distilled water. The test tube was stoppered and tempered at 40°C for 10 min</w:t>
      </w:r>
      <w:r w:rsidR="005E071A">
        <w:rPr>
          <w:rFonts w:ascii="Times New Roman" w:hAnsi="Times New Roman" w:cs="Times New Roman"/>
          <w:sz w:val="24"/>
          <w:szCs w:val="24"/>
        </w:rPr>
        <w:t>,</w:t>
      </w:r>
      <w:r>
        <w:rPr>
          <w:rFonts w:ascii="Times New Roman" w:hAnsi="Times New Roman" w:cs="Times New Roman"/>
          <w:sz w:val="24"/>
          <w:szCs w:val="24"/>
        </w:rPr>
        <w:t xml:space="preserve"> and later the contents were vigorously shaken for 20 sec. The two layers were allowed to separate for 10-15 min and an aliquot of the upper layer was withdrawn and titrated against 0.01 N methanolic KOH solution using 1 per cent methanolic phenolphthalein indicator.</w:t>
      </w:r>
    </w:p>
    <w:p w14:paraId="72C02F5C" w14:textId="77777777" w:rsidR="00BA6DBA" w:rsidRDefault="00BA6DBA" w:rsidP="00BA6DBA">
      <w:pPr>
        <w:tabs>
          <w:tab w:val="right" w:pos="9360"/>
        </w:tabs>
        <w:autoSpaceDE w:val="0"/>
        <w:autoSpaceDN w:val="0"/>
        <w:adjustRightInd w:val="0"/>
        <w:spacing w:after="0" w:line="360" w:lineRule="auto"/>
        <w:jc w:val="both"/>
        <w:rPr>
          <w:rFonts w:ascii="Times New Roman" w:hAnsi="Times New Roman" w:cs="Times New Roman"/>
          <w:sz w:val="24"/>
          <w:szCs w:val="24"/>
        </w:rPr>
      </w:pPr>
    </w:p>
    <w:p w14:paraId="51E5BE5A" w14:textId="77777777" w:rsidR="00BA6DBA" w:rsidRDefault="00BA6DBA" w:rsidP="00BA6DBA">
      <w:pPr>
        <w:tabs>
          <w:tab w:val="right" w:pos="9360"/>
        </w:tabs>
        <w:autoSpaceDE w:val="0"/>
        <w:autoSpaceDN w:val="0"/>
        <w:adjustRightInd w:val="0"/>
        <w:spacing w:after="0" w:line="360" w:lineRule="auto"/>
        <w:jc w:val="center"/>
        <w:rPr>
          <w:rFonts w:ascii="Times New Roman" w:eastAsiaTheme="minorEastAsia" w:hAnsi="Times New Roman" w:cs="Times New Roman"/>
        </w:rPr>
      </w:pPr>
      <w:r>
        <w:rPr>
          <w:rFonts w:ascii="Times New Roman" w:hAnsi="Times New Roman" w:cs="Times New Roman"/>
          <w:sz w:val="24"/>
          <w:szCs w:val="24"/>
        </w:rPr>
        <w:t xml:space="preserve">Free fatty acid (% oleic acid)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0.282×V</m:t>
            </m:r>
          </m:num>
          <m:den>
            <m:r>
              <m:rPr>
                <m:sty m:val="p"/>
              </m:rPr>
              <w:rPr>
                <w:rFonts w:ascii="Cambria Math" w:eastAsiaTheme="minorEastAsia" w:hAnsi="Cambria Math" w:cs="Times New Roman"/>
                <w:sz w:val="28"/>
                <w:szCs w:val="28"/>
              </w:rPr>
              <m:t>W</m:t>
            </m:r>
          </m:den>
        </m:f>
      </m:oMath>
    </w:p>
    <w:p w14:paraId="75C46C1E" w14:textId="77777777" w:rsidR="00BA6DBA" w:rsidRDefault="00BA6DBA" w:rsidP="00BA6DBA">
      <w:pPr>
        <w:tabs>
          <w:tab w:val="right" w:pos="9360"/>
        </w:tabs>
        <w:autoSpaceDE w:val="0"/>
        <w:autoSpaceDN w:val="0"/>
        <w:adjustRightInd w:val="0"/>
        <w:spacing w:after="0" w:line="360" w:lineRule="auto"/>
        <w:jc w:val="center"/>
        <w:rPr>
          <w:rFonts w:ascii="Times New Roman" w:eastAsiaTheme="minorEastAsia" w:hAnsi="Times New Roman" w:cs="Times New Roman"/>
        </w:rPr>
      </w:pPr>
    </w:p>
    <w:p w14:paraId="0B74AA8C" w14:textId="77777777" w:rsidR="00BA6DBA" w:rsidRDefault="00BA6DBA" w:rsidP="00BA6DBA">
      <w:pPr>
        <w:pStyle w:val="Default"/>
        <w:spacing w:line="360" w:lineRule="auto"/>
        <w:jc w:val="both"/>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w:p>
    <w:p w14:paraId="15BF62DA" w14:textId="77777777" w:rsidR="00BA6DBA" w:rsidRDefault="00BA6DBA" w:rsidP="00BA6DBA">
      <w:pPr>
        <w:pStyle w:val="Default"/>
        <w:spacing w:line="360" w:lineRule="auto"/>
        <w:ind w:left="720"/>
        <w:jc w:val="both"/>
        <w:rPr>
          <w:rFonts w:ascii="Times New Roman" w:hAnsi="Times New Roman" w:cs="Times New Roman"/>
        </w:rPr>
      </w:pPr>
      <w:r>
        <w:rPr>
          <w:rFonts w:ascii="Times New Roman" w:hAnsi="Times New Roman" w:cs="Times New Roman"/>
        </w:rPr>
        <w:t xml:space="preserve">W= Weight of sample (g) </w:t>
      </w:r>
    </w:p>
    <w:p w14:paraId="6A3FFC31" w14:textId="77777777" w:rsidR="00BA6DBA" w:rsidRDefault="00BA6DBA" w:rsidP="00BA6DBA">
      <w:pPr>
        <w:tabs>
          <w:tab w:val="right" w:pos="9360"/>
        </w:tabs>
        <w:autoSpaceDE w:val="0"/>
        <w:autoSpaceDN w:val="0"/>
        <w:adjustRightInd w:val="0"/>
        <w:spacing w:after="0" w:line="360" w:lineRule="auto"/>
        <w:ind w:left="720"/>
        <w:jc w:val="both"/>
        <w:rPr>
          <w:rFonts w:ascii="Times New Roman" w:eastAsiaTheme="minorEastAsia" w:hAnsi="Times New Roman" w:cs="Times New Roman"/>
          <w:sz w:val="28"/>
          <w:szCs w:val="28"/>
        </w:rPr>
      </w:pPr>
      <w:r>
        <w:rPr>
          <w:rFonts w:ascii="Times New Roman" w:hAnsi="Times New Roman" w:cs="Times New Roman"/>
          <w:sz w:val="24"/>
          <w:szCs w:val="24"/>
        </w:rPr>
        <w:t xml:space="preserve">V= Volume of 0.01N KOH required for titration (mL) </w:t>
      </w:r>
      <w:r>
        <w:rPr>
          <w:rFonts w:ascii="Times New Roman" w:eastAsiaTheme="minorEastAsia" w:hAnsi="Times New Roman" w:cs="Times New Roman"/>
          <w:sz w:val="28"/>
          <w:szCs w:val="28"/>
        </w:rPr>
        <w:t xml:space="preserve">    </w:t>
      </w:r>
    </w:p>
    <w:p w14:paraId="62CADF4F" w14:textId="77777777" w:rsidR="00BA6DBA" w:rsidRPr="00C42200" w:rsidRDefault="00BA6DBA" w:rsidP="00C42200">
      <w:pPr>
        <w:autoSpaceDE w:val="0"/>
        <w:autoSpaceDN w:val="0"/>
        <w:adjustRightInd w:val="0"/>
        <w:spacing w:line="360" w:lineRule="auto"/>
        <w:jc w:val="both"/>
        <w:rPr>
          <w:rFonts w:ascii="Times New Roman" w:hAnsi="Times New Roman" w:cs="Times New Roman"/>
          <w:sz w:val="24"/>
          <w:szCs w:val="24"/>
        </w:rPr>
      </w:pPr>
    </w:p>
    <w:p w14:paraId="211154D1" w14:textId="77777777" w:rsidR="00C42200" w:rsidRPr="00AD1A0B" w:rsidRDefault="00C42200" w:rsidP="00AD1A0B">
      <w:pPr>
        <w:pStyle w:val="Default"/>
        <w:spacing w:line="360" w:lineRule="auto"/>
        <w:jc w:val="both"/>
        <w:rPr>
          <w:rFonts w:ascii="Times New Roman" w:hAnsi="Times New Roman" w:cs="Times New Roman"/>
        </w:rPr>
      </w:pPr>
    </w:p>
    <w:p w14:paraId="5DE68D9C" w14:textId="77777777" w:rsidR="00DA68D8" w:rsidRPr="00104825" w:rsidRDefault="00BA0CA6" w:rsidP="002B142A">
      <w:pPr>
        <w:autoSpaceDE w:val="0"/>
        <w:autoSpaceDN w:val="0"/>
        <w:adjustRightInd w:val="0"/>
        <w:spacing w:after="0" w:line="360" w:lineRule="auto"/>
        <w:jc w:val="both"/>
        <w:rPr>
          <w:rFonts w:ascii="Times New Roman" w:hAnsi="Times New Roman" w:cs="Times New Roman"/>
          <w:b/>
          <w:bCs/>
          <w:sz w:val="24"/>
          <w:szCs w:val="24"/>
        </w:rPr>
      </w:pPr>
      <w:r w:rsidRPr="00104825">
        <w:rPr>
          <w:rFonts w:ascii="Times New Roman" w:hAnsi="Times New Roman" w:cs="Times New Roman"/>
          <w:b/>
          <w:bCs/>
          <w:sz w:val="24"/>
          <w:szCs w:val="24"/>
        </w:rPr>
        <w:t>Preparation of herb extract</w:t>
      </w:r>
    </w:p>
    <w:p w14:paraId="70D3947A" w14:textId="35DF3A65" w:rsidR="004F11B8" w:rsidRDefault="006D7E61" w:rsidP="00D061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Beetroot </w:t>
      </w:r>
      <w:r w:rsidR="003333CE">
        <w:rPr>
          <w:rFonts w:ascii="Times New Roman" w:hAnsi="Times New Roman" w:cs="Times New Roman"/>
          <w:sz w:val="24"/>
          <w:szCs w:val="24"/>
        </w:rPr>
        <w:t>was</w:t>
      </w:r>
      <w:r w:rsidRPr="006D7E61">
        <w:rPr>
          <w:rFonts w:ascii="Times New Roman" w:hAnsi="Times New Roman" w:cs="Times New Roman"/>
          <w:sz w:val="24"/>
          <w:szCs w:val="24"/>
        </w:rPr>
        <w:t xml:space="preserve"> washed thoroughly; roots</w:t>
      </w:r>
      <w:r>
        <w:rPr>
          <w:rFonts w:ascii="Times New Roman" w:hAnsi="Times New Roman" w:cs="Times New Roman"/>
          <w:sz w:val="24"/>
          <w:szCs w:val="24"/>
        </w:rPr>
        <w:t xml:space="preserve"> and peel</w:t>
      </w:r>
      <w:r w:rsidRPr="006D7E61">
        <w:rPr>
          <w:rFonts w:ascii="Times New Roman" w:hAnsi="Times New Roman" w:cs="Times New Roman"/>
          <w:sz w:val="24"/>
          <w:szCs w:val="24"/>
        </w:rPr>
        <w:t xml:space="preserve"> were removed</w:t>
      </w:r>
      <w:r w:rsidR="00DB1586">
        <w:rPr>
          <w:rFonts w:ascii="Times New Roman" w:hAnsi="Times New Roman" w:cs="Times New Roman"/>
          <w:sz w:val="24"/>
          <w:szCs w:val="24"/>
        </w:rPr>
        <w:t>,</w:t>
      </w:r>
      <w:r>
        <w:rPr>
          <w:rFonts w:ascii="Times New Roman" w:hAnsi="Times New Roman" w:cs="Times New Roman"/>
          <w:sz w:val="24"/>
          <w:szCs w:val="24"/>
        </w:rPr>
        <w:t xml:space="preserve"> then</w:t>
      </w:r>
      <w:r w:rsidRPr="006D7E61">
        <w:rPr>
          <w:rFonts w:ascii="Times New Roman" w:hAnsi="Times New Roman" w:cs="Times New Roman"/>
          <w:sz w:val="24"/>
          <w:szCs w:val="24"/>
        </w:rPr>
        <w:t xml:space="preserve"> </w:t>
      </w:r>
      <w:r>
        <w:rPr>
          <w:rFonts w:ascii="Times New Roman" w:hAnsi="Times New Roman" w:cs="Times New Roman"/>
          <w:sz w:val="24"/>
          <w:szCs w:val="24"/>
        </w:rPr>
        <w:t>cut into</w:t>
      </w:r>
      <w:r w:rsidR="002F1CBA">
        <w:rPr>
          <w:rFonts w:ascii="Times New Roman" w:hAnsi="Times New Roman" w:cs="Times New Roman"/>
          <w:sz w:val="24"/>
          <w:szCs w:val="24"/>
        </w:rPr>
        <w:t xml:space="preserve"> </w:t>
      </w:r>
      <w:r w:rsidR="002F1CBA" w:rsidRPr="002F1CBA">
        <w:rPr>
          <w:rFonts w:ascii="Times New Roman" w:hAnsi="Times New Roman" w:cs="Times New Roman"/>
          <w:sz w:val="24"/>
          <w:szCs w:val="24"/>
        </w:rPr>
        <w:t>slices about 2-3 mm thick</w:t>
      </w:r>
      <w:r>
        <w:rPr>
          <w:rFonts w:ascii="Times New Roman" w:hAnsi="Times New Roman" w:cs="Times New Roman"/>
          <w:sz w:val="24"/>
          <w:szCs w:val="24"/>
        </w:rPr>
        <w:t xml:space="preserve"> </w:t>
      </w:r>
      <w:r w:rsidRPr="006D7E61">
        <w:rPr>
          <w:rFonts w:ascii="Times New Roman" w:hAnsi="Times New Roman" w:cs="Times New Roman"/>
          <w:sz w:val="24"/>
          <w:szCs w:val="24"/>
        </w:rPr>
        <w:t xml:space="preserve">by using a sharp knife and air dried at </w:t>
      </w:r>
      <w:r w:rsidRPr="00C93B71">
        <w:rPr>
          <w:rFonts w:ascii="Times New Roman" w:hAnsi="Times New Roman" w:cs="Times New Roman"/>
          <w:sz w:val="24"/>
          <w:szCs w:val="24"/>
        </w:rPr>
        <w:t>40</w:t>
      </w:r>
      <w:r w:rsidR="00DB1586">
        <w:rPr>
          <w:rFonts w:ascii="Times New Roman" w:hAnsi="Times New Roman" w:cs="Times New Roman"/>
          <w:sz w:val="24"/>
          <w:szCs w:val="24"/>
        </w:rPr>
        <w:t xml:space="preserve">°C </w:t>
      </w:r>
      <w:r w:rsidR="00BA0CA6" w:rsidRPr="00C93B71">
        <w:rPr>
          <w:rFonts w:ascii="Times New Roman" w:hAnsi="Times New Roman" w:cs="Times New Roman"/>
          <w:sz w:val="24"/>
          <w:szCs w:val="24"/>
        </w:rPr>
        <w:t>for 8</w:t>
      </w:r>
      <w:r w:rsidRPr="00C93B71">
        <w:rPr>
          <w:rFonts w:ascii="Times New Roman" w:hAnsi="Times New Roman" w:cs="Times New Roman"/>
          <w:sz w:val="24"/>
          <w:szCs w:val="24"/>
        </w:rPr>
        <w:t xml:space="preserve"> </w:t>
      </w:r>
      <w:proofErr w:type="spellStart"/>
      <w:r w:rsidR="00BA0CA6" w:rsidRPr="00C93B71">
        <w:rPr>
          <w:rFonts w:ascii="Times New Roman" w:hAnsi="Times New Roman" w:cs="Times New Roman"/>
          <w:sz w:val="24"/>
          <w:szCs w:val="24"/>
        </w:rPr>
        <w:t>hrs</w:t>
      </w:r>
      <w:proofErr w:type="spellEnd"/>
      <w:r w:rsidR="00063B99">
        <w:rPr>
          <w:rFonts w:ascii="Times New Roman" w:hAnsi="Times New Roman" w:cs="Times New Roman"/>
          <w:sz w:val="24"/>
          <w:szCs w:val="24"/>
        </w:rPr>
        <w:t xml:space="preserve"> in </w:t>
      </w:r>
      <w:r w:rsidR="00DB1586">
        <w:rPr>
          <w:rFonts w:ascii="Times New Roman" w:hAnsi="Times New Roman" w:cs="Times New Roman"/>
          <w:sz w:val="24"/>
          <w:szCs w:val="24"/>
        </w:rPr>
        <w:t xml:space="preserve">a </w:t>
      </w:r>
      <w:r w:rsidR="00063B99">
        <w:rPr>
          <w:rFonts w:ascii="Times New Roman" w:hAnsi="Times New Roman" w:cs="Times New Roman"/>
          <w:sz w:val="24"/>
          <w:szCs w:val="24"/>
        </w:rPr>
        <w:t xml:space="preserve">tray drier. Dried </w:t>
      </w:r>
      <w:r w:rsidR="009B0C34">
        <w:rPr>
          <w:rFonts w:ascii="Times New Roman" w:hAnsi="Times New Roman" w:cs="Times New Roman"/>
          <w:sz w:val="24"/>
          <w:szCs w:val="24"/>
        </w:rPr>
        <w:t xml:space="preserve">beetroot and </w:t>
      </w:r>
      <w:r w:rsidR="00063B99">
        <w:rPr>
          <w:rFonts w:ascii="Times New Roman" w:hAnsi="Times New Roman" w:cs="Times New Roman"/>
          <w:sz w:val="24"/>
          <w:szCs w:val="24"/>
        </w:rPr>
        <w:t>rosemary leaves were</w:t>
      </w:r>
      <w:r w:rsidR="009B0C34">
        <w:rPr>
          <w:rFonts w:ascii="Times New Roman" w:hAnsi="Times New Roman" w:cs="Times New Roman"/>
          <w:sz w:val="24"/>
          <w:szCs w:val="24"/>
        </w:rPr>
        <w:t xml:space="preserve"> </w:t>
      </w:r>
      <w:r w:rsidR="00DB1586">
        <w:rPr>
          <w:rFonts w:ascii="Times New Roman" w:hAnsi="Times New Roman" w:cs="Times New Roman"/>
          <w:sz w:val="24"/>
          <w:szCs w:val="24"/>
        </w:rPr>
        <w:t>ground</w:t>
      </w:r>
      <w:r w:rsidR="009B0C34">
        <w:rPr>
          <w:rFonts w:ascii="Times New Roman" w:hAnsi="Times New Roman" w:cs="Times New Roman"/>
          <w:sz w:val="24"/>
          <w:szCs w:val="24"/>
        </w:rPr>
        <w:t xml:space="preserve"> by </w:t>
      </w:r>
      <w:r w:rsidR="00DB1586">
        <w:rPr>
          <w:rFonts w:ascii="Times New Roman" w:hAnsi="Times New Roman" w:cs="Times New Roman"/>
          <w:sz w:val="24"/>
          <w:szCs w:val="24"/>
        </w:rPr>
        <w:t xml:space="preserve">the </w:t>
      </w:r>
      <w:r w:rsidR="009B0C34">
        <w:rPr>
          <w:rFonts w:ascii="Times New Roman" w:hAnsi="Times New Roman" w:cs="Times New Roman"/>
          <w:sz w:val="24"/>
          <w:szCs w:val="24"/>
        </w:rPr>
        <w:t>grinder, sieved</w:t>
      </w:r>
      <w:r w:rsidR="00DB1586">
        <w:rPr>
          <w:rFonts w:ascii="Times New Roman" w:hAnsi="Times New Roman" w:cs="Times New Roman"/>
          <w:sz w:val="24"/>
          <w:szCs w:val="24"/>
        </w:rPr>
        <w:t>,</w:t>
      </w:r>
      <w:r w:rsidR="009B0C34">
        <w:rPr>
          <w:rFonts w:ascii="Times New Roman" w:hAnsi="Times New Roman" w:cs="Times New Roman"/>
          <w:sz w:val="24"/>
          <w:szCs w:val="24"/>
        </w:rPr>
        <w:t xml:space="preserve"> </w:t>
      </w:r>
      <w:r w:rsidR="002F1CBA">
        <w:rPr>
          <w:rFonts w:ascii="Times New Roman" w:hAnsi="Times New Roman" w:cs="Times New Roman"/>
          <w:sz w:val="24"/>
          <w:szCs w:val="24"/>
        </w:rPr>
        <w:t>and made</w:t>
      </w:r>
      <w:r w:rsidR="009B0C34">
        <w:rPr>
          <w:rFonts w:ascii="Times New Roman" w:hAnsi="Times New Roman" w:cs="Times New Roman"/>
          <w:sz w:val="24"/>
          <w:szCs w:val="24"/>
        </w:rPr>
        <w:t xml:space="preserve"> </w:t>
      </w:r>
      <w:r w:rsidR="00DB1586">
        <w:rPr>
          <w:rFonts w:ascii="Times New Roman" w:hAnsi="Times New Roman" w:cs="Times New Roman"/>
          <w:sz w:val="24"/>
          <w:szCs w:val="24"/>
        </w:rPr>
        <w:t xml:space="preserve">into </w:t>
      </w:r>
      <w:r w:rsidR="009B0C34">
        <w:rPr>
          <w:rFonts w:ascii="Times New Roman" w:hAnsi="Times New Roman" w:cs="Times New Roman"/>
          <w:sz w:val="24"/>
          <w:szCs w:val="24"/>
        </w:rPr>
        <w:t>powder</w:t>
      </w:r>
      <w:r w:rsidR="00FC1604">
        <w:rPr>
          <w:rFonts w:ascii="Times New Roman" w:hAnsi="Times New Roman" w:cs="Times New Roman"/>
          <w:sz w:val="24"/>
          <w:szCs w:val="24"/>
        </w:rPr>
        <w:t>.</w:t>
      </w:r>
      <w:r w:rsidR="002F1CBA">
        <w:rPr>
          <w:rFonts w:ascii="Times New Roman" w:hAnsi="Times New Roman" w:cs="Times New Roman"/>
          <w:sz w:val="24"/>
          <w:szCs w:val="24"/>
        </w:rPr>
        <w:t xml:space="preserve"> </w:t>
      </w:r>
      <w:r w:rsidR="00215758">
        <w:rPr>
          <w:rFonts w:ascii="Times New Roman" w:eastAsiaTheme="minorEastAsia" w:hAnsi="Times New Roman" w:cs="Times New Roman"/>
          <w:sz w:val="24"/>
          <w:szCs w:val="24"/>
        </w:rPr>
        <w:t xml:space="preserve">The extraction was performed using </w:t>
      </w:r>
      <w:r w:rsidR="00DB1586">
        <w:rPr>
          <w:rFonts w:ascii="Times New Roman" w:eastAsiaTheme="minorEastAsia" w:hAnsi="Times New Roman" w:cs="Times New Roman"/>
          <w:sz w:val="24"/>
          <w:szCs w:val="24"/>
        </w:rPr>
        <w:t xml:space="preserve">a </w:t>
      </w:r>
      <w:r w:rsidR="00215758">
        <w:rPr>
          <w:rFonts w:ascii="Times New Roman" w:eastAsiaTheme="minorEastAsia" w:hAnsi="Times New Roman" w:cs="Times New Roman"/>
          <w:sz w:val="24"/>
          <w:szCs w:val="24"/>
        </w:rPr>
        <w:t xml:space="preserve">60% </w:t>
      </w:r>
      <w:r w:rsidR="00DB1586">
        <w:rPr>
          <w:rFonts w:ascii="Times New Roman" w:eastAsiaTheme="minorEastAsia" w:hAnsi="Times New Roman" w:cs="Times New Roman"/>
          <w:sz w:val="24"/>
          <w:szCs w:val="24"/>
        </w:rPr>
        <w:t>aqueous</w:t>
      </w:r>
      <w:r w:rsidR="00215758">
        <w:rPr>
          <w:rFonts w:ascii="Times New Roman" w:eastAsiaTheme="minorEastAsia" w:hAnsi="Times New Roman" w:cs="Times New Roman"/>
          <w:sz w:val="24"/>
          <w:szCs w:val="24"/>
        </w:rPr>
        <w:t xml:space="preserve"> ethanol solution. The ethanolic extract </w:t>
      </w:r>
      <w:r w:rsidR="002F1CBA">
        <w:rPr>
          <w:rFonts w:ascii="Times New Roman" w:hAnsi="Times New Roman" w:cs="Times New Roman"/>
          <w:sz w:val="24"/>
          <w:szCs w:val="24"/>
        </w:rPr>
        <w:t xml:space="preserve">of beetroot and rosemary </w:t>
      </w:r>
      <w:r w:rsidR="00DB1586">
        <w:rPr>
          <w:rFonts w:ascii="Times New Roman" w:hAnsi="Times New Roman" w:cs="Times New Roman"/>
          <w:sz w:val="24"/>
          <w:szCs w:val="24"/>
        </w:rPr>
        <w:t>was</w:t>
      </w:r>
      <w:r w:rsidR="00215758">
        <w:rPr>
          <w:rFonts w:ascii="Times New Roman" w:hAnsi="Times New Roman" w:cs="Times New Roman"/>
          <w:sz w:val="24"/>
          <w:szCs w:val="24"/>
        </w:rPr>
        <w:t xml:space="preserve"> mixed</w:t>
      </w:r>
      <w:r w:rsidR="00C15F48">
        <w:rPr>
          <w:rFonts w:ascii="Times New Roman" w:hAnsi="Times New Roman" w:cs="Times New Roman"/>
          <w:sz w:val="24"/>
          <w:szCs w:val="24"/>
        </w:rPr>
        <w:t xml:space="preserve"> for 30 min with the help of</w:t>
      </w:r>
      <w:r w:rsidR="00045036">
        <w:rPr>
          <w:rFonts w:ascii="Times New Roman" w:hAnsi="Times New Roman" w:cs="Times New Roman"/>
          <w:sz w:val="24"/>
          <w:szCs w:val="24"/>
        </w:rPr>
        <w:t xml:space="preserve"> </w:t>
      </w:r>
      <w:r w:rsidR="00DB1586">
        <w:rPr>
          <w:rFonts w:ascii="Times New Roman" w:hAnsi="Times New Roman" w:cs="Times New Roman"/>
          <w:sz w:val="24"/>
          <w:szCs w:val="24"/>
        </w:rPr>
        <w:t xml:space="preserve">a </w:t>
      </w:r>
      <w:r w:rsidR="00215758">
        <w:rPr>
          <w:rFonts w:ascii="Times New Roman" w:hAnsi="Times New Roman" w:cs="Times New Roman"/>
          <w:sz w:val="24"/>
          <w:szCs w:val="24"/>
        </w:rPr>
        <w:t>vortex shaker.</w:t>
      </w:r>
      <w:r w:rsidR="00534861" w:rsidRPr="00534861">
        <w:rPr>
          <w:rFonts w:ascii="Times New Roman" w:eastAsia="+mn-ea" w:hAnsi="Times New Roman"/>
          <w:color w:val="000000"/>
          <w:sz w:val="24"/>
          <w:szCs w:val="21"/>
        </w:rPr>
        <w:t xml:space="preserve"> </w:t>
      </w:r>
      <w:r w:rsidR="00534861">
        <w:rPr>
          <w:rFonts w:ascii="Times New Roman" w:eastAsia="+mn-ea" w:hAnsi="Times New Roman"/>
          <w:color w:val="000000"/>
          <w:sz w:val="24"/>
          <w:szCs w:val="21"/>
        </w:rPr>
        <w:t xml:space="preserve">The </w:t>
      </w:r>
      <w:r w:rsidR="00DB1586">
        <w:rPr>
          <w:rFonts w:ascii="Times New Roman" w:hAnsi="Times New Roman" w:cs="Times New Roman"/>
          <w:sz w:val="24"/>
          <w:szCs w:val="24"/>
        </w:rPr>
        <w:t>supernatant</w:t>
      </w:r>
      <w:r w:rsidR="00534861">
        <w:rPr>
          <w:rFonts w:ascii="Times New Roman" w:hAnsi="Times New Roman" w:cs="Times New Roman"/>
          <w:sz w:val="24"/>
          <w:szCs w:val="24"/>
        </w:rPr>
        <w:t xml:space="preserve"> obtained</w:t>
      </w:r>
      <w:r w:rsidR="00534861">
        <w:rPr>
          <w:rFonts w:ascii="Times New Roman" w:eastAsia="+mn-ea" w:hAnsi="Times New Roman"/>
          <w:color w:val="000000"/>
          <w:sz w:val="24"/>
          <w:szCs w:val="21"/>
        </w:rPr>
        <w:t xml:space="preserve"> by </w:t>
      </w:r>
      <w:r w:rsidR="00534861">
        <w:rPr>
          <w:rFonts w:ascii="Times New Roman" w:hAnsi="Times New Roman" w:cs="Times New Roman"/>
          <w:sz w:val="24"/>
          <w:szCs w:val="24"/>
        </w:rPr>
        <w:t xml:space="preserve">centrifugation of </w:t>
      </w:r>
      <w:r w:rsidR="00DB1586">
        <w:rPr>
          <w:rFonts w:ascii="Times New Roman" w:hAnsi="Times New Roman" w:cs="Times New Roman"/>
          <w:sz w:val="24"/>
          <w:szCs w:val="24"/>
        </w:rPr>
        <w:t xml:space="preserve">the </w:t>
      </w:r>
      <w:r w:rsidR="00534861">
        <w:rPr>
          <w:rFonts w:ascii="Times New Roman" w:hAnsi="Times New Roman" w:cs="Times New Roman"/>
          <w:sz w:val="24"/>
          <w:szCs w:val="24"/>
        </w:rPr>
        <w:t xml:space="preserve">extract at </w:t>
      </w:r>
      <w:r w:rsidR="00E55F62" w:rsidRPr="00534861">
        <w:rPr>
          <w:rFonts w:ascii="Times New Roman" w:hAnsi="Times New Roman" w:cs="Times New Roman"/>
          <w:sz w:val="24"/>
          <w:szCs w:val="24"/>
        </w:rPr>
        <w:t>6000 rpm for 10 mins</w:t>
      </w:r>
      <w:r w:rsidR="00534861">
        <w:rPr>
          <w:rFonts w:ascii="Times New Roman" w:hAnsi="Times New Roman" w:cs="Times New Roman"/>
          <w:sz w:val="24"/>
          <w:szCs w:val="24"/>
        </w:rPr>
        <w:t xml:space="preserve"> </w:t>
      </w:r>
      <w:r w:rsidR="00DB1586">
        <w:rPr>
          <w:rFonts w:ascii="Times New Roman" w:hAnsi="Times New Roman" w:cs="Times New Roman"/>
          <w:sz w:val="24"/>
          <w:szCs w:val="24"/>
        </w:rPr>
        <w:t xml:space="preserve">was </w:t>
      </w:r>
      <w:r w:rsidR="00F90E43">
        <w:rPr>
          <w:rFonts w:ascii="Times New Roman" w:hAnsi="Times New Roman" w:cs="Times New Roman"/>
          <w:sz w:val="24"/>
          <w:szCs w:val="24"/>
        </w:rPr>
        <w:t>filtered</w:t>
      </w:r>
      <w:r w:rsidR="00534861">
        <w:rPr>
          <w:rFonts w:ascii="Times New Roman" w:hAnsi="Times New Roman" w:cs="Times New Roman"/>
          <w:sz w:val="24"/>
          <w:szCs w:val="24"/>
        </w:rPr>
        <w:t xml:space="preserve"> by </w:t>
      </w:r>
      <w:r w:rsidR="00DB1586">
        <w:rPr>
          <w:rFonts w:ascii="Times New Roman" w:hAnsi="Times New Roman" w:cs="Times New Roman"/>
          <w:sz w:val="24"/>
          <w:szCs w:val="24"/>
        </w:rPr>
        <w:t>Whatman</w:t>
      </w:r>
      <w:r w:rsidR="00534861">
        <w:rPr>
          <w:rFonts w:ascii="Times New Roman" w:hAnsi="Times New Roman" w:cs="Times New Roman"/>
          <w:sz w:val="24"/>
          <w:szCs w:val="24"/>
        </w:rPr>
        <w:t xml:space="preserve"> filter paper</w:t>
      </w:r>
      <w:r w:rsidR="00E55F62" w:rsidRPr="00534861">
        <w:rPr>
          <w:rFonts w:ascii="Times New Roman" w:hAnsi="Times New Roman" w:cs="Times New Roman"/>
          <w:sz w:val="24"/>
          <w:szCs w:val="24"/>
        </w:rPr>
        <w:t xml:space="preserve"> ( grade no. 42)</w:t>
      </w:r>
      <w:r w:rsidR="004F11B8">
        <w:rPr>
          <w:rFonts w:ascii="Times New Roman" w:hAnsi="Times New Roman" w:cs="Times New Roman"/>
          <w:sz w:val="24"/>
          <w:szCs w:val="24"/>
        </w:rPr>
        <w:t>. For evaporation of e</w:t>
      </w:r>
      <w:r w:rsidR="004F11B8" w:rsidRPr="006D7E61">
        <w:rPr>
          <w:rFonts w:ascii="Times New Roman" w:hAnsi="Times New Roman" w:cs="Times New Roman"/>
          <w:sz w:val="24"/>
          <w:szCs w:val="24"/>
        </w:rPr>
        <w:t xml:space="preserve">thanol </w:t>
      </w:r>
      <w:r w:rsidR="00DB1586">
        <w:rPr>
          <w:rFonts w:ascii="Times New Roman" w:hAnsi="Times New Roman" w:cs="Times New Roman"/>
          <w:sz w:val="24"/>
          <w:szCs w:val="24"/>
        </w:rPr>
        <w:t>Soxhlet</w:t>
      </w:r>
      <w:r w:rsidR="004F11B8" w:rsidRPr="006D7E61">
        <w:rPr>
          <w:rFonts w:ascii="Times New Roman" w:hAnsi="Times New Roman" w:cs="Times New Roman"/>
          <w:sz w:val="24"/>
          <w:szCs w:val="24"/>
        </w:rPr>
        <w:t xml:space="preserve"> </w:t>
      </w:r>
      <w:r w:rsidR="004F11B8">
        <w:rPr>
          <w:rFonts w:ascii="Times New Roman" w:hAnsi="Times New Roman" w:cs="Times New Roman"/>
          <w:sz w:val="24"/>
          <w:szCs w:val="24"/>
        </w:rPr>
        <w:t xml:space="preserve">method </w:t>
      </w:r>
      <w:r w:rsidR="00F90E43">
        <w:rPr>
          <w:rFonts w:ascii="Times New Roman" w:hAnsi="Times New Roman" w:cs="Times New Roman"/>
          <w:sz w:val="24"/>
          <w:szCs w:val="24"/>
        </w:rPr>
        <w:t>was</w:t>
      </w:r>
      <w:r w:rsidR="004F11B8">
        <w:rPr>
          <w:rFonts w:ascii="Times New Roman" w:hAnsi="Times New Roman" w:cs="Times New Roman"/>
          <w:sz w:val="24"/>
          <w:szCs w:val="24"/>
        </w:rPr>
        <w:t xml:space="preserve"> used </w:t>
      </w:r>
      <w:r w:rsidR="004F11B8" w:rsidRPr="006D7E61">
        <w:rPr>
          <w:rFonts w:ascii="Times New Roman" w:hAnsi="Times New Roman" w:cs="Times New Roman"/>
          <w:sz w:val="24"/>
          <w:szCs w:val="24"/>
        </w:rPr>
        <w:t>(</w:t>
      </w:r>
      <w:r w:rsidR="00924C12">
        <w:rPr>
          <w:rFonts w:ascii="Times New Roman" w:hAnsi="Times New Roman" w:cs="Times New Roman"/>
          <w:sz w:val="24"/>
          <w:szCs w:val="24"/>
        </w:rPr>
        <w:t>8</w:t>
      </w:r>
      <w:r w:rsidR="004F11B8" w:rsidRPr="006D7E61">
        <w:rPr>
          <w:rFonts w:ascii="Times New Roman" w:hAnsi="Times New Roman" w:cs="Times New Roman"/>
          <w:sz w:val="24"/>
          <w:szCs w:val="24"/>
        </w:rPr>
        <w:t>0⁰</w:t>
      </w:r>
      <w:r w:rsidR="001273BC">
        <w:rPr>
          <w:rFonts w:ascii="Times New Roman" w:hAnsi="Times New Roman" w:cs="Times New Roman"/>
          <w:sz w:val="24"/>
          <w:szCs w:val="24"/>
        </w:rPr>
        <w:t>-</w:t>
      </w:r>
      <w:r w:rsidR="00924C12">
        <w:rPr>
          <w:rFonts w:ascii="Times New Roman" w:hAnsi="Times New Roman" w:cs="Times New Roman"/>
          <w:sz w:val="24"/>
          <w:szCs w:val="24"/>
        </w:rPr>
        <w:t>90</w:t>
      </w:r>
      <w:r w:rsidR="001273BC" w:rsidRPr="006D7E61">
        <w:rPr>
          <w:rFonts w:ascii="Times New Roman" w:hAnsi="Times New Roman" w:cs="Times New Roman"/>
          <w:sz w:val="24"/>
          <w:szCs w:val="24"/>
        </w:rPr>
        <w:t>⁰</w:t>
      </w:r>
      <w:r w:rsidR="004F11B8" w:rsidRPr="006D7E61">
        <w:rPr>
          <w:rFonts w:ascii="Times New Roman" w:hAnsi="Times New Roman" w:cs="Times New Roman"/>
          <w:sz w:val="24"/>
          <w:szCs w:val="24"/>
        </w:rPr>
        <w:t xml:space="preserve">C for 10-14 </w:t>
      </w:r>
      <w:proofErr w:type="spellStart"/>
      <w:r w:rsidR="004F11B8" w:rsidRPr="006D7E61">
        <w:rPr>
          <w:rFonts w:ascii="Times New Roman" w:hAnsi="Times New Roman" w:cs="Times New Roman"/>
          <w:sz w:val="24"/>
          <w:szCs w:val="24"/>
        </w:rPr>
        <w:t>hrs</w:t>
      </w:r>
      <w:proofErr w:type="spellEnd"/>
      <w:r w:rsidR="004F11B8" w:rsidRPr="006D7E61">
        <w:rPr>
          <w:rFonts w:ascii="Times New Roman" w:hAnsi="Times New Roman" w:cs="Times New Roman"/>
          <w:sz w:val="24"/>
          <w:szCs w:val="24"/>
        </w:rPr>
        <w:t>)</w:t>
      </w:r>
      <w:r w:rsidR="001C022E">
        <w:rPr>
          <w:rFonts w:ascii="Times New Roman" w:hAnsi="Times New Roman" w:cs="Times New Roman"/>
          <w:sz w:val="24"/>
          <w:szCs w:val="24"/>
        </w:rPr>
        <w:t xml:space="preserve"> and </w:t>
      </w:r>
      <w:r w:rsidR="00F93D93">
        <w:rPr>
          <w:rFonts w:ascii="Times New Roman" w:hAnsi="Times New Roman" w:cs="Times New Roman"/>
          <w:sz w:val="24"/>
          <w:szCs w:val="24"/>
        </w:rPr>
        <w:t>stored</w:t>
      </w:r>
      <w:r w:rsidR="001C022E">
        <w:rPr>
          <w:rFonts w:ascii="Times New Roman" w:hAnsi="Times New Roman" w:cs="Times New Roman"/>
          <w:sz w:val="24"/>
          <w:szCs w:val="24"/>
        </w:rPr>
        <w:t xml:space="preserve"> at </w:t>
      </w:r>
      <w:r w:rsidR="004F11B8" w:rsidRPr="002A6B86">
        <w:rPr>
          <w:rFonts w:ascii="Times New Roman" w:hAnsi="Times New Roman" w:cs="Times New Roman"/>
          <w:sz w:val="24"/>
          <w:szCs w:val="24"/>
        </w:rPr>
        <w:t xml:space="preserve"> 4⁰C</w:t>
      </w:r>
      <w:r w:rsidR="00D06163">
        <w:rPr>
          <w:rFonts w:ascii="Times New Roman" w:hAnsi="Times New Roman" w:cs="Times New Roman"/>
          <w:sz w:val="24"/>
          <w:szCs w:val="24"/>
        </w:rPr>
        <w:t>.</w:t>
      </w:r>
    </w:p>
    <w:p w14:paraId="1D251FB4" w14:textId="77777777" w:rsidR="001F0684" w:rsidRDefault="001F0684" w:rsidP="00D45D61">
      <w:pPr>
        <w:autoSpaceDE w:val="0"/>
        <w:autoSpaceDN w:val="0"/>
        <w:adjustRightInd w:val="0"/>
        <w:spacing w:after="0" w:line="360" w:lineRule="auto"/>
        <w:jc w:val="both"/>
        <w:rPr>
          <w:rFonts w:ascii="Times New Roman" w:hAnsi="Times New Roman" w:cs="Times New Roman"/>
          <w:b/>
          <w:bCs/>
          <w:sz w:val="28"/>
          <w:szCs w:val="28"/>
        </w:rPr>
      </w:pPr>
    </w:p>
    <w:p w14:paraId="24DC050D" w14:textId="57B6FA35" w:rsidR="00D45D61" w:rsidRPr="008C0091" w:rsidRDefault="00D45D61" w:rsidP="00D45D61">
      <w:pPr>
        <w:autoSpaceDE w:val="0"/>
        <w:autoSpaceDN w:val="0"/>
        <w:adjustRightInd w:val="0"/>
        <w:spacing w:after="0" w:line="360" w:lineRule="auto"/>
        <w:jc w:val="both"/>
        <w:rPr>
          <w:rFonts w:ascii="Times New Roman" w:hAnsi="Times New Roman" w:cs="Times New Roman"/>
          <w:b/>
          <w:bCs/>
          <w:sz w:val="24"/>
          <w:szCs w:val="24"/>
        </w:rPr>
      </w:pPr>
      <w:r w:rsidRPr="008C0091">
        <w:rPr>
          <w:rFonts w:ascii="Times New Roman" w:hAnsi="Times New Roman" w:cs="Times New Roman"/>
          <w:b/>
          <w:bCs/>
          <w:sz w:val="24"/>
          <w:szCs w:val="24"/>
        </w:rPr>
        <w:t>2</w:t>
      </w:r>
      <w:r w:rsidR="00F64F8A" w:rsidRPr="008C0091">
        <w:rPr>
          <w:rFonts w:ascii="Times New Roman" w:hAnsi="Times New Roman" w:cs="Times New Roman"/>
          <w:b/>
          <w:bCs/>
          <w:sz w:val="24"/>
          <w:szCs w:val="24"/>
        </w:rPr>
        <w:t xml:space="preserve">.1 </w:t>
      </w:r>
      <w:r w:rsidRPr="008C0091">
        <w:rPr>
          <w:rFonts w:ascii="Times New Roman" w:hAnsi="Times New Roman" w:cs="Times New Roman"/>
          <w:b/>
          <w:bCs/>
          <w:sz w:val="24"/>
          <w:szCs w:val="24"/>
        </w:rPr>
        <w:t xml:space="preserve">Manufacturing of Herbal </w:t>
      </w:r>
      <w:r w:rsidRPr="00C73CCA">
        <w:rPr>
          <w:rFonts w:ascii="Times New Roman" w:hAnsi="Times New Roman" w:cs="Times New Roman"/>
          <w:b/>
          <w:bCs/>
          <w:i/>
          <w:iCs/>
          <w:sz w:val="24"/>
          <w:szCs w:val="24"/>
        </w:rPr>
        <w:t>Sandesh</w:t>
      </w:r>
    </w:p>
    <w:p w14:paraId="4D3FBFEA" w14:textId="3F7B6366" w:rsidR="00474556" w:rsidRPr="00474556" w:rsidRDefault="00474556" w:rsidP="00D45D61">
      <w:pPr>
        <w:autoSpaceDE w:val="0"/>
        <w:autoSpaceDN w:val="0"/>
        <w:adjustRightInd w:val="0"/>
        <w:spacing w:after="0" w:line="360" w:lineRule="auto"/>
        <w:jc w:val="both"/>
        <w:rPr>
          <w:rFonts w:ascii="Times New Roman" w:hAnsi="Times New Roman" w:cs="Times New Roman"/>
          <w:sz w:val="24"/>
          <w:szCs w:val="24"/>
        </w:rPr>
      </w:pPr>
      <w:r w:rsidRPr="00474556">
        <w:rPr>
          <w:rFonts w:ascii="Times New Roman" w:hAnsi="Times New Roman" w:cs="Times New Roman"/>
          <w:sz w:val="24"/>
          <w:szCs w:val="24"/>
        </w:rPr>
        <w:t xml:space="preserve">To prepare Herbal </w:t>
      </w:r>
      <w:r w:rsidRPr="00334EFD">
        <w:rPr>
          <w:rFonts w:ascii="Times New Roman" w:hAnsi="Times New Roman" w:cs="Times New Roman"/>
          <w:i/>
          <w:iCs/>
          <w:sz w:val="24"/>
          <w:szCs w:val="24"/>
        </w:rPr>
        <w:t>Sandesh</w:t>
      </w:r>
      <w:r w:rsidRPr="00474556">
        <w:rPr>
          <w:rFonts w:ascii="Times New Roman" w:hAnsi="Times New Roman" w:cs="Times New Roman"/>
          <w:sz w:val="24"/>
          <w:szCs w:val="24"/>
        </w:rPr>
        <w:t xml:space="preserve">, fresh </w:t>
      </w:r>
      <w:r w:rsidR="005624A8" w:rsidRPr="005624A8">
        <w:rPr>
          <w:rFonts w:ascii="Times New Roman" w:hAnsi="Times New Roman" w:cs="Times New Roman"/>
          <w:i/>
          <w:sz w:val="24"/>
          <w:szCs w:val="24"/>
        </w:rPr>
        <w:t>Chhana</w:t>
      </w:r>
      <w:r w:rsidRPr="00474556">
        <w:rPr>
          <w:rFonts w:ascii="Times New Roman" w:hAnsi="Times New Roman" w:cs="Times New Roman"/>
          <w:sz w:val="24"/>
          <w:szCs w:val="24"/>
        </w:rPr>
        <w:t xml:space="preserve"> was made using cow milk with 4% fat and 8.5% SNF, which was then kneaded until it became a smooth dough. About 40% of the total weight of the </w:t>
      </w:r>
      <w:r w:rsidR="005624A8" w:rsidRPr="005624A8">
        <w:rPr>
          <w:rFonts w:ascii="Times New Roman" w:hAnsi="Times New Roman" w:cs="Times New Roman"/>
          <w:i/>
          <w:sz w:val="24"/>
          <w:szCs w:val="24"/>
        </w:rPr>
        <w:t>Chhana</w:t>
      </w:r>
      <w:r w:rsidRPr="00474556">
        <w:rPr>
          <w:rFonts w:ascii="Times New Roman" w:hAnsi="Times New Roman" w:cs="Times New Roman"/>
          <w:sz w:val="24"/>
          <w:szCs w:val="24"/>
        </w:rPr>
        <w:t xml:space="preserve"> was sweetened with Date Jaggery and combined with herbal extract. This mixture was </w:t>
      </w:r>
      <w:r w:rsidRPr="00474556">
        <w:rPr>
          <w:rFonts w:ascii="Times New Roman" w:hAnsi="Times New Roman" w:cs="Times New Roman"/>
          <w:sz w:val="24"/>
          <w:szCs w:val="24"/>
        </w:rPr>
        <w:lastRenderedPageBreak/>
        <w:t xml:space="preserve">heated in an iron pan, continuously scraped, until it achieved the right consistency and flavor. Afterward, it was poured into a shallow tray to cool and solidify. The final product was shaped using various molds and cut into different sizes with a sharp knife. The moisture content of the </w:t>
      </w:r>
      <w:r w:rsidR="005624A8" w:rsidRPr="005624A8">
        <w:rPr>
          <w:rFonts w:ascii="Times New Roman" w:hAnsi="Times New Roman" w:cs="Times New Roman"/>
          <w:i/>
          <w:sz w:val="24"/>
          <w:szCs w:val="24"/>
        </w:rPr>
        <w:t>Chhana</w:t>
      </w:r>
      <w:r w:rsidRPr="00474556">
        <w:rPr>
          <w:rFonts w:ascii="Times New Roman" w:hAnsi="Times New Roman" w:cs="Times New Roman"/>
          <w:sz w:val="24"/>
          <w:szCs w:val="24"/>
        </w:rPr>
        <w:t xml:space="preserve">, along with the cooking time and temperature of the </w:t>
      </w:r>
      <w:r w:rsidR="005624A8" w:rsidRPr="005624A8">
        <w:rPr>
          <w:rFonts w:ascii="Times New Roman" w:hAnsi="Times New Roman" w:cs="Times New Roman"/>
          <w:i/>
          <w:sz w:val="24"/>
          <w:szCs w:val="24"/>
        </w:rPr>
        <w:t>Chhana</w:t>
      </w:r>
      <w:r w:rsidRPr="00474556">
        <w:rPr>
          <w:rFonts w:ascii="Times New Roman" w:hAnsi="Times New Roman" w:cs="Times New Roman"/>
          <w:sz w:val="24"/>
          <w:szCs w:val="24"/>
        </w:rPr>
        <w:t xml:space="preserve">-jaggery mixture, affected the final texture of the </w:t>
      </w:r>
      <w:r w:rsidRPr="00334EFD">
        <w:rPr>
          <w:rFonts w:ascii="Times New Roman" w:hAnsi="Times New Roman" w:cs="Times New Roman"/>
          <w:i/>
          <w:iCs/>
          <w:sz w:val="24"/>
          <w:szCs w:val="24"/>
        </w:rPr>
        <w:t>Sandesh</w:t>
      </w:r>
      <w:r w:rsidRPr="00474556">
        <w:rPr>
          <w:rFonts w:ascii="Times New Roman" w:hAnsi="Times New Roman" w:cs="Times New Roman"/>
          <w:sz w:val="24"/>
          <w:szCs w:val="24"/>
        </w:rPr>
        <w:t xml:space="preserve">. A control version of </w:t>
      </w:r>
      <w:r w:rsidRPr="00C73CCA">
        <w:rPr>
          <w:rFonts w:ascii="Times New Roman" w:hAnsi="Times New Roman" w:cs="Times New Roman"/>
          <w:i/>
          <w:iCs/>
          <w:sz w:val="24"/>
          <w:szCs w:val="24"/>
        </w:rPr>
        <w:t>Sandesh</w:t>
      </w:r>
      <w:r w:rsidRPr="00474556">
        <w:rPr>
          <w:rFonts w:ascii="Times New Roman" w:hAnsi="Times New Roman" w:cs="Times New Roman"/>
          <w:sz w:val="24"/>
          <w:szCs w:val="24"/>
        </w:rPr>
        <w:t xml:space="preserve"> was made using the same procedure but without incorporating any herbs.</w:t>
      </w:r>
    </w:p>
    <w:p w14:paraId="42180583" w14:textId="77777777" w:rsidR="00474556" w:rsidRDefault="00474556" w:rsidP="00D45D61">
      <w:pPr>
        <w:autoSpaceDE w:val="0"/>
        <w:autoSpaceDN w:val="0"/>
        <w:adjustRightInd w:val="0"/>
        <w:spacing w:after="0" w:line="360" w:lineRule="auto"/>
        <w:jc w:val="both"/>
        <w:rPr>
          <w:rFonts w:ascii="Times New Roman" w:hAnsi="Times New Roman" w:cs="Times New Roman"/>
          <w:sz w:val="24"/>
          <w:szCs w:val="24"/>
        </w:rPr>
      </w:pPr>
    </w:p>
    <w:p w14:paraId="5FCD0956" w14:textId="1BF492D2" w:rsidR="007B5C10" w:rsidRPr="00953175" w:rsidRDefault="00DE3B43" w:rsidP="007B5C10">
      <w:pPr>
        <w:autoSpaceDE w:val="0"/>
        <w:autoSpaceDN w:val="0"/>
        <w:adjustRightInd w:val="0"/>
        <w:spacing w:after="0" w:line="360" w:lineRule="auto"/>
        <w:jc w:val="center"/>
        <w:rPr>
          <w:rFonts w:ascii="Times New Roman" w:hAnsi="Times New Roman" w:cs="Times New Roman"/>
          <w:b/>
          <w:bCs/>
          <w:sz w:val="24"/>
          <w:szCs w:val="24"/>
        </w:rPr>
      </w:pPr>
      <w:r w:rsidRPr="00953175">
        <w:rPr>
          <w:rFonts w:ascii="Times New Roman" w:hAnsi="Times New Roman" w:cs="Times New Roman"/>
          <w:noProof/>
        </w:rPr>
        <w:lastRenderedPageBreak/>
        <mc:AlternateContent>
          <mc:Choice Requires="wps">
            <w:drawing>
              <wp:anchor distT="0" distB="0" distL="114300" distR="114300" simplePos="0" relativeHeight="251674624" behindDoc="0" locked="0" layoutInCell="1" allowOverlap="1" wp14:anchorId="06E3D90E" wp14:editId="1C90BE67">
                <wp:simplePos x="0" y="0"/>
                <wp:positionH relativeFrom="column">
                  <wp:posOffset>1220470</wp:posOffset>
                </wp:positionH>
                <wp:positionV relativeFrom="paragraph">
                  <wp:posOffset>4716780</wp:posOffset>
                </wp:positionV>
                <wp:extent cx="220980" cy="45719"/>
                <wp:effectExtent l="0" t="19050" r="45720" b="31115"/>
                <wp:wrapNone/>
                <wp:docPr id="16" name="Arrow: Right 16"/>
                <wp:cNvGraphicFramePr/>
                <a:graphic xmlns:a="http://schemas.openxmlformats.org/drawingml/2006/main">
                  <a:graphicData uri="http://schemas.microsoft.com/office/word/2010/wordprocessingShape">
                    <wps:wsp>
                      <wps:cNvSpPr/>
                      <wps:spPr>
                        <a:xfrm>
                          <a:off x="0" y="0"/>
                          <a:ext cx="220980" cy="4571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A251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6" type="#_x0000_t13" style="position:absolute;margin-left:96.1pt;margin-top:371.4pt;width:17.4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Q0WQIAABcFAAAOAAAAZHJzL2Uyb0RvYy54bWysVFFP2zAQfp+0/2D5fSSpgEFFiioQ0yQE&#10;aDDxbBy7seT4vLPbtPv1OztpihjapGl5cM6+u8/nz9/54nLbWbZRGAy4mldHJWfKSWiMW9X8+9PN&#10;pzPOQhSuERacqvlOBX65+PjhovdzNYMWbKOQEYgL897XvI3Rz4siyFZ1IhyBV46cGrATkaa4KhoU&#10;PaF3tpiV5WnRAzYeQaoQaPV6cPJFxtdayXivdVCR2ZpTbTGPmMeXNBaLCzFfofCtkWMZ4h+q6IRx&#10;tOkEdS2iYGs0v0F1RiIE0PFIQleA1kaqfAY6TVW+Oc1jK7zKZyFygp9oCv8PVt5tHv0DEg29D/NA&#10;ZjrFVmOX/lQf22aydhNZahuZpMXZrDw/I0oluY5PPlfnicvikOsxxC8KOpaMmqNZtXGJCH3mSWxu&#10;QxwS9oGUfaghW3FnVSrDum9KM9OkXXN2loe6ssg2gi5WSKlcPB1crWjUsHxS0jdWNWXkGjNgQtbG&#10;2gm7+hP2UOsYn1JVVteUXP49ecrIO4OLU3JnHOB7ADZW4wH0EL8naaAmsfQCze4BGcKg7eDljSHG&#10;b0WIDwJJzHRH1KDxngZtoa85jBZnLeDP99ZTPGmMvJz11Bw1Dz/WAhVn9qsj9Z1Xx8epm/KELn9G&#10;E3zteXntcevuCuiaKnoKvMxmio92b2qE7pn6eJl2JZdwkvauuYy4n1zFoWnpJZBqucxh1EFexFv3&#10;6GUCT6wmLT1tnwX6UXaR5HoH+0YS8ze6G2JTpoPlOoI2WZQHXke+qfuycMaXIrX363mOOrxni18A&#10;AAD//wMAUEsDBBQABgAIAAAAIQBouHi/3AAAAAsBAAAPAAAAZHJzL2Rvd25yZXYueG1sTI9LT8Mw&#10;EITvSPwHa5G4URsL+kjjVIDUIwfaHHp07W0c4UeI3Tb8e5YTHGf20+xMvZmCZxccc5+igseZAIbR&#10;JNvHTkG73z4sgeWio9U+RVTwjRk2ze1NrSubrvEDL7vSMQqJudIKXClDxXk2DoPOszRgpNspjUEX&#10;kmPH7aivFB48l0LMedB9pA9OD/jm0HzuzkHBod2/GiwrIeRw2Lovr9t3M1fq/m56WQMrOJU/GH7r&#10;U3VoqNMxnaPNzJNeSUmogsWTpA1ESLmgdUdynoUA3tT8/4bmBwAA//8DAFBLAQItABQABgAIAAAA&#10;IQC2gziS/gAAAOEBAAATAAAAAAAAAAAAAAAAAAAAAABbQ29udGVudF9UeXBlc10ueG1sUEsBAi0A&#10;FAAGAAgAAAAhADj9If/WAAAAlAEAAAsAAAAAAAAAAAAAAAAALwEAAF9yZWxzLy5yZWxzUEsBAi0A&#10;FAAGAAgAAAAhAKDepDRZAgAAFwUAAA4AAAAAAAAAAAAAAAAALgIAAGRycy9lMm9Eb2MueG1sUEsB&#10;Ai0AFAAGAAgAAAAhAGi4eL/cAAAACwEAAA8AAAAAAAAAAAAAAAAAswQAAGRycy9kb3ducmV2Lnht&#10;bFBLBQYAAAAABAAEAPMAAAC8BQAAAAA=&#10;" adj="19366" fillcolor="#f79646 [3209]" strokecolor="#974706 [1609]" strokeweight="2pt"/>
            </w:pict>
          </mc:Fallback>
        </mc:AlternateContent>
      </w:r>
      <w:r w:rsidRPr="00953175">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3A1C2B5" wp14:editId="586B486F">
                <wp:simplePos x="0" y="0"/>
                <wp:positionH relativeFrom="column">
                  <wp:posOffset>4392930</wp:posOffset>
                </wp:positionH>
                <wp:positionV relativeFrom="paragraph">
                  <wp:posOffset>4765675</wp:posOffset>
                </wp:positionV>
                <wp:extent cx="255270" cy="45719"/>
                <wp:effectExtent l="19050" t="19050" r="11430" b="31115"/>
                <wp:wrapNone/>
                <wp:docPr id="18" name="Arrow: Right 18"/>
                <wp:cNvGraphicFramePr/>
                <a:graphic xmlns:a="http://schemas.openxmlformats.org/drawingml/2006/main">
                  <a:graphicData uri="http://schemas.microsoft.com/office/word/2010/wordprocessingShape">
                    <wps:wsp>
                      <wps:cNvSpPr/>
                      <wps:spPr>
                        <a:xfrm rot="10800000">
                          <a:off x="0" y="0"/>
                          <a:ext cx="255270" cy="4571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0D995" id="Arrow: Right 18" o:spid="_x0000_s1026" type="#_x0000_t13" style="position:absolute;margin-left:345.9pt;margin-top:375.25pt;width:20.1pt;height:3.6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BGZQIAACYFAAAOAAAAZHJzL2Uyb0RvYy54bWysVE1v2zAMvQ/YfxB0Xx0HTT+COEXQosOA&#10;oi3aDj2rshQbkEWNUuJkv36U5LhdV+wwzAeBFMlH8on04mLXGbZV6FuwFS+PJpwpK6Fu7bri35+u&#10;v5xx5oOwtTBgVcX3yvOL5edPi97N1RQaMLVCRiDWz3tX8SYENy8KLxvVCX8ETlkyasBOBFJxXdQo&#10;ekLvTDGdTE6KHrB2CFJ5T7dX2ciXCV9rJcOd1l4FZipOtYV0Yjpf4lksF2K+RuGaVg5liH+oohOt&#10;paQj1JUIgm2w/QOqayWCBx2OJHQFaN1KlXqgbsrJu24eG+FU6oXI8W6kyf8/WHm7fXT3SDT0zs89&#10;ibGLncaOIRBb5eRsEr/UHJXLdom7/cid2gUm6XI6m01PiWFJpuPZaXkeqS0yVIR06MNXBR2LQsWx&#10;XTdhhQh9QhbbGx9ywMGRol9LSlLYGxWhjH1QmrV1zJqi07SoS4NsK+idhZTKhpNsakSt8vUs9ZGT&#10;jBGpxgQYkXVrzIhd/g07wwz+MVSlYRuDM2Fjmt8Ly8FjRMoMNozBXWsBP8puQjnQqrP/gaRMTWTp&#10;Ber9PebHo+fwTl63xPiN8OFeIM02XdK+hjs6tIG+4jBInDWAPz+6j/40cmTlrKddqbj/sRGoODPf&#10;LA3jeXl8HJcrKfT4U1LwreXlrcVuukugZypTdUmM/sEcRI3QPdNar2JWMgkrKXfFZcCDchnyDtOP&#10;QarVKrnRQjkRbuyjkxE8shpn6Wn3LNANYxdoXG/hsFdi/m7usm+MtLDaBNBtGspXXge+aRnT4Aw/&#10;jrjtb/Xk9fp7W/4CAAD//wMAUEsDBBQABgAIAAAAIQCFZvzB3wAAAAsBAAAPAAAAZHJzL2Rvd25y&#10;ZXYueG1sTI/BTsMwEETvSPyDtUjcqNOixDTEqSJEBL3R0g9wYpME7HVku03y97gnOM7OaPZNsZuN&#10;Jhfl/GCRw3qVAFHYWjlgx+H0WT88AfFBoBTaouKwKA+78vamELm0Ex7U5Rg6EkvQ54JDH8KYU+rb&#10;XhnhV3ZUGL0v64wIUbqOSiemWG403SRJRo0YMH7oxaheetX+HM+Gw+E7XT72Otuz12pxjXur36up&#10;5vz+bq6egQQ1h78wXPEjOpSRqbFnlJ5oDtl2HdEDB5YmKZCYYI+buK65XhgDWhb0/4byFwAA//8D&#10;AFBLAQItABQABgAIAAAAIQC2gziS/gAAAOEBAAATAAAAAAAAAAAAAAAAAAAAAABbQ29udGVudF9U&#10;eXBlc10ueG1sUEsBAi0AFAAGAAgAAAAhADj9If/WAAAAlAEAAAsAAAAAAAAAAAAAAAAALwEAAF9y&#10;ZWxzLy5yZWxzUEsBAi0AFAAGAAgAAAAhAKKFAEZlAgAAJgUAAA4AAAAAAAAAAAAAAAAALgIAAGRy&#10;cy9lMm9Eb2MueG1sUEsBAi0AFAAGAAgAAAAhAIVm/MHfAAAACwEAAA8AAAAAAAAAAAAAAAAAvwQA&#10;AGRycy9kb3ducmV2LnhtbFBLBQYAAAAABAAEAPMAAADLBQAAAAA=&#10;" adj="19666" fillcolor="#f79646 [3209]" strokecolor="#974706 [1609]" strokeweight="2pt"/>
            </w:pict>
          </mc:Fallback>
        </mc:AlternateContent>
      </w:r>
      <w:r w:rsidR="007B5C10" w:rsidRPr="0095317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48BAC21" wp14:editId="1B0B95F8">
                <wp:simplePos x="0" y="0"/>
                <wp:positionH relativeFrom="column">
                  <wp:posOffset>4648200</wp:posOffset>
                </wp:positionH>
                <wp:positionV relativeFrom="paragraph">
                  <wp:posOffset>4586605</wp:posOffset>
                </wp:positionV>
                <wp:extent cx="1752600" cy="373380"/>
                <wp:effectExtent l="0" t="0" r="19050" b="26670"/>
                <wp:wrapNone/>
                <wp:docPr id="17" name="Rectangle: Rounded Corners 17"/>
                <wp:cNvGraphicFramePr/>
                <a:graphic xmlns:a="http://schemas.openxmlformats.org/drawingml/2006/main">
                  <a:graphicData uri="http://schemas.microsoft.com/office/word/2010/wordprocessingShape">
                    <wps:wsp>
                      <wps:cNvSpPr/>
                      <wps:spPr>
                        <a:xfrm>
                          <a:off x="0" y="0"/>
                          <a:ext cx="1752600" cy="3733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EF5FDB7" w14:textId="77777777" w:rsidR="007B5C10" w:rsidRPr="00C03CF0" w:rsidRDefault="007B5C10" w:rsidP="007B5C10">
                            <w:pPr>
                              <w:jc w:val="center"/>
                              <w:rPr>
                                <w:rFonts w:ascii="Times New Roman" w:hAnsi="Times New Roman" w:cs="Times New Roman"/>
                                <w:sz w:val="24"/>
                                <w:szCs w:val="24"/>
                              </w:rPr>
                            </w:pPr>
                            <w:r w:rsidRPr="00C03CF0">
                              <w:rPr>
                                <w:rFonts w:ascii="Times New Roman" w:hAnsi="Times New Roman" w:cs="Times New Roman"/>
                                <w:sz w:val="24"/>
                                <w:szCs w:val="24"/>
                              </w:rPr>
                              <w:t>Rosemary (1, 2, 3%)</w:t>
                            </w:r>
                          </w:p>
                          <w:p w14:paraId="1E13304C" w14:textId="77777777" w:rsidR="007B5C10" w:rsidRDefault="007B5C10" w:rsidP="007B5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BAC21" id="Rectangle: Rounded Corners 17" o:spid="_x0000_s1026" style="position:absolute;left:0;text-align:left;margin-left:366pt;margin-top:361.15pt;width:138pt;height:2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rhWAIAAPwEAAAOAAAAZHJzL2Uyb0RvYy54bWysVN9P2zAQfp+0/8Hy+0hToEBFiioQ06QK&#10;EDDx7Do2jeb4vLPbpPvrd3bStGN9mvbi+Hy/v/su1zdtbdhGoa/AFjw/GXGmrISysu8F//56/+WS&#10;Mx+ELYUBqwq+VZ7fzD5/um7cVI1hBaZUyCiI9dPGFXwVgptmmZcrVQt/Ak5ZUmrAWgQS8T0rUTQU&#10;vTbZeDSaZA1g6RCk8p5e7zoln6X4WisZHrX2KjBTcKotpBPTuYxnNrsW03cUblXJvgzxD1XUorKU&#10;dAh1J4Jga6z+ClVXEsGDDicS6gy0rqRKPVA3+ehDNy8r4VTqhcDxboDJ/7+w8mHz4p6QYGicn3q6&#10;xi5ajXX8Un2sTWBtB7BUG5ikx/zifDwZEaaSdKcXp6eXCc1s7+3Qh68KahYvBUdY2/KZJpKAEpuF&#10;D5SW7Hd2JOyLSLewNSrWYeyz0qwqKe04eSd+qFuDbCNoskJKZcMkTpPiJevopitjBsf8mKMJee/U&#10;20Y3lXgzOI6OOf6ZcfBIWcGGwbmuLOCxAOWPIXNnv+u+6zm2H9pl2w9mCeX2CRlCR2Dv5H1FoC6E&#10;D08CibE0B9rC8EiHNtAUHPobZyvAX8feoz0RibScNbQBBfc/1wIVZ+abJYpd5WdncWWScHZ+MSYB&#10;DzXLQ41d17dAo8hp351M12gfzO6qEeo3WtZ5zEoqYSXlLrgMuBNuQ7eZtO5SzefJjNbEibCwL07G&#10;4BHgyJfX9k2g65kViJMPsNsWMf3Arc42elqYrwPoKhEvQtzh2kNPK5b40/8O4g4fyslq/9Oa/QYA&#10;AP//AwBQSwMEFAAGAAgAAAAhAEli92XeAAAADAEAAA8AAABkcnMvZG93bnJldi54bWxMj0FPwzAM&#10;he9I/IfISFwQS5qJUZWmEwJNiCMDiWvWmraicarG68q/xzvBzX5+ev5euV3CoGacUh/JQbYyoJDq&#10;2PTUOvh4393moBJ7avwQCR38YIJtdXlR+qKJJ3rDec+tkhBKhXfQMY+F1qnuMPi0iiOS3L7iFDzL&#10;OrW6mfxJwsOgrTEbHXxP8qHzIz51WH/vj8FB+pztzfOGdXZHOzP78eU1Z3Lu+mp5fADFuPCfGc74&#10;gg6VMB3ikZqkBgf3aytdWAZr16DODmNykQ4i5VkGuir1/xLVLwAAAP//AwBQSwECLQAUAAYACAAA&#10;ACEAtoM4kv4AAADhAQAAEwAAAAAAAAAAAAAAAAAAAAAAW0NvbnRlbnRfVHlwZXNdLnhtbFBLAQIt&#10;ABQABgAIAAAAIQA4/SH/1gAAAJQBAAALAAAAAAAAAAAAAAAAAC8BAABfcmVscy8ucmVsc1BLAQIt&#10;ABQABgAIAAAAIQBpmNrhWAIAAPwEAAAOAAAAAAAAAAAAAAAAAC4CAABkcnMvZTJvRG9jLnhtbFBL&#10;AQItABQABgAIAAAAIQBJYvdl3gAAAAwBAAAPAAAAAAAAAAAAAAAAALIEAABkcnMvZG93bnJldi54&#10;bWxQSwUGAAAAAAQABADzAAAAvQUAAAAA&#10;" fillcolor="white [3201]" strokecolor="#f79646 [3209]" strokeweight="2pt">
                <v:textbox>
                  <w:txbxContent>
                    <w:p w14:paraId="5EF5FDB7" w14:textId="77777777" w:rsidR="007B5C10" w:rsidRPr="00C03CF0" w:rsidRDefault="007B5C10" w:rsidP="007B5C10">
                      <w:pPr>
                        <w:jc w:val="center"/>
                        <w:rPr>
                          <w:rFonts w:ascii="Times New Roman" w:hAnsi="Times New Roman" w:cs="Times New Roman"/>
                          <w:sz w:val="24"/>
                          <w:szCs w:val="24"/>
                        </w:rPr>
                      </w:pPr>
                      <w:r w:rsidRPr="00C03CF0">
                        <w:rPr>
                          <w:rFonts w:ascii="Times New Roman" w:hAnsi="Times New Roman" w:cs="Times New Roman"/>
                          <w:sz w:val="24"/>
                          <w:szCs w:val="24"/>
                        </w:rPr>
                        <w:t>Rosemary (1, 2, 3%)</w:t>
                      </w:r>
                    </w:p>
                    <w:p w14:paraId="1E13304C" w14:textId="77777777" w:rsidR="007B5C10" w:rsidRDefault="007B5C10" w:rsidP="007B5C10">
                      <w:pPr>
                        <w:jc w:val="center"/>
                      </w:pPr>
                    </w:p>
                  </w:txbxContent>
                </v:textbox>
              </v:roundrect>
            </w:pict>
          </mc:Fallback>
        </mc:AlternateContent>
      </w:r>
      <w:r w:rsidR="007B5C10" w:rsidRPr="0095317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6A5361F" wp14:editId="76FC17B8">
                <wp:simplePos x="0" y="0"/>
                <wp:positionH relativeFrom="column">
                  <wp:posOffset>-519545</wp:posOffset>
                </wp:positionH>
                <wp:positionV relativeFrom="paragraph">
                  <wp:posOffset>4585855</wp:posOffset>
                </wp:positionV>
                <wp:extent cx="1711729" cy="297180"/>
                <wp:effectExtent l="0" t="0" r="22225" b="26670"/>
                <wp:wrapNone/>
                <wp:docPr id="10" name="Rectangle: Rounded Corners 10"/>
                <wp:cNvGraphicFramePr/>
                <a:graphic xmlns:a="http://schemas.openxmlformats.org/drawingml/2006/main">
                  <a:graphicData uri="http://schemas.microsoft.com/office/word/2010/wordprocessingShape">
                    <wps:wsp>
                      <wps:cNvSpPr/>
                      <wps:spPr>
                        <a:xfrm>
                          <a:off x="0" y="0"/>
                          <a:ext cx="1711729" cy="2971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959ED6" w14:textId="77777777" w:rsidR="007B5C10" w:rsidRPr="00F84259" w:rsidRDefault="007B5C10" w:rsidP="007B5C10">
                            <w:pPr>
                              <w:jc w:val="center"/>
                              <w:rPr>
                                <w:rFonts w:ascii="Times New Roman" w:hAnsi="Times New Roman" w:cs="Times New Roman"/>
                                <w:sz w:val="24"/>
                                <w:szCs w:val="24"/>
                              </w:rPr>
                            </w:pPr>
                            <w:r w:rsidRPr="00F84259">
                              <w:rPr>
                                <w:rFonts w:ascii="Times New Roman" w:hAnsi="Times New Roman" w:cs="Times New Roman"/>
                                <w:sz w:val="24"/>
                                <w:szCs w:val="24"/>
                              </w:rPr>
                              <w:t>Beetroot (</w:t>
                            </w:r>
                            <w:r>
                              <w:rPr>
                                <w:rFonts w:ascii="Times New Roman" w:hAnsi="Times New Roman" w:cs="Times New Roman"/>
                                <w:sz w:val="24"/>
                                <w:szCs w:val="24"/>
                              </w:rPr>
                              <w:t>1</w:t>
                            </w:r>
                            <w:r w:rsidRPr="00F84259">
                              <w:rPr>
                                <w:rFonts w:ascii="Times New Roman" w:hAnsi="Times New Roman" w:cs="Times New Roman"/>
                                <w:sz w:val="24"/>
                                <w:szCs w:val="24"/>
                              </w:rPr>
                              <w:t>,</w:t>
                            </w:r>
                            <w:r>
                              <w:rPr>
                                <w:rFonts w:ascii="Times New Roman" w:hAnsi="Times New Roman" w:cs="Times New Roman"/>
                                <w:sz w:val="24"/>
                                <w:szCs w:val="24"/>
                              </w:rPr>
                              <w:t xml:space="preserve"> </w:t>
                            </w:r>
                            <w:r w:rsidRPr="00F84259">
                              <w:rPr>
                                <w:rFonts w:ascii="Times New Roman" w:hAnsi="Times New Roman" w:cs="Times New Roman"/>
                                <w:sz w:val="24"/>
                                <w:szCs w:val="24"/>
                              </w:rPr>
                              <w:t>2,</w:t>
                            </w:r>
                            <w:r>
                              <w:rPr>
                                <w:rFonts w:ascii="Times New Roman" w:hAnsi="Times New Roman" w:cs="Times New Roman"/>
                                <w:sz w:val="24"/>
                                <w:szCs w:val="24"/>
                              </w:rPr>
                              <w:t xml:space="preserve"> </w:t>
                            </w:r>
                            <w:r w:rsidRPr="00F84259">
                              <w:rPr>
                                <w:rFonts w:ascii="Times New Roman" w:hAnsi="Times New Roman" w:cs="Times New Roman"/>
                                <w:sz w:val="24"/>
                                <w:szCs w:val="24"/>
                              </w:rPr>
                              <w:t>3%)</w:t>
                            </w:r>
                          </w:p>
                          <w:p w14:paraId="6CFB4AD6" w14:textId="77777777" w:rsidR="007B5C10" w:rsidRDefault="007B5C10" w:rsidP="007B5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5361F" id="Rectangle: Rounded Corners 10" o:spid="_x0000_s1027" style="position:absolute;left:0;text-align:left;margin-left:-40.9pt;margin-top:361.1pt;width:134.8pt;height:23.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zYXAIAAAMFAAAOAAAAZHJzL2Uyb0RvYy54bWysVN9v2jAQfp+0/8Hy+whBXSmooUKtOk1C&#10;bVVa9dk4donm+LyzIWF//c4mBNbxNO3FufPdd7/8Xa5v2tqwrUJfgS14PhhypqyEsrLvBX99uf9y&#10;xZkPwpbCgFUF3ynPb2afP103bqpGsAZTKmQUxPpp4wq+DsFNs8zLtaqFH4BTlowasBaBVHzPShQN&#10;Ra9NNhoOL7MGsHQIUnlPt3d7I5+l+ForGR619iowU3CqLaQT07mKZza7FtN3FG5dya4M8Q9V1KKy&#10;lLQPdSeCYBus/gpVVxLBgw4DCXUGWldSpR6om3z4oZvlWjiVeqHheNePyf+/sPJhu3RPSGNonJ96&#10;EmMXrcY6fqk+1qZh7fphqTYwSZf5OM/HowlnkmyjyTi/StPMjmiHPnxTULMoFBxhY8tnepE0KLFd&#10;+EBpyf/gR8qxiCSFnVGxDmOflWZVSWlHCZ34oW4Nsq2glxVSKhsu42tSvOQdYboypgfm54Am5B2o&#10;840wlXjTA4fngH9m7BEpK9jQg+vKAp4LUP7oM+/9D93ve47th3bVUtM06lhjvFlBuXtChrDnsXfy&#10;vqLZLoQPTwKJuERxWsbwSIc20BQcOomzNeCvc/fRn/hEVs4aWoSC+58bgYoz890S0yb5xUXcnKRc&#10;fB2PSMFTy+rUYjf1LdCL5LT2TiYx+gdzEDVC/UY7O49ZySSspNwFlwEPym3YLyhtvVTzeXKjbXEi&#10;LOzSyRg8zjnS5qV9E+g6ggWi5gMclkZMP1Bs7xuRFuabALpK/DvOtXsB2rREo+6vEFf5VE9ex3/X&#10;7DcAAAD//wMAUEsDBBQABgAIAAAAIQAhgLDK3QAAAAsBAAAPAAAAZHJzL2Rvd25yZXYueG1sTI9N&#10;S8QwEIbvgv8hjOBFdpMG7NbadBFlEY/uCl6zzdgWm0lpZrv135s96fH94J1nqu3iBzHjFPtABrK1&#10;AoHUBNdTa+DjsFsVICJbcnYIhAZ+MMK2vr6qbOnCmd5x3nMr0gjF0hromMdSyth06G1chxEpZV9h&#10;8paTnFrpJntO436QWqlcettTutDZEZ87bL73J28gfs767iVnmd3TTs12fH0rmIy5vVmeHkEwLvxX&#10;hgt+Qoc6MR3DiVwUg4FVkSV0NrDRWoO4NIpNco7JyR8UyLqS/3+ofwEAAP//AwBQSwECLQAUAAYA&#10;CAAAACEAtoM4kv4AAADhAQAAEwAAAAAAAAAAAAAAAAAAAAAAW0NvbnRlbnRfVHlwZXNdLnhtbFBL&#10;AQItABQABgAIAAAAIQA4/SH/1gAAAJQBAAALAAAAAAAAAAAAAAAAAC8BAABfcmVscy8ucmVsc1BL&#10;AQItABQABgAIAAAAIQAAO5zYXAIAAAMFAAAOAAAAAAAAAAAAAAAAAC4CAABkcnMvZTJvRG9jLnht&#10;bFBLAQItABQABgAIAAAAIQAhgLDK3QAAAAsBAAAPAAAAAAAAAAAAAAAAALYEAABkcnMvZG93bnJl&#10;di54bWxQSwUGAAAAAAQABADzAAAAwAUAAAAA&#10;" fillcolor="white [3201]" strokecolor="#f79646 [3209]" strokeweight="2pt">
                <v:textbox>
                  <w:txbxContent>
                    <w:p w14:paraId="1E959ED6" w14:textId="77777777" w:rsidR="007B5C10" w:rsidRPr="00F84259" w:rsidRDefault="007B5C10" w:rsidP="007B5C10">
                      <w:pPr>
                        <w:jc w:val="center"/>
                        <w:rPr>
                          <w:rFonts w:ascii="Times New Roman" w:hAnsi="Times New Roman" w:cs="Times New Roman"/>
                          <w:sz w:val="24"/>
                          <w:szCs w:val="24"/>
                        </w:rPr>
                      </w:pPr>
                      <w:r w:rsidRPr="00F84259">
                        <w:rPr>
                          <w:rFonts w:ascii="Times New Roman" w:hAnsi="Times New Roman" w:cs="Times New Roman"/>
                          <w:sz w:val="24"/>
                          <w:szCs w:val="24"/>
                        </w:rPr>
                        <w:t>Beetroot (</w:t>
                      </w:r>
                      <w:r>
                        <w:rPr>
                          <w:rFonts w:ascii="Times New Roman" w:hAnsi="Times New Roman" w:cs="Times New Roman"/>
                          <w:sz w:val="24"/>
                          <w:szCs w:val="24"/>
                        </w:rPr>
                        <w:t>1</w:t>
                      </w:r>
                      <w:r w:rsidRPr="00F84259">
                        <w:rPr>
                          <w:rFonts w:ascii="Times New Roman" w:hAnsi="Times New Roman" w:cs="Times New Roman"/>
                          <w:sz w:val="24"/>
                          <w:szCs w:val="24"/>
                        </w:rPr>
                        <w:t>,</w:t>
                      </w:r>
                      <w:r>
                        <w:rPr>
                          <w:rFonts w:ascii="Times New Roman" w:hAnsi="Times New Roman" w:cs="Times New Roman"/>
                          <w:sz w:val="24"/>
                          <w:szCs w:val="24"/>
                        </w:rPr>
                        <w:t xml:space="preserve"> </w:t>
                      </w:r>
                      <w:r w:rsidRPr="00F84259">
                        <w:rPr>
                          <w:rFonts w:ascii="Times New Roman" w:hAnsi="Times New Roman" w:cs="Times New Roman"/>
                          <w:sz w:val="24"/>
                          <w:szCs w:val="24"/>
                        </w:rPr>
                        <w:t>2,</w:t>
                      </w:r>
                      <w:r>
                        <w:rPr>
                          <w:rFonts w:ascii="Times New Roman" w:hAnsi="Times New Roman" w:cs="Times New Roman"/>
                          <w:sz w:val="24"/>
                          <w:szCs w:val="24"/>
                        </w:rPr>
                        <w:t xml:space="preserve"> </w:t>
                      </w:r>
                      <w:r w:rsidRPr="00F84259">
                        <w:rPr>
                          <w:rFonts w:ascii="Times New Roman" w:hAnsi="Times New Roman" w:cs="Times New Roman"/>
                          <w:sz w:val="24"/>
                          <w:szCs w:val="24"/>
                        </w:rPr>
                        <w:t>3%)</w:t>
                      </w:r>
                    </w:p>
                    <w:p w14:paraId="6CFB4AD6" w14:textId="77777777" w:rsidR="007B5C10" w:rsidRDefault="007B5C10" w:rsidP="007B5C10">
                      <w:pPr>
                        <w:jc w:val="center"/>
                      </w:pPr>
                    </w:p>
                  </w:txbxContent>
                </v:textbox>
              </v:roundrect>
            </w:pict>
          </mc:Fallback>
        </mc:AlternateContent>
      </w:r>
      <w:r w:rsidR="007B5C10" w:rsidRPr="00953175">
        <w:rPr>
          <w:rFonts w:ascii="Times New Roman" w:hAnsi="Times New Roman" w:cs="Times New Roman"/>
          <w:noProof/>
        </w:rPr>
        <w:drawing>
          <wp:inline distT="0" distB="0" distL="0" distR="0" wp14:anchorId="2B96C3F3" wp14:editId="43C5257A">
            <wp:extent cx="2714625" cy="7357110"/>
            <wp:effectExtent l="76200" t="57150" r="85725" b="110490"/>
            <wp:docPr id="227110473" name="Diagram 2271104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7EC0514" w14:textId="2F924D5D" w:rsidR="007B5C10" w:rsidRPr="002530C8" w:rsidRDefault="007B5C10" w:rsidP="007B5C10">
      <w:pPr>
        <w:rPr>
          <w:sz w:val="20"/>
          <w:szCs w:val="20"/>
        </w:rPr>
      </w:pPr>
      <w:r>
        <w:rPr>
          <w:rFonts w:ascii="Times New Roman" w:eastAsia="Calibri" w:hAnsi="Times New Roman"/>
          <w:b/>
          <w:bCs/>
          <w:sz w:val="24"/>
          <w:szCs w:val="24"/>
        </w:rPr>
        <w:t xml:space="preserve">                             </w:t>
      </w:r>
      <w:r w:rsidRPr="007235C1">
        <w:rPr>
          <w:rFonts w:ascii="Times New Roman" w:eastAsia="Calibri" w:hAnsi="Times New Roman"/>
          <w:b/>
          <w:bCs/>
          <w:sz w:val="24"/>
          <w:szCs w:val="24"/>
        </w:rPr>
        <w:t xml:space="preserve">Fig. </w:t>
      </w:r>
      <w:r w:rsidR="00D1148E">
        <w:rPr>
          <w:rFonts w:ascii="Times New Roman" w:eastAsia="Calibri" w:hAnsi="Times New Roman"/>
          <w:b/>
          <w:bCs/>
          <w:sz w:val="24"/>
          <w:szCs w:val="24"/>
        </w:rPr>
        <w:t>1</w:t>
      </w:r>
      <w:r w:rsidRPr="007235C1">
        <w:rPr>
          <w:rFonts w:ascii="Times New Roman" w:eastAsia="Calibri" w:hAnsi="Times New Roman"/>
          <w:b/>
          <w:bCs/>
          <w:sz w:val="24"/>
          <w:szCs w:val="24"/>
        </w:rPr>
        <w:t>:</w:t>
      </w:r>
      <w:r w:rsidRPr="002530C8">
        <w:rPr>
          <w:rFonts w:ascii="Times New Roman" w:eastAsia="Calibri" w:hAnsi="Times New Roman"/>
          <w:b/>
          <w:bCs/>
          <w:sz w:val="24"/>
          <w:szCs w:val="24"/>
        </w:rPr>
        <w:t xml:space="preserve"> </w:t>
      </w:r>
      <w:r>
        <w:rPr>
          <w:rFonts w:ascii="Times New Roman" w:eastAsia="Calibri" w:hAnsi="Times New Roman"/>
          <w:b/>
          <w:bCs/>
          <w:sz w:val="24"/>
          <w:szCs w:val="24"/>
        </w:rPr>
        <w:t xml:space="preserve">Flow Chart for </w:t>
      </w:r>
      <w:r w:rsidRPr="002530C8">
        <w:rPr>
          <w:rFonts w:ascii="Times New Roman" w:eastAsia="Calibri" w:hAnsi="Times New Roman"/>
          <w:b/>
          <w:bCs/>
          <w:sz w:val="24"/>
          <w:szCs w:val="24"/>
        </w:rPr>
        <w:t xml:space="preserve">Manufacturing of Herbal </w:t>
      </w:r>
      <w:r w:rsidRPr="00334EFD">
        <w:rPr>
          <w:rFonts w:ascii="Times New Roman" w:eastAsia="Calibri" w:hAnsi="Times New Roman"/>
          <w:b/>
          <w:bCs/>
          <w:i/>
          <w:iCs/>
          <w:sz w:val="24"/>
          <w:szCs w:val="24"/>
        </w:rPr>
        <w:t>Sandesh</w:t>
      </w:r>
    </w:p>
    <w:p w14:paraId="25ABFBC1" w14:textId="77777777" w:rsidR="00B34DB8" w:rsidRDefault="00B34DB8" w:rsidP="00B34DB8">
      <w:pPr>
        <w:autoSpaceDE w:val="0"/>
        <w:autoSpaceDN w:val="0"/>
        <w:adjustRightInd w:val="0"/>
        <w:spacing w:after="0" w:line="360" w:lineRule="auto"/>
        <w:jc w:val="both"/>
        <w:rPr>
          <w:rFonts w:ascii="Times New Roman" w:hAnsi="Times New Roman" w:cs="Times New Roman"/>
          <w:b/>
          <w:bCs/>
          <w:sz w:val="28"/>
          <w:szCs w:val="28"/>
        </w:rPr>
      </w:pPr>
    </w:p>
    <w:p w14:paraId="2A15720B" w14:textId="21E20251" w:rsidR="00EE062A" w:rsidRPr="00871E8A" w:rsidRDefault="00EE062A" w:rsidP="00EE062A">
      <w:pPr>
        <w:autoSpaceDE w:val="0"/>
        <w:autoSpaceDN w:val="0"/>
        <w:adjustRightInd w:val="0"/>
        <w:spacing w:after="0" w:line="360" w:lineRule="auto"/>
        <w:rPr>
          <w:rFonts w:ascii="Times New Roman" w:hAnsi="Times New Roman" w:cs="Times New Roman"/>
          <w:b/>
          <w:bCs/>
          <w:sz w:val="36"/>
          <w:szCs w:val="36"/>
        </w:rPr>
      </w:pPr>
      <w:r>
        <w:rPr>
          <w:rFonts w:ascii="Times New Roman" w:hAnsi="Times New Roman" w:cs="Times New Roman"/>
          <w:b/>
          <w:bCs/>
          <w:sz w:val="24"/>
          <w:szCs w:val="24"/>
        </w:rPr>
        <w:lastRenderedPageBreak/>
        <w:t xml:space="preserve">Table 1: </w:t>
      </w:r>
      <w:r w:rsidRPr="008940B3">
        <w:rPr>
          <w:rFonts w:ascii="Times New Roman" w:hAnsi="Times New Roman" w:cs="Times New Roman"/>
          <w:b/>
          <w:bCs/>
          <w:sz w:val="24"/>
          <w:szCs w:val="24"/>
        </w:rPr>
        <w:t>Ex</w:t>
      </w:r>
      <w:r w:rsidRPr="00602273">
        <w:rPr>
          <w:rFonts w:ascii="Times New Roman" w:hAnsi="Times New Roman" w:cs="Times New Roman"/>
          <w:bCs/>
          <w:sz w:val="24"/>
          <w:szCs w:val="24"/>
        </w:rPr>
        <w:t>p</w:t>
      </w:r>
      <w:r w:rsidRPr="008940B3">
        <w:rPr>
          <w:rFonts w:ascii="Times New Roman" w:hAnsi="Times New Roman" w:cs="Times New Roman"/>
          <w:b/>
          <w:bCs/>
          <w:sz w:val="24"/>
          <w:szCs w:val="24"/>
        </w:rPr>
        <w:t xml:space="preserve">erimental </w:t>
      </w:r>
      <w:r>
        <w:rPr>
          <w:rFonts w:ascii="Times New Roman" w:hAnsi="Times New Roman" w:cs="Times New Roman"/>
          <w:b/>
          <w:bCs/>
          <w:sz w:val="24"/>
          <w:szCs w:val="24"/>
        </w:rPr>
        <w:t>D</w:t>
      </w:r>
      <w:r w:rsidRPr="008940B3">
        <w:rPr>
          <w:rFonts w:ascii="Times New Roman" w:hAnsi="Times New Roman" w:cs="Times New Roman"/>
          <w:b/>
          <w:bCs/>
          <w:sz w:val="24"/>
          <w:szCs w:val="24"/>
        </w:rPr>
        <w:t xml:space="preserve">esign for </w:t>
      </w:r>
      <w:r>
        <w:rPr>
          <w:rFonts w:ascii="Times New Roman" w:hAnsi="Times New Roman" w:cs="Times New Roman"/>
          <w:b/>
          <w:bCs/>
          <w:sz w:val="24"/>
          <w:szCs w:val="24"/>
        </w:rPr>
        <w:t>O</w:t>
      </w:r>
      <w:r w:rsidRPr="00602273">
        <w:rPr>
          <w:rFonts w:ascii="Times New Roman" w:hAnsi="Times New Roman" w:cs="Times New Roman"/>
          <w:bCs/>
          <w:sz w:val="24"/>
          <w:szCs w:val="24"/>
        </w:rPr>
        <w:t>p</w:t>
      </w:r>
      <w:r w:rsidRPr="008940B3">
        <w:rPr>
          <w:rFonts w:ascii="Times New Roman" w:hAnsi="Times New Roman" w:cs="Times New Roman"/>
          <w:b/>
          <w:bCs/>
          <w:sz w:val="24"/>
          <w:szCs w:val="24"/>
        </w:rPr>
        <w:t xml:space="preserve">timization of </w:t>
      </w:r>
      <w:r w:rsidRPr="00602273">
        <w:rPr>
          <w:rFonts w:ascii="Times New Roman" w:hAnsi="Times New Roman" w:cs="Times New Roman"/>
          <w:bCs/>
          <w:sz w:val="24"/>
          <w:szCs w:val="24"/>
        </w:rPr>
        <w:t>P</w:t>
      </w:r>
      <w:r w:rsidRPr="008940B3">
        <w:rPr>
          <w:rFonts w:ascii="Times New Roman" w:hAnsi="Times New Roman" w:cs="Times New Roman"/>
          <w:b/>
          <w:bCs/>
          <w:sz w:val="24"/>
          <w:szCs w:val="24"/>
        </w:rPr>
        <w:t>roduct</w:t>
      </w:r>
    </w:p>
    <w:tbl>
      <w:tblPr>
        <w:tblStyle w:val="TableGrid"/>
        <w:tblpPr w:leftFromText="180" w:rightFromText="180" w:vertAnchor="text" w:horzAnchor="margin" w:tblpY="8"/>
        <w:tblW w:w="8725" w:type="dxa"/>
        <w:tblLook w:val="04A0" w:firstRow="1" w:lastRow="0" w:firstColumn="1" w:lastColumn="0" w:noHBand="0" w:noVBand="1"/>
      </w:tblPr>
      <w:tblGrid>
        <w:gridCol w:w="910"/>
        <w:gridCol w:w="1309"/>
        <w:gridCol w:w="1331"/>
        <w:gridCol w:w="1333"/>
        <w:gridCol w:w="1171"/>
        <w:gridCol w:w="1262"/>
        <w:gridCol w:w="1409"/>
      </w:tblGrid>
      <w:tr w:rsidR="006D3054" w14:paraId="11891C37" w14:textId="77777777" w:rsidTr="00674AFC">
        <w:trPr>
          <w:trHeight w:val="161"/>
        </w:trPr>
        <w:tc>
          <w:tcPr>
            <w:tcW w:w="910" w:type="dxa"/>
          </w:tcPr>
          <w:p w14:paraId="13C4CF3D" w14:textId="77777777"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sidRPr="00B2508D">
              <w:rPr>
                <w:rFonts w:ascii="Times New Roman" w:hAnsi="Times New Roman" w:cs="Times New Roman"/>
                <w:b/>
                <w:bCs/>
                <w:sz w:val="24"/>
                <w:szCs w:val="24"/>
              </w:rPr>
              <w:t>S.</w:t>
            </w:r>
            <w:r>
              <w:rPr>
                <w:rFonts w:ascii="Times New Roman" w:hAnsi="Times New Roman" w:cs="Times New Roman"/>
                <w:b/>
                <w:bCs/>
                <w:sz w:val="24"/>
                <w:szCs w:val="24"/>
              </w:rPr>
              <w:t xml:space="preserve"> </w:t>
            </w:r>
            <w:r w:rsidRPr="00B2508D">
              <w:rPr>
                <w:rFonts w:ascii="Times New Roman" w:hAnsi="Times New Roman" w:cs="Times New Roman"/>
                <w:b/>
                <w:bCs/>
                <w:sz w:val="24"/>
                <w:szCs w:val="24"/>
              </w:rPr>
              <w:t>No.</w:t>
            </w:r>
          </w:p>
        </w:tc>
        <w:tc>
          <w:tcPr>
            <w:tcW w:w="1309" w:type="dxa"/>
          </w:tcPr>
          <w:p w14:paraId="68FEB66C" w14:textId="6A32DB6A"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Treatment</w:t>
            </w:r>
          </w:p>
        </w:tc>
        <w:tc>
          <w:tcPr>
            <w:tcW w:w="1331" w:type="dxa"/>
          </w:tcPr>
          <w:p w14:paraId="004F1654" w14:textId="646099F2"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sidRPr="00B2508D">
              <w:rPr>
                <w:rFonts w:ascii="Times New Roman" w:hAnsi="Times New Roman" w:cs="Times New Roman"/>
                <w:b/>
                <w:bCs/>
                <w:sz w:val="24"/>
                <w:szCs w:val="24"/>
              </w:rPr>
              <w:t>Treatment</w:t>
            </w:r>
          </w:p>
        </w:tc>
        <w:tc>
          <w:tcPr>
            <w:tcW w:w="1333" w:type="dxa"/>
          </w:tcPr>
          <w:p w14:paraId="75184CB5" w14:textId="6E6857FD" w:rsidR="006D3054" w:rsidRPr="00B2508D" w:rsidRDefault="005624A8" w:rsidP="006D3054">
            <w:pPr>
              <w:autoSpaceDE w:val="0"/>
              <w:autoSpaceDN w:val="0"/>
              <w:adjustRightInd w:val="0"/>
              <w:spacing w:line="360" w:lineRule="auto"/>
              <w:jc w:val="both"/>
              <w:rPr>
                <w:rFonts w:ascii="Times New Roman" w:hAnsi="Times New Roman" w:cs="Times New Roman"/>
                <w:b/>
                <w:bCs/>
                <w:sz w:val="24"/>
                <w:szCs w:val="24"/>
              </w:rPr>
            </w:pPr>
            <w:r w:rsidRPr="005624A8">
              <w:rPr>
                <w:rFonts w:ascii="Times New Roman" w:hAnsi="Times New Roman" w:cs="Times New Roman"/>
                <w:b/>
                <w:bCs/>
                <w:i/>
                <w:sz w:val="24"/>
                <w:szCs w:val="24"/>
              </w:rPr>
              <w:t>Chhana</w:t>
            </w:r>
            <w:r w:rsidR="006D3054" w:rsidRPr="00B2508D">
              <w:rPr>
                <w:rFonts w:ascii="Times New Roman" w:hAnsi="Times New Roman" w:cs="Times New Roman"/>
                <w:b/>
                <w:bCs/>
                <w:sz w:val="24"/>
                <w:szCs w:val="24"/>
              </w:rPr>
              <w:t xml:space="preserve"> (gm)</w:t>
            </w:r>
          </w:p>
        </w:tc>
        <w:tc>
          <w:tcPr>
            <w:tcW w:w="1171" w:type="dxa"/>
          </w:tcPr>
          <w:p w14:paraId="4043C4CD" w14:textId="77777777"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sidRPr="00B2508D">
              <w:rPr>
                <w:rFonts w:ascii="Times New Roman" w:hAnsi="Times New Roman" w:cs="Times New Roman"/>
                <w:b/>
                <w:bCs/>
                <w:sz w:val="24"/>
                <w:szCs w:val="24"/>
              </w:rPr>
              <w:t>Beetroot Extract (ml)</w:t>
            </w:r>
          </w:p>
        </w:tc>
        <w:tc>
          <w:tcPr>
            <w:tcW w:w="1262" w:type="dxa"/>
          </w:tcPr>
          <w:p w14:paraId="02E1B6E1" w14:textId="77777777"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sidRPr="00B2508D">
              <w:rPr>
                <w:rFonts w:ascii="Times New Roman" w:hAnsi="Times New Roman" w:cs="Times New Roman"/>
                <w:b/>
                <w:bCs/>
                <w:sz w:val="24"/>
                <w:szCs w:val="24"/>
              </w:rPr>
              <w:t>Rosemary Extract (ml)</w:t>
            </w:r>
          </w:p>
        </w:tc>
        <w:tc>
          <w:tcPr>
            <w:tcW w:w="1409" w:type="dxa"/>
          </w:tcPr>
          <w:p w14:paraId="28319761" w14:textId="77777777" w:rsidR="006D3054" w:rsidRPr="00B2508D" w:rsidRDefault="006D3054" w:rsidP="006D3054">
            <w:pPr>
              <w:autoSpaceDE w:val="0"/>
              <w:autoSpaceDN w:val="0"/>
              <w:adjustRightInd w:val="0"/>
              <w:spacing w:line="360" w:lineRule="auto"/>
              <w:jc w:val="both"/>
              <w:rPr>
                <w:rFonts w:ascii="Times New Roman" w:hAnsi="Times New Roman" w:cs="Times New Roman"/>
                <w:b/>
                <w:bCs/>
                <w:sz w:val="24"/>
                <w:szCs w:val="24"/>
              </w:rPr>
            </w:pPr>
            <w:r w:rsidRPr="00B2508D">
              <w:rPr>
                <w:rFonts w:ascii="Times New Roman" w:hAnsi="Times New Roman" w:cs="Times New Roman"/>
                <w:b/>
                <w:bCs/>
                <w:sz w:val="24"/>
                <w:szCs w:val="24"/>
              </w:rPr>
              <w:t>Jaggery (gm)</w:t>
            </w:r>
          </w:p>
        </w:tc>
      </w:tr>
      <w:tr w:rsidR="00674AFC" w14:paraId="66224950" w14:textId="77777777" w:rsidTr="00DE637B">
        <w:trPr>
          <w:trHeight w:val="397"/>
        </w:trPr>
        <w:tc>
          <w:tcPr>
            <w:tcW w:w="910" w:type="dxa"/>
          </w:tcPr>
          <w:p w14:paraId="540C2865"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09" w:type="dxa"/>
          </w:tcPr>
          <w:p w14:paraId="67991E58" w14:textId="3C186E0A" w:rsidR="00674AFC" w:rsidRPr="00120032" w:rsidRDefault="00674AFC" w:rsidP="00674AFC">
            <w:pPr>
              <w:autoSpaceDE w:val="0"/>
              <w:autoSpaceDN w:val="0"/>
              <w:adjustRightInd w:val="0"/>
              <w:spacing w:line="360" w:lineRule="auto"/>
              <w:jc w:val="both"/>
              <w:rPr>
                <w:rFonts w:ascii="Times New Roman" w:hAnsi="Times New Roman" w:cs="Times New Roman"/>
              </w:rPr>
            </w:pPr>
            <w:r>
              <w:rPr>
                <w:rFonts w:ascii="Times New Roman" w:hAnsi="Times New Roman" w:cs="Times New Roman"/>
                <w:sz w:val="24"/>
                <w:szCs w:val="24"/>
              </w:rPr>
              <w:t>T</w:t>
            </w:r>
            <w:r w:rsidRPr="00A50BAC">
              <w:rPr>
                <w:rFonts w:ascii="Times New Roman" w:hAnsi="Times New Roman" w:cs="Times New Roman"/>
                <w:sz w:val="24"/>
                <w:szCs w:val="24"/>
                <w:vertAlign w:val="subscript"/>
              </w:rPr>
              <w:t>0</w:t>
            </w:r>
          </w:p>
        </w:tc>
        <w:tc>
          <w:tcPr>
            <w:tcW w:w="1331" w:type="dxa"/>
          </w:tcPr>
          <w:p w14:paraId="7176904B" w14:textId="617BDB4E"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CS</w:t>
            </w:r>
          </w:p>
        </w:tc>
        <w:tc>
          <w:tcPr>
            <w:tcW w:w="1333" w:type="dxa"/>
            <w:vAlign w:val="center"/>
          </w:tcPr>
          <w:p w14:paraId="6C8A72C6" w14:textId="25AD5A6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1661F491" w14:textId="6D64A94E"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262" w:type="dxa"/>
            <w:vAlign w:val="center"/>
          </w:tcPr>
          <w:p w14:paraId="46F02209" w14:textId="62E7BB10"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409" w:type="dxa"/>
            <w:vAlign w:val="center"/>
          </w:tcPr>
          <w:p w14:paraId="0556986D" w14:textId="6EB0B87F"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2"/>
                <w:szCs w:val="22"/>
              </w:rPr>
              <w:t>4</w:t>
            </w:r>
            <w:r w:rsidRPr="00674AFC">
              <w:rPr>
                <w:rFonts w:ascii="Times New Roman" w:hAnsi="Times New Roman" w:cs="Times New Roman"/>
                <w:color w:val="000000"/>
                <w:sz w:val="22"/>
                <w:szCs w:val="22"/>
              </w:rPr>
              <w:t>0</w:t>
            </w:r>
          </w:p>
        </w:tc>
      </w:tr>
      <w:tr w:rsidR="00674AFC" w14:paraId="2210AE82" w14:textId="77777777" w:rsidTr="00DE637B">
        <w:trPr>
          <w:trHeight w:val="387"/>
        </w:trPr>
        <w:tc>
          <w:tcPr>
            <w:tcW w:w="910" w:type="dxa"/>
          </w:tcPr>
          <w:p w14:paraId="4C637959"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09" w:type="dxa"/>
          </w:tcPr>
          <w:p w14:paraId="0AF2C3A4" w14:textId="10424B21"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1</w:t>
            </w:r>
          </w:p>
        </w:tc>
        <w:tc>
          <w:tcPr>
            <w:tcW w:w="1331" w:type="dxa"/>
          </w:tcPr>
          <w:p w14:paraId="1F332BC4" w14:textId="377E7F9F"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BS1</w:t>
            </w:r>
          </w:p>
        </w:tc>
        <w:tc>
          <w:tcPr>
            <w:tcW w:w="1333" w:type="dxa"/>
            <w:vAlign w:val="center"/>
          </w:tcPr>
          <w:p w14:paraId="0922CF47" w14:textId="738F297F"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17769ECD" w14:textId="684C495C"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w:t>
            </w:r>
          </w:p>
        </w:tc>
        <w:tc>
          <w:tcPr>
            <w:tcW w:w="1262" w:type="dxa"/>
            <w:vAlign w:val="center"/>
          </w:tcPr>
          <w:p w14:paraId="3CB6E74E" w14:textId="774F3437"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409" w:type="dxa"/>
            <w:vAlign w:val="center"/>
          </w:tcPr>
          <w:p w14:paraId="4FD46417" w14:textId="6C71D197"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626EC3D1" w14:textId="77777777" w:rsidTr="00DE637B">
        <w:trPr>
          <w:trHeight w:val="397"/>
        </w:trPr>
        <w:tc>
          <w:tcPr>
            <w:tcW w:w="910" w:type="dxa"/>
          </w:tcPr>
          <w:p w14:paraId="75037722"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09" w:type="dxa"/>
          </w:tcPr>
          <w:p w14:paraId="180D0797" w14:textId="5A48EE21"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2</w:t>
            </w:r>
          </w:p>
        </w:tc>
        <w:tc>
          <w:tcPr>
            <w:tcW w:w="1331" w:type="dxa"/>
          </w:tcPr>
          <w:p w14:paraId="20FE3F40" w14:textId="2C3F6B88"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BS2</w:t>
            </w:r>
          </w:p>
        </w:tc>
        <w:tc>
          <w:tcPr>
            <w:tcW w:w="1333" w:type="dxa"/>
            <w:vAlign w:val="center"/>
          </w:tcPr>
          <w:p w14:paraId="54CD434E" w14:textId="37011DBD"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619BE4FF" w14:textId="16ABEDE6"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2</w:t>
            </w:r>
          </w:p>
        </w:tc>
        <w:tc>
          <w:tcPr>
            <w:tcW w:w="1262" w:type="dxa"/>
            <w:vAlign w:val="center"/>
          </w:tcPr>
          <w:p w14:paraId="34ACE66D" w14:textId="077CE5E6"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409" w:type="dxa"/>
            <w:vAlign w:val="center"/>
          </w:tcPr>
          <w:p w14:paraId="6810AAA1" w14:textId="59017044"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094318AF" w14:textId="77777777" w:rsidTr="00DE637B">
        <w:trPr>
          <w:trHeight w:val="397"/>
        </w:trPr>
        <w:tc>
          <w:tcPr>
            <w:tcW w:w="910" w:type="dxa"/>
          </w:tcPr>
          <w:p w14:paraId="4E5B2741"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09" w:type="dxa"/>
          </w:tcPr>
          <w:p w14:paraId="65849A53" w14:textId="3AE44A38"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3</w:t>
            </w:r>
          </w:p>
        </w:tc>
        <w:tc>
          <w:tcPr>
            <w:tcW w:w="1331" w:type="dxa"/>
          </w:tcPr>
          <w:p w14:paraId="19FDCBE5" w14:textId="6BA2F457"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BS3</w:t>
            </w:r>
          </w:p>
        </w:tc>
        <w:tc>
          <w:tcPr>
            <w:tcW w:w="1333" w:type="dxa"/>
            <w:vAlign w:val="center"/>
          </w:tcPr>
          <w:p w14:paraId="3883DD85" w14:textId="3847FF4E"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35D5FC2D" w14:textId="0D17EF96"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3</w:t>
            </w:r>
          </w:p>
        </w:tc>
        <w:tc>
          <w:tcPr>
            <w:tcW w:w="1262" w:type="dxa"/>
            <w:vAlign w:val="center"/>
          </w:tcPr>
          <w:p w14:paraId="6D382169" w14:textId="6E42FE99"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409" w:type="dxa"/>
            <w:vAlign w:val="center"/>
          </w:tcPr>
          <w:p w14:paraId="1D66BBE6" w14:textId="62203D65"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604CC704" w14:textId="77777777" w:rsidTr="00DE637B">
        <w:trPr>
          <w:trHeight w:val="397"/>
        </w:trPr>
        <w:tc>
          <w:tcPr>
            <w:tcW w:w="910" w:type="dxa"/>
          </w:tcPr>
          <w:p w14:paraId="6E16B8E7"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09" w:type="dxa"/>
          </w:tcPr>
          <w:p w14:paraId="34E611F5" w14:textId="63002533"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4</w:t>
            </w:r>
          </w:p>
        </w:tc>
        <w:tc>
          <w:tcPr>
            <w:tcW w:w="1331" w:type="dxa"/>
          </w:tcPr>
          <w:p w14:paraId="78C0731F" w14:textId="03F04DD2"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RS1</w:t>
            </w:r>
          </w:p>
        </w:tc>
        <w:tc>
          <w:tcPr>
            <w:tcW w:w="1333" w:type="dxa"/>
            <w:vAlign w:val="center"/>
          </w:tcPr>
          <w:p w14:paraId="0A0D5A2F" w14:textId="305DC7D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3D498289" w14:textId="73862008"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262" w:type="dxa"/>
            <w:vAlign w:val="center"/>
          </w:tcPr>
          <w:p w14:paraId="482183DB" w14:textId="56D8D3F1"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w:t>
            </w:r>
          </w:p>
        </w:tc>
        <w:tc>
          <w:tcPr>
            <w:tcW w:w="1409" w:type="dxa"/>
            <w:vAlign w:val="center"/>
          </w:tcPr>
          <w:p w14:paraId="48CC4A57" w14:textId="7B5F5249"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21B56BE2" w14:textId="77777777" w:rsidTr="00DE637B">
        <w:trPr>
          <w:trHeight w:val="397"/>
        </w:trPr>
        <w:tc>
          <w:tcPr>
            <w:tcW w:w="910" w:type="dxa"/>
          </w:tcPr>
          <w:p w14:paraId="7C7BD55E"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09" w:type="dxa"/>
          </w:tcPr>
          <w:p w14:paraId="43D5C4E9" w14:textId="17A01416"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5</w:t>
            </w:r>
          </w:p>
        </w:tc>
        <w:tc>
          <w:tcPr>
            <w:tcW w:w="1331" w:type="dxa"/>
          </w:tcPr>
          <w:p w14:paraId="35B56D16" w14:textId="6D1E70AE"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RS2</w:t>
            </w:r>
          </w:p>
        </w:tc>
        <w:tc>
          <w:tcPr>
            <w:tcW w:w="1333" w:type="dxa"/>
            <w:vAlign w:val="center"/>
          </w:tcPr>
          <w:p w14:paraId="0C26BB3D" w14:textId="70C1174D"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44E9C942" w14:textId="220BA9C1"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262" w:type="dxa"/>
            <w:vAlign w:val="center"/>
          </w:tcPr>
          <w:p w14:paraId="57DAC85C" w14:textId="70D95C67"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2</w:t>
            </w:r>
          </w:p>
        </w:tc>
        <w:tc>
          <w:tcPr>
            <w:tcW w:w="1409" w:type="dxa"/>
            <w:vAlign w:val="center"/>
          </w:tcPr>
          <w:p w14:paraId="7F455406" w14:textId="69BCD578"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54F4680F" w14:textId="77777777" w:rsidTr="00DE637B">
        <w:trPr>
          <w:trHeight w:val="397"/>
        </w:trPr>
        <w:tc>
          <w:tcPr>
            <w:tcW w:w="910" w:type="dxa"/>
          </w:tcPr>
          <w:p w14:paraId="47F880C3"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1D9B6190" w14:textId="732F3B73"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6</w:t>
            </w:r>
          </w:p>
        </w:tc>
        <w:tc>
          <w:tcPr>
            <w:tcW w:w="1331" w:type="dxa"/>
          </w:tcPr>
          <w:p w14:paraId="23709381" w14:textId="629F8AC4"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RS3</w:t>
            </w:r>
          </w:p>
        </w:tc>
        <w:tc>
          <w:tcPr>
            <w:tcW w:w="1333" w:type="dxa"/>
            <w:vAlign w:val="center"/>
          </w:tcPr>
          <w:p w14:paraId="30D78D76" w14:textId="54F32DD2"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585ABA4A" w14:textId="189A3A8F"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0</w:t>
            </w:r>
          </w:p>
        </w:tc>
        <w:tc>
          <w:tcPr>
            <w:tcW w:w="1262" w:type="dxa"/>
            <w:vAlign w:val="center"/>
          </w:tcPr>
          <w:p w14:paraId="2BA97B3B" w14:textId="645D165F"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3</w:t>
            </w:r>
          </w:p>
        </w:tc>
        <w:tc>
          <w:tcPr>
            <w:tcW w:w="1409" w:type="dxa"/>
            <w:vAlign w:val="center"/>
          </w:tcPr>
          <w:p w14:paraId="1FE951D0" w14:textId="663606A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03F6819E" w14:textId="77777777" w:rsidTr="00DE637B">
        <w:trPr>
          <w:trHeight w:val="397"/>
        </w:trPr>
        <w:tc>
          <w:tcPr>
            <w:tcW w:w="910" w:type="dxa"/>
          </w:tcPr>
          <w:p w14:paraId="3F48FCF0"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09" w:type="dxa"/>
          </w:tcPr>
          <w:p w14:paraId="7D5440C7" w14:textId="7608921A"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7</w:t>
            </w:r>
          </w:p>
        </w:tc>
        <w:tc>
          <w:tcPr>
            <w:tcW w:w="1331" w:type="dxa"/>
          </w:tcPr>
          <w:p w14:paraId="6E1C55D5" w14:textId="7656DC74"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BRS1</w:t>
            </w:r>
          </w:p>
        </w:tc>
        <w:tc>
          <w:tcPr>
            <w:tcW w:w="1333" w:type="dxa"/>
            <w:vAlign w:val="center"/>
          </w:tcPr>
          <w:p w14:paraId="5015B3A1" w14:textId="6013D967"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6B990D04" w14:textId="7DFECF7D"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w:t>
            </w:r>
          </w:p>
        </w:tc>
        <w:tc>
          <w:tcPr>
            <w:tcW w:w="1262" w:type="dxa"/>
            <w:vAlign w:val="center"/>
          </w:tcPr>
          <w:p w14:paraId="69953103" w14:textId="6CFC0AA9"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w:t>
            </w:r>
          </w:p>
        </w:tc>
        <w:tc>
          <w:tcPr>
            <w:tcW w:w="1409" w:type="dxa"/>
            <w:vAlign w:val="center"/>
          </w:tcPr>
          <w:p w14:paraId="1B8622EC" w14:textId="50BCF7B2"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248B9AD8" w14:textId="77777777" w:rsidTr="00DE637B">
        <w:trPr>
          <w:trHeight w:val="397"/>
        </w:trPr>
        <w:tc>
          <w:tcPr>
            <w:tcW w:w="910" w:type="dxa"/>
          </w:tcPr>
          <w:p w14:paraId="22D7419F"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309" w:type="dxa"/>
          </w:tcPr>
          <w:p w14:paraId="59D4710C" w14:textId="41D9DBDE"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8</w:t>
            </w:r>
          </w:p>
        </w:tc>
        <w:tc>
          <w:tcPr>
            <w:tcW w:w="1331" w:type="dxa"/>
          </w:tcPr>
          <w:p w14:paraId="36FD4595" w14:textId="602A8245"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BRS2</w:t>
            </w:r>
          </w:p>
        </w:tc>
        <w:tc>
          <w:tcPr>
            <w:tcW w:w="1333" w:type="dxa"/>
            <w:vAlign w:val="center"/>
          </w:tcPr>
          <w:p w14:paraId="2D633049" w14:textId="29224BEE"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51401B1D" w14:textId="24FDF510"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2</w:t>
            </w:r>
          </w:p>
        </w:tc>
        <w:tc>
          <w:tcPr>
            <w:tcW w:w="1262" w:type="dxa"/>
            <w:vAlign w:val="center"/>
          </w:tcPr>
          <w:p w14:paraId="235D0306" w14:textId="43B61F9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2</w:t>
            </w:r>
          </w:p>
        </w:tc>
        <w:tc>
          <w:tcPr>
            <w:tcW w:w="1409" w:type="dxa"/>
            <w:vAlign w:val="center"/>
          </w:tcPr>
          <w:p w14:paraId="4249CEB4" w14:textId="05696B6E"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r w:rsidR="00674AFC" w14:paraId="25A5DCD9" w14:textId="77777777" w:rsidTr="00DE637B">
        <w:trPr>
          <w:trHeight w:val="387"/>
        </w:trPr>
        <w:tc>
          <w:tcPr>
            <w:tcW w:w="910" w:type="dxa"/>
          </w:tcPr>
          <w:p w14:paraId="1AC026F0" w14:textId="77777777" w:rsidR="00674AFC" w:rsidRDefault="00674AFC" w:rsidP="00674A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09" w:type="dxa"/>
          </w:tcPr>
          <w:p w14:paraId="1E47EA5D" w14:textId="5DD4A731" w:rsidR="00674AFC" w:rsidRPr="00120032" w:rsidRDefault="00674AFC" w:rsidP="00674AFC">
            <w:pPr>
              <w:autoSpaceDE w:val="0"/>
              <w:autoSpaceDN w:val="0"/>
              <w:adjustRightInd w:val="0"/>
              <w:spacing w:line="360" w:lineRule="auto"/>
              <w:jc w:val="both"/>
              <w:rPr>
                <w:rFonts w:ascii="Times New Roman" w:hAnsi="Times New Roman" w:cs="Times New Roman"/>
              </w:rPr>
            </w:pPr>
            <w:r w:rsidRPr="00381839">
              <w:rPr>
                <w:rFonts w:ascii="Times New Roman" w:hAnsi="Times New Roman" w:cs="Times New Roman"/>
                <w:sz w:val="24"/>
                <w:szCs w:val="24"/>
              </w:rPr>
              <w:t>T</w:t>
            </w:r>
            <w:r w:rsidRPr="00381839">
              <w:rPr>
                <w:rFonts w:ascii="Times New Roman" w:hAnsi="Times New Roman" w:cs="Times New Roman"/>
                <w:sz w:val="24"/>
                <w:szCs w:val="24"/>
                <w:vertAlign w:val="subscript"/>
              </w:rPr>
              <w:t>9</w:t>
            </w:r>
          </w:p>
        </w:tc>
        <w:tc>
          <w:tcPr>
            <w:tcW w:w="1331" w:type="dxa"/>
          </w:tcPr>
          <w:p w14:paraId="58A29031" w14:textId="168242C3" w:rsid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120032">
              <w:rPr>
                <w:rFonts w:ascii="Times New Roman" w:hAnsi="Times New Roman" w:cs="Times New Roman"/>
              </w:rPr>
              <w:t>BRS3</w:t>
            </w:r>
          </w:p>
        </w:tc>
        <w:tc>
          <w:tcPr>
            <w:tcW w:w="1333" w:type="dxa"/>
            <w:vAlign w:val="center"/>
          </w:tcPr>
          <w:p w14:paraId="6F827AD2" w14:textId="3DE1DD95"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100</w:t>
            </w:r>
          </w:p>
        </w:tc>
        <w:tc>
          <w:tcPr>
            <w:tcW w:w="1171" w:type="dxa"/>
            <w:vAlign w:val="center"/>
          </w:tcPr>
          <w:p w14:paraId="7BAEAE04" w14:textId="071F3A8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3</w:t>
            </w:r>
          </w:p>
        </w:tc>
        <w:tc>
          <w:tcPr>
            <w:tcW w:w="1262" w:type="dxa"/>
            <w:vAlign w:val="center"/>
          </w:tcPr>
          <w:p w14:paraId="7756C6A9" w14:textId="149F209B"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4"/>
                <w:szCs w:val="24"/>
              </w:rPr>
              <w:t>3</w:t>
            </w:r>
          </w:p>
        </w:tc>
        <w:tc>
          <w:tcPr>
            <w:tcW w:w="1409" w:type="dxa"/>
            <w:vAlign w:val="center"/>
          </w:tcPr>
          <w:p w14:paraId="5710414C" w14:textId="2FD50E9F" w:rsidR="00674AFC" w:rsidRPr="00674AFC" w:rsidRDefault="00674AFC" w:rsidP="00674AFC">
            <w:pPr>
              <w:autoSpaceDE w:val="0"/>
              <w:autoSpaceDN w:val="0"/>
              <w:adjustRightInd w:val="0"/>
              <w:spacing w:line="360" w:lineRule="auto"/>
              <w:jc w:val="both"/>
              <w:rPr>
                <w:rFonts w:ascii="Times New Roman" w:hAnsi="Times New Roman" w:cs="Times New Roman"/>
                <w:sz w:val="24"/>
                <w:szCs w:val="24"/>
              </w:rPr>
            </w:pPr>
            <w:r w:rsidRPr="00674AFC">
              <w:rPr>
                <w:rFonts w:ascii="Times New Roman" w:hAnsi="Times New Roman" w:cs="Times New Roman"/>
                <w:color w:val="000000"/>
                <w:sz w:val="22"/>
                <w:szCs w:val="22"/>
              </w:rPr>
              <w:t>40</w:t>
            </w:r>
          </w:p>
        </w:tc>
      </w:tr>
    </w:tbl>
    <w:p w14:paraId="67163B4F"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p>
    <w:p w14:paraId="5AEE34AB"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p>
    <w:p w14:paraId="7F675E55"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p>
    <w:p w14:paraId="3B9AD765" w14:textId="3941A5BE" w:rsidR="00EE062A" w:rsidRPr="00F7215C" w:rsidRDefault="00EE062A" w:rsidP="00EE062A">
      <w:pPr>
        <w:autoSpaceDE w:val="0"/>
        <w:autoSpaceDN w:val="0"/>
        <w:adjustRightInd w:val="0"/>
        <w:spacing w:after="0" w:line="360" w:lineRule="auto"/>
        <w:jc w:val="both"/>
        <w:rPr>
          <w:rFonts w:ascii="Times New Roman" w:hAnsi="Times New Roman" w:cs="Times New Roman"/>
          <w:sz w:val="24"/>
          <w:szCs w:val="24"/>
        </w:rPr>
      </w:pPr>
      <w:r w:rsidRPr="00F7215C">
        <w:rPr>
          <w:rFonts w:ascii="Times New Roman" w:hAnsi="Times New Roman" w:cs="Times New Roman"/>
          <w:b/>
          <w:bCs/>
          <w:sz w:val="24"/>
          <w:szCs w:val="24"/>
        </w:rPr>
        <w:t>N</w:t>
      </w:r>
      <w:r>
        <w:rPr>
          <w:rFonts w:ascii="Times New Roman" w:hAnsi="Times New Roman" w:cs="Times New Roman"/>
          <w:b/>
          <w:bCs/>
          <w:sz w:val="24"/>
          <w:szCs w:val="24"/>
        </w:rPr>
        <w:t>ote</w:t>
      </w:r>
      <w:r w:rsidRPr="00F7215C">
        <w:rPr>
          <w:rFonts w:ascii="Times New Roman" w:hAnsi="Times New Roman" w:cs="Times New Roman"/>
          <w:b/>
          <w:bCs/>
          <w:sz w:val="24"/>
          <w:szCs w:val="24"/>
        </w:rPr>
        <w:t>:</w:t>
      </w:r>
      <w:r>
        <w:rPr>
          <w:rFonts w:ascii="Times New Roman" w:hAnsi="Times New Roman" w:cs="Times New Roman"/>
          <w:b/>
          <w:bCs/>
          <w:sz w:val="24"/>
          <w:szCs w:val="24"/>
        </w:rPr>
        <w:t xml:space="preserve">  </w:t>
      </w:r>
      <w:r w:rsidRPr="00F7215C">
        <w:rPr>
          <w:rFonts w:ascii="Times New Roman" w:hAnsi="Times New Roman" w:cs="Times New Roman"/>
          <w:b/>
          <w:bCs/>
          <w:sz w:val="24"/>
          <w:szCs w:val="24"/>
        </w:rPr>
        <w:t xml:space="preserve"> </w:t>
      </w:r>
      <w:r>
        <w:rPr>
          <w:rFonts w:ascii="Times New Roman" w:hAnsi="Times New Roman" w:cs="Times New Roman"/>
          <w:sz w:val="24"/>
          <w:szCs w:val="24"/>
        </w:rPr>
        <w:t>J</w:t>
      </w:r>
      <w:r w:rsidRPr="00F7215C">
        <w:rPr>
          <w:rFonts w:ascii="Times New Roman" w:hAnsi="Times New Roman" w:cs="Times New Roman"/>
          <w:sz w:val="24"/>
          <w:szCs w:val="24"/>
        </w:rPr>
        <w:t xml:space="preserve">aggery use </w:t>
      </w:r>
      <w:r>
        <w:rPr>
          <w:rFonts w:ascii="Times New Roman" w:hAnsi="Times New Roman" w:cs="Times New Roman"/>
          <w:sz w:val="24"/>
          <w:szCs w:val="24"/>
        </w:rPr>
        <w:t>f</w:t>
      </w:r>
      <w:r w:rsidRPr="00F7215C">
        <w:rPr>
          <w:rFonts w:ascii="Times New Roman" w:hAnsi="Times New Roman" w:cs="Times New Roman"/>
          <w:sz w:val="24"/>
          <w:szCs w:val="24"/>
        </w:rPr>
        <w:t>or all Treatment</w:t>
      </w:r>
      <w:r>
        <w:rPr>
          <w:rFonts w:ascii="Times New Roman" w:hAnsi="Times New Roman" w:cs="Times New Roman"/>
          <w:sz w:val="24"/>
          <w:szCs w:val="24"/>
        </w:rPr>
        <w:t xml:space="preserve"> excluding control</w:t>
      </w:r>
      <w:r w:rsidRPr="00F7215C">
        <w:rPr>
          <w:rFonts w:ascii="Times New Roman" w:hAnsi="Times New Roman" w:cs="Times New Roman"/>
          <w:sz w:val="24"/>
          <w:szCs w:val="24"/>
        </w:rPr>
        <w:t>: 40</w:t>
      </w:r>
      <w:r w:rsidR="00652936">
        <w:rPr>
          <w:rFonts w:ascii="Times New Roman" w:hAnsi="Times New Roman" w:cs="Times New Roman"/>
          <w:sz w:val="24"/>
          <w:szCs w:val="24"/>
        </w:rPr>
        <w:t>%</w:t>
      </w:r>
      <w:r w:rsidRPr="00F7215C">
        <w:rPr>
          <w:rFonts w:ascii="Times New Roman" w:hAnsi="Times New Roman" w:cs="Times New Roman"/>
          <w:sz w:val="24"/>
          <w:szCs w:val="24"/>
        </w:rPr>
        <w:t xml:space="preserve"> by wt. of </w:t>
      </w:r>
      <w:r w:rsidR="005624A8" w:rsidRPr="005624A8">
        <w:rPr>
          <w:rFonts w:ascii="Times New Roman" w:hAnsi="Times New Roman" w:cs="Times New Roman"/>
          <w:i/>
          <w:sz w:val="24"/>
          <w:szCs w:val="24"/>
        </w:rPr>
        <w:t>chhana</w:t>
      </w:r>
    </w:p>
    <w:p w14:paraId="3E46028D"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r w:rsidRPr="00F721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215C">
        <w:rPr>
          <w:rFonts w:ascii="Times New Roman" w:hAnsi="Times New Roman" w:cs="Times New Roman"/>
          <w:sz w:val="24"/>
          <w:szCs w:val="24"/>
        </w:rPr>
        <w:t xml:space="preserve"> Rosemary extract: 1,</w:t>
      </w:r>
      <w:r>
        <w:rPr>
          <w:rFonts w:ascii="Times New Roman" w:hAnsi="Times New Roman" w:cs="Times New Roman"/>
          <w:sz w:val="24"/>
          <w:szCs w:val="24"/>
        </w:rPr>
        <w:t xml:space="preserve"> </w:t>
      </w:r>
      <w:r w:rsidRPr="00F7215C">
        <w:rPr>
          <w:rFonts w:ascii="Times New Roman" w:hAnsi="Times New Roman" w:cs="Times New Roman"/>
          <w:sz w:val="24"/>
          <w:szCs w:val="24"/>
        </w:rPr>
        <w:t>2 &amp; 3%</w:t>
      </w:r>
    </w:p>
    <w:p w14:paraId="1EDCB24B" w14:textId="77777777" w:rsidR="00EE062A" w:rsidRPr="00F7215C" w:rsidRDefault="00EE062A" w:rsidP="00EE06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215C">
        <w:rPr>
          <w:rFonts w:ascii="Times New Roman" w:hAnsi="Times New Roman" w:cs="Times New Roman"/>
          <w:sz w:val="24"/>
          <w:szCs w:val="24"/>
        </w:rPr>
        <w:t>Beetroot extract</w:t>
      </w:r>
      <w:r>
        <w:rPr>
          <w:rFonts w:ascii="Times New Roman" w:hAnsi="Times New Roman" w:cs="Times New Roman"/>
          <w:sz w:val="24"/>
          <w:szCs w:val="24"/>
        </w:rPr>
        <w:t xml:space="preserve">:   1, 2 &amp; 3% </w:t>
      </w:r>
    </w:p>
    <w:p w14:paraId="13B09D46"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F244E">
        <w:rPr>
          <w:rFonts w:ascii="Times New Roman" w:hAnsi="Times New Roman" w:cs="Times New Roman"/>
          <w:sz w:val="24"/>
          <w:szCs w:val="24"/>
        </w:rPr>
        <w:t xml:space="preserve">CS: Control </w:t>
      </w:r>
      <w:r w:rsidRPr="00334EFD">
        <w:rPr>
          <w:rFonts w:ascii="Times New Roman" w:hAnsi="Times New Roman" w:cs="Times New Roman"/>
          <w:i/>
          <w:iCs/>
          <w:sz w:val="24"/>
          <w:szCs w:val="24"/>
        </w:rPr>
        <w:t>Sandesh</w:t>
      </w:r>
      <w:r w:rsidRPr="003F244E">
        <w:rPr>
          <w:rFonts w:ascii="Times New Roman" w:hAnsi="Times New Roman" w:cs="Times New Roman"/>
          <w:sz w:val="24"/>
          <w:szCs w:val="24"/>
        </w:rPr>
        <w:t>,</w:t>
      </w:r>
    </w:p>
    <w:p w14:paraId="798E387B"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r w:rsidRPr="003F244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F244E">
        <w:rPr>
          <w:rFonts w:ascii="Times New Roman" w:hAnsi="Times New Roman" w:cs="Times New Roman"/>
          <w:sz w:val="24"/>
          <w:szCs w:val="24"/>
        </w:rPr>
        <w:t xml:space="preserve">BS: Beetroot </w:t>
      </w:r>
      <w:r w:rsidRPr="00334EFD">
        <w:rPr>
          <w:rFonts w:ascii="Times New Roman" w:hAnsi="Times New Roman" w:cs="Times New Roman"/>
          <w:i/>
          <w:iCs/>
          <w:sz w:val="24"/>
          <w:szCs w:val="24"/>
        </w:rPr>
        <w:t>Sandesh</w:t>
      </w:r>
    </w:p>
    <w:p w14:paraId="6019AD69" w14:textId="77777777" w:rsidR="00EE062A" w:rsidRDefault="00EE062A" w:rsidP="00EE06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F244E">
        <w:rPr>
          <w:rFonts w:ascii="Times New Roman" w:hAnsi="Times New Roman" w:cs="Times New Roman"/>
          <w:sz w:val="24"/>
          <w:szCs w:val="24"/>
        </w:rPr>
        <w:t xml:space="preserve"> RS: Rosemary </w:t>
      </w:r>
      <w:r w:rsidRPr="00334EFD">
        <w:rPr>
          <w:rFonts w:ascii="Times New Roman" w:hAnsi="Times New Roman" w:cs="Times New Roman"/>
          <w:i/>
          <w:iCs/>
          <w:sz w:val="24"/>
          <w:szCs w:val="24"/>
        </w:rPr>
        <w:t>Sandesh</w:t>
      </w:r>
      <w:r>
        <w:rPr>
          <w:rFonts w:ascii="Times New Roman" w:hAnsi="Times New Roman" w:cs="Times New Roman"/>
          <w:sz w:val="24"/>
          <w:szCs w:val="24"/>
        </w:rPr>
        <w:t>,</w:t>
      </w:r>
    </w:p>
    <w:p w14:paraId="541E702E" w14:textId="77777777" w:rsidR="00EE062A" w:rsidRPr="00334EFD" w:rsidRDefault="00EE062A" w:rsidP="00EE062A">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F244E">
        <w:rPr>
          <w:rFonts w:ascii="Times New Roman" w:hAnsi="Times New Roman" w:cs="Times New Roman"/>
          <w:sz w:val="24"/>
          <w:szCs w:val="24"/>
        </w:rPr>
        <w:t xml:space="preserve">BRS: Beetroot-Rosemary </w:t>
      </w:r>
      <w:r w:rsidRPr="00334EFD">
        <w:rPr>
          <w:rFonts w:ascii="Times New Roman" w:hAnsi="Times New Roman" w:cs="Times New Roman"/>
          <w:i/>
          <w:iCs/>
          <w:sz w:val="24"/>
          <w:szCs w:val="24"/>
        </w:rPr>
        <w:t>Sandesh</w:t>
      </w:r>
    </w:p>
    <w:p w14:paraId="2EC28927" w14:textId="77777777" w:rsidR="00EE062A" w:rsidRDefault="00EE062A" w:rsidP="00EE062A"/>
    <w:p w14:paraId="7BC27F87" w14:textId="77777777" w:rsidR="00D45D61" w:rsidRDefault="00D45D61" w:rsidP="00D45D61">
      <w:pPr>
        <w:tabs>
          <w:tab w:val="right" w:pos="9360"/>
        </w:tabs>
        <w:autoSpaceDE w:val="0"/>
        <w:autoSpaceDN w:val="0"/>
        <w:adjustRightInd w:val="0"/>
        <w:spacing w:after="0" w:line="240" w:lineRule="auto"/>
        <w:rPr>
          <w:rFonts w:ascii="Times New Roman" w:hAnsi="Times New Roman" w:cs="Times New Roman"/>
          <w:b/>
          <w:bCs/>
          <w:sz w:val="28"/>
          <w:szCs w:val="28"/>
        </w:rPr>
      </w:pPr>
    </w:p>
    <w:p w14:paraId="6FA35BC5" w14:textId="047EF182" w:rsidR="00D45D61" w:rsidRPr="00334EFD" w:rsidRDefault="00EF4D8D" w:rsidP="00D45D61">
      <w:pPr>
        <w:tabs>
          <w:tab w:val="right" w:pos="9360"/>
        </w:tabs>
        <w:autoSpaceDE w:val="0"/>
        <w:autoSpaceDN w:val="0"/>
        <w:adjustRightInd w:val="0"/>
        <w:spacing w:after="0" w:line="240" w:lineRule="auto"/>
        <w:rPr>
          <w:rFonts w:ascii="Times New Roman" w:hAnsi="Times New Roman" w:cs="Times New Roman"/>
          <w:b/>
          <w:bCs/>
          <w:i/>
          <w:iCs/>
          <w:sz w:val="24"/>
          <w:szCs w:val="24"/>
        </w:rPr>
      </w:pPr>
      <w:r w:rsidRPr="000917A3">
        <w:rPr>
          <w:rFonts w:ascii="Times New Roman" w:hAnsi="Times New Roman" w:cs="Times New Roman"/>
          <w:b/>
          <w:bCs/>
          <w:sz w:val="24"/>
          <w:szCs w:val="24"/>
        </w:rPr>
        <w:t>C</w:t>
      </w:r>
      <w:r w:rsidR="000C76DD" w:rsidRPr="000917A3">
        <w:rPr>
          <w:rFonts w:ascii="Times New Roman" w:hAnsi="Times New Roman" w:cs="Times New Roman"/>
          <w:b/>
          <w:bCs/>
          <w:sz w:val="24"/>
          <w:szCs w:val="24"/>
        </w:rPr>
        <w:t xml:space="preserve">hemical properties of </w:t>
      </w:r>
      <w:r w:rsidR="000C76DD" w:rsidRPr="00334EFD">
        <w:rPr>
          <w:rFonts w:ascii="Times New Roman" w:hAnsi="Times New Roman" w:cs="Times New Roman"/>
          <w:b/>
          <w:bCs/>
          <w:i/>
          <w:iCs/>
          <w:sz w:val="24"/>
          <w:szCs w:val="24"/>
        </w:rPr>
        <w:t xml:space="preserve">Sandesh </w:t>
      </w:r>
    </w:p>
    <w:p w14:paraId="7109680E" w14:textId="77777777" w:rsidR="001B2F3B" w:rsidRDefault="001B2F3B" w:rsidP="004B0F35">
      <w:pPr>
        <w:tabs>
          <w:tab w:val="right" w:pos="9360"/>
        </w:tabs>
        <w:autoSpaceDE w:val="0"/>
        <w:autoSpaceDN w:val="0"/>
        <w:adjustRightInd w:val="0"/>
        <w:spacing w:after="0" w:line="240" w:lineRule="auto"/>
        <w:jc w:val="both"/>
        <w:rPr>
          <w:rFonts w:ascii="Times New Roman" w:hAnsi="Times New Roman" w:cs="Times New Roman"/>
          <w:sz w:val="24"/>
          <w:szCs w:val="24"/>
        </w:rPr>
      </w:pPr>
    </w:p>
    <w:p w14:paraId="37A5A7CB" w14:textId="53CE4858" w:rsidR="00D45D61" w:rsidRPr="001B2F3B" w:rsidRDefault="001B2F3B" w:rsidP="004B0F35">
      <w:pPr>
        <w:tabs>
          <w:tab w:val="right" w:pos="9360"/>
        </w:tabs>
        <w:autoSpaceDE w:val="0"/>
        <w:autoSpaceDN w:val="0"/>
        <w:adjustRightInd w:val="0"/>
        <w:spacing w:after="0" w:line="240" w:lineRule="auto"/>
        <w:jc w:val="both"/>
        <w:rPr>
          <w:rFonts w:ascii="Times New Roman" w:hAnsi="Times New Roman" w:cs="Times New Roman"/>
          <w:sz w:val="24"/>
          <w:szCs w:val="24"/>
        </w:rPr>
      </w:pPr>
      <w:r w:rsidRPr="001B2F3B">
        <w:rPr>
          <w:rFonts w:ascii="Times New Roman" w:hAnsi="Times New Roman" w:cs="Times New Roman"/>
          <w:sz w:val="24"/>
          <w:szCs w:val="24"/>
        </w:rPr>
        <w:t xml:space="preserve">The chemical properties of </w:t>
      </w:r>
      <w:r w:rsidRPr="00334EFD">
        <w:rPr>
          <w:rFonts w:ascii="Times New Roman" w:hAnsi="Times New Roman" w:cs="Times New Roman"/>
          <w:i/>
          <w:iCs/>
          <w:sz w:val="24"/>
          <w:szCs w:val="24"/>
        </w:rPr>
        <w:t>Sandesh</w:t>
      </w:r>
      <w:r w:rsidRPr="001B2F3B">
        <w:rPr>
          <w:rFonts w:ascii="Times New Roman" w:hAnsi="Times New Roman" w:cs="Times New Roman"/>
          <w:sz w:val="24"/>
          <w:szCs w:val="24"/>
        </w:rPr>
        <w:t xml:space="preserve"> made with added rosemary and beetroot extract were analyzed using established methods. Chemical evaluations of samples</w:t>
      </w:r>
      <w:r w:rsidR="004014F3">
        <w:rPr>
          <w:rFonts w:ascii="Times New Roman" w:hAnsi="Times New Roman" w:cs="Times New Roman"/>
          <w:sz w:val="24"/>
          <w:szCs w:val="24"/>
        </w:rPr>
        <w:t>,</w:t>
      </w:r>
      <w:r w:rsidRPr="001B2F3B">
        <w:rPr>
          <w:rFonts w:ascii="Times New Roman" w:hAnsi="Times New Roman" w:cs="Times New Roman"/>
          <w:sz w:val="24"/>
          <w:szCs w:val="24"/>
        </w:rPr>
        <w:t xml:space="preserve"> including cow milk, </w:t>
      </w:r>
      <w:r w:rsidR="005624A8" w:rsidRPr="005624A8">
        <w:rPr>
          <w:rFonts w:ascii="Times New Roman" w:hAnsi="Times New Roman" w:cs="Times New Roman"/>
          <w:i/>
          <w:sz w:val="24"/>
          <w:szCs w:val="24"/>
        </w:rPr>
        <w:t>Chhana</w:t>
      </w:r>
      <w:r w:rsidRPr="001B2F3B">
        <w:rPr>
          <w:rFonts w:ascii="Times New Roman" w:hAnsi="Times New Roman" w:cs="Times New Roman"/>
          <w:sz w:val="24"/>
          <w:szCs w:val="24"/>
        </w:rPr>
        <w:t xml:space="preserve">, and </w:t>
      </w:r>
      <w:r w:rsidRPr="00EF4D8D">
        <w:rPr>
          <w:rFonts w:ascii="Times New Roman" w:hAnsi="Times New Roman" w:cs="Times New Roman"/>
          <w:i/>
          <w:iCs/>
          <w:sz w:val="24"/>
          <w:szCs w:val="24"/>
        </w:rPr>
        <w:t>Sandesh</w:t>
      </w:r>
      <w:r w:rsidR="00EF4D8D">
        <w:rPr>
          <w:rFonts w:ascii="Times New Roman" w:hAnsi="Times New Roman" w:cs="Times New Roman"/>
          <w:sz w:val="24"/>
          <w:szCs w:val="24"/>
        </w:rPr>
        <w:t>,</w:t>
      </w:r>
      <w:r w:rsidRPr="001B2F3B">
        <w:rPr>
          <w:rFonts w:ascii="Times New Roman" w:hAnsi="Times New Roman" w:cs="Times New Roman"/>
          <w:sz w:val="24"/>
          <w:szCs w:val="24"/>
        </w:rPr>
        <w:t xml:space="preserve"> were conducted based on each treatment as described below.</w:t>
      </w:r>
    </w:p>
    <w:p w14:paraId="6922E066" w14:textId="77777777" w:rsidR="00D45D61" w:rsidRDefault="00D45D61" w:rsidP="004B0F35">
      <w:pPr>
        <w:tabs>
          <w:tab w:val="right" w:pos="9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A079818" w14:textId="60C5AAE0" w:rsidR="002F116E" w:rsidRPr="00403904" w:rsidRDefault="00D51C9E" w:rsidP="002F116E">
      <w:pPr>
        <w:tabs>
          <w:tab w:val="right" w:pos="9360"/>
        </w:tabs>
        <w:autoSpaceDE w:val="0"/>
        <w:autoSpaceDN w:val="0"/>
        <w:adjustRightInd w:val="0"/>
        <w:spacing w:after="0" w:line="360" w:lineRule="auto"/>
        <w:jc w:val="both"/>
        <w:rPr>
          <w:rFonts w:ascii="Times New Roman" w:hAnsi="Times New Roman" w:cs="Times New Roman"/>
          <w:b/>
          <w:bCs/>
          <w:sz w:val="24"/>
          <w:szCs w:val="24"/>
        </w:rPr>
      </w:pPr>
      <w:r w:rsidRPr="00403904">
        <w:rPr>
          <w:rFonts w:ascii="Times New Roman" w:hAnsi="Times New Roman" w:cs="Times New Roman"/>
          <w:b/>
          <w:bCs/>
          <w:sz w:val="24"/>
          <w:szCs w:val="24"/>
        </w:rPr>
        <w:t xml:space="preserve">Total solids </w:t>
      </w:r>
    </w:p>
    <w:p w14:paraId="3B0F72CF" w14:textId="099D45EA" w:rsidR="002F116E" w:rsidRDefault="002F116E"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sidRPr="002F116E">
        <w:rPr>
          <w:rFonts w:ascii="Times New Roman" w:hAnsi="Times New Roman" w:cs="Times New Roman"/>
          <w:b/>
          <w:bCs/>
          <w:sz w:val="24"/>
          <w:szCs w:val="24"/>
        </w:rPr>
        <w:t xml:space="preserve">Fat </w:t>
      </w:r>
    </w:p>
    <w:p w14:paraId="5AB43B53" w14:textId="646C023D" w:rsidR="002F116E" w:rsidRPr="002F116E" w:rsidRDefault="002F116E"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sidRPr="002F116E">
        <w:rPr>
          <w:rFonts w:ascii="Times New Roman" w:hAnsi="Times New Roman" w:cs="Times New Roman"/>
          <w:sz w:val="24"/>
          <w:szCs w:val="24"/>
        </w:rPr>
        <w:t xml:space="preserve">The fat content was determined by using </w:t>
      </w:r>
      <w:r w:rsidR="00403904">
        <w:rPr>
          <w:rFonts w:ascii="Times New Roman" w:hAnsi="Times New Roman" w:cs="Times New Roman"/>
          <w:sz w:val="24"/>
          <w:szCs w:val="24"/>
        </w:rPr>
        <w:t xml:space="preserve">the </w:t>
      </w:r>
      <w:r w:rsidRPr="002F116E">
        <w:rPr>
          <w:rFonts w:ascii="Times New Roman" w:hAnsi="Times New Roman" w:cs="Times New Roman"/>
          <w:sz w:val="24"/>
          <w:szCs w:val="24"/>
        </w:rPr>
        <w:t xml:space="preserve">standard Gerber method as </w:t>
      </w:r>
      <w:r w:rsidR="0018791B">
        <w:rPr>
          <w:rFonts w:ascii="Times New Roman" w:hAnsi="Times New Roman" w:cs="Times New Roman"/>
          <w:sz w:val="24"/>
          <w:szCs w:val="24"/>
        </w:rPr>
        <w:t>prescribed by the FSSAI.</w:t>
      </w:r>
    </w:p>
    <w:p w14:paraId="4F54CDF8" w14:textId="067B7100" w:rsidR="002F116E" w:rsidRDefault="002F116E"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sidRPr="002F116E">
        <w:rPr>
          <w:rFonts w:ascii="Times New Roman" w:hAnsi="Times New Roman" w:cs="Times New Roman"/>
          <w:b/>
          <w:bCs/>
          <w:sz w:val="24"/>
          <w:szCs w:val="24"/>
        </w:rPr>
        <w:lastRenderedPageBreak/>
        <w:t>Protein</w:t>
      </w:r>
      <w:r w:rsidRPr="002F116E">
        <w:rPr>
          <w:rFonts w:ascii="Times New Roman" w:hAnsi="Times New Roman" w:cs="Times New Roman"/>
          <w:sz w:val="24"/>
          <w:szCs w:val="24"/>
        </w:rPr>
        <w:t xml:space="preserve"> </w:t>
      </w:r>
    </w:p>
    <w:p w14:paraId="036E95BD" w14:textId="6657D187" w:rsidR="002F116E" w:rsidRPr="002F116E" w:rsidRDefault="002F116E"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sidRPr="002F116E">
        <w:rPr>
          <w:rFonts w:ascii="Times New Roman" w:hAnsi="Times New Roman" w:cs="Times New Roman"/>
          <w:sz w:val="24"/>
          <w:szCs w:val="24"/>
        </w:rPr>
        <w:t xml:space="preserve"> The protein content of </w:t>
      </w:r>
      <w:r w:rsidRPr="00C73CCA">
        <w:rPr>
          <w:rFonts w:ascii="Times New Roman" w:hAnsi="Times New Roman" w:cs="Times New Roman"/>
          <w:i/>
          <w:iCs/>
          <w:sz w:val="24"/>
          <w:szCs w:val="24"/>
        </w:rPr>
        <w:t>Sandesh</w:t>
      </w:r>
      <w:r w:rsidRPr="002F116E">
        <w:rPr>
          <w:rFonts w:ascii="Times New Roman" w:hAnsi="Times New Roman" w:cs="Times New Roman"/>
          <w:sz w:val="24"/>
          <w:szCs w:val="24"/>
        </w:rPr>
        <w:t xml:space="preserve"> was determined by the </w:t>
      </w:r>
      <w:r w:rsidR="00403904">
        <w:rPr>
          <w:rFonts w:ascii="Times New Roman" w:hAnsi="Times New Roman" w:cs="Times New Roman"/>
          <w:sz w:val="24"/>
          <w:szCs w:val="24"/>
        </w:rPr>
        <w:t>Micro-Kjeldahl</w:t>
      </w:r>
      <w:r w:rsidRPr="002F116E">
        <w:rPr>
          <w:rFonts w:ascii="Times New Roman" w:hAnsi="Times New Roman" w:cs="Times New Roman"/>
          <w:sz w:val="24"/>
          <w:szCs w:val="24"/>
        </w:rPr>
        <w:t xml:space="preserve"> method as prescribed in A.O.A.C. (1970).</w:t>
      </w:r>
    </w:p>
    <w:p w14:paraId="447323B0" w14:textId="77777777" w:rsidR="002F116E" w:rsidRDefault="002F116E"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sidRPr="002F116E">
        <w:rPr>
          <w:rFonts w:ascii="Times New Roman" w:hAnsi="Times New Roman" w:cs="Times New Roman"/>
          <w:b/>
          <w:bCs/>
          <w:sz w:val="24"/>
          <w:szCs w:val="24"/>
        </w:rPr>
        <w:t>Acidity</w:t>
      </w:r>
      <w:r w:rsidRPr="002F116E">
        <w:rPr>
          <w:rFonts w:ascii="Times New Roman" w:hAnsi="Times New Roman" w:cs="Times New Roman"/>
          <w:sz w:val="24"/>
          <w:szCs w:val="24"/>
        </w:rPr>
        <w:t xml:space="preserve"> : </w:t>
      </w:r>
    </w:p>
    <w:p w14:paraId="102D0157" w14:textId="77777777" w:rsidR="00D51C9E" w:rsidRDefault="00D51C9E" w:rsidP="00D51C9E">
      <w:pPr>
        <w:pStyle w:val="Default"/>
        <w:spacing w:line="360" w:lineRule="auto"/>
        <w:jc w:val="both"/>
        <w:rPr>
          <w:rFonts w:ascii="Times New Roman" w:hAnsi="Times New Roman" w:cs="Times New Roman"/>
        </w:rPr>
      </w:pPr>
      <w:r>
        <w:rPr>
          <w:rFonts w:ascii="Times New Roman" w:hAnsi="Times New Roman" w:cs="Times New Roman"/>
        </w:rPr>
        <w:t xml:space="preserve">Titratable acidity of the sample was determined as per the method described in BIS (SP: 18 (Part-XI), 1981). </w:t>
      </w:r>
    </w:p>
    <w:p w14:paraId="0738647E" w14:textId="37DBDAA9" w:rsidR="001025D8" w:rsidRPr="00773E2A" w:rsidRDefault="001025D8" w:rsidP="002F116E">
      <w:pPr>
        <w:tabs>
          <w:tab w:val="right" w:pos="9360"/>
        </w:tabs>
        <w:autoSpaceDE w:val="0"/>
        <w:autoSpaceDN w:val="0"/>
        <w:adjustRightInd w:val="0"/>
        <w:spacing w:after="0" w:line="360" w:lineRule="auto"/>
        <w:jc w:val="both"/>
        <w:rPr>
          <w:rFonts w:ascii="Times New Roman" w:hAnsi="Times New Roman" w:cs="Times New Roman"/>
          <w:b/>
          <w:bCs/>
          <w:sz w:val="24"/>
          <w:szCs w:val="24"/>
        </w:rPr>
      </w:pPr>
      <w:r w:rsidRPr="009D5563">
        <w:rPr>
          <w:rFonts w:ascii="Times New Roman" w:hAnsi="Times New Roman" w:cs="Times New Roman"/>
          <w:b/>
          <w:bCs/>
          <w:sz w:val="24"/>
          <w:szCs w:val="24"/>
        </w:rPr>
        <w:t xml:space="preserve">Microbiological </w:t>
      </w:r>
      <w:r>
        <w:rPr>
          <w:rFonts w:ascii="Times New Roman" w:hAnsi="Times New Roman" w:cs="Times New Roman"/>
          <w:b/>
          <w:bCs/>
          <w:sz w:val="24"/>
          <w:szCs w:val="24"/>
        </w:rPr>
        <w:t>Analysis</w:t>
      </w:r>
      <w:r w:rsidRPr="009D5563">
        <w:rPr>
          <w:rFonts w:ascii="Times New Roman" w:hAnsi="Times New Roman" w:cs="Times New Roman"/>
          <w:b/>
          <w:bCs/>
          <w:sz w:val="24"/>
          <w:szCs w:val="24"/>
        </w:rPr>
        <w:t xml:space="preserve"> </w:t>
      </w:r>
    </w:p>
    <w:p w14:paraId="24E28688" w14:textId="40662991" w:rsidR="000572EC" w:rsidRDefault="000572EC" w:rsidP="002F116E">
      <w:pPr>
        <w:tabs>
          <w:tab w:val="right" w:pos="9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Standard plate count</w:t>
      </w:r>
      <w:r w:rsidR="000B3457">
        <w:rPr>
          <w:rFonts w:ascii="Times New Roman" w:hAnsi="Times New Roman" w:cs="Times New Roman"/>
          <w:sz w:val="24"/>
          <w:szCs w:val="24"/>
        </w:rPr>
        <w:t>, coliform count</w:t>
      </w:r>
      <w:r w:rsidR="00A21289">
        <w:rPr>
          <w:rFonts w:ascii="Times New Roman" w:hAnsi="Times New Roman" w:cs="Times New Roman"/>
          <w:sz w:val="24"/>
          <w:szCs w:val="24"/>
        </w:rPr>
        <w:t>,</w:t>
      </w:r>
      <w:r w:rsidR="00773E2A">
        <w:rPr>
          <w:rFonts w:ascii="Times New Roman" w:hAnsi="Times New Roman" w:cs="Times New Roman"/>
          <w:sz w:val="24"/>
          <w:szCs w:val="24"/>
        </w:rPr>
        <w:t xml:space="preserve"> and </w:t>
      </w:r>
      <w:r w:rsidR="000B3457">
        <w:rPr>
          <w:rFonts w:ascii="Times New Roman" w:hAnsi="Times New Roman" w:cs="Times New Roman"/>
          <w:sz w:val="24"/>
          <w:szCs w:val="24"/>
        </w:rPr>
        <w:t>yeast and mould count</w:t>
      </w:r>
      <w:r>
        <w:rPr>
          <w:rFonts w:ascii="Times New Roman" w:hAnsi="Times New Roman" w:cs="Times New Roman"/>
          <w:sz w:val="24"/>
          <w:szCs w:val="24"/>
        </w:rPr>
        <w:t xml:space="preserve"> were obtained with the help of the standard procedure given by Indian Standards (IS: SP-18, 1981).</w:t>
      </w:r>
    </w:p>
    <w:p w14:paraId="1E6B87B5" w14:textId="77777777" w:rsidR="00495D4F" w:rsidRPr="00691828" w:rsidRDefault="00495D4F" w:rsidP="00495D4F">
      <w:pPr>
        <w:tabs>
          <w:tab w:val="right" w:pos="9360"/>
        </w:tabs>
        <w:autoSpaceDE w:val="0"/>
        <w:autoSpaceDN w:val="0"/>
        <w:adjustRightInd w:val="0"/>
        <w:spacing w:after="0" w:line="360" w:lineRule="auto"/>
        <w:jc w:val="both"/>
        <w:rPr>
          <w:rFonts w:ascii="Times New Roman" w:hAnsi="Times New Roman" w:cs="Times New Roman"/>
          <w:b/>
          <w:bCs/>
          <w:sz w:val="28"/>
          <w:szCs w:val="28"/>
        </w:rPr>
      </w:pPr>
      <w:r w:rsidRPr="00495D4F">
        <w:rPr>
          <w:rFonts w:ascii="Times New Roman" w:hAnsi="Times New Roman" w:cs="Times New Roman"/>
          <w:b/>
          <w:bCs/>
          <w:sz w:val="24"/>
          <w:szCs w:val="24"/>
        </w:rPr>
        <w:t>Statistical analysis</w:t>
      </w:r>
    </w:p>
    <w:p w14:paraId="187180B1" w14:textId="77777777" w:rsidR="005A6906" w:rsidRPr="000C1F68" w:rsidRDefault="005A6906" w:rsidP="005A6906">
      <w:pPr>
        <w:autoSpaceDE w:val="0"/>
        <w:autoSpaceDN w:val="0"/>
        <w:adjustRightInd w:val="0"/>
        <w:spacing w:after="0" w:line="360" w:lineRule="auto"/>
        <w:jc w:val="both"/>
        <w:rPr>
          <w:rFonts w:ascii="Times New Roman" w:hAnsi="Times New Roman" w:cs="Times New Roman"/>
          <w:sz w:val="24"/>
          <w:szCs w:val="24"/>
        </w:rPr>
      </w:pPr>
      <w:r w:rsidRPr="000C1F68">
        <w:rPr>
          <w:rFonts w:ascii="Times New Roman" w:hAnsi="Times New Roman" w:cs="Times New Roman"/>
          <w:sz w:val="24"/>
          <w:szCs w:val="24"/>
        </w:rPr>
        <w:t>The findings from the physicochemical analysis conducted in this investigation were analyzed using the ANOVA technique (one-way ANOVA) in Microsoft Excel 2019 to determine if there were any notable differences among the treatments.</w:t>
      </w:r>
    </w:p>
    <w:p w14:paraId="3CF8D5D1" w14:textId="77777777" w:rsidR="00F64C7B" w:rsidRPr="00495D4F" w:rsidRDefault="00F64C7B">
      <w:pPr>
        <w:rPr>
          <w:rFonts w:ascii="Times New Roman" w:hAnsi="Times New Roman" w:cs="Times New Roman"/>
          <w:b/>
          <w:bCs/>
          <w:sz w:val="28"/>
          <w:szCs w:val="24"/>
        </w:rPr>
      </w:pPr>
    </w:p>
    <w:p w14:paraId="07801528" w14:textId="084BA229" w:rsidR="00495D4F" w:rsidRPr="003911B8" w:rsidRDefault="00BD0E0C" w:rsidP="003911B8">
      <w:pPr>
        <w:rPr>
          <w:rFonts w:ascii="Times New Roman" w:hAnsi="Times New Roman" w:cs="Times New Roman"/>
          <w:b/>
          <w:bCs/>
          <w:sz w:val="24"/>
          <w:szCs w:val="22"/>
        </w:rPr>
      </w:pPr>
      <w:r w:rsidRPr="004014F3">
        <w:rPr>
          <w:rFonts w:ascii="Times New Roman" w:hAnsi="Times New Roman" w:cs="Times New Roman"/>
          <w:b/>
          <w:bCs/>
          <w:sz w:val="24"/>
          <w:szCs w:val="22"/>
        </w:rPr>
        <w:t>Results and discussion</w:t>
      </w:r>
    </w:p>
    <w:p w14:paraId="689853DF" w14:textId="624BAABE" w:rsidR="00CE1D27" w:rsidRDefault="00CE1D27" w:rsidP="00495D4F">
      <w:pPr>
        <w:jc w:val="both"/>
        <w:rPr>
          <w:rFonts w:ascii="Times New Roman" w:hAnsi="Times New Roman" w:cs="Times New Roman"/>
          <w:sz w:val="24"/>
          <w:szCs w:val="22"/>
        </w:rPr>
      </w:pPr>
      <w:r w:rsidRPr="00CE1D27">
        <w:rPr>
          <w:rFonts w:ascii="Times New Roman" w:hAnsi="Times New Roman" w:cs="Times New Roman"/>
          <w:sz w:val="24"/>
          <w:szCs w:val="22"/>
        </w:rPr>
        <w:t xml:space="preserve">This study was conducted to assess the chemical and sensory quality of </w:t>
      </w:r>
      <w:r w:rsidRPr="007F32EB">
        <w:rPr>
          <w:rFonts w:ascii="Times New Roman" w:hAnsi="Times New Roman" w:cs="Times New Roman"/>
          <w:i/>
          <w:iCs/>
          <w:sz w:val="24"/>
          <w:szCs w:val="22"/>
        </w:rPr>
        <w:t>Sandesh</w:t>
      </w:r>
      <w:r w:rsidRPr="00CE1D27">
        <w:rPr>
          <w:rFonts w:ascii="Times New Roman" w:hAnsi="Times New Roman" w:cs="Times New Roman"/>
          <w:sz w:val="24"/>
          <w:szCs w:val="22"/>
        </w:rPr>
        <w:t xml:space="preserve"> by adding varying amounts</w:t>
      </w:r>
      <w:r w:rsidR="007F32EB">
        <w:rPr>
          <w:rFonts w:ascii="Times New Roman" w:hAnsi="Times New Roman" w:cs="Times New Roman"/>
          <w:sz w:val="24"/>
          <w:szCs w:val="22"/>
        </w:rPr>
        <w:t xml:space="preserve"> of beetroot and rosemary</w:t>
      </w:r>
      <w:r w:rsidRPr="00CE1D27">
        <w:rPr>
          <w:rFonts w:ascii="Times New Roman" w:hAnsi="Times New Roman" w:cs="Times New Roman"/>
          <w:sz w:val="24"/>
          <w:szCs w:val="22"/>
        </w:rPr>
        <w:t>. The findings from this research are based on the average data collected from</w:t>
      </w:r>
      <w:r w:rsidR="007F32EB">
        <w:rPr>
          <w:rFonts w:ascii="Times New Roman" w:hAnsi="Times New Roman" w:cs="Times New Roman"/>
          <w:sz w:val="24"/>
          <w:szCs w:val="22"/>
        </w:rPr>
        <w:t xml:space="preserve"> three</w:t>
      </w:r>
      <w:r w:rsidRPr="00CE1D27">
        <w:rPr>
          <w:rFonts w:ascii="Times New Roman" w:hAnsi="Times New Roman" w:cs="Times New Roman"/>
          <w:sz w:val="24"/>
          <w:szCs w:val="22"/>
        </w:rPr>
        <w:t>, which have been organized, presented, and discussed along with statistical analysis</w:t>
      </w:r>
      <w:r w:rsidR="00871DD4">
        <w:rPr>
          <w:rFonts w:ascii="Times New Roman" w:hAnsi="Times New Roman" w:cs="Times New Roman"/>
          <w:sz w:val="24"/>
          <w:szCs w:val="22"/>
        </w:rPr>
        <w:t>.</w:t>
      </w:r>
    </w:p>
    <w:p w14:paraId="57B84DC3" w14:textId="3A2D3690" w:rsidR="00495D4F" w:rsidRPr="00334EFD" w:rsidRDefault="00EF4D8D" w:rsidP="00495D4F">
      <w:pPr>
        <w:jc w:val="both"/>
        <w:rPr>
          <w:rFonts w:ascii="Times New Roman" w:hAnsi="Times New Roman" w:cs="Times New Roman"/>
          <w:i/>
          <w:iCs/>
          <w:sz w:val="24"/>
          <w:szCs w:val="22"/>
        </w:rPr>
      </w:pPr>
      <w:r w:rsidRPr="004014F3">
        <w:rPr>
          <w:rFonts w:ascii="Times New Roman" w:hAnsi="Times New Roman" w:cs="Times New Roman"/>
          <w:b/>
          <w:bCs/>
          <w:sz w:val="24"/>
          <w:szCs w:val="22"/>
        </w:rPr>
        <w:t>C</w:t>
      </w:r>
      <w:r w:rsidR="00495D4F" w:rsidRPr="004014F3">
        <w:rPr>
          <w:rFonts w:ascii="Times New Roman" w:hAnsi="Times New Roman" w:cs="Times New Roman"/>
          <w:b/>
          <w:bCs/>
          <w:sz w:val="24"/>
          <w:szCs w:val="22"/>
        </w:rPr>
        <w:t xml:space="preserve">hemical analysis of </w:t>
      </w:r>
      <w:r w:rsidR="00495D4F" w:rsidRPr="00334EFD">
        <w:rPr>
          <w:rFonts w:ascii="Times New Roman" w:hAnsi="Times New Roman" w:cs="Times New Roman"/>
          <w:b/>
          <w:bCs/>
          <w:i/>
          <w:iCs/>
          <w:sz w:val="24"/>
          <w:szCs w:val="22"/>
        </w:rPr>
        <w:t>Sandesh</w:t>
      </w:r>
    </w:p>
    <w:p w14:paraId="65FB80C1" w14:textId="61B1664E" w:rsidR="002829F9" w:rsidRDefault="00495D4F" w:rsidP="00495D4F">
      <w:pPr>
        <w:jc w:val="both"/>
        <w:rPr>
          <w:rFonts w:ascii="Times New Roman" w:hAnsi="Times New Roman" w:cs="Times New Roman"/>
          <w:sz w:val="24"/>
          <w:szCs w:val="22"/>
        </w:rPr>
      </w:pPr>
      <w:r w:rsidRPr="00495D4F">
        <w:rPr>
          <w:rFonts w:ascii="Times New Roman" w:hAnsi="Times New Roman" w:cs="Times New Roman"/>
          <w:sz w:val="24"/>
          <w:szCs w:val="22"/>
        </w:rPr>
        <w:t xml:space="preserve">The proximate analysis of </w:t>
      </w:r>
      <w:r w:rsidRPr="00334EFD">
        <w:rPr>
          <w:rFonts w:ascii="Times New Roman" w:hAnsi="Times New Roman" w:cs="Times New Roman"/>
          <w:i/>
          <w:iCs/>
          <w:sz w:val="24"/>
          <w:szCs w:val="22"/>
        </w:rPr>
        <w:t>Sandesh</w:t>
      </w:r>
      <w:r w:rsidRPr="00495D4F">
        <w:rPr>
          <w:rFonts w:ascii="Times New Roman" w:hAnsi="Times New Roman" w:cs="Times New Roman"/>
          <w:sz w:val="24"/>
          <w:szCs w:val="22"/>
        </w:rPr>
        <w:t xml:space="preserve"> prepared by using different levels of </w:t>
      </w:r>
      <w:r w:rsidR="00FC05C6">
        <w:rPr>
          <w:rFonts w:ascii="Times New Roman" w:hAnsi="Times New Roman" w:cs="Times New Roman"/>
          <w:sz w:val="24"/>
          <w:szCs w:val="22"/>
        </w:rPr>
        <w:t>rosemary and beetroot</w:t>
      </w:r>
      <w:r w:rsidRPr="00495D4F">
        <w:rPr>
          <w:rFonts w:ascii="Times New Roman" w:hAnsi="Times New Roman" w:cs="Times New Roman"/>
          <w:sz w:val="24"/>
          <w:szCs w:val="22"/>
        </w:rPr>
        <w:t xml:space="preserve"> </w:t>
      </w:r>
      <w:r w:rsidR="00B8539E">
        <w:rPr>
          <w:rFonts w:ascii="Times New Roman" w:hAnsi="Times New Roman" w:cs="Times New Roman"/>
          <w:sz w:val="24"/>
          <w:szCs w:val="22"/>
        </w:rPr>
        <w:t xml:space="preserve">extract </w:t>
      </w:r>
      <w:r w:rsidRPr="00495D4F">
        <w:rPr>
          <w:rFonts w:ascii="Times New Roman" w:hAnsi="Times New Roman" w:cs="Times New Roman"/>
          <w:sz w:val="24"/>
          <w:szCs w:val="22"/>
        </w:rPr>
        <w:t xml:space="preserve">was carried out for </w:t>
      </w:r>
      <w:r w:rsidR="00FC05C6">
        <w:rPr>
          <w:rFonts w:ascii="Times New Roman" w:hAnsi="Times New Roman" w:cs="Times New Roman"/>
          <w:sz w:val="24"/>
          <w:szCs w:val="22"/>
        </w:rPr>
        <w:t xml:space="preserve">Total </w:t>
      </w:r>
      <w:r w:rsidR="00403904">
        <w:rPr>
          <w:rFonts w:ascii="Times New Roman" w:hAnsi="Times New Roman" w:cs="Times New Roman"/>
          <w:sz w:val="24"/>
          <w:szCs w:val="22"/>
        </w:rPr>
        <w:t>solids</w:t>
      </w:r>
      <w:r w:rsidR="00FC05C6">
        <w:rPr>
          <w:rFonts w:ascii="Times New Roman" w:hAnsi="Times New Roman" w:cs="Times New Roman"/>
          <w:sz w:val="24"/>
          <w:szCs w:val="22"/>
        </w:rPr>
        <w:t>, Fat, Protein, Ash</w:t>
      </w:r>
      <w:r w:rsidR="00403904">
        <w:rPr>
          <w:rFonts w:ascii="Times New Roman" w:hAnsi="Times New Roman" w:cs="Times New Roman"/>
          <w:sz w:val="24"/>
          <w:szCs w:val="22"/>
        </w:rPr>
        <w:t>,</w:t>
      </w:r>
      <w:r w:rsidR="00FC05C6">
        <w:rPr>
          <w:rFonts w:ascii="Times New Roman" w:hAnsi="Times New Roman" w:cs="Times New Roman"/>
          <w:sz w:val="24"/>
          <w:szCs w:val="22"/>
        </w:rPr>
        <w:t xml:space="preserve"> and Carbohydrate</w:t>
      </w:r>
      <w:r w:rsidRPr="00495D4F">
        <w:rPr>
          <w:rFonts w:ascii="Times New Roman" w:hAnsi="Times New Roman" w:cs="Times New Roman"/>
          <w:sz w:val="24"/>
          <w:szCs w:val="22"/>
        </w:rPr>
        <w:t xml:space="preserve">. The results and statistical analysis are </w:t>
      </w:r>
      <w:r w:rsidR="000D01F8">
        <w:rPr>
          <w:rFonts w:ascii="Times New Roman" w:hAnsi="Times New Roman" w:cs="Times New Roman"/>
          <w:sz w:val="24"/>
          <w:szCs w:val="22"/>
        </w:rPr>
        <w:t xml:space="preserve">presented </w:t>
      </w:r>
      <w:r w:rsidR="000A7129">
        <w:rPr>
          <w:rFonts w:ascii="Times New Roman" w:hAnsi="Times New Roman" w:cs="Times New Roman"/>
          <w:sz w:val="24"/>
          <w:szCs w:val="22"/>
        </w:rPr>
        <w:t xml:space="preserve">below in </w:t>
      </w:r>
      <w:r w:rsidRPr="00773806">
        <w:rPr>
          <w:rFonts w:ascii="Times New Roman" w:hAnsi="Times New Roman" w:cs="Times New Roman"/>
          <w:sz w:val="24"/>
          <w:szCs w:val="22"/>
        </w:rPr>
        <w:t xml:space="preserve">Table </w:t>
      </w:r>
      <w:r w:rsidR="00773806" w:rsidRPr="00773806">
        <w:rPr>
          <w:rFonts w:ascii="Times New Roman" w:hAnsi="Times New Roman" w:cs="Times New Roman"/>
          <w:sz w:val="24"/>
          <w:szCs w:val="22"/>
        </w:rPr>
        <w:t>2</w:t>
      </w:r>
      <w:r w:rsidRPr="00773806">
        <w:rPr>
          <w:rFonts w:ascii="Times New Roman" w:hAnsi="Times New Roman" w:cs="Times New Roman"/>
          <w:sz w:val="24"/>
          <w:szCs w:val="22"/>
        </w:rPr>
        <w:t>.</w:t>
      </w:r>
    </w:p>
    <w:p w14:paraId="750AAF5D" w14:textId="77777777" w:rsidR="00FC6936" w:rsidRDefault="00FC6936" w:rsidP="00495D4F">
      <w:pPr>
        <w:jc w:val="both"/>
        <w:rPr>
          <w:rFonts w:ascii="Times New Roman" w:hAnsi="Times New Roman" w:cs="Times New Roman"/>
          <w:sz w:val="24"/>
          <w:szCs w:val="22"/>
        </w:rPr>
      </w:pPr>
    </w:p>
    <w:p w14:paraId="4A03D893" w14:textId="03E6296D" w:rsidR="00FC6936" w:rsidRDefault="00B46496" w:rsidP="00495D4F">
      <w:pPr>
        <w:jc w:val="both"/>
        <w:rPr>
          <w:rFonts w:ascii="Times New Roman" w:hAnsi="Times New Roman" w:cs="Times New Roman"/>
          <w:sz w:val="24"/>
          <w:szCs w:val="22"/>
        </w:rPr>
      </w:pPr>
      <w:r w:rsidRPr="00B46496">
        <w:rPr>
          <w:rFonts w:ascii="Times New Roman" w:hAnsi="Times New Roman" w:cs="Times New Roman"/>
          <w:b/>
          <w:bCs/>
          <w:sz w:val="24"/>
          <w:szCs w:val="22"/>
        </w:rPr>
        <w:t xml:space="preserve">Table </w:t>
      </w:r>
      <w:r w:rsidR="007E0AFA">
        <w:rPr>
          <w:rFonts w:ascii="Times New Roman" w:hAnsi="Times New Roman" w:cs="Times New Roman"/>
          <w:b/>
          <w:bCs/>
          <w:sz w:val="24"/>
          <w:szCs w:val="22"/>
        </w:rPr>
        <w:t>2</w:t>
      </w:r>
      <w:r w:rsidRPr="00B46496">
        <w:rPr>
          <w:rFonts w:ascii="Times New Roman" w:hAnsi="Times New Roman" w:cs="Times New Roman"/>
          <w:b/>
          <w:bCs/>
          <w:sz w:val="24"/>
          <w:szCs w:val="22"/>
        </w:rPr>
        <w:t xml:space="preserve"> </w:t>
      </w:r>
      <w:r w:rsidRPr="00B46496">
        <w:rPr>
          <w:rFonts w:ascii="Times New Roman" w:hAnsi="Times New Roman" w:cs="Times New Roman"/>
          <w:sz w:val="24"/>
          <w:szCs w:val="22"/>
        </w:rPr>
        <w:t xml:space="preserve">Proximate </w:t>
      </w:r>
      <w:r w:rsidR="008317D4">
        <w:rPr>
          <w:rFonts w:ascii="Times New Roman" w:hAnsi="Times New Roman" w:cs="Times New Roman"/>
          <w:sz w:val="24"/>
          <w:szCs w:val="22"/>
        </w:rPr>
        <w:t xml:space="preserve">composition </w:t>
      </w:r>
      <w:r w:rsidRPr="00B46496">
        <w:rPr>
          <w:rFonts w:ascii="Times New Roman" w:hAnsi="Times New Roman" w:cs="Times New Roman"/>
          <w:sz w:val="24"/>
          <w:szCs w:val="22"/>
        </w:rPr>
        <w:t xml:space="preserve">(% w/w WM) of </w:t>
      </w:r>
      <w:r w:rsidR="007F6D2F">
        <w:rPr>
          <w:rFonts w:ascii="Times New Roman" w:hAnsi="Times New Roman" w:cs="Times New Roman"/>
          <w:sz w:val="24"/>
          <w:szCs w:val="22"/>
        </w:rPr>
        <w:t xml:space="preserve">herbal </w:t>
      </w:r>
      <w:r w:rsidRPr="00334EFD">
        <w:rPr>
          <w:rFonts w:ascii="Times New Roman" w:hAnsi="Times New Roman" w:cs="Times New Roman"/>
          <w:i/>
          <w:iCs/>
          <w:sz w:val="24"/>
          <w:szCs w:val="22"/>
        </w:rPr>
        <w:t>sandesh</w:t>
      </w:r>
      <w:r w:rsidRPr="00B46496">
        <w:rPr>
          <w:rFonts w:ascii="Times New Roman" w:hAnsi="Times New Roman" w:cs="Times New Roman"/>
          <w:sz w:val="24"/>
          <w:szCs w:val="22"/>
        </w:rPr>
        <w:t xml:space="preserve"> samples</w:t>
      </w:r>
    </w:p>
    <w:tbl>
      <w:tblPr>
        <w:tblStyle w:val="TableGrid"/>
        <w:tblW w:w="10885" w:type="dxa"/>
        <w:jc w:val="center"/>
        <w:tblLayout w:type="fixed"/>
        <w:tblLook w:val="04A0" w:firstRow="1" w:lastRow="0" w:firstColumn="1" w:lastColumn="0" w:noHBand="0" w:noVBand="1"/>
      </w:tblPr>
      <w:tblGrid>
        <w:gridCol w:w="1323"/>
        <w:gridCol w:w="1556"/>
        <w:gridCol w:w="1620"/>
        <w:gridCol w:w="1502"/>
        <w:gridCol w:w="1558"/>
        <w:gridCol w:w="1558"/>
        <w:gridCol w:w="1768"/>
      </w:tblGrid>
      <w:tr w:rsidR="001D4738" w:rsidRPr="00472433" w14:paraId="77FD9C69" w14:textId="0C5770A5" w:rsidTr="001D4738">
        <w:trPr>
          <w:trHeight w:val="430"/>
          <w:jc w:val="center"/>
        </w:trPr>
        <w:tc>
          <w:tcPr>
            <w:tcW w:w="1323" w:type="dxa"/>
            <w:vAlign w:val="bottom"/>
          </w:tcPr>
          <w:p w14:paraId="60630F17" w14:textId="77777777" w:rsidR="001D4738" w:rsidRPr="00B0355E" w:rsidRDefault="001D4738" w:rsidP="001D4738">
            <w:pPr>
              <w:spacing w:line="360" w:lineRule="auto"/>
              <w:jc w:val="center"/>
              <w:rPr>
                <w:rFonts w:ascii="Times New Roman" w:hAnsi="Times New Roman" w:cs="Times New Roman"/>
                <w:b/>
                <w:bCs/>
              </w:rPr>
            </w:pPr>
            <w:r w:rsidRPr="00B0355E">
              <w:rPr>
                <w:rFonts w:ascii="Times New Roman" w:hAnsi="Times New Roman" w:cs="Times New Roman"/>
                <w:b/>
                <w:bCs/>
                <w:color w:val="000000"/>
              </w:rPr>
              <w:t>Treatments</w:t>
            </w:r>
          </w:p>
        </w:tc>
        <w:tc>
          <w:tcPr>
            <w:tcW w:w="1556" w:type="dxa"/>
            <w:vAlign w:val="bottom"/>
          </w:tcPr>
          <w:p w14:paraId="5346E243" w14:textId="77777777" w:rsidR="001D4738" w:rsidRPr="00B0355E" w:rsidRDefault="001D4738" w:rsidP="001D4738">
            <w:pPr>
              <w:spacing w:line="360" w:lineRule="auto"/>
              <w:rPr>
                <w:rFonts w:ascii="Times New Roman" w:hAnsi="Times New Roman" w:cs="Times New Roman"/>
                <w:b/>
                <w:bCs/>
              </w:rPr>
            </w:pPr>
            <w:r w:rsidRPr="00B0355E">
              <w:rPr>
                <w:rFonts w:ascii="Times New Roman" w:hAnsi="Times New Roman" w:cs="Times New Roman"/>
                <w:b/>
                <w:bCs/>
                <w:color w:val="000000"/>
              </w:rPr>
              <w:t>Moisture (%)</w:t>
            </w:r>
          </w:p>
        </w:tc>
        <w:tc>
          <w:tcPr>
            <w:tcW w:w="1620" w:type="dxa"/>
            <w:vAlign w:val="bottom"/>
          </w:tcPr>
          <w:p w14:paraId="6162F64F" w14:textId="77777777" w:rsidR="001D4738" w:rsidRPr="00B0355E" w:rsidRDefault="001D4738" w:rsidP="001D4738">
            <w:pPr>
              <w:spacing w:line="360" w:lineRule="auto"/>
              <w:rPr>
                <w:rFonts w:ascii="Times New Roman" w:hAnsi="Times New Roman" w:cs="Times New Roman"/>
                <w:b/>
                <w:bCs/>
              </w:rPr>
            </w:pPr>
            <w:r w:rsidRPr="00B0355E">
              <w:rPr>
                <w:rFonts w:ascii="Times New Roman" w:hAnsi="Times New Roman" w:cs="Times New Roman"/>
                <w:b/>
                <w:bCs/>
                <w:color w:val="000000"/>
              </w:rPr>
              <w:t>Total</w:t>
            </w:r>
            <w:r>
              <w:rPr>
                <w:rFonts w:ascii="Times New Roman" w:hAnsi="Times New Roman" w:cs="Times New Roman"/>
                <w:b/>
                <w:bCs/>
                <w:color w:val="000000"/>
              </w:rPr>
              <w:t xml:space="preserve"> </w:t>
            </w:r>
            <w:r w:rsidRPr="00B0355E">
              <w:rPr>
                <w:rFonts w:ascii="Times New Roman" w:hAnsi="Times New Roman" w:cs="Times New Roman"/>
                <w:b/>
                <w:bCs/>
                <w:color w:val="000000"/>
              </w:rPr>
              <w:t>Solid(%)</w:t>
            </w:r>
          </w:p>
        </w:tc>
        <w:tc>
          <w:tcPr>
            <w:tcW w:w="1502" w:type="dxa"/>
            <w:vAlign w:val="bottom"/>
          </w:tcPr>
          <w:p w14:paraId="2C9029F7" w14:textId="77777777" w:rsidR="001D4738" w:rsidRPr="00B0355E" w:rsidRDefault="001D4738" w:rsidP="001D4738">
            <w:pPr>
              <w:spacing w:line="360" w:lineRule="auto"/>
              <w:jc w:val="center"/>
              <w:rPr>
                <w:rFonts w:ascii="Times New Roman" w:hAnsi="Times New Roman" w:cs="Times New Roman"/>
                <w:b/>
                <w:bCs/>
              </w:rPr>
            </w:pPr>
            <w:r w:rsidRPr="00B0355E">
              <w:rPr>
                <w:rFonts w:ascii="Times New Roman" w:hAnsi="Times New Roman" w:cs="Times New Roman"/>
                <w:b/>
                <w:bCs/>
                <w:color w:val="000000"/>
              </w:rPr>
              <w:t>Fat</w:t>
            </w:r>
            <w:r>
              <w:rPr>
                <w:rFonts w:ascii="Times New Roman" w:hAnsi="Times New Roman" w:cs="Times New Roman"/>
                <w:b/>
                <w:bCs/>
                <w:color w:val="000000"/>
              </w:rPr>
              <w:t xml:space="preserve"> </w:t>
            </w:r>
            <w:r w:rsidRPr="00B0355E">
              <w:rPr>
                <w:rFonts w:ascii="Times New Roman" w:hAnsi="Times New Roman" w:cs="Times New Roman"/>
                <w:b/>
                <w:bCs/>
                <w:color w:val="000000"/>
              </w:rPr>
              <w:t>(%)</w:t>
            </w:r>
          </w:p>
        </w:tc>
        <w:tc>
          <w:tcPr>
            <w:tcW w:w="1558" w:type="dxa"/>
            <w:vAlign w:val="bottom"/>
          </w:tcPr>
          <w:p w14:paraId="31A6A679" w14:textId="77777777" w:rsidR="001D4738" w:rsidRPr="00B0355E" w:rsidRDefault="001D4738" w:rsidP="001D4738">
            <w:pPr>
              <w:spacing w:line="360" w:lineRule="auto"/>
              <w:jc w:val="center"/>
              <w:rPr>
                <w:rFonts w:ascii="Times New Roman" w:hAnsi="Times New Roman" w:cs="Times New Roman"/>
                <w:b/>
                <w:bCs/>
              </w:rPr>
            </w:pPr>
            <w:r w:rsidRPr="00602273">
              <w:rPr>
                <w:rFonts w:ascii="Times New Roman" w:hAnsi="Times New Roman" w:cs="Times New Roman"/>
                <w:bCs/>
                <w:color w:val="000000"/>
              </w:rPr>
              <w:t>P</w:t>
            </w:r>
            <w:r w:rsidRPr="00B0355E">
              <w:rPr>
                <w:rFonts w:ascii="Times New Roman" w:hAnsi="Times New Roman" w:cs="Times New Roman"/>
                <w:b/>
                <w:bCs/>
                <w:color w:val="000000"/>
              </w:rPr>
              <w:t>rotein</w:t>
            </w:r>
            <w:r>
              <w:rPr>
                <w:rFonts w:ascii="Times New Roman" w:hAnsi="Times New Roman" w:cs="Times New Roman"/>
                <w:b/>
                <w:bCs/>
                <w:color w:val="000000"/>
              </w:rPr>
              <w:t xml:space="preserve"> </w:t>
            </w:r>
            <w:r w:rsidRPr="00B0355E">
              <w:rPr>
                <w:rFonts w:ascii="Times New Roman" w:hAnsi="Times New Roman" w:cs="Times New Roman"/>
                <w:b/>
                <w:bCs/>
                <w:color w:val="000000"/>
              </w:rPr>
              <w:t>(%)</w:t>
            </w:r>
          </w:p>
        </w:tc>
        <w:tc>
          <w:tcPr>
            <w:tcW w:w="1558" w:type="dxa"/>
            <w:vAlign w:val="bottom"/>
          </w:tcPr>
          <w:p w14:paraId="75CEB216" w14:textId="3D8DE0DE" w:rsidR="001D4738" w:rsidRPr="00602273" w:rsidRDefault="001D4738" w:rsidP="001D4738">
            <w:pPr>
              <w:spacing w:line="360" w:lineRule="auto"/>
              <w:jc w:val="center"/>
              <w:rPr>
                <w:rFonts w:ascii="Times New Roman" w:hAnsi="Times New Roman" w:cs="Times New Roman"/>
                <w:bCs/>
                <w:color w:val="000000"/>
              </w:rPr>
            </w:pPr>
            <w:r w:rsidRPr="00B0355E">
              <w:rPr>
                <w:rFonts w:ascii="Times New Roman" w:hAnsi="Times New Roman" w:cs="Times New Roman"/>
                <w:b/>
                <w:bCs/>
                <w:color w:val="000000"/>
              </w:rPr>
              <w:t>Ash</w:t>
            </w:r>
            <w:r>
              <w:rPr>
                <w:rFonts w:ascii="Times New Roman" w:hAnsi="Times New Roman" w:cs="Times New Roman"/>
                <w:b/>
                <w:bCs/>
                <w:color w:val="000000"/>
              </w:rPr>
              <w:t xml:space="preserve"> </w:t>
            </w:r>
            <w:r w:rsidRPr="00B0355E">
              <w:rPr>
                <w:rFonts w:ascii="Times New Roman" w:hAnsi="Times New Roman" w:cs="Times New Roman"/>
                <w:b/>
                <w:bCs/>
                <w:color w:val="000000"/>
              </w:rPr>
              <w:t>(%)</w:t>
            </w:r>
          </w:p>
        </w:tc>
        <w:tc>
          <w:tcPr>
            <w:tcW w:w="1768" w:type="dxa"/>
            <w:vAlign w:val="bottom"/>
          </w:tcPr>
          <w:p w14:paraId="58F8603A" w14:textId="548346C1" w:rsidR="001D4738" w:rsidRPr="00B0355E" w:rsidRDefault="001D4738" w:rsidP="001D4738">
            <w:pPr>
              <w:spacing w:line="360" w:lineRule="auto"/>
              <w:jc w:val="center"/>
              <w:rPr>
                <w:rFonts w:ascii="Times New Roman" w:hAnsi="Times New Roman" w:cs="Times New Roman"/>
                <w:b/>
                <w:bCs/>
                <w:color w:val="000000"/>
              </w:rPr>
            </w:pPr>
            <w:r w:rsidRPr="00B0355E">
              <w:rPr>
                <w:rFonts w:ascii="Times New Roman" w:hAnsi="Times New Roman" w:cs="Times New Roman"/>
                <w:b/>
                <w:bCs/>
                <w:color w:val="000000"/>
              </w:rPr>
              <w:t>Carbohydrate(%)</w:t>
            </w:r>
          </w:p>
        </w:tc>
      </w:tr>
      <w:tr w:rsidR="001D4738" w14:paraId="53F5378E" w14:textId="5570D593" w:rsidTr="001D4738">
        <w:trPr>
          <w:trHeight w:val="57"/>
          <w:jc w:val="center"/>
        </w:trPr>
        <w:tc>
          <w:tcPr>
            <w:tcW w:w="1323" w:type="dxa"/>
            <w:vAlign w:val="bottom"/>
          </w:tcPr>
          <w:p w14:paraId="57666A98"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CS</w:t>
            </w:r>
          </w:p>
        </w:tc>
        <w:tc>
          <w:tcPr>
            <w:tcW w:w="1556" w:type="dxa"/>
            <w:vAlign w:val="bottom"/>
          </w:tcPr>
          <w:p w14:paraId="0F142C34"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27.</w:t>
            </w:r>
            <w:r>
              <w:rPr>
                <w:rFonts w:ascii="Times New Roman" w:hAnsi="Times New Roman" w:cs="Times New Roman"/>
                <w:color w:val="000000"/>
                <w:sz w:val="24"/>
                <w:szCs w:val="24"/>
              </w:rPr>
              <w:t>14</w:t>
            </w:r>
            <w:r w:rsidRPr="00472433">
              <w:rPr>
                <w:rFonts w:ascii="Times New Roman" w:hAnsi="Times New Roman" w:cs="Times New Roman"/>
                <w:color w:val="000000"/>
                <w:sz w:val="24"/>
                <w:szCs w:val="24"/>
              </w:rPr>
              <w:t xml:space="preserve"> ± 0.44</w:t>
            </w:r>
            <w:r>
              <w:rPr>
                <w:rFonts w:ascii="Times New Roman" w:hAnsi="Times New Roman" w:cs="Times New Roman"/>
                <w:color w:val="000000"/>
                <w:sz w:val="24"/>
                <w:szCs w:val="24"/>
                <w:vertAlign w:val="superscript"/>
              </w:rPr>
              <w:t>a</w:t>
            </w:r>
          </w:p>
        </w:tc>
        <w:tc>
          <w:tcPr>
            <w:tcW w:w="1620" w:type="dxa"/>
            <w:vAlign w:val="bottom"/>
          </w:tcPr>
          <w:p w14:paraId="13F07859"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72.60 ± 0.44</w:t>
            </w:r>
            <w:r>
              <w:rPr>
                <w:rFonts w:ascii="Times New Roman" w:hAnsi="Times New Roman" w:cs="Times New Roman"/>
                <w:color w:val="000000"/>
                <w:sz w:val="24"/>
                <w:szCs w:val="24"/>
                <w:vertAlign w:val="superscript"/>
              </w:rPr>
              <w:t>a</w:t>
            </w:r>
          </w:p>
        </w:tc>
        <w:tc>
          <w:tcPr>
            <w:tcW w:w="1502" w:type="dxa"/>
            <w:vAlign w:val="bottom"/>
          </w:tcPr>
          <w:p w14:paraId="0B459D51" w14:textId="1A393469" w:rsidR="001D4738" w:rsidRPr="00B57941" w:rsidRDefault="001D4738" w:rsidP="001D4738">
            <w:pPr>
              <w:spacing w:line="360" w:lineRule="auto"/>
              <w:rPr>
                <w:rFonts w:ascii="Times New Roman" w:hAnsi="Times New Roman" w:cs="Times New Roman"/>
                <w:sz w:val="24"/>
                <w:szCs w:val="24"/>
                <w:vertAlign w:val="superscript"/>
              </w:rPr>
            </w:pPr>
            <w:r>
              <w:rPr>
                <w:rFonts w:ascii="Times New Roman" w:hAnsi="Times New Roman" w:cs="Times New Roman"/>
                <w:color w:val="000000"/>
                <w:sz w:val="24"/>
                <w:szCs w:val="24"/>
              </w:rPr>
              <w:t>18</w:t>
            </w:r>
            <w:r w:rsidRPr="004D527A">
              <w:rPr>
                <w:rFonts w:ascii="Times New Roman" w:hAnsi="Times New Roman" w:cs="Times New Roman"/>
                <w:color w:val="000000"/>
                <w:sz w:val="24"/>
                <w:szCs w:val="24"/>
              </w:rPr>
              <w:t>.4 ± 0.37</w:t>
            </w:r>
            <w:r>
              <w:rPr>
                <w:rFonts w:ascii="Times New Roman" w:hAnsi="Times New Roman" w:cs="Times New Roman"/>
                <w:color w:val="000000"/>
                <w:sz w:val="24"/>
                <w:szCs w:val="24"/>
                <w:vertAlign w:val="superscript"/>
              </w:rPr>
              <w:t>a</w:t>
            </w:r>
          </w:p>
        </w:tc>
        <w:tc>
          <w:tcPr>
            <w:tcW w:w="1558" w:type="dxa"/>
          </w:tcPr>
          <w:p w14:paraId="08B0DBA2" w14:textId="77777777" w:rsidR="001D4738" w:rsidRPr="00B57941"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8</w:t>
            </w:r>
            <w:r w:rsidRPr="005754F0">
              <w:rPr>
                <w:rFonts w:ascii="Times New Roman" w:hAnsi="Times New Roman" w:cs="Times New Roman"/>
                <w:sz w:val="24"/>
                <w:szCs w:val="24"/>
              </w:rPr>
              <w:t>.35</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0.07</w:t>
            </w:r>
            <w:r>
              <w:rPr>
                <w:rFonts w:ascii="Times New Roman" w:hAnsi="Times New Roman" w:cs="Times New Roman"/>
                <w:color w:val="000000"/>
                <w:sz w:val="24"/>
                <w:szCs w:val="24"/>
                <w:vertAlign w:val="superscript"/>
              </w:rPr>
              <w:t>a</w:t>
            </w:r>
          </w:p>
        </w:tc>
        <w:tc>
          <w:tcPr>
            <w:tcW w:w="1558" w:type="dxa"/>
            <w:vAlign w:val="bottom"/>
          </w:tcPr>
          <w:p w14:paraId="53E8163C" w14:textId="06F8713B"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1.50 ± 0.08</w:t>
            </w:r>
            <w:r>
              <w:rPr>
                <w:rFonts w:ascii="Times New Roman" w:hAnsi="Times New Roman" w:cs="Times New Roman"/>
                <w:color w:val="000000"/>
                <w:sz w:val="24"/>
                <w:szCs w:val="24"/>
                <w:vertAlign w:val="superscript"/>
              </w:rPr>
              <w:t>a</w:t>
            </w:r>
          </w:p>
        </w:tc>
        <w:tc>
          <w:tcPr>
            <w:tcW w:w="1768" w:type="dxa"/>
            <w:vAlign w:val="bottom"/>
          </w:tcPr>
          <w:p w14:paraId="022DD29C" w14:textId="4B3E45EF"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26.16 ± 0.12</w:t>
            </w:r>
            <w:r>
              <w:rPr>
                <w:rFonts w:ascii="Times New Roman" w:hAnsi="Times New Roman" w:cs="Times New Roman"/>
                <w:color w:val="000000"/>
                <w:sz w:val="24"/>
                <w:szCs w:val="24"/>
                <w:vertAlign w:val="superscript"/>
              </w:rPr>
              <w:t>a</w:t>
            </w:r>
          </w:p>
        </w:tc>
      </w:tr>
      <w:tr w:rsidR="001D4738" w14:paraId="31027866" w14:textId="74393C96" w:rsidTr="001D4738">
        <w:trPr>
          <w:trHeight w:val="57"/>
          <w:jc w:val="center"/>
        </w:trPr>
        <w:tc>
          <w:tcPr>
            <w:tcW w:w="1323" w:type="dxa"/>
            <w:vAlign w:val="bottom"/>
          </w:tcPr>
          <w:p w14:paraId="01611742"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BS1</w:t>
            </w:r>
          </w:p>
        </w:tc>
        <w:tc>
          <w:tcPr>
            <w:tcW w:w="1556" w:type="dxa"/>
            <w:vAlign w:val="bottom"/>
          </w:tcPr>
          <w:p w14:paraId="04C5FC32"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27.73 ± 0.39</w:t>
            </w:r>
            <w:r>
              <w:rPr>
                <w:rFonts w:ascii="Times New Roman" w:hAnsi="Times New Roman" w:cs="Times New Roman"/>
                <w:color w:val="000000"/>
                <w:sz w:val="24"/>
                <w:szCs w:val="24"/>
                <w:vertAlign w:val="superscript"/>
              </w:rPr>
              <w:t>b</w:t>
            </w:r>
          </w:p>
        </w:tc>
        <w:tc>
          <w:tcPr>
            <w:tcW w:w="1620" w:type="dxa"/>
            <w:vAlign w:val="bottom"/>
          </w:tcPr>
          <w:p w14:paraId="3A68CD00" w14:textId="77777777" w:rsidR="001D4738" w:rsidRPr="00A914B6" w:rsidRDefault="001D4738" w:rsidP="001D4738">
            <w:pPr>
              <w:spacing w:line="360" w:lineRule="auto"/>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472433">
              <w:rPr>
                <w:rFonts w:ascii="Times New Roman" w:hAnsi="Times New Roman" w:cs="Times New Roman"/>
                <w:color w:val="000000"/>
                <w:sz w:val="24"/>
                <w:szCs w:val="24"/>
              </w:rPr>
              <w:t xml:space="preserve">72.30 ± </w:t>
            </w:r>
            <w:r>
              <w:rPr>
                <w:rFonts w:ascii="Times New Roman" w:hAnsi="Times New Roman" w:cs="Times New Roman"/>
                <w:color w:val="000000"/>
                <w:sz w:val="24"/>
                <w:szCs w:val="24"/>
              </w:rPr>
              <w:t>0.</w:t>
            </w:r>
            <w:r w:rsidRPr="00472433">
              <w:rPr>
                <w:rFonts w:ascii="Times New Roman" w:hAnsi="Times New Roman" w:cs="Times New Roman"/>
                <w:color w:val="000000"/>
                <w:sz w:val="24"/>
                <w:szCs w:val="24"/>
              </w:rPr>
              <w:t>35</w:t>
            </w:r>
            <w:r>
              <w:rPr>
                <w:rFonts w:ascii="Times New Roman" w:hAnsi="Times New Roman" w:cs="Times New Roman"/>
                <w:color w:val="000000"/>
                <w:sz w:val="24"/>
                <w:szCs w:val="24"/>
                <w:vertAlign w:val="superscript"/>
              </w:rPr>
              <w:t>a</w:t>
            </w:r>
          </w:p>
        </w:tc>
        <w:tc>
          <w:tcPr>
            <w:tcW w:w="1502" w:type="dxa"/>
            <w:vAlign w:val="bottom"/>
          </w:tcPr>
          <w:p w14:paraId="618D5F3C"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17.5 ± 0.13</w:t>
            </w:r>
            <w:r>
              <w:rPr>
                <w:rFonts w:ascii="Times New Roman" w:hAnsi="Times New Roman" w:cs="Times New Roman"/>
                <w:color w:val="000000"/>
                <w:sz w:val="24"/>
                <w:szCs w:val="24"/>
                <w:vertAlign w:val="superscript"/>
              </w:rPr>
              <w:t>b</w:t>
            </w:r>
          </w:p>
        </w:tc>
        <w:tc>
          <w:tcPr>
            <w:tcW w:w="1558" w:type="dxa"/>
          </w:tcPr>
          <w:p w14:paraId="078B6069" w14:textId="77777777" w:rsidR="001D4738" w:rsidRPr="00B57941"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17.52</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0.03</w:t>
            </w:r>
            <w:r>
              <w:rPr>
                <w:rFonts w:ascii="Times New Roman" w:hAnsi="Times New Roman" w:cs="Times New Roman"/>
                <w:color w:val="000000"/>
                <w:sz w:val="24"/>
                <w:szCs w:val="24"/>
                <w:vertAlign w:val="superscript"/>
              </w:rPr>
              <w:t>b</w:t>
            </w:r>
          </w:p>
        </w:tc>
        <w:tc>
          <w:tcPr>
            <w:tcW w:w="1558" w:type="dxa"/>
            <w:vAlign w:val="bottom"/>
          </w:tcPr>
          <w:p w14:paraId="35168B32" w14:textId="041C89FA"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1.54 ± 0.06</w:t>
            </w:r>
            <w:r>
              <w:rPr>
                <w:rFonts w:ascii="Times New Roman" w:hAnsi="Times New Roman" w:cs="Times New Roman"/>
                <w:color w:val="000000"/>
                <w:sz w:val="24"/>
                <w:szCs w:val="24"/>
                <w:vertAlign w:val="superscript"/>
              </w:rPr>
              <w:t>a</w:t>
            </w:r>
          </w:p>
        </w:tc>
        <w:tc>
          <w:tcPr>
            <w:tcW w:w="1768" w:type="dxa"/>
            <w:vAlign w:val="bottom"/>
          </w:tcPr>
          <w:p w14:paraId="08523EB1" w14:textId="2F0DCA47"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24.68 ± 0.19</w:t>
            </w:r>
            <w:r>
              <w:rPr>
                <w:rFonts w:ascii="Times New Roman" w:hAnsi="Times New Roman" w:cs="Times New Roman"/>
                <w:color w:val="000000"/>
                <w:sz w:val="24"/>
                <w:szCs w:val="24"/>
                <w:vertAlign w:val="superscript"/>
              </w:rPr>
              <w:t>b</w:t>
            </w:r>
          </w:p>
        </w:tc>
      </w:tr>
      <w:tr w:rsidR="001D4738" w14:paraId="08780E03" w14:textId="7FC4FF08" w:rsidTr="001D4738">
        <w:trPr>
          <w:trHeight w:val="57"/>
          <w:jc w:val="center"/>
        </w:trPr>
        <w:tc>
          <w:tcPr>
            <w:tcW w:w="1323" w:type="dxa"/>
            <w:vAlign w:val="bottom"/>
          </w:tcPr>
          <w:p w14:paraId="46D1AA2F"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BS2</w:t>
            </w:r>
          </w:p>
        </w:tc>
        <w:tc>
          <w:tcPr>
            <w:tcW w:w="1556" w:type="dxa"/>
            <w:vAlign w:val="bottom"/>
          </w:tcPr>
          <w:p w14:paraId="747AB1B3"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28.06 ±0.53</w:t>
            </w:r>
            <w:r>
              <w:rPr>
                <w:rFonts w:ascii="Times New Roman" w:hAnsi="Times New Roman" w:cs="Times New Roman"/>
                <w:color w:val="000000"/>
                <w:sz w:val="24"/>
                <w:szCs w:val="24"/>
                <w:vertAlign w:val="superscript"/>
              </w:rPr>
              <w:t>c</w:t>
            </w:r>
          </w:p>
        </w:tc>
        <w:tc>
          <w:tcPr>
            <w:tcW w:w="1620" w:type="dxa"/>
            <w:vAlign w:val="bottom"/>
          </w:tcPr>
          <w:p w14:paraId="22001E0F"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71.94 ± 0.53</w:t>
            </w:r>
            <w:r>
              <w:rPr>
                <w:rFonts w:ascii="Times New Roman" w:hAnsi="Times New Roman" w:cs="Times New Roman"/>
                <w:color w:val="000000"/>
                <w:sz w:val="24"/>
                <w:szCs w:val="24"/>
                <w:vertAlign w:val="superscript"/>
              </w:rPr>
              <w:t>a</w:t>
            </w:r>
          </w:p>
        </w:tc>
        <w:tc>
          <w:tcPr>
            <w:tcW w:w="1502" w:type="dxa"/>
            <w:vAlign w:val="bottom"/>
          </w:tcPr>
          <w:p w14:paraId="798DED01"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17.9 ± 0.</w:t>
            </w:r>
            <w:r>
              <w:rPr>
                <w:rFonts w:ascii="Times New Roman" w:hAnsi="Times New Roman" w:cs="Times New Roman"/>
                <w:color w:val="000000"/>
                <w:sz w:val="24"/>
                <w:szCs w:val="24"/>
              </w:rPr>
              <w:t>2</w:t>
            </w:r>
            <w:r w:rsidRPr="004D527A">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c</w:t>
            </w:r>
          </w:p>
        </w:tc>
        <w:tc>
          <w:tcPr>
            <w:tcW w:w="1558" w:type="dxa"/>
          </w:tcPr>
          <w:p w14:paraId="54CA2B1C" w14:textId="77777777" w:rsidR="001D4738" w:rsidRPr="00B57941"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17.44</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0.11</w:t>
            </w:r>
            <w:r>
              <w:rPr>
                <w:rFonts w:ascii="Times New Roman" w:hAnsi="Times New Roman" w:cs="Times New Roman"/>
                <w:color w:val="000000"/>
                <w:sz w:val="24"/>
                <w:szCs w:val="24"/>
                <w:vertAlign w:val="superscript"/>
              </w:rPr>
              <w:t>c</w:t>
            </w:r>
          </w:p>
        </w:tc>
        <w:tc>
          <w:tcPr>
            <w:tcW w:w="1558" w:type="dxa"/>
            <w:vAlign w:val="bottom"/>
          </w:tcPr>
          <w:p w14:paraId="633CEB65" w14:textId="55E5EF5F"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1.57 ± 0.03</w:t>
            </w:r>
            <w:r>
              <w:rPr>
                <w:rFonts w:ascii="Times New Roman" w:hAnsi="Times New Roman" w:cs="Times New Roman"/>
                <w:color w:val="000000"/>
                <w:sz w:val="24"/>
                <w:szCs w:val="24"/>
                <w:vertAlign w:val="superscript"/>
              </w:rPr>
              <w:t>a</w:t>
            </w:r>
          </w:p>
        </w:tc>
        <w:tc>
          <w:tcPr>
            <w:tcW w:w="1768" w:type="dxa"/>
            <w:vAlign w:val="bottom"/>
          </w:tcPr>
          <w:p w14:paraId="4E66D963" w14:textId="3F15C136"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24.06 ± 0.14</w:t>
            </w:r>
            <w:r>
              <w:rPr>
                <w:rFonts w:ascii="Times New Roman" w:hAnsi="Times New Roman" w:cs="Times New Roman"/>
                <w:color w:val="000000"/>
                <w:sz w:val="24"/>
                <w:szCs w:val="24"/>
                <w:vertAlign w:val="superscript"/>
              </w:rPr>
              <w:t>c</w:t>
            </w:r>
          </w:p>
        </w:tc>
      </w:tr>
      <w:tr w:rsidR="001D4738" w14:paraId="0891CF62" w14:textId="0BA6F9EC" w:rsidTr="001D4738">
        <w:trPr>
          <w:trHeight w:val="57"/>
          <w:jc w:val="center"/>
        </w:trPr>
        <w:tc>
          <w:tcPr>
            <w:tcW w:w="1323" w:type="dxa"/>
            <w:vAlign w:val="bottom"/>
          </w:tcPr>
          <w:p w14:paraId="00BE3F7E"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BS3</w:t>
            </w:r>
          </w:p>
        </w:tc>
        <w:tc>
          <w:tcPr>
            <w:tcW w:w="1556" w:type="dxa"/>
            <w:vAlign w:val="bottom"/>
          </w:tcPr>
          <w:p w14:paraId="1D96734E"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472433">
              <w:rPr>
                <w:rFonts w:ascii="Times New Roman" w:hAnsi="Times New Roman" w:cs="Times New Roman"/>
                <w:color w:val="000000"/>
                <w:sz w:val="24"/>
                <w:szCs w:val="24"/>
              </w:rPr>
              <w:t>.34 ± 0.52</w:t>
            </w:r>
            <w:r>
              <w:rPr>
                <w:rFonts w:ascii="Times New Roman" w:hAnsi="Times New Roman" w:cs="Times New Roman"/>
                <w:color w:val="000000"/>
                <w:sz w:val="24"/>
                <w:szCs w:val="24"/>
                <w:vertAlign w:val="superscript"/>
              </w:rPr>
              <w:t>d</w:t>
            </w:r>
          </w:p>
        </w:tc>
        <w:tc>
          <w:tcPr>
            <w:tcW w:w="1620" w:type="dxa"/>
            <w:vAlign w:val="bottom"/>
          </w:tcPr>
          <w:p w14:paraId="2FD24976"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72.66 ± 0.52</w:t>
            </w:r>
            <w:r>
              <w:rPr>
                <w:rFonts w:ascii="Times New Roman" w:hAnsi="Times New Roman" w:cs="Times New Roman"/>
                <w:color w:val="000000"/>
                <w:sz w:val="24"/>
                <w:szCs w:val="24"/>
                <w:vertAlign w:val="superscript"/>
              </w:rPr>
              <w:t>a</w:t>
            </w:r>
          </w:p>
        </w:tc>
        <w:tc>
          <w:tcPr>
            <w:tcW w:w="1502" w:type="dxa"/>
            <w:vAlign w:val="bottom"/>
          </w:tcPr>
          <w:p w14:paraId="3158F5D8"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17.5 ± 0.74</w:t>
            </w:r>
            <w:r>
              <w:rPr>
                <w:rFonts w:ascii="Times New Roman" w:hAnsi="Times New Roman" w:cs="Times New Roman"/>
                <w:color w:val="000000"/>
                <w:sz w:val="24"/>
                <w:szCs w:val="24"/>
                <w:vertAlign w:val="superscript"/>
              </w:rPr>
              <w:t>d</w:t>
            </w:r>
          </w:p>
        </w:tc>
        <w:tc>
          <w:tcPr>
            <w:tcW w:w="1558" w:type="dxa"/>
          </w:tcPr>
          <w:p w14:paraId="3CDC239E" w14:textId="77777777" w:rsidR="001D4738" w:rsidRPr="009737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7</w:t>
            </w:r>
            <w:r w:rsidRPr="005754F0">
              <w:rPr>
                <w:rFonts w:ascii="Times New Roman" w:hAnsi="Times New Roman" w:cs="Times New Roman"/>
                <w:sz w:val="24"/>
                <w:szCs w:val="24"/>
              </w:rPr>
              <w:t>.03</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0.03</w:t>
            </w:r>
            <w:r>
              <w:rPr>
                <w:rFonts w:ascii="Times New Roman" w:hAnsi="Times New Roman" w:cs="Times New Roman"/>
                <w:color w:val="000000"/>
                <w:sz w:val="24"/>
                <w:szCs w:val="24"/>
                <w:vertAlign w:val="superscript"/>
              </w:rPr>
              <w:t>d</w:t>
            </w:r>
          </w:p>
        </w:tc>
        <w:tc>
          <w:tcPr>
            <w:tcW w:w="1558" w:type="dxa"/>
            <w:vAlign w:val="bottom"/>
          </w:tcPr>
          <w:p w14:paraId="36B69D9C" w14:textId="711CE826"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1.54 ± 0.05</w:t>
            </w:r>
            <w:r>
              <w:rPr>
                <w:rFonts w:ascii="Times New Roman" w:hAnsi="Times New Roman" w:cs="Times New Roman"/>
                <w:color w:val="000000"/>
                <w:sz w:val="24"/>
                <w:szCs w:val="24"/>
                <w:vertAlign w:val="superscript"/>
              </w:rPr>
              <w:t>a</w:t>
            </w:r>
          </w:p>
        </w:tc>
        <w:tc>
          <w:tcPr>
            <w:tcW w:w="1768" w:type="dxa"/>
            <w:vAlign w:val="bottom"/>
          </w:tcPr>
          <w:p w14:paraId="727D57C6" w14:textId="40A21008"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25.84 ± 0.16</w:t>
            </w:r>
            <w:r>
              <w:rPr>
                <w:rFonts w:ascii="Times New Roman" w:hAnsi="Times New Roman" w:cs="Times New Roman"/>
                <w:color w:val="000000"/>
                <w:sz w:val="24"/>
                <w:szCs w:val="24"/>
                <w:vertAlign w:val="superscript"/>
              </w:rPr>
              <w:t>c</w:t>
            </w:r>
          </w:p>
        </w:tc>
      </w:tr>
      <w:tr w:rsidR="001D4738" w14:paraId="404719A8" w14:textId="524A286A" w:rsidTr="001D4738">
        <w:trPr>
          <w:trHeight w:val="57"/>
          <w:jc w:val="center"/>
        </w:trPr>
        <w:tc>
          <w:tcPr>
            <w:tcW w:w="1323" w:type="dxa"/>
            <w:vAlign w:val="bottom"/>
          </w:tcPr>
          <w:p w14:paraId="5CCD88D0"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lastRenderedPageBreak/>
              <w:t>RS1</w:t>
            </w:r>
          </w:p>
        </w:tc>
        <w:tc>
          <w:tcPr>
            <w:tcW w:w="1556" w:type="dxa"/>
            <w:vAlign w:val="bottom"/>
          </w:tcPr>
          <w:p w14:paraId="540685D4"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472433">
              <w:rPr>
                <w:rFonts w:ascii="Times New Roman" w:hAnsi="Times New Roman" w:cs="Times New Roman"/>
                <w:color w:val="000000"/>
                <w:sz w:val="24"/>
                <w:szCs w:val="24"/>
              </w:rPr>
              <w:t>.78 ± 0.12</w:t>
            </w:r>
            <w:r>
              <w:rPr>
                <w:rFonts w:ascii="Times New Roman" w:hAnsi="Times New Roman" w:cs="Times New Roman"/>
                <w:color w:val="000000"/>
                <w:sz w:val="24"/>
                <w:szCs w:val="24"/>
                <w:vertAlign w:val="superscript"/>
              </w:rPr>
              <w:t>e</w:t>
            </w:r>
          </w:p>
        </w:tc>
        <w:tc>
          <w:tcPr>
            <w:tcW w:w="1620" w:type="dxa"/>
            <w:vAlign w:val="bottom"/>
          </w:tcPr>
          <w:p w14:paraId="1948EFEF"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72.22 ± 0.12</w:t>
            </w:r>
            <w:r>
              <w:rPr>
                <w:rFonts w:ascii="Times New Roman" w:hAnsi="Times New Roman" w:cs="Times New Roman"/>
                <w:color w:val="000000"/>
                <w:sz w:val="24"/>
                <w:szCs w:val="24"/>
                <w:vertAlign w:val="superscript"/>
              </w:rPr>
              <w:t>a</w:t>
            </w:r>
          </w:p>
        </w:tc>
        <w:tc>
          <w:tcPr>
            <w:tcW w:w="1502" w:type="dxa"/>
            <w:vAlign w:val="bottom"/>
          </w:tcPr>
          <w:p w14:paraId="1E29561A"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17.6 ± 0.17</w:t>
            </w:r>
            <w:r>
              <w:rPr>
                <w:rFonts w:ascii="Times New Roman" w:hAnsi="Times New Roman" w:cs="Times New Roman"/>
                <w:color w:val="000000"/>
                <w:sz w:val="24"/>
                <w:szCs w:val="24"/>
                <w:vertAlign w:val="superscript"/>
              </w:rPr>
              <w:t>e</w:t>
            </w:r>
          </w:p>
        </w:tc>
        <w:tc>
          <w:tcPr>
            <w:tcW w:w="1558" w:type="dxa"/>
          </w:tcPr>
          <w:p w14:paraId="32D8F8B7" w14:textId="77777777" w:rsidR="001D4738" w:rsidRPr="009737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17.56</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0.71</w:t>
            </w:r>
            <w:r>
              <w:rPr>
                <w:rFonts w:ascii="Times New Roman" w:hAnsi="Times New Roman" w:cs="Times New Roman"/>
                <w:color w:val="000000"/>
                <w:sz w:val="24"/>
                <w:szCs w:val="24"/>
                <w:vertAlign w:val="superscript"/>
              </w:rPr>
              <w:t>e</w:t>
            </w:r>
          </w:p>
        </w:tc>
        <w:tc>
          <w:tcPr>
            <w:tcW w:w="1558" w:type="dxa"/>
            <w:vAlign w:val="bottom"/>
          </w:tcPr>
          <w:p w14:paraId="1DF11343" w14:textId="7D02F56F"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1.56 ± 0.06</w:t>
            </w:r>
            <w:r>
              <w:rPr>
                <w:rFonts w:ascii="Times New Roman" w:hAnsi="Times New Roman" w:cs="Times New Roman"/>
                <w:color w:val="000000"/>
                <w:sz w:val="24"/>
                <w:szCs w:val="24"/>
                <w:vertAlign w:val="superscript"/>
              </w:rPr>
              <w:t>a</w:t>
            </w:r>
          </w:p>
        </w:tc>
        <w:tc>
          <w:tcPr>
            <w:tcW w:w="1768" w:type="dxa"/>
            <w:vAlign w:val="bottom"/>
          </w:tcPr>
          <w:p w14:paraId="25B6156A" w14:textId="244DCD76"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25.35 ± 0.03</w:t>
            </w:r>
            <w:r>
              <w:rPr>
                <w:rFonts w:ascii="Times New Roman" w:hAnsi="Times New Roman" w:cs="Times New Roman"/>
                <w:color w:val="000000"/>
                <w:sz w:val="24"/>
                <w:szCs w:val="24"/>
                <w:vertAlign w:val="superscript"/>
              </w:rPr>
              <w:t>c</w:t>
            </w:r>
          </w:p>
        </w:tc>
      </w:tr>
      <w:tr w:rsidR="001D4738" w14:paraId="56EE59B8" w14:textId="6FDA11F8" w:rsidTr="001D4738">
        <w:trPr>
          <w:trHeight w:val="57"/>
          <w:jc w:val="center"/>
        </w:trPr>
        <w:tc>
          <w:tcPr>
            <w:tcW w:w="1323" w:type="dxa"/>
            <w:vAlign w:val="bottom"/>
          </w:tcPr>
          <w:p w14:paraId="02B024CA"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RS2</w:t>
            </w:r>
          </w:p>
        </w:tc>
        <w:tc>
          <w:tcPr>
            <w:tcW w:w="1556" w:type="dxa"/>
            <w:vAlign w:val="bottom"/>
          </w:tcPr>
          <w:p w14:paraId="3A801C4B"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28.</w:t>
            </w:r>
            <w:r>
              <w:rPr>
                <w:rFonts w:ascii="Times New Roman" w:hAnsi="Times New Roman" w:cs="Times New Roman"/>
                <w:color w:val="000000"/>
                <w:sz w:val="24"/>
                <w:szCs w:val="24"/>
              </w:rPr>
              <w:t>28</w:t>
            </w:r>
            <w:r w:rsidRPr="00472433">
              <w:rPr>
                <w:rFonts w:ascii="Times New Roman" w:hAnsi="Times New Roman" w:cs="Times New Roman"/>
                <w:color w:val="000000"/>
                <w:sz w:val="24"/>
                <w:szCs w:val="24"/>
              </w:rPr>
              <w:t xml:space="preserve"> ± 0.71</w:t>
            </w:r>
            <w:r>
              <w:rPr>
                <w:rFonts w:ascii="Times New Roman" w:hAnsi="Times New Roman" w:cs="Times New Roman"/>
                <w:color w:val="000000"/>
                <w:sz w:val="24"/>
                <w:szCs w:val="24"/>
                <w:vertAlign w:val="superscript"/>
              </w:rPr>
              <w:t>f</w:t>
            </w:r>
          </w:p>
        </w:tc>
        <w:tc>
          <w:tcPr>
            <w:tcW w:w="1620" w:type="dxa"/>
            <w:vAlign w:val="bottom"/>
          </w:tcPr>
          <w:p w14:paraId="5FCA4AF4"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71.86 ± 0.71</w:t>
            </w:r>
            <w:r>
              <w:rPr>
                <w:rFonts w:ascii="Times New Roman" w:hAnsi="Times New Roman" w:cs="Times New Roman"/>
                <w:color w:val="000000"/>
                <w:sz w:val="24"/>
                <w:szCs w:val="24"/>
                <w:vertAlign w:val="superscript"/>
              </w:rPr>
              <w:t>a</w:t>
            </w:r>
          </w:p>
        </w:tc>
        <w:tc>
          <w:tcPr>
            <w:tcW w:w="1502" w:type="dxa"/>
            <w:vAlign w:val="bottom"/>
          </w:tcPr>
          <w:p w14:paraId="6EAA5E16"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17.5 ± 0.</w:t>
            </w:r>
            <w:r>
              <w:rPr>
                <w:rFonts w:ascii="Times New Roman" w:hAnsi="Times New Roman" w:cs="Times New Roman"/>
                <w:color w:val="000000"/>
                <w:sz w:val="24"/>
                <w:szCs w:val="24"/>
              </w:rPr>
              <w:t>3</w:t>
            </w:r>
            <w:r w:rsidRPr="004D527A">
              <w:rPr>
                <w:rFonts w:ascii="Times New Roman" w:hAnsi="Times New Roman" w:cs="Times New Roman"/>
                <w:color w:val="000000"/>
                <w:sz w:val="24"/>
                <w:szCs w:val="24"/>
              </w:rPr>
              <w:t>7</w:t>
            </w:r>
            <w:r>
              <w:rPr>
                <w:rFonts w:ascii="Times New Roman" w:hAnsi="Times New Roman" w:cs="Times New Roman"/>
                <w:color w:val="000000"/>
                <w:sz w:val="24"/>
                <w:szCs w:val="24"/>
                <w:vertAlign w:val="superscript"/>
              </w:rPr>
              <w:t>f</w:t>
            </w:r>
          </w:p>
        </w:tc>
        <w:tc>
          <w:tcPr>
            <w:tcW w:w="1558" w:type="dxa"/>
          </w:tcPr>
          <w:p w14:paraId="18E85DF7" w14:textId="77777777" w:rsidR="001D4738" w:rsidRPr="00835F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17.26</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0.28</w:t>
            </w:r>
            <w:r>
              <w:rPr>
                <w:rFonts w:ascii="Times New Roman" w:hAnsi="Times New Roman" w:cs="Times New Roman"/>
                <w:color w:val="000000"/>
                <w:sz w:val="24"/>
                <w:szCs w:val="24"/>
                <w:vertAlign w:val="superscript"/>
              </w:rPr>
              <w:t>f</w:t>
            </w:r>
          </w:p>
        </w:tc>
        <w:tc>
          <w:tcPr>
            <w:tcW w:w="1558" w:type="dxa"/>
            <w:vAlign w:val="bottom"/>
          </w:tcPr>
          <w:p w14:paraId="45E19C25" w14:textId="758E986F"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1.58 ± 0.06</w:t>
            </w:r>
            <w:r>
              <w:rPr>
                <w:rFonts w:ascii="Times New Roman" w:hAnsi="Times New Roman" w:cs="Times New Roman"/>
                <w:color w:val="000000"/>
                <w:sz w:val="24"/>
                <w:szCs w:val="24"/>
                <w:vertAlign w:val="superscript"/>
              </w:rPr>
              <w:t>a</w:t>
            </w:r>
          </w:p>
        </w:tc>
        <w:tc>
          <w:tcPr>
            <w:tcW w:w="1768" w:type="dxa"/>
            <w:vAlign w:val="bottom"/>
          </w:tcPr>
          <w:p w14:paraId="68F33EA7" w14:textId="57CFF771"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24.26 ± 0.09</w:t>
            </w:r>
            <w:r>
              <w:rPr>
                <w:rFonts w:ascii="Times New Roman" w:hAnsi="Times New Roman" w:cs="Times New Roman"/>
                <w:color w:val="000000"/>
                <w:sz w:val="24"/>
                <w:szCs w:val="24"/>
                <w:vertAlign w:val="superscript"/>
              </w:rPr>
              <w:t>d</w:t>
            </w:r>
          </w:p>
        </w:tc>
      </w:tr>
      <w:tr w:rsidR="001D4738" w14:paraId="5AB1FFEB" w14:textId="6EC20250" w:rsidTr="001D4738">
        <w:trPr>
          <w:trHeight w:val="57"/>
          <w:jc w:val="center"/>
        </w:trPr>
        <w:tc>
          <w:tcPr>
            <w:tcW w:w="1323" w:type="dxa"/>
            <w:vAlign w:val="bottom"/>
          </w:tcPr>
          <w:p w14:paraId="10F4D218"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RS3</w:t>
            </w:r>
          </w:p>
        </w:tc>
        <w:tc>
          <w:tcPr>
            <w:tcW w:w="1556" w:type="dxa"/>
            <w:vAlign w:val="bottom"/>
          </w:tcPr>
          <w:p w14:paraId="1B2CABED"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30</w:t>
            </w:r>
            <w:r w:rsidRPr="00472433">
              <w:rPr>
                <w:rFonts w:ascii="Times New Roman" w:hAnsi="Times New Roman" w:cs="Times New Roman"/>
                <w:color w:val="000000"/>
                <w:sz w:val="24"/>
                <w:szCs w:val="24"/>
              </w:rPr>
              <w:t xml:space="preserve"> ± 0.57</w:t>
            </w:r>
            <w:r>
              <w:rPr>
                <w:rFonts w:ascii="Times New Roman" w:hAnsi="Times New Roman" w:cs="Times New Roman"/>
                <w:color w:val="000000"/>
                <w:sz w:val="24"/>
                <w:szCs w:val="24"/>
                <w:vertAlign w:val="superscript"/>
              </w:rPr>
              <w:t>g</w:t>
            </w:r>
          </w:p>
        </w:tc>
        <w:tc>
          <w:tcPr>
            <w:tcW w:w="1620" w:type="dxa"/>
            <w:vAlign w:val="bottom"/>
          </w:tcPr>
          <w:p w14:paraId="1BCC6855" w14:textId="77777777" w:rsidR="001D4738" w:rsidRPr="00A914B6"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72.72 ± 0.57</w:t>
            </w:r>
            <w:r>
              <w:rPr>
                <w:rFonts w:ascii="Times New Roman" w:hAnsi="Times New Roman" w:cs="Times New Roman"/>
                <w:color w:val="000000"/>
                <w:sz w:val="24"/>
                <w:szCs w:val="24"/>
                <w:vertAlign w:val="superscript"/>
              </w:rPr>
              <w:t>a</w:t>
            </w:r>
          </w:p>
        </w:tc>
        <w:tc>
          <w:tcPr>
            <w:tcW w:w="1502" w:type="dxa"/>
            <w:vAlign w:val="bottom"/>
          </w:tcPr>
          <w:p w14:paraId="0BCB586D"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4D527A">
              <w:rPr>
                <w:rFonts w:ascii="Times New Roman" w:hAnsi="Times New Roman" w:cs="Times New Roman"/>
                <w:color w:val="000000"/>
                <w:sz w:val="24"/>
                <w:szCs w:val="24"/>
              </w:rPr>
              <w:t>.1 ± 0.01</w:t>
            </w:r>
            <w:r>
              <w:rPr>
                <w:rFonts w:ascii="Times New Roman" w:hAnsi="Times New Roman" w:cs="Times New Roman"/>
                <w:color w:val="000000"/>
                <w:sz w:val="24"/>
                <w:szCs w:val="24"/>
                <w:vertAlign w:val="superscript"/>
              </w:rPr>
              <w:t>g</w:t>
            </w:r>
          </w:p>
        </w:tc>
        <w:tc>
          <w:tcPr>
            <w:tcW w:w="1558" w:type="dxa"/>
          </w:tcPr>
          <w:p w14:paraId="130C1562" w14:textId="77777777" w:rsidR="001D4738" w:rsidRPr="00835F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7</w:t>
            </w:r>
            <w:r w:rsidRPr="005754F0">
              <w:rPr>
                <w:rFonts w:ascii="Times New Roman" w:hAnsi="Times New Roman" w:cs="Times New Roman"/>
                <w:sz w:val="24"/>
                <w:szCs w:val="24"/>
              </w:rPr>
              <w:t>.06</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0.01</w:t>
            </w:r>
            <w:r>
              <w:rPr>
                <w:rFonts w:ascii="Times New Roman" w:hAnsi="Times New Roman" w:cs="Times New Roman"/>
                <w:color w:val="000000"/>
                <w:sz w:val="24"/>
                <w:szCs w:val="24"/>
                <w:vertAlign w:val="superscript"/>
              </w:rPr>
              <w:t>g</w:t>
            </w:r>
          </w:p>
        </w:tc>
        <w:tc>
          <w:tcPr>
            <w:tcW w:w="1558" w:type="dxa"/>
            <w:vAlign w:val="bottom"/>
          </w:tcPr>
          <w:p w14:paraId="642B821E" w14:textId="7A7AD6ED"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1.59 ± 0.05</w:t>
            </w:r>
            <w:r>
              <w:rPr>
                <w:rFonts w:ascii="Times New Roman" w:hAnsi="Times New Roman" w:cs="Times New Roman"/>
                <w:color w:val="000000"/>
                <w:sz w:val="24"/>
                <w:szCs w:val="24"/>
                <w:vertAlign w:val="superscript"/>
              </w:rPr>
              <w:t>a</w:t>
            </w:r>
          </w:p>
        </w:tc>
        <w:tc>
          <w:tcPr>
            <w:tcW w:w="1768" w:type="dxa"/>
            <w:vAlign w:val="bottom"/>
          </w:tcPr>
          <w:p w14:paraId="5A1CFEC3" w14:textId="60548024"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25.08 ± 0.13</w:t>
            </w:r>
            <w:r>
              <w:rPr>
                <w:rFonts w:ascii="Times New Roman" w:hAnsi="Times New Roman" w:cs="Times New Roman"/>
                <w:color w:val="000000"/>
                <w:sz w:val="24"/>
                <w:szCs w:val="24"/>
                <w:vertAlign w:val="superscript"/>
              </w:rPr>
              <w:t>e</w:t>
            </w:r>
          </w:p>
        </w:tc>
      </w:tr>
      <w:tr w:rsidR="001D4738" w14:paraId="40EA5A1A" w14:textId="570DEE51" w:rsidTr="001D4738">
        <w:trPr>
          <w:trHeight w:val="57"/>
          <w:jc w:val="center"/>
        </w:trPr>
        <w:tc>
          <w:tcPr>
            <w:tcW w:w="1323" w:type="dxa"/>
            <w:vAlign w:val="bottom"/>
          </w:tcPr>
          <w:p w14:paraId="79B3D134"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BRS1</w:t>
            </w:r>
          </w:p>
        </w:tc>
        <w:tc>
          <w:tcPr>
            <w:tcW w:w="1556" w:type="dxa"/>
            <w:vAlign w:val="bottom"/>
          </w:tcPr>
          <w:p w14:paraId="026DBB3E"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472433">
              <w:rPr>
                <w:rFonts w:ascii="Times New Roman" w:hAnsi="Times New Roman" w:cs="Times New Roman"/>
                <w:color w:val="000000"/>
                <w:sz w:val="24"/>
                <w:szCs w:val="24"/>
              </w:rPr>
              <w:t>.42 ± 0.81</w:t>
            </w:r>
            <w:r>
              <w:rPr>
                <w:rFonts w:ascii="Times New Roman" w:hAnsi="Times New Roman" w:cs="Times New Roman"/>
                <w:color w:val="000000"/>
                <w:sz w:val="24"/>
                <w:szCs w:val="24"/>
                <w:vertAlign w:val="superscript"/>
              </w:rPr>
              <w:t>h</w:t>
            </w:r>
          </w:p>
        </w:tc>
        <w:tc>
          <w:tcPr>
            <w:tcW w:w="1620" w:type="dxa"/>
            <w:vAlign w:val="bottom"/>
          </w:tcPr>
          <w:p w14:paraId="46B4FD09" w14:textId="77777777" w:rsidR="001D4738" w:rsidRPr="000332F0"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72.58 ± 0.81</w:t>
            </w:r>
            <w:r>
              <w:rPr>
                <w:rFonts w:ascii="Times New Roman" w:hAnsi="Times New Roman" w:cs="Times New Roman"/>
                <w:color w:val="000000"/>
                <w:sz w:val="24"/>
                <w:szCs w:val="24"/>
                <w:vertAlign w:val="superscript"/>
              </w:rPr>
              <w:t>a</w:t>
            </w:r>
          </w:p>
        </w:tc>
        <w:tc>
          <w:tcPr>
            <w:tcW w:w="1502" w:type="dxa"/>
            <w:vAlign w:val="bottom"/>
          </w:tcPr>
          <w:p w14:paraId="285C0F00"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4D527A">
              <w:rPr>
                <w:rFonts w:ascii="Times New Roman" w:hAnsi="Times New Roman" w:cs="Times New Roman"/>
                <w:color w:val="000000"/>
                <w:sz w:val="24"/>
                <w:szCs w:val="24"/>
              </w:rPr>
              <w:t>.4 ± 0.21</w:t>
            </w:r>
            <w:r>
              <w:rPr>
                <w:rFonts w:ascii="Times New Roman" w:hAnsi="Times New Roman" w:cs="Times New Roman"/>
                <w:color w:val="000000"/>
                <w:sz w:val="24"/>
                <w:szCs w:val="24"/>
                <w:vertAlign w:val="superscript"/>
              </w:rPr>
              <w:t>h</w:t>
            </w:r>
          </w:p>
        </w:tc>
        <w:tc>
          <w:tcPr>
            <w:tcW w:w="1558" w:type="dxa"/>
          </w:tcPr>
          <w:p w14:paraId="6EB83D7A" w14:textId="77777777" w:rsidR="001D4738" w:rsidRPr="00835F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7</w:t>
            </w:r>
            <w:r w:rsidRPr="005754F0">
              <w:rPr>
                <w:rFonts w:ascii="Times New Roman" w:hAnsi="Times New Roman" w:cs="Times New Roman"/>
                <w:sz w:val="24"/>
                <w:szCs w:val="24"/>
              </w:rPr>
              <w:t>.41</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0.28</w:t>
            </w:r>
            <w:r>
              <w:rPr>
                <w:rFonts w:ascii="Times New Roman" w:hAnsi="Times New Roman" w:cs="Times New Roman"/>
                <w:color w:val="000000"/>
                <w:sz w:val="24"/>
                <w:szCs w:val="24"/>
                <w:vertAlign w:val="superscript"/>
              </w:rPr>
              <w:t>h</w:t>
            </w:r>
          </w:p>
        </w:tc>
        <w:tc>
          <w:tcPr>
            <w:tcW w:w="1558" w:type="dxa"/>
            <w:vAlign w:val="bottom"/>
          </w:tcPr>
          <w:p w14:paraId="3CA3BD88" w14:textId="559444FF"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1.59 ± 0.03</w:t>
            </w:r>
            <w:r>
              <w:rPr>
                <w:rFonts w:ascii="Times New Roman" w:hAnsi="Times New Roman" w:cs="Times New Roman"/>
                <w:color w:val="000000"/>
                <w:sz w:val="24"/>
                <w:szCs w:val="24"/>
                <w:vertAlign w:val="superscript"/>
              </w:rPr>
              <w:t>a</w:t>
            </w:r>
          </w:p>
        </w:tc>
        <w:tc>
          <w:tcPr>
            <w:tcW w:w="1768" w:type="dxa"/>
            <w:vAlign w:val="bottom"/>
          </w:tcPr>
          <w:p w14:paraId="629B7A6C" w14:textId="24C4D9F8"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24.68 ± 0.14</w:t>
            </w:r>
            <w:r>
              <w:rPr>
                <w:rFonts w:ascii="Times New Roman" w:hAnsi="Times New Roman" w:cs="Times New Roman"/>
                <w:color w:val="000000"/>
                <w:sz w:val="24"/>
                <w:szCs w:val="24"/>
                <w:vertAlign w:val="superscript"/>
              </w:rPr>
              <w:t>f</w:t>
            </w:r>
          </w:p>
        </w:tc>
      </w:tr>
      <w:tr w:rsidR="001D4738" w14:paraId="1E560815" w14:textId="5DB7E55D" w:rsidTr="001D4738">
        <w:trPr>
          <w:trHeight w:val="57"/>
          <w:jc w:val="center"/>
        </w:trPr>
        <w:tc>
          <w:tcPr>
            <w:tcW w:w="1323" w:type="dxa"/>
            <w:vAlign w:val="bottom"/>
          </w:tcPr>
          <w:p w14:paraId="798F7E78"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BRS2</w:t>
            </w:r>
          </w:p>
        </w:tc>
        <w:tc>
          <w:tcPr>
            <w:tcW w:w="1556" w:type="dxa"/>
            <w:vAlign w:val="bottom"/>
          </w:tcPr>
          <w:p w14:paraId="10F3B86F"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Pr>
                <w:rFonts w:ascii="Times New Roman" w:hAnsi="Times New Roman" w:cs="Times New Roman"/>
                <w:color w:val="000000"/>
                <w:sz w:val="24"/>
                <w:szCs w:val="24"/>
              </w:rPr>
              <w:t>28</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472433">
              <w:rPr>
                <w:rFonts w:ascii="Times New Roman" w:hAnsi="Times New Roman" w:cs="Times New Roman"/>
                <w:color w:val="000000"/>
                <w:sz w:val="24"/>
                <w:szCs w:val="24"/>
              </w:rPr>
              <w:t>1 ± 0.52</w:t>
            </w:r>
            <w:r>
              <w:rPr>
                <w:rFonts w:ascii="Times New Roman" w:hAnsi="Times New Roman" w:cs="Times New Roman"/>
                <w:color w:val="000000"/>
                <w:sz w:val="24"/>
                <w:szCs w:val="24"/>
                <w:vertAlign w:val="superscript"/>
              </w:rPr>
              <w:t>i</w:t>
            </w:r>
          </w:p>
        </w:tc>
        <w:tc>
          <w:tcPr>
            <w:tcW w:w="1620" w:type="dxa"/>
            <w:vAlign w:val="bottom"/>
          </w:tcPr>
          <w:p w14:paraId="70F73118" w14:textId="77777777" w:rsidR="001D4738" w:rsidRPr="000332F0"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72.19 ± 0.52</w:t>
            </w:r>
            <w:r>
              <w:rPr>
                <w:rFonts w:ascii="Times New Roman" w:hAnsi="Times New Roman" w:cs="Times New Roman"/>
                <w:color w:val="000000"/>
                <w:sz w:val="24"/>
                <w:szCs w:val="24"/>
                <w:vertAlign w:val="superscript"/>
              </w:rPr>
              <w:t>a</w:t>
            </w:r>
          </w:p>
        </w:tc>
        <w:tc>
          <w:tcPr>
            <w:tcW w:w="1502" w:type="dxa"/>
            <w:vAlign w:val="bottom"/>
          </w:tcPr>
          <w:p w14:paraId="56235D74"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17.7 ± 0.</w:t>
            </w:r>
            <w:r>
              <w:rPr>
                <w:rFonts w:ascii="Times New Roman" w:hAnsi="Times New Roman" w:cs="Times New Roman"/>
                <w:color w:val="000000"/>
                <w:sz w:val="24"/>
                <w:szCs w:val="24"/>
              </w:rPr>
              <w:t>2</w:t>
            </w:r>
            <w:r w:rsidRPr="004D527A">
              <w:rPr>
                <w:rFonts w:ascii="Times New Roman" w:hAnsi="Times New Roman" w:cs="Times New Roman"/>
                <w:color w:val="000000"/>
                <w:sz w:val="24"/>
                <w:szCs w:val="24"/>
              </w:rPr>
              <w:t>5</w:t>
            </w:r>
            <w:r>
              <w:rPr>
                <w:rFonts w:ascii="Times New Roman" w:hAnsi="Times New Roman" w:cs="Times New Roman"/>
                <w:color w:val="000000"/>
                <w:sz w:val="24"/>
                <w:szCs w:val="24"/>
                <w:vertAlign w:val="superscript"/>
              </w:rPr>
              <w:t>i</w:t>
            </w:r>
          </w:p>
        </w:tc>
        <w:tc>
          <w:tcPr>
            <w:tcW w:w="1558" w:type="dxa"/>
          </w:tcPr>
          <w:p w14:paraId="25C50F2C" w14:textId="77777777" w:rsidR="001D4738" w:rsidRPr="00835F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7</w:t>
            </w:r>
            <w:r w:rsidRPr="005754F0">
              <w:rPr>
                <w:rFonts w:ascii="Times New Roman" w:hAnsi="Times New Roman" w:cs="Times New Roman"/>
                <w:sz w:val="24"/>
                <w:szCs w:val="24"/>
              </w:rPr>
              <w:t>.13</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0.33</w:t>
            </w:r>
            <w:r>
              <w:rPr>
                <w:rFonts w:ascii="Times New Roman" w:hAnsi="Times New Roman" w:cs="Times New Roman"/>
                <w:color w:val="000000"/>
                <w:sz w:val="24"/>
                <w:szCs w:val="24"/>
                <w:vertAlign w:val="superscript"/>
              </w:rPr>
              <w:t>i</w:t>
            </w:r>
          </w:p>
        </w:tc>
        <w:tc>
          <w:tcPr>
            <w:tcW w:w="1558" w:type="dxa"/>
            <w:vAlign w:val="bottom"/>
          </w:tcPr>
          <w:p w14:paraId="226E0121" w14:textId="3427D111"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1.60 ± 0.09</w:t>
            </w:r>
            <w:r>
              <w:rPr>
                <w:rFonts w:ascii="Times New Roman" w:hAnsi="Times New Roman" w:cs="Times New Roman"/>
                <w:color w:val="000000"/>
                <w:sz w:val="24"/>
                <w:szCs w:val="24"/>
                <w:vertAlign w:val="superscript"/>
              </w:rPr>
              <w:t>a</w:t>
            </w:r>
          </w:p>
        </w:tc>
        <w:tc>
          <w:tcPr>
            <w:tcW w:w="1768" w:type="dxa"/>
            <w:vAlign w:val="bottom"/>
          </w:tcPr>
          <w:p w14:paraId="0488DADB" w14:textId="2EEAC05C"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23.28 ± 0.21</w:t>
            </w:r>
            <w:r>
              <w:rPr>
                <w:rFonts w:ascii="Times New Roman" w:hAnsi="Times New Roman" w:cs="Times New Roman"/>
                <w:color w:val="000000"/>
                <w:sz w:val="24"/>
                <w:szCs w:val="24"/>
                <w:vertAlign w:val="superscript"/>
              </w:rPr>
              <w:t>g</w:t>
            </w:r>
          </w:p>
        </w:tc>
      </w:tr>
      <w:tr w:rsidR="001D4738" w14:paraId="12446F99" w14:textId="25F25237" w:rsidTr="001D4738">
        <w:trPr>
          <w:trHeight w:val="57"/>
          <w:jc w:val="center"/>
        </w:trPr>
        <w:tc>
          <w:tcPr>
            <w:tcW w:w="1323" w:type="dxa"/>
            <w:vAlign w:val="bottom"/>
          </w:tcPr>
          <w:p w14:paraId="6580C6CC" w14:textId="77777777" w:rsidR="001D4738" w:rsidRPr="00472433"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BRS3</w:t>
            </w:r>
          </w:p>
        </w:tc>
        <w:tc>
          <w:tcPr>
            <w:tcW w:w="1556" w:type="dxa"/>
            <w:vAlign w:val="bottom"/>
          </w:tcPr>
          <w:p w14:paraId="185770A8" w14:textId="77777777" w:rsidR="001D4738" w:rsidRPr="00DD7701"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28.</w:t>
            </w:r>
            <w:r>
              <w:rPr>
                <w:rFonts w:ascii="Times New Roman" w:hAnsi="Times New Roman" w:cs="Times New Roman"/>
                <w:color w:val="000000"/>
                <w:sz w:val="24"/>
                <w:szCs w:val="24"/>
              </w:rPr>
              <w:t>8</w:t>
            </w:r>
            <w:r w:rsidRPr="00472433">
              <w:rPr>
                <w:rFonts w:ascii="Times New Roman" w:hAnsi="Times New Roman" w:cs="Times New Roman"/>
                <w:color w:val="000000"/>
                <w:sz w:val="24"/>
                <w:szCs w:val="24"/>
              </w:rPr>
              <w:t>2 ± 0.23</w:t>
            </w:r>
            <w:r>
              <w:rPr>
                <w:rFonts w:ascii="Times New Roman" w:hAnsi="Times New Roman" w:cs="Times New Roman"/>
                <w:color w:val="000000"/>
                <w:sz w:val="24"/>
                <w:szCs w:val="24"/>
                <w:vertAlign w:val="superscript"/>
              </w:rPr>
              <w:t>j</w:t>
            </w:r>
          </w:p>
        </w:tc>
        <w:tc>
          <w:tcPr>
            <w:tcW w:w="1620" w:type="dxa"/>
            <w:vAlign w:val="bottom"/>
          </w:tcPr>
          <w:p w14:paraId="6D8989C3" w14:textId="77777777" w:rsidR="001D4738" w:rsidRPr="000332F0" w:rsidRDefault="001D4738" w:rsidP="001D4738">
            <w:pPr>
              <w:spacing w:line="360" w:lineRule="auto"/>
              <w:jc w:val="center"/>
              <w:rPr>
                <w:rFonts w:ascii="Times New Roman" w:hAnsi="Times New Roman" w:cs="Times New Roman"/>
                <w:sz w:val="24"/>
                <w:szCs w:val="24"/>
                <w:vertAlign w:val="superscript"/>
              </w:rPr>
            </w:pPr>
            <w:r w:rsidRPr="00472433">
              <w:rPr>
                <w:rFonts w:ascii="Times New Roman" w:hAnsi="Times New Roman" w:cs="Times New Roman"/>
                <w:color w:val="000000"/>
                <w:sz w:val="24"/>
                <w:szCs w:val="24"/>
              </w:rPr>
              <w:t>71.98 ± 0.23</w:t>
            </w:r>
            <w:r>
              <w:rPr>
                <w:rFonts w:ascii="Times New Roman" w:hAnsi="Times New Roman" w:cs="Times New Roman"/>
                <w:color w:val="000000"/>
                <w:sz w:val="24"/>
                <w:szCs w:val="24"/>
                <w:vertAlign w:val="superscript"/>
              </w:rPr>
              <w:t>a</w:t>
            </w:r>
          </w:p>
        </w:tc>
        <w:tc>
          <w:tcPr>
            <w:tcW w:w="1502" w:type="dxa"/>
            <w:vAlign w:val="bottom"/>
          </w:tcPr>
          <w:p w14:paraId="5076E889" w14:textId="77777777" w:rsidR="001D4738" w:rsidRPr="00B57941" w:rsidRDefault="001D4738" w:rsidP="001D4738">
            <w:pPr>
              <w:spacing w:line="360" w:lineRule="auto"/>
              <w:rPr>
                <w:rFonts w:ascii="Times New Roman" w:hAnsi="Times New Roman" w:cs="Times New Roman"/>
                <w:sz w:val="24"/>
                <w:szCs w:val="24"/>
                <w:vertAlign w:val="superscript"/>
              </w:rPr>
            </w:pPr>
            <w:r w:rsidRPr="004D527A">
              <w:rPr>
                <w:rFonts w:ascii="Times New Roman" w:hAnsi="Times New Roman" w:cs="Times New Roman"/>
                <w:color w:val="000000"/>
                <w:sz w:val="24"/>
                <w:szCs w:val="24"/>
              </w:rPr>
              <w:t>17.5 ± 0.09</w:t>
            </w:r>
            <w:r>
              <w:rPr>
                <w:rFonts w:ascii="Times New Roman" w:hAnsi="Times New Roman" w:cs="Times New Roman"/>
                <w:color w:val="000000"/>
                <w:sz w:val="24"/>
                <w:szCs w:val="24"/>
                <w:vertAlign w:val="superscript"/>
              </w:rPr>
              <w:t>j</w:t>
            </w:r>
          </w:p>
        </w:tc>
        <w:tc>
          <w:tcPr>
            <w:tcW w:w="1558" w:type="dxa"/>
          </w:tcPr>
          <w:p w14:paraId="7CC3C2C8" w14:textId="77777777" w:rsidR="001D4738" w:rsidRPr="00835FF9" w:rsidRDefault="001D4738" w:rsidP="001D4738">
            <w:pPr>
              <w:spacing w:line="360" w:lineRule="auto"/>
              <w:jc w:val="center"/>
              <w:rPr>
                <w:rFonts w:ascii="Times New Roman" w:hAnsi="Times New Roman" w:cs="Times New Roman"/>
                <w:sz w:val="24"/>
                <w:szCs w:val="24"/>
                <w:vertAlign w:val="superscript"/>
              </w:rPr>
            </w:pPr>
            <w:r w:rsidRPr="005754F0">
              <w:rPr>
                <w:rFonts w:ascii="Times New Roman" w:hAnsi="Times New Roman" w:cs="Times New Roman"/>
                <w:sz w:val="24"/>
                <w:szCs w:val="24"/>
              </w:rPr>
              <w:t>1</w:t>
            </w:r>
            <w:r>
              <w:rPr>
                <w:rFonts w:ascii="Times New Roman" w:hAnsi="Times New Roman" w:cs="Times New Roman"/>
                <w:sz w:val="24"/>
                <w:szCs w:val="24"/>
              </w:rPr>
              <w:t>7</w:t>
            </w:r>
            <w:r w:rsidRPr="005754F0">
              <w:rPr>
                <w:rFonts w:ascii="Times New Roman" w:hAnsi="Times New Roman" w:cs="Times New Roman"/>
                <w:sz w:val="24"/>
                <w:szCs w:val="24"/>
              </w:rPr>
              <w:t>.03</w:t>
            </w:r>
            <w:r>
              <w:rPr>
                <w:rFonts w:ascii="Times New Roman" w:hAnsi="Times New Roman" w:cs="Times New Roman"/>
                <w:sz w:val="24"/>
                <w:szCs w:val="24"/>
              </w:rPr>
              <w:t xml:space="preserve"> </w:t>
            </w:r>
            <w:r w:rsidRPr="004724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0.03</w:t>
            </w:r>
            <w:r>
              <w:rPr>
                <w:rFonts w:ascii="Times New Roman" w:hAnsi="Times New Roman" w:cs="Times New Roman"/>
                <w:color w:val="000000"/>
                <w:sz w:val="24"/>
                <w:szCs w:val="24"/>
                <w:vertAlign w:val="superscript"/>
              </w:rPr>
              <w:t>j</w:t>
            </w:r>
          </w:p>
        </w:tc>
        <w:tc>
          <w:tcPr>
            <w:tcW w:w="1558" w:type="dxa"/>
            <w:vAlign w:val="bottom"/>
          </w:tcPr>
          <w:p w14:paraId="6690AC7E" w14:textId="768C3843" w:rsidR="001D4738" w:rsidRPr="005754F0" w:rsidRDefault="001D4738" w:rsidP="001D4738">
            <w:pPr>
              <w:spacing w:line="360" w:lineRule="auto"/>
              <w:jc w:val="center"/>
              <w:rPr>
                <w:rFonts w:ascii="Times New Roman" w:hAnsi="Times New Roman" w:cs="Times New Roman"/>
                <w:sz w:val="24"/>
                <w:szCs w:val="24"/>
              </w:rPr>
            </w:pPr>
            <w:r w:rsidRPr="00472433">
              <w:rPr>
                <w:rFonts w:ascii="Times New Roman" w:hAnsi="Times New Roman" w:cs="Times New Roman"/>
                <w:color w:val="000000"/>
                <w:sz w:val="24"/>
                <w:szCs w:val="24"/>
              </w:rPr>
              <w:t>1.72 ± 0.03</w:t>
            </w:r>
            <w:r>
              <w:rPr>
                <w:rFonts w:ascii="Times New Roman" w:hAnsi="Times New Roman" w:cs="Times New Roman"/>
                <w:color w:val="000000"/>
                <w:sz w:val="24"/>
                <w:szCs w:val="24"/>
                <w:vertAlign w:val="superscript"/>
              </w:rPr>
              <w:t>a</w:t>
            </w:r>
          </w:p>
        </w:tc>
        <w:tc>
          <w:tcPr>
            <w:tcW w:w="1768" w:type="dxa"/>
            <w:vAlign w:val="bottom"/>
          </w:tcPr>
          <w:p w14:paraId="7A16E44E" w14:textId="7EE244E9" w:rsidR="001D4738" w:rsidRPr="00472433" w:rsidRDefault="001D4738" w:rsidP="001D4738">
            <w:pPr>
              <w:spacing w:line="360" w:lineRule="auto"/>
              <w:jc w:val="center"/>
              <w:rPr>
                <w:rFonts w:ascii="Times New Roman" w:hAnsi="Times New Roman" w:cs="Times New Roman"/>
                <w:color w:val="000000"/>
                <w:sz w:val="24"/>
                <w:szCs w:val="24"/>
              </w:rPr>
            </w:pPr>
            <w:r w:rsidRPr="00472433">
              <w:rPr>
                <w:rFonts w:ascii="Times New Roman" w:hAnsi="Times New Roman" w:cs="Times New Roman"/>
                <w:color w:val="000000"/>
                <w:sz w:val="24"/>
                <w:szCs w:val="24"/>
              </w:rPr>
              <w:t>23.27 ± 0.23</w:t>
            </w:r>
            <w:r>
              <w:rPr>
                <w:rFonts w:ascii="Times New Roman" w:hAnsi="Times New Roman" w:cs="Times New Roman"/>
                <w:color w:val="000000"/>
                <w:sz w:val="24"/>
                <w:szCs w:val="24"/>
                <w:vertAlign w:val="superscript"/>
              </w:rPr>
              <w:t>h</w:t>
            </w:r>
          </w:p>
        </w:tc>
      </w:tr>
    </w:tbl>
    <w:p w14:paraId="6A6BB5D4" w14:textId="77777777" w:rsidR="008317D4" w:rsidRDefault="00800B07" w:rsidP="00495D4F">
      <w:pPr>
        <w:jc w:val="both"/>
        <w:rPr>
          <w:rFonts w:ascii="Times New Roman" w:hAnsi="Times New Roman" w:cs="Times New Roman"/>
          <w:sz w:val="24"/>
          <w:szCs w:val="22"/>
        </w:rPr>
      </w:pPr>
      <w:r w:rsidRPr="00800B07">
        <w:rPr>
          <w:rFonts w:ascii="Times New Roman" w:hAnsi="Times New Roman" w:cs="Times New Roman"/>
          <w:sz w:val="24"/>
          <w:szCs w:val="22"/>
        </w:rPr>
        <w:t xml:space="preserve">Values are expressed as Mean &amp; Standard deviation (Mean ± SD) n=3. </w:t>
      </w:r>
    </w:p>
    <w:p w14:paraId="3CD364EA" w14:textId="000567CC" w:rsidR="00ED227E" w:rsidRDefault="00800B07" w:rsidP="00495D4F">
      <w:pPr>
        <w:jc w:val="both"/>
        <w:rPr>
          <w:rFonts w:ascii="Times New Roman" w:hAnsi="Times New Roman" w:cs="Times New Roman"/>
          <w:sz w:val="24"/>
          <w:szCs w:val="22"/>
        </w:rPr>
      </w:pPr>
      <w:r w:rsidRPr="00800B07">
        <w:rPr>
          <w:rFonts w:ascii="Times New Roman" w:hAnsi="Times New Roman" w:cs="Times New Roman"/>
          <w:sz w:val="24"/>
          <w:szCs w:val="22"/>
        </w:rPr>
        <w:t xml:space="preserve">Values with different </w:t>
      </w:r>
      <w:r w:rsidR="00541FFE">
        <w:rPr>
          <w:rFonts w:ascii="Times New Roman" w:hAnsi="Times New Roman" w:cs="Times New Roman"/>
          <w:sz w:val="24"/>
          <w:szCs w:val="22"/>
        </w:rPr>
        <w:t>superscripts</w:t>
      </w:r>
      <w:r w:rsidRPr="00800B07">
        <w:rPr>
          <w:rFonts w:ascii="Times New Roman" w:hAnsi="Times New Roman" w:cs="Times New Roman"/>
          <w:sz w:val="24"/>
          <w:szCs w:val="22"/>
        </w:rPr>
        <w:t xml:space="preserve"> </w:t>
      </w:r>
      <w:r w:rsidR="00541FFE">
        <w:rPr>
          <w:rFonts w:ascii="Times New Roman" w:hAnsi="Times New Roman" w:cs="Times New Roman"/>
          <w:sz w:val="24"/>
          <w:szCs w:val="22"/>
        </w:rPr>
        <w:t>have</w:t>
      </w:r>
      <w:r w:rsidRPr="00800B07">
        <w:rPr>
          <w:rFonts w:ascii="Times New Roman" w:hAnsi="Times New Roman" w:cs="Times New Roman"/>
          <w:sz w:val="24"/>
          <w:szCs w:val="22"/>
        </w:rPr>
        <w:t xml:space="preserve"> p&lt;0.05 </w:t>
      </w:r>
      <w:r w:rsidR="00541FFE">
        <w:rPr>
          <w:rFonts w:ascii="Times New Roman" w:hAnsi="Times New Roman" w:cs="Times New Roman"/>
          <w:sz w:val="24"/>
          <w:szCs w:val="22"/>
        </w:rPr>
        <w:t xml:space="preserve">and </w:t>
      </w:r>
      <w:r w:rsidRPr="00800B07">
        <w:rPr>
          <w:rFonts w:ascii="Times New Roman" w:hAnsi="Times New Roman" w:cs="Times New Roman"/>
          <w:sz w:val="24"/>
          <w:szCs w:val="22"/>
        </w:rPr>
        <w:t>are significantly different</w:t>
      </w:r>
      <w:r w:rsidR="00541FFE">
        <w:rPr>
          <w:rFonts w:ascii="Times New Roman" w:hAnsi="Times New Roman" w:cs="Times New Roman"/>
          <w:sz w:val="24"/>
          <w:szCs w:val="22"/>
        </w:rPr>
        <w:t>,</w:t>
      </w:r>
      <w:r w:rsidRPr="00800B07">
        <w:rPr>
          <w:rFonts w:ascii="Times New Roman" w:hAnsi="Times New Roman" w:cs="Times New Roman"/>
          <w:sz w:val="24"/>
          <w:szCs w:val="22"/>
        </w:rPr>
        <w:t xml:space="preserve"> and values with </w:t>
      </w:r>
      <w:r w:rsidR="00541FFE">
        <w:rPr>
          <w:rFonts w:ascii="Times New Roman" w:hAnsi="Times New Roman" w:cs="Times New Roman"/>
          <w:sz w:val="24"/>
          <w:szCs w:val="22"/>
        </w:rPr>
        <w:t xml:space="preserve">the </w:t>
      </w:r>
      <w:r w:rsidRPr="00800B07">
        <w:rPr>
          <w:rFonts w:ascii="Times New Roman" w:hAnsi="Times New Roman" w:cs="Times New Roman"/>
          <w:sz w:val="24"/>
          <w:szCs w:val="22"/>
        </w:rPr>
        <w:t xml:space="preserve">same superscript </w:t>
      </w:r>
      <w:r w:rsidR="00541FFE">
        <w:rPr>
          <w:rFonts w:ascii="Times New Roman" w:hAnsi="Times New Roman" w:cs="Times New Roman"/>
          <w:sz w:val="24"/>
          <w:szCs w:val="22"/>
        </w:rPr>
        <w:t>have</w:t>
      </w:r>
      <w:r w:rsidRPr="00800B07">
        <w:rPr>
          <w:rFonts w:ascii="Times New Roman" w:hAnsi="Times New Roman" w:cs="Times New Roman"/>
          <w:sz w:val="24"/>
          <w:szCs w:val="22"/>
        </w:rPr>
        <w:t xml:space="preserve"> p&gt;0.05 </w:t>
      </w:r>
      <w:r w:rsidR="00541FFE">
        <w:rPr>
          <w:rFonts w:ascii="Times New Roman" w:hAnsi="Times New Roman" w:cs="Times New Roman"/>
          <w:sz w:val="24"/>
          <w:szCs w:val="22"/>
        </w:rPr>
        <w:t xml:space="preserve">and </w:t>
      </w:r>
      <w:r w:rsidRPr="00800B07">
        <w:rPr>
          <w:rFonts w:ascii="Times New Roman" w:hAnsi="Times New Roman" w:cs="Times New Roman"/>
          <w:sz w:val="24"/>
          <w:szCs w:val="22"/>
        </w:rPr>
        <w:t>are not significantly different</w:t>
      </w:r>
    </w:p>
    <w:p w14:paraId="216EB3A6" w14:textId="77777777" w:rsidR="00156022" w:rsidRDefault="00156022" w:rsidP="00B93537">
      <w:pPr>
        <w:autoSpaceDE w:val="0"/>
        <w:autoSpaceDN w:val="0"/>
        <w:adjustRightInd w:val="0"/>
        <w:spacing w:after="0" w:line="360" w:lineRule="auto"/>
        <w:jc w:val="both"/>
        <w:rPr>
          <w:rFonts w:ascii="Times New Roman" w:hAnsi="Times New Roman" w:cs="Times New Roman"/>
          <w:b/>
          <w:bCs/>
          <w:sz w:val="24"/>
          <w:szCs w:val="24"/>
        </w:rPr>
      </w:pPr>
      <w:bookmarkStart w:id="1" w:name="_Hlk196578457"/>
    </w:p>
    <w:p w14:paraId="77782706" w14:textId="75679291" w:rsidR="00B93537" w:rsidRPr="00B16D13" w:rsidRDefault="00B93537" w:rsidP="00B93537">
      <w:pPr>
        <w:autoSpaceDE w:val="0"/>
        <w:autoSpaceDN w:val="0"/>
        <w:adjustRightInd w:val="0"/>
        <w:spacing w:after="0" w:line="360" w:lineRule="auto"/>
        <w:jc w:val="both"/>
        <w:rPr>
          <w:rFonts w:ascii="Times New Roman" w:hAnsi="Times New Roman" w:cs="Times New Roman"/>
          <w:b/>
          <w:bCs/>
          <w:sz w:val="24"/>
          <w:szCs w:val="24"/>
        </w:rPr>
      </w:pPr>
      <w:r w:rsidRPr="00B16D13">
        <w:rPr>
          <w:rFonts w:ascii="Times New Roman" w:hAnsi="Times New Roman" w:cs="Times New Roman"/>
          <w:b/>
          <w:bCs/>
          <w:sz w:val="24"/>
          <w:szCs w:val="24"/>
        </w:rPr>
        <w:t xml:space="preserve">Moisture </w:t>
      </w:r>
    </w:p>
    <w:p w14:paraId="577E1B6C" w14:textId="79767F11" w:rsidR="00B93537" w:rsidRDefault="00B93537" w:rsidP="00B93537">
      <w:pPr>
        <w:autoSpaceDE w:val="0"/>
        <w:autoSpaceDN w:val="0"/>
        <w:adjustRightInd w:val="0"/>
        <w:spacing w:after="0" w:line="360" w:lineRule="auto"/>
        <w:jc w:val="both"/>
        <w:rPr>
          <w:rFonts w:ascii="Times New Roman" w:hAnsi="Times New Roman" w:cs="Times New Roman"/>
          <w:b/>
          <w:bCs/>
          <w:sz w:val="24"/>
          <w:szCs w:val="24"/>
        </w:rPr>
      </w:pPr>
      <w:r w:rsidRPr="006A39FD">
        <w:rPr>
          <w:rFonts w:ascii="Times New Roman" w:hAnsi="Times New Roman" w:cs="Times New Roman"/>
          <w:sz w:val="24"/>
          <w:szCs w:val="24"/>
        </w:rPr>
        <w:t xml:space="preserve">Table </w:t>
      </w:r>
      <w:r w:rsidR="00425486">
        <w:rPr>
          <w:rFonts w:ascii="Times New Roman" w:hAnsi="Times New Roman" w:cs="Times New Roman"/>
          <w:sz w:val="24"/>
          <w:szCs w:val="24"/>
        </w:rPr>
        <w:t xml:space="preserve">2 </w:t>
      </w:r>
      <w:r w:rsidRPr="006A39FD">
        <w:rPr>
          <w:rFonts w:ascii="Times New Roman" w:hAnsi="Times New Roman" w:cs="Times New Roman"/>
          <w:sz w:val="24"/>
          <w:szCs w:val="24"/>
        </w:rPr>
        <w:t xml:space="preserve">presents the chemical composition of both the herbal and control </w:t>
      </w:r>
      <w:r w:rsidR="0043785F" w:rsidRP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The moisture content in </w:t>
      </w:r>
      <w:r w:rsidRPr="0043785F">
        <w:rPr>
          <w:rFonts w:ascii="Times New Roman" w:hAnsi="Times New Roman" w:cs="Times New Roman"/>
          <w:i/>
          <w:iCs/>
          <w:sz w:val="24"/>
          <w:szCs w:val="24"/>
        </w:rPr>
        <w:t>sandesh</w:t>
      </w:r>
      <w:r w:rsidRPr="006A39FD">
        <w:rPr>
          <w:rFonts w:ascii="Times New Roman" w:hAnsi="Times New Roman" w:cs="Times New Roman"/>
          <w:sz w:val="24"/>
          <w:szCs w:val="24"/>
        </w:rPr>
        <w:t xml:space="preserve"> samples ranged between 27.14 and 28.82 percent. The data </w:t>
      </w:r>
      <w:r w:rsidR="00764D2B">
        <w:rPr>
          <w:rFonts w:ascii="Times New Roman" w:hAnsi="Times New Roman" w:cs="Times New Roman"/>
          <w:sz w:val="24"/>
          <w:szCs w:val="24"/>
        </w:rPr>
        <w:t>indicate</w:t>
      </w:r>
      <w:r w:rsidRPr="006A39FD">
        <w:rPr>
          <w:rFonts w:ascii="Times New Roman" w:hAnsi="Times New Roman" w:cs="Times New Roman"/>
          <w:sz w:val="24"/>
          <w:szCs w:val="24"/>
        </w:rPr>
        <w:t xml:space="preserve"> that cooking resulted in moisture loss in the samples. The cooking temperature was responsible for this moisture reduction. The moisture level in the control </w:t>
      </w:r>
      <w:r w:rsid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was lower compared to all the herbal </w:t>
      </w:r>
      <w:r w:rsid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as one-tenth of the herbal </w:t>
      </w:r>
      <w:r w:rsidR="0043785F" w:rsidRPr="0043785F">
        <w:rPr>
          <w:rFonts w:ascii="Times New Roman" w:hAnsi="Times New Roman" w:cs="Times New Roman"/>
          <w:i/>
          <w:iCs/>
          <w:sz w:val="24"/>
          <w:szCs w:val="24"/>
        </w:rPr>
        <w:t>Sandesh</w:t>
      </w:r>
      <w:r w:rsidRPr="006A39FD">
        <w:rPr>
          <w:rFonts w:ascii="Times New Roman" w:hAnsi="Times New Roman" w:cs="Times New Roman"/>
          <w:sz w:val="24"/>
          <w:szCs w:val="24"/>
        </w:rPr>
        <w:t xml:space="preserve"> was derived from herbal sources in aqueous form, which contained higher moisture than the control </w:t>
      </w:r>
      <w:r w:rsidR="0043785F" w:rsidRPr="0043785F">
        <w:rPr>
          <w:rFonts w:ascii="Times New Roman" w:hAnsi="Times New Roman" w:cs="Times New Roman"/>
          <w:i/>
          <w:iCs/>
          <w:sz w:val="24"/>
          <w:szCs w:val="24"/>
        </w:rPr>
        <w:t>Sandesh</w:t>
      </w:r>
      <w:r w:rsidRPr="006A39FD">
        <w:rPr>
          <w:rFonts w:ascii="Times New Roman" w:hAnsi="Times New Roman" w:cs="Times New Roman"/>
          <w:sz w:val="24"/>
          <w:szCs w:val="24"/>
        </w:rPr>
        <w:t xml:space="preserve">. There was no significant difference (P&lt;0.05) in moisture content among the herbal </w:t>
      </w:r>
      <w:r w:rsid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w:t>
      </w:r>
      <w:r w:rsidRPr="0043785F">
        <w:rPr>
          <w:rFonts w:ascii="Times New Roman" w:hAnsi="Times New Roman" w:cs="Times New Roman"/>
          <w:sz w:val="24"/>
          <w:szCs w:val="24"/>
        </w:rPr>
        <w:t>samples</w:t>
      </w:r>
      <w:r w:rsidRPr="006A39FD">
        <w:rPr>
          <w:rFonts w:ascii="Times New Roman" w:hAnsi="Times New Roman" w:cs="Times New Roman"/>
          <w:sz w:val="24"/>
          <w:szCs w:val="24"/>
        </w:rPr>
        <w:t xml:space="preserve">. Among the various herbal </w:t>
      </w:r>
      <w:r w:rsidR="0043785F" w:rsidRP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combinations, BRS3 had the highest moisture content, while BS1 had the lowest. The lower moisture content may be attributed to the beetroot extract (86%) compared to the rosemary extract (87–89%). The moisture content in herbal </w:t>
      </w:r>
      <w:r w:rsid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is greater than what was reported by </w:t>
      </w:r>
      <w:r>
        <w:rPr>
          <w:rFonts w:ascii="Times New Roman" w:hAnsi="Times New Roman" w:cs="Times New Roman"/>
          <w:b/>
          <w:bCs/>
          <w:sz w:val="24"/>
          <w:szCs w:val="24"/>
        </w:rPr>
        <w:t>(</w:t>
      </w:r>
      <w:r w:rsidRPr="0014746D">
        <w:rPr>
          <w:rFonts w:ascii="Times New Roman" w:hAnsi="Times New Roman" w:cs="Times New Roman"/>
          <w:b/>
          <w:bCs/>
          <w:sz w:val="24"/>
          <w:szCs w:val="24"/>
        </w:rPr>
        <w:t>Bandyo</w:t>
      </w:r>
      <w:r w:rsidRPr="00602273">
        <w:rPr>
          <w:rFonts w:ascii="Times New Roman" w:hAnsi="Times New Roman" w:cs="Times New Roman"/>
          <w:bCs/>
          <w:sz w:val="24"/>
          <w:szCs w:val="24"/>
        </w:rPr>
        <w:t>p</w:t>
      </w:r>
      <w:r w:rsidRPr="0014746D">
        <w:rPr>
          <w:rFonts w:ascii="Times New Roman" w:hAnsi="Times New Roman" w:cs="Times New Roman"/>
          <w:b/>
          <w:bCs/>
          <w:sz w:val="24"/>
          <w:szCs w:val="24"/>
        </w:rPr>
        <w:t>adhyay</w:t>
      </w:r>
      <w:r>
        <w:rPr>
          <w:rFonts w:ascii="Times New Roman" w:hAnsi="Times New Roman" w:cs="Times New Roman"/>
          <w:b/>
          <w:bCs/>
          <w:sz w:val="24"/>
          <w:szCs w:val="24"/>
        </w:rPr>
        <w:t xml:space="preserve"> </w:t>
      </w:r>
      <w:r w:rsidRPr="00CB0024">
        <w:rPr>
          <w:rFonts w:ascii="Times New Roman" w:hAnsi="Times New Roman" w:cs="Times New Roman"/>
          <w:b/>
          <w:bCs/>
          <w:i/>
          <w:iCs/>
          <w:sz w:val="24"/>
          <w:szCs w:val="24"/>
        </w:rPr>
        <w:t>et al</w:t>
      </w:r>
      <w:r>
        <w:rPr>
          <w:rFonts w:ascii="Times New Roman" w:hAnsi="Times New Roman" w:cs="Times New Roman"/>
          <w:b/>
          <w:bCs/>
          <w:sz w:val="24"/>
          <w:szCs w:val="24"/>
        </w:rPr>
        <w:t xml:space="preserve">., 2007) </w:t>
      </w:r>
      <w:r w:rsidRPr="006A39FD">
        <w:rPr>
          <w:rFonts w:ascii="Times New Roman" w:hAnsi="Times New Roman" w:cs="Times New Roman"/>
          <w:sz w:val="24"/>
          <w:szCs w:val="24"/>
        </w:rPr>
        <w:t>for traditional</w:t>
      </w:r>
      <w:r w:rsidRPr="0043785F">
        <w:rPr>
          <w:rFonts w:ascii="Times New Roman" w:hAnsi="Times New Roman" w:cs="Times New Roman"/>
          <w:i/>
          <w:iCs/>
          <w:sz w:val="24"/>
          <w:szCs w:val="24"/>
        </w:rPr>
        <w:t xml:space="preserve"> </w:t>
      </w:r>
      <w:r w:rsidR="0043785F">
        <w:rPr>
          <w:rFonts w:ascii="Times New Roman" w:hAnsi="Times New Roman" w:cs="Times New Roman"/>
          <w:i/>
          <w:iCs/>
          <w:sz w:val="24"/>
          <w:szCs w:val="24"/>
        </w:rPr>
        <w:t>S</w:t>
      </w:r>
      <w:r w:rsidRPr="0043785F">
        <w:rPr>
          <w:rFonts w:ascii="Times New Roman" w:hAnsi="Times New Roman" w:cs="Times New Roman"/>
          <w:i/>
          <w:iCs/>
          <w:sz w:val="24"/>
          <w:szCs w:val="24"/>
        </w:rPr>
        <w:t>andesh</w:t>
      </w:r>
      <w:r w:rsidRPr="006A39FD">
        <w:rPr>
          <w:rFonts w:ascii="Times New Roman" w:hAnsi="Times New Roman" w:cs="Times New Roman"/>
          <w:sz w:val="24"/>
          <w:szCs w:val="24"/>
        </w:rPr>
        <w:t xml:space="preserve">, likely due to the use of the aqueous extracts from beetroot, rosemary, and jaggery in the herbal </w:t>
      </w:r>
      <w:r w:rsidR="0043785F" w:rsidRPr="0043785F">
        <w:rPr>
          <w:rFonts w:ascii="Times New Roman" w:hAnsi="Times New Roman" w:cs="Times New Roman"/>
          <w:i/>
          <w:iCs/>
          <w:sz w:val="24"/>
          <w:szCs w:val="24"/>
        </w:rPr>
        <w:t>Sandesh</w:t>
      </w:r>
      <w:r w:rsidRPr="006A39FD">
        <w:rPr>
          <w:rFonts w:ascii="Times New Roman" w:hAnsi="Times New Roman" w:cs="Times New Roman"/>
          <w:sz w:val="24"/>
          <w:szCs w:val="24"/>
        </w:rPr>
        <w:t xml:space="preserve"> preparation. The fat, protein, and ash content were consistent with the results of </w:t>
      </w:r>
      <w:r>
        <w:rPr>
          <w:rFonts w:ascii="Times New Roman" w:hAnsi="Times New Roman" w:cs="Times New Roman"/>
          <w:b/>
          <w:bCs/>
          <w:sz w:val="24"/>
          <w:szCs w:val="24"/>
        </w:rPr>
        <w:t>(</w:t>
      </w:r>
      <w:r w:rsidRPr="0014746D">
        <w:rPr>
          <w:rFonts w:ascii="Times New Roman" w:hAnsi="Times New Roman" w:cs="Times New Roman"/>
          <w:b/>
          <w:bCs/>
          <w:sz w:val="24"/>
          <w:szCs w:val="24"/>
        </w:rPr>
        <w:t>Bandyo</w:t>
      </w:r>
      <w:r w:rsidRPr="00602273">
        <w:rPr>
          <w:rFonts w:ascii="Times New Roman" w:hAnsi="Times New Roman" w:cs="Times New Roman"/>
          <w:bCs/>
          <w:sz w:val="24"/>
          <w:szCs w:val="24"/>
        </w:rPr>
        <w:t>p</w:t>
      </w:r>
      <w:r w:rsidRPr="0014746D">
        <w:rPr>
          <w:rFonts w:ascii="Times New Roman" w:hAnsi="Times New Roman" w:cs="Times New Roman"/>
          <w:b/>
          <w:bCs/>
          <w:sz w:val="24"/>
          <w:szCs w:val="24"/>
        </w:rPr>
        <w:t>adhyay</w:t>
      </w:r>
      <w:r>
        <w:rPr>
          <w:rFonts w:ascii="Times New Roman" w:hAnsi="Times New Roman" w:cs="Times New Roman"/>
          <w:b/>
          <w:bCs/>
          <w:sz w:val="24"/>
          <w:szCs w:val="24"/>
        </w:rPr>
        <w:t xml:space="preserve"> </w:t>
      </w:r>
      <w:r w:rsidRPr="00CB0024">
        <w:rPr>
          <w:rFonts w:ascii="Times New Roman" w:hAnsi="Times New Roman" w:cs="Times New Roman"/>
          <w:b/>
          <w:bCs/>
          <w:i/>
          <w:iCs/>
          <w:sz w:val="24"/>
          <w:szCs w:val="24"/>
        </w:rPr>
        <w:t>et al</w:t>
      </w:r>
      <w:r>
        <w:rPr>
          <w:rFonts w:ascii="Times New Roman" w:hAnsi="Times New Roman" w:cs="Times New Roman"/>
          <w:b/>
          <w:bCs/>
          <w:sz w:val="24"/>
          <w:szCs w:val="24"/>
        </w:rPr>
        <w:t>., 2007).</w:t>
      </w:r>
    </w:p>
    <w:p w14:paraId="05591027" w14:textId="77777777" w:rsidR="00B93537" w:rsidRDefault="00B93537" w:rsidP="00B93537">
      <w:pPr>
        <w:spacing w:line="360" w:lineRule="auto"/>
        <w:jc w:val="both"/>
        <w:rPr>
          <w:rFonts w:ascii="Times New Roman" w:hAnsi="Times New Roman" w:cs="Times New Roman"/>
          <w:b/>
          <w:bCs/>
          <w:sz w:val="24"/>
          <w:szCs w:val="24"/>
        </w:rPr>
      </w:pPr>
    </w:p>
    <w:bookmarkEnd w:id="1"/>
    <w:p w14:paraId="4D0A0651" w14:textId="390E69CF" w:rsidR="003E0BF8" w:rsidRDefault="0079077B" w:rsidP="0079077B">
      <w:pPr>
        <w:spacing w:line="360" w:lineRule="auto"/>
        <w:rPr>
          <w:rFonts w:ascii="Times New Roman" w:hAnsi="Times New Roman" w:cs="Times New Roman"/>
          <w:sz w:val="24"/>
          <w:szCs w:val="24"/>
        </w:rPr>
      </w:pPr>
      <w:r w:rsidRPr="003E0BF8">
        <w:rPr>
          <w:rFonts w:ascii="Times New Roman" w:hAnsi="Times New Roman" w:cs="Times New Roman"/>
          <w:noProof/>
        </w:rPr>
        <w:lastRenderedPageBreak/>
        <w:drawing>
          <wp:anchor distT="0" distB="0" distL="114300" distR="114300" simplePos="0" relativeHeight="251660288" behindDoc="0" locked="0" layoutInCell="1" allowOverlap="1" wp14:anchorId="339415FC" wp14:editId="116D7896">
            <wp:simplePos x="0" y="0"/>
            <wp:positionH relativeFrom="column">
              <wp:posOffset>693420</wp:posOffset>
            </wp:positionH>
            <wp:positionV relativeFrom="paragraph">
              <wp:posOffset>0</wp:posOffset>
            </wp:positionV>
            <wp:extent cx="4625340" cy="3200400"/>
            <wp:effectExtent l="0" t="0" r="0" b="0"/>
            <wp:wrapSquare wrapText="bothSides"/>
            <wp:docPr id="1952884885" name="Chart 1">
              <a:extLst xmlns:a="http://schemas.openxmlformats.org/drawingml/2006/main">
                <a:ext uri="{FF2B5EF4-FFF2-40B4-BE49-F238E27FC236}">
                  <a16:creationId xmlns:a16="http://schemas.microsoft.com/office/drawing/2014/main" id="{E23ADDF6-03ED-B52F-A79F-F070DF8CA3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C59CD6B" w14:textId="3B3D4860" w:rsidR="00B15E48" w:rsidRDefault="00541FFE" w:rsidP="00B15E48">
      <w:pPr>
        <w:tabs>
          <w:tab w:val="left" w:pos="1499"/>
        </w:tabs>
        <w:rPr>
          <w:rFonts w:ascii="Times New Roman" w:hAnsi="Times New Roman" w:cs="Times New Roman"/>
          <w:sz w:val="14"/>
          <w:szCs w:val="12"/>
        </w:rPr>
      </w:pPr>
      <w:r w:rsidRPr="00B15E48">
        <w:rPr>
          <w:rFonts w:ascii="Times New Roman" w:hAnsi="Times New Roman" w:cs="Times New Roman"/>
          <w:noProof/>
          <w:sz w:val="14"/>
          <w:szCs w:val="12"/>
        </w:rPr>
        <w:drawing>
          <wp:anchor distT="0" distB="0" distL="114300" distR="114300" simplePos="0" relativeHeight="251656192" behindDoc="0" locked="0" layoutInCell="1" allowOverlap="1" wp14:anchorId="2986AC75" wp14:editId="569E933F">
            <wp:simplePos x="0" y="0"/>
            <wp:positionH relativeFrom="column">
              <wp:posOffset>716280</wp:posOffset>
            </wp:positionH>
            <wp:positionV relativeFrom="paragraph">
              <wp:posOffset>175895</wp:posOffset>
            </wp:positionV>
            <wp:extent cx="4507619" cy="2396062"/>
            <wp:effectExtent l="0" t="0" r="0" b="0"/>
            <wp:wrapSquare wrapText="bothSides"/>
            <wp:docPr id="2" name="Chart 3">
              <a:extLst xmlns:a="http://schemas.openxmlformats.org/drawingml/2006/main">
                <a:ext uri="{FF2B5EF4-FFF2-40B4-BE49-F238E27FC236}">
                  <a16:creationId xmlns:a16="http://schemas.microsoft.com/office/drawing/2014/main" id="{2FAC7B94-84D5-5449-DE74-895105902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3C2A3D11" w14:textId="63112D71" w:rsidR="00B15E48" w:rsidRDefault="00B15E48" w:rsidP="00B15E48">
      <w:pPr>
        <w:tabs>
          <w:tab w:val="left" w:pos="1499"/>
        </w:tabs>
        <w:rPr>
          <w:rFonts w:ascii="Times New Roman" w:hAnsi="Times New Roman" w:cs="Times New Roman"/>
          <w:sz w:val="14"/>
          <w:szCs w:val="12"/>
        </w:rPr>
      </w:pPr>
    </w:p>
    <w:p w14:paraId="3B757BAF" w14:textId="2E8D372E" w:rsidR="00B15E48" w:rsidRPr="00B15E48" w:rsidRDefault="00B15E48" w:rsidP="00B15E48">
      <w:pPr>
        <w:rPr>
          <w:rFonts w:ascii="Times New Roman" w:hAnsi="Times New Roman" w:cs="Times New Roman"/>
          <w:sz w:val="14"/>
          <w:szCs w:val="12"/>
        </w:rPr>
      </w:pPr>
    </w:p>
    <w:p w14:paraId="08837F0F" w14:textId="77777777" w:rsidR="00B15E48" w:rsidRDefault="00B15E48" w:rsidP="00B15E48">
      <w:pPr>
        <w:tabs>
          <w:tab w:val="left" w:pos="1499"/>
        </w:tabs>
        <w:rPr>
          <w:rFonts w:ascii="Times New Roman" w:hAnsi="Times New Roman" w:cs="Times New Roman"/>
          <w:sz w:val="14"/>
          <w:szCs w:val="12"/>
        </w:rPr>
      </w:pPr>
    </w:p>
    <w:p w14:paraId="37AE0CB6" w14:textId="77777777" w:rsidR="00B15E48" w:rsidRDefault="00B15E48" w:rsidP="00B15E48">
      <w:pPr>
        <w:tabs>
          <w:tab w:val="left" w:pos="1499"/>
        </w:tabs>
        <w:rPr>
          <w:rFonts w:ascii="Times New Roman" w:hAnsi="Times New Roman" w:cs="Times New Roman"/>
          <w:sz w:val="14"/>
          <w:szCs w:val="12"/>
        </w:rPr>
      </w:pPr>
    </w:p>
    <w:p w14:paraId="4498BF7A"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3776267D"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41D08A57"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651D6957"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41181DF1"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4DDE82E1" w14:textId="77777777" w:rsidR="002B0B27" w:rsidRDefault="002B0B27" w:rsidP="00B15E48">
      <w:pPr>
        <w:autoSpaceDE w:val="0"/>
        <w:autoSpaceDN w:val="0"/>
        <w:adjustRightInd w:val="0"/>
        <w:spacing w:after="0" w:line="360" w:lineRule="auto"/>
        <w:jc w:val="center"/>
        <w:rPr>
          <w:rFonts w:ascii="Times New Roman" w:hAnsi="Times New Roman" w:cs="Times New Roman"/>
          <w:b/>
          <w:bCs/>
          <w:sz w:val="24"/>
          <w:szCs w:val="24"/>
        </w:rPr>
      </w:pPr>
    </w:p>
    <w:p w14:paraId="3C9E702E" w14:textId="77777777" w:rsidR="0079077B" w:rsidRDefault="0079077B" w:rsidP="00B15E48">
      <w:pPr>
        <w:autoSpaceDE w:val="0"/>
        <w:autoSpaceDN w:val="0"/>
        <w:adjustRightInd w:val="0"/>
        <w:spacing w:after="0" w:line="360" w:lineRule="auto"/>
        <w:jc w:val="center"/>
        <w:rPr>
          <w:rFonts w:ascii="Times New Roman" w:hAnsi="Times New Roman" w:cs="Times New Roman"/>
          <w:b/>
          <w:bCs/>
          <w:sz w:val="24"/>
          <w:szCs w:val="24"/>
        </w:rPr>
      </w:pPr>
    </w:p>
    <w:p w14:paraId="7FCED9DD" w14:textId="69E0A9B0" w:rsidR="00860626" w:rsidRDefault="00860626" w:rsidP="0086062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A869A9">
        <w:rPr>
          <w:rFonts w:ascii="Times New Roman" w:hAnsi="Times New Roman" w:cs="Times New Roman"/>
          <w:b/>
          <w:bCs/>
          <w:sz w:val="24"/>
          <w:szCs w:val="24"/>
        </w:rPr>
        <w:t>2</w:t>
      </w:r>
      <w:r w:rsidR="009F16C8">
        <w:rPr>
          <w:rFonts w:ascii="Times New Roman" w:hAnsi="Times New Roman" w:cs="Times New Roman"/>
          <w:b/>
          <w:bCs/>
          <w:sz w:val="24"/>
          <w:szCs w:val="24"/>
        </w:rPr>
        <w:t xml:space="preserve">: </w:t>
      </w:r>
      <w:r>
        <w:rPr>
          <w:rFonts w:ascii="Times New Roman" w:hAnsi="Times New Roman" w:cs="Times New Roman"/>
          <w:b/>
          <w:bCs/>
          <w:sz w:val="24"/>
          <w:szCs w:val="24"/>
        </w:rPr>
        <w:t>Gra</w:t>
      </w:r>
      <w:r w:rsidRPr="00602273">
        <w:rPr>
          <w:rFonts w:ascii="Times New Roman" w:hAnsi="Times New Roman" w:cs="Times New Roman"/>
          <w:bCs/>
          <w:sz w:val="24"/>
          <w:szCs w:val="24"/>
        </w:rPr>
        <w:t>p</w:t>
      </w:r>
      <w:r>
        <w:rPr>
          <w:rFonts w:ascii="Times New Roman" w:hAnsi="Times New Roman" w:cs="Times New Roman"/>
          <w:b/>
          <w:bCs/>
          <w:sz w:val="24"/>
          <w:szCs w:val="24"/>
        </w:rPr>
        <w:t>hical Re</w:t>
      </w:r>
      <w:r w:rsidRPr="00602273">
        <w:rPr>
          <w:rFonts w:ascii="Times New Roman" w:hAnsi="Times New Roman" w:cs="Times New Roman"/>
          <w:bCs/>
          <w:sz w:val="24"/>
          <w:szCs w:val="24"/>
        </w:rPr>
        <w:t>p</w:t>
      </w:r>
      <w:r>
        <w:rPr>
          <w:rFonts w:ascii="Times New Roman" w:hAnsi="Times New Roman" w:cs="Times New Roman"/>
          <w:b/>
          <w:bCs/>
          <w:sz w:val="24"/>
          <w:szCs w:val="24"/>
        </w:rPr>
        <w:t xml:space="preserve">resentation of Total Solid Content in Herbal </w:t>
      </w:r>
      <w:r w:rsidRPr="0043785F">
        <w:rPr>
          <w:rFonts w:ascii="Times New Roman" w:hAnsi="Times New Roman" w:cs="Times New Roman"/>
          <w:b/>
          <w:bCs/>
          <w:i/>
          <w:iCs/>
          <w:sz w:val="24"/>
          <w:szCs w:val="24"/>
        </w:rPr>
        <w:t>Sandesh</w:t>
      </w:r>
    </w:p>
    <w:p w14:paraId="598E2207" w14:textId="77777777" w:rsidR="00860626" w:rsidRDefault="00860626" w:rsidP="00F5573F">
      <w:pPr>
        <w:autoSpaceDE w:val="0"/>
        <w:autoSpaceDN w:val="0"/>
        <w:adjustRightInd w:val="0"/>
        <w:spacing w:after="0" w:line="360" w:lineRule="auto"/>
        <w:jc w:val="both"/>
        <w:rPr>
          <w:rFonts w:ascii="Times New Roman" w:hAnsi="Times New Roman" w:cs="Times New Roman"/>
          <w:b/>
          <w:bCs/>
          <w:sz w:val="24"/>
          <w:szCs w:val="24"/>
        </w:rPr>
      </w:pPr>
    </w:p>
    <w:p w14:paraId="6D9203AF" w14:textId="0AA76630" w:rsidR="007E1B5A" w:rsidRDefault="007E1B5A" w:rsidP="007E1B5A">
      <w:pPr>
        <w:autoSpaceDE w:val="0"/>
        <w:autoSpaceDN w:val="0"/>
        <w:adjustRightInd w:val="0"/>
        <w:spacing w:after="0" w:line="360" w:lineRule="auto"/>
        <w:jc w:val="center"/>
        <w:rPr>
          <w:rFonts w:ascii="Times New Roman" w:hAnsi="Times New Roman" w:cs="Times New Roman"/>
          <w:b/>
          <w:bCs/>
          <w:sz w:val="24"/>
          <w:szCs w:val="24"/>
        </w:rPr>
      </w:pPr>
      <w:r w:rsidRPr="007E1B5A">
        <w:rPr>
          <w:rFonts w:ascii="Times New Roman" w:hAnsi="Times New Roman" w:cs="Times New Roman"/>
          <w:noProof/>
        </w:rPr>
        <w:drawing>
          <wp:inline distT="0" distB="0" distL="0" distR="0" wp14:anchorId="58465BDF" wp14:editId="3EFB5E60">
            <wp:extent cx="5111750" cy="3021330"/>
            <wp:effectExtent l="0" t="0" r="0" b="0"/>
            <wp:docPr id="3" name="Chart 3">
              <a:extLst xmlns:a="http://schemas.openxmlformats.org/drawingml/2006/main">
                <a:ext uri="{FF2B5EF4-FFF2-40B4-BE49-F238E27FC236}">
                  <a16:creationId xmlns:a16="http://schemas.microsoft.com/office/drawing/2014/main" id="{2FAC7B94-84D5-5449-DE74-895105902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A439B4" w14:textId="634BA475" w:rsidR="007E1B5A" w:rsidRDefault="007E1B5A" w:rsidP="007E1B5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Fig. </w:t>
      </w:r>
      <w:r w:rsidR="00A869A9">
        <w:rPr>
          <w:rFonts w:ascii="Times New Roman" w:hAnsi="Times New Roman" w:cs="Times New Roman"/>
          <w:b/>
          <w:bCs/>
          <w:sz w:val="24"/>
          <w:szCs w:val="24"/>
        </w:rPr>
        <w:t>3</w:t>
      </w:r>
      <w:r w:rsidR="009F16C8">
        <w:rPr>
          <w:rFonts w:ascii="Times New Roman" w:hAnsi="Times New Roman" w:cs="Times New Roman"/>
          <w:b/>
          <w:bCs/>
          <w:sz w:val="24"/>
          <w:szCs w:val="24"/>
        </w:rPr>
        <w:t xml:space="preserve"> </w:t>
      </w:r>
      <w:r>
        <w:rPr>
          <w:rFonts w:ascii="Times New Roman" w:hAnsi="Times New Roman" w:cs="Times New Roman"/>
          <w:b/>
          <w:bCs/>
          <w:sz w:val="24"/>
          <w:szCs w:val="24"/>
        </w:rPr>
        <w:t>Gra</w:t>
      </w:r>
      <w:r w:rsidRPr="00602273">
        <w:rPr>
          <w:rFonts w:ascii="Times New Roman" w:hAnsi="Times New Roman" w:cs="Times New Roman"/>
          <w:bCs/>
          <w:sz w:val="24"/>
          <w:szCs w:val="24"/>
        </w:rPr>
        <w:t>p</w:t>
      </w:r>
      <w:r>
        <w:rPr>
          <w:rFonts w:ascii="Times New Roman" w:hAnsi="Times New Roman" w:cs="Times New Roman"/>
          <w:b/>
          <w:bCs/>
          <w:sz w:val="24"/>
          <w:szCs w:val="24"/>
        </w:rPr>
        <w:t>hical Re</w:t>
      </w:r>
      <w:r w:rsidRPr="00602273">
        <w:rPr>
          <w:rFonts w:ascii="Times New Roman" w:hAnsi="Times New Roman" w:cs="Times New Roman"/>
          <w:bCs/>
          <w:sz w:val="24"/>
          <w:szCs w:val="24"/>
        </w:rPr>
        <w:t>p</w:t>
      </w:r>
      <w:r>
        <w:rPr>
          <w:rFonts w:ascii="Times New Roman" w:hAnsi="Times New Roman" w:cs="Times New Roman"/>
          <w:b/>
          <w:bCs/>
          <w:sz w:val="24"/>
          <w:szCs w:val="24"/>
        </w:rPr>
        <w:t xml:space="preserve">resentation of Fat &amp; </w:t>
      </w:r>
      <w:r w:rsidRPr="00602273">
        <w:rPr>
          <w:rFonts w:ascii="Times New Roman" w:hAnsi="Times New Roman" w:cs="Times New Roman"/>
          <w:bCs/>
          <w:sz w:val="24"/>
          <w:szCs w:val="24"/>
        </w:rPr>
        <w:t>P</w:t>
      </w:r>
      <w:r>
        <w:rPr>
          <w:rFonts w:ascii="Times New Roman" w:hAnsi="Times New Roman" w:cs="Times New Roman"/>
          <w:b/>
          <w:bCs/>
          <w:sz w:val="24"/>
          <w:szCs w:val="24"/>
        </w:rPr>
        <w:t xml:space="preserve">rotein Content in Herbal </w:t>
      </w:r>
      <w:r w:rsidRPr="0043785F">
        <w:rPr>
          <w:rFonts w:ascii="Times New Roman" w:hAnsi="Times New Roman" w:cs="Times New Roman"/>
          <w:b/>
          <w:bCs/>
          <w:i/>
          <w:iCs/>
          <w:sz w:val="24"/>
          <w:szCs w:val="24"/>
        </w:rPr>
        <w:t>Sandesh</w:t>
      </w:r>
    </w:p>
    <w:p w14:paraId="20B63678" w14:textId="535B83FF" w:rsidR="00860626" w:rsidRDefault="00860626" w:rsidP="00B15E48">
      <w:pPr>
        <w:autoSpaceDE w:val="0"/>
        <w:autoSpaceDN w:val="0"/>
        <w:adjustRightInd w:val="0"/>
        <w:spacing w:after="0" w:line="360" w:lineRule="auto"/>
        <w:jc w:val="center"/>
        <w:rPr>
          <w:rFonts w:ascii="Times New Roman" w:hAnsi="Times New Roman" w:cs="Times New Roman"/>
          <w:b/>
          <w:bCs/>
          <w:sz w:val="24"/>
          <w:szCs w:val="24"/>
        </w:rPr>
      </w:pPr>
    </w:p>
    <w:p w14:paraId="126C32A2" w14:textId="77777777" w:rsidR="00B93537" w:rsidRPr="00C7636F" w:rsidRDefault="00B93537" w:rsidP="00B93537">
      <w:pPr>
        <w:autoSpaceDE w:val="0"/>
        <w:autoSpaceDN w:val="0"/>
        <w:adjustRightInd w:val="0"/>
        <w:spacing w:after="0" w:line="360" w:lineRule="auto"/>
        <w:jc w:val="both"/>
        <w:rPr>
          <w:rFonts w:ascii="Times New Roman" w:hAnsi="Times New Roman" w:cs="Times New Roman"/>
          <w:b/>
          <w:bCs/>
          <w:sz w:val="24"/>
          <w:szCs w:val="24"/>
        </w:rPr>
      </w:pPr>
      <w:r w:rsidRPr="00C7636F">
        <w:rPr>
          <w:rFonts w:ascii="Times New Roman" w:hAnsi="Times New Roman" w:cs="Times New Roman"/>
          <w:b/>
          <w:bCs/>
          <w:sz w:val="24"/>
          <w:szCs w:val="24"/>
        </w:rPr>
        <w:t>Fat :</w:t>
      </w:r>
    </w:p>
    <w:p w14:paraId="5BDF1C75" w14:textId="3B12E679" w:rsidR="00B93537" w:rsidRPr="00185FC6" w:rsidRDefault="00B93537" w:rsidP="00B93537">
      <w:pPr>
        <w:autoSpaceDE w:val="0"/>
        <w:autoSpaceDN w:val="0"/>
        <w:adjustRightInd w:val="0"/>
        <w:spacing w:after="0" w:line="360" w:lineRule="auto"/>
        <w:jc w:val="both"/>
        <w:rPr>
          <w:rFonts w:ascii="Times New Roman" w:hAnsi="Times New Roman" w:cs="Times New Roman"/>
          <w:i/>
          <w:iCs/>
          <w:sz w:val="24"/>
          <w:szCs w:val="24"/>
        </w:rPr>
      </w:pPr>
      <w:r w:rsidRPr="00C7636F">
        <w:rPr>
          <w:rFonts w:ascii="Times New Roman" w:hAnsi="Times New Roman" w:cs="Times New Roman"/>
          <w:sz w:val="24"/>
          <w:szCs w:val="24"/>
        </w:rPr>
        <w:lastRenderedPageBreak/>
        <w:t xml:space="preserve">The data </w:t>
      </w:r>
      <w:r>
        <w:rPr>
          <w:rFonts w:ascii="Times New Roman" w:hAnsi="Times New Roman" w:cs="Times New Roman"/>
          <w:sz w:val="24"/>
          <w:szCs w:val="24"/>
        </w:rPr>
        <w:t>about</w:t>
      </w:r>
      <w:r w:rsidRPr="00C7636F">
        <w:rPr>
          <w:rFonts w:ascii="Times New Roman" w:hAnsi="Times New Roman" w:cs="Times New Roman"/>
          <w:sz w:val="24"/>
          <w:szCs w:val="24"/>
        </w:rPr>
        <w:t xml:space="preserve"> the protein content in </w:t>
      </w:r>
      <w:r w:rsidRPr="00C7636F">
        <w:rPr>
          <w:rFonts w:ascii="Times New Roman" w:hAnsi="Times New Roman" w:cs="Times New Roman"/>
          <w:i/>
          <w:iCs/>
          <w:sz w:val="24"/>
          <w:szCs w:val="24"/>
        </w:rPr>
        <w:t>Sandesh</w:t>
      </w:r>
      <w:r>
        <w:rPr>
          <w:rFonts w:ascii="Times New Roman" w:hAnsi="Times New Roman" w:cs="Times New Roman"/>
          <w:i/>
          <w:iCs/>
          <w:sz w:val="24"/>
          <w:szCs w:val="24"/>
        </w:rPr>
        <w:t xml:space="preserve"> </w:t>
      </w:r>
      <w:r w:rsidRPr="00C7636F">
        <w:rPr>
          <w:rFonts w:ascii="Times New Roman" w:hAnsi="Times New Roman" w:cs="Times New Roman"/>
          <w:sz w:val="24"/>
          <w:szCs w:val="24"/>
        </w:rPr>
        <w:t xml:space="preserve">with </w:t>
      </w:r>
      <w:r w:rsidR="00D1148E">
        <w:rPr>
          <w:rFonts w:ascii="Times New Roman" w:hAnsi="Times New Roman" w:cs="Times New Roman"/>
          <w:sz w:val="24"/>
          <w:szCs w:val="24"/>
        </w:rPr>
        <w:t xml:space="preserve">the </w:t>
      </w:r>
      <w:r w:rsidRPr="00C7636F">
        <w:rPr>
          <w:rFonts w:ascii="Times New Roman" w:hAnsi="Times New Roman" w:cs="Times New Roman"/>
          <w:sz w:val="24"/>
          <w:szCs w:val="24"/>
        </w:rPr>
        <w:t xml:space="preserve">addition of </w:t>
      </w:r>
      <w:r>
        <w:rPr>
          <w:rFonts w:ascii="Times New Roman" w:hAnsi="Times New Roman" w:cs="Times New Roman"/>
          <w:sz w:val="24"/>
          <w:szCs w:val="24"/>
        </w:rPr>
        <w:t xml:space="preserve">beetroot and rosemary </w:t>
      </w:r>
      <w:r w:rsidRPr="00C7636F">
        <w:rPr>
          <w:rFonts w:ascii="Times New Roman" w:hAnsi="Times New Roman" w:cs="Times New Roman"/>
          <w:sz w:val="24"/>
          <w:szCs w:val="24"/>
        </w:rPr>
        <w:t>at different levels are</w:t>
      </w:r>
      <w:r>
        <w:rPr>
          <w:rFonts w:ascii="Times New Roman" w:hAnsi="Times New Roman" w:cs="Times New Roman"/>
          <w:i/>
          <w:iCs/>
          <w:sz w:val="24"/>
          <w:szCs w:val="24"/>
        </w:rPr>
        <w:t xml:space="preserve"> </w:t>
      </w:r>
      <w:r w:rsidRPr="00C7636F">
        <w:rPr>
          <w:rFonts w:ascii="Times New Roman" w:hAnsi="Times New Roman" w:cs="Times New Roman"/>
          <w:sz w:val="24"/>
          <w:szCs w:val="24"/>
        </w:rPr>
        <w:t xml:space="preserve">presented in </w:t>
      </w:r>
      <w:r w:rsidRPr="001503DB">
        <w:rPr>
          <w:rFonts w:ascii="Times New Roman" w:hAnsi="Times New Roman" w:cs="Times New Roman"/>
          <w:sz w:val="24"/>
          <w:szCs w:val="24"/>
        </w:rPr>
        <w:t xml:space="preserve">Table </w:t>
      </w:r>
      <w:r w:rsidR="001503DB">
        <w:rPr>
          <w:rFonts w:ascii="Times New Roman" w:hAnsi="Times New Roman" w:cs="Times New Roman"/>
          <w:sz w:val="24"/>
          <w:szCs w:val="24"/>
        </w:rPr>
        <w:t>2</w:t>
      </w:r>
      <w:r w:rsidR="00A869A9">
        <w:rPr>
          <w:rFonts w:ascii="Times New Roman" w:hAnsi="Times New Roman" w:cs="Times New Roman"/>
          <w:sz w:val="24"/>
          <w:szCs w:val="24"/>
        </w:rPr>
        <w:t>.</w:t>
      </w:r>
    </w:p>
    <w:p w14:paraId="39A4A84F" w14:textId="57F092A8" w:rsidR="00B93537" w:rsidRPr="008E6C65" w:rsidRDefault="00B93537" w:rsidP="00B93537">
      <w:pPr>
        <w:autoSpaceDE w:val="0"/>
        <w:autoSpaceDN w:val="0"/>
        <w:adjustRightInd w:val="0"/>
        <w:spacing w:after="0" w:line="360" w:lineRule="auto"/>
        <w:jc w:val="both"/>
        <w:rPr>
          <w:rFonts w:ascii="Times New Roman" w:hAnsi="Times New Roman" w:cs="Times New Roman"/>
          <w:sz w:val="24"/>
          <w:szCs w:val="24"/>
        </w:rPr>
      </w:pPr>
      <w:r w:rsidRPr="008E6C65">
        <w:rPr>
          <w:rFonts w:ascii="Times New Roman" w:hAnsi="Times New Roman" w:cs="Times New Roman"/>
          <w:sz w:val="24"/>
          <w:szCs w:val="24"/>
        </w:rPr>
        <w:t xml:space="preserve">The data related to the fat content in </w:t>
      </w:r>
      <w:r w:rsidRPr="00E752F3">
        <w:rPr>
          <w:rFonts w:ascii="Times New Roman" w:hAnsi="Times New Roman" w:cs="Times New Roman"/>
          <w:i/>
          <w:iCs/>
          <w:sz w:val="24"/>
          <w:szCs w:val="24"/>
        </w:rPr>
        <w:t>Sandesh</w:t>
      </w:r>
      <w:r w:rsidRPr="008E6C65">
        <w:rPr>
          <w:rFonts w:ascii="Times New Roman" w:hAnsi="Times New Roman" w:cs="Times New Roman"/>
          <w:sz w:val="24"/>
          <w:szCs w:val="24"/>
        </w:rPr>
        <w:t xml:space="preserve"> incorporating varying levels of beetroot and rosemary </w:t>
      </w:r>
      <w:r w:rsidR="00A869A9">
        <w:rPr>
          <w:rFonts w:ascii="Times New Roman" w:hAnsi="Times New Roman" w:cs="Times New Roman"/>
          <w:sz w:val="24"/>
          <w:szCs w:val="24"/>
        </w:rPr>
        <w:t xml:space="preserve">extract </w:t>
      </w:r>
      <w:r w:rsidRPr="008E6C65">
        <w:rPr>
          <w:rFonts w:ascii="Times New Roman" w:hAnsi="Times New Roman" w:cs="Times New Roman"/>
          <w:sz w:val="24"/>
          <w:szCs w:val="24"/>
        </w:rPr>
        <w:t xml:space="preserve">are shown in Table </w:t>
      </w:r>
      <w:r w:rsidR="001503DB">
        <w:rPr>
          <w:rFonts w:ascii="Times New Roman" w:hAnsi="Times New Roman" w:cs="Times New Roman"/>
          <w:sz w:val="24"/>
          <w:szCs w:val="24"/>
        </w:rPr>
        <w:t>2</w:t>
      </w:r>
      <w:r w:rsidRPr="008E6C65">
        <w:rPr>
          <w:rFonts w:ascii="Times New Roman" w:hAnsi="Times New Roman" w:cs="Times New Roman"/>
          <w:sz w:val="24"/>
          <w:szCs w:val="24"/>
        </w:rPr>
        <w:t xml:space="preserve"> and Fig. </w:t>
      </w:r>
      <w:r w:rsidR="00A869A9">
        <w:rPr>
          <w:rFonts w:ascii="Times New Roman" w:hAnsi="Times New Roman" w:cs="Times New Roman"/>
          <w:sz w:val="24"/>
          <w:szCs w:val="24"/>
        </w:rPr>
        <w:t>3</w:t>
      </w:r>
      <w:r w:rsidRPr="008E6C65">
        <w:rPr>
          <w:rFonts w:ascii="Times New Roman" w:hAnsi="Times New Roman" w:cs="Times New Roman"/>
          <w:sz w:val="24"/>
          <w:szCs w:val="24"/>
        </w:rPr>
        <w:t xml:space="preserve">. Upon review of the data, it is evident that the differences in fat and protein content of </w:t>
      </w:r>
      <w:r w:rsidRPr="00E752F3">
        <w:rPr>
          <w:rFonts w:ascii="Times New Roman" w:hAnsi="Times New Roman" w:cs="Times New Roman"/>
          <w:i/>
          <w:iCs/>
          <w:sz w:val="24"/>
          <w:szCs w:val="24"/>
        </w:rPr>
        <w:t>Sandesh</w:t>
      </w:r>
      <w:r w:rsidRPr="008E6C65">
        <w:rPr>
          <w:rFonts w:ascii="Times New Roman" w:hAnsi="Times New Roman" w:cs="Times New Roman"/>
          <w:sz w:val="24"/>
          <w:szCs w:val="24"/>
        </w:rPr>
        <w:t xml:space="preserve"> resulting from different amounts of beetroot and rosemary were statistically significant. </w:t>
      </w:r>
    </w:p>
    <w:p w14:paraId="7CD9ABF2" w14:textId="589F456A" w:rsidR="00B93537" w:rsidRPr="008E6C65" w:rsidRDefault="00B93537" w:rsidP="00B93537">
      <w:pPr>
        <w:autoSpaceDE w:val="0"/>
        <w:autoSpaceDN w:val="0"/>
        <w:adjustRightInd w:val="0"/>
        <w:spacing w:after="0" w:line="360" w:lineRule="auto"/>
        <w:jc w:val="both"/>
        <w:rPr>
          <w:rFonts w:ascii="Times New Roman" w:hAnsi="Times New Roman" w:cs="Times New Roman"/>
          <w:sz w:val="24"/>
          <w:szCs w:val="24"/>
        </w:rPr>
      </w:pPr>
      <w:r w:rsidRPr="008E6C65">
        <w:rPr>
          <w:rFonts w:ascii="Times New Roman" w:hAnsi="Times New Roman" w:cs="Times New Roman"/>
          <w:sz w:val="24"/>
          <w:szCs w:val="24"/>
        </w:rPr>
        <w:t xml:space="preserve">The fat content in the CS was the lowest and showed significant differences compared to all other treatments. </w:t>
      </w:r>
      <w:r w:rsidR="005624A8" w:rsidRPr="005624A8">
        <w:rPr>
          <w:rFonts w:ascii="Times New Roman" w:hAnsi="Times New Roman" w:cs="Times New Roman"/>
          <w:i/>
          <w:sz w:val="24"/>
          <w:szCs w:val="24"/>
        </w:rPr>
        <w:t>Chhana</w:t>
      </w:r>
      <w:r w:rsidRPr="008E6C65">
        <w:rPr>
          <w:rFonts w:ascii="Times New Roman" w:hAnsi="Times New Roman" w:cs="Times New Roman"/>
          <w:sz w:val="24"/>
          <w:szCs w:val="24"/>
        </w:rPr>
        <w:t xml:space="preserve"> has a high fat content, while the herbs do not contribute any fat. This explains why CS has a higher fat content compared to the other samples. </w:t>
      </w:r>
    </w:p>
    <w:p w14:paraId="45A66D88" w14:textId="77777777" w:rsidR="00B93537" w:rsidRDefault="00B93537" w:rsidP="00B93537">
      <w:pPr>
        <w:autoSpaceDE w:val="0"/>
        <w:autoSpaceDN w:val="0"/>
        <w:adjustRightInd w:val="0"/>
        <w:spacing w:after="0" w:line="360" w:lineRule="auto"/>
        <w:jc w:val="both"/>
        <w:rPr>
          <w:rFonts w:ascii="Times New Roman" w:hAnsi="Times New Roman" w:cs="Times New Roman"/>
          <w:b/>
          <w:bCs/>
          <w:sz w:val="24"/>
          <w:szCs w:val="24"/>
        </w:rPr>
      </w:pPr>
    </w:p>
    <w:p w14:paraId="1CC4D5BF" w14:textId="77777777" w:rsidR="00B93537" w:rsidRPr="00B16D13" w:rsidRDefault="00B93537" w:rsidP="00B93537">
      <w:pPr>
        <w:autoSpaceDE w:val="0"/>
        <w:autoSpaceDN w:val="0"/>
        <w:adjustRightInd w:val="0"/>
        <w:spacing w:after="0" w:line="360" w:lineRule="auto"/>
        <w:jc w:val="both"/>
        <w:rPr>
          <w:rFonts w:ascii="Times New Roman" w:hAnsi="Times New Roman" w:cs="Times New Roman"/>
          <w:b/>
          <w:bCs/>
          <w:sz w:val="24"/>
          <w:szCs w:val="24"/>
        </w:rPr>
      </w:pPr>
      <w:r w:rsidRPr="00B16D13">
        <w:rPr>
          <w:rFonts w:ascii="Times New Roman" w:hAnsi="Times New Roman" w:cs="Times New Roman"/>
          <w:b/>
          <w:bCs/>
          <w:sz w:val="24"/>
          <w:szCs w:val="24"/>
        </w:rPr>
        <w:t>Protein</w:t>
      </w:r>
    </w:p>
    <w:p w14:paraId="4648C3F9" w14:textId="2EAC8FE9" w:rsidR="00B93537" w:rsidRDefault="00B93537" w:rsidP="00B93537">
      <w:pPr>
        <w:autoSpaceDE w:val="0"/>
        <w:autoSpaceDN w:val="0"/>
        <w:adjustRightInd w:val="0"/>
        <w:spacing w:after="0" w:line="360" w:lineRule="auto"/>
        <w:jc w:val="both"/>
        <w:rPr>
          <w:rFonts w:ascii="Times New Roman" w:hAnsi="Times New Roman" w:cs="Times New Roman"/>
          <w:sz w:val="24"/>
          <w:szCs w:val="24"/>
        </w:rPr>
      </w:pPr>
      <w:r w:rsidRPr="000C1F68">
        <w:rPr>
          <w:rFonts w:ascii="Times New Roman" w:hAnsi="Times New Roman" w:cs="Times New Roman"/>
          <w:sz w:val="24"/>
          <w:szCs w:val="24"/>
        </w:rPr>
        <w:t xml:space="preserve">The protein levels in CS were higher compared to herbal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0C1F68">
        <w:rPr>
          <w:rFonts w:ascii="Times New Roman" w:hAnsi="Times New Roman" w:cs="Times New Roman"/>
          <w:sz w:val="24"/>
          <w:szCs w:val="24"/>
        </w:rPr>
        <w:t xml:space="preserve">, but the difference was not statistically significant (P&gt;0.05) except for BS3, BRS3, and RS3. The lower protein concentrations in BS3, BRS3, and RS3 can be attributed to the greater moisture present in the beet. The ash content in BRS3 and BRS2 is higher than that of other herbal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0C1F68">
        <w:rPr>
          <w:rFonts w:ascii="Times New Roman" w:hAnsi="Times New Roman" w:cs="Times New Roman"/>
          <w:sz w:val="24"/>
          <w:szCs w:val="24"/>
        </w:rPr>
        <w:t xml:space="preserve"> due to the increased mineral presence in beetroot and rosemary. </w:t>
      </w:r>
    </w:p>
    <w:p w14:paraId="6E2FDBDB" w14:textId="77777777" w:rsidR="00882F86" w:rsidRPr="001B28C1" w:rsidRDefault="00882F86" w:rsidP="00A869A9">
      <w:pPr>
        <w:rPr>
          <w:rFonts w:ascii="Times New Roman" w:hAnsi="Times New Roman" w:cs="Times New Roman"/>
          <w:sz w:val="24"/>
          <w:szCs w:val="24"/>
        </w:rPr>
      </w:pPr>
    </w:p>
    <w:p w14:paraId="1D07FDAA" w14:textId="6AE9BBD3" w:rsidR="000D30EF" w:rsidRPr="006C75F0" w:rsidRDefault="000D30EF" w:rsidP="000D30EF">
      <w:pPr>
        <w:tabs>
          <w:tab w:val="left" w:pos="2433"/>
        </w:tabs>
        <w:spacing w:line="360" w:lineRule="auto"/>
        <w:jc w:val="both"/>
        <w:rPr>
          <w:rFonts w:ascii="Times New Roman" w:hAnsi="Times New Roman" w:cs="Times New Roman"/>
          <w:b/>
          <w:bCs/>
          <w:sz w:val="24"/>
          <w:szCs w:val="24"/>
        </w:rPr>
      </w:pPr>
      <w:r w:rsidRPr="006C75F0">
        <w:rPr>
          <w:rFonts w:ascii="Times New Roman" w:hAnsi="Times New Roman" w:cs="Times New Roman"/>
          <w:b/>
          <w:sz w:val="24"/>
          <w:szCs w:val="24"/>
        </w:rPr>
        <w:t>pH</w:t>
      </w:r>
      <w:r w:rsidRPr="006C75F0">
        <w:rPr>
          <w:rFonts w:ascii="Times New Roman" w:hAnsi="Times New Roman" w:cs="Times New Roman"/>
          <w:b/>
          <w:bCs/>
          <w:sz w:val="24"/>
          <w:szCs w:val="24"/>
        </w:rPr>
        <w:t xml:space="preserve"> </w:t>
      </w:r>
    </w:p>
    <w:p w14:paraId="46146C50" w14:textId="12675C68" w:rsidR="00FD428F" w:rsidRPr="00B05069" w:rsidRDefault="001D2A1E" w:rsidP="00FD428F">
      <w:pPr>
        <w:tabs>
          <w:tab w:val="left" w:pos="2433"/>
        </w:tabs>
        <w:spacing w:line="360" w:lineRule="auto"/>
        <w:jc w:val="both"/>
        <w:rPr>
          <w:rFonts w:ascii="Times New Roman" w:hAnsi="Times New Roman" w:cs="Times New Roman"/>
          <w:sz w:val="24"/>
          <w:szCs w:val="24"/>
        </w:rPr>
      </w:pPr>
      <w:r w:rsidRPr="001D2A1E">
        <w:rPr>
          <w:rFonts w:ascii="Times New Roman" w:hAnsi="Times New Roman" w:cs="Times New Roman"/>
          <w:sz w:val="24"/>
          <w:szCs w:val="24"/>
        </w:rPr>
        <w:t>The</w:t>
      </w:r>
      <w:r w:rsidRPr="002B04FC">
        <w:rPr>
          <w:rFonts w:ascii="Times New Roman" w:hAnsi="Times New Roman" w:cs="Times New Roman"/>
          <w:i/>
          <w:iCs/>
          <w:sz w:val="24"/>
          <w:szCs w:val="24"/>
        </w:rPr>
        <w:t xml:space="preserve"> </w:t>
      </w:r>
      <w:r w:rsidR="002B04FC">
        <w:rPr>
          <w:rFonts w:ascii="Times New Roman" w:hAnsi="Times New Roman" w:cs="Times New Roman"/>
          <w:i/>
          <w:iCs/>
          <w:sz w:val="24"/>
          <w:szCs w:val="24"/>
        </w:rPr>
        <w:t>S</w:t>
      </w:r>
      <w:r w:rsidRPr="002B04FC">
        <w:rPr>
          <w:rFonts w:ascii="Times New Roman" w:hAnsi="Times New Roman" w:cs="Times New Roman"/>
          <w:i/>
          <w:iCs/>
          <w:sz w:val="24"/>
          <w:szCs w:val="24"/>
        </w:rPr>
        <w:t>andesh</w:t>
      </w:r>
      <w:r w:rsidRPr="00B05069">
        <w:rPr>
          <w:rFonts w:ascii="Times New Roman" w:hAnsi="Times New Roman" w:cs="Times New Roman"/>
          <w:i/>
          <w:iCs/>
          <w:sz w:val="24"/>
          <w:szCs w:val="24"/>
        </w:rPr>
        <w:t xml:space="preserve"> </w:t>
      </w:r>
      <w:r w:rsidRPr="002B04FC">
        <w:rPr>
          <w:rFonts w:ascii="Times New Roman" w:hAnsi="Times New Roman" w:cs="Times New Roman"/>
          <w:sz w:val="24"/>
          <w:szCs w:val="24"/>
        </w:rPr>
        <w:t>samples</w:t>
      </w:r>
      <w:r w:rsidRPr="001D2A1E">
        <w:rPr>
          <w:rFonts w:ascii="Times New Roman" w:hAnsi="Times New Roman" w:cs="Times New Roman"/>
          <w:sz w:val="24"/>
          <w:szCs w:val="24"/>
        </w:rPr>
        <w:t xml:space="preserve"> fortified with herbs exhibited a significantly (p&lt; 0.05) reduced acidity in comparison to the control samples over the 15-day storage period at 6 ± 1 °C. This reduction may be attributed to the alkaline properties of the herbs</w:t>
      </w:r>
      <w:r w:rsidR="00FD428F">
        <w:rPr>
          <w:rFonts w:ascii="Times New Roman" w:hAnsi="Times New Roman" w:cs="Times New Roman"/>
          <w:sz w:val="24"/>
          <w:szCs w:val="24"/>
        </w:rPr>
        <w:t xml:space="preserve"> </w:t>
      </w:r>
      <w:r w:rsidR="00FD428F" w:rsidRPr="00FD428F">
        <w:rPr>
          <w:rFonts w:ascii="Times New Roman" w:hAnsi="Times New Roman" w:cs="Times New Roman"/>
          <w:sz w:val="24"/>
          <w:szCs w:val="24"/>
        </w:rPr>
        <w:t xml:space="preserve">because they contain mineral salts (such as potassium, calcium, </w:t>
      </w:r>
      <w:r w:rsidR="00FD428F">
        <w:rPr>
          <w:rFonts w:ascii="Times New Roman" w:hAnsi="Times New Roman" w:cs="Times New Roman"/>
          <w:sz w:val="24"/>
          <w:szCs w:val="24"/>
        </w:rPr>
        <w:t xml:space="preserve">and </w:t>
      </w:r>
      <w:r w:rsidR="00FD428F" w:rsidRPr="00FD428F">
        <w:rPr>
          <w:rFonts w:ascii="Times New Roman" w:hAnsi="Times New Roman" w:cs="Times New Roman"/>
          <w:sz w:val="24"/>
          <w:szCs w:val="24"/>
        </w:rPr>
        <w:t xml:space="preserve">magnesium), organic acids in salt form, and bioactive compounds like phenolics and flavonoids. When these herbs are added to a food system, they can neutralize acidic components or buffer the medium, thereby </w:t>
      </w:r>
      <w:proofErr w:type="gramStart"/>
      <w:r w:rsidR="00FD428F" w:rsidRPr="00FD428F">
        <w:rPr>
          <w:rFonts w:ascii="Times New Roman" w:hAnsi="Times New Roman" w:cs="Times New Roman"/>
          <w:sz w:val="24"/>
          <w:szCs w:val="24"/>
        </w:rPr>
        <w:t>increasing</w:t>
      </w:r>
      <w:proofErr w:type="gramEnd"/>
      <w:r w:rsidR="00FD428F" w:rsidRPr="00FD428F">
        <w:rPr>
          <w:rFonts w:ascii="Times New Roman" w:hAnsi="Times New Roman" w:cs="Times New Roman"/>
          <w:sz w:val="24"/>
          <w:szCs w:val="24"/>
        </w:rPr>
        <w:t xml:space="preserve"> or stabilizing </w:t>
      </w:r>
      <w:proofErr w:type="spellStart"/>
      <w:r w:rsidR="00FD428F" w:rsidRPr="00FD428F">
        <w:rPr>
          <w:rFonts w:ascii="Times New Roman" w:hAnsi="Times New Roman" w:cs="Times New Roman"/>
          <w:sz w:val="24"/>
          <w:szCs w:val="24"/>
        </w:rPr>
        <w:t>pH.</w:t>
      </w:r>
      <w:proofErr w:type="spellEnd"/>
      <w:r w:rsidR="00FD428F" w:rsidRPr="00FD428F">
        <w:rPr>
          <w:rFonts w:ascii="Times New Roman" w:hAnsi="Times New Roman" w:cs="Times New Roman"/>
          <w:sz w:val="24"/>
          <w:szCs w:val="24"/>
        </w:rPr>
        <w:t xml:space="preserve"> In dairy products, herbal extracts with alkaline or buffering capacity can counteract acid development during storage, helping to maintain product stability.</w:t>
      </w:r>
    </w:p>
    <w:tbl>
      <w:tblPr>
        <w:tblStyle w:val="TableGrid"/>
        <w:tblpPr w:leftFromText="180" w:rightFromText="180" w:vertAnchor="text" w:horzAnchor="margin" w:tblpXSpec="center" w:tblpY="448"/>
        <w:tblW w:w="8670" w:type="dxa"/>
        <w:tblLook w:val="04A0" w:firstRow="1" w:lastRow="0" w:firstColumn="1" w:lastColumn="0" w:noHBand="0" w:noVBand="1"/>
      </w:tblPr>
      <w:tblGrid>
        <w:gridCol w:w="1927"/>
        <w:gridCol w:w="2243"/>
        <w:gridCol w:w="2250"/>
        <w:gridCol w:w="2250"/>
      </w:tblGrid>
      <w:tr w:rsidR="000D30EF" w14:paraId="2A4A59CC" w14:textId="77777777" w:rsidTr="00B008DD">
        <w:trPr>
          <w:trHeight w:val="691"/>
        </w:trPr>
        <w:tc>
          <w:tcPr>
            <w:tcW w:w="1927" w:type="dxa"/>
          </w:tcPr>
          <w:p w14:paraId="19E6E87C" w14:textId="77777777" w:rsidR="000D30EF" w:rsidRPr="00921AF9" w:rsidRDefault="000D30EF" w:rsidP="00B008DD">
            <w:pPr>
              <w:tabs>
                <w:tab w:val="left" w:pos="2433"/>
              </w:tabs>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921AF9">
              <w:rPr>
                <w:rFonts w:ascii="Times New Roman" w:hAnsi="Times New Roman" w:cs="Times New Roman"/>
                <w:b/>
                <w:bCs/>
                <w:sz w:val="24"/>
                <w:szCs w:val="24"/>
              </w:rPr>
              <w:t>Treatments</w:t>
            </w:r>
          </w:p>
        </w:tc>
        <w:tc>
          <w:tcPr>
            <w:tcW w:w="2243" w:type="dxa"/>
          </w:tcPr>
          <w:p w14:paraId="4A719AB6" w14:textId="77777777" w:rsidR="000D30EF" w:rsidRPr="00921AF9" w:rsidRDefault="000D30EF" w:rsidP="00B008DD">
            <w:pPr>
              <w:tabs>
                <w:tab w:val="left" w:pos="2433"/>
              </w:tabs>
              <w:spacing w:line="276"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0</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250" w:type="dxa"/>
          </w:tcPr>
          <w:p w14:paraId="034924C4" w14:textId="77777777" w:rsidR="000D30EF" w:rsidRPr="00921AF9" w:rsidRDefault="000D30EF" w:rsidP="00B008DD">
            <w:pPr>
              <w:tabs>
                <w:tab w:val="left" w:pos="2433"/>
              </w:tabs>
              <w:spacing w:line="276"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7</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250" w:type="dxa"/>
          </w:tcPr>
          <w:p w14:paraId="28143537" w14:textId="77777777" w:rsidR="000D30EF" w:rsidRPr="00921AF9" w:rsidRDefault="000D30EF" w:rsidP="00B008DD">
            <w:pPr>
              <w:tabs>
                <w:tab w:val="left" w:pos="2433"/>
              </w:tabs>
              <w:spacing w:line="276"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15</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r>
      <w:tr w:rsidR="000D30EF" w14:paraId="6FF1DFB2" w14:textId="77777777" w:rsidTr="00B008DD">
        <w:trPr>
          <w:trHeight w:val="391"/>
        </w:trPr>
        <w:tc>
          <w:tcPr>
            <w:tcW w:w="1927" w:type="dxa"/>
            <w:vAlign w:val="bottom"/>
          </w:tcPr>
          <w:p w14:paraId="0163B749"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CS</w:t>
            </w:r>
          </w:p>
        </w:tc>
        <w:tc>
          <w:tcPr>
            <w:tcW w:w="2243" w:type="dxa"/>
          </w:tcPr>
          <w:p w14:paraId="697B2CA1" w14:textId="77777777" w:rsidR="000D30EF" w:rsidRPr="005C7C83" w:rsidRDefault="000D30EF" w:rsidP="00B008DD">
            <w:pPr>
              <w:tabs>
                <w:tab w:val="left" w:pos="2433"/>
              </w:tabs>
              <w:jc w:val="center"/>
              <w:rPr>
                <w:rFonts w:ascii="Times New Roman" w:hAnsi="Times New Roman" w:cs="Times New Roman"/>
                <w:sz w:val="28"/>
                <w:szCs w:val="28"/>
                <w:vertAlign w:val="superscript"/>
              </w:rPr>
            </w:pPr>
            <w:r>
              <w:rPr>
                <w:rFonts w:ascii="Times New Roman" w:hAnsi="Times New Roman" w:cs="Times New Roman"/>
                <w:sz w:val="24"/>
                <w:szCs w:val="24"/>
              </w:rPr>
              <w:t>6</w:t>
            </w:r>
            <w:r w:rsidRPr="004E44EA">
              <w:rPr>
                <w:rFonts w:ascii="Times New Roman" w:hAnsi="Times New Roman" w:cs="Times New Roman"/>
                <w:sz w:val="24"/>
                <w:szCs w:val="24"/>
              </w:rPr>
              <w:t>.</w:t>
            </w:r>
            <w:r>
              <w:rPr>
                <w:rFonts w:ascii="Times New Roman" w:hAnsi="Times New Roman" w:cs="Times New Roman"/>
                <w:sz w:val="24"/>
                <w:szCs w:val="24"/>
              </w:rPr>
              <w:t>51</w:t>
            </w:r>
            <w:r>
              <w:rPr>
                <w:rFonts w:ascii="Times New Roman" w:hAnsi="Times New Roman" w:cs="Times New Roman"/>
                <w:sz w:val="24"/>
                <w:szCs w:val="24"/>
                <w:vertAlign w:val="superscript"/>
              </w:rPr>
              <w:t>a</w:t>
            </w:r>
          </w:p>
        </w:tc>
        <w:tc>
          <w:tcPr>
            <w:tcW w:w="2250" w:type="dxa"/>
          </w:tcPr>
          <w:p w14:paraId="356C16C6"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Pr>
                <w:rFonts w:ascii="Times New Roman" w:hAnsi="Times New Roman" w:cs="Times New Roman"/>
                <w:sz w:val="24"/>
                <w:szCs w:val="24"/>
              </w:rPr>
              <w:t>5.79</w:t>
            </w:r>
            <w:r>
              <w:rPr>
                <w:rFonts w:ascii="Times New Roman" w:hAnsi="Times New Roman" w:cs="Times New Roman"/>
                <w:sz w:val="24"/>
                <w:szCs w:val="24"/>
                <w:vertAlign w:val="superscript"/>
              </w:rPr>
              <w:t>a</w:t>
            </w:r>
          </w:p>
        </w:tc>
        <w:tc>
          <w:tcPr>
            <w:tcW w:w="2250" w:type="dxa"/>
          </w:tcPr>
          <w:p w14:paraId="0EB279A8" w14:textId="77777777" w:rsidR="000D30EF" w:rsidRPr="001C2084" w:rsidRDefault="000D30EF" w:rsidP="00B008DD">
            <w:pPr>
              <w:tabs>
                <w:tab w:val="left" w:pos="2433"/>
              </w:tabs>
              <w:jc w:val="center"/>
              <w:rPr>
                <w:rFonts w:ascii="Times New Roman" w:hAnsi="Times New Roman" w:cs="Times New Roman"/>
                <w:sz w:val="28"/>
                <w:szCs w:val="28"/>
                <w:vertAlign w:val="superscript"/>
              </w:rPr>
            </w:pPr>
            <w:r w:rsidRPr="001D0292">
              <w:rPr>
                <w:rFonts w:ascii="Times New Roman" w:hAnsi="Times New Roman" w:cs="Times New Roman"/>
                <w:sz w:val="24"/>
                <w:szCs w:val="24"/>
              </w:rPr>
              <w:t>5.6</w:t>
            </w:r>
            <w:r>
              <w:rPr>
                <w:rFonts w:ascii="Times New Roman" w:hAnsi="Times New Roman" w:cs="Times New Roman"/>
                <w:sz w:val="24"/>
                <w:szCs w:val="24"/>
              </w:rPr>
              <w:t>0</w:t>
            </w:r>
            <w:r>
              <w:rPr>
                <w:rFonts w:ascii="Times New Roman" w:hAnsi="Times New Roman" w:cs="Times New Roman"/>
                <w:sz w:val="24"/>
                <w:szCs w:val="24"/>
                <w:vertAlign w:val="superscript"/>
              </w:rPr>
              <w:t>a</w:t>
            </w:r>
          </w:p>
        </w:tc>
      </w:tr>
      <w:tr w:rsidR="000D30EF" w14:paraId="3652420A" w14:textId="77777777" w:rsidTr="00B008DD">
        <w:trPr>
          <w:trHeight w:val="406"/>
        </w:trPr>
        <w:tc>
          <w:tcPr>
            <w:tcW w:w="1927" w:type="dxa"/>
            <w:vAlign w:val="bottom"/>
          </w:tcPr>
          <w:p w14:paraId="2D1F9C50"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lastRenderedPageBreak/>
              <w:t>BS2</w:t>
            </w:r>
          </w:p>
        </w:tc>
        <w:tc>
          <w:tcPr>
            <w:tcW w:w="2243" w:type="dxa"/>
          </w:tcPr>
          <w:p w14:paraId="30BC6B3A"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6.51</w:t>
            </w:r>
            <w:r>
              <w:rPr>
                <w:rFonts w:ascii="Times New Roman" w:hAnsi="Times New Roman" w:cs="Times New Roman"/>
                <w:sz w:val="24"/>
                <w:szCs w:val="24"/>
                <w:vertAlign w:val="superscript"/>
              </w:rPr>
              <w:t>a</w:t>
            </w:r>
          </w:p>
        </w:tc>
        <w:tc>
          <w:tcPr>
            <w:tcW w:w="2250" w:type="dxa"/>
          </w:tcPr>
          <w:p w14:paraId="476A5275"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6.48</w:t>
            </w:r>
            <w:r>
              <w:rPr>
                <w:rFonts w:ascii="Times New Roman" w:hAnsi="Times New Roman" w:cs="Times New Roman"/>
                <w:sz w:val="24"/>
                <w:szCs w:val="24"/>
                <w:vertAlign w:val="superscript"/>
              </w:rPr>
              <w:t>b</w:t>
            </w:r>
          </w:p>
        </w:tc>
        <w:tc>
          <w:tcPr>
            <w:tcW w:w="2250" w:type="dxa"/>
          </w:tcPr>
          <w:p w14:paraId="54EA29CB"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5.34</w:t>
            </w:r>
            <w:r>
              <w:rPr>
                <w:rFonts w:ascii="Times New Roman" w:hAnsi="Times New Roman" w:cs="Times New Roman"/>
                <w:sz w:val="24"/>
                <w:szCs w:val="24"/>
                <w:vertAlign w:val="superscript"/>
              </w:rPr>
              <w:t>b</w:t>
            </w:r>
          </w:p>
        </w:tc>
      </w:tr>
      <w:tr w:rsidR="000D30EF" w14:paraId="0BAF5797" w14:textId="77777777" w:rsidTr="00B008DD">
        <w:trPr>
          <w:trHeight w:val="391"/>
        </w:trPr>
        <w:tc>
          <w:tcPr>
            <w:tcW w:w="1927" w:type="dxa"/>
            <w:vAlign w:val="bottom"/>
          </w:tcPr>
          <w:p w14:paraId="0CBC45B0"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BS3</w:t>
            </w:r>
          </w:p>
        </w:tc>
        <w:tc>
          <w:tcPr>
            <w:tcW w:w="2243" w:type="dxa"/>
          </w:tcPr>
          <w:p w14:paraId="2DCA326D"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6.53</w:t>
            </w:r>
            <w:r>
              <w:rPr>
                <w:rFonts w:ascii="Times New Roman" w:hAnsi="Times New Roman" w:cs="Times New Roman"/>
                <w:sz w:val="24"/>
                <w:szCs w:val="24"/>
                <w:vertAlign w:val="superscript"/>
              </w:rPr>
              <w:t>b</w:t>
            </w:r>
          </w:p>
        </w:tc>
        <w:tc>
          <w:tcPr>
            <w:tcW w:w="2250" w:type="dxa"/>
          </w:tcPr>
          <w:p w14:paraId="40FD4FFF"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6.49</w:t>
            </w:r>
            <w:r>
              <w:rPr>
                <w:rFonts w:ascii="Times New Roman" w:hAnsi="Times New Roman" w:cs="Times New Roman"/>
                <w:sz w:val="24"/>
                <w:szCs w:val="24"/>
                <w:vertAlign w:val="superscript"/>
              </w:rPr>
              <w:t>c</w:t>
            </w:r>
          </w:p>
        </w:tc>
        <w:tc>
          <w:tcPr>
            <w:tcW w:w="2250" w:type="dxa"/>
          </w:tcPr>
          <w:p w14:paraId="50F2BFA7"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5.45</w:t>
            </w:r>
            <w:r>
              <w:rPr>
                <w:rFonts w:ascii="Times New Roman" w:hAnsi="Times New Roman" w:cs="Times New Roman"/>
                <w:sz w:val="24"/>
                <w:szCs w:val="24"/>
                <w:vertAlign w:val="superscript"/>
              </w:rPr>
              <w:t>c</w:t>
            </w:r>
          </w:p>
        </w:tc>
      </w:tr>
      <w:tr w:rsidR="000D30EF" w14:paraId="139AF749" w14:textId="77777777" w:rsidTr="00B008DD">
        <w:trPr>
          <w:trHeight w:val="406"/>
        </w:trPr>
        <w:tc>
          <w:tcPr>
            <w:tcW w:w="1927" w:type="dxa"/>
            <w:vAlign w:val="bottom"/>
          </w:tcPr>
          <w:p w14:paraId="60C0013D"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RS1</w:t>
            </w:r>
          </w:p>
        </w:tc>
        <w:tc>
          <w:tcPr>
            <w:tcW w:w="2243" w:type="dxa"/>
          </w:tcPr>
          <w:p w14:paraId="40FC62A4"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6.63</w:t>
            </w:r>
            <w:r>
              <w:rPr>
                <w:rFonts w:ascii="Times New Roman" w:hAnsi="Times New Roman" w:cs="Times New Roman"/>
                <w:sz w:val="24"/>
                <w:szCs w:val="24"/>
                <w:vertAlign w:val="superscript"/>
              </w:rPr>
              <w:t>c</w:t>
            </w:r>
          </w:p>
        </w:tc>
        <w:tc>
          <w:tcPr>
            <w:tcW w:w="2250" w:type="dxa"/>
          </w:tcPr>
          <w:p w14:paraId="2D61137B"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6.51</w:t>
            </w:r>
            <w:r>
              <w:rPr>
                <w:rFonts w:ascii="Times New Roman" w:hAnsi="Times New Roman" w:cs="Times New Roman"/>
                <w:sz w:val="24"/>
                <w:szCs w:val="24"/>
                <w:vertAlign w:val="superscript"/>
              </w:rPr>
              <w:t>d</w:t>
            </w:r>
          </w:p>
        </w:tc>
        <w:tc>
          <w:tcPr>
            <w:tcW w:w="2250" w:type="dxa"/>
          </w:tcPr>
          <w:p w14:paraId="003530BA"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5.71</w:t>
            </w:r>
            <w:r>
              <w:rPr>
                <w:rFonts w:ascii="Times New Roman" w:hAnsi="Times New Roman" w:cs="Times New Roman"/>
                <w:sz w:val="24"/>
                <w:szCs w:val="24"/>
                <w:vertAlign w:val="superscript"/>
              </w:rPr>
              <w:t>d</w:t>
            </w:r>
          </w:p>
        </w:tc>
      </w:tr>
      <w:tr w:rsidR="000D30EF" w14:paraId="05863C29" w14:textId="77777777" w:rsidTr="00B008DD">
        <w:trPr>
          <w:trHeight w:val="391"/>
        </w:trPr>
        <w:tc>
          <w:tcPr>
            <w:tcW w:w="1927" w:type="dxa"/>
            <w:vAlign w:val="bottom"/>
          </w:tcPr>
          <w:p w14:paraId="3B0D6956"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RS2</w:t>
            </w:r>
          </w:p>
        </w:tc>
        <w:tc>
          <w:tcPr>
            <w:tcW w:w="2243" w:type="dxa"/>
          </w:tcPr>
          <w:p w14:paraId="0C8EEAD5"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6.65</w:t>
            </w:r>
            <w:r>
              <w:rPr>
                <w:rFonts w:ascii="Times New Roman" w:hAnsi="Times New Roman" w:cs="Times New Roman"/>
                <w:sz w:val="24"/>
                <w:szCs w:val="24"/>
                <w:vertAlign w:val="superscript"/>
              </w:rPr>
              <w:t>d</w:t>
            </w:r>
          </w:p>
        </w:tc>
        <w:tc>
          <w:tcPr>
            <w:tcW w:w="2250" w:type="dxa"/>
          </w:tcPr>
          <w:p w14:paraId="61D3AA38"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6.52</w:t>
            </w:r>
            <w:r>
              <w:rPr>
                <w:rFonts w:ascii="Times New Roman" w:hAnsi="Times New Roman" w:cs="Times New Roman"/>
                <w:sz w:val="24"/>
                <w:szCs w:val="24"/>
                <w:vertAlign w:val="superscript"/>
              </w:rPr>
              <w:t>e</w:t>
            </w:r>
          </w:p>
        </w:tc>
        <w:tc>
          <w:tcPr>
            <w:tcW w:w="2250" w:type="dxa"/>
          </w:tcPr>
          <w:p w14:paraId="10361311"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5.96</w:t>
            </w:r>
            <w:r>
              <w:rPr>
                <w:rFonts w:ascii="Times New Roman" w:hAnsi="Times New Roman" w:cs="Times New Roman"/>
                <w:sz w:val="24"/>
                <w:szCs w:val="24"/>
                <w:vertAlign w:val="superscript"/>
              </w:rPr>
              <w:t>e</w:t>
            </w:r>
          </w:p>
        </w:tc>
      </w:tr>
      <w:tr w:rsidR="000D30EF" w14:paraId="561A43A1" w14:textId="77777777" w:rsidTr="00B008DD">
        <w:trPr>
          <w:trHeight w:val="406"/>
        </w:trPr>
        <w:tc>
          <w:tcPr>
            <w:tcW w:w="1927" w:type="dxa"/>
            <w:vAlign w:val="bottom"/>
          </w:tcPr>
          <w:p w14:paraId="09BEA13A"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RS3</w:t>
            </w:r>
          </w:p>
        </w:tc>
        <w:tc>
          <w:tcPr>
            <w:tcW w:w="2243" w:type="dxa"/>
          </w:tcPr>
          <w:p w14:paraId="713BE79D"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6.66</w:t>
            </w:r>
            <w:r>
              <w:rPr>
                <w:rFonts w:ascii="Times New Roman" w:hAnsi="Times New Roman" w:cs="Times New Roman"/>
                <w:sz w:val="24"/>
                <w:szCs w:val="24"/>
                <w:vertAlign w:val="superscript"/>
              </w:rPr>
              <w:t>e</w:t>
            </w:r>
          </w:p>
        </w:tc>
        <w:tc>
          <w:tcPr>
            <w:tcW w:w="2250" w:type="dxa"/>
          </w:tcPr>
          <w:p w14:paraId="22315F0F"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6.63</w:t>
            </w:r>
            <w:r>
              <w:rPr>
                <w:rFonts w:ascii="Times New Roman" w:hAnsi="Times New Roman" w:cs="Times New Roman"/>
                <w:sz w:val="24"/>
                <w:szCs w:val="24"/>
                <w:vertAlign w:val="superscript"/>
              </w:rPr>
              <w:t>f</w:t>
            </w:r>
          </w:p>
        </w:tc>
        <w:tc>
          <w:tcPr>
            <w:tcW w:w="2250" w:type="dxa"/>
          </w:tcPr>
          <w:p w14:paraId="5B188103"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6.52</w:t>
            </w:r>
            <w:r>
              <w:rPr>
                <w:rFonts w:ascii="Times New Roman" w:hAnsi="Times New Roman" w:cs="Times New Roman"/>
                <w:sz w:val="24"/>
                <w:szCs w:val="24"/>
                <w:vertAlign w:val="superscript"/>
              </w:rPr>
              <w:t>f</w:t>
            </w:r>
          </w:p>
        </w:tc>
      </w:tr>
      <w:tr w:rsidR="000D30EF" w14:paraId="392A131F" w14:textId="77777777" w:rsidTr="00B008DD">
        <w:trPr>
          <w:trHeight w:val="391"/>
        </w:trPr>
        <w:tc>
          <w:tcPr>
            <w:tcW w:w="1927" w:type="dxa"/>
            <w:vAlign w:val="bottom"/>
          </w:tcPr>
          <w:p w14:paraId="48A154C6"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BRS1</w:t>
            </w:r>
          </w:p>
        </w:tc>
        <w:tc>
          <w:tcPr>
            <w:tcW w:w="2243" w:type="dxa"/>
          </w:tcPr>
          <w:p w14:paraId="703E0F3C"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6.5</w:t>
            </w:r>
            <w:r>
              <w:rPr>
                <w:rFonts w:ascii="Times New Roman" w:hAnsi="Times New Roman" w:cs="Times New Roman"/>
                <w:sz w:val="24"/>
                <w:szCs w:val="24"/>
              </w:rPr>
              <w:t>0</w:t>
            </w:r>
            <w:r>
              <w:rPr>
                <w:rFonts w:ascii="Times New Roman" w:hAnsi="Times New Roman" w:cs="Times New Roman"/>
                <w:sz w:val="24"/>
                <w:szCs w:val="24"/>
                <w:vertAlign w:val="superscript"/>
              </w:rPr>
              <w:t>f</w:t>
            </w:r>
          </w:p>
        </w:tc>
        <w:tc>
          <w:tcPr>
            <w:tcW w:w="2250" w:type="dxa"/>
          </w:tcPr>
          <w:p w14:paraId="17DB72CD"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6.49</w:t>
            </w:r>
            <w:r>
              <w:rPr>
                <w:rFonts w:ascii="Times New Roman" w:hAnsi="Times New Roman" w:cs="Times New Roman"/>
                <w:sz w:val="24"/>
                <w:szCs w:val="24"/>
                <w:vertAlign w:val="superscript"/>
              </w:rPr>
              <w:t>g</w:t>
            </w:r>
          </w:p>
        </w:tc>
        <w:tc>
          <w:tcPr>
            <w:tcW w:w="2250" w:type="dxa"/>
          </w:tcPr>
          <w:p w14:paraId="58CFDBA4" w14:textId="77777777" w:rsidR="000D30EF" w:rsidRPr="00F94BE8"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6.43</w:t>
            </w:r>
            <w:r>
              <w:rPr>
                <w:rFonts w:ascii="Times New Roman" w:hAnsi="Times New Roman" w:cs="Times New Roman"/>
                <w:sz w:val="24"/>
                <w:szCs w:val="24"/>
                <w:vertAlign w:val="superscript"/>
              </w:rPr>
              <w:t>g</w:t>
            </w:r>
          </w:p>
        </w:tc>
      </w:tr>
      <w:tr w:rsidR="000D30EF" w14:paraId="0B5C68B8" w14:textId="77777777" w:rsidTr="00B008DD">
        <w:trPr>
          <w:trHeight w:val="391"/>
        </w:trPr>
        <w:tc>
          <w:tcPr>
            <w:tcW w:w="1927" w:type="dxa"/>
            <w:vAlign w:val="bottom"/>
          </w:tcPr>
          <w:p w14:paraId="1E2C5F5C"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BRS2</w:t>
            </w:r>
          </w:p>
        </w:tc>
        <w:tc>
          <w:tcPr>
            <w:tcW w:w="2243" w:type="dxa"/>
          </w:tcPr>
          <w:p w14:paraId="275310C2" w14:textId="77777777" w:rsidR="000D30EF" w:rsidRPr="005C7C83" w:rsidRDefault="000D30EF" w:rsidP="00B008DD">
            <w:pPr>
              <w:tabs>
                <w:tab w:val="left" w:pos="2433"/>
              </w:tabs>
              <w:jc w:val="center"/>
              <w:rPr>
                <w:rFonts w:ascii="Times New Roman" w:hAnsi="Times New Roman" w:cs="Times New Roman"/>
                <w:sz w:val="24"/>
                <w:szCs w:val="24"/>
              </w:rPr>
            </w:pPr>
            <w:r w:rsidRPr="00796465">
              <w:rPr>
                <w:rFonts w:ascii="Times New Roman" w:hAnsi="Times New Roman" w:cs="Times New Roman"/>
                <w:sz w:val="24"/>
                <w:szCs w:val="24"/>
              </w:rPr>
              <w:t>6.5</w:t>
            </w:r>
            <w:r>
              <w:rPr>
                <w:rFonts w:ascii="Times New Roman" w:hAnsi="Times New Roman" w:cs="Times New Roman"/>
                <w:sz w:val="24"/>
                <w:szCs w:val="24"/>
              </w:rPr>
              <w:t>2</w:t>
            </w:r>
            <w:r>
              <w:rPr>
                <w:rFonts w:ascii="Times New Roman" w:hAnsi="Times New Roman" w:cs="Times New Roman"/>
                <w:sz w:val="24"/>
                <w:szCs w:val="24"/>
                <w:vertAlign w:val="superscript"/>
              </w:rPr>
              <w:t>g</w:t>
            </w:r>
          </w:p>
        </w:tc>
        <w:tc>
          <w:tcPr>
            <w:tcW w:w="2250" w:type="dxa"/>
          </w:tcPr>
          <w:p w14:paraId="38B6AF21"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w:t>
            </w:r>
            <w:r>
              <w:rPr>
                <w:rFonts w:ascii="Times New Roman" w:hAnsi="Times New Roman" w:cs="Times New Roman"/>
                <w:sz w:val="24"/>
                <w:szCs w:val="24"/>
              </w:rPr>
              <w:t>50</w:t>
            </w:r>
            <w:r>
              <w:rPr>
                <w:rFonts w:ascii="Times New Roman" w:hAnsi="Times New Roman" w:cs="Times New Roman"/>
                <w:sz w:val="24"/>
                <w:szCs w:val="24"/>
                <w:vertAlign w:val="superscript"/>
              </w:rPr>
              <w:t>h</w:t>
            </w:r>
          </w:p>
        </w:tc>
        <w:tc>
          <w:tcPr>
            <w:tcW w:w="2250" w:type="dxa"/>
          </w:tcPr>
          <w:p w14:paraId="536957DC" w14:textId="77777777" w:rsidR="000D30EF" w:rsidRPr="00F94BE8"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w:t>
            </w:r>
            <w:r>
              <w:rPr>
                <w:rFonts w:ascii="Times New Roman" w:hAnsi="Times New Roman" w:cs="Times New Roman"/>
                <w:sz w:val="24"/>
                <w:szCs w:val="24"/>
              </w:rPr>
              <w:t>45</w:t>
            </w:r>
            <w:r>
              <w:rPr>
                <w:rFonts w:ascii="Times New Roman" w:hAnsi="Times New Roman" w:cs="Times New Roman"/>
                <w:sz w:val="24"/>
                <w:szCs w:val="24"/>
                <w:vertAlign w:val="superscript"/>
              </w:rPr>
              <w:t>h</w:t>
            </w:r>
          </w:p>
        </w:tc>
      </w:tr>
      <w:tr w:rsidR="000D30EF" w14:paraId="5A0A2679" w14:textId="77777777" w:rsidTr="00B008DD">
        <w:trPr>
          <w:trHeight w:val="391"/>
        </w:trPr>
        <w:tc>
          <w:tcPr>
            <w:tcW w:w="1927" w:type="dxa"/>
            <w:vAlign w:val="bottom"/>
          </w:tcPr>
          <w:p w14:paraId="732A0D7E" w14:textId="77777777" w:rsidR="000D30EF" w:rsidRDefault="000D30EF" w:rsidP="00B008DD">
            <w:pPr>
              <w:tabs>
                <w:tab w:val="left" w:pos="2433"/>
              </w:tabs>
              <w:spacing w:line="276" w:lineRule="auto"/>
              <w:jc w:val="center"/>
              <w:rPr>
                <w:rFonts w:ascii="Times New Roman" w:hAnsi="Times New Roman" w:cs="Times New Roman"/>
                <w:b/>
                <w:bCs/>
                <w:sz w:val="28"/>
                <w:szCs w:val="28"/>
              </w:rPr>
            </w:pPr>
            <w:r w:rsidRPr="00CB3DAE">
              <w:rPr>
                <w:rFonts w:ascii="Times New Roman" w:hAnsi="Times New Roman" w:cs="Times New Roman"/>
                <w:color w:val="000000"/>
                <w:sz w:val="24"/>
                <w:szCs w:val="24"/>
              </w:rPr>
              <w:t>BRS3</w:t>
            </w:r>
          </w:p>
        </w:tc>
        <w:tc>
          <w:tcPr>
            <w:tcW w:w="2243" w:type="dxa"/>
          </w:tcPr>
          <w:p w14:paraId="2F5492E3" w14:textId="77777777" w:rsidR="000D30EF" w:rsidRPr="005C7C83" w:rsidRDefault="000D30EF" w:rsidP="00B008DD">
            <w:pPr>
              <w:tabs>
                <w:tab w:val="left" w:pos="2433"/>
              </w:tabs>
              <w:jc w:val="center"/>
              <w:rPr>
                <w:rFonts w:ascii="Times New Roman" w:hAnsi="Times New Roman" w:cs="Times New Roman"/>
                <w:sz w:val="24"/>
                <w:szCs w:val="24"/>
                <w:vertAlign w:val="superscript"/>
              </w:rPr>
            </w:pPr>
            <w:r w:rsidRPr="00796465">
              <w:rPr>
                <w:rFonts w:ascii="Times New Roman" w:hAnsi="Times New Roman" w:cs="Times New Roman"/>
                <w:sz w:val="24"/>
                <w:szCs w:val="24"/>
              </w:rPr>
              <w:t>6.</w:t>
            </w:r>
            <w:r>
              <w:rPr>
                <w:rFonts w:ascii="Times New Roman" w:hAnsi="Times New Roman" w:cs="Times New Roman"/>
                <w:sz w:val="24"/>
                <w:szCs w:val="24"/>
              </w:rPr>
              <w:t>67</w:t>
            </w:r>
            <w:r>
              <w:rPr>
                <w:rFonts w:ascii="Times New Roman" w:hAnsi="Times New Roman" w:cs="Times New Roman"/>
                <w:sz w:val="24"/>
                <w:szCs w:val="24"/>
                <w:vertAlign w:val="superscript"/>
              </w:rPr>
              <w:t>h</w:t>
            </w:r>
          </w:p>
        </w:tc>
        <w:tc>
          <w:tcPr>
            <w:tcW w:w="2250" w:type="dxa"/>
          </w:tcPr>
          <w:p w14:paraId="5A93C888" w14:textId="77777777" w:rsidR="000D30EF" w:rsidRPr="001C2084"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w:t>
            </w:r>
            <w:r>
              <w:rPr>
                <w:rFonts w:ascii="Times New Roman" w:hAnsi="Times New Roman" w:cs="Times New Roman"/>
                <w:sz w:val="24"/>
                <w:szCs w:val="24"/>
              </w:rPr>
              <w:t>5</w:t>
            </w:r>
            <w:r w:rsidRPr="001D0292">
              <w:rPr>
                <w:rFonts w:ascii="Times New Roman" w:hAnsi="Times New Roman" w:cs="Times New Roman"/>
                <w:sz w:val="24"/>
                <w:szCs w:val="24"/>
              </w:rPr>
              <w:t>9</w:t>
            </w:r>
            <w:r>
              <w:rPr>
                <w:rFonts w:ascii="Times New Roman" w:hAnsi="Times New Roman" w:cs="Times New Roman"/>
                <w:sz w:val="24"/>
                <w:szCs w:val="24"/>
                <w:vertAlign w:val="superscript"/>
              </w:rPr>
              <w:t>i</w:t>
            </w:r>
          </w:p>
        </w:tc>
        <w:tc>
          <w:tcPr>
            <w:tcW w:w="2250" w:type="dxa"/>
          </w:tcPr>
          <w:p w14:paraId="728100D7" w14:textId="77777777" w:rsidR="000D30EF" w:rsidRPr="00F94BE8" w:rsidRDefault="000D30EF" w:rsidP="00B008DD">
            <w:pPr>
              <w:tabs>
                <w:tab w:val="left" w:pos="2433"/>
              </w:tabs>
              <w:jc w:val="center"/>
              <w:rPr>
                <w:rFonts w:ascii="Times New Roman" w:hAnsi="Times New Roman" w:cs="Times New Roman"/>
                <w:sz w:val="24"/>
                <w:szCs w:val="24"/>
                <w:vertAlign w:val="superscript"/>
              </w:rPr>
            </w:pPr>
            <w:r w:rsidRPr="001D0292">
              <w:rPr>
                <w:rFonts w:ascii="Times New Roman" w:hAnsi="Times New Roman" w:cs="Times New Roman"/>
                <w:sz w:val="24"/>
                <w:szCs w:val="24"/>
              </w:rPr>
              <w:t>6.</w:t>
            </w:r>
            <w:r>
              <w:rPr>
                <w:rFonts w:ascii="Times New Roman" w:hAnsi="Times New Roman" w:cs="Times New Roman"/>
                <w:sz w:val="24"/>
                <w:szCs w:val="24"/>
              </w:rPr>
              <w:t>4</w:t>
            </w:r>
            <w:r w:rsidRPr="001D0292">
              <w:rPr>
                <w:rFonts w:ascii="Times New Roman" w:hAnsi="Times New Roman" w:cs="Times New Roman"/>
                <w:sz w:val="24"/>
                <w:szCs w:val="24"/>
              </w:rPr>
              <w:t>9</w:t>
            </w:r>
            <w:r>
              <w:rPr>
                <w:rFonts w:ascii="Times New Roman" w:hAnsi="Times New Roman" w:cs="Times New Roman"/>
                <w:sz w:val="24"/>
                <w:szCs w:val="24"/>
                <w:vertAlign w:val="superscript"/>
              </w:rPr>
              <w:t>i</w:t>
            </w:r>
          </w:p>
        </w:tc>
      </w:tr>
    </w:tbl>
    <w:p w14:paraId="2C0A1B8C" w14:textId="274EBA53" w:rsidR="00B05069" w:rsidRPr="00BB4CCA" w:rsidRDefault="00C6091C" w:rsidP="00BB4CCA">
      <w:pPr>
        <w:tabs>
          <w:tab w:val="left" w:pos="2433"/>
        </w:tabs>
        <w:spacing w:line="360" w:lineRule="auto"/>
        <w:jc w:val="both"/>
        <w:rPr>
          <w:rFonts w:ascii="Times New Roman" w:hAnsi="Times New Roman" w:cs="Times New Roman"/>
          <w:b/>
          <w:bCs/>
          <w:sz w:val="28"/>
          <w:szCs w:val="28"/>
        </w:rPr>
      </w:pPr>
      <w:r w:rsidRPr="00BB3734">
        <w:rPr>
          <w:rFonts w:ascii="Times New Roman" w:hAnsi="Times New Roman" w:cs="Times New Roman"/>
          <w:b/>
          <w:bCs/>
          <w:sz w:val="24"/>
          <w:szCs w:val="24"/>
        </w:rPr>
        <w:t xml:space="preserve">Table </w:t>
      </w:r>
      <w:r w:rsidR="007E0AFA">
        <w:rPr>
          <w:rFonts w:ascii="Times New Roman" w:hAnsi="Times New Roman" w:cs="Times New Roman"/>
          <w:b/>
          <w:bCs/>
          <w:sz w:val="24"/>
          <w:szCs w:val="24"/>
        </w:rPr>
        <w:t>3</w:t>
      </w:r>
      <w:r w:rsidRPr="00BB3734">
        <w:rPr>
          <w:rFonts w:ascii="Times New Roman" w:hAnsi="Times New Roman" w:cs="Times New Roman"/>
          <w:b/>
          <w:bCs/>
          <w:sz w:val="24"/>
          <w:szCs w:val="24"/>
        </w:rPr>
        <w:t xml:space="preserve">: Changes in </w:t>
      </w:r>
      <w:r w:rsidRPr="00602273">
        <w:rPr>
          <w:rFonts w:ascii="Times New Roman" w:hAnsi="Times New Roman" w:cs="Times New Roman"/>
          <w:b/>
          <w:sz w:val="24"/>
          <w:szCs w:val="24"/>
        </w:rPr>
        <w:t>p</w:t>
      </w:r>
      <w:r w:rsidRPr="00BB3734">
        <w:rPr>
          <w:rFonts w:ascii="Times New Roman" w:hAnsi="Times New Roman" w:cs="Times New Roman"/>
          <w:b/>
          <w:bCs/>
          <w:sz w:val="24"/>
          <w:szCs w:val="24"/>
        </w:rPr>
        <w:t xml:space="preserve">H of During Storage at </w:t>
      </w:r>
      <w:r>
        <w:rPr>
          <w:rFonts w:ascii="Times New Roman" w:hAnsi="Times New Roman" w:cs="Times New Roman"/>
          <w:b/>
          <w:bCs/>
          <w:sz w:val="24"/>
          <w:szCs w:val="24"/>
        </w:rPr>
        <w:t>R</w:t>
      </w:r>
      <w:r w:rsidRPr="00BB3734">
        <w:rPr>
          <w:rFonts w:ascii="Times New Roman" w:hAnsi="Times New Roman" w:cs="Times New Roman"/>
          <w:b/>
          <w:bCs/>
          <w:sz w:val="24"/>
          <w:szCs w:val="24"/>
        </w:rPr>
        <w:t xml:space="preserve">efrigerated </w:t>
      </w:r>
      <w:r>
        <w:rPr>
          <w:rFonts w:ascii="Times New Roman" w:hAnsi="Times New Roman" w:cs="Times New Roman"/>
          <w:b/>
          <w:bCs/>
          <w:sz w:val="24"/>
          <w:szCs w:val="24"/>
        </w:rPr>
        <w:t>T</w:t>
      </w:r>
      <w:r w:rsidRPr="00BB3734">
        <w:rPr>
          <w:rFonts w:ascii="Times New Roman" w:hAnsi="Times New Roman" w:cs="Times New Roman"/>
          <w:b/>
          <w:bCs/>
          <w:sz w:val="24"/>
          <w:szCs w:val="24"/>
        </w:rPr>
        <w: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 (6±2⁰C)</w:t>
      </w:r>
    </w:p>
    <w:p w14:paraId="235D2B06" w14:textId="77777777" w:rsidR="00BB4CCA" w:rsidRDefault="00B05069" w:rsidP="00BB4CCA">
      <w:pPr>
        <w:tabs>
          <w:tab w:val="left" w:pos="2433"/>
        </w:tabs>
        <w:spacing w:line="360" w:lineRule="auto"/>
        <w:jc w:val="both"/>
        <w:rPr>
          <w:rFonts w:ascii="Times New Roman" w:hAnsi="Times New Roman" w:cs="Times New Roman"/>
          <w:sz w:val="24"/>
          <w:szCs w:val="22"/>
        </w:rPr>
      </w:pPr>
      <w:r>
        <w:rPr>
          <w:rFonts w:ascii="Times New Roman" w:hAnsi="Times New Roman" w:cs="Times New Roman"/>
          <w:b/>
          <w:bCs/>
          <w:sz w:val="24"/>
          <w:szCs w:val="24"/>
        </w:rPr>
        <w:t xml:space="preserve">      </w:t>
      </w:r>
      <w:r w:rsidR="00437C76" w:rsidRPr="00437C76">
        <w:rPr>
          <w:rFonts w:ascii="Times New Roman" w:hAnsi="Times New Roman" w:cs="Times New Roman"/>
          <w:sz w:val="24"/>
          <w:szCs w:val="22"/>
        </w:rPr>
        <w:t xml:space="preserve">Values are represented as Mean and Standard deviation (Mean ± SD) with n=3. </w:t>
      </w:r>
    </w:p>
    <w:p w14:paraId="4C5B6966" w14:textId="0E1A55E0" w:rsidR="00437C76" w:rsidRPr="00BB4CCA" w:rsidRDefault="00437C76" w:rsidP="00BB4CCA">
      <w:pPr>
        <w:tabs>
          <w:tab w:val="left" w:pos="2433"/>
        </w:tabs>
        <w:spacing w:line="360" w:lineRule="auto"/>
        <w:jc w:val="both"/>
        <w:rPr>
          <w:rFonts w:ascii="Times New Roman" w:hAnsi="Times New Roman" w:cs="Times New Roman"/>
          <w:b/>
          <w:bCs/>
          <w:sz w:val="28"/>
          <w:szCs w:val="28"/>
        </w:rPr>
      </w:pPr>
      <w:r w:rsidRPr="00437C76">
        <w:rPr>
          <w:rFonts w:ascii="Times New Roman" w:hAnsi="Times New Roman" w:cs="Times New Roman"/>
          <w:sz w:val="24"/>
          <w:szCs w:val="22"/>
        </w:rPr>
        <w:t>Values that have different superscripts indicate a significance level of p &lt;0.05, while values sharing the same superscript indicate a non-significant difference with p &gt;0.05.</w:t>
      </w:r>
    </w:p>
    <w:p w14:paraId="0ECEE6C7" w14:textId="77777777" w:rsidR="000D30EF" w:rsidRPr="000D30EF" w:rsidRDefault="000D30EF" w:rsidP="000D30EF">
      <w:pPr>
        <w:spacing w:line="360" w:lineRule="auto"/>
        <w:rPr>
          <w:rFonts w:ascii="Times New Roman" w:hAnsi="Times New Roman" w:cs="Times New Roman"/>
          <w:sz w:val="24"/>
          <w:szCs w:val="22"/>
        </w:rPr>
      </w:pPr>
    </w:p>
    <w:p w14:paraId="32782694" w14:textId="77777777" w:rsidR="000D30EF" w:rsidRDefault="000D30EF" w:rsidP="000D30EF">
      <w:pPr>
        <w:tabs>
          <w:tab w:val="left" w:pos="2433"/>
        </w:tabs>
        <w:rPr>
          <w:rFonts w:ascii="Times New Roman" w:hAnsi="Times New Roman" w:cs="Times New Roman"/>
          <w:b/>
          <w:bCs/>
          <w:sz w:val="28"/>
          <w:szCs w:val="28"/>
        </w:rPr>
      </w:pPr>
    </w:p>
    <w:p w14:paraId="466CBDC7" w14:textId="75A20AC9" w:rsidR="000D30EF" w:rsidRPr="00F722C3" w:rsidRDefault="000D30EF" w:rsidP="000D30EF">
      <w:pPr>
        <w:tabs>
          <w:tab w:val="left" w:pos="2433"/>
        </w:tabs>
        <w:spacing w:line="360" w:lineRule="auto"/>
        <w:jc w:val="center"/>
        <w:rPr>
          <w:rFonts w:ascii="Times New Roman" w:hAnsi="Times New Roman" w:cs="Times New Roman"/>
          <w:b/>
          <w:bCs/>
          <w:sz w:val="24"/>
          <w:szCs w:val="24"/>
        </w:rPr>
      </w:pPr>
      <w:r>
        <w:rPr>
          <w:noProof/>
        </w:rPr>
        <w:drawing>
          <wp:inline distT="0" distB="0" distL="0" distR="0" wp14:anchorId="184E6D55" wp14:editId="1B77C350">
            <wp:extent cx="4572000" cy="2743200"/>
            <wp:effectExtent l="0" t="0" r="0" b="0"/>
            <wp:docPr id="15" name="Chart 15">
              <a:extLst xmlns:a="http://schemas.openxmlformats.org/drawingml/2006/main">
                <a:ext uri="{FF2B5EF4-FFF2-40B4-BE49-F238E27FC236}">
                  <a16:creationId xmlns:a16="http://schemas.microsoft.com/office/drawing/2014/main" id="{640DF019-09EB-8CB1-E4DC-47AFCCD4D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292957" w14:textId="3D27FD75" w:rsidR="000D30EF" w:rsidRPr="00E51C6E" w:rsidRDefault="000D30EF" w:rsidP="00E51C6E">
      <w:pPr>
        <w:tabs>
          <w:tab w:val="left" w:pos="2433"/>
        </w:tabs>
        <w:spacing w:line="360" w:lineRule="auto"/>
        <w:jc w:val="center"/>
        <w:rPr>
          <w:rFonts w:ascii="Times New Roman" w:hAnsi="Times New Roman" w:cs="Times New Roman"/>
          <w:b/>
          <w:bCs/>
          <w:color w:val="000000" w:themeColor="text1"/>
          <w:sz w:val="24"/>
          <w:szCs w:val="24"/>
        </w:rPr>
      </w:pPr>
      <w:r w:rsidRPr="00556DD0">
        <w:rPr>
          <w:rFonts w:ascii="Times New Roman" w:hAnsi="Times New Roman" w:cs="Times New Roman"/>
          <w:b/>
          <w:bCs/>
          <w:color w:val="000000" w:themeColor="text1"/>
          <w:sz w:val="24"/>
          <w:szCs w:val="24"/>
        </w:rPr>
        <w:t xml:space="preserve">Fig </w:t>
      </w:r>
      <w:r w:rsidR="00E10CE8">
        <w:rPr>
          <w:rFonts w:ascii="Times New Roman" w:hAnsi="Times New Roman" w:cs="Times New Roman"/>
          <w:b/>
          <w:bCs/>
          <w:color w:val="000000" w:themeColor="text1"/>
          <w:sz w:val="24"/>
          <w:szCs w:val="24"/>
        </w:rPr>
        <w:t>4</w:t>
      </w:r>
      <w:r w:rsidRPr="00556DD0">
        <w:rPr>
          <w:rFonts w:ascii="Times New Roman" w:hAnsi="Times New Roman" w:cs="Times New Roman"/>
          <w:b/>
          <w:bCs/>
          <w:color w:val="000000" w:themeColor="text1"/>
          <w:sz w:val="24"/>
          <w:szCs w:val="24"/>
        </w:rPr>
        <w:t>: Gra</w:t>
      </w:r>
      <w:r w:rsidRPr="00602273">
        <w:rPr>
          <w:rFonts w:ascii="Times New Roman" w:hAnsi="Times New Roman" w:cs="Times New Roman"/>
          <w:bCs/>
          <w:color w:val="000000" w:themeColor="text1"/>
          <w:sz w:val="24"/>
          <w:szCs w:val="24"/>
        </w:rPr>
        <w:t>p</w:t>
      </w:r>
      <w:r w:rsidRPr="00556DD0">
        <w:rPr>
          <w:rFonts w:ascii="Times New Roman" w:hAnsi="Times New Roman" w:cs="Times New Roman"/>
          <w:b/>
          <w:bCs/>
          <w:color w:val="000000" w:themeColor="text1"/>
          <w:sz w:val="24"/>
          <w:szCs w:val="24"/>
        </w:rPr>
        <w:t>hical Re</w:t>
      </w:r>
      <w:r w:rsidRPr="00602273">
        <w:rPr>
          <w:rFonts w:ascii="Times New Roman" w:hAnsi="Times New Roman" w:cs="Times New Roman"/>
          <w:bCs/>
          <w:color w:val="000000" w:themeColor="text1"/>
          <w:sz w:val="24"/>
          <w:szCs w:val="24"/>
        </w:rPr>
        <w:t>p</w:t>
      </w:r>
      <w:r w:rsidRPr="00556DD0">
        <w:rPr>
          <w:rFonts w:ascii="Times New Roman" w:hAnsi="Times New Roman" w:cs="Times New Roman"/>
          <w:b/>
          <w:bCs/>
          <w:color w:val="000000" w:themeColor="text1"/>
          <w:sz w:val="24"/>
          <w:szCs w:val="24"/>
        </w:rPr>
        <w:t xml:space="preserve">resentation </w:t>
      </w:r>
      <w:r w:rsidR="00BF6E1C">
        <w:rPr>
          <w:rFonts w:ascii="Times New Roman" w:hAnsi="Times New Roman" w:cs="Times New Roman"/>
          <w:b/>
          <w:bCs/>
          <w:color w:val="000000" w:themeColor="text1"/>
          <w:sz w:val="24"/>
          <w:szCs w:val="24"/>
        </w:rPr>
        <w:t>of Changes in</w:t>
      </w:r>
      <w:r w:rsidRPr="00556DD0">
        <w:rPr>
          <w:rFonts w:ascii="Times New Roman" w:hAnsi="Times New Roman" w:cs="Times New Roman"/>
          <w:b/>
          <w:bCs/>
          <w:color w:val="000000" w:themeColor="text1"/>
          <w:sz w:val="24"/>
          <w:szCs w:val="24"/>
        </w:rPr>
        <w:t xml:space="preserve"> </w:t>
      </w:r>
      <w:r w:rsidRPr="00BF6E1C">
        <w:rPr>
          <w:rFonts w:ascii="Times New Roman" w:hAnsi="Times New Roman" w:cs="Times New Roman"/>
          <w:b/>
          <w:color w:val="000000" w:themeColor="text1"/>
          <w:sz w:val="24"/>
          <w:szCs w:val="24"/>
        </w:rPr>
        <w:t>p</w:t>
      </w:r>
      <w:r w:rsidRPr="00556DD0">
        <w:rPr>
          <w:rFonts w:ascii="Times New Roman" w:hAnsi="Times New Roman" w:cs="Times New Roman"/>
          <w:b/>
          <w:bCs/>
          <w:color w:val="000000" w:themeColor="text1"/>
          <w:sz w:val="24"/>
          <w:szCs w:val="24"/>
        </w:rPr>
        <w:t>H</w:t>
      </w:r>
    </w:p>
    <w:p w14:paraId="5D8C0CF9" w14:textId="469BCC98" w:rsidR="00CD7750" w:rsidRPr="009A06D4" w:rsidRDefault="00E51C6E" w:rsidP="00C00CCC">
      <w:pPr>
        <w:tabs>
          <w:tab w:val="left" w:pos="2433"/>
        </w:tabs>
        <w:spacing w:line="360" w:lineRule="auto"/>
        <w:jc w:val="both"/>
        <w:rPr>
          <w:rFonts w:ascii="Times New Roman" w:hAnsi="Times New Roman" w:cs="Times New Roman"/>
          <w:sz w:val="24"/>
          <w:szCs w:val="24"/>
        </w:rPr>
      </w:pPr>
      <w:r w:rsidRPr="00E51C6E">
        <w:rPr>
          <w:rFonts w:ascii="Times New Roman" w:hAnsi="Times New Roman" w:cs="Times New Roman"/>
          <w:sz w:val="24"/>
          <w:szCs w:val="24"/>
        </w:rPr>
        <w:t xml:space="preserve">From </w:t>
      </w:r>
      <w:r w:rsidR="00BC1F0C">
        <w:rPr>
          <w:rFonts w:ascii="Times New Roman" w:hAnsi="Times New Roman" w:cs="Times New Roman"/>
          <w:sz w:val="24"/>
          <w:szCs w:val="24"/>
        </w:rPr>
        <w:t>Table</w:t>
      </w:r>
      <w:r w:rsidRPr="00E51C6E">
        <w:rPr>
          <w:rFonts w:ascii="Times New Roman" w:hAnsi="Times New Roman" w:cs="Times New Roman"/>
          <w:sz w:val="24"/>
          <w:szCs w:val="24"/>
        </w:rPr>
        <w:t xml:space="preserve"> </w:t>
      </w:r>
      <w:r w:rsidR="00A259D0">
        <w:rPr>
          <w:rFonts w:ascii="Times New Roman" w:hAnsi="Times New Roman" w:cs="Times New Roman"/>
          <w:sz w:val="24"/>
          <w:szCs w:val="24"/>
        </w:rPr>
        <w:t>3</w:t>
      </w:r>
      <w:r w:rsidRPr="00E51C6E">
        <w:rPr>
          <w:rFonts w:ascii="Times New Roman" w:hAnsi="Times New Roman" w:cs="Times New Roman"/>
          <w:sz w:val="24"/>
          <w:szCs w:val="24"/>
        </w:rPr>
        <w:t xml:space="preserve"> and </w:t>
      </w:r>
      <w:r w:rsidR="00BC1F0C">
        <w:rPr>
          <w:rFonts w:ascii="Times New Roman" w:hAnsi="Times New Roman" w:cs="Times New Roman"/>
          <w:sz w:val="24"/>
          <w:szCs w:val="24"/>
        </w:rPr>
        <w:t>Figure</w:t>
      </w:r>
      <w:r w:rsidRPr="00E51C6E">
        <w:rPr>
          <w:rFonts w:ascii="Times New Roman" w:hAnsi="Times New Roman" w:cs="Times New Roman"/>
          <w:sz w:val="24"/>
          <w:szCs w:val="24"/>
        </w:rPr>
        <w:t xml:space="preserve"> </w:t>
      </w:r>
      <w:r w:rsidR="00E10CE8">
        <w:rPr>
          <w:rFonts w:ascii="Times New Roman" w:hAnsi="Times New Roman" w:cs="Times New Roman"/>
          <w:sz w:val="24"/>
          <w:szCs w:val="24"/>
        </w:rPr>
        <w:t>4</w:t>
      </w:r>
      <w:r w:rsidRPr="00E51C6E">
        <w:rPr>
          <w:rFonts w:ascii="Times New Roman" w:hAnsi="Times New Roman" w:cs="Times New Roman"/>
          <w:sz w:val="24"/>
          <w:szCs w:val="24"/>
        </w:rPr>
        <w:t xml:space="preserve">, it was noted that the pH level of the control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E51C6E">
        <w:rPr>
          <w:rFonts w:ascii="Times New Roman" w:hAnsi="Times New Roman" w:cs="Times New Roman"/>
          <w:sz w:val="24"/>
          <w:szCs w:val="24"/>
        </w:rPr>
        <w:t xml:space="preserve"> is lower than that of the herbal</w:t>
      </w:r>
      <w:r w:rsidRPr="00883666">
        <w:rPr>
          <w:rFonts w:ascii="Times New Roman" w:hAnsi="Times New Roman" w:cs="Times New Roman"/>
          <w:i/>
          <w:iCs/>
          <w:sz w:val="24"/>
          <w:szCs w:val="24"/>
        </w:rPr>
        <w:t xml:space="preserve">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E51C6E">
        <w:rPr>
          <w:rFonts w:ascii="Times New Roman" w:hAnsi="Times New Roman" w:cs="Times New Roman"/>
          <w:sz w:val="24"/>
          <w:szCs w:val="24"/>
        </w:rPr>
        <w:t xml:space="preserve">, with the control measuring 6.51 on the 0th day, while sample BRS3 records </w:t>
      </w:r>
      <w:r w:rsidRPr="00E51C6E">
        <w:rPr>
          <w:rFonts w:ascii="Times New Roman" w:hAnsi="Times New Roman" w:cs="Times New Roman"/>
          <w:sz w:val="24"/>
          <w:szCs w:val="24"/>
        </w:rPr>
        <w:lastRenderedPageBreak/>
        <w:t xml:space="preserve">a pH of 6.65, which is higher than the other samples. The pH of the control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 xml:space="preserve">andesh </w:t>
      </w:r>
      <w:r w:rsidRPr="00E51C6E">
        <w:rPr>
          <w:rFonts w:ascii="Times New Roman" w:hAnsi="Times New Roman" w:cs="Times New Roman"/>
          <w:sz w:val="24"/>
          <w:szCs w:val="24"/>
        </w:rPr>
        <w:t>decreased from 5.86 at the start to 5.6 after 15 days of storage. Conversely, in the optimized herbal</w:t>
      </w:r>
      <w:r w:rsidRPr="00883666">
        <w:rPr>
          <w:rFonts w:ascii="Times New Roman" w:hAnsi="Times New Roman" w:cs="Times New Roman"/>
          <w:i/>
          <w:iCs/>
          <w:sz w:val="24"/>
          <w:szCs w:val="24"/>
        </w:rPr>
        <w:t xml:space="preserve">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E51C6E">
        <w:rPr>
          <w:rFonts w:ascii="Times New Roman" w:hAnsi="Times New Roman" w:cs="Times New Roman"/>
          <w:sz w:val="24"/>
          <w:szCs w:val="24"/>
        </w:rPr>
        <w:t xml:space="preserve"> BRS2, the pH fell from 6.52 to 6.50 by the 7th day. By the 15th day, the pH of BRS2 was recorded at 6.45. There was a significant reduction in the pH of the products (p&lt;0.05) as the storage duration increased. The decline in pH for both the control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E51C6E">
        <w:rPr>
          <w:rFonts w:ascii="Times New Roman" w:hAnsi="Times New Roman" w:cs="Times New Roman"/>
          <w:sz w:val="24"/>
          <w:szCs w:val="24"/>
        </w:rPr>
        <w:t xml:space="preserve"> and herbal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 xml:space="preserve">andesh </w:t>
      </w:r>
      <w:r w:rsidRPr="00E51C6E">
        <w:rPr>
          <w:rFonts w:ascii="Times New Roman" w:hAnsi="Times New Roman" w:cs="Times New Roman"/>
          <w:sz w:val="24"/>
          <w:szCs w:val="24"/>
        </w:rPr>
        <w:t xml:space="preserve">could be attributed to the rise in free fatty acid and lactic acid levels, which may have resulted from elevated bacterial metabolic activity consuming lactose and producing lactic acid and galactose. </w:t>
      </w:r>
    </w:p>
    <w:p w14:paraId="36688788" w14:textId="77777777" w:rsidR="009F16C8" w:rsidRDefault="009F16C8" w:rsidP="00C00CCC">
      <w:pPr>
        <w:tabs>
          <w:tab w:val="left" w:pos="2433"/>
        </w:tabs>
        <w:spacing w:line="360" w:lineRule="auto"/>
        <w:jc w:val="both"/>
        <w:rPr>
          <w:rFonts w:ascii="Times New Roman" w:hAnsi="Times New Roman" w:cs="Times New Roman"/>
          <w:b/>
          <w:bCs/>
          <w:sz w:val="24"/>
          <w:szCs w:val="24"/>
        </w:rPr>
      </w:pPr>
    </w:p>
    <w:p w14:paraId="57A2B41C" w14:textId="5B17AD84" w:rsidR="00C00CCC" w:rsidRDefault="00C00CCC" w:rsidP="00C00CCC">
      <w:pPr>
        <w:tabs>
          <w:tab w:val="left" w:pos="2433"/>
        </w:tabs>
        <w:spacing w:line="360" w:lineRule="auto"/>
        <w:jc w:val="both"/>
        <w:rPr>
          <w:rFonts w:ascii="Times New Roman" w:hAnsi="Times New Roman" w:cs="Times New Roman"/>
          <w:b/>
          <w:bCs/>
          <w:sz w:val="24"/>
          <w:szCs w:val="24"/>
        </w:rPr>
      </w:pPr>
      <w:r w:rsidRPr="00C00CCC">
        <w:rPr>
          <w:rFonts w:ascii="Times New Roman" w:hAnsi="Times New Roman" w:cs="Times New Roman"/>
          <w:b/>
          <w:bCs/>
          <w:sz w:val="24"/>
          <w:szCs w:val="24"/>
        </w:rPr>
        <w:t xml:space="preserve">Acidity </w:t>
      </w:r>
    </w:p>
    <w:p w14:paraId="08ACD879" w14:textId="74D66267" w:rsidR="009928BF" w:rsidRDefault="00CD7750" w:rsidP="00CD7750">
      <w:pPr>
        <w:tabs>
          <w:tab w:val="left" w:pos="2433"/>
        </w:tabs>
        <w:spacing w:line="360" w:lineRule="auto"/>
        <w:jc w:val="center"/>
        <w:rPr>
          <w:rFonts w:ascii="Times New Roman" w:hAnsi="Times New Roman" w:cs="Times New Roman"/>
          <w:b/>
          <w:bCs/>
          <w:sz w:val="24"/>
          <w:szCs w:val="24"/>
        </w:rPr>
      </w:pPr>
      <w:r w:rsidRPr="00BB3734">
        <w:rPr>
          <w:rFonts w:ascii="Times New Roman" w:hAnsi="Times New Roman" w:cs="Times New Roman"/>
          <w:b/>
          <w:bCs/>
          <w:sz w:val="24"/>
          <w:szCs w:val="24"/>
        </w:rPr>
        <w:t xml:space="preserve">Table </w:t>
      </w:r>
      <w:r w:rsidR="007E0AFA">
        <w:rPr>
          <w:rFonts w:ascii="Times New Roman" w:hAnsi="Times New Roman" w:cs="Times New Roman"/>
          <w:b/>
          <w:bCs/>
          <w:sz w:val="24"/>
          <w:szCs w:val="24"/>
        </w:rPr>
        <w:t>4</w:t>
      </w:r>
      <w:r w:rsidRPr="00BB3734">
        <w:rPr>
          <w:rFonts w:ascii="Times New Roman" w:hAnsi="Times New Roman" w:cs="Times New Roman"/>
          <w:b/>
          <w:bCs/>
          <w:sz w:val="24"/>
          <w:szCs w:val="24"/>
        </w:rPr>
        <w:t xml:space="preserve">: Changes in acidity </w:t>
      </w:r>
      <w:r>
        <w:rPr>
          <w:rFonts w:ascii="Times New Roman" w:hAnsi="Times New Roman" w:cs="Times New Roman"/>
          <w:b/>
          <w:bCs/>
          <w:sz w:val="24"/>
          <w:szCs w:val="24"/>
        </w:rPr>
        <w:t>d</w:t>
      </w:r>
      <w:r w:rsidRPr="00BB3734">
        <w:rPr>
          <w:rFonts w:ascii="Times New Roman" w:hAnsi="Times New Roman" w:cs="Times New Roman"/>
          <w:b/>
          <w:bCs/>
          <w:sz w:val="24"/>
          <w:szCs w:val="24"/>
        </w:rPr>
        <w:t>uring Storage at refrigerated 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 (6±2⁰C)</w:t>
      </w:r>
    </w:p>
    <w:tbl>
      <w:tblPr>
        <w:tblStyle w:val="TableGrid"/>
        <w:tblpPr w:leftFromText="180" w:rightFromText="180" w:vertAnchor="text" w:horzAnchor="margin" w:tblpXSpec="center" w:tblpY="46"/>
        <w:tblW w:w="7862" w:type="dxa"/>
        <w:tblLook w:val="04A0" w:firstRow="1" w:lastRow="0" w:firstColumn="1" w:lastColumn="0" w:noHBand="0" w:noVBand="1"/>
      </w:tblPr>
      <w:tblGrid>
        <w:gridCol w:w="1965"/>
        <w:gridCol w:w="1965"/>
        <w:gridCol w:w="1966"/>
        <w:gridCol w:w="1966"/>
      </w:tblGrid>
      <w:tr w:rsidR="009928BF" w14:paraId="70CD99B3" w14:textId="77777777" w:rsidTr="009928BF">
        <w:trPr>
          <w:trHeight w:val="373"/>
        </w:trPr>
        <w:tc>
          <w:tcPr>
            <w:tcW w:w="1965" w:type="dxa"/>
          </w:tcPr>
          <w:p w14:paraId="76BB862E"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Treatments</w:t>
            </w:r>
          </w:p>
        </w:tc>
        <w:tc>
          <w:tcPr>
            <w:tcW w:w="1965" w:type="dxa"/>
          </w:tcPr>
          <w:p w14:paraId="1317892D"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0</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1966" w:type="dxa"/>
          </w:tcPr>
          <w:p w14:paraId="08F63D92"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7</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1966" w:type="dxa"/>
          </w:tcPr>
          <w:p w14:paraId="69A4C2AF"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921AF9">
              <w:rPr>
                <w:rFonts w:ascii="Times New Roman" w:hAnsi="Times New Roman" w:cs="Times New Roman"/>
                <w:b/>
                <w:bCs/>
                <w:sz w:val="24"/>
                <w:szCs w:val="24"/>
              </w:rPr>
              <w:t>15</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r>
      <w:tr w:rsidR="009928BF" w14:paraId="2FA93533" w14:textId="77777777" w:rsidTr="009928BF">
        <w:trPr>
          <w:trHeight w:val="373"/>
        </w:trPr>
        <w:tc>
          <w:tcPr>
            <w:tcW w:w="1965" w:type="dxa"/>
            <w:vAlign w:val="bottom"/>
          </w:tcPr>
          <w:p w14:paraId="1A8E57F9"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CS</w:t>
            </w:r>
          </w:p>
        </w:tc>
        <w:tc>
          <w:tcPr>
            <w:tcW w:w="1965" w:type="dxa"/>
          </w:tcPr>
          <w:p w14:paraId="61D1AD51"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481</w:t>
            </w:r>
            <w:r>
              <w:rPr>
                <w:rFonts w:ascii="Times New Roman" w:hAnsi="Times New Roman" w:cs="Times New Roman"/>
                <w:sz w:val="24"/>
                <w:szCs w:val="24"/>
                <w:vertAlign w:val="superscript"/>
              </w:rPr>
              <w:t>a</w:t>
            </w:r>
          </w:p>
        </w:tc>
        <w:tc>
          <w:tcPr>
            <w:tcW w:w="1966" w:type="dxa"/>
          </w:tcPr>
          <w:p w14:paraId="43F2EFAA"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12</w:t>
            </w:r>
            <w:r>
              <w:rPr>
                <w:rFonts w:ascii="Times New Roman" w:hAnsi="Times New Roman" w:cs="Times New Roman"/>
                <w:sz w:val="24"/>
                <w:szCs w:val="24"/>
                <w:vertAlign w:val="superscript"/>
              </w:rPr>
              <w:t>a</w:t>
            </w:r>
          </w:p>
        </w:tc>
        <w:tc>
          <w:tcPr>
            <w:tcW w:w="1966" w:type="dxa"/>
          </w:tcPr>
          <w:p w14:paraId="59E13488"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661</w:t>
            </w:r>
            <w:r>
              <w:rPr>
                <w:rFonts w:ascii="Times New Roman" w:hAnsi="Times New Roman" w:cs="Times New Roman"/>
                <w:sz w:val="24"/>
                <w:szCs w:val="24"/>
                <w:vertAlign w:val="superscript"/>
              </w:rPr>
              <w:t>a</w:t>
            </w:r>
          </w:p>
        </w:tc>
      </w:tr>
      <w:tr w:rsidR="009928BF" w14:paraId="48BCB9EA" w14:textId="77777777" w:rsidTr="009928BF">
        <w:trPr>
          <w:trHeight w:val="373"/>
        </w:trPr>
        <w:tc>
          <w:tcPr>
            <w:tcW w:w="1965" w:type="dxa"/>
            <w:vAlign w:val="bottom"/>
          </w:tcPr>
          <w:p w14:paraId="096ABFAB" w14:textId="77777777" w:rsidR="009928BF" w:rsidRPr="00CB3DAE" w:rsidRDefault="009928BF" w:rsidP="009928BF">
            <w:pPr>
              <w:tabs>
                <w:tab w:val="left" w:pos="2433"/>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BS1</w:t>
            </w:r>
          </w:p>
        </w:tc>
        <w:tc>
          <w:tcPr>
            <w:tcW w:w="1965" w:type="dxa"/>
          </w:tcPr>
          <w:p w14:paraId="5F47CA4D"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63</w:t>
            </w:r>
            <w:r>
              <w:rPr>
                <w:rFonts w:ascii="Times New Roman" w:hAnsi="Times New Roman" w:cs="Times New Roman"/>
                <w:sz w:val="24"/>
                <w:szCs w:val="24"/>
                <w:vertAlign w:val="superscript"/>
              </w:rPr>
              <w:t>b</w:t>
            </w:r>
          </w:p>
        </w:tc>
        <w:tc>
          <w:tcPr>
            <w:tcW w:w="1966" w:type="dxa"/>
          </w:tcPr>
          <w:p w14:paraId="6028DB3D"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71</w:t>
            </w:r>
            <w:r>
              <w:rPr>
                <w:rFonts w:ascii="Times New Roman" w:hAnsi="Times New Roman" w:cs="Times New Roman"/>
                <w:sz w:val="24"/>
                <w:szCs w:val="24"/>
                <w:vertAlign w:val="superscript"/>
              </w:rPr>
              <w:t>b</w:t>
            </w:r>
          </w:p>
        </w:tc>
        <w:tc>
          <w:tcPr>
            <w:tcW w:w="1966" w:type="dxa"/>
          </w:tcPr>
          <w:p w14:paraId="1A6FA940"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65</w:t>
            </w:r>
            <w:r w:rsidRPr="0003302B">
              <w:rPr>
                <w:rFonts w:ascii="Times New Roman" w:hAnsi="Times New Roman" w:cs="Times New Roman"/>
                <w:sz w:val="24"/>
                <w:szCs w:val="24"/>
              </w:rPr>
              <w:t>1</w:t>
            </w:r>
            <w:r>
              <w:rPr>
                <w:rFonts w:ascii="Times New Roman" w:hAnsi="Times New Roman" w:cs="Times New Roman"/>
                <w:sz w:val="24"/>
                <w:szCs w:val="24"/>
                <w:vertAlign w:val="superscript"/>
              </w:rPr>
              <w:t>b</w:t>
            </w:r>
          </w:p>
        </w:tc>
      </w:tr>
      <w:tr w:rsidR="009928BF" w14:paraId="65D6C78D" w14:textId="77777777" w:rsidTr="009928BF">
        <w:trPr>
          <w:trHeight w:val="373"/>
        </w:trPr>
        <w:tc>
          <w:tcPr>
            <w:tcW w:w="1965" w:type="dxa"/>
            <w:vAlign w:val="bottom"/>
          </w:tcPr>
          <w:p w14:paraId="0B3532A8"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BS2</w:t>
            </w:r>
          </w:p>
        </w:tc>
        <w:tc>
          <w:tcPr>
            <w:tcW w:w="1965" w:type="dxa"/>
          </w:tcPr>
          <w:p w14:paraId="12E5190C"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64</w:t>
            </w:r>
            <w:r>
              <w:rPr>
                <w:rFonts w:ascii="Times New Roman" w:hAnsi="Times New Roman" w:cs="Times New Roman"/>
                <w:sz w:val="24"/>
                <w:szCs w:val="24"/>
                <w:vertAlign w:val="superscript"/>
              </w:rPr>
              <w:t>c</w:t>
            </w:r>
          </w:p>
        </w:tc>
        <w:tc>
          <w:tcPr>
            <w:tcW w:w="1966" w:type="dxa"/>
          </w:tcPr>
          <w:p w14:paraId="79FE95CE"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73</w:t>
            </w:r>
            <w:r>
              <w:rPr>
                <w:rFonts w:ascii="Times New Roman" w:hAnsi="Times New Roman" w:cs="Times New Roman"/>
                <w:sz w:val="24"/>
                <w:szCs w:val="24"/>
                <w:vertAlign w:val="superscript"/>
              </w:rPr>
              <w:t>c</w:t>
            </w:r>
          </w:p>
        </w:tc>
        <w:tc>
          <w:tcPr>
            <w:tcW w:w="1966" w:type="dxa"/>
          </w:tcPr>
          <w:p w14:paraId="36C605BC"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64</w:t>
            </w:r>
            <w:r w:rsidRPr="0003302B">
              <w:rPr>
                <w:rFonts w:ascii="Times New Roman" w:hAnsi="Times New Roman" w:cs="Times New Roman"/>
                <w:sz w:val="24"/>
                <w:szCs w:val="24"/>
              </w:rPr>
              <w:t>2</w:t>
            </w:r>
            <w:r>
              <w:rPr>
                <w:rFonts w:ascii="Times New Roman" w:hAnsi="Times New Roman" w:cs="Times New Roman"/>
                <w:sz w:val="24"/>
                <w:szCs w:val="24"/>
                <w:vertAlign w:val="superscript"/>
              </w:rPr>
              <w:t>c</w:t>
            </w:r>
          </w:p>
        </w:tc>
      </w:tr>
      <w:tr w:rsidR="009928BF" w14:paraId="2338ED4D" w14:textId="77777777" w:rsidTr="009928BF">
        <w:trPr>
          <w:trHeight w:val="363"/>
        </w:trPr>
        <w:tc>
          <w:tcPr>
            <w:tcW w:w="1965" w:type="dxa"/>
            <w:vAlign w:val="bottom"/>
          </w:tcPr>
          <w:p w14:paraId="7BB24648"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BS3</w:t>
            </w:r>
          </w:p>
        </w:tc>
        <w:tc>
          <w:tcPr>
            <w:tcW w:w="1965" w:type="dxa"/>
          </w:tcPr>
          <w:p w14:paraId="013F451A"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75</w:t>
            </w:r>
            <w:r>
              <w:rPr>
                <w:rFonts w:ascii="Times New Roman" w:hAnsi="Times New Roman" w:cs="Times New Roman"/>
                <w:sz w:val="24"/>
                <w:szCs w:val="24"/>
                <w:vertAlign w:val="superscript"/>
              </w:rPr>
              <w:t>d</w:t>
            </w:r>
          </w:p>
        </w:tc>
        <w:tc>
          <w:tcPr>
            <w:tcW w:w="1966" w:type="dxa"/>
          </w:tcPr>
          <w:p w14:paraId="734A9D2E"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83</w:t>
            </w:r>
            <w:r>
              <w:rPr>
                <w:rFonts w:ascii="Times New Roman" w:hAnsi="Times New Roman" w:cs="Times New Roman"/>
                <w:sz w:val="24"/>
                <w:szCs w:val="24"/>
                <w:vertAlign w:val="superscript"/>
              </w:rPr>
              <w:t>d</w:t>
            </w:r>
          </w:p>
        </w:tc>
        <w:tc>
          <w:tcPr>
            <w:tcW w:w="1966" w:type="dxa"/>
          </w:tcPr>
          <w:p w14:paraId="107CEA65"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71</w:t>
            </w:r>
            <w:r>
              <w:rPr>
                <w:rFonts w:ascii="Times New Roman" w:hAnsi="Times New Roman" w:cs="Times New Roman"/>
                <w:sz w:val="24"/>
                <w:szCs w:val="24"/>
                <w:vertAlign w:val="superscript"/>
              </w:rPr>
              <w:t>d</w:t>
            </w:r>
          </w:p>
        </w:tc>
      </w:tr>
      <w:tr w:rsidR="009928BF" w14:paraId="509B5C6E" w14:textId="77777777" w:rsidTr="009928BF">
        <w:trPr>
          <w:trHeight w:val="373"/>
        </w:trPr>
        <w:tc>
          <w:tcPr>
            <w:tcW w:w="1965" w:type="dxa"/>
            <w:vAlign w:val="bottom"/>
          </w:tcPr>
          <w:p w14:paraId="59F456D2"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RS1</w:t>
            </w:r>
          </w:p>
        </w:tc>
        <w:tc>
          <w:tcPr>
            <w:tcW w:w="1965" w:type="dxa"/>
          </w:tcPr>
          <w:p w14:paraId="0DB3AACE"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63</w:t>
            </w:r>
            <w:r>
              <w:rPr>
                <w:rFonts w:ascii="Times New Roman" w:hAnsi="Times New Roman" w:cs="Times New Roman"/>
                <w:sz w:val="24"/>
                <w:szCs w:val="24"/>
                <w:vertAlign w:val="superscript"/>
              </w:rPr>
              <w:t>e</w:t>
            </w:r>
          </w:p>
        </w:tc>
        <w:tc>
          <w:tcPr>
            <w:tcW w:w="1966" w:type="dxa"/>
          </w:tcPr>
          <w:p w14:paraId="40AC659F" w14:textId="77777777" w:rsidR="009928BF" w:rsidRPr="002910A6" w:rsidRDefault="009928BF" w:rsidP="009928BF">
            <w:pPr>
              <w:tabs>
                <w:tab w:val="left" w:pos="2433"/>
              </w:tabs>
              <w:spacing w:line="360" w:lineRule="auto"/>
              <w:jc w:val="center"/>
              <w:rPr>
                <w:rFonts w:ascii="Times New Roman" w:hAnsi="Times New Roman" w:cs="Times New Roman"/>
                <w:sz w:val="28"/>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70</w:t>
            </w:r>
            <w:r>
              <w:rPr>
                <w:rFonts w:ascii="Times New Roman" w:hAnsi="Times New Roman" w:cs="Times New Roman"/>
                <w:sz w:val="24"/>
                <w:szCs w:val="24"/>
                <w:vertAlign w:val="superscript"/>
              </w:rPr>
              <w:t>e</w:t>
            </w:r>
          </w:p>
        </w:tc>
        <w:tc>
          <w:tcPr>
            <w:tcW w:w="1966" w:type="dxa"/>
          </w:tcPr>
          <w:p w14:paraId="30C354DC"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52</w:t>
            </w:r>
            <w:r>
              <w:rPr>
                <w:rFonts w:ascii="Times New Roman" w:hAnsi="Times New Roman" w:cs="Times New Roman"/>
                <w:sz w:val="24"/>
                <w:szCs w:val="24"/>
                <w:vertAlign w:val="superscript"/>
              </w:rPr>
              <w:t>e</w:t>
            </w:r>
          </w:p>
        </w:tc>
      </w:tr>
      <w:tr w:rsidR="009928BF" w14:paraId="65CC84DB" w14:textId="77777777" w:rsidTr="009928BF">
        <w:trPr>
          <w:trHeight w:val="373"/>
        </w:trPr>
        <w:tc>
          <w:tcPr>
            <w:tcW w:w="1965" w:type="dxa"/>
            <w:vAlign w:val="bottom"/>
          </w:tcPr>
          <w:p w14:paraId="7335C000"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RS2</w:t>
            </w:r>
          </w:p>
        </w:tc>
        <w:tc>
          <w:tcPr>
            <w:tcW w:w="1965" w:type="dxa"/>
          </w:tcPr>
          <w:p w14:paraId="7013AA3F"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61</w:t>
            </w:r>
            <w:r>
              <w:rPr>
                <w:rFonts w:ascii="Times New Roman" w:hAnsi="Times New Roman" w:cs="Times New Roman"/>
                <w:sz w:val="24"/>
                <w:szCs w:val="24"/>
                <w:vertAlign w:val="superscript"/>
              </w:rPr>
              <w:t>f</w:t>
            </w:r>
          </w:p>
        </w:tc>
        <w:tc>
          <w:tcPr>
            <w:tcW w:w="1966" w:type="dxa"/>
          </w:tcPr>
          <w:p w14:paraId="3D77229B"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77</w:t>
            </w:r>
            <w:r>
              <w:rPr>
                <w:rFonts w:ascii="Times New Roman" w:hAnsi="Times New Roman" w:cs="Times New Roman"/>
                <w:sz w:val="24"/>
                <w:szCs w:val="24"/>
                <w:vertAlign w:val="superscript"/>
              </w:rPr>
              <w:t>f</w:t>
            </w:r>
          </w:p>
        </w:tc>
        <w:tc>
          <w:tcPr>
            <w:tcW w:w="1966" w:type="dxa"/>
          </w:tcPr>
          <w:p w14:paraId="1E77678E"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76</w:t>
            </w:r>
            <w:r>
              <w:rPr>
                <w:rFonts w:ascii="Times New Roman" w:hAnsi="Times New Roman" w:cs="Times New Roman"/>
                <w:sz w:val="24"/>
                <w:szCs w:val="24"/>
                <w:vertAlign w:val="superscript"/>
              </w:rPr>
              <w:t>f</w:t>
            </w:r>
          </w:p>
        </w:tc>
      </w:tr>
      <w:tr w:rsidR="009928BF" w14:paraId="61979C5D" w14:textId="77777777" w:rsidTr="009928BF">
        <w:trPr>
          <w:trHeight w:val="373"/>
        </w:trPr>
        <w:tc>
          <w:tcPr>
            <w:tcW w:w="1965" w:type="dxa"/>
            <w:vAlign w:val="bottom"/>
          </w:tcPr>
          <w:p w14:paraId="7211B054"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RS3</w:t>
            </w:r>
          </w:p>
        </w:tc>
        <w:tc>
          <w:tcPr>
            <w:tcW w:w="1965" w:type="dxa"/>
          </w:tcPr>
          <w:p w14:paraId="2BA68080"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43</w:t>
            </w:r>
            <w:r w:rsidRPr="0003302B">
              <w:rPr>
                <w:rFonts w:ascii="Times New Roman" w:hAnsi="Times New Roman" w:cs="Times New Roman"/>
                <w:sz w:val="24"/>
                <w:szCs w:val="24"/>
              </w:rPr>
              <w:t>9</w:t>
            </w:r>
            <w:r>
              <w:rPr>
                <w:rFonts w:ascii="Times New Roman" w:hAnsi="Times New Roman" w:cs="Times New Roman"/>
                <w:sz w:val="24"/>
                <w:szCs w:val="24"/>
                <w:vertAlign w:val="superscript"/>
              </w:rPr>
              <w:t>g</w:t>
            </w:r>
          </w:p>
        </w:tc>
        <w:tc>
          <w:tcPr>
            <w:tcW w:w="1966" w:type="dxa"/>
          </w:tcPr>
          <w:p w14:paraId="2D9C7D40"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71</w:t>
            </w:r>
            <w:r>
              <w:rPr>
                <w:rFonts w:ascii="Times New Roman" w:hAnsi="Times New Roman" w:cs="Times New Roman"/>
                <w:sz w:val="24"/>
                <w:szCs w:val="24"/>
                <w:vertAlign w:val="superscript"/>
              </w:rPr>
              <w:t>g</w:t>
            </w:r>
          </w:p>
        </w:tc>
        <w:tc>
          <w:tcPr>
            <w:tcW w:w="1966" w:type="dxa"/>
          </w:tcPr>
          <w:p w14:paraId="677DD66A"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41</w:t>
            </w:r>
            <w:r>
              <w:rPr>
                <w:rFonts w:ascii="Times New Roman" w:hAnsi="Times New Roman" w:cs="Times New Roman"/>
                <w:sz w:val="24"/>
                <w:szCs w:val="24"/>
                <w:vertAlign w:val="superscript"/>
              </w:rPr>
              <w:t>g</w:t>
            </w:r>
          </w:p>
        </w:tc>
      </w:tr>
      <w:tr w:rsidR="009928BF" w14:paraId="1B4A3D00" w14:textId="77777777" w:rsidTr="009928BF">
        <w:trPr>
          <w:trHeight w:val="373"/>
        </w:trPr>
        <w:tc>
          <w:tcPr>
            <w:tcW w:w="1965" w:type="dxa"/>
            <w:vAlign w:val="bottom"/>
          </w:tcPr>
          <w:p w14:paraId="10567F4B"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BRS1</w:t>
            </w:r>
          </w:p>
        </w:tc>
        <w:tc>
          <w:tcPr>
            <w:tcW w:w="1965" w:type="dxa"/>
          </w:tcPr>
          <w:p w14:paraId="615E1C1D"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42</w:t>
            </w:r>
            <w:r w:rsidRPr="0003302B">
              <w:rPr>
                <w:rFonts w:ascii="Times New Roman" w:hAnsi="Times New Roman" w:cs="Times New Roman"/>
                <w:sz w:val="24"/>
                <w:szCs w:val="24"/>
              </w:rPr>
              <w:t>8</w:t>
            </w:r>
            <w:r>
              <w:rPr>
                <w:rFonts w:ascii="Times New Roman" w:hAnsi="Times New Roman" w:cs="Times New Roman"/>
                <w:sz w:val="24"/>
                <w:szCs w:val="24"/>
                <w:vertAlign w:val="superscript"/>
              </w:rPr>
              <w:t>h</w:t>
            </w:r>
          </w:p>
        </w:tc>
        <w:tc>
          <w:tcPr>
            <w:tcW w:w="1966" w:type="dxa"/>
          </w:tcPr>
          <w:p w14:paraId="72696364"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69</w:t>
            </w:r>
            <w:r>
              <w:rPr>
                <w:rFonts w:ascii="Times New Roman" w:hAnsi="Times New Roman" w:cs="Times New Roman"/>
                <w:sz w:val="24"/>
                <w:szCs w:val="24"/>
                <w:vertAlign w:val="superscript"/>
              </w:rPr>
              <w:t>h</w:t>
            </w:r>
          </w:p>
        </w:tc>
        <w:tc>
          <w:tcPr>
            <w:tcW w:w="1966" w:type="dxa"/>
          </w:tcPr>
          <w:p w14:paraId="5016F1E2"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42</w:t>
            </w:r>
            <w:r>
              <w:rPr>
                <w:rFonts w:ascii="Times New Roman" w:hAnsi="Times New Roman" w:cs="Times New Roman"/>
                <w:sz w:val="24"/>
                <w:szCs w:val="24"/>
                <w:vertAlign w:val="superscript"/>
              </w:rPr>
              <w:t>h</w:t>
            </w:r>
          </w:p>
        </w:tc>
      </w:tr>
      <w:tr w:rsidR="009928BF" w14:paraId="3E351009" w14:textId="77777777" w:rsidTr="009928BF">
        <w:trPr>
          <w:trHeight w:val="373"/>
        </w:trPr>
        <w:tc>
          <w:tcPr>
            <w:tcW w:w="1965" w:type="dxa"/>
            <w:vAlign w:val="bottom"/>
          </w:tcPr>
          <w:p w14:paraId="0A12F0EF"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BRS2</w:t>
            </w:r>
          </w:p>
        </w:tc>
        <w:tc>
          <w:tcPr>
            <w:tcW w:w="1965" w:type="dxa"/>
          </w:tcPr>
          <w:p w14:paraId="13B1C2B0"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42</w:t>
            </w:r>
            <w:r w:rsidRPr="0003302B">
              <w:rPr>
                <w:rFonts w:ascii="Times New Roman" w:hAnsi="Times New Roman" w:cs="Times New Roman"/>
                <w:sz w:val="24"/>
                <w:szCs w:val="24"/>
              </w:rPr>
              <w:t>4</w:t>
            </w:r>
            <w:r>
              <w:rPr>
                <w:rFonts w:ascii="Times New Roman" w:hAnsi="Times New Roman" w:cs="Times New Roman"/>
                <w:sz w:val="24"/>
                <w:szCs w:val="24"/>
                <w:vertAlign w:val="superscript"/>
              </w:rPr>
              <w:t>i</w:t>
            </w:r>
          </w:p>
        </w:tc>
        <w:tc>
          <w:tcPr>
            <w:tcW w:w="1966" w:type="dxa"/>
          </w:tcPr>
          <w:p w14:paraId="2586A6D1"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66</w:t>
            </w:r>
            <w:r>
              <w:rPr>
                <w:rFonts w:ascii="Times New Roman" w:hAnsi="Times New Roman" w:cs="Times New Roman"/>
                <w:sz w:val="24"/>
                <w:szCs w:val="24"/>
                <w:vertAlign w:val="superscript"/>
              </w:rPr>
              <w:t>i</w:t>
            </w:r>
          </w:p>
        </w:tc>
        <w:tc>
          <w:tcPr>
            <w:tcW w:w="1966" w:type="dxa"/>
          </w:tcPr>
          <w:p w14:paraId="39BA6157"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63</w:t>
            </w:r>
            <w:r>
              <w:rPr>
                <w:rFonts w:ascii="Times New Roman" w:hAnsi="Times New Roman" w:cs="Times New Roman"/>
                <w:sz w:val="24"/>
                <w:szCs w:val="24"/>
                <w:vertAlign w:val="superscript"/>
              </w:rPr>
              <w:t>i</w:t>
            </w:r>
          </w:p>
        </w:tc>
      </w:tr>
      <w:tr w:rsidR="009928BF" w14:paraId="086259E8" w14:textId="77777777" w:rsidTr="009928BF">
        <w:trPr>
          <w:trHeight w:val="373"/>
        </w:trPr>
        <w:tc>
          <w:tcPr>
            <w:tcW w:w="1965" w:type="dxa"/>
            <w:vAlign w:val="bottom"/>
          </w:tcPr>
          <w:p w14:paraId="14B50369" w14:textId="77777777" w:rsidR="009928BF" w:rsidRDefault="009928BF" w:rsidP="009928BF">
            <w:pPr>
              <w:tabs>
                <w:tab w:val="left" w:pos="2433"/>
              </w:tabs>
              <w:spacing w:line="360" w:lineRule="auto"/>
              <w:jc w:val="center"/>
              <w:rPr>
                <w:rFonts w:ascii="Times New Roman" w:hAnsi="Times New Roman" w:cs="Times New Roman"/>
                <w:b/>
                <w:bCs/>
                <w:sz w:val="24"/>
                <w:szCs w:val="24"/>
              </w:rPr>
            </w:pPr>
            <w:r w:rsidRPr="00CB3DAE">
              <w:rPr>
                <w:rFonts w:ascii="Times New Roman" w:hAnsi="Times New Roman" w:cs="Times New Roman"/>
                <w:color w:val="000000"/>
                <w:sz w:val="24"/>
                <w:szCs w:val="24"/>
              </w:rPr>
              <w:t>BRS3</w:t>
            </w:r>
          </w:p>
        </w:tc>
        <w:tc>
          <w:tcPr>
            <w:tcW w:w="1965" w:type="dxa"/>
          </w:tcPr>
          <w:p w14:paraId="7F509A53"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42</w:t>
            </w:r>
            <w:r w:rsidRPr="0003302B">
              <w:rPr>
                <w:rFonts w:ascii="Times New Roman" w:hAnsi="Times New Roman" w:cs="Times New Roman"/>
                <w:sz w:val="24"/>
                <w:szCs w:val="24"/>
              </w:rPr>
              <w:t>1</w:t>
            </w:r>
            <w:r>
              <w:rPr>
                <w:rFonts w:ascii="Times New Roman" w:hAnsi="Times New Roman" w:cs="Times New Roman"/>
                <w:sz w:val="24"/>
                <w:szCs w:val="24"/>
                <w:vertAlign w:val="superscript"/>
              </w:rPr>
              <w:t>j</w:t>
            </w:r>
          </w:p>
        </w:tc>
        <w:tc>
          <w:tcPr>
            <w:tcW w:w="1966" w:type="dxa"/>
          </w:tcPr>
          <w:p w14:paraId="523D516C" w14:textId="77777777" w:rsidR="009928BF" w:rsidRPr="002910A6"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4</w:t>
            </w:r>
            <w:r w:rsidRPr="0003302B">
              <w:rPr>
                <w:rFonts w:ascii="Times New Roman" w:hAnsi="Times New Roman" w:cs="Times New Roman"/>
                <w:sz w:val="24"/>
                <w:szCs w:val="24"/>
              </w:rPr>
              <w:t>68</w:t>
            </w:r>
            <w:r>
              <w:rPr>
                <w:rFonts w:ascii="Times New Roman" w:hAnsi="Times New Roman" w:cs="Times New Roman"/>
                <w:sz w:val="24"/>
                <w:szCs w:val="24"/>
                <w:vertAlign w:val="superscript"/>
              </w:rPr>
              <w:t>j</w:t>
            </w:r>
          </w:p>
        </w:tc>
        <w:tc>
          <w:tcPr>
            <w:tcW w:w="1966" w:type="dxa"/>
          </w:tcPr>
          <w:p w14:paraId="15696C09" w14:textId="77777777" w:rsidR="009928BF" w:rsidRPr="005C7C83" w:rsidRDefault="009928BF" w:rsidP="009928BF">
            <w:pPr>
              <w:tabs>
                <w:tab w:val="left" w:pos="2433"/>
              </w:tabs>
              <w:spacing w:line="360" w:lineRule="auto"/>
              <w:jc w:val="center"/>
              <w:rPr>
                <w:rFonts w:ascii="Times New Roman" w:hAnsi="Times New Roman" w:cs="Times New Roman"/>
                <w:sz w:val="24"/>
                <w:szCs w:val="24"/>
                <w:vertAlign w:val="superscript"/>
              </w:rPr>
            </w:pPr>
            <w:r w:rsidRPr="0003302B">
              <w:rPr>
                <w:rFonts w:ascii="Times New Roman" w:hAnsi="Times New Roman" w:cs="Times New Roman"/>
                <w:sz w:val="24"/>
                <w:szCs w:val="24"/>
              </w:rPr>
              <w:t>0.</w:t>
            </w:r>
            <w:r>
              <w:rPr>
                <w:rFonts w:ascii="Times New Roman" w:hAnsi="Times New Roman" w:cs="Times New Roman"/>
                <w:sz w:val="24"/>
                <w:szCs w:val="24"/>
              </w:rPr>
              <w:t>5</w:t>
            </w:r>
            <w:r w:rsidRPr="0003302B">
              <w:rPr>
                <w:rFonts w:ascii="Times New Roman" w:hAnsi="Times New Roman" w:cs="Times New Roman"/>
                <w:sz w:val="24"/>
                <w:szCs w:val="24"/>
              </w:rPr>
              <w:t>61</w:t>
            </w:r>
            <w:r>
              <w:rPr>
                <w:rFonts w:ascii="Times New Roman" w:hAnsi="Times New Roman" w:cs="Times New Roman"/>
                <w:sz w:val="24"/>
                <w:szCs w:val="24"/>
                <w:vertAlign w:val="superscript"/>
              </w:rPr>
              <w:t>j</w:t>
            </w:r>
          </w:p>
        </w:tc>
      </w:tr>
    </w:tbl>
    <w:p w14:paraId="528ABE9A" w14:textId="77777777" w:rsidR="009928BF" w:rsidRPr="000519B7" w:rsidRDefault="009928BF" w:rsidP="009928BF">
      <w:pPr>
        <w:tabs>
          <w:tab w:val="left" w:pos="2433"/>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AFDEB4A" w14:textId="77777777" w:rsidR="009928BF" w:rsidRDefault="009928BF" w:rsidP="009928BF">
      <w:pPr>
        <w:spacing w:line="360" w:lineRule="auto"/>
        <w:rPr>
          <w:rFonts w:ascii="Times New Roman" w:hAnsi="Times New Roman" w:cs="Times New Roman"/>
          <w:sz w:val="24"/>
          <w:szCs w:val="22"/>
        </w:rPr>
      </w:pPr>
    </w:p>
    <w:p w14:paraId="689474B6" w14:textId="77777777" w:rsidR="009928BF" w:rsidRDefault="009928BF" w:rsidP="009928BF">
      <w:pPr>
        <w:spacing w:line="360" w:lineRule="auto"/>
        <w:rPr>
          <w:rFonts w:ascii="Times New Roman" w:hAnsi="Times New Roman" w:cs="Times New Roman"/>
          <w:sz w:val="24"/>
          <w:szCs w:val="22"/>
        </w:rPr>
      </w:pPr>
    </w:p>
    <w:p w14:paraId="32A57C3E" w14:textId="77777777" w:rsidR="009928BF" w:rsidRDefault="009928BF" w:rsidP="009928BF">
      <w:pPr>
        <w:spacing w:line="360" w:lineRule="auto"/>
        <w:rPr>
          <w:rFonts w:ascii="Times New Roman" w:hAnsi="Times New Roman" w:cs="Times New Roman"/>
          <w:sz w:val="24"/>
          <w:szCs w:val="22"/>
        </w:rPr>
      </w:pPr>
    </w:p>
    <w:p w14:paraId="2D68CEF2" w14:textId="77777777" w:rsidR="009928BF" w:rsidRDefault="009928BF" w:rsidP="009928BF">
      <w:pPr>
        <w:spacing w:line="360" w:lineRule="auto"/>
        <w:rPr>
          <w:rFonts w:ascii="Times New Roman" w:hAnsi="Times New Roman" w:cs="Times New Roman"/>
          <w:sz w:val="24"/>
          <w:szCs w:val="22"/>
        </w:rPr>
      </w:pPr>
    </w:p>
    <w:p w14:paraId="5F9B7082" w14:textId="77777777" w:rsidR="009928BF" w:rsidRDefault="009928BF" w:rsidP="009928BF">
      <w:pPr>
        <w:spacing w:line="360" w:lineRule="auto"/>
        <w:rPr>
          <w:rFonts w:ascii="Times New Roman" w:hAnsi="Times New Roman" w:cs="Times New Roman"/>
          <w:sz w:val="24"/>
          <w:szCs w:val="22"/>
        </w:rPr>
      </w:pPr>
    </w:p>
    <w:p w14:paraId="213266CE" w14:textId="77777777" w:rsidR="009928BF" w:rsidRDefault="009928BF" w:rsidP="009928BF">
      <w:pPr>
        <w:spacing w:line="360" w:lineRule="auto"/>
        <w:rPr>
          <w:rFonts w:ascii="Times New Roman" w:hAnsi="Times New Roman" w:cs="Times New Roman"/>
          <w:sz w:val="24"/>
          <w:szCs w:val="22"/>
        </w:rPr>
      </w:pPr>
    </w:p>
    <w:p w14:paraId="2FBEEB18" w14:textId="2EBDE905" w:rsidR="009928BF" w:rsidRDefault="009928BF" w:rsidP="004014F3">
      <w:pPr>
        <w:spacing w:line="360" w:lineRule="auto"/>
        <w:jc w:val="center"/>
        <w:rPr>
          <w:rFonts w:ascii="Times New Roman" w:hAnsi="Times New Roman" w:cs="Times New Roman"/>
          <w:sz w:val="24"/>
          <w:szCs w:val="22"/>
        </w:rPr>
      </w:pPr>
      <w:r w:rsidRPr="009928BF">
        <w:rPr>
          <w:rFonts w:ascii="Times New Roman" w:hAnsi="Times New Roman" w:cs="Times New Roman"/>
          <w:sz w:val="24"/>
          <w:szCs w:val="22"/>
        </w:rPr>
        <w:lastRenderedPageBreak/>
        <w:t>.</w:t>
      </w:r>
      <w:r w:rsidR="003D6412" w:rsidRPr="003D6412">
        <w:rPr>
          <w:noProof/>
        </w:rPr>
        <w:t xml:space="preserve"> </w:t>
      </w:r>
      <w:r w:rsidR="003D6412">
        <w:rPr>
          <w:noProof/>
        </w:rPr>
        <w:drawing>
          <wp:inline distT="0" distB="0" distL="0" distR="0" wp14:anchorId="383A251E" wp14:editId="379541FF">
            <wp:extent cx="4823460" cy="2865120"/>
            <wp:effectExtent l="0" t="0" r="15240" b="11430"/>
            <wp:docPr id="623601159" name="Chart 1">
              <a:extLst xmlns:a="http://schemas.openxmlformats.org/drawingml/2006/main">
                <a:ext uri="{FF2B5EF4-FFF2-40B4-BE49-F238E27FC236}">
                  <a16:creationId xmlns:a16="http://schemas.microsoft.com/office/drawing/2014/main" id="{88F37E8A-E8B0-D4C7-8A0E-49853BAF3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C4D568" w14:textId="6CC703BF" w:rsidR="009F16C8" w:rsidRPr="009F16C8" w:rsidRDefault="009F16C8" w:rsidP="009F16C8">
      <w:pPr>
        <w:tabs>
          <w:tab w:val="left" w:pos="2433"/>
        </w:tabs>
        <w:spacing w:line="360" w:lineRule="auto"/>
        <w:jc w:val="center"/>
        <w:rPr>
          <w:rFonts w:ascii="Times New Roman" w:hAnsi="Times New Roman" w:cs="Times New Roman"/>
          <w:b/>
          <w:bCs/>
          <w:color w:val="000000" w:themeColor="text1"/>
          <w:sz w:val="24"/>
          <w:szCs w:val="24"/>
        </w:rPr>
      </w:pPr>
      <w:r w:rsidRPr="00556DD0">
        <w:rPr>
          <w:rFonts w:ascii="Times New Roman" w:hAnsi="Times New Roman" w:cs="Times New Roman"/>
          <w:b/>
          <w:bCs/>
          <w:color w:val="000000" w:themeColor="text1"/>
          <w:sz w:val="24"/>
          <w:szCs w:val="24"/>
        </w:rPr>
        <w:t xml:space="preserve">Fig </w:t>
      </w:r>
      <w:r w:rsidR="00E10CE8">
        <w:rPr>
          <w:rFonts w:ascii="Times New Roman" w:hAnsi="Times New Roman" w:cs="Times New Roman"/>
          <w:b/>
          <w:bCs/>
          <w:color w:val="000000" w:themeColor="text1"/>
          <w:sz w:val="24"/>
          <w:szCs w:val="24"/>
        </w:rPr>
        <w:t>5</w:t>
      </w:r>
      <w:r w:rsidRPr="00556DD0">
        <w:rPr>
          <w:rFonts w:ascii="Times New Roman" w:hAnsi="Times New Roman" w:cs="Times New Roman"/>
          <w:b/>
          <w:bCs/>
          <w:color w:val="000000" w:themeColor="text1"/>
          <w:sz w:val="24"/>
          <w:szCs w:val="24"/>
        </w:rPr>
        <w:t>: Gra</w:t>
      </w:r>
      <w:r w:rsidRPr="00602273">
        <w:rPr>
          <w:rFonts w:ascii="Times New Roman" w:hAnsi="Times New Roman" w:cs="Times New Roman"/>
          <w:bCs/>
          <w:color w:val="000000" w:themeColor="text1"/>
          <w:sz w:val="24"/>
          <w:szCs w:val="24"/>
        </w:rPr>
        <w:t>p</w:t>
      </w:r>
      <w:r w:rsidRPr="00556DD0">
        <w:rPr>
          <w:rFonts w:ascii="Times New Roman" w:hAnsi="Times New Roman" w:cs="Times New Roman"/>
          <w:b/>
          <w:bCs/>
          <w:color w:val="000000" w:themeColor="text1"/>
          <w:sz w:val="24"/>
          <w:szCs w:val="24"/>
        </w:rPr>
        <w:t>hical Re</w:t>
      </w:r>
      <w:r w:rsidRPr="00602273">
        <w:rPr>
          <w:rFonts w:ascii="Times New Roman" w:hAnsi="Times New Roman" w:cs="Times New Roman"/>
          <w:bCs/>
          <w:color w:val="000000" w:themeColor="text1"/>
          <w:sz w:val="24"/>
          <w:szCs w:val="24"/>
        </w:rPr>
        <w:t>p</w:t>
      </w:r>
      <w:r w:rsidRPr="00556DD0">
        <w:rPr>
          <w:rFonts w:ascii="Times New Roman" w:hAnsi="Times New Roman" w:cs="Times New Roman"/>
          <w:b/>
          <w:bCs/>
          <w:color w:val="000000" w:themeColor="text1"/>
          <w:sz w:val="24"/>
          <w:szCs w:val="24"/>
        </w:rPr>
        <w:t xml:space="preserve">resentation </w:t>
      </w:r>
      <w:r>
        <w:rPr>
          <w:rFonts w:ascii="Times New Roman" w:hAnsi="Times New Roman" w:cs="Times New Roman"/>
          <w:b/>
          <w:bCs/>
          <w:color w:val="000000" w:themeColor="text1"/>
          <w:sz w:val="24"/>
          <w:szCs w:val="24"/>
        </w:rPr>
        <w:t>of Changes in</w:t>
      </w:r>
      <w:r w:rsidRPr="00556DD0">
        <w:rPr>
          <w:rFonts w:ascii="Times New Roman" w:hAnsi="Times New Roman" w:cs="Times New Roman"/>
          <w:b/>
          <w:bCs/>
          <w:color w:val="000000" w:themeColor="text1"/>
          <w:sz w:val="24"/>
          <w:szCs w:val="24"/>
        </w:rPr>
        <w:t xml:space="preserve"> </w:t>
      </w:r>
      <w:r>
        <w:rPr>
          <w:rFonts w:ascii="Times New Roman" w:hAnsi="Times New Roman" w:cs="Times New Roman"/>
          <w:b/>
          <w:color w:val="000000" w:themeColor="text1"/>
          <w:sz w:val="24"/>
          <w:szCs w:val="24"/>
        </w:rPr>
        <w:t>acidity</w:t>
      </w:r>
    </w:p>
    <w:p w14:paraId="7515345C" w14:textId="19817727" w:rsidR="00CD7750" w:rsidRDefault="00A63FB0" w:rsidP="00CD7750">
      <w:pPr>
        <w:spacing w:line="360" w:lineRule="auto"/>
        <w:jc w:val="both"/>
        <w:rPr>
          <w:rFonts w:ascii="Times New Roman" w:hAnsi="Times New Roman" w:cs="Times New Roman"/>
          <w:sz w:val="24"/>
          <w:szCs w:val="22"/>
        </w:rPr>
      </w:pPr>
      <w:r w:rsidRPr="00A63FB0">
        <w:rPr>
          <w:rFonts w:ascii="Times New Roman" w:hAnsi="Times New Roman" w:cs="Times New Roman"/>
          <w:sz w:val="24"/>
          <w:szCs w:val="22"/>
        </w:rPr>
        <w:t xml:space="preserve">Values are presented as Mean and Standard deviation (Mean ± SD) with n=3. </w:t>
      </w:r>
    </w:p>
    <w:p w14:paraId="0FBA8697" w14:textId="22BAD8A0" w:rsidR="00A63FB0" w:rsidRPr="009928BF" w:rsidRDefault="00A63FB0" w:rsidP="00CD7750">
      <w:pPr>
        <w:spacing w:line="360" w:lineRule="auto"/>
        <w:jc w:val="both"/>
        <w:rPr>
          <w:rFonts w:ascii="Times New Roman" w:hAnsi="Times New Roman" w:cs="Times New Roman"/>
          <w:sz w:val="24"/>
          <w:szCs w:val="22"/>
        </w:rPr>
      </w:pPr>
      <w:r w:rsidRPr="00A63FB0">
        <w:rPr>
          <w:rFonts w:ascii="Times New Roman" w:hAnsi="Times New Roman" w:cs="Times New Roman"/>
          <w:sz w:val="24"/>
          <w:szCs w:val="22"/>
        </w:rPr>
        <w:t xml:space="preserve">Values that have different superscripts indicate p &lt;0.05 and are significantly different, while values </w:t>
      </w:r>
      <w:r w:rsidR="00786082" w:rsidRPr="009928BF">
        <w:rPr>
          <w:rFonts w:ascii="Times New Roman" w:hAnsi="Times New Roman" w:cs="Times New Roman"/>
          <w:sz w:val="24"/>
          <w:szCs w:val="22"/>
        </w:rPr>
        <w:t xml:space="preserve">with </w:t>
      </w:r>
      <w:r w:rsidRPr="00A63FB0">
        <w:rPr>
          <w:rFonts w:ascii="Times New Roman" w:hAnsi="Times New Roman" w:cs="Times New Roman"/>
          <w:sz w:val="24"/>
          <w:szCs w:val="22"/>
        </w:rPr>
        <w:t>the same superscript indicate p &gt;0.05 and are not significantly different.</w:t>
      </w:r>
    </w:p>
    <w:p w14:paraId="41B5D519" w14:textId="136C01A1" w:rsidR="00AB4B3F" w:rsidRDefault="00AB4B3F" w:rsidP="00C00CCC">
      <w:pPr>
        <w:tabs>
          <w:tab w:val="left" w:pos="2433"/>
        </w:tabs>
        <w:spacing w:line="360" w:lineRule="auto"/>
        <w:jc w:val="both"/>
        <w:rPr>
          <w:rFonts w:ascii="Times New Roman" w:hAnsi="Times New Roman" w:cs="Times New Roman"/>
          <w:sz w:val="24"/>
          <w:szCs w:val="24"/>
        </w:rPr>
      </w:pPr>
      <w:r w:rsidRPr="00AB4B3F">
        <w:rPr>
          <w:rFonts w:ascii="Times New Roman" w:hAnsi="Times New Roman" w:cs="Times New Roman"/>
          <w:sz w:val="24"/>
          <w:szCs w:val="24"/>
        </w:rPr>
        <w:t xml:space="preserve">The acidity of the control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AB4B3F">
        <w:rPr>
          <w:rFonts w:ascii="Times New Roman" w:hAnsi="Times New Roman" w:cs="Times New Roman"/>
          <w:sz w:val="24"/>
          <w:szCs w:val="24"/>
        </w:rPr>
        <w:t xml:space="preserve"> increased from 0.481 to 0.512 by day 7, and by day 15, it rose further to 0.661. In comparison, the acidity of the optimized herbal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AB4B3F">
        <w:rPr>
          <w:rFonts w:ascii="Times New Roman" w:hAnsi="Times New Roman" w:cs="Times New Roman"/>
          <w:sz w:val="24"/>
          <w:szCs w:val="24"/>
        </w:rPr>
        <w:t xml:space="preserve"> (BRS2) started at 0.424 on day 0, climbed to 0.466 on day 7, and reached 0.563 on day 15. By the end of the storage period on day 15, the acidity levels of the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 xml:space="preserve">andesh </w:t>
      </w:r>
      <w:r w:rsidRPr="00AB4B3F">
        <w:rPr>
          <w:rFonts w:ascii="Times New Roman" w:hAnsi="Times New Roman" w:cs="Times New Roman"/>
          <w:sz w:val="24"/>
          <w:szCs w:val="24"/>
        </w:rPr>
        <w:t xml:space="preserve">samples showed significant differences (p&lt;0.05) when compared to the initial measurements. The increase in acidity was more pronounced in the control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AB4B3F">
        <w:rPr>
          <w:rFonts w:ascii="Times New Roman" w:hAnsi="Times New Roman" w:cs="Times New Roman"/>
          <w:sz w:val="24"/>
          <w:szCs w:val="24"/>
        </w:rPr>
        <w:t xml:space="preserve"> than in the herbal variant. The escalation in titratable acidity in </w:t>
      </w:r>
      <w:r w:rsidR="00883666">
        <w:rPr>
          <w:rFonts w:ascii="Times New Roman" w:hAnsi="Times New Roman" w:cs="Times New Roman"/>
          <w:i/>
          <w:iCs/>
          <w:sz w:val="24"/>
          <w:szCs w:val="24"/>
        </w:rPr>
        <w:t>S</w:t>
      </w:r>
      <w:r w:rsidRPr="00883666">
        <w:rPr>
          <w:rFonts w:ascii="Times New Roman" w:hAnsi="Times New Roman" w:cs="Times New Roman"/>
          <w:i/>
          <w:iCs/>
          <w:sz w:val="24"/>
          <w:szCs w:val="24"/>
        </w:rPr>
        <w:t>andesh</w:t>
      </w:r>
      <w:r w:rsidRPr="00AB4B3F">
        <w:rPr>
          <w:rFonts w:ascii="Times New Roman" w:hAnsi="Times New Roman" w:cs="Times New Roman"/>
          <w:sz w:val="24"/>
          <w:szCs w:val="24"/>
        </w:rPr>
        <w:t xml:space="preserve"> is likely due to jaggery, which has inherent acidity, and the growth of lactic acid bacteria that generate lactic acid. The rise in titratable acidity for the beetroot and rosemary-treated samples was slower than that of the control, probably because of the antimicrobial effects of beetroot and rosemary. </w:t>
      </w:r>
      <w:proofErr w:type="spellStart"/>
      <w:r w:rsidRPr="00345EA0">
        <w:rPr>
          <w:rFonts w:ascii="Times New Roman" w:hAnsi="Times New Roman" w:cs="Times New Roman"/>
          <w:b/>
          <w:bCs/>
          <w:sz w:val="24"/>
          <w:szCs w:val="24"/>
        </w:rPr>
        <w:t>Khatkar</w:t>
      </w:r>
      <w:proofErr w:type="spellEnd"/>
      <w:r w:rsidRPr="00345EA0">
        <w:rPr>
          <w:rFonts w:ascii="Times New Roman" w:hAnsi="Times New Roman" w:cs="Times New Roman"/>
          <w:b/>
          <w:bCs/>
          <w:sz w:val="24"/>
          <w:szCs w:val="24"/>
        </w:rPr>
        <w:t xml:space="preserve"> </w:t>
      </w:r>
      <w:r w:rsidRPr="00345EA0">
        <w:rPr>
          <w:rFonts w:ascii="Times New Roman" w:hAnsi="Times New Roman" w:cs="Times New Roman"/>
          <w:b/>
          <w:bCs/>
          <w:i/>
          <w:iCs/>
          <w:sz w:val="24"/>
          <w:szCs w:val="24"/>
        </w:rPr>
        <w:t>et al</w:t>
      </w:r>
      <w:r w:rsidRPr="00345EA0">
        <w:rPr>
          <w:rFonts w:ascii="Times New Roman" w:hAnsi="Times New Roman" w:cs="Times New Roman"/>
          <w:i/>
          <w:iCs/>
          <w:sz w:val="24"/>
          <w:szCs w:val="24"/>
        </w:rPr>
        <w:t>.</w:t>
      </w:r>
      <w:r w:rsidR="00345EA0">
        <w:rPr>
          <w:rFonts w:ascii="Times New Roman" w:hAnsi="Times New Roman" w:cs="Times New Roman"/>
          <w:sz w:val="24"/>
          <w:szCs w:val="24"/>
        </w:rPr>
        <w:t>,</w:t>
      </w:r>
      <w:r w:rsidRPr="00AB4B3F">
        <w:rPr>
          <w:rFonts w:ascii="Times New Roman" w:hAnsi="Times New Roman" w:cs="Times New Roman"/>
          <w:sz w:val="24"/>
          <w:szCs w:val="24"/>
        </w:rPr>
        <w:t xml:space="preserve"> </w:t>
      </w:r>
      <w:r w:rsidRPr="00345EA0">
        <w:rPr>
          <w:rFonts w:ascii="Times New Roman" w:hAnsi="Times New Roman" w:cs="Times New Roman"/>
          <w:b/>
          <w:bCs/>
          <w:sz w:val="24"/>
          <w:szCs w:val="24"/>
        </w:rPr>
        <w:t xml:space="preserve">(2017) </w:t>
      </w:r>
      <w:r w:rsidRPr="00AB4B3F">
        <w:rPr>
          <w:rFonts w:ascii="Times New Roman" w:hAnsi="Times New Roman" w:cs="Times New Roman"/>
          <w:sz w:val="24"/>
          <w:szCs w:val="24"/>
        </w:rPr>
        <w:t>documented similar observations regarding the storage of fresh paneer.</w:t>
      </w:r>
    </w:p>
    <w:p w14:paraId="6C58DC93" w14:textId="77777777" w:rsidR="006B66E3" w:rsidRPr="009C44C5" w:rsidRDefault="006B66E3" w:rsidP="006B66E3">
      <w:pPr>
        <w:tabs>
          <w:tab w:val="left" w:pos="2433"/>
        </w:tabs>
        <w:spacing w:line="360" w:lineRule="auto"/>
        <w:jc w:val="both"/>
        <w:rPr>
          <w:rFonts w:ascii="Times New Roman" w:hAnsi="Times New Roman" w:cs="Times New Roman"/>
          <w:b/>
          <w:bCs/>
          <w:sz w:val="24"/>
          <w:szCs w:val="24"/>
        </w:rPr>
      </w:pPr>
      <w:r w:rsidRPr="009C44C5">
        <w:rPr>
          <w:rFonts w:ascii="Times New Roman" w:hAnsi="Times New Roman" w:cs="Times New Roman"/>
          <w:b/>
          <w:bCs/>
          <w:sz w:val="24"/>
          <w:szCs w:val="24"/>
        </w:rPr>
        <w:t xml:space="preserve">Free Fatty Acid Content (% Oleic Acid) </w:t>
      </w:r>
    </w:p>
    <w:p w14:paraId="6EE50423" w14:textId="2F700A7D" w:rsidR="006B66E3" w:rsidRPr="009C44C5" w:rsidRDefault="00F01C98" w:rsidP="009C44C5">
      <w:pPr>
        <w:tabs>
          <w:tab w:val="left" w:pos="2433"/>
        </w:tabs>
        <w:spacing w:line="360" w:lineRule="auto"/>
        <w:jc w:val="both"/>
        <w:rPr>
          <w:rFonts w:ascii="Times New Roman" w:hAnsi="Times New Roman" w:cs="Times New Roman"/>
          <w:sz w:val="24"/>
          <w:szCs w:val="24"/>
        </w:rPr>
      </w:pPr>
      <w:r w:rsidRPr="00114D5F">
        <w:rPr>
          <w:rFonts w:ascii="Times New Roman" w:hAnsi="Times New Roman" w:cs="Times New Roman"/>
          <w:sz w:val="24"/>
          <w:szCs w:val="24"/>
        </w:rPr>
        <w:t xml:space="preserve">The percentage of free fatty acid content, specifically oleic acid, was assessed to determine the effects of incorporating beetroot and rosemary extract on the free fatty acid values of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114D5F">
        <w:rPr>
          <w:rFonts w:ascii="Times New Roman" w:hAnsi="Times New Roman" w:cs="Times New Roman"/>
          <w:sz w:val="24"/>
          <w:szCs w:val="24"/>
        </w:rPr>
        <w:t xml:space="preserve"> </w:t>
      </w:r>
      <w:r w:rsidRPr="00114D5F">
        <w:rPr>
          <w:rFonts w:ascii="Times New Roman" w:hAnsi="Times New Roman" w:cs="Times New Roman"/>
          <w:sz w:val="24"/>
          <w:szCs w:val="24"/>
        </w:rPr>
        <w:lastRenderedPageBreak/>
        <w:t xml:space="preserve">during storage, as shown in Table </w:t>
      </w:r>
      <w:r w:rsidR="009C44C5">
        <w:rPr>
          <w:rFonts w:ascii="Times New Roman" w:hAnsi="Times New Roman" w:cs="Times New Roman"/>
          <w:sz w:val="24"/>
          <w:szCs w:val="24"/>
        </w:rPr>
        <w:t xml:space="preserve">5 </w:t>
      </w:r>
      <w:r w:rsidRPr="00114D5F">
        <w:rPr>
          <w:rFonts w:ascii="Times New Roman" w:hAnsi="Times New Roman" w:cs="Times New Roman"/>
          <w:sz w:val="24"/>
          <w:szCs w:val="24"/>
        </w:rPr>
        <w:t>and Figure</w:t>
      </w:r>
      <w:r w:rsidR="00E10CE8">
        <w:rPr>
          <w:rFonts w:ascii="Times New Roman" w:hAnsi="Times New Roman" w:cs="Times New Roman"/>
          <w:sz w:val="24"/>
          <w:szCs w:val="24"/>
        </w:rPr>
        <w:t xml:space="preserve"> 6</w:t>
      </w:r>
      <w:r w:rsidRPr="00114D5F">
        <w:rPr>
          <w:rFonts w:ascii="Times New Roman" w:hAnsi="Times New Roman" w:cs="Times New Roman"/>
          <w:sz w:val="24"/>
          <w:szCs w:val="24"/>
        </w:rPr>
        <w:t xml:space="preserve">. The free fatty acid levels in all samples significantly (P&lt;0.05) increased with longer storage periods. In the control sample, the free fatty acid content rose considerably (P&lt;0.05) from an initial value of 0.175 to 0.542 after 7 days, and reached 1.254 after 15 days, primarily due to lipolysis. The data </w:t>
      </w:r>
      <w:r w:rsidR="00FD428F">
        <w:rPr>
          <w:rFonts w:ascii="Times New Roman" w:hAnsi="Times New Roman" w:cs="Times New Roman"/>
          <w:sz w:val="24"/>
          <w:szCs w:val="24"/>
        </w:rPr>
        <w:t>indicate</w:t>
      </w:r>
      <w:r w:rsidRPr="00114D5F">
        <w:rPr>
          <w:rFonts w:ascii="Times New Roman" w:hAnsi="Times New Roman" w:cs="Times New Roman"/>
          <w:sz w:val="24"/>
          <w:szCs w:val="24"/>
        </w:rPr>
        <w:t xml:space="preserve"> that the addition of beetroot and rosemary, alongside jaggery, led to a slight decrease in the FFA content of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andesh</w:t>
      </w:r>
      <w:r w:rsidRPr="00114D5F">
        <w:rPr>
          <w:rFonts w:ascii="Times New Roman" w:hAnsi="Times New Roman" w:cs="Times New Roman"/>
          <w:sz w:val="24"/>
          <w:szCs w:val="24"/>
        </w:rPr>
        <w:t xml:space="preserve">. This effect may be linked to the alkaline properties of the herbs. The observed increase in FFA levels in </w:t>
      </w:r>
      <w:r w:rsidR="00C73CCA">
        <w:rPr>
          <w:rFonts w:ascii="Times New Roman" w:hAnsi="Times New Roman" w:cs="Times New Roman"/>
          <w:i/>
          <w:iCs/>
          <w:sz w:val="24"/>
          <w:szCs w:val="24"/>
        </w:rPr>
        <w:t>S</w:t>
      </w:r>
      <w:r w:rsidRPr="00C73CCA">
        <w:rPr>
          <w:rFonts w:ascii="Times New Roman" w:hAnsi="Times New Roman" w:cs="Times New Roman"/>
          <w:i/>
          <w:iCs/>
          <w:sz w:val="24"/>
          <w:szCs w:val="24"/>
        </w:rPr>
        <w:t xml:space="preserve">andesh </w:t>
      </w:r>
      <w:r w:rsidRPr="00114D5F">
        <w:rPr>
          <w:rFonts w:ascii="Times New Roman" w:hAnsi="Times New Roman" w:cs="Times New Roman"/>
          <w:sz w:val="24"/>
          <w:szCs w:val="24"/>
        </w:rPr>
        <w:t xml:space="preserve">samples was consistent with findings reported by </w:t>
      </w:r>
      <w:proofErr w:type="spellStart"/>
      <w:r w:rsidRPr="009C44C5">
        <w:rPr>
          <w:rFonts w:ascii="Times New Roman" w:hAnsi="Times New Roman" w:cs="Times New Roman"/>
          <w:b/>
          <w:bCs/>
          <w:sz w:val="24"/>
          <w:szCs w:val="24"/>
        </w:rPr>
        <w:t>Khatkar</w:t>
      </w:r>
      <w:proofErr w:type="spellEnd"/>
      <w:r w:rsidRPr="009C44C5">
        <w:rPr>
          <w:rFonts w:ascii="Times New Roman" w:hAnsi="Times New Roman" w:cs="Times New Roman"/>
          <w:b/>
          <w:bCs/>
          <w:sz w:val="24"/>
          <w:szCs w:val="24"/>
        </w:rPr>
        <w:t xml:space="preserve"> </w:t>
      </w:r>
      <w:r w:rsidRPr="009C44C5">
        <w:rPr>
          <w:rFonts w:ascii="Times New Roman" w:hAnsi="Times New Roman" w:cs="Times New Roman"/>
          <w:b/>
          <w:bCs/>
          <w:i/>
          <w:iCs/>
          <w:sz w:val="24"/>
          <w:szCs w:val="24"/>
        </w:rPr>
        <w:t>et al.</w:t>
      </w:r>
      <w:r w:rsidR="009C44C5" w:rsidRPr="009C44C5">
        <w:rPr>
          <w:rFonts w:ascii="Times New Roman" w:hAnsi="Times New Roman" w:cs="Times New Roman"/>
          <w:b/>
          <w:bCs/>
          <w:sz w:val="24"/>
          <w:szCs w:val="24"/>
        </w:rPr>
        <w:t>,</w:t>
      </w:r>
      <w:r w:rsidRPr="009C44C5">
        <w:rPr>
          <w:rFonts w:ascii="Times New Roman" w:hAnsi="Times New Roman" w:cs="Times New Roman"/>
          <w:b/>
          <w:bCs/>
          <w:sz w:val="24"/>
          <w:szCs w:val="24"/>
        </w:rPr>
        <w:t xml:space="preserve"> (2017)</w:t>
      </w:r>
      <w:r w:rsidRPr="00114D5F">
        <w:rPr>
          <w:rFonts w:ascii="Times New Roman" w:hAnsi="Times New Roman" w:cs="Times New Roman"/>
          <w:sz w:val="24"/>
          <w:szCs w:val="24"/>
        </w:rPr>
        <w:t xml:space="preserve"> and remained within a desirable range. </w:t>
      </w:r>
      <w:r w:rsidR="00FD428F" w:rsidRPr="00FD428F">
        <w:rPr>
          <w:rFonts w:ascii="Times New Roman" w:hAnsi="Times New Roman" w:cs="Times New Roman"/>
          <w:sz w:val="24"/>
          <w:szCs w:val="24"/>
        </w:rPr>
        <w:t>Free fatty acids are produced mainly due to lipolysis, where milk fat is broken down into fatty acids and glycerol. As FFAs accumulate, they contribute acidic groups (–COOH) to the product, leading to a decrease in pH and an increase in titratable acidity. Therefore, higher FFA content is generally associated with lower pH values. If herbs with alkaline or antimicrobial properties are present, they may reduce lipolysis and microbial activity, resulting in lower FFA formation and better pH stability during storage.</w:t>
      </w:r>
    </w:p>
    <w:p w14:paraId="7FC621A8" w14:textId="2E57F7E6" w:rsidR="006B66E3" w:rsidRDefault="006B66E3" w:rsidP="006B66E3">
      <w:pPr>
        <w:tabs>
          <w:tab w:val="left" w:pos="2433"/>
        </w:tabs>
        <w:spacing w:line="360" w:lineRule="auto"/>
        <w:jc w:val="both"/>
        <w:rPr>
          <w:rFonts w:ascii="Times New Roman" w:hAnsi="Times New Roman" w:cs="Times New Roman"/>
          <w:b/>
          <w:bCs/>
          <w:sz w:val="24"/>
          <w:szCs w:val="24"/>
        </w:rPr>
      </w:pPr>
      <w:r w:rsidRPr="00BB3734">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B3734">
        <w:rPr>
          <w:rFonts w:ascii="Times New Roman" w:hAnsi="Times New Roman" w:cs="Times New Roman"/>
          <w:b/>
          <w:bCs/>
          <w:sz w:val="24"/>
          <w:szCs w:val="24"/>
        </w:rPr>
        <w:t xml:space="preserve">: Changes in </w:t>
      </w:r>
      <w:r>
        <w:rPr>
          <w:rFonts w:ascii="Times New Roman" w:hAnsi="Times New Roman" w:cs="Times New Roman"/>
          <w:b/>
          <w:bCs/>
          <w:sz w:val="24"/>
          <w:szCs w:val="24"/>
        </w:rPr>
        <w:t>FFA (% oleic acid) D</w:t>
      </w:r>
      <w:r w:rsidRPr="00BB3734">
        <w:rPr>
          <w:rFonts w:ascii="Times New Roman" w:hAnsi="Times New Roman" w:cs="Times New Roman"/>
          <w:b/>
          <w:bCs/>
          <w:sz w:val="24"/>
          <w:szCs w:val="24"/>
        </w:rPr>
        <w:t xml:space="preserve">uring </w:t>
      </w:r>
      <w:r>
        <w:rPr>
          <w:rFonts w:ascii="Times New Roman" w:hAnsi="Times New Roman" w:cs="Times New Roman"/>
          <w:b/>
          <w:bCs/>
          <w:sz w:val="24"/>
          <w:szCs w:val="24"/>
        </w:rPr>
        <w:t>S</w:t>
      </w:r>
      <w:r w:rsidRPr="00BB3734">
        <w:rPr>
          <w:rFonts w:ascii="Times New Roman" w:hAnsi="Times New Roman" w:cs="Times New Roman"/>
          <w:b/>
          <w:bCs/>
          <w:sz w:val="24"/>
          <w:szCs w:val="24"/>
        </w:rPr>
        <w:t xml:space="preserve">torage at </w:t>
      </w:r>
      <w:r>
        <w:rPr>
          <w:rFonts w:ascii="Times New Roman" w:hAnsi="Times New Roman" w:cs="Times New Roman"/>
          <w:b/>
          <w:bCs/>
          <w:sz w:val="24"/>
          <w:szCs w:val="24"/>
        </w:rPr>
        <w:t>R</w:t>
      </w:r>
      <w:r w:rsidRPr="00BB3734">
        <w:rPr>
          <w:rFonts w:ascii="Times New Roman" w:hAnsi="Times New Roman" w:cs="Times New Roman"/>
          <w:b/>
          <w:bCs/>
          <w:sz w:val="24"/>
          <w:szCs w:val="24"/>
        </w:rPr>
        <w:t xml:space="preserve">efrigerated </w:t>
      </w:r>
      <w:r>
        <w:rPr>
          <w:rFonts w:ascii="Times New Roman" w:hAnsi="Times New Roman" w:cs="Times New Roman"/>
          <w:b/>
          <w:bCs/>
          <w:sz w:val="24"/>
          <w:szCs w:val="24"/>
        </w:rPr>
        <w:t>T</w:t>
      </w:r>
      <w:r w:rsidRPr="00BB3734">
        <w:rPr>
          <w:rFonts w:ascii="Times New Roman" w:hAnsi="Times New Roman" w:cs="Times New Roman"/>
          <w:b/>
          <w:bCs/>
          <w:sz w:val="24"/>
          <w:szCs w:val="24"/>
        </w:rPr>
        <w: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w:t>
      </w:r>
      <w:r>
        <w:rPr>
          <w:rFonts w:ascii="Times New Roman" w:hAnsi="Times New Roman" w:cs="Times New Roman"/>
          <w:b/>
          <w:bCs/>
          <w:sz w:val="24"/>
          <w:szCs w:val="24"/>
        </w:rPr>
        <w:t xml:space="preserve"> </w:t>
      </w:r>
      <w:r w:rsidRPr="00BB3734">
        <w:rPr>
          <w:rFonts w:ascii="Times New Roman" w:hAnsi="Times New Roman" w:cs="Times New Roman"/>
          <w:b/>
          <w:bCs/>
          <w:sz w:val="24"/>
          <w:szCs w:val="24"/>
        </w:rPr>
        <w:t>(6±2⁰C)</w:t>
      </w:r>
    </w:p>
    <w:tbl>
      <w:tblPr>
        <w:tblStyle w:val="TableGrid"/>
        <w:tblpPr w:leftFromText="180" w:rightFromText="180" w:vertAnchor="text" w:horzAnchor="margin" w:tblpY="-28"/>
        <w:tblW w:w="8905" w:type="dxa"/>
        <w:tblLook w:val="04A0" w:firstRow="1" w:lastRow="0" w:firstColumn="1" w:lastColumn="0" w:noHBand="0" w:noVBand="1"/>
      </w:tblPr>
      <w:tblGrid>
        <w:gridCol w:w="1928"/>
        <w:gridCol w:w="2155"/>
        <w:gridCol w:w="2482"/>
        <w:gridCol w:w="2340"/>
      </w:tblGrid>
      <w:tr w:rsidR="006B66E3" w14:paraId="506A23DC" w14:textId="77777777" w:rsidTr="00F4210D">
        <w:trPr>
          <w:trHeight w:val="531"/>
        </w:trPr>
        <w:tc>
          <w:tcPr>
            <w:tcW w:w="1928" w:type="dxa"/>
          </w:tcPr>
          <w:p w14:paraId="6F061A92"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Treatments</w:t>
            </w:r>
          </w:p>
        </w:tc>
        <w:tc>
          <w:tcPr>
            <w:tcW w:w="2155" w:type="dxa"/>
          </w:tcPr>
          <w:p w14:paraId="58364CA6"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0</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482" w:type="dxa"/>
          </w:tcPr>
          <w:p w14:paraId="36274EA7"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7</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340" w:type="dxa"/>
          </w:tcPr>
          <w:p w14:paraId="1D01280C"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15</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r>
      <w:tr w:rsidR="006B66E3" w14:paraId="1C201D22" w14:textId="77777777" w:rsidTr="00F4210D">
        <w:trPr>
          <w:trHeight w:val="413"/>
        </w:trPr>
        <w:tc>
          <w:tcPr>
            <w:tcW w:w="1928" w:type="dxa"/>
            <w:vAlign w:val="bottom"/>
          </w:tcPr>
          <w:p w14:paraId="12EE7E0D"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CB3DAE">
              <w:rPr>
                <w:rFonts w:ascii="Times New Roman" w:hAnsi="Times New Roman" w:cs="Times New Roman"/>
                <w:color w:val="000000"/>
                <w:sz w:val="24"/>
                <w:szCs w:val="24"/>
              </w:rPr>
              <w:t>CS</w:t>
            </w:r>
          </w:p>
        </w:tc>
        <w:tc>
          <w:tcPr>
            <w:tcW w:w="2155" w:type="dxa"/>
          </w:tcPr>
          <w:p w14:paraId="62666501"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0.025 </w:t>
            </w:r>
            <w:r>
              <w:rPr>
                <w:rFonts w:ascii="Calibri" w:hAnsi="Calibri" w:cs="Calibri"/>
                <w:sz w:val="24"/>
                <w:szCs w:val="24"/>
              </w:rPr>
              <w:t xml:space="preserve">± </w:t>
            </w:r>
            <w:r>
              <w:rPr>
                <w:rFonts w:ascii="Times New Roman" w:hAnsi="Times New Roman" w:cs="Times New Roman"/>
                <w:sz w:val="24"/>
                <w:szCs w:val="24"/>
              </w:rPr>
              <w:t>0.1</w:t>
            </w:r>
            <w:r>
              <w:rPr>
                <w:rFonts w:ascii="Times New Roman" w:hAnsi="Times New Roman" w:cs="Times New Roman"/>
                <w:sz w:val="24"/>
                <w:szCs w:val="24"/>
                <w:vertAlign w:val="superscript"/>
              </w:rPr>
              <w:t>a</w:t>
            </w:r>
          </w:p>
        </w:tc>
        <w:tc>
          <w:tcPr>
            <w:tcW w:w="2482" w:type="dxa"/>
          </w:tcPr>
          <w:p w14:paraId="0D3DBE9E"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0.043 </w:t>
            </w:r>
            <w:r>
              <w:rPr>
                <w:rFonts w:ascii="Calibri" w:hAnsi="Calibri" w:cs="Calibri"/>
                <w:sz w:val="24"/>
                <w:szCs w:val="24"/>
              </w:rPr>
              <w:t>±</w:t>
            </w:r>
            <w:r>
              <w:rPr>
                <w:rFonts w:ascii="Times New Roman" w:hAnsi="Times New Roman" w:cs="Times New Roman"/>
                <w:sz w:val="24"/>
                <w:szCs w:val="24"/>
              </w:rPr>
              <w:t xml:space="preserve"> 0.2</w:t>
            </w:r>
            <w:r>
              <w:rPr>
                <w:rFonts w:ascii="Times New Roman" w:hAnsi="Times New Roman" w:cs="Times New Roman"/>
                <w:sz w:val="24"/>
                <w:szCs w:val="24"/>
                <w:vertAlign w:val="superscript"/>
              </w:rPr>
              <w:t>a</w:t>
            </w:r>
          </w:p>
        </w:tc>
        <w:tc>
          <w:tcPr>
            <w:tcW w:w="2340" w:type="dxa"/>
          </w:tcPr>
          <w:p w14:paraId="14C6726B"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0.085 </w:t>
            </w:r>
            <w:r>
              <w:rPr>
                <w:rFonts w:ascii="Calibri" w:hAnsi="Calibri" w:cs="Calibri"/>
                <w:sz w:val="24"/>
                <w:szCs w:val="24"/>
              </w:rPr>
              <w:t>±</w:t>
            </w:r>
            <w:r>
              <w:rPr>
                <w:rFonts w:ascii="Times New Roman" w:hAnsi="Times New Roman" w:cs="Times New Roman"/>
                <w:sz w:val="24"/>
                <w:szCs w:val="24"/>
              </w:rPr>
              <w:t xml:space="preserve"> 0.21</w:t>
            </w:r>
            <w:r>
              <w:rPr>
                <w:rFonts w:ascii="Times New Roman" w:hAnsi="Times New Roman" w:cs="Times New Roman"/>
                <w:sz w:val="24"/>
                <w:szCs w:val="24"/>
                <w:vertAlign w:val="superscript"/>
              </w:rPr>
              <w:t>a</w:t>
            </w:r>
          </w:p>
        </w:tc>
      </w:tr>
      <w:tr w:rsidR="006B66E3" w14:paraId="63A4ABE8" w14:textId="77777777" w:rsidTr="00F4210D">
        <w:trPr>
          <w:trHeight w:val="413"/>
        </w:trPr>
        <w:tc>
          <w:tcPr>
            <w:tcW w:w="1928" w:type="dxa"/>
            <w:vAlign w:val="bottom"/>
          </w:tcPr>
          <w:p w14:paraId="170A65EA" w14:textId="77777777" w:rsidR="006B66E3" w:rsidRDefault="006B66E3" w:rsidP="00F4210D">
            <w:pPr>
              <w:tabs>
                <w:tab w:val="left" w:pos="2433"/>
              </w:tabs>
              <w:spacing w:line="360" w:lineRule="auto"/>
              <w:jc w:val="center"/>
              <w:rPr>
                <w:rFonts w:ascii="Times New Roman" w:hAnsi="Times New Roman" w:cs="Times New Roman"/>
                <w:sz w:val="24"/>
                <w:szCs w:val="24"/>
              </w:rPr>
            </w:pPr>
            <w:r w:rsidRPr="00CB3DAE">
              <w:rPr>
                <w:rFonts w:ascii="Times New Roman" w:hAnsi="Times New Roman" w:cs="Times New Roman"/>
                <w:color w:val="000000"/>
                <w:sz w:val="24"/>
                <w:szCs w:val="24"/>
              </w:rPr>
              <w:t>BRS2</w:t>
            </w:r>
          </w:p>
        </w:tc>
        <w:tc>
          <w:tcPr>
            <w:tcW w:w="2155" w:type="dxa"/>
          </w:tcPr>
          <w:p w14:paraId="04F47D35"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0.024 </w:t>
            </w:r>
            <w:r>
              <w:rPr>
                <w:rFonts w:ascii="Calibri" w:hAnsi="Calibri" w:cs="Calibri"/>
                <w:sz w:val="24"/>
                <w:szCs w:val="24"/>
              </w:rPr>
              <w:t xml:space="preserve">± </w:t>
            </w:r>
            <w:r>
              <w:rPr>
                <w:rFonts w:ascii="Times New Roman" w:hAnsi="Times New Roman" w:cs="Times New Roman"/>
                <w:sz w:val="24"/>
                <w:szCs w:val="24"/>
              </w:rPr>
              <w:t>0.12</w:t>
            </w:r>
            <w:r>
              <w:rPr>
                <w:rFonts w:ascii="Times New Roman" w:hAnsi="Times New Roman" w:cs="Times New Roman"/>
                <w:sz w:val="24"/>
                <w:szCs w:val="24"/>
                <w:vertAlign w:val="superscript"/>
              </w:rPr>
              <w:t>a</w:t>
            </w:r>
          </w:p>
        </w:tc>
        <w:tc>
          <w:tcPr>
            <w:tcW w:w="2482" w:type="dxa"/>
          </w:tcPr>
          <w:p w14:paraId="3273FA66"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0.039 </w:t>
            </w:r>
            <w:r>
              <w:rPr>
                <w:rFonts w:ascii="Calibri" w:hAnsi="Calibri" w:cs="Calibri"/>
                <w:sz w:val="24"/>
                <w:szCs w:val="24"/>
              </w:rPr>
              <w:t>± 0.2</w:t>
            </w:r>
            <w:r>
              <w:rPr>
                <w:rFonts w:ascii="Calibri" w:hAnsi="Calibri" w:cs="Calibri"/>
                <w:sz w:val="24"/>
                <w:szCs w:val="24"/>
                <w:vertAlign w:val="superscript"/>
              </w:rPr>
              <w:t>b</w:t>
            </w:r>
          </w:p>
        </w:tc>
        <w:tc>
          <w:tcPr>
            <w:tcW w:w="2340" w:type="dxa"/>
          </w:tcPr>
          <w:p w14:paraId="2659F1F9" w14:textId="77777777" w:rsidR="006B66E3" w:rsidRPr="00CE39B5" w:rsidRDefault="006B66E3" w:rsidP="00F4210D">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0.074 </w:t>
            </w:r>
            <w:r>
              <w:rPr>
                <w:rFonts w:ascii="Calibri" w:hAnsi="Calibri" w:cs="Calibri"/>
                <w:sz w:val="24"/>
                <w:szCs w:val="24"/>
              </w:rPr>
              <w:t>± 0.13</w:t>
            </w:r>
            <w:r>
              <w:rPr>
                <w:rFonts w:ascii="Calibri" w:hAnsi="Calibri" w:cs="Calibri"/>
                <w:sz w:val="24"/>
                <w:szCs w:val="24"/>
                <w:vertAlign w:val="superscript"/>
              </w:rPr>
              <w:t>b</w:t>
            </w:r>
          </w:p>
        </w:tc>
      </w:tr>
    </w:tbl>
    <w:p w14:paraId="7160B42A" w14:textId="75FA49E1" w:rsidR="006B66E3" w:rsidRPr="00503350" w:rsidRDefault="00B97BCC" w:rsidP="006B66E3">
      <w:pPr>
        <w:spacing w:line="360" w:lineRule="auto"/>
        <w:rPr>
          <w:rFonts w:ascii="Times New Roman" w:hAnsi="Times New Roman" w:cs="Times New Roman"/>
        </w:rPr>
      </w:pPr>
      <w:r w:rsidRPr="00B97BCC">
        <w:rPr>
          <w:rFonts w:ascii="Times New Roman" w:hAnsi="Times New Roman" w:cs="Times New Roman"/>
          <w:sz w:val="24"/>
          <w:szCs w:val="22"/>
        </w:rPr>
        <w:t>Values are presented as Mean and Standard Deviation (Mean ± SD), with n=3. Values marked with different superscripts indicate a significant difference (p &lt; 0.05), while values sharing the same superscript indicate no significant difference (p &gt; 0.05).</w:t>
      </w:r>
    </w:p>
    <w:p w14:paraId="25EC9144" w14:textId="77777777" w:rsidR="006B66E3" w:rsidRDefault="006B66E3" w:rsidP="006B66E3">
      <w:pPr>
        <w:tabs>
          <w:tab w:val="left" w:pos="2433"/>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noProof/>
        </w:rPr>
        <w:drawing>
          <wp:inline distT="0" distB="0" distL="0" distR="0" wp14:anchorId="72009756" wp14:editId="1BBABE26">
            <wp:extent cx="4358640" cy="3048000"/>
            <wp:effectExtent l="0" t="0" r="3810" b="0"/>
            <wp:docPr id="7" name="Chart 7">
              <a:extLst xmlns:a="http://schemas.openxmlformats.org/drawingml/2006/main">
                <a:ext uri="{FF2B5EF4-FFF2-40B4-BE49-F238E27FC236}">
                  <a16:creationId xmlns:a16="http://schemas.microsoft.com/office/drawing/2014/main" id="{29F4395B-B3C0-ABC9-D5E6-99B405F7F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8DA7A7" w14:textId="77777777" w:rsidR="006B66E3" w:rsidRPr="00BB3734" w:rsidRDefault="006B66E3" w:rsidP="006B66E3">
      <w:pPr>
        <w:tabs>
          <w:tab w:val="left" w:pos="2433"/>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noProof/>
        </w:rPr>
        <w:t xml:space="preserve">                              </w:t>
      </w:r>
    </w:p>
    <w:p w14:paraId="7865BC95" w14:textId="1004DB13" w:rsidR="006B66E3" w:rsidRDefault="006B66E3" w:rsidP="006B66E3">
      <w:pPr>
        <w:tabs>
          <w:tab w:val="left" w:pos="2433"/>
        </w:tabs>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DF5B2F">
        <w:rPr>
          <w:rFonts w:ascii="Times New Roman" w:hAnsi="Times New Roman" w:cs="Times New Roman"/>
          <w:b/>
          <w:bCs/>
          <w:sz w:val="24"/>
          <w:szCs w:val="24"/>
        </w:rPr>
        <w:t xml:space="preserve">Fig </w:t>
      </w:r>
      <w:r w:rsidR="00E10CE8">
        <w:rPr>
          <w:rFonts w:ascii="Times New Roman" w:hAnsi="Times New Roman" w:cs="Times New Roman"/>
          <w:b/>
          <w:bCs/>
          <w:sz w:val="24"/>
          <w:szCs w:val="24"/>
        </w:rPr>
        <w:t>6</w:t>
      </w:r>
      <w:r w:rsidRPr="00DF5B2F">
        <w:rPr>
          <w:rFonts w:ascii="Times New Roman" w:hAnsi="Times New Roman" w:cs="Times New Roman"/>
          <w:b/>
          <w:bCs/>
          <w:sz w:val="24"/>
          <w:szCs w:val="24"/>
        </w:rPr>
        <w:t>:</w:t>
      </w:r>
      <w:r>
        <w:rPr>
          <w:rFonts w:ascii="Times New Roman" w:hAnsi="Times New Roman" w:cs="Times New Roman"/>
          <w:sz w:val="24"/>
          <w:szCs w:val="24"/>
        </w:rPr>
        <w:t xml:space="preserve"> </w:t>
      </w:r>
      <w:r w:rsidRPr="00BB3734">
        <w:rPr>
          <w:rFonts w:ascii="Times New Roman" w:hAnsi="Times New Roman" w:cs="Times New Roman"/>
          <w:b/>
          <w:bCs/>
          <w:sz w:val="24"/>
          <w:szCs w:val="24"/>
        </w:rPr>
        <w:t xml:space="preserve">Changes </w:t>
      </w:r>
      <w:r>
        <w:rPr>
          <w:rFonts w:ascii="Times New Roman" w:hAnsi="Times New Roman" w:cs="Times New Roman"/>
          <w:b/>
          <w:bCs/>
          <w:sz w:val="24"/>
          <w:szCs w:val="24"/>
        </w:rPr>
        <w:t>i</w:t>
      </w:r>
      <w:r w:rsidRPr="00BB3734">
        <w:rPr>
          <w:rFonts w:ascii="Times New Roman" w:hAnsi="Times New Roman" w:cs="Times New Roman"/>
          <w:b/>
          <w:bCs/>
          <w:sz w:val="24"/>
          <w:szCs w:val="24"/>
        </w:rPr>
        <w:t xml:space="preserve">n </w:t>
      </w:r>
      <w:r>
        <w:rPr>
          <w:rFonts w:ascii="Times New Roman" w:hAnsi="Times New Roman" w:cs="Times New Roman"/>
          <w:b/>
          <w:bCs/>
          <w:sz w:val="24"/>
          <w:szCs w:val="24"/>
        </w:rPr>
        <w:t>FFA D</w:t>
      </w:r>
      <w:r w:rsidRPr="00BB3734">
        <w:rPr>
          <w:rFonts w:ascii="Times New Roman" w:hAnsi="Times New Roman" w:cs="Times New Roman"/>
          <w:b/>
          <w:bCs/>
          <w:sz w:val="24"/>
          <w:szCs w:val="24"/>
        </w:rPr>
        <w:t xml:space="preserve">uring </w:t>
      </w:r>
      <w:r>
        <w:rPr>
          <w:rFonts w:ascii="Times New Roman" w:hAnsi="Times New Roman" w:cs="Times New Roman"/>
          <w:b/>
          <w:bCs/>
          <w:sz w:val="24"/>
          <w:szCs w:val="24"/>
        </w:rPr>
        <w:t>S</w:t>
      </w:r>
      <w:r w:rsidRPr="00BB3734">
        <w:rPr>
          <w:rFonts w:ascii="Times New Roman" w:hAnsi="Times New Roman" w:cs="Times New Roman"/>
          <w:b/>
          <w:bCs/>
          <w:sz w:val="24"/>
          <w:szCs w:val="24"/>
        </w:rPr>
        <w:t>torage</w:t>
      </w:r>
      <w:r>
        <w:rPr>
          <w:rFonts w:ascii="Times New Roman" w:hAnsi="Times New Roman" w:cs="Times New Roman"/>
          <w:b/>
          <w:bCs/>
          <w:sz w:val="24"/>
          <w:szCs w:val="24"/>
        </w:rPr>
        <w:t xml:space="preserve"> a</w:t>
      </w:r>
      <w:r w:rsidRPr="00BB3734">
        <w:rPr>
          <w:rFonts w:ascii="Times New Roman" w:hAnsi="Times New Roman" w:cs="Times New Roman"/>
          <w:b/>
          <w:bCs/>
          <w:sz w:val="24"/>
          <w:szCs w:val="24"/>
        </w:rPr>
        <w:t>t Refrigerated 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w:t>
      </w:r>
      <w:r>
        <w:rPr>
          <w:rFonts w:ascii="Times New Roman" w:hAnsi="Times New Roman" w:cs="Times New Roman"/>
          <w:b/>
          <w:bCs/>
          <w:sz w:val="24"/>
          <w:szCs w:val="24"/>
        </w:rPr>
        <w:t xml:space="preserve"> </w:t>
      </w:r>
      <w:r w:rsidRPr="00BB3734">
        <w:rPr>
          <w:rFonts w:ascii="Times New Roman" w:hAnsi="Times New Roman" w:cs="Times New Roman"/>
          <w:b/>
          <w:bCs/>
          <w:sz w:val="24"/>
          <w:szCs w:val="24"/>
        </w:rPr>
        <w:t>(6±2⁰C)</w:t>
      </w:r>
    </w:p>
    <w:p w14:paraId="466A9E9E" w14:textId="2F2DA91C" w:rsidR="00A55419" w:rsidRDefault="00A55419" w:rsidP="00A55419">
      <w:pPr>
        <w:tabs>
          <w:tab w:val="left" w:pos="2433"/>
        </w:tabs>
        <w:spacing w:line="360" w:lineRule="auto"/>
        <w:jc w:val="center"/>
        <w:rPr>
          <w:rFonts w:ascii="Times New Roman" w:hAnsi="Times New Roman" w:cs="Times New Roman"/>
          <w:b/>
          <w:bCs/>
          <w:sz w:val="24"/>
          <w:szCs w:val="24"/>
        </w:rPr>
      </w:pPr>
      <w:r w:rsidRPr="00BB3734">
        <w:rPr>
          <w:rFonts w:ascii="Times New Roman" w:hAnsi="Times New Roman" w:cs="Times New Roman"/>
          <w:b/>
          <w:bCs/>
          <w:sz w:val="24"/>
          <w:szCs w:val="24"/>
        </w:rPr>
        <w:t xml:space="preserve">Table </w:t>
      </w:r>
      <w:r w:rsidR="009D5563">
        <w:rPr>
          <w:rFonts w:ascii="Times New Roman" w:hAnsi="Times New Roman" w:cs="Times New Roman"/>
          <w:b/>
          <w:bCs/>
          <w:sz w:val="24"/>
          <w:szCs w:val="24"/>
        </w:rPr>
        <w:t>6</w:t>
      </w:r>
      <w:r w:rsidRPr="00BB3734">
        <w:rPr>
          <w:rFonts w:ascii="Times New Roman" w:hAnsi="Times New Roman" w:cs="Times New Roman"/>
          <w:b/>
          <w:bCs/>
          <w:sz w:val="24"/>
          <w:szCs w:val="24"/>
        </w:rPr>
        <w:t xml:space="preserve">: Changes in </w:t>
      </w:r>
      <w:r>
        <w:rPr>
          <w:rFonts w:ascii="Times New Roman" w:hAnsi="Times New Roman" w:cs="Times New Roman"/>
          <w:b/>
          <w:bCs/>
          <w:sz w:val="24"/>
          <w:szCs w:val="24"/>
        </w:rPr>
        <w:t>FFA (% oleic acid) D</w:t>
      </w:r>
      <w:r w:rsidRPr="00BB3734">
        <w:rPr>
          <w:rFonts w:ascii="Times New Roman" w:hAnsi="Times New Roman" w:cs="Times New Roman"/>
          <w:b/>
          <w:bCs/>
          <w:sz w:val="24"/>
          <w:szCs w:val="24"/>
        </w:rPr>
        <w:t xml:space="preserve">uring </w:t>
      </w:r>
      <w:r>
        <w:rPr>
          <w:rFonts w:ascii="Times New Roman" w:hAnsi="Times New Roman" w:cs="Times New Roman"/>
          <w:b/>
          <w:bCs/>
          <w:sz w:val="24"/>
          <w:szCs w:val="24"/>
        </w:rPr>
        <w:t>S</w:t>
      </w:r>
      <w:r w:rsidRPr="00BB3734">
        <w:rPr>
          <w:rFonts w:ascii="Times New Roman" w:hAnsi="Times New Roman" w:cs="Times New Roman"/>
          <w:b/>
          <w:bCs/>
          <w:sz w:val="24"/>
          <w:szCs w:val="24"/>
        </w:rPr>
        <w:t xml:space="preserve">torage at </w:t>
      </w:r>
      <w:r>
        <w:rPr>
          <w:rFonts w:ascii="Times New Roman" w:hAnsi="Times New Roman" w:cs="Times New Roman"/>
          <w:b/>
          <w:bCs/>
          <w:sz w:val="24"/>
          <w:szCs w:val="24"/>
        </w:rPr>
        <w:t>R</w:t>
      </w:r>
      <w:r w:rsidRPr="00BB3734">
        <w:rPr>
          <w:rFonts w:ascii="Times New Roman" w:hAnsi="Times New Roman" w:cs="Times New Roman"/>
          <w:b/>
          <w:bCs/>
          <w:sz w:val="24"/>
          <w:szCs w:val="24"/>
        </w:rPr>
        <w:t xml:space="preserve">efrigerated </w:t>
      </w:r>
      <w:r>
        <w:rPr>
          <w:rFonts w:ascii="Times New Roman" w:hAnsi="Times New Roman" w:cs="Times New Roman"/>
          <w:b/>
          <w:bCs/>
          <w:sz w:val="24"/>
          <w:szCs w:val="24"/>
        </w:rPr>
        <w:t>T</w:t>
      </w:r>
      <w:r w:rsidRPr="00BB3734">
        <w:rPr>
          <w:rFonts w:ascii="Times New Roman" w:hAnsi="Times New Roman" w:cs="Times New Roman"/>
          <w:b/>
          <w:bCs/>
          <w:sz w:val="24"/>
          <w:szCs w:val="24"/>
        </w:rPr>
        <w: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w:t>
      </w:r>
      <w:r>
        <w:rPr>
          <w:rFonts w:ascii="Times New Roman" w:hAnsi="Times New Roman" w:cs="Times New Roman"/>
          <w:b/>
          <w:bCs/>
          <w:sz w:val="24"/>
          <w:szCs w:val="24"/>
        </w:rPr>
        <w:t xml:space="preserve"> </w:t>
      </w:r>
      <w:r w:rsidRPr="00BB3734">
        <w:rPr>
          <w:rFonts w:ascii="Times New Roman" w:hAnsi="Times New Roman" w:cs="Times New Roman"/>
          <w:b/>
          <w:bCs/>
          <w:sz w:val="24"/>
          <w:szCs w:val="24"/>
        </w:rPr>
        <w:t>(6±2⁰C)</w:t>
      </w:r>
    </w:p>
    <w:tbl>
      <w:tblPr>
        <w:tblStyle w:val="TableGrid"/>
        <w:tblpPr w:leftFromText="180" w:rightFromText="180" w:vertAnchor="text" w:horzAnchor="margin" w:tblpY="-28"/>
        <w:tblW w:w="8905" w:type="dxa"/>
        <w:tblLook w:val="04A0" w:firstRow="1" w:lastRow="0" w:firstColumn="1" w:lastColumn="0" w:noHBand="0" w:noVBand="1"/>
      </w:tblPr>
      <w:tblGrid>
        <w:gridCol w:w="1928"/>
        <w:gridCol w:w="2155"/>
        <w:gridCol w:w="2482"/>
        <w:gridCol w:w="2340"/>
      </w:tblGrid>
      <w:tr w:rsidR="00A55419" w14:paraId="0419451B" w14:textId="77777777" w:rsidTr="00034260">
        <w:trPr>
          <w:trHeight w:val="531"/>
        </w:trPr>
        <w:tc>
          <w:tcPr>
            <w:tcW w:w="1928" w:type="dxa"/>
          </w:tcPr>
          <w:p w14:paraId="0353DE7B"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Treatments</w:t>
            </w:r>
          </w:p>
        </w:tc>
        <w:tc>
          <w:tcPr>
            <w:tcW w:w="2155" w:type="dxa"/>
          </w:tcPr>
          <w:p w14:paraId="438AC84F"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0</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482" w:type="dxa"/>
          </w:tcPr>
          <w:p w14:paraId="3E335E4F"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7</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c>
          <w:tcPr>
            <w:tcW w:w="2340" w:type="dxa"/>
          </w:tcPr>
          <w:p w14:paraId="53B5E4D9"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921AF9">
              <w:rPr>
                <w:rFonts w:ascii="Times New Roman" w:hAnsi="Times New Roman" w:cs="Times New Roman"/>
                <w:b/>
                <w:bCs/>
                <w:sz w:val="24"/>
                <w:szCs w:val="24"/>
              </w:rPr>
              <w:t>15</w:t>
            </w:r>
            <w:r w:rsidRPr="00921AF9">
              <w:rPr>
                <w:rFonts w:ascii="Times New Roman" w:hAnsi="Times New Roman" w:cs="Times New Roman"/>
                <w:b/>
                <w:bCs/>
                <w:sz w:val="24"/>
                <w:szCs w:val="24"/>
                <w:vertAlign w:val="superscript"/>
              </w:rPr>
              <w:t>th</w:t>
            </w:r>
            <w:r w:rsidRPr="00921AF9">
              <w:rPr>
                <w:rFonts w:ascii="Times New Roman" w:hAnsi="Times New Roman" w:cs="Times New Roman"/>
                <w:b/>
                <w:bCs/>
                <w:sz w:val="24"/>
                <w:szCs w:val="24"/>
              </w:rPr>
              <w:t xml:space="preserve"> day</w:t>
            </w:r>
          </w:p>
        </w:tc>
      </w:tr>
      <w:tr w:rsidR="00A55419" w14:paraId="59127939" w14:textId="77777777" w:rsidTr="00034260">
        <w:trPr>
          <w:trHeight w:val="413"/>
        </w:trPr>
        <w:tc>
          <w:tcPr>
            <w:tcW w:w="1928" w:type="dxa"/>
            <w:vAlign w:val="bottom"/>
          </w:tcPr>
          <w:p w14:paraId="587CE257"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CB3DAE">
              <w:rPr>
                <w:rFonts w:ascii="Times New Roman" w:hAnsi="Times New Roman" w:cs="Times New Roman"/>
                <w:color w:val="000000"/>
                <w:sz w:val="24"/>
                <w:szCs w:val="24"/>
              </w:rPr>
              <w:t>CS</w:t>
            </w:r>
          </w:p>
        </w:tc>
        <w:tc>
          <w:tcPr>
            <w:tcW w:w="2155" w:type="dxa"/>
          </w:tcPr>
          <w:p w14:paraId="4A041306"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0.025 </w:t>
            </w:r>
            <w:r>
              <w:rPr>
                <w:rFonts w:ascii="Calibri" w:hAnsi="Calibri" w:cs="Calibri"/>
                <w:sz w:val="24"/>
                <w:szCs w:val="24"/>
              </w:rPr>
              <w:t xml:space="preserve">± </w:t>
            </w:r>
            <w:r>
              <w:rPr>
                <w:rFonts w:ascii="Times New Roman" w:hAnsi="Times New Roman" w:cs="Times New Roman"/>
                <w:sz w:val="24"/>
                <w:szCs w:val="24"/>
              </w:rPr>
              <w:t>0.1</w:t>
            </w:r>
            <w:r>
              <w:rPr>
                <w:rFonts w:ascii="Times New Roman" w:hAnsi="Times New Roman" w:cs="Times New Roman"/>
                <w:sz w:val="24"/>
                <w:szCs w:val="24"/>
                <w:vertAlign w:val="superscript"/>
              </w:rPr>
              <w:t>a</w:t>
            </w:r>
          </w:p>
        </w:tc>
        <w:tc>
          <w:tcPr>
            <w:tcW w:w="2482" w:type="dxa"/>
          </w:tcPr>
          <w:p w14:paraId="195AAAD8"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0.043 </w:t>
            </w:r>
            <w:r>
              <w:rPr>
                <w:rFonts w:ascii="Calibri" w:hAnsi="Calibri" w:cs="Calibri"/>
                <w:sz w:val="24"/>
                <w:szCs w:val="24"/>
              </w:rPr>
              <w:t>±</w:t>
            </w:r>
            <w:r>
              <w:rPr>
                <w:rFonts w:ascii="Times New Roman" w:hAnsi="Times New Roman" w:cs="Times New Roman"/>
                <w:sz w:val="24"/>
                <w:szCs w:val="24"/>
              </w:rPr>
              <w:t xml:space="preserve"> 0.2</w:t>
            </w:r>
            <w:r>
              <w:rPr>
                <w:rFonts w:ascii="Times New Roman" w:hAnsi="Times New Roman" w:cs="Times New Roman"/>
                <w:sz w:val="24"/>
                <w:szCs w:val="24"/>
                <w:vertAlign w:val="superscript"/>
              </w:rPr>
              <w:t>a</w:t>
            </w:r>
          </w:p>
        </w:tc>
        <w:tc>
          <w:tcPr>
            <w:tcW w:w="2340" w:type="dxa"/>
          </w:tcPr>
          <w:p w14:paraId="4658D5E4"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0.085 </w:t>
            </w:r>
            <w:r>
              <w:rPr>
                <w:rFonts w:ascii="Calibri" w:hAnsi="Calibri" w:cs="Calibri"/>
                <w:sz w:val="24"/>
                <w:szCs w:val="24"/>
              </w:rPr>
              <w:t>±</w:t>
            </w:r>
            <w:r>
              <w:rPr>
                <w:rFonts w:ascii="Times New Roman" w:hAnsi="Times New Roman" w:cs="Times New Roman"/>
                <w:sz w:val="24"/>
                <w:szCs w:val="24"/>
              </w:rPr>
              <w:t xml:space="preserve"> 0.21</w:t>
            </w:r>
            <w:r>
              <w:rPr>
                <w:rFonts w:ascii="Times New Roman" w:hAnsi="Times New Roman" w:cs="Times New Roman"/>
                <w:sz w:val="24"/>
                <w:szCs w:val="24"/>
                <w:vertAlign w:val="superscript"/>
              </w:rPr>
              <w:t>a</w:t>
            </w:r>
          </w:p>
        </w:tc>
      </w:tr>
      <w:tr w:rsidR="00A55419" w14:paraId="2B8CBEC4" w14:textId="77777777" w:rsidTr="00034260">
        <w:trPr>
          <w:trHeight w:val="413"/>
        </w:trPr>
        <w:tc>
          <w:tcPr>
            <w:tcW w:w="1928" w:type="dxa"/>
            <w:vAlign w:val="bottom"/>
          </w:tcPr>
          <w:p w14:paraId="34C1610A" w14:textId="77777777" w:rsidR="00A55419" w:rsidRDefault="00A55419" w:rsidP="00034260">
            <w:pPr>
              <w:tabs>
                <w:tab w:val="left" w:pos="2433"/>
              </w:tabs>
              <w:spacing w:line="360" w:lineRule="auto"/>
              <w:jc w:val="center"/>
              <w:rPr>
                <w:rFonts w:ascii="Times New Roman" w:hAnsi="Times New Roman" w:cs="Times New Roman"/>
                <w:sz w:val="24"/>
                <w:szCs w:val="24"/>
              </w:rPr>
            </w:pPr>
            <w:r w:rsidRPr="00CB3DAE">
              <w:rPr>
                <w:rFonts w:ascii="Times New Roman" w:hAnsi="Times New Roman" w:cs="Times New Roman"/>
                <w:color w:val="000000"/>
                <w:sz w:val="24"/>
                <w:szCs w:val="24"/>
              </w:rPr>
              <w:t>BRS2</w:t>
            </w:r>
          </w:p>
        </w:tc>
        <w:tc>
          <w:tcPr>
            <w:tcW w:w="2155" w:type="dxa"/>
          </w:tcPr>
          <w:p w14:paraId="79B49498"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0.024 </w:t>
            </w:r>
            <w:r>
              <w:rPr>
                <w:rFonts w:ascii="Calibri" w:hAnsi="Calibri" w:cs="Calibri"/>
                <w:sz w:val="24"/>
                <w:szCs w:val="24"/>
              </w:rPr>
              <w:t xml:space="preserve">± </w:t>
            </w:r>
            <w:r>
              <w:rPr>
                <w:rFonts w:ascii="Times New Roman" w:hAnsi="Times New Roman" w:cs="Times New Roman"/>
                <w:sz w:val="24"/>
                <w:szCs w:val="24"/>
              </w:rPr>
              <w:t>0.12</w:t>
            </w:r>
            <w:r>
              <w:rPr>
                <w:rFonts w:ascii="Times New Roman" w:hAnsi="Times New Roman" w:cs="Times New Roman"/>
                <w:sz w:val="24"/>
                <w:szCs w:val="24"/>
                <w:vertAlign w:val="superscript"/>
              </w:rPr>
              <w:t>a</w:t>
            </w:r>
          </w:p>
        </w:tc>
        <w:tc>
          <w:tcPr>
            <w:tcW w:w="2482" w:type="dxa"/>
          </w:tcPr>
          <w:p w14:paraId="1FB594DD"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0.039 </w:t>
            </w:r>
            <w:r>
              <w:rPr>
                <w:rFonts w:ascii="Calibri" w:hAnsi="Calibri" w:cs="Calibri"/>
                <w:sz w:val="24"/>
                <w:szCs w:val="24"/>
              </w:rPr>
              <w:t>± 0.2</w:t>
            </w:r>
            <w:r>
              <w:rPr>
                <w:rFonts w:ascii="Calibri" w:hAnsi="Calibri" w:cs="Calibri"/>
                <w:sz w:val="24"/>
                <w:szCs w:val="24"/>
                <w:vertAlign w:val="superscript"/>
              </w:rPr>
              <w:t>b</w:t>
            </w:r>
          </w:p>
        </w:tc>
        <w:tc>
          <w:tcPr>
            <w:tcW w:w="2340" w:type="dxa"/>
          </w:tcPr>
          <w:p w14:paraId="141CAFB0" w14:textId="77777777" w:rsidR="00A55419" w:rsidRPr="00CE39B5" w:rsidRDefault="00A55419" w:rsidP="00034260">
            <w:pPr>
              <w:tabs>
                <w:tab w:val="left" w:pos="2433"/>
              </w:tabs>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0.074 </w:t>
            </w:r>
            <w:r>
              <w:rPr>
                <w:rFonts w:ascii="Calibri" w:hAnsi="Calibri" w:cs="Calibri"/>
                <w:sz w:val="24"/>
                <w:szCs w:val="24"/>
              </w:rPr>
              <w:t>± 0.13</w:t>
            </w:r>
            <w:r>
              <w:rPr>
                <w:rFonts w:ascii="Calibri" w:hAnsi="Calibri" w:cs="Calibri"/>
                <w:sz w:val="24"/>
                <w:szCs w:val="24"/>
                <w:vertAlign w:val="superscript"/>
              </w:rPr>
              <w:t>b</w:t>
            </w:r>
          </w:p>
        </w:tc>
      </w:tr>
    </w:tbl>
    <w:p w14:paraId="1899E692" w14:textId="49E30199" w:rsidR="00A55419" w:rsidRPr="00503350" w:rsidRDefault="00A55419" w:rsidP="000E6DED">
      <w:pPr>
        <w:spacing w:after="0" w:line="360" w:lineRule="auto"/>
        <w:jc w:val="both"/>
        <w:rPr>
          <w:rFonts w:ascii="Times New Roman" w:hAnsi="Times New Roman" w:cs="Times New Roman"/>
        </w:rPr>
      </w:pPr>
      <w:r w:rsidRPr="003D308D">
        <w:rPr>
          <w:rFonts w:ascii="Times New Roman" w:hAnsi="Times New Roman" w:cs="Times New Roman"/>
          <w:sz w:val="24"/>
          <w:szCs w:val="22"/>
        </w:rPr>
        <w:t xml:space="preserve">Values are expressed as Mean &amp; Standard deviation (Mean ± SD) n=3. Values with different </w:t>
      </w:r>
      <w:r w:rsidR="003D308D">
        <w:rPr>
          <w:rFonts w:ascii="Times New Roman" w:hAnsi="Times New Roman" w:cs="Times New Roman"/>
          <w:sz w:val="24"/>
          <w:szCs w:val="22"/>
        </w:rPr>
        <w:t>superscripts</w:t>
      </w:r>
      <w:r w:rsidRPr="003D308D">
        <w:rPr>
          <w:rFonts w:ascii="Times New Roman" w:hAnsi="Times New Roman" w:cs="Times New Roman"/>
          <w:sz w:val="24"/>
          <w:szCs w:val="22"/>
        </w:rPr>
        <w:t xml:space="preserve"> </w:t>
      </w:r>
      <w:r w:rsidR="003D308D">
        <w:rPr>
          <w:rFonts w:ascii="Times New Roman" w:hAnsi="Times New Roman" w:cs="Times New Roman"/>
          <w:sz w:val="24"/>
          <w:szCs w:val="22"/>
        </w:rPr>
        <w:t>have</w:t>
      </w:r>
      <w:r w:rsidRPr="003D308D">
        <w:rPr>
          <w:rFonts w:ascii="Times New Roman" w:hAnsi="Times New Roman" w:cs="Times New Roman"/>
          <w:sz w:val="24"/>
          <w:szCs w:val="22"/>
        </w:rPr>
        <w:t xml:space="preserve"> p &lt;0.05 </w:t>
      </w:r>
      <w:r w:rsidR="003D308D">
        <w:rPr>
          <w:rFonts w:ascii="Times New Roman" w:hAnsi="Times New Roman" w:cs="Times New Roman"/>
          <w:sz w:val="24"/>
          <w:szCs w:val="22"/>
        </w:rPr>
        <w:t xml:space="preserve">and </w:t>
      </w:r>
      <w:r w:rsidRPr="003D308D">
        <w:rPr>
          <w:rFonts w:ascii="Times New Roman" w:hAnsi="Times New Roman" w:cs="Times New Roman"/>
          <w:sz w:val="24"/>
          <w:szCs w:val="22"/>
        </w:rPr>
        <w:t>are significantly different</w:t>
      </w:r>
      <w:r w:rsidR="003D308D">
        <w:rPr>
          <w:rFonts w:ascii="Times New Roman" w:hAnsi="Times New Roman" w:cs="Times New Roman"/>
          <w:sz w:val="24"/>
          <w:szCs w:val="22"/>
        </w:rPr>
        <w:t>,</w:t>
      </w:r>
      <w:r w:rsidRPr="003D308D">
        <w:rPr>
          <w:rFonts w:ascii="Times New Roman" w:hAnsi="Times New Roman" w:cs="Times New Roman"/>
          <w:sz w:val="24"/>
          <w:szCs w:val="22"/>
        </w:rPr>
        <w:t xml:space="preserve"> and values with </w:t>
      </w:r>
      <w:r w:rsidR="003D308D">
        <w:rPr>
          <w:rFonts w:ascii="Times New Roman" w:hAnsi="Times New Roman" w:cs="Times New Roman"/>
          <w:sz w:val="24"/>
          <w:szCs w:val="22"/>
        </w:rPr>
        <w:t xml:space="preserve">the </w:t>
      </w:r>
      <w:r w:rsidRPr="003D308D">
        <w:rPr>
          <w:rFonts w:ascii="Times New Roman" w:hAnsi="Times New Roman" w:cs="Times New Roman"/>
          <w:sz w:val="24"/>
          <w:szCs w:val="22"/>
        </w:rPr>
        <w:t xml:space="preserve">same superscript </w:t>
      </w:r>
      <w:r w:rsidR="003D308D">
        <w:rPr>
          <w:rFonts w:ascii="Times New Roman" w:hAnsi="Times New Roman" w:cs="Times New Roman"/>
          <w:sz w:val="24"/>
          <w:szCs w:val="22"/>
        </w:rPr>
        <w:t>have</w:t>
      </w:r>
      <w:r w:rsidRPr="003D308D">
        <w:rPr>
          <w:rFonts w:ascii="Times New Roman" w:hAnsi="Times New Roman" w:cs="Times New Roman"/>
          <w:sz w:val="24"/>
          <w:szCs w:val="22"/>
        </w:rPr>
        <w:t xml:space="preserve"> p &gt;0.05 </w:t>
      </w:r>
      <w:r w:rsidR="003D308D">
        <w:rPr>
          <w:rFonts w:ascii="Times New Roman" w:hAnsi="Times New Roman" w:cs="Times New Roman"/>
          <w:sz w:val="24"/>
          <w:szCs w:val="22"/>
        </w:rPr>
        <w:t xml:space="preserve">and </w:t>
      </w:r>
      <w:r w:rsidRPr="003D308D">
        <w:rPr>
          <w:rFonts w:ascii="Times New Roman" w:hAnsi="Times New Roman" w:cs="Times New Roman"/>
          <w:sz w:val="24"/>
          <w:szCs w:val="22"/>
        </w:rPr>
        <w:t>are not significantly different</w:t>
      </w:r>
      <w:r w:rsidR="000E6DED" w:rsidRPr="000E6DED">
        <w:rPr>
          <w:rFonts w:ascii="Times New Roman" w:hAnsi="Times New Roman" w:cs="Times New Roman"/>
          <w:sz w:val="24"/>
          <w:szCs w:val="22"/>
        </w:rPr>
        <w:t>.</w:t>
      </w:r>
    </w:p>
    <w:p w14:paraId="632F1D91" w14:textId="77777777" w:rsidR="00A55419" w:rsidRDefault="00A55419" w:rsidP="000E6DED">
      <w:pPr>
        <w:tabs>
          <w:tab w:val="left" w:pos="2433"/>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noProof/>
        </w:rPr>
        <w:drawing>
          <wp:inline distT="0" distB="0" distL="0" distR="0" wp14:anchorId="5970A537" wp14:editId="05140DC2">
            <wp:extent cx="4358640" cy="3048000"/>
            <wp:effectExtent l="0" t="0" r="3810" b="0"/>
            <wp:docPr id="1567310178" name="Chart 1567310178">
              <a:extLst xmlns:a="http://schemas.openxmlformats.org/drawingml/2006/main">
                <a:ext uri="{FF2B5EF4-FFF2-40B4-BE49-F238E27FC236}">
                  <a16:creationId xmlns:a16="http://schemas.microsoft.com/office/drawing/2014/main" id="{29F4395B-B3C0-ABC9-D5E6-99B405F7F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2F5ACB" w14:textId="1C90A335" w:rsidR="00A55419" w:rsidRPr="000E6DED" w:rsidRDefault="00A55419" w:rsidP="000E6DED">
      <w:pPr>
        <w:tabs>
          <w:tab w:val="left" w:pos="2433"/>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noProof/>
        </w:rPr>
        <w:t xml:space="preserve">   </w:t>
      </w:r>
      <w:r w:rsidRPr="00DF5B2F">
        <w:rPr>
          <w:rFonts w:ascii="Times New Roman" w:hAnsi="Times New Roman" w:cs="Times New Roman"/>
          <w:b/>
          <w:bCs/>
          <w:sz w:val="24"/>
          <w:szCs w:val="24"/>
        </w:rPr>
        <w:t xml:space="preserve">Fig </w:t>
      </w:r>
      <w:r w:rsidR="00E10CE8">
        <w:rPr>
          <w:rFonts w:ascii="Times New Roman" w:hAnsi="Times New Roman" w:cs="Times New Roman"/>
          <w:b/>
          <w:bCs/>
          <w:sz w:val="24"/>
          <w:szCs w:val="24"/>
        </w:rPr>
        <w:t>7</w:t>
      </w:r>
      <w:r w:rsidRPr="00DF5B2F">
        <w:rPr>
          <w:rFonts w:ascii="Times New Roman" w:hAnsi="Times New Roman" w:cs="Times New Roman"/>
          <w:b/>
          <w:bCs/>
          <w:sz w:val="24"/>
          <w:szCs w:val="24"/>
        </w:rPr>
        <w:t>:</w:t>
      </w:r>
      <w:r>
        <w:rPr>
          <w:rFonts w:ascii="Times New Roman" w:hAnsi="Times New Roman" w:cs="Times New Roman"/>
          <w:sz w:val="24"/>
          <w:szCs w:val="24"/>
        </w:rPr>
        <w:t xml:space="preserve"> </w:t>
      </w:r>
      <w:r w:rsidRPr="00BB3734">
        <w:rPr>
          <w:rFonts w:ascii="Times New Roman" w:hAnsi="Times New Roman" w:cs="Times New Roman"/>
          <w:b/>
          <w:bCs/>
          <w:sz w:val="24"/>
          <w:szCs w:val="24"/>
        </w:rPr>
        <w:t xml:space="preserve">Changes </w:t>
      </w:r>
      <w:r>
        <w:rPr>
          <w:rFonts w:ascii="Times New Roman" w:hAnsi="Times New Roman" w:cs="Times New Roman"/>
          <w:b/>
          <w:bCs/>
          <w:sz w:val="24"/>
          <w:szCs w:val="24"/>
        </w:rPr>
        <w:t>i</w:t>
      </w:r>
      <w:r w:rsidRPr="00BB3734">
        <w:rPr>
          <w:rFonts w:ascii="Times New Roman" w:hAnsi="Times New Roman" w:cs="Times New Roman"/>
          <w:b/>
          <w:bCs/>
          <w:sz w:val="24"/>
          <w:szCs w:val="24"/>
        </w:rPr>
        <w:t xml:space="preserve">n </w:t>
      </w:r>
      <w:r>
        <w:rPr>
          <w:rFonts w:ascii="Times New Roman" w:hAnsi="Times New Roman" w:cs="Times New Roman"/>
          <w:b/>
          <w:bCs/>
          <w:sz w:val="24"/>
          <w:szCs w:val="24"/>
        </w:rPr>
        <w:t>FFA D</w:t>
      </w:r>
      <w:r w:rsidRPr="00BB3734">
        <w:rPr>
          <w:rFonts w:ascii="Times New Roman" w:hAnsi="Times New Roman" w:cs="Times New Roman"/>
          <w:b/>
          <w:bCs/>
          <w:sz w:val="24"/>
          <w:szCs w:val="24"/>
        </w:rPr>
        <w:t xml:space="preserve">uring </w:t>
      </w:r>
      <w:r>
        <w:rPr>
          <w:rFonts w:ascii="Times New Roman" w:hAnsi="Times New Roman" w:cs="Times New Roman"/>
          <w:b/>
          <w:bCs/>
          <w:sz w:val="24"/>
          <w:szCs w:val="24"/>
        </w:rPr>
        <w:t>S</w:t>
      </w:r>
      <w:r w:rsidRPr="00BB3734">
        <w:rPr>
          <w:rFonts w:ascii="Times New Roman" w:hAnsi="Times New Roman" w:cs="Times New Roman"/>
          <w:b/>
          <w:bCs/>
          <w:sz w:val="24"/>
          <w:szCs w:val="24"/>
        </w:rPr>
        <w:t>torage</w:t>
      </w:r>
      <w:r>
        <w:rPr>
          <w:rFonts w:ascii="Times New Roman" w:hAnsi="Times New Roman" w:cs="Times New Roman"/>
          <w:b/>
          <w:bCs/>
          <w:sz w:val="24"/>
          <w:szCs w:val="24"/>
        </w:rPr>
        <w:t xml:space="preserve"> a</w:t>
      </w:r>
      <w:r w:rsidRPr="00BB3734">
        <w:rPr>
          <w:rFonts w:ascii="Times New Roman" w:hAnsi="Times New Roman" w:cs="Times New Roman"/>
          <w:b/>
          <w:bCs/>
          <w:sz w:val="24"/>
          <w:szCs w:val="24"/>
        </w:rPr>
        <w:t>t Refrigerated Tem</w:t>
      </w:r>
      <w:r w:rsidRPr="00602273">
        <w:rPr>
          <w:rFonts w:ascii="Times New Roman" w:hAnsi="Times New Roman" w:cs="Times New Roman"/>
          <w:bCs/>
          <w:sz w:val="24"/>
          <w:szCs w:val="24"/>
        </w:rPr>
        <w:t>p</w:t>
      </w:r>
      <w:r w:rsidRPr="00BB3734">
        <w:rPr>
          <w:rFonts w:ascii="Times New Roman" w:hAnsi="Times New Roman" w:cs="Times New Roman"/>
          <w:b/>
          <w:bCs/>
          <w:sz w:val="24"/>
          <w:szCs w:val="24"/>
        </w:rPr>
        <w:t>erature</w:t>
      </w:r>
      <w:r>
        <w:rPr>
          <w:rFonts w:ascii="Times New Roman" w:hAnsi="Times New Roman" w:cs="Times New Roman"/>
          <w:b/>
          <w:bCs/>
          <w:sz w:val="24"/>
          <w:szCs w:val="24"/>
        </w:rPr>
        <w:t xml:space="preserve"> </w:t>
      </w:r>
      <w:r w:rsidRPr="00BB3734">
        <w:rPr>
          <w:rFonts w:ascii="Times New Roman" w:hAnsi="Times New Roman" w:cs="Times New Roman"/>
          <w:b/>
          <w:bCs/>
          <w:sz w:val="24"/>
          <w:szCs w:val="24"/>
        </w:rPr>
        <w:t>(6±2⁰C)</w:t>
      </w:r>
    </w:p>
    <w:p w14:paraId="4DBB121C" w14:textId="56ECCF53" w:rsidR="00A55419" w:rsidRPr="00127B1D" w:rsidRDefault="00A55419" w:rsidP="00A55419">
      <w:pPr>
        <w:tabs>
          <w:tab w:val="left" w:pos="2433"/>
        </w:tabs>
        <w:spacing w:line="360" w:lineRule="auto"/>
        <w:jc w:val="both"/>
        <w:rPr>
          <w:rFonts w:ascii="Times New Roman" w:hAnsi="Times New Roman" w:cs="Times New Roman"/>
          <w:sz w:val="24"/>
          <w:szCs w:val="24"/>
        </w:rPr>
      </w:pPr>
      <w:r w:rsidRPr="00AD3B13">
        <w:rPr>
          <w:rFonts w:ascii="Times New Roman" w:hAnsi="Times New Roman" w:cs="Times New Roman"/>
          <w:sz w:val="24"/>
          <w:szCs w:val="24"/>
        </w:rPr>
        <w:t>Fig.</w:t>
      </w:r>
      <w:r>
        <w:rPr>
          <w:rFonts w:ascii="Times New Roman" w:hAnsi="Times New Roman" w:cs="Times New Roman"/>
          <w:sz w:val="24"/>
          <w:szCs w:val="24"/>
        </w:rPr>
        <w:t xml:space="preserve"> </w:t>
      </w:r>
      <w:r w:rsidR="00E10CE8">
        <w:rPr>
          <w:rFonts w:ascii="Times New Roman" w:hAnsi="Times New Roman" w:cs="Times New Roman"/>
          <w:sz w:val="24"/>
          <w:szCs w:val="24"/>
        </w:rPr>
        <w:t>7</w:t>
      </w:r>
      <w:r w:rsidR="002F77E1">
        <w:rPr>
          <w:rFonts w:ascii="Times New Roman" w:hAnsi="Times New Roman" w:cs="Times New Roman"/>
          <w:sz w:val="24"/>
          <w:szCs w:val="24"/>
        </w:rPr>
        <w:t xml:space="preserve"> </w:t>
      </w:r>
      <w:r>
        <w:rPr>
          <w:rFonts w:ascii="Times New Roman" w:hAnsi="Times New Roman" w:cs="Times New Roman"/>
          <w:sz w:val="24"/>
          <w:szCs w:val="24"/>
        </w:rPr>
        <w:t>shows t</w:t>
      </w:r>
      <w:r w:rsidRPr="00DF5B2F">
        <w:rPr>
          <w:rFonts w:ascii="Times New Roman" w:hAnsi="Times New Roman" w:cs="Times New Roman"/>
          <w:sz w:val="24"/>
          <w:szCs w:val="24"/>
        </w:rPr>
        <w:t xml:space="preserve">he free fatty acid of </w:t>
      </w:r>
      <w:r w:rsidR="00BC1F0C">
        <w:rPr>
          <w:rFonts w:ascii="Times New Roman" w:hAnsi="Times New Roman" w:cs="Times New Roman"/>
          <w:sz w:val="24"/>
          <w:szCs w:val="24"/>
        </w:rPr>
        <w:t xml:space="preserve">the </w:t>
      </w:r>
      <w:r w:rsidRPr="00DF5B2F">
        <w:rPr>
          <w:rFonts w:ascii="Times New Roman" w:hAnsi="Times New Roman" w:cs="Times New Roman"/>
          <w:sz w:val="24"/>
          <w:szCs w:val="24"/>
        </w:rPr>
        <w:t>control sam</w:t>
      </w:r>
      <w:r w:rsidRPr="00602273">
        <w:rPr>
          <w:rFonts w:ascii="Times New Roman" w:hAnsi="Times New Roman" w:cs="Times New Roman"/>
          <w:sz w:val="24"/>
          <w:szCs w:val="24"/>
        </w:rPr>
        <w:t>p</w:t>
      </w:r>
      <w:r w:rsidRPr="00DF5B2F">
        <w:rPr>
          <w:rFonts w:ascii="Times New Roman" w:hAnsi="Times New Roman" w:cs="Times New Roman"/>
          <w:sz w:val="24"/>
          <w:szCs w:val="24"/>
        </w:rPr>
        <w:t xml:space="preserve">le and </w:t>
      </w:r>
      <w:r>
        <w:rPr>
          <w:rFonts w:ascii="Times New Roman" w:hAnsi="Times New Roman" w:cs="Times New Roman"/>
          <w:sz w:val="24"/>
          <w:szCs w:val="24"/>
        </w:rPr>
        <w:t>o</w:t>
      </w:r>
      <w:r w:rsidRPr="00602273">
        <w:rPr>
          <w:rFonts w:ascii="Times New Roman" w:hAnsi="Times New Roman" w:cs="Times New Roman"/>
          <w:sz w:val="24"/>
          <w:szCs w:val="24"/>
        </w:rPr>
        <w:t>p</w:t>
      </w:r>
      <w:r>
        <w:rPr>
          <w:rFonts w:ascii="Times New Roman" w:hAnsi="Times New Roman" w:cs="Times New Roman"/>
          <w:sz w:val="24"/>
          <w:szCs w:val="24"/>
        </w:rPr>
        <w:t>timized sam</w:t>
      </w:r>
      <w:r w:rsidRPr="00602273">
        <w:rPr>
          <w:rFonts w:ascii="Times New Roman" w:hAnsi="Times New Roman" w:cs="Times New Roman"/>
          <w:sz w:val="24"/>
          <w:szCs w:val="24"/>
        </w:rPr>
        <w:t>p</w:t>
      </w:r>
      <w:r>
        <w:rPr>
          <w:rFonts w:ascii="Times New Roman" w:hAnsi="Times New Roman" w:cs="Times New Roman"/>
          <w:sz w:val="24"/>
          <w:szCs w:val="24"/>
        </w:rPr>
        <w:t>le (BRS2) containing 2% beetroot and 2% rosemary,</w:t>
      </w:r>
      <w:r w:rsidRPr="00DF5B2F">
        <w:rPr>
          <w:rFonts w:ascii="Times New Roman" w:hAnsi="Times New Roman" w:cs="Times New Roman"/>
          <w:sz w:val="24"/>
          <w:szCs w:val="24"/>
        </w:rPr>
        <w:t xml:space="preserve"> increased from an initial 0.</w:t>
      </w:r>
      <w:r>
        <w:rPr>
          <w:rFonts w:ascii="Times New Roman" w:hAnsi="Times New Roman" w:cs="Times New Roman"/>
          <w:sz w:val="24"/>
          <w:szCs w:val="24"/>
        </w:rPr>
        <w:t>024</w:t>
      </w:r>
      <w:r w:rsidRPr="00DF5B2F">
        <w:rPr>
          <w:rFonts w:ascii="Times New Roman" w:hAnsi="Times New Roman" w:cs="Times New Roman"/>
          <w:sz w:val="24"/>
          <w:szCs w:val="24"/>
        </w:rPr>
        <w:t xml:space="preserve"> to 0.</w:t>
      </w:r>
      <w:r>
        <w:rPr>
          <w:rFonts w:ascii="Times New Roman" w:hAnsi="Times New Roman" w:cs="Times New Roman"/>
          <w:sz w:val="24"/>
          <w:szCs w:val="24"/>
        </w:rPr>
        <w:t>039</w:t>
      </w:r>
      <w:r w:rsidRPr="00DF5B2F">
        <w:rPr>
          <w:rFonts w:ascii="Times New Roman" w:hAnsi="Times New Roman" w:cs="Times New Roman"/>
          <w:sz w:val="24"/>
          <w:szCs w:val="24"/>
        </w:rPr>
        <w:t xml:space="preserve"> in </w:t>
      </w:r>
      <w:r>
        <w:rPr>
          <w:rFonts w:ascii="Times New Roman" w:hAnsi="Times New Roman" w:cs="Times New Roman"/>
          <w:sz w:val="24"/>
          <w:szCs w:val="24"/>
        </w:rPr>
        <w:t>7</w:t>
      </w:r>
      <w:r w:rsidRPr="00DF5B2F">
        <w:rPr>
          <w:rFonts w:ascii="Times New Roman" w:hAnsi="Times New Roman" w:cs="Times New Roman"/>
          <w:sz w:val="24"/>
          <w:szCs w:val="24"/>
        </w:rPr>
        <w:t xml:space="preserve"> days and to </w:t>
      </w:r>
      <w:r>
        <w:rPr>
          <w:rFonts w:ascii="Times New Roman" w:hAnsi="Times New Roman" w:cs="Times New Roman"/>
          <w:sz w:val="24"/>
          <w:szCs w:val="24"/>
        </w:rPr>
        <w:t xml:space="preserve">0.074 </w:t>
      </w:r>
      <w:r w:rsidRPr="00DF5B2F">
        <w:rPr>
          <w:rFonts w:ascii="Times New Roman" w:hAnsi="Times New Roman" w:cs="Times New Roman"/>
          <w:sz w:val="24"/>
          <w:szCs w:val="24"/>
        </w:rPr>
        <w:t>in 1</w:t>
      </w:r>
      <w:r>
        <w:rPr>
          <w:rFonts w:ascii="Times New Roman" w:hAnsi="Times New Roman" w:cs="Times New Roman"/>
          <w:sz w:val="24"/>
          <w:szCs w:val="24"/>
        </w:rPr>
        <w:t>5</w:t>
      </w:r>
      <w:r w:rsidRPr="00DF5B2F">
        <w:rPr>
          <w:rFonts w:ascii="Times New Roman" w:hAnsi="Times New Roman" w:cs="Times New Roman"/>
          <w:sz w:val="24"/>
          <w:szCs w:val="24"/>
        </w:rPr>
        <w:t xml:space="preserve"> days of storage, </w:t>
      </w:r>
      <w:r>
        <w:rPr>
          <w:rFonts w:ascii="Times New Roman" w:hAnsi="Times New Roman" w:cs="Times New Roman"/>
          <w:sz w:val="24"/>
          <w:szCs w:val="24"/>
        </w:rPr>
        <w:t xml:space="preserve">while CS </w:t>
      </w:r>
      <w:r w:rsidR="00BC1F0C">
        <w:rPr>
          <w:rFonts w:ascii="Times New Roman" w:hAnsi="Times New Roman" w:cs="Times New Roman"/>
          <w:sz w:val="24"/>
          <w:szCs w:val="24"/>
        </w:rPr>
        <w:t xml:space="preserve">increased </w:t>
      </w:r>
      <w:r>
        <w:rPr>
          <w:rFonts w:ascii="Times New Roman" w:hAnsi="Times New Roman" w:cs="Times New Roman"/>
          <w:sz w:val="24"/>
          <w:szCs w:val="24"/>
        </w:rPr>
        <w:t>from an initial 0.025 to 0.043 in 7 days and to 0.085 in 15 days of storage</w:t>
      </w:r>
      <w:r w:rsidR="00BC1F0C">
        <w:rPr>
          <w:rFonts w:ascii="Times New Roman" w:hAnsi="Times New Roman" w:cs="Times New Roman"/>
          <w:sz w:val="24"/>
          <w:szCs w:val="24"/>
        </w:rPr>
        <w:t>,</w:t>
      </w:r>
      <w:r>
        <w:rPr>
          <w:rFonts w:ascii="Times New Roman" w:hAnsi="Times New Roman" w:cs="Times New Roman"/>
          <w:sz w:val="24"/>
          <w:szCs w:val="24"/>
        </w:rPr>
        <w:t xml:space="preserve"> </w:t>
      </w:r>
      <w:r w:rsidRPr="00DF5B2F">
        <w:rPr>
          <w:rFonts w:ascii="Times New Roman" w:hAnsi="Times New Roman" w:cs="Times New Roman"/>
          <w:sz w:val="24"/>
          <w:szCs w:val="24"/>
        </w:rPr>
        <w:t>res</w:t>
      </w:r>
      <w:r w:rsidRPr="00602273">
        <w:rPr>
          <w:rFonts w:ascii="Times New Roman" w:hAnsi="Times New Roman" w:cs="Times New Roman"/>
          <w:sz w:val="24"/>
          <w:szCs w:val="24"/>
        </w:rPr>
        <w:t>p</w:t>
      </w:r>
      <w:r w:rsidRPr="00DF5B2F">
        <w:rPr>
          <w:rFonts w:ascii="Times New Roman" w:hAnsi="Times New Roman" w:cs="Times New Roman"/>
          <w:sz w:val="24"/>
          <w:szCs w:val="24"/>
        </w:rPr>
        <w:t>ectively</w:t>
      </w:r>
      <w:r>
        <w:rPr>
          <w:rFonts w:ascii="Times New Roman" w:hAnsi="Times New Roman" w:cs="Times New Roman"/>
          <w:sz w:val="24"/>
          <w:szCs w:val="24"/>
        </w:rPr>
        <w:t xml:space="preserve">. </w:t>
      </w:r>
    </w:p>
    <w:p w14:paraId="1A9B686F" w14:textId="77777777" w:rsidR="002F77E1" w:rsidRDefault="002F77E1" w:rsidP="00A55419">
      <w:pPr>
        <w:tabs>
          <w:tab w:val="left" w:pos="2433"/>
        </w:tabs>
        <w:spacing w:line="360" w:lineRule="auto"/>
        <w:jc w:val="both"/>
        <w:rPr>
          <w:rFonts w:ascii="Times New Roman" w:hAnsi="Times New Roman" w:cs="Times New Roman"/>
          <w:b/>
          <w:bCs/>
          <w:sz w:val="24"/>
          <w:szCs w:val="24"/>
        </w:rPr>
      </w:pPr>
      <w:bookmarkStart w:id="2" w:name="_Hlk106714687"/>
    </w:p>
    <w:p w14:paraId="146A2950" w14:textId="09BA6C58" w:rsidR="00A55419" w:rsidRPr="000E6DED" w:rsidRDefault="00A55419" w:rsidP="000E6DED">
      <w:pPr>
        <w:tabs>
          <w:tab w:val="left" w:pos="2433"/>
        </w:tabs>
        <w:spacing w:line="360" w:lineRule="auto"/>
        <w:jc w:val="both"/>
        <w:rPr>
          <w:rFonts w:ascii="Times New Roman" w:hAnsi="Times New Roman" w:cs="Times New Roman"/>
          <w:b/>
          <w:bCs/>
          <w:sz w:val="24"/>
          <w:szCs w:val="24"/>
        </w:rPr>
      </w:pPr>
      <w:r w:rsidRPr="009D5563">
        <w:rPr>
          <w:rFonts w:ascii="Times New Roman" w:hAnsi="Times New Roman" w:cs="Times New Roman"/>
          <w:b/>
          <w:bCs/>
          <w:sz w:val="24"/>
          <w:szCs w:val="24"/>
        </w:rPr>
        <w:t xml:space="preserve">Microbiological </w:t>
      </w:r>
      <w:r w:rsidR="009D5563">
        <w:rPr>
          <w:rFonts w:ascii="Times New Roman" w:hAnsi="Times New Roman" w:cs="Times New Roman"/>
          <w:b/>
          <w:bCs/>
          <w:sz w:val="24"/>
          <w:szCs w:val="24"/>
        </w:rPr>
        <w:t>Analysis</w:t>
      </w:r>
      <w:r w:rsidRPr="009D5563">
        <w:rPr>
          <w:rFonts w:ascii="Times New Roman" w:hAnsi="Times New Roman" w:cs="Times New Roman"/>
          <w:b/>
          <w:bCs/>
          <w:sz w:val="24"/>
          <w:szCs w:val="24"/>
        </w:rPr>
        <w:t xml:space="preserve"> of Control and O</w:t>
      </w:r>
      <w:r w:rsidRPr="009D5563">
        <w:rPr>
          <w:rFonts w:ascii="Times New Roman" w:hAnsi="Times New Roman" w:cs="Times New Roman"/>
          <w:bCs/>
          <w:sz w:val="24"/>
          <w:szCs w:val="24"/>
        </w:rPr>
        <w:t>p</w:t>
      </w:r>
      <w:r w:rsidRPr="009D5563">
        <w:rPr>
          <w:rFonts w:ascii="Times New Roman" w:hAnsi="Times New Roman" w:cs="Times New Roman"/>
          <w:b/>
          <w:bCs/>
          <w:sz w:val="24"/>
          <w:szCs w:val="24"/>
        </w:rPr>
        <w:t xml:space="preserve">timized Herbal </w:t>
      </w:r>
      <w:r w:rsidRPr="00B87A46">
        <w:rPr>
          <w:rFonts w:ascii="Times New Roman" w:hAnsi="Times New Roman" w:cs="Times New Roman"/>
          <w:b/>
          <w:bCs/>
          <w:i/>
          <w:iCs/>
          <w:sz w:val="24"/>
          <w:szCs w:val="24"/>
        </w:rPr>
        <w:t>Sandesh</w:t>
      </w:r>
    </w:p>
    <w:bookmarkEnd w:id="2"/>
    <w:p w14:paraId="47BF9AC8" w14:textId="018384DC" w:rsidR="00A55419" w:rsidRPr="00EA14F0" w:rsidRDefault="00A55419" w:rsidP="000E6DED">
      <w:pPr>
        <w:tabs>
          <w:tab w:val="left" w:pos="2433"/>
        </w:tabs>
        <w:spacing w:line="360" w:lineRule="auto"/>
        <w:jc w:val="both"/>
        <w:rPr>
          <w:rFonts w:ascii="Times New Roman" w:hAnsi="Times New Roman" w:cs="Times New Roman"/>
          <w:sz w:val="24"/>
          <w:szCs w:val="24"/>
        </w:rPr>
      </w:pPr>
      <w:r>
        <w:rPr>
          <w:rFonts w:ascii="Times New Roman" w:eastAsia="TimesNewRomanPS-BoldMT" w:hAnsi="Times New Roman" w:cs="Times New Roman"/>
          <w:b/>
          <w:bCs/>
          <w:sz w:val="24"/>
          <w:szCs w:val="24"/>
        </w:rPr>
        <w:t xml:space="preserve">Table </w:t>
      </w:r>
      <w:r w:rsidR="009D5563">
        <w:rPr>
          <w:rFonts w:ascii="Times New Roman" w:eastAsia="TimesNewRomanPS-BoldMT" w:hAnsi="Times New Roman" w:cs="Times New Roman"/>
          <w:b/>
          <w:bCs/>
          <w:sz w:val="24"/>
          <w:szCs w:val="24"/>
        </w:rPr>
        <w:t>7</w:t>
      </w:r>
      <w:r>
        <w:rPr>
          <w:rFonts w:ascii="Times New Roman" w:eastAsia="TimesNewRomanPS-BoldMT" w:hAnsi="Times New Roman" w:cs="Times New Roman"/>
          <w:b/>
          <w:bCs/>
          <w:sz w:val="24"/>
          <w:szCs w:val="24"/>
        </w:rPr>
        <w:t>: Changes in m</w:t>
      </w:r>
      <w:r w:rsidRPr="00EA14F0">
        <w:rPr>
          <w:rFonts w:ascii="Times New Roman" w:eastAsia="TimesNewRomanPS-BoldMT" w:hAnsi="Times New Roman" w:cs="Times New Roman"/>
          <w:b/>
          <w:bCs/>
          <w:sz w:val="24"/>
          <w:szCs w:val="24"/>
        </w:rPr>
        <w:t xml:space="preserve">icrobial </w:t>
      </w:r>
      <w:r>
        <w:rPr>
          <w:rFonts w:ascii="Times New Roman" w:eastAsia="TimesNewRomanPS-BoldMT" w:hAnsi="Times New Roman" w:cs="Times New Roman"/>
          <w:b/>
          <w:bCs/>
          <w:sz w:val="24"/>
          <w:szCs w:val="24"/>
        </w:rPr>
        <w:t xml:space="preserve">quality (counts in log </w:t>
      </w:r>
      <w:proofErr w:type="spellStart"/>
      <w:r>
        <w:rPr>
          <w:rFonts w:ascii="Times New Roman" w:eastAsia="TimesNewRomanPS-BoldMT" w:hAnsi="Times New Roman" w:cs="Times New Roman"/>
          <w:b/>
          <w:bCs/>
          <w:sz w:val="24"/>
          <w:szCs w:val="24"/>
        </w:rPr>
        <w:t>cfu</w:t>
      </w:r>
      <w:proofErr w:type="spellEnd"/>
      <w:r>
        <w:rPr>
          <w:rFonts w:ascii="Times New Roman" w:eastAsia="TimesNewRomanPS-BoldMT" w:hAnsi="Times New Roman" w:cs="Times New Roman"/>
          <w:b/>
          <w:bCs/>
          <w:sz w:val="24"/>
          <w:szCs w:val="24"/>
        </w:rPr>
        <w:t>/g) in control and o</w:t>
      </w:r>
      <w:r w:rsidRPr="00602273">
        <w:rPr>
          <w:rFonts w:ascii="Times New Roman" w:eastAsia="TimesNewRomanPS-BoldMT" w:hAnsi="Times New Roman" w:cs="Times New Roman"/>
          <w:bCs/>
          <w:sz w:val="24"/>
          <w:szCs w:val="24"/>
        </w:rPr>
        <w:t>p</w:t>
      </w:r>
      <w:r>
        <w:rPr>
          <w:rFonts w:ascii="Times New Roman" w:eastAsia="TimesNewRomanPS-BoldMT" w:hAnsi="Times New Roman" w:cs="Times New Roman"/>
          <w:b/>
          <w:bCs/>
          <w:sz w:val="24"/>
          <w:szCs w:val="24"/>
        </w:rPr>
        <w:t xml:space="preserve">timized </w:t>
      </w:r>
      <w:r w:rsidR="00EF6DD6">
        <w:rPr>
          <w:rFonts w:ascii="Times New Roman" w:eastAsia="TimesNewRomanPS-BoldMT" w:hAnsi="Times New Roman" w:cs="Times New Roman"/>
          <w:b/>
          <w:bCs/>
          <w:sz w:val="24"/>
          <w:szCs w:val="24"/>
        </w:rPr>
        <w:t>samples</w:t>
      </w:r>
      <w:r>
        <w:rPr>
          <w:rFonts w:ascii="Times New Roman" w:eastAsia="TimesNewRomanPS-BoldMT" w:hAnsi="Times New Roman" w:cs="Times New Roman"/>
          <w:b/>
          <w:bCs/>
          <w:sz w:val="24"/>
          <w:szCs w:val="24"/>
        </w:rPr>
        <w:t xml:space="preserve"> during storage </w:t>
      </w:r>
      <w:r w:rsidRPr="00EA14F0">
        <w:rPr>
          <w:rFonts w:ascii="Times New Roman" w:eastAsia="TimesNewRomanPS-BoldMT" w:hAnsi="Times New Roman" w:cs="Times New Roman"/>
          <w:b/>
          <w:bCs/>
          <w:sz w:val="24"/>
          <w:szCs w:val="24"/>
        </w:rPr>
        <w:t>at refrigerated conditions (</w:t>
      </w:r>
      <w:r>
        <w:rPr>
          <w:rFonts w:ascii="Times New Roman" w:eastAsia="TimesNewRomanPS-BoldMT" w:hAnsi="Times New Roman" w:cs="Times New Roman"/>
          <w:b/>
          <w:bCs/>
          <w:sz w:val="24"/>
          <w:szCs w:val="24"/>
        </w:rPr>
        <w:t>6</w:t>
      </w:r>
      <w:r w:rsidRPr="00EA14F0">
        <w:rPr>
          <w:rFonts w:ascii="Times New Roman" w:eastAsia="TimesNewRomanPS-BoldMT" w:hAnsi="Times New Roman" w:cs="Times New Roman"/>
          <w:b/>
          <w:bCs/>
          <w:sz w:val="24"/>
          <w:szCs w:val="24"/>
        </w:rPr>
        <w:t>±1℃)</w:t>
      </w:r>
    </w:p>
    <w:tbl>
      <w:tblPr>
        <w:tblStyle w:val="TableGrid"/>
        <w:tblpPr w:leftFromText="180" w:rightFromText="180" w:vertAnchor="text" w:horzAnchor="margin" w:tblpY="101"/>
        <w:tblW w:w="9569" w:type="dxa"/>
        <w:tblLook w:val="04A0" w:firstRow="1" w:lastRow="0" w:firstColumn="1" w:lastColumn="0" w:noHBand="0" w:noVBand="1"/>
      </w:tblPr>
      <w:tblGrid>
        <w:gridCol w:w="2046"/>
        <w:gridCol w:w="1235"/>
        <w:gridCol w:w="1076"/>
        <w:gridCol w:w="1167"/>
        <w:gridCol w:w="1232"/>
        <w:gridCol w:w="1323"/>
        <w:gridCol w:w="1490"/>
      </w:tblGrid>
      <w:tr w:rsidR="00A55419" w14:paraId="754D0936" w14:textId="77777777" w:rsidTr="00034260">
        <w:trPr>
          <w:trHeight w:val="896"/>
        </w:trPr>
        <w:tc>
          <w:tcPr>
            <w:tcW w:w="2046" w:type="dxa"/>
          </w:tcPr>
          <w:p w14:paraId="1CA1D7C1" w14:textId="77777777" w:rsidR="00A55419" w:rsidRPr="00122A25" w:rsidRDefault="00A55419" w:rsidP="00034260">
            <w:pPr>
              <w:tabs>
                <w:tab w:val="left" w:pos="2433"/>
              </w:tabs>
              <w:spacing w:line="360" w:lineRule="auto"/>
              <w:jc w:val="center"/>
              <w:rPr>
                <w:rFonts w:ascii="Times New Roman" w:hAnsi="Times New Roman" w:cs="Times New Roman"/>
                <w:b/>
                <w:bCs/>
                <w:sz w:val="24"/>
                <w:szCs w:val="24"/>
              </w:rPr>
            </w:pPr>
            <w:r w:rsidRPr="00122A25">
              <w:rPr>
                <w:rFonts w:ascii="Times New Roman" w:hAnsi="Times New Roman" w:cs="Times New Roman"/>
                <w:b/>
                <w:bCs/>
                <w:sz w:val="24"/>
                <w:szCs w:val="24"/>
              </w:rPr>
              <w:t xml:space="preserve">Storage </w:t>
            </w:r>
            <w:r w:rsidRPr="00602273">
              <w:rPr>
                <w:rFonts w:ascii="Times New Roman" w:hAnsi="Times New Roman" w:cs="Times New Roman"/>
                <w:bCs/>
                <w:sz w:val="24"/>
                <w:szCs w:val="24"/>
              </w:rPr>
              <w:t>p</w:t>
            </w:r>
            <w:r w:rsidRPr="00122A25">
              <w:rPr>
                <w:rFonts w:ascii="Times New Roman" w:hAnsi="Times New Roman" w:cs="Times New Roman"/>
                <w:b/>
                <w:bCs/>
                <w:sz w:val="24"/>
                <w:szCs w:val="24"/>
              </w:rPr>
              <w:t>eriod (days)</w:t>
            </w:r>
          </w:p>
        </w:tc>
        <w:tc>
          <w:tcPr>
            <w:tcW w:w="2311" w:type="dxa"/>
            <w:gridSpan w:val="2"/>
          </w:tcPr>
          <w:p w14:paraId="07DECC93" w14:textId="77777777" w:rsidR="00A55419" w:rsidRPr="00122A25" w:rsidRDefault="00A55419" w:rsidP="00034260">
            <w:pPr>
              <w:tabs>
                <w:tab w:val="left" w:pos="2433"/>
              </w:tabs>
              <w:spacing w:line="360" w:lineRule="auto"/>
              <w:jc w:val="center"/>
              <w:rPr>
                <w:rFonts w:ascii="Times New Roman" w:hAnsi="Times New Roman" w:cs="Times New Roman"/>
                <w:b/>
                <w:bCs/>
                <w:sz w:val="24"/>
                <w:szCs w:val="24"/>
              </w:rPr>
            </w:pPr>
            <w:r w:rsidRPr="00122A25">
              <w:rPr>
                <w:rFonts w:ascii="Times New Roman" w:hAnsi="Times New Roman" w:cs="Times New Roman"/>
                <w:b/>
                <w:bCs/>
                <w:sz w:val="24"/>
                <w:szCs w:val="24"/>
              </w:rPr>
              <w:t>S</w:t>
            </w:r>
            <w:r w:rsidRPr="00602273">
              <w:rPr>
                <w:rFonts w:ascii="Times New Roman" w:hAnsi="Times New Roman" w:cs="Times New Roman"/>
                <w:bCs/>
                <w:sz w:val="24"/>
                <w:szCs w:val="24"/>
              </w:rPr>
              <w:t>P</w:t>
            </w:r>
            <w:r w:rsidRPr="00122A25">
              <w:rPr>
                <w:rFonts w:ascii="Times New Roman" w:hAnsi="Times New Roman" w:cs="Times New Roman"/>
                <w:b/>
                <w:bCs/>
                <w:sz w:val="24"/>
                <w:szCs w:val="24"/>
              </w:rPr>
              <w:t>C</w:t>
            </w:r>
          </w:p>
        </w:tc>
        <w:tc>
          <w:tcPr>
            <w:tcW w:w="2399" w:type="dxa"/>
            <w:gridSpan w:val="2"/>
          </w:tcPr>
          <w:p w14:paraId="095AE57E" w14:textId="77777777" w:rsidR="00A55419" w:rsidRPr="00122A25" w:rsidRDefault="00A55419" w:rsidP="00034260">
            <w:pPr>
              <w:tabs>
                <w:tab w:val="left" w:pos="2433"/>
              </w:tabs>
              <w:spacing w:line="360" w:lineRule="auto"/>
              <w:jc w:val="center"/>
              <w:rPr>
                <w:rFonts w:ascii="Times New Roman" w:hAnsi="Times New Roman" w:cs="Times New Roman"/>
                <w:b/>
                <w:bCs/>
                <w:sz w:val="24"/>
                <w:szCs w:val="24"/>
              </w:rPr>
            </w:pPr>
            <w:r w:rsidRPr="00122A25">
              <w:rPr>
                <w:rFonts w:ascii="Times New Roman" w:hAnsi="Times New Roman" w:cs="Times New Roman"/>
                <w:b/>
                <w:bCs/>
                <w:sz w:val="24"/>
                <w:szCs w:val="24"/>
              </w:rPr>
              <w:t>Yeast and mould</w:t>
            </w:r>
          </w:p>
        </w:tc>
        <w:tc>
          <w:tcPr>
            <w:tcW w:w="2813" w:type="dxa"/>
            <w:gridSpan w:val="2"/>
          </w:tcPr>
          <w:p w14:paraId="7F22CE30" w14:textId="77777777" w:rsidR="00A55419" w:rsidRPr="00122A25" w:rsidRDefault="00A55419" w:rsidP="00034260">
            <w:pPr>
              <w:tabs>
                <w:tab w:val="left" w:pos="2433"/>
              </w:tabs>
              <w:spacing w:line="360" w:lineRule="auto"/>
              <w:jc w:val="center"/>
              <w:rPr>
                <w:rFonts w:ascii="Times New Roman" w:hAnsi="Times New Roman" w:cs="Times New Roman"/>
                <w:b/>
                <w:bCs/>
                <w:sz w:val="24"/>
                <w:szCs w:val="24"/>
              </w:rPr>
            </w:pPr>
            <w:r w:rsidRPr="00122A25">
              <w:rPr>
                <w:rFonts w:ascii="Times New Roman" w:hAnsi="Times New Roman" w:cs="Times New Roman"/>
                <w:b/>
                <w:bCs/>
                <w:sz w:val="24"/>
                <w:szCs w:val="24"/>
              </w:rPr>
              <w:t>Coliform</w:t>
            </w:r>
          </w:p>
        </w:tc>
      </w:tr>
      <w:tr w:rsidR="00A55419" w14:paraId="341904D9" w14:textId="77777777" w:rsidTr="00034260">
        <w:trPr>
          <w:trHeight w:val="423"/>
        </w:trPr>
        <w:tc>
          <w:tcPr>
            <w:tcW w:w="2046" w:type="dxa"/>
          </w:tcPr>
          <w:p w14:paraId="27674D89" w14:textId="77777777" w:rsidR="00A55419" w:rsidRDefault="00A55419" w:rsidP="00034260">
            <w:pPr>
              <w:tabs>
                <w:tab w:val="left" w:pos="2433"/>
              </w:tabs>
              <w:spacing w:line="360" w:lineRule="auto"/>
              <w:jc w:val="center"/>
              <w:rPr>
                <w:rFonts w:ascii="Times New Roman" w:hAnsi="Times New Roman" w:cs="Times New Roman"/>
                <w:sz w:val="24"/>
                <w:szCs w:val="24"/>
              </w:rPr>
            </w:pPr>
          </w:p>
        </w:tc>
        <w:tc>
          <w:tcPr>
            <w:tcW w:w="1235" w:type="dxa"/>
          </w:tcPr>
          <w:p w14:paraId="4116506B"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075" w:type="dxa"/>
          </w:tcPr>
          <w:p w14:paraId="1017F5EF"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BRS2</w:t>
            </w:r>
          </w:p>
        </w:tc>
        <w:tc>
          <w:tcPr>
            <w:tcW w:w="1167" w:type="dxa"/>
          </w:tcPr>
          <w:p w14:paraId="02429C3B"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231" w:type="dxa"/>
          </w:tcPr>
          <w:p w14:paraId="50704512"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BRS2</w:t>
            </w:r>
          </w:p>
        </w:tc>
        <w:tc>
          <w:tcPr>
            <w:tcW w:w="1323" w:type="dxa"/>
          </w:tcPr>
          <w:p w14:paraId="7E16A1DF"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489" w:type="dxa"/>
          </w:tcPr>
          <w:p w14:paraId="454CF327"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BRS2</w:t>
            </w:r>
          </w:p>
        </w:tc>
      </w:tr>
      <w:tr w:rsidR="00A55419" w14:paraId="1CE0E2E4" w14:textId="77777777" w:rsidTr="00034260">
        <w:trPr>
          <w:trHeight w:val="423"/>
        </w:trPr>
        <w:tc>
          <w:tcPr>
            <w:tcW w:w="2046" w:type="dxa"/>
          </w:tcPr>
          <w:p w14:paraId="3EDBBEF7"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35" w:type="dxa"/>
          </w:tcPr>
          <w:p w14:paraId="0F39E42C"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5" w:type="dxa"/>
          </w:tcPr>
          <w:p w14:paraId="3AF328AD"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67" w:type="dxa"/>
          </w:tcPr>
          <w:p w14:paraId="1D6C53A2"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31" w:type="dxa"/>
          </w:tcPr>
          <w:p w14:paraId="5FD13F12"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23" w:type="dxa"/>
          </w:tcPr>
          <w:p w14:paraId="796D91D8"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89" w:type="dxa"/>
          </w:tcPr>
          <w:p w14:paraId="7B80F26B"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55419" w14:paraId="00B0F9C8" w14:textId="77777777" w:rsidTr="00034260">
        <w:trPr>
          <w:trHeight w:val="436"/>
        </w:trPr>
        <w:tc>
          <w:tcPr>
            <w:tcW w:w="2046" w:type="dxa"/>
          </w:tcPr>
          <w:p w14:paraId="7A6D0D95"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35" w:type="dxa"/>
          </w:tcPr>
          <w:p w14:paraId="44AEF547"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75" w:type="dxa"/>
          </w:tcPr>
          <w:p w14:paraId="07049138"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67" w:type="dxa"/>
          </w:tcPr>
          <w:p w14:paraId="5543BE73"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31" w:type="dxa"/>
          </w:tcPr>
          <w:p w14:paraId="22EE28F5"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323" w:type="dxa"/>
          </w:tcPr>
          <w:p w14:paraId="25A5F70D"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89" w:type="dxa"/>
          </w:tcPr>
          <w:p w14:paraId="6B038277"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55419" w14:paraId="12E39955" w14:textId="77777777" w:rsidTr="00034260">
        <w:trPr>
          <w:trHeight w:val="423"/>
        </w:trPr>
        <w:tc>
          <w:tcPr>
            <w:tcW w:w="2046" w:type="dxa"/>
          </w:tcPr>
          <w:p w14:paraId="206B2C86"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35" w:type="dxa"/>
          </w:tcPr>
          <w:p w14:paraId="4A97D35E"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075" w:type="dxa"/>
          </w:tcPr>
          <w:p w14:paraId="3D949574"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167" w:type="dxa"/>
          </w:tcPr>
          <w:p w14:paraId="08364C46"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31" w:type="dxa"/>
          </w:tcPr>
          <w:p w14:paraId="2618D7B2"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323" w:type="dxa"/>
          </w:tcPr>
          <w:p w14:paraId="22179F55"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89" w:type="dxa"/>
          </w:tcPr>
          <w:p w14:paraId="7F484748" w14:textId="77777777" w:rsidR="00A55419" w:rsidRDefault="00A55419" w:rsidP="00034260">
            <w:pPr>
              <w:tabs>
                <w:tab w:val="left" w:pos="2433"/>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1AEFA125" w14:textId="341F8E11" w:rsidR="00A55419" w:rsidRDefault="00A55419" w:rsidP="009D5563">
      <w:pPr>
        <w:tabs>
          <w:tab w:val="left" w:pos="2433"/>
        </w:tabs>
        <w:spacing w:line="360" w:lineRule="auto"/>
        <w:rPr>
          <w:rFonts w:ascii="Times New Roman" w:hAnsi="Times New Roman" w:cs="Times New Roman"/>
          <w:sz w:val="24"/>
          <w:szCs w:val="24"/>
        </w:rPr>
      </w:pPr>
      <w:r w:rsidRPr="00C7781E">
        <w:rPr>
          <w:rFonts w:ascii="Times New Roman" w:hAnsi="Times New Roman" w:cs="Times New Roman"/>
          <w:sz w:val="24"/>
          <w:szCs w:val="24"/>
          <w:u w:val="single"/>
        </w:rPr>
        <w:lastRenderedPageBreak/>
        <w:t xml:space="preserve">Each observation is </w:t>
      </w:r>
      <w:r w:rsidR="00D216F5">
        <w:rPr>
          <w:rFonts w:ascii="Times New Roman" w:hAnsi="Times New Roman" w:cs="Times New Roman"/>
          <w:sz w:val="24"/>
          <w:szCs w:val="24"/>
          <w:u w:val="single"/>
        </w:rPr>
        <w:t xml:space="preserve">the </w:t>
      </w:r>
      <w:r>
        <w:rPr>
          <w:rFonts w:ascii="Times New Roman" w:hAnsi="Times New Roman" w:cs="Times New Roman"/>
          <w:sz w:val="24"/>
          <w:szCs w:val="24"/>
          <w:u w:val="single"/>
        </w:rPr>
        <w:t>M</w:t>
      </w:r>
      <w:r w:rsidRPr="00C7781E">
        <w:rPr>
          <w:rFonts w:ascii="Times New Roman" w:hAnsi="Times New Roman" w:cs="Times New Roman"/>
          <w:sz w:val="24"/>
          <w:szCs w:val="24"/>
          <w:u w:val="single"/>
        </w:rPr>
        <w:t>ean ± SD of 3 re</w:t>
      </w:r>
      <w:r w:rsidRPr="00602273">
        <w:rPr>
          <w:rFonts w:ascii="Times New Roman" w:hAnsi="Times New Roman" w:cs="Times New Roman"/>
          <w:sz w:val="24"/>
          <w:szCs w:val="24"/>
          <w:u w:val="single"/>
        </w:rPr>
        <w:t>p</w:t>
      </w:r>
      <w:r w:rsidRPr="00C7781E">
        <w:rPr>
          <w:rFonts w:ascii="Times New Roman" w:hAnsi="Times New Roman" w:cs="Times New Roman"/>
          <w:sz w:val="24"/>
          <w:szCs w:val="24"/>
          <w:u w:val="single"/>
        </w:rPr>
        <w:t>lications</w:t>
      </w:r>
    </w:p>
    <w:p w14:paraId="5687432A" w14:textId="30FA8D7E" w:rsidR="00C0792C" w:rsidRPr="00D97DEB" w:rsidRDefault="00E76E9F" w:rsidP="00D97DEB">
      <w:pPr>
        <w:tabs>
          <w:tab w:val="left" w:pos="2433"/>
        </w:tabs>
        <w:spacing w:line="360" w:lineRule="auto"/>
        <w:jc w:val="both"/>
        <w:rPr>
          <w:rFonts w:ascii="Times New Roman" w:hAnsi="Times New Roman" w:cs="Times New Roman"/>
          <w:sz w:val="24"/>
          <w:szCs w:val="24"/>
        </w:rPr>
      </w:pPr>
      <w:r w:rsidRPr="00E76E9F">
        <w:rPr>
          <w:rFonts w:ascii="Times New Roman" w:hAnsi="Times New Roman" w:cs="Times New Roman"/>
          <w:sz w:val="24"/>
          <w:szCs w:val="24"/>
        </w:rPr>
        <w:t xml:space="preserve">Table </w:t>
      </w:r>
      <w:r w:rsidR="00305491">
        <w:rPr>
          <w:rFonts w:ascii="Times New Roman" w:hAnsi="Times New Roman" w:cs="Times New Roman"/>
          <w:sz w:val="24"/>
          <w:szCs w:val="24"/>
        </w:rPr>
        <w:t xml:space="preserve">7 </w:t>
      </w:r>
      <w:r w:rsidRPr="00E76E9F">
        <w:rPr>
          <w:rFonts w:ascii="Times New Roman" w:hAnsi="Times New Roman" w:cs="Times New Roman"/>
          <w:sz w:val="24"/>
          <w:szCs w:val="24"/>
        </w:rPr>
        <w:t>displays the data collected for variations in SPC, yeast and mold count, and coliform count. According to the table, on the seventh day of storage, the Standard Plate Count (SPC) in the control samples noticeably</w:t>
      </w:r>
      <w:r w:rsidR="00BD271B">
        <w:rPr>
          <w:rFonts w:ascii="Times New Roman" w:hAnsi="Times New Roman" w:cs="Times New Roman"/>
          <w:sz w:val="24"/>
          <w:szCs w:val="24"/>
        </w:rPr>
        <w:t xml:space="preserve"> increased</w:t>
      </w:r>
      <w:r w:rsidRPr="00E76E9F">
        <w:rPr>
          <w:rFonts w:ascii="Times New Roman" w:hAnsi="Times New Roman" w:cs="Times New Roman"/>
          <w:sz w:val="24"/>
          <w:szCs w:val="24"/>
        </w:rPr>
        <w:t>. Nevertheless, the number of samples that contained 2% beetroot and 2% rosemary dropped.</w:t>
      </w:r>
      <w:r w:rsidR="00E90B0E">
        <w:rPr>
          <w:rFonts w:ascii="Times New Roman" w:hAnsi="Times New Roman" w:cs="Times New Roman"/>
          <w:sz w:val="24"/>
          <w:szCs w:val="24"/>
        </w:rPr>
        <w:t xml:space="preserve"> </w:t>
      </w:r>
      <w:r w:rsidR="00E90B0E" w:rsidRPr="00E90B0E">
        <w:rPr>
          <w:rFonts w:ascii="Times New Roman" w:hAnsi="Times New Roman" w:cs="Times New Roman"/>
          <w:sz w:val="24"/>
          <w:szCs w:val="24"/>
        </w:rPr>
        <w:t>Control samples showed more visible mold growth than BRS2 up until the fifteenth day of storage, and their SPC was also higher than that of the optimized sample. On days 0</w:t>
      </w:r>
      <w:r w:rsidR="001B6F17" w:rsidRPr="001B6F17">
        <w:rPr>
          <w:rFonts w:ascii="Times New Roman" w:hAnsi="Times New Roman" w:cs="Times New Roman"/>
          <w:sz w:val="24"/>
          <w:szCs w:val="24"/>
          <w:vertAlign w:val="superscript"/>
        </w:rPr>
        <w:t>th</w:t>
      </w:r>
      <w:r w:rsidR="001B6F17">
        <w:rPr>
          <w:rFonts w:ascii="Times New Roman" w:hAnsi="Times New Roman" w:cs="Times New Roman"/>
          <w:sz w:val="24"/>
          <w:szCs w:val="24"/>
        </w:rPr>
        <w:t>, 7</w:t>
      </w:r>
      <w:r w:rsidR="001B6F17" w:rsidRPr="001B6F17">
        <w:rPr>
          <w:rFonts w:ascii="Times New Roman" w:hAnsi="Times New Roman" w:cs="Times New Roman"/>
          <w:sz w:val="24"/>
          <w:szCs w:val="24"/>
          <w:vertAlign w:val="superscript"/>
        </w:rPr>
        <w:t>th</w:t>
      </w:r>
      <w:r w:rsidR="00E90B0E" w:rsidRPr="00E90B0E">
        <w:rPr>
          <w:rFonts w:ascii="Times New Roman" w:hAnsi="Times New Roman" w:cs="Times New Roman"/>
          <w:sz w:val="24"/>
          <w:szCs w:val="24"/>
        </w:rPr>
        <w:t>, and 15</w:t>
      </w:r>
      <w:r w:rsidR="001B6F17" w:rsidRPr="001B6F17">
        <w:rPr>
          <w:rFonts w:ascii="Times New Roman" w:hAnsi="Times New Roman" w:cs="Times New Roman"/>
          <w:sz w:val="24"/>
          <w:szCs w:val="24"/>
          <w:vertAlign w:val="superscript"/>
        </w:rPr>
        <w:t>th</w:t>
      </w:r>
      <w:r w:rsidR="00E90B0E" w:rsidRPr="00E90B0E">
        <w:rPr>
          <w:rFonts w:ascii="Times New Roman" w:hAnsi="Times New Roman" w:cs="Times New Roman"/>
          <w:sz w:val="24"/>
          <w:szCs w:val="24"/>
        </w:rPr>
        <w:t xml:space="preserve"> during storage, the coliform count was zero. In comparison to the control</w:t>
      </w:r>
      <w:r w:rsidR="00B87A46">
        <w:rPr>
          <w:rFonts w:ascii="Times New Roman" w:hAnsi="Times New Roman" w:cs="Times New Roman"/>
          <w:sz w:val="24"/>
          <w:szCs w:val="24"/>
        </w:rPr>
        <w:t xml:space="preserve"> </w:t>
      </w:r>
      <w:r w:rsidR="00E90B0E" w:rsidRPr="00B87A46">
        <w:rPr>
          <w:rFonts w:ascii="Times New Roman" w:hAnsi="Times New Roman" w:cs="Times New Roman"/>
          <w:i/>
          <w:iCs/>
          <w:sz w:val="24"/>
          <w:szCs w:val="24"/>
        </w:rPr>
        <w:t>Sandesh</w:t>
      </w:r>
      <w:r w:rsidR="00E90B0E" w:rsidRPr="00E90B0E">
        <w:rPr>
          <w:rFonts w:ascii="Times New Roman" w:hAnsi="Times New Roman" w:cs="Times New Roman"/>
          <w:sz w:val="24"/>
          <w:szCs w:val="24"/>
        </w:rPr>
        <w:t xml:space="preserve">, Buch </w:t>
      </w:r>
      <w:r w:rsidR="00E90B0E" w:rsidRPr="00E90B0E">
        <w:rPr>
          <w:rFonts w:ascii="Times New Roman" w:hAnsi="Times New Roman" w:cs="Times New Roman"/>
          <w:i/>
          <w:iCs/>
          <w:sz w:val="24"/>
          <w:szCs w:val="24"/>
        </w:rPr>
        <w:t>et al</w:t>
      </w:r>
      <w:r w:rsidR="00E90B0E" w:rsidRPr="00E90B0E">
        <w:rPr>
          <w:rFonts w:ascii="Times New Roman" w:hAnsi="Times New Roman" w:cs="Times New Roman"/>
          <w:sz w:val="24"/>
          <w:szCs w:val="24"/>
        </w:rPr>
        <w:t xml:space="preserve">., (2014) discovered that the SPC was lower at </w:t>
      </w:r>
      <w:r w:rsidR="002A6B39">
        <w:rPr>
          <w:rFonts w:ascii="Times New Roman" w:hAnsi="Times New Roman" w:cs="Times New Roman"/>
          <w:sz w:val="24"/>
          <w:szCs w:val="24"/>
        </w:rPr>
        <w:t>3.5</w:t>
      </w:r>
      <w:r w:rsidR="00E90B0E" w:rsidRPr="00E90B0E">
        <w:rPr>
          <w:rFonts w:ascii="Times New Roman" w:hAnsi="Times New Roman" w:cs="Times New Roman"/>
          <w:sz w:val="24"/>
          <w:szCs w:val="24"/>
        </w:rPr>
        <w:t xml:space="preserve"> log </w:t>
      </w:r>
      <w:proofErr w:type="spellStart"/>
      <w:r w:rsidR="00E90B0E" w:rsidRPr="00E90B0E">
        <w:rPr>
          <w:rFonts w:ascii="Times New Roman" w:hAnsi="Times New Roman" w:cs="Times New Roman"/>
          <w:sz w:val="24"/>
          <w:szCs w:val="24"/>
        </w:rPr>
        <w:t>cfu</w:t>
      </w:r>
      <w:proofErr w:type="spellEnd"/>
      <w:r w:rsidR="00E90B0E" w:rsidRPr="00E90B0E">
        <w:rPr>
          <w:rFonts w:ascii="Times New Roman" w:hAnsi="Times New Roman" w:cs="Times New Roman"/>
          <w:sz w:val="24"/>
          <w:szCs w:val="24"/>
        </w:rPr>
        <w:t xml:space="preserve">/g at </w:t>
      </w:r>
      <w:r w:rsidR="002A6B39">
        <w:rPr>
          <w:rFonts w:ascii="Times New Roman" w:hAnsi="Times New Roman" w:cs="Times New Roman"/>
          <w:sz w:val="24"/>
          <w:szCs w:val="24"/>
        </w:rPr>
        <w:t>7</w:t>
      </w:r>
      <w:r w:rsidR="002A6B39" w:rsidRPr="002A6B39">
        <w:rPr>
          <w:rFonts w:ascii="Times New Roman" w:hAnsi="Times New Roman" w:cs="Times New Roman"/>
          <w:sz w:val="24"/>
          <w:szCs w:val="24"/>
          <w:vertAlign w:val="superscript"/>
        </w:rPr>
        <w:t>th</w:t>
      </w:r>
      <w:r w:rsidR="00E90B0E" w:rsidRPr="00E90B0E">
        <w:rPr>
          <w:rFonts w:ascii="Times New Roman" w:hAnsi="Times New Roman" w:cs="Times New Roman"/>
          <w:sz w:val="24"/>
          <w:szCs w:val="24"/>
        </w:rPr>
        <w:t xml:space="preserve"> days, </w:t>
      </w:r>
      <w:r w:rsidR="002A6B39">
        <w:rPr>
          <w:rFonts w:ascii="Times New Roman" w:hAnsi="Times New Roman" w:cs="Times New Roman"/>
          <w:sz w:val="24"/>
          <w:szCs w:val="24"/>
        </w:rPr>
        <w:t xml:space="preserve">4.1 </w:t>
      </w:r>
      <w:r w:rsidR="00E90B0E" w:rsidRPr="00E90B0E">
        <w:rPr>
          <w:rFonts w:ascii="Times New Roman" w:hAnsi="Times New Roman" w:cs="Times New Roman"/>
          <w:sz w:val="24"/>
          <w:szCs w:val="24"/>
        </w:rPr>
        <w:t xml:space="preserve">log </w:t>
      </w:r>
      <w:proofErr w:type="spellStart"/>
      <w:r w:rsidR="00E90B0E" w:rsidRPr="00E90B0E">
        <w:rPr>
          <w:rFonts w:ascii="Times New Roman" w:hAnsi="Times New Roman" w:cs="Times New Roman"/>
          <w:sz w:val="24"/>
          <w:szCs w:val="24"/>
        </w:rPr>
        <w:t>cfu</w:t>
      </w:r>
      <w:proofErr w:type="spellEnd"/>
      <w:r w:rsidR="00E90B0E" w:rsidRPr="00E90B0E">
        <w:rPr>
          <w:rFonts w:ascii="Times New Roman" w:hAnsi="Times New Roman" w:cs="Times New Roman"/>
          <w:sz w:val="24"/>
          <w:szCs w:val="24"/>
        </w:rPr>
        <w:t xml:space="preserve">/g at </w:t>
      </w:r>
      <w:r w:rsidR="002A6B39">
        <w:rPr>
          <w:rFonts w:ascii="Times New Roman" w:hAnsi="Times New Roman" w:cs="Times New Roman"/>
          <w:sz w:val="24"/>
          <w:szCs w:val="24"/>
        </w:rPr>
        <w:t>15</w:t>
      </w:r>
      <w:r w:rsidR="002A6B39" w:rsidRPr="002A6B39">
        <w:rPr>
          <w:rFonts w:ascii="Times New Roman" w:hAnsi="Times New Roman" w:cs="Times New Roman"/>
          <w:sz w:val="24"/>
          <w:szCs w:val="24"/>
          <w:vertAlign w:val="superscript"/>
        </w:rPr>
        <w:t>th</w:t>
      </w:r>
      <w:r w:rsidR="00E90B0E" w:rsidRPr="00E90B0E">
        <w:rPr>
          <w:rFonts w:ascii="Times New Roman" w:hAnsi="Times New Roman" w:cs="Times New Roman"/>
          <w:sz w:val="24"/>
          <w:szCs w:val="24"/>
        </w:rPr>
        <w:t xml:space="preserve"> days of storage.</w:t>
      </w:r>
    </w:p>
    <w:p w14:paraId="4EB739E4" w14:textId="77777777" w:rsidR="00D97DEB" w:rsidRDefault="00D97DEB" w:rsidP="00C0792C">
      <w:pPr>
        <w:jc w:val="both"/>
        <w:rPr>
          <w:rFonts w:ascii="Times New Roman" w:hAnsi="Times New Roman" w:cs="Times New Roman"/>
          <w:sz w:val="24"/>
          <w:szCs w:val="22"/>
        </w:rPr>
      </w:pPr>
    </w:p>
    <w:p w14:paraId="4E5108F1" w14:textId="77777777" w:rsidR="006529B3" w:rsidRPr="00E5685F" w:rsidRDefault="006529B3" w:rsidP="006529B3">
      <w:pPr>
        <w:jc w:val="both"/>
        <w:rPr>
          <w:rFonts w:ascii="Times New Roman" w:hAnsi="Times New Roman" w:cs="Times New Roman"/>
          <w:b/>
          <w:bCs/>
          <w:sz w:val="24"/>
          <w:szCs w:val="24"/>
        </w:rPr>
      </w:pPr>
      <w:r w:rsidRPr="00E5685F">
        <w:rPr>
          <w:rFonts w:ascii="Times New Roman" w:hAnsi="Times New Roman" w:cs="Times New Roman"/>
          <w:b/>
          <w:bCs/>
          <w:sz w:val="24"/>
          <w:szCs w:val="24"/>
        </w:rPr>
        <w:t>Declaration of competing interest</w:t>
      </w:r>
    </w:p>
    <w:p w14:paraId="15D0E131" w14:textId="4229D355" w:rsidR="006529B3" w:rsidRDefault="006529B3" w:rsidP="006529B3">
      <w:pPr>
        <w:jc w:val="both"/>
        <w:rPr>
          <w:rFonts w:ascii="Times New Roman" w:hAnsi="Times New Roman" w:cs="Times New Roman"/>
          <w:sz w:val="24"/>
          <w:szCs w:val="24"/>
        </w:rPr>
      </w:pPr>
      <w:r w:rsidRPr="00E5685F">
        <w:rPr>
          <w:rFonts w:ascii="Times New Roman" w:hAnsi="Times New Roman" w:cs="Times New Roman"/>
          <w:sz w:val="24"/>
          <w:szCs w:val="24"/>
        </w:rPr>
        <w:t>The authors have declared no conflicts of interest in the above research</w:t>
      </w:r>
    </w:p>
    <w:p w14:paraId="2A08ADAB" w14:textId="77777777" w:rsidR="003D446D" w:rsidRDefault="003D446D" w:rsidP="003D446D">
      <w:pPr>
        <w:jc w:val="both"/>
        <w:rPr>
          <w:rFonts w:ascii="Times New Roman" w:hAnsi="Times New Roman" w:cs="Times New Roman"/>
          <w:b/>
          <w:bCs/>
          <w:sz w:val="24"/>
          <w:szCs w:val="22"/>
        </w:rPr>
      </w:pPr>
      <w:r w:rsidRPr="00D97DEB">
        <w:rPr>
          <w:rFonts w:ascii="Times New Roman" w:hAnsi="Times New Roman" w:cs="Times New Roman"/>
          <w:b/>
          <w:bCs/>
          <w:sz w:val="24"/>
          <w:szCs w:val="22"/>
        </w:rPr>
        <w:t>Conclusion</w:t>
      </w:r>
    </w:p>
    <w:p w14:paraId="67E18053" w14:textId="34F3522A" w:rsidR="00032648" w:rsidRPr="00032648" w:rsidRDefault="00032648" w:rsidP="00032648">
      <w:pPr>
        <w:jc w:val="both"/>
        <w:rPr>
          <w:rFonts w:ascii="Times New Roman" w:hAnsi="Times New Roman" w:cs="Times New Roman"/>
          <w:sz w:val="24"/>
          <w:szCs w:val="22"/>
        </w:rPr>
      </w:pPr>
      <w:r w:rsidRPr="00032648">
        <w:rPr>
          <w:rFonts w:ascii="Times New Roman" w:hAnsi="Times New Roman" w:cs="Times New Roman"/>
          <w:sz w:val="24"/>
          <w:szCs w:val="22"/>
        </w:rPr>
        <w:t>Recently</w:t>
      </w:r>
      <w:r>
        <w:rPr>
          <w:rFonts w:ascii="Times New Roman" w:hAnsi="Times New Roman" w:cs="Times New Roman"/>
          <w:sz w:val="24"/>
          <w:szCs w:val="22"/>
        </w:rPr>
        <w:t>,</w:t>
      </w:r>
      <w:r w:rsidRPr="00032648">
        <w:rPr>
          <w:rFonts w:ascii="Times New Roman" w:hAnsi="Times New Roman" w:cs="Times New Roman"/>
          <w:sz w:val="24"/>
          <w:szCs w:val="22"/>
        </w:rPr>
        <w:t xml:space="preserve"> an increased interest in exploiting the functional and medicinal health attributes of herbs </w:t>
      </w:r>
      <w:r>
        <w:rPr>
          <w:rFonts w:ascii="Times New Roman" w:hAnsi="Times New Roman" w:cs="Times New Roman"/>
          <w:sz w:val="24"/>
          <w:szCs w:val="22"/>
        </w:rPr>
        <w:t>has</w:t>
      </w:r>
      <w:r w:rsidRPr="00032648">
        <w:rPr>
          <w:rFonts w:ascii="Times New Roman" w:hAnsi="Times New Roman" w:cs="Times New Roman"/>
          <w:sz w:val="24"/>
          <w:szCs w:val="22"/>
        </w:rPr>
        <w:t xml:space="preserve"> been observed worldwide among health-conscious consumers to preserve and promote health</w:t>
      </w:r>
      <w:r>
        <w:rPr>
          <w:rFonts w:ascii="Times New Roman" w:hAnsi="Times New Roman" w:cs="Times New Roman"/>
          <w:sz w:val="24"/>
          <w:szCs w:val="22"/>
        </w:rPr>
        <w:t>,</w:t>
      </w:r>
      <w:r w:rsidRPr="00032648">
        <w:rPr>
          <w:rFonts w:ascii="Times New Roman" w:hAnsi="Times New Roman" w:cs="Times New Roman"/>
          <w:sz w:val="24"/>
          <w:szCs w:val="22"/>
        </w:rPr>
        <w:t xml:space="preserve"> nutrition</w:t>
      </w:r>
      <w:r>
        <w:rPr>
          <w:rFonts w:ascii="Times New Roman" w:hAnsi="Times New Roman" w:cs="Times New Roman"/>
          <w:sz w:val="24"/>
          <w:szCs w:val="22"/>
        </w:rPr>
        <w:t>,</w:t>
      </w:r>
      <w:r w:rsidRPr="00032648">
        <w:rPr>
          <w:rFonts w:ascii="Times New Roman" w:hAnsi="Times New Roman" w:cs="Times New Roman"/>
          <w:sz w:val="24"/>
          <w:szCs w:val="22"/>
        </w:rPr>
        <w:t xml:space="preserve"> and immunity</w:t>
      </w:r>
      <w:r>
        <w:rPr>
          <w:rFonts w:ascii="Times New Roman" w:hAnsi="Times New Roman" w:cs="Times New Roman"/>
          <w:sz w:val="24"/>
          <w:szCs w:val="22"/>
        </w:rPr>
        <w:t>,</w:t>
      </w:r>
      <w:r w:rsidRPr="00032648">
        <w:rPr>
          <w:rFonts w:ascii="Times New Roman" w:hAnsi="Times New Roman" w:cs="Times New Roman"/>
          <w:sz w:val="24"/>
          <w:szCs w:val="22"/>
        </w:rPr>
        <w:t xml:space="preserve"> particularly during the COVID-19 pandemic era. Fortification of dairy products with herbs to exploit the functional and medicinal attributes have so gain momentum.</w:t>
      </w:r>
      <w:r w:rsidR="00764D2B">
        <w:rPr>
          <w:rFonts w:ascii="Times New Roman" w:hAnsi="Times New Roman" w:cs="Times New Roman"/>
          <w:sz w:val="24"/>
          <w:szCs w:val="22"/>
        </w:rPr>
        <w:t xml:space="preserve"> </w:t>
      </w:r>
      <w:r w:rsidRPr="00032648">
        <w:rPr>
          <w:rFonts w:ascii="Times New Roman" w:hAnsi="Times New Roman" w:cs="Times New Roman"/>
          <w:sz w:val="24"/>
          <w:szCs w:val="22"/>
        </w:rPr>
        <w:t>The present investigation demonstrated that fortification of Sandesh with beetroot and rosemary at varying levels (1–3%) effectively enhanced its functional and storage attributes without compromising product quality. Among the treatments, the optimized sample BRS2 (2% beetroot and 2% rosemary</w:t>
      </w:r>
      <w:r w:rsidR="00764D2B">
        <w:rPr>
          <w:rFonts w:ascii="Times New Roman" w:hAnsi="Times New Roman" w:cs="Times New Roman"/>
          <w:sz w:val="24"/>
          <w:szCs w:val="22"/>
        </w:rPr>
        <w:t xml:space="preserve"> extract</w:t>
      </w:r>
      <w:r w:rsidRPr="00032648">
        <w:rPr>
          <w:rFonts w:ascii="Times New Roman" w:hAnsi="Times New Roman" w:cs="Times New Roman"/>
          <w:sz w:val="24"/>
          <w:szCs w:val="22"/>
        </w:rPr>
        <w:t>) showed improved moisture (28.71%) and ash content (1.60%) compared to the control, indicating better mineral enrichment, while maintaining acceptable levels of total solids, fat, protein, and carbohydrates.</w:t>
      </w:r>
      <w:r w:rsidR="00A869A9">
        <w:rPr>
          <w:rFonts w:ascii="Times New Roman" w:hAnsi="Times New Roman" w:cs="Times New Roman"/>
          <w:sz w:val="24"/>
          <w:szCs w:val="22"/>
        </w:rPr>
        <w:t xml:space="preserve"> </w:t>
      </w:r>
      <w:r w:rsidRPr="00032648">
        <w:rPr>
          <w:rFonts w:ascii="Times New Roman" w:hAnsi="Times New Roman" w:cs="Times New Roman"/>
          <w:sz w:val="24"/>
          <w:szCs w:val="22"/>
        </w:rPr>
        <w:t xml:space="preserve">During refrigerated storage (6 ± 1 °C), BRS2 exhibited higher pH and comparatively lower titratable acidity and free fatty acid content than the control, reflecting improved physicochemical stability. Although acidity and free fatty acids increased gradually during storage, their levels remained lower in the fortified samples, suggesting reduced lipolysis and delayed deterioration. Microbiological evaluation further confirmed the preservative role of herbal incorporation, as total plate count and yeast and mould counts were lower in herbal Sandesh, despite a gradual rise during storage. Overall, the results indicate that beetroot and rosemary fortification </w:t>
      </w:r>
      <w:r>
        <w:rPr>
          <w:rFonts w:ascii="Times New Roman" w:hAnsi="Times New Roman" w:cs="Times New Roman"/>
          <w:sz w:val="24"/>
          <w:szCs w:val="22"/>
        </w:rPr>
        <w:t>offer</w:t>
      </w:r>
      <w:r w:rsidRPr="00032648">
        <w:rPr>
          <w:rFonts w:ascii="Times New Roman" w:hAnsi="Times New Roman" w:cs="Times New Roman"/>
          <w:sz w:val="24"/>
          <w:szCs w:val="22"/>
        </w:rPr>
        <w:t xml:space="preserve"> a promising, natural approach to improving the nutritional quality, appeal, and shelf life of traditional Sandesh, supporting its potential as a functional dairy confectionery suited to modern consumer preferences for healthier and preservative-free foods.</w:t>
      </w:r>
    </w:p>
    <w:p w14:paraId="22544DC1" w14:textId="77777777" w:rsidR="00032648" w:rsidRPr="00D97DEB" w:rsidRDefault="00032648" w:rsidP="003D446D">
      <w:pPr>
        <w:jc w:val="both"/>
        <w:rPr>
          <w:rFonts w:ascii="Times New Roman" w:hAnsi="Times New Roman" w:cs="Times New Roman"/>
          <w:sz w:val="24"/>
          <w:szCs w:val="22"/>
        </w:rPr>
      </w:pPr>
    </w:p>
    <w:p w14:paraId="3CFBFC3E" w14:textId="77777777" w:rsidR="003D446D" w:rsidRDefault="003D446D" w:rsidP="006529B3">
      <w:pPr>
        <w:jc w:val="both"/>
        <w:rPr>
          <w:rFonts w:ascii="Times New Roman" w:hAnsi="Times New Roman" w:cs="Times New Roman"/>
          <w:sz w:val="24"/>
          <w:szCs w:val="24"/>
        </w:rPr>
      </w:pPr>
    </w:p>
    <w:p w14:paraId="1AAECD5A" w14:textId="77777777" w:rsidR="00561109" w:rsidRPr="00253D1F" w:rsidRDefault="00561109" w:rsidP="00561109">
      <w:pPr>
        <w:rPr>
          <w:rFonts w:ascii="Times New Roman" w:hAnsi="Times New Roman" w:cs="Times New Roman"/>
          <w:b/>
          <w:sz w:val="40"/>
          <w:szCs w:val="36"/>
          <w:highlight w:val="yellow"/>
        </w:rPr>
      </w:pPr>
      <w:r w:rsidRPr="00253D1F">
        <w:rPr>
          <w:rFonts w:ascii="Times New Roman" w:hAnsi="Times New Roman" w:cs="Times New Roman"/>
          <w:b/>
          <w:sz w:val="40"/>
          <w:szCs w:val="36"/>
          <w:highlight w:val="yellow"/>
        </w:rPr>
        <w:t>Disclaimer (Artificial intelligence)</w:t>
      </w:r>
    </w:p>
    <w:p w14:paraId="3F08B9CE" w14:textId="77777777" w:rsidR="00561109" w:rsidRPr="00740879" w:rsidRDefault="00561109" w:rsidP="00561109">
      <w:pPr>
        <w:rPr>
          <w:highlight w:val="yellow"/>
        </w:rPr>
      </w:pPr>
      <w:r w:rsidRPr="00253D1F">
        <w:rPr>
          <w:rFonts w:ascii="Times New Roman" w:hAnsi="Times New Roman" w:cs="Times New Roman"/>
          <w:sz w:val="40"/>
          <w:szCs w:val="36"/>
          <w:highlight w:val="yellow"/>
        </w:rPr>
        <w:t>Author(s) hereby declare that NO generative AI technologies such as Large Language Models (ChatGPT, COPILOT, etc.) and text-to-image generators have been used during the writing or editing of this manuscript.</w:t>
      </w:r>
      <w:r w:rsidRPr="00740879">
        <w:rPr>
          <w:highlight w:val="yellow"/>
        </w:rPr>
        <w:t xml:space="preserve"> </w:t>
      </w:r>
    </w:p>
    <w:p w14:paraId="599D3A45" w14:textId="77777777" w:rsidR="00561109" w:rsidRPr="00E5685F" w:rsidRDefault="00561109" w:rsidP="006529B3">
      <w:pPr>
        <w:jc w:val="both"/>
        <w:rPr>
          <w:rFonts w:ascii="Times New Roman" w:hAnsi="Times New Roman" w:cs="Times New Roman"/>
          <w:sz w:val="24"/>
          <w:szCs w:val="24"/>
        </w:rPr>
      </w:pPr>
    </w:p>
    <w:p w14:paraId="012D8F5E" w14:textId="256FCF7A" w:rsidR="006D7781" w:rsidRDefault="00581739" w:rsidP="006D7781">
      <w:pPr>
        <w:autoSpaceDE w:val="0"/>
        <w:autoSpaceDN w:val="0"/>
        <w:adjustRightInd w:val="0"/>
        <w:spacing w:after="0" w:line="360" w:lineRule="auto"/>
        <w:jc w:val="both"/>
        <w:rPr>
          <w:rFonts w:ascii="Times New Roman" w:hAnsi="Times New Roman" w:cs="Times New Roman"/>
          <w:b/>
          <w:bCs/>
          <w:sz w:val="24"/>
          <w:szCs w:val="24"/>
        </w:rPr>
      </w:pPr>
      <w:r w:rsidRPr="00C6166D">
        <w:rPr>
          <w:rFonts w:ascii="Times New Roman" w:hAnsi="Times New Roman" w:cs="Times New Roman"/>
          <w:b/>
          <w:bCs/>
          <w:sz w:val="24"/>
          <w:szCs w:val="24"/>
        </w:rPr>
        <w:t>REFERENCES</w:t>
      </w:r>
    </w:p>
    <w:p w14:paraId="4BE1BEA6"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581739">
        <w:rPr>
          <w:rFonts w:ascii="Times New Roman" w:hAnsi="Times New Roman" w:cs="Times New Roman"/>
          <w:sz w:val="24"/>
          <w:szCs w:val="24"/>
        </w:rPr>
        <w:t xml:space="preserve">Ashok, G. A., </w:t>
      </w:r>
      <w:proofErr w:type="spellStart"/>
      <w:r w:rsidRPr="00581739">
        <w:rPr>
          <w:rFonts w:ascii="Times New Roman" w:hAnsi="Times New Roman" w:cs="Times New Roman"/>
          <w:sz w:val="24"/>
          <w:szCs w:val="24"/>
        </w:rPr>
        <w:t>Sandipkumar</w:t>
      </w:r>
      <w:proofErr w:type="spellEnd"/>
      <w:r w:rsidRPr="00581739">
        <w:rPr>
          <w:rFonts w:ascii="Times New Roman" w:hAnsi="Times New Roman" w:cs="Times New Roman"/>
          <w:sz w:val="24"/>
          <w:szCs w:val="24"/>
        </w:rPr>
        <w:t xml:space="preserve">, B., Santosh, M., &amp; </w:t>
      </w:r>
      <w:proofErr w:type="spellStart"/>
      <w:r w:rsidRPr="00581739">
        <w:rPr>
          <w:rFonts w:ascii="Times New Roman" w:hAnsi="Times New Roman" w:cs="Times New Roman"/>
          <w:sz w:val="24"/>
          <w:szCs w:val="24"/>
        </w:rPr>
        <w:t>Sudipt</w:t>
      </w:r>
      <w:proofErr w:type="spellEnd"/>
      <w:r w:rsidRPr="00581739">
        <w:rPr>
          <w:rFonts w:ascii="Times New Roman" w:hAnsi="Times New Roman" w:cs="Times New Roman"/>
          <w:sz w:val="24"/>
          <w:szCs w:val="24"/>
        </w:rPr>
        <w:t>, R. (2024). A comprehensive review of herbs utilized in milk products of dairy industry: Insights from Ayurveda. </w:t>
      </w:r>
      <w:r w:rsidRPr="00581739">
        <w:rPr>
          <w:rFonts w:ascii="Times New Roman" w:hAnsi="Times New Roman" w:cs="Times New Roman"/>
          <w:i/>
          <w:iCs/>
          <w:sz w:val="24"/>
          <w:szCs w:val="24"/>
        </w:rPr>
        <w:t>Pharmacological Research-Natural Products</w:t>
      </w:r>
      <w:r w:rsidRPr="00581739">
        <w:rPr>
          <w:rFonts w:ascii="Times New Roman" w:hAnsi="Times New Roman" w:cs="Times New Roman"/>
          <w:sz w:val="24"/>
          <w:szCs w:val="24"/>
        </w:rPr>
        <w:t>, 100074.</w:t>
      </w:r>
    </w:p>
    <w:p w14:paraId="2E5BB44F"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05CE2">
        <w:rPr>
          <w:rFonts w:ascii="Times New Roman" w:hAnsi="Times New Roman" w:cs="Times New Roman"/>
          <w:sz w:val="24"/>
          <w:szCs w:val="24"/>
        </w:rPr>
        <w:t>Bandyopadhyay, M., Chakraborty, R., &amp; Raychaudhuri, U. (2007). Incorporation of herbs into sandesh, an Indian sweet dairy product, as a source of natural antioxidants. </w:t>
      </w:r>
      <w:r w:rsidRPr="00005CE2">
        <w:rPr>
          <w:rFonts w:ascii="Times New Roman" w:hAnsi="Times New Roman" w:cs="Times New Roman"/>
          <w:i/>
          <w:iCs/>
          <w:sz w:val="24"/>
          <w:szCs w:val="24"/>
        </w:rPr>
        <w:t>International journal of dairy technology</w:t>
      </w:r>
      <w:r w:rsidRPr="00005CE2">
        <w:rPr>
          <w:rFonts w:ascii="Times New Roman" w:hAnsi="Times New Roman" w:cs="Times New Roman"/>
          <w:sz w:val="24"/>
          <w:szCs w:val="24"/>
        </w:rPr>
        <w:t>, </w:t>
      </w:r>
      <w:r w:rsidRPr="00005CE2">
        <w:rPr>
          <w:rFonts w:ascii="Times New Roman" w:hAnsi="Times New Roman" w:cs="Times New Roman"/>
          <w:i/>
          <w:iCs/>
          <w:sz w:val="24"/>
          <w:szCs w:val="24"/>
        </w:rPr>
        <w:t>60</w:t>
      </w:r>
      <w:r w:rsidRPr="00005CE2">
        <w:rPr>
          <w:rFonts w:ascii="Times New Roman" w:hAnsi="Times New Roman" w:cs="Times New Roman"/>
          <w:sz w:val="24"/>
          <w:szCs w:val="24"/>
        </w:rPr>
        <w:t>(3), 228-233.</w:t>
      </w:r>
    </w:p>
    <w:p w14:paraId="0F20FD04" w14:textId="77777777" w:rsidR="006D7781" w:rsidRDefault="006D7781" w:rsidP="003A2B90">
      <w:pPr>
        <w:pStyle w:val="ListParagraph"/>
        <w:numPr>
          <w:ilvl w:val="0"/>
          <w:numId w:val="15"/>
        </w:numPr>
        <w:spacing w:before="100" w:beforeAutospacing="1" w:line="360" w:lineRule="auto"/>
        <w:jc w:val="both"/>
        <w:rPr>
          <w:rFonts w:ascii="Times New Roman" w:hAnsi="Times New Roman"/>
          <w:sz w:val="24"/>
          <w:szCs w:val="24"/>
        </w:rPr>
      </w:pPr>
      <w:bookmarkStart w:id="3" w:name="_Hlk104856629"/>
      <w:r w:rsidRPr="00F939F6">
        <w:rPr>
          <w:rFonts w:ascii="Times New Roman" w:hAnsi="Times New Roman"/>
          <w:sz w:val="24"/>
          <w:szCs w:val="24"/>
        </w:rPr>
        <w:t>Bandyopadhyay</w:t>
      </w:r>
      <w:bookmarkEnd w:id="3"/>
      <w:r w:rsidRPr="00F939F6">
        <w:rPr>
          <w:rFonts w:ascii="Times New Roman" w:hAnsi="Times New Roman"/>
          <w:sz w:val="24"/>
          <w:szCs w:val="24"/>
        </w:rPr>
        <w:t xml:space="preserve">, M., Chakraborty, R., &amp; Raychaudhuri, U. (2008). Antioxidant activity of natural plant sources in dairy dessert (Sandesh) under thermal treatment. </w:t>
      </w:r>
      <w:r w:rsidRPr="0047040D">
        <w:rPr>
          <w:rFonts w:ascii="Times New Roman" w:hAnsi="Times New Roman"/>
          <w:i/>
          <w:iCs/>
          <w:sz w:val="24"/>
          <w:szCs w:val="24"/>
        </w:rPr>
        <w:t>LWT-Food Science and Technology, 41</w:t>
      </w:r>
      <w:r w:rsidRPr="00F939F6">
        <w:rPr>
          <w:rFonts w:ascii="Times New Roman" w:hAnsi="Times New Roman"/>
          <w:sz w:val="24"/>
          <w:szCs w:val="24"/>
        </w:rPr>
        <w:t>(5), 816-825.</w:t>
      </w:r>
    </w:p>
    <w:p w14:paraId="7F972C69"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3338FB">
        <w:rPr>
          <w:rFonts w:ascii="Times New Roman" w:hAnsi="Times New Roman" w:cs="Times New Roman"/>
          <w:sz w:val="24"/>
          <w:szCs w:val="24"/>
        </w:rPr>
        <w:t>Gad, A. S., &amp; Sayd, A. F. (2015). Antioxidant properties of rosemary and its potential uses as natural antioxidant in dairy products—A review. </w:t>
      </w:r>
      <w:r w:rsidRPr="003338FB">
        <w:rPr>
          <w:rFonts w:ascii="Times New Roman" w:hAnsi="Times New Roman" w:cs="Times New Roman"/>
          <w:i/>
          <w:iCs/>
          <w:sz w:val="24"/>
          <w:szCs w:val="24"/>
        </w:rPr>
        <w:t>Food and Nutrition Sciences</w:t>
      </w:r>
      <w:r w:rsidRPr="003338FB">
        <w:rPr>
          <w:rFonts w:ascii="Times New Roman" w:hAnsi="Times New Roman" w:cs="Times New Roman"/>
          <w:sz w:val="24"/>
          <w:szCs w:val="24"/>
        </w:rPr>
        <w:t>, </w:t>
      </w:r>
      <w:r w:rsidRPr="003338FB">
        <w:rPr>
          <w:rFonts w:ascii="Times New Roman" w:hAnsi="Times New Roman" w:cs="Times New Roman"/>
          <w:i/>
          <w:iCs/>
          <w:sz w:val="24"/>
          <w:szCs w:val="24"/>
        </w:rPr>
        <w:t>6</w:t>
      </w:r>
      <w:r w:rsidRPr="003338FB">
        <w:rPr>
          <w:rFonts w:ascii="Times New Roman" w:hAnsi="Times New Roman" w:cs="Times New Roman"/>
          <w:sz w:val="24"/>
          <w:szCs w:val="24"/>
        </w:rPr>
        <w:t>(1), 179-193.</w:t>
      </w:r>
    </w:p>
    <w:p w14:paraId="658FAD8E"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4931D3">
        <w:rPr>
          <w:rFonts w:ascii="Times New Roman" w:hAnsi="Times New Roman" w:cs="Times New Roman"/>
          <w:sz w:val="24"/>
          <w:szCs w:val="24"/>
        </w:rPr>
        <w:t xml:space="preserve">Granato, D., Santos, J. S., Salem, R. D., </w:t>
      </w:r>
      <w:proofErr w:type="spellStart"/>
      <w:r w:rsidRPr="004931D3">
        <w:rPr>
          <w:rFonts w:ascii="Times New Roman" w:hAnsi="Times New Roman" w:cs="Times New Roman"/>
          <w:sz w:val="24"/>
          <w:szCs w:val="24"/>
        </w:rPr>
        <w:t>Mortazavian</w:t>
      </w:r>
      <w:proofErr w:type="spellEnd"/>
      <w:r w:rsidRPr="004931D3">
        <w:rPr>
          <w:rFonts w:ascii="Times New Roman" w:hAnsi="Times New Roman" w:cs="Times New Roman"/>
          <w:sz w:val="24"/>
          <w:szCs w:val="24"/>
        </w:rPr>
        <w:t>, A. M., Rocha, R. S., &amp; Cruz, A. G. (2018). Effects of herbal extracts on quality traits of yogurts, cheeses, fermented milks, and ice creams: a technological perspective. </w:t>
      </w:r>
      <w:r w:rsidRPr="004931D3">
        <w:rPr>
          <w:rFonts w:ascii="Times New Roman" w:hAnsi="Times New Roman" w:cs="Times New Roman"/>
          <w:i/>
          <w:iCs/>
          <w:sz w:val="24"/>
          <w:szCs w:val="24"/>
        </w:rPr>
        <w:t>Current Opinion in Food Science</w:t>
      </w:r>
      <w:r w:rsidRPr="004931D3">
        <w:rPr>
          <w:rFonts w:ascii="Times New Roman" w:hAnsi="Times New Roman" w:cs="Times New Roman"/>
          <w:sz w:val="24"/>
          <w:szCs w:val="24"/>
        </w:rPr>
        <w:t>, </w:t>
      </w:r>
      <w:r w:rsidRPr="004931D3">
        <w:rPr>
          <w:rFonts w:ascii="Times New Roman" w:hAnsi="Times New Roman" w:cs="Times New Roman"/>
          <w:i/>
          <w:iCs/>
          <w:sz w:val="24"/>
          <w:szCs w:val="24"/>
        </w:rPr>
        <w:t>19</w:t>
      </w:r>
      <w:r w:rsidRPr="004931D3">
        <w:rPr>
          <w:rFonts w:ascii="Times New Roman" w:hAnsi="Times New Roman" w:cs="Times New Roman"/>
          <w:sz w:val="24"/>
          <w:szCs w:val="24"/>
        </w:rPr>
        <w:t>, 1-7.</w:t>
      </w:r>
    </w:p>
    <w:p w14:paraId="540212B3"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proofErr w:type="spellStart"/>
      <w:r w:rsidRPr="00D72B0F">
        <w:rPr>
          <w:rFonts w:ascii="Times New Roman" w:hAnsi="Times New Roman" w:cs="Times New Roman"/>
          <w:sz w:val="24"/>
          <w:szCs w:val="24"/>
        </w:rPr>
        <w:t>Kandyliari</w:t>
      </w:r>
      <w:proofErr w:type="spellEnd"/>
      <w:r w:rsidRPr="00D72B0F">
        <w:rPr>
          <w:rFonts w:ascii="Times New Roman" w:hAnsi="Times New Roman" w:cs="Times New Roman"/>
          <w:sz w:val="24"/>
          <w:szCs w:val="24"/>
        </w:rPr>
        <w:t xml:space="preserve">, A., </w:t>
      </w:r>
      <w:proofErr w:type="spellStart"/>
      <w:r w:rsidRPr="00D72B0F">
        <w:rPr>
          <w:rFonts w:ascii="Times New Roman" w:hAnsi="Times New Roman" w:cs="Times New Roman"/>
          <w:sz w:val="24"/>
          <w:szCs w:val="24"/>
        </w:rPr>
        <w:t>Potsaki</w:t>
      </w:r>
      <w:proofErr w:type="spellEnd"/>
      <w:r w:rsidRPr="00D72B0F">
        <w:rPr>
          <w:rFonts w:ascii="Times New Roman" w:hAnsi="Times New Roman" w:cs="Times New Roman"/>
          <w:sz w:val="24"/>
          <w:szCs w:val="24"/>
        </w:rPr>
        <w:t xml:space="preserve">, P., </w:t>
      </w:r>
      <w:proofErr w:type="spellStart"/>
      <w:r w:rsidRPr="00D72B0F">
        <w:rPr>
          <w:rFonts w:ascii="Times New Roman" w:hAnsi="Times New Roman" w:cs="Times New Roman"/>
          <w:sz w:val="24"/>
          <w:szCs w:val="24"/>
        </w:rPr>
        <w:t>Bousdouni</w:t>
      </w:r>
      <w:proofErr w:type="spellEnd"/>
      <w:r w:rsidRPr="00D72B0F">
        <w:rPr>
          <w:rFonts w:ascii="Times New Roman" w:hAnsi="Times New Roman" w:cs="Times New Roman"/>
          <w:sz w:val="24"/>
          <w:szCs w:val="24"/>
        </w:rPr>
        <w:t xml:space="preserve">, P., </w:t>
      </w:r>
      <w:proofErr w:type="spellStart"/>
      <w:r w:rsidRPr="00D72B0F">
        <w:rPr>
          <w:rFonts w:ascii="Times New Roman" w:hAnsi="Times New Roman" w:cs="Times New Roman"/>
          <w:sz w:val="24"/>
          <w:szCs w:val="24"/>
        </w:rPr>
        <w:t>Kaloteraki</w:t>
      </w:r>
      <w:proofErr w:type="spellEnd"/>
      <w:r w:rsidRPr="00D72B0F">
        <w:rPr>
          <w:rFonts w:ascii="Times New Roman" w:hAnsi="Times New Roman" w:cs="Times New Roman"/>
          <w:sz w:val="24"/>
          <w:szCs w:val="24"/>
        </w:rPr>
        <w:t xml:space="preserve">, C., </w:t>
      </w:r>
      <w:proofErr w:type="spellStart"/>
      <w:r w:rsidRPr="00D72B0F">
        <w:rPr>
          <w:rFonts w:ascii="Times New Roman" w:hAnsi="Times New Roman" w:cs="Times New Roman"/>
          <w:sz w:val="24"/>
          <w:szCs w:val="24"/>
        </w:rPr>
        <w:t>Christofilea</w:t>
      </w:r>
      <w:proofErr w:type="spellEnd"/>
      <w:r w:rsidRPr="00D72B0F">
        <w:rPr>
          <w:rFonts w:ascii="Times New Roman" w:hAnsi="Times New Roman" w:cs="Times New Roman"/>
          <w:sz w:val="24"/>
          <w:szCs w:val="24"/>
        </w:rPr>
        <w:t xml:space="preserve">, M., </w:t>
      </w:r>
      <w:proofErr w:type="spellStart"/>
      <w:r w:rsidRPr="00D72B0F">
        <w:rPr>
          <w:rFonts w:ascii="Times New Roman" w:hAnsi="Times New Roman" w:cs="Times New Roman"/>
          <w:sz w:val="24"/>
          <w:szCs w:val="24"/>
        </w:rPr>
        <w:t>Almpounioti</w:t>
      </w:r>
      <w:proofErr w:type="spellEnd"/>
      <w:r w:rsidRPr="00D72B0F">
        <w:rPr>
          <w:rFonts w:ascii="Times New Roman" w:hAnsi="Times New Roman" w:cs="Times New Roman"/>
          <w:sz w:val="24"/>
          <w:szCs w:val="24"/>
        </w:rPr>
        <w:t xml:space="preserve">, K., ... &amp; </w:t>
      </w:r>
      <w:proofErr w:type="spellStart"/>
      <w:r w:rsidRPr="00D72B0F">
        <w:rPr>
          <w:rFonts w:ascii="Times New Roman" w:hAnsi="Times New Roman" w:cs="Times New Roman"/>
          <w:sz w:val="24"/>
          <w:szCs w:val="24"/>
        </w:rPr>
        <w:t>Koutelidakis</w:t>
      </w:r>
      <w:proofErr w:type="spellEnd"/>
      <w:r w:rsidRPr="00D72B0F">
        <w:rPr>
          <w:rFonts w:ascii="Times New Roman" w:hAnsi="Times New Roman" w:cs="Times New Roman"/>
          <w:sz w:val="24"/>
          <w:szCs w:val="24"/>
        </w:rPr>
        <w:t>, A. E. (2023). Development of dairy products fortified with plant extracts: antioxidant and phenolic content characterization. </w:t>
      </w:r>
      <w:r w:rsidRPr="00D72B0F">
        <w:rPr>
          <w:rFonts w:ascii="Times New Roman" w:hAnsi="Times New Roman" w:cs="Times New Roman"/>
          <w:i/>
          <w:iCs/>
          <w:sz w:val="24"/>
          <w:szCs w:val="24"/>
        </w:rPr>
        <w:t>Antioxidants</w:t>
      </w:r>
      <w:r w:rsidRPr="00D72B0F">
        <w:rPr>
          <w:rFonts w:ascii="Times New Roman" w:hAnsi="Times New Roman" w:cs="Times New Roman"/>
          <w:sz w:val="24"/>
          <w:szCs w:val="24"/>
        </w:rPr>
        <w:t>, </w:t>
      </w:r>
      <w:r w:rsidRPr="00D72B0F">
        <w:rPr>
          <w:rFonts w:ascii="Times New Roman" w:hAnsi="Times New Roman" w:cs="Times New Roman"/>
          <w:i/>
          <w:iCs/>
          <w:sz w:val="24"/>
          <w:szCs w:val="24"/>
        </w:rPr>
        <w:t>12</w:t>
      </w:r>
      <w:r w:rsidRPr="00D72B0F">
        <w:rPr>
          <w:rFonts w:ascii="Times New Roman" w:hAnsi="Times New Roman" w:cs="Times New Roman"/>
          <w:sz w:val="24"/>
          <w:szCs w:val="24"/>
        </w:rPr>
        <w:t>(2), 500.</w:t>
      </w:r>
    </w:p>
    <w:p w14:paraId="6E944F5E" w14:textId="77777777" w:rsidR="006D7781" w:rsidRDefault="006D7781" w:rsidP="00D66222">
      <w:pPr>
        <w:pStyle w:val="ListParagraph"/>
        <w:numPr>
          <w:ilvl w:val="0"/>
          <w:numId w:val="15"/>
        </w:numPr>
        <w:spacing w:before="100" w:beforeAutospacing="1" w:line="360" w:lineRule="auto"/>
        <w:jc w:val="both"/>
        <w:rPr>
          <w:rFonts w:ascii="Times New Roman" w:hAnsi="Times New Roman"/>
          <w:sz w:val="24"/>
          <w:szCs w:val="24"/>
        </w:rPr>
      </w:pPr>
      <w:proofErr w:type="spellStart"/>
      <w:r w:rsidRPr="003B7986">
        <w:rPr>
          <w:rFonts w:ascii="Times New Roman" w:hAnsi="Times New Roman"/>
          <w:sz w:val="24"/>
          <w:szCs w:val="24"/>
        </w:rPr>
        <w:lastRenderedPageBreak/>
        <w:t>Khatkar</w:t>
      </w:r>
      <w:proofErr w:type="spellEnd"/>
      <w:r w:rsidRPr="003B7986">
        <w:rPr>
          <w:rFonts w:ascii="Times New Roman" w:hAnsi="Times New Roman"/>
          <w:sz w:val="24"/>
          <w:szCs w:val="24"/>
        </w:rPr>
        <w:t>, A. B., Ray, A., &amp; Kaur, A. (2017). Studies on shelf-life extension of paneer with the addition of plant essential oil and different packaging materials.</w:t>
      </w:r>
      <w:r w:rsidRPr="00125AA6">
        <w:t xml:space="preserve"> </w:t>
      </w:r>
      <w:r w:rsidRPr="00125AA6">
        <w:rPr>
          <w:rFonts w:ascii="Times New Roman" w:hAnsi="Times New Roman"/>
          <w:i/>
          <w:iCs/>
          <w:sz w:val="24"/>
          <w:szCs w:val="24"/>
        </w:rPr>
        <w:t>International Journal of Current Microbiology and Applied Sciences,</w:t>
      </w:r>
      <w:r w:rsidRPr="003B7986">
        <w:rPr>
          <w:rFonts w:ascii="Times New Roman" w:hAnsi="Times New Roman"/>
          <w:sz w:val="24"/>
          <w:szCs w:val="24"/>
        </w:rPr>
        <w:t xml:space="preserve"> </w:t>
      </w:r>
      <w:r w:rsidRPr="003E3101">
        <w:rPr>
          <w:rFonts w:ascii="Times New Roman" w:hAnsi="Times New Roman"/>
          <w:i/>
          <w:iCs/>
          <w:sz w:val="24"/>
          <w:szCs w:val="24"/>
        </w:rPr>
        <w:t>6</w:t>
      </w:r>
      <w:r w:rsidRPr="003B7986">
        <w:rPr>
          <w:rFonts w:ascii="Times New Roman" w:hAnsi="Times New Roman"/>
          <w:sz w:val="24"/>
          <w:szCs w:val="24"/>
        </w:rPr>
        <w:t>, 376-89.</w:t>
      </w:r>
    </w:p>
    <w:p w14:paraId="4AB5AA08"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C6166D">
        <w:rPr>
          <w:rFonts w:ascii="Times New Roman" w:hAnsi="Times New Roman" w:cs="Times New Roman"/>
          <w:sz w:val="24"/>
          <w:szCs w:val="24"/>
        </w:rPr>
        <w:t xml:space="preserve">Maji, S., </w:t>
      </w:r>
      <w:proofErr w:type="spellStart"/>
      <w:r w:rsidRPr="00C6166D">
        <w:rPr>
          <w:rFonts w:ascii="Times New Roman" w:hAnsi="Times New Roman" w:cs="Times New Roman"/>
          <w:sz w:val="24"/>
          <w:szCs w:val="24"/>
        </w:rPr>
        <w:t>Bumbadiya</w:t>
      </w:r>
      <w:proofErr w:type="spellEnd"/>
      <w:r w:rsidRPr="00C6166D">
        <w:rPr>
          <w:rFonts w:ascii="Times New Roman" w:hAnsi="Times New Roman" w:cs="Times New Roman"/>
          <w:sz w:val="24"/>
          <w:szCs w:val="24"/>
        </w:rPr>
        <w:t>, M., &amp; Sao, K. (2023). Value addition of traditional Indian dairy products using herbs and spices-An overview. </w:t>
      </w:r>
      <w:r w:rsidRPr="00C6166D">
        <w:rPr>
          <w:rFonts w:ascii="Times New Roman" w:hAnsi="Times New Roman" w:cs="Times New Roman"/>
          <w:i/>
          <w:iCs/>
          <w:sz w:val="24"/>
          <w:szCs w:val="24"/>
        </w:rPr>
        <w:t>International Journal of Bio-resource and Stress Management</w:t>
      </w:r>
      <w:r w:rsidRPr="00C6166D">
        <w:rPr>
          <w:rFonts w:ascii="Times New Roman" w:hAnsi="Times New Roman" w:cs="Times New Roman"/>
          <w:sz w:val="24"/>
          <w:szCs w:val="24"/>
        </w:rPr>
        <w:t>, </w:t>
      </w:r>
      <w:r w:rsidRPr="00C6166D">
        <w:rPr>
          <w:rFonts w:ascii="Times New Roman" w:hAnsi="Times New Roman" w:cs="Times New Roman"/>
          <w:i/>
          <w:iCs/>
          <w:sz w:val="24"/>
          <w:szCs w:val="24"/>
        </w:rPr>
        <w:t>14</w:t>
      </w:r>
      <w:r w:rsidRPr="00C6166D">
        <w:rPr>
          <w:rFonts w:ascii="Times New Roman" w:hAnsi="Times New Roman" w:cs="Times New Roman"/>
          <w:sz w:val="24"/>
          <w:szCs w:val="24"/>
        </w:rPr>
        <w:t>(3), 400-406.</w:t>
      </w:r>
    </w:p>
    <w:p w14:paraId="3648C980"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256A26">
        <w:rPr>
          <w:rFonts w:ascii="Times New Roman" w:hAnsi="Times New Roman" w:cs="Times New Roman"/>
          <w:sz w:val="24"/>
          <w:szCs w:val="24"/>
        </w:rPr>
        <w:t>Murtaza, M. A., Pandya, A. J., Haenlein, G. F., &amp; Khan, M. M. H. (2017). Traditional Indian dairy products. </w:t>
      </w:r>
      <w:r w:rsidRPr="00256A26">
        <w:rPr>
          <w:rFonts w:ascii="Times New Roman" w:hAnsi="Times New Roman" w:cs="Times New Roman"/>
          <w:i/>
          <w:iCs/>
          <w:sz w:val="24"/>
          <w:szCs w:val="24"/>
        </w:rPr>
        <w:t>Handbook of Milk of Non‐Bovine Mammals</w:t>
      </w:r>
      <w:r w:rsidRPr="00256A26">
        <w:rPr>
          <w:rFonts w:ascii="Times New Roman" w:hAnsi="Times New Roman" w:cs="Times New Roman"/>
          <w:sz w:val="24"/>
          <w:szCs w:val="24"/>
        </w:rPr>
        <w:t>, 343-367.</w:t>
      </w:r>
    </w:p>
    <w:p w14:paraId="2167101D" w14:textId="77777777" w:rsidR="006D7781" w:rsidRDefault="006D7781" w:rsidP="001A1CE9">
      <w:pPr>
        <w:pStyle w:val="ListParagraph"/>
        <w:numPr>
          <w:ilvl w:val="0"/>
          <w:numId w:val="15"/>
        </w:numPr>
        <w:spacing w:before="100" w:beforeAutospacing="1" w:line="360" w:lineRule="auto"/>
        <w:jc w:val="both"/>
        <w:rPr>
          <w:rFonts w:ascii="Times New Roman" w:hAnsi="Times New Roman"/>
          <w:sz w:val="24"/>
          <w:szCs w:val="24"/>
        </w:rPr>
      </w:pPr>
      <w:proofErr w:type="spellStart"/>
      <w:r w:rsidRPr="00316D74">
        <w:rPr>
          <w:rFonts w:ascii="Times New Roman" w:hAnsi="Times New Roman"/>
          <w:sz w:val="24"/>
          <w:szCs w:val="24"/>
        </w:rPr>
        <w:t>Ranganadham</w:t>
      </w:r>
      <w:proofErr w:type="spellEnd"/>
      <w:r w:rsidRPr="00316D74">
        <w:rPr>
          <w:rFonts w:ascii="Times New Roman" w:hAnsi="Times New Roman"/>
          <w:sz w:val="24"/>
          <w:szCs w:val="24"/>
        </w:rPr>
        <w:t xml:space="preserve">, M., MH, S. K., </w:t>
      </w:r>
      <w:proofErr w:type="spellStart"/>
      <w:r w:rsidRPr="00316D74">
        <w:rPr>
          <w:rFonts w:ascii="Times New Roman" w:hAnsi="Times New Roman"/>
          <w:sz w:val="24"/>
          <w:szCs w:val="24"/>
        </w:rPr>
        <w:t>Devraja</w:t>
      </w:r>
      <w:proofErr w:type="spellEnd"/>
      <w:r w:rsidRPr="00316D74">
        <w:rPr>
          <w:rFonts w:ascii="Times New Roman" w:hAnsi="Times New Roman"/>
          <w:sz w:val="24"/>
          <w:szCs w:val="24"/>
        </w:rPr>
        <w:t>, H. C., &amp; Garg, F. C. (2016). Traditional dairy products.</w:t>
      </w:r>
    </w:p>
    <w:p w14:paraId="09E1EF7F" w14:textId="77777777" w:rsidR="006D7781" w:rsidRDefault="006D7781" w:rsidP="004035DC">
      <w:pPr>
        <w:pStyle w:val="ListParagraph"/>
        <w:numPr>
          <w:ilvl w:val="0"/>
          <w:numId w:val="15"/>
        </w:numPr>
        <w:spacing w:before="100" w:beforeAutospacing="1" w:line="360" w:lineRule="auto"/>
        <w:jc w:val="both"/>
        <w:rPr>
          <w:rFonts w:ascii="Times New Roman" w:hAnsi="Times New Roman"/>
          <w:sz w:val="24"/>
          <w:szCs w:val="24"/>
        </w:rPr>
      </w:pPr>
      <w:r w:rsidRPr="00811AC3">
        <w:rPr>
          <w:rFonts w:ascii="Times New Roman" w:hAnsi="Times New Roman"/>
          <w:sz w:val="24"/>
          <w:szCs w:val="24"/>
        </w:rPr>
        <w:t xml:space="preserve">Saini, A., Pandey, A., Sharma, S., </w:t>
      </w:r>
      <w:proofErr w:type="spellStart"/>
      <w:r w:rsidRPr="00811AC3">
        <w:rPr>
          <w:rFonts w:ascii="Times New Roman" w:hAnsi="Times New Roman"/>
          <w:sz w:val="24"/>
          <w:szCs w:val="24"/>
        </w:rPr>
        <w:t>Suradkar</w:t>
      </w:r>
      <w:proofErr w:type="spellEnd"/>
      <w:r w:rsidRPr="00811AC3">
        <w:rPr>
          <w:rFonts w:ascii="Times New Roman" w:hAnsi="Times New Roman"/>
          <w:sz w:val="24"/>
          <w:szCs w:val="24"/>
        </w:rPr>
        <w:t>, U. S., Ambedkar, Y. R., Meena, P., ... &amp; Gurjar, A. S. (2020). Assessment of antioxidant activity of rosemary (Rosmarinus officinalis) leaves extract.</w:t>
      </w:r>
      <w:r w:rsidRPr="00A169DD">
        <w:t xml:space="preserve"> </w:t>
      </w:r>
      <w:r w:rsidRPr="00A169DD">
        <w:rPr>
          <w:rFonts w:ascii="Times New Roman" w:hAnsi="Times New Roman"/>
          <w:i/>
          <w:iCs/>
          <w:sz w:val="24"/>
          <w:szCs w:val="24"/>
        </w:rPr>
        <w:t>Journal of Pharmacognosy and Phytochemistry, 9</w:t>
      </w:r>
      <w:r w:rsidRPr="00811AC3">
        <w:rPr>
          <w:rFonts w:ascii="Times New Roman" w:hAnsi="Times New Roman"/>
          <w:sz w:val="24"/>
          <w:szCs w:val="24"/>
        </w:rPr>
        <w:t>, 14-17.</w:t>
      </w:r>
    </w:p>
    <w:p w14:paraId="3BAD8F23"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AA6B88">
        <w:rPr>
          <w:rFonts w:ascii="Times New Roman" w:hAnsi="Times New Roman" w:cs="Times New Roman"/>
          <w:sz w:val="24"/>
          <w:szCs w:val="24"/>
        </w:rPr>
        <w:t xml:space="preserve">Sarkar, T., </w:t>
      </w:r>
      <w:proofErr w:type="spellStart"/>
      <w:r w:rsidRPr="00AA6B88">
        <w:rPr>
          <w:rFonts w:ascii="Times New Roman" w:hAnsi="Times New Roman" w:cs="Times New Roman"/>
          <w:sz w:val="24"/>
          <w:szCs w:val="24"/>
        </w:rPr>
        <w:t>Salauddin</w:t>
      </w:r>
      <w:proofErr w:type="spellEnd"/>
      <w:r w:rsidRPr="00AA6B88">
        <w:rPr>
          <w:rFonts w:ascii="Times New Roman" w:hAnsi="Times New Roman" w:cs="Times New Roman"/>
          <w:sz w:val="24"/>
          <w:szCs w:val="24"/>
        </w:rPr>
        <w:t>, M., Paul, A., Choudhury, T., Chakraborty, R., &amp; Imran, F. (2023). The essence of Bengal’s ethnic sweetmeats: an exploratory journey through history, tradition, and culture. </w:t>
      </w:r>
      <w:r w:rsidRPr="00AA6B88">
        <w:rPr>
          <w:rFonts w:ascii="Times New Roman" w:hAnsi="Times New Roman" w:cs="Times New Roman"/>
          <w:i/>
          <w:iCs/>
          <w:sz w:val="24"/>
          <w:szCs w:val="24"/>
        </w:rPr>
        <w:t>Journal of Food Quality</w:t>
      </w:r>
      <w:r w:rsidRPr="00AA6B88">
        <w:rPr>
          <w:rFonts w:ascii="Times New Roman" w:hAnsi="Times New Roman" w:cs="Times New Roman"/>
          <w:sz w:val="24"/>
          <w:szCs w:val="24"/>
        </w:rPr>
        <w:t>, </w:t>
      </w:r>
      <w:r w:rsidRPr="00AA6B88">
        <w:rPr>
          <w:rFonts w:ascii="Times New Roman" w:hAnsi="Times New Roman" w:cs="Times New Roman"/>
          <w:i/>
          <w:iCs/>
          <w:sz w:val="24"/>
          <w:szCs w:val="24"/>
        </w:rPr>
        <w:t>2023</w:t>
      </w:r>
      <w:r w:rsidRPr="00AA6B88">
        <w:rPr>
          <w:rFonts w:ascii="Times New Roman" w:hAnsi="Times New Roman" w:cs="Times New Roman"/>
          <w:sz w:val="24"/>
          <w:szCs w:val="24"/>
        </w:rPr>
        <w:t>(1), 5008420.</w:t>
      </w:r>
    </w:p>
    <w:p w14:paraId="0C590DCE" w14:textId="77777777" w:rsidR="006D7781" w:rsidRDefault="006D7781" w:rsidP="004035DC">
      <w:pPr>
        <w:pStyle w:val="ListParagraph"/>
        <w:numPr>
          <w:ilvl w:val="0"/>
          <w:numId w:val="15"/>
        </w:numPr>
        <w:spacing w:before="100" w:beforeAutospacing="1" w:line="360" w:lineRule="auto"/>
        <w:jc w:val="both"/>
        <w:rPr>
          <w:rFonts w:ascii="Times New Roman" w:hAnsi="Times New Roman"/>
          <w:sz w:val="24"/>
          <w:szCs w:val="24"/>
        </w:rPr>
      </w:pPr>
      <w:r w:rsidRPr="005736EA">
        <w:rPr>
          <w:rFonts w:ascii="Times New Roman" w:hAnsi="Times New Roman"/>
          <w:sz w:val="24"/>
          <w:szCs w:val="24"/>
        </w:rPr>
        <w:t xml:space="preserve">Skrede, G., Larsen, V. B., Aaby, K., Jørgensen, A. S., &amp; Birkeland, S. E. (2004). Antioxidative properties of commercial fruit preparations and stability of bilberry and black currant extracts in milk products. </w:t>
      </w:r>
      <w:r w:rsidRPr="00125AA6">
        <w:rPr>
          <w:rFonts w:ascii="Times New Roman" w:hAnsi="Times New Roman"/>
          <w:i/>
          <w:iCs/>
          <w:sz w:val="24"/>
          <w:szCs w:val="24"/>
        </w:rPr>
        <w:t>Journal of food science</w:t>
      </w:r>
      <w:r w:rsidRPr="005736EA">
        <w:rPr>
          <w:rFonts w:ascii="Times New Roman" w:hAnsi="Times New Roman"/>
          <w:sz w:val="24"/>
          <w:szCs w:val="24"/>
        </w:rPr>
        <w:t xml:space="preserve">, </w:t>
      </w:r>
      <w:r w:rsidRPr="00A169DD">
        <w:rPr>
          <w:rFonts w:ascii="Times New Roman" w:hAnsi="Times New Roman"/>
          <w:i/>
          <w:iCs/>
          <w:sz w:val="24"/>
          <w:szCs w:val="24"/>
        </w:rPr>
        <w:t>69</w:t>
      </w:r>
      <w:r w:rsidRPr="005736EA">
        <w:rPr>
          <w:rFonts w:ascii="Times New Roman" w:hAnsi="Times New Roman"/>
          <w:sz w:val="24"/>
          <w:szCs w:val="24"/>
        </w:rPr>
        <w:t>(9), S351-S356.</w:t>
      </w:r>
    </w:p>
    <w:p w14:paraId="4F735461"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AA268F">
        <w:rPr>
          <w:rFonts w:ascii="Times New Roman" w:hAnsi="Times New Roman" w:cs="Times New Roman"/>
          <w:sz w:val="24"/>
          <w:szCs w:val="24"/>
        </w:rPr>
        <w:t xml:space="preserve">Sukhikh, S., Astakhova, L., </w:t>
      </w:r>
      <w:proofErr w:type="spellStart"/>
      <w:r w:rsidRPr="00AA268F">
        <w:rPr>
          <w:rFonts w:ascii="Times New Roman" w:hAnsi="Times New Roman" w:cs="Times New Roman"/>
          <w:sz w:val="24"/>
          <w:szCs w:val="24"/>
        </w:rPr>
        <w:t>Golubcova</w:t>
      </w:r>
      <w:proofErr w:type="spellEnd"/>
      <w:r w:rsidRPr="00AA268F">
        <w:rPr>
          <w:rFonts w:ascii="Times New Roman" w:hAnsi="Times New Roman" w:cs="Times New Roman"/>
          <w:sz w:val="24"/>
          <w:szCs w:val="24"/>
        </w:rPr>
        <w:t xml:space="preserve">, Y., Lukin, A., </w:t>
      </w:r>
      <w:proofErr w:type="spellStart"/>
      <w:r w:rsidRPr="00AA268F">
        <w:rPr>
          <w:rFonts w:ascii="Times New Roman" w:hAnsi="Times New Roman" w:cs="Times New Roman"/>
          <w:sz w:val="24"/>
          <w:szCs w:val="24"/>
        </w:rPr>
        <w:t>Prosekova</w:t>
      </w:r>
      <w:proofErr w:type="spellEnd"/>
      <w:r w:rsidRPr="00AA268F">
        <w:rPr>
          <w:rFonts w:ascii="Times New Roman" w:hAnsi="Times New Roman" w:cs="Times New Roman"/>
          <w:sz w:val="24"/>
          <w:szCs w:val="24"/>
        </w:rPr>
        <w:t xml:space="preserve">, E., </w:t>
      </w:r>
      <w:proofErr w:type="spellStart"/>
      <w:r w:rsidRPr="00AA268F">
        <w:rPr>
          <w:rFonts w:ascii="Times New Roman" w:hAnsi="Times New Roman" w:cs="Times New Roman"/>
          <w:sz w:val="24"/>
          <w:szCs w:val="24"/>
        </w:rPr>
        <w:t>Milenteva</w:t>
      </w:r>
      <w:proofErr w:type="spellEnd"/>
      <w:r w:rsidRPr="00AA268F">
        <w:rPr>
          <w:rFonts w:ascii="Times New Roman" w:hAnsi="Times New Roman" w:cs="Times New Roman"/>
          <w:sz w:val="24"/>
          <w:szCs w:val="24"/>
        </w:rPr>
        <w:t xml:space="preserve">, I., ... &amp; </w:t>
      </w:r>
      <w:proofErr w:type="spellStart"/>
      <w:r w:rsidRPr="00AA268F">
        <w:rPr>
          <w:rFonts w:ascii="Times New Roman" w:hAnsi="Times New Roman" w:cs="Times New Roman"/>
          <w:sz w:val="24"/>
          <w:szCs w:val="24"/>
        </w:rPr>
        <w:t>Rasshchepkin</w:t>
      </w:r>
      <w:proofErr w:type="spellEnd"/>
      <w:r w:rsidRPr="00AA268F">
        <w:rPr>
          <w:rFonts w:ascii="Times New Roman" w:hAnsi="Times New Roman" w:cs="Times New Roman"/>
          <w:sz w:val="24"/>
          <w:szCs w:val="24"/>
        </w:rPr>
        <w:t>, A. (2019). Functional dairy products enriched with plant ingredients. </w:t>
      </w:r>
      <w:r w:rsidRPr="00AA268F">
        <w:rPr>
          <w:rFonts w:ascii="Times New Roman" w:hAnsi="Times New Roman" w:cs="Times New Roman"/>
          <w:i/>
          <w:iCs/>
          <w:sz w:val="24"/>
          <w:szCs w:val="24"/>
        </w:rPr>
        <w:t>Foods and Raw materials</w:t>
      </w:r>
      <w:r w:rsidRPr="00AA268F">
        <w:rPr>
          <w:rFonts w:ascii="Times New Roman" w:hAnsi="Times New Roman" w:cs="Times New Roman"/>
          <w:sz w:val="24"/>
          <w:szCs w:val="24"/>
        </w:rPr>
        <w:t>, </w:t>
      </w:r>
      <w:r w:rsidRPr="00AA268F">
        <w:rPr>
          <w:rFonts w:ascii="Times New Roman" w:hAnsi="Times New Roman" w:cs="Times New Roman"/>
          <w:i/>
          <w:iCs/>
          <w:sz w:val="24"/>
          <w:szCs w:val="24"/>
        </w:rPr>
        <w:t>7</w:t>
      </w:r>
      <w:r w:rsidRPr="00AA268F">
        <w:rPr>
          <w:rFonts w:ascii="Times New Roman" w:hAnsi="Times New Roman" w:cs="Times New Roman"/>
          <w:sz w:val="24"/>
          <w:szCs w:val="24"/>
        </w:rPr>
        <w:t>(2), 428-438.</w:t>
      </w:r>
    </w:p>
    <w:p w14:paraId="1678DE17" w14:textId="77777777" w:rsidR="006D7781" w:rsidRDefault="006D7781" w:rsidP="0058173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9395F">
        <w:rPr>
          <w:rFonts w:ascii="Times New Roman" w:hAnsi="Times New Roman" w:cs="Times New Roman"/>
          <w:sz w:val="24"/>
          <w:szCs w:val="24"/>
        </w:rPr>
        <w:t>Tzima, K., Brunton, N. P., Choudhary, A., &amp; Rai, D. K. (2020). Potential applications of polyphenols from Herbs and spices in dairy products as natural antioxidants. </w:t>
      </w:r>
      <w:r w:rsidRPr="00F9395F">
        <w:rPr>
          <w:rFonts w:ascii="Times New Roman" w:hAnsi="Times New Roman" w:cs="Times New Roman"/>
          <w:i/>
          <w:iCs/>
          <w:sz w:val="24"/>
          <w:szCs w:val="24"/>
        </w:rPr>
        <w:t>Herbs, Spices and Medicinal Plants: Processing, Health Benefits and Safety</w:t>
      </w:r>
      <w:r w:rsidRPr="00F9395F">
        <w:rPr>
          <w:rFonts w:ascii="Times New Roman" w:hAnsi="Times New Roman" w:cs="Times New Roman"/>
          <w:sz w:val="24"/>
          <w:szCs w:val="24"/>
        </w:rPr>
        <w:t>, 283-299.</w:t>
      </w:r>
    </w:p>
    <w:sectPr w:rsidR="006D7781" w:rsidSect="00D663F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A7D7" w14:textId="77777777" w:rsidR="004E14AF" w:rsidRDefault="004E14AF" w:rsidP="00F64C7B">
      <w:pPr>
        <w:spacing w:after="0" w:line="240" w:lineRule="auto"/>
      </w:pPr>
      <w:r>
        <w:separator/>
      </w:r>
    </w:p>
  </w:endnote>
  <w:endnote w:type="continuationSeparator" w:id="0">
    <w:p w14:paraId="3BF01D61" w14:textId="77777777" w:rsidR="004E14AF" w:rsidRDefault="004E14AF" w:rsidP="00F6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ruti Dev 010">
    <w:altName w:val="Calibri"/>
    <w:panose1 w:val="00000000000000000000"/>
    <w:charset w:val="00"/>
    <w:family w:val="auto"/>
    <w:pitch w:val="variable"/>
    <w:sig w:usb0="00000003" w:usb1="0000000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E41A" w14:textId="77777777" w:rsidR="00BA5F32" w:rsidRDefault="00BA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B33A" w14:textId="77777777" w:rsidR="00BA5F32" w:rsidRDefault="00BA5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4B53" w14:textId="77777777" w:rsidR="00BA5F32" w:rsidRDefault="00BA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8F24" w14:textId="77777777" w:rsidR="004E14AF" w:rsidRDefault="004E14AF" w:rsidP="00F64C7B">
      <w:pPr>
        <w:spacing w:after="0" w:line="240" w:lineRule="auto"/>
      </w:pPr>
      <w:r>
        <w:separator/>
      </w:r>
    </w:p>
  </w:footnote>
  <w:footnote w:type="continuationSeparator" w:id="0">
    <w:p w14:paraId="505BC246" w14:textId="77777777" w:rsidR="004E14AF" w:rsidRDefault="004E14AF" w:rsidP="00F64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8D3B" w14:textId="5E64E4E0" w:rsidR="00BA5F32" w:rsidRDefault="00000000">
    <w:pPr>
      <w:pStyle w:val="Header"/>
    </w:pPr>
    <w:r>
      <w:rPr>
        <w:noProof/>
      </w:rPr>
      <w:pict w14:anchorId="5451B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2515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Kruti Dev 010&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D6FC" w14:textId="218A4E22" w:rsidR="00BA5F32" w:rsidRDefault="00000000">
    <w:pPr>
      <w:pStyle w:val="Header"/>
    </w:pPr>
    <w:r>
      <w:rPr>
        <w:noProof/>
      </w:rPr>
      <w:pict w14:anchorId="22834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2515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Kruti Dev 010&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8A7B" w14:textId="4A8D5D8A" w:rsidR="00BA5F32" w:rsidRDefault="00000000">
    <w:pPr>
      <w:pStyle w:val="Header"/>
    </w:pPr>
    <w:r>
      <w:rPr>
        <w:noProof/>
      </w:rPr>
      <w:pict w14:anchorId="690D9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2515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Kruti Dev 010&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C6C"/>
    <w:multiLevelType w:val="hybridMultilevel"/>
    <w:tmpl w:val="6C7A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6B3F"/>
    <w:multiLevelType w:val="hybridMultilevel"/>
    <w:tmpl w:val="24BA42E4"/>
    <w:lvl w:ilvl="0" w:tplc="AD66B7A4">
      <w:start w:val="1"/>
      <w:numFmt w:val="bullet"/>
      <w:lvlText w:val="•"/>
      <w:lvlJc w:val="left"/>
      <w:pPr>
        <w:tabs>
          <w:tab w:val="num" w:pos="720"/>
        </w:tabs>
        <w:ind w:left="720" w:hanging="360"/>
      </w:pPr>
      <w:rPr>
        <w:rFonts w:ascii="Times New Roman" w:hAnsi="Times New Roman" w:hint="default"/>
      </w:rPr>
    </w:lvl>
    <w:lvl w:ilvl="1" w:tplc="B6768480" w:tentative="1">
      <w:start w:val="1"/>
      <w:numFmt w:val="bullet"/>
      <w:lvlText w:val="•"/>
      <w:lvlJc w:val="left"/>
      <w:pPr>
        <w:tabs>
          <w:tab w:val="num" w:pos="1440"/>
        </w:tabs>
        <w:ind w:left="1440" w:hanging="360"/>
      </w:pPr>
      <w:rPr>
        <w:rFonts w:ascii="Times New Roman" w:hAnsi="Times New Roman" w:hint="default"/>
      </w:rPr>
    </w:lvl>
    <w:lvl w:ilvl="2" w:tplc="8CA0545A" w:tentative="1">
      <w:start w:val="1"/>
      <w:numFmt w:val="bullet"/>
      <w:lvlText w:val="•"/>
      <w:lvlJc w:val="left"/>
      <w:pPr>
        <w:tabs>
          <w:tab w:val="num" w:pos="2160"/>
        </w:tabs>
        <w:ind w:left="2160" w:hanging="360"/>
      </w:pPr>
      <w:rPr>
        <w:rFonts w:ascii="Times New Roman" w:hAnsi="Times New Roman" w:hint="default"/>
      </w:rPr>
    </w:lvl>
    <w:lvl w:ilvl="3" w:tplc="6D7490B6" w:tentative="1">
      <w:start w:val="1"/>
      <w:numFmt w:val="bullet"/>
      <w:lvlText w:val="•"/>
      <w:lvlJc w:val="left"/>
      <w:pPr>
        <w:tabs>
          <w:tab w:val="num" w:pos="2880"/>
        </w:tabs>
        <w:ind w:left="2880" w:hanging="360"/>
      </w:pPr>
      <w:rPr>
        <w:rFonts w:ascii="Times New Roman" w:hAnsi="Times New Roman" w:hint="default"/>
      </w:rPr>
    </w:lvl>
    <w:lvl w:ilvl="4" w:tplc="2E2E0A12" w:tentative="1">
      <w:start w:val="1"/>
      <w:numFmt w:val="bullet"/>
      <w:lvlText w:val="•"/>
      <w:lvlJc w:val="left"/>
      <w:pPr>
        <w:tabs>
          <w:tab w:val="num" w:pos="3600"/>
        </w:tabs>
        <w:ind w:left="3600" w:hanging="360"/>
      </w:pPr>
      <w:rPr>
        <w:rFonts w:ascii="Times New Roman" w:hAnsi="Times New Roman" w:hint="default"/>
      </w:rPr>
    </w:lvl>
    <w:lvl w:ilvl="5" w:tplc="BFEA1146" w:tentative="1">
      <w:start w:val="1"/>
      <w:numFmt w:val="bullet"/>
      <w:lvlText w:val="•"/>
      <w:lvlJc w:val="left"/>
      <w:pPr>
        <w:tabs>
          <w:tab w:val="num" w:pos="4320"/>
        </w:tabs>
        <w:ind w:left="4320" w:hanging="360"/>
      </w:pPr>
      <w:rPr>
        <w:rFonts w:ascii="Times New Roman" w:hAnsi="Times New Roman" w:hint="default"/>
      </w:rPr>
    </w:lvl>
    <w:lvl w:ilvl="6" w:tplc="E89651D8" w:tentative="1">
      <w:start w:val="1"/>
      <w:numFmt w:val="bullet"/>
      <w:lvlText w:val="•"/>
      <w:lvlJc w:val="left"/>
      <w:pPr>
        <w:tabs>
          <w:tab w:val="num" w:pos="5040"/>
        </w:tabs>
        <w:ind w:left="5040" w:hanging="360"/>
      </w:pPr>
      <w:rPr>
        <w:rFonts w:ascii="Times New Roman" w:hAnsi="Times New Roman" w:hint="default"/>
      </w:rPr>
    </w:lvl>
    <w:lvl w:ilvl="7" w:tplc="5FD86220" w:tentative="1">
      <w:start w:val="1"/>
      <w:numFmt w:val="bullet"/>
      <w:lvlText w:val="•"/>
      <w:lvlJc w:val="left"/>
      <w:pPr>
        <w:tabs>
          <w:tab w:val="num" w:pos="5760"/>
        </w:tabs>
        <w:ind w:left="5760" w:hanging="360"/>
      </w:pPr>
      <w:rPr>
        <w:rFonts w:ascii="Times New Roman" w:hAnsi="Times New Roman" w:hint="default"/>
      </w:rPr>
    </w:lvl>
    <w:lvl w:ilvl="8" w:tplc="F01E77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3E001D"/>
    <w:multiLevelType w:val="hybridMultilevel"/>
    <w:tmpl w:val="261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C59B4"/>
    <w:multiLevelType w:val="hybridMultilevel"/>
    <w:tmpl w:val="0F8CC89A"/>
    <w:lvl w:ilvl="0" w:tplc="435C85C0">
      <w:start w:val="1"/>
      <w:numFmt w:val="bullet"/>
      <w:lvlText w:val="•"/>
      <w:lvlJc w:val="left"/>
      <w:pPr>
        <w:tabs>
          <w:tab w:val="num" w:pos="720"/>
        </w:tabs>
        <w:ind w:left="720" w:hanging="360"/>
      </w:pPr>
      <w:rPr>
        <w:rFonts w:ascii="Times New Roman" w:hAnsi="Times New Roman" w:hint="default"/>
      </w:rPr>
    </w:lvl>
    <w:lvl w:ilvl="1" w:tplc="87A0935E" w:tentative="1">
      <w:start w:val="1"/>
      <w:numFmt w:val="bullet"/>
      <w:lvlText w:val="•"/>
      <w:lvlJc w:val="left"/>
      <w:pPr>
        <w:tabs>
          <w:tab w:val="num" w:pos="1440"/>
        </w:tabs>
        <w:ind w:left="1440" w:hanging="360"/>
      </w:pPr>
      <w:rPr>
        <w:rFonts w:ascii="Times New Roman" w:hAnsi="Times New Roman" w:hint="default"/>
      </w:rPr>
    </w:lvl>
    <w:lvl w:ilvl="2" w:tplc="070CA45E" w:tentative="1">
      <w:start w:val="1"/>
      <w:numFmt w:val="bullet"/>
      <w:lvlText w:val="•"/>
      <w:lvlJc w:val="left"/>
      <w:pPr>
        <w:tabs>
          <w:tab w:val="num" w:pos="2160"/>
        </w:tabs>
        <w:ind w:left="2160" w:hanging="360"/>
      </w:pPr>
      <w:rPr>
        <w:rFonts w:ascii="Times New Roman" w:hAnsi="Times New Roman" w:hint="default"/>
      </w:rPr>
    </w:lvl>
    <w:lvl w:ilvl="3" w:tplc="28E2B7DE" w:tentative="1">
      <w:start w:val="1"/>
      <w:numFmt w:val="bullet"/>
      <w:lvlText w:val="•"/>
      <w:lvlJc w:val="left"/>
      <w:pPr>
        <w:tabs>
          <w:tab w:val="num" w:pos="2880"/>
        </w:tabs>
        <w:ind w:left="2880" w:hanging="360"/>
      </w:pPr>
      <w:rPr>
        <w:rFonts w:ascii="Times New Roman" w:hAnsi="Times New Roman" w:hint="default"/>
      </w:rPr>
    </w:lvl>
    <w:lvl w:ilvl="4" w:tplc="454E36A2" w:tentative="1">
      <w:start w:val="1"/>
      <w:numFmt w:val="bullet"/>
      <w:lvlText w:val="•"/>
      <w:lvlJc w:val="left"/>
      <w:pPr>
        <w:tabs>
          <w:tab w:val="num" w:pos="3600"/>
        </w:tabs>
        <w:ind w:left="3600" w:hanging="360"/>
      </w:pPr>
      <w:rPr>
        <w:rFonts w:ascii="Times New Roman" w:hAnsi="Times New Roman" w:hint="default"/>
      </w:rPr>
    </w:lvl>
    <w:lvl w:ilvl="5" w:tplc="54F00FD4" w:tentative="1">
      <w:start w:val="1"/>
      <w:numFmt w:val="bullet"/>
      <w:lvlText w:val="•"/>
      <w:lvlJc w:val="left"/>
      <w:pPr>
        <w:tabs>
          <w:tab w:val="num" w:pos="4320"/>
        </w:tabs>
        <w:ind w:left="4320" w:hanging="360"/>
      </w:pPr>
      <w:rPr>
        <w:rFonts w:ascii="Times New Roman" w:hAnsi="Times New Roman" w:hint="default"/>
      </w:rPr>
    </w:lvl>
    <w:lvl w:ilvl="6" w:tplc="8320EEB6" w:tentative="1">
      <w:start w:val="1"/>
      <w:numFmt w:val="bullet"/>
      <w:lvlText w:val="•"/>
      <w:lvlJc w:val="left"/>
      <w:pPr>
        <w:tabs>
          <w:tab w:val="num" w:pos="5040"/>
        </w:tabs>
        <w:ind w:left="5040" w:hanging="360"/>
      </w:pPr>
      <w:rPr>
        <w:rFonts w:ascii="Times New Roman" w:hAnsi="Times New Roman" w:hint="default"/>
      </w:rPr>
    </w:lvl>
    <w:lvl w:ilvl="7" w:tplc="59F219D0" w:tentative="1">
      <w:start w:val="1"/>
      <w:numFmt w:val="bullet"/>
      <w:lvlText w:val="•"/>
      <w:lvlJc w:val="left"/>
      <w:pPr>
        <w:tabs>
          <w:tab w:val="num" w:pos="5760"/>
        </w:tabs>
        <w:ind w:left="5760" w:hanging="360"/>
      </w:pPr>
      <w:rPr>
        <w:rFonts w:ascii="Times New Roman" w:hAnsi="Times New Roman" w:hint="default"/>
      </w:rPr>
    </w:lvl>
    <w:lvl w:ilvl="8" w:tplc="9E3E5D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8C7F90"/>
    <w:multiLevelType w:val="multilevel"/>
    <w:tmpl w:val="108C7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BA20E0"/>
    <w:multiLevelType w:val="hybridMultilevel"/>
    <w:tmpl w:val="DE5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E19D4"/>
    <w:multiLevelType w:val="hybridMultilevel"/>
    <w:tmpl w:val="3F6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C51BE"/>
    <w:multiLevelType w:val="hybridMultilevel"/>
    <w:tmpl w:val="5728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35D45"/>
    <w:multiLevelType w:val="hybridMultilevel"/>
    <w:tmpl w:val="D0BC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50DA1"/>
    <w:multiLevelType w:val="hybridMultilevel"/>
    <w:tmpl w:val="1BDA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F2175"/>
    <w:multiLevelType w:val="hybridMultilevel"/>
    <w:tmpl w:val="EFD67E84"/>
    <w:lvl w:ilvl="0" w:tplc="ECF2B80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3709A"/>
    <w:multiLevelType w:val="hybridMultilevel"/>
    <w:tmpl w:val="35706D48"/>
    <w:lvl w:ilvl="0" w:tplc="C714E8CC">
      <w:start w:val="1"/>
      <w:numFmt w:val="bullet"/>
      <w:lvlText w:val="•"/>
      <w:lvlJc w:val="left"/>
      <w:pPr>
        <w:tabs>
          <w:tab w:val="num" w:pos="720"/>
        </w:tabs>
        <w:ind w:left="720" w:hanging="360"/>
      </w:pPr>
      <w:rPr>
        <w:rFonts w:ascii="Times New Roman" w:hAnsi="Times New Roman" w:hint="default"/>
      </w:rPr>
    </w:lvl>
    <w:lvl w:ilvl="1" w:tplc="6A6E906A" w:tentative="1">
      <w:start w:val="1"/>
      <w:numFmt w:val="bullet"/>
      <w:lvlText w:val="•"/>
      <w:lvlJc w:val="left"/>
      <w:pPr>
        <w:tabs>
          <w:tab w:val="num" w:pos="1440"/>
        </w:tabs>
        <w:ind w:left="1440" w:hanging="360"/>
      </w:pPr>
      <w:rPr>
        <w:rFonts w:ascii="Times New Roman" w:hAnsi="Times New Roman" w:hint="default"/>
      </w:rPr>
    </w:lvl>
    <w:lvl w:ilvl="2" w:tplc="D178A5F6" w:tentative="1">
      <w:start w:val="1"/>
      <w:numFmt w:val="bullet"/>
      <w:lvlText w:val="•"/>
      <w:lvlJc w:val="left"/>
      <w:pPr>
        <w:tabs>
          <w:tab w:val="num" w:pos="2160"/>
        </w:tabs>
        <w:ind w:left="2160" w:hanging="360"/>
      </w:pPr>
      <w:rPr>
        <w:rFonts w:ascii="Times New Roman" w:hAnsi="Times New Roman" w:hint="default"/>
      </w:rPr>
    </w:lvl>
    <w:lvl w:ilvl="3" w:tplc="6EC851E4" w:tentative="1">
      <w:start w:val="1"/>
      <w:numFmt w:val="bullet"/>
      <w:lvlText w:val="•"/>
      <w:lvlJc w:val="left"/>
      <w:pPr>
        <w:tabs>
          <w:tab w:val="num" w:pos="2880"/>
        </w:tabs>
        <w:ind w:left="2880" w:hanging="360"/>
      </w:pPr>
      <w:rPr>
        <w:rFonts w:ascii="Times New Roman" w:hAnsi="Times New Roman" w:hint="default"/>
      </w:rPr>
    </w:lvl>
    <w:lvl w:ilvl="4" w:tplc="247C0C78" w:tentative="1">
      <w:start w:val="1"/>
      <w:numFmt w:val="bullet"/>
      <w:lvlText w:val="•"/>
      <w:lvlJc w:val="left"/>
      <w:pPr>
        <w:tabs>
          <w:tab w:val="num" w:pos="3600"/>
        </w:tabs>
        <w:ind w:left="3600" w:hanging="360"/>
      </w:pPr>
      <w:rPr>
        <w:rFonts w:ascii="Times New Roman" w:hAnsi="Times New Roman" w:hint="default"/>
      </w:rPr>
    </w:lvl>
    <w:lvl w:ilvl="5" w:tplc="D3FAB658" w:tentative="1">
      <w:start w:val="1"/>
      <w:numFmt w:val="bullet"/>
      <w:lvlText w:val="•"/>
      <w:lvlJc w:val="left"/>
      <w:pPr>
        <w:tabs>
          <w:tab w:val="num" w:pos="4320"/>
        </w:tabs>
        <w:ind w:left="4320" w:hanging="360"/>
      </w:pPr>
      <w:rPr>
        <w:rFonts w:ascii="Times New Roman" w:hAnsi="Times New Roman" w:hint="default"/>
      </w:rPr>
    </w:lvl>
    <w:lvl w:ilvl="6" w:tplc="BB4CC4A8" w:tentative="1">
      <w:start w:val="1"/>
      <w:numFmt w:val="bullet"/>
      <w:lvlText w:val="•"/>
      <w:lvlJc w:val="left"/>
      <w:pPr>
        <w:tabs>
          <w:tab w:val="num" w:pos="5040"/>
        </w:tabs>
        <w:ind w:left="5040" w:hanging="360"/>
      </w:pPr>
      <w:rPr>
        <w:rFonts w:ascii="Times New Roman" w:hAnsi="Times New Roman" w:hint="default"/>
      </w:rPr>
    </w:lvl>
    <w:lvl w:ilvl="7" w:tplc="FD0AEC14" w:tentative="1">
      <w:start w:val="1"/>
      <w:numFmt w:val="bullet"/>
      <w:lvlText w:val="•"/>
      <w:lvlJc w:val="left"/>
      <w:pPr>
        <w:tabs>
          <w:tab w:val="num" w:pos="5760"/>
        </w:tabs>
        <w:ind w:left="5760" w:hanging="360"/>
      </w:pPr>
      <w:rPr>
        <w:rFonts w:ascii="Times New Roman" w:hAnsi="Times New Roman" w:hint="default"/>
      </w:rPr>
    </w:lvl>
    <w:lvl w:ilvl="8" w:tplc="8070CE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D46E75"/>
    <w:multiLevelType w:val="hybridMultilevel"/>
    <w:tmpl w:val="7552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23B86"/>
    <w:multiLevelType w:val="hybridMultilevel"/>
    <w:tmpl w:val="682A77B0"/>
    <w:lvl w:ilvl="0" w:tplc="F9B65E34">
      <w:start w:val="1"/>
      <w:numFmt w:val="bullet"/>
      <w:lvlText w:val="•"/>
      <w:lvlJc w:val="left"/>
      <w:pPr>
        <w:tabs>
          <w:tab w:val="num" w:pos="720"/>
        </w:tabs>
        <w:ind w:left="720" w:hanging="360"/>
      </w:pPr>
      <w:rPr>
        <w:rFonts w:ascii="Times New Roman" w:hAnsi="Times New Roman" w:hint="default"/>
      </w:rPr>
    </w:lvl>
    <w:lvl w:ilvl="1" w:tplc="574A0FAC" w:tentative="1">
      <w:start w:val="1"/>
      <w:numFmt w:val="bullet"/>
      <w:lvlText w:val="•"/>
      <w:lvlJc w:val="left"/>
      <w:pPr>
        <w:tabs>
          <w:tab w:val="num" w:pos="1440"/>
        </w:tabs>
        <w:ind w:left="1440" w:hanging="360"/>
      </w:pPr>
      <w:rPr>
        <w:rFonts w:ascii="Times New Roman" w:hAnsi="Times New Roman" w:hint="default"/>
      </w:rPr>
    </w:lvl>
    <w:lvl w:ilvl="2" w:tplc="78908736" w:tentative="1">
      <w:start w:val="1"/>
      <w:numFmt w:val="bullet"/>
      <w:lvlText w:val="•"/>
      <w:lvlJc w:val="left"/>
      <w:pPr>
        <w:tabs>
          <w:tab w:val="num" w:pos="2160"/>
        </w:tabs>
        <w:ind w:left="2160" w:hanging="360"/>
      </w:pPr>
      <w:rPr>
        <w:rFonts w:ascii="Times New Roman" w:hAnsi="Times New Roman" w:hint="default"/>
      </w:rPr>
    </w:lvl>
    <w:lvl w:ilvl="3" w:tplc="9B2EE116" w:tentative="1">
      <w:start w:val="1"/>
      <w:numFmt w:val="bullet"/>
      <w:lvlText w:val="•"/>
      <w:lvlJc w:val="left"/>
      <w:pPr>
        <w:tabs>
          <w:tab w:val="num" w:pos="2880"/>
        </w:tabs>
        <w:ind w:left="2880" w:hanging="360"/>
      </w:pPr>
      <w:rPr>
        <w:rFonts w:ascii="Times New Roman" w:hAnsi="Times New Roman" w:hint="default"/>
      </w:rPr>
    </w:lvl>
    <w:lvl w:ilvl="4" w:tplc="832EF996" w:tentative="1">
      <w:start w:val="1"/>
      <w:numFmt w:val="bullet"/>
      <w:lvlText w:val="•"/>
      <w:lvlJc w:val="left"/>
      <w:pPr>
        <w:tabs>
          <w:tab w:val="num" w:pos="3600"/>
        </w:tabs>
        <w:ind w:left="3600" w:hanging="360"/>
      </w:pPr>
      <w:rPr>
        <w:rFonts w:ascii="Times New Roman" w:hAnsi="Times New Roman" w:hint="default"/>
      </w:rPr>
    </w:lvl>
    <w:lvl w:ilvl="5" w:tplc="A7F4CEAA" w:tentative="1">
      <w:start w:val="1"/>
      <w:numFmt w:val="bullet"/>
      <w:lvlText w:val="•"/>
      <w:lvlJc w:val="left"/>
      <w:pPr>
        <w:tabs>
          <w:tab w:val="num" w:pos="4320"/>
        </w:tabs>
        <w:ind w:left="4320" w:hanging="360"/>
      </w:pPr>
      <w:rPr>
        <w:rFonts w:ascii="Times New Roman" w:hAnsi="Times New Roman" w:hint="default"/>
      </w:rPr>
    </w:lvl>
    <w:lvl w:ilvl="6" w:tplc="F44C952E" w:tentative="1">
      <w:start w:val="1"/>
      <w:numFmt w:val="bullet"/>
      <w:lvlText w:val="•"/>
      <w:lvlJc w:val="left"/>
      <w:pPr>
        <w:tabs>
          <w:tab w:val="num" w:pos="5040"/>
        </w:tabs>
        <w:ind w:left="5040" w:hanging="360"/>
      </w:pPr>
      <w:rPr>
        <w:rFonts w:ascii="Times New Roman" w:hAnsi="Times New Roman" w:hint="default"/>
      </w:rPr>
    </w:lvl>
    <w:lvl w:ilvl="7" w:tplc="69DEF2DE" w:tentative="1">
      <w:start w:val="1"/>
      <w:numFmt w:val="bullet"/>
      <w:lvlText w:val="•"/>
      <w:lvlJc w:val="left"/>
      <w:pPr>
        <w:tabs>
          <w:tab w:val="num" w:pos="5760"/>
        </w:tabs>
        <w:ind w:left="5760" w:hanging="360"/>
      </w:pPr>
      <w:rPr>
        <w:rFonts w:ascii="Times New Roman" w:hAnsi="Times New Roman" w:hint="default"/>
      </w:rPr>
    </w:lvl>
    <w:lvl w:ilvl="8" w:tplc="C4B03A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94C06B7"/>
    <w:multiLevelType w:val="hybridMultilevel"/>
    <w:tmpl w:val="F43C63BE"/>
    <w:lvl w:ilvl="0" w:tplc="AEE29C1E">
      <w:start w:val="1"/>
      <w:numFmt w:val="bullet"/>
      <w:lvlText w:val="•"/>
      <w:lvlJc w:val="left"/>
      <w:pPr>
        <w:tabs>
          <w:tab w:val="num" w:pos="900"/>
        </w:tabs>
        <w:ind w:left="900" w:hanging="360"/>
      </w:pPr>
      <w:rPr>
        <w:rFonts w:ascii="Times New Roman" w:hAnsi="Times New Roman" w:hint="default"/>
      </w:rPr>
    </w:lvl>
    <w:lvl w:ilvl="1" w:tplc="A9EEB1D4" w:tentative="1">
      <w:start w:val="1"/>
      <w:numFmt w:val="bullet"/>
      <w:lvlText w:val="•"/>
      <w:lvlJc w:val="left"/>
      <w:pPr>
        <w:tabs>
          <w:tab w:val="num" w:pos="1440"/>
        </w:tabs>
        <w:ind w:left="1440" w:hanging="360"/>
      </w:pPr>
      <w:rPr>
        <w:rFonts w:ascii="Times New Roman" w:hAnsi="Times New Roman" w:hint="default"/>
      </w:rPr>
    </w:lvl>
    <w:lvl w:ilvl="2" w:tplc="9F447B10" w:tentative="1">
      <w:start w:val="1"/>
      <w:numFmt w:val="bullet"/>
      <w:lvlText w:val="•"/>
      <w:lvlJc w:val="left"/>
      <w:pPr>
        <w:tabs>
          <w:tab w:val="num" w:pos="2160"/>
        </w:tabs>
        <w:ind w:left="2160" w:hanging="360"/>
      </w:pPr>
      <w:rPr>
        <w:rFonts w:ascii="Times New Roman" w:hAnsi="Times New Roman" w:hint="default"/>
      </w:rPr>
    </w:lvl>
    <w:lvl w:ilvl="3" w:tplc="A598610E" w:tentative="1">
      <w:start w:val="1"/>
      <w:numFmt w:val="bullet"/>
      <w:lvlText w:val="•"/>
      <w:lvlJc w:val="left"/>
      <w:pPr>
        <w:tabs>
          <w:tab w:val="num" w:pos="2880"/>
        </w:tabs>
        <w:ind w:left="2880" w:hanging="360"/>
      </w:pPr>
      <w:rPr>
        <w:rFonts w:ascii="Times New Roman" w:hAnsi="Times New Roman" w:hint="default"/>
      </w:rPr>
    </w:lvl>
    <w:lvl w:ilvl="4" w:tplc="DB2259B4" w:tentative="1">
      <w:start w:val="1"/>
      <w:numFmt w:val="bullet"/>
      <w:lvlText w:val="•"/>
      <w:lvlJc w:val="left"/>
      <w:pPr>
        <w:tabs>
          <w:tab w:val="num" w:pos="3600"/>
        </w:tabs>
        <w:ind w:left="3600" w:hanging="360"/>
      </w:pPr>
      <w:rPr>
        <w:rFonts w:ascii="Times New Roman" w:hAnsi="Times New Roman" w:hint="default"/>
      </w:rPr>
    </w:lvl>
    <w:lvl w:ilvl="5" w:tplc="D1FAF16A" w:tentative="1">
      <w:start w:val="1"/>
      <w:numFmt w:val="bullet"/>
      <w:lvlText w:val="•"/>
      <w:lvlJc w:val="left"/>
      <w:pPr>
        <w:tabs>
          <w:tab w:val="num" w:pos="4320"/>
        </w:tabs>
        <w:ind w:left="4320" w:hanging="360"/>
      </w:pPr>
      <w:rPr>
        <w:rFonts w:ascii="Times New Roman" w:hAnsi="Times New Roman" w:hint="default"/>
      </w:rPr>
    </w:lvl>
    <w:lvl w:ilvl="6" w:tplc="03704BEA" w:tentative="1">
      <w:start w:val="1"/>
      <w:numFmt w:val="bullet"/>
      <w:lvlText w:val="•"/>
      <w:lvlJc w:val="left"/>
      <w:pPr>
        <w:tabs>
          <w:tab w:val="num" w:pos="5040"/>
        </w:tabs>
        <w:ind w:left="5040" w:hanging="360"/>
      </w:pPr>
      <w:rPr>
        <w:rFonts w:ascii="Times New Roman" w:hAnsi="Times New Roman" w:hint="default"/>
      </w:rPr>
    </w:lvl>
    <w:lvl w:ilvl="7" w:tplc="CE5AFF18" w:tentative="1">
      <w:start w:val="1"/>
      <w:numFmt w:val="bullet"/>
      <w:lvlText w:val="•"/>
      <w:lvlJc w:val="left"/>
      <w:pPr>
        <w:tabs>
          <w:tab w:val="num" w:pos="5760"/>
        </w:tabs>
        <w:ind w:left="5760" w:hanging="360"/>
      </w:pPr>
      <w:rPr>
        <w:rFonts w:ascii="Times New Roman" w:hAnsi="Times New Roman" w:hint="default"/>
      </w:rPr>
    </w:lvl>
    <w:lvl w:ilvl="8" w:tplc="EF7622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6258E9"/>
    <w:multiLevelType w:val="hybridMultilevel"/>
    <w:tmpl w:val="3BCA0928"/>
    <w:lvl w:ilvl="0" w:tplc="A35206DC">
      <w:start w:val="1"/>
      <w:numFmt w:val="bullet"/>
      <w:lvlText w:val="•"/>
      <w:lvlJc w:val="left"/>
      <w:pPr>
        <w:tabs>
          <w:tab w:val="num" w:pos="720"/>
        </w:tabs>
        <w:ind w:left="720" w:hanging="360"/>
      </w:pPr>
      <w:rPr>
        <w:rFonts w:ascii="Times New Roman" w:hAnsi="Times New Roman" w:hint="default"/>
      </w:rPr>
    </w:lvl>
    <w:lvl w:ilvl="1" w:tplc="8E1C2A3C" w:tentative="1">
      <w:start w:val="1"/>
      <w:numFmt w:val="bullet"/>
      <w:lvlText w:val="•"/>
      <w:lvlJc w:val="left"/>
      <w:pPr>
        <w:tabs>
          <w:tab w:val="num" w:pos="1440"/>
        </w:tabs>
        <w:ind w:left="1440" w:hanging="360"/>
      </w:pPr>
      <w:rPr>
        <w:rFonts w:ascii="Times New Roman" w:hAnsi="Times New Roman" w:hint="default"/>
      </w:rPr>
    </w:lvl>
    <w:lvl w:ilvl="2" w:tplc="B0CE63D6" w:tentative="1">
      <w:start w:val="1"/>
      <w:numFmt w:val="bullet"/>
      <w:lvlText w:val="•"/>
      <w:lvlJc w:val="left"/>
      <w:pPr>
        <w:tabs>
          <w:tab w:val="num" w:pos="2160"/>
        </w:tabs>
        <w:ind w:left="2160" w:hanging="360"/>
      </w:pPr>
      <w:rPr>
        <w:rFonts w:ascii="Times New Roman" w:hAnsi="Times New Roman" w:hint="default"/>
      </w:rPr>
    </w:lvl>
    <w:lvl w:ilvl="3" w:tplc="76562368" w:tentative="1">
      <w:start w:val="1"/>
      <w:numFmt w:val="bullet"/>
      <w:lvlText w:val="•"/>
      <w:lvlJc w:val="left"/>
      <w:pPr>
        <w:tabs>
          <w:tab w:val="num" w:pos="2880"/>
        </w:tabs>
        <w:ind w:left="2880" w:hanging="360"/>
      </w:pPr>
      <w:rPr>
        <w:rFonts w:ascii="Times New Roman" w:hAnsi="Times New Roman" w:hint="default"/>
      </w:rPr>
    </w:lvl>
    <w:lvl w:ilvl="4" w:tplc="C6262B24" w:tentative="1">
      <w:start w:val="1"/>
      <w:numFmt w:val="bullet"/>
      <w:lvlText w:val="•"/>
      <w:lvlJc w:val="left"/>
      <w:pPr>
        <w:tabs>
          <w:tab w:val="num" w:pos="3600"/>
        </w:tabs>
        <w:ind w:left="3600" w:hanging="360"/>
      </w:pPr>
      <w:rPr>
        <w:rFonts w:ascii="Times New Roman" w:hAnsi="Times New Roman" w:hint="default"/>
      </w:rPr>
    </w:lvl>
    <w:lvl w:ilvl="5" w:tplc="6A2E007A" w:tentative="1">
      <w:start w:val="1"/>
      <w:numFmt w:val="bullet"/>
      <w:lvlText w:val="•"/>
      <w:lvlJc w:val="left"/>
      <w:pPr>
        <w:tabs>
          <w:tab w:val="num" w:pos="4320"/>
        </w:tabs>
        <w:ind w:left="4320" w:hanging="360"/>
      </w:pPr>
      <w:rPr>
        <w:rFonts w:ascii="Times New Roman" w:hAnsi="Times New Roman" w:hint="default"/>
      </w:rPr>
    </w:lvl>
    <w:lvl w:ilvl="6" w:tplc="99B4F2A8" w:tentative="1">
      <w:start w:val="1"/>
      <w:numFmt w:val="bullet"/>
      <w:lvlText w:val="•"/>
      <w:lvlJc w:val="left"/>
      <w:pPr>
        <w:tabs>
          <w:tab w:val="num" w:pos="5040"/>
        </w:tabs>
        <w:ind w:left="5040" w:hanging="360"/>
      </w:pPr>
      <w:rPr>
        <w:rFonts w:ascii="Times New Roman" w:hAnsi="Times New Roman" w:hint="default"/>
      </w:rPr>
    </w:lvl>
    <w:lvl w:ilvl="7" w:tplc="CB9A9292" w:tentative="1">
      <w:start w:val="1"/>
      <w:numFmt w:val="bullet"/>
      <w:lvlText w:val="•"/>
      <w:lvlJc w:val="left"/>
      <w:pPr>
        <w:tabs>
          <w:tab w:val="num" w:pos="5760"/>
        </w:tabs>
        <w:ind w:left="5760" w:hanging="360"/>
      </w:pPr>
      <w:rPr>
        <w:rFonts w:ascii="Times New Roman" w:hAnsi="Times New Roman" w:hint="default"/>
      </w:rPr>
    </w:lvl>
    <w:lvl w:ilvl="8" w:tplc="761686F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FC53F3"/>
    <w:multiLevelType w:val="hybridMultilevel"/>
    <w:tmpl w:val="A25AE700"/>
    <w:lvl w:ilvl="0" w:tplc="75D6259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67B19"/>
    <w:multiLevelType w:val="hybridMultilevel"/>
    <w:tmpl w:val="A462B7AA"/>
    <w:lvl w:ilvl="0" w:tplc="688094BA">
      <w:start w:val="1"/>
      <w:numFmt w:val="bullet"/>
      <w:lvlText w:val="•"/>
      <w:lvlJc w:val="left"/>
      <w:pPr>
        <w:tabs>
          <w:tab w:val="num" w:pos="720"/>
        </w:tabs>
        <w:ind w:left="720" w:hanging="360"/>
      </w:pPr>
      <w:rPr>
        <w:rFonts w:ascii="Times New Roman" w:hAnsi="Times New Roman" w:hint="default"/>
      </w:rPr>
    </w:lvl>
    <w:lvl w:ilvl="1" w:tplc="16762A4C" w:tentative="1">
      <w:start w:val="1"/>
      <w:numFmt w:val="bullet"/>
      <w:lvlText w:val="•"/>
      <w:lvlJc w:val="left"/>
      <w:pPr>
        <w:tabs>
          <w:tab w:val="num" w:pos="1440"/>
        </w:tabs>
        <w:ind w:left="1440" w:hanging="360"/>
      </w:pPr>
      <w:rPr>
        <w:rFonts w:ascii="Times New Roman" w:hAnsi="Times New Roman" w:hint="default"/>
      </w:rPr>
    </w:lvl>
    <w:lvl w:ilvl="2" w:tplc="FB72CBF6" w:tentative="1">
      <w:start w:val="1"/>
      <w:numFmt w:val="bullet"/>
      <w:lvlText w:val="•"/>
      <w:lvlJc w:val="left"/>
      <w:pPr>
        <w:tabs>
          <w:tab w:val="num" w:pos="2160"/>
        </w:tabs>
        <w:ind w:left="2160" w:hanging="360"/>
      </w:pPr>
      <w:rPr>
        <w:rFonts w:ascii="Times New Roman" w:hAnsi="Times New Roman" w:hint="default"/>
      </w:rPr>
    </w:lvl>
    <w:lvl w:ilvl="3" w:tplc="187CBF82" w:tentative="1">
      <w:start w:val="1"/>
      <w:numFmt w:val="bullet"/>
      <w:lvlText w:val="•"/>
      <w:lvlJc w:val="left"/>
      <w:pPr>
        <w:tabs>
          <w:tab w:val="num" w:pos="2880"/>
        </w:tabs>
        <w:ind w:left="2880" w:hanging="360"/>
      </w:pPr>
      <w:rPr>
        <w:rFonts w:ascii="Times New Roman" w:hAnsi="Times New Roman" w:hint="default"/>
      </w:rPr>
    </w:lvl>
    <w:lvl w:ilvl="4" w:tplc="91C0FF46" w:tentative="1">
      <w:start w:val="1"/>
      <w:numFmt w:val="bullet"/>
      <w:lvlText w:val="•"/>
      <w:lvlJc w:val="left"/>
      <w:pPr>
        <w:tabs>
          <w:tab w:val="num" w:pos="3600"/>
        </w:tabs>
        <w:ind w:left="3600" w:hanging="360"/>
      </w:pPr>
      <w:rPr>
        <w:rFonts w:ascii="Times New Roman" w:hAnsi="Times New Roman" w:hint="default"/>
      </w:rPr>
    </w:lvl>
    <w:lvl w:ilvl="5" w:tplc="A64E7FDA" w:tentative="1">
      <w:start w:val="1"/>
      <w:numFmt w:val="bullet"/>
      <w:lvlText w:val="•"/>
      <w:lvlJc w:val="left"/>
      <w:pPr>
        <w:tabs>
          <w:tab w:val="num" w:pos="4320"/>
        </w:tabs>
        <w:ind w:left="4320" w:hanging="360"/>
      </w:pPr>
      <w:rPr>
        <w:rFonts w:ascii="Times New Roman" w:hAnsi="Times New Roman" w:hint="default"/>
      </w:rPr>
    </w:lvl>
    <w:lvl w:ilvl="6" w:tplc="533205DC" w:tentative="1">
      <w:start w:val="1"/>
      <w:numFmt w:val="bullet"/>
      <w:lvlText w:val="•"/>
      <w:lvlJc w:val="left"/>
      <w:pPr>
        <w:tabs>
          <w:tab w:val="num" w:pos="5040"/>
        </w:tabs>
        <w:ind w:left="5040" w:hanging="360"/>
      </w:pPr>
      <w:rPr>
        <w:rFonts w:ascii="Times New Roman" w:hAnsi="Times New Roman" w:hint="default"/>
      </w:rPr>
    </w:lvl>
    <w:lvl w:ilvl="7" w:tplc="0E98441E" w:tentative="1">
      <w:start w:val="1"/>
      <w:numFmt w:val="bullet"/>
      <w:lvlText w:val="•"/>
      <w:lvlJc w:val="left"/>
      <w:pPr>
        <w:tabs>
          <w:tab w:val="num" w:pos="5760"/>
        </w:tabs>
        <w:ind w:left="5760" w:hanging="360"/>
      </w:pPr>
      <w:rPr>
        <w:rFonts w:ascii="Times New Roman" w:hAnsi="Times New Roman" w:hint="default"/>
      </w:rPr>
    </w:lvl>
    <w:lvl w:ilvl="8" w:tplc="A11C3B7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0437C2"/>
    <w:multiLevelType w:val="hybridMultilevel"/>
    <w:tmpl w:val="7BE21CB4"/>
    <w:lvl w:ilvl="0" w:tplc="7D7C91CC">
      <w:start w:val="1"/>
      <w:numFmt w:val="bullet"/>
      <w:lvlText w:val="•"/>
      <w:lvlJc w:val="left"/>
      <w:pPr>
        <w:tabs>
          <w:tab w:val="num" w:pos="720"/>
        </w:tabs>
        <w:ind w:left="720" w:hanging="360"/>
      </w:pPr>
      <w:rPr>
        <w:rFonts w:ascii="Times New Roman" w:hAnsi="Times New Roman" w:hint="default"/>
      </w:rPr>
    </w:lvl>
    <w:lvl w:ilvl="1" w:tplc="D14E2C72" w:tentative="1">
      <w:start w:val="1"/>
      <w:numFmt w:val="bullet"/>
      <w:lvlText w:val="•"/>
      <w:lvlJc w:val="left"/>
      <w:pPr>
        <w:tabs>
          <w:tab w:val="num" w:pos="1440"/>
        </w:tabs>
        <w:ind w:left="1440" w:hanging="360"/>
      </w:pPr>
      <w:rPr>
        <w:rFonts w:ascii="Times New Roman" w:hAnsi="Times New Roman" w:hint="default"/>
      </w:rPr>
    </w:lvl>
    <w:lvl w:ilvl="2" w:tplc="87041786" w:tentative="1">
      <w:start w:val="1"/>
      <w:numFmt w:val="bullet"/>
      <w:lvlText w:val="•"/>
      <w:lvlJc w:val="left"/>
      <w:pPr>
        <w:tabs>
          <w:tab w:val="num" w:pos="2160"/>
        </w:tabs>
        <w:ind w:left="2160" w:hanging="360"/>
      </w:pPr>
      <w:rPr>
        <w:rFonts w:ascii="Times New Roman" w:hAnsi="Times New Roman" w:hint="default"/>
      </w:rPr>
    </w:lvl>
    <w:lvl w:ilvl="3" w:tplc="C0BC6C5A" w:tentative="1">
      <w:start w:val="1"/>
      <w:numFmt w:val="bullet"/>
      <w:lvlText w:val="•"/>
      <w:lvlJc w:val="left"/>
      <w:pPr>
        <w:tabs>
          <w:tab w:val="num" w:pos="2880"/>
        </w:tabs>
        <w:ind w:left="2880" w:hanging="360"/>
      </w:pPr>
      <w:rPr>
        <w:rFonts w:ascii="Times New Roman" w:hAnsi="Times New Roman" w:hint="default"/>
      </w:rPr>
    </w:lvl>
    <w:lvl w:ilvl="4" w:tplc="3CB0ABFC" w:tentative="1">
      <w:start w:val="1"/>
      <w:numFmt w:val="bullet"/>
      <w:lvlText w:val="•"/>
      <w:lvlJc w:val="left"/>
      <w:pPr>
        <w:tabs>
          <w:tab w:val="num" w:pos="3600"/>
        </w:tabs>
        <w:ind w:left="3600" w:hanging="360"/>
      </w:pPr>
      <w:rPr>
        <w:rFonts w:ascii="Times New Roman" w:hAnsi="Times New Roman" w:hint="default"/>
      </w:rPr>
    </w:lvl>
    <w:lvl w:ilvl="5" w:tplc="7A8A822E" w:tentative="1">
      <w:start w:val="1"/>
      <w:numFmt w:val="bullet"/>
      <w:lvlText w:val="•"/>
      <w:lvlJc w:val="left"/>
      <w:pPr>
        <w:tabs>
          <w:tab w:val="num" w:pos="4320"/>
        </w:tabs>
        <w:ind w:left="4320" w:hanging="360"/>
      </w:pPr>
      <w:rPr>
        <w:rFonts w:ascii="Times New Roman" w:hAnsi="Times New Roman" w:hint="default"/>
      </w:rPr>
    </w:lvl>
    <w:lvl w:ilvl="6" w:tplc="C2BEA4F8" w:tentative="1">
      <w:start w:val="1"/>
      <w:numFmt w:val="bullet"/>
      <w:lvlText w:val="•"/>
      <w:lvlJc w:val="left"/>
      <w:pPr>
        <w:tabs>
          <w:tab w:val="num" w:pos="5040"/>
        </w:tabs>
        <w:ind w:left="5040" w:hanging="360"/>
      </w:pPr>
      <w:rPr>
        <w:rFonts w:ascii="Times New Roman" w:hAnsi="Times New Roman" w:hint="default"/>
      </w:rPr>
    </w:lvl>
    <w:lvl w:ilvl="7" w:tplc="5B842E7E" w:tentative="1">
      <w:start w:val="1"/>
      <w:numFmt w:val="bullet"/>
      <w:lvlText w:val="•"/>
      <w:lvlJc w:val="left"/>
      <w:pPr>
        <w:tabs>
          <w:tab w:val="num" w:pos="5760"/>
        </w:tabs>
        <w:ind w:left="5760" w:hanging="360"/>
      </w:pPr>
      <w:rPr>
        <w:rFonts w:ascii="Times New Roman" w:hAnsi="Times New Roman" w:hint="default"/>
      </w:rPr>
    </w:lvl>
    <w:lvl w:ilvl="8" w:tplc="E69ECB5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C9F5F3E"/>
    <w:multiLevelType w:val="hybridMultilevel"/>
    <w:tmpl w:val="153ACD0A"/>
    <w:lvl w:ilvl="0" w:tplc="B43E5E46">
      <w:start w:val="1"/>
      <w:numFmt w:val="bullet"/>
      <w:lvlText w:val="•"/>
      <w:lvlJc w:val="left"/>
      <w:pPr>
        <w:tabs>
          <w:tab w:val="num" w:pos="720"/>
        </w:tabs>
        <w:ind w:left="720" w:hanging="360"/>
      </w:pPr>
      <w:rPr>
        <w:rFonts w:ascii="Times New Roman" w:hAnsi="Times New Roman" w:hint="default"/>
      </w:rPr>
    </w:lvl>
    <w:lvl w:ilvl="1" w:tplc="2D5455EC" w:tentative="1">
      <w:start w:val="1"/>
      <w:numFmt w:val="bullet"/>
      <w:lvlText w:val="•"/>
      <w:lvlJc w:val="left"/>
      <w:pPr>
        <w:tabs>
          <w:tab w:val="num" w:pos="1440"/>
        </w:tabs>
        <w:ind w:left="1440" w:hanging="360"/>
      </w:pPr>
      <w:rPr>
        <w:rFonts w:ascii="Times New Roman" w:hAnsi="Times New Roman" w:hint="default"/>
      </w:rPr>
    </w:lvl>
    <w:lvl w:ilvl="2" w:tplc="C194DB92" w:tentative="1">
      <w:start w:val="1"/>
      <w:numFmt w:val="bullet"/>
      <w:lvlText w:val="•"/>
      <w:lvlJc w:val="left"/>
      <w:pPr>
        <w:tabs>
          <w:tab w:val="num" w:pos="2160"/>
        </w:tabs>
        <w:ind w:left="2160" w:hanging="360"/>
      </w:pPr>
      <w:rPr>
        <w:rFonts w:ascii="Times New Roman" w:hAnsi="Times New Roman" w:hint="default"/>
      </w:rPr>
    </w:lvl>
    <w:lvl w:ilvl="3" w:tplc="0F463EDE" w:tentative="1">
      <w:start w:val="1"/>
      <w:numFmt w:val="bullet"/>
      <w:lvlText w:val="•"/>
      <w:lvlJc w:val="left"/>
      <w:pPr>
        <w:tabs>
          <w:tab w:val="num" w:pos="2880"/>
        </w:tabs>
        <w:ind w:left="2880" w:hanging="360"/>
      </w:pPr>
      <w:rPr>
        <w:rFonts w:ascii="Times New Roman" w:hAnsi="Times New Roman" w:hint="default"/>
      </w:rPr>
    </w:lvl>
    <w:lvl w:ilvl="4" w:tplc="1B5884CA" w:tentative="1">
      <w:start w:val="1"/>
      <w:numFmt w:val="bullet"/>
      <w:lvlText w:val="•"/>
      <w:lvlJc w:val="left"/>
      <w:pPr>
        <w:tabs>
          <w:tab w:val="num" w:pos="3600"/>
        </w:tabs>
        <w:ind w:left="3600" w:hanging="360"/>
      </w:pPr>
      <w:rPr>
        <w:rFonts w:ascii="Times New Roman" w:hAnsi="Times New Roman" w:hint="default"/>
      </w:rPr>
    </w:lvl>
    <w:lvl w:ilvl="5" w:tplc="A1D84542" w:tentative="1">
      <w:start w:val="1"/>
      <w:numFmt w:val="bullet"/>
      <w:lvlText w:val="•"/>
      <w:lvlJc w:val="left"/>
      <w:pPr>
        <w:tabs>
          <w:tab w:val="num" w:pos="4320"/>
        </w:tabs>
        <w:ind w:left="4320" w:hanging="360"/>
      </w:pPr>
      <w:rPr>
        <w:rFonts w:ascii="Times New Roman" w:hAnsi="Times New Roman" w:hint="default"/>
      </w:rPr>
    </w:lvl>
    <w:lvl w:ilvl="6" w:tplc="55FCFE22" w:tentative="1">
      <w:start w:val="1"/>
      <w:numFmt w:val="bullet"/>
      <w:lvlText w:val="•"/>
      <w:lvlJc w:val="left"/>
      <w:pPr>
        <w:tabs>
          <w:tab w:val="num" w:pos="5040"/>
        </w:tabs>
        <w:ind w:left="5040" w:hanging="360"/>
      </w:pPr>
      <w:rPr>
        <w:rFonts w:ascii="Times New Roman" w:hAnsi="Times New Roman" w:hint="default"/>
      </w:rPr>
    </w:lvl>
    <w:lvl w:ilvl="7" w:tplc="F620E1BE" w:tentative="1">
      <w:start w:val="1"/>
      <w:numFmt w:val="bullet"/>
      <w:lvlText w:val="•"/>
      <w:lvlJc w:val="left"/>
      <w:pPr>
        <w:tabs>
          <w:tab w:val="num" w:pos="5760"/>
        </w:tabs>
        <w:ind w:left="5760" w:hanging="360"/>
      </w:pPr>
      <w:rPr>
        <w:rFonts w:ascii="Times New Roman" w:hAnsi="Times New Roman" w:hint="default"/>
      </w:rPr>
    </w:lvl>
    <w:lvl w:ilvl="8" w:tplc="EC341A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D6A3BBD"/>
    <w:multiLevelType w:val="hybridMultilevel"/>
    <w:tmpl w:val="17706B08"/>
    <w:lvl w:ilvl="0" w:tplc="890281AA">
      <w:start w:val="1"/>
      <w:numFmt w:val="bullet"/>
      <w:lvlText w:val="•"/>
      <w:lvlJc w:val="left"/>
      <w:pPr>
        <w:tabs>
          <w:tab w:val="num" w:pos="720"/>
        </w:tabs>
        <w:ind w:left="720" w:hanging="360"/>
      </w:pPr>
      <w:rPr>
        <w:rFonts w:ascii="Times New Roman" w:hAnsi="Times New Roman" w:hint="default"/>
      </w:rPr>
    </w:lvl>
    <w:lvl w:ilvl="1" w:tplc="DBEEB5D0" w:tentative="1">
      <w:start w:val="1"/>
      <w:numFmt w:val="bullet"/>
      <w:lvlText w:val="•"/>
      <w:lvlJc w:val="left"/>
      <w:pPr>
        <w:tabs>
          <w:tab w:val="num" w:pos="1440"/>
        </w:tabs>
        <w:ind w:left="1440" w:hanging="360"/>
      </w:pPr>
      <w:rPr>
        <w:rFonts w:ascii="Times New Roman" w:hAnsi="Times New Roman" w:hint="default"/>
      </w:rPr>
    </w:lvl>
    <w:lvl w:ilvl="2" w:tplc="6E24E8A2" w:tentative="1">
      <w:start w:val="1"/>
      <w:numFmt w:val="bullet"/>
      <w:lvlText w:val="•"/>
      <w:lvlJc w:val="left"/>
      <w:pPr>
        <w:tabs>
          <w:tab w:val="num" w:pos="2160"/>
        </w:tabs>
        <w:ind w:left="2160" w:hanging="360"/>
      </w:pPr>
      <w:rPr>
        <w:rFonts w:ascii="Times New Roman" w:hAnsi="Times New Roman" w:hint="default"/>
      </w:rPr>
    </w:lvl>
    <w:lvl w:ilvl="3" w:tplc="290C1CC0" w:tentative="1">
      <w:start w:val="1"/>
      <w:numFmt w:val="bullet"/>
      <w:lvlText w:val="•"/>
      <w:lvlJc w:val="left"/>
      <w:pPr>
        <w:tabs>
          <w:tab w:val="num" w:pos="2880"/>
        </w:tabs>
        <w:ind w:left="2880" w:hanging="360"/>
      </w:pPr>
      <w:rPr>
        <w:rFonts w:ascii="Times New Roman" w:hAnsi="Times New Roman" w:hint="default"/>
      </w:rPr>
    </w:lvl>
    <w:lvl w:ilvl="4" w:tplc="38243E8A" w:tentative="1">
      <w:start w:val="1"/>
      <w:numFmt w:val="bullet"/>
      <w:lvlText w:val="•"/>
      <w:lvlJc w:val="left"/>
      <w:pPr>
        <w:tabs>
          <w:tab w:val="num" w:pos="3600"/>
        </w:tabs>
        <w:ind w:left="3600" w:hanging="360"/>
      </w:pPr>
      <w:rPr>
        <w:rFonts w:ascii="Times New Roman" w:hAnsi="Times New Roman" w:hint="default"/>
      </w:rPr>
    </w:lvl>
    <w:lvl w:ilvl="5" w:tplc="97AC2F08" w:tentative="1">
      <w:start w:val="1"/>
      <w:numFmt w:val="bullet"/>
      <w:lvlText w:val="•"/>
      <w:lvlJc w:val="left"/>
      <w:pPr>
        <w:tabs>
          <w:tab w:val="num" w:pos="4320"/>
        </w:tabs>
        <w:ind w:left="4320" w:hanging="360"/>
      </w:pPr>
      <w:rPr>
        <w:rFonts w:ascii="Times New Roman" w:hAnsi="Times New Roman" w:hint="default"/>
      </w:rPr>
    </w:lvl>
    <w:lvl w:ilvl="6" w:tplc="994ED2C0" w:tentative="1">
      <w:start w:val="1"/>
      <w:numFmt w:val="bullet"/>
      <w:lvlText w:val="•"/>
      <w:lvlJc w:val="left"/>
      <w:pPr>
        <w:tabs>
          <w:tab w:val="num" w:pos="5040"/>
        </w:tabs>
        <w:ind w:left="5040" w:hanging="360"/>
      </w:pPr>
      <w:rPr>
        <w:rFonts w:ascii="Times New Roman" w:hAnsi="Times New Roman" w:hint="default"/>
      </w:rPr>
    </w:lvl>
    <w:lvl w:ilvl="7" w:tplc="95BA8A78" w:tentative="1">
      <w:start w:val="1"/>
      <w:numFmt w:val="bullet"/>
      <w:lvlText w:val="•"/>
      <w:lvlJc w:val="left"/>
      <w:pPr>
        <w:tabs>
          <w:tab w:val="num" w:pos="5760"/>
        </w:tabs>
        <w:ind w:left="5760" w:hanging="360"/>
      </w:pPr>
      <w:rPr>
        <w:rFonts w:ascii="Times New Roman" w:hAnsi="Times New Roman" w:hint="default"/>
      </w:rPr>
    </w:lvl>
    <w:lvl w:ilvl="8" w:tplc="8F46F2F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98776DA"/>
    <w:multiLevelType w:val="hybridMultilevel"/>
    <w:tmpl w:val="9A32F6D6"/>
    <w:lvl w:ilvl="0" w:tplc="0CC41FF0">
      <w:start w:val="1"/>
      <w:numFmt w:val="bullet"/>
      <w:lvlText w:val="•"/>
      <w:lvlJc w:val="left"/>
      <w:pPr>
        <w:tabs>
          <w:tab w:val="num" w:pos="720"/>
        </w:tabs>
        <w:ind w:left="720" w:hanging="360"/>
      </w:pPr>
      <w:rPr>
        <w:rFonts w:ascii="Times New Roman" w:hAnsi="Times New Roman" w:hint="default"/>
      </w:rPr>
    </w:lvl>
    <w:lvl w:ilvl="1" w:tplc="910C1B9E" w:tentative="1">
      <w:start w:val="1"/>
      <w:numFmt w:val="bullet"/>
      <w:lvlText w:val="•"/>
      <w:lvlJc w:val="left"/>
      <w:pPr>
        <w:tabs>
          <w:tab w:val="num" w:pos="1440"/>
        </w:tabs>
        <w:ind w:left="1440" w:hanging="360"/>
      </w:pPr>
      <w:rPr>
        <w:rFonts w:ascii="Times New Roman" w:hAnsi="Times New Roman" w:hint="default"/>
      </w:rPr>
    </w:lvl>
    <w:lvl w:ilvl="2" w:tplc="E8B04E66" w:tentative="1">
      <w:start w:val="1"/>
      <w:numFmt w:val="bullet"/>
      <w:lvlText w:val="•"/>
      <w:lvlJc w:val="left"/>
      <w:pPr>
        <w:tabs>
          <w:tab w:val="num" w:pos="2160"/>
        </w:tabs>
        <w:ind w:left="2160" w:hanging="360"/>
      </w:pPr>
      <w:rPr>
        <w:rFonts w:ascii="Times New Roman" w:hAnsi="Times New Roman" w:hint="default"/>
      </w:rPr>
    </w:lvl>
    <w:lvl w:ilvl="3" w:tplc="1E8E72D4" w:tentative="1">
      <w:start w:val="1"/>
      <w:numFmt w:val="bullet"/>
      <w:lvlText w:val="•"/>
      <w:lvlJc w:val="left"/>
      <w:pPr>
        <w:tabs>
          <w:tab w:val="num" w:pos="2880"/>
        </w:tabs>
        <w:ind w:left="2880" w:hanging="360"/>
      </w:pPr>
      <w:rPr>
        <w:rFonts w:ascii="Times New Roman" w:hAnsi="Times New Roman" w:hint="default"/>
      </w:rPr>
    </w:lvl>
    <w:lvl w:ilvl="4" w:tplc="8F04278A" w:tentative="1">
      <w:start w:val="1"/>
      <w:numFmt w:val="bullet"/>
      <w:lvlText w:val="•"/>
      <w:lvlJc w:val="left"/>
      <w:pPr>
        <w:tabs>
          <w:tab w:val="num" w:pos="3600"/>
        </w:tabs>
        <w:ind w:left="3600" w:hanging="360"/>
      </w:pPr>
      <w:rPr>
        <w:rFonts w:ascii="Times New Roman" w:hAnsi="Times New Roman" w:hint="default"/>
      </w:rPr>
    </w:lvl>
    <w:lvl w:ilvl="5" w:tplc="3B98A7BA" w:tentative="1">
      <w:start w:val="1"/>
      <w:numFmt w:val="bullet"/>
      <w:lvlText w:val="•"/>
      <w:lvlJc w:val="left"/>
      <w:pPr>
        <w:tabs>
          <w:tab w:val="num" w:pos="4320"/>
        </w:tabs>
        <w:ind w:left="4320" w:hanging="360"/>
      </w:pPr>
      <w:rPr>
        <w:rFonts w:ascii="Times New Roman" w:hAnsi="Times New Roman" w:hint="default"/>
      </w:rPr>
    </w:lvl>
    <w:lvl w:ilvl="6" w:tplc="398043E6" w:tentative="1">
      <w:start w:val="1"/>
      <w:numFmt w:val="bullet"/>
      <w:lvlText w:val="•"/>
      <w:lvlJc w:val="left"/>
      <w:pPr>
        <w:tabs>
          <w:tab w:val="num" w:pos="5040"/>
        </w:tabs>
        <w:ind w:left="5040" w:hanging="360"/>
      </w:pPr>
      <w:rPr>
        <w:rFonts w:ascii="Times New Roman" w:hAnsi="Times New Roman" w:hint="default"/>
      </w:rPr>
    </w:lvl>
    <w:lvl w:ilvl="7" w:tplc="37E24C54" w:tentative="1">
      <w:start w:val="1"/>
      <w:numFmt w:val="bullet"/>
      <w:lvlText w:val="•"/>
      <w:lvlJc w:val="left"/>
      <w:pPr>
        <w:tabs>
          <w:tab w:val="num" w:pos="5760"/>
        </w:tabs>
        <w:ind w:left="5760" w:hanging="360"/>
      </w:pPr>
      <w:rPr>
        <w:rFonts w:ascii="Times New Roman" w:hAnsi="Times New Roman" w:hint="default"/>
      </w:rPr>
    </w:lvl>
    <w:lvl w:ilvl="8" w:tplc="AC9ED4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E14141F"/>
    <w:multiLevelType w:val="hybridMultilevel"/>
    <w:tmpl w:val="53265E70"/>
    <w:lvl w:ilvl="0" w:tplc="88DA9E08">
      <w:start w:val="1"/>
      <w:numFmt w:val="bullet"/>
      <w:lvlText w:val="•"/>
      <w:lvlJc w:val="left"/>
      <w:pPr>
        <w:tabs>
          <w:tab w:val="num" w:pos="720"/>
        </w:tabs>
        <w:ind w:left="720" w:hanging="360"/>
      </w:pPr>
      <w:rPr>
        <w:rFonts w:ascii="Times New Roman" w:hAnsi="Times New Roman" w:hint="default"/>
      </w:rPr>
    </w:lvl>
    <w:lvl w:ilvl="1" w:tplc="018A6434" w:tentative="1">
      <w:start w:val="1"/>
      <w:numFmt w:val="bullet"/>
      <w:lvlText w:val="•"/>
      <w:lvlJc w:val="left"/>
      <w:pPr>
        <w:tabs>
          <w:tab w:val="num" w:pos="1440"/>
        </w:tabs>
        <w:ind w:left="1440" w:hanging="360"/>
      </w:pPr>
      <w:rPr>
        <w:rFonts w:ascii="Times New Roman" w:hAnsi="Times New Roman" w:hint="default"/>
      </w:rPr>
    </w:lvl>
    <w:lvl w:ilvl="2" w:tplc="BBAA1B60" w:tentative="1">
      <w:start w:val="1"/>
      <w:numFmt w:val="bullet"/>
      <w:lvlText w:val="•"/>
      <w:lvlJc w:val="left"/>
      <w:pPr>
        <w:tabs>
          <w:tab w:val="num" w:pos="2160"/>
        </w:tabs>
        <w:ind w:left="2160" w:hanging="360"/>
      </w:pPr>
      <w:rPr>
        <w:rFonts w:ascii="Times New Roman" w:hAnsi="Times New Roman" w:hint="default"/>
      </w:rPr>
    </w:lvl>
    <w:lvl w:ilvl="3" w:tplc="A75C076C" w:tentative="1">
      <w:start w:val="1"/>
      <w:numFmt w:val="bullet"/>
      <w:lvlText w:val="•"/>
      <w:lvlJc w:val="left"/>
      <w:pPr>
        <w:tabs>
          <w:tab w:val="num" w:pos="2880"/>
        </w:tabs>
        <w:ind w:left="2880" w:hanging="360"/>
      </w:pPr>
      <w:rPr>
        <w:rFonts w:ascii="Times New Roman" w:hAnsi="Times New Roman" w:hint="default"/>
      </w:rPr>
    </w:lvl>
    <w:lvl w:ilvl="4" w:tplc="353A61EC" w:tentative="1">
      <w:start w:val="1"/>
      <w:numFmt w:val="bullet"/>
      <w:lvlText w:val="•"/>
      <w:lvlJc w:val="left"/>
      <w:pPr>
        <w:tabs>
          <w:tab w:val="num" w:pos="3600"/>
        </w:tabs>
        <w:ind w:left="3600" w:hanging="360"/>
      </w:pPr>
      <w:rPr>
        <w:rFonts w:ascii="Times New Roman" w:hAnsi="Times New Roman" w:hint="default"/>
      </w:rPr>
    </w:lvl>
    <w:lvl w:ilvl="5" w:tplc="FFC8319A" w:tentative="1">
      <w:start w:val="1"/>
      <w:numFmt w:val="bullet"/>
      <w:lvlText w:val="•"/>
      <w:lvlJc w:val="left"/>
      <w:pPr>
        <w:tabs>
          <w:tab w:val="num" w:pos="4320"/>
        </w:tabs>
        <w:ind w:left="4320" w:hanging="360"/>
      </w:pPr>
      <w:rPr>
        <w:rFonts w:ascii="Times New Roman" w:hAnsi="Times New Roman" w:hint="default"/>
      </w:rPr>
    </w:lvl>
    <w:lvl w:ilvl="6" w:tplc="56683DD6" w:tentative="1">
      <w:start w:val="1"/>
      <w:numFmt w:val="bullet"/>
      <w:lvlText w:val="•"/>
      <w:lvlJc w:val="left"/>
      <w:pPr>
        <w:tabs>
          <w:tab w:val="num" w:pos="5040"/>
        </w:tabs>
        <w:ind w:left="5040" w:hanging="360"/>
      </w:pPr>
      <w:rPr>
        <w:rFonts w:ascii="Times New Roman" w:hAnsi="Times New Roman" w:hint="default"/>
      </w:rPr>
    </w:lvl>
    <w:lvl w:ilvl="7" w:tplc="C6ECC960" w:tentative="1">
      <w:start w:val="1"/>
      <w:numFmt w:val="bullet"/>
      <w:lvlText w:val="•"/>
      <w:lvlJc w:val="left"/>
      <w:pPr>
        <w:tabs>
          <w:tab w:val="num" w:pos="5760"/>
        </w:tabs>
        <w:ind w:left="5760" w:hanging="360"/>
      </w:pPr>
      <w:rPr>
        <w:rFonts w:ascii="Times New Roman" w:hAnsi="Times New Roman" w:hint="default"/>
      </w:rPr>
    </w:lvl>
    <w:lvl w:ilvl="8" w:tplc="FCE0BFF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FA00C2"/>
    <w:multiLevelType w:val="hybridMultilevel"/>
    <w:tmpl w:val="8CBEC4D6"/>
    <w:lvl w:ilvl="0" w:tplc="00E6B640">
      <w:start w:val="1"/>
      <w:numFmt w:val="bullet"/>
      <w:lvlText w:val="•"/>
      <w:lvlJc w:val="left"/>
      <w:pPr>
        <w:tabs>
          <w:tab w:val="num" w:pos="720"/>
        </w:tabs>
        <w:ind w:left="720" w:hanging="360"/>
      </w:pPr>
      <w:rPr>
        <w:rFonts w:ascii="Times New Roman" w:hAnsi="Times New Roman" w:hint="default"/>
      </w:rPr>
    </w:lvl>
    <w:lvl w:ilvl="1" w:tplc="54500FE8" w:tentative="1">
      <w:start w:val="1"/>
      <w:numFmt w:val="bullet"/>
      <w:lvlText w:val="•"/>
      <w:lvlJc w:val="left"/>
      <w:pPr>
        <w:tabs>
          <w:tab w:val="num" w:pos="1440"/>
        </w:tabs>
        <w:ind w:left="1440" w:hanging="360"/>
      </w:pPr>
      <w:rPr>
        <w:rFonts w:ascii="Times New Roman" w:hAnsi="Times New Roman" w:hint="default"/>
      </w:rPr>
    </w:lvl>
    <w:lvl w:ilvl="2" w:tplc="BD1A2D2A" w:tentative="1">
      <w:start w:val="1"/>
      <w:numFmt w:val="bullet"/>
      <w:lvlText w:val="•"/>
      <w:lvlJc w:val="left"/>
      <w:pPr>
        <w:tabs>
          <w:tab w:val="num" w:pos="2160"/>
        </w:tabs>
        <w:ind w:left="2160" w:hanging="360"/>
      </w:pPr>
      <w:rPr>
        <w:rFonts w:ascii="Times New Roman" w:hAnsi="Times New Roman" w:hint="default"/>
      </w:rPr>
    </w:lvl>
    <w:lvl w:ilvl="3" w:tplc="FD1E2FF6" w:tentative="1">
      <w:start w:val="1"/>
      <w:numFmt w:val="bullet"/>
      <w:lvlText w:val="•"/>
      <w:lvlJc w:val="left"/>
      <w:pPr>
        <w:tabs>
          <w:tab w:val="num" w:pos="2880"/>
        </w:tabs>
        <w:ind w:left="2880" w:hanging="360"/>
      </w:pPr>
      <w:rPr>
        <w:rFonts w:ascii="Times New Roman" w:hAnsi="Times New Roman" w:hint="default"/>
      </w:rPr>
    </w:lvl>
    <w:lvl w:ilvl="4" w:tplc="4354626C" w:tentative="1">
      <w:start w:val="1"/>
      <w:numFmt w:val="bullet"/>
      <w:lvlText w:val="•"/>
      <w:lvlJc w:val="left"/>
      <w:pPr>
        <w:tabs>
          <w:tab w:val="num" w:pos="3600"/>
        </w:tabs>
        <w:ind w:left="3600" w:hanging="360"/>
      </w:pPr>
      <w:rPr>
        <w:rFonts w:ascii="Times New Roman" w:hAnsi="Times New Roman" w:hint="default"/>
      </w:rPr>
    </w:lvl>
    <w:lvl w:ilvl="5" w:tplc="42540FD6" w:tentative="1">
      <w:start w:val="1"/>
      <w:numFmt w:val="bullet"/>
      <w:lvlText w:val="•"/>
      <w:lvlJc w:val="left"/>
      <w:pPr>
        <w:tabs>
          <w:tab w:val="num" w:pos="4320"/>
        </w:tabs>
        <w:ind w:left="4320" w:hanging="360"/>
      </w:pPr>
      <w:rPr>
        <w:rFonts w:ascii="Times New Roman" w:hAnsi="Times New Roman" w:hint="default"/>
      </w:rPr>
    </w:lvl>
    <w:lvl w:ilvl="6" w:tplc="F8AA19DE" w:tentative="1">
      <w:start w:val="1"/>
      <w:numFmt w:val="bullet"/>
      <w:lvlText w:val="•"/>
      <w:lvlJc w:val="left"/>
      <w:pPr>
        <w:tabs>
          <w:tab w:val="num" w:pos="5040"/>
        </w:tabs>
        <w:ind w:left="5040" w:hanging="360"/>
      </w:pPr>
      <w:rPr>
        <w:rFonts w:ascii="Times New Roman" w:hAnsi="Times New Roman" w:hint="default"/>
      </w:rPr>
    </w:lvl>
    <w:lvl w:ilvl="7" w:tplc="D9EE3F68" w:tentative="1">
      <w:start w:val="1"/>
      <w:numFmt w:val="bullet"/>
      <w:lvlText w:val="•"/>
      <w:lvlJc w:val="left"/>
      <w:pPr>
        <w:tabs>
          <w:tab w:val="num" w:pos="5760"/>
        </w:tabs>
        <w:ind w:left="5760" w:hanging="360"/>
      </w:pPr>
      <w:rPr>
        <w:rFonts w:ascii="Times New Roman" w:hAnsi="Times New Roman" w:hint="default"/>
      </w:rPr>
    </w:lvl>
    <w:lvl w:ilvl="8" w:tplc="E38AAF0A" w:tentative="1">
      <w:start w:val="1"/>
      <w:numFmt w:val="bullet"/>
      <w:lvlText w:val="•"/>
      <w:lvlJc w:val="left"/>
      <w:pPr>
        <w:tabs>
          <w:tab w:val="num" w:pos="6480"/>
        </w:tabs>
        <w:ind w:left="6480" w:hanging="360"/>
      </w:pPr>
      <w:rPr>
        <w:rFonts w:ascii="Times New Roman" w:hAnsi="Times New Roman" w:hint="default"/>
      </w:rPr>
    </w:lvl>
  </w:abstractNum>
  <w:num w:numId="1" w16cid:durableId="685518581">
    <w:abstractNumId w:val="10"/>
  </w:num>
  <w:num w:numId="2" w16cid:durableId="711920725">
    <w:abstractNumId w:val="14"/>
  </w:num>
  <w:num w:numId="3" w16cid:durableId="667251724">
    <w:abstractNumId w:val="3"/>
  </w:num>
  <w:num w:numId="4" w16cid:durableId="1392146270">
    <w:abstractNumId w:val="18"/>
  </w:num>
  <w:num w:numId="5" w16cid:durableId="760180063">
    <w:abstractNumId w:val="19"/>
  </w:num>
  <w:num w:numId="6" w16cid:durableId="1641226209">
    <w:abstractNumId w:val="20"/>
  </w:num>
  <w:num w:numId="7" w16cid:durableId="1204562089">
    <w:abstractNumId w:val="15"/>
  </w:num>
  <w:num w:numId="8" w16cid:durableId="508060552">
    <w:abstractNumId w:val="23"/>
  </w:num>
  <w:num w:numId="9" w16cid:durableId="1067260321">
    <w:abstractNumId w:val="1"/>
  </w:num>
  <w:num w:numId="10" w16cid:durableId="732704505">
    <w:abstractNumId w:val="21"/>
  </w:num>
  <w:num w:numId="11" w16cid:durableId="1294019201">
    <w:abstractNumId w:val="17"/>
  </w:num>
  <w:num w:numId="12" w16cid:durableId="48654554">
    <w:abstractNumId w:val="22"/>
  </w:num>
  <w:num w:numId="13" w16cid:durableId="81990992">
    <w:abstractNumId w:val="11"/>
  </w:num>
  <w:num w:numId="14" w16cid:durableId="1628660925">
    <w:abstractNumId w:val="13"/>
  </w:num>
  <w:num w:numId="15" w16cid:durableId="599795856">
    <w:abstractNumId w:val="12"/>
  </w:num>
  <w:num w:numId="16" w16cid:durableId="1180850151">
    <w:abstractNumId w:val="4"/>
  </w:num>
  <w:num w:numId="17" w16cid:durableId="1819805669">
    <w:abstractNumId w:val="16"/>
  </w:num>
  <w:num w:numId="18" w16cid:durableId="2079550228">
    <w:abstractNumId w:val="6"/>
  </w:num>
  <w:num w:numId="19" w16cid:durableId="502234725">
    <w:abstractNumId w:val="8"/>
  </w:num>
  <w:num w:numId="20" w16cid:durableId="102462118">
    <w:abstractNumId w:val="2"/>
  </w:num>
  <w:num w:numId="21" w16cid:durableId="938028028">
    <w:abstractNumId w:val="9"/>
  </w:num>
  <w:num w:numId="22" w16cid:durableId="216479270">
    <w:abstractNumId w:val="0"/>
  </w:num>
  <w:num w:numId="23" w16cid:durableId="1075861607">
    <w:abstractNumId w:val="7"/>
  </w:num>
  <w:num w:numId="24" w16cid:durableId="206944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7B"/>
    <w:rsid w:val="00003DC7"/>
    <w:rsid w:val="00005CE2"/>
    <w:rsid w:val="00010116"/>
    <w:rsid w:val="0001426A"/>
    <w:rsid w:val="00021A94"/>
    <w:rsid w:val="00032648"/>
    <w:rsid w:val="00040AD9"/>
    <w:rsid w:val="00043086"/>
    <w:rsid w:val="0004404B"/>
    <w:rsid w:val="00045036"/>
    <w:rsid w:val="000531D8"/>
    <w:rsid w:val="00054A5C"/>
    <w:rsid w:val="000572EC"/>
    <w:rsid w:val="00063B99"/>
    <w:rsid w:val="000767B3"/>
    <w:rsid w:val="00076A5A"/>
    <w:rsid w:val="00076ABB"/>
    <w:rsid w:val="00082B2B"/>
    <w:rsid w:val="000861D3"/>
    <w:rsid w:val="000878BE"/>
    <w:rsid w:val="00090078"/>
    <w:rsid w:val="0009097D"/>
    <w:rsid w:val="000917A3"/>
    <w:rsid w:val="000957F6"/>
    <w:rsid w:val="000A7129"/>
    <w:rsid w:val="000B0885"/>
    <w:rsid w:val="000B3457"/>
    <w:rsid w:val="000B6EF9"/>
    <w:rsid w:val="000B7D3C"/>
    <w:rsid w:val="000C1F68"/>
    <w:rsid w:val="000C648F"/>
    <w:rsid w:val="000C73CF"/>
    <w:rsid w:val="000C76DD"/>
    <w:rsid w:val="000D01F8"/>
    <w:rsid w:val="000D30EF"/>
    <w:rsid w:val="000E6DED"/>
    <w:rsid w:val="000F618B"/>
    <w:rsid w:val="001025D8"/>
    <w:rsid w:val="00102DC6"/>
    <w:rsid w:val="00104825"/>
    <w:rsid w:val="00105887"/>
    <w:rsid w:val="00114D5F"/>
    <w:rsid w:val="00115553"/>
    <w:rsid w:val="00121395"/>
    <w:rsid w:val="001273BC"/>
    <w:rsid w:val="00133638"/>
    <w:rsid w:val="00134417"/>
    <w:rsid w:val="00135DFF"/>
    <w:rsid w:val="00136694"/>
    <w:rsid w:val="00136707"/>
    <w:rsid w:val="0014431B"/>
    <w:rsid w:val="001503DB"/>
    <w:rsid w:val="00150B88"/>
    <w:rsid w:val="00156022"/>
    <w:rsid w:val="001600D3"/>
    <w:rsid w:val="00172CDC"/>
    <w:rsid w:val="001744DF"/>
    <w:rsid w:val="0017600C"/>
    <w:rsid w:val="001805B5"/>
    <w:rsid w:val="00185FC6"/>
    <w:rsid w:val="0018791B"/>
    <w:rsid w:val="001A1CE9"/>
    <w:rsid w:val="001A378E"/>
    <w:rsid w:val="001A3A28"/>
    <w:rsid w:val="001A72F5"/>
    <w:rsid w:val="001A7F66"/>
    <w:rsid w:val="001B2F3B"/>
    <w:rsid w:val="001B39FA"/>
    <w:rsid w:val="001B5E76"/>
    <w:rsid w:val="001B6F17"/>
    <w:rsid w:val="001B7A72"/>
    <w:rsid w:val="001C022E"/>
    <w:rsid w:val="001C12D2"/>
    <w:rsid w:val="001C2D82"/>
    <w:rsid w:val="001C3EA2"/>
    <w:rsid w:val="001C6DB4"/>
    <w:rsid w:val="001D2A1E"/>
    <w:rsid w:val="001D309F"/>
    <w:rsid w:val="001D332F"/>
    <w:rsid w:val="001D4738"/>
    <w:rsid w:val="001D6E11"/>
    <w:rsid w:val="001E45F2"/>
    <w:rsid w:val="001F0684"/>
    <w:rsid w:val="001F31F6"/>
    <w:rsid w:val="00202394"/>
    <w:rsid w:val="00203E79"/>
    <w:rsid w:val="00212DCF"/>
    <w:rsid w:val="00215758"/>
    <w:rsid w:val="00216B3C"/>
    <w:rsid w:val="002204F9"/>
    <w:rsid w:val="00221E37"/>
    <w:rsid w:val="00240B8B"/>
    <w:rsid w:val="00247094"/>
    <w:rsid w:val="00253D1F"/>
    <w:rsid w:val="002544A8"/>
    <w:rsid w:val="00256A26"/>
    <w:rsid w:val="00256A92"/>
    <w:rsid w:val="00257BD2"/>
    <w:rsid w:val="00260583"/>
    <w:rsid w:val="002610A4"/>
    <w:rsid w:val="002644BA"/>
    <w:rsid w:val="002660AE"/>
    <w:rsid w:val="002675D3"/>
    <w:rsid w:val="00267CAA"/>
    <w:rsid w:val="0027009B"/>
    <w:rsid w:val="002829F9"/>
    <w:rsid w:val="002940AB"/>
    <w:rsid w:val="00296994"/>
    <w:rsid w:val="002970B5"/>
    <w:rsid w:val="002A6B39"/>
    <w:rsid w:val="002A6B86"/>
    <w:rsid w:val="002B04FC"/>
    <w:rsid w:val="002B061D"/>
    <w:rsid w:val="002B0B27"/>
    <w:rsid w:val="002B116D"/>
    <w:rsid w:val="002B142A"/>
    <w:rsid w:val="002B32F9"/>
    <w:rsid w:val="002B3D85"/>
    <w:rsid w:val="002B55E9"/>
    <w:rsid w:val="002C1DC9"/>
    <w:rsid w:val="002D59B7"/>
    <w:rsid w:val="002F116E"/>
    <w:rsid w:val="002F1C8A"/>
    <w:rsid w:val="002F1CBA"/>
    <w:rsid w:val="002F6AA9"/>
    <w:rsid w:val="002F77E1"/>
    <w:rsid w:val="00302E40"/>
    <w:rsid w:val="00305491"/>
    <w:rsid w:val="00306C2C"/>
    <w:rsid w:val="003074BD"/>
    <w:rsid w:val="00311122"/>
    <w:rsid w:val="00313EBA"/>
    <w:rsid w:val="0032128B"/>
    <w:rsid w:val="00321E01"/>
    <w:rsid w:val="00324A3E"/>
    <w:rsid w:val="00324B16"/>
    <w:rsid w:val="003333CE"/>
    <w:rsid w:val="003338FB"/>
    <w:rsid w:val="00334897"/>
    <w:rsid w:val="00334EFD"/>
    <w:rsid w:val="003402D2"/>
    <w:rsid w:val="00341D82"/>
    <w:rsid w:val="00342294"/>
    <w:rsid w:val="0034242C"/>
    <w:rsid w:val="00345139"/>
    <w:rsid w:val="00345EA0"/>
    <w:rsid w:val="0035008D"/>
    <w:rsid w:val="00356FCB"/>
    <w:rsid w:val="003575BA"/>
    <w:rsid w:val="00375A53"/>
    <w:rsid w:val="00376C22"/>
    <w:rsid w:val="00381D7E"/>
    <w:rsid w:val="003865D8"/>
    <w:rsid w:val="00386985"/>
    <w:rsid w:val="003874B5"/>
    <w:rsid w:val="003911B8"/>
    <w:rsid w:val="003936AC"/>
    <w:rsid w:val="003A02A5"/>
    <w:rsid w:val="003A2192"/>
    <w:rsid w:val="003A26EF"/>
    <w:rsid w:val="003A2B90"/>
    <w:rsid w:val="003B6D6D"/>
    <w:rsid w:val="003D308D"/>
    <w:rsid w:val="003D3742"/>
    <w:rsid w:val="003D38C5"/>
    <w:rsid w:val="003D446D"/>
    <w:rsid w:val="003D6412"/>
    <w:rsid w:val="003D7BE4"/>
    <w:rsid w:val="003E0BF8"/>
    <w:rsid w:val="003E26CD"/>
    <w:rsid w:val="003E3681"/>
    <w:rsid w:val="003E3C52"/>
    <w:rsid w:val="003E45B7"/>
    <w:rsid w:val="003F5877"/>
    <w:rsid w:val="004014F3"/>
    <w:rsid w:val="004023BD"/>
    <w:rsid w:val="004035DC"/>
    <w:rsid w:val="00403904"/>
    <w:rsid w:val="00406443"/>
    <w:rsid w:val="00420843"/>
    <w:rsid w:val="00421F8C"/>
    <w:rsid w:val="00422A2D"/>
    <w:rsid w:val="00422F16"/>
    <w:rsid w:val="00423ACB"/>
    <w:rsid w:val="00425486"/>
    <w:rsid w:val="0043417D"/>
    <w:rsid w:val="004361F9"/>
    <w:rsid w:val="0043785F"/>
    <w:rsid w:val="00437C76"/>
    <w:rsid w:val="004429C8"/>
    <w:rsid w:val="00442F9E"/>
    <w:rsid w:val="00443C63"/>
    <w:rsid w:val="00447384"/>
    <w:rsid w:val="00451DA0"/>
    <w:rsid w:val="00460612"/>
    <w:rsid w:val="00461BB4"/>
    <w:rsid w:val="00462C25"/>
    <w:rsid w:val="0046346B"/>
    <w:rsid w:val="00465F3F"/>
    <w:rsid w:val="00471EFE"/>
    <w:rsid w:val="00474556"/>
    <w:rsid w:val="004810AA"/>
    <w:rsid w:val="00481732"/>
    <w:rsid w:val="0048181A"/>
    <w:rsid w:val="004840AB"/>
    <w:rsid w:val="00486783"/>
    <w:rsid w:val="00492F47"/>
    <w:rsid w:val="004931D3"/>
    <w:rsid w:val="004932DC"/>
    <w:rsid w:val="00495D4F"/>
    <w:rsid w:val="004A12F2"/>
    <w:rsid w:val="004A560D"/>
    <w:rsid w:val="004A61C6"/>
    <w:rsid w:val="004B0F35"/>
    <w:rsid w:val="004B3DD3"/>
    <w:rsid w:val="004B6E2B"/>
    <w:rsid w:val="004B73E0"/>
    <w:rsid w:val="004C03E3"/>
    <w:rsid w:val="004C1E7E"/>
    <w:rsid w:val="004D11A8"/>
    <w:rsid w:val="004E07EE"/>
    <w:rsid w:val="004E14AF"/>
    <w:rsid w:val="004F0B73"/>
    <w:rsid w:val="004F11B8"/>
    <w:rsid w:val="005015C6"/>
    <w:rsid w:val="00501B1C"/>
    <w:rsid w:val="005347A4"/>
    <w:rsid w:val="00534861"/>
    <w:rsid w:val="005379B7"/>
    <w:rsid w:val="00541FFE"/>
    <w:rsid w:val="00547F37"/>
    <w:rsid w:val="00550110"/>
    <w:rsid w:val="00552597"/>
    <w:rsid w:val="00553353"/>
    <w:rsid w:val="00554460"/>
    <w:rsid w:val="00560CA5"/>
    <w:rsid w:val="00560F41"/>
    <w:rsid w:val="00561109"/>
    <w:rsid w:val="005624A8"/>
    <w:rsid w:val="00563DB8"/>
    <w:rsid w:val="00563E08"/>
    <w:rsid w:val="00566E9D"/>
    <w:rsid w:val="0057382D"/>
    <w:rsid w:val="005772D2"/>
    <w:rsid w:val="00581739"/>
    <w:rsid w:val="00581CF0"/>
    <w:rsid w:val="00585D3A"/>
    <w:rsid w:val="00591228"/>
    <w:rsid w:val="005915F3"/>
    <w:rsid w:val="005A454A"/>
    <w:rsid w:val="005A4F0A"/>
    <w:rsid w:val="005A635E"/>
    <w:rsid w:val="005A6906"/>
    <w:rsid w:val="005B08CE"/>
    <w:rsid w:val="005B347C"/>
    <w:rsid w:val="005D41EE"/>
    <w:rsid w:val="005D755A"/>
    <w:rsid w:val="005E071A"/>
    <w:rsid w:val="005E101B"/>
    <w:rsid w:val="005E12CF"/>
    <w:rsid w:val="005E47D8"/>
    <w:rsid w:val="005E5168"/>
    <w:rsid w:val="005E6DCD"/>
    <w:rsid w:val="005F1FAE"/>
    <w:rsid w:val="005F7D4B"/>
    <w:rsid w:val="00605457"/>
    <w:rsid w:val="00607545"/>
    <w:rsid w:val="00611744"/>
    <w:rsid w:val="00614431"/>
    <w:rsid w:val="00617FA0"/>
    <w:rsid w:val="0062126E"/>
    <w:rsid w:val="00634A1B"/>
    <w:rsid w:val="006410A9"/>
    <w:rsid w:val="00646EDD"/>
    <w:rsid w:val="00652936"/>
    <w:rsid w:val="006529B3"/>
    <w:rsid w:val="00653015"/>
    <w:rsid w:val="006555F4"/>
    <w:rsid w:val="006601A1"/>
    <w:rsid w:val="006636F0"/>
    <w:rsid w:val="00666E09"/>
    <w:rsid w:val="00670968"/>
    <w:rsid w:val="0067134F"/>
    <w:rsid w:val="00673B05"/>
    <w:rsid w:val="006744DB"/>
    <w:rsid w:val="00674AFC"/>
    <w:rsid w:val="00675D54"/>
    <w:rsid w:val="00677671"/>
    <w:rsid w:val="0068027C"/>
    <w:rsid w:val="00691253"/>
    <w:rsid w:val="00695052"/>
    <w:rsid w:val="006A0903"/>
    <w:rsid w:val="006A0CA3"/>
    <w:rsid w:val="006A242A"/>
    <w:rsid w:val="006A24AC"/>
    <w:rsid w:val="006A31F2"/>
    <w:rsid w:val="006A39FD"/>
    <w:rsid w:val="006A3DA6"/>
    <w:rsid w:val="006B3108"/>
    <w:rsid w:val="006B66E3"/>
    <w:rsid w:val="006C080E"/>
    <w:rsid w:val="006C6B66"/>
    <w:rsid w:val="006C75F0"/>
    <w:rsid w:val="006D3054"/>
    <w:rsid w:val="006D4848"/>
    <w:rsid w:val="006D7781"/>
    <w:rsid w:val="006D7E61"/>
    <w:rsid w:val="006F5407"/>
    <w:rsid w:val="006F6998"/>
    <w:rsid w:val="00701A09"/>
    <w:rsid w:val="00705912"/>
    <w:rsid w:val="00707AB3"/>
    <w:rsid w:val="00710172"/>
    <w:rsid w:val="00712F00"/>
    <w:rsid w:val="00713153"/>
    <w:rsid w:val="00713201"/>
    <w:rsid w:val="007160BC"/>
    <w:rsid w:val="00720D35"/>
    <w:rsid w:val="00723307"/>
    <w:rsid w:val="007235C1"/>
    <w:rsid w:val="00731547"/>
    <w:rsid w:val="00733755"/>
    <w:rsid w:val="00734224"/>
    <w:rsid w:val="00740AE5"/>
    <w:rsid w:val="007449E2"/>
    <w:rsid w:val="00750A7E"/>
    <w:rsid w:val="007523F9"/>
    <w:rsid w:val="00757C77"/>
    <w:rsid w:val="00760C9D"/>
    <w:rsid w:val="00761C62"/>
    <w:rsid w:val="00761EBB"/>
    <w:rsid w:val="00763F05"/>
    <w:rsid w:val="00764D2B"/>
    <w:rsid w:val="00773806"/>
    <w:rsid w:val="00773E2A"/>
    <w:rsid w:val="00783B7C"/>
    <w:rsid w:val="00784710"/>
    <w:rsid w:val="00786082"/>
    <w:rsid w:val="0079077B"/>
    <w:rsid w:val="0079387A"/>
    <w:rsid w:val="007B1C53"/>
    <w:rsid w:val="007B31CB"/>
    <w:rsid w:val="007B5C10"/>
    <w:rsid w:val="007B715C"/>
    <w:rsid w:val="007C1739"/>
    <w:rsid w:val="007C4E66"/>
    <w:rsid w:val="007D4447"/>
    <w:rsid w:val="007E0AFA"/>
    <w:rsid w:val="007E1B5A"/>
    <w:rsid w:val="007F32EB"/>
    <w:rsid w:val="007F6D2F"/>
    <w:rsid w:val="007F7D88"/>
    <w:rsid w:val="00800B07"/>
    <w:rsid w:val="008022CD"/>
    <w:rsid w:val="00804568"/>
    <w:rsid w:val="0080702A"/>
    <w:rsid w:val="00811C63"/>
    <w:rsid w:val="00812FB5"/>
    <w:rsid w:val="0081338B"/>
    <w:rsid w:val="00817515"/>
    <w:rsid w:val="0082277B"/>
    <w:rsid w:val="008249E5"/>
    <w:rsid w:val="00830823"/>
    <w:rsid w:val="00830ADF"/>
    <w:rsid w:val="008317D4"/>
    <w:rsid w:val="00834AC9"/>
    <w:rsid w:val="00841F0A"/>
    <w:rsid w:val="0084556B"/>
    <w:rsid w:val="00855DF8"/>
    <w:rsid w:val="00855F98"/>
    <w:rsid w:val="00860626"/>
    <w:rsid w:val="00862F23"/>
    <w:rsid w:val="00863C7C"/>
    <w:rsid w:val="00865355"/>
    <w:rsid w:val="0087062A"/>
    <w:rsid w:val="00871DD4"/>
    <w:rsid w:val="00872368"/>
    <w:rsid w:val="00873382"/>
    <w:rsid w:val="008758C6"/>
    <w:rsid w:val="00882F86"/>
    <w:rsid w:val="00883666"/>
    <w:rsid w:val="00893314"/>
    <w:rsid w:val="008955AB"/>
    <w:rsid w:val="008960CB"/>
    <w:rsid w:val="008A3A74"/>
    <w:rsid w:val="008A6585"/>
    <w:rsid w:val="008B24A7"/>
    <w:rsid w:val="008B33A8"/>
    <w:rsid w:val="008C0091"/>
    <w:rsid w:val="008C424C"/>
    <w:rsid w:val="008C7B20"/>
    <w:rsid w:val="008D35AB"/>
    <w:rsid w:val="008D66E0"/>
    <w:rsid w:val="008E0A3D"/>
    <w:rsid w:val="008E4CB6"/>
    <w:rsid w:val="008E4F15"/>
    <w:rsid w:val="008E5D50"/>
    <w:rsid w:val="008E6C65"/>
    <w:rsid w:val="008F0070"/>
    <w:rsid w:val="008F32E7"/>
    <w:rsid w:val="008F3E1C"/>
    <w:rsid w:val="008F3EC4"/>
    <w:rsid w:val="008F55AC"/>
    <w:rsid w:val="00904723"/>
    <w:rsid w:val="009079D0"/>
    <w:rsid w:val="00912337"/>
    <w:rsid w:val="009148AD"/>
    <w:rsid w:val="009154CC"/>
    <w:rsid w:val="00915E10"/>
    <w:rsid w:val="009213AF"/>
    <w:rsid w:val="00923A49"/>
    <w:rsid w:val="00924C12"/>
    <w:rsid w:val="009305A3"/>
    <w:rsid w:val="009336C5"/>
    <w:rsid w:val="00944C58"/>
    <w:rsid w:val="00954A63"/>
    <w:rsid w:val="009562F2"/>
    <w:rsid w:val="00967A7A"/>
    <w:rsid w:val="00974988"/>
    <w:rsid w:val="00977844"/>
    <w:rsid w:val="009810C2"/>
    <w:rsid w:val="009828CA"/>
    <w:rsid w:val="009928BF"/>
    <w:rsid w:val="00997680"/>
    <w:rsid w:val="009A06D4"/>
    <w:rsid w:val="009B0C34"/>
    <w:rsid w:val="009B7027"/>
    <w:rsid w:val="009C1429"/>
    <w:rsid w:val="009C255E"/>
    <w:rsid w:val="009C44C5"/>
    <w:rsid w:val="009D5563"/>
    <w:rsid w:val="009D5CA1"/>
    <w:rsid w:val="009E5419"/>
    <w:rsid w:val="009F16C8"/>
    <w:rsid w:val="009F23C1"/>
    <w:rsid w:val="009F478A"/>
    <w:rsid w:val="009F6259"/>
    <w:rsid w:val="00A070D9"/>
    <w:rsid w:val="00A17E0F"/>
    <w:rsid w:val="00A21289"/>
    <w:rsid w:val="00A2428E"/>
    <w:rsid w:val="00A259D0"/>
    <w:rsid w:val="00A3006C"/>
    <w:rsid w:val="00A3229C"/>
    <w:rsid w:val="00A32546"/>
    <w:rsid w:val="00A354B3"/>
    <w:rsid w:val="00A3575E"/>
    <w:rsid w:val="00A44DD6"/>
    <w:rsid w:val="00A50C3E"/>
    <w:rsid w:val="00A55419"/>
    <w:rsid w:val="00A55975"/>
    <w:rsid w:val="00A55B25"/>
    <w:rsid w:val="00A63FB0"/>
    <w:rsid w:val="00A6611B"/>
    <w:rsid w:val="00A8095D"/>
    <w:rsid w:val="00A869A9"/>
    <w:rsid w:val="00A90062"/>
    <w:rsid w:val="00A90956"/>
    <w:rsid w:val="00A952C6"/>
    <w:rsid w:val="00A96BAA"/>
    <w:rsid w:val="00AA268F"/>
    <w:rsid w:val="00AA5624"/>
    <w:rsid w:val="00AA6B88"/>
    <w:rsid w:val="00AA6D44"/>
    <w:rsid w:val="00AB3138"/>
    <w:rsid w:val="00AB4127"/>
    <w:rsid w:val="00AB4B3F"/>
    <w:rsid w:val="00AB52E2"/>
    <w:rsid w:val="00AC1EB2"/>
    <w:rsid w:val="00AC3DAB"/>
    <w:rsid w:val="00AD002E"/>
    <w:rsid w:val="00AD1A0B"/>
    <w:rsid w:val="00AD3193"/>
    <w:rsid w:val="00AD5D8A"/>
    <w:rsid w:val="00AD5F57"/>
    <w:rsid w:val="00AD6C73"/>
    <w:rsid w:val="00AE2025"/>
    <w:rsid w:val="00AE31E5"/>
    <w:rsid w:val="00AE585B"/>
    <w:rsid w:val="00AE689C"/>
    <w:rsid w:val="00AE797C"/>
    <w:rsid w:val="00AF1722"/>
    <w:rsid w:val="00AF1E76"/>
    <w:rsid w:val="00B00DC5"/>
    <w:rsid w:val="00B00FD4"/>
    <w:rsid w:val="00B017E8"/>
    <w:rsid w:val="00B05069"/>
    <w:rsid w:val="00B06291"/>
    <w:rsid w:val="00B122B6"/>
    <w:rsid w:val="00B15E48"/>
    <w:rsid w:val="00B16D13"/>
    <w:rsid w:val="00B34DB8"/>
    <w:rsid w:val="00B35C3E"/>
    <w:rsid w:val="00B35FD8"/>
    <w:rsid w:val="00B46496"/>
    <w:rsid w:val="00B4680F"/>
    <w:rsid w:val="00B46C12"/>
    <w:rsid w:val="00B50358"/>
    <w:rsid w:val="00B563F4"/>
    <w:rsid w:val="00B63B11"/>
    <w:rsid w:val="00B723B4"/>
    <w:rsid w:val="00B728E7"/>
    <w:rsid w:val="00B811C9"/>
    <w:rsid w:val="00B826F6"/>
    <w:rsid w:val="00B8539E"/>
    <w:rsid w:val="00B87A46"/>
    <w:rsid w:val="00B927F9"/>
    <w:rsid w:val="00B93537"/>
    <w:rsid w:val="00B946CF"/>
    <w:rsid w:val="00B97BCC"/>
    <w:rsid w:val="00BA0075"/>
    <w:rsid w:val="00BA0CA6"/>
    <w:rsid w:val="00BA2DE1"/>
    <w:rsid w:val="00BA434F"/>
    <w:rsid w:val="00BA5F32"/>
    <w:rsid w:val="00BA6DBA"/>
    <w:rsid w:val="00BB4CCA"/>
    <w:rsid w:val="00BC1F0C"/>
    <w:rsid w:val="00BC706D"/>
    <w:rsid w:val="00BC714A"/>
    <w:rsid w:val="00BD0C69"/>
    <w:rsid w:val="00BD0E0C"/>
    <w:rsid w:val="00BD271B"/>
    <w:rsid w:val="00BD4D13"/>
    <w:rsid w:val="00BD520A"/>
    <w:rsid w:val="00BD579B"/>
    <w:rsid w:val="00BD5CF2"/>
    <w:rsid w:val="00BE06D3"/>
    <w:rsid w:val="00BE1528"/>
    <w:rsid w:val="00BE36D4"/>
    <w:rsid w:val="00BF3FA0"/>
    <w:rsid w:val="00BF6E1C"/>
    <w:rsid w:val="00C00CCC"/>
    <w:rsid w:val="00C03CF0"/>
    <w:rsid w:val="00C0792C"/>
    <w:rsid w:val="00C1380C"/>
    <w:rsid w:val="00C15F48"/>
    <w:rsid w:val="00C26013"/>
    <w:rsid w:val="00C31713"/>
    <w:rsid w:val="00C33B04"/>
    <w:rsid w:val="00C36E63"/>
    <w:rsid w:val="00C376BE"/>
    <w:rsid w:val="00C41683"/>
    <w:rsid w:val="00C42200"/>
    <w:rsid w:val="00C425BE"/>
    <w:rsid w:val="00C42703"/>
    <w:rsid w:val="00C4483B"/>
    <w:rsid w:val="00C46E5C"/>
    <w:rsid w:val="00C47FC7"/>
    <w:rsid w:val="00C50997"/>
    <w:rsid w:val="00C56F4B"/>
    <w:rsid w:val="00C60542"/>
    <w:rsid w:val="00C6091C"/>
    <w:rsid w:val="00C6166D"/>
    <w:rsid w:val="00C73CCA"/>
    <w:rsid w:val="00C75596"/>
    <w:rsid w:val="00C7636F"/>
    <w:rsid w:val="00C767E9"/>
    <w:rsid w:val="00C8713C"/>
    <w:rsid w:val="00C91816"/>
    <w:rsid w:val="00C93B71"/>
    <w:rsid w:val="00C9627C"/>
    <w:rsid w:val="00CA29F3"/>
    <w:rsid w:val="00CA52BD"/>
    <w:rsid w:val="00CA76CA"/>
    <w:rsid w:val="00CC02C7"/>
    <w:rsid w:val="00CC5E72"/>
    <w:rsid w:val="00CD7750"/>
    <w:rsid w:val="00CE1B68"/>
    <w:rsid w:val="00CE1D27"/>
    <w:rsid w:val="00CE4574"/>
    <w:rsid w:val="00CF1E50"/>
    <w:rsid w:val="00CF2B0B"/>
    <w:rsid w:val="00CF5875"/>
    <w:rsid w:val="00D00059"/>
    <w:rsid w:val="00D06163"/>
    <w:rsid w:val="00D10F8C"/>
    <w:rsid w:val="00D1148E"/>
    <w:rsid w:val="00D1517A"/>
    <w:rsid w:val="00D216F5"/>
    <w:rsid w:val="00D245FB"/>
    <w:rsid w:val="00D3089C"/>
    <w:rsid w:val="00D3526C"/>
    <w:rsid w:val="00D35305"/>
    <w:rsid w:val="00D36E83"/>
    <w:rsid w:val="00D45D61"/>
    <w:rsid w:val="00D46838"/>
    <w:rsid w:val="00D51C9E"/>
    <w:rsid w:val="00D53546"/>
    <w:rsid w:val="00D610D1"/>
    <w:rsid w:val="00D6300E"/>
    <w:rsid w:val="00D64060"/>
    <w:rsid w:val="00D66222"/>
    <w:rsid w:val="00D663F8"/>
    <w:rsid w:val="00D724D8"/>
    <w:rsid w:val="00D72B0F"/>
    <w:rsid w:val="00D75ADA"/>
    <w:rsid w:val="00D8027F"/>
    <w:rsid w:val="00D82889"/>
    <w:rsid w:val="00D82DF8"/>
    <w:rsid w:val="00D86B95"/>
    <w:rsid w:val="00D90433"/>
    <w:rsid w:val="00D929C3"/>
    <w:rsid w:val="00D93D85"/>
    <w:rsid w:val="00D97DEB"/>
    <w:rsid w:val="00DA0812"/>
    <w:rsid w:val="00DA63F4"/>
    <w:rsid w:val="00DA68D8"/>
    <w:rsid w:val="00DB1586"/>
    <w:rsid w:val="00DB3361"/>
    <w:rsid w:val="00DB3374"/>
    <w:rsid w:val="00DB566D"/>
    <w:rsid w:val="00DC1CB3"/>
    <w:rsid w:val="00DC6D9D"/>
    <w:rsid w:val="00DD0AE4"/>
    <w:rsid w:val="00DD566A"/>
    <w:rsid w:val="00DE23A3"/>
    <w:rsid w:val="00DE3B43"/>
    <w:rsid w:val="00DE41F8"/>
    <w:rsid w:val="00DE4320"/>
    <w:rsid w:val="00DE5A24"/>
    <w:rsid w:val="00DF14C3"/>
    <w:rsid w:val="00DF1922"/>
    <w:rsid w:val="00DF2523"/>
    <w:rsid w:val="00DF5012"/>
    <w:rsid w:val="00E01FF5"/>
    <w:rsid w:val="00E10CE8"/>
    <w:rsid w:val="00E12FC3"/>
    <w:rsid w:val="00E25250"/>
    <w:rsid w:val="00E3640D"/>
    <w:rsid w:val="00E364C1"/>
    <w:rsid w:val="00E36A7D"/>
    <w:rsid w:val="00E37E9B"/>
    <w:rsid w:val="00E43566"/>
    <w:rsid w:val="00E4374A"/>
    <w:rsid w:val="00E46E9E"/>
    <w:rsid w:val="00E4792A"/>
    <w:rsid w:val="00E50FED"/>
    <w:rsid w:val="00E51C6E"/>
    <w:rsid w:val="00E55F62"/>
    <w:rsid w:val="00E61109"/>
    <w:rsid w:val="00E62DB5"/>
    <w:rsid w:val="00E65895"/>
    <w:rsid w:val="00E752F3"/>
    <w:rsid w:val="00E76E9F"/>
    <w:rsid w:val="00E77D10"/>
    <w:rsid w:val="00E866FF"/>
    <w:rsid w:val="00E90B0E"/>
    <w:rsid w:val="00E933A1"/>
    <w:rsid w:val="00E95B3F"/>
    <w:rsid w:val="00E95FD2"/>
    <w:rsid w:val="00EA18CE"/>
    <w:rsid w:val="00EA7626"/>
    <w:rsid w:val="00EB7D5F"/>
    <w:rsid w:val="00EC0FB3"/>
    <w:rsid w:val="00EC234A"/>
    <w:rsid w:val="00EC4790"/>
    <w:rsid w:val="00ED227E"/>
    <w:rsid w:val="00ED76B8"/>
    <w:rsid w:val="00EE062A"/>
    <w:rsid w:val="00EE6839"/>
    <w:rsid w:val="00EE7E9B"/>
    <w:rsid w:val="00EF4D8D"/>
    <w:rsid w:val="00EF633E"/>
    <w:rsid w:val="00EF6C41"/>
    <w:rsid w:val="00EF6DD6"/>
    <w:rsid w:val="00F00707"/>
    <w:rsid w:val="00F01C98"/>
    <w:rsid w:val="00F123EE"/>
    <w:rsid w:val="00F211F9"/>
    <w:rsid w:val="00F34738"/>
    <w:rsid w:val="00F4493A"/>
    <w:rsid w:val="00F45E2A"/>
    <w:rsid w:val="00F46152"/>
    <w:rsid w:val="00F50AEE"/>
    <w:rsid w:val="00F5573F"/>
    <w:rsid w:val="00F600E3"/>
    <w:rsid w:val="00F60FE7"/>
    <w:rsid w:val="00F61D04"/>
    <w:rsid w:val="00F64C7B"/>
    <w:rsid w:val="00F64F8A"/>
    <w:rsid w:val="00F663A9"/>
    <w:rsid w:val="00F70A01"/>
    <w:rsid w:val="00F7555B"/>
    <w:rsid w:val="00F76F19"/>
    <w:rsid w:val="00F77EC0"/>
    <w:rsid w:val="00F90E43"/>
    <w:rsid w:val="00F913B5"/>
    <w:rsid w:val="00F92AA2"/>
    <w:rsid w:val="00F9395F"/>
    <w:rsid w:val="00F93D93"/>
    <w:rsid w:val="00F94580"/>
    <w:rsid w:val="00F95725"/>
    <w:rsid w:val="00F96772"/>
    <w:rsid w:val="00F968FF"/>
    <w:rsid w:val="00FA2AC3"/>
    <w:rsid w:val="00FA45B0"/>
    <w:rsid w:val="00FB52C9"/>
    <w:rsid w:val="00FC05C6"/>
    <w:rsid w:val="00FC1099"/>
    <w:rsid w:val="00FC1604"/>
    <w:rsid w:val="00FC3AE6"/>
    <w:rsid w:val="00FC6936"/>
    <w:rsid w:val="00FD08A1"/>
    <w:rsid w:val="00FD1D94"/>
    <w:rsid w:val="00FD307D"/>
    <w:rsid w:val="00FD428F"/>
    <w:rsid w:val="00FE15C3"/>
    <w:rsid w:val="00FE436C"/>
    <w:rsid w:val="00FF51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6D66D"/>
  <w15:docId w15:val="{B6F03815-A7F4-439E-995A-CD738068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ruti Dev 010" w:eastAsiaTheme="minorHAnsi" w:hAnsi="Kruti Dev 010" w:cs="Nirmala UI Semilight"/>
        <w:sz w:val="44"/>
        <w:szCs w:val="40"/>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F8"/>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7B"/>
    <w:rPr>
      <w:rFonts w:cs="Mangal"/>
    </w:rPr>
  </w:style>
  <w:style w:type="paragraph" w:styleId="Footer">
    <w:name w:val="footer"/>
    <w:basedOn w:val="Normal"/>
    <w:link w:val="FooterChar"/>
    <w:uiPriority w:val="99"/>
    <w:unhideWhenUsed/>
    <w:rsid w:val="00F6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7B"/>
    <w:rPr>
      <w:rFonts w:cs="Mangal"/>
    </w:rPr>
  </w:style>
  <w:style w:type="table" w:styleId="TableGrid">
    <w:name w:val="Table Grid"/>
    <w:basedOn w:val="TableNormal"/>
    <w:uiPriority w:val="39"/>
    <w:rsid w:val="00D45D61"/>
    <w:pPr>
      <w:spacing w:after="0" w:line="240" w:lineRule="auto"/>
    </w:pPr>
    <w:rPr>
      <w:rFonts w:asciiTheme="minorHAnsi" w:hAnsiTheme="minorHAnsi" w:cstheme="minorBid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D61"/>
    <w:pPr>
      <w:spacing w:after="160" w:line="259" w:lineRule="auto"/>
      <w:ind w:left="720"/>
      <w:contextualSpacing/>
    </w:pPr>
    <w:rPr>
      <w:rFonts w:asciiTheme="minorHAnsi" w:hAnsiTheme="minorHAnsi" w:cstheme="minorBidi"/>
      <w:sz w:val="22"/>
      <w:szCs w:val="22"/>
      <w:lang w:bidi="ar-SA"/>
    </w:rPr>
  </w:style>
  <w:style w:type="paragraph" w:styleId="BalloonText">
    <w:name w:val="Balloon Text"/>
    <w:basedOn w:val="Normal"/>
    <w:link w:val="BalloonTextChar"/>
    <w:uiPriority w:val="99"/>
    <w:semiHidden/>
    <w:unhideWhenUsed/>
    <w:rsid w:val="00D45D6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45D61"/>
    <w:rPr>
      <w:rFonts w:ascii="Tahoma" w:hAnsi="Tahoma" w:cs="Mangal"/>
      <w:sz w:val="16"/>
      <w:szCs w:val="14"/>
    </w:rPr>
  </w:style>
  <w:style w:type="character" w:styleId="PlaceholderText">
    <w:name w:val="Placeholder Text"/>
    <w:basedOn w:val="DefaultParagraphFont"/>
    <w:uiPriority w:val="99"/>
    <w:semiHidden/>
    <w:rsid w:val="00045036"/>
    <w:rPr>
      <w:color w:val="808080"/>
    </w:rPr>
  </w:style>
  <w:style w:type="paragraph" w:customStyle="1" w:styleId="Default">
    <w:name w:val="Default"/>
    <w:rsid w:val="00D51C9E"/>
    <w:pPr>
      <w:autoSpaceDE w:val="0"/>
      <w:autoSpaceDN w:val="0"/>
      <w:adjustRightInd w:val="0"/>
      <w:spacing w:after="0" w:line="240" w:lineRule="auto"/>
    </w:pPr>
    <w:rPr>
      <w:rFonts w:ascii="Calibri" w:hAnsi="Calibri" w:cs="Calibri"/>
      <w:color w:val="000000"/>
      <w:sz w:val="24"/>
      <w:szCs w:val="24"/>
      <w:lang w:bidi="ar-SA"/>
    </w:rPr>
  </w:style>
  <w:style w:type="character" w:styleId="Hyperlink">
    <w:name w:val="Hyperlink"/>
    <w:basedOn w:val="DefaultParagraphFont"/>
    <w:uiPriority w:val="99"/>
    <w:unhideWhenUsed/>
    <w:rsid w:val="0004404B"/>
    <w:rPr>
      <w:color w:val="0000FF" w:themeColor="hyperlink"/>
      <w:u w:val="single"/>
    </w:rPr>
  </w:style>
  <w:style w:type="character" w:styleId="UnresolvedMention">
    <w:name w:val="Unresolved Mention"/>
    <w:basedOn w:val="DefaultParagraphFont"/>
    <w:uiPriority w:val="99"/>
    <w:semiHidden/>
    <w:unhideWhenUsed/>
    <w:rsid w:val="0004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276">
      <w:bodyDiv w:val="1"/>
      <w:marLeft w:val="0"/>
      <w:marRight w:val="0"/>
      <w:marTop w:val="0"/>
      <w:marBottom w:val="0"/>
      <w:divBdr>
        <w:top w:val="none" w:sz="0" w:space="0" w:color="auto"/>
        <w:left w:val="none" w:sz="0" w:space="0" w:color="auto"/>
        <w:bottom w:val="none" w:sz="0" w:space="0" w:color="auto"/>
        <w:right w:val="none" w:sz="0" w:space="0" w:color="auto"/>
      </w:divBdr>
      <w:divsChild>
        <w:div w:id="33238506">
          <w:marLeft w:val="547"/>
          <w:marRight w:val="0"/>
          <w:marTop w:val="0"/>
          <w:marBottom w:val="0"/>
          <w:divBdr>
            <w:top w:val="none" w:sz="0" w:space="0" w:color="auto"/>
            <w:left w:val="none" w:sz="0" w:space="0" w:color="auto"/>
            <w:bottom w:val="none" w:sz="0" w:space="0" w:color="auto"/>
            <w:right w:val="none" w:sz="0" w:space="0" w:color="auto"/>
          </w:divBdr>
        </w:div>
      </w:divsChild>
    </w:div>
    <w:div w:id="131291084">
      <w:bodyDiv w:val="1"/>
      <w:marLeft w:val="0"/>
      <w:marRight w:val="0"/>
      <w:marTop w:val="0"/>
      <w:marBottom w:val="0"/>
      <w:divBdr>
        <w:top w:val="none" w:sz="0" w:space="0" w:color="auto"/>
        <w:left w:val="none" w:sz="0" w:space="0" w:color="auto"/>
        <w:bottom w:val="none" w:sz="0" w:space="0" w:color="auto"/>
        <w:right w:val="none" w:sz="0" w:space="0" w:color="auto"/>
      </w:divBdr>
      <w:divsChild>
        <w:div w:id="1587761011">
          <w:marLeft w:val="547"/>
          <w:marRight w:val="0"/>
          <w:marTop w:val="0"/>
          <w:marBottom w:val="0"/>
          <w:divBdr>
            <w:top w:val="none" w:sz="0" w:space="0" w:color="auto"/>
            <w:left w:val="none" w:sz="0" w:space="0" w:color="auto"/>
            <w:bottom w:val="none" w:sz="0" w:space="0" w:color="auto"/>
            <w:right w:val="none" w:sz="0" w:space="0" w:color="auto"/>
          </w:divBdr>
        </w:div>
      </w:divsChild>
    </w:div>
    <w:div w:id="169683498">
      <w:bodyDiv w:val="1"/>
      <w:marLeft w:val="0"/>
      <w:marRight w:val="0"/>
      <w:marTop w:val="0"/>
      <w:marBottom w:val="0"/>
      <w:divBdr>
        <w:top w:val="none" w:sz="0" w:space="0" w:color="auto"/>
        <w:left w:val="none" w:sz="0" w:space="0" w:color="auto"/>
        <w:bottom w:val="none" w:sz="0" w:space="0" w:color="auto"/>
        <w:right w:val="none" w:sz="0" w:space="0" w:color="auto"/>
      </w:divBdr>
      <w:divsChild>
        <w:div w:id="1553156435">
          <w:marLeft w:val="547"/>
          <w:marRight w:val="0"/>
          <w:marTop w:val="0"/>
          <w:marBottom w:val="0"/>
          <w:divBdr>
            <w:top w:val="none" w:sz="0" w:space="0" w:color="auto"/>
            <w:left w:val="none" w:sz="0" w:space="0" w:color="auto"/>
            <w:bottom w:val="none" w:sz="0" w:space="0" w:color="auto"/>
            <w:right w:val="none" w:sz="0" w:space="0" w:color="auto"/>
          </w:divBdr>
        </w:div>
      </w:divsChild>
    </w:div>
    <w:div w:id="217015196">
      <w:bodyDiv w:val="1"/>
      <w:marLeft w:val="0"/>
      <w:marRight w:val="0"/>
      <w:marTop w:val="0"/>
      <w:marBottom w:val="0"/>
      <w:divBdr>
        <w:top w:val="none" w:sz="0" w:space="0" w:color="auto"/>
        <w:left w:val="none" w:sz="0" w:space="0" w:color="auto"/>
        <w:bottom w:val="none" w:sz="0" w:space="0" w:color="auto"/>
        <w:right w:val="none" w:sz="0" w:space="0" w:color="auto"/>
      </w:divBdr>
      <w:divsChild>
        <w:div w:id="9072485">
          <w:marLeft w:val="547"/>
          <w:marRight w:val="0"/>
          <w:marTop w:val="0"/>
          <w:marBottom w:val="0"/>
          <w:divBdr>
            <w:top w:val="none" w:sz="0" w:space="0" w:color="auto"/>
            <w:left w:val="none" w:sz="0" w:space="0" w:color="auto"/>
            <w:bottom w:val="none" w:sz="0" w:space="0" w:color="auto"/>
            <w:right w:val="none" w:sz="0" w:space="0" w:color="auto"/>
          </w:divBdr>
        </w:div>
      </w:divsChild>
    </w:div>
    <w:div w:id="217398527">
      <w:bodyDiv w:val="1"/>
      <w:marLeft w:val="0"/>
      <w:marRight w:val="0"/>
      <w:marTop w:val="0"/>
      <w:marBottom w:val="0"/>
      <w:divBdr>
        <w:top w:val="none" w:sz="0" w:space="0" w:color="auto"/>
        <w:left w:val="none" w:sz="0" w:space="0" w:color="auto"/>
        <w:bottom w:val="none" w:sz="0" w:space="0" w:color="auto"/>
        <w:right w:val="none" w:sz="0" w:space="0" w:color="auto"/>
      </w:divBdr>
    </w:div>
    <w:div w:id="263072453">
      <w:bodyDiv w:val="1"/>
      <w:marLeft w:val="0"/>
      <w:marRight w:val="0"/>
      <w:marTop w:val="0"/>
      <w:marBottom w:val="0"/>
      <w:divBdr>
        <w:top w:val="none" w:sz="0" w:space="0" w:color="auto"/>
        <w:left w:val="none" w:sz="0" w:space="0" w:color="auto"/>
        <w:bottom w:val="none" w:sz="0" w:space="0" w:color="auto"/>
        <w:right w:val="none" w:sz="0" w:space="0" w:color="auto"/>
      </w:divBdr>
    </w:div>
    <w:div w:id="267663658">
      <w:bodyDiv w:val="1"/>
      <w:marLeft w:val="0"/>
      <w:marRight w:val="0"/>
      <w:marTop w:val="0"/>
      <w:marBottom w:val="0"/>
      <w:divBdr>
        <w:top w:val="none" w:sz="0" w:space="0" w:color="auto"/>
        <w:left w:val="none" w:sz="0" w:space="0" w:color="auto"/>
        <w:bottom w:val="none" w:sz="0" w:space="0" w:color="auto"/>
        <w:right w:val="none" w:sz="0" w:space="0" w:color="auto"/>
      </w:divBdr>
      <w:divsChild>
        <w:div w:id="932544030">
          <w:marLeft w:val="0"/>
          <w:marRight w:val="0"/>
          <w:marTop w:val="0"/>
          <w:marBottom w:val="0"/>
          <w:divBdr>
            <w:top w:val="none" w:sz="0" w:space="0" w:color="auto"/>
            <w:left w:val="none" w:sz="0" w:space="0" w:color="auto"/>
            <w:bottom w:val="none" w:sz="0" w:space="0" w:color="auto"/>
            <w:right w:val="none" w:sz="0" w:space="0" w:color="auto"/>
          </w:divBdr>
          <w:divsChild>
            <w:div w:id="530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70737">
      <w:bodyDiv w:val="1"/>
      <w:marLeft w:val="0"/>
      <w:marRight w:val="0"/>
      <w:marTop w:val="0"/>
      <w:marBottom w:val="0"/>
      <w:divBdr>
        <w:top w:val="none" w:sz="0" w:space="0" w:color="auto"/>
        <w:left w:val="none" w:sz="0" w:space="0" w:color="auto"/>
        <w:bottom w:val="none" w:sz="0" w:space="0" w:color="auto"/>
        <w:right w:val="none" w:sz="0" w:space="0" w:color="auto"/>
      </w:divBdr>
    </w:div>
    <w:div w:id="391851409">
      <w:bodyDiv w:val="1"/>
      <w:marLeft w:val="0"/>
      <w:marRight w:val="0"/>
      <w:marTop w:val="0"/>
      <w:marBottom w:val="0"/>
      <w:divBdr>
        <w:top w:val="none" w:sz="0" w:space="0" w:color="auto"/>
        <w:left w:val="none" w:sz="0" w:space="0" w:color="auto"/>
        <w:bottom w:val="none" w:sz="0" w:space="0" w:color="auto"/>
        <w:right w:val="none" w:sz="0" w:space="0" w:color="auto"/>
      </w:divBdr>
      <w:divsChild>
        <w:div w:id="1474444820">
          <w:marLeft w:val="547"/>
          <w:marRight w:val="0"/>
          <w:marTop w:val="0"/>
          <w:marBottom w:val="0"/>
          <w:divBdr>
            <w:top w:val="none" w:sz="0" w:space="0" w:color="auto"/>
            <w:left w:val="none" w:sz="0" w:space="0" w:color="auto"/>
            <w:bottom w:val="none" w:sz="0" w:space="0" w:color="auto"/>
            <w:right w:val="none" w:sz="0" w:space="0" w:color="auto"/>
          </w:divBdr>
        </w:div>
      </w:divsChild>
    </w:div>
    <w:div w:id="441069371">
      <w:bodyDiv w:val="1"/>
      <w:marLeft w:val="0"/>
      <w:marRight w:val="0"/>
      <w:marTop w:val="0"/>
      <w:marBottom w:val="0"/>
      <w:divBdr>
        <w:top w:val="none" w:sz="0" w:space="0" w:color="auto"/>
        <w:left w:val="none" w:sz="0" w:space="0" w:color="auto"/>
        <w:bottom w:val="none" w:sz="0" w:space="0" w:color="auto"/>
        <w:right w:val="none" w:sz="0" w:space="0" w:color="auto"/>
      </w:divBdr>
      <w:divsChild>
        <w:div w:id="478766091">
          <w:marLeft w:val="547"/>
          <w:marRight w:val="0"/>
          <w:marTop w:val="0"/>
          <w:marBottom w:val="0"/>
          <w:divBdr>
            <w:top w:val="none" w:sz="0" w:space="0" w:color="auto"/>
            <w:left w:val="none" w:sz="0" w:space="0" w:color="auto"/>
            <w:bottom w:val="none" w:sz="0" w:space="0" w:color="auto"/>
            <w:right w:val="none" w:sz="0" w:space="0" w:color="auto"/>
          </w:divBdr>
        </w:div>
      </w:divsChild>
    </w:div>
    <w:div w:id="458883633">
      <w:bodyDiv w:val="1"/>
      <w:marLeft w:val="0"/>
      <w:marRight w:val="0"/>
      <w:marTop w:val="0"/>
      <w:marBottom w:val="0"/>
      <w:divBdr>
        <w:top w:val="none" w:sz="0" w:space="0" w:color="auto"/>
        <w:left w:val="none" w:sz="0" w:space="0" w:color="auto"/>
        <w:bottom w:val="none" w:sz="0" w:space="0" w:color="auto"/>
        <w:right w:val="none" w:sz="0" w:space="0" w:color="auto"/>
      </w:divBdr>
      <w:divsChild>
        <w:div w:id="2048991227">
          <w:marLeft w:val="0"/>
          <w:marRight w:val="0"/>
          <w:marTop w:val="0"/>
          <w:marBottom w:val="0"/>
          <w:divBdr>
            <w:top w:val="none" w:sz="0" w:space="0" w:color="auto"/>
            <w:left w:val="none" w:sz="0" w:space="0" w:color="auto"/>
            <w:bottom w:val="none" w:sz="0" w:space="0" w:color="auto"/>
            <w:right w:val="none" w:sz="0" w:space="0" w:color="auto"/>
          </w:divBdr>
          <w:divsChild>
            <w:div w:id="20933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8440">
      <w:bodyDiv w:val="1"/>
      <w:marLeft w:val="0"/>
      <w:marRight w:val="0"/>
      <w:marTop w:val="0"/>
      <w:marBottom w:val="0"/>
      <w:divBdr>
        <w:top w:val="none" w:sz="0" w:space="0" w:color="auto"/>
        <w:left w:val="none" w:sz="0" w:space="0" w:color="auto"/>
        <w:bottom w:val="none" w:sz="0" w:space="0" w:color="auto"/>
        <w:right w:val="none" w:sz="0" w:space="0" w:color="auto"/>
      </w:divBdr>
      <w:divsChild>
        <w:div w:id="410851701">
          <w:marLeft w:val="547"/>
          <w:marRight w:val="0"/>
          <w:marTop w:val="0"/>
          <w:marBottom w:val="0"/>
          <w:divBdr>
            <w:top w:val="none" w:sz="0" w:space="0" w:color="auto"/>
            <w:left w:val="none" w:sz="0" w:space="0" w:color="auto"/>
            <w:bottom w:val="none" w:sz="0" w:space="0" w:color="auto"/>
            <w:right w:val="none" w:sz="0" w:space="0" w:color="auto"/>
          </w:divBdr>
        </w:div>
      </w:divsChild>
    </w:div>
    <w:div w:id="506596397">
      <w:bodyDiv w:val="1"/>
      <w:marLeft w:val="0"/>
      <w:marRight w:val="0"/>
      <w:marTop w:val="0"/>
      <w:marBottom w:val="0"/>
      <w:divBdr>
        <w:top w:val="none" w:sz="0" w:space="0" w:color="auto"/>
        <w:left w:val="none" w:sz="0" w:space="0" w:color="auto"/>
        <w:bottom w:val="none" w:sz="0" w:space="0" w:color="auto"/>
        <w:right w:val="none" w:sz="0" w:space="0" w:color="auto"/>
      </w:divBdr>
    </w:div>
    <w:div w:id="564410517">
      <w:bodyDiv w:val="1"/>
      <w:marLeft w:val="0"/>
      <w:marRight w:val="0"/>
      <w:marTop w:val="0"/>
      <w:marBottom w:val="0"/>
      <w:divBdr>
        <w:top w:val="none" w:sz="0" w:space="0" w:color="auto"/>
        <w:left w:val="none" w:sz="0" w:space="0" w:color="auto"/>
        <w:bottom w:val="none" w:sz="0" w:space="0" w:color="auto"/>
        <w:right w:val="none" w:sz="0" w:space="0" w:color="auto"/>
      </w:divBdr>
    </w:div>
    <w:div w:id="768550192">
      <w:bodyDiv w:val="1"/>
      <w:marLeft w:val="0"/>
      <w:marRight w:val="0"/>
      <w:marTop w:val="0"/>
      <w:marBottom w:val="0"/>
      <w:divBdr>
        <w:top w:val="none" w:sz="0" w:space="0" w:color="auto"/>
        <w:left w:val="none" w:sz="0" w:space="0" w:color="auto"/>
        <w:bottom w:val="none" w:sz="0" w:space="0" w:color="auto"/>
        <w:right w:val="none" w:sz="0" w:space="0" w:color="auto"/>
      </w:divBdr>
      <w:divsChild>
        <w:div w:id="304897028">
          <w:marLeft w:val="547"/>
          <w:marRight w:val="0"/>
          <w:marTop w:val="0"/>
          <w:marBottom w:val="0"/>
          <w:divBdr>
            <w:top w:val="none" w:sz="0" w:space="0" w:color="auto"/>
            <w:left w:val="none" w:sz="0" w:space="0" w:color="auto"/>
            <w:bottom w:val="none" w:sz="0" w:space="0" w:color="auto"/>
            <w:right w:val="none" w:sz="0" w:space="0" w:color="auto"/>
          </w:divBdr>
        </w:div>
      </w:divsChild>
    </w:div>
    <w:div w:id="796877474">
      <w:bodyDiv w:val="1"/>
      <w:marLeft w:val="0"/>
      <w:marRight w:val="0"/>
      <w:marTop w:val="0"/>
      <w:marBottom w:val="0"/>
      <w:divBdr>
        <w:top w:val="none" w:sz="0" w:space="0" w:color="auto"/>
        <w:left w:val="none" w:sz="0" w:space="0" w:color="auto"/>
        <w:bottom w:val="none" w:sz="0" w:space="0" w:color="auto"/>
        <w:right w:val="none" w:sz="0" w:space="0" w:color="auto"/>
      </w:divBdr>
    </w:div>
    <w:div w:id="892885106">
      <w:bodyDiv w:val="1"/>
      <w:marLeft w:val="0"/>
      <w:marRight w:val="0"/>
      <w:marTop w:val="0"/>
      <w:marBottom w:val="0"/>
      <w:divBdr>
        <w:top w:val="none" w:sz="0" w:space="0" w:color="auto"/>
        <w:left w:val="none" w:sz="0" w:space="0" w:color="auto"/>
        <w:bottom w:val="none" w:sz="0" w:space="0" w:color="auto"/>
        <w:right w:val="none" w:sz="0" w:space="0" w:color="auto"/>
      </w:divBdr>
    </w:div>
    <w:div w:id="894007100">
      <w:bodyDiv w:val="1"/>
      <w:marLeft w:val="0"/>
      <w:marRight w:val="0"/>
      <w:marTop w:val="0"/>
      <w:marBottom w:val="0"/>
      <w:divBdr>
        <w:top w:val="none" w:sz="0" w:space="0" w:color="auto"/>
        <w:left w:val="none" w:sz="0" w:space="0" w:color="auto"/>
        <w:bottom w:val="none" w:sz="0" w:space="0" w:color="auto"/>
        <w:right w:val="none" w:sz="0" w:space="0" w:color="auto"/>
      </w:divBdr>
    </w:div>
    <w:div w:id="1033195644">
      <w:bodyDiv w:val="1"/>
      <w:marLeft w:val="0"/>
      <w:marRight w:val="0"/>
      <w:marTop w:val="0"/>
      <w:marBottom w:val="0"/>
      <w:divBdr>
        <w:top w:val="none" w:sz="0" w:space="0" w:color="auto"/>
        <w:left w:val="none" w:sz="0" w:space="0" w:color="auto"/>
        <w:bottom w:val="none" w:sz="0" w:space="0" w:color="auto"/>
        <w:right w:val="none" w:sz="0" w:space="0" w:color="auto"/>
      </w:divBdr>
      <w:divsChild>
        <w:div w:id="974875704">
          <w:marLeft w:val="0"/>
          <w:marRight w:val="0"/>
          <w:marTop w:val="0"/>
          <w:marBottom w:val="0"/>
          <w:divBdr>
            <w:top w:val="none" w:sz="0" w:space="0" w:color="auto"/>
            <w:left w:val="none" w:sz="0" w:space="0" w:color="auto"/>
            <w:bottom w:val="none" w:sz="0" w:space="0" w:color="auto"/>
            <w:right w:val="none" w:sz="0" w:space="0" w:color="auto"/>
          </w:divBdr>
        </w:div>
      </w:divsChild>
    </w:div>
    <w:div w:id="1133912741">
      <w:bodyDiv w:val="1"/>
      <w:marLeft w:val="0"/>
      <w:marRight w:val="0"/>
      <w:marTop w:val="0"/>
      <w:marBottom w:val="0"/>
      <w:divBdr>
        <w:top w:val="none" w:sz="0" w:space="0" w:color="auto"/>
        <w:left w:val="none" w:sz="0" w:space="0" w:color="auto"/>
        <w:bottom w:val="none" w:sz="0" w:space="0" w:color="auto"/>
        <w:right w:val="none" w:sz="0" w:space="0" w:color="auto"/>
      </w:divBdr>
    </w:div>
    <w:div w:id="1335764852">
      <w:bodyDiv w:val="1"/>
      <w:marLeft w:val="0"/>
      <w:marRight w:val="0"/>
      <w:marTop w:val="0"/>
      <w:marBottom w:val="0"/>
      <w:divBdr>
        <w:top w:val="none" w:sz="0" w:space="0" w:color="auto"/>
        <w:left w:val="none" w:sz="0" w:space="0" w:color="auto"/>
        <w:bottom w:val="none" w:sz="0" w:space="0" w:color="auto"/>
        <w:right w:val="none" w:sz="0" w:space="0" w:color="auto"/>
      </w:divBdr>
    </w:div>
    <w:div w:id="1387878596">
      <w:bodyDiv w:val="1"/>
      <w:marLeft w:val="0"/>
      <w:marRight w:val="0"/>
      <w:marTop w:val="0"/>
      <w:marBottom w:val="0"/>
      <w:divBdr>
        <w:top w:val="none" w:sz="0" w:space="0" w:color="auto"/>
        <w:left w:val="none" w:sz="0" w:space="0" w:color="auto"/>
        <w:bottom w:val="none" w:sz="0" w:space="0" w:color="auto"/>
        <w:right w:val="none" w:sz="0" w:space="0" w:color="auto"/>
      </w:divBdr>
    </w:div>
    <w:div w:id="1617176682">
      <w:bodyDiv w:val="1"/>
      <w:marLeft w:val="0"/>
      <w:marRight w:val="0"/>
      <w:marTop w:val="0"/>
      <w:marBottom w:val="0"/>
      <w:divBdr>
        <w:top w:val="none" w:sz="0" w:space="0" w:color="auto"/>
        <w:left w:val="none" w:sz="0" w:space="0" w:color="auto"/>
        <w:bottom w:val="none" w:sz="0" w:space="0" w:color="auto"/>
        <w:right w:val="none" w:sz="0" w:space="0" w:color="auto"/>
      </w:divBdr>
      <w:divsChild>
        <w:div w:id="2040542201">
          <w:marLeft w:val="547"/>
          <w:marRight w:val="0"/>
          <w:marTop w:val="0"/>
          <w:marBottom w:val="0"/>
          <w:divBdr>
            <w:top w:val="none" w:sz="0" w:space="0" w:color="auto"/>
            <w:left w:val="none" w:sz="0" w:space="0" w:color="auto"/>
            <w:bottom w:val="none" w:sz="0" w:space="0" w:color="auto"/>
            <w:right w:val="none" w:sz="0" w:space="0" w:color="auto"/>
          </w:divBdr>
        </w:div>
      </w:divsChild>
    </w:div>
    <w:div w:id="1630472066">
      <w:bodyDiv w:val="1"/>
      <w:marLeft w:val="0"/>
      <w:marRight w:val="0"/>
      <w:marTop w:val="0"/>
      <w:marBottom w:val="0"/>
      <w:divBdr>
        <w:top w:val="none" w:sz="0" w:space="0" w:color="auto"/>
        <w:left w:val="none" w:sz="0" w:space="0" w:color="auto"/>
        <w:bottom w:val="none" w:sz="0" w:space="0" w:color="auto"/>
        <w:right w:val="none" w:sz="0" w:space="0" w:color="auto"/>
      </w:divBdr>
      <w:divsChild>
        <w:div w:id="2129355815">
          <w:marLeft w:val="547"/>
          <w:marRight w:val="0"/>
          <w:marTop w:val="0"/>
          <w:marBottom w:val="0"/>
          <w:divBdr>
            <w:top w:val="none" w:sz="0" w:space="0" w:color="auto"/>
            <w:left w:val="none" w:sz="0" w:space="0" w:color="auto"/>
            <w:bottom w:val="none" w:sz="0" w:space="0" w:color="auto"/>
            <w:right w:val="none" w:sz="0" w:space="0" w:color="auto"/>
          </w:divBdr>
        </w:div>
      </w:divsChild>
    </w:div>
    <w:div w:id="1752967677">
      <w:bodyDiv w:val="1"/>
      <w:marLeft w:val="0"/>
      <w:marRight w:val="0"/>
      <w:marTop w:val="0"/>
      <w:marBottom w:val="0"/>
      <w:divBdr>
        <w:top w:val="none" w:sz="0" w:space="0" w:color="auto"/>
        <w:left w:val="none" w:sz="0" w:space="0" w:color="auto"/>
        <w:bottom w:val="none" w:sz="0" w:space="0" w:color="auto"/>
        <w:right w:val="none" w:sz="0" w:space="0" w:color="auto"/>
      </w:divBdr>
    </w:div>
    <w:div w:id="1777211031">
      <w:bodyDiv w:val="1"/>
      <w:marLeft w:val="0"/>
      <w:marRight w:val="0"/>
      <w:marTop w:val="0"/>
      <w:marBottom w:val="0"/>
      <w:divBdr>
        <w:top w:val="none" w:sz="0" w:space="0" w:color="auto"/>
        <w:left w:val="none" w:sz="0" w:space="0" w:color="auto"/>
        <w:bottom w:val="none" w:sz="0" w:space="0" w:color="auto"/>
        <w:right w:val="none" w:sz="0" w:space="0" w:color="auto"/>
      </w:divBdr>
    </w:div>
    <w:div w:id="1799641020">
      <w:bodyDiv w:val="1"/>
      <w:marLeft w:val="0"/>
      <w:marRight w:val="0"/>
      <w:marTop w:val="0"/>
      <w:marBottom w:val="0"/>
      <w:divBdr>
        <w:top w:val="none" w:sz="0" w:space="0" w:color="auto"/>
        <w:left w:val="none" w:sz="0" w:space="0" w:color="auto"/>
        <w:bottom w:val="none" w:sz="0" w:space="0" w:color="auto"/>
        <w:right w:val="none" w:sz="0" w:space="0" w:color="auto"/>
      </w:divBdr>
      <w:divsChild>
        <w:div w:id="584993813">
          <w:marLeft w:val="547"/>
          <w:marRight w:val="0"/>
          <w:marTop w:val="0"/>
          <w:marBottom w:val="0"/>
          <w:divBdr>
            <w:top w:val="none" w:sz="0" w:space="0" w:color="auto"/>
            <w:left w:val="none" w:sz="0" w:space="0" w:color="auto"/>
            <w:bottom w:val="none" w:sz="0" w:space="0" w:color="auto"/>
            <w:right w:val="none" w:sz="0" w:space="0" w:color="auto"/>
          </w:divBdr>
        </w:div>
      </w:divsChild>
    </w:div>
    <w:div w:id="1831170345">
      <w:bodyDiv w:val="1"/>
      <w:marLeft w:val="0"/>
      <w:marRight w:val="0"/>
      <w:marTop w:val="0"/>
      <w:marBottom w:val="0"/>
      <w:divBdr>
        <w:top w:val="none" w:sz="0" w:space="0" w:color="auto"/>
        <w:left w:val="none" w:sz="0" w:space="0" w:color="auto"/>
        <w:bottom w:val="none" w:sz="0" w:space="0" w:color="auto"/>
        <w:right w:val="none" w:sz="0" w:space="0" w:color="auto"/>
      </w:divBdr>
      <w:divsChild>
        <w:div w:id="1581795900">
          <w:marLeft w:val="547"/>
          <w:marRight w:val="0"/>
          <w:marTop w:val="0"/>
          <w:marBottom w:val="0"/>
          <w:divBdr>
            <w:top w:val="none" w:sz="0" w:space="0" w:color="auto"/>
            <w:left w:val="none" w:sz="0" w:space="0" w:color="auto"/>
            <w:bottom w:val="none" w:sz="0" w:space="0" w:color="auto"/>
            <w:right w:val="none" w:sz="0" w:space="0" w:color="auto"/>
          </w:divBdr>
        </w:div>
      </w:divsChild>
    </w:div>
    <w:div w:id="1846287012">
      <w:bodyDiv w:val="1"/>
      <w:marLeft w:val="0"/>
      <w:marRight w:val="0"/>
      <w:marTop w:val="0"/>
      <w:marBottom w:val="0"/>
      <w:divBdr>
        <w:top w:val="none" w:sz="0" w:space="0" w:color="auto"/>
        <w:left w:val="none" w:sz="0" w:space="0" w:color="auto"/>
        <w:bottom w:val="none" w:sz="0" w:space="0" w:color="auto"/>
        <w:right w:val="none" w:sz="0" w:space="0" w:color="auto"/>
      </w:divBdr>
      <w:divsChild>
        <w:div w:id="65998031">
          <w:marLeft w:val="0"/>
          <w:marRight w:val="0"/>
          <w:marTop w:val="0"/>
          <w:marBottom w:val="0"/>
          <w:divBdr>
            <w:top w:val="none" w:sz="0" w:space="0" w:color="auto"/>
            <w:left w:val="none" w:sz="0" w:space="0" w:color="auto"/>
            <w:bottom w:val="none" w:sz="0" w:space="0" w:color="auto"/>
            <w:right w:val="none" w:sz="0" w:space="0" w:color="auto"/>
          </w:divBdr>
          <w:divsChild>
            <w:div w:id="10455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8105">
      <w:bodyDiv w:val="1"/>
      <w:marLeft w:val="0"/>
      <w:marRight w:val="0"/>
      <w:marTop w:val="0"/>
      <w:marBottom w:val="0"/>
      <w:divBdr>
        <w:top w:val="none" w:sz="0" w:space="0" w:color="auto"/>
        <w:left w:val="none" w:sz="0" w:space="0" w:color="auto"/>
        <w:bottom w:val="none" w:sz="0" w:space="0" w:color="auto"/>
        <w:right w:val="none" w:sz="0" w:space="0" w:color="auto"/>
      </w:divBdr>
    </w:div>
    <w:div w:id="1855723802">
      <w:bodyDiv w:val="1"/>
      <w:marLeft w:val="0"/>
      <w:marRight w:val="0"/>
      <w:marTop w:val="0"/>
      <w:marBottom w:val="0"/>
      <w:divBdr>
        <w:top w:val="none" w:sz="0" w:space="0" w:color="auto"/>
        <w:left w:val="none" w:sz="0" w:space="0" w:color="auto"/>
        <w:bottom w:val="none" w:sz="0" w:space="0" w:color="auto"/>
        <w:right w:val="none" w:sz="0" w:space="0" w:color="auto"/>
      </w:divBdr>
    </w:div>
    <w:div w:id="1878471576">
      <w:bodyDiv w:val="1"/>
      <w:marLeft w:val="0"/>
      <w:marRight w:val="0"/>
      <w:marTop w:val="0"/>
      <w:marBottom w:val="0"/>
      <w:divBdr>
        <w:top w:val="none" w:sz="0" w:space="0" w:color="auto"/>
        <w:left w:val="none" w:sz="0" w:space="0" w:color="auto"/>
        <w:bottom w:val="none" w:sz="0" w:space="0" w:color="auto"/>
        <w:right w:val="none" w:sz="0" w:space="0" w:color="auto"/>
      </w:divBdr>
      <w:divsChild>
        <w:div w:id="1002899650">
          <w:marLeft w:val="0"/>
          <w:marRight w:val="0"/>
          <w:marTop w:val="0"/>
          <w:marBottom w:val="0"/>
          <w:divBdr>
            <w:top w:val="none" w:sz="0" w:space="0" w:color="auto"/>
            <w:left w:val="none" w:sz="0" w:space="0" w:color="auto"/>
            <w:bottom w:val="none" w:sz="0" w:space="0" w:color="auto"/>
            <w:right w:val="none" w:sz="0" w:space="0" w:color="auto"/>
          </w:divBdr>
          <w:divsChild>
            <w:div w:id="1219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1312">
      <w:bodyDiv w:val="1"/>
      <w:marLeft w:val="0"/>
      <w:marRight w:val="0"/>
      <w:marTop w:val="0"/>
      <w:marBottom w:val="0"/>
      <w:divBdr>
        <w:top w:val="none" w:sz="0" w:space="0" w:color="auto"/>
        <w:left w:val="none" w:sz="0" w:space="0" w:color="auto"/>
        <w:bottom w:val="none" w:sz="0" w:space="0" w:color="auto"/>
        <w:right w:val="none" w:sz="0" w:space="0" w:color="auto"/>
      </w:divBdr>
      <w:divsChild>
        <w:div w:id="1836264681">
          <w:marLeft w:val="0"/>
          <w:marRight w:val="0"/>
          <w:marTop w:val="0"/>
          <w:marBottom w:val="0"/>
          <w:divBdr>
            <w:top w:val="none" w:sz="0" w:space="0" w:color="auto"/>
            <w:left w:val="none" w:sz="0" w:space="0" w:color="auto"/>
            <w:bottom w:val="none" w:sz="0" w:space="0" w:color="auto"/>
            <w:right w:val="none" w:sz="0" w:space="0" w:color="auto"/>
          </w:divBdr>
        </w:div>
      </w:divsChild>
    </w:div>
    <w:div w:id="1941181972">
      <w:bodyDiv w:val="1"/>
      <w:marLeft w:val="0"/>
      <w:marRight w:val="0"/>
      <w:marTop w:val="0"/>
      <w:marBottom w:val="0"/>
      <w:divBdr>
        <w:top w:val="none" w:sz="0" w:space="0" w:color="auto"/>
        <w:left w:val="none" w:sz="0" w:space="0" w:color="auto"/>
        <w:bottom w:val="none" w:sz="0" w:space="0" w:color="auto"/>
        <w:right w:val="none" w:sz="0" w:space="0" w:color="auto"/>
      </w:divBdr>
      <w:divsChild>
        <w:div w:id="1510833197">
          <w:marLeft w:val="547"/>
          <w:marRight w:val="0"/>
          <w:marTop w:val="0"/>
          <w:marBottom w:val="0"/>
          <w:divBdr>
            <w:top w:val="none" w:sz="0" w:space="0" w:color="auto"/>
            <w:left w:val="none" w:sz="0" w:space="0" w:color="auto"/>
            <w:bottom w:val="none" w:sz="0" w:space="0" w:color="auto"/>
            <w:right w:val="none" w:sz="0" w:space="0" w:color="auto"/>
          </w:divBdr>
        </w:div>
      </w:divsChild>
    </w:div>
    <w:div w:id="1963415765">
      <w:bodyDiv w:val="1"/>
      <w:marLeft w:val="0"/>
      <w:marRight w:val="0"/>
      <w:marTop w:val="0"/>
      <w:marBottom w:val="0"/>
      <w:divBdr>
        <w:top w:val="none" w:sz="0" w:space="0" w:color="auto"/>
        <w:left w:val="none" w:sz="0" w:space="0" w:color="auto"/>
        <w:bottom w:val="none" w:sz="0" w:space="0" w:color="auto"/>
        <w:right w:val="none" w:sz="0" w:space="0" w:color="auto"/>
      </w:divBdr>
    </w:div>
    <w:div w:id="2007855096">
      <w:bodyDiv w:val="1"/>
      <w:marLeft w:val="0"/>
      <w:marRight w:val="0"/>
      <w:marTop w:val="0"/>
      <w:marBottom w:val="0"/>
      <w:divBdr>
        <w:top w:val="none" w:sz="0" w:space="0" w:color="auto"/>
        <w:left w:val="none" w:sz="0" w:space="0" w:color="auto"/>
        <w:bottom w:val="none" w:sz="0" w:space="0" w:color="auto"/>
        <w:right w:val="none" w:sz="0" w:space="0" w:color="auto"/>
      </w:divBdr>
    </w:div>
    <w:div w:id="2040155662">
      <w:bodyDiv w:val="1"/>
      <w:marLeft w:val="0"/>
      <w:marRight w:val="0"/>
      <w:marTop w:val="0"/>
      <w:marBottom w:val="0"/>
      <w:divBdr>
        <w:top w:val="none" w:sz="0" w:space="0" w:color="auto"/>
        <w:left w:val="none" w:sz="0" w:space="0" w:color="auto"/>
        <w:bottom w:val="none" w:sz="0" w:space="0" w:color="auto"/>
        <w:right w:val="none" w:sz="0" w:space="0" w:color="auto"/>
      </w:divBdr>
    </w:div>
    <w:div w:id="2053841160">
      <w:bodyDiv w:val="1"/>
      <w:marLeft w:val="0"/>
      <w:marRight w:val="0"/>
      <w:marTop w:val="0"/>
      <w:marBottom w:val="0"/>
      <w:divBdr>
        <w:top w:val="none" w:sz="0" w:space="0" w:color="auto"/>
        <w:left w:val="none" w:sz="0" w:space="0" w:color="auto"/>
        <w:bottom w:val="none" w:sz="0" w:space="0" w:color="auto"/>
        <w:right w:val="none" w:sz="0" w:space="0" w:color="auto"/>
      </w:divBdr>
    </w:div>
    <w:div w:id="2075852936">
      <w:bodyDiv w:val="1"/>
      <w:marLeft w:val="0"/>
      <w:marRight w:val="0"/>
      <w:marTop w:val="0"/>
      <w:marBottom w:val="0"/>
      <w:divBdr>
        <w:top w:val="none" w:sz="0" w:space="0" w:color="auto"/>
        <w:left w:val="none" w:sz="0" w:space="0" w:color="auto"/>
        <w:bottom w:val="none" w:sz="0" w:space="0" w:color="auto"/>
        <w:right w:val="none" w:sz="0" w:space="0" w:color="auto"/>
      </w:divBdr>
    </w:div>
    <w:div w:id="20862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Sarkar/Tanmay" TargetMode="Externa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hyperlink" Target="https://onlinelibrary.wiley.com/authored-by/Tzima/Katerina" TargetMode="Externa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chart" Target="charts/chart4.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articles?searchcode=Ahmed+F.++Sayd&amp;searchfield=authors&amp;page=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chart" Target="charts/chart7.xml"/><Relationship Id="rId28" Type="http://schemas.openxmlformats.org/officeDocument/2006/relationships/header" Target="header3.xml"/><Relationship Id="rId10" Type="http://schemas.openxmlformats.org/officeDocument/2006/relationships/hyperlink" Target="https://www.scirp.org/journal/articles?searchcode=Ahmed+S.++Gad&amp;searchfield=authors&amp;page=1" TargetMode="Externa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authored-by/Murtaza/Mian+Anjum" TargetMode="External"/><Relationship Id="rId14" Type="http://schemas.openxmlformats.org/officeDocument/2006/relationships/diagramQuickStyle" Target="diagrams/quickStyle1.xml"/><Relationship Id="rId22" Type="http://schemas.openxmlformats.org/officeDocument/2006/relationships/chart" Target="charts/chart6.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D:\RESULTS%20research\Book1(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8a1acd10ac9cb49/Documents/FFA.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8a1acd10ac9cb49/Documents/FF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Total Solid(%)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72330250316734"/>
          <c:y val="0.14325396825396824"/>
          <c:w val="0.79707351243368052"/>
          <c:h val="0.63923947006624182"/>
        </c:manualLayout>
      </c:layout>
      <c:bar3DChart>
        <c:barDir val="col"/>
        <c:grouping val="stacked"/>
        <c:varyColors val="0"/>
        <c:ser>
          <c:idx val="0"/>
          <c:order val="0"/>
          <c:tx>
            <c:strRef>
              <c:f>Sheet1!$H$1</c:f>
              <c:strCache>
                <c:ptCount val="1"/>
                <c:pt idx="0">
                  <c:v>Total Solid(%)</c:v>
                </c:pt>
              </c:strCache>
            </c:strRef>
          </c:tx>
          <c:spPr>
            <a:solidFill>
              <a:schemeClr val="accent2"/>
            </a:solidFill>
            <a:ln>
              <a:noFill/>
            </a:ln>
            <a:effectLst/>
            <a:sp3d/>
          </c:spPr>
          <c:invertIfNegative val="0"/>
          <c:cat>
            <c:strRef>
              <c:f>Sheet1!$G$2:$G$11</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Sheet1!$H$2:$H$11</c:f>
              <c:numCache>
                <c:formatCode>General</c:formatCode>
                <c:ptCount val="10"/>
                <c:pt idx="0">
                  <c:v>72.599999999999994</c:v>
                </c:pt>
                <c:pt idx="1">
                  <c:v>72.3</c:v>
                </c:pt>
                <c:pt idx="2">
                  <c:v>71.94</c:v>
                </c:pt>
                <c:pt idx="3">
                  <c:v>72.66</c:v>
                </c:pt>
                <c:pt idx="4">
                  <c:v>72.22</c:v>
                </c:pt>
                <c:pt idx="5">
                  <c:v>71.86</c:v>
                </c:pt>
                <c:pt idx="6">
                  <c:v>72.72</c:v>
                </c:pt>
                <c:pt idx="7">
                  <c:v>72.58</c:v>
                </c:pt>
                <c:pt idx="8">
                  <c:v>72.19</c:v>
                </c:pt>
                <c:pt idx="9">
                  <c:v>73.58</c:v>
                </c:pt>
              </c:numCache>
            </c:numRef>
          </c:val>
          <c:extLst>
            <c:ext xmlns:c16="http://schemas.microsoft.com/office/drawing/2014/chart" uri="{C3380CC4-5D6E-409C-BE32-E72D297353CC}">
              <c16:uniqueId val="{00000000-32F7-49B8-A63B-2ADDFDA5D20F}"/>
            </c:ext>
          </c:extLst>
        </c:ser>
        <c:dLbls>
          <c:showLegendKey val="0"/>
          <c:showVal val="0"/>
          <c:showCatName val="0"/>
          <c:showSerName val="0"/>
          <c:showPercent val="0"/>
          <c:showBubbleSize val="0"/>
        </c:dLbls>
        <c:gapWidth val="150"/>
        <c:shape val="box"/>
        <c:axId val="1730100431"/>
        <c:axId val="1730101871"/>
        <c:axId val="0"/>
      </c:bar3DChart>
      <c:catAx>
        <c:axId val="17301004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0101871"/>
        <c:crosses val="autoZero"/>
        <c:auto val="1"/>
        <c:lblAlgn val="ctr"/>
        <c:lblOffset val="100"/>
        <c:noMultiLvlLbl val="0"/>
      </c:catAx>
      <c:valAx>
        <c:axId val="1730101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01004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Fat and </a:t>
            </a:r>
            <a:r>
              <a:rPr lang="en-US" sz="1400" b="1" i="0" u="none" strike="noStrike" kern="1200" spc="0" baseline="0">
                <a:solidFill>
                  <a:schemeClr val="tx1"/>
                </a:solidFill>
                <a:latin typeface="Times New Roman" panose="02020603050405020304" pitchFamily="18" charset="0"/>
                <a:ea typeface="+mn-ea"/>
                <a:cs typeface="Times New Roman" panose="02020603050405020304" pitchFamily="18" charset="0"/>
              </a:rPr>
              <a:t>P</a:t>
            </a:r>
            <a:r>
              <a:rPr lang="en-US">
                <a:solidFill>
                  <a:schemeClr val="tx1"/>
                </a:solidFill>
              </a:rPr>
              <a:t>rotein content (%)</a:t>
            </a:r>
          </a:p>
        </c:rich>
      </c:tx>
      <c:overlay val="0"/>
      <c:spPr>
        <a:noFill/>
        <a:ln>
          <a:noFill/>
        </a:ln>
        <a:effectLst/>
      </c:spPr>
    </c:title>
    <c:autoTitleDeleted val="0"/>
    <c:plotArea>
      <c:layout/>
      <c:barChart>
        <c:barDir val="col"/>
        <c:grouping val="clustered"/>
        <c:varyColors val="0"/>
        <c:ser>
          <c:idx val="0"/>
          <c:order val="0"/>
          <c:tx>
            <c:strRef>
              <c:f>Sheet2!$E$16</c:f>
              <c:strCache>
                <c:ptCount val="1"/>
                <c:pt idx="0">
                  <c:v>Fat</c:v>
                </c:pt>
              </c:strCache>
            </c:strRef>
          </c:tx>
          <c:spPr>
            <a:solidFill>
              <a:schemeClr val="accent2"/>
            </a:solidFill>
            <a:ln>
              <a:noFill/>
            </a:ln>
            <a:effectLst/>
          </c:spPr>
          <c:invertIfNegative val="0"/>
          <c:cat>
            <c:strRef>
              <c:f>Sheet2!$F$15:$O$15</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Sheet2!$F$16:$O$16</c:f>
              <c:numCache>
                <c:formatCode>General</c:formatCode>
                <c:ptCount val="10"/>
                <c:pt idx="0">
                  <c:v>21.93</c:v>
                </c:pt>
                <c:pt idx="1">
                  <c:v>23.19</c:v>
                </c:pt>
                <c:pt idx="2">
                  <c:v>23.02</c:v>
                </c:pt>
                <c:pt idx="3">
                  <c:v>22.55</c:v>
                </c:pt>
                <c:pt idx="4">
                  <c:v>22.21</c:v>
                </c:pt>
                <c:pt idx="5">
                  <c:v>22.919999999999987</c:v>
                </c:pt>
                <c:pt idx="6">
                  <c:v>22.330000000000005</c:v>
                </c:pt>
                <c:pt idx="7">
                  <c:v>22.75</c:v>
                </c:pt>
                <c:pt idx="8">
                  <c:v>23.36</c:v>
                </c:pt>
                <c:pt idx="9">
                  <c:v>23.52</c:v>
                </c:pt>
              </c:numCache>
            </c:numRef>
          </c:val>
          <c:extLst>
            <c:ext xmlns:c16="http://schemas.microsoft.com/office/drawing/2014/chart" uri="{C3380CC4-5D6E-409C-BE32-E72D297353CC}">
              <c16:uniqueId val="{00000000-0036-4761-976D-12272840DFA3}"/>
            </c:ext>
          </c:extLst>
        </c:ser>
        <c:ser>
          <c:idx val="1"/>
          <c:order val="1"/>
          <c:tx>
            <c:strRef>
              <c:f>Sheet2!$E$17</c:f>
              <c:strCache>
                <c:ptCount val="1"/>
                <c:pt idx="0">
                  <c:v>Protein</c:v>
                </c:pt>
              </c:strCache>
            </c:strRef>
          </c:tx>
          <c:spPr>
            <a:solidFill>
              <a:schemeClr val="accent4"/>
            </a:solidFill>
            <a:ln>
              <a:noFill/>
            </a:ln>
            <a:effectLst/>
          </c:spPr>
          <c:invertIfNegative val="0"/>
          <c:cat>
            <c:strRef>
              <c:f>Sheet2!$F$15:$O$15</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Sheet2!$F$17:$O$17</c:f>
              <c:numCache>
                <c:formatCode>General</c:formatCode>
                <c:ptCount val="10"/>
                <c:pt idx="0">
                  <c:v>22.71</c:v>
                </c:pt>
                <c:pt idx="1">
                  <c:v>22.86</c:v>
                </c:pt>
                <c:pt idx="2">
                  <c:v>23.29</c:v>
                </c:pt>
                <c:pt idx="3">
                  <c:v>22.73</c:v>
                </c:pt>
                <c:pt idx="4">
                  <c:v>23.1</c:v>
                </c:pt>
                <c:pt idx="5">
                  <c:v>23.1</c:v>
                </c:pt>
                <c:pt idx="6">
                  <c:v>23.72</c:v>
                </c:pt>
                <c:pt idx="7">
                  <c:v>23.56</c:v>
                </c:pt>
                <c:pt idx="8">
                  <c:v>23.95</c:v>
                </c:pt>
                <c:pt idx="9">
                  <c:v>23.47</c:v>
                </c:pt>
              </c:numCache>
            </c:numRef>
          </c:val>
          <c:extLst>
            <c:ext xmlns:c16="http://schemas.microsoft.com/office/drawing/2014/chart" uri="{C3380CC4-5D6E-409C-BE32-E72D297353CC}">
              <c16:uniqueId val="{00000001-0036-4761-976D-12272840DFA3}"/>
            </c:ext>
          </c:extLst>
        </c:ser>
        <c:dLbls>
          <c:showLegendKey val="0"/>
          <c:showVal val="0"/>
          <c:showCatName val="0"/>
          <c:showSerName val="0"/>
          <c:showPercent val="0"/>
          <c:showBubbleSize val="0"/>
        </c:dLbls>
        <c:gapWidth val="219"/>
        <c:overlap val="-27"/>
        <c:axId val="244503296"/>
        <c:axId val="244505216"/>
      </c:barChart>
      <c:catAx>
        <c:axId val="244503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Treatments</a:t>
                </a:r>
              </a:p>
            </c:rich>
          </c:tx>
          <c:layout>
            <c:manualLayout>
              <c:xMode val="edge"/>
              <c:yMode val="edge"/>
              <c:x val="0.43848321591380079"/>
              <c:y val="0.8839334335544506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4505216"/>
        <c:crosses val="autoZero"/>
        <c:auto val="1"/>
        <c:lblAlgn val="ctr"/>
        <c:lblOffset val="100"/>
        <c:noMultiLvlLbl val="0"/>
      </c:catAx>
      <c:valAx>
        <c:axId val="24450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Fat and </a:t>
                </a:r>
                <a:r>
                  <a: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rPr>
                  <a:t>P</a:t>
                </a:r>
                <a:r>
                  <a:rPr lang="en-US">
                    <a:solidFill>
                      <a:schemeClr val="tx1"/>
                    </a:solidFill>
                  </a:rPr>
                  <a:t>rotein Content</a:t>
                </a:r>
              </a:p>
            </c:rich>
          </c:tx>
          <c:layout>
            <c:manualLayout>
              <c:xMode val="edge"/>
              <c:yMode val="edge"/>
              <c:x val="1.2239902080783346E-2"/>
              <c:y val="0.206415553196037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4503296"/>
        <c:crosses val="autoZero"/>
        <c:crossBetween val="between"/>
      </c:valAx>
      <c:spPr>
        <a:noFill/>
        <a:ln>
          <a:noFill/>
        </a:ln>
        <a:effectLst/>
      </c:spPr>
    </c:plotArea>
    <c:legend>
      <c:legendPos val="b"/>
      <c:layout>
        <c:manualLayout>
          <c:xMode val="edge"/>
          <c:yMode val="edge"/>
          <c:x val="0.74030609392920121"/>
          <c:y val="0.86259404490326552"/>
          <c:w val="0.1745571950385027"/>
          <c:h val="7.060682835206347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lgn="just">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Fat and Protein content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Sheet2!$E$16</c:f>
              <c:strCache>
                <c:ptCount val="1"/>
                <c:pt idx="0">
                  <c:v>#REF!</c:v>
                </c:pt>
              </c:strCache>
            </c:strRef>
          </c:tx>
          <c:spPr>
            <a:solidFill>
              <a:schemeClr val="accent6"/>
            </a:solidFill>
            <a:ln>
              <a:noFill/>
            </a:ln>
            <a:effectLst/>
          </c:spPr>
          <c:invertIfNegative val="0"/>
          <c:cat>
            <c:strRef>
              <c:f>Sheet2!$F$15:$O$15</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Sheet2!$F$16:$O$16</c:f>
              <c:numCache>
                <c:formatCode>General</c:formatCode>
                <c:ptCount val="10"/>
                <c:pt idx="0">
                  <c:v>21.93</c:v>
                </c:pt>
                <c:pt idx="1">
                  <c:v>23.19</c:v>
                </c:pt>
                <c:pt idx="2">
                  <c:v>23.02</c:v>
                </c:pt>
                <c:pt idx="3">
                  <c:v>22.55</c:v>
                </c:pt>
                <c:pt idx="4">
                  <c:v>22.21</c:v>
                </c:pt>
                <c:pt idx="5">
                  <c:v>22.92</c:v>
                </c:pt>
                <c:pt idx="6">
                  <c:v>22.33</c:v>
                </c:pt>
                <c:pt idx="7">
                  <c:v>22.75</c:v>
                </c:pt>
                <c:pt idx="8">
                  <c:v>23.36</c:v>
                </c:pt>
                <c:pt idx="9">
                  <c:v>23.52</c:v>
                </c:pt>
              </c:numCache>
            </c:numRef>
          </c:val>
          <c:extLst>
            <c:ext xmlns:c16="http://schemas.microsoft.com/office/drawing/2014/chart" uri="{C3380CC4-5D6E-409C-BE32-E72D297353CC}">
              <c16:uniqueId val="{00000000-D761-4AE2-BD38-9CA5C1715B41}"/>
            </c:ext>
          </c:extLst>
        </c:ser>
        <c:ser>
          <c:idx val="1"/>
          <c:order val="1"/>
          <c:tx>
            <c:strRef>
              <c:f>Sheet2!$E$17</c:f>
              <c:strCache>
                <c:ptCount val="1"/>
                <c:pt idx="0">
                  <c:v>#REF!</c:v>
                </c:pt>
              </c:strCache>
            </c:strRef>
          </c:tx>
          <c:spPr>
            <a:solidFill>
              <a:schemeClr val="accent5"/>
            </a:solidFill>
            <a:ln>
              <a:noFill/>
            </a:ln>
            <a:effectLst/>
          </c:spPr>
          <c:invertIfNegative val="0"/>
          <c:cat>
            <c:strRef>
              <c:f>Sheet2!$F$15:$O$15</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Sheet2!$F$17:$O$17</c:f>
              <c:numCache>
                <c:formatCode>General</c:formatCode>
                <c:ptCount val="10"/>
                <c:pt idx="0">
                  <c:v>22.71</c:v>
                </c:pt>
                <c:pt idx="1">
                  <c:v>22.86</c:v>
                </c:pt>
                <c:pt idx="2">
                  <c:v>23.29</c:v>
                </c:pt>
                <c:pt idx="3">
                  <c:v>22.73</c:v>
                </c:pt>
                <c:pt idx="4">
                  <c:v>23.1</c:v>
                </c:pt>
                <c:pt idx="5">
                  <c:v>23.1</c:v>
                </c:pt>
                <c:pt idx="6">
                  <c:v>23.72</c:v>
                </c:pt>
                <c:pt idx="7">
                  <c:v>23.56</c:v>
                </c:pt>
                <c:pt idx="8">
                  <c:v>23.95</c:v>
                </c:pt>
                <c:pt idx="9">
                  <c:v>23.47</c:v>
                </c:pt>
              </c:numCache>
            </c:numRef>
          </c:val>
          <c:extLst>
            <c:ext xmlns:c16="http://schemas.microsoft.com/office/drawing/2014/chart" uri="{C3380CC4-5D6E-409C-BE32-E72D297353CC}">
              <c16:uniqueId val="{00000001-D761-4AE2-BD38-9CA5C1715B41}"/>
            </c:ext>
          </c:extLst>
        </c:ser>
        <c:dLbls>
          <c:showLegendKey val="0"/>
          <c:showVal val="0"/>
          <c:showCatName val="0"/>
          <c:showSerName val="0"/>
          <c:showPercent val="0"/>
          <c:showBubbleSize val="0"/>
        </c:dLbls>
        <c:gapWidth val="219"/>
        <c:overlap val="-27"/>
        <c:axId val="1391688864"/>
        <c:axId val="1391701760"/>
      </c:barChart>
      <c:catAx>
        <c:axId val="1391688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Treatments</a:t>
                </a:r>
              </a:p>
            </c:rich>
          </c:tx>
          <c:layout>
            <c:manualLayout>
              <c:xMode val="edge"/>
              <c:yMode val="edge"/>
              <c:x val="0.43848321591380024"/>
              <c:y val="0.883933433554450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701760"/>
        <c:crosses val="autoZero"/>
        <c:auto val="1"/>
        <c:lblAlgn val="ctr"/>
        <c:lblOffset val="100"/>
        <c:noMultiLvlLbl val="0"/>
      </c:catAx>
      <c:valAx>
        <c:axId val="139170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Fat and Protein Content</a:t>
                </a:r>
              </a:p>
            </c:rich>
          </c:tx>
          <c:layout>
            <c:manualLayout>
              <c:xMode val="edge"/>
              <c:yMode val="edge"/>
              <c:x val="1.2239902080783354E-2"/>
              <c:y val="0.206415553196037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688864"/>
        <c:crosses val="autoZero"/>
        <c:crossBetween val="between"/>
      </c:valAx>
      <c:spPr>
        <a:noFill/>
        <a:ln>
          <a:noFill/>
        </a:ln>
        <a:effectLst/>
      </c:spPr>
    </c:plotArea>
    <c:legend>
      <c:legendPos val="b"/>
      <c:layout>
        <c:manualLayout>
          <c:xMode val="edge"/>
          <c:yMode val="edge"/>
          <c:x val="0.75874778696141243"/>
          <c:y val="0.87021808276487511"/>
          <c:w val="0.19661290164816356"/>
          <c:h val="6.66891733110914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pH</a:t>
            </a:r>
          </a:p>
        </c:rich>
      </c:tx>
      <c:layout>
        <c:manualLayout>
          <c:xMode val="edge"/>
          <c:yMode val="edge"/>
          <c:x val="0.46811111111111109"/>
          <c:y val="1.851851851851851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pH!$E$3</c:f>
              <c:strCache>
                <c:ptCount val="1"/>
                <c:pt idx="0">
                  <c:v>0th day</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pH!$D$4:$D$12</c:f>
              <c:strCache>
                <c:ptCount val="9"/>
                <c:pt idx="0">
                  <c:v>CS</c:v>
                </c:pt>
                <c:pt idx="1">
                  <c:v>BS2</c:v>
                </c:pt>
                <c:pt idx="2">
                  <c:v>BS3</c:v>
                </c:pt>
                <c:pt idx="3">
                  <c:v>RS1</c:v>
                </c:pt>
                <c:pt idx="4">
                  <c:v>RS2</c:v>
                </c:pt>
                <c:pt idx="5">
                  <c:v>RS3</c:v>
                </c:pt>
                <c:pt idx="6">
                  <c:v>BRS1</c:v>
                </c:pt>
                <c:pt idx="7">
                  <c:v>BRS2</c:v>
                </c:pt>
                <c:pt idx="8">
                  <c:v>BRS3</c:v>
                </c:pt>
              </c:strCache>
            </c:strRef>
          </c:cat>
          <c:val>
            <c:numRef>
              <c:f>pH!$E$4:$E$12</c:f>
              <c:numCache>
                <c:formatCode>General</c:formatCode>
                <c:ptCount val="9"/>
                <c:pt idx="0">
                  <c:v>5.86</c:v>
                </c:pt>
                <c:pt idx="1">
                  <c:v>6.51</c:v>
                </c:pt>
                <c:pt idx="2">
                  <c:v>6.53</c:v>
                </c:pt>
                <c:pt idx="3">
                  <c:v>6.63</c:v>
                </c:pt>
                <c:pt idx="4">
                  <c:v>6.65</c:v>
                </c:pt>
                <c:pt idx="5">
                  <c:v>6.66</c:v>
                </c:pt>
                <c:pt idx="6">
                  <c:v>6.5</c:v>
                </c:pt>
                <c:pt idx="7">
                  <c:v>6.52</c:v>
                </c:pt>
                <c:pt idx="8">
                  <c:v>6.67</c:v>
                </c:pt>
              </c:numCache>
            </c:numRef>
          </c:val>
          <c:extLst>
            <c:ext xmlns:c16="http://schemas.microsoft.com/office/drawing/2014/chart" uri="{C3380CC4-5D6E-409C-BE32-E72D297353CC}">
              <c16:uniqueId val="{00000000-9538-42B3-A191-09D5959A12BF}"/>
            </c:ext>
          </c:extLst>
        </c:ser>
        <c:ser>
          <c:idx val="1"/>
          <c:order val="1"/>
          <c:tx>
            <c:strRef>
              <c:f>pH!$F$3</c:f>
              <c:strCache>
                <c:ptCount val="1"/>
                <c:pt idx="0">
                  <c:v>7th day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pH!$D$4:$D$12</c:f>
              <c:strCache>
                <c:ptCount val="9"/>
                <c:pt idx="0">
                  <c:v>CS</c:v>
                </c:pt>
                <c:pt idx="1">
                  <c:v>BS2</c:v>
                </c:pt>
                <c:pt idx="2">
                  <c:v>BS3</c:v>
                </c:pt>
                <c:pt idx="3">
                  <c:v>RS1</c:v>
                </c:pt>
                <c:pt idx="4">
                  <c:v>RS2</c:v>
                </c:pt>
                <c:pt idx="5">
                  <c:v>RS3</c:v>
                </c:pt>
                <c:pt idx="6">
                  <c:v>BRS1</c:v>
                </c:pt>
                <c:pt idx="7">
                  <c:v>BRS2</c:v>
                </c:pt>
                <c:pt idx="8">
                  <c:v>BRS3</c:v>
                </c:pt>
              </c:strCache>
            </c:strRef>
          </c:cat>
          <c:val>
            <c:numRef>
              <c:f>pH!$F$4:$F$12</c:f>
              <c:numCache>
                <c:formatCode>General</c:formatCode>
                <c:ptCount val="9"/>
                <c:pt idx="0">
                  <c:v>5.79</c:v>
                </c:pt>
                <c:pt idx="1">
                  <c:v>6.48</c:v>
                </c:pt>
                <c:pt idx="2">
                  <c:v>6.49</c:v>
                </c:pt>
                <c:pt idx="3">
                  <c:v>6.51</c:v>
                </c:pt>
                <c:pt idx="4">
                  <c:v>6.52</c:v>
                </c:pt>
                <c:pt idx="5">
                  <c:v>6.63</c:v>
                </c:pt>
                <c:pt idx="6">
                  <c:v>6.49</c:v>
                </c:pt>
                <c:pt idx="7">
                  <c:v>6.5</c:v>
                </c:pt>
                <c:pt idx="8">
                  <c:v>6.59</c:v>
                </c:pt>
              </c:numCache>
            </c:numRef>
          </c:val>
          <c:extLst>
            <c:ext xmlns:c16="http://schemas.microsoft.com/office/drawing/2014/chart" uri="{C3380CC4-5D6E-409C-BE32-E72D297353CC}">
              <c16:uniqueId val="{00000001-9538-42B3-A191-09D5959A12BF}"/>
            </c:ext>
          </c:extLst>
        </c:ser>
        <c:ser>
          <c:idx val="2"/>
          <c:order val="2"/>
          <c:tx>
            <c:strRef>
              <c:f>pH!$G$3</c:f>
              <c:strCache>
                <c:ptCount val="1"/>
                <c:pt idx="0">
                  <c:v>15th day</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pH!$D$4:$D$12</c:f>
              <c:strCache>
                <c:ptCount val="9"/>
                <c:pt idx="0">
                  <c:v>CS</c:v>
                </c:pt>
                <c:pt idx="1">
                  <c:v>BS2</c:v>
                </c:pt>
                <c:pt idx="2">
                  <c:v>BS3</c:v>
                </c:pt>
                <c:pt idx="3">
                  <c:v>RS1</c:v>
                </c:pt>
                <c:pt idx="4">
                  <c:v>RS2</c:v>
                </c:pt>
                <c:pt idx="5">
                  <c:v>RS3</c:v>
                </c:pt>
                <c:pt idx="6">
                  <c:v>BRS1</c:v>
                </c:pt>
                <c:pt idx="7">
                  <c:v>BRS2</c:v>
                </c:pt>
                <c:pt idx="8">
                  <c:v>BRS3</c:v>
                </c:pt>
              </c:strCache>
            </c:strRef>
          </c:cat>
          <c:val>
            <c:numRef>
              <c:f>pH!$G$4:$G$12</c:f>
              <c:numCache>
                <c:formatCode>General</c:formatCode>
                <c:ptCount val="9"/>
                <c:pt idx="0">
                  <c:v>5.6</c:v>
                </c:pt>
                <c:pt idx="1">
                  <c:v>5.34</c:v>
                </c:pt>
                <c:pt idx="2">
                  <c:v>5.45</c:v>
                </c:pt>
                <c:pt idx="3">
                  <c:v>5.71</c:v>
                </c:pt>
                <c:pt idx="4">
                  <c:v>5.96</c:v>
                </c:pt>
                <c:pt idx="5">
                  <c:v>6.52</c:v>
                </c:pt>
                <c:pt idx="6">
                  <c:v>6.43</c:v>
                </c:pt>
                <c:pt idx="7">
                  <c:v>6.45</c:v>
                </c:pt>
                <c:pt idx="8">
                  <c:v>6.49</c:v>
                </c:pt>
              </c:numCache>
            </c:numRef>
          </c:val>
          <c:extLst>
            <c:ext xmlns:c16="http://schemas.microsoft.com/office/drawing/2014/chart" uri="{C3380CC4-5D6E-409C-BE32-E72D297353CC}">
              <c16:uniqueId val="{00000002-9538-42B3-A191-09D5959A12BF}"/>
            </c:ext>
          </c:extLst>
        </c:ser>
        <c:dLbls>
          <c:showLegendKey val="0"/>
          <c:showVal val="0"/>
          <c:showCatName val="0"/>
          <c:showSerName val="0"/>
          <c:showPercent val="0"/>
          <c:showBubbleSize val="0"/>
        </c:dLbls>
        <c:gapWidth val="100"/>
        <c:overlap val="-24"/>
        <c:axId val="1533106815"/>
        <c:axId val="1533105567"/>
      </c:barChart>
      <c:catAx>
        <c:axId val="153310681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solidFill>
                      <a:schemeClr val="tx1"/>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533105567"/>
        <c:crosses val="autoZero"/>
        <c:auto val="1"/>
        <c:lblAlgn val="ctr"/>
        <c:lblOffset val="100"/>
        <c:noMultiLvlLbl val="0"/>
      </c:catAx>
      <c:valAx>
        <c:axId val="153310556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latin typeface="Times New Roman" panose="02020603050405020304" pitchFamily="18" charset="0"/>
                    <a:cs typeface="Times New Roman" panose="02020603050405020304" pitchFamily="18" charset="0"/>
                  </a:rPr>
                  <a:t>pH</a:t>
                </a:r>
              </a:p>
            </c:rich>
          </c:tx>
          <c:layout>
            <c:manualLayout>
              <c:xMode val="edge"/>
              <c:yMode val="edge"/>
              <c:x val="3.888888888888889E-2"/>
              <c:y val="0.3669798046077573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33106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Acidity</a:t>
            </a:r>
            <a:r>
              <a:rPr lang="en-US" sz="1200" b="1" baseline="0">
                <a:solidFill>
                  <a:schemeClr val="tx1"/>
                </a:solidFill>
                <a:latin typeface="Times New Roman" panose="02020603050405020304" pitchFamily="18" charset="0"/>
                <a:cs typeface="Times New Roman" panose="02020603050405020304" pitchFamily="18" charset="0"/>
              </a:rPr>
              <a:t> (%LA)</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80972579849319"/>
          <c:y val="0.16440602836879434"/>
          <c:w val="0.82822766230050626"/>
          <c:h val="0.52055236778913272"/>
        </c:manualLayout>
      </c:layout>
      <c:bar3DChart>
        <c:barDir val="col"/>
        <c:grouping val="clustered"/>
        <c:varyColors val="0"/>
        <c:ser>
          <c:idx val="0"/>
          <c:order val="0"/>
          <c:tx>
            <c:strRef>
              <c:f>Sheet1!$K$1</c:f>
              <c:strCache>
                <c:ptCount val="1"/>
                <c:pt idx="0">
                  <c:v>0th day</c:v>
                </c:pt>
              </c:strCache>
            </c:strRef>
          </c:tx>
          <c:spPr>
            <a:solidFill>
              <a:schemeClr val="accent1"/>
            </a:solidFill>
            <a:ln>
              <a:noFill/>
            </a:ln>
            <a:effectLst/>
            <a:sp3d/>
          </c:spPr>
          <c:invertIfNegative val="0"/>
          <c:cat>
            <c:strRef>
              <c:f>Sheet1!$J$2:$J$11</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Sheet1!$K$2:$K$11</c:f>
              <c:numCache>
                <c:formatCode>General</c:formatCode>
                <c:ptCount val="10"/>
                <c:pt idx="0">
                  <c:v>0.48099999999999998</c:v>
                </c:pt>
                <c:pt idx="1">
                  <c:v>0.46300000000000002</c:v>
                </c:pt>
                <c:pt idx="2">
                  <c:v>0.46400000000000002</c:v>
                </c:pt>
                <c:pt idx="3">
                  <c:v>0.47499999999999998</c:v>
                </c:pt>
                <c:pt idx="4">
                  <c:v>0.46300000000000002</c:v>
                </c:pt>
                <c:pt idx="5">
                  <c:v>0.46100000000000002</c:v>
                </c:pt>
                <c:pt idx="6">
                  <c:v>0.439</c:v>
                </c:pt>
                <c:pt idx="7">
                  <c:v>0.42799999999999999</c:v>
                </c:pt>
                <c:pt idx="8">
                  <c:v>0.42399999999999999</c:v>
                </c:pt>
                <c:pt idx="9">
                  <c:v>0.42099999999999999</c:v>
                </c:pt>
              </c:numCache>
            </c:numRef>
          </c:val>
          <c:extLst>
            <c:ext xmlns:c16="http://schemas.microsoft.com/office/drawing/2014/chart" uri="{C3380CC4-5D6E-409C-BE32-E72D297353CC}">
              <c16:uniqueId val="{00000000-CE9F-4693-8B10-3A7439374247}"/>
            </c:ext>
          </c:extLst>
        </c:ser>
        <c:ser>
          <c:idx val="1"/>
          <c:order val="1"/>
          <c:tx>
            <c:strRef>
              <c:f>Sheet1!$L$1</c:f>
              <c:strCache>
                <c:ptCount val="1"/>
                <c:pt idx="0">
                  <c:v>7th day</c:v>
                </c:pt>
              </c:strCache>
            </c:strRef>
          </c:tx>
          <c:spPr>
            <a:solidFill>
              <a:schemeClr val="accent2"/>
            </a:solidFill>
            <a:ln>
              <a:noFill/>
            </a:ln>
            <a:effectLst/>
            <a:sp3d/>
          </c:spPr>
          <c:invertIfNegative val="0"/>
          <c:cat>
            <c:strRef>
              <c:f>Sheet1!$J$2:$J$11</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Sheet1!$L$2:$L$11</c:f>
              <c:numCache>
                <c:formatCode>General</c:formatCode>
                <c:ptCount val="10"/>
                <c:pt idx="0">
                  <c:v>0.51200000000000001</c:v>
                </c:pt>
                <c:pt idx="1">
                  <c:v>0.47099999999999997</c:v>
                </c:pt>
                <c:pt idx="2">
                  <c:v>0.47299999999999998</c:v>
                </c:pt>
                <c:pt idx="3">
                  <c:v>0.48299999999999998</c:v>
                </c:pt>
                <c:pt idx="4">
                  <c:v>0.47</c:v>
                </c:pt>
                <c:pt idx="5">
                  <c:v>0.47699999999999998</c:v>
                </c:pt>
                <c:pt idx="6">
                  <c:v>0.47099999999999997</c:v>
                </c:pt>
                <c:pt idx="7">
                  <c:v>0.46899999999999997</c:v>
                </c:pt>
                <c:pt idx="8">
                  <c:v>0.46600000000000003</c:v>
                </c:pt>
                <c:pt idx="9">
                  <c:v>0.46800000000000003</c:v>
                </c:pt>
              </c:numCache>
            </c:numRef>
          </c:val>
          <c:extLst>
            <c:ext xmlns:c16="http://schemas.microsoft.com/office/drawing/2014/chart" uri="{C3380CC4-5D6E-409C-BE32-E72D297353CC}">
              <c16:uniqueId val="{00000001-CE9F-4693-8B10-3A7439374247}"/>
            </c:ext>
          </c:extLst>
        </c:ser>
        <c:ser>
          <c:idx val="2"/>
          <c:order val="2"/>
          <c:tx>
            <c:strRef>
              <c:f>Sheet1!$M$1</c:f>
              <c:strCache>
                <c:ptCount val="1"/>
                <c:pt idx="0">
                  <c:v>15th day</c:v>
                </c:pt>
              </c:strCache>
            </c:strRef>
          </c:tx>
          <c:spPr>
            <a:solidFill>
              <a:schemeClr val="accent3"/>
            </a:solidFill>
            <a:ln>
              <a:noFill/>
            </a:ln>
            <a:effectLst/>
            <a:sp3d/>
          </c:spPr>
          <c:invertIfNegative val="0"/>
          <c:cat>
            <c:strRef>
              <c:f>Sheet1!$J$2:$J$11</c:f>
              <c:strCache>
                <c:ptCount val="10"/>
                <c:pt idx="0">
                  <c:v>CS</c:v>
                </c:pt>
                <c:pt idx="1">
                  <c:v>BS1</c:v>
                </c:pt>
                <c:pt idx="2">
                  <c:v>BS2</c:v>
                </c:pt>
                <c:pt idx="3">
                  <c:v>BS3</c:v>
                </c:pt>
                <c:pt idx="4">
                  <c:v>RS1</c:v>
                </c:pt>
                <c:pt idx="5">
                  <c:v>RS2</c:v>
                </c:pt>
                <c:pt idx="6">
                  <c:v>RS3</c:v>
                </c:pt>
                <c:pt idx="7">
                  <c:v>BRS1</c:v>
                </c:pt>
                <c:pt idx="8">
                  <c:v>BRS2</c:v>
                </c:pt>
                <c:pt idx="9">
                  <c:v>BRS3</c:v>
                </c:pt>
              </c:strCache>
            </c:strRef>
          </c:cat>
          <c:val>
            <c:numRef>
              <c:f>Sheet1!$M$2:$M$11</c:f>
              <c:numCache>
                <c:formatCode>General</c:formatCode>
                <c:ptCount val="10"/>
                <c:pt idx="0">
                  <c:v>0.66100000000000003</c:v>
                </c:pt>
                <c:pt idx="1">
                  <c:v>0.65100000000000002</c:v>
                </c:pt>
                <c:pt idx="2">
                  <c:v>0.64200000000000002</c:v>
                </c:pt>
                <c:pt idx="3">
                  <c:v>0.57099999999999995</c:v>
                </c:pt>
                <c:pt idx="4">
                  <c:v>0.55200000000000005</c:v>
                </c:pt>
                <c:pt idx="5">
                  <c:v>0.57599999999999996</c:v>
                </c:pt>
                <c:pt idx="6">
                  <c:v>0.54100000000000004</c:v>
                </c:pt>
                <c:pt idx="7">
                  <c:v>0.54200000000000004</c:v>
                </c:pt>
                <c:pt idx="8">
                  <c:v>0.56299999999999994</c:v>
                </c:pt>
                <c:pt idx="9">
                  <c:v>0.56100000000000005</c:v>
                </c:pt>
              </c:numCache>
            </c:numRef>
          </c:val>
          <c:extLst>
            <c:ext xmlns:c16="http://schemas.microsoft.com/office/drawing/2014/chart" uri="{C3380CC4-5D6E-409C-BE32-E72D297353CC}">
              <c16:uniqueId val="{00000002-CE9F-4693-8B10-3A7439374247}"/>
            </c:ext>
          </c:extLst>
        </c:ser>
        <c:dLbls>
          <c:showLegendKey val="0"/>
          <c:showVal val="0"/>
          <c:showCatName val="0"/>
          <c:showSerName val="0"/>
          <c:showPercent val="0"/>
          <c:showBubbleSize val="0"/>
        </c:dLbls>
        <c:gapWidth val="150"/>
        <c:shape val="box"/>
        <c:axId val="272478751"/>
        <c:axId val="272479711"/>
        <c:axId val="0"/>
      </c:bar3DChart>
      <c:catAx>
        <c:axId val="2724787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2479711"/>
        <c:crosses val="autoZero"/>
        <c:auto val="1"/>
        <c:lblAlgn val="ctr"/>
        <c:lblOffset val="100"/>
        <c:noMultiLvlLbl val="0"/>
      </c:catAx>
      <c:valAx>
        <c:axId val="272479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2478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FFA</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Sheet1!$D$16</c:f>
              <c:strCache>
                <c:ptCount val="1"/>
                <c:pt idx="0">
                  <c:v>CS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Sheet1!$E$15:$G$15</c:f>
              <c:strCache>
                <c:ptCount val="3"/>
                <c:pt idx="0">
                  <c:v>0th day</c:v>
                </c:pt>
                <c:pt idx="1">
                  <c:v>7th day</c:v>
                </c:pt>
                <c:pt idx="2">
                  <c:v>15th day</c:v>
                </c:pt>
              </c:strCache>
            </c:strRef>
          </c:cat>
          <c:val>
            <c:numRef>
              <c:f>Sheet1!$E$16:$G$16</c:f>
              <c:numCache>
                <c:formatCode>General</c:formatCode>
                <c:ptCount val="3"/>
                <c:pt idx="0">
                  <c:v>2.5000000000000001E-2</c:v>
                </c:pt>
                <c:pt idx="1">
                  <c:v>4.2999999999999997E-2</c:v>
                </c:pt>
                <c:pt idx="2">
                  <c:v>8.5000000000000006E-2</c:v>
                </c:pt>
              </c:numCache>
            </c:numRef>
          </c:val>
          <c:smooth val="0"/>
          <c:extLst>
            <c:ext xmlns:c16="http://schemas.microsoft.com/office/drawing/2014/chart" uri="{C3380CC4-5D6E-409C-BE32-E72D297353CC}">
              <c16:uniqueId val="{00000000-E44F-4E39-950F-1E04EC7E3CEF}"/>
            </c:ext>
          </c:extLst>
        </c:ser>
        <c:ser>
          <c:idx val="1"/>
          <c:order val="1"/>
          <c:tx>
            <c:strRef>
              <c:f>Sheet1!$D$17</c:f>
              <c:strCache>
                <c:ptCount val="1"/>
                <c:pt idx="0">
                  <c:v>BRS2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Sheet1!$E$15:$G$15</c:f>
              <c:strCache>
                <c:ptCount val="3"/>
                <c:pt idx="0">
                  <c:v>0th day</c:v>
                </c:pt>
                <c:pt idx="1">
                  <c:v>7th day</c:v>
                </c:pt>
                <c:pt idx="2">
                  <c:v>15th day</c:v>
                </c:pt>
              </c:strCache>
            </c:strRef>
          </c:cat>
          <c:val>
            <c:numRef>
              <c:f>Sheet1!$E$17:$G$17</c:f>
              <c:numCache>
                <c:formatCode>General</c:formatCode>
                <c:ptCount val="3"/>
                <c:pt idx="0">
                  <c:v>2.4E-2</c:v>
                </c:pt>
                <c:pt idx="1">
                  <c:v>3.9E-2</c:v>
                </c:pt>
                <c:pt idx="2">
                  <c:v>7.3999999999999996E-2</c:v>
                </c:pt>
              </c:numCache>
            </c:numRef>
          </c:val>
          <c:smooth val="0"/>
          <c:extLst>
            <c:ext xmlns:c16="http://schemas.microsoft.com/office/drawing/2014/chart" uri="{C3380CC4-5D6E-409C-BE32-E72D297353CC}">
              <c16:uniqueId val="{00000001-E44F-4E39-950F-1E04EC7E3CEF}"/>
            </c:ext>
          </c:extLst>
        </c:ser>
        <c:dLbls>
          <c:showLegendKey val="0"/>
          <c:showVal val="0"/>
          <c:showCatName val="0"/>
          <c:showSerName val="0"/>
          <c:showPercent val="0"/>
          <c:showBubbleSize val="0"/>
        </c:dLbls>
        <c:marker val="1"/>
        <c:smooth val="0"/>
        <c:axId val="805412048"/>
        <c:axId val="805417040"/>
      </c:lineChart>
      <c:catAx>
        <c:axId val="80541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5417040"/>
        <c:crosses val="autoZero"/>
        <c:auto val="1"/>
        <c:lblAlgn val="ctr"/>
        <c:lblOffset val="100"/>
        <c:noMultiLvlLbl val="0"/>
      </c:catAx>
      <c:valAx>
        <c:axId val="80541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FFA</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5412048"/>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gradFill>
        <a:gsLst>
          <a:gs pos="0">
            <a:schemeClr val="accent1">
              <a:lumMod val="5000"/>
              <a:lumOff val="95000"/>
            </a:schemeClr>
          </a:gs>
          <a:gs pos="74000">
            <a:schemeClr val="accent1">
              <a:lumMod val="45000"/>
              <a:lumOff val="55000"/>
            </a:schemeClr>
          </a:gs>
          <a:gs pos="68006">
            <a:srgbClr val="B1C5E6"/>
          </a:gs>
          <a:gs pos="100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chemeClr val="tx1"/>
                </a:solidFill>
              </a:rPr>
              <a:t>FFA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Sheet1!$D$16</c:f>
              <c:strCache>
                <c:ptCount val="1"/>
                <c:pt idx="0">
                  <c:v>CS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Sheet1!$E$15:$G$15</c:f>
              <c:strCache>
                <c:ptCount val="3"/>
                <c:pt idx="0">
                  <c:v>0th day</c:v>
                </c:pt>
                <c:pt idx="1">
                  <c:v>7th day</c:v>
                </c:pt>
                <c:pt idx="2">
                  <c:v>15th day</c:v>
                </c:pt>
              </c:strCache>
            </c:strRef>
          </c:cat>
          <c:val>
            <c:numRef>
              <c:f>Sheet1!$E$16:$G$16</c:f>
              <c:numCache>
                <c:formatCode>General</c:formatCode>
                <c:ptCount val="3"/>
                <c:pt idx="0">
                  <c:v>2.5000000000000001E-2</c:v>
                </c:pt>
                <c:pt idx="1">
                  <c:v>4.2999999999999997E-2</c:v>
                </c:pt>
                <c:pt idx="2">
                  <c:v>8.5000000000000006E-2</c:v>
                </c:pt>
              </c:numCache>
            </c:numRef>
          </c:val>
          <c:smooth val="0"/>
          <c:extLst>
            <c:ext xmlns:c16="http://schemas.microsoft.com/office/drawing/2014/chart" uri="{C3380CC4-5D6E-409C-BE32-E72D297353CC}">
              <c16:uniqueId val="{00000000-FE03-4A0C-A0D2-709BA454BE48}"/>
            </c:ext>
          </c:extLst>
        </c:ser>
        <c:ser>
          <c:idx val="1"/>
          <c:order val="1"/>
          <c:tx>
            <c:strRef>
              <c:f>Sheet1!$D$17</c:f>
              <c:strCache>
                <c:ptCount val="1"/>
                <c:pt idx="0">
                  <c:v>BRS2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Sheet1!$E$15:$G$15</c:f>
              <c:strCache>
                <c:ptCount val="3"/>
                <c:pt idx="0">
                  <c:v>0th day</c:v>
                </c:pt>
                <c:pt idx="1">
                  <c:v>7th day</c:v>
                </c:pt>
                <c:pt idx="2">
                  <c:v>15th day</c:v>
                </c:pt>
              </c:strCache>
            </c:strRef>
          </c:cat>
          <c:val>
            <c:numRef>
              <c:f>Sheet1!$E$17:$G$17</c:f>
              <c:numCache>
                <c:formatCode>General</c:formatCode>
                <c:ptCount val="3"/>
                <c:pt idx="0">
                  <c:v>2.4E-2</c:v>
                </c:pt>
                <c:pt idx="1">
                  <c:v>3.9E-2</c:v>
                </c:pt>
                <c:pt idx="2">
                  <c:v>7.3999999999999996E-2</c:v>
                </c:pt>
              </c:numCache>
            </c:numRef>
          </c:val>
          <c:smooth val="0"/>
          <c:extLst>
            <c:ext xmlns:c16="http://schemas.microsoft.com/office/drawing/2014/chart" uri="{C3380CC4-5D6E-409C-BE32-E72D297353CC}">
              <c16:uniqueId val="{00000001-FE03-4A0C-A0D2-709BA454BE48}"/>
            </c:ext>
          </c:extLst>
        </c:ser>
        <c:dLbls>
          <c:showLegendKey val="0"/>
          <c:showVal val="0"/>
          <c:showCatName val="0"/>
          <c:showSerName val="0"/>
          <c:showPercent val="0"/>
          <c:showBubbleSize val="0"/>
        </c:dLbls>
        <c:marker val="1"/>
        <c:smooth val="0"/>
        <c:axId val="805412048"/>
        <c:axId val="805417040"/>
      </c:lineChart>
      <c:catAx>
        <c:axId val="80541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05417040"/>
        <c:crosses val="autoZero"/>
        <c:auto val="1"/>
        <c:lblAlgn val="ctr"/>
        <c:lblOffset val="100"/>
        <c:noMultiLvlLbl val="0"/>
      </c:catAx>
      <c:valAx>
        <c:axId val="80541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rPr>
                  <a:t>FFA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05412048"/>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gradFill>
        <a:gsLst>
          <a:gs pos="0">
            <a:schemeClr val="accent1">
              <a:lumMod val="5000"/>
              <a:lumOff val="95000"/>
            </a:schemeClr>
          </a:gs>
          <a:gs pos="74000">
            <a:schemeClr val="accent1">
              <a:lumMod val="45000"/>
              <a:lumOff val="55000"/>
            </a:schemeClr>
          </a:gs>
          <a:gs pos="68006">
            <a:srgbClr val="B1C5E6"/>
          </a:gs>
          <a:gs pos="100000">
            <a:schemeClr val="accent1">
              <a:lumMod val="45000"/>
              <a:lumOff val="55000"/>
            </a:schemeClr>
          </a:gs>
          <a:gs pos="100000">
            <a:schemeClr val="accent1">
              <a:lumMod val="30000"/>
              <a:lumOff val="70000"/>
            </a:schemeClr>
          </a:gs>
        </a:gsLst>
        <a:lin ang="5400000" scaled="1"/>
      </a:gradFill>
      <a:round/>
    </a:ln>
    <a:effectLst/>
  </c:spPr>
  <c:txPr>
    <a:bodyPr/>
    <a:lstStyle/>
    <a:p>
      <a:pPr algn="just">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199E2D-AC0D-4E9F-AE80-2F02AD4A44B2}" type="doc">
      <dgm:prSet loTypeId="urn:microsoft.com/office/officeart/2005/8/layout/process2" loCatId="process" qsTypeId="urn:microsoft.com/office/officeart/2005/8/quickstyle/simple2#1" qsCatId="simple" csTypeId="urn:microsoft.com/office/officeart/2005/8/colors/accent0_1" csCatId="mainScheme" phldr="1"/>
      <dgm:spPr/>
    </dgm:pt>
    <dgm:pt modelId="{5DACDB0D-428F-440C-A28E-BD4881CF4369}">
      <dgm:prSet phldrT="[Text]" custT="1"/>
      <dgm:spPr/>
      <dgm:t>
        <a:bodyPr/>
        <a:lstStyle/>
        <a:p>
          <a:pPr algn="ctr"/>
          <a:r>
            <a:rPr lang="en-US" sz="1200">
              <a:latin typeface="Times New Roman" panose="02020603050405020304" charset="0"/>
              <a:cs typeface="Times New Roman" panose="02020603050405020304" charset="0"/>
            </a:rPr>
            <a:t>Cow Milk (4% fat &amp; 8.5% SNF)</a:t>
          </a:r>
        </a:p>
      </dgm:t>
    </dgm:pt>
    <dgm:pt modelId="{37D27EDC-2486-4757-A132-7614EDBA0FDA}" type="parTrans" cxnId="{76180A4C-7F5A-4177-B2E7-EBFAB5345E11}">
      <dgm:prSet/>
      <dgm:spPr/>
      <dgm:t>
        <a:bodyPr/>
        <a:lstStyle/>
        <a:p>
          <a:pPr algn="ctr"/>
          <a:endParaRPr lang="en-US"/>
        </a:p>
      </dgm:t>
    </dgm:pt>
    <dgm:pt modelId="{7AFB0428-F191-429F-9F6A-BDB300909470}" type="sibTrans" cxnId="{76180A4C-7F5A-4177-B2E7-EBFAB5345E11}">
      <dgm:prSet/>
      <dgm:spPr/>
      <dgm:t>
        <a:bodyPr/>
        <a:lstStyle/>
        <a:p>
          <a:pPr algn="ctr"/>
          <a:endParaRPr lang="en-US"/>
        </a:p>
      </dgm:t>
    </dgm:pt>
    <dgm:pt modelId="{D793390D-5EFF-4F99-9580-4B6E9579FE5A}">
      <dgm:prSet phldrT="[Text]" custT="1"/>
      <dgm:spPr/>
      <dgm:t>
        <a:bodyPr/>
        <a:lstStyle/>
        <a:p>
          <a:pPr algn="ctr"/>
          <a:r>
            <a:rPr lang="en-US" sz="1200">
              <a:latin typeface="Times New Roman" panose="02020603050405020304" charset="0"/>
              <a:cs typeface="Times New Roman" panose="02020603050405020304" charset="0"/>
            </a:rPr>
            <a:t>Boiling</a:t>
          </a:r>
        </a:p>
      </dgm:t>
    </dgm:pt>
    <dgm:pt modelId="{78F6E377-2DF6-4433-A030-456CAFF3FD5F}" type="parTrans" cxnId="{7D5543AF-346C-47BD-97A7-7DB6BA7FAF8C}">
      <dgm:prSet/>
      <dgm:spPr/>
      <dgm:t>
        <a:bodyPr/>
        <a:lstStyle/>
        <a:p>
          <a:pPr algn="ctr"/>
          <a:endParaRPr lang="en-US"/>
        </a:p>
      </dgm:t>
    </dgm:pt>
    <dgm:pt modelId="{0E8295D9-0826-4E3E-8167-B051E9E9E775}" type="sibTrans" cxnId="{7D5543AF-346C-47BD-97A7-7DB6BA7FAF8C}">
      <dgm:prSet/>
      <dgm:spPr/>
      <dgm:t>
        <a:bodyPr/>
        <a:lstStyle/>
        <a:p>
          <a:pPr algn="ctr"/>
          <a:endParaRPr lang="en-US"/>
        </a:p>
      </dgm:t>
    </dgm:pt>
    <dgm:pt modelId="{CED34DAA-B54B-43C3-8344-E5D53AA171A8}">
      <dgm:prSet phldrT="[Text]" custT="1"/>
      <dgm:spPr/>
      <dgm:t>
        <a:bodyPr/>
        <a:lstStyle/>
        <a:p>
          <a:pPr algn="ctr"/>
          <a:r>
            <a:rPr lang="en-US" sz="1200">
              <a:latin typeface="Times New Roman" panose="02020603050405020304" charset="0"/>
              <a:cs typeface="Times New Roman" panose="02020603050405020304" charset="0"/>
            </a:rPr>
            <a:t>Cooling (80⁰C)</a:t>
          </a:r>
        </a:p>
      </dgm:t>
    </dgm:pt>
    <dgm:pt modelId="{D3576044-13BF-4ADC-8F9B-A2530EA272F0}" type="parTrans" cxnId="{8F218546-39EF-46EE-B4F8-DFD2B84D1118}">
      <dgm:prSet/>
      <dgm:spPr/>
      <dgm:t>
        <a:bodyPr/>
        <a:lstStyle/>
        <a:p>
          <a:pPr algn="ctr"/>
          <a:endParaRPr lang="en-US"/>
        </a:p>
      </dgm:t>
    </dgm:pt>
    <dgm:pt modelId="{DF837E02-3440-45E8-B6C9-A966ADA90220}" type="sibTrans" cxnId="{8F218546-39EF-46EE-B4F8-DFD2B84D1118}">
      <dgm:prSet/>
      <dgm:spPr/>
      <dgm:t>
        <a:bodyPr/>
        <a:lstStyle/>
        <a:p>
          <a:pPr algn="ctr"/>
          <a:endParaRPr lang="en-US"/>
        </a:p>
      </dgm:t>
    </dgm:pt>
    <dgm:pt modelId="{64FBA02A-AABC-44CC-BAC6-C6C755BD824B}">
      <dgm:prSet custT="1"/>
      <dgm:spPr/>
      <dgm:t>
        <a:bodyPr/>
        <a:lstStyle/>
        <a:p>
          <a:pPr algn="ctr"/>
          <a:r>
            <a:rPr lang="en-US" sz="1200">
              <a:latin typeface="Times New Roman" panose="02020603050405020304" charset="0"/>
              <a:cs typeface="Times New Roman" panose="02020603050405020304" charset="0"/>
            </a:rPr>
            <a:t>Coagulation( 2.0% citric acid solution)</a:t>
          </a:r>
        </a:p>
      </dgm:t>
    </dgm:pt>
    <dgm:pt modelId="{68E45A30-2C9C-4506-BF81-D53E37CF02AC}" type="parTrans" cxnId="{796B24D3-C4C3-49F5-BEFC-7C70980C3B3D}">
      <dgm:prSet/>
      <dgm:spPr/>
      <dgm:t>
        <a:bodyPr/>
        <a:lstStyle/>
        <a:p>
          <a:pPr algn="ctr"/>
          <a:endParaRPr lang="en-US"/>
        </a:p>
      </dgm:t>
    </dgm:pt>
    <dgm:pt modelId="{3B29EA5E-A095-4A32-BEF8-B1940E2E4946}" type="sibTrans" cxnId="{796B24D3-C4C3-49F5-BEFC-7C70980C3B3D}">
      <dgm:prSet/>
      <dgm:spPr/>
      <dgm:t>
        <a:bodyPr/>
        <a:lstStyle/>
        <a:p>
          <a:pPr algn="ctr"/>
          <a:endParaRPr lang="en-US"/>
        </a:p>
      </dgm:t>
    </dgm:pt>
    <dgm:pt modelId="{4121F7AB-ECC7-4F5D-A25B-9C8B167FA7B0}">
      <dgm:prSet custT="1"/>
      <dgm:spPr/>
      <dgm:t>
        <a:bodyPr/>
        <a:lstStyle/>
        <a:p>
          <a:pPr algn="ctr"/>
          <a:r>
            <a:rPr lang="en-US" sz="1200">
              <a:latin typeface="Times New Roman" panose="02020603050405020304" charset="0"/>
              <a:cs typeface="Times New Roman" panose="02020603050405020304" charset="0"/>
            </a:rPr>
            <a:t>Straining with muslin cloth</a:t>
          </a:r>
        </a:p>
      </dgm:t>
    </dgm:pt>
    <dgm:pt modelId="{F86A3FF1-2FE3-4E03-AFE2-E1D4A1900BF1}" type="parTrans" cxnId="{0AA98A43-EFA9-4158-A6F2-3AEBD7065FE7}">
      <dgm:prSet/>
      <dgm:spPr/>
      <dgm:t>
        <a:bodyPr/>
        <a:lstStyle/>
        <a:p>
          <a:pPr algn="ctr"/>
          <a:endParaRPr lang="en-US"/>
        </a:p>
      </dgm:t>
    </dgm:pt>
    <dgm:pt modelId="{A4A70B34-C27B-4D73-8A17-6A1F1CEDB5A4}" type="sibTrans" cxnId="{0AA98A43-EFA9-4158-A6F2-3AEBD7065FE7}">
      <dgm:prSet/>
      <dgm:spPr/>
      <dgm:t>
        <a:bodyPr/>
        <a:lstStyle/>
        <a:p>
          <a:pPr algn="ctr"/>
          <a:endParaRPr lang="en-US"/>
        </a:p>
      </dgm:t>
    </dgm:pt>
    <dgm:pt modelId="{DB1F9908-F2B8-466E-B2FB-3AFE9F884BF2}">
      <dgm:prSet custT="1"/>
      <dgm:spPr/>
      <dgm:t>
        <a:bodyPr/>
        <a:lstStyle/>
        <a:p>
          <a:pPr algn="ctr"/>
          <a:r>
            <a:rPr lang="en-US" sz="1200">
              <a:latin typeface="Times New Roman" panose="02020603050405020304" charset="0"/>
              <a:cs typeface="Times New Roman" panose="02020603050405020304" charset="0"/>
            </a:rPr>
            <a:t>Hanging with muslin cloth ( 20-25 min)</a:t>
          </a:r>
        </a:p>
      </dgm:t>
    </dgm:pt>
    <dgm:pt modelId="{8CC50DF6-53B1-40D0-B473-7249CD1CAA10}" type="parTrans" cxnId="{9B6E0F8D-8911-4B5E-B028-E9693752EA92}">
      <dgm:prSet/>
      <dgm:spPr/>
      <dgm:t>
        <a:bodyPr/>
        <a:lstStyle/>
        <a:p>
          <a:pPr algn="ctr"/>
          <a:endParaRPr lang="en-US"/>
        </a:p>
      </dgm:t>
    </dgm:pt>
    <dgm:pt modelId="{E4558A36-560B-440E-A5D4-D7B390E7C524}" type="sibTrans" cxnId="{9B6E0F8D-8911-4B5E-B028-E9693752EA92}">
      <dgm:prSet/>
      <dgm:spPr/>
      <dgm:t>
        <a:bodyPr/>
        <a:lstStyle/>
        <a:p>
          <a:pPr algn="ctr"/>
          <a:endParaRPr lang="en-US"/>
        </a:p>
      </dgm:t>
    </dgm:pt>
    <dgm:pt modelId="{5FFBD1C0-FCAC-423A-9FE4-910BC520EAB4}">
      <dgm:prSet custT="1"/>
      <dgm:spPr/>
      <dgm:t>
        <a:bodyPr/>
        <a:lstStyle/>
        <a:p>
          <a:pPr algn="ctr"/>
          <a:r>
            <a:rPr lang="en-US" sz="1200">
              <a:latin typeface="Times New Roman" panose="02020603050405020304" charset="0"/>
              <a:cs typeface="Times New Roman" panose="02020603050405020304" charset="0"/>
            </a:rPr>
            <a:t>Chhana</a:t>
          </a:r>
        </a:p>
      </dgm:t>
    </dgm:pt>
    <dgm:pt modelId="{F614DFC5-0078-48B9-8250-BBC8CFB2CEE3}" type="parTrans" cxnId="{C59B455A-03FB-4B1D-B285-B767C57467DE}">
      <dgm:prSet/>
      <dgm:spPr/>
      <dgm:t>
        <a:bodyPr/>
        <a:lstStyle/>
        <a:p>
          <a:pPr algn="ctr"/>
          <a:endParaRPr lang="en-US"/>
        </a:p>
      </dgm:t>
    </dgm:pt>
    <dgm:pt modelId="{4B5C8451-FFC2-432F-9A85-501B18C97449}" type="sibTrans" cxnId="{C59B455A-03FB-4B1D-B285-B767C57467DE}">
      <dgm:prSet/>
      <dgm:spPr/>
      <dgm:t>
        <a:bodyPr/>
        <a:lstStyle/>
        <a:p>
          <a:pPr algn="ctr"/>
          <a:endParaRPr lang="en-US"/>
        </a:p>
      </dgm:t>
    </dgm:pt>
    <dgm:pt modelId="{4E4907AA-2B3C-4E70-9AF9-AE81A0433E64}">
      <dgm:prSet custT="1"/>
      <dgm:spPr/>
      <dgm:t>
        <a:bodyPr/>
        <a:lstStyle/>
        <a:p>
          <a:pPr algn="ctr"/>
          <a:r>
            <a:rPr lang="en-US" sz="1200">
              <a:latin typeface="Times New Roman" panose="02020603050405020304" charset="0"/>
              <a:cs typeface="Times New Roman" panose="02020603050405020304" charset="0"/>
            </a:rPr>
            <a:t>Kneading to smooth paste</a:t>
          </a:r>
        </a:p>
      </dgm:t>
    </dgm:pt>
    <dgm:pt modelId="{4E274176-3264-4888-B677-D9A7018B454A}" type="parTrans" cxnId="{DCC055B7-1161-468A-9F9D-90F633D581BF}">
      <dgm:prSet/>
      <dgm:spPr/>
      <dgm:t>
        <a:bodyPr/>
        <a:lstStyle/>
        <a:p>
          <a:pPr algn="ctr"/>
          <a:endParaRPr lang="en-US"/>
        </a:p>
      </dgm:t>
    </dgm:pt>
    <dgm:pt modelId="{CC4703B0-DCDF-45BA-902B-7341F724C9DB}" type="sibTrans" cxnId="{DCC055B7-1161-468A-9F9D-90F633D581BF}">
      <dgm:prSet/>
      <dgm:spPr/>
      <dgm:t>
        <a:bodyPr/>
        <a:lstStyle/>
        <a:p>
          <a:pPr algn="ctr"/>
          <a:endParaRPr lang="en-US"/>
        </a:p>
      </dgm:t>
    </dgm:pt>
    <dgm:pt modelId="{11C9BA06-0D58-4869-9D7F-804807447196}">
      <dgm:prSet custT="1"/>
      <dgm:spPr/>
      <dgm:t>
        <a:bodyPr/>
        <a:lstStyle/>
        <a:p>
          <a:pPr algn="ctr"/>
          <a:r>
            <a:rPr lang="en-US" sz="1200">
              <a:latin typeface="Times New Roman" panose="02020603050405020304" charset="0"/>
              <a:cs typeface="Times New Roman" panose="02020603050405020304" charset="0"/>
            </a:rPr>
            <a:t>Addition of jaggery (40% by weight of total chhana)</a:t>
          </a:r>
        </a:p>
      </dgm:t>
    </dgm:pt>
    <dgm:pt modelId="{8B1F41FE-8FA1-47DA-A022-01B6EEBFA7F3}" type="parTrans" cxnId="{8DD32C4E-7290-444E-B8F5-662B7C568A70}">
      <dgm:prSet/>
      <dgm:spPr/>
      <dgm:t>
        <a:bodyPr/>
        <a:lstStyle/>
        <a:p>
          <a:pPr algn="ctr"/>
          <a:endParaRPr lang="en-US"/>
        </a:p>
      </dgm:t>
    </dgm:pt>
    <dgm:pt modelId="{2D162C6E-9152-4DBD-B241-B5D6959ABCA9}" type="sibTrans" cxnId="{8DD32C4E-7290-444E-B8F5-662B7C568A70}">
      <dgm:prSet/>
      <dgm:spPr/>
      <dgm:t>
        <a:bodyPr/>
        <a:lstStyle/>
        <a:p>
          <a:pPr algn="ctr"/>
          <a:endParaRPr lang="en-US"/>
        </a:p>
      </dgm:t>
    </dgm:pt>
    <dgm:pt modelId="{5D96F1FD-855E-4A9E-88C5-83B71EECC187}">
      <dgm:prSet custT="1"/>
      <dgm:spPr/>
      <dgm:t>
        <a:bodyPr/>
        <a:lstStyle/>
        <a:p>
          <a:pPr algn="ctr"/>
          <a:r>
            <a:rPr lang="en-US" sz="1200">
              <a:latin typeface="Times New Roman" panose="02020603050405020304" charset="0"/>
              <a:cs typeface="Times New Roman" panose="02020603050405020304" charset="0"/>
            </a:rPr>
            <a:t>Mixing </a:t>
          </a:r>
        </a:p>
      </dgm:t>
    </dgm:pt>
    <dgm:pt modelId="{537AA634-8DEE-4AE3-AAE1-DA5E7BDC1981}" type="parTrans" cxnId="{02B5ECFC-D006-47DE-B332-7260DB2779C6}">
      <dgm:prSet/>
      <dgm:spPr/>
      <dgm:t>
        <a:bodyPr/>
        <a:lstStyle/>
        <a:p>
          <a:pPr algn="ctr"/>
          <a:endParaRPr lang="en-US"/>
        </a:p>
      </dgm:t>
    </dgm:pt>
    <dgm:pt modelId="{2C981592-852B-4E3E-BD23-E6AD7C22CF37}" type="sibTrans" cxnId="{02B5ECFC-D006-47DE-B332-7260DB2779C6}">
      <dgm:prSet/>
      <dgm:spPr/>
      <dgm:t>
        <a:bodyPr/>
        <a:lstStyle/>
        <a:p>
          <a:pPr algn="ctr"/>
          <a:endParaRPr lang="en-US"/>
        </a:p>
      </dgm:t>
    </dgm:pt>
    <dgm:pt modelId="{BC1D87C6-5FAC-4D2E-AD44-55F2D2428A77}">
      <dgm:prSet custT="1"/>
      <dgm:spPr/>
      <dgm:t>
        <a:bodyPr/>
        <a:lstStyle/>
        <a:p>
          <a:pPr algn="ctr"/>
          <a:r>
            <a:rPr lang="en-US" sz="1200">
              <a:latin typeface="Times New Roman" panose="02020603050405020304" charset="0"/>
              <a:cs typeface="Times New Roman" panose="02020603050405020304" charset="0"/>
            </a:rPr>
            <a:t>Cooking (65⁰C in 10 min)</a:t>
          </a:r>
        </a:p>
      </dgm:t>
    </dgm:pt>
    <dgm:pt modelId="{FDC3AC48-6699-4C37-9875-440A53D15022}" type="parTrans" cxnId="{CCAB9902-D001-4670-AB11-01699687D322}">
      <dgm:prSet/>
      <dgm:spPr/>
      <dgm:t>
        <a:bodyPr/>
        <a:lstStyle/>
        <a:p>
          <a:pPr algn="ctr"/>
          <a:endParaRPr lang="en-US"/>
        </a:p>
      </dgm:t>
    </dgm:pt>
    <dgm:pt modelId="{608A928A-5FC7-476E-8CC5-4B00F5193B66}" type="sibTrans" cxnId="{CCAB9902-D001-4670-AB11-01699687D322}">
      <dgm:prSet/>
      <dgm:spPr/>
      <dgm:t>
        <a:bodyPr/>
        <a:lstStyle/>
        <a:p>
          <a:pPr algn="ctr"/>
          <a:endParaRPr lang="en-US"/>
        </a:p>
      </dgm:t>
    </dgm:pt>
    <dgm:pt modelId="{3EAE8C67-BE87-4F83-88B2-F1C62EE73E72}">
      <dgm:prSet custT="1"/>
      <dgm:spPr/>
      <dgm:t>
        <a:bodyPr/>
        <a:lstStyle/>
        <a:p>
          <a:pPr algn="ctr"/>
          <a:r>
            <a:rPr lang="en-US" sz="1200">
              <a:latin typeface="Times New Roman" panose="02020603050405020304" charset="0"/>
              <a:cs typeface="Times New Roman" panose="02020603050405020304" charset="0"/>
            </a:rPr>
            <a:t>Cooling (37⁰C)</a:t>
          </a:r>
        </a:p>
      </dgm:t>
    </dgm:pt>
    <dgm:pt modelId="{59B6FCC2-7D76-4E36-A7FA-AF02F68D811D}" type="parTrans" cxnId="{3322DAA4-5F23-4FE8-9872-E5C9124AEF8D}">
      <dgm:prSet/>
      <dgm:spPr/>
      <dgm:t>
        <a:bodyPr/>
        <a:lstStyle/>
        <a:p>
          <a:pPr algn="ctr"/>
          <a:endParaRPr lang="en-US"/>
        </a:p>
      </dgm:t>
    </dgm:pt>
    <dgm:pt modelId="{860DA9DD-E8AB-478D-991F-5A90C221C824}" type="sibTrans" cxnId="{3322DAA4-5F23-4FE8-9872-E5C9124AEF8D}">
      <dgm:prSet/>
      <dgm:spPr/>
      <dgm:t>
        <a:bodyPr/>
        <a:lstStyle/>
        <a:p>
          <a:pPr algn="ctr"/>
          <a:endParaRPr lang="en-US"/>
        </a:p>
      </dgm:t>
    </dgm:pt>
    <dgm:pt modelId="{C1C3CD98-8DA6-476E-9921-7752B8879C54}">
      <dgm:prSet custT="1"/>
      <dgm:spPr/>
      <dgm:t>
        <a:bodyPr/>
        <a:lstStyle/>
        <a:p>
          <a:pPr algn="ctr"/>
          <a:r>
            <a:rPr lang="en-US" sz="1200">
              <a:latin typeface="Times New Roman" panose="02020603050405020304" charset="0"/>
              <a:cs typeface="Times New Roman" panose="02020603050405020304" charset="0"/>
            </a:rPr>
            <a:t>Shaping </a:t>
          </a:r>
        </a:p>
      </dgm:t>
    </dgm:pt>
    <dgm:pt modelId="{10571E5A-345F-4D11-8525-8BE8A86FE701}" type="parTrans" cxnId="{85BAB929-2716-4E51-81E9-CAD473AF2BC9}">
      <dgm:prSet/>
      <dgm:spPr/>
      <dgm:t>
        <a:bodyPr/>
        <a:lstStyle/>
        <a:p>
          <a:pPr algn="ctr"/>
          <a:endParaRPr lang="en-US"/>
        </a:p>
      </dgm:t>
    </dgm:pt>
    <dgm:pt modelId="{D514D07E-1325-4C37-821E-6ACADAFCED24}" type="sibTrans" cxnId="{85BAB929-2716-4E51-81E9-CAD473AF2BC9}">
      <dgm:prSet/>
      <dgm:spPr/>
      <dgm:t>
        <a:bodyPr/>
        <a:lstStyle/>
        <a:p>
          <a:pPr algn="ctr"/>
          <a:endParaRPr lang="en-US"/>
        </a:p>
      </dgm:t>
    </dgm:pt>
    <dgm:pt modelId="{1E2BC8C1-06A6-4473-9D38-54950C6F915A}">
      <dgm:prSet custT="1"/>
      <dgm:spPr/>
      <dgm:t>
        <a:bodyPr/>
        <a:lstStyle/>
        <a:p>
          <a:pPr algn="ctr"/>
          <a:r>
            <a:rPr lang="en-US" sz="1200">
              <a:latin typeface="Times New Roman" panose="02020603050405020304" charset="0"/>
              <a:cs typeface="Times New Roman" panose="02020603050405020304" charset="0"/>
            </a:rPr>
            <a:t>Herbal Sandesh</a:t>
          </a:r>
        </a:p>
      </dgm:t>
    </dgm:pt>
    <dgm:pt modelId="{1CE9F431-09A2-4493-8057-E0C4BA545909}" type="parTrans" cxnId="{0462FDDE-B243-4599-93A2-E8C3EE294289}">
      <dgm:prSet/>
      <dgm:spPr/>
      <dgm:t>
        <a:bodyPr/>
        <a:lstStyle/>
        <a:p>
          <a:pPr algn="ctr"/>
          <a:endParaRPr lang="en-US"/>
        </a:p>
      </dgm:t>
    </dgm:pt>
    <dgm:pt modelId="{F74C976F-DF48-4776-AE14-B4668140665C}" type="sibTrans" cxnId="{0462FDDE-B243-4599-93A2-E8C3EE294289}">
      <dgm:prSet/>
      <dgm:spPr/>
      <dgm:t>
        <a:bodyPr/>
        <a:lstStyle/>
        <a:p>
          <a:pPr algn="ctr"/>
          <a:endParaRPr lang="en-US"/>
        </a:p>
      </dgm:t>
    </dgm:pt>
    <dgm:pt modelId="{6BB86C6D-D556-431F-961C-0A0C37B9E292}">
      <dgm:prSet custT="1"/>
      <dgm:spPr/>
      <dgm:t>
        <a:bodyPr/>
        <a:lstStyle/>
        <a:p>
          <a:pPr algn="ctr"/>
          <a:r>
            <a:rPr lang="en-US" sz="1200">
              <a:latin typeface="Times New Roman" panose="02020603050405020304" charset="0"/>
              <a:cs typeface="Times New Roman" panose="02020603050405020304" charset="0"/>
            </a:rPr>
            <a:t>Packaging and Storage at 6</a:t>
          </a:r>
          <a:r>
            <a:rPr lang="en-US" sz="1200">
              <a:latin typeface="Calibri" panose="020F0502020204030204" pitchFamily="34" charset="0"/>
              <a:cs typeface="Calibri" panose="020F0502020204030204" pitchFamily="34" charset="0"/>
            </a:rPr>
            <a:t>⁰</a:t>
          </a:r>
          <a:r>
            <a:rPr lang="en-US" sz="1200">
              <a:latin typeface="Times New Roman" panose="02020603050405020304" charset="0"/>
              <a:cs typeface="Times New Roman" panose="02020603050405020304" charset="0"/>
            </a:rPr>
            <a:t>C </a:t>
          </a:r>
        </a:p>
      </dgm:t>
    </dgm:pt>
    <dgm:pt modelId="{5466838E-684B-4C29-BF87-45E1D0FAC82D}" type="parTrans" cxnId="{10693B6E-A02D-43F9-AAC3-E948B7E7FAA3}">
      <dgm:prSet/>
      <dgm:spPr/>
      <dgm:t>
        <a:bodyPr/>
        <a:lstStyle/>
        <a:p>
          <a:pPr algn="ctr"/>
          <a:endParaRPr lang="en-US"/>
        </a:p>
      </dgm:t>
    </dgm:pt>
    <dgm:pt modelId="{2C64C9BF-140E-4FC0-B3C6-428D6811AFA1}" type="sibTrans" cxnId="{10693B6E-A02D-43F9-AAC3-E948B7E7FAA3}">
      <dgm:prSet/>
      <dgm:spPr/>
      <dgm:t>
        <a:bodyPr/>
        <a:lstStyle/>
        <a:p>
          <a:pPr algn="ctr"/>
          <a:endParaRPr lang="en-US"/>
        </a:p>
      </dgm:t>
    </dgm:pt>
    <dgm:pt modelId="{D6FE737A-3576-4B6C-9501-AACF42886A2B}">
      <dgm:prSet custT="1"/>
      <dgm:spPr/>
      <dgm:t>
        <a:bodyPr/>
        <a:lstStyle/>
        <a:p>
          <a:pPr algn="ctr"/>
          <a:r>
            <a:rPr lang="en-US" sz="1200">
              <a:latin typeface="Times New Roman" panose="02020603050405020304" charset="0"/>
              <a:cs typeface="Times New Roman" panose="02020603050405020304" charset="0"/>
            </a:rPr>
            <a:t>Addition of herb extract</a:t>
          </a:r>
        </a:p>
      </dgm:t>
    </dgm:pt>
    <dgm:pt modelId="{DF1EBADE-F783-4EF2-902D-D52AC7D8F893}" type="parTrans" cxnId="{28E40095-5944-4915-8227-80ACE275B744}">
      <dgm:prSet/>
      <dgm:spPr/>
      <dgm:t>
        <a:bodyPr/>
        <a:lstStyle/>
        <a:p>
          <a:pPr algn="ctr"/>
          <a:endParaRPr lang="en-US"/>
        </a:p>
      </dgm:t>
    </dgm:pt>
    <dgm:pt modelId="{C09C5AD6-B8A7-4CD8-972F-FC2D9E6A8C70}" type="sibTrans" cxnId="{28E40095-5944-4915-8227-80ACE275B744}">
      <dgm:prSet/>
      <dgm:spPr/>
      <dgm:t>
        <a:bodyPr/>
        <a:lstStyle/>
        <a:p>
          <a:pPr algn="ctr"/>
          <a:endParaRPr lang="en-US"/>
        </a:p>
      </dgm:t>
    </dgm:pt>
    <dgm:pt modelId="{8A89E5F4-C1C5-4E15-AF17-414431C50C9C}">
      <dgm:prSet/>
      <dgm:spPr/>
      <dgm:t>
        <a:bodyPr/>
        <a:lstStyle/>
        <a:p>
          <a:pPr algn="ctr"/>
          <a:r>
            <a:rPr lang="en-US"/>
            <a:t>Mixing</a:t>
          </a:r>
        </a:p>
      </dgm:t>
    </dgm:pt>
    <dgm:pt modelId="{4E3E728B-835B-4F44-95D1-F7D72AD01E19}" type="parTrans" cxnId="{1D605AA5-8CB7-48B0-8AD5-0FC73F9280D0}">
      <dgm:prSet/>
      <dgm:spPr/>
      <dgm:t>
        <a:bodyPr/>
        <a:lstStyle/>
        <a:p>
          <a:pPr algn="ctr"/>
          <a:endParaRPr lang="en-US"/>
        </a:p>
      </dgm:t>
    </dgm:pt>
    <dgm:pt modelId="{A92A8975-16DA-4A45-9B3A-B7146C321B9E}" type="sibTrans" cxnId="{1D605AA5-8CB7-48B0-8AD5-0FC73F9280D0}">
      <dgm:prSet/>
      <dgm:spPr/>
      <dgm:t>
        <a:bodyPr/>
        <a:lstStyle/>
        <a:p>
          <a:pPr algn="ctr"/>
          <a:endParaRPr lang="en-US"/>
        </a:p>
      </dgm:t>
    </dgm:pt>
    <dgm:pt modelId="{05523421-5A36-4185-8E1F-43F1B63624BA}" type="pres">
      <dgm:prSet presAssocID="{ED199E2D-AC0D-4E9F-AE80-2F02AD4A44B2}" presName="linearFlow" presStyleCnt="0">
        <dgm:presLayoutVars>
          <dgm:resizeHandles val="exact"/>
        </dgm:presLayoutVars>
      </dgm:prSet>
      <dgm:spPr/>
    </dgm:pt>
    <dgm:pt modelId="{D28995DA-F9E1-4B24-99EA-449040E6B92C}" type="pres">
      <dgm:prSet presAssocID="{5DACDB0D-428F-440C-A28E-BD4881CF4369}" presName="node" presStyleLbl="node1" presStyleIdx="0" presStyleCnt="17" custScaleX="774901" custScaleY="112972">
        <dgm:presLayoutVars>
          <dgm:bulletEnabled val="1"/>
        </dgm:presLayoutVars>
      </dgm:prSet>
      <dgm:spPr/>
    </dgm:pt>
    <dgm:pt modelId="{1731BEB2-5A4E-40DF-9F87-C01C00BD3127}" type="pres">
      <dgm:prSet presAssocID="{7AFB0428-F191-429F-9F6A-BDB300909470}" presName="sibTrans" presStyleLbl="sibTrans2D1" presStyleIdx="0" presStyleCnt="16"/>
      <dgm:spPr/>
    </dgm:pt>
    <dgm:pt modelId="{03A0C452-D909-46DF-BA8C-FB37614A052D}" type="pres">
      <dgm:prSet presAssocID="{7AFB0428-F191-429F-9F6A-BDB300909470}" presName="connectorText" presStyleLbl="sibTrans2D1" presStyleIdx="0" presStyleCnt="16"/>
      <dgm:spPr/>
    </dgm:pt>
    <dgm:pt modelId="{1E049219-E980-4E8D-A3E0-ECAC8444562B}" type="pres">
      <dgm:prSet presAssocID="{D793390D-5EFF-4F99-9580-4B6E9579FE5A}" presName="node" presStyleLbl="node1" presStyleIdx="1" presStyleCnt="17" custScaleX="774901" custScaleY="124374">
        <dgm:presLayoutVars>
          <dgm:bulletEnabled val="1"/>
        </dgm:presLayoutVars>
      </dgm:prSet>
      <dgm:spPr/>
    </dgm:pt>
    <dgm:pt modelId="{B7892648-A4BD-4C65-8BC8-5780E4773750}" type="pres">
      <dgm:prSet presAssocID="{0E8295D9-0826-4E3E-8167-B051E9E9E775}" presName="sibTrans" presStyleLbl="sibTrans2D1" presStyleIdx="1" presStyleCnt="16"/>
      <dgm:spPr/>
    </dgm:pt>
    <dgm:pt modelId="{CBEBBF7B-6FDB-44C9-9261-22B17BC734FD}" type="pres">
      <dgm:prSet presAssocID="{0E8295D9-0826-4E3E-8167-B051E9E9E775}" presName="connectorText" presStyleLbl="sibTrans2D1" presStyleIdx="1" presStyleCnt="16"/>
      <dgm:spPr/>
    </dgm:pt>
    <dgm:pt modelId="{944A6782-659C-4DE4-B2D0-9A60AD915443}" type="pres">
      <dgm:prSet presAssocID="{CED34DAA-B54B-43C3-8344-E5D53AA171A8}" presName="node" presStyleLbl="node1" presStyleIdx="2" presStyleCnt="17" custScaleX="786762" custScaleY="124533">
        <dgm:presLayoutVars>
          <dgm:bulletEnabled val="1"/>
        </dgm:presLayoutVars>
      </dgm:prSet>
      <dgm:spPr/>
    </dgm:pt>
    <dgm:pt modelId="{04535D18-3C85-4430-8F0F-5FA60982010C}" type="pres">
      <dgm:prSet presAssocID="{DF837E02-3440-45E8-B6C9-A966ADA90220}" presName="sibTrans" presStyleLbl="sibTrans2D1" presStyleIdx="2" presStyleCnt="16"/>
      <dgm:spPr/>
    </dgm:pt>
    <dgm:pt modelId="{9A79CC76-86A3-4389-B5E2-D98B85E0D794}" type="pres">
      <dgm:prSet presAssocID="{DF837E02-3440-45E8-B6C9-A966ADA90220}" presName="connectorText" presStyleLbl="sibTrans2D1" presStyleIdx="2" presStyleCnt="16"/>
      <dgm:spPr/>
    </dgm:pt>
    <dgm:pt modelId="{33FCE712-F64C-4747-A3ED-20B66F555E3A}" type="pres">
      <dgm:prSet presAssocID="{64FBA02A-AABC-44CC-BAC6-C6C755BD824B}" presName="node" presStyleLbl="node1" presStyleIdx="3" presStyleCnt="17" custScaleX="790322" custScaleY="110924">
        <dgm:presLayoutVars>
          <dgm:bulletEnabled val="1"/>
        </dgm:presLayoutVars>
      </dgm:prSet>
      <dgm:spPr/>
    </dgm:pt>
    <dgm:pt modelId="{294827D6-A9EE-4B06-8984-6F838BC36324}" type="pres">
      <dgm:prSet presAssocID="{3B29EA5E-A095-4A32-BEF8-B1940E2E4946}" presName="sibTrans" presStyleLbl="sibTrans2D1" presStyleIdx="3" presStyleCnt="16"/>
      <dgm:spPr/>
    </dgm:pt>
    <dgm:pt modelId="{1DE048EB-8758-424C-A2B8-654A1B5A0821}" type="pres">
      <dgm:prSet presAssocID="{3B29EA5E-A095-4A32-BEF8-B1940E2E4946}" presName="connectorText" presStyleLbl="sibTrans2D1" presStyleIdx="3" presStyleCnt="16"/>
      <dgm:spPr/>
    </dgm:pt>
    <dgm:pt modelId="{A1EDC960-04CA-4C9C-938E-90E35EB11121}" type="pres">
      <dgm:prSet presAssocID="{4121F7AB-ECC7-4F5D-A25B-9C8B167FA7B0}" presName="node" presStyleLbl="node1" presStyleIdx="4" presStyleCnt="17" custScaleX="783511" custScaleY="112759">
        <dgm:presLayoutVars>
          <dgm:bulletEnabled val="1"/>
        </dgm:presLayoutVars>
      </dgm:prSet>
      <dgm:spPr/>
    </dgm:pt>
    <dgm:pt modelId="{B27966B9-C691-4A0E-B36A-92638C0F23C9}" type="pres">
      <dgm:prSet presAssocID="{A4A70B34-C27B-4D73-8A17-6A1F1CEDB5A4}" presName="sibTrans" presStyleLbl="sibTrans2D1" presStyleIdx="4" presStyleCnt="16"/>
      <dgm:spPr/>
    </dgm:pt>
    <dgm:pt modelId="{07664730-B2A4-4B62-97BE-7C6BF298CD18}" type="pres">
      <dgm:prSet presAssocID="{A4A70B34-C27B-4D73-8A17-6A1F1CEDB5A4}" presName="connectorText" presStyleLbl="sibTrans2D1" presStyleIdx="4" presStyleCnt="16"/>
      <dgm:spPr/>
    </dgm:pt>
    <dgm:pt modelId="{A8232113-F6BC-4884-AB71-DC567DA80A4C}" type="pres">
      <dgm:prSet presAssocID="{DB1F9908-F2B8-466E-B2FB-3AFE9F884BF2}" presName="node" presStyleLbl="node1" presStyleIdx="5" presStyleCnt="17" custScaleX="783511" custScaleY="120456">
        <dgm:presLayoutVars>
          <dgm:bulletEnabled val="1"/>
        </dgm:presLayoutVars>
      </dgm:prSet>
      <dgm:spPr/>
    </dgm:pt>
    <dgm:pt modelId="{D6E67612-045B-4A6D-BE2B-D75EE679529B}" type="pres">
      <dgm:prSet presAssocID="{E4558A36-560B-440E-A5D4-D7B390E7C524}" presName="sibTrans" presStyleLbl="sibTrans2D1" presStyleIdx="5" presStyleCnt="16"/>
      <dgm:spPr/>
    </dgm:pt>
    <dgm:pt modelId="{68B3AAA1-14AD-45F9-A1B6-43EDD9CDEED2}" type="pres">
      <dgm:prSet presAssocID="{E4558A36-560B-440E-A5D4-D7B390E7C524}" presName="connectorText" presStyleLbl="sibTrans2D1" presStyleIdx="5" presStyleCnt="16"/>
      <dgm:spPr/>
    </dgm:pt>
    <dgm:pt modelId="{DB700F23-5977-41E6-BA62-4AFD5BAD8554}" type="pres">
      <dgm:prSet presAssocID="{5FFBD1C0-FCAC-423A-9FE4-910BC520EAB4}" presName="node" presStyleLbl="node1" presStyleIdx="6" presStyleCnt="17" custScaleX="786762" custScaleY="98028">
        <dgm:presLayoutVars>
          <dgm:bulletEnabled val="1"/>
        </dgm:presLayoutVars>
      </dgm:prSet>
      <dgm:spPr/>
    </dgm:pt>
    <dgm:pt modelId="{B7033DF6-9F2E-493A-A78A-6336CCD1BC20}" type="pres">
      <dgm:prSet presAssocID="{4B5C8451-FFC2-432F-9A85-501B18C97449}" presName="sibTrans" presStyleLbl="sibTrans2D1" presStyleIdx="6" presStyleCnt="16"/>
      <dgm:spPr/>
    </dgm:pt>
    <dgm:pt modelId="{BC039620-2DBE-4387-853B-9292A27F6B10}" type="pres">
      <dgm:prSet presAssocID="{4B5C8451-FFC2-432F-9A85-501B18C97449}" presName="connectorText" presStyleLbl="sibTrans2D1" presStyleIdx="6" presStyleCnt="16"/>
      <dgm:spPr/>
    </dgm:pt>
    <dgm:pt modelId="{0CF9355B-41BA-4C0F-817D-A991E8C71800}" type="pres">
      <dgm:prSet presAssocID="{4E4907AA-2B3C-4E70-9AF9-AE81A0433E64}" presName="node" presStyleLbl="node1" presStyleIdx="7" presStyleCnt="17" custScaleX="792263" custScaleY="109227">
        <dgm:presLayoutVars>
          <dgm:bulletEnabled val="1"/>
        </dgm:presLayoutVars>
      </dgm:prSet>
      <dgm:spPr/>
    </dgm:pt>
    <dgm:pt modelId="{9563603B-D014-400D-884B-08C3309E38EB}" type="pres">
      <dgm:prSet presAssocID="{CC4703B0-DCDF-45BA-902B-7341F724C9DB}" presName="sibTrans" presStyleLbl="sibTrans2D1" presStyleIdx="7" presStyleCnt="16"/>
      <dgm:spPr/>
    </dgm:pt>
    <dgm:pt modelId="{00314492-0DC8-4FB4-BD09-61B645C31445}" type="pres">
      <dgm:prSet presAssocID="{CC4703B0-DCDF-45BA-902B-7341F724C9DB}" presName="connectorText" presStyleLbl="sibTrans2D1" presStyleIdx="7" presStyleCnt="16"/>
      <dgm:spPr/>
    </dgm:pt>
    <dgm:pt modelId="{0AB7CCE8-70A7-4674-93CC-5296D435E30C}" type="pres">
      <dgm:prSet presAssocID="{11C9BA06-0D58-4869-9D7F-804807447196}" presName="node" presStyleLbl="node1" presStyleIdx="8" presStyleCnt="17" custScaleX="786762" custScaleY="136255">
        <dgm:presLayoutVars>
          <dgm:bulletEnabled val="1"/>
        </dgm:presLayoutVars>
      </dgm:prSet>
      <dgm:spPr/>
    </dgm:pt>
    <dgm:pt modelId="{34731D7F-54F3-46A4-8297-3BDAD6AB028C}" type="pres">
      <dgm:prSet presAssocID="{2D162C6E-9152-4DBD-B241-B5D6959ABCA9}" presName="sibTrans" presStyleLbl="sibTrans2D1" presStyleIdx="8" presStyleCnt="16"/>
      <dgm:spPr/>
    </dgm:pt>
    <dgm:pt modelId="{9E1F44F0-7E1B-4744-BEE3-165D7C83F55C}" type="pres">
      <dgm:prSet presAssocID="{2D162C6E-9152-4DBD-B241-B5D6959ABCA9}" presName="connectorText" presStyleLbl="sibTrans2D1" presStyleIdx="8" presStyleCnt="16"/>
      <dgm:spPr/>
    </dgm:pt>
    <dgm:pt modelId="{5F429F82-7A93-40B1-8BF6-5250EEB4C04E}" type="pres">
      <dgm:prSet presAssocID="{5D96F1FD-855E-4A9E-88C5-83B71EECC187}" presName="node" presStyleLbl="node1" presStyleIdx="9" presStyleCnt="17" custScaleX="780832" custScaleY="91329">
        <dgm:presLayoutVars>
          <dgm:bulletEnabled val="1"/>
        </dgm:presLayoutVars>
      </dgm:prSet>
      <dgm:spPr/>
    </dgm:pt>
    <dgm:pt modelId="{426786C0-C346-4DC9-8992-A1CC3C0ABA7E}" type="pres">
      <dgm:prSet presAssocID="{2C981592-852B-4E3E-BD23-E6AD7C22CF37}" presName="sibTrans" presStyleLbl="sibTrans2D1" presStyleIdx="9" presStyleCnt="16"/>
      <dgm:spPr/>
    </dgm:pt>
    <dgm:pt modelId="{0B9A1004-E625-4ACB-90DB-A68EE2F067A8}" type="pres">
      <dgm:prSet presAssocID="{2C981592-852B-4E3E-BD23-E6AD7C22CF37}" presName="connectorText" presStyleLbl="sibTrans2D1" presStyleIdx="9" presStyleCnt="16"/>
      <dgm:spPr/>
    </dgm:pt>
    <dgm:pt modelId="{DD14E8C3-B653-4665-B0EC-5F8F84EC878D}" type="pres">
      <dgm:prSet presAssocID="{D6FE737A-3576-4B6C-9501-AACF42886A2B}" presName="node" presStyleLbl="node1" presStyleIdx="10" presStyleCnt="17" custScaleX="781243" custLinFactNeighborX="15289" custLinFactNeighborY="-17087">
        <dgm:presLayoutVars>
          <dgm:bulletEnabled val="1"/>
        </dgm:presLayoutVars>
      </dgm:prSet>
      <dgm:spPr/>
    </dgm:pt>
    <dgm:pt modelId="{46FAC4A9-DCB8-47BF-A65A-AEFD1C272A8C}" type="pres">
      <dgm:prSet presAssocID="{C09C5AD6-B8A7-4CD8-972F-FC2D9E6A8C70}" presName="sibTrans" presStyleLbl="sibTrans2D1" presStyleIdx="10" presStyleCnt="16"/>
      <dgm:spPr/>
    </dgm:pt>
    <dgm:pt modelId="{44EB35B8-FC5F-4792-9793-738034A32AA7}" type="pres">
      <dgm:prSet presAssocID="{C09C5AD6-B8A7-4CD8-972F-FC2D9E6A8C70}" presName="connectorText" presStyleLbl="sibTrans2D1" presStyleIdx="10" presStyleCnt="16"/>
      <dgm:spPr/>
    </dgm:pt>
    <dgm:pt modelId="{8E410229-75D8-4D7C-91E0-6182EBBA92AE}" type="pres">
      <dgm:prSet presAssocID="{8A89E5F4-C1C5-4E15-AF17-414431C50C9C}" presName="node" presStyleLbl="node1" presStyleIdx="11" presStyleCnt="17" custScaleX="779967">
        <dgm:presLayoutVars>
          <dgm:bulletEnabled val="1"/>
        </dgm:presLayoutVars>
      </dgm:prSet>
      <dgm:spPr/>
    </dgm:pt>
    <dgm:pt modelId="{AE02C960-5107-4BEB-A96E-E07973DEFEAC}" type="pres">
      <dgm:prSet presAssocID="{A92A8975-16DA-4A45-9B3A-B7146C321B9E}" presName="sibTrans" presStyleLbl="sibTrans2D1" presStyleIdx="11" presStyleCnt="16"/>
      <dgm:spPr/>
    </dgm:pt>
    <dgm:pt modelId="{F803F6E1-2CBB-47C4-93DC-64F41DF52940}" type="pres">
      <dgm:prSet presAssocID="{A92A8975-16DA-4A45-9B3A-B7146C321B9E}" presName="connectorText" presStyleLbl="sibTrans2D1" presStyleIdx="11" presStyleCnt="16"/>
      <dgm:spPr/>
    </dgm:pt>
    <dgm:pt modelId="{BB74EF6D-7511-4385-A0F2-E5CD48301B8C}" type="pres">
      <dgm:prSet presAssocID="{BC1D87C6-5FAC-4D2E-AD44-55F2D2428A77}" presName="node" presStyleLbl="node1" presStyleIdx="12" presStyleCnt="17" custScaleX="778855" custScaleY="99388" custLinFactNeighborX="-1699" custLinFactNeighborY="8703">
        <dgm:presLayoutVars>
          <dgm:bulletEnabled val="1"/>
        </dgm:presLayoutVars>
      </dgm:prSet>
      <dgm:spPr/>
    </dgm:pt>
    <dgm:pt modelId="{B9A19005-3243-4470-BA8C-03D2D399BBE5}" type="pres">
      <dgm:prSet presAssocID="{608A928A-5FC7-476E-8CC5-4B00F5193B66}" presName="sibTrans" presStyleLbl="sibTrans2D1" presStyleIdx="12" presStyleCnt="16"/>
      <dgm:spPr/>
    </dgm:pt>
    <dgm:pt modelId="{B2E23B0B-9CAC-4FD1-AD79-3526BA305CDD}" type="pres">
      <dgm:prSet presAssocID="{608A928A-5FC7-476E-8CC5-4B00F5193B66}" presName="connectorText" presStyleLbl="sibTrans2D1" presStyleIdx="12" presStyleCnt="16"/>
      <dgm:spPr/>
    </dgm:pt>
    <dgm:pt modelId="{A57FB41A-6046-4192-9C44-4A202E434E28}" type="pres">
      <dgm:prSet presAssocID="{3EAE8C67-BE87-4F83-88B2-F1C62EE73E72}" presName="node" presStyleLbl="node1" presStyleIdx="13" presStyleCnt="17" custScaleX="782808" custScaleY="78307">
        <dgm:presLayoutVars>
          <dgm:bulletEnabled val="1"/>
        </dgm:presLayoutVars>
      </dgm:prSet>
      <dgm:spPr/>
    </dgm:pt>
    <dgm:pt modelId="{92E7F6F9-F49B-4E70-BDCD-25D31D99A193}" type="pres">
      <dgm:prSet presAssocID="{860DA9DD-E8AB-478D-991F-5A90C221C824}" presName="sibTrans" presStyleLbl="sibTrans2D1" presStyleIdx="13" presStyleCnt="16"/>
      <dgm:spPr/>
    </dgm:pt>
    <dgm:pt modelId="{2A265ACA-9843-48D1-BBB9-98D8F4A0C38D}" type="pres">
      <dgm:prSet presAssocID="{860DA9DD-E8AB-478D-991F-5A90C221C824}" presName="connectorText" presStyleLbl="sibTrans2D1" presStyleIdx="13" presStyleCnt="16"/>
      <dgm:spPr/>
    </dgm:pt>
    <dgm:pt modelId="{2F4CA88B-5CA5-4F31-8A0B-5D3EEF0EFFE8}" type="pres">
      <dgm:prSet presAssocID="{C1C3CD98-8DA6-476E-9921-7752B8879C54}" presName="node" presStyleLbl="node1" presStyleIdx="14" presStyleCnt="17" custScaleX="786762" custScaleY="93285">
        <dgm:presLayoutVars>
          <dgm:bulletEnabled val="1"/>
        </dgm:presLayoutVars>
      </dgm:prSet>
      <dgm:spPr/>
    </dgm:pt>
    <dgm:pt modelId="{A1CD1BD1-5599-4AE3-98FA-8CF8FF08B547}" type="pres">
      <dgm:prSet presAssocID="{D514D07E-1325-4C37-821E-6ACADAFCED24}" presName="sibTrans" presStyleLbl="sibTrans2D1" presStyleIdx="14" presStyleCnt="16"/>
      <dgm:spPr/>
    </dgm:pt>
    <dgm:pt modelId="{247719F1-BE65-4E1F-8C0E-A27327F86AC5}" type="pres">
      <dgm:prSet presAssocID="{D514D07E-1325-4C37-821E-6ACADAFCED24}" presName="connectorText" presStyleLbl="sibTrans2D1" presStyleIdx="14" presStyleCnt="16"/>
      <dgm:spPr/>
    </dgm:pt>
    <dgm:pt modelId="{5325F3EA-E436-45EC-9867-15E1C655F631}" type="pres">
      <dgm:prSet presAssocID="{1E2BC8C1-06A6-4473-9D38-54950C6F915A}" presName="node" presStyleLbl="node1" presStyleIdx="15" presStyleCnt="17" custScaleX="786762" custScaleY="107207">
        <dgm:presLayoutVars>
          <dgm:bulletEnabled val="1"/>
        </dgm:presLayoutVars>
      </dgm:prSet>
      <dgm:spPr/>
    </dgm:pt>
    <dgm:pt modelId="{31B5A6DA-C7F4-4CA5-A7E1-DCD5F687F5E9}" type="pres">
      <dgm:prSet presAssocID="{F74C976F-DF48-4776-AE14-B4668140665C}" presName="sibTrans" presStyleLbl="sibTrans2D1" presStyleIdx="15" presStyleCnt="16"/>
      <dgm:spPr/>
    </dgm:pt>
    <dgm:pt modelId="{A6711B97-6D55-4F0A-9F5A-8DC0F9F7ABBA}" type="pres">
      <dgm:prSet presAssocID="{F74C976F-DF48-4776-AE14-B4668140665C}" presName="connectorText" presStyleLbl="sibTrans2D1" presStyleIdx="15" presStyleCnt="16"/>
      <dgm:spPr/>
    </dgm:pt>
    <dgm:pt modelId="{59701B0B-30E8-4435-9A20-63A45970EB12}" type="pres">
      <dgm:prSet presAssocID="{6BB86C6D-D556-431F-961C-0A0C37B9E292}" presName="node" presStyleLbl="node1" presStyleIdx="16" presStyleCnt="17" custAng="10800000" custFlipVert="1" custScaleX="786762" custScaleY="86813" custLinFactY="34083" custLinFactNeighborX="-1840" custLinFactNeighborY="100000">
        <dgm:presLayoutVars>
          <dgm:bulletEnabled val="1"/>
        </dgm:presLayoutVars>
      </dgm:prSet>
      <dgm:spPr/>
    </dgm:pt>
  </dgm:ptLst>
  <dgm:cxnLst>
    <dgm:cxn modelId="{CCAB9902-D001-4670-AB11-01699687D322}" srcId="{ED199E2D-AC0D-4E9F-AE80-2F02AD4A44B2}" destId="{BC1D87C6-5FAC-4D2E-AD44-55F2D2428A77}" srcOrd="12" destOrd="0" parTransId="{FDC3AC48-6699-4C37-9875-440A53D15022}" sibTransId="{608A928A-5FC7-476E-8CC5-4B00F5193B66}"/>
    <dgm:cxn modelId="{F11C790D-CA3F-4E28-96CB-C215D5781FE6}" type="presOf" srcId="{C1C3CD98-8DA6-476E-9921-7752B8879C54}" destId="{2F4CA88B-5CA5-4F31-8A0B-5D3EEF0EFFE8}" srcOrd="0" destOrd="0" presId="urn:microsoft.com/office/officeart/2005/8/layout/process2"/>
    <dgm:cxn modelId="{B404060E-6701-4822-A497-9C412470FB92}" type="presOf" srcId="{3B29EA5E-A095-4A32-BEF8-B1940E2E4946}" destId="{294827D6-A9EE-4B06-8984-6F838BC36324}" srcOrd="0" destOrd="0" presId="urn:microsoft.com/office/officeart/2005/8/layout/process2"/>
    <dgm:cxn modelId="{D84E2316-2E2A-43B9-A23E-1130F537FAA8}" type="presOf" srcId="{4E4907AA-2B3C-4E70-9AF9-AE81A0433E64}" destId="{0CF9355B-41BA-4C0F-817D-A991E8C71800}" srcOrd="0" destOrd="0" presId="urn:microsoft.com/office/officeart/2005/8/layout/process2"/>
    <dgm:cxn modelId="{441B1517-F1FB-4A5E-B88D-557A39CBA311}" type="presOf" srcId="{D514D07E-1325-4C37-821E-6ACADAFCED24}" destId="{247719F1-BE65-4E1F-8C0E-A27327F86AC5}" srcOrd="1" destOrd="0" presId="urn:microsoft.com/office/officeart/2005/8/layout/process2"/>
    <dgm:cxn modelId="{B41F9917-F2F9-4F04-8534-63249D4FF4E4}" type="presOf" srcId="{8A89E5F4-C1C5-4E15-AF17-414431C50C9C}" destId="{8E410229-75D8-4D7C-91E0-6182EBBA92AE}" srcOrd="0" destOrd="0" presId="urn:microsoft.com/office/officeart/2005/8/layout/process2"/>
    <dgm:cxn modelId="{03C69E18-FDEA-465B-9343-01D4DA7F54A3}" type="presOf" srcId="{3EAE8C67-BE87-4F83-88B2-F1C62EE73E72}" destId="{A57FB41A-6046-4192-9C44-4A202E434E28}" srcOrd="0" destOrd="0" presId="urn:microsoft.com/office/officeart/2005/8/layout/process2"/>
    <dgm:cxn modelId="{AC800E19-8925-4CA3-B2BA-8C034C8432B9}" type="presOf" srcId="{4121F7AB-ECC7-4F5D-A25B-9C8B167FA7B0}" destId="{A1EDC960-04CA-4C9C-938E-90E35EB11121}" srcOrd="0" destOrd="0" presId="urn:microsoft.com/office/officeart/2005/8/layout/process2"/>
    <dgm:cxn modelId="{45803926-5425-4539-A94C-DFEDA0E78980}" type="presOf" srcId="{608A928A-5FC7-476E-8CC5-4B00F5193B66}" destId="{B2E23B0B-9CAC-4FD1-AD79-3526BA305CDD}" srcOrd="1" destOrd="0" presId="urn:microsoft.com/office/officeart/2005/8/layout/process2"/>
    <dgm:cxn modelId="{13CB2C28-8E05-49C5-9DC7-CA767C31E2F7}" type="presOf" srcId="{BC1D87C6-5FAC-4D2E-AD44-55F2D2428A77}" destId="{BB74EF6D-7511-4385-A0F2-E5CD48301B8C}" srcOrd="0" destOrd="0" presId="urn:microsoft.com/office/officeart/2005/8/layout/process2"/>
    <dgm:cxn modelId="{85BAB929-2716-4E51-81E9-CAD473AF2BC9}" srcId="{ED199E2D-AC0D-4E9F-AE80-2F02AD4A44B2}" destId="{C1C3CD98-8DA6-476E-9921-7752B8879C54}" srcOrd="14" destOrd="0" parTransId="{10571E5A-345F-4D11-8525-8BE8A86FE701}" sibTransId="{D514D07E-1325-4C37-821E-6ACADAFCED24}"/>
    <dgm:cxn modelId="{953C002C-E2F5-4A0E-96D2-707217129485}" type="presOf" srcId="{3B29EA5E-A095-4A32-BEF8-B1940E2E4946}" destId="{1DE048EB-8758-424C-A2B8-654A1B5A0821}" srcOrd="1" destOrd="0" presId="urn:microsoft.com/office/officeart/2005/8/layout/process2"/>
    <dgm:cxn modelId="{4D2A4D30-8BB6-4BC6-9A87-E954BE66C087}" type="presOf" srcId="{A4A70B34-C27B-4D73-8A17-6A1F1CEDB5A4}" destId="{07664730-B2A4-4B62-97BE-7C6BF298CD18}" srcOrd="1" destOrd="0" presId="urn:microsoft.com/office/officeart/2005/8/layout/process2"/>
    <dgm:cxn modelId="{04CC8C31-8891-4D18-956B-8B11C259C3BC}" type="presOf" srcId="{DB1F9908-F2B8-466E-B2FB-3AFE9F884BF2}" destId="{A8232113-F6BC-4884-AB71-DC567DA80A4C}" srcOrd="0" destOrd="0" presId="urn:microsoft.com/office/officeart/2005/8/layout/process2"/>
    <dgm:cxn modelId="{9F3AB438-5074-475F-ACCD-C15C76245C51}" type="presOf" srcId="{4B5C8451-FFC2-432F-9A85-501B18C97449}" destId="{BC039620-2DBE-4387-853B-9292A27F6B10}" srcOrd="1" destOrd="0" presId="urn:microsoft.com/office/officeart/2005/8/layout/process2"/>
    <dgm:cxn modelId="{D6865E3B-FC01-4639-85BC-DC2328982868}" type="presOf" srcId="{E4558A36-560B-440E-A5D4-D7B390E7C524}" destId="{D6E67612-045B-4A6D-BE2B-D75EE679529B}" srcOrd="0" destOrd="0" presId="urn:microsoft.com/office/officeart/2005/8/layout/process2"/>
    <dgm:cxn modelId="{CE966461-3E69-489B-AF9B-379AC6576D66}" type="presOf" srcId="{DF837E02-3440-45E8-B6C9-A966ADA90220}" destId="{9A79CC76-86A3-4389-B5E2-D98B85E0D794}" srcOrd="1" destOrd="0" presId="urn:microsoft.com/office/officeart/2005/8/layout/process2"/>
    <dgm:cxn modelId="{0AA98A43-EFA9-4158-A6F2-3AEBD7065FE7}" srcId="{ED199E2D-AC0D-4E9F-AE80-2F02AD4A44B2}" destId="{4121F7AB-ECC7-4F5D-A25B-9C8B167FA7B0}" srcOrd="4" destOrd="0" parTransId="{F86A3FF1-2FE3-4E03-AFE2-E1D4A1900BF1}" sibTransId="{A4A70B34-C27B-4D73-8A17-6A1F1CEDB5A4}"/>
    <dgm:cxn modelId="{4458C143-5C6E-4EA0-A5FF-4E84310DE38D}" type="presOf" srcId="{5D96F1FD-855E-4A9E-88C5-83B71EECC187}" destId="{5F429F82-7A93-40B1-8BF6-5250EEB4C04E}" srcOrd="0" destOrd="0" presId="urn:microsoft.com/office/officeart/2005/8/layout/process2"/>
    <dgm:cxn modelId="{36E5BE44-0505-4297-B725-0BBCDB1F718F}" type="presOf" srcId="{11C9BA06-0D58-4869-9D7F-804807447196}" destId="{0AB7CCE8-70A7-4674-93CC-5296D435E30C}" srcOrd="0" destOrd="0" presId="urn:microsoft.com/office/officeart/2005/8/layout/process2"/>
    <dgm:cxn modelId="{4E97FB45-042F-4059-A7BC-937951D3F5BD}" type="presOf" srcId="{7AFB0428-F191-429F-9F6A-BDB300909470}" destId="{03A0C452-D909-46DF-BA8C-FB37614A052D}" srcOrd="1" destOrd="0" presId="urn:microsoft.com/office/officeart/2005/8/layout/process2"/>
    <dgm:cxn modelId="{8F218546-39EF-46EE-B4F8-DFD2B84D1118}" srcId="{ED199E2D-AC0D-4E9F-AE80-2F02AD4A44B2}" destId="{CED34DAA-B54B-43C3-8344-E5D53AA171A8}" srcOrd="2" destOrd="0" parTransId="{D3576044-13BF-4ADC-8F9B-A2530EA272F0}" sibTransId="{DF837E02-3440-45E8-B6C9-A966ADA90220}"/>
    <dgm:cxn modelId="{F91C5047-98E4-4B49-8D87-1F8A2B0D7B82}" type="presOf" srcId="{4B5C8451-FFC2-432F-9A85-501B18C97449}" destId="{B7033DF6-9F2E-493A-A78A-6336CCD1BC20}" srcOrd="0" destOrd="0" presId="urn:microsoft.com/office/officeart/2005/8/layout/process2"/>
    <dgm:cxn modelId="{76180A4C-7F5A-4177-B2E7-EBFAB5345E11}" srcId="{ED199E2D-AC0D-4E9F-AE80-2F02AD4A44B2}" destId="{5DACDB0D-428F-440C-A28E-BD4881CF4369}" srcOrd="0" destOrd="0" parTransId="{37D27EDC-2486-4757-A132-7614EDBA0FDA}" sibTransId="{7AFB0428-F191-429F-9F6A-BDB300909470}"/>
    <dgm:cxn modelId="{8DD32C4E-7290-444E-B8F5-662B7C568A70}" srcId="{ED199E2D-AC0D-4E9F-AE80-2F02AD4A44B2}" destId="{11C9BA06-0D58-4869-9D7F-804807447196}" srcOrd="8" destOrd="0" parTransId="{8B1F41FE-8FA1-47DA-A022-01B6EEBFA7F3}" sibTransId="{2D162C6E-9152-4DBD-B241-B5D6959ABCA9}"/>
    <dgm:cxn modelId="{10693B6E-A02D-43F9-AAC3-E948B7E7FAA3}" srcId="{ED199E2D-AC0D-4E9F-AE80-2F02AD4A44B2}" destId="{6BB86C6D-D556-431F-961C-0A0C37B9E292}" srcOrd="16" destOrd="0" parTransId="{5466838E-684B-4C29-BF87-45E1D0FAC82D}" sibTransId="{2C64C9BF-140E-4FC0-B3C6-428D6811AFA1}"/>
    <dgm:cxn modelId="{AC85A94E-5E5C-41C4-A6C7-B5A33288B4B9}" type="presOf" srcId="{D514D07E-1325-4C37-821E-6ACADAFCED24}" destId="{A1CD1BD1-5599-4AE3-98FA-8CF8FF08B547}" srcOrd="0" destOrd="0" presId="urn:microsoft.com/office/officeart/2005/8/layout/process2"/>
    <dgm:cxn modelId="{3EF0CE4F-63AD-4F41-A85F-16B425B4A4FD}" type="presOf" srcId="{1E2BC8C1-06A6-4473-9D38-54950C6F915A}" destId="{5325F3EA-E436-45EC-9867-15E1C655F631}" srcOrd="0" destOrd="0" presId="urn:microsoft.com/office/officeart/2005/8/layout/process2"/>
    <dgm:cxn modelId="{25E07D71-66E4-40BA-BDFD-908C85E0A217}" type="presOf" srcId="{608A928A-5FC7-476E-8CC5-4B00F5193B66}" destId="{B9A19005-3243-4470-BA8C-03D2D399BBE5}" srcOrd="0" destOrd="0" presId="urn:microsoft.com/office/officeart/2005/8/layout/process2"/>
    <dgm:cxn modelId="{DC7BAF53-8012-4580-B6CA-A80360BC6308}" type="presOf" srcId="{0E8295D9-0826-4E3E-8167-B051E9E9E775}" destId="{B7892648-A4BD-4C65-8BC8-5780E4773750}" srcOrd="0" destOrd="0" presId="urn:microsoft.com/office/officeart/2005/8/layout/process2"/>
    <dgm:cxn modelId="{E59CC554-C831-49EB-A510-3A94F770962D}" type="presOf" srcId="{E4558A36-560B-440E-A5D4-D7B390E7C524}" destId="{68B3AAA1-14AD-45F9-A1B6-43EDD9CDEED2}" srcOrd="1" destOrd="0" presId="urn:microsoft.com/office/officeart/2005/8/layout/process2"/>
    <dgm:cxn modelId="{22961B76-BF8F-479C-9B71-1AAE1E2D4C49}" type="presOf" srcId="{6BB86C6D-D556-431F-961C-0A0C37B9E292}" destId="{59701B0B-30E8-4435-9A20-63A45970EB12}" srcOrd="0" destOrd="0" presId="urn:microsoft.com/office/officeart/2005/8/layout/process2"/>
    <dgm:cxn modelId="{59BB0C57-0706-4192-8AD1-F097D546C173}" type="presOf" srcId="{5FFBD1C0-FCAC-423A-9FE4-910BC520EAB4}" destId="{DB700F23-5977-41E6-BA62-4AFD5BAD8554}" srcOrd="0" destOrd="0" presId="urn:microsoft.com/office/officeart/2005/8/layout/process2"/>
    <dgm:cxn modelId="{4DFD7B59-6BB2-4CB9-86AA-7BE34BB9D340}" type="presOf" srcId="{2C981592-852B-4E3E-BD23-E6AD7C22CF37}" destId="{426786C0-C346-4DC9-8992-A1CC3C0ABA7E}" srcOrd="0" destOrd="0" presId="urn:microsoft.com/office/officeart/2005/8/layout/process2"/>
    <dgm:cxn modelId="{C59B455A-03FB-4B1D-B285-B767C57467DE}" srcId="{ED199E2D-AC0D-4E9F-AE80-2F02AD4A44B2}" destId="{5FFBD1C0-FCAC-423A-9FE4-910BC520EAB4}" srcOrd="6" destOrd="0" parTransId="{F614DFC5-0078-48B9-8250-BBC8CFB2CEE3}" sibTransId="{4B5C8451-FFC2-432F-9A85-501B18C97449}"/>
    <dgm:cxn modelId="{7E507781-56A0-467F-809C-AE603AA24091}" type="presOf" srcId="{5DACDB0D-428F-440C-A28E-BD4881CF4369}" destId="{D28995DA-F9E1-4B24-99EA-449040E6B92C}" srcOrd="0" destOrd="0" presId="urn:microsoft.com/office/officeart/2005/8/layout/process2"/>
    <dgm:cxn modelId="{73B50084-DE5C-472D-AB36-92206D32A312}" type="presOf" srcId="{F74C976F-DF48-4776-AE14-B4668140665C}" destId="{A6711B97-6D55-4F0A-9F5A-8DC0F9F7ABBA}" srcOrd="1" destOrd="0" presId="urn:microsoft.com/office/officeart/2005/8/layout/process2"/>
    <dgm:cxn modelId="{DBDCFA85-0FF3-4679-96F4-F42BA9FCB055}" type="presOf" srcId="{A92A8975-16DA-4A45-9B3A-B7146C321B9E}" destId="{AE02C960-5107-4BEB-A96E-E07973DEFEAC}" srcOrd="0" destOrd="0" presId="urn:microsoft.com/office/officeart/2005/8/layout/process2"/>
    <dgm:cxn modelId="{A217098B-8C34-4505-93F5-01D938F2E7A7}" type="presOf" srcId="{C09C5AD6-B8A7-4CD8-972F-FC2D9E6A8C70}" destId="{44EB35B8-FC5F-4792-9793-738034A32AA7}" srcOrd="1" destOrd="0" presId="urn:microsoft.com/office/officeart/2005/8/layout/process2"/>
    <dgm:cxn modelId="{2CF82A8C-8A2D-444F-956B-D7FC14AD0759}" type="presOf" srcId="{CED34DAA-B54B-43C3-8344-E5D53AA171A8}" destId="{944A6782-659C-4DE4-B2D0-9A60AD915443}" srcOrd="0" destOrd="0" presId="urn:microsoft.com/office/officeart/2005/8/layout/process2"/>
    <dgm:cxn modelId="{9B6E0F8D-8911-4B5E-B028-E9693752EA92}" srcId="{ED199E2D-AC0D-4E9F-AE80-2F02AD4A44B2}" destId="{DB1F9908-F2B8-466E-B2FB-3AFE9F884BF2}" srcOrd="5" destOrd="0" parTransId="{8CC50DF6-53B1-40D0-B473-7249CD1CAA10}" sibTransId="{E4558A36-560B-440E-A5D4-D7B390E7C524}"/>
    <dgm:cxn modelId="{28E40095-5944-4915-8227-80ACE275B744}" srcId="{ED199E2D-AC0D-4E9F-AE80-2F02AD4A44B2}" destId="{D6FE737A-3576-4B6C-9501-AACF42886A2B}" srcOrd="10" destOrd="0" parTransId="{DF1EBADE-F783-4EF2-902D-D52AC7D8F893}" sibTransId="{C09C5AD6-B8A7-4CD8-972F-FC2D9E6A8C70}"/>
    <dgm:cxn modelId="{02EF9C9E-914C-47A8-B076-2C79C4639C82}" type="presOf" srcId="{CC4703B0-DCDF-45BA-902B-7341F724C9DB}" destId="{00314492-0DC8-4FB4-BD09-61B645C31445}" srcOrd="1" destOrd="0" presId="urn:microsoft.com/office/officeart/2005/8/layout/process2"/>
    <dgm:cxn modelId="{3322DAA4-5F23-4FE8-9872-E5C9124AEF8D}" srcId="{ED199E2D-AC0D-4E9F-AE80-2F02AD4A44B2}" destId="{3EAE8C67-BE87-4F83-88B2-F1C62EE73E72}" srcOrd="13" destOrd="0" parTransId="{59B6FCC2-7D76-4E36-A7FA-AF02F68D811D}" sibTransId="{860DA9DD-E8AB-478D-991F-5A90C221C824}"/>
    <dgm:cxn modelId="{1D605AA5-8CB7-48B0-8AD5-0FC73F9280D0}" srcId="{ED199E2D-AC0D-4E9F-AE80-2F02AD4A44B2}" destId="{8A89E5F4-C1C5-4E15-AF17-414431C50C9C}" srcOrd="11" destOrd="0" parTransId="{4E3E728B-835B-4F44-95D1-F7D72AD01E19}" sibTransId="{A92A8975-16DA-4A45-9B3A-B7146C321B9E}"/>
    <dgm:cxn modelId="{FB6C9FA9-531F-40CC-9852-9AA5BE5F1CE2}" type="presOf" srcId="{F74C976F-DF48-4776-AE14-B4668140665C}" destId="{31B5A6DA-C7F4-4CA5-A7E1-DCD5F687F5E9}" srcOrd="0" destOrd="0" presId="urn:microsoft.com/office/officeart/2005/8/layout/process2"/>
    <dgm:cxn modelId="{7D5543AF-346C-47BD-97A7-7DB6BA7FAF8C}" srcId="{ED199E2D-AC0D-4E9F-AE80-2F02AD4A44B2}" destId="{D793390D-5EFF-4F99-9580-4B6E9579FE5A}" srcOrd="1" destOrd="0" parTransId="{78F6E377-2DF6-4433-A030-456CAFF3FD5F}" sibTransId="{0E8295D9-0826-4E3E-8167-B051E9E9E775}"/>
    <dgm:cxn modelId="{8107BFB0-664B-4A86-9D3F-078B5B850189}" type="presOf" srcId="{D6FE737A-3576-4B6C-9501-AACF42886A2B}" destId="{DD14E8C3-B653-4665-B0EC-5F8F84EC878D}" srcOrd="0" destOrd="0" presId="urn:microsoft.com/office/officeart/2005/8/layout/process2"/>
    <dgm:cxn modelId="{F8F4C6B0-1C49-472C-88B9-AEA84C2DFEAF}" type="presOf" srcId="{7AFB0428-F191-429F-9F6A-BDB300909470}" destId="{1731BEB2-5A4E-40DF-9F87-C01C00BD3127}" srcOrd="0" destOrd="0" presId="urn:microsoft.com/office/officeart/2005/8/layout/process2"/>
    <dgm:cxn modelId="{DCC055B7-1161-468A-9F9D-90F633D581BF}" srcId="{ED199E2D-AC0D-4E9F-AE80-2F02AD4A44B2}" destId="{4E4907AA-2B3C-4E70-9AF9-AE81A0433E64}" srcOrd="7" destOrd="0" parTransId="{4E274176-3264-4888-B677-D9A7018B454A}" sibTransId="{CC4703B0-DCDF-45BA-902B-7341F724C9DB}"/>
    <dgm:cxn modelId="{6317B6B8-BCA8-4DF2-89B6-4E7FE7623734}" type="presOf" srcId="{D793390D-5EFF-4F99-9580-4B6E9579FE5A}" destId="{1E049219-E980-4E8D-A3E0-ECAC8444562B}" srcOrd="0" destOrd="0" presId="urn:microsoft.com/office/officeart/2005/8/layout/process2"/>
    <dgm:cxn modelId="{91EF17C5-5644-4284-9C6E-9F3AC802ED08}" type="presOf" srcId="{C09C5AD6-B8A7-4CD8-972F-FC2D9E6A8C70}" destId="{46FAC4A9-DCB8-47BF-A65A-AEFD1C272A8C}" srcOrd="0" destOrd="0" presId="urn:microsoft.com/office/officeart/2005/8/layout/process2"/>
    <dgm:cxn modelId="{2442D6CC-2D75-4376-9B93-7AE9B64AAC4F}" type="presOf" srcId="{A92A8975-16DA-4A45-9B3A-B7146C321B9E}" destId="{F803F6E1-2CBB-47C4-93DC-64F41DF52940}" srcOrd="1" destOrd="0" presId="urn:microsoft.com/office/officeart/2005/8/layout/process2"/>
    <dgm:cxn modelId="{9D58E1CC-AA13-4E20-8E07-C9BD1E20847B}" type="presOf" srcId="{2C981592-852B-4E3E-BD23-E6AD7C22CF37}" destId="{0B9A1004-E625-4ACB-90DB-A68EE2F067A8}" srcOrd="1" destOrd="0" presId="urn:microsoft.com/office/officeart/2005/8/layout/process2"/>
    <dgm:cxn modelId="{BC43FFCC-8651-4850-8001-15D1C6B7552E}" type="presOf" srcId="{ED199E2D-AC0D-4E9F-AE80-2F02AD4A44B2}" destId="{05523421-5A36-4185-8E1F-43F1B63624BA}" srcOrd="0" destOrd="0" presId="urn:microsoft.com/office/officeart/2005/8/layout/process2"/>
    <dgm:cxn modelId="{9DE38DCD-D14F-4DCB-83D0-FB65D54610C1}" type="presOf" srcId="{860DA9DD-E8AB-478D-991F-5A90C221C824}" destId="{92E7F6F9-F49B-4E70-BDCD-25D31D99A193}" srcOrd="0" destOrd="0" presId="urn:microsoft.com/office/officeart/2005/8/layout/process2"/>
    <dgm:cxn modelId="{796B24D3-C4C3-49F5-BEFC-7C70980C3B3D}" srcId="{ED199E2D-AC0D-4E9F-AE80-2F02AD4A44B2}" destId="{64FBA02A-AABC-44CC-BAC6-C6C755BD824B}" srcOrd="3" destOrd="0" parTransId="{68E45A30-2C9C-4506-BF81-D53E37CF02AC}" sibTransId="{3B29EA5E-A095-4A32-BEF8-B1940E2E4946}"/>
    <dgm:cxn modelId="{5FCB43D7-2795-4791-ADFE-EE0E50E29251}" type="presOf" srcId="{A4A70B34-C27B-4D73-8A17-6A1F1CEDB5A4}" destId="{B27966B9-C691-4A0E-B36A-92638C0F23C9}" srcOrd="0" destOrd="0" presId="urn:microsoft.com/office/officeart/2005/8/layout/process2"/>
    <dgm:cxn modelId="{C7F2C8D9-F615-41D0-9F90-9846CCD3CFE4}" type="presOf" srcId="{DF837E02-3440-45E8-B6C9-A966ADA90220}" destId="{04535D18-3C85-4430-8F0F-5FA60982010C}" srcOrd="0" destOrd="0" presId="urn:microsoft.com/office/officeart/2005/8/layout/process2"/>
    <dgm:cxn modelId="{220183DD-6B97-45EE-B489-F49BD405F687}" type="presOf" srcId="{2D162C6E-9152-4DBD-B241-B5D6959ABCA9}" destId="{34731D7F-54F3-46A4-8297-3BDAD6AB028C}" srcOrd="0" destOrd="0" presId="urn:microsoft.com/office/officeart/2005/8/layout/process2"/>
    <dgm:cxn modelId="{0462FDDE-B243-4599-93A2-E8C3EE294289}" srcId="{ED199E2D-AC0D-4E9F-AE80-2F02AD4A44B2}" destId="{1E2BC8C1-06A6-4473-9D38-54950C6F915A}" srcOrd="15" destOrd="0" parTransId="{1CE9F431-09A2-4493-8057-E0C4BA545909}" sibTransId="{F74C976F-DF48-4776-AE14-B4668140665C}"/>
    <dgm:cxn modelId="{E155B0E4-BA75-45D2-BEF7-94ACBF3D283D}" type="presOf" srcId="{CC4703B0-DCDF-45BA-902B-7341F724C9DB}" destId="{9563603B-D014-400D-884B-08C3309E38EB}" srcOrd="0" destOrd="0" presId="urn:microsoft.com/office/officeart/2005/8/layout/process2"/>
    <dgm:cxn modelId="{FDEB07EA-2F85-439F-B95B-7709130D611B}" type="presOf" srcId="{0E8295D9-0826-4E3E-8167-B051E9E9E775}" destId="{CBEBBF7B-6FDB-44C9-9261-22B17BC734FD}" srcOrd="1" destOrd="0" presId="urn:microsoft.com/office/officeart/2005/8/layout/process2"/>
    <dgm:cxn modelId="{B49F73EC-9EFF-403F-A932-6350CC760038}" type="presOf" srcId="{860DA9DD-E8AB-478D-991F-5A90C221C824}" destId="{2A265ACA-9843-48D1-BBB9-98D8F4A0C38D}" srcOrd="1" destOrd="0" presId="urn:microsoft.com/office/officeart/2005/8/layout/process2"/>
    <dgm:cxn modelId="{310E88EF-3BCB-4F24-9EAE-CA08DE72A256}" type="presOf" srcId="{64FBA02A-AABC-44CC-BAC6-C6C755BD824B}" destId="{33FCE712-F64C-4747-A3ED-20B66F555E3A}" srcOrd="0" destOrd="0" presId="urn:microsoft.com/office/officeart/2005/8/layout/process2"/>
    <dgm:cxn modelId="{687DC7F9-AF86-4A97-9338-7E750576D29A}" type="presOf" srcId="{2D162C6E-9152-4DBD-B241-B5D6959ABCA9}" destId="{9E1F44F0-7E1B-4744-BEE3-165D7C83F55C}" srcOrd="1" destOrd="0" presId="urn:microsoft.com/office/officeart/2005/8/layout/process2"/>
    <dgm:cxn modelId="{02B5ECFC-D006-47DE-B332-7260DB2779C6}" srcId="{ED199E2D-AC0D-4E9F-AE80-2F02AD4A44B2}" destId="{5D96F1FD-855E-4A9E-88C5-83B71EECC187}" srcOrd="9" destOrd="0" parTransId="{537AA634-8DEE-4AE3-AAE1-DA5E7BDC1981}" sibTransId="{2C981592-852B-4E3E-BD23-E6AD7C22CF37}"/>
    <dgm:cxn modelId="{36FF1B8E-425B-4C76-A878-BE65EEB7A792}" type="presParOf" srcId="{05523421-5A36-4185-8E1F-43F1B63624BA}" destId="{D28995DA-F9E1-4B24-99EA-449040E6B92C}" srcOrd="0" destOrd="0" presId="urn:microsoft.com/office/officeart/2005/8/layout/process2"/>
    <dgm:cxn modelId="{9B5B46E6-B07F-4669-8A3C-3F8BC95885DA}" type="presParOf" srcId="{05523421-5A36-4185-8E1F-43F1B63624BA}" destId="{1731BEB2-5A4E-40DF-9F87-C01C00BD3127}" srcOrd="1" destOrd="0" presId="urn:microsoft.com/office/officeart/2005/8/layout/process2"/>
    <dgm:cxn modelId="{C373A8F6-522B-4836-9C80-4CC934F608F0}" type="presParOf" srcId="{1731BEB2-5A4E-40DF-9F87-C01C00BD3127}" destId="{03A0C452-D909-46DF-BA8C-FB37614A052D}" srcOrd="0" destOrd="0" presId="urn:microsoft.com/office/officeart/2005/8/layout/process2"/>
    <dgm:cxn modelId="{E53172EE-E92E-4B55-A709-F3564D2AEB95}" type="presParOf" srcId="{05523421-5A36-4185-8E1F-43F1B63624BA}" destId="{1E049219-E980-4E8D-A3E0-ECAC8444562B}" srcOrd="2" destOrd="0" presId="urn:microsoft.com/office/officeart/2005/8/layout/process2"/>
    <dgm:cxn modelId="{162036E6-45D0-4BB1-A944-4CEE0F19B90C}" type="presParOf" srcId="{05523421-5A36-4185-8E1F-43F1B63624BA}" destId="{B7892648-A4BD-4C65-8BC8-5780E4773750}" srcOrd="3" destOrd="0" presId="urn:microsoft.com/office/officeart/2005/8/layout/process2"/>
    <dgm:cxn modelId="{12811C9D-7ACC-42D5-9B7E-727CA24DBDBB}" type="presParOf" srcId="{B7892648-A4BD-4C65-8BC8-5780E4773750}" destId="{CBEBBF7B-6FDB-44C9-9261-22B17BC734FD}" srcOrd="0" destOrd="0" presId="urn:microsoft.com/office/officeart/2005/8/layout/process2"/>
    <dgm:cxn modelId="{688A4788-412C-4782-93C8-D83A0B8E62C2}" type="presParOf" srcId="{05523421-5A36-4185-8E1F-43F1B63624BA}" destId="{944A6782-659C-4DE4-B2D0-9A60AD915443}" srcOrd="4" destOrd="0" presId="urn:microsoft.com/office/officeart/2005/8/layout/process2"/>
    <dgm:cxn modelId="{157BF740-2759-468D-9CB6-05EE2E6729B9}" type="presParOf" srcId="{05523421-5A36-4185-8E1F-43F1B63624BA}" destId="{04535D18-3C85-4430-8F0F-5FA60982010C}" srcOrd="5" destOrd="0" presId="urn:microsoft.com/office/officeart/2005/8/layout/process2"/>
    <dgm:cxn modelId="{E5E9523C-187B-4D84-868F-B4846FCF0844}" type="presParOf" srcId="{04535D18-3C85-4430-8F0F-5FA60982010C}" destId="{9A79CC76-86A3-4389-B5E2-D98B85E0D794}" srcOrd="0" destOrd="0" presId="urn:microsoft.com/office/officeart/2005/8/layout/process2"/>
    <dgm:cxn modelId="{59E09490-8988-4E3C-89FA-88EEA4A49D20}" type="presParOf" srcId="{05523421-5A36-4185-8E1F-43F1B63624BA}" destId="{33FCE712-F64C-4747-A3ED-20B66F555E3A}" srcOrd="6" destOrd="0" presId="urn:microsoft.com/office/officeart/2005/8/layout/process2"/>
    <dgm:cxn modelId="{EE84A723-E4F7-49E9-8DE1-7496963DF861}" type="presParOf" srcId="{05523421-5A36-4185-8E1F-43F1B63624BA}" destId="{294827D6-A9EE-4B06-8984-6F838BC36324}" srcOrd="7" destOrd="0" presId="urn:microsoft.com/office/officeart/2005/8/layout/process2"/>
    <dgm:cxn modelId="{B971BF73-CE9C-4949-BA3A-837DD2F0CD33}" type="presParOf" srcId="{294827D6-A9EE-4B06-8984-6F838BC36324}" destId="{1DE048EB-8758-424C-A2B8-654A1B5A0821}" srcOrd="0" destOrd="0" presId="urn:microsoft.com/office/officeart/2005/8/layout/process2"/>
    <dgm:cxn modelId="{AB4006B5-52BF-45E8-A37A-ED48E4CE329E}" type="presParOf" srcId="{05523421-5A36-4185-8E1F-43F1B63624BA}" destId="{A1EDC960-04CA-4C9C-938E-90E35EB11121}" srcOrd="8" destOrd="0" presId="urn:microsoft.com/office/officeart/2005/8/layout/process2"/>
    <dgm:cxn modelId="{8A91B398-D64D-49B9-86F4-01E26CF21DAE}" type="presParOf" srcId="{05523421-5A36-4185-8E1F-43F1B63624BA}" destId="{B27966B9-C691-4A0E-B36A-92638C0F23C9}" srcOrd="9" destOrd="0" presId="urn:microsoft.com/office/officeart/2005/8/layout/process2"/>
    <dgm:cxn modelId="{AB04E545-1355-419B-ACD2-899C527E57E4}" type="presParOf" srcId="{B27966B9-C691-4A0E-B36A-92638C0F23C9}" destId="{07664730-B2A4-4B62-97BE-7C6BF298CD18}" srcOrd="0" destOrd="0" presId="urn:microsoft.com/office/officeart/2005/8/layout/process2"/>
    <dgm:cxn modelId="{EAA969CD-646C-41CB-9310-1AA0B980D9EB}" type="presParOf" srcId="{05523421-5A36-4185-8E1F-43F1B63624BA}" destId="{A8232113-F6BC-4884-AB71-DC567DA80A4C}" srcOrd="10" destOrd="0" presId="urn:microsoft.com/office/officeart/2005/8/layout/process2"/>
    <dgm:cxn modelId="{C30881C3-DB43-44DB-B7D7-EFF9B69FC00C}" type="presParOf" srcId="{05523421-5A36-4185-8E1F-43F1B63624BA}" destId="{D6E67612-045B-4A6D-BE2B-D75EE679529B}" srcOrd="11" destOrd="0" presId="urn:microsoft.com/office/officeart/2005/8/layout/process2"/>
    <dgm:cxn modelId="{C86A62D6-AB21-4B28-9CCB-EEB261E5EED2}" type="presParOf" srcId="{D6E67612-045B-4A6D-BE2B-D75EE679529B}" destId="{68B3AAA1-14AD-45F9-A1B6-43EDD9CDEED2}" srcOrd="0" destOrd="0" presId="urn:microsoft.com/office/officeart/2005/8/layout/process2"/>
    <dgm:cxn modelId="{14797AC5-7508-4B82-8129-50DE4B319FB3}" type="presParOf" srcId="{05523421-5A36-4185-8E1F-43F1B63624BA}" destId="{DB700F23-5977-41E6-BA62-4AFD5BAD8554}" srcOrd="12" destOrd="0" presId="urn:microsoft.com/office/officeart/2005/8/layout/process2"/>
    <dgm:cxn modelId="{E10E578B-44BE-44C4-AD27-E00B9F0392AC}" type="presParOf" srcId="{05523421-5A36-4185-8E1F-43F1B63624BA}" destId="{B7033DF6-9F2E-493A-A78A-6336CCD1BC20}" srcOrd="13" destOrd="0" presId="urn:microsoft.com/office/officeart/2005/8/layout/process2"/>
    <dgm:cxn modelId="{FA0B6A62-563D-437D-BB67-667031386ADA}" type="presParOf" srcId="{B7033DF6-9F2E-493A-A78A-6336CCD1BC20}" destId="{BC039620-2DBE-4387-853B-9292A27F6B10}" srcOrd="0" destOrd="0" presId="urn:microsoft.com/office/officeart/2005/8/layout/process2"/>
    <dgm:cxn modelId="{8D803BF6-8BA1-427A-937D-8329C9A9BE46}" type="presParOf" srcId="{05523421-5A36-4185-8E1F-43F1B63624BA}" destId="{0CF9355B-41BA-4C0F-817D-A991E8C71800}" srcOrd="14" destOrd="0" presId="urn:microsoft.com/office/officeart/2005/8/layout/process2"/>
    <dgm:cxn modelId="{56ACA689-B94D-426C-8AE0-5A978E7D285E}" type="presParOf" srcId="{05523421-5A36-4185-8E1F-43F1B63624BA}" destId="{9563603B-D014-400D-884B-08C3309E38EB}" srcOrd="15" destOrd="0" presId="urn:microsoft.com/office/officeart/2005/8/layout/process2"/>
    <dgm:cxn modelId="{CA863565-91C5-4A94-8F93-AE99DF57350E}" type="presParOf" srcId="{9563603B-D014-400D-884B-08C3309E38EB}" destId="{00314492-0DC8-4FB4-BD09-61B645C31445}" srcOrd="0" destOrd="0" presId="urn:microsoft.com/office/officeart/2005/8/layout/process2"/>
    <dgm:cxn modelId="{75AB8107-E4A6-4E46-A88E-BF80E5CD7F41}" type="presParOf" srcId="{05523421-5A36-4185-8E1F-43F1B63624BA}" destId="{0AB7CCE8-70A7-4674-93CC-5296D435E30C}" srcOrd="16" destOrd="0" presId="urn:microsoft.com/office/officeart/2005/8/layout/process2"/>
    <dgm:cxn modelId="{1395B4D2-C1C2-4417-AC16-AA4FBD582DAB}" type="presParOf" srcId="{05523421-5A36-4185-8E1F-43F1B63624BA}" destId="{34731D7F-54F3-46A4-8297-3BDAD6AB028C}" srcOrd="17" destOrd="0" presId="urn:microsoft.com/office/officeart/2005/8/layout/process2"/>
    <dgm:cxn modelId="{F58922D7-138F-406B-94A0-DC01DA9D1EAF}" type="presParOf" srcId="{34731D7F-54F3-46A4-8297-3BDAD6AB028C}" destId="{9E1F44F0-7E1B-4744-BEE3-165D7C83F55C}" srcOrd="0" destOrd="0" presId="urn:microsoft.com/office/officeart/2005/8/layout/process2"/>
    <dgm:cxn modelId="{95109D92-B565-4ED8-A5CE-CD9199C13A0F}" type="presParOf" srcId="{05523421-5A36-4185-8E1F-43F1B63624BA}" destId="{5F429F82-7A93-40B1-8BF6-5250EEB4C04E}" srcOrd="18" destOrd="0" presId="urn:microsoft.com/office/officeart/2005/8/layout/process2"/>
    <dgm:cxn modelId="{820740BC-32D0-47B2-9DE5-1B4C8A6FC79F}" type="presParOf" srcId="{05523421-5A36-4185-8E1F-43F1B63624BA}" destId="{426786C0-C346-4DC9-8992-A1CC3C0ABA7E}" srcOrd="19" destOrd="0" presId="urn:microsoft.com/office/officeart/2005/8/layout/process2"/>
    <dgm:cxn modelId="{9A6EF87C-67D0-44CE-BDF9-53433C2F12B2}" type="presParOf" srcId="{426786C0-C346-4DC9-8992-A1CC3C0ABA7E}" destId="{0B9A1004-E625-4ACB-90DB-A68EE2F067A8}" srcOrd="0" destOrd="0" presId="urn:microsoft.com/office/officeart/2005/8/layout/process2"/>
    <dgm:cxn modelId="{BE58F3B1-EB7D-4A05-BC5E-F8A8FDD691A6}" type="presParOf" srcId="{05523421-5A36-4185-8E1F-43F1B63624BA}" destId="{DD14E8C3-B653-4665-B0EC-5F8F84EC878D}" srcOrd="20" destOrd="0" presId="urn:microsoft.com/office/officeart/2005/8/layout/process2"/>
    <dgm:cxn modelId="{59D57E54-12F5-4647-8823-81FED6BFA731}" type="presParOf" srcId="{05523421-5A36-4185-8E1F-43F1B63624BA}" destId="{46FAC4A9-DCB8-47BF-A65A-AEFD1C272A8C}" srcOrd="21" destOrd="0" presId="urn:microsoft.com/office/officeart/2005/8/layout/process2"/>
    <dgm:cxn modelId="{C2B6B5F2-2153-495B-917A-2B9D87CB59B8}" type="presParOf" srcId="{46FAC4A9-DCB8-47BF-A65A-AEFD1C272A8C}" destId="{44EB35B8-FC5F-4792-9793-738034A32AA7}" srcOrd="0" destOrd="0" presId="urn:microsoft.com/office/officeart/2005/8/layout/process2"/>
    <dgm:cxn modelId="{83D3C1DB-9309-4C26-87B3-DCC1D0ACB4B7}" type="presParOf" srcId="{05523421-5A36-4185-8E1F-43F1B63624BA}" destId="{8E410229-75D8-4D7C-91E0-6182EBBA92AE}" srcOrd="22" destOrd="0" presId="urn:microsoft.com/office/officeart/2005/8/layout/process2"/>
    <dgm:cxn modelId="{EE7494FE-FBF7-4394-9CCD-007FAF63CAD8}" type="presParOf" srcId="{05523421-5A36-4185-8E1F-43F1B63624BA}" destId="{AE02C960-5107-4BEB-A96E-E07973DEFEAC}" srcOrd="23" destOrd="0" presId="urn:microsoft.com/office/officeart/2005/8/layout/process2"/>
    <dgm:cxn modelId="{6D64197D-5433-49D8-B11F-3F587AB09C79}" type="presParOf" srcId="{AE02C960-5107-4BEB-A96E-E07973DEFEAC}" destId="{F803F6E1-2CBB-47C4-93DC-64F41DF52940}" srcOrd="0" destOrd="0" presId="urn:microsoft.com/office/officeart/2005/8/layout/process2"/>
    <dgm:cxn modelId="{E16292A4-4F97-49E2-899E-3DCDBAF6FBAD}" type="presParOf" srcId="{05523421-5A36-4185-8E1F-43F1B63624BA}" destId="{BB74EF6D-7511-4385-A0F2-E5CD48301B8C}" srcOrd="24" destOrd="0" presId="urn:microsoft.com/office/officeart/2005/8/layout/process2"/>
    <dgm:cxn modelId="{E13A1840-E0E6-40F5-9655-9D78AC4005DC}" type="presParOf" srcId="{05523421-5A36-4185-8E1F-43F1B63624BA}" destId="{B9A19005-3243-4470-BA8C-03D2D399BBE5}" srcOrd="25" destOrd="0" presId="urn:microsoft.com/office/officeart/2005/8/layout/process2"/>
    <dgm:cxn modelId="{AC2B1870-AEB3-40BD-85F5-1A0F0F17F6EF}" type="presParOf" srcId="{B9A19005-3243-4470-BA8C-03D2D399BBE5}" destId="{B2E23B0B-9CAC-4FD1-AD79-3526BA305CDD}" srcOrd="0" destOrd="0" presId="urn:microsoft.com/office/officeart/2005/8/layout/process2"/>
    <dgm:cxn modelId="{2CD9DD93-7E4F-449C-AF27-BB673F77E1CF}" type="presParOf" srcId="{05523421-5A36-4185-8E1F-43F1B63624BA}" destId="{A57FB41A-6046-4192-9C44-4A202E434E28}" srcOrd="26" destOrd="0" presId="urn:microsoft.com/office/officeart/2005/8/layout/process2"/>
    <dgm:cxn modelId="{437A0A34-AD26-40DC-AD4A-F3FD26D2F0A1}" type="presParOf" srcId="{05523421-5A36-4185-8E1F-43F1B63624BA}" destId="{92E7F6F9-F49B-4E70-BDCD-25D31D99A193}" srcOrd="27" destOrd="0" presId="urn:microsoft.com/office/officeart/2005/8/layout/process2"/>
    <dgm:cxn modelId="{BB22B6F0-9DDE-4A8A-B6EC-36004DB9726E}" type="presParOf" srcId="{92E7F6F9-F49B-4E70-BDCD-25D31D99A193}" destId="{2A265ACA-9843-48D1-BBB9-98D8F4A0C38D}" srcOrd="0" destOrd="0" presId="urn:microsoft.com/office/officeart/2005/8/layout/process2"/>
    <dgm:cxn modelId="{3746D6F4-888B-4354-99DA-12D04CE5EAE2}" type="presParOf" srcId="{05523421-5A36-4185-8E1F-43F1B63624BA}" destId="{2F4CA88B-5CA5-4F31-8A0B-5D3EEF0EFFE8}" srcOrd="28" destOrd="0" presId="urn:microsoft.com/office/officeart/2005/8/layout/process2"/>
    <dgm:cxn modelId="{8026DCC1-006E-47BA-B34F-ADBBED461924}" type="presParOf" srcId="{05523421-5A36-4185-8E1F-43F1B63624BA}" destId="{A1CD1BD1-5599-4AE3-98FA-8CF8FF08B547}" srcOrd="29" destOrd="0" presId="urn:microsoft.com/office/officeart/2005/8/layout/process2"/>
    <dgm:cxn modelId="{442F2B2E-04F1-460D-81D0-DDF5556CC8D6}" type="presParOf" srcId="{A1CD1BD1-5599-4AE3-98FA-8CF8FF08B547}" destId="{247719F1-BE65-4E1F-8C0E-A27327F86AC5}" srcOrd="0" destOrd="0" presId="urn:microsoft.com/office/officeart/2005/8/layout/process2"/>
    <dgm:cxn modelId="{E0C08136-7003-4CE6-AA5B-13774FF05613}" type="presParOf" srcId="{05523421-5A36-4185-8E1F-43F1B63624BA}" destId="{5325F3EA-E436-45EC-9867-15E1C655F631}" srcOrd="30" destOrd="0" presId="urn:microsoft.com/office/officeart/2005/8/layout/process2"/>
    <dgm:cxn modelId="{EA00A713-ED05-41C5-BD09-3E05BABCD306}" type="presParOf" srcId="{05523421-5A36-4185-8E1F-43F1B63624BA}" destId="{31B5A6DA-C7F4-4CA5-A7E1-DCD5F687F5E9}" srcOrd="31" destOrd="0" presId="urn:microsoft.com/office/officeart/2005/8/layout/process2"/>
    <dgm:cxn modelId="{BCA130BC-A66E-437B-A968-D82F1AF29E4C}" type="presParOf" srcId="{31B5A6DA-C7F4-4CA5-A7E1-DCD5F687F5E9}" destId="{A6711B97-6D55-4F0A-9F5A-8DC0F9F7ABBA}" srcOrd="0" destOrd="0" presId="urn:microsoft.com/office/officeart/2005/8/layout/process2"/>
    <dgm:cxn modelId="{3E2912CE-6316-4D9A-A166-7A039F777849}" type="presParOf" srcId="{05523421-5A36-4185-8E1F-43F1B63624BA}" destId="{59701B0B-30E8-4435-9A20-63A45970EB12}" srcOrd="32"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8995DA-F9E1-4B24-99EA-449040E6B92C}">
      <dsp:nvSpPr>
        <dsp:cNvPr id="0" name=""/>
        <dsp:cNvSpPr/>
      </dsp:nvSpPr>
      <dsp:spPr>
        <a:xfrm>
          <a:off x="20462" y="7902"/>
          <a:ext cx="2673700" cy="318268"/>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Cow Milk (4% fat &amp; 8.5% SNF)</a:t>
          </a:r>
        </a:p>
      </dsp:txBody>
      <dsp:txXfrm>
        <a:off x="29784" y="17224"/>
        <a:ext cx="2655056" cy="299624"/>
      </dsp:txXfrm>
    </dsp:sp>
    <dsp:sp modelId="{1731BEB2-5A4E-40DF-9F87-C01C00BD3127}">
      <dsp:nvSpPr>
        <dsp:cNvPr id="0" name=""/>
        <dsp:cNvSpPr/>
      </dsp:nvSpPr>
      <dsp:spPr>
        <a:xfrm rot="5400000">
          <a:off x="1304489" y="333214"/>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343778"/>
        <a:ext cx="76065" cy="73952"/>
      </dsp:txXfrm>
    </dsp:sp>
    <dsp:sp modelId="{1E049219-E980-4E8D-A3E0-ECAC8444562B}">
      <dsp:nvSpPr>
        <dsp:cNvPr id="0" name=""/>
        <dsp:cNvSpPr/>
      </dsp:nvSpPr>
      <dsp:spPr>
        <a:xfrm>
          <a:off x="20462" y="467032"/>
          <a:ext cx="2673700" cy="350390"/>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Boiling</a:t>
          </a:r>
        </a:p>
      </dsp:txBody>
      <dsp:txXfrm>
        <a:off x="30725" y="477295"/>
        <a:ext cx="2653174" cy="329864"/>
      </dsp:txXfrm>
    </dsp:sp>
    <dsp:sp modelId="{B7892648-A4BD-4C65-8BC8-5780E4773750}">
      <dsp:nvSpPr>
        <dsp:cNvPr id="0" name=""/>
        <dsp:cNvSpPr/>
      </dsp:nvSpPr>
      <dsp:spPr>
        <a:xfrm rot="5400000">
          <a:off x="1304489" y="824466"/>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835030"/>
        <a:ext cx="76065" cy="73952"/>
      </dsp:txXfrm>
    </dsp:sp>
    <dsp:sp modelId="{944A6782-659C-4DE4-B2D0-9A60AD915443}">
      <dsp:nvSpPr>
        <dsp:cNvPr id="0" name=""/>
        <dsp:cNvSpPr/>
      </dsp:nvSpPr>
      <dsp:spPr>
        <a:xfrm>
          <a:off x="0" y="958284"/>
          <a:ext cx="2714625" cy="350838"/>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Cooling (80⁰C)</a:t>
          </a:r>
        </a:p>
      </dsp:txBody>
      <dsp:txXfrm>
        <a:off x="10276" y="968560"/>
        <a:ext cx="2694073" cy="330286"/>
      </dsp:txXfrm>
    </dsp:sp>
    <dsp:sp modelId="{04535D18-3C85-4430-8F0F-5FA60982010C}">
      <dsp:nvSpPr>
        <dsp:cNvPr id="0" name=""/>
        <dsp:cNvSpPr/>
      </dsp:nvSpPr>
      <dsp:spPr>
        <a:xfrm rot="5400000">
          <a:off x="1304489" y="1316166"/>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1326730"/>
        <a:ext cx="76065" cy="73952"/>
      </dsp:txXfrm>
    </dsp:sp>
    <dsp:sp modelId="{33FCE712-F64C-4747-A3ED-20B66F555E3A}">
      <dsp:nvSpPr>
        <dsp:cNvPr id="0" name=""/>
        <dsp:cNvSpPr/>
      </dsp:nvSpPr>
      <dsp:spPr>
        <a:xfrm>
          <a:off x="-6141" y="1449984"/>
          <a:ext cx="2726908" cy="312498"/>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Coagulation( 2.0% citric acid solution)</a:t>
          </a:r>
        </a:p>
      </dsp:txBody>
      <dsp:txXfrm>
        <a:off x="3012" y="1459137"/>
        <a:ext cx="2708602" cy="294192"/>
      </dsp:txXfrm>
    </dsp:sp>
    <dsp:sp modelId="{294827D6-A9EE-4B06-8984-6F838BC36324}">
      <dsp:nvSpPr>
        <dsp:cNvPr id="0" name=""/>
        <dsp:cNvSpPr/>
      </dsp:nvSpPr>
      <dsp:spPr>
        <a:xfrm rot="5400000">
          <a:off x="1304489" y="1769526"/>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1780090"/>
        <a:ext cx="76065" cy="73952"/>
      </dsp:txXfrm>
    </dsp:sp>
    <dsp:sp modelId="{A1EDC960-04CA-4C9C-938E-90E35EB11121}">
      <dsp:nvSpPr>
        <dsp:cNvPr id="0" name=""/>
        <dsp:cNvSpPr/>
      </dsp:nvSpPr>
      <dsp:spPr>
        <a:xfrm>
          <a:off x="5608" y="1903345"/>
          <a:ext cx="2703407" cy="317668"/>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Straining with muslin cloth</a:t>
          </a:r>
        </a:p>
      </dsp:txBody>
      <dsp:txXfrm>
        <a:off x="14912" y="1912649"/>
        <a:ext cx="2684799" cy="299060"/>
      </dsp:txXfrm>
    </dsp:sp>
    <dsp:sp modelId="{B27966B9-C691-4A0E-B36A-92638C0F23C9}">
      <dsp:nvSpPr>
        <dsp:cNvPr id="0" name=""/>
        <dsp:cNvSpPr/>
      </dsp:nvSpPr>
      <dsp:spPr>
        <a:xfrm rot="5400000">
          <a:off x="1304489" y="2228056"/>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2238620"/>
        <a:ext cx="76065" cy="73952"/>
      </dsp:txXfrm>
    </dsp:sp>
    <dsp:sp modelId="{A8232113-F6BC-4884-AB71-DC567DA80A4C}">
      <dsp:nvSpPr>
        <dsp:cNvPr id="0" name=""/>
        <dsp:cNvSpPr/>
      </dsp:nvSpPr>
      <dsp:spPr>
        <a:xfrm>
          <a:off x="5608" y="2361875"/>
          <a:ext cx="2703407" cy="33935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Hanging with muslin cloth ( 20-25 min)</a:t>
          </a:r>
        </a:p>
      </dsp:txBody>
      <dsp:txXfrm>
        <a:off x="15547" y="2371814"/>
        <a:ext cx="2683529" cy="319474"/>
      </dsp:txXfrm>
    </dsp:sp>
    <dsp:sp modelId="{D6E67612-045B-4A6D-BE2B-D75EE679529B}">
      <dsp:nvSpPr>
        <dsp:cNvPr id="0" name=""/>
        <dsp:cNvSpPr/>
      </dsp:nvSpPr>
      <dsp:spPr>
        <a:xfrm rot="5400000">
          <a:off x="1304489" y="2708270"/>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2718834"/>
        <a:ext cx="76065" cy="73952"/>
      </dsp:txXfrm>
    </dsp:sp>
    <dsp:sp modelId="{DB700F23-5977-41E6-BA62-4AFD5BAD8554}">
      <dsp:nvSpPr>
        <dsp:cNvPr id="0" name=""/>
        <dsp:cNvSpPr/>
      </dsp:nvSpPr>
      <dsp:spPr>
        <a:xfrm>
          <a:off x="0" y="2842089"/>
          <a:ext cx="2714625" cy="276167"/>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Chhana</a:t>
          </a:r>
        </a:p>
      </dsp:txBody>
      <dsp:txXfrm>
        <a:off x="8089" y="2850178"/>
        <a:ext cx="2698447" cy="259989"/>
      </dsp:txXfrm>
    </dsp:sp>
    <dsp:sp modelId="{B7033DF6-9F2E-493A-A78A-6336CCD1BC20}">
      <dsp:nvSpPr>
        <dsp:cNvPr id="0" name=""/>
        <dsp:cNvSpPr/>
      </dsp:nvSpPr>
      <dsp:spPr>
        <a:xfrm rot="5400000">
          <a:off x="1304489" y="3125299"/>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3135863"/>
        <a:ext cx="76065" cy="73952"/>
      </dsp:txXfrm>
    </dsp:sp>
    <dsp:sp modelId="{0CF9355B-41BA-4C0F-817D-A991E8C71800}">
      <dsp:nvSpPr>
        <dsp:cNvPr id="0" name=""/>
        <dsp:cNvSpPr/>
      </dsp:nvSpPr>
      <dsp:spPr>
        <a:xfrm>
          <a:off x="-9490" y="3259118"/>
          <a:ext cx="2733605" cy="307717"/>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Kneading to smooth paste</a:t>
          </a:r>
        </a:p>
      </dsp:txBody>
      <dsp:txXfrm>
        <a:off x="-477" y="3268131"/>
        <a:ext cx="2715579" cy="289691"/>
      </dsp:txXfrm>
    </dsp:sp>
    <dsp:sp modelId="{9563603B-D014-400D-884B-08C3309E38EB}">
      <dsp:nvSpPr>
        <dsp:cNvPr id="0" name=""/>
        <dsp:cNvSpPr/>
      </dsp:nvSpPr>
      <dsp:spPr>
        <a:xfrm rot="5400000">
          <a:off x="1304489" y="3573879"/>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3584443"/>
        <a:ext cx="76065" cy="73952"/>
      </dsp:txXfrm>
    </dsp:sp>
    <dsp:sp modelId="{0AB7CCE8-70A7-4674-93CC-5296D435E30C}">
      <dsp:nvSpPr>
        <dsp:cNvPr id="0" name=""/>
        <dsp:cNvSpPr/>
      </dsp:nvSpPr>
      <dsp:spPr>
        <a:xfrm>
          <a:off x="0" y="3707697"/>
          <a:ext cx="2714625" cy="383861"/>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Addition of jaggery (40% by weight of total chhana)</a:t>
          </a:r>
        </a:p>
      </dsp:txBody>
      <dsp:txXfrm>
        <a:off x="11243" y="3718940"/>
        <a:ext cx="2692139" cy="361375"/>
      </dsp:txXfrm>
    </dsp:sp>
    <dsp:sp modelId="{34731D7F-54F3-46A4-8297-3BDAD6AB028C}">
      <dsp:nvSpPr>
        <dsp:cNvPr id="0" name=""/>
        <dsp:cNvSpPr/>
      </dsp:nvSpPr>
      <dsp:spPr>
        <a:xfrm rot="5400000">
          <a:off x="1304489" y="4098602"/>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4109166"/>
        <a:ext cx="76065" cy="73952"/>
      </dsp:txXfrm>
    </dsp:sp>
    <dsp:sp modelId="{5F429F82-7A93-40B1-8BF6-5250EEB4C04E}">
      <dsp:nvSpPr>
        <dsp:cNvPr id="0" name=""/>
        <dsp:cNvSpPr/>
      </dsp:nvSpPr>
      <dsp:spPr>
        <a:xfrm>
          <a:off x="10230" y="4232421"/>
          <a:ext cx="2694164" cy="257294"/>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Mixing </a:t>
          </a:r>
        </a:p>
      </dsp:txBody>
      <dsp:txXfrm>
        <a:off x="17766" y="4239957"/>
        <a:ext cx="2679092" cy="242222"/>
      </dsp:txXfrm>
    </dsp:sp>
    <dsp:sp modelId="{426786C0-C346-4DC9-8992-A1CC3C0ABA7E}">
      <dsp:nvSpPr>
        <dsp:cNvPr id="0" name=""/>
        <dsp:cNvSpPr/>
      </dsp:nvSpPr>
      <dsp:spPr>
        <a:xfrm rot="5315286">
          <a:off x="1318112" y="4484724"/>
          <a:ext cx="87621"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23566" y="4504305"/>
        <a:ext cx="76065" cy="61335"/>
      </dsp:txXfrm>
    </dsp:sp>
    <dsp:sp modelId="{DD14E8C3-B653-4665-B0EC-5F8F84EC878D}">
      <dsp:nvSpPr>
        <dsp:cNvPr id="0" name=""/>
        <dsp:cNvSpPr/>
      </dsp:nvSpPr>
      <dsp:spPr>
        <a:xfrm>
          <a:off x="19042" y="4606509"/>
          <a:ext cx="2695582" cy="28172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Addition of herb extract</a:t>
          </a:r>
        </a:p>
      </dsp:txBody>
      <dsp:txXfrm>
        <a:off x="27293" y="4614760"/>
        <a:ext cx="2679080" cy="265221"/>
      </dsp:txXfrm>
    </dsp:sp>
    <dsp:sp modelId="{46FAC4A9-DCB8-47BF-A65A-AEFD1C272A8C}">
      <dsp:nvSpPr>
        <dsp:cNvPr id="0" name=""/>
        <dsp:cNvSpPr/>
      </dsp:nvSpPr>
      <dsp:spPr>
        <a:xfrm rot="5473271">
          <a:off x="1300210" y="4907309"/>
          <a:ext cx="12372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324436" y="4908838"/>
        <a:ext cx="76065" cy="86608"/>
      </dsp:txXfrm>
    </dsp:sp>
    <dsp:sp modelId="{8E410229-75D8-4D7C-91E0-6182EBBA92AE}">
      <dsp:nvSpPr>
        <dsp:cNvPr id="0" name=""/>
        <dsp:cNvSpPr/>
      </dsp:nvSpPr>
      <dsp:spPr>
        <a:xfrm>
          <a:off x="11722" y="5053162"/>
          <a:ext cx="2691179" cy="28172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Mixing</a:t>
          </a:r>
        </a:p>
      </dsp:txBody>
      <dsp:txXfrm>
        <a:off x="19973" y="5061413"/>
        <a:ext cx="2674677" cy="265221"/>
      </dsp:txXfrm>
    </dsp:sp>
    <dsp:sp modelId="{AE02C960-5107-4BEB-A96E-E07973DEFEAC}">
      <dsp:nvSpPr>
        <dsp:cNvPr id="0" name=""/>
        <dsp:cNvSpPr/>
      </dsp:nvSpPr>
      <dsp:spPr>
        <a:xfrm rot="5446434">
          <a:off x="1296950" y="5348058"/>
          <a:ext cx="114851"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6575" y="5354022"/>
        <a:ext cx="76065" cy="80396"/>
      </dsp:txXfrm>
    </dsp:sp>
    <dsp:sp modelId="{BB74EF6D-7511-4385-A0F2-E5CD48301B8C}">
      <dsp:nvSpPr>
        <dsp:cNvPr id="0" name=""/>
        <dsp:cNvSpPr/>
      </dsp:nvSpPr>
      <dsp:spPr>
        <a:xfrm>
          <a:off x="7778" y="5488006"/>
          <a:ext cx="2687342" cy="27999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Cooking (65⁰C in 10 min)</a:t>
          </a:r>
        </a:p>
      </dsp:txBody>
      <dsp:txXfrm>
        <a:off x="15979" y="5496207"/>
        <a:ext cx="2670940" cy="263597"/>
      </dsp:txXfrm>
    </dsp:sp>
    <dsp:sp modelId="{B9A19005-3243-4470-BA8C-03D2D399BBE5}">
      <dsp:nvSpPr>
        <dsp:cNvPr id="0" name=""/>
        <dsp:cNvSpPr/>
      </dsp:nvSpPr>
      <dsp:spPr>
        <a:xfrm rot="5346818">
          <a:off x="1306379" y="5768919"/>
          <a:ext cx="96463"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6355" y="5784076"/>
        <a:ext cx="76065" cy="67524"/>
      </dsp:txXfrm>
    </dsp:sp>
    <dsp:sp modelId="{A57FB41A-6046-4192-9C44-4A202E434E28}">
      <dsp:nvSpPr>
        <dsp:cNvPr id="0" name=""/>
        <dsp:cNvSpPr/>
      </dsp:nvSpPr>
      <dsp:spPr>
        <a:xfrm>
          <a:off x="6821" y="5896608"/>
          <a:ext cx="2700982" cy="220608"/>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Cooling (37⁰C)</a:t>
          </a:r>
        </a:p>
      </dsp:txBody>
      <dsp:txXfrm>
        <a:off x="13282" y="5903069"/>
        <a:ext cx="2688060" cy="207686"/>
      </dsp:txXfrm>
    </dsp:sp>
    <dsp:sp modelId="{92E7F6F9-F49B-4E70-BDCD-25D31D99A193}">
      <dsp:nvSpPr>
        <dsp:cNvPr id="0" name=""/>
        <dsp:cNvSpPr/>
      </dsp:nvSpPr>
      <dsp:spPr>
        <a:xfrm rot="5400000">
          <a:off x="1304489" y="6124260"/>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6134824"/>
        <a:ext cx="76065" cy="73952"/>
      </dsp:txXfrm>
    </dsp:sp>
    <dsp:sp modelId="{2F4CA88B-5CA5-4F31-8A0B-5D3EEF0EFFE8}">
      <dsp:nvSpPr>
        <dsp:cNvPr id="0" name=""/>
        <dsp:cNvSpPr/>
      </dsp:nvSpPr>
      <dsp:spPr>
        <a:xfrm>
          <a:off x="0" y="6258078"/>
          <a:ext cx="2714625" cy="262805"/>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Shaping </a:t>
          </a:r>
        </a:p>
      </dsp:txBody>
      <dsp:txXfrm>
        <a:off x="7697" y="6265775"/>
        <a:ext cx="2699231" cy="247411"/>
      </dsp:txXfrm>
    </dsp:sp>
    <dsp:sp modelId="{A1CD1BD1-5599-4AE3-98FA-8CF8FF08B547}">
      <dsp:nvSpPr>
        <dsp:cNvPr id="0" name=""/>
        <dsp:cNvSpPr/>
      </dsp:nvSpPr>
      <dsp:spPr>
        <a:xfrm rot="5400000">
          <a:off x="1304489" y="6527927"/>
          <a:ext cx="105646"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80" y="6538491"/>
        <a:ext cx="76065" cy="73952"/>
      </dsp:txXfrm>
    </dsp:sp>
    <dsp:sp modelId="{5325F3EA-E436-45EC-9867-15E1C655F631}">
      <dsp:nvSpPr>
        <dsp:cNvPr id="0" name=""/>
        <dsp:cNvSpPr/>
      </dsp:nvSpPr>
      <dsp:spPr>
        <a:xfrm>
          <a:off x="0" y="6661746"/>
          <a:ext cx="2714625" cy="302027"/>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Herbal Sandesh</a:t>
          </a:r>
        </a:p>
      </dsp:txBody>
      <dsp:txXfrm>
        <a:off x="8846" y="6670592"/>
        <a:ext cx="2696933" cy="284335"/>
      </dsp:txXfrm>
    </dsp:sp>
    <dsp:sp modelId="{31B5A6DA-C7F4-4CA5-A7E1-DCD5F687F5E9}">
      <dsp:nvSpPr>
        <dsp:cNvPr id="0" name=""/>
        <dsp:cNvSpPr/>
      </dsp:nvSpPr>
      <dsp:spPr>
        <a:xfrm rot="5400000">
          <a:off x="1301525" y="6974767"/>
          <a:ext cx="111573" cy="126775"/>
        </a:xfrm>
        <a:prstGeom prst="rightArrow">
          <a:avLst>
            <a:gd name="adj1" fmla="val 60000"/>
            <a:gd name="adj2" fmla="val 50000"/>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319279" y="6982368"/>
        <a:ext cx="76065" cy="78101"/>
      </dsp:txXfrm>
    </dsp:sp>
    <dsp:sp modelId="{59701B0B-30E8-4435-9A20-63A45970EB12}">
      <dsp:nvSpPr>
        <dsp:cNvPr id="0" name=""/>
        <dsp:cNvSpPr/>
      </dsp:nvSpPr>
      <dsp:spPr>
        <a:xfrm rot="10800000" flipV="1">
          <a:off x="0" y="7112537"/>
          <a:ext cx="2714625" cy="24457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Packaging and Storage at 6</a:t>
          </a:r>
          <a:r>
            <a:rPr lang="en-US" sz="1200" kern="1200">
              <a:latin typeface="Calibri" panose="020F0502020204030204" pitchFamily="34" charset="0"/>
              <a:cs typeface="Calibri" panose="020F0502020204030204" pitchFamily="34" charset="0"/>
            </a:rPr>
            <a:t>⁰</a:t>
          </a:r>
          <a:r>
            <a:rPr lang="en-US" sz="1200" kern="1200">
              <a:latin typeface="Times New Roman" panose="02020603050405020304" charset="0"/>
              <a:cs typeface="Times New Roman" panose="02020603050405020304" charset="0"/>
            </a:rPr>
            <a:t>C </a:t>
          </a:r>
        </a:p>
      </dsp:txBody>
      <dsp:txXfrm rot="-10800000">
        <a:off x="7163" y="7119700"/>
        <a:ext cx="2700299" cy="23024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
  <dgm:desc val=""/>
  <dgm:catLst>
    <dgm:cat type="simple" pri="102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Def>
</file>

<file path=word/drawings/drawing1.xml><?xml version="1.0" encoding="utf-8"?>
<c:userShapes xmlns:c="http://schemas.openxmlformats.org/drawingml/2006/chart">
  <cdr:relSizeAnchor xmlns:cdr="http://schemas.openxmlformats.org/drawingml/2006/chartDrawing">
    <cdr:from>
      <cdr:x>0.40207</cdr:x>
      <cdr:y>0.87897</cdr:y>
    </cdr:from>
    <cdr:to>
      <cdr:x>0.6754</cdr:x>
      <cdr:y>0.97619</cdr:y>
    </cdr:to>
    <cdr:sp macro="" textlink="">
      <cdr:nvSpPr>
        <cdr:cNvPr id="2" name="Text Box 1"/>
        <cdr:cNvSpPr txBox="1"/>
      </cdr:nvSpPr>
      <cdr:spPr>
        <a:xfrm xmlns:a="http://schemas.openxmlformats.org/drawingml/2006/main">
          <a:off x="1859727" y="2813057"/>
          <a:ext cx="1264244" cy="311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kern="1200">
              <a:solidFill>
                <a:schemeClr val="tx1"/>
              </a:solidFill>
            </a:rPr>
            <a:t>Treatments</a:t>
          </a:r>
        </a:p>
      </cdr:txBody>
    </cdr:sp>
  </cdr:relSizeAnchor>
  <cdr:relSizeAnchor xmlns:cdr="http://schemas.openxmlformats.org/drawingml/2006/chartDrawing">
    <cdr:from>
      <cdr:x>0.06425</cdr:x>
      <cdr:y>0.10238</cdr:y>
    </cdr:from>
    <cdr:to>
      <cdr:x>0.11697</cdr:x>
      <cdr:y>0.80476</cdr:y>
    </cdr:to>
    <cdr:sp macro="" textlink="">
      <cdr:nvSpPr>
        <cdr:cNvPr id="3" name="Text Box 2"/>
        <cdr:cNvSpPr txBox="1"/>
      </cdr:nvSpPr>
      <cdr:spPr>
        <a:xfrm xmlns:a="http://schemas.openxmlformats.org/drawingml/2006/main">
          <a:off x="297180" y="327660"/>
          <a:ext cx="243840" cy="2247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cdr:x>
      <cdr:y>0.36667</cdr:y>
    </cdr:from>
    <cdr:to>
      <cdr:x>0.4514</cdr:x>
      <cdr:y>0.45238</cdr:y>
    </cdr:to>
    <cdr:sp macro="" textlink="">
      <cdr:nvSpPr>
        <cdr:cNvPr id="4" name="Text Box 3"/>
        <cdr:cNvSpPr txBox="1"/>
      </cdr:nvSpPr>
      <cdr:spPr>
        <a:xfrm xmlns:a="http://schemas.openxmlformats.org/drawingml/2006/main" rot="5668419">
          <a:off x="190500" y="266700"/>
          <a:ext cx="274320" cy="2087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50" kern="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0.02224</cdr:x>
      <cdr:y>0.26429</cdr:y>
    </cdr:from>
    <cdr:to>
      <cdr:x>0.08649</cdr:x>
      <cdr:y>0.72381</cdr:y>
    </cdr:to>
    <cdr:sp macro="" textlink="">
      <cdr:nvSpPr>
        <cdr:cNvPr id="5" name="Text Box 4"/>
        <cdr:cNvSpPr txBox="1"/>
      </cdr:nvSpPr>
      <cdr:spPr>
        <a:xfrm xmlns:a="http://schemas.openxmlformats.org/drawingml/2006/main" rot="16200000">
          <a:off x="-483870" y="1432560"/>
          <a:ext cx="1470660"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solidFill>
                <a:schemeClr val="tx1"/>
              </a:solidFill>
              <a:latin typeface="Times New Roman" panose="02020603050405020304" pitchFamily="18" charset="0"/>
              <a:cs typeface="Times New Roman" panose="02020603050405020304" pitchFamily="18" charset="0"/>
            </a:rPr>
            <a:t>Total solid content</a:t>
          </a:r>
        </a:p>
      </cdr:txBody>
    </cdr:sp>
  </cdr:relSizeAnchor>
</c:userShapes>
</file>

<file path=word/drawings/drawing2.xml><?xml version="1.0" encoding="utf-8"?>
<c:userShapes xmlns:c="http://schemas.openxmlformats.org/drawingml/2006/chart">
  <cdr:relSizeAnchor xmlns:cdr="http://schemas.openxmlformats.org/drawingml/2006/chartDrawing">
    <cdr:from>
      <cdr:x>0.02164</cdr:x>
      <cdr:y>0</cdr:y>
    </cdr:from>
    <cdr:to>
      <cdr:x>0.08498</cdr:x>
      <cdr:y>0.56667</cdr:y>
    </cdr:to>
    <cdr:sp macro="" textlink="">
      <cdr:nvSpPr>
        <cdr:cNvPr id="2" name="Text Box 1"/>
        <cdr:cNvSpPr txBox="1"/>
      </cdr:nvSpPr>
      <cdr:spPr>
        <a:xfrm xmlns:a="http://schemas.openxmlformats.org/drawingml/2006/main" rot="16200000">
          <a:off x="-554647" y="-5574119"/>
          <a:ext cx="1623568" cy="3054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Acidity</a:t>
          </a:r>
          <a:endParaRPr lang="en-US" sz="1200" b="1" kern="1200">
            <a:solidFill>
              <a:schemeClr val="tx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Nikita Sharma</cp:lastModifiedBy>
  <cp:revision>2</cp:revision>
  <dcterms:created xsi:type="dcterms:W3CDTF">2026-01-20T13:57:00Z</dcterms:created>
  <dcterms:modified xsi:type="dcterms:W3CDTF">2026-01-20T13:57:00Z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4b6bebc86384c8e0ccebe3ef990fee4d5917b7a2a531d94f902e306f429a72ab</vt:lpwstr>
  </property>
</Properties>
</file>