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F8B87" w14:textId="5B41DBA3" w:rsidR="00E34BFE" w:rsidRDefault="00E34BFE" w:rsidP="00497B60">
      <w:pPr>
        <w:jc w:val="center"/>
        <w:rPr>
          <w:rFonts w:ascii="Times New Roman" w:hAnsi="Times New Roman" w:cs="Times New Roman"/>
          <w:b/>
          <w:bCs/>
        </w:rPr>
      </w:pPr>
      <w:r w:rsidRPr="00E34BFE">
        <w:rPr>
          <w:rFonts w:ascii="Times New Roman" w:hAnsi="Times New Roman" w:cs="Times New Roman"/>
          <w:b/>
          <w:bCs/>
        </w:rPr>
        <w:t>Original Research</w:t>
      </w:r>
      <w:r>
        <w:rPr>
          <w:rFonts w:ascii="Times New Roman" w:hAnsi="Times New Roman" w:cs="Times New Roman"/>
          <w:b/>
          <w:bCs/>
        </w:rPr>
        <w:t xml:space="preserve"> Article </w:t>
      </w:r>
    </w:p>
    <w:p w14:paraId="101A5462" w14:textId="56DB858E" w:rsidR="00B6071A" w:rsidRDefault="00B6071A" w:rsidP="00497B60">
      <w:pPr>
        <w:jc w:val="center"/>
        <w:rPr>
          <w:rFonts w:ascii="Times New Roman" w:hAnsi="Times New Roman" w:cs="Times New Roman"/>
          <w:b/>
          <w:bCs/>
        </w:rPr>
      </w:pPr>
      <w:r w:rsidRPr="00B6071A">
        <w:rPr>
          <w:rFonts w:ascii="Times New Roman" w:hAnsi="Times New Roman" w:cs="Times New Roman"/>
          <w:b/>
          <w:bCs/>
        </w:rPr>
        <w:t>GROWTH PERFORMANCE OF ONION IN INDIA AND ITS MAJOR PRODUCING STATE</w:t>
      </w:r>
    </w:p>
    <w:p w14:paraId="6815FD66" w14:textId="32DBCDE2" w:rsidR="00497B60" w:rsidRDefault="00565EC8" w:rsidP="004A760E">
      <w:pPr>
        <w:spacing w:line="360" w:lineRule="auto"/>
        <w:jc w:val="center"/>
        <w:rPr>
          <w:rFonts w:ascii="Times New Roman" w:hAnsi="Times New Roman" w:cs="Times New Roman"/>
          <w:b/>
          <w:bCs/>
          <w:lang w:val="en-US"/>
        </w:rPr>
      </w:pPr>
      <w:bookmarkStart w:id="0" w:name="_GoBack"/>
      <w:bookmarkEnd w:id="0"/>
      <w:r>
        <w:rPr>
          <w:rFonts w:ascii="Times New Roman" w:hAnsi="Times New Roman" w:cs="Times New Roman"/>
          <w:b/>
          <w:bCs/>
          <w:lang w:val="en-US"/>
        </w:rPr>
        <w:t>ABSTRACT</w:t>
      </w:r>
    </w:p>
    <w:p w14:paraId="7FEC03E4" w14:textId="4D35761B" w:rsidR="00565EC8" w:rsidRDefault="00565EC8" w:rsidP="00FB26F6">
      <w:pPr>
        <w:spacing w:line="360" w:lineRule="auto"/>
        <w:jc w:val="both"/>
        <w:rPr>
          <w:rFonts w:ascii="Times New Roman" w:hAnsi="Times New Roman" w:cs="Times New Roman"/>
        </w:rPr>
      </w:pPr>
      <w:r w:rsidRPr="00B50953">
        <w:rPr>
          <w:rFonts w:ascii="Times New Roman" w:hAnsi="Times New Roman" w:cs="Times New Roman"/>
        </w:rPr>
        <w:t>Onion is one of India’s most important horticultural crops, contributing significantly to domestic consumption as well as agricultural export earnings. Despite its economic importance, the crop is characterized by sharp fluctuations in area, production</w:t>
      </w:r>
      <w:r w:rsidR="001D3FDC">
        <w:rPr>
          <w:rFonts w:ascii="Times New Roman" w:hAnsi="Times New Roman" w:cs="Times New Roman"/>
        </w:rPr>
        <w:t xml:space="preserve">, </w:t>
      </w:r>
      <w:r w:rsidRPr="00B50953">
        <w:rPr>
          <w:rFonts w:ascii="Times New Roman" w:hAnsi="Times New Roman" w:cs="Times New Roman"/>
        </w:rPr>
        <w:t>productivity and market prices, creating uncertainty for both producers and consumers. This study examines the long-term growth behaviour of onion cultivation in India and three major onion-producing states</w:t>
      </w:r>
      <w:r>
        <w:rPr>
          <w:rFonts w:ascii="Times New Roman" w:hAnsi="Times New Roman" w:cs="Times New Roman"/>
        </w:rPr>
        <w:t xml:space="preserve"> </w:t>
      </w:r>
      <w:r w:rsidRPr="00B50953">
        <w:rPr>
          <w:rFonts w:ascii="Times New Roman" w:hAnsi="Times New Roman" w:cs="Times New Roman"/>
          <w:i/>
          <w:iCs/>
        </w:rPr>
        <w:t>i.e.,</w:t>
      </w:r>
      <w:r>
        <w:rPr>
          <w:rFonts w:ascii="Times New Roman" w:hAnsi="Times New Roman" w:cs="Times New Roman"/>
        </w:rPr>
        <w:t xml:space="preserve"> </w:t>
      </w:r>
      <w:r w:rsidRPr="00B50953">
        <w:rPr>
          <w:rFonts w:ascii="Times New Roman" w:hAnsi="Times New Roman" w:cs="Times New Roman"/>
        </w:rPr>
        <w:t xml:space="preserve">Maharashtra, Madhya Pradesh and </w:t>
      </w:r>
      <w:r w:rsidR="001D3FDC">
        <w:rPr>
          <w:rFonts w:ascii="Times New Roman" w:hAnsi="Times New Roman" w:cs="Times New Roman"/>
        </w:rPr>
        <w:t>Gujarat</w:t>
      </w:r>
      <w:r>
        <w:rPr>
          <w:rFonts w:ascii="Times New Roman" w:hAnsi="Times New Roman" w:cs="Times New Roman"/>
        </w:rPr>
        <w:t xml:space="preserve">, </w:t>
      </w:r>
      <w:r w:rsidR="00632E55" w:rsidRPr="00632E55">
        <w:rPr>
          <w:rFonts w:ascii="Times New Roman" w:hAnsi="Times New Roman" w:cs="Times New Roman"/>
        </w:rPr>
        <w:t>over a period of 20 years, from 2004–05 to 2023–24. For a clearer understanding of changes over time, the entire study period was divided into two sub-periods: Period I (2004–05 to 2013–14) and Period II (2014–15 to 2023–24)</w:t>
      </w:r>
      <w:r w:rsidR="00C87910">
        <w:rPr>
          <w:rFonts w:ascii="Times New Roman" w:hAnsi="Times New Roman" w:cs="Times New Roman"/>
        </w:rPr>
        <w:t>.</w:t>
      </w:r>
      <w:r>
        <w:rPr>
          <w:rFonts w:ascii="Times New Roman" w:hAnsi="Times New Roman" w:cs="Times New Roman"/>
        </w:rPr>
        <w:t xml:space="preserve"> </w:t>
      </w:r>
      <w:r w:rsidRPr="00B50953">
        <w:rPr>
          <w:rFonts w:ascii="Times New Roman" w:hAnsi="Times New Roman" w:cs="Times New Roman"/>
        </w:rPr>
        <w:t xml:space="preserve">The results reveal that </w:t>
      </w:r>
      <w:r w:rsidR="00632E55">
        <w:rPr>
          <w:rFonts w:ascii="Times New Roman" w:hAnsi="Times New Roman" w:cs="Times New Roman"/>
        </w:rPr>
        <w:t xml:space="preserve">growth in </w:t>
      </w:r>
      <w:r w:rsidRPr="00B50953">
        <w:rPr>
          <w:rFonts w:ascii="Times New Roman" w:hAnsi="Times New Roman" w:cs="Times New Roman"/>
        </w:rPr>
        <w:t>area, production and productivity</w:t>
      </w:r>
      <w:r>
        <w:rPr>
          <w:rFonts w:ascii="Times New Roman" w:hAnsi="Times New Roman" w:cs="Times New Roman"/>
        </w:rPr>
        <w:t xml:space="preserve"> </w:t>
      </w:r>
      <w:r w:rsidR="00632E55">
        <w:rPr>
          <w:rFonts w:ascii="Times New Roman" w:hAnsi="Times New Roman" w:cs="Times New Roman"/>
        </w:rPr>
        <w:t xml:space="preserve">was </w:t>
      </w:r>
      <w:r w:rsidRPr="00B50953">
        <w:rPr>
          <w:rFonts w:ascii="Times New Roman" w:hAnsi="Times New Roman" w:cs="Times New Roman"/>
        </w:rPr>
        <w:t xml:space="preserve">higher and more consistent in </w:t>
      </w:r>
      <w:r w:rsidR="00632E55">
        <w:rPr>
          <w:rFonts w:ascii="Times New Roman" w:hAnsi="Times New Roman" w:cs="Times New Roman"/>
        </w:rPr>
        <w:t xml:space="preserve">the </w:t>
      </w:r>
      <w:r w:rsidRPr="00B50953">
        <w:rPr>
          <w:rFonts w:ascii="Times New Roman" w:hAnsi="Times New Roman" w:cs="Times New Roman"/>
        </w:rPr>
        <w:t>Period I</w:t>
      </w:r>
      <w:r>
        <w:rPr>
          <w:rFonts w:ascii="Times New Roman" w:hAnsi="Times New Roman" w:cs="Times New Roman"/>
        </w:rPr>
        <w:t xml:space="preserve"> </w:t>
      </w:r>
      <w:r w:rsidRPr="00B50953">
        <w:rPr>
          <w:rFonts w:ascii="Times New Roman" w:hAnsi="Times New Roman" w:cs="Times New Roman"/>
        </w:rPr>
        <w:t xml:space="preserve">compared to Period II. </w:t>
      </w:r>
      <w:r w:rsidR="001D3FDC">
        <w:rPr>
          <w:rFonts w:ascii="Times New Roman" w:hAnsi="Times New Roman" w:cs="Times New Roman"/>
        </w:rPr>
        <w:t xml:space="preserve">The states like </w:t>
      </w:r>
      <w:r w:rsidRPr="00B50953">
        <w:rPr>
          <w:rFonts w:ascii="Times New Roman" w:hAnsi="Times New Roman" w:cs="Times New Roman"/>
        </w:rPr>
        <w:t>Maharashtra and Madhya Pradesh showed strong expansion in area and production during Period I</w:t>
      </w:r>
      <w:r w:rsidR="00632E55">
        <w:rPr>
          <w:rFonts w:ascii="Times New Roman" w:hAnsi="Times New Roman" w:cs="Times New Roman"/>
        </w:rPr>
        <w:t>.</w:t>
      </w:r>
      <w:r w:rsidRPr="00B50953">
        <w:rPr>
          <w:rFonts w:ascii="Times New Roman" w:hAnsi="Times New Roman" w:cs="Times New Roman"/>
        </w:rPr>
        <w:t xml:space="preserve"> However, Period II witnessed </w:t>
      </w:r>
      <w:r w:rsidR="001D3FDC">
        <w:rPr>
          <w:rFonts w:ascii="Times New Roman" w:hAnsi="Times New Roman" w:cs="Times New Roman"/>
        </w:rPr>
        <w:t>increase</w:t>
      </w:r>
      <w:r w:rsidRPr="00B50953">
        <w:rPr>
          <w:rFonts w:ascii="Times New Roman" w:hAnsi="Times New Roman" w:cs="Times New Roman"/>
        </w:rPr>
        <w:t xml:space="preserve"> in </w:t>
      </w:r>
      <w:r w:rsidR="001D3FDC">
        <w:rPr>
          <w:rFonts w:ascii="Times New Roman" w:hAnsi="Times New Roman" w:cs="Times New Roman"/>
        </w:rPr>
        <w:t>area and production in Gujarat</w:t>
      </w:r>
      <w:r w:rsidRPr="00B50953">
        <w:rPr>
          <w:rFonts w:ascii="Times New Roman" w:hAnsi="Times New Roman" w:cs="Times New Roman"/>
        </w:rPr>
        <w:t xml:space="preserve">. </w:t>
      </w:r>
      <w:r w:rsidR="00C31709">
        <w:rPr>
          <w:rFonts w:ascii="Times New Roman" w:hAnsi="Times New Roman" w:cs="Times New Roman"/>
        </w:rPr>
        <w:t>The p</w:t>
      </w:r>
      <w:r w:rsidRPr="00B50953">
        <w:rPr>
          <w:rFonts w:ascii="Times New Roman" w:hAnsi="Times New Roman" w:cs="Times New Roman"/>
        </w:rPr>
        <w:t>rice volatility, weather shocks, rising input costs and inconsistent market returns emerged as key factors discouraging farmers from expanding onion cultivation in the later period.</w:t>
      </w:r>
      <w:r>
        <w:rPr>
          <w:rFonts w:ascii="Times New Roman" w:hAnsi="Times New Roman" w:cs="Times New Roman"/>
        </w:rPr>
        <w:t xml:space="preserve"> </w:t>
      </w:r>
      <w:r w:rsidRPr="00B50953">
        <w:rPr>
          <w:rFonts w:ascii="Times New Roman" w:hAnsi="Times New Roman" w:cs="Times New Roman"/>
        </w:rPr>
        <w:t>The study highlights the need for policy interventions such as scientific storage facilities, improved market infrastructure, reliable market intelligence systems and the promotion of high-yielding varieties to stabilize production and enhance farmer income. Strengthening export competitiveness and ensuring remunerative prices will also be crucial for sustaining the long-term growth of India’s onion sector.</w:t>
      </w:r>
    </w:p>
    <w:p w14:paraId="210B48CB" w14:textId="2C80E4F9" w:rsidR="00565EC8" w:rsidRPr="00565EC8" w:rsidRDefault="00565EC8" w:rsidP="00FB26F6">
      <w:pPr>
        <w:pBdr>
          <w:bottom w:val="single" w:sz="12" w:space="1" w:color="auto"/>
        </w:pBdr>
        <w:spacing w:line="360" w:lineRule="auto"/>
        <w:jc w:val="both"/>
        <w:rPr>
          <w:rFonts w:ascii="Times New Roman" w:hAnsi="Times New Roman" w:cs="Times New Roman"/>
        </w:rPr>
      </w:pPr>
      <w:r w:rsidRPr="00565EC8">
        <w:rPr>
          <w:rFonts w:ascii="Times New Roman" w:hAnsi="Times New Roman" w:cs="Times New Roman"/>
          <w:b/>
          <w:bCs/>
        </w:rPr>
        <w:t xml:space="preserve">Key word: </w:t>
      </w:r>
      <w:r w:rsidRPr="00565EC8">
        <w:rPr>
          <w:rFonts w:ascii="Times New Roman" w:hAnsi="Times New Roman" w:cs="Times New Roman"/>
        </w:rPr>
        <w:t xml:space="preserve">Onion production, Compound growth rate, </w:t>
      </w:r>
      <w:r w:rsidR="00374043">
        <w:rPr>
          <w:rFonts w:ascii="Times New Roman" w:hAnsi="Times New Roman" w:cs="Times New Roman"/>
        </w:rPr>
        <w:t>Area</w:t>
      </w:r>
      <w:r w:rsidRPr="00565EC8">
        <w:rPr>
          <w:rFonts w:ascii="Times New Roman" w:hAnsi="Times New Roman" w:cs="Times New Roman"/>
        </w:rPr>
        <w:t>, Productivity</w:t>
      </w:r>
      <w:r w:rsidR="00374043">
        <w:rPr>
          <w:rFonts w:ascii="Times New Roman" w:hAnsi="Times New Roman" w:cs="Times New Roman"/>
        </w:rPr>
        <w:t xml:space="preserve"> and Production. </w:t>
      </w:r>
    </w:p>
    <w:p w14:paraId="27E691AC" w14:textId="744076AF" w:rsidR="00E13FA4" w:rsidRPr="00FB26F6" w:rsidRDefault="005035AB" w:rsidP="00FB26F6">
      <w:pPr>
        <w:spacing w:line="360" w:lineRule="auto"/>
        <w:jc w:val="both"/>
        <w:rPr>
          <w:rFonts w:ascii="Times New Roman" w:hAnsi="Times New Roman" w:cs="Times New Roman"/>
          <w:b/>
          <w:bCs/>
          <w:lang w:val="en-US"/>
        </w:rPr>
      </w:pPr>
      <w:r w:rsidRPr="00FB26F6">
        <w:rPr>
          <w:rFonts w:ascii="Times New Roman" w:hAnsi="Times New Roman" w:cs="Times New Roman"/>
          <w:b/>
          <w:bCs/>
          <w:lang w:val="en-US"/>
        </w:rPr>
        <w:t>INTRODUCTION</w:t>
      </w:r>
    </w:p>
    <w:p w14:paraId="4F92A68F" w14:textId="776204EA" w:rsidR="00F17157" w:rsidRPr="00FB26F6" w:rsidRDefault="00E13FA4" w:rsidP="005035AB">
      <w:pPr>
        <w:spacing w:line="360" w:lineRule="auto"/>
        <w:ind w:firstLine="720"/>
        <w:jc w:val="both"/>
        <w:rPr>
          <w:rFonts w:ascii="Times New Roman" w:hAnsi="Times New Roman" w:cs="Times New Roman"/>
        </w:rPr>
      </w:pPr>
      <w:r w:rsidRPr="00FB26F6">
        <w:rPr>
          <w:rFonts w:ascii="Times New Roman" w:hAnsi="Times New Roman" w:cs="Times New Roman"/>
        </w:rPr>
        <w:t>Agriculture continues to serve as the foundation of India’s economy, remaining vital for economic growth and the livelihoods of millions. In FY 2024, th</w:t>
      </w:r>
      <w:r w:rsidR="0067063D">
        <w:rPr>
          <w:rFonts w:ascii="Times New Roman" w:hAnsi="Times New Roman" w:cs="Times New Roman"/>
        </w:rPr>
        <w:t>is</w:t>
      </w:r>
      <w:r w:rsidRPr="00FB26F6">
        <w:rPr>
          <w:rFonts w:ascii="Times New Roman" w:hAnsi="Times New Roman" w:cs="Times New Roman"/>
        </w:rPr>
        <w:t xml:space="preserve"> sector accounted for nearly 16 per cent of the national GDP at current prices and provided employment to about 46.10 per cent of the population (Ministry of Statistics &amp; Programme Implementation, 2025). In addition to ensuring food security, agriculture supplies key raw materials to numerous industries and has demonstrated significant growth in production value over time. </w:t>
      </w:r>
      <w:r w:rsidR="00FB26F6" w:rsidRPr="00FB26F6">
        <w:rPr>
          <w:rFonts w:ascii="Times New Roman" w:hAnsi="Times New Roman" w:cs="Times New Roman"/>
        </w:rPr>
        <w:t>However</w:t>
      </w:r>
      <w:r w:rsidRPr="00FB26F6">
        <w:rPr>
          <w:rFonts w:ascii="Times New Roman" w:hAnsi="Times New Roman" w:cs="Times New Roman"/>
        </w:rPr>
        <w:t>, the financial well</w:t>
      </w:r>
      <w:r w:rsidRPr="00FB26F6">
        <w:rPr>
          <w:rFonts w:ascii="Times New Roman" w:hAnsi="Times New Roman" w:cs="Times New Roman"/>
        </w:rPr>
        <w:noBreakHyphen/>
        <w:t>being of farmers has not advanced at the same pace. This disparity is largely the result of long</w:t>
      </w:r>
      <w:r w:rsidRPr="00FB26F6">
        <w:rPr>
          <w:rFonts w:ascii="Times New Roman" w:hAnsi="Times New Roman" w:cs="Times New Roman"/>
        </w:rPr>
        <w:noBreakHyphen/>
        <w:t xml:space="preserve">standing shortcomings in the agricultural marketing system, such as </w:t>
      </w:r>
      <w:r w:rsidRPr="00FB26F6">
        <w:rPr>
          <w:rFonts w:ascii="Times New Roman" w:hAnsi="Times New Roman" w:cs="Times New Roman"/>
        </w:rPr>
        <w:lastRenderedPageBreak/>
        <w:t xml:space="preserve">inadequate market infrastructure, inefficient logistics, limited scientific storage facilities, poor grading practices, and a lack of competitive market mechanisms (Shah </w:t>
      </w:r>
      <w:r w:rsidRPr="00FB26F6">
        <w:rPr>
          <w:rFonts w:ascii="Times New Roman" w:hAnsi="Times New Roman" w:cs="Times New Roman"/>
          <w:i/>
          <w:iCs/>
        </w:rPr>
        <w:t>et al.</w:t>
      </w:r>
      <w:r w:rsidRPr="00FB26F6">
        <w:rPr>
          <w:rFonts w:ascii="Times New Roman" w:hAnsi="Times New Roman" w:cs="Times New Roman"/>
        </w:rPr>
        <w:t xml:space="preserve"> 2015).</w:t>
      </w:r>
    </w:p>
    <w:p w14:paraId="481E8C3B" w14:textId="218D47F7" w:rsidR="00F17157" w:rsidRPr="00FB26F6" w:rsidRDefault="005038C9" w:rsidP="005035AB">
      <w:pPr>
        <w:spacing w:line="360" w:lineRule="auto"/>
        <w:ind w:firstLine="720"/>
        <w:jc w:val="both"/>
        <w:rPr>
          <w:rFonts w:ascii="Times New Roman" w:hAnsi="Times New Roman" w:cs="Times New Roman"/>
        </w:rPr>
      </w:pPr>
      <w:r w:rsidRPr="005038C9">
        <w:rPr>
          <w:rFonts w:ascii="Times New Roman" w:hAnsi="Times New Roman" w:cs="Times New Roman"/>
        </w:rPr>
        <w:t>India’s horticulture sector has expanded rapidly, covering 29.08 million hectares and producing 354.74 million tonnes in 2023–24. Onion (</w:t>
      </w:r>
      <w:r w:rsidRPr="005038C9">
        <w:rPr>
          <w:rFonts w:ascii="Times New Roman" w:hAnsi="Times New Roman" w:cs="Times New Roman"/>
          <w:i/>
          <w:iCs/>
        </w:rPr>
        <w:t xml:space="preserve">Allium </w:t>
      </w:r>
      <w:proofErr w:type="spellStart"/>
      <w:r w:rsidRPr="005038C9">
        <w:rPr>
          <w:rFonts w:ascii="Times New Roman" w:hAnsi="Times New Roman" w:cs="Times New Roman"/>
          <w:i/>
          <w:iCs/>
        </w:rPr>
        <w:t>cepa</w:t>
      </w:r>
      <w:proofErr w:type="spellEnd"/>
      <w:r w:rsidRPr="005038C9">
        <w:rPr>
          <w:rFonts w:ascii="Times New Roman" w:hAnsi="Times New Roman" w:cs="Times New Roman"/>
        </w:rPr>
        <w:t xml:space="preserve">), locally known as </w:t>
      </w:r>
      <w:proofErr w:type="spellStart"/>
      <w:r w:rsidRPr="005038C9">
        <w:rPr>
          <w:rFonts w:ascii="Times New Roman" w:hAnsi="Times New Roman" w:cs="Times New Roman"/>
          <w:i/>
          <w:iCs/>
        </w:rPr>
        <w:t>pyaj</w:t>
      </w:r>
      <w:proofErr w:type="spellEnd"/>
      <w:r w:rsidRPr="005038C9">
        <w:rPr>
          <w:rFonts w:ascii="Times New Roman" w:hAnsi="Times New Roman" w:cs="Times New Roman"/>
        </w:rPr>
        <w:t>, is a widely grown biennial vegetable used in various forms such as green leaves, fresh bulbs, and powder</w:t>
      </w:r>
      <w:r w:rsidR="00F8130F">
        <w:rPr>
          <w:rFonts w:ascii="Times New Roman" w:hAnsi="Times New Roman" w:cs="Times New Roman"/>
        </w:rPr>
        <w:t xml:space="preserve"> (Khadka </w:t>
      </w:r>
      <w:r w:rsidR="00F8130F" w:rsidRPr="00F8130F">
        <w:rPr>
          <w:rFonts w:ascii="Times New Roman" w:hAnsi="Times New Roman" w:cs="Times New Roman"/>
          <w:i/>
          <w:iCs/>
        </w:rPr>
        <w:t>et al.</w:t>
      </w:r>
      <w:r w:rsidR="00F8130F">
        <w:rPr>
          <w:rFonts w:ascii="Times New Roman" w:hAnsi="Times New Roman" w:cs="Times New Roman"/>
        </w:rPr>
        <w:t xml:space="preserve"> 2024)</w:t>
      </w:r>
      <w:r w:rsidRPr="005038C9">
        <w:rPr>
          <w:rFonts w:ascii="Times New Roman" w:hAnsi="Times New Roman" w:cs="Times New Roman"/>
        </w:rPr>
        <w:t>. It is the second most important vegetable crop in the world after tomato and grows best under cool and moist conditions. India is the largest producer of onion with 31.68 million tonnes, followed by China and Egypt, making a major contribution to global onion production</w:t>
      </w:r>
      <w:r w:rsidR="00276FBA">
        <w:rPr>
          <w:rFonts w:ascii="Times New Roman" w:hAnsi="Times New Roman" w:cs="Times New Roman"/>
        </w:rPr>
        <w:t xml:space="preserve"> (FAO, 2023)</w:t>
      </w:r>
      <w:r w:rsidRPr="005038C9">
        <w:rPr>
          <w:rFonts w:ascii="Times New Roman" w:hAnsi="Times New Roman" w:cs="Times New Roman"/>
        </w:rPr>
        <w:t>.</w:t>
      </w:r>
      <w:r>
        <w:rPr>
          <w:rFonts w:ascii="Times New Roman" w:hAnsi="Times New Roman" w:cs="Times New Roman"/>
        </w:rPr>
        <w:t xml:space="preserve"> </w:t>
      </w:r>
      <w:r w:rsidR="00F17157" w:rsidRPr="00FB26F6">
        <w:rPr>
          <w:rFonts w:ascii="Times New Roman" w:hAnsi="Times New Roman" w:cs="Times New Roman"/>
        </w:rPr>
        <w:t>Within India, vegetables cover 11.23 million hectares and yield 207.20 million MT, reflecting their nutritional importance as low</w:t>
      </w:r>
      <w:r w:rsidR="00F17157" w:rsidRPr="00FB26F6">
        <w:rPr>
          <w:rFonts w:ascii="Times New Roman" w:hAnsi="Times New Roman" w:cs="Times New Roman"/>
        </w:rPr>
        <w:noBreakHyphen/>
        <w:t>fat, nutrient</w:t>
      </w:r>
      <w:r w:rsidR="00F17157" w:rsidRPr="00FB26F6">
        <w:rPr>
          <w:rFonts w:ascii="Times New Roman" w:hAnsi="Times New Roman" w:cs="Times New Roman"/>
        </w:rPr>
        <w:noBreakHyphen/>
        <w:t>rich, high</w:t>
      </w:r>
      <w:r w:rsidR="00F17157" w:rsidRPr="00FB26F6">
        <w:rPr>
          <w:rFonts w:ascii="Times New Roman" w:hAnsi="Times New Roman" w:cs="Times New Roman"/>
        </w:rPr>
        <w:noBreakHyphen/>
        <w:t>fibre foods. In 2023–24, onions were grown on 1.54 million hectares, producing 24.26 million MT, with Maharashtra leading in both area and production, followed by Madhya Pradesh, Karnataka, and Rajasthan (India Stat, 2023-24).</w:t>
      </w:r>
    </w:p>
    <w:p w14:paraId="30B6225D" w14:textId="5A1822DC" w:rsidR="006C6C78" w:rsidRPr="00FB26F6" w:rsidRDefault="00F17157" w:rsidP="005035AB">
      <w:pPr>
        <w:spacing w:line="360" w:lineRule="auto"/>
        <w:ind w:firstLine="720"/>
        <w:jc w:val="both"/>
        <w:rPr>
          <w:rFonts w:ascii="Times New Roman" w:hAnsi="Times New Roman" w:cs="Times New Roman"/>
        </w:rPr>
      </w:pPr>
      <w:r w:rsidRPr="00FB26F6">
        <w:rPr>
          <w:rFonts w:ascii="Times New Roman" w:hAnsi="Times New Roman" w:cs="Times New Roman"/>
        </w:rPr>
        <w:t>India’s onion exports remained strong in 2023–24, with the country shipping 1.71 million metric tonnes of fresh onions worth ₹3,922.78 crores (about USD 473.72 million). Major buyers included Bangladesh, Malaysia, Sri Lanka, the UAE, Nepal, and Indonesia, which together accounted for a large share of India’s export market. The steady demand from neighbouring South Asian nations, along with key markets in Southeast Asia and the Middle East, highlights India’s position as a major global supplier. Overall, these export figures demonstrate both India’s crucial role in meeting global onion demand and the significant economic contribution of onion exports to the country’s agricultural trade (APEDA, 2024).</w:t>
      </w:r>
    </w:p>
    <w:p w14:paraId="360ED386" w14:textId="77777777" w:rsidR="00FB26F6" w:rsidRDefault="00FB26F6" w:rsidP="00FB26F6">
      <w:pPr>
        <w:pStyle w:val="BodyText"/>
        <w:tabs>
          <w:tab w:val="left" w:pos="851"/>
          <w:tab w:val="left" w:pos="1560"/>
        </w:tabs>
        <w:spacing w:line="360" w:lineRule="auto"/>
        <w:ind w:right="237"/>
        <w:jc w:val="both"/>
        <w:rPr>
          <w:b/>
          <w:bCs/>
          <w:color w:val="000000" w:themeColor="text1"/>
          <w:lang w:val="en-IN"/>
        </w:rPr>
      </w:pPr>
      <w:r w:rsidRPr="004B0FF3">
        <w:rPr>
          <w:b/>
          <w:bCs/>
          <w:color w:val="000000" w:themeColor="text1"/>
          <w:lang w:val="en-IN"/>
        </w:rPr>
        <w:t>M</w:t>
      </w:r>
      <w:r>
        <w:rPr>
          <w:b/>
          <w:bCs/>
          <w:color w:val="000000" w:themeColor="text1"/>
          <w:lang w:val="en-IN"/>
        </w:rPr>
        <w:t xml:space="preserve">ETHODOLOGY </w:t>
      </w:r>
    </w:p>
    <w:p w14:paraId="5257063F" w14:textId="5C943633" w:rsidR="005035AB" w:rsidRDefault="005035AB" w:rsidP="005035AB">
      <w:pPr>
        <w:spacing w:before="100" w:beforeAutospacing="1"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5035AB">
        <w:rPr>
          <w:rFonts w:ascii="Times New Roman" w:eastAsia="Times New Roman" w:hAnsi="Times New Roman" w:cs="Times New Roman"/>
          <w:color w:val="000000" w:themeColor="text1"/>
          <w:kern w:val="0"/>
          <w14:ligatures w14:val="none"/>
        </w:rPr>
        <w:t xml:space="preserve">This study is based entirely on secondary data. </w:t>
      </w:r>
      <w:r>
        <w:rPr>
          <w:rFonts w:ascii="Times New Roman" w:eastAsia="Times New Roman" w:hAnsi="Times New Roman" w:cs="Times New Roman"/>
          <w:color w:val="000000" w:themeColor="text1"/>
          <w:kern w:val="0"/>
          <w14:ligatures w14:val="none"/>
        </w:rPr>
        <w:t xml:space="preserve">The data regarding </w:t>
      </w:r>
      <w:r w:rsidRPr="005035AB">
        <w:rPr>
          <w:rFonts w:ascii="Times New Roman" w:eastAsia="Times New Roman" w:hAnsi="Times New Roman" w:cs="Times New Roman"/>
          <w:color w:val="000000" w:themeColor="text1"/>
          <w:kern w:val="0"/>
          <w14:ligatures w14:val="none"/>
        </w:rPr>
        <w:t xml:space="preserve">the area, production and productivity of onion in India and </w:t>
      </w:r>
      <w:r w:rsidR="00521788">
        <w:rPr>
          <w:rFonts w:ascii="Times New Roman" w:eastAsia="Times New Roman" w:hAnsi="Times New Roman" w:cs="Times New Roman"/>
          <w:color w:val="000000" w:themeColor="text1"/>
          <w:kern w:val="0"/>
          <w14:ligatures w14:val="none"/>
        </w:rPr>
        <w:t>three</w:t>
      </w:r>
      <w:r w:rsidRPr="005035AB">
        <w:rPr>
          <w:rFonts w:ascii="Times New Roman" w:eastAsia="Times New Roman" w:hAnsi="Times New Roman" w:cs="Times New Roman"/>
          <w:color w:val="000000" w:themeColor="text1"/>
          <w:kern w:val="0"/>
          <w14:ligatures w14:val="none"/>
        </w:rPr>
        <w:t xml:space="preserve"> major producing states was </w:t>
      </w:r>
      <w:r>
        <w:rPr>
          <w:rFonts w:ascii="Times New Roman" w:eastAsia="Times New Roman" w:hAnsi="Times New Roman" w:cs="Times New Roman"/>
          <w:color w:val="000000" w:themeColor="text1"/>
          <w:kern w:val="0"/>
          <w14:ligatures w14:val="none"/>
        </w:rPr>
        <w:t>collected</w:t>
      </w:r>
      <w:r w:rsidRPr="005035AB">
        <w:rPr>
          <w:rFonts w:ascii="Times New Roman" w:eastAsia="Times New Roman" w:hAnsi="Times New Roman" w:cs="Times New Roman"/>
          <w:color w:val="000000" w:themeColor="text1"/>
          <w:kern w:val="0"/>
          <w14:ligatures w14:val="none"/>
        </w:rPr>
        <w:t xml:space="preserve"> from the Ministry of Agriculture and Farmers Welfare, Government of India (</w:t>
      </w:r>
      <w:proofErr w:type="spellStart"/>
      <w:r w:rsidRPr="005035AB">
        <w:rPr>
          <w:rFonts w:ascii="Times New Roman" w:eastAsia="Times New Roman" w:hAnsi="Times New Roman" w:cs="Times New Roman"/>
          <w:color w:val="000000" w:themeColor="text1"/>
          <w:kern w:val="0"/>
          <w14:ligatures w14:val="none"/>
        </w:rPr>
        <w:t>Indiastat</w:t>
      </w:r>
      <w:proofErr w:type="spellEnd"/>
      <w:r w:rsidRPr="005035AB">
        <w:rPr>
          <w:rFonts w:ascii="Times New Roman" w:eastAsia="Times New Roman" w:hAnsi="Times New Roman" w:cs="Times New Roman"/>
          <w:color w:val="000000" w:themeColor="text1"/>
          <w:kern w:val="0"/>
          <w14:ligatures w14:val="none"/>
        </w:rPr>
        <w:t>). The dataset covers a span of twenty years, from 2004–05 to 2023–24 and for analytical clarity the study period was divided into two sub-periods: Period I (2004–05 to 2013–14) and Period II (2014–15 to 2023–24).</w:t>
      </w:r>
    </w:p>
    <w:p w14:paraId="5C36F0BF" w14:textId="77777777" w:rsidR="005035AB" w:rsidRDefault="005035AB" w:rsidP="005035AB">
      <w:pPr>
        <w:spacing w:line="360" w:lineRule="auto"/>
        <w:jc w:val="both"/>
        <w:rPr>
          <w:rFonts w:ascii="Times New Roman" w:hAnsi="Times New Roman" w:cs="Times New Roman"/>
          <w:b/>
        </w:rPr>
      </w:pPr>
      <w:r w:rsidRPr="005035AB">
        <w:rPr>
          <w:rFonts w:ascii="Times New Roman" w:hAnsi="Times New Roman" w:cs="Times New Roman"/>
          <w:b/>
        </w:rPr>
        <w:t>Compound Growth Rate of Onion Area, Production and Productivity</w:t>
      </w:r>
    </w:p>
    <w:p w14:paraId="2828F89D" w14:textId="5E505FD4" w:rsidR="005035AB" w:rsidRDefault="005035AB" w:rsidP="005035AB">
      <w:pPr>
        <w:pStyle w:val="BodyText"/>
        <w:spacing w:before="177" w:line="360" w:lineRule="auto"/>
        <w:ind w:firstLine="720"/>
        <w:jc w:val="both"/>
        <w:rPr>
          <w:rFonts w:eastAsiaTheme="minorHAnsi"/>
          <w:kern w:val="2"/>
          <w:lang w:val="en-IN"/>
          <w14:ligatures w14:val="standardContextual"/>
        </w:rPr>
      </w:pPr>
      <w:r w:rsidRPr="005035AB">
        <w:rPr>
          <w:rFonts w:eastAsiaTheme="minorHAnsi"/>
          <w:kern w:val="2"/>
          <w:lang w:val="en-IN"/>
          <w14:ligatures w14:val="standardContextual"/>
        </w:rPr>
        <w:t xml:space="preserve">The compound growth rates for different variables </w:t>
      </w:r>
      <w:r w:rsidR="00E53EDF">
        <w:rPr>
          <w:rFonts w:eastAsiaTheme="minorHAnsi"/>
          <w:kern w:val="2"/>
          <w:lang w:val="en-IN"/>
          <w14:ligatures w14:val="standardContextual"/>
        </w:rPr>
        <w:t>were</w:t>
      </w:r>
      <w:r w:rsidRPr="005035AB">
        <w:rPr>
          <w:rFonts w:eastAsiaTheme="minorHAnsi"/>
          <w:kern w:val="2"/>
          <w:lang w:val="en-IN"/>
          <w14:ligatures w14:val="standardContextual"/>
        </w:rPr>
        <w:t xml:space="preserve"> calculated by fitting an exponential function to the data on area, production, and productivity of onions over a 20-year </w:t>
      </w:r>
      <w:r w:rsidRPr="005035AB">
        <w:rPr>
          <w:rFonts w:eastAsiaTheme="minorHAnsi"/>
          <w:kern w:val="2"/>
          <w:lang w:val="en-IN"/>
          <w14:ligatures w14:val="standardContextual"/>
        </w:rPr>
        <w:lastRenderedPageBreak/>
        <w:t xml:space="preserve">period for the top five onion-producing states and for India. The ordinary least square method will be use to fit the exponential function of the following form </w:t>
      </w:r>
      <w:proofErr w:type="spellStart"/>
      <w:r w:rsidRPr="005035AB">
        <w:rPr>
          <w:rFonts w:eastAsiaTheme="minorHAnsi"/>
          <w:kern w:val="2"/>
          <w:lang w:val="en-IN"/>
          <w14:ligatures w14:val="standardContextual"/>
        </w:rPr>
        <w:t>Yt</w:t>
      </w:r>
      <w:proofErr w:type="spellEnd"/>
      <w:r w:rsidRPr="005035AB">
        <w:rPr>
          <w:rFonts w:eastAsiaTheme="minorHAnsi"/>
          <w:kern w:val="2"/>
          <w:lang w:val="en-IN"/>
          <w14:ligatures w14:val="standardContextual"/>
        </w:rPr>
        <w:t xml:space="preserve">= </w:t>
      </w:r>
      <w:proofErr w:type="spellStart"/>
      <w:r w:rsidRPr="005035AB">
        <w:rPr>
          <w:rFonts w:eastAsiaTheme="minorHAnsi"/>
          <w:kern w:val="2"/>
          <w:lang w:val="en-IN"/>
          <w14:ligatures w14:val="standardContextual"/>
        </w:rPr>
        <w:t>aebt</w:t>
      </w:r>
      <w:proofErr w:type="spellEnd"/>
      <w:r w:rsidRPr="005035AB">
        <w:rPr>
          <w:rFonts w:eastAsiaTheme="minorHAnsi"/>
          <w:kern w:val="2"/>
          <w:lang w:val="en-IN"/>
          <w14:ligatures w14:val="standardContextual"/>
        </w:rPr>
        <w:t xml:space="preserve">. It will be converted into log linear function with the help of logarithmic transformation as under: </w:t>
      </w:r>
    </w:p>
    <w:p w14:paraId="25F84C67" w14:textId="4BB63556" w:rsidR="005035AB" w:rsidRDefault="005035AB" w:rsidP="005035AB">
      <w:pPr>
        <w:pStyle w:val="BodyText"/>
        <w:spacing w:before="177"/>
        <w:rPr>
          <w:spacing w:val="-2"/>
        </w:rPr>
      </w:pPr>
      <w:r w:rsidRPr="00CD3EAC">
        <w:t>It</w:t>
      </w:r>
      <w:r w:rsidRPr="00CD3EAC">
        <w:rPr>
          <w:spacing w:val="-4"/>
        </w:rPr>
        <w:t xml:space="preserve"> </w:t>
      </w:r>
      <w:r w:rsidRPr="00CD3EAC">
        <w:t>is</w:t>
      </w:r>
      <w:r w:rsidRPr="00CD3EAC">
        <w:rPr>
          <w:spacing w:val="-4"/>
        </w:rPr>
        <w:t xml:space="preserve"> </w:t>
      </w:r>
      <w:r w:rsidRPr="00CD3EAC">
        <w:t>calculated</w:t>
      </w:r>
      <w:r w:rsidRPr="00CD3EAC">
        <w:rPr>
          <w:spacing w:val="-1"/>
        </w:rPr>
        <w:t xml:space="preserve"> </w:t>
      </w:r>
      <w:r w:rsidRPr="00CD3EAC">
        <w:t>by</w:t>
      </w:r>
      <w:r w:rsidRPr="00CD3EAC">
        <w:rPr>
          <w:spacing w:val="-9"/>
        </w:rPr>
        <w:t xml:space="preserve"> </w:t>
      </w:r>
      <w:r w:rsidRPr="00CD3EAC">
        <w:t>following</w:t>
      </w:r>
      <w:r w:rsidRPr="00CD3EAC">
        <w:rPr>
          <w:spacing w:val="-1"/>
        </w:rPr>
        <w:t xml:space="preserve"> </w:t>
      </w:r>
      <w:r w:rsidRPr="00CD3EAC">
        <w:t>exponential</w:t>
      </w:r>
      <w:r w:rsidRPr="00CD3EAC">
        <w:rPr>
          <w:spacing w:val="-8"/>
        </w:rPr>
        <w:t xml:space="preserve"> </w:t>
      </w:r>
      <w:r w:rsidRPr="00CD3EAC">
        <w:rPr>
          <w:spacing w:val="-2"/>
        </w:rPr>
        <w:t>function:</w:t>
      </w:r>
    </w:p>
    <w:p w14:paraId="4FD7A81C" w14:textId="22D2BF44" w:rsidR="009D3519" w:rsidRPr="00CD3EAC" w:rsidRDefault="00043C36" w:rsidP="005035AB">
      <w:pPr>
        <w:pStyle w:val="BodyText"/>
        <w:spacing w:before="177"/>
      </w:pPr>
      <m:oMathPara>
        <m:oMath>
          <m:r>
            <w:rPr>
              <w:rFonts w:ascii="Cambria Math" w:hAnsi="Cambria Math"/>
            </w:rPr>
            <m:t>Y=a</m:t>
          </m:r>
          <m:sSup>
            <m:sSupPr>
              <m:ctrlPr>
                <w:rPr>
                  <w:rFonts w:ascii="Cambria Math" w:hAnsi="Cambria Math"/>
                </w:rPr>
              </m:ctrlPr>
            </m:sSupPr>
            <m:e>
              <m:r>
                <w:rPr>
                  <w:rFonts w:ascii="Cambria Math" w:hAnsi="Cambria Math"/>
                </w:rPr>
                <m:t>b</m:t>
              </m:r>
            </m:e>
            <m:sup>
              <m:r>
                <w:rPr>
                  <w:rFonts w:ascii="Cambria Math" w:hAnsi="Cambria Math"/>
                </w:rPr>
                <m:t>t</m:t>
              </m:r>
            </m:sup>
          </m:sSup>
        </m:oMath>
      </m:oMathPara>
    </w:p>
    <w:p w14:paraId="4197D72C" w14:textId="0A005711" w:rsidR="005035AB" w:rsidRPr="00CD3EAC" w:rsidRDefault="005035AB" w:rsidP="005035AB">
      <w:pPr>
        <w:pStyle w:val="BodyText"/>
        <w:spacing w:before="9"/>
        <w:rPr>
          <w:sz w:val="10"/>
        </w:rPr>
      </w:pPr>
    </w:p>
    <w:p w14:paraId="79267EF5" w14:textId="77777777" w:rsidR="005035AB" w:rsidRPr="00CD3EAC" w:rsidRDefault="005035AB" w:rsidP="005035AB">
      <w:pPr>
        <w:pStyle w:val="BodyText"/>
        <w:spacing w:before="126"/>
      </w:pPr>
      <w:r>
        <w:rPr>
          <w:spacing w:val="-2"/>
        </w:rPr>
        <w:t>W</w:t>
      </w:r>
      <w:r w:rsidRPr="00CD3EAC">
        <w:rPr>
          <w:spacing w:val="-2"/>
        </w:rPr>
        <w:t>here,</w:t>
      </w:r>
    </w:p>
    <w:p w14:paraId="54E18440" w14:textId="52E40EA1" w:rsidR="005035AB" w:rsidRDefault="005035AB" w:rsidP="005035AB">
      <w:pPr>
        <w:pStyle w:val="BodyText"/>
        <w:spacing w:before="137" w:line="360" w:lineRule="auto"/>
        <w:ind w:left="567" w:right="15"/>
      </w:pPr>
      <w:r w:rsidRPr="00CD3EAC">
        <w:t>Y</w:t>
      </w:r>
      <w:r w:rsidRPr="00CD3EAC">
        <w:rPr>
          <w:spacing w:val="-15"/>
        </w:rPr>
        <w:t xml:space="preserve"> </w:t>
      </w:r>
      <w:r w:rsidRPr="00CD3EAC">
        <w:t>=</w:t>
      </w:r>
      <w:r w:rsidRPr="00CD3EAC">
        <w:rPr>
          <w:spacing w:val="-12"/>
        </w:rPr>
        <w:t xml:space="preserve"> </w:t>
      </w:r>
      <w:r>
        <w:t>A</w:t>
      </w:r>
      <w:r w:rsidRPr="00CD3EAC">
        <w:t>rea</w:t>
      </w:r>
      <w:r>
        <w:t>, production</w:t>
      </w:r>
      <w:r w:rsidRPr="00CD3EAC">
        <w:rPr>
          <w:spacing w:val="-10"/>
        </w:rPr>
        <w:t xml:space="preserve"> </w:t>
      </w:r>
      <w:r w:rsidRPr="00CD3EAC">
        <w:t>and</w:t>
      </w:r>
      <w:r w:rsidRPr="00CD3EAC">
        <w:rPr>
          <w:spacing w:val="-9"/>
        </w:rPr>
        <w:t xml:space="preserve"> </w:t>
      </w:r>
      <w:r w:rsidRPr="00CD3EAC">
        <w:t>producti</w:t>
      </w:r>
      <w:r>
        <w:t>vity</w:t>
      </w:r>
      <w:r w:rsidRPr="00CD3EAC">
        <w:rPr>
          <w:spacing w:val="-10"/>
        </w:rPr>
        <w:t xml:space="preserve"> </w:t>
      </w:r>
      <w:r w:rsidRPr="00CD3EAC">
        <w:t>of</w:t>
      </w:r>
      <w:r w:rsidRPr="00CD3EAC">
        <w:rPr>
          <w:spacing w:val="-15"/>
        </w:rPr>
        <w:t xml:space="preserve"> </w:t>
      </w:r>
      <w:r>
        <w:rPr>
          <w:spacing w:val="-15"/>
        </w:rPr>
        <w:t>onion in years</w:t>
      </w:r>
      <w:r w:rsidRPr="00CD3EAC">
        <w:t xml:space="preserve"> </w:t>
      </w:r>
    </w:p>
    <w:p w14:paraId="6A9B5FD7" w14:textId="77777777" w:rsidR="005035AB" w:rsidRDefault="005035AB" w:rsidP="005035AB">
      <w:pPr>
        <w:pStyle w:val="BodyText"/>
        <w:spacing w:before="137" w:line="360" w:lineRule="auto"/>
        <w:ind w:left="567" w:right="15"/>
      </w:pPr>
      <w:r w:rsidRPr="00CD3EAC">
        <w:t>t = times variable</w:t>
      </w:r>
    </w:p>
    <w:p w14:paraId="65B8BE14" w14:textId="77777777" w:rsidR="005035AB" w:rsidRPr="00CD3EAC" w:rsidRDefault="005035AB" w:rsidP="005035AB">
      <w:pPr>
        <w:pStyle w:val="BodyText"/>
        <w:spacing w:before="8" w:line="360" w:lineRule="auto"/>
        <w:ind w:left="567"/>
      </w:pPr>
      <w:r w:rsidRPr="00CD3EAC">
        <w:t>a</w:t>
      </w:r>
      <w:r w:rsidRPr="00CD3EAC">
        <w:rPr>
          <w:spacing w:val="-3"/>
        </w:rPr>
        <w:t xml:space="preserve"> </w:t>
      </w:r>
      <w:r w:rsidRPr="00CD3EAC">
        <w:t>=</w:t>
      </w:r>
      <w:r w:rsidRPr="00CD3EAC">
        <w:rPr>
          <w:spacing w:val="-1"/>
        </w:rPr>
        <w:t xml:space="preserve"> </w:t>
      </w:r>
      <w:r w:rsidRPr="00CD3EAC">
        <w:rPr>
          <w:spacing w:val="-2"/>
        </w:rPr>
        <w:t>intercept</w:t>
      </w:r>
    </w:p>
    <w:p w14:paraId="7B60F295" w14:textId="77777777" w:rsidR="005035AB" w:rsidRPr="00CD3EAC" w:rsidRDefault="005035AB" w:rsidP="005035AB">
      <w:pPr>
        <w:pStyle w:val="BodyText"/>
        <w:spacing w:before="137" w:line="360" w:lineRule="auto"/>
        <w:ind w:left="567"/>
      </w:pPr>
      <w:r w:rsidRPr="00CD3EAC">
        <w:t>b</w:t>
      </w:r>
      <w:r w:rsidRPr="00CD3EAC">
        <w:rPr>
          <w:spacing w:val="-6"/>
        </w:rPr>
        <w:t xml:space="preserve"> </w:t>
      </w:r>
      <w:r w:rsidRPr="00CD3EAC">
        <w:t>=</w:t>
      </w:r>
      <w:r w:rsidRPr="00CD3EAC">
        <w:rPr>
          <w:spacing w:val="-2"/>
        </w:rPr>
        <w:t xml:space="preserve"> </w:t>
      </w:r>
      <w:r w:rsidRPr="00CD3EAC">
        <w:t>regression</w:t>
      </w:r>
      <w:r w:rsidRPr="00CD3EAC">
        <w:rPr>
          <w:spacing w:val="-2"/>
        </w:rPr>
        <w:t xml:space="preserve"> coefficient</w:t>
      </w:r>
    </w:p>
    <w:p w14:paraId="415440FD" w14:textId="31D3BA70" w:rsidR="005035AB" w:rsidRDefault="005035AB" w:rsidP="005035AB">
      <w:pPr>
        <w:pStyle w:val="BodyText"/>
        <w:spacing w:before="137" w:line="360" w:lineRule="auto"/>
        <w:ind w:firstLine="567"/>
        <w:jc w:val="both"/>
        <w:rPr>
          <w:lang w:val="en-IN"/>
        </w:rPr>
      </w:pPr>
      <w:r w:rsidRPr="005035AB">
        <w:rPr>
          <w:lang w:val="en-IN"/>
        </w:rPr>
        <w:t>If we multiply the relative change in Y by 100, we will get percentage change or growth rate in Y for an absolute change in variable ‘t’. The slope coefficient ‘b’ also measures the instantaneous rate of growth.</w:t>
      </w:r>
    </w:p>
    <w:p w14:paraId="777A5013" w14:textId="77777777" w:rsidR="005035AB" w:rsidRPr="00CD3EAC" w:rsidRDefault="005035AB" w:rsidP="005035AB">
      <w:pPr>
        <w:pStyle w:val="BodyText"/>
        <w:spacing w:before="137"/>
        <w:ind w:left="2708"/>
      </w:pPr>
      <w:r w:rsidRPr="00CD3EAC">
        <w:t>CGR</w:t>
      </w:r>
      <w:r w:rsidRPr="00CD3EAC">
        <w:rPr>
          <w:spacing w:val="-8"/>
        </w:rPr>
        <w:t xml:space="preserve"> </w:t>
      </w:r>
      <w:r w:rsidRPr="00CD3EAC">
        <w:t>(r)</w:t>
      </w:r>
      <w:r w:rsidRPr="00CD3EAC">
        <w:rPr>
          <w:spacing w:val="-1"/>
        </w:rPr>
        <w:t xml:space="preserve"> </w:t>
      </w:r>
      <w:r w:rsidRPr="00CD3EAC">
        <w:t>=</w:t>
      </w:r>
      <w:r w:rsidRPr="00CD3EAC">
        <w:rPr>
          <w:spacing w:val="-7"/>
        </w:rPr>
        <w:t xml:space="preserve"> </w:t>
      </w:r>
      <w:r w:rsidRPr="00CD3EAC">
        <w:t>[Antilog (log b)</w:t>
      </w:r>
      <w:r w:rsidRPr="00CD3EAC">
        <w:rPr>
          <w:spacing w:val="6"/>
        </w:rPr>
        <w:t xml:space="preserve"> </w:t>
      </w:r>
      <w:r w:rsidRPr="00CD3EAC">
        <w:t>-</w:t>
      </w:r>
      <w:r w:rsidRPr="00CD3EAC">
        <w:rPr>
          <w:spacing w:val="-2"/>
        </w:rPr>
        <w:t xml:space="preserve"> </w:t>
      </w:r>
      <w:r w:rsidRPr="00CD3EAC">
        <w:t>1]</w:t>
      </w:r>
      <w:r w:rsidRPr="00CD3EAC">
        <w:rPr>
          <w:spacing w:val="1"/>
        </w:rPr>
        <w:t xml:space="preserve"> </w:t>
      </w:r>
      <w:r w:rsidRPr="00CD3EAC">
        <w:t>×</w:t>
      </w:r>
      <w:r w:rsidRPr="00CD3EAC">
        <w:rPr>
          <w:spacing w:val="-9"/>
        </w:rPr>
        <w:t xml:space="preserve"> </w:t>
      </w:r>
      <w:r w:rsidRPr="00CD3EAC">
        <w:rPr>
          <w:spacing w:val="-5"/>
        </w:rPr>
        <w:t>100</w:t>
      </w:r>
    </w:p>
    <w:p w14:paraId="6E26E396" w14:textId="77777777" w:rsidR="005035AB" w:rsidRDefault="005035AB" w:rsidP="005035AB">
      <w:pPr>
        <w:rPr>
          <w:rFonts w:ascii="Times New Roman" w:hAnsi="Times New Roman" w:cs="Times New Roman"/>
        </w:rPr>
      </w:pPr>
    </w:p>
    <w:p w14:paraId="64F5E076" w14:textId="77777777" w:rsidR="005035AB" w:rsidRPr="00CD3EAC" w:rsidRDefault="005035AB" w:rsidP="005035AB">
      <w:pPr>
        <w:rPr>
          <w:rFonts w:ascii="Times New Roman" w:hAnsi="Times New Roman" w:cs="Times New Roman"/>
          <w:lang w:val="en-US"/>
        </w:rPr>
      </w:pPr>
      <w:r w:rsidRPr="00CD3EAC">
        <w:rPr>
          <w:rFonts w:ascii="Times New Roman" w:hAnsi="Times New Roman" w:cs="Times New Roman"/>
          <w:lang w:val="en-US"/>
        </w:rPr>
        <w:t>Where,</w:t>
      </w:r>
    </w:p>
    <w:p w14:paraId="47B0E928" w14:textId="77777777" w:rsidR="005035AB" w:rsidRDefault="005035AB" w:rsidP="005035AB">
      <w:pPr>
        <w:ind w:left="567"/>
        <w:rPr>
          <w:rFonts w:ascii="Times New Roman" w:hAnsi="Times New Roman" w:cs="Times New Roman"/>
          <w:lang w:val="en-US"/>
        </w:rPr>
      </w:pPr>
      <w:r w:rsidRPr="00CD3EAC">
        <w:rPr>
          <w:rFonts w:ascii="Times New Roman" w:hAnsi="Times New Roman" w:cs="Times New Roman"/>
          <w:lang w:val="en-US"/>
        </w:rPr>
        <w:t>r = Compound growth rate</w:t>
      </w:r>
    </w:p>
    <w:p w14:paraId="4C59E031" w14:textId="51D5693B" w:rsidR="00417CFD" w:rsidRDefault="00417CFD" w:rsidP="00417CFD">
      <w:pPr>
        <w:rPr>
          <w:rFonts w:ascii="Times New Roman" w:hAnsi="Times New Roman" w:cs="Times New Roman"/>
          <w:b/>
          <w:bCs/>
        </w:rPr>
      </w:pPr>
      <w:r w:rsidRPr="00991086">
        <w:rPr>
          <w:rFonts w:ascii="Times New Roman" w:hAnsi="Times New Roman" w:cs="Times New Roman"/>
          <w:b/>
          <w:bCs/>
        </w:rPr>
        <w:t xml:space="preserve">RESULTS </w:t>
      </w:r>
    </w:p>
    <w:p w14:paraId="10B77C3A" w14:textId="4722E8F6" w:rsidR="00417CFD" w:rsidRDefault="00417CFD" w:rsidP="00417CFD">
      <w:pPr>
        <w:widowControl w:val="0"/>
        <w:tabs>
          <w:tab w:val="left" w:pos="720"/>
        </w:tabs>
        <w:autoSpaceDE w:val="0"/>
        <w:autoSpaceDN w:val="0"/>
        <w:spacing w:line="360" w:lineRule="auto"/>
        <w:jc w:val="both"/>
        <w:rPr>
          <w:rFonts w:ascii="Times New Roman" w:hAnsi="Times New Roman" w:cs="Times New Roman"/>
          <w:bCs/>
          <w:color w:val="000000"/>
        </w:rPr>
      </w:pPr>
      <w:r>
        <w:rPr>
          <w:rFonts w:ascii="Times New Roman" w:hAnsi="Times New Roman" w:cs="Times New Roman"/>
          <w:bCs/>
          <w:color w:val="000000"/>
        </w:rPr>
        <w:tab/>
        <w:t>The growth rate in area, production and productivity provides a valuable insight that how much these variables have changed in previous years, whether the trend is rising, falling or remain constant. To e</w:t>
      </w:r>
      <w:r w:rsidRPr="00712CCD">
        <w:rPr>
          <w:rFonts w:ascii="Times New Roman" w:hAnsi="Times New Roman" w:cs="Times New Roman"/>
          <w:bCs/>
          <w:color w:val="000000"/>
        </w:rPr>
        <w:t xml:space="preserve">xamining the performance of onion cultivation in India and </w:t>
      </w:r>
      <w:r w:rsidR="009D3519">
        <w:rPr>
          <w:rFonts w:ascii="Times New Roman" w:hAnsi="Times New Roman" w:cs="Times New Roman"/>
          <w:bCs/>
          <w:color w:val="000000"/>
        </w:rPr>
        <w:t>top three</w:t>
      </w:r>
      <w:r w:rsidRPr="00712CCD">
        <w:rPr>
          <w:rFonts w:ascii="Times New Roman" w:hAnsi="Times New Roman" w:cs="Times New Roman"/>
          <w:bCs/>
          <w:color w:val="000000"/>
        </w:rPr>
        <w:t xml:space="preserve"> onion-producing states over a 20-year period is the primary goal of this objective. This type of analysis </w:t>
      </w:r>
      <w:r>
        <w:rPr>
          <w:rFonts w:ascii="Times New Roman" w:hAnsi="Times New Roman" w:cs="Times New Roman"/>
          <w:bCs/>
          <w:color w:val="000000"/>
        </w:rPr>
        <w:t>facilitates a</w:t>
      </w:r>
      <w:r w:rsidRPr="00712CCD">
        <w:rPr>
          <w:rFonts w:ascii="Times New Roman" w:hAnsi="Times New Roman" w:cs="Times New Roman"/>
          <w:bCs/>
          <w:color w:val="000000"/>
        </w:rPr>
        <w:t xml:space="preserve"> thorough assessment of </w:t>
      </w:r>
      <w:r>
        <w:rPr>
          <w:rFonts w:ascii="Times New Roman" w:hAnsi="Times New Roman" w:cs="Times New Roman"/>
          <w:bCs/>
          <w:color w:val="000000"/>
        </w:rPr>
        <w:t>overall</w:t>
      </w:r>
      <w:r w:rsidRPr="00712CCD">
        <w:rPr>
          <w:rFonts w:ascii="Times New Roman" w:hAnsi="Times New Roman" w:cs="Times New Roman"/>
          <w:bCs/>
          <w:color w:val="000000"/>
        </w:rPr>
        <w:t xml:space="preserve"> production trends, </w:t>
      </w:r>
      <w:r>
        <w:rPr>
          <w:rFonts w:ascii="Times New Roman" w:hAnsi="Times New Roman" w:cs="Times New Roman"/>
          <w:bCs/>
          <w:color w:val="000000"/>
        </w:rPr>
        <w:t xml:space="preserve">determining whether </w:t>
      </w:r>
      <w:r w:rsidRPr="00712CCD">
        <w:rPr>
          <w:rFonts w:ascii="Times New Roman" w:hAnsi="Times New Roman" w:cs="Times New Roman"/>
          <w:bCs/>
          <w:color w:val="000000"/>
        </w:rPr>
        <w:t>area, production or productivity</w:t>
      </w:r>
      <w:r>
        <w:rPr>
          <w:rFonts w:ascii="Times New Roman" w:hAnsi="Times New Roman" w:cs="Times New Roman"/>
          <w:bCs/>
          <w:color w:val="000000"/>
        </w:rPr>
        <w:t xml:space="preserve"> is</w:t>
      </w:r>
      <w:r w:rsidRPr="00712CCD">
        <w:rPr>
          <w:rFonts w:ascii="Times New Roman" w:hAnsi="Times New Roman" w:cs="Times New Roman"/>
          <w:bCs/>
          <w:color w:val="000000"/>
        </w:rPr>
        <w:t xml:space="preserve"> rising and draws attention to the </w:t>
      </w:r>
      <w:r>
        <w:rPr>
          <w:rFonts w:ascii="Times New Roman" w:hAnsi="Times New Roman" w:cs="Times New Roman"/>
          <w:bCs/>
          <w:color w:val="000000"/>
        </w:rPr>
        <w:t>specific factors</w:t>
      </w:r>
      <w:r w:rsidRPr="00712CCD">
        <w:rPr>
          <w:rFonts w:ascii="Times New Roman" w:hAnsi="Times New Roman" w:cs="Times New Roman"/>
          <w:bCs/>
          <w:color w:val="000000"/>
        </w:rPr>
        <w:t xml:space="preserve"> that need more attention in order to improve the sustainability and value of onion farming.</w:t>
      </w:r>
    </w:p>
    <w:p w14:paraId="6A25836D" w14:textId="77777777" w:rsidR="00417CFD" w:rsidRPr="00417CFD" w:rsidRDefault="00417CFD" w:rsidP="00417CFD">
      <w:pPr>
        <w:spacing w:after="0" w:line="360" w:lineRule="auto"/>
        <w:jc w:val="both"/>
        <w:rPr>
          <w:rFonts w:ascii="Times New Roman" w:hAnsi="Times New Roman"/>
          <w:b/>
          <w:bCs/>
          <w:lang w:val="en-US"/>
        </w:rPr>
      </w:pPr>
      <w:r w:rsidRPr="00417CFD">
        <w:rPr>
          <w:rFonts w:ascii="Times New Roman" w:hAnsi="Times New Roman"/>
          <w:b/>
          <w:bCs/>
          <w:lang w:val="en-US"/>
        </w:rPr>
        <w:t xml:space="preserve">Area, production and onion productivity in India </w:t>
      </w:r>
    </w:p>
    <w:p w14:paraId="3C2FDBF1" w14:textId="11ADAA7C" w:rsidR="00417CFD" w:rsidRDefault="00417CFD" w:rsidP="00417CFD">
      <w:pPr>
        <w:spacing w:line="360" w:lineRule="auto"/>
        <w:ind w:firstLine="709"/>
        <w:jc w:val="both"/>
        <w:rPr>
          <w:rFonts w:ascii="Times New Roman" w:hAnsi="Times New Roman"/>
          <w:lang w:val="en-US"/>
        </w:rPr>
      </w:pPr>
      <w:r w:rsidRPr="00AF3E60">
        <w:rPr>
          <w:rFonts w:ascii="Times New Roman" w:hAnsi="Times New Roman"/>
        </w:rPr>
        <w:t xml:space="preserve">The area, production and productivity of onion in India are presented in Table 1, depicting the long-term trends in these variables over a period of 20 years (2004–05 to 2023–24). </w:t>
      </w:r>
      <w:r>
        <w:rPr>
          <w:rFonts w:ascii="Times New Roman" w:hAnsi="Times New Roman"/>
        </w:rPr>
        <w:t>T</w:t>
      </w:r>
      <w:r w:rsidRPr="00AF3E60">
        <w:rPr>
          <w:rFonts w:ascii="Times New Roman" w:hAnsi="Times New Roman"/>
        </w:rPr>
        <w:t xml:space="preserve">he entire study period has been divided into two sub-periods: Period I (2004–05 to 2014–15) and Period II (2015–16 to 2023–24), enabling a comparative assessment of structural </w:t>
      </w:r>
      <w:r w:rsidRPr="00AF3E60">
        <w:rPr>
          <w:rFonts w:ascii="Times New Roman" w:hAnsi="Times New Roman"/>
        </w:rPr>
        <w:lastRenderedPageBreak/>
        <w:t>changes and growth behaviour across time.</w:t>
      </w:r>
      <w:r>
        <w:rPr>
          <w:rFonts w:ascii="Times New Roman" w:hAnsi="Times New Roman"/>
        </w:rPr>
        <w:t xml:space="preserve"> </w:t>
      </w:r>
      <w:r w:rsidRPr="00AF3E60">
        <w:rPr>
          <w:rFonts w:ascii="Times New Roman" w:hAnsi="Times New Roman"/>
          <w:lang w:val="en-US"/>
        </w:rPr>
        <w:t xml:space="preserve">This would help in understand the performance of onion in the country. </w:t>
      </w:r>
    </w:p>
    <w:p w14:paraId="570185FB" w14:textId="45996ED3" w:rsidR="00417CFD" w:rsidRDefault="00417CFD" w:rsidP="00417CFD">
      <w:pPr>
        <w:ind w:left="1134" w:hanging="1134"/>
        <w:rPr>
          <w:rFonts w:ascii="Times New Roman" w:hAnsi="Times New Roman"/>
          <w:b/>
          <w:bCs/>
        </w:rPr>
      </w:pPr>
      <w:r>
        <w:rPr>
          <w:rFonts w:ascii="Times New Roman" w:hAnsi="Times New Roman"/>
          <w:b/>
          <w:bCs/>
          <w:lang w:val="en-US"/>
        </w:rPr>
        <w:t>Table 1:</w:t>
      </w:r>
      <w:r w:rsidRPr="00597C3A">
        <w:rPr>
          <w:rFonts w:ascii="Times New Roman" w:hAnsi="Times New Roman"/>
          <w:b/>
          <w:bCs/>
          <w:lang w:val="en-US"/>
        </w:rPr>
        <w:t xml:space="preserve"> </w:t>
      </w:r>
      <w:r w:rsidRPr="00597C3A">
        <w:rPr>
          <w:rFonts w:ascii="Times New Roman" w:hAnsi="Times New Roman"/>
          <w:b/>
          <w:bCs/>
        </w:rPr>
        <w:t>Area, production</w:t>
      </w:r>
      <w:r>
        <w:rPr>
          <w:rFonts w:ascii="Times New Roman" w:hAnsi="Times New Roman"/>
          <w:b/>
          <w:bCs/>
        </w:rPr>
        <w:t xml:space="preserve"> and</w:t>
      </w:r>
      <w:r w:rsidRPr="00597C3A">
        <w:rPr>
          <w:rFonts w:ascii="Times New Roman" w:hAnsi="Times New Roman"/>
          <w:b/>
          <w:bCs/>
        </w:rPr>
        <w:t xml:space="preserve"> productivity </w:t>
      </w:r>
      <w:r>
        <w:rPr>
          <w:rFonts w:ascii="Times New Roman" w:hAnsi="Times New Roman"/>
          <w:b/>
          <w:bCs/>
        </w:rPr>
        <w:t>of onion in India during period I from 2004-05 to 2013-14</w:t>
      </w:r>
    </w:p>
    <w:tbl>
      <w:tblPr>
        <w:tblStyle w:val="TableGrid"/>
        <w:tblW w:w="8961" w:type="dxa"/>
        <w:tblLook w:val="04A0" w:firstRow="1" w:lastRow="0" w:firstColumn="1" w:lastColumn="0" w:noHBand="0" w:noVBand="1"/>
      </w:tblPr>
      <w:tblGrid>
        <w:gridCol w:w="2306"/>
        <w:gridCol w:w="1719"/>
        <w:gridCol w:w="2353"/>
        <w:gridCol w:w="2583"/>
      </w:tblGrid>
      <w:tr w:rsidR="00417CFD" w:rsidRPr="00B5146B" w14:paraId="70CB4602" w14:textId="77777777" w:rsidTr="00087AEA">
        <w:trPr>
          <w:trHeight w:val="660"/>
        </w:trPr>
        <w:tc>
          <w:tcPr>
            <w:tcW w:w="2306" w:type="dxa"/>
            <w:noWrap/>
            <w:hideMark/>
          </w:tcPr>
          <w:p w14:paraId="707DD309"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INDIA</w:t>
            </w:r>
          </w:p>
          <w:p w14:paraId="2615ECD8"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719" w:type="dxa"/>
            <w:noWrap/>
            <w:hideMark/>
          </w:tcPr>
          <w:p w14:paraId="322BD597"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53" w:type="dxa"/>
            <w:noWrap/>
            <w:hideMark/>
          </w:tcPr>
          <w:p w14:paraId="56ADC165"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83" w:type="dxa"/>
            <w:noWrap/>
            <w:hideMark/>
          </w:tcPr>
          <w:p w14:paraId="62E11ABA"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10CD5934" w14:textId="77777777" w:rsidTr="00087AEA">
        <w:trPr>
          <w:trHeight w:val="320"/>
        </w:trPr>
        <w:tc>
          <w:tcPr>
            <w:tcW w:w="2306" w:type="dxa"/>
            <w:noWrap/>
            <w:hideMark/>
          </w:tcPr>
          <w:p w14:paraId="41499EE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2004-05</w:t>
            </w:r>
          </w:p>
        </w:tc>
        <w:tc>
          <w:tcPr>
            <w:tcW w:w="1719" w:type="dxa"/>
            <w:noWrap/>
            <w:hideMark/>
          </w:tcPr>
          <w:p w14:paraId="4061FE9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593.9</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0A70348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7515.7</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0D9B104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12600</w:t>
            </w:r>
            <w:r>
              <w:rPr>
                <w:rFonts w:ascii="Times New Roman" w:eastAsia="Times New Roman" w:hAnsi="Times New Roman" w:cs="Times New Roman"/>
                <w:color w:val="000000"/>
                <w:kern w:val="0"/>
                <w:szCs w:val="24"/>
                <w:lang w:eastAsia="en-IN"/>
                <w14:ligatures w14:val="none"/>
              </w:rPr>
              <w:t>.00</w:t>
            </w:r>
          </w:p>
        </w:tc>
      </w:tr>
      <w:tr w:rsidR="00417CFD" w:rsidRPr="00B5146B" w14:paraId="441616E2" w14:textId="77777777" w:rsidTr="00087AEA">
        <w:trPr>
          <w:trHeight w:val="320"/>
        </w:trPr>
        <w:tc>
          <w:tcPr>
            <w:tcW w:w="2306" w:type="dxa"/>
            <w:noWrap/>
          </w:tcPr>
          <w:p w14:paraId="30E3E3B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2005-06</w:t>
            </w:r>
          </w:p>
        </w:tc>
        <w:tc>
          <w:tcPr>
            <w:tcW w:w="1719" w:type="dxa"/>
            <w:noWrap/>
            <w:hideMark/>
          </w:tcPr>
          <w:p w14:paraId="31A332A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454.6</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5CDA13D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6034.25</w:t>
            </w:r>
          </w:p>
        </w:tc>
        <w:tc>
          <w:tcPr>
            <w:tcW w:w="2583" w:type="dxa"/>
            <w:noWrap/>
            <w:hideMark/>
          </w:tcPr>
          <w:p w14:paraId="353818A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13300</w:t>
            </w:r>
            <w:r>
              <w:rPr>
                <w:rFonts w:ascii="Times New Roman" w:eastAsia="Times New Roman" w:hAnsi="Times New Roman" w:cs="Times New Roman"/>
                <w:color w:val="000000"/>
                <w:kern w:val="0"/>
                <w:szCs w:val="24"/>
                <w:lang w:eastAsia="en-IN"/>
                <w14:ligatures w14:val="none"/>
              </w:rPr>
              <w:t>.00</w:t>
            </w:r>
          </w:p>
        </w:tc>
      </w:tr>
      <w:tr w:rsidR="00417CFD" w:rsidRPr="00B5146B" w14:paraId="65927936" w14:textId="77777777" w:rsidTr="00087AEA">
        <w:trPr>
          <w:trHeight w:val="320"/>
        </w:trPr>
        <w:tc>
          <w:tcPr>
            <w:tcW w:w="2306" w:type="dxa"/>
            <w:noWrap/>
          </w:tcPr>
          <w:p w14:paraId="1E78A4A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2006-07</w:t>
            </w:r>
          </w:p>
        </w:tc>
        <w:tc>
          <w:tcPr>
            <w:tcW w:w="1719" w:type="dxa"/>
            <w:noWrap/>
            <w:hideMark/>
          </w:tcPr>
          <w:p w14:paraId="1550AE1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767.9</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5333C75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10847.4</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0473B27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14100</w:t>
            </w:r>
            <w:r>
              <w:rPr>
                <w:rFonts w:ascii="Times New Roman" w:eastAsia="Times New Roman" w:hAnsi="Times New Roman" w:cs="Times New Roman"/>
                <w:color w:val="000000"/>
                <w:kern w:val="0"/>
                <w:szCs w:val="24"/>
                <w:lang w:eastAsia="en-IN"/>
                <w14:ligatures w14:val="none"/>
              </w:rPr>
              <w:t>.00</w:t>
            </w:r>
          </w:p>
        </w:tc>
      </w:tr>
      <w:tr w:rsidR="00417CFD" w:rsidRPr="00B5146B" w14:paraId="4EDBC188" w14:textId="77777777" w:rsidTr="00087AEA">
        <w:trPr>
          <w:trHeight w:val="320"/>
        </w:trPr>
        <w:tc>
          <w:tcPr>
            <w:tcW w:w="2306" w:type="dxa"/>
            <w:noWrap/>
          </w:tcPr>
          <w:p w14:paraId="3F4101B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2007-08</w:t>
            </w:r>
          </w:p>
        </w:tc>
        <w:tc>
          <w:tcPr>
            <w:tcW w:w="1719" w:type="dxa"/>
            <w:noWrap/>
            <w:hideMark/>
          </w:tcPr>
          <w:p w14:paraId="3BEC391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821</w:t>
            </w:r>
            <w:r>
              <w:rPr>
                <w:rFonts w:ascii="Times New Roman" w:eastAsia="Times New Roman" w:hAnsi="Times New Roman" w:cs="Times New Roman"/>
                <w:color w:val="000000"/>
                <w:kern w:val="0"/>
                <w:szCs w:val="24"/>
                <w:lang w:eastAsia="en-IN"/>
                <w14:ligatures w14:val="none"/>
              </w:rPr>
              <w:t>.00</w:t>
            </w:r>
          </w:p>
        </w:tc>
        <w:tc>
          <w:tcPr>
            <w:tcW w:w="2353" w:type="dxa"/>
            <w:noWrap/>
            <w:hideMark/>
          </w:tcPr>
          <w:p w14:paraId="70576FF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13900.4</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656E2DB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16900</w:t>
            </w:r>
            <w:r>
              <w:rPr>
                <w:rFonts w:ascii="Times New Roman" w:eastAsia="Times New Roman" w:hAnsi="Times New Roman" w:cs="Times New Roman"/>
                <w:color w:val="000000"/>
                <w:kern w:val="0"/>
                <w:szCs w:val="24"/>
                <w:lang w:eastAsia="en-IN"/>
                <w14:ligatures w14:val="none"/>
              </w:rPr>
              <w:t>.00</w:t>
            </w:r>
          </w:p>
        </w:tc>
      </w:tr>
      <w:tr w:rsidR="00417CFD" w:rsidRPr="00B5146B" w14:paraId="61F210DA" w14:textId="77777777" w:rsidTr="00087AEA">
        <w:trPr>
          <w:trHeight w:val="320"/>
        </w:trPr>
        <w:tc>
          <w:tcPr>
            <w:tcW w:w="2306" w:type="dxa"/>
            <w:noWrap/>
          </w:tcPr>
          <w:p w14:paraId="5F9C5D4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2008-09</w:t>
            </w:r>
          </w:p>
        </w:tc>
        <w:tc>
          <w:tcPr>
            <w:tcW w:w="1719" w:type="dxa"/>
            <w:noWrap/>
            <w:hideMark/>
          </w:tcPr>
          <w:p w14:paraId="0CB2D1E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834.2</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432B100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13564.5</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66122A6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16300</w:t>
            </w:r>
            <w:r>
              <w:rPr>
                <w:rFonts w:ascii="Times New Roman" w:eastAsia="Times New Roman" w:hAnsi="Times New Roman" w:cs="Times New Roman"/>
                <w:color w:val="000000"/>
                <w:kern w:val="0"/>
                <w:szCs w:val="24"/>
                <w:lang w:eastAsia="en-IN"/>
                <w14:ligatures w14:val="none"/>
              </w:rPr>
              <w:t>.00</w:t>
            </w:r>
          </w:p>
        </w:tc>
      </w:tr>
      <w:tr w:rsidR="00417CFD" w:rsidRPr="00B5146B" w14:paraId="1556574B" w14:textId="77777777" w:rsidTr="00087AEA">
        <w:trPr>
          <w:trHeight w:val="320"/>
        </w:trPr>
        <w:tc>
          <w:tcPr>
            <w:tcW w:w="2306" w:type="dxa"/>
            <w:noWrap/>
          </w:tcPr>
          <w:p w14:paraId="1E7D6E1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2009-10</w:t>
            </w:r>
          </w:p>
        </w:tc>
        <w:tc>
          <w:tcPr>
            <w:tcW w:w="1719" w:type="dxa"/>
            <w:noWrap/>
            <w:hideMark/>
          </w:tcPr>
          <w:p w14:paraId="4CF420B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756.2</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4C991D6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12158.8</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290A908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16100</w:t>
            </w:r>
            <w:r>
              <w:rPr>
                <w:rFonts w:ascii="Times New Roman" w:eastAsia="Times New Roman" w:hAnsi="Times New Roman" w:cs="Times New Roman"/>
                <w:color w:val="000000"/>
                <w:kern w:val="0"/>
                <w:szCs w:val="24"/>
                <w:lang w:eastAsia="en-IN"/>
                <w14:ligatures w14:val="none"/>
              </w:rPr>
              <w:t>.00</w:t>
            </w:r>
          </w:p>
        </w:tc>
      </w:tr>
      <w:tr w:rsidR="00417CFD" w:rsidRPr="00B5146B" w14:paraId="33B5F8EF" w14:textId="77777777" w:rsidTr="00087AEA">
        <w:trPr>
          <w:trHeight w:val="320"/>
        </w:trPr>
        <w:tc>
          <w:tcPr>
            <w:tcW w:w="2306" w:type="dxa"/>
            <w:noWrap/>
          </w:tcPr>
          <w:p w14:paraId="2C5F951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2010-11</w:t>
            </w:r>
          </w:p>
        </w:tc>
        <w:tc>
          <w:tcPr>
            <w:tcW w:w="1719" w:type="dxa"/>
            <w:noWrap/>
            <w:hideMark/>
          </w:tcPr>
          <w:p w14:paraId="69E759B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1063.8</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6B698A7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15117.7</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4AF1A78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14200</w:t>
            </w:r>
            <w:r>
              <w:rPr>
                <w:rFonts w:ascii="Times New Roman" w:eastAsia="Times New Roman" w:hAnsi="Times New Roman" w:cs="Times New Roman"/>
                <w:color w:val="000000"/>
                <w:kern w:val="0"/>
                <w:szCs w:val="24"/>
                <w:lang w:eastAsia="en-IN"/>
                <w14:ligatures w14:val="none"/>
              </w:rPr>
              <w:t>.00</w:t>
            </w:r>
          </w:p>
        </w:tc>
      </w:tr>
      <w:tr w:rsidR="00417CFD" w:rsidRPr="00B5146B" w14:paraId="5B278057" w14:textId="77777777" w:rsidTr="00087AEA">
        <w:trPr>
          <w:trHeight w:val="320"/>
        </w:trPr>
        <w:tc>
          <w:tcPr>
            <w:tcW w:w="2306" w:type="dxa"/>
            <w:noWrap/>
          </w:tcPr>
          <w:p w14:paraId="671BB67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2011-12</w:t>
            </w:r>
          </w:p>
        </w:tc>
        <w:tc>
          <w:tcPr>
            <w:tcW w:w="1719" w:type="dxa"/>
            <w:noWrap/>
            <w:hideMark/>
          </w:tcPr>
          <w:p w14:paraId="2D333A8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1087.2</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21587A2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17511.1</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5A53C7D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16100</w:t>
            </w:r>
            <w:r>
              <w:rPr>
                <w:rFonts w:ascii="Times New Roman" w:eastAsia="Times New Roman" w:hAnsi="Times New Roman" w:cs="Times New Roman"/>
                <w:color w:val="000000"/>
                <w:kern w:val="0"/>
                <w:szCs w:val="24"/>
                <w:lang w:eastAsia="en-IN"/>
                <w14:ligatures w14:val="none"/>
              </w:rPr>
              <w:t>.00</w:t>
            </w:r>
          </w:p>
        </w:tc>
      </w:tr>
      <w:tr w:rsidR="00417CFD" w:rsidRPr="00B5146B" w14:paraId="641C2031" w14:textId="77777777" w:rsidTr="00087AEA">
        <w:trPr>
          <w:trHeight w:val="320"/>
        </w:trPr>
        <w:tc>
          <w:tcPr>
            <w:tcW w:w="2306" w:type="dxa"/>
            <w:noWrap/>
          </w:tcPr>
          <w:p w14:paraId="15736AA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2012-13</w:t>
            </w:r>
          </w:p>
        </w:tc>
        <w:tc>
          <w:tcPr>
            <w:tcW w:w="1719" w:type="dxa"/>
            <w:noWrap/>
            <w:hideMark/>
          </w:tcPr>
          <w:p w14:paraId="07CED1A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1051.5</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244E80E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16813</w:t>
            </w:r>
            <w:r>
              <w:rPr>
                <w:rFonts w:ascii="Times New Roman" w:eastAsia="Times New Roman" w:hAnsi="Times New Roman" w:cs="Times New Roman"/>
                <w:color w:val="000000"/>
                <w:kern w:val="0"/>
                <w:szCs w:val="24"/>
                <w:lang w:eastAsia="en-IN"/>
                <w14:ligatures w14:val="none"/>
              </w:rPr>
              <w:t>.00</w:t>
            </w:r>
          </w:p>
        </w:tc>
        <w:tc>
          <w:tcPr>
            <w:tcW w:w="2583" w:type="dxa"/>
            <w:noWrap/>
            <w:hideMark/>
          </w:tcPr>
          <w:p w14:paraId="72B3504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16000</w:t>
            </w:r>
            <w:r>
              <w:rPr>
                <w:rFonts w:ascii="Times New Roman" w:eastAsia="Times New Roman" w:hAnsi="Times New Roman" w:cs="Times New Roman"/>
                <w:color w:val="000000"/>
                <w:kern w:val="0"/>
                <w:szCs w:val="24"/>
                <w:lang w:eastAsia="en-IN"/>
                <w14:ligatures w14:val="none"/>
              </w:rPr>
              <w:t>.00</w:t>
            </w:r>
          </w:p>
        </w:tc>
      </w:tr>
      <w:tr w:rsidR="00417CFD" w:rsidRPr="00B5146B" w14:paraId="60F51859" w14:textId="77777777" w:rsidTr="00087AEA">
        <w:trPr>
          <w:trHeight w:val="320"/>
        </w:trPr>
        <w:tc>
          <w:tcPr>
            <w:tcW w:w="2306" w:type="dxa"/>
            <w:noWrap/>
          </w:tcPr>
          <w:p w14:paraId="260BD4A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2013-14</w:t>
            </w:r>
          </w:p>
        </w:tc>
        <w:tc>
          <w:tcPr>
            <w:tcW w:w="1719" w:type="dxa"/>
            <w:noWrap/>
            <w:hideMark/>
          </w:tcPr>
          <w:p w14:paraId="2EE94D1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1203.6</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473EC64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19401.7</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4E48FBE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16100</w:t>
            </w:r>
            <w:r>
              <w:rPr>
                <w:rFonts w:ascii="Times New Roman" w:eastAsia="Times New Roman" w:hAnsi="Times New Roman" w:cs="Times New Roman"/>
                <w:color w:val="000000"/>
                <w:kern w:val="0"/>
                <w:szCs w:val="24"/>
                <w:lang w:eastAsia="en-IN"/>
                <w14:ligatures w14:val="none"/>
              </w:rPr>
              <w:t>.00</w:t>
            </w:r>
          </w:p>
        </w:tc>
      </w:tr>
      <w:tr w:rsidR="00417CFD" w:rsidRPr="00B5146B" w14:paraId="21C104D9" w14:textId="77777777" w:rsidTr="00087AEA">
        <w:trPr>
          <w:trHeight w:val="320"/>
        </w:trPr>
        <w:tc>
          <w:tcPr>
            <w:tcW w:w="2306" w:type="dxa"/>
            <w:noWrap/>
            <w:hideMark/>
          </w:tcPr>
          <w:p w14:paraId="35B3EE17"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719" w:type="dxa"/>
            <w:noWrap/>
            <w:hideMark/>
          </w:tcPr>
          <w:p w14:paraId="52C1C77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0.08</w:t>
            </w:r>
          </w:p>
        </w:tc>
        <w:tc>
          <w:tcPr>
            <w:tcW w:w="2353" w:type="dxa"/>
            <w:noWrap/>
            <w:hideMark/>
          </w:tcPr>
          <w:p w14:paraId="6F0D00C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0.11</w:t>
            </w:r>
          </w:p>
        </w:tc>
        <w:tc>
          <w:tcPr>
            <w:tcW w:w="2583" w:type="dxa"/>
            <w:noWrap/>
            <w:hideMark/>
          </w:tcPr>
          <w:p w14:paraId="60E3E47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0.02</w:t>
            </w:r>
          </w:p>
        </w:tc>
      </w:tr>
      <w:tr w:rsidR="00417CFD" w:rsidRPr="00B5146B" w14:paraId="78EF2E9F" w14:textId="77777777" w:rsidTr="00087AEA">
        <w:trPr>
          <w:trHeight w:val="320"/>
        </w:trPr>
        <w:tc>
          <w:tcPr>
            <w:tcW w:w="2306" w:type="dxa"/>
            <w:noWrap/>
            <w:hideMark/>
          </w:tcPr>
          <w:p w14:paraId="04E3BB39"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719" w:type="dxa"/>
            <w:noWrap/>
            <w:hideMark/>
          </w:tcPr>
          <w:p w14:paraId="2F922AA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0.0005</w:t>
            </w:r>
          </w:p>
        </w:tc>
        <w:tc>
          <w:tcPr>
            <w:tcW w:w="2353" w:type="dxa"/>
            <w:noWrap/>
            <w:hideMark/>
          </w:tcPr>
          <w:p w14:paraId="157A7A2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0.0004</w:t>
            </w:r>
          </w:p>
        </w:tc>
        <w:tc>
          <w:tcPr>
            <w:tcW w:w="2583" w:type="dxa"/>
            <w:noWrap/>
            <w:hideMark/>
          </w:tcPr>
          <w:p w14:paraId="16ACA97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0.03</w:t>
            </w:r>
          </w:p>
        </w:tc>
      </w:tr>
      <w:tr w:rsidR="00417CFD" w:rsidRPr="00B5146B" w14:paraId="5C65A20F" w14:textId="77777777" w:rsidTr="00087AEA">
        <w:trPr>
          <w:trHeight w:val="320"/>
        </w:trPr>
        <w:tc>
          <w:tcPr>
            <w:tcW w:w="2306" w:type="dxa"/>
            <w:noWrap/>
            <w:hideMark/>
          </w:tcPr>
          <w:p w14:paraId="0ADC8087"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719" w:type="dxa"/>
            <w:noWrap/>
            <w:hideMark/>
          </w:tcPr>
          <w:p w14:paraId="483B6AC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9.28</w:t>
            </w:r>
            <w:r>
              <w:rPr>
                <w:rFonts w:ascii="Times New Roman" w:eastAsia="Times New Roman" w:hAnsi="Times New Roman" w:cs="Times New Roman"/>
                <w:color w:val="000000"/>
                <w:kern w:val="0"/>
                <w:szCs w:val="24"/>
                <w:lang w:eastAsia="en-IN"/>
                <w14:ligatures w14:val="none"/>
              </w:rPr>
              <w:t>***</w:t>
            </w:r>
          </w:p>
        </w:tc>
        <w:tc>
          <w:tcPr>
            <w:tcW w:w="2353" w:type="dxa"/>
            <w:noWrap/>
            <w:hideMark/>
          </w:tcPr>
          <w:p w14:paraId="2A7BFC7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11.69</w:t>
            </w:r>
            <w:r>
              <w:rPr>
                <w:rFonts w:ascii="Times New Roman" w:eastAsia="Times New Roman" w:hAnsi="Times New Roman" w:cs="Times New Roman"/>
                <w:color w:val="000000"/>
                <w:kern w:val="0"/>
                <w:szCs w:val="24"/>
                <w:lang w:eastAsia="en-IN"/>
                <w14:ligatures w14:val="none"/>
              </w:rPr>
              <w:t>***</w:t>
            </w:r>
          </w:p>
        </w:tc>
        <w:tc>
          <w:tcPr>
            <w:tcW w:w="2583" w:type="dxa"/>
            <w:noWrap/>
            <w:hideMark/>
          </w:tcPr>
          <w:p w14:paraId="7190D5C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2.22</w:t>
            </w:r>
            <w:r>
              <w:rPr>
                <w:rFonts w:ascii="Times New Roman" w:eastAsia="Times New Roman" w:hAnsi="Times New Roman" w:cs="Times New Roman"/>
                <w:color w:val="000000"/>
                <w:kern w:val="0"/>
                <w:szCs w:val="24"/>
                <w:lang w:eastAsia="en-IN"/>
                <w14:ligatures w14:val="none"/>
              </w:rPr>
              <w:t>**</w:t>
            </w:r>
          </w:p>
        </w:tc>
      </w:tr>
    </w:tbl>
    <w:p w14:paraId="4206FBFB" w14:textId="77777777" w:rsidR="00417CFD" w:rsidRDefault="00417CFD" w:rsidP="00417CFD">
      <w:pPr>
        <w:spacing w:line="360" w:lineRule="auto"/>
        <w:rPr>
          <w:rFonts w:ascii="Times New Roman" w:hAnsi="Times New Roman"/>
        </w:rPr>
      </w:pPr>
      <w:r w:rsidRPr="00597C3A">
        <w:rPr>
          <w:rFonts w:ascii="Times New Roman" w:hAnsi="Times New Roman"/>
        </w:rPr>
        <w:t>*</w:t>
      </w:r>
      <w:r>
        <w:rPr>
          <w:rFonts w:ascii="Times New Roman" w:hAnsi="Times New Roman"/>
        </w:rPr>
        <w:t>**s</w:t>
      </w:r>
      <w:r w:rsidRPr="00597C3A">
        <w:rPr>
          <w:rFonts w:ascii="Times New Roman" w:hAnsi="Times New Roman"/>
        </w:rPr>
        <w:t xml:space="preserve">ignificant at </w:t>
      </w:r>
      <w:r>
        <w:rPr>
          <w:rFonts w:ascii="Times New Roman" w:hAnsi="Times New Roman"/>
        </w:rPr>
        <w:t>1</w:t>
      </w:r>
      <w:r w:rsidRPr="00597C3A">
        <w:rPr>
          <w:rFonts w:ascii="Times New Roman" w:hAnsi="Times New Roman"/>
        </w:rPr>
        <w:t xml:space="preserve"> per cent level</w:t>
      </w:r>
      <w:r>
        <w:rPr>
          <w:rFonts w:ascii="Times New Roman" w:hAnsi="Times New Roman"/>
        </w:rPr>
        <w:t xml:space="preserve">, </w:t>
      </w:r>
      <w:r w:rsidRPr="00597C3A">
        <w:rPr>
          <w:rFonts w:ascii="Times New Roman" w:hAnsi="Times New Roman"/>
        </w:rPr>
        <w:t>**significant at 5 per cent level</w:t>
      </w:r>
    </w:p>
    <w:p w14:paraId="20FDA08E" w14:textId="77777777" w:rsidR="00417CFD" w:rsidRDefault="00417CFD" w:rsidP="00417CFD">
      <w:pPr>
        <w:spacing w:line="360" w:lineRule="auto"/>
        <w:ind w:firstLine="709"/>
        <w:jc w:val="both"/>
        <w:rPr>
          <w:rFonts w:ascii="Times New Roman" w:hAnsi="Times New Roman"/>
        </w:rPr>
      </w:pPr>
      <w:r>
        <w:rPr>
          <w:rFonts w:ascii="Times New Roman" w:hAnsi="Times New Roman"/>
        </w:rPr>
        <w:t xml:space="preserve">The area under onion cultivation in India showing significant fluctuation. The maximum area was 1,203.6 thousand ha (2013-14), while minimum was 454.60 thousand ha (2005-06). This indicates that there was significant expansion in the area of onion cultivation in Period I. The area increased at a growth rate of 9.28 per cent significantly which indicates that increasing adoption of onion cultivation in the country during the Period I. </w:t>
      </w:r>
      <w:r w:rsidRPr="00CC39E2">
        <w:rPr>
          <w:rFonts w:ascii="Times New Roman" w:hAnsi="Times New Roman"/>
        </w:rPr>
        <w:t xml:space="preserve">The major driver of area expansion was the higher profitability of onion cultivation compared to many traditional crops, which encouraged farmers to allocate more land to onions. </w:t>
      </w:r>
      <w:r>
        <w:rPr>
          <w:rFonts w:ascii="Times New Roman" w:hAnsi="Times New Roman"/>
        </w:rPr>
        <w:t>The i</w:t>
      </w:r>
      <w:r w:rsidRPr="00CC39E2">
        <w:rPr>
          <w:rFonts w:ascii="Times New Roman" w:hAnsi="Times New Roman"/>
        </w:rPr>
        <w:t xml:space="preserve">mproved irrigation facilities also helped farmers bring more area under assured cultivation, especially in major producing states like Maharashtra, Karnataka, and Gujarat. </w:t>
      </w:r>
    </w:p>
    <w:p w14:paraId="3D052F4B" w14:textId="77777777" w:rsidR="00417CFD" w:rsidRDefault="00417CFD" w:rsidP="00417CFD">
      <w:pPr>
        <w:spacing w:line="360" w:lineRule="auto"/>
        <w:ind w:firstLine="709"/>
        <w:jc w:val="both"/>
        <w:rPr>
          <w:rFonts w:ascii="Times New Roman" w:hAnsi="Times New Roman"/>
        </w:rPr>
      </w:pPr>
      <w:r>
        <w:rPr>
          <w:rFonts w:ascii="Times New Roman" w:hAnsi="Times New Roman"/>
        </w:rPr>
        <w:t>The o</w:t>
      </w:r>
      <w:r w:rsidRPr="001E1F16">
        <w:rPr>
          <w:rFonts w:ascii="Times New Roman" w:hAnsi="Times New Roman"/>
        </w:rPr>
        <w:t>nion production in India exhibited substantial fluctuations during the study period. The maximum production was recorded at 19,401.70 thousand MT in 2013–14, while the minimum production of 6,034.25 thousand MT occurred in 2006–07. This wide variation clearly reflects a significant upward shift in onion production during Period I</w:t>
      </w:r>
      <w:r>
        <w:rPr>
          <w:rFonts w:ascii="Times New Roman" w:hAnsi="Times New Roman"/>
        </w:rPr>
        <w:t xml:space="preserve">, </w:t>
      </w:r>
      <w:r w:rsidRPr="001E1F16">
        <w:rPr>
          <w:rFonts w:ascii="Times New Roman" w:hAnsi="Times New Roman"/>
        </w:rPr>
        <w:t>registering a significant growth rate of 11.69 per cent, indicating that the expansion of cultivated area played a crucial role in driving the overall increase in production during this period.</w:t>
      </w:r>
      <w:r>
        <w:rPr>
          <w:rFonts w:ascii="Times New Roman" w:hAnsi="Times New Roman"/>
        </w:rPr>
        <w:t xml:space="preserve"> </w:t>
      </w:r>
      <w:r w:rsidRPr="00C05E1D">
        <w:rPr>
          <w:rFonts w:ascii="Times New Roman" w:hAnsi="Times New Roman"/>
        </w:rPr>
        <w:t xml:space="preserve">Productivity also </w:t>
      </w:r>
      <w:r w:rsidRPr="00C05E1D">
        <w:rPr>
          <w:rFonts w:ascii="Times New Roman" w:hAnsi="Times New Roman"/>
        </w:rPr>
        <w:lastRenderedPageBreak/>
        <w:t>increased significantly at a growth rate of 2.22 per cent, indicating that not only the expansion in area but also the improvement in productivity contributed substantially to the overall rise in onion production during the period</w:t>
      </w:r>
      <w:r>
        <w:rPr>
          <w:rFonts w:ascii="Times New Roman" w:hAnsi="Times New Roman"/>
        </w:rPr>
        <w:t xml:space="preserve"> and various </w:t>
      </w:r>
      <w:r w:rsidRPr="001F4350">
        <w:rPr>
          <w:rFonts w:ascii="Times New Roman" w:hAnsi="Times New Roman"/>
        </w:rPr>
        <w:t>government interventions</w:t>
      </w:r>
      <w:r>
        <w:rPr>
          <w:rFonts w:ascii="Times New Roman" w:hAnsi="Times New Roman"/>
        </w:rPr>
        <w:t xml:space="preserve"> </w:t>
      </w:r>
      <w:r w:rsidRPr="001F4350">
        <w:rPr>
          <w:rFonts w:ascii="Times New Roman" w:hAnsi="Times New Roman"/>
        </w:rPr>
        <w:t>such as promotion of improved varieties, supply of quality seed and support through horticulture development schemes</w:t>
      </w:r>
      <w:r>
        <w:rPr>
          <w:rFonts w:ascii="Times New Roman" w:hAnsi="Times New Roman"/>
        </w:rPr>
        <w:t xml:space="preserve"> </w:t>
      </w:r>
      <w:r w:rsidRPr="001F4350">
        <w:rPr>
          <w:rFonts w:ascii="Times New Roman" w:hAnsi="Times New Roman"/>
        </w:rPr>
        <w:t>strengthened the production base during this period.</w:t>
      </w:r>
    </w:p>
    <w:p w14:paraId="0AF42392" w14:textId="072A5271" w:rsidR="00417CFD" w:rsidRDefault="00417CFD" w:rsidP="00417CFD">
      <w:pPr>
        <w:ind w:left="1134" w:hanging="1134"/>
        <w:jc w:val="both"/>
        <w:rPr>
          <w:rFonts w:ascii="Times New Roman" w:hAnsi="Times New Roman"/>
          <w:b/>
          <w:bCs/>
        </w:rPr>
      </w:pPr>
      <w:r>
        <w:rPr>
          <w:rFonts w:ascii="Times New Roman" w:hAnsi="Times New Roman"/>
          <w:b/>
          <w:bCs/>
          <w:lang w:val="en-US"/>
        </w:rPr>
        <w:t>Table 2:</w:t>
      </w:r>
      <w:r w:rsidRPr="00597C3A">
        <w:rPr>
          <w:rFonts w:ascii="Times New Roman" w:hAnsi="Times New Roman"/>
          <w:b/>
          <w:bCs/>
          <w:lang w:val="en-US"/>
        </w:rPr>
        <w:t xml:space="preserve"> </w:t>
      </w:r>
      <w:r w:rsidRPr="00597C3A">
        <w:rPr>
          <w:rFonts w:ascii="Times New Roman" w:hAnsi="Times New Roman"/>
          <w:b/>
          <w:bCs/>
        </w:rPr>
        <w:t>Area, production</w:t>
      </w:r>
      <w:r>
        <w:rPr>
          <w:rFonts w:ascii="Times New Roman" w:hAnsi="Times New Roman"/>
          <w:b/>
          <w:bCs/>
        </w:rPr>
        <w:t xml:space="preserve"> and</w:t>
      </w:r>
      <w:r w:rsidRPr="00597C3A">
        <w:rPr>
          <w:rFonts w:ascii="Times New Roman" w:hAnsi="Times New Roman"/>
          <w:b/>
          <w:bCs/>
        </w:rPr>
        <w:t xml:space="preserve"> productivity </w:t>
      </w:r>
      <w:r>
        <w:rPr>
          <w:rFonts w:ascii="Times New Roman" w:hAnsi="Times New Roman"/>
          <w:b/>
          <w:bCs/>
        </w:rPr>
        <w:t>of onion in India during period II from 2014-15 to 2023-24</w:t>
      </w:r>
    </w:p>
    <w:tbl>
      <w:tblPr>
        <w:tblStyle w:val="TableGrid"/>
        <w:tblW w:w="9028" w:type="dxa"/>
        <w:tblLook w:val="04A0" w:firstRow="1" w:lastRow="0" w:firstColumn="1" w:lastColumn="0" w:noHBand="0" w:noVBand="1"/>
      </w:tblPr>
      <w:tblGrid>
        <w:gridCol w:w="2271"/>
        <w:gridCol w:w="1897"/>
        <w:gridCol w:w="2317"/>
        <w:gridCol w:w="2543"/>
      </w:tblGrid>
      <w:tr w:rsidR="00417CFD" w:rsidRPr="00B5146B" w14:paraId="313DB708" w14:textId="77777777" w:rsidTr="00087AEA">
        <w:trPr>
          <w:trHeight w:val="666"/>
        </w:trPr>
        <w:tc>
          <w:tcPr>
            <w:tcW w:w="2271" w:type="dxa"/>
            <w:noWrap/>
            <w:hideMark/>
          </w:tcPr>
          <w:p w14:paraId="53054AEA"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INDIA</w:t>
            </w:r>
          </w:p>
          <w:p w14:paraId="0D17D9AA"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97" w:type="dxa"/>
            <w:noWrap/>
            <w:hideMark/>
          </w:tcPr>
          <w:p w14:paraId="6705FC63"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17" w:type="dxa"/>
            <w:noWrap/>
            <w:hideMark/>
          </w:tcPr>
          <w:p w14:paraId="6BB0538E"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43" w:type="dxa"/>
            <w:noWrap/>
            <w:hideMark/>
          </w:tcPr>
          <w:p w14:paraId="66825682"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31A90AD6" w14:textId="77777777" w:rsidTr="00087AEA">
        <w:trPr>
          <w:trHeight w:val="328"/>
        </w:trPr>
        <w:tc>
          <w:tcPr>
            <w:tcW w:w="2271" w:type="dxa"/>
            <w:noWrap/>
            <w:hideMark/>
          </w:tcPr>
          <w:p w14:paraId="27A386C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2014-15</w:t>
            </w:r>
          </w:p>
        </w:tc>
        <w:tc>
          <w:tcPr>
            <w:tcW w:w="1897" w:type="dxa"/>
            <w:noWrap/>
            <w:hideMark/>
          </w:tcPr>
          <w:p w14:paraId="47761DB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1173.35</w:t>
            </w:r>
          </w:p>
        </w:tc>
        <w:tc>
          <w:tcPr>
            <w:tcW w:w="2317" w:type="dxa"/>
            <w:noWrap/>
            <w:hideMark/>
          </w:tcPr>
          <w:p w14:paraId="195FC44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18927.4</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09F907B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16130</w:t>
            </w:r>
            <w:r>
              <w:rPr>
                <w:rFonts w:ascii="Times New Roman" w:eastAsia="Times New Roman" w:hAnsi="Times New Roman" w:cs="Times New Roman"/>
                <w:color w:val="000000"/>
                <w:kern w:val="0"/>
                <w:szCs w:val="24"/>
                <w:lang w:eastAsia="en-IN"/>
                <w14:ligatures w14:val="none"/>
              </w:rPr>
              <w:t>.00</w:t>
            </w:r>
          </w:p>
        </w:tc>
      </w:tr>
      <w:tr w:rsidR="00417CFD" w:rsidRPr="00B5146B" w14:paraId="7ADCA2C1" w14:textId="77777777" w:rsidTr="00087AEA">
        <w:trPr>
          <w:trHeight w:val="328"/>
        </w:trPr>
        <w:tc>
          <w:tcPr>
            <w:tcW w:w="2271" w:type="dxa"/>
            <w:noWrap/>
            <w:hideMark/>
          </w:tcPr>
          <w:p w14:paraId="3D117F0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2015-16</w:t>
            </w:r>
          </w:p>
        </w:tc>
        <w:tc>
          <w:tcPr>
            <w:tcW w:w="1897" w:type="dxa"/>
            <w:noWrap/>
            <w:hideMark/>
          </w:tcPr>
          <w:p w14:paraId="6343B7E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1320.04</w:t>
            </w:r>
          </w:p>
        </w:tc>
        <w:tc>
          <w:tcPr>
            <w:tcW w:w="2317" w:type="dxa"/>
            <w:noWrap/>
            <w:hideMark/>
          </w:tcPr>
          <w:p w14:paraId="37F2791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20931.2</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6C1BA02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15860</w:t>
            </w:r>
            <w:r>
              <w:rPr>
                <w:rFonts w:ascii="Times New Roman" w:eastAsia="Times New Roman" w:hAnsi="Times New Roman" w:cs="Times New Roman"/>
                <w:color w:val="000000"/>
                <w:kern w:val="0"/>
                <w:szCs w:val="24"/>
                <w:lang w:eastAsia="en-IN"/>
                <w14:ligatures w14:val="none"/>
              </w:rPr>
              <w:t>.00</w:t>
            </w:r>
          </w:p>
        </w:tc>
      </w:tr>
      <w:tr w:rsidR="00417CFD" w:rsidRPr="00B5146B" w14:paraId="298A8BAA" w14:textId="77777777" w:rsidTr="00087AEA">
        <w:trPr>
          <w:trHeight w:val="328"/>
        </w:trPr>
        <w:tc>
          <w:tcPr>
            <w:tcW w:w="2271" w:type="dxa"/>
            <w:noWrap/>
            <w:hideMark/>
          </w:tcPr>
          <w:p w14:paraId="7D5CC02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2016-17</w:t>
            </w:r>
          </w:p>
        </w:tc>
        <w:tc>
          <w:tcPr>
            <w:tcW w:w="1897" w:type="dxa"/>
            <w:noWrap/>
            <w:hideMark/>
          </w:tcPr>
          <w:p w14:paraId="6A452DC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1305.62</w:t>
            </w:r>
          </w:p>
        </w:tc>
        <w:tc>
          <w:tcPr>
            <w:tcW w:w="2317" w:type="dxa"/>
            <w:noWrap/>
            <w:hideMark/>
          </w:tcPr>
          <w:p w14:paraId="7AFA046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22427.4</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6486FC5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17180</w:t>
            </w:r>
            <w:r>
              <w:rPr>
                <w:rFonts w:ascii="Times New Roman" w:eastAsia="Times New Roman" w:hAnsi="Times New Roman" w:cs="Times New Roman"/>
                <w:color w:val="000000"/>
                <w:kern w:val="0"/>
                <w:szCs w:val="24"/>
                <w:lang w:eastAsia="en-IN"/>
                <w14:ligatures w14:val="none"/>
              </w:rPr>
              <w:t>.00</w:t>
            </w:r>
          </w:p>
        </w:tc>
      </w:tr>
      <w:tr w:rsidR="00417CFD" w:rsidRPr="00B5146B" w14:paraId="2C6B55F7" w14:textId="77777777" w:rsidTr="00087AEA">
        <w:trPr>
          <w:trHeight w:val="328"/>
        </w:trPr>
        <w:tc>
          <w:tcPr>
            <w:tcW w:w="2271" w:type="dxa"/>
            <w:noWrap/>
            <w:hideMark/>
          </w:tcPr>
          <w:p w14:paraId="431CC33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2017-18</w:t>
            </w:r>
          </w:p>
        </w:tc>
        <w:tc>
          <w:tcPr>
            <w:tcW w:w="1897" w:type="dxa"/>
            <w:noWrap/>
            <w:hideMark/>
          </w:tcPr>
          <w:p w14:paraId="417AC3C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1284.99</w:t>
            </w:r>
          </w:p>
        </w:tc>
        <w:tc>
          <w:tcPr>
            <w:tcW w:w="2317" w:type="dxa"/>
            <w:noWrap/>
            <w:hideMark/>
          </w:tcPr>
          <w:p w14:paraId="1DB5106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2362.33</w:t>
            </w:r>
          </w:p>
        </w:tc>
        <w:tc>
          <w:tcPr>
            <w:tcW w:w="2543" w:type="dxa"/>
            <w:noWrap/>
            <w:hideMark/>
          </w:tcPr>
          <w:p w14:paraId="4643A70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18100</w:t>
            </w:r>
            <w:r>
              <w:rPr>
                <w:rFonts w:ascii="Times New Roman" w:eastAsia="Times New Roman" w:hAnsi="Times New Roman" w:cs="Times New Roman"/>
                <w:color w:val="000000"/>
                <w:kern w:val="0"/>
                <w:szCs w:val="24"/>
                <w:lang w:eastAsia="en-IN"/>
                <w14:ligatures w14:val="none"/>
              </w:rPr>
              <w:t>.00</w:t>
            </w:r>
          </w:p>
        </w:tc>
      </w:tr>
      <w:tr w:rsidR="00417CFD" w:rsidRPr="00B5146B" w14:paraId="698C4412" w14:textId="77777777" w:rsidTr="00087AEA">
        <w:trPr>
          <w:trHeight w:val="328"/>
        </w:trPr>
        <w:tc>
          <w:tcPr>
            <w:tcW w:w="2271" w:type="dxa"/>
            <w:noWrap/>
            <w:hideMark/>
          </w:tcPr>
          <w:p w14:paraId="2CCDB4D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2018-19</w:t>
            </w:r>
          </w:p>
        </w:tc>
        <w:tc>
          <w:tcPr>
            <w:tcW w:w="1897" w:type="dxa"/>
            <w:noWrap/>
            <w:hideMark/>
          </w:tcPr>
          <w:p w14:paraId="6A9F098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1219.52</w:t>
            </w:r>
          </w:p>
        </w:tc>
        <w:tc>
          <w:tcPr>
            <w:tcW w:w="2317" w:type="dxa"/>
            <w:noWrap/>
            <w:hideMark/>
          </w:tcPr>
          <w:p w14:paraId="723D31B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22819.4</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30A94A1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18710</w:t>
            </w:r>
            <w:r>
              <w:rPr>
                <w:rFonts w:ascii="Times New Roman" w:eastAsia="Times New Roman" w:hAnsi="Times New Roman" w:cs="Times New Roman"/>
                <w:color w:val="000000"/>
                <w:kern w:val="0"/>
                <w:szCs w:val="24"/>
                <w:lang w:eastAsia="en-IN"/>
                <w14:ligatures w14:val="none"/>
              </w:rPr>
              <w:t>.00</w:t>
            </w:r>
          </w:p>
        </w:tc>
      </w:tr>
      <w:tr w:rsidR="00417CFD" w:rsidRPr="00B5146B" w14:paraId="32AFC1FA" w14:textId="77777777" w:rsidTr="00087AEA">
        <w:trPr>
          <w:trHeight w:val="328"/>
        </w:trPr>
        <w:tc>
          <w:tcPr>
            <w:tcW w:w="2271" w:type="dxa"/>
            <w:noWrap/>
            <w:hideMark/>
          </w:tcPr>
          <w:p w14:paraId="451C601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2019-20</w:t>
            </w:r>
          </w:p>
        </w:tc>
        <w:tc>
          <w:tcPr>
            <w:tcW w:w="1897" w:type="dxa"/>
            <w:noWrap/>
            <w:hideMark/>
          </w:tcPr>
          <w:p w14:paraId="6C9E843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1431.38</w:t>
            </w:r>
          </w:p>
        </w:tc>
        <w:tc>
          <w:tcPr>
            <w:tcW w:w="2317" w:type="dxa"/>
            <w:noWrap/>
            <w:hideMark/>
          </w:tcPr>
          <w:p w14:paraId="1842ADC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26091.4</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5111CB4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18230</w:t>
            </w:r>
            <w:r>
              <w:rPr>
                <w:rFonts w:ascii="Times New Roman" w:eastAsia="Times New Roman" w:hAnsi="Times New Roman" w:cs="Times New Roman"/>
                <w:color w:val="000000"/>
                <w:kern w:val="0"/>
                <w:szCs w:val="24"/>
                <w:lang w:eastAsia="en-IN"/>
                <w14:ligatures w14:val="none"/>
              </w:rPr>
              <w:t>.00</w:t>
            </w:r>
          </w:p>
        </w:tc>
      </w:tr>
      <w:tr w:rsidR="00417CFD" w:rsidRPr="00B5146B" w14:paraId="19401916" w14:textId="77777777" w:rsidTr="00087AEA">
        <w:trPr>
          <w:trHeight w:val="328"/>
        </w:trPr>
        <w:tc>
          <w:tcPr>
            <w:tcW w:w="2271" w:type="dxa"/>
            <w:noWrap/>
            <w:hideMark/>
          </w:tcPr>
          <w:p w14:paraId="1BB1583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2020-21</w:t>
            </w:r>
          </w:p>
        </w:tc>
        <w:tc>
          <w:tcPr>
            <w:tcW w:w="1897" w:type="dxa"/>
            <w:noWrap/>
            <w:hideMark/>
          </w:tcPr>
          <w:p w14:paraId="7D92A30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1624.29</w:t>
            </w:r>
          </w:p>
        </w:tc>
        <w:tc>
          <w:tcPr>
            <w:tcW w:w="2317" w:type="dxa"/>
            <w:noWrap/>
            <w:hideMark/>
          </w:tcPr>
          <w:p w14:paraId="7D861ED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26641</w:t>
            </w:r>
            <w:r>
              <w:rPr>
                <w:rFonts w:ascii="Times New Roman" w:eastAsia="Times New Roman" w:hAnsi="Times New Roman" w:cs="Times New Roman"/>
                <w:color w:val="000000"/>
                <w:kern w:val="0"/>
                <w:szCs w:val="24"/>
                <w:lang w:eastAsia="en-IN"/>
                <w14:ligatures w14:val="none"/>
              </w:rPr>
              <w:t>.00</w:t>
            </w:r>
          </w:p>
        </w:tc>
        <w:tc>
          <w:tcPr>
            <w:tcW w:w="2543" w:type="dxa"/>
            <w:noWrap/>
            <w:hideMark/>
          </w:tcPr>
          <w:p w14:paraId="1D59CDF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16400</w:t>
            </w:r>
            <w:r>
              <w:rPr>
                <w:rFonts w:ascii="Times New Roman" w:eastAsia="Times New Roman" w:hAnsi="Times New Roman" w:cs="Times New Roman"/>
                <w:color w:val="000000"/>
                <w:kern w:val="0"/>
                <w:szCs w:val="24"/>
                <w:lang w:eastAsia="en-IN"/>
                <w14:ligatures w14:val="none"/>
              </w:rPr>
              <w:t>.00</w:t>
            </w:r>
          </w:p>
        </w:tc>
      </w:tr>
      <w:tr w:rsidR="00417CFD" w:rsidRPr="00B5146B" w14:paraId="56CCCB5D" w14:textId="77777777" w:rsidTr="00087AEA">
        <w:trPr>
          <w:trHeight w:val="328"/>
        </w:trPr>
        <w:tc>
          <w:tcPr>
            <w:tcW w:w="2271" w:type="dxa"/>
            <w:noWrap/>
            <w:hideMark/>
          </w:tcPr>
          <w:p w14:paraId="4B0F20F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2021-22</w:t>
            </w:r>
          </w:p>
        </w:tc>
        <w:tc>
          <w:tcPr>
            <w:tcW w:w="1897" w:type="dxa"/>
            <w:noWrap/>
            <w:hideMark/>
          </w:tcPr>
          <w:p w14:paraId="1E711BA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1941.12</w:t>
            </w:r>
          </w:p>
        </w:tc>
        <w:tc>
          <w:tcPr>
            <w:tcW w:w="2317" w:type="dxa"/>
            <w:noWrap/>
            <w:hideMark/>
          </w:tcPr>
          <w:p w14:paraId="743F4AD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31687.2</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3B26B3C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16320</w:t>
            </w:r>
            <w:r>
              <w:rPr>
                <w:rFonts w:ascii="Times New Roman" w:eastAsia="Times New Roman" w:hAnsi="Times New Roman" w:cs="Times New Roman"/>
                <w:color w:val="000000"/>
                <w:kern w:val="0"/>
                <w:szCs w:val="24"/>
                <w:lang w:eastAsia="en-IN"/>
                <w14:ligatures w14:val="none"/>
              </w:rPr>
              <w:t>.00</w:t>
            </w:r>
          </w:p>
        </w:tc>
      </w:tr>
      <w:tr w:rsidR="00417CFD" w:rsidRPr="00B5146B" w14:paraId="68933991" w14:textId="77777777" w:rsidTr="00087AEA">
        <w:trPr>
          <w:trHeight w:val="328"/>
        </w:trPr>
        <w:tc>
          <w:tcPr>
            <w:tcW w:w="2271" w:type="dxa"/>
            <w:noWrap/>
            <w:hideMark/>
          </w:tcPr>
          <w:p w14:paraId="09A28D5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2022-23</w:t>
            </w:r>
          </w:p>
        </w:tc>
        <w:tc>
          <w:tcPr>
            <w:tcW w:w="1897" w:type="dxa"/>
            <w:noWrap/>
            <w:hideMark/>
          </w:tcPr>
          <w:p w14:paraId="3C154BA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1739.98</w:t>
            </w:r>
          </w:p>
        </w:tc>
        <w:tc>
          <w:tcPr>
            <w:tcW w:w="2317" w:type="dxa"/>
            <w:noWrap/>
            <w:hideMark/>
          </w:tcPr>
          <w:p w14:paraId="1804019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30201.9</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6CBEA37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17360</w:t>
            </w:r>
            <w:r>
              <w:rPr>
                <w:rFonts w:ascii="Times New Roman" w:eastAsia="Times New Roman" w:hAnsi="Times New Roman" w:cs="Times New Roman"/>
                <w:color w:val="000000"/>
                <w:kern w:val="0"/>
                <w:szCs w:val="24"/>
                <w:lang w:eastAsia="en-IN"/>
                <w14:ligatures w14:val="none"/>
              </w:rPr>
              <w:t>.00</w:t>
            </w:r>
          </w:p>
        </w:tc>
      </w:tr>
      <w:tr w:rsidR="00417CFD" w:rsidRPr="00B5146B" w14:paraId="1762BF25" w14:textId="77777777" w:rsidTr="00087AEA">
        <w:trPr>
          <w:trHeight w:val="328"/>
        </w:trPr>
        <w:tc>
          <w:tcPr>
            <w:tcW w:w="2271" w:type="dxa"/>
            <w:noWrap/>
            <w:hideMark/>
          </w:tcPr>
          <w:p w14:paraId="7314686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w:t>
            </w:r>
            <w:r>
              <w:rPr>
                <w:rFonts w:ascii="Times New Roman" w:eastAsia="Times New Roman" w:hAnsi="Times New Roman" w:cs="Times New Roman"/>
                <w:color w:val="000000"/>
                <w:kern w:val="0"/>
                <w:szCs w:val="24"/>
                <w:lang w:eastAsia="en-IN"/>
                <w14:ligatures w14:val="none"/>
              </w:rPr>
              <w:t>3</w:t>
            </w:r>
            <w:r w:rsidRPr="00B5146B">
              <w:rPr>
                <w:rFonts w:ascii="Times New Roman" w:eastAsia="Times New Roman" w:hAnsi="Times New Roman" w:cs="Times New Roman"/>
                <w:color w:val="000000"/>
                <w:kern w:val="0"/>
                <w:szCs w:val="24"/>
                <w:lang w:eastAsia="en-IN"/>
                <w14:ligatures w14:val="none"/>
              </w:rPr>
              <w:t>-2</w:t>
            </w:r>
            <w:r>
              <w:rPr>
                <w:rFonts w:ascii="Times New Roman" w:eastAsia="Times New Roman" w:hAnsi="Times New Roman" w:cs="Times New Roman"/>
                <w:color w:val="000000"/>
                <w:kern w:val="0"/>
                <w:szCs w:val="24"/>
                <w:lang w:eastAsia="en-IN"/>
                <w14:ligatures w14:val="none"/>
              </w:rPr>
              <w:t>4</w:t>
            </w:r>
          </w:p>
        </w:tc>
        <w:tc>
          <w:tcPr>
            <w:tcW w:w="1897" w:type="dxa"/>
            <w:noWrap/>
            <w:hideMark/>
          </w:tcPr>
          <w:p w14:paraId="70F5695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1540.64</w:t>
            </w:r>
          </w:p>
        </w:tc>
        <w:tc>
          <w:tcPr>
            <w:tcW w:w="2317" w:type="dxa"/>
            <w:noWrap/>
            <w:hideMark/>
          </w:tcPr>
          <w:p w14:paraId="11D7249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24266.7</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05A49E8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15750</w:t>
            </w:r>
            <w:r>
              <w:rPr>
                <w:rFonts w:ascii="Times New Roman" w:eastAsia="Times New Roman" w:hAnsi="Times New Roman" w:cs="Times New Roman"/>
                <w:color w:val="000000"/>
                <w:kern w:val="0"/>
                <w:szCs w:val="24"/>
                <w:lang w:eastAsia="en-IN"/>
                <w14:ligatures w14:val="none"/>
              </w:rPr>
              <w:t>.00</w:t>
            </w:r>
          </w:p>
        </w:tc>
      </w:tr>
      <w:tr w:rsidR="00417CFD" w:rsidRPr="00B5146B" w14:paraId="614CA7DE" w14:textId="77777777" w:rsidTr="00087AEA">
        <w:trPr>
          <w:trHeight w:val="328"/>
        </w:trPr>
        <w:tc>
          <w:tcPr>
            <w:tcW w:w="2271" w:type="dxa"/>
            <w:noWrap/>
            <w:hideMark/>
          </w:tcPr>
          <w:p w14:paraId="424BABF5"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97" w:type="dxa"/>
            <w:noWrap/>
            <w:hideMark/>
          </w:tcPr>
          <w:p w14:paraId="6C10B4B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0.04</w:t>
            </w:r>
          </w:p>
        </w:tc>
        <w:tc>
          <w:tcPr>
            <w:tcW w:w="2317" w:type="dxa"/>
            <w:noWrap/>
            <w:hideMark/>
          </w:tcPr>
          <w:p w14:paraId="57F19AB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0.08</w:t>
            </w:r>
          </w:p>
        </w:tc>
        <w:tc>
          <w:tcPr>
            <w:tcW w:w="2543" w:type="dxa"/>
            <w:noWrap/>
            <w:hideMark/>
          </w:tcPr>
          <w:p w14:paraId="6AC9F86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-0.00097</w:t>
            </w:r>
          </w:p>
        </w:tc>
      </w:tr>
      <w:tr w:rsidR="00417CFD" w:rsidRPr="00B5146B" w14:paraId="7AEF42E3" w14:textId="77777777" w:rsidTr="00087AEA">
        <w:trPr>
          <w:trHeight w:val="328"/>
        </w:trPr>
        <w:tc>
          <w:tcPr>
            <w:tcW w:w="2271" w:type="dxa"/>
            <w:noWrap/>
            <w:hideMark/>
          </w:tcPr>
          <w:p w14:paraId="54D0DF11"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97" w:type="dxa"/>
            <w:noWrap/>
            <w:hideMark/>
          </w:tcPr>
          <w:p w14:paraId="6C0A6CD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0.004</w:t>
            </w:r>
          </w:p>
        </w:tc>
        <w:tc>
          <w:tcPr>
            <w:tcW w:w="2317" w:type="dxa"/>
            <w:noWrap/>
            <w:hideMark/>
          </w:tcPr>
          <w:p w14:paraId="66FE298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0.34</w:t>
            </w:r>
          </w:p>
        </w:tc>
        <w:tc>
          <w:tcPr>
            <w:tcW w:w="2543" w:type="dxa"/>
            <w:noWrap/>
            <w:hideMark/>
          </w:tcPr>
          <w:p w14:paraId="3F8C0D8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0.89</w:t>
            </w:r>
          </w:p>
        </w:tc>
      </w:tr>
      <w:tr w:rsidR="00417CFD" w:rsidRPr="00B5146B" w14:paraId="00790811" w14:textId="77777777" w:rsidTr="00087AEA">
        <w:trPr>
          <w:trHeight w:val="328"/>
        </w:trPr>
        <w:tc>
          <w:tcPr>
            <w:tcW w:w="2271" w:type="dxa"/>
            <w:noWrap/>
            <w:hideMark/>
          </w:tcPr>
          <w:p w14:paraId="47E5F8AC"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97" w:type="dxa"/>
            <w:noWrap/>
            <w:hideMark/>
          </w:tcPr>
          <w:p w14:paraId="5C81C23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4.47</w:t>
            </w:r>
            <w:r>
              <w:rPr>
                <w:rFonts w:ascii="Times New Roman" w:eastAsia="Times New Roman" w:hAnsi="Times New Roman" w:cs="Times New Roman"/>
                <w:color w:val="000000"/>
                <w:kern w:val="0"/>
                <w:szCs w:val="24"/>
                <w:lang w:eastAsia="en-IN"/>
                <w14:ligatures w14:val="none"/>
              </w:rPr>
              <w:t>***</w:t>
            </w:r>
          </w:p>
        </w:tc>
        <w:tc>
          <w:tcPr>
            <w:tcW w:w="2317" w:type="dxa"/>
            <w:noWrap/>
            <w:hideMark/>
          </w:tcPr>
          <w:p w14:paraId="790488C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8.81</w:t>
            </w:r>
          </w:p>
        </w:tc>
        <w:tc>
          <w:tcPr>
            <w:tcW w:w="2543" w:type="dxa"/>
            <w:noWrap/>
            <w:hideMark/>
          </w:tcPr>
          <w:p w14:paraId="3DFF269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-0.09</w:t>
            </w:r>
          </w:p>
        </w:tc>
      </w:tr>
    </w:tbl>
    <w:p w14:paraId="3E371C0A" w14:textId="77777777" w:rsidR="00417CFD" w:rsidRDefault="00417CFD" w:rsidP="00417CFD">
      <w:pPr>
        <w:spacing w:line="360" w:lineRule="auto"/>
        <w:rPr>
          <w:rFonts w:ascii="Times New Roman" w:hAnsi="Times New Roman"/>
        </w:rPr>
      </w:pPr>
      <w:r w:rsidRPr="00597C3A">
        <w:rPr>
          <w:rFonts w:ascii="Times New Roman" w:hAnsi="Times New Roman"/>
        </w:rPr>
        <w:t>*</w:t>
      </w:r>
      <w:r>
        <w:rPr>
          <w:rFonts w:ascii="Times New Roman" w:hAnsi="Times New Roman"/>
        </w:rPr>
        <w:t>***s</w:t>
      </w:r>
      <w:r w:rsidRPr="00597C3A">
        <w:rPr>
          <w:rFonts w:ascii="Times New Roman" w:hAnsi="Times New Roman"/>
        </w:rPr>
        <w:t xml:space="preserve">ignificant at </w:t>
      </w:r>
      <w:r>
        <w:rPr>
          <w:rFonts w:ascii="Times New Roman" w:hAnsi="Times New Roman"/>
        </w:rPr>
        <w:t>1</w:t>
      </w:r>
      <w:r w:rsidRPr="00597C3A">
        <w:rPr>
          <w:rFonts w:ascii="Times New Roman" w:hAnsi="Times New Roman"/>
        </w:rPr>
        <w:t xml:space="preserve"> per cent level</w:t>
      </w:r>
    </w:p>
    <w:p w14:paraId="6828D1D1" w14:textId="77777777" w:rsidR="004A760E" w:rsidRDefault="00417CFD" w:rsidP="004A760E">
      <w:pPr>
        <w:spacing w:line="360" w:lineRule="auto"/>
        <w:ind w:firstLine="720"/>
        <w:jc w:val="both"/>
        <w:rPr>
          <w:rFonts w:ascii="Times New Roman" w:hAnsi="Times New Roman"/>
        </w:rPr>
      </w:pPr>
      <w:r w:rsidRPr="000F69D0">
        <w:rPr>
          <w:rFonts w:ascii="Times New Roman" w:hAnsi="Times New Roman"/>
        </w:rPr>
        <w:t>The area under onion cultivation in India exhibited noticeable fluctuations during Period II</w:t>
      </w:r>
      <w:r>
        <w:rPr>
          <w:rFonts w:ascii="Times New Roman" w:hAnsi="Times New Roman"/>
        </w:rPr>
        <w:t xml:space="preserve"> are presented in Table 2</w:t>
      </w:r>
      <w:r w:rsidRPr="000F69D0">
        <w:rPr>
          <w:rFonts w:ascii="Times New Roman" w:hAnsi="Times New Roman"/>
        </w:rPr>
        <w:t>. The maximum area was 1,941.12 thousand ha (2021-22), while the minimum area was 1,173.35 thousand ha (2014-15). Despite these variations, the long-term trend indicates a significant expansion in the cultivated area, as reflected by the positive and statistically significant growth coefficient of 0.04. The CAGR of 4.4</w:t>
      </w:r>
      <w:r>
        <w:rPr>
          <w:rFonts w:ascii="Times New Roman" w:hAnsi="Times New Roman"/>
        </w:rPr>
        <w:t>7</w:t>
      </w:r>
      <w:r w:rsidRPr="000F69D0">
        <w:rPr>
          <w:rFonts w:ascii="Times New Roman" w:hAnsi="Times New Roman"/>
        </w:rPr>
        <w:t xml:space="preserve"> per cent further confirms </w:t>
      </w:r>
      <w:r>
        <w:rPr>
          <w:rFonts w:ascii="Times New Roman" w:hAnsi="Times New Roman"/>
        </w:rPr>
        <w:t xml:space="preserve">that onion farmers </w:t>
      </w:r>
      <w:r w:rsidRPr="000F69D0">
        <w:rPr>
          <w:rFonts w:ascii="Times New Roman" w:hAnsi="Times New Roman"/>
        </w:rPr>
        <w:t>continued adoption of onion cultivation in India during this period.</w:t>
      </w:r>
      <w:bookmarkStart w:id="1" w:name="_Hlk217470653"/>
      <w:r w:rsidR="004A760E">
        <w:rPr>
          <w:rFonts w:ascii="Times New Roman" w:hAnsi="Times New Roman"/>
        </w:rPr>
        <w:t xml:space="preserve"> </w:t>
      </w:r>
    </w:p>
    <w:p w14:paraId="2963B6A6" w14:textId="6E7DB8D6" w:rsidR="00417CFD" w:rsidRDefault="00417CFD" w:rsidP="004A760E">
      <w:pPr>
        <w:spacing w:line="360" w:lineRule="auto"/>
        <w:ind w:firstLine="720"/>
        <w:jc w:val="both"/>
        <w:rPr>
          <w:rFonts w:ascii="Times New Roman" w:hAnsi="Times New Roman"/>
        </w:rPr>
      </w:pPr>
      <w:r>
        <w:rPr>
          <w:rFonts w:ascii="Times New Roman" w:hAnsi="Times New Roman"/>
        </w:rPr>
        <w:t>The o</w:t>
      </w:r>
      <w:r w:rsidRPr="000F69D0">
        <w:rPr>
          <w:rFonts w:ascii="Times New Roman" w:hAnsi="Times New Roman"/>
        </w:rPr>
        <w:t>nion production during Period II also displayed substantial fluctuations. The maximum production was 31,687.2</w:t>
      </w:r>
      <w:r>
        <w:rPr>
          <w:rFonts w:ascii="Times New Roman" w:hAnsi="Times New Roman"/>
        </w:rPr>
        <w:t>0</w:t>
      </w:r>
      <w:r w:rsidRPr="000F69D0">
        <w:rPr>
          <w:rFonts w:ascii="Times New Roman" w:hAnsi="Times New Roman"/>
        </w:rPr>
        <w:t xml:space="preserve"> thousand MT (2021-22) and the minimum production was 18,927.4</w:t>
      </w:r>
      <w:r>
        <w:rPr>
          <w:rFonts w:ascii="Times New Roman" w:hAnsi="Times New Roman"/>
        </w:rPr>
        <w:t>0</w:t>
      </w:r>
      <w:r w:rsidRPr="000F69D0">
        <w:rPr>
          <w:rFonts w:ascii="Times New Roman" w:hAnsi="Times New Roman"/>
        </w:rPr>
        <w:t xml:space="preserve"> thousand MT (2014-15). </w:t>
      </w:r>
      <w:r>
        <w:rPr>
          <w:rFonts w:ascii="Times New Roman" w:hAnsi="Times New Roman"/>
        </w:rPr>
        <w:t>T</w:t>
      </w:r>
      <w:r w:rsidRPr="000F69D0">
        <w:rPr>
          <w:rFonts w:ascii="Times New Roman" w:hAnsi="Times New Roman"/>
        </w:rPr>
        <w:t xml:space="preserve">he </w:t>
      </w:r>
      <w:r>
        <w:rPr>
          <w:rFonts w:ascii="Times New Roman" w:hAnsi="Times New Roman"/>
        </w:rPr>
        <w:t>production</w:t>
      </w:r>
      <w:r w:rsidRPr="000F69D0">
        <w:rPr>
          <w:rFonts w:ascii="Times New Roman" w:hAnsi="Times New Roman"/>
        </w:rPr>
        <w:t xml:space="preserve"> </w:t>
      </w:r>
      <w:r>
        <w:rPr>
          <w:rFonts w:ascii="Times New Roman" w:hAnsi="Times New Roman"/>
        </w:rPr>
        <w:t xml:space="preserve">is increasing </w:t>
      </w:r>
      <w:r w:rsidRPr="000F69D0">
        <w:rPr>
          <w:rFonts w:ascii="Times New Roman" w:hAnsi="Times New Roman"/>
        </w:rPr>
        <w:t xml:space="preserve">non-significant, </w:t>
      </w:r>
      <w:r>
        <w:rPr>
          <w:rFonts w:ascii="Times New Roman" w:hAnsi="Times New Roman"/>
        </w:rPr>
        <w:t>with a rate of</w:t>
      </w:r>
      <w:r w:rsidRPr="000F69D0">
        <w:rPr>
          <w:rFonts w:ascii="Times New Roman" w:hAnsi="Times New Roman"/>
        </w:rPr>
        <w:t xml:space="preserve"> 8.81 per cent</w:t>
      </w:r>
      <w:r>
        <w:rPr>
          <w:rFonts w:ascii="Times New Roman" w:hAnsi="Times New Roman"/>
        </w:rPr>
        <w:t xml:space="preserve">. </w:t>
      </w:r>
      <w:r w:rsidRPr="000F69D0">
        <w:rPr>
          <w:rFonts w:ascii="Times New Roman" w:hAnsi="Times New Roman"/>
        </w:rPr>
        <w:t>The productivity</w:t>
      </w:r>
      <w:r>
        <w:rPr>
          <w:rFonts w:ascii="Times New Roman" w:hAnsi="Times New Roman"/>
        </w:rPr>
        <w:t xml:space="preserve"> shows the negative growth and </w:t>
      </w:r>
      <w:r w:rsidRPr="000F69D0">
        <w:rPr>
          <w:rFonts w:ascii="Times New Roman" w:hAnsi="Times New Roman"/>
        </w:rPr>
        <w:t xml:space="preserve">non-significant </w:t>
      </w:r>
      <w:r>
        <w:rPr>
          <w:rFonts w:ascii="Times New Roman" w:hAnsi="Times New Roman"/>
        </w:rPr>
        <w:t>with the rate of</w:t>
      </w:r>
      <w:r w:rsidRPr="000F69D0">
        <w:rPr>
          <w:rFonts w:ascii="Times New Roman" w:hAnsi="Times New Roman"/>
        </w:rPr>
        <w:t xml:space="preserve"> </w:t>
      </w:r>
      <w:r>
        <w:rPr>
          <w:rFonts w:ascii="Times New Roman" w:hAnsi="Times New Roman"/>
        </w:rPr>
        <w:t xml:space="preserve">0.09 per cent. </w:t>
      </w:r>
      <w:bookmarkStart w:id="2" w:name="_Hlk217470784"/>
      <w:bookmarkEnd w:id="1"/>
    </w:p>
    <w:bookmarkEnd w:id="2"/>
    <w:p w14:paraId="7162C243" w14:textId="77777777" w:rsidR="00417CFD" w:rsidRPr="00417CFD" w:rsidRDefault="00417CFD" w:rsidP="00417CFD">
      <w:pPr>
        <w:spacing w:after="0" w:line="360" w:lineRule="auto"/>
        <w:jc w:val="both"/>
        <w:rPr>
          <w:rFonts w:ascii="Times New Roman" w:hAnsi="Times New Roman"/>
          <w:b/>
          <w:bCs/>
          <w:lang w:val="en-US"/>
        </w:rPr>
      </w:pPr>
      <w:r w:rsidRPr="00417CFD">
        <w:rPr>
          <w:rFonts w:ascii="Times New Roman" w:hAnsi="Times New Roman"/>
          <w:b/>
          <w:bCs/>
          <w:lang w:val="en-US"/>
        </w:rPr>
        <w:lastRenderedPageBreak/>
        <w:t>Area, production and onion productivity in Maharashtra State</w:t>
      </w:r>
    </w:p>
    <w:p w14:paraId="74C37AE0" w14:textId="6C537E0E" w:rsidR="00417CFD" w:rsidRPr="00771D7B" w:rsidRDefault="00417CFD" w:rsidP="00417CFD">
      <w:pPr>
        <w:spacing w:after="0" w:line="360" w:lineRule="auto"/>
        <w:ind w:firstLine="709"/>
        <w:jc w:val="both"/>
        <w:rPr>
          <w:rFonts w:ascii="Times New Roman" w:hAnsi="Times New Roman" w:cs="Times New Roman"/>
        </w:rPr>
      </w:pPr>
      <w:r w:rsidRPr="00771D7B">
        <w:rPr>
          <w:rFonts w:ascii="Times New Roman" w:hAnsi="Times New Roman" w:cs="Times New Roman"/>
        </w:rPr>
        <w:t>The area, production and productivity of onion in Maharashtra for period I are presented in Table 3. The area under onion cultivation in Maharashtra showed considerable fluctuations during the study period. The maximum area was 468</w:t>
      </w:r>
      <w:r>
        <w:rPr>
          <w:rFonts w:ascii="Times New Roman" w:hAnsi="Times New Roman" w:cs="Times New Roman"/>
        </w:rPr>
        <w:t>.00</w:t>
      </w:r>
      <w:r w:rsidRPr="00771D7B">
        <w:rPr>
          <w:rFonts w:ascii="Times New Roman" w:hAnsi="Times New Roman" w:cs="Times New Roman"/>
        </w:rPr>
        <w:t xml:space="preserve"> thousand ha (20</w:t>
      </w:r>
      <w:r>
        <w:rPr>
          <w:rFonts w:ascii="Times New Roman" w:hAnsi="Times New Roman" w:cs="Times New Roman"/>
        </w:rPr>
        <w:t>13</w:t>
      </w:r>
      <w:r w:rsidRPr="00771D7B">
        <w:rPr>
          <w:rFonts w:ascii="Times New Roman" w:hAnsi="Times New Roman" w:cs="Times New Roman"/>
        </w:rPr>
        <w:t>–</w:t>
      </w:r>
      <w:r>
        <w:rPr>
          <w:rFonts w:ascii="Times New Roman" w:hAnsi="Times New Roman" w:cs="Times New Roman"/>
        </w:rPr>
        <w:t>14</w:t>
      </w:r>
      <w:r w:rsidRPr="00771D7B">
        <w:rPr>
          <w:rFonts w:ascii="Times New Roman" w:hAnsi="Times New Roman" w:cs="Times New Roman"/>
        </w:rPr>
        <w:t>), while the minimum was 84.5</w:t>
      </w:r>
      <w:r>
        <w:rPr>
          <w:rFonts w:ascii="Times New Roman" w:hAnsi="Times New Roman" w:cs="Times New Roman"/>
        </w:rPr>
        <w:t>0</w:t>
      </w:r>
      <w:r w:rsidRPr="00771D7B">
        <w:rPr>
          <w:rFonts w:ascii="Times New Roman" w:hAnsi="Times New Roman" w:cs="Times New Roman"/>
        </w:rPr>
        <w:t xml:space="preserve"> thousand ha (20</w:t>
      </w:r>
      <w:r>
        <w:rPr>
          <w:rFonts w:ascii="Times New Roman" w:hAnsi="Times New Roman" w:cs="Times New Roman"/>
        </w:rPr>
        <w:t>05</w:t>
      </w:r>
      <w:r w:rsidRPr="00771D7B">
        <w:rPr>
          <w:rFonts w:ascii="Times New Roman" w:hAnsi="Times New Roman" w:cs="Times New Roman"/>
        </w:rPr>
        <w:t>–</w:t>
      </w:r>
      <w:r>
        <w:rPr>
          <w:rFonts w:ascii="Times New Roman" w:hAnsi="Times New Roman" w:cs="Times New Roman"/>
        </w:rPr>
        <w:t>06</w:t>
      </w:r>
      <w:r w:rsidRPr="00771D7B">
        <w:rPr>
          <w:rFonts w:ascii="Times New Roman" w:hAnsi="Times New Roman" w:cs="Times New Roman"/>
        </w:rPr>
        <w:t xml:space="preserve">). </w:t>
      </w:r>
      <w:bookmarkStart w:id="3" w:name="_Hlk217470874"/>
      <w:r w:rsidRPr="00771D7B">
        <w:rPr>
          <w:rFonts w:ascii="Times New Roman" w:hAnsi="Times New Roman" w:cs="Times New Roman"/>
        </w:rPr>
        <w:t>The</w:t>
      </w:r>
      <w:r>
        <w:rPr>
          <w:rFonts w:ascii="Times New Roman" w:hAnsi="Times New Roman" w:cs="Times New Roman"/>
        </w:rPr>
        <w:t xml:space="preserve"> area was increasing significantly at the rate </w:t>
      </w:r>
      <w:r w:rsidRPr="00771D7B">
        <w:rPr>
          <w:rFonts w:ascii="Times New Roman" w:hAnsi="Times New Roman" w:cs="Times New Roman"/>
        </w:rPr>
        <w:t>of 15.31</w:t>
      </w:r>
      <w:r>
        <w:rPr>
          <w:rFonts w:ascii="Times New Roman" w:hAnsi="Times New Roman" w:cs="Times New Roman"/>
        </w:rPr>
        <w:t xml:space="preserve"> per cent</w:t>
      </w:r>
      <w:r w:rsidRPr="00771D7B">
        <w:rPr>
          <w:rFonts w:ascii="Times New Roman" w:hAnsi="Times New Roman" w:cs="Times New Roman"/>
        </w:rPr>
        <w:t xml:space="preserve"> indicates a strong and sustained expansion in the area under onion cultivation in the state.</w:t>
      </w:r>
    </w:p>
    <w:bookmarkEnd w:id="3"/>
    <w:p w14:paraId="0A4DCB01" w14:textId="0EE08273" w:rsidR="00417CFD" w:rsidRDefault="00417CFD" w:rsidP="00417CFD">
      <w:pPr>
        <w:spacing w:after="0" w:line="360" w:lineRule="auto"/>
        <w:ind w:firstLine="709"/>
        <w:jc w:val="both"/>
        <w:rPr>
          <w:rFonts w:ascii="Times New Roman" w:hAnsi="Times New Roman"/>
          <w:b/>
          <w:bCs/>
          <w:lang w:val="en-US"/>
        </w:rPr>
      </w:pPr>
      <w:r w:rsidRPr="00771D7B">
        <w:rPr>
          <w:rFonts w:ascii="Times New Roman" w:hAnsi="Times New Roman" w:cs="Times New Roman"/>
        </w:rPr>
        <w:t>Onion production also exhibited large variations, ranging from 166</w:t>
      </w:r>
      <w:r>
        <w:rPr>
          <w:rFonts w:ascii="Times New Roman" w:hAnsi="Times New Roman" w:cs="Times New Roman"/>
        </w:rPr>
        <w:t>.00</w:t>
      </w:r>
      <w:r w:rsidRPr="00771D7B">
        <w:rPr>
          <w:rFonts w:ascii="Times New Roman" w:hAnsi="Times New Roman" w:cs="Times New Roman"/>
        </w:rPr>
        <w:t xml:space="preserve"> thousand MT (20</w:t>
      </w:r>
      <w:r>
        <w:rPr>
          <w:rFonts w:ascii="Times New Roman" w:hAnsi="Times New Roman" w:cs="Times New Roman"/>
        </w:rPr>
        <w:t>05</w:t>
      </w:r>
      <w:r w:rsidRPr="00771D7B">
        <w:rPr>
          <w:rFonts w:ascii="Times New Roman" w:hAnsi="Times New Roman" w:cs="Times New Roman"/>
        </w:rPr>
        <w:t>–</w:t>
      </w:r>
      <w:r>
        <w:rPr>
          <w:rFonts w:ascii="Times New Roman" w:hAnsi="Times New Roman" w:cs="Times New Roman"/>
        </w:rPr>
        <w:t>06</w:t>
      </w:r>
      <w:r w:rsidRPr="00771D7B">
        <w:rPr>
          <w:rFonts w:ascii="Times New Roman" w:hAnsi="Times New Roman" w:cs="Times New Roman"/>
        </w:rPr>
        <w:t>) to 5,864</w:t>
      </w:r>
      <w:r>
        <w:rPr>
          <w:rFonts w:ascii="Times New Roman" w:hAnsi="Times New Roman" w:cs="Times New Roman"/>
        </w:rPr>
        <w:t>.00</w:t>
      </w:r>
      <w:r w:rsidRPr="00771D7B">
        <w:rPr>
          <w:rFonts w:ascii="Times New Roman" w:hAnsi="Times New Roman" w:cs="Times New Roman"/>
        </w:rPr>
        <w:t xml:space="preserve"> thousand MT (20</w:t>
      </w:r>
      <w:r>
        <w:rPr>
          <w:rFonts w:ascii="Times New Roman" w:hAnsi="Times New Roman" w:cs="Times New Roman"/>
        </w:rPr>
        <w:t>13</w:t>
      </w:r>
      <w:r w:rsidRPr="00771D7B">
        <w:rPr>
          <w:rFonts w:ascii="Times New Roman" w:hAnsi="Times New Roman" w:cs="Times New Roman"/>
        </w:rPr>
        <w:t>–</w:t>
      </w:r>
      <w:r>
        <w:rPr>
          <w:rFonts w:ascii="Times New Roman" w:hAnsi="Times New Roman" w:cs="Times New Roman"/>
        </w:rPr>
        <w:t>14</w:t>
      </w:r>
      <w:r w:rsidRPr="00771D7B">
        <w:rPr>
          <w:rFonts w:ascii="Times New Roman" w:hAnsi="Times New Roman" w:cs="Times New Roman"/>
        </w:rPr>
        <w:t>). The</w:t>
      </w:r>
      <w:r>
        <w:rPr>
          <w:rFonts w:ascii="Times New Roman" w:hAnsi="Times New Roman" w:cs="Times New Roman"/>
        </w:rPr>
        <w:t xml:space="preserve"> production was increasing significantly at the rate of </w:t>
      </w:r>
      <w:r w:rsidRPr="00771D7B">
        <w:rPr>
          <w:rFonts w:ascii="Times New Roman" w:hAnsi="Times New Roman" w:cs="Times New Roman"/>
        </w:rPr>
        <w:t>26.23</w:t>
      </w:r>
      <w:r>
        <w:rPr>
          <w:rFonts w:ascii="Times New Roman" w:hAnsi="Times New Roman" w:cs="Times New Roman"/>
        </w:rPr>
        <w:t xml:space="preserve"> per cent</w:t>
      </w:r>
      <w:r w:rsidRPr="00771D7B">
        <w:rPr>
          <w:rFonts w:ascii="Times New Roman" w:hAnsi="Times New Roman" w:cs="Times New Roman"/>
        </w:rPr>
        <w:t xml:space="preserve"> shows that production increased rapidly over the years, mainly due to the substantial increase in cultivated area.</w:t>
      </w:r>
      <w:r>
        <w:rPr>
          <w:rFonts w:ascii="Times New Roman" w:hAnsi="Times New Roman" w:cs="Times New Roman"/>
        </w:rPr>
        <w:t xml:space="preserve"> </w:t>
      </w:r>
      <w:bookmarkStart w:id="4" w:name="_Hlk217471020"/>
      <w:r w:rsidRPr="0026530C">
        <w:rPr>
          <w:rFonts w:ascii="Times New Roman" w:hAnsi="Times New Roman" w:cs="Times New Roman"/>
        </w:rPr>
        <w:t xml:space="preserve">The negative and non-significant productivity growth rate of –0.74 per cent indicates a stagnation or slight decline in yield levels during the period. </w:t>
      </w:r>
      <w:bookmarkEnd w:id="4"/>
    </w:p>
    <w:p w14:paraId="6571A0EE" w14:textId="1BB6A5D1" w:rsidR="00417CFD" w:rsidRDefault="00417CFD" w:rsidP="00417CFD">
      <w:pPr>
        <w:spacing w:after="0" w:line="360" w:lineRule="auto"/>
        <w:ind w:left="1134" w:hanging="1134"/>
        <w:jc w:val="both"/>
        <w:rPr>
          <w:rFonts w:ascii="Times New Roman" w:hAnsi="Times New Roman"/>
          <w:b/>
          <w:bCs/>
          <w:lang w:val="en-US"/>
        </w:rPr>
      </w:pPr>
      <w:r>
        <w:rPr>
          <w:rFonts w:ascii="Times New Roman" w:hAnsi="Times New Roman"/>
          <w:b/>
          <w:bCs/>
          <w:lang w:val="en-US"/>
        </w:rPr>
        <w:t xml:space="preserve">Table 3: </w:t>
      </w:r>
      <w:r w:rsidRPr="00597C3A">
        <w:rPr>
          <w:rFonts w:ascii="Times New Roman" w:hAnsi="Times New Roman"/>
          <w:b/>
          <w:bCs/>
        </w:rPr>
        <w:t>Area, production</w:t>
      </w:r>
      <w:r>
        <w:rPr>
          <w:rFonts w:ascii="Times New Roman" w:hAnsi="Times New Roman"/>
          <w:b/>
          <w:bCs/>
        </w:rPr>
        <w:t xml:space="preserve"> and</w:t>
      </w:r>
      <w:r w:rsidRPr="00597C3A">
        <w:rPr>
          <w:rFonts w:ascii="Times New Roman" w:hAnsi="Times New Roman"/>
          <w:b/>
          <w:bCs/>
        </w:rPr>
        <w:t xml:space="preserve"> productivity </w:t>
      </w:r>
      <w:r>
        <w:rPr>
          <w:rFonts w:ascii="Times New Roman" w:hAnsi="Times New Roman"/>
          <w:b/>
          <w:bCs/>
        </w:rPr>
        <w:t>of onion in Maharashtra during period I from 2004-05 to 2013-14</w:t>
      </w:r>
    </w:p>
    <w:tbl>
      <w:tblPr>
        <w:tblStyle w:val="TableGrid"/>
        <w:tblW w:w="9075" w:type="dxa"/>
        <w:tblLook w:val="04A0" w:firstRow="1" w:lastRow="0" w:firstColumn="1" w:lastColumn="0" w:noHBand="0" w:noVBand="1"/>
      </w:tblPr>
      <w:tblGrid>
        <w:gridCol w:w="2283"/>
        <w:gridCol w:w="1907"/>
        <w:gridCol w:w="2329"/>
        <w:gridCol w:w="2556"/>
      </w:tblGrid>
      <w:tr w:rsidR="00417CFD" w:rsidRPr="00B5146B" w14:paraId="088DCCEE" w14:textId="77777777" w:rsidTr="004A760E">
        <w:trPr>
          <w:trHeight w:val="610"/>
        </w:trPr>
        <w:tc>
          <w:tcPr>
            <w:tcW w:w="2283" w:type="dxa"/>
            <w:noWrap/>
            <w:hideMark/>
          </w:tcPr>
          <w:p w14:paraId="5337B3CF"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Pr>
                <w:rFonts w:ascii="Times New Roman" w:eastAsia="Times New Roman" w:hAnsi="Times New Roman" w:cs="Times New Roman"/>
                <w:b/>
                <w:bCs/>
                <w:color w:val="000000"/>
                <w:kern w:val="0"/>
                <w:szCs w:val="24"/>
                <w:lang w:eastAsia="en-IN"/>
                <w14:ligatures w14:val="none"/>
              </w:rPr>
              <w:t>Maharashtra</w:t>
            </w:r>
          </w:p>
          <w:p w14:paraId="1AF9F4E0"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907" w:type="dxa"/>
            <w:noWrap/>
            <w:hideMark/>
          </w:tcPr>
          <w:p w14:paraId="023405B4"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29" w:type="dxa"/>
            <w:noWrap/>
            <w:hideMark/>
          </w:tcPr>
          <w:p w14:paraId="20CB7314"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56" w:type="dxa"/>
            <w:noWrap/>
            <w:hideMark/>
          </w:tcPr>
          <w:p w14:paraId="380A91F2"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6D49F9F7" w14:textId="77777777" w:rsidTr="004A760E">
        <w:trPr>
          <w:trHeight w:val="300"/>
        </w:trPr>
        <w:tc>
          <w:tcPr>
            <w:tcW w:w="2283" w:type="dxa"/>
            <w:noWrap/>
            <w:hideMark/>
          </w:tcPr>
          <w:p w14:paraId="42FB7C0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2004-05</w:t>
            </w:r>
          </w:p>
        </w:tc>
        <w:tc>
          <w:tcPr>
            <w:tcW w:w="1907" w:type="dxa"/>
            <w:noWrap/>
            <w:vAlign w:val="center"/>
            <w:hideMark/>
          </w:tcPr>
          <w:p w14:paraId="44D23A3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121.7</w:t>
            </w:r>
            <w:r>
              <w:rPr>
                <w:rFonts w:ascii="Times New Roman" w:hAnsi="Times New Roman" w:cs="Times New Roman"/>
                <w:color w:val="000000"/>
                <w:szCs w:val="24"/>
              </w:rPr>
              <w:t>0</w:t>
            </w:r>
          </w:p>
        </w:tc>
        <w:tc>
          <w:tcPr>
            <w:tcW w:w="2329" w:type="dxa"/>
            <w:noWrap/>
            <w:vAlign w:val="center"/>
            <w:hideMark/>
          </w:tcPr>
          <w:p w14:paraId="50110F4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1422.3</w:t>
            </w:r>
            <w:r>
              <w:rPr>
                <w:rFonts w:ascii="Times New Roman" w:hAnsi="Times New Roman" w:cs="Times New Roman"/>
                <w:color w:val="000000"/>
                <w:szCs w:val="24"/>
              </w:rPr>
              <w:t>0</w:t>
            </w:r>
          </w:p>
        </w:tc>
        <w:tc>
          <w:tcPr>
            <w:tcW w:w="2556" w:type="dxa"/>
            <w:noWrap/>
            <w:vAlign w:val="center"/>
            <w:hideMark/>
          </w:tcPr>
          <w:p w14:paraId="3982E2F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11700</w:t>
            </w:r>
            <w:r>
              <w:rPr>
                <w:rFonts w:ascii="Times New Roman" w:hAnsi="Times New Roman" w:cs="Times New Roman"/>
                <w:color w:val="000000"/>
                <w:szCs w:val="24"/>
              </w:rPr>
              <w:t>.00</w:t>
            </w:r>
          </w:p>
        </w:tc>
      </w:tr>
      <w:tr w:rsidR="00417CFD" w:rsidRPr="00B5146B" w14:paraId="47425C95" w14:textId="77777777" w:rsidTr="004A760E">
        <w:trPr>
          <w:trHeight w:val="300"/>
        </w:trPr>
        <w:tc>
          <w:tcPr>
            <w:tcW w:w="2283" w:type="dxa"/>
            <w:noWrap/>
            <w:hideMark/>
          </w:tcPr>
          <w:p w14:paraId="4A07699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2005-06</w:t>
            </w:r>
          </w:p>
        </w:tc>
        <w:tc>
          <w:tcPr>
            <w:tcW w:w="1907" w:type="dxa"/>
            <w:noWrap/>
            <w:vAlign w:val="center"/>
            <w:hideMark/>
          </w:tcPr>
          <w:p w14:paraId="1969F52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84.5</w:t>
            </w:r>
            <w:r>
              <w:rPr>
                <w:rFonts w:ascii="Times New Roman" w:hAnsi="Times New Roman" w:cs="Times New Roman"/>
                <w:color w:val="000000"/>
                <w:szCs w:val="24"/>
              </w:rPr>
              <w:t>0</w:t>
            </w:r>
          </w:p>
        </w:tc>
        <w:tc>
          <w:tcPr>
            <w:tcW w:w="2329" w:type="dxa"/>
            <w:noWrap/>
            <w:vAlign w:val="center"/>
            <w:hideMark/>
          </w:tcPr>
          <w:p w14:paraId="10EEE7A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166</w:t>
            </w:r>
            <w:r>
              <w:rPr>
                <w:rFonts w:ascii="Times New Roman" w:hAnsi="Times New Roman" w:cs="Times New Roman"/>
                <w:color w:val="000000"/>
                <w:szCs w:val="24"/>
              </w:rPr>
              <w:t>.00</w:t>
            </w:r>
          </w:p>
        </w:tc>
        <w:tc>
          <w:tcPr>
            <w:tcW w:w="2556" w:type="dxa"/>
            <w:noWrap/>
            <w:vAlign w:val="center"/>
            <w:hideMark/>
          </w:tcPr>
          <w:p w14:paraId="383AEA7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19700</w:t>
            </w:r>
            <w:r>
              <w:rPr>
                <w:rFonts w:ascii="Times New Roman" w:hAnsi="Times New Roman" w:cs="Times New Roman"/>
                <w:color w:val="000000"/>
                <w:szCs w:val="24"/>
              </w:rPr>
              <w:t>.00</w:t>
            </w:r>
          </w:p>
        </w:tc>
      </w:tr>
      <w:tr w:rsidR="00417CFD" w:rsidRPr="00B5146B" w14:paraId="59CE5783" w14:textId="77777777" w:rsidTr="004A760E">
        <w:trPr>
          <w:trHeight w:val="300"/>
        </w:trPr>
        <w:tc>
          <w:tcPr>
            <w:tcW w:w="2283" w:type="dxa"/>
            <w:noWrap/>
            <w:hideMark/>
          </w:tcPr>
          <w:p w14:paraId="57E6892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2006-07</w:t>
            </w:r>
          </w:p>
        </w:tc>
        <w:tc>
          <w:tcPr>
            <w:tcW w:w="1907" w:type="dxa"/>
            <w:noWrap/>
            <w:vAlign w:val="center"/>
            <w:hideMark/>
          </w:tcPr>
          <w:p w14:paraId="4229ADB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242.4</w:t>
            </w:r>
          </w:p>
        </w:tc>
        <w:tc>
          <w:tcPr>
            <w:tcW w:w="2329" w:type="dxa"/>
            <w:noWrap/>
            <w:vAlign w:val="center"/>
            <w:hideMark/>
          </w:tcPr>
          <w:p w14:paraId="53FAE11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3812.4</w:t>
            </w:r>
            <w:r>
              <w:rPr>
                <w:rFonts w:ascii="Times New Roman" w:hAnsi="Times New Roman" w:cs="Times New Roman"/>
                <w:color w:val="000000"/>
                <w:szCs w:val="24"/>
              </w:rPr>
              <w:t>0</w:t>
            </w:r>
          </w:p>
        </w:tc>
        <w:tc>
          <w:tcPr>
            <w:tcW w:w="2556" w:type="dxa"/>
            <w:noWrap/>
            <w:vAlign w:val="center"/>
            <w:hideMark/>
          </w:tcPr>
          <w:p w14:paraId="5A99D00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15700</w:t>
            </w:r>
            <w:r>
              <w:rPr>
                <w:rFonts w:ascii="Times New Roman" w:hAnsi="Times New Roman" w:cs="Times New Roman"/>
                <w:color w:val="000000"/>
                <w:szCs w:val="24"/>
              </w:rPr>
              <w:t>.00</w:t>
            </w:r>
          </w:p>
        </w:tc>
      </w:tr>
      <w:tr w:rsidR="00417CFD" w:rsidRPr="00B5146B" w14:paraId="7477D846" w14:textId="77777777" w:rsidTr="004A760E">
        <w:trPr>
          <w:trHeight w:val="300"/>
        </w:trPr>
        <w:tc>
          <w:tcPr>
            <w:tcW w:w="2283" w:type="dxa"/>
            <w:noWrap/>
            <w:hideMark/>
          </w:tcPr>
          <w:p w14:paraId="5C00148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2007-08</w:t>
            </w:r>
          </w:p>
        </w:tc>
        <w:tc>
          <w:tcPr>
            <w:tcW w:w="1907" w:type="dxa"/>
            <w:noWrap/>
            <w:vAlign w:val="center"/>
            <w:hideMark/>
          </w:tcPr>
          <w:p w14:paraId="0A216ED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254.5</w:t>
            </w:r>
          </w:p>
        </w:tc>
        <w:tc>
          <w:tcPr>
            <w:tcW w:w="2329" w:type="dxa"/>
            <w:noWrap/>
            <w:vAlign w:val="center"/>
            <w:hideMark/>
          </w:tcPr>
          <w:p w14:paraId="3FA707F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4003.1</w:t>
            </w:r>
            <w:r>
              <w:rPr>
                <w:rFonts w:ascii="Times New Roman" w:hAnsi="Times New Roman" w:cs="Times New Roman"/>
                <w:color w:val="000000"/>
                <w:szCs w:val="24"/>
              </w:rPr>
              <w:t>0</w:t>
            </w:r>
          </w:p>
        </w:tc>
        <w:tc>
          <w:tcPr>
            <w:tcW w:w="2556" w:type="dxa"/>
            <w:noWrap/>
            <w:vAlign w:val="center"/>
            <w:hideMark/>
          </w:tcPr>
          <w:p w14:paraId="05E9C6A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15700</w:t>
            </w:r>
            <w:r>
              <w:rPr>
                <w:rFonts w:ascii="Times New Roman" w:hAnsi="Times New Roman" w:cs="Times New Roman"/>
                <w:color w:val="000000"/>
                <w:szCs w:val="24"/>
              </w:rPr>
              <w:t>.00</w:t>
            </w:r>
          </w:p>
        </w:tc>
      </w:tr>
      <w:tr w:rsidR="00417CFD" w:rsidRPr="00B5146B" w14:paraId="7189F0C7" w14:textId="77777777" w:rsidTr="004A760E">
        <w:trPr>
          <w:trHeight w:val="300"/>
        </w:trPr>
        <w:tc>
          <w:tcPr>
            <w:tcW w:w="2283" w:type="dxa"/>
            <w:noWrap/>
            <w:hideMark/>
          </w:tcPr>
          <w:p w14:paraId="34B0F82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2008-09</w:t>
            </w:r>
          </w:p>
        </w:tc>
        <w:tc>
          <w:tcPr>
            <w:tcW w:w="1907" w:type="dxa"/>
            <w:noWrap/>
            <w:vAlign w:val="center"/>
            <w:hideMark/>
          </w:tcPr>
          <w:p w14:paraId="042DD53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250</w:t>
            </w:r>
            <w:r>
              <w:rPr>
                <w:rFonts w:ascii="Times New Roman" w:hAnsi="Times New Roman" w:cs="Times New Roman"/>
                <w:color w:val="000000"/>
                <w:szCs w:val="24"/>
              </w:rPr>
              <w:t xml:space="preserve">.00 </w:t>
            </w:r>
          </w:p>
        </w:tc>
        <w:tc>
          <w:tcPr>
            <w:tcW w:w="2329" w:type="dxa"/>
            <w:noWrap/>
            <w:vAlign w:val="center"/>
            <w:hideMark/>
          </w:tcPr>
          <w:p w14:paraId="6D58F33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3935.5</w:t>
            </w:r>
            <w:r>
              <w:rPr>
                <w:rFonts w:ascii="Times New Roman" w:hAnsi="Times New Roman" w:cs="Times New Roman"/>
                <w:color w:val="000000"/>
                <w:szCs w:val="24"/>
              </w:rPr>
              <w:t>0</w:t>
            </w:r>
          </w:p>
        </w:tc>
        <w:tc>
          <w:tcPr>
            <w:tcW w:w="2556" w:type="dxa"/>
            <w:noWrap/>
            <w:vAlign w:val="center"/>
            <w:hideMark/>
          </w:tcPr>
          <w:p w14:paraId="0877A88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15700</w:t>
            </w:r>
            <w:r>
              <w:rPr>
                <w:rFonts w:ascii="Times New Roman" w:hAnsi="Times New Roman" w:cs="Times New Roman"/>
                <w:color w:val="000000"/>
                <w:szCs w:val="24"/>
              </w:rPr>
              <w:t>.00</w:t>
            </w:r>
          </w:p>
        </w:tc>
      </w:tr>
      <w:tr w:rsidR="00417CFD" w:rsidRPr="00B5146B" w14:paraId="7E61660D" w14:textId="77777777" w:rsidTr="004A760E">
        <w:trPr>
          <w:trHeight w:val="300"/>
        </w:trPr>
        <w:tc>
          <w:tcPr>
            <w:tcW w:w="2283" w:type="dxa"/>
            <w:noWrap/>
            <w:hideMark/>
          </w:tcPr>
          <w:p w14:paraId="53E6EE0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2009-10</w:t>
            </w:r>
          </w:p>
        </w:tc>
        <w:tc>
          <w:tcPr>
            <w:tcW w:w="1907" w:type="dxa"/>
            <w:noWrap/>
            <w:vAlign w:val="center"/>
            <w:hideMark/>
          </w:tcPr>
          <w:p w14:paraId="5D46D74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200</w:t>
            </w:r>
            <w:r>
              <w:rPr>
                <w:rFonts w:ascii="Times New Roman" w:hAnsi="Times New Roman" w:cs="Times New Roman"/>
                <w:color w:val="000000"/>
                <w:szCs w:val="24"/>
              </w:rPr>
              <w:t>.00</w:t>
            </w:r>
          </w:p>
        </w:tc>
        <w:tc>
          <w:tcPr>
            <w:tcW w:w="2329" w:type="dxa"/>
            <w:noWrap/>
            <w:vAlign w:val="center"/>
            <w:hideMark/>
          </w:tcPr>
          <w:p w14:paraId="01BD192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3146</w:t>
            </w:r>
            <w:r>
              <w:rPr>
                <w:rFonts w:ascii="Times New Roman" w:hAnsi="Times New Roman" w:cs="Times New Roman"/>
                <w:color w:val="000000"/>
                <w:szCs w:val="24"/>
              </w:rPr>
              <w:t>.00</w:t>
            </w:r>
          </w:p>
        </w:tc>
        <w:tc>
          <w:tcPr>
            <w:tcW w:w="2556" w:type="dxa"/>
            <w:noWrap/>
            <w:vAlign w:val="center"/>
            <w:hideMark/>
          </w:tcPr>
          <w:p w14:paraId="4E7BCC8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15700</w:t>
            </w:r>
            <w:r>
              <w:rPr>
                <w:rFonts w:ascii="Times New Roman" w:hAnsi="Times New Roman" w:cs="Times New Roman"/>
                <w:color w:val="000000"/>
                <w:szCs w:val="24"/>
              </w:rPr>
              <w:t>.00</w:t>
            </w:r>
          </w:p>
        </w:tc>
      </w:tr>
      <w:tr w:rsidR="00417CFD" w:rsidRPr="00B5146B" w14:paraId="6C310312" w14:textId="77777777" w:rsidTr="004A760E">
        <w:trPr>
          <w:trHeight w:val="300"/>
        </w:trPr>
        <w:tc>
          <w:tcPr>
            <w:tcW w:w="2283" w:type="dxa"/>
            <w:noWrap/>
            <w:hideMark/>
          </w:tcPr>
          <w:p w14:paraId="7994F4D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2010-11</w:t>
            </w:r>
          </w:p>
        </w:tc>
        <w:tc>
          <w:tcPr>
            <w:tcW w:w="1907" w:type="dxa"/>
            <w:noWrap/>
            <w:vAlign w:val="center"/>
            <w:hideMark/>
          </w:tcPr>
          <w:p w14:paraId="62828AB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415</w:t>
            </w:r>
            <w:r>
              <w:rPr>
                <w:rFonts w:ascii="Times New Roman" w:hAnsi="Times New Roman" w:cs="Times New Roman"/>
                <w:color w:val="000000"/>
                <w:szCs w:val="24"/>
              </w:rPr>
              <w:t>.00</w:t>
            </w:r>
          </w:p>
        </w:tc>
        <w:tc>
          <w:tcPr>
            <w:tcW w:w="2329" w:type="dxa"/>
            <w:noWrap/>
            <w:vAlign w:val="center"/>
            <w:hideMark/>
          </w:tcPr>
          <w:p w14:paraId="4511676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4905</w:t>
            </w:r>
            <w:r>
              <w:rPr>
                <w:rFonts w:ascii="Times New Roman" w:hAnsi="Times New Roman" w:cs="Times New Roman"/>
                <w:color w:val="000000"/>
                <w:szCs w:val="24"/>
              </w:rPr>
              <w:t>.00</w:t>
            </w:r>
          </w:p>
        </w:tc>
        <w:tc>
          <w:tcPr>
            <w:tcW w:w="2556" w:type="dxa"/>
            <w:noWrap/>
            <w:vAlign w:val="center"/>
            <w:hideMark/>
          </w:tcPr>
          <w:p w14:paraId="47B7AB3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11800</w:t>
            </w:r>
            <w:r>
              <w:rPr>
                <w:rFonts w:ascii="Times New Roman" w:hAnsi="Times New Roman" w:cs="Times New Roman"/>
                <w:color w:val="000000"/>
                <w:szCs w:val="24"/>
              </w:rPr>
              <w:t>.00</w:t>
            </w:r>
          </w:p>
        </w:tc>
      </w:tr>
      <w:tr w:rsidR="00417CFD" w:rsidRPr="00B5146B" w14:paraId="73E96060" w14:textId="77777777" w:rsidTr="004A760E">
        <w:trPr>
          <w:trHeight w:val="300"/>
        </w:trPr>
        <w:tc>
          <w:tcPr>
            <w:tcW w:w="2283" w:type="dxa"/>
            <w:noWrap/>
            <w:hideMark/>
          </w:tcPr>
          <w:p w14:paraId="2F4FC76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2011-12</w:t>
            </w:r>
          </w:p>
        </w:tc>
        <w:tc>
          <w:tcPr>
            <w:tcW w:w="1907" w:type="dxa"/>
            <w:noWrap/>
            <w:vAlign w:val="center"/>
            <w:hideMark/>
          </w:tcPr>
          <w:p w14:paraId="22A233B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382</w:t>
            </w:r>
            <w:r>
              <w:rPr>
                <w:rFonts w:ascii="Times New Roman" w:hAnsi="Times New Roman" w:cs="Times New Roman"/>
                <w:color w:val="000000"/>
                <w:szCs w:val="24"/>
              </w:rPr>
              <w:t>.00</w:t>
            </w:r>
          </w:p>
        </w:tc>
        <w:tc>
          <w:tcPr>
            <w:tcW w:w="2329" w:type="dxa"/>
            <w:noWrap/>
            <w:vAlign w:val="center"/>
            <w:hideMark/>
          </w:tcPr>
          <w:p w14:paraId="43A6667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5638</w:t>
            </w:r>
            <w:r>
              <w:rPr>
                <w:rFonts w:ascii="Times New Roman" w:hAnsi="Times New Roman" w:cs="Times New Roman"/>
                <w:color w:val="000000"/>
                <w:szCs w:val="24"/>
              </w:rPr>
              <w:t>.00</w:t>
            </w:r>
          </w:p>
        </w:tc>
        <w:tc>
          <w:tcPr>
            <w:tcW w:w="2556" w:type="dxa"/>
            <w:noWrap/>
            <w:vAlign w:val="center"/>
            <w:hideMark/>
          </w:tcPr>
          <w:p w14:paraId="61B4E60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14800</w:t>
            </w:r>
            <w:r>
              <w:rPr>
                <w:rFonts w:ascii="Times New Roman" w:hAnsi="Times New Roman" w:cs="Times New Roman"/>
                <w:color w:val="000000"/>
                <w:szCs w:val="24"/>
              </w:rPr>
              <w:t>.00</w:t>
            </w:r>
          </w:p>
        </w:tc>
      </w:tr>
      <w:tr w:rsidR="00417CFD" w:rsidRPr="00B5146B" w14:paraId="1B3AF3A9" w14:textId="77777777" w:rsidTr="004A760E">
        <w:trPr>
          <w:trHeight w:val="300"/>
        </w:trPr>
        <w:tc>
          <w:tcPr>
            <w:tcW w:w="2283" w:type="dxa"/>
            <w:noWrap/>
            <w:hideMark/>
          </w:tcPr>
          <w:p w14:paraId="5B2327C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2012-13</w:t>
            </w:r>
          </w:p>
        </w:tc>
        <w:tc>
          <w:tcPr>
            <w:tcW w:w="1907" w:type="dxa"/>
            <w:noWrap/>
            <w:vAlign w:val="center"/>
            <w:hideMark/>
          </w:tcPr>
          <w:p w14:paraId="6EBAD71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260</w:t>
            </w:r>
            <w:r>
              <w:rPr>
                <w:rFonts w:ascii="Times New Roman" w:hAnsi="Times New Roman" w:cs="Times New Roman"/>
                <w:color w:val="000000"/>
                <w:szCs w:val="24"/>
              </w:rPr>
              <w:t>.00</w:t>
            </w:r>
          </w:p>
        </w:tc>
        <w:tc>
          <w:tcPr>
            <w:tcW w:w="2329" w:type="dxa"/>
            <w:noWrap/>
            <w:vAlign w:val="center"/>
            <w:hideMark/>
          </w:tcPr>
          <w:p w14:paraId="10DA4B4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4660</w:t>
            </w:r>
            <w:r>
              <w:rPr>
                <w:rFonts w:ascii="Times New Roman" w:hAnsi="Times New Roman" w:cs="Times New Roman"/>
                <w:color w:val="000000"/>
                <w:szCs w:val="24"/>
              </w:rPr>
              <w:t>.00</w:t>
            </w:r>
          </w:p>
        </w:tc>
        <w:tc>
          <w:tcPr>
            <w:tcW w:w="2556" w:type="dxa"/>
            <w:noWrap/>
            <w:vAlign w:val="center"/>
            <w:hideMark/>
          </w:tcPr>
          <w:p w14:paraId="21858B3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17900</w:t>
            </w:r>
            <w:r>
              <w:rPr>
                <w:rFonts w:ascii="Times New Roman" w:hAnsi="Times New Roman" w:cs="Times New Roman"/>
                <w:color w:val="000000"/>
                <w:szCs w:val="24"/>
              </w:rPr>
              <w:t>.00</w:t>
            </w:r>
          </w:p>
        </w:tc>
      </w:tr>
      <w:tr w:rsidR="00417CFD" w:rsidRPr="00B5146B" w14:paraId="55059E7F" w14:textId="77777777" w:rsidTr="004A760E">
        <w:trPr>
          <w:trHeight w:val="300"/>
        </w:trPr>
        <w:tc>
          <w:tcPr>
            <w:tcW w:w="2283" w:type="dxa"/>
            <w:noWrap/>
            <w:hideMark/>
          </w:tcPr>
          <w:p w14:paraId="3FA247B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2013-14</w:t>
            </w:r>
          </w:p>
        </w:tc>
        <w:tc>
          <w:tcPr>
            <w:tcW w:w="1907" w:type="dxa"/>
            <w:noWrap/>
            <w:vAlign w:val="center"/>
            <w:hideMark/>
          </w:tcPr>
          <w:p w14:paraId="4FA6804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468</w:t>
            </w:r>
            <w:r>
              <w:rPr>
                <w:rFonts w:ascii="Times New Roman" w:hAnsi="Times New Roman" w:cs="Times New Roman"/>
                <w:color w:val="000000"/>
                <w:szCs w:val="24"/>
              </w:rPr>
              <w:t>.00</w:t>
            </w:r>
          </w:p>
        </w:tc>
        <w:tc>
          <w:tcPr>
            <w:tcW w:w="2329" w:type="dxa"/>
            <w:noWrap/>
            <w:vAlign w:val="center"/>
            <w:hideMark/>
          </w:tcPr>
          <w:p w14:paraId="419468E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5864</w:t>
            </w:r>
            <w:r>
              <w:rPr>
                <w:rFonts w:ascii="Times New Roman" w:hAnsi="Times New Roman" w:cs="Times New Roman"/>
                <w:color w:val="000000"/>
                <w:szCs w:val="24"/>
              </w:rPr>
              <w:t>.00</w:t>
            </w:r>
          </w:p>
        </w:tc>
        <w:tc>
          <w:tcPr>
            <w:tcW w:w="2556" w:type="dxa"/>
            <w:noWrap/>
            <w:vAlign w:val="center"/>
            <w:hideMark/>
          </w:tcPr>
          <w:p w14:paraId="758A485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12500</w:t>
            </w:r>
            <w:r>
              <w:rPr>
                <w:rFonts w:ascii="Times New Roman" w:hAnsi="Times New Roman" w:cs="Times New Roman"/>
                <w:color w:val="000000"/>
                <w:szCs w:val="24"/>
              </w:rPr>
              <w:t>.00</w:t>
            </w:r>
          </w:p>
        </w:tc>
      </w:tr>
      <w:tr w:rsidR="00417CFD" w:rsidRPr="00B5146B" w14:paraId="0FABFAD2" w14:textId="77777777" w:rsidTr="004A760E">
        <w:trPr>
          <w:trHeight w:val="300"/>
        </w:trPr>
        <w:tc>
          <w:tcPr>
            <w:tcW w:w="2283" w:type="dxa"/>
            <w:noWrap/>
            <w:hideMark/>
          </w:tcPr>
          <w:p w14:paraId="539E6233"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907" w:type="dxa"/>
            <w:noWrap/>
            <w:vAlign w:val="bottom"/>
            <w:hideMark/>
          </w:tcPr>
          <w:p w14:paraId="7E2A263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0.14</w:t>
            </w:r>
          </w:p>
        </w:tc>
        <w:tc>
          <w:tcPr>
            <w:tcW w:w="2329" w:type="dxa"/>
            <w:noWrap/>
            <w:vAlign w:val="bottom"/>
            <w:hideMark/>
          </w:tcPr>
          <w:p w14:paraId="320967E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0.23</w:t>
            </w:r>
          </w:p>
        </w:tc>
        <w:tc>
          <w:tcPr>
            <w:tcW w:w="2556" w:type="dxa"/>
            <w:noWrap/>
            <w:vAlign w:val="bottom"/>
            <w:hideMark/>
          </w:tcPr>
          <w:p w14:paraId="2DE39A8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-0.007</w:t>
            </w:r>
          </w:p>
        </w:tc>
      </w:tr>
      <w:tr w:rsidR="00417CFD" w:rsidRPr="00B5146B" w14:paraId="3BF8384B" w14:textId="77777777" w:rsidTr="004A760E">
        <w:trPr>
          <w:trHeight w:val="300"/>
        </w:trPr>
        <w:tc>
          <w:tcPr>
            <w:tcW w:w="2283" w:type="dxa"/>
            <w:noWrap/>
            <w:hideMark/>
          </w:tcPr>
          <w:p w14:paraId="53C21298"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907" w:type="dxa"/>
            <w:noWrap/>
            <w:vAlign w:val="bottom"/>
            <w:hideMark/>
          </w:tcPr>
          <w:p w14:paraId="575035E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0.004</w:t>
            </w:r>
          </w:p>
        </w:tc>
        <w:tc>
          <w:tcPr>
            <w:tcW w:w="2329" w:type="dxa"/>
            <w:noWrap/>
            <w:vAlign w:val="bottom"/>
            <w:hideMark/>
          </w:tcPr>
          <w:p w14:paraId="3B317D5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0.03</w:t>
            </w:r>
          </w:p>
        </w:tc>
        <w:tc>
          <w:tcPr>
            <w:tcW w:w="2556" w:type="dxa"/>
            <w:noWrap/>
            <w:vAlign w:val="bottom"/>
            <w:hideMark/>
          </w:tcPr>
          <w:p w14:paraId="74A368C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0.71</w:t>
            </w:r>
          </w:p>
        </w:tc>
      </w:tr>
      <w:tr w:rsidR="00417CFD" w:rsidRPr="00B5146B" w14:paraId="184080EA" w14:textId="77777777" w:rsidTr="004A760E">
        <w:trPr>
          <w:trHeight w:val="300"/>
        </w:trPr>
        <w:tc>
          <w:tcPr>
            <w:tcW w:w="2283" w:type="dxa"/>
            <w:noWrap/>
            <w:hideMark/>
          </w:tcPr>
          <w:p w14:paraId="3C947B86"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907" w:type="dxa"/>
            <w:noWrap/>
            <w:vAlign w:val="bottom"/>
            <w:hideMark/>
          </w:tcPr>
          <w:p w14:paraId="27539B3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15.31</w:t>
            </w:r>
            <w:r>
              <w:rPr>
                <w:rFonts w:ascii="Times New Roman" w:hAnsi="Times New Roman" w:cs="Times New Roman"/>
                <w:color w:val="000000"/>
                <w:szCs w:val="24"/>
              </w:rPr>
              <w:t>***</w:t>
            </w:r>
          </w:p>
        </w:tc>
        <w:tc>
          <w:tcPr>
            <w:tcW w:w="2329" w:type="dxa"/>
            <w:noWrap/>
            <w:vAlign w:val="bottom"/>
            <w:hideMark/>
          </w:tcPr>
          <w:p w14:paraId="4D75ACF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26.23</w:t>
            </w:r>
            <w:r>
              <w:rPr>
                <w:rFonts w:ascii="Times New Roman" w:hAnsi="Times New Roman" w:cs="Times New Roman"/>
                <w:color w:val="000000"/>
                <w:szCs w:val="24"/>
              </w:rPr>
              <w:t>**</w:t>
            </w:r>
          </w:p>
        </w:tc>
        <w:tc>
          <w:tcPr>
            <w:tcW w:w="2556" w:type="dxa"/>
            <w:noWrap/>
            <w:vAlign w:val="bottom"/>
            <w:hideMark/>
          </w:tcPr>
          <w:p w14:paraId="367A98B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-0.74</w:t>
            </w:r>
          </w:p>
        </w:tc>
      </w:tr>
    </w:tbl>
    <w:p w14:paraId="7D9E56D6" w14:textId="77777777" w:rsidR="00417CFD" w:rsidRDefault="00417CFD" w:rsidP="00417CFD">
      <w:pPr>
        <w:spacing w:line="360" w:lineRule="auto"/>
        <w:rPr>
          <w:rFonts w:ascii="Times New Roman" w:hAnsi="Times New Roman"/>
        </w:rPr>
      </w:pPr>
      <w:r>
        <w:rPr>
          <w:rFonts w:ascii="Times New Roman" w:hAnsi="Times New Roman"/>
          <w:b/>
          <w:bCs/>
          <w:lang w:val="en-US"/>
        </w:rPr>
        <w:t xml:space="preserve"> </w:t>
      </w:r>
      <w:r w:rsidRPr="00597C3A">
        <w:rPr>
          <w:rFonts w:ascii="Times New Roman" w:hAnsi="Times New Roman"/>
        </w:rPr>
        <w:t>*</w:t>
      </w:r>
      <w:r>
        <w:rPr>
          <w:rFonts w:ascii="Times New Roman" w:hAnsi="Times New Roman"/>
        </w:rPr>
        <w:t>**s</w:t>
      </w:r>
      <w:r w:rsidRPr="00597C3A">
        <w:rPr>
          <w:rFonts w:ascii="Times New Roman" w:hAnsi="Times New Roman"/>
        </w:rPr>
        <w:t xml:space="preserve">ignificant at </w:t>
      </w:r>
      <w:r>
        <w:rPr>
          <w:rFonts w:ascii="Times New Roman" w:hAnsi="Times New Roman"/>
        </w:rPr>
        <w:t>1</w:t>
      </w:r>
      <w:r w:rsidRPr="00597C3A">
        <w:rPr>
          <w:rFonts w:ascii="Times New Roman" w:hAnsi="Times New Roman"/>
        </w:rPr>
        <w:t xml:space="preserve"> per cent level</w:t>
      </w:r>
      <w:r>
        <w:rPr>
          <w:rFonts w:ascii="Times New Roman" w:hAnsi="Times New Roman"/>
        </w:rPr>
        <w:t xml:space="preserve">, </w:t>
      </w:r>
      <w:r w:rsidRPr="00597C3A">
        <w:rPr>
          <w:rFonts w:ascii="Times New Roman" w:hAnsi="Times New Roman"/>
        </w:rPr>
        <w:t>**significant at 5 per cent level</w:t>
      </w:r>
    </w:p>
    <w:p w14:paraId="3E765B09" w14:textId="170FCB15" w:rsidR="00417CFD" w:rsidRPr="007C1F7D" w:rsidRDefault="00417CFD" w:rsidP="00417CFD">
      <w:pPr>
        <w:spacing w:line="360" w:lineRule="auto"/>
        <w:ind w:firstLine="720"/>
        <w:jc w:val="both"/>
        <w:rPr>
          <w:rFonts w:ascii="Times New Roman" w:hAnsi="Times New Roman"/>
        </w:rPr>
      </w:pPr>
      <w:r w:rsidRPr="007C1F7D">
        <w:rPr>
          <w:rFonts w:ascii="Times New Roman" w:hAnsi="Times New Roman"/>
        </w:rPr>
        <w:t xml:space="preserve">The area, production and productivity of onion in Maharashtra for Period II are presented in Table 4. The area under onion cultivation showed fluctuations during the period. The maximum area was 945.57 thousand ha, while the minimum area was 441.90 thousand ha. The area increased significantly with a </w:t>
      </w:r>
      <w:r>
        <w:rPr>
          <w:rFonts w:ascii="Times New Roman" w:hAnsi="Times New Roman"/>
        </w:rPr>
        <w:t xml:space="preserve">rate </w:t>
      </w:r>
      <w:r w:rsidRPr="007C1F7D">
        <w:rPr>
          <w:rFonts w:ascii="Times New Roman" w:hAnsi="Times New Roman"/>
        </w:rPr>
        <w:t>of 7.18 per cent, indicating a continued and steady expansion of onion cultivation in the state</w:t>
      </w:r>
      <w:r>
        <w:rPr>
          <w:rFonts w:ascii="Times New Roman" w:hAnsi="Times New Roman"/>
        </w:rPr>
        <w:t xml:space="preserve">. </w:t>
      </w:r>
    </w:p>
    <w:p w14:paraId="5D8F3585" w14:textId="29553EB5" w:rsidR="00417CFD" w:rsidRDefault="00417CFD" w:rsidP="00417CFD">
      <w:pPr>
        <w:spacing w:line="360" w:lineRule="auto"/>
        <w:ind w:firstLine="720"/>
        <w:jc w:val="both"/>
        <w:rPr>
          <w:rFonts w:ascii="Times New Roman" w:hAnsi="Times New Roman"/>
        </w:rPr>
      </w:pPr>
      <w:r>
        <w:rPr>
          <w:rFonts w:ascii="Times New Roman" w:hAnsi="Times New Roman"/>
        </w:rPr>
        <w:lastRenderedPageBreak/>
        <w:t>The o</w:t>
      </w:r>
      <w:r w:rsidRPr="007C1F7D">
        <w:rPr>
          <w:rFonts w:ascii="Times New Roman" w:hAnsi="Times New Roman"/>
        </w:rPr>
        <w:t xml:space="preserve">nion production also displayed substantial variation, ranging from 5,361 thousand MT to 13,668.71 thousand MT during the period. </w:t>
      </w:r>
      <w:bookmarkStart w:id="5" w:name="_Hlk217471120"/>
      <w:r w:rsidRPr="007C1F7D">
        <w:rPr>
          <w:rFonts w:ascii="Times New Roman" w:hAnsi="Times New Roman"/>
        </w:rPr>
        <w:t xml:space="preserve">The production </w:t>
      </w:r>
      <w:r w:rsidR="00E72CF9">
        <w:rPr>
          <w:rFonts w:ascii="Times New Roman" w:hAnsi="Times New Roman"/>
        </w:rPr>
        <w:t xml:space="preserve">was </w:t>
      </w:r>
      <w:r w:rsidRPr="007C1F7D">
        <w:rPr>
          <w:rFonts w:ascii="Times New Roman" w:hAnsi="Times New Roman"/>
        </w:rPr>
        <w:t>increas</w:t>
      </w:r>
      <w:r w:rsidR="00E72CF9">
        <w:rPr>
          <w:rFonts w:ascii="Times New Roman" w:hAnsi="Times New Roman"/>
        </w:rPr>
        <w:t xml:space="preserve">ing </w:t>
      </w:r>
      <w:r w:rsidRPr="007C1F7D">
        <w:rPr>
          <w:rFonts w:ascii="Times New Roman" w:hAnsi="Times New Roman"/>
        </w:rPr>
        <w:t xml:space="preserve">statistically significant </w:t>
      </w:r>
      <w:r>
        <w:rPr>
          <w:rFonts w:ascii="Times New Roman" w:hAnsi="Times New Roman"/>
        </w:rPr>
        <w:t>with the rate</w:t>
      </w:r>
      <w:r w:rsidRPr="007C1F7D">
        <w:rPr>
          <w:rFonts w:ascii="Times New Roman" w:hAnsi="Times New Roman"/>
        </w:rPr>
        <w:t xml:space="preserve"> of 8.11 per cent, </w:t>
      </w:r>
      <w:r w:rsidRPr="004B5B86">
        <w:rPr>
          <w:rFonts w:ascii="Times New Roman" w:hAnsi="Times New Roman"/>
        </w:rPr>
        <w:t>which shows a strong rise in output over the years</w:t>
      </w:r>
      <w:bookmarkEnd w:id="5"/>
      <w:r w:rsidR="00E72CF9">
        <w:rPr>
          <w:rFonts w:ascii="Times New Roman" w:hAnsi="Times New Roman"/>
        </w:rPr>
        <w:t xml:space="preserve">. </w:t>
      </w:r>
      <w:r w:rsidRPr="007C1F7D">
        <w:rPr>
          <w:rFonts w:ascii="Times New Roman" w:hAnsi="Times New Roman"/>
        </w:rPr>
        <w:t xml:space="preserve">The productivity growth rate was positive but non-significant, with a </w:t>
      </w:r>
      <w:r>
        <w:rPr>
          <w:rFonts w:ascii="Times New Roman" w:hAnsi="Times New Roman"/>
        </w:rPr>
        <w:t>rate</w:t>
      </w:r>
      <w:r w:rsidRPr="007C1F7D">
        <w:rPr>
          <w:rFonts w:ascii="Times New Roman" w:hAnsi="Times New Roman"/>
        </w:rPr>
        <w:t xml:space="preserve"> of 0.86 per cent, indicating that yield levels remained mostly stable, with no major improvements. This suggests that the growth in production during Period II was again mainly due to area expansion rather than productivity gains.</w:t>
      </w:r>
    </w:p>
    <w:p w14:paraId="5A051392" w14:textId="04C9846A" w:rsidR="00417CFD" w:rsidRDefault="00417CFD" w:rsidP="00AA59BF">
      <w:pPr>
        <w:ind w:left="1134" w:hanging="1134"/>
        <w:jc w:val="both"/>
        <w:rPr>
          <w:rFonts w:ascii="Times New Roman" w:hAnsi="Times New Roman"/>
          <w:b/>
          <w:bCs/>
        </w:rPr>
      </w:pPr>
      <w:r>
        <w:rPr>
          <w:rFonts w:ascii="Times New Roman" w:hAnsi="Times New Roman"/>
          <w:b/>
          <w:bCs/>
          <w:lang w:val="en-US"/>
        </w:rPr>
        <w:t>Table 4:</w:t>
      </w:r>
      <w:r w:rsidRPr="00597C3A">
        <w:rPr>
          <w:rFonts w:ascii="Times New Roman" w:hAnsi="Times New Roman"/>
          <w:b/>
          <w:bCs/>
          <w:lang w:val="en-US"/>
        </w:rPr>
        <w:t xml:space="preserve"> </w:t>
      </w:r>
      <w:r w:rsidRPr="00597C3A">
        <w:rPr>
          <w:rFonts w:ascii="Times New Roman" w:hAnsi="Times New Roman"/>
          <w:b/>
          <w:bCs/>
        </w:rPr>
        <w:t>Area, production</w:t>
      </w:r>
      <w:r>
        <w:rPr>
          <w:rFonts w:ascii="Times New Roman" w:hAnsi="Times New Roman"/>
          <w:b/>
          <w:bCs/>
        </w:rPr>
        <w:t xml:space="preserve"> and</w:t>
      </w:r>
      <w:r w:rsidRPr="00597C3A">
        <w:rPr>
          <w:rFonts w:ascii="Times New Roman" w:hAnsi="Times New Roman"/>
          <w:b/>
          <w:bCs/>
        </w:rPr>
        <w:t xml:space="preserve"> productivity </w:t>
      </w:r>
      <w:r>
        <w:rPr>
          <w:rFonts w:ascii="Times New Roman" w:hAnsi="Times New Roman"/>
          <w:b/>
          <w:bCs/>
        </w:rPr>
        <w:t>of onion in Maharashtra during period II from 2014-15 to 2023-24</w:t>
      </w:r>
    </w:p>
    <w:tbl>
      <w:tblPr>
        <w:tblStyle w:val="TableGrid"/>
        <w:tblW w:w="8871" w:type="dxa"/>
        <w:tblLook w:val="04A0" w:firstRow="1" w:lastRow="0" w:firstColumn="1" w:lastColumn="0" w:noHBand="0" w:noVBand="1"/>
      </w:tblPr>
      <w:tblGrid>
        <w:gridCol w:w="2231"/>
        <w:gridCol w:w="1864"/>
        <w:gridCol w:w="2277"/>
        <w:gridCol w:w="2499"/>
      </w:tblGrid>
      <w:tr w:rsidR="00417CFD" w:rsidRPr="00B5146B" w14:paraId="03CDC2A0" w14:textId="77777777" w:rsidTr="004A760E">
        <w:trPr>
          <w:trHeight w:val="598"/>
        </w:trPr>
        <w:tc>
          <w:tcPr>
            <w:tcW w:w="2231" w:type="dxa"/>
            <w:noWrap/>
            <w:hideMark/>
          </w:tcPr>
          <w:p w14:paraId="0FCCA33B" w14:textId="77777777" w:rsidR="00417CFD" w:rsidRDefault="00417CFD" w:rsidP="00087AEA">
            <w:pPr>
              <w:jc w:val="center"/>
              <w:rPr>
                <w:rFonts w:ascii="Times New Roman" w:eastAsia="Times New Roman" w:hAnsi="Times New Roman" w:cs="Times New Roman"/>
                <w:b/>
                <w:bCs/>
                <w:color w:val="000000"/>
                <w:kern w:val="0"/>
                <w:szCs w:val="24"/>
                <w:lang w:eastAsia="en-IN"/>
                <w14:ligatures w14:val="none"/>
              </w:rPr>
            </w:pPr>
            <w:r>
              <w:rPr>
                <w:rFonts w:ascii="Times New Roman" w:hAnsi="Times New Roman"/>
                <w:b/>
                <w:bCs/>
                <w:szCs w:val="24"/>
              </w:rPr>
              <w:t>Maharashtra</w:t>
            </w:r>
            <w:r w:rsidRPr="00B5146B">
              <w:rPr>
                <w:rFonts w:ascii="Times New Roman" w:eastAsia="Times New Roman" w:hAnsi="Times New Roman" w:cs="Times New Roman"/>
                <w:b/>
                <w:bCs/>
                <w:color w:val="000000"/>
                <w:kern w:val="0"/>
                <w:szCs w:val="24"/>
                <w:lang w:eastAsia="en-IN"/>
                <w14:ligatures w14:val="none"/>
              </w:rPr>
              <w:t xml:space="preserve"> </w:t>
            </w:r>
          </w:p>
          <w:p w14:paraId="389EC415"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64" w:type="dxa"/>
            <w:noWrap/>
            <w:hideMark/>
          </w:tcPr>
          <w:p w14:paraId="3DD53591"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277" w:type="dxa"/>
            <w:noWrap/>
            <w:hideMark/>
          </w:tcPr>
          <w:p w14:paraId="3774D0A5"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499" w:type="dxa"/>
            <w:noWrap/>
            <w:hideMark/>
          </w:tcPr>
          <w:p w14:paraId="17752309"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4B6E853B" w14:textId="77777777" w:rsidTr="004A760E">
        <w:trPr>
          <w:trHeight w:val="294"/>
        </w:trPr>
        <w:tc>
          <w:tcPr>
            <w:tcW w:w="2231" w:type="dxa"/>
            <w:noWrap/>
            <w:hideMark/>
          </w:tcPr>
          <w:p w14:paraId="07B02A0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2014-15</w:t>
            </w:r>
          </w:p>
        </w:tc>
        <w:tc>
          <w:tcPr>
            <w:tcW w:w="1864" w:type="dxa"/>
            <w:noWrap/>
            <w:vAlign w:val="center"/>
            <w:hideMark/>
          </w:tcPr>
          <w:p w14:paraId="0C480C7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441.9</w:t>
            </w:r>
            <w:r>
              <w:rPr>
                <w:rFonts w:ascii="Times New Roman" w:hAnsi="Times New Roman" w:cs="Times New Roman"/>
                <w:color w:val="000000"/>
              </w:rPr>
              <w:t>0</w:t>
            </w:r>
          </w:p>
        </w:tc>
        <w:tc>
          <w:tcPr>
            <w:tcW w:w="2277" w:type="dxa"/>
            <w:noWrap/>
            <w:vAlign w:val="center"/>
            <w:hideMark/>
          </w:tcPr>
          <w:p w14:paraId="4313934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5361</w:t>
            </w:r>
            <w:r>
              <w:rPr>
                <w:rFonts w:ascii="Times New Roman" w:hAnsi="Times New Roman" w:cs="Times New Roman"/>
                <w:color w:val="000000"/>
              </w:rPr>
              <w:t>.00</w:t>
            </w:r>
          </w:p>
        </w:tc>
        <w:tc>
          <w:tcPr>
            <w:tcW w:w="2499" w:type="dxa"/>
            <w:noWrap/>
            <w:vAlign w:val="center"/>
            <w:hideMark/>
          </w:tcPr>
          <w:p w14:paraId="6106581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12130</w:t>
            </w:r>
            <w:r>
              <w:rPr>
                <w:rFonts w:ascii="Times New Roman" w:hAnsi="Times New Roman" w:cs="Times New Roman"/>
                <w:color w:val="000000"/>
              </w:rPr>
              <w:t>.00</w:t>
            </w:r>
          </w:p>
        </w:tc>
      </w:tr>
      <w:tr w:rsidR="00417CFD" w:rsidRPr="00B5146B" w14:paraId="333CAA16" w14:textId="77777777" w:rsidTr="004A760E">
        <w:trPr>
          <w:trHeight w:val="294"/>
        </w:trPr>
        <w:tc>
          <w:tcPr>
            <w:tcW w:w="2231" w:type="dxa"/>
            <w:noWrap/>
            <w:hideMark/>
          </w:tcPr>
          <w:p w14:paraId="69FA139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2015-16</w:t>
            </w:r>
          </w:p>
        </w:tc>
        <w:tc>
          <w:tcPr>
            <w:tcW w:w="1864" w:type="dxa"/>
            <w:noWrap/>
            <w:vAlign w:val="center"/>
            <w:hideMark/>
          </w:tcPr>
          <w:p w14:paraId="39CE0B3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522.35</w:t>
            </w:r>
          </w:p>
        </w:tc>
        <w:tc>
          <w:tcPr>
            <w:tcW w:w="2277" w:type="dxa"/>
            <w:noWrap/>
            <w:vAlign w:val="center"/>
            <w:hideMark/>
          </w:tcPr>
          <w:p w14:paraId="3091909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6529.34</w:t>
            </w:r>
          </w:p>
        </w:tc>
        <w:tc>
          <w:tcPr>
            <w:tcW w:w="2499" w:type="dxa"/>
            <w:noWrap/>
            <w:vAlign w:val="center"/>
            <w:hideMark/>
          </w:tcPr>
          <w:p w14:paraId="5B6455C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12500</w:t>
            </w:r>
            <w:r>
              <w:rPr>
                <w:rFonts w:ascii="Times New Roman" w:hAnsi="Times New Roman" w:cs="Times New Roman"/>
                <w:color w:val="000000"/>
              </w:rPr>
              <w:t>.00</w:t>
            </w:r>
          </w:p>
        </w:tc>
      </w:tr>
      <w:tr w:rsidR="00417CFD" w:rsidRPr="00B5146B" w14:paraId="1D6282AE" w14:textId="77777777" w:rsidTr="004A760E">
        <w:trPr>
          <w:trHeight w:val="294"/>
        </w:trPr>
        <w:tc>
          <w:tcPr>
            <w:tcW w:w="2231" w:type="dxa"/>
            <w:noWrap/>
            <w:hideMark/>
          </w:tcPr>
          <w:p w14:paraId="3955D73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2016-17</w:t>
            </w:r>
          </w:p>
        </w:tc>
        <w:tc>
          <w:tcPr>
            <w:tcW w:w="1864" w:type="dxa"/>
            <w:noWrap/>
            <w:vAlign w:val="center"/>
            <w:hideMark/>
          </w:tcPr>
          <w:p w14:paraId="2D2D84C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481.05</w:t>
            </w:r>
          </w:p>
        </w:tc>
        <w:tc>
          <w:tcPr>
            <w:tcW w:w="2277" w:type="dxa"/>
            <w:noWrap/>
            <w:vAlign w:val="center"/>
            <w:hideMark/>
          </w:tcPr>
          <w:p w14:paraId="464B006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6734.74</w:t>
            </w:r>
          </w:p>
        </w:tc>
        <w:tc>
          <w:tcPr>
            <w:tcW w:w="2499" w:type="dxa"/>
            <w:noWrap/>
            <w:vAlign w:val="center"/>
            <w:hideMark/>
          </w:tcPr>
          <w:p w14:paraId="465A9DB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14000</w:t>
            </w:r>
            <w:r>
              <w:rPr>
                <w:rFonts w:ascii="Times New Roman" w:hAnsi="Times New Roman" w:cs="Times New Roman"/>
                <w:color w:val="000000"/>
              </w:rPr>
              <w:t>.00</w:t>
            </w:r>
          </w:p>
        </w:tc>
      </w:tr>
      <w:tr w:rsidR="00417CFD" w:rsidRPr="00B5146B" w14:paraId="5902C522" w14:textId="77777777" w:rsidTr="004A760E">
        <w:trPr>
          <w:trHeight w:val="294"/>
        </w:trPr>
        <w:tc>
          <w:tcPr>
            <w:tcW w:w="2231" w:type="dxa"/>
            <w:noWrap/>
            <w:hideMark/>
          </w:tcPr>
          <w:p w14:paraId="673BFBF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2017-18</w:t>
            </w:r>
          </w:p>
        </w:tc>
        <w:tc>
          <w:tcPr>
            <w:tcW w:w="1864" w:type="dxa"/>
            <w:noWrap/>
            <w:vAlign w:val="center"/>
            <w:hideMark/>
          </w:tcPr>
          <w:p w14:paraId="033E19C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507.96</w:t>
            </w:r>
          </w:p>
        </w:tc>
        <w:tc>
          <w:tcPr>
            <w:tcW w:w="2277" w:type="dxa"/>
            <w:noWrap/>
            <w:vAlign w:val="center"/>
            <w:hideMark/>
          </w:tcPr>
          <w:p w14:paraId="006EF7F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8854.09</w:t>
            </w:r>
          </w:p>
        </w:tc>
        <w:tc>
          <w:tcPr>
            <w:tcW w:w="2499" w:type="dxa"/>
            <w:noWrap/>
            <w:vAlign w:val="center"/>
            <w:hideMark/>
          </w:tcPr>
          <w:p w14:paraId="3C2B024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17530</w:t>
            </w:r>
            <w:r>
              <w:rPr>
                <w:rFonts w:ascii="Times New Roman" w:hAnsi="Times New Roman" w:cs="Times New Roman"/>
                <w:color w:val="000000"/>
              </w:rPr>
              <w:t>.00</w:t>
            </w:r>
          </w:p>
        </w:tc>
      </w:tr>
      <w:tr w:rsidR="00417CFD" w:rsidRPr="00B5146B" w14:paraId="1608D0EC" w14:textId="77777777" w:rsidTr="004A760E">
        <w:trPr>
          <w:trHeight w:val="294"/>
        </w:trPr>
        <w:tc>
          <w:tcPr>
            <w:tcW w:w="2231" w:type="dxa"/>
            <w:noWrap/>
            <w:hideMark/>
          </w:tcPr>
          <w:p w14:paraId="5A519FA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2018-19</w:t>
            </w:r>
          </w:p>
        </w:tc>
        <w:tc>
          <w:tcPr>
            <w:tcW w:w="1864" w:type="dxa"/>
            <w:noWrap/>
            <w:vAlign w:val="center"/>
            <w:hideMark/>
          </w:tcPr>
          <w:p w14:paraId="08670F5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450</w:t>
            </w:r>
            <w:r>
              <w:rPr>
                <w:rFonts w:ascii="Times New Roman" w:hAnsi="Times New Roman" w:cs="Times New Roman"/>
                <w:color w:val="000000"/>
              </w:rPr>
              <w:t>.00</w:t>
            </w:r>
          </w:p>
        </w:tc>
        <w:tc>
          <w:tcPr>
            <w:tcW w:w="2277" w:type="dxa"/>
            <w:noWrap/>
            <w:vAlign w:val="center"/>
            <w:hideMark/>
          </w:tcPr>
          <w:p w14:paraId="74C3E9C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8047</w:t>
            </w:r>
            <w:r>
              <w:rPr>
                <w:rFonts w:ascii="Times New Roman" w:hAnsi="Times New Roman" w:cs="Times New Roman"/>
                <w:color w:val="000000"/>
              </w:rPr>
              <w:t>.00</w:t>
            </w:r>
          </w:p>
        </w:tc>
        <w:tc>
          <w:tcPr>
            <w:tcW w:w="2499" w:type="dxa"/>
            <w:noWrap/>
            <w:vAlign w:val="center"/>
            <w:hideMark/>
          </w:tcPr>
          <w:p w14:paraId="1AED209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17880</w:t>
            </w:r>
            <w:r>
              <w:rPr>
                <w:rFonts w:ascii="Times New Roman" w:hAnsi="Times New Roman" w:cs="Times New Roman"/>
                <w:color w:val="000000"/>
              </w:rPr>
              <w:t>.00</w:t>
            </w:r>
          </w:p>
        </w:tc>
      </w:tr>
      <w:tr w:rsidR="00417CFD" w:rsidRPr="00B5146B" w14:paraId="47356A26" w14:textId="77777777" w:rsidTr="004A760E">
        <w:trPr>
          <w:trHeight w:val="294"/>
        </w:trPr>
        <w:tc>
          <w:tcPr>
            <w:tcW w:w="2231" w:type="dxa"/>
            <w:noWrap/>
            <w:hideMark/>
          </w:tcPr>
          <w:p w14:paraId="6B43B5D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2019-20</w:t>
            </w:r>
          </w:p>
        </w:tc>
        <w:tc>
          <w:tcPr>
            <w:tcW w:w="1864" w:type="dxa"/>
            <w:noWrap/>
            <w:vAlign w:val="center"/>
            <w:hideMark/>
          </w:tcPr>
          <w:p w14:paraId="1FA2E2B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618</w:t>
            </w:r>
            <w:r>
              <w:rPr>
                <w:rFonts w:ascii="Times New Roman" w:hAnsi="Times New Roman" w:cs="Times New Roman"/>
                <w:color w:val="000000"/>
              </w:rPr>
              <w:t>.00</w:t>
            </w:r>
          </w:p>
        </w:tc>
        <w:tc>
          <w:tcPr>
            <w:tcW w:w="2277" w:type="dxa"/>
            <w:noWrap/>
            <w:vAlign w:val="center"/>
            <w:hideMark/>
          </w:tcPr>
          <w:p w14:paraId="46E0BE4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10683</w:t>
            </w:r>
            <w:r>
              <w:rPr>
                <w:rFonts w:ascii="Times New Roman" w:hAnsi="Times New Roman" w:cs="Times New Roman"/>
                <w:color w:val="000000"/>
              </w:rPr>
              <w:t>.00</w:t>
            </w:r>
          </w:p>
        </w:tc>
        <w:tc>
          <w:tcPr>
            <w:tcW w:w="2499" w:type="dxa"/>
            <w:noWrap/>
            <w:vAlign w:val="center"/>
            <w:hideMark/>
          </w:tcPr>
          <w:p w14:paraId="36F0994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17290</w:t>
            </w:r>
            <w:r>
              <w:rPr>
                <w:rFonts w:ascii="Times New Roman" w:hAnsi="Times New Roman" w:cs="Times New Roman"/>
                <w:color w:val="000000"/>
              </w:rPr>
              <w:t>.00</w:t>
            </w:r>
          </w:p>
        </w:tc>
      </w:tr>
      <w:tr w:rsidR="00417CFD" w:rsidRPr="00B5146B" w14:paraId="61DA6FB4" w14:textId="77777777" w:rsidTr="004A760E">
        <w:trPr>
          <w:trHeight w:val="294"/>
        </w:trPr>
        <w:tc>
          <w:tcPr>
            <w:tcW w:w="2231" w:type="dxa"/>
            <w:noWrap/>
            <w:hideMark/>
          </w:tcPr>
          <w:p w14:paraId="67360B7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2020-21</w:t>
            </w:r>
          </w:p>
        </w:tc>
        <w:tc>
          <w:tcPr>
            <w:tcW w:w="1864" w:type="dxa"/>
            <w:noWrap/>
            <w:vAlign w:val="center"/>
            <w:hideMark/>
          </w:tcPr>
          <w:p w14:paraId="1F62E85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703.8</w:t>
            </w:r>
            <w:r>
              <w:rPr>
                <w:rFonts w:ascii="Times New Roman" w:hAnsi="Times New Roman" w:cs="Times New Roman"/>
                <w:color w:val="000000"/>
              </w:rPr>
              <w:t>0</w:t>
            </w:r>
          </w:p>
        </w:tc>
        <w:tc>
          <w:tcPr>
            <w:tcW w:w="2277" w:type="dxa"/>
            <w:noWrap/>
            <w:vAlign w:val="center"/>
            <w:hideMark/>
          </w:tcPr>
          <w:p w14:paraId="3079159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10476.5</w:t>
            </w:r>
            <w:r>
              <w:rPr>
                <w:rFonts w:ascii="Times New Roman" w:hAnsi="Times New Roman" w:cs="Times New Roman"/>
                <w:color w:val="000000"/>
              </w:rPr>
              <w:t>0</w:t>
            </w:r>
          </w:p>
        </w:tc>
        <w:tc>
          <w:tcPr>
            <w:tcW w:w="2499" w:type="dxa"/>
            <w:noWrap/>
            <w:vAlign w:val="center"/>
            <w:hideMark/>
          </w:tcPr>
          <w:p w14:paraId="303E51F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14890</w:t>
            </w:r>
            <w:r>
              <w:rPr>
                <w:rFonts w:ascii="Times New Roman" w:hAnsi="Times New Roman" w:cs="Times New Roman"/>
                <w:color w:val="000000"/>
              </w:rPr>
              <w:t>.00</w:t>
            </w:r>
          </w:p>
        </w:tc>
      </w:tr>
      <w:tr w:rsidR="00417CFD" w:rsidRPr="00B5146B" w14:paraId="2A8DCC75" w14:textId="77777777" w:rsidTr="004A760E">
        <w:trPr>
          <w:trHeight w:val="294"/>
        </w:trPr>
        <w:tc>
          <w:tcPr>
            <w:tcW w:w="2231" w:type="dxa"/>
            <w:noWrap/>
            <w:hideMark/>
          </w:tcPr>
          <w:p w14:paraId="13FC2E7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2021-22</w:t>
            </w:r>
          </w:p>
        </w:tc>
        <w:tc>
          <w:tcPr>
            <w:tcW w:w="1864" w:type="dxa"/>
            <w:noWrap/>
            <w:vAlign w:val="center"/>
            <w:hideMark/>
          </w:tcPr>
          <w:p w14:paraId="4C8FA8E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945.57</w:t>
            </w:r>
          </w:p>
        </w:tc>
        <w:tc>
          <w:tcPr>
            <w:tcW w:w="2277" w:type="dxa"/>
            <w:noWrap/>
            <w:vAlign w:val="center"/>
            <w:hideMark/>
          </w:tcPr>
          <w:p w14:paraId="3E4EA02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13668.7</w:t>
            </w:r>
            <w:r>
              <w:rPr>
                <w:rFonts w:ascii="Times New Roman" w:hAnsi="Times New Roman" w:cs="Times New Roman"/>
                <w:color w:val="000000"/>
              </w:rPr>
              <w:t>0</w:t>
            </w:r>
          </w:p>
        </w:tc>
        <w:tc>
          <w:tcPr>
            <w:tcW w:w="2499" w:type="dxa"/>
            <w:noWrap/>
            <w:vAlign w:val="center"/>
            <w:hideMark/>
          </w:tcPr>
          <w:p w14:paraId="6963890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14460</w:t>
            </w:r>
            <w:r>
              <w:rPr>
                <w:rFonts w:ascii="Times New Roman" w:hAnsi="Times New Roman" w:cs="Times New Roman"/>
                <w:color w:val="000000"/>
              </w:rPr>
              <w:t>.00</w:t>
            </w:r>
          </w:p>
        </w:tc>
      </w:tr>
      <w:tr w:rsidR="00417CFD" w:rsidRPr="00B5146B" w14:paraId="032AE3C9" w14:textId="77777777" w:rsidTr="004A760E">
        <w:trPr>
          <w:trHeight w:val="294"/>
        </w:trPr>
        <w:tc>
          <w:tcPr>
            <w:tcW w:w="2231" w:type="dxa"/>
            <w:noWrap/>
            <w:hideMark/>
          </w:tcPr>
          <w:p w14:paraId="1CE96D5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2022-23</w:t>
            </w:r>
          </w:p>
        </w:tc>
        <w:tc>
          <w:tcPr>
            <w:tcW w:w="1864" w:type="dxa"/>
            <w:noWrap/>
            <w:vAlign w:val="center"/>
            <w:hideMark/>
          </w:tcPr>
          <w:p w14:paraId="421444F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808.72</w:t>
            </w:r>
          </w:p>
        </w:tc>
        <w:tc>
          <w:tcPr>
            <w:tcW w:w="2277" w:type="dxa"/>
            <w:noWrap/>
            <w:vAlign w:val="center"/>
            <w:hideMark/>
          </w:tcPr>
          <w:p w14:paraId="1EA7D2C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12033</w:t>
            </w:r>
            <w:r>
              <w:rPr>
                <w:rFonts w:ascii="Times New Roman" w:hAnsi="Times New Roman" w:cs="Times New Roman"/>
                <w:color w:val="000000"/>
              </w:rPr>
              <w:t>.00</w:t>
            </w:r>
          </w:p>
        </w:tc>
        <w:tc>
          <w:tcPr>
            <w:tcW w:w="2499" w:type="dxa"/>
            <w:noWrap/>
            <w:vAlign w:val="center"/>
            <w:hideMark/>
          </w:tcPr>
          <w:p w14:paraId="274E554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14880</w:t>
            </w:r>
            <w:r>
              <w:rPr>
                <w:rFonts w:ascii="Times New Roman" w:hAnsi="Times New Roman" w:cs="Times New Roman"/>
                <w:color w:val="000000"/>
              </w:rPr>
              <w:t>.00</w:t>
            </w:r>
          </w:p>
        </w:tc>
      </w:tr>
      <w:tr w:rsidR="00417CFD" w:rsidRPr="00B5146B" w14:paraId="2977F23D" w14:textId="77777777" w:rsidTr="004A760E">
        <w:trPr>
          <w:trHeight w:val="294"/>
        </w:trPr>
        <w:tc>
          <w:tcPr>
            <w:tcW w:w="2231" w:type="dxa"/>
            <w:noWrap/>
            <w:hideMark/>
          </w:tcPr>
          <w:p w14:paraId="1F7138B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w:t>
            </w:r>
            <w:r>
              <w:rPr>
                <w:rFonts w:ascii="Times New Roman" w:eastAsia="Times New Roman" w:hAnsi="Times New Roman" w:cs="Times New Roman"/>
                <w:color w:val="000000"/>
                <w:kern w:val="0"/>
                <w:szCs w:val="24"/>
                <w:lang w:eastAsia="en-IN"/>
                <w14:ligatures w14:val="none"/>
              </w:rPr>
              <w:t>3</w:t>
            </w:r>
            <w:r w:rsidRPr="00B5146B">
              <w:rPr>
                <w:rFonts w:ascii="Times New Roman" w:eastAsia="Times New Roman" w:hAnsi="Times New Roman" w:cs="Times New Roman"/>
                <w:color w:val="000000"/>
                <w:kern w:val="0"/>
                <w:szCs w:val="24"/>
                <w:lang w:eastAsia="en-IN"/>
                <w14:ligatures w14:val="none"/>
              </w:rPr>
              <w:t>-2</w:t>
            </w:r>
            <w:r>
              <w:rPr>
                <w:rFonts w:ascii="Times New Roman" w:eastAsia="Times New Roman" w:hAnsi="Times New Roman" w:cs="Times New Roman"/>
                <w:color w:val="000000"/>
                <w:kern w:val="0"/>
                <w:szCs w:val="24"/>
                <w:lang w:eastAsia="en-IN"/>
                <w14:ligatures w14:val="none"/>
              </w:rPr>
              <w:t>4</w:t>
            </w:r>
          </w:p>
        </w:tc>
        <w:tc>
          <w:tcPr>
            <w:tcW w:w="1864" w:type="dxa"/>
            <w:noWrap/>
            <w:vAlign w:val="center"/>
            <w:hideMark/>
          </w:tcPr>
          <w:p w14:paraId="55997BC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667.44</w:t>
            </w:r>
          </w:p>
        </w:tc>
        <w:tc>
          <w:tcPr>
            <w:tcW w:w="2277" w:type="dxa"/>
            <w:noWrap/>
            <w:vAlign w:val="center"/>
            <w:hideMark/>
          </w:tcPr>
          <w:p w14:paraId="7C2E741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8602</w:t>
            </w:r>
            <w:r>
              <w:rPr>
                <w:rFonts w:ascii="Times New Roman" w:hAnsi="Times New Roman" w:cs="Times New Roman"/>
                <w:color w:val="000000"/>
              </w:rPr>
              <w:t>.00</w:t>
            </w:r>
          </w:p>
        </w:tc>
        <w:tc>
          <w:tcPr>
            <w:tcW w:w="2499" w:type="dxa"/>
            <w:noWrap/>
            <w:vAlign w:val="center"/>
            <w:hideMark/>
          </w:tcPr>
          <w:p w14:paraId="1D282DF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12890</w:t>
            </w:r>
            <w:r>
              <w:rPr>
                <w:rFonts w:ascii="Times New Roman" w:hAnsi="Times New Roman" w:cs="Times New Roman"/>
                <w:color w:val="000000"/>
              </w:rPr>
              <w:t>.00</w:t>
            </w:r>
          </w:p>
        </w:tc>
      </w:tr>
      <w:tr w:rsidR="00417CFD" w:rsidRPr="00B5146B" w14:paraId="34EDC163" w14:textId="77777777" w:rsidTr="004A760E">
        <w:trPr>
          <w:trHeight w:val="294"/>
        </w:trPr>
        <w:tc>
          <w:tcPr>
            <w:tcW w:w="2231" w:type="dxa"/>
            <w:noWrap/>
            <w:hideMark/>
          </w:tcPr>
          <w:p w14:paraId="7994C6A7"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64" w:type="dxa"/>
            <w:noWrap/>
            <w:vAlign w:val="center"/>
            <w:hideMark/>
          </w:tcPr>
          <w:p w14:paraId="5B95F33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0.06</w:t>
            </w:r>
          </w:p>
        </w:tc>
        <w:tc>
          <w:tcPr>
            <w:tcW w:w="2277" w:type="dxa"/>
            <w:noWrap/>
            <w:vAlign w:val="bottom"/>
            <w:hideMark/>
          </w:tcPr>
          <w:p w14:paraId="22A0A39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sz w:val="22"/>
                <w:szCs w:val="22"/>
              </w:rPr>
              <w:t>0.07</w:t>
            </w:r>
          </w:p>
        </w:tc>
        <w:tc>
          <w:tcPr>
            <w:tcW w:w="2499" w:type="dxa"/>
            <w:noWrap/>
            <w:vAlign w:val="center"/>
            <w:hideMark/>
          </w:tcPr>
          <w:p w14:paraId="07B1393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0.008</w:t>
            </w:r>
          </w:p>
        </w:tc>
      </w:tr>
      <w:tr w:rsidR="00417CFD" w:rsidRPr="00B5146B" w14:paraId="6390DA0A" w14:textId="77777777" w:rsidTr="004A760E">
        <w:trPr>
          <w:trHeight w:val="294"/>
        </w:trPr>
        <w:tc>
          <w:tcPr>
            <w:tcW w:w="2231" w:type="dxa"/>
            <w:noWrap/>
            <w:hideMark/>
          </w:tcPr>
          <w:p w14:paraId="2020BFD8"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64" w:type="dxa"/>
            <w:noWrap/>
            <w:vAlign w:val="center"/>
            <w:hideMark/>
          </w:tcPr>
          <w:p w14:paraId="236C82E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color w:val="000000"/>
              </w:rPr>
              <w:t>0.00</w:t>
            </w:r>
          </w:p>
        </w:tc>
        <w:tc>
          <w:tcPr>
            <w:tcW w:w="2277" w:type="dxa"/>
            <w:noWrap/>
            <w:vAlign w:val="center"/>
            <w:hideMark/>
          </w:tcPr>
          <w:p w14:paraId="14E5E18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0.005</w:t>
            </w:r>
          </w:p>
        </w:tc>
        <w:tc>
          <w:tcPr>
            <w:tcW w:w="2499" w:type="dxa"/>
            <w:noWrap/>
            <w:vAlign w:val="center"/>
            <w:hideMark/>
          </w:tcPr>
          <w:p w14:paraId="5209F88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0.61</w:t>
            </w:r>
          </w:p>
        </w:tc>
      </w:tr>
      <w:tr w:rsidR="00417CFD" w:rsidRPr="00B5146B" w14:paraId="618D7704" w14:textId="77777777" w:rsidTr="004A760E">
        <w:trPr>
          <w:trHeight w:val="294"/>
        </w:trPr>
        <w:tc>
          <w:tcPr>
            <w:tcW w:w="2231" w:type="dxa"/>
            <w:noWrap/>
            <w:hideMark/>
          </w:tcPr>
          <w:p w14:paraId="4709A0E7"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64" w:type="dxa"/>
            <w:noWrap/>
            <w:vAlign w:val="center"/>
            <w:hideMark/>
          </w:tcPr>
          <w:p w14:paraId="576E8DA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7.18</w:t>
            </w:r>
            <w:r>
              <w:rPr>
                <w:rFonts w:ascii="Times New Roman" w:hAnsi="Times New Roman" w:cs="Times New Roman"/>
                <w:color w:val="000000"/>
              </w:rPr>
              <w:t>***</w:t>
            </w:r>
          </w:p>
        </w:tc>
        <w:tc>
          <w:tcPr>
            <w:tcW w:w="2277" w:type="dxa"/>
            <w:noWrap/>
            <w:vAlign w:val="center"/>
            <w:hideMark/>
          </w:tcPr>
          <w:p w14:paraId="473CB09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8.10</w:t>
            </w:r>
            <w:r>
              <w:rPr>
                <w:rFonts w:ascii="Times New Roman" w:hAnsi="Times New Roman" w:cs="Times New Roman"/>
                <w:color w:val="000000"/>
              </w:rPr>
              <w:t>***</w:t>
            </w:r>
          </w:p>
        </w:tc>
        <w:tc>
          <w:tcPr>
            <w:tcW w:w="2499" w:type="dxa"/>
            <w:noWrap/>
            <w:vAlign w:val="center"/>
            <w:hideMark/>
          </w:tcPr>
          <w:p w14:paraId="7E5016F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0.85</w:t>
            </w:r>
          </w:p>
        </w:tc>
      </w:tr>
    </w:tbl>
    <w:p w14:paraId="0B1BAF58" w14:textId="77777777" w:rsidR="00417CFD" w:rsidRDefault="00417CFD" w:rsidP="00417CFD">
      <w:pPr>
        <w:spacing w:line="360" w:lineRule="auto"/>
        <w:rPr>
          <w:rFonts w:ascii="Times New Roman" w:hAnsi="Times New Roman"/>
        </w:rPr>
      </w:pPr>
      <w:r w:rsidRPr="00597C3A">
        <w:rPr>
          <w:rFonts w:ascii="Times New Roman" w:hAnsi="Times New Roman"/>
        </w:rPr>
        <w:t>*</w:t>
      </w:r>
      <w:r>
        <w:rPr>
          <w:rFonts w:ascii="Times New Roman" w:hAnsi="Times New Roman"/>
        </w:rPr>
        <w:t>**s</w:t>
      </w:r>
      <w:r w:rsidRPr="00597C3A">
        <w:rPr>
          <w:rFonts w:ascii="Times New Roman" w:hAnsi="Times New Roman"/>
        </w:rPr>
        <w:t xml:space="preserve">ignificant at </w:t>
      </w:r>
      <w:r>
        <w:rPr>
          <w:rFonts w:ascii="Times New Roman" w:hAnsi="Times New Roman"/>
        </w:rPr>
        <w:t>1</w:t>
      </w:r>
      <w:r w:rsidRPr="00597C3A">
        <w:rPr>
          <w:rFonts w:ascii="Times New Roman" w:hAnsi="Times New Roman"/>
        </w:rPr>
        <w:t xml:space="preserve"> per cent level</w:t>
      </w:r>
    </w:p>
    <w:p w14:paraId="4022831C" w14:textId="77777777" w:rsidR="00417CFD" w:rsidRDefault="00417CFD" w:rsidP="00417CFD">
      <w:pPr>
        <w:spacing w:line="360" w:lineRule="auto"/>
        <w:ind w:firstLine="709"/>
        <w:jc w:val="both"/>
        <w:rPr>
          <w:rFonts w:ascii="Times New Roman" w:hAnsi="Times New Roman"/>
        </w:rPr>
      </w:pPr>
      <w:r w:rsidRPr="00C92046">
        <w:rPr>
          <w:rFonts w:ascii="Times New Roman" w:hAnsi="Times New Roman"/>
        </w:rPr>
        <w:t>It was observed that in both periods, the area and production of onion in Maharashtra increased because farmers were receiving better prices for their produce. Government support in terms of improved facilities and subsidized inputs also encouraged cultivation. In addition, the growing international demand for Indian onions further motivated farmers to expand production.</w:t>
      </w:r>
      <w:r>
        <w:rPr>
          <w:rFonts w:ascii="Times New Roman" w:hAnsi="Times New Roman"/>
        </w:rPr>
        <w:t xml:space="preserve"> </w:t>
      </w:r>
    </w:p>
    <w:p w14:paraId="070C8F3C" w14:textId="77777777" w:rsidR="00417CFD" w:rsidRPr="00134860" w:rsidRDefault="00417CFD" w:rsidP="00134860">
      <w:pPr>
        <w:spacing w:after="0" w:line="360" w:lineRule="auto"/>
        <w:jc w:val="both"/>
        <w:rPr>
          <w:rFonts w:ascii="Times New Roman" w:hAnsi="Times New Roman"/>
          <w:b/>
          <w:bCs/>
          <w:lang w:val="en-US"/>
        </w:rPr>
      </w:pPr>
      <w:r w:rsidRPr="00134860">
        <w:rPr>
          <w:rFonts w:ascii="Times New Roman" w:hAnsi="Times New Roman"/>
          <w:b/>
          <w:bCs/>
          <w:lang w:val="en-US"/>
        </w:rPr>
        <w:t xml:space="preserve">Area, production and onion productivity in Madhya Pradesh </w:t>
      </w:r>
    </w:p>
    <w:p w14:paraId="07DF9DE8" w14:textId="19DC6594" w:rsidR="00417CFD" w:rsidRPr="00E05FB4" w:rsidRDefault="00417CFD" w:rsidP="00417CFD">
      <w:pPr>
        <w:spacing w:before="100" w:beforeAutospacing="1" w:after="100" w:afterAutospacing="1" w:line="360" w:lineRule="auto"/>
        <w:ind w:firstLine="709"/>
        <w:jc w:val="both"/>
        <w:rPr>
          <w:rFonts w:ascii="Times New Roman" w:eastAsia="Times New Roman" w:hAnsi="Times New Roman" w:cs="Times New Roman"/>
          <w:kern w:val="0"/>
          <w:lang w:eastAsia="en-IN"/>
          <w14:ligatures w14:val="none"/>
        </w:rPr>
      </w:pPr>
      <w:r w:rsidRPr="00E05FB4">
        <w:rPr>
          <w:rFonts w:ascii="Times New Roman" w:eastAsia="Times New Roman" w:hAnsi="Times New Roman" w:cs="Times New Roman"/>
          <w:kern w:val="0"/>
          <w:lang w:eastAsia="en-IN"/>
          <w14:ligatures w14:val="none"/>
        </w:rPr>
        <w:t>The area, production and productivity of onion in Ma</w:t>
      </w:r>
      <w:r>
        <w:rPr>
          <w:rFonts w:ascii="Times New Roman" w:eastAsia="Times New Roman" w:hAnsi="Times New Roman" w:cs="Times New Roman"/>
          <w:kern w:val="0"/>
          <w:lang w:eastAsia="en-IN"/>
          <w14:ligatures w14:val="none"/>
        </w:rPr>
        <w:t>dhya Pradesh</w:t>
      </w:r>
      <w:r w:rsidRPr="00E05FB4">
        <w:rPr>
          <w:rFonts w:ascii="Times New Roman" w:eastAsia="Times New Roman" w:hAnsi="Times New Roman" w:cs="Times New Roman"/>
          <w:kern w:val="0"/>
          <w:lang w:eastAsia="en-IN"/>
          <w14:ligatures w14:val="none"/>
        </w:rPr>
        <w:t xml:space="preserve"> for Period I are presented in Table </w:t>
      </w:r>
      <w:r>
        <w:rPr>
          <w:rFonts w:ascii="Times New Roman" w:eastAsia="Times New Roman" w:hAnsi="Times New Roman" w:cs="Times New Roman"/>
          <w:kern w:val="0"/>
          <w:lang w:eastAsia="en-IN"/>
          <w14:ligatures w14:val="none"/>
        </w:rPr>
        <w:t>5</w:t>
      </w:r>
      <w:r w:rsidRPr="00E05FB4">
        <w:rPr>
          <w:rFonts w:ascii="Times New Roman" w:eastAsia="Times New Roman" w:hAnsi="Times New Roman" w:cs="Times New Roman"/>
          <w:kern w:val="0"/>
          <w:lang w:eastAsia="en-IN"/>
          <w14:ligatures w14:val="none"/>
        </w:rPr>
        <w:t xml:space="preserve">. The area under onion cultivation showed </w:t>
      </w:r>
      <w:r>
        <w:rPr>
          <w:rFonts w:ascii="Times New Roman" w:eastAsia="Times New Roman" w:hAnsi="Times New Roman" w:cs="Times New Roman"/>
          <w:kern w:val="0"/>
          <w:lang w:eastAsia="en-IN"/>
          <w14:ligatures w14:val="none"/>
        </w:rPr>
        <w:t>increasing trend</w:t>
      </w:r>
      <w:r w:rsidRPr="00E05FB4">
        <w:rPr>
          <w:rFonts w:ascii="Times New Roman" w:eastAsia="Times New Roman" w:hAnsi="Times New Roman" w:cs="Times New Roman"/>
          <w:kern w:val="0"/>
          <w:lang w:eastAsia="en-IN"/>
          <w14:ligatures w14:val="none"/>
        </w:rPr>
        <w:t xml:space="preserve"> during the study period. The maximum area was 117.3</w:t>
      </w:r>
      <w:r>
        <w:rPr>
          <w:rFonts w:ascii="Times New Roman" w:eastAsia="Times New Roman" w:hAnsi="Times New Roman" w:cs="Times New Roman"/>
          <w:kern w:val="0"/>
          <w:lang w:eastAsia="en-IN"/>
          <w14:ligatures w14:val="none"/>
        </w:rPr>
        <w:t>0</w:t>
      </w:r>
      <w:r w:rsidRPr="00E05FB4">
        <w:rPr>
          <w:rFonts w:ascii="Times New Roman" w:eastAsia="Times New Roman" w:hAnsi="Times New Roman" w:cs="Times New Roman"/>
          <w:kern w:val="0"/>
          <w:lang w:eastAsia="en-IN"/>
          <w14:ligatures w14:val="none"/>
        </w:rPr>
        <w:t xml:space="preserve"> thousand ha (2013–14), while the minimum area was 25.5</w:t>
      </w:r>
      <w:r>
        <w:rPr>
          <w:rFonts w:ascii="Times New Roman" w:eastAsia="Times New Roman" w:hAnsi="Times New Roman" w:cs="Times New Roman"/>
          <w:kern w:val="0"/>
          <w:lang w:eastAsia="en-IN"/>
          <w14:ligatures w14:val="none"/>
        </w:rPr>
        <w:t>0</w:t>
      </w:r>
      <w:r w:rsidRPr="00E05FB4">
        <w:rPr>
          <w:rFonts w:ascii="Times New Roman" w:eastAsia="Times New Roman" w:hAnsi="Times New Roman" w:cs="Times New Roman"/>
          <w:kern w:val="0"/>
          <w:lang w:eastAsia="en-IN"/>
          <w14:ligatures w14:val="none"/>
        </w:rPr>
        <w:t xml:space="preserve"> thousand ha (2005–06). The area increased significantly with a </w:t>
      </w:r>
      <w:r>
        <w:rPr>
          <w:rFonts w:ascii="Times New Roman" w:eastAsia="Times New Roman" w:hAnsi="Times New Roman" w:cs="Times New Roman"/>
          <w:kern w:val="0"/>
          <w:lang w:eastAsia="en-IN"/>
          <w14:ligatures w14:val="none"/>
        </w:rPr>
        <w:t>rate</w:t>
      </w:r>
      <w:r w:rsidRPr="00E05FB4">
        <w:rPr>
          <w:rFonts w:ascii="Times New Roman" w:eastAsia="Times New Roman" w:hAnsi="Times New Roman" w:cs="Times New Roman"/>
          <w:kern w:val="0"/>
          <w:lang w:eastAsia="en-IN"/>
          <w14:ligatures w14:val="none"/>
        </w:rPr>
        <w:t xml:space="preserve"> of 17.6</w:t>
      </w:r>
      <w:r>
        <w:rPr>
          <w:rFonts w:ascii="Times New Roman" w:eastAsia="Times New Roman" w:hAnsi="Times New Roman" w:cs="Times New Roman"/>
          <w:kern w:val="0"/>
          <w:lang w:eastAsia="en-IN"/>
          <w14:ligatures w14:val="none"/>
        </w:rPr>
        <w:t>3</w:t>
      </w:r>
      <w:r w:rsidRPr="00E05FB4">
        <w:rPr>
          <w:rFonts w:ascii="Times New Roman" w:eastAsia="Times New Roman" w:hAnsi="Times New Roman" w:cs="Times New Roman"/>
          <w:kern w:val="0"/>
          <w:lang w:eastAsia="en-IN"/>
          <w14:ligatures w14:val="none"/>
        </w:rPr>
        <w:t xml:space="preserve"> per cent, indicating a strong and consistent expansion of onion cultivation in the state.</w:t>
      </w:r>
      <w:r>
        <w:rPr>
          <w:rFonts w:ascii="Times New Roman" w:eastAsia="Times New Roman" w:hAnsi="Times New Roman" w:cs="Times New Roman"/>
          <w:kern w:val="0"/>
          <w:lang w:eastAsia="en-IN"/>
          <w14:ligatures w14:val="none"/>
        </w:rPr>
        <w:t xml:space="preserve"> </w:t>
      </w:r>
    </w:p>
    <w:p w14:paraId="28B98E19" w14:textId="60C1C824" w:rsidR="00417CFD" w:rsidRDefault="00417CFD" w:rsidP="00417CFD">
      <w:pPr>
        <w:spacing w:before="100" w:beforeAutospacing="1" w:after="100" w:afterAutospacing="1" w:line="360" w:lineRule="auto"/>
        <w:ind w:firstLine="709"/>
        <w:jc w:val="both"/>
        <w:rPr>
          <w:rFonts w:ascii="Times New Roman" w:hAnsi="Times New Roman"/>
          <w:b/>
          <w:bCs/>
          <w:lang w:val="en-US"/>
        </w:rPr>
      </w:pPr>
      <w:r>
        <w:rPr>
          <w:rFonts w:ascii="Times New Roman" w:eastAsia="Times New Roman" w:hAnsi="Times New Roman" w:cs="Times New Roman"/>
          <w:kern w:val="0"/>
          <w:lang w:eastAsia="en-IN"/>
          <w14:ligatures w14:val="none"/>
        </w:rPr>
        <w:lastRenderedPageBreak/>
        <w:t>The o</w:t>
      </w:r>
      <w:r w:rsidRPr="00E05FB4">
        <w:rPr>
          <w:rFonts w:ascii="Times New Roman" w:eastAsia="Times New Roman" w:hAnsi="Times New Roman" w:cs="Times New Roman"/>
          <w:kern w:val="0"/>
          <w:lang w:eastAsia="en-IN"/>
          <w14:ligatures w14:val="none"/>
        </w:rPr>
        <w:t xml:space="preserve">nion production also exhibited large variations, ranging from 303.8 thousand MT (2005–06) to 2,826 thousand MT (2013–14). Production increased significantly at a </w:t>
      </w:r>
      <w:r>
        <w:rPr>
          <w:rFonts w:ascii="Times New Roman" w:eastAsia="Times New Roman" w:hAnsi="Times New Roman" w:cs="Times New Roman"/>
          <w:kern w:val="0"/>
          <w:lang w:eastAsia="en-IN"/>
          <w14:ligatures w14:val="none"/>
        </w:rPr>
        <w:t>rate</w:t>
      </w:r>
      <w:r w:rsidRPr="00E05FB4">
        <w:rPr>
          <w:rFonts w:ascii="Times New Roman" w:eastAsia="Times New Roman" w:hAnsi="Times New Roman" w:cs="Times New Roman"/>
          <w:kern w:val="0"/>
          <w:lang w:eastAsia="en-IN"/>
          <w14:ligatures w14:val="none"/>
        </w:rPr>
        <w:t xml:space="preserve"> of 25.59 per cent, </w:t>
      </w:r>
      <w:r w:rsidRPr="000945B2">
        <w:rPr>
          <w:rFonts w:ascii="Times New Roman" w:eastAsia="Times New Roman" w:hAnsi="Times New Roman" w:cs="Times New Roman"/>
          <w:kern w:val="0"/>
          <w:lang w:eastAsia="en-IN"/>
          <w14:ligatures w14:val="none"/>
        </w:rPr>
        <w:t>showing a notable expansion in onion production throughout the study years</w:t>
      </w:r>
      <w:r w:rsidRPr="00E05FB4">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The p</w:t>
      </w:r>
      <w:r w:rsidRPr="00E05FB4">
        <w:rPr>
          <w:rFonts w:ascii="Times New Roman" w:eastAsia="Times New Roman" w:hAnsi="Times New Roman" w:cs="Times New Roman"/>
          <w:kern w:val="0"/>
          <w:lang w:eastAsia="en-IN"/>
          <w14:ligatures w14:val="none"/>
        </w:rPr>
        <w:t xml:space="preserve">roductivity trend was not statistically significant, it recorded a positive </w:t>
      </w:r>
      <w:r>
        <w:rPr>
          <w:rFonts w:ascii="Times New Roman" w:eastAsia="Times New Roman" w:hAnsi="Times New Roman" w:cs="Times New Roman"/>
          <w:kern w:val="0"/>
          <w:lang w:eastAsia="en-IN"/>
          <w14:ligatures w14:val="none"/>
        </w:rPr>
        <w:t>rate</w:t>
      </w:r>
      <w:r w:rsidRPr="00E05FB4">
        <w:rPr>
          <w:rFonts w:ascii="Times New Roman" w:eastAsia="Times New Roman" w:hAnsi="Times New Roman" w:cs="Times New Roman"/>
          <w:kern w:val="0"/>
          <w:lang w:eastAsia="en-IN"/>
          <w14:ligatures w14:val="none"/>
        </w:rPr>
        <w:t xml:space="preserve"> of 5.42 per cent, indicating moderate improvement in yield levels over the period. </w:t>
      </w:r>
    </w:p>
    <w:p w14:paraId="718D0D20" w14:textId="5688EB4E" w:rsidR="00417CFD" w:rsidRPr="005F3705" w:rsidRDefault="00417CFD" w:rsidP="00417CFD">
      <w:pPr>
        <w:spacing w:after="0" w:line="360" w:lineRule="auto"/>
        <w:ind w:left="993" w:hanging="993"/>
        <w:jc w:val="both"/>
        <w:rPr>
          <w:rFonts w:ascii="Times New Roman" w:hAnsi="Times New Roman"/>
          <w:b/>
          <w:bCs/>
          <w:lang w:val="en-US"/>
        </w:rPr>
      </w:pPr>
      <w:r w:rsidRPr="005F3705">
        <w:rPr>
          <w:rFonts w:ascii="Times New Roman" w:hAnsi="Times New Roman"/>
          <w:b/>
          <w:bCs/>
          <w:lang w:val="en-US"/>
        </w:rPr>
        <w:t xml:space="preserve">Table </w:t>
      </w:r>
      <w:r>
        <w:rPr>
          <w:rFonts w:ascii="Times New Roman" w:hAnsi="Times New Roman"/>
          <w:b/>
          <w:bCs/>
          <w:lang w:val="en-US"/>
        </w:rPr>
        <w:t>5</w:t>
      </w:r>
      <w:r w:rsidRPr="005F3705">
        <w:rPr>
          <w:rFonts w:ascii="Times New Roman" w:hAnsi="Times New Roman"/>
          <w:b/>
          <w:bCs/>
          <w:lang w:val="en-US"/>
        </w:rPr>
        <w:t xml:space="preserve">: </w:t>
      </w:r>
      <w:r w:rsidRPr="005F3705">
        <w:rPr>
          <w:rFonts w:ascii="Times New Roman" w:hAnsi="Times New Roman"/>
          <w:b/>
          <w:bCs/>
        </w:rPr>
        <w:t>Area, production and productivity of onion in Ma</w:t>
      </w:r>
      <w:r>
        <w:rPr>
          <w:rFonts w:ascii="Times New Roman" w:hAnsi="Times New Roman"/>
          <w:b/>
          <w:bCs/>
        </w:rPr>
        <w:t>dhya Pradesh</w:t>
      </w:r>
      <w:r w:rsidRPr="005F3705">
        <w:rPr>
          <w:rFonts w:ascii="Times New Roman" w:hAnsi="Times New Roman"/>
          <w:b/>
          <w:bCs/>
        </w:rPr>
        <w:t xml:space="preserve"> during period I from 20</w:t>
      </w:r>
      <w:r>
        <w:rPr>
          <w:rFonts w:ascii="Times New Roman" w:hAnsi="Times New Roman"/>
          <w:b/>
          <w:bCs/>
        </w:rPr>
        <w:t>0</w:t>
      </w:r>
      <w:r w:rsidRPr="005F3705">
        <w:rPr>
          <w:rFonts w:ascii="Times New Roman" w:hAnsi="Times New Roman"/>
          <w:b/>
          <w:bCs/>
        </w:rPr>
        <w:t>4-</w:t>
      </w:r>
      <w:r>
        <w:rPr>
          <w:rFonts w:ascii="Times New Roman" w:hAnsi="Times New Roman"/>
          <w:b/>
          <w:bCs/>
        </w:rPr>
        <w:t>0</w:t>
      </w:r>
      <w:r w:rsidRPr="005F3705">
        <w:rPr>
          <w:rFonts w:ascii="Times New Roman" w:hAnsi="Times New Roman"/>
          <w:b/>
          <w:bCs/>
        </w:rPr>
        <w:t>5 to 20</w:t>
      </w:r>
      <w:r>
        <w:rPr>
          <w:rFonts w:ascii="Times New Roman" w:hAnsi="Times New Roman"/>
          <w:b/>
          <w:bCs/>
        </w:rPr>
        <w:t>1</w:t>
      </w:r>
      <w:r w:rsidRPr="005F3705">
        <w:rPr>
          <w:rFonts w:ascii="Times New Roman" w:hAnsi="Times New Roman"/>
          <w:b/>
          <w:bCs/>
        </w:rPr>
        <w:t>3-</w:t>
      </w:r>
      <w:r>
        <w:rPr>
          <w:rFonts w:ascii="Times New Roman" w:hAnsi="Times New Roman"/>
          <w:b/>
          <w:bCs/>
        </w:rPr>
        <w:t>1</w:t>
      </w:r>
      <w:r w:rsidRPr="005F3705">
        <w:rPr>
          <w:rFonts w:ascii="Times New Roman" w:hAnsi="Times New Roman"/>
          <w:b/>
          <w:bCs/>
        </w:rPr>
        <w:t>4</w:t>
      </w:r>
    </w:p>
    <w:tbl>
      <w:tblPr>
        <w:tblStyle w:val="TableGrid"/>
        <w:tblW w:w="9063" w:type="dxa"/>
        <w:tblLook w:val="04A0" w:firstRow="1" w:lastRow="0" w:firstColumn="1" w:lastColumn="0" w:noHBand="0" w:noVBand="1"/>
      </w:tblPr>
      <w:tblGrid>
        <w:gridCol w:w="2280"/>
        <w:gridCol w:w="1904"/>
        <w:gridCol w:w="2326"/>
        <w:gridCol w:w="2553"/>
      </w:tblGrid>
      <w:tr w:rsidR="00417CFD" w:rsidRPr="00B5146B" w14:paraId="1A6AAF01" w14:textId="77777777" w:rsidTr="004A760E">
        <w:trPr>
          <w:trHeight w:val="609"/>
        </w:trPr>
        <w:tc>
          <w:tcPr>
            <w:tcW w:w="2280" w:type="dxa"/>
            <w:noWrap/>
            <w:hideMark/>
          </w:tcPr>
          <w:p w14:paraId="4B3D7FBB"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Pr>
                <w:rFonts w:ascii="Times New Roman" w:eastAsia="Times New Roman" w:hAnsi="Times New Roman" w:cs="Times New Roman"/>
                <w:b/>
                <w:bCs/>
                <w:color w:val="000000"/>
                <w:kern w:val="0"/>
                <w:szCs w:val="24"/>
                <w:lang w:eastAsia="en-IN"/>
                <w14:ligatures w14:val="none"/>
              </w:rPr>
              <w:t>M.P</w:t>
            </w:r>
          </w:p>
          <w:p w14:paraId="115A138F"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904" w:type="dxa"/>
            <w:noWrap/>
            <w:hideMark/>
          </w:tcPr>
          <w:p w14:paraId="47AD1AA2"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26" w:type="dxa"/>
            <w:noWrap/>
            <w:hideMark/>
          </w:tcPr>
          <w:p w14:paraId="56E38FD8"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53" w:type="dxa"/>
            <w:noWrap/>
            <w:hideMark/>
          </w:tcPr>
          <w:p w14:paraId="731226E2"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48AFE116" w14:textId="77777777" w:rsidTr="004A760E">
        <w:trPr>
          <w:trHeight w:val="300"/>
        </w:trPr>
        <w:tc>
          <w:tcPr>
            <w:tcW w:w="2280" w:type="dxa"/>
            <w:noWrap/>
            <w:hideMark/>
          </w:tcPr>
          <w:p w14:paraId="09C8796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2004-05</w:t>
            </w:r>
          </w:p>
        </w:tc>
        <w:tc>
          <w:tcPr>
            <w:tcW w:w="1904" w:type="dxa"/>
            <w:noWrap/>
            <w:vAlign w:val="center"/>
            <w:hideMark/>
          </w:tcPr>
          <w:p w14:paraId="6AE7300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34.7</w:t>
            </w:r>
            <w:r>
              <w:rPr>
                <w:rFonts w:ascii="Times New Roman" w:hAnsi="Times New Roman" w:cs="Times New Roman"/>
                <w:color w:val="000000"/>
                <w:szCs w:val="24"/>
              </w:rPr>
              <w:t xml:space="preserve">0 </w:t>
            </w:r>
          </w:p>
        </w:tc>
        <w:tc>
          <w:tcPr>
            <w:tcW w:w="2326" w:type="dxa"/>
            <w:noWrap/>
            <w:vAlign w:val="center"/>
            <w:hideMark/>
          </w:tcPr>
          <w:p w14:paraId="422B3A5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520.8</w:t>
            </w:r>
            <w:r>
              <w:rPr>
                <w:rFonts w:ascii="Times New Roman" w:hAnsi="Times New Roman" w:cs="Times New Roman"/>
                <w:color w:val="000000"/>
                <w:szCs w:val="24"/>
              </w:rPr>
              <w:t>0</w:t>
            </w:r>
          </w:p>
        </w:tc>
        <w:tc>
          <w:tcPr>
            <w:tcW w:w="2553" w:type="dxa"/>
            <w:noWrap/>
            <w:vAlign w:val="center"/>
            <w:hideMark/>
          </w:tcPr>
          <w:p w14:paraId="0F68F5F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15000</w:t>
            </w:r>
            <w:r>
              <w:rPr>
                <w:rFonts w:ascii="Times New Roman" w:hAnsi="Times New Roman" w:cs="Times New Roman"/>
                <w:color w:val="000000"/>
                <w:szCs w:val="24"/>
              </w:rPr>
              <w:t>.00</w:t>
            </w:r>
          </w:p>
        </w:tc>
      </w:tr>
      <w:tr w:rsidR="00417CFD" w:rsidRPr="00B5146B" w14:paraId="266B11AE" w14:textId="77777777" w:rsidTr="004A760E">
        <w:trPr>
          <w:trHeight w:val="300"/>
        </w:trPr>
        <w:tc>
          <w:tcPr>
            <w:tcW w:w="2280" w:type="dxa"/>
            <w:noWrap/>
            <w:hideMark/>
          </w:tcPr>
          <w:p w14:paraId="1E5AEE3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2005-06</w:t>
            </w:r>
          </w:p>
        </w:tc>
        <w:tc>
          <w:tcPr>
            <w:tcW w:w="1904" w:type="dxa"/>
            <w:noWrap/>
            <w:vAlign w:val="center"/>
            <w:hideMark/>
          </w:tcPr>
          <w:p w14:paraId="2171C36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25.5</w:t>
            </w:r>
            <w:r>
              <w:rPr>
                <w:rFonts w:ascii="Times New Roman" w:hAnsi="Times New Roman" w:cs="Times New Roman"/>
                <w:color w:val="000000"/>
                <w:szCs w:val="24"/>
              </w:rPr>
              <w:t>0</w:t>
            </w:r>
          </w:p>
        </w:tc>
        <w:tc>
          <w:tcPr>
            <w:tcW w:w="2326" w:type="dxa"/>
            <w:noWrap/>
            <w:vAlign w:val="center"/>
            <w:hideMark/>
          </w:tcPr>
          <w:p w14:paraId="2461C67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303.8</w:t>
            </w:r>
            <w:r>
              <w:rPr>
                <w:rFonts w:ascii="Times New Roman" w:hAnsi="Times New Roman" w:cs="Times New Roman"/>
                <w:color w:val="000000"/>
                <w:szCs w:val="24"/>
              </w:rPr>
              <w:t>0</w:t>
            </w:r>
          </w:p>
        </w:tc>
        <w:tc>
          <w:tcPr>
            <w:tcW w:w="2553" w:type="dxa"/>
            <w:noWrap/>
            <w:vAlign w:val="center"/>
            <w:hideMark/>
          </w:tcPr>
          <w:p w14:paraId="5608B09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11900</w:t>
            </w:r>
            <w:r>
              <w:rPr>
                <w:rFonts w:ascii="Times New Roman" w:hAnsi="Times New Roman" w:cs="Times New Roman"/>
                <w:color w:val="000000"/>
              </w:rPr>
              <w:t>.00</w:t>
            </w:r>
          </w:p>
        </w:tc>
      </w:tr>
      <w:tr w:rsidR="00417CFD" w:rsidRPr="00B5146B" w14:paraId="7BDC60D4" w14:textId="77777777" w:rsidTr="004A760E">
        <w:trPr>
          <w:trHeight w:val="300"/>
        </w:trPr>
        <w:tc>
          <w:tcPr>
            <w:tcW w:w="2280" w:type="dxa"/>
            <w:noWrap/>
            <w:hideMark/>
          </w:tcPr>
          <w:p w14:paraId="749219F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2006-07</w:t>
            </w:r>
          </w:p>
        </w:tc>
        <w:tc>
          <w:tcPr>
            <w:tcW w:w="1904" w:type="dxa"/>
            <w:noWrap/>
            <w:vAlign w:val="center"/>
            <w:hideMark/>
          </w:tcPr>
          <w:p w14:paraId="23FB568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37.9</w:t>
            </w:r>
            <w:r>
              <w:rPr>
                <w:rFonts w:ascii="Times New Roman" w:hAnsi="Times New Roman" w:cs="Times New Roman"/>
                <w:color w:val="000000"/>
                <w:szCs w:val="24"/>
              </w:rPr>
              <w:t>0</w:t>
            </w:r>
          </w:p>
        </w:tc>
        <w:tc>
          <w:tcPr>
            <w:tcW w:w="2326" w:type="dxa"/>
            <w:noWrap/>
            <w:vAlign w:val="center"/>
            <w:hideMark/>
          </w:tcPr>
          <w:p w14:paraId="7C33304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630</w:t>
            </w:r>
            <w:r>
              <w:rPr>
                <w:rFonts w:ascii="Times New Roman" w:hAnsi="Times New Roman" w:cs="Times New Roman"/>
                <w:color w:val="000000"/>
                <w:szCs w:val="24"/>
              </w:rPr>
              <w:t>.00</w:t>
            </w:r>
          </w:p>
        </w:tc>
        <w:tc>
          <w:tcPr>
            <w:tcW w:w="2553" w:type="dxa"/>
            <w:noWrap/>
            <w:vAlign w:val="center"/>
            <w:hideMark/>
          </w:tcPr>
          <w:p w14:paraId="52CF758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16600</w:t>
            </w:r>
            <w:r>
              <w:rPr>
                <w:rFonts w:ascii="Times New Roman" w:hAnsi="Times New Roman" w:cs="Times New Roman"/>
                <w:color w:val="000000"/>
              </w:rPr>
              <w:t>.00</w:t>
            </w:r>
          </w:p>
        </w:tc>
      </w:tr>
      <w:tr w:rsidR="00417CFD" w:rsidRPr="00B5146B" w14:paraId="140845E1" w14:textId="77777777" w:rsidTr="004A760E">
        <w:trPr>
          <w:trHeight w:val="300"/>
        </w:trPr>
        <w:tc>
          <w:tcPr>
            <w:tcW w:w="2280" w:type="dxa"/>
            <w:noWrap/>
            <w:hideMark/>
          </w:tcPr>
          <w:p w14:paraId="507BAC5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2007-08</w:t>
            </w:r>
          </w:p>
        </w:tc>
        <w:tc>
          <w:tcPr>
            <w:tcW w:w="1904" w:type="dxa"/>
            <w:noWrap/>
            <w:vAlign w:val="center"/>
            <w:hideMark/>
          </w:tcPr>
          <w:p w14:paraId="338F3AE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39</w:t>
            </w:r>
            <w:r>
              <w:rPr>
                <w:rFonts w:ascii="Times New Roman" w:hAnsi="Times New Roman" w:cs="Times New Roman"/>
                <w:color w:val="000000"/>
                <w:szCs w:val="24"/>
              </w:rPr>
              <w:t>.00</w:t>
            </w:r>
          </w:p>
        </w:tc>
        <w:tc>
          <w:tcPr>
            <w:tcW w:w="2326" w:type="dxa"/>
            <w:noWrap/>
            <w:vAlign w:val="center"/>
            <w:hideMark/>
          </w:tcPr>
          <w:p w14:paraId="18D2A93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648.6</w:t>
            </w:r>
            <w:r>
              <w:rPr>
                <w:rFonts w:ascii="Times New Roman" w:hAnsi="Times New Roman" w:cs="Times New Roman"/>
                <w:color w:val="000000"/>
                <w:szCs w:val="24"/>
              </w:rPr>
              <w:t>0</w:t>
            </w:r>
          </w:p>
        </w:tc>
        <w:tc>
          <w:tcPr>
            <w:tcW w:w="2553" w:type="dxa"/>
            <w:noWrap/>
            <w:vAlign w:val="center"/>
            <w:hideMark/>
          </w:tcPr>
          <w:p w14:paraId="64B1CCB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16600</w:t>
            </w:r>
            <w:r>
              <w:rPr>
                <w:rFonts w:ascii="Times New Roman" w:hAnsi="Times New Roman" w:cs="Times New Roman"/>
                <w:color w:val="000000"/>
              </w:rPr>
              <w:t>.00</w:t>
            </w:r>
          </w:p>
        </w:tc>
      </w:tr>
      <w:tr w:rsidR="00417CFD" w:rsidRPr="00B5146B" w14:paraId="5F49EDC7" w14:textId="77777777" w:rsidTr="004A760E">
        <w:trPr>
          <w:trHeight w:val="300"/>
        </w:trPr>
        <w:tc>
          <w:tcPr>
            <w:tcW w:w="2280" w:type="dxa"/>
            <w:noWrap/>
            <w:hideMark/>
          </w:tcPr>
          <w:p w14:paraId="1C6D8CB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2008-09</w:t>
            </w:r>
          </w:p>
        </w:tc>
        <w:tc>
          <w:tcPr>
            <w:tcW w:w="1904" w:type="dxa"/>
            <w:noWrap/>
            <w:vAlign w:val="center"/>
            <w:hideMark/>
          </w:tcPr>
          <w:p w14:paraId="31BB7F3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53</w:t>
            </w:r>
            <w:r>
              <w:rPr>
                <w:rFonts w:ascii="Times New Roman" w:hAnsi="Times New Roman" w:cs="Times New Roman"/>
                <w:color w:val="000000"/>
                <w:szCs w:val="24"/>
              </w:rPr>
              <w:t>.00</w:t>
            </w:r>
          </w:p>
        </w:tc>
        <w:tc>
          <w:tcPr>
            <w:tcW w:w="2326" w:type="dxa"/>
            <w:noWrap/>
            <w:vAlign w:val="center"/>
            <w:hideMark/>
          </w:tcPr>
          <w:p w14:paraId="010BAF0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881.8</w:t>
            </w:r>
            <w:r>
              <w:rPr>
                <w:rFonts w:ascii="Times New Roman" w:hAnsi="Times New Roman" w:cs="Times New Roman"/>
                <w:color w:val="000000"/>
                <w:szCs w:val="24"/>
              </w:rPr>
              <w:t>0</w:t>
            </w:r>
          </w:p>
        </w:tc>
        <w:tc>
          <w:tcPr>
            <w:tcW w:w="2553" w:type="dxa"/>
            <w:noWrap/>
            <w:vAlign w:val="center"/>
            <w:hideMark/>
          </w:tcPr>
          <w:p w14:paraId="38458D4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136600</w:t>
            </w:r>
            <w:r>
              <w:rPr>
                <w:rFonts w:ascii="Times New Roman" w:hAnsi="Times New Roman" w:cs="Times New Roman"/>
                <w:color w:val="000000"/>
              </w:rPr>
              <w:t>.00</w:t>
            </w:r>
          </w:p>
        </w:tc>
      </w:tr>
      <w:tr w:rsidR="00417CFD" w:rsidRPr="00B5146B" w14:paraId="16F61395" w14:textId="77777777" w:rsidTr="004A760E">
        <w:trPr>
          <w:trHeight w:val="300"/>
        </w:trPr>
        <w:tc>
          <w:tcPr>
            <w:tcW w:w="2280" w:type="dxa"/>
            <w:noWrap/>
            <w:hideMark/>
          </w:tcPr>
          <w:p w14:paraId="3233E2C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2009-10</w:t>
            </w:r>
          </w:p>
        </w:tc>
        <w:tc>
          <w:tcPr>
            <w:tcW w:w="1904" w:type="dxa"/>
            <w:noWrap/>
            <w:vAlign w:val="center"/>
            <w:hideMark/>
          </w:tcPr>
          <w:p w14:paraId="0B90C7D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57.3</w:t>
            </w:r>
            <w:r>
              <w:rPr>
                <w:rFonts w:ascii="Times New Roman" w:hAnsi="Times New Roman" w:cs="Times New Roman"/>
                <w:color w:val="000000"/>
                <w:szCs w:val="24"/>
              </w:rPr>
              <w:t>0</w:t>
            </w:r>
          </w:p>
        </w:tc>
        <w:tc>
          <w:tcPr>
            <w:tcW w:w="2326" w:type="dxa"/>
            <w:noWrap/>
            <w:vAlign w:val="center"/>
            <w:hideMark/>
          </w:tcPr>
          <w:p w14:paraId="4C4E3B4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952.3</w:t>
            </w:r>
            <w:r>
              <w:rPr>
                <w:rFonts w:ascii="Times New Roman" w:hAnsi="Times New Roman" w:cs="Times New Roman"/>
                <w:color w:val="000000"/>
                <w:szCs w:val="24"/>
              </w:rPr>
              <w:t>0</w:t>
            </w:r>
          </w:p>
        </w:tc>
        <w:tc>
          <w:tcPr>
            <w:tcW w:w="2553" w:type="dxa"/>
            <w:noWrap/>
            <w:vAlign w:val="center"/>
            <w:hideMark/>
          </w:tcPr>
          <w:p w14:paraId="7044B58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16600</w:t>
            </w:r>
            <w:r>
              <w:rPr>
                <w:rFonts w:ascii="Times New Roman" w:hAnsi="Times New Roman" w:cs="Times New Roman"/>
                <w:color w:val="000000"/>
              </w:rPr>
              <w:t>.00</w:t>
            </w:r>
          </w:p>
        </w:tc>
      </w:tr>
      <w:tr w:rsidR="00417CFD" w:rsidRPr="00B5146B" w14:paraId="2D95BDD7" w14:textId="77777777" w:rsidTr="004A760E">
        <w:trPr>
          <w:trHeight w:val="300"/>
        </w:trPr>
        <w:tc>
          <w:tcPr>
            <w:tcW w:w="2280" w:type="dxa"/>
            <w:noWrap/>
            <w:hideMark/>
          </w:tcPr>
          <w:p w14:paraId="7959EC8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2010-11</w:t>
            </w:r>
          </w:p>
        </w:tc>
        <w:tc>
          <w:tcPr>
            <w:tcW w:w="1904" w:type="dxa"/>
            <w:noWrap/>
            <w:vAlign w:val="center"/>
            <w:hideMark/>
          </w:tcPr>
          <w:p w14:paraId="09D3059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58.3</w:t>
            </w:r>
            <w:r>
              <w:rPr>
                <w:rFonts w:ascii="Times New Roman" w:hAnsi="Times New Roman" w:cs="Times New Roman"/>
                <w:color w:val="000000"/>
                <w:szCs w:val="24"/>
              </w:rPr>
              <w:t>0</w:t>
            </w:r>
          </w:p>
        </w:tc>
        <w:tc>
          <w:tcPr>
            <w:tcW w:w="2326" w:type="dxa"/>
            <w:noWrap/>
            <w:vAlign w:val="center"/>
            <w:hideMark/>
          </w:tcPr>
          <w:p w14:paraId="7F8ABEC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1021.5</w:t>
            </w:r>
            <w:r>
              <w:rPr>
                <w:rFonts w:ascii="Times New Roman" w:hAnsi="Times New Roman" w:cs="Times New Roman"/>
                <w:color w:val="000000"/>
                <w:szCs w:val="24"/>
              </w:rPr>
              <w:t>0</w:t>
            </w:r>
          </w:p>
        </w:tc>
        <w:tc>
          <w:tcPr>
            <w:tcW w:w="2553" w:type="dxa"/>
            <w:noWrap/>
            <w:vAlign w:val="center"/>
            <w:hideMark/>
          </w:tcPr>
          <w:p w14:paraId="08C5F6B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17500</w:t>
            </w:r>
            <w:r>
              <w:rPr>
                <w:rFonts w:ascii="Times New Roman" w:hAnsi="Times New Roman" w:cs="Times New Roman"/>
                <w:color w:val="000000"/>
              </w:rPr>
              <w:t>.00</w:t>
            </w:r>
          </w:p>
        </w:tc>
      </w:tr>
      <w:tr w:rsidR="00417CFD" w:rsidRPr="00B5146B" w14:paraId="477E60B5" w14:textId="77777777" w:rsidTr="004A760E">
        <w:trPr>
          <w:trHeight w:val="300"/>
        </w:trPr>
        <w:tc>
          <w:tcPr>
            <w:tcW w:w="2280" w:type="dxa"/>
            <w:noWrap/>
            <w:hideMark/>
          </w:tcPr>
          <w:p w14:paraId="64A0BD4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2011-12</w:t>
            </w:r>
          </w:p>
        </w:tc>
        <w:tc>
          <w:tcPr>
            <w:tcW w:w="1904" w:type="dxa"/>
            <w:noWrap/>
            <w:vAlign w:val="center"/>
            <w:hideMark/>
          </w:tcPr>
          <w:p w14:paraId="0589C39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88.1</w:t>
            </w:r>
            <w:r>
              <w:rPr>
                <w:rFonts w:ascii="Times New Roman" w:hAnsi="Times New Roman" w:cs="Times New Roman"/>
                <w:color w:val="000000"/>
                <w:szCs w:val="24"/>
              </w:rPr>
              <w:t>0</w:t>
            </w:r>
          </w:p>
        </w:tc>
        <w:tc>
          <w:tcPr>
            <w:tcW w:w="2326" w:type="dxa"/>
            <w:noWrap/>
            <w:vAlign w:val="center"/>
            <w:hideMark/>
          </w:tcPr>
          <w:p w14:paraId="1120D17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1957</w:t>
            </w:r>
            <w:r>
              <w:rPr>
                <w:rFonts w:ascii="Times New Roman" w:hAnsi="Times New Roman" w:cs="Times New Roman"/>
                <w:color w:val="000000"/>
                <w:szCs w:val="24"/>
              </w:rPr>
              <w:t>.00</w:t>
            </w:r>
          </w:p>
        </w:tc>
        <w:tc>
          <w:tcPr>
            <w:tcW w:w="2553" w:type="dxa"/>
            <w:noWrap/>
            <w:vAlign w:val="center"/>
            <w:hideMark/>
          </w:tcPr>
          <w:p w14:paraId="3311A89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22200</w:t>
            </w:r>
            <w:r>
              <w:rPr>
                <w:rFonts w:ascii="Times New Roman" w:hAnsi="Times New Roman" w:cs="Times New Roman"/>
                <w:color w:val="000000"/>
              </w:rPr>
              <w:t>.00</w:t>
            </w:r>
          </w:p>
        </w:tc>
      </w:tr>
      <w:tr w:rsidR="00417CFD" w:rsidRPr="00B5146B" w14:paraId="371FEF73" w14:textId="77777777" w:rsidTr="004A760E">
        <w:trPr>
          <w:trHeight w:val="300"/>
        </w:trPr>
        <w:tc>
          <w:tcPr>
            <w:tcW w:w="2280" w:type="dxa"/>
            <w:noWrap/>
            <w:hideMark/>
          </w:tcPr>
          <w:p w14:paraId="5650D92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2012-13</w:t>
            </w:r>
          </w:p>
        </w:tc>
        <w:tc>
          <w:tcPr>
            <w:tcW w:w="1904" w:type="dxa"/>
            <w:noWrap/>
            <w:vAlign w:val="center"/>
            <w:hideMark/>
          </w:tcPr>
          <w:p w14:paraId="76A72EA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111.7</w:t>
            </w:r>
            <w:r>
              <w:rPr>
                <w:rFonts w:ascii="Times New Roman" w:hAnsi="Times New Roman" w:cs="Times New Roman"/>
                <w:color w:val="000000"/>
                <w:szCs w:val="24"/>
              </w:rPr>
              <w:t>0</w:t>
            </w:r>
          </w:p>
        </w:tc>
        <w:tc>
          <w:tcPr>
            <w:tcW w:w="2326" w:type="dxa"/>
            <w:noWrap/>
            <w:vAlign w:val="center"/>
            <w:hideMark/>
          </w:tcPr>
          <w:p w14:paraId="06B621E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2691</w:t>
            </w:r>
            <w:r>
              <w:rPr>
                <w:rFonts w:ascii="Times New Roman" w:hAnsi="Times New Roman" w:cs="Times New Roman"/>
                <w:color w:val="000000"/>
                <w:szCs w:val="24"/>
              </w:rPr>
              <w:t>.00</w:t>
            </w:r>
          </w:p>
        </w:tc>
        <w:tc>
          <w:tcPr>
            <w:tcW w:w="2553" w:type="dxa"/>
            <w:noWrap/>
            <w:vAlign w:val="center"/>
            <w:hideMark/>
          </w:tcPr>
          <w:p w14:paraId="143E5A6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24100</w:t>
            </w:r>
            <w:r>
              <w:rPr>
                <w:rFonts w:ascii="Times New Roman" w:hAnsi="Times New Roman" w:cs="Times New Roman"/>
                <w:color w:val="000000"/>
              </w:rPr>
              <w:t>.00</w:t>
            </w:r>
          </w:p>
        </w:tc>
      </w:tr>
      <w:tr w:rsidR="00417CFD" w:rsidRPr="00B5146B" w14:paraId="5C40C932" w14:textId="77777777" w:rsidTr="004A760E">
        <w:trPr>
          <w:trHeight w:val="300"/>
        </w:trPr>
        <w:tc>
          <w:tcPr>
            <w:tcW w:w="2280" w:type="dxa"/>
            <w:noWrap/>
            <w:hideMark/>
          </w:tcPr>
          <w:p w14:paraId="5F31DF2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2013-14</w:t>
            </w:r>
          </w:p>
        </w:tc>
        <w:tc>
          <w:tcPr>
            <w:tcW w:w="1904" w:type="dxa"/>
            <w:noWrap/>
            <w:vAlign w:val="center"/>
            <w:hideMark/>
          </w:tcPr>
          <w:p w14:paraId="174B975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117.3</w:t>
            </w:r>
            <w:r>
              <w:rPr>
                <w:rFonts w:ascii="Times New Roman" w:hAnsi="Times New Roman" w:cs="Times New Roman"/>
                <w:color w:val="000000"/>
                <w:szCs w:val="24"/>
              </w:rPr>
              <w:t>0</w:t>
            </w:r>
          </w:p>
        </w:tc>
        <w:tc>
          <w:tcPr>
            <w:tcW w:w="2326" w:type="dxa"/>
            <w:noWrap/>
            <w:vAlign w:val="center"/>
            <w:hideMark/>
          </w:tcPr>
          <w:p w14:paraId="49FAB8B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2826</w:t>
            </w:r>
            <w:r>
              <w:rPr>
                <w:rFonts w:ascii="Times New Roman" w:hAnsi="Times New Roman" w:cs="Times New Roman"/>
                <w:color w:val="000000"/>
                <w:szCs w:val="24"/>
              </w:rPr>
              <w:t>.00</w:t>
            </w:r>
          </w:p>
        </w:tc>
        <w:tc>
          <w:tcPr>
            <w:tcW w:w="2553" w:type="dxa"/>
            <w:noWrap/>
            <w:vAlign w:val="center"/>
            <w:hideMark/>
          </w:tcPr>
          <w:p w14:paraId="328CBD2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24100</w:t>
            </w:r>
            <w:r>
              <w:rPr>
                <w:rFonts w:ascii="Times New Roman" w:hAnsi="Times New Roman" w:cs="Times New Roman"/>
                <w:color w:val="000000"/>
              </w:rPr>
              <w:t>.00</w:t>
            </w:r>
          </w:p>
        </w:tc>
      </w:tr>
      <w:tr w:rsidR="00417CFD" w:rsidRPr="00B5146B" w14:paraId="48B615EC" w14:textId="77777777" w:rsidTr="004A760E">
        <w:trPr>
          <w:trHeight w:val="300"/>
        </w:trPr>
        <w:tc>
          <w:tcPr>
            <w:tcW w:w="2280" w:type="dxa"/>
            <w:noWrap/>
            <w:hideMark/>
          </w:tcPr>
          <w:p w14:paraId="3C736911"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904" w:type="dxa"/>
            <w:noWrap/>
            <w:vAlign w:val="bottom"/>
            <w:hideMark/>
          </w:tcPr>
          <w:p w14:paraId="32928C3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0.16</w:t>
            </w:r>
          </w:p>
        </w:tc>
        <w:tc>
          <w:tcPr>
            <w:tcW w:w="2326" w:type="dxa"/>
            <w:noWrap/>
            <w:vAlign w:val="bottom"/>
            <w:hideMark/>
          </w:tcPr>
          <w:p w14:paraId="3B19E80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0.22</w:t>
            </w:r>
          </w:p>
        </w:tc>
        <w:tc>
          <w:tcPr>
            <w:tcW w:w="2553" w:type="dxa"/>
            <w:noWrap/>
            <w:vAlign w:val="bottom"/>
            <w:hideMark/>
          </w:tcPr>
          <w:p w14:paraId="6BE8454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0.05</w:t>
            </w:r>
          </w:p>
        </w:tc>
      </w:tr>
      <w:tr w:rsidR="00417CFD" w:rsidRPr="00B5146B" w14:paraId="37B1EEB5" w14:textId="77777777" w:rsidTr="004A760E">
        <w:trPr>
          <w:trHeight w:val="300"/>
        </w:trPr>
        <w:tc>
          <w:tcPr>
            <w:tcW w:w="2280" w:type="dxa"/>
            <w:noWrap/>
            <w:hideMark/>
          </w:tcPr>
          <w:p w14:paraId="0C73DEDF"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904" w:type="dxa"/>
            <w:noWrap/>
            <w:vAlign w:val="bottom"/>
            <w:hideMark/>
          </w:tcPr>
          <w:p w14:paraId="5439C63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color w:val="000000"/>
                <w:szCs w:val="24"/>
              </w:rPr>
              <w:t>0.00</w:t>
            </w:r>
          </w:p>
        </w:tc>
        <w:tc>
          <w:tcPr>
            <w:tcW w:w="2326" w:type="dxa"/>
            <w:noWrap/>
            <w:vAlign w:val="bottom"/>
            <w:hideMark/>
          </w:tcPr>
          <w:p w14:paraId="4775DE1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color w:val="000000"/>
                <w:szCs w:val="24"/>
              </w:rPr>
              <w:t>0.00</w:t>
            </w:r>
          </w:p>
        </w:tc>
        <w:tc>
          <w:tcPr>
            <w:tcW w:w="2553" w:type="dxa"/>
            <w:noWrap/>
            <w:vAlign w:val="bottom"/>
            <w:hideMark/>
          </w:tcPr>
          <w:p w14:paraId="0FD69F8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0.51</w:t>
            </w:r>
          </w:p>
        </w:tc>
      </w:tr>
      <w:tr w:rsidR="00417CFD" w:rsidRPr="00B5146B" w14:paraId="46F67463" w14:textId="77777777" w:rsidTr="004A760E">
        <w:trPr>
          <w:trHeight w:val="300"/>
        </w:trPr>
        <w:tc>
          <w:tcPr>
            <w:tcW w:w="2280" w:type="dxa"/>
            <w:noWrap/>
            <w:hideMark/>
          </w:tcPr>
          <w:p w14:paraId="401F5D3C"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904" w:type="dxa"/>
            <w:noWrap/>
            <w:vAlign w:val="bottom"/>
            <w:hideMark/>
          </w:tcPr>
          <w:p w14:paraId="0E48AB9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17.63</w:t>
            </w:r>
            <w:r>
              <w:rPr>
                <w:rFonts w:ascii="Times New Roman" w:hAnsi="Times New Roman" w:cs="Times New Roman"/>
                <w:color w:val="000000"/>
                <w:szCs w:val="24"/>
              </w:rPr>
              <w:t>***</w:t>
            </w:r>
          </w:p>
        </w:tc>
        <w:tc>
          <w:tcPr>
            <w:tcW w:w="2326" w:type="dxa"/>
            <w:noWrap/>
            <w:vAlign w:val="bottom"/>
            <w:hideMark/>
          </w:tcPr>
          <w:p w14:paraId="14EB0C0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25.59</w:t>
            </w:r>
            <w:r>
              <w:rPr>
                <w:rFonts w:ascii="Times New Roman" w:hAnsi="Times New Roman" w:cs="Times New Roman"/>
                <w:color w:val="000000"/>
                <w:szCs w:val="24"/>
              </w:rPr>
              <w:t>***</w:t>
            </w:r>
          </w:p>
        </w:tc>
        <w:tc>
          <w:tcPr>
            <w:tcW w:w="2553" w:type="dxa"/>
            <w:noWrap/>
            <w:vAlign w:val="bottom"/>
            <w:hideMark/>
          </w:tcPr>
          <w:p w14:paraId="183867E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5.42</w:t>
            </w:r>
          </w:p>
        </w:tc>
      </w:tr>
    </w:tbl>
    <w:p w14:paraId="77DBDCA4" w14:textId="77777777" w:rsidR="00417CFD" w:rsidRPr="00E05FB4" w:rsidRDefault="00417CFD" w:rsidP="00417CFD">
      <w:pPr>
        <w:spacing w:line="360" w:lineRule="auto"/>
        <w:rPr>
          <w:rFonts w:ascii="Times New Roman" w:hAnsi="Times New Roman"/>
        </w:rPr>
      </w:pPr>
      <w:r w:rsidRPr="00E05FB4">
        <w:rPr>
          <w:rFonts w:ascii="Times New Roman" w:hAnsi="Times New Roman"/>
        </w:rPr>
        <w:t>*</w:t>
      </w:r>
      <w:r>
        <w:rPr>
          <w:rFonts w:ascii="Times New Roman" w:hAnsi="Times New Roman"/>
        </w:rPr>
        <w:t>**</w:t>
      </w:r>
      <w:r w:rsidRPr="00E05FB4">
        <w:rPr>
          <w:rFonts w:ascii="Times New Roman" w:hAnsi="Times New Roman"/>
        </w:rPr>
        <w:t>significant at 1 per cent level</w:t>
      </w:r>
    </w:p>
    <w:p w14:paraId="48AC883F" w14:textId="4797E5E1" w:rsidR="00417CFD" w:rsidRPr="004B4752" w:rsidRDefault="00417CFD" w:rsidP="00417CFD">
      <w:pPr>
        <w:spacing w:after="0" w:line="360" w:lineRule="auto"/>
        <w:ind w:firstLine="720"/>
        <w:jc w:val="both"/>
        <w:rPr>
          <w:rFonts w:ascii="Times New Roman" w:hAnsi="Times New Roman"/>
        </w:rPr>
      </w:pPr>
      <w:r w:rsidRPr="004B4752">
        <w:rPr>
          <w:rFonts w:ascii="Times New Roman" w:hAnsi="Times New Roman"/>
        </w:rPr>
        <w:t>The area, production and productivity of onion in Ma</w:t>
      </w:r>
      <w:r>
        <w:rPr>
          <w:rFonts w:ascii="Times New Roman" w:hAnsi="Times New Roman"/>
        </w:rPr>
        <w:t>dhya Pradesh</w:t>
      </w:r>
      <w:r w:rsidRPr="004B4752">
        <w:rPr>
          <w:rFonts w:ascii="Times New Roman" w:hAnsi="Times New Roman"/>
        </w:rPr>
        <w:t xml:space="preserve"> for Period I</w:t>
      </w:r>
      <w:r>
        <w:rPr>
          <w:rFonts w:ascii="Times New Roman" w:hAnsi="Times New Roman"/>
        </w:rPr>
        <w:t>I</w:t>
      </w:r>
      <w:r w:rsidRPr="004B4752">
        <w:rPr>
          <w:rFonts w:ascii="Times New Roman" w:hAnsi="Times New Roman"/>
        </w:rPr>
        <w:t xml:space="preserve"> are presented in Table </w:t>
      </w:r>
      <w:r>
        <w:rPr>
          <w:rFonts w:ascii="Times New Roman" w:hAnsi="Times New Roman"/>
        </w:rPr>
        <w:t>6</w:t>
      </w:r>
      <w:r w:rsidRPr="004B4752">
        <w:rPr>
          <w:rFonts w:ascii="Times New Roman" w:hAnsi="Times New Roman"/>
        </w:rPr>
        <w:t>. The area under onion cultivation showed an increasing trend during the study period. The maximum area was 213.75 thousand ha (20</w:t>
      </w:r>
      <w:r>
        <w:rPr>
          <w:rFonts w:ascii="Times New Roman" w:hAnsi="Times New Roman"/>
        </w:rPr>
        <w:t>2</w:t>
      </w:r>
      <w:r w:rsidRPr="004B4752">
        <w:rPr>
          <w:rFonts w:ascii="Times New Roman" w:hAnsi="Times New Roman"/>
        </w:rPr>
        <w:t>2–</w:t>
      </w:r>
      <w:r>
        <w:rPr>
          <w:rFonts w:ascii="Times New Roman" w:hAnsi="Times New Roman"/>
        </w:rPr>
        <w:t>2</w:t>
      </w:r>
      <w:r w:rsidRPr="004B4752">
        <w:rPr>
          <w:rFonts w:ascii="Times New Roman" w:hAnsi="Times New Roman"/>
        </w:rPr>
        <w:t>3), while the minimum area was 117.88 thousand ha (20</w:t>
      </w:r>
      <w:r>
        <w:rPr>
          <w:rFonts w:ascii="Times New Roman" w:hAnsi="Times New Roman"/>
        </w:rPr>
        <w:t>1</w:t>
      </w:r>
      <w:r w:rsidRPr="004B4752">
        <w:rPr>
          <w:rFonts w:ascii="Times New Roman" w:hAnsi="Times New Roman"/>
        </w:rPr>
        <w:t>4–</w:t>
      </w:r>
      <w:r>
        <w:rPr>
          <w:rFonts w:ascii="Times New Roman" w:hAnsi="Times New Roman"/>
        </w:rPr>
        <w:t>1</w:t>
      </w:r>
      <w:r w:rsidRPr="004B4752">
        <w:rPr>
          <w:rFonts w:ascii="Times New Roman" w:hAnsi="Times New Roman"/>
        </w:rPr>
        <w:t>5). The area increased significantly at a rate of 6.9</w:t>
      </w:r>
      <w:r>
        <w:rPr>
          <w:rFonts w:ascii="Times New Roman" w:hAnsi="Times New Roman"/>
        </w:rPr>
        <w:t>2</w:t>
      </w:r>
      <w:r w:rsidRPr="004B4752">
        <w:rPr>
          <w:rFonts w:ascii="Times New Roman" w:hAnsi="Times New Roman"/>
        </w:rPr>
        <w:t xml:space="preserve"> per cent, indicating steady and continuous expansion of onion cultivation in the state.</w:t>
      </w:r>
    </w:p>
    <w:p w14:paraId="1DF3BEB7" w14:textId="77777777" w:rsidR="00417CFD" w:rsidRDefault="00417CFD" w:rsidP="00417CFD">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hAnsi="Times New Roman"/>
        </w:rPr>
        <w:t>The o</w:t>
      </w:r>
      <w:r w:rsidRPr="004B4752">
        <w:rPr>
          <w:rFonts w:ascii="Times New Roman" w:hAnsi="Times New Roman"/>
        </w:rPr>
        <w:t>nion production also showed considerable variation, ranging from 2,842 thousand MT (20</w:t>
      </w:r>
      <w:r>
        <w:rPr>
          <w:rFonts w:ascii="Times New Roman" w:hAnsi="Times New Roman"/>
        </w:rPr>
        <w:t>1</w:t>
      </w:r>
      <w:r w:rsidRPr="004B4752">
        <w:rPr>
          <w:rFonts w:ascii="Times New Roman" w:hAnsi="Times New Roman"/>
        </w:rPr>
        <w:t>4–</w:t>
      </w:r>
      <w:r>
        <w:rPr>
          <w:rFonts w:ascii="Times New Roman" w:hAnsi="Times New Roman"/>
        </w:rPr>
        <w:t>1</w:t>
      </w:r>
      <w:r w:rsidRPr="004B4752">
        <w:rPr>
          <w:rFonts w:ascii="Times New Roman" w:hAnsi="Times New Roman"/>
        </w:rPr>
        <w:t>5) to 5,262.05 thousand MT (20</w:t>
      </w:r>
      <w:r>
        <w:rPr>
          <w:rFonts w:ascii="Times New Roman" w:hAnsi="Times New Roman"/>
        </w:rPr>
        <w:t>2</w:t>
      </w:r>
      <w:r w:rsidRPr="004B4752">
        <w:rPr>
          <w:rFonts w:ascii="Times New Roman" w:hAnsi="Times New Roman"/>
        </w:rPr>
        <w:t>2–</w:t>
      </w:r>
      <w:r>
        <w:rPr>
          <w:rFonts w:ascii="Times New Roman" w:hAnsi="Times New Roman"/>
        </w:rPr>
        <w:t>2</w:t>
      </w:r>
      <w:r w:rsidRPr="004B4752">
        <w:rPr>
          <w:rFonts w:ascii="Times New Roman" w:hAnsi="Times New Roman"/>
        </w:rPr>
        <w:t>3). Production increased significantly at a rate of 6.0</w:t>
      </w:r>
      <w:r>
        <w:rPr>
          <w:rFonts w:ascii="Times New Roman" w:hAnsi="Times New Roman"/>
        </w:rPr>
        <w:t>6</w:t>
      </w:r>
      <w:r w:rsidRPr="004B4752">
        <w:rPr>
          <w:rFonts w:ascii="Times New Roman" w:hAnsi="Times New Roman"/>
        </w:rPr>
        <w:t xml:space="preserve"> per cent, </w:t>
      </w:r>
      <w:r>
        <w:rPr>
          <w:rFonts w:ascii="Times New Roman" w:hAnsi="Times New Roman"/>
        </w:rPr>
        <w:t>indicating</w:t>
      </w:r>
      <w:r w:rsidRPr="004B4752">
        <w:rPr>
          <w:rFonts w:ascii="Times New Roman" w:hAnsi="Times New Roman"/>
        </w:rPr>
        <w:t xml:space="preserve"> a notable expansion in onion </w:t>
      </w:r>
      <w:r>
        <w:rPr>
          <w:rFonts w:ascii="Times New Roman" w:hAnsi="Times New Roman"/>
        </w:rPr>
        <w:t>production</w:t>
      </w:r>
      <w:r w:rsidRPr="004B4752">
        <w:rPr>
          <w:rFonts w:ascii="Times New Roman" w:hAnsi="Times New Roman"/>
        </w:rPr>
        <w:t xml:space="preserve"> throughout the study period.</w:t>
      </w:r>
      <w:r>
        <w:rPr>
          <w:rFonts w:ascii="Times New Roman" w:hAnsi="Times New Roman"/>
        </w:rPr>
        <w:t xml:space="preserve"> </w:t>
      </w:r>
      <w:r>
        <w:rPr>
          <w:rFonts w:ascii="Times New Roman" w:eastAsia="Times New Roman" w:hAnsi="Times New Roman" w:cs="Times New Roman"/>
          <w:kern w:val="0"/>
          <w:lang w:eastAsia="en-IN"/>
          <w14:ligatures w14:val="none"/>
        </w:rPr>
        <w:t>The p</w:t>
      </w:r>
      <w:r w:rsidRPr="00E05FB4">
        <w:rPr>
          <w:rFonts w:ascii="Times New Roman" w:eastAsia="Times New Roman" w:hAnsi="Times New Roman" w:cs="Times New Roman"/>
          <w:kern w:val="0"/>
          <w:lang w:eastAsia="en-IN"/>
          <w14:ligatures w14:val="none"/>
        </w:rPr>
        <w:t xml:space="preserve">roductivity trend was not statistically significant, it recorded a </w:t>
      </w:r>
      <w:r>
        <w:rPr>
          <w:rFonts w:ascii="Times New Roman" w:eastAsia="Times New Roman" w:hAnsi="Times New Roman" w:cs="Times New Roman"/>
          <w:kern w:val="0"/>
          <w:lang w:eastAsia="en-IN"/>
          <w14:ligatures w14:val="none"/>
        </w:rPr>
        <w:t>negative</w:t>
      </w:r>
      <w:r w:rsidRPr="00E05FB4">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rate</w:t>
      </w:r>
      <w:r w:rsidRPr="00E05FB4">
        <w:rPr>
          <w:rFonts w:ascii="Times New Roman" w:eastAsia="Times New Roman" w:hAnsi="Times New Roman" w:cs="Times New Roman"/>
          <w:kern w:val="0"/>
          <w:lang w:eastAsia="en-IN"/>
          <w14:ligatures w14:val="none"/>
        </w:rPr>
        <w:t xml:space="preserve"> of </w:t>
      </w:r>
      <w:r>
        <w:rPr>
          <w:rFonts w:ascii="Times New Roman" w:eastAsia="Times New Roman" w:hAnsi="Times New Roman" w:cs="Times New Roman"/>
          <w:kern w:val="0"/>
          <w:lang w:eastAsia="en-IN"/>
          <w14:ligatures w14:val="none"/>
        </w:rPr>
        <w:t>0.77</w:t>
      </w:r>
      <w:r w:rsidRPr="00E05FB4">
        <w:rPr>
          <w:rFonts w:ascii="Times New Roman" w:eastAsia="Times New Roman" w:hAnsi="Times New Roman" w:cs="Times New Roman"/>
          <w:kern w:val="0"/>
          <w:lang w:eastAsia="en-IN"/>
          <w14:ligatures w14:val="none"/>
        </w:rPr>
        <w:t xml:space="preserve"> per cent, indicating moderate improvement in yield levels over the period.</w:t>
      </w:r>
    </w:p>
    <w:p w14:paraId="2AE8468D" w14:textId="1ABC2FDF" w:rsidR="00417CFD" w:rsidRDefault="00417CFD" w:rsidP="00417CFD">
      <w:pPr>
        <w:spacing w:after="0" w:line="360" w:lineRule="auto"/>
        <w:ind w:left="993" w:hanging="993"/>
        <w:jc w:val="both"/>
        <w:rPr>
          <w:rFonts w:ascii="Times New Roman" w:hAnsi="Times New Roman"/>
          <w:b/>
          <w:bCs/>
        </w:rPr>
      </w:pPr>
      <w:r w:rsidRPr="005F3705">
        <w:rPr>
          <w:rFonts w:ascii="Times New Roman" w:hAnsi="Times New Roman"/>
          <w:b/>
          <w:bCs/>
          <w:lang w:val="en-US"/>
        </w:rPr>
        <w:t xml:space="preserve">Table </w:t>
      </w:r>
      <w:r>
        <w:rPr>
          <w:rFonts w:ascii="Times New Roman" w:hAnsi="Times New Roman"/>
          <w:b/>
          <w:bCs/>
          <w:lang w:val="en-US"/>
        </w:rPr>
        <w:t>6</w:t>
      </w:r>
      <w:r w:rsidRPr="005F3705">
        <w:rPr>
          <w:rFonts w:ascii="Times New Roman" w:hAnsi="Times New Roman"/>
          <w:b/>
          <w:bCs/>
          <w:lang w:val="en-US"/>
        </w:rPr>
        <w:t xml:space="preserve">: </w:t>
      </w:r>
      <w:r w:rsidRPr="005F3705">
        <w:rPr>
          <w:rFonts w:ascii="Times New Roman" w:hAnsi="Times New Roman"/>
          <w:b/>
          <w:bCs/>
        </w:rPr>
        <w:t>Area, production and productivity of onion in Ma</w:t>
      </w:r>
      <w:r>
        <w:rPr>
          <w:rFonts w:ascii="Times New Roman" w:hAnsi="Times New Roman"/>
          <w:b/>
          <w:bCs/>
        </w:rPr>
        <w:t>dhya Pradesh</w:t>
      </w:r>
      <w:r w:rsidRPr="005F3705">
        <w:rPr>
          <w:rFonts w:ascii="Times New Roman" w:hAnsi="Times New Roman"/>
          <w:b/>
          <w:bCs/>
        </w:rPr>
        <w:t xml:space="preserve"> during period I</w:t>
      </w:r>
      <w:r>
        <w:rPr>
          <w:rFonts w:ascii="Times New Roman" w:hAnsi="Times New Roman"/>
          <w:b/>
          <w:bCs/>
        </w:rPr>
        <w:t>I</w:t>
      </w:r>
      <w:r w:rsidRPr="005F3705">
        <w:rPr>
          <w:rFonts w:ascii="Times New Roman" w:hAnsi="Times New Roman"/>
          <w:b/>
          <w:bCs/>
        </w:rPr>
        <w:t xml:space="preserve"> from 2014-15 to 2023-24</w:t>
      </w:r>
    </w:p>
    <w:tbl>
      <w:tblPr>
        <w:tblStyle w:val="TableGrid"/>
        <w:tblW w:w="9001" w:type="dxa"/>
        <w:tblLook w:val="04A0" w:firstRow="1" w:lastRow="0" w:firstColumn="1" w:lastColumn="0" w:noHBand="0" w:noVBand="1"/>
      </w:tblPr>
      <w:tblGrid>
        <w:gridCol w:w="2264"/>
        <w:gridCol w:w="1891"/>
        <w:gridCol w:w="2310"/>
        <w:gridCol w:w="2536"/>
      </w:tblGrid>
      <w:tr w:rsidR="00417CFD" w:rsidRPr="00B5146B" w14:paraId="13E1505D" w14:textId="77777777" w:rsidTr="004A760E">
        <w:trPr>
          <w:trHeight w:val="620"/>
        </w:trPr>
        <w:tc>
          <w:tcPr>
            <w:tcW w:w="2264" w:type="dxa"/>
            <w:noWrap/>
            <w:hideMark/>
          </w:tcPr>
          <w:p w14:paraId="2BE7616C"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Pr>
                <w:rFonts w:ascii="Times New Roman" w:eastAsia="Times New Roman" w:hAnsi="Times New Roman" w:cs="Times New Roman"/>
                <w:b/>
                <w:bCs/>
                <w:color w:val="000000"/>
                <w:kern w:val="0"/>
                <w:szCs w:val="24"/>
                <w:lang w:eastAsia="en-IN"/>
                <w14:ligatures w14:val="none"/>
              </w:rPr>
              <w:lastRenderedPageBreak/>
              <w:t>M.P</w:t>
            </w:r>
          </w:p>
          <w:p w14:paraId="669129AC"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91" w:type="dxa"/>
            <w:noWrap/>
            <w:hideMark/>
          </w:tcPr>
          <w:p w14:paraId="69F8A996"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10" w:type="dxa"/>
            <w:noWrap/>
            <w:hideMark/>
          </w:tcPr>
          <w:p w14:paraId="038ED43C"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36" w:type="dxa"/>
            <w:noWrap/>
            <w:hideMark/>
          </w:tcPr>
          <w:p w14:paraId="1970B520"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3A521BC6" w14:textId="77777777" w:rsidTr="004A760E">
        <w:trPr>
          <w:trHeight w:val="305"/>
        </w:trPr>
        <w:tc>
          <w:tcPr>
            <w:tcW w:w="2264" w:type="dxa"/>
            <w:noWrap/>
            <w:hideMark/>
          </w:tcPr>
          <w:p w14:paraId="45D4BB0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2014-15</w:t>
            </w:r>
          </w:p>
        </w:tc>
        <w:tc>
          <w:tcPr>
            <w:tcW w:w="1891" w:type="dxa"/>
            <w:noWrap/>
            <w:vAlign w:val="center"/>
            <w:hideMark/>
          </w:tcPr>
          <w:p w14:paraId="0D18D59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117.88</w:t>
            </w:r>
          </w:p>
        </w:tc>
        <w:tc>
          <w:tcPr>
            <w:tcW w:w="2310" w:type="dxa"/>
            <w:noWrap/>
            <w:vAlign w:val="center"/>
            <w:hideMark/>
          </w:tcPr>
          <w:p w14:paraId="0CC5C81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2842</w:t>
            </w:r>
            <w:r>
              <w:rPr>
                <w:rFonts w:ascii="Times New Roman" w:hAnsi="Times New Roman" w:cs="Times New Roman"/>
                <w:color w:val="000000"/>
                <w:szCs w:val="24"/>
              </w:rPr>
              <w:t>.00</w:t>
            </w:r>
          </w:p>
        </w:tc>
        <w:tc>
          <w:tcPr>
            <w:tcW w:w="2536" w:type="dxa"/>
            <w:noWrap/>
            <w:vAlign w:val="center"/>
            <w:hideMark/>
          </w:tcPr>
          <w:p w14:paraId="1A9AA90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24110</w:t>
            </w:r>
            <w:r>
              <w:rPr>
                <w:rFonts w:ascii="Times New Roman" w:hAnsi="Times New Roman" w:cs="Times New Roman"/>
                <w:color w:val="000000"/>
                <w:szCs w:val="24"/>
              </w:rPr>
              <w:t>.00</w:t>
            </w:r>
          </w:p>
        </w:tc>
      </w:tr>
      <w:tr w:rsidR="00417CFD" w:rsidRPr="00B5146B" w14:paraId="221C1FBA" w14:textId="77777777" w:rsidTr="004A760E">
        <w:trPr>
          <w:trHeight w:val="305"/>
        </w:trPr>
        <w:tc>
          <w:tcPr>
            <w:tcW w:w="2264" w:type="dxa"/>
            <w:noWrap/>
            <w:hideMark/>
          </w:tcPr>
          <w:p w14:paraId="7B004C4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2015-16</w:t>
            </w:r>
          </w:p>
        </w:tc>
        <w:tc>
          <w:tcPr>
            <w:tcW w:w="1891" w:type="dxa"/>
            <w:noWrap/>
            <w:vAlign w:val="center"/>
            <w:hideMark/>
          </w:tcPr>
          <w:p w14:paraId="557C09D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118.2</w:t>
            </w:r>
            <w:r>
              <w:rPr>
                <w:rFonts w:ascii="Times New Roman" w:hAnsi="Times New Roman" w:cs="Times New Roman"/>
                <w:color w:val="000000"/>
                <w:szCs w:val="24"/>
              </w:rPr>
              <w:t>0</w:t>
            </w:r>
          </w:p>
        </w:tc>
        <w:tc>
          <w:tcPr>
            <w:tcW w:w="2310" w:type="dxa"/>
            <w:noWrap/>
            <w:vAlign w:val="center"/>
            <w:hideMark/>
          </w:tcPr>
          <w:p w14:paraId="1292CEF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2848</w:t>
            </w:r>
            <w:r>
              <w:rPr>
                <w:rFonts w:ascii="Times New Roman" w:hAnsi="Times New Roman" w:cs="Times New Roman"/>
                <w:color w:val="000000"/>
                <w:szCs w:val="24"/>
              </w:rPr>
              <w:t>.00</w:t>
            </w:r>
          </w:p>
        </w:tc>
        <w:tc>
          <w:tcPr>
            <w:tcW w:w="2536" w:type="dxa"/>
            <w:noWrap/>
            <w:vAlign w:val="center"/>
            <w:hideMark/>
          </w:tcPr>
          <w:p w14:paraId="251B446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24090</w:t>
            </w:r>
            <w:r>
              <w:rPr>
                <w:rFonts w:ascii="Times New Roman" w:hAnsi="Times New Roman" w:cs="Times New Roman"/>
                <w:color w:val="000000"/>
                <w:szCs w:val="24"/>
              </w:rPr>
              <w:t>.00</w:t>
            </w:r>
          </w:p>
        </w:tc>
      </w:tr>
      <w:tr w:rsidR="00417CFD" w:rsidRPr="00B5146B" w14:paraId="7BDE1C11" w14:textId="77777777" w:rsidTr="004A760E">
        <w:trPr>
          <w:trHeight w:val="305"/>
        </w:trPr>
        <w:tc>
          <w:tcPr>
            <w:tcW w:w="2264" w:type="dxa"/>
            <w:noWrap/>
            <w:hideMark/>
          </w:tcPr>
          <w:p w14:paraId="2BF9E32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2016-17</w:t>
            </w:r>
          </w:p>
        </w:tc>
        <w:tc>
          <w:tcPr>
            <w:tcW w:w="1891" w:type="dxa"/>
            <w:noWrap/>
            <w:vAlign w:val="center"/>
            <w:hideMark/>
          </w:tcPr>
          <w:p w14:paraId="2C8C656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150.83</w:t>
            </w:r>
          </w:p>
        </w:tc>
        <w:tc>
          <w:tcPr>
            <w:tcW w:w="2310" w:type="dxa"/>
            <w:noWrap/>
            <w:vAlign w:val="center"/>
            <w:hideMark/>
          </w:tcPr>
          <w:p w14:paraId="211ADB2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3721.61</w:t>
            </w:r>
          </w:p>
        </w:tc>
        <w:tc>
          <w:tcPr>
            <w:tcW w:w="2536" w:type="dxa"/>
            <w:noWrap/>
            <w:vAlign w:val="center"/>
            <w:hideMark/>
          </w:tcPr>
          <w:p w14:paraId="1E569D5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24670</w:t>
            </w:r>
            <w:r>
              <w:rPr>
                <w:rFonts w:ascii="Times New Roman" w:hAnsi="Times New Roman" w:cs="Times New Roman"/>
                <w:color w:val="000000"/>
                <w:szCs w:val="24"/>
              </w:rPr>
              <w:t>.00</w:t>
            </w:r>
          </w:p>
        </w:tc>
      </w:tr>
      <w:tr w:rsidR="00417CFD" w:rsidRPr="00B5146B" w14:paraId="6C440FEF" w14:textId="77777777" w:rsidTr="004A760E">
        <w:trPr>
          <w:trHeight w:val="305"/>
        </w:trPr>
        <w:tc>
          <w:tcPr>
            <w:tcW w:w="2264" w:type="dxa"/>
            <w:noWrap/>
            <w:hideMark/>
          </w:tcPr>
          <w:p w14:paraId="12E7AAB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2017-18</w:t>
            </w:r>
          </w:p>
        </w:tc>
        <w:tc>
          <w:tcPr>
            <w:tcW w:w="1891" w:type="dxa"/>
            <w:noWrap/>
            <w:vAlign w:val="center"/>
            <w:hideMark/>
          </w:tcPr>
          <w:p w14:paraId="5C8E0A8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150.87</w:t>
            </w:r>
          </w:p>
        </w:tc>
        <w:tc>
          <w:tcPr>
            <w:tcW w:w="2310" w:type="dxa"/>
            <w:noWrap/>
            <w:vAlign w:val="center"/>
            <w:hideMark/>
          </w:tcPr>
          <w:p w14:paraId="503685C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3701.01</w:t>
            </w:r>
          </w:p>
        </w:tc>
        <w:tc>
          <w:tcPr>
            <w:tcW w:w="2536" w:type="dxa"/>
            <w:noWrap/>
            <w:vAlign w:val="center"/>
            <w:hideMark/>
          </w:tcPr>
          <w:p w14:paraId="56B8027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24530</w:t>
            </w:r>
            <w:r>
              <w:rPr>
                <w:rFonts w:ascii="Times New Roman" w:hAnsi="Times New Roman" w:cs="Times New Roman"/>
                <w:color w:val="000000"/>
                <w:szCs w:val="24"/>
              </w:rPr>
              <w:t>.00</w:t>
            </w:r>
          </w:p>
        </w:tc>
      </w:tr>
      <w:tr w:rsidR="00417CFD" w:rsidRPr="00B5146B" w14:paraId="6A0DCB83" w14:textId="77777777" w:rsidTr="004A760E">
        <w:trPr>
          <w:trHeight w:val="305"/>
        </w:trPr>
        <w:tc>
          <w:tcPr>
            <w:tcW w:w="2264" w:type="dxa"/>
            <w:noWrap/>
            <w:hideMark/>
          </w:tcPr>
          <w:p w14:paraId="0A24293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2018-19</w:t>
            </w:r>
          </w:p>
        </w:tc>
        <w:tc>
          <w:tcPr>
            <w:tcW w:w="1891" w:type="dxa"/>
            <w:noWrap/>
            <w:vAlign w:val="center"/>
            <w:hideMark/>
          </w:tcPr>
          <w:p w14:paraId="284D809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145</w:t>
            </w:r>
            <w:r>
              <w:rPr>
                <w:rFonts w:ascii="Times New Roman" w:hAnsi="Times New Roman" w:cs="Times New Roman"/>
                <w:color w:val="000000"/>
                <w:szCs w:val="24"/>
              </w:rPr>
              <w:t>.00</w:t>
            </w:r>
          </w:p>
        </w:tc>
        <w:tc>
          <w:tcPr>
            <w:tcW w:w="2310" w:type="dxa"/>
            <w:noWrap/>
            <w:vAlign w:val="center"/>
            <w:hideMark/>
          </w:tcPr>
          <w:p w14:paraId="404AEC6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3672</w:t>
            </w:r>
            <w:r>
              <w:rPr>
                <w:rFonts w:ascii="Times New Roman" w:hAnsi="Times New Roman" w:cs="Times New Roman"/>
                <w:color w:val="000000"/>
                <w:szCs w:val="24"/>
              </w:rPr>
              <w:t>.00</w:t>
            </w:r>
          </w:p>
        </w:tc>
        <w:tc>
          <w:tcPr>
            <w:tcW w:w="2536" w:type="dxa"/>
            <w:noWrap/>
            <w:vAlign w:val="center"/>
            <w:hideMark/>
          </w:tcPr>
          <w:p w14:paraId="155B490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25320</w:t>
            </w:r>
            <w:r>
              <w:rPr>
                <w:rFonts w:ascii="Times New Roman" w:hAnsi="Times New Roman" w:cs="Times New Roman"/>
                <w:color w:val="000000"/>
                <w:szCs w:val="24"/>
              </w:rPr>
              <w:t>.00</w:t>
            </w:r>
          </w:p>
        </w:tc>
      </w:tr>
      <w:tr w:rsidR="00417CFD" w:rsidRPr="00B5146B" w14:paraId="1DC1A7B2" w14:textId="77777777" w:rsidTr="004A760E">
        <w:trPr>
          <w:trHeight w:val="305"/>
        </w:trPr>
        <w:tc>
          <w:tcPr>
            <w:tcW w:w="2264" w:type="dxa"/>
            <w:noWrap/>
            <w:hideMark/>
          </w:tcPr>
          <w:p w14:paraId="2E455A5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2019-20</w:t>
            </w:r>
          </w:p>
        </w:tc>
        <w:tc>
          <w:tcPr>
            <w:tcW w:w="1891" w:type="dxa"/>
            <w:noWrap/>
            <w:vAlign w:val="center"/>
            <w:hideMark/>
          </w:tcPr>
          <w:p w14:paraId="35A7E88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173.9</w:t>
            </w:r>
            <w:r>
              <w:rPr>
                <w:rFonts w:ascii="Times New Roman" w:hAnsi="Times New Roman" w:cs="Times New Roman"/>
                <w:color w:val="000000"/>
                <w:szCs w:val="24"/>
              </w:rPr>
              <w:t>0</w:t>
            </w:r>
          </w:p>
        </w:tc>
        <w:tc>
          <w:tcPr>
            <w:tcW w:w="2310" w:type="dxa"/>
            <w:noWrap/>
            <w:vAlign w:val="center"/>
            <w:hideMark/>
          </w:tcPr>
          <w:p w14:paraId="0590D8A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4270.7</w:t>
            </w:r>
            <w:r>
              <w:rPr>
                <w:rFonts w:ascii="Times New Roman" w:hAnsi="Times New Roman" w:cs="Times New Roman"/>
                <w:color w:val="000000"/>
                <w:szCs w:val="24"/>
              </w:rPr>
              <w:t>0</w:t>
            </w:r>
          </w:p>
        </w:tc>
        <w:tc>
          <w:tcPr>
            <w:tcW w:w="2536" w:type="dxa"/>
            <w:noWrap/>
            <w:vAlign w:val="center"/>
            <w:hideMark/>
          </w:tcPr>
          <w:p w14:paraId="20D4C62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24560</w:t>
            </w:r>
            <w:r>
              <w:rPr>
                <w:rFonts w:ascii="Times New Roman" w:hAnsi="Times New Roman" w:cs="Times New Roman"/>
                <w:color w:val="000000"/>
                <w:szCs w:val="24"/>
              </w:rPr>
              <w:t>.00</w:t>
            </w:r>
          </w:p>
        </w:tc>
      </w:tr>
      <w:tr w:rsidR="00417CFD" w:rsidRPr="00B5146B" w14:paraId="5F996EE9" w14:textId="77777777" w:rsidTr="004A760E">
        <w:trPr>
          <w:trHeight w:val="305"/>
        </w:trPr>
        <w:tc>
          <w:tcPr>
            <w:tcW w:w="2264" w:type="dxa"/>
            <w:noWrap/>
            <w:hideMark/>
          </w:tcPr>
          <w:p w14:paraId="294B2AF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2020-21</w:t>
            </w:r>
          </w:p>
        </w:tc>
        <w:tc>
          <w:tcPr>
            <w:tcW w:w="1891" w:type="dxa"/>
            <w:noWrap/>
            <w:vAlign w:val="center"/>
            <w:hideMark/>
          </w:tcPr>
          <w:p w14:paraId="43BCDEC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189.92</w:t>
            </w:r>
          </w:p>
        </w:tc>
        <w:tc>
          <w:tcPr>
            <w:tcW w:w="2310" w:type="dxa"/>
            <w:noWrap/>
            <w:vAlign w:val="center"/>
            <w:hideMark/>
          </w:tcPr>
          <w:p w14:paraId="3FBBABA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4548.56</w:t>
            </w:r>
          </w:p>
        </w:tc>
        <w:tc>
          <w:tcPr>
            <w:tcW w:w="2536" w:type="dxa"/>
            <w:noWrap/>
            <w:vAlign w:val="center"/>
            <w:hideMark/>
          </w:tcPr>
          <w:p w14:paraId="1DB5B97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24330</w:t>
            </w:r>
            <w:r>
              <w:rPr>
                <w:rFonts w:ascii="Times New Roman" w:hAnsi="Times New Roman" w:cs="Times New Roman"/>
                <w:color w:val="000000"/>
                <w:szCs w:val="24"/>
              </w:rPr>
              <w:t>.00</w:t>
            </w:r>
          </w:p>
        </w:tc>
      </w:tr>
      <w:tr w:rsidR="00417CFD" w:rsidRPr="00B5146B" w14:paraId="47D57B2D" w14:textId="77777777" w:rsidTr="004A760E">
        <w:trPr>
          <w:trHeight w:val="305"/>
        </w:trPr>
        <w:tc>
          <w:tcPr>
            <w:tcW w:w="2264" w:type="dxa"/>
            <w:noWrap/>
            <w:hideMark/>
          </w:tcPr>
          <w:p w14:paraId="1C40C89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2021-22</w:t>
            </w:r>
          </w:p>
        </w:tc>
        <w:tc>
          <w:tcPr>
            <w:tcW w:w="1891" w:type="dxa"/>
            <w:noWrap/>
            <w:vAlign w:val="center"/>
            <w:hideMark/>
          </w:tcPr>
          <w:p w14:paraId="7C5B606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196.67</w:t>
            </w:r>
          </w:p>
        </w:tc>
        <w:tc>
          <w:tcPr>
            <w:tcW w:w="2310" w:type="dxa"/>
            <w:noWrap/>
            <w:vAlign w:val="center"/>
            <w:hideMark/>
          </w:tcPr>
          <w:p w14:paraId="588E47A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4740.6</w:t>
            </w:r>
            <w:r>
              <w:rPr>
                <w:rFonts w:ascii="Times New Roman" w:hAnsi="Times New Roman" w:cs="Times New Roman"/>
                <w:color w:val="000000"/>
                <w:szCs w:val="24"/>
              </w:rPr>
              <w:t>0</w:t>
            </w:r>
          </w:p>
        </w:tc>
        <w:tc>
          <w:tcPr>
            <w:tcW w:w="2536" w:type="dxa"/>
            <w:noWrap/>
            <w:vAlign w:val="center"/>
            <w:hideMark/>
          </w:tcPr>
          <w:p w14:paraId="6560A63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24100</w:t>
            </w:r>
            <w:r>
              <w:rPr>
                <w:rFonts w:ascii="Times New Roman" w:hAnsi="Times New Roman" w:cs="Times New Roman"/>
                <w:color w:val="000000"/>
                <w:szCs w:val="24"/>
              </w:rPr>
              <w:t>.00</w:t>
            </w:r>
          </w:p>
        </w:tc>
      </w:tr>
      <w:tr w:rsidR="00417CFD" w:rsidRPr="00B5146B" w14:paraId="3545ECC1" w14:textId="77777777" w:rsidTr="004A760E">
        <w:trPr>
          <w:trHeight w:val="305"/>
        </w:trPr>
        <w:tc>
          <w:tcPr>
            <w:tcW w:w="2264" w:type="dxa"/>
            <w:noWrap/>
            <w:hideMark/>
          </w:tcPr>
          <w:p w14:paraId="63E3361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2022-23</w:t>
            </w:r>
          </w:p>
        </w:tc>
        <w:tc>
          <w:tcPr>
            <w:tcW w:w="1891" w:type="dxa"/>
            <w:noWrap/>
            <w:vAlign w:val="center"/>
            <w:hideMark/>
          </w:tcPr>
          <w:p w14:paraId="1E9F6B9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213.75</w:t>
            </w:r>
          </w:p>
        </w:tc>
        <w:tc>
          <w:tcPr>
            <w:tcW w:w="2310" w:type="dxa"/>
            <w:noWrap/>
            <w:vAlign w:val="center"/>
            <w:hideMark/>
          </w:tcPr>
          <w:p w14:paraId="64EF927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5262.05</w:t>
            </w:r>
          </w:p>
        </w:tc>
        <w:tc>
          <w:tcPr>
            <w:tcW w:w="2536" w:type="dxa"/>
            <w:noWrap/>
            <w:vAlign w:val="center"/>
            <w:hideMark/>
          </w:tcPr>
          <w:p w14:paraId="55D3B14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24620</w:t>
            </w:r>
            <w:r>
              <w:rPr>
                <w:rFonts w:ascii="Times New Roman" w:hAnsi="Times New Roman" w:cs="Times New Roman"/>
                <w:color w:val="000000"/>
                <w:szCs w:val="24"/>
              </w:rPr>
              <w:t>.00</w:t>
            </w:r>
          </w:p>
        </w:tc>
      </w:tr>
      <w:tr w:rsidR="00417CFD" w:rsidRPr="00B5146B" w14:paraId="19AA7AB9" w14:textId="77777777" w:rsidTr="004A760E">
        <w:trPr>
          <w:trHeight w:val="305"/>
        </w:trPr>
        <w:tc>
          <w:tcPr>
            <w:tcW w:w="2264" w:type="dxa"/>
            <w:noWrap/>
            <w:hideMark/>
          </w:tcPr>
          <w:p w14:paraId="569885C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w:t>
            </w:r>
            <w:r>
              <w:rPr>
                <w:rFonts w:ascii="Times New Roman" w:eastAsia="Times New Roman" w:hAnsi="Times New Roman" w:cs="Times New Roman"/>
                <w:color w:val="000000"/>
                <w:kern w:val="0"/>
                <w:szCs w:val="24"/>
                <w:lang w:eastAsia="en-IN"/>
                <w14:ligatures w14:val="none"/>
              </w:rPr>
              <w:t>3</w:t>
            </w:r>
            <w:r w:rsidRPr="00B5146B">
              <w:rPr>
                <w:rFonts w:ascii="Times New Roman" w:eastAsia="Times New Roman" w:hAnsi="Times New Roman" w:cs="Times New Roman"/>
                <w:color w:val="000000"/>
                <w:kern w:val="0"/>
                <w:szCs w:val="24"/>
                <w:lang w:eastAsia="en-IN"/>
                <w14:ligatures w14:val="none"/>
              </w:rPr>
              <w:t>-2</w:t>
            </w:r>
            <w:r>
              <w:rPr>
                <w:rFonts w:ascii="Times New Roman" w:eastAsia="Times New Roman" w:hAnsi="Times New Roman" w:cs="Times New Roman"/>
                <w:color w:val="000000"/>
                <w:kern w:val="0"/>
                <w:szCs w:val="24"/>
                <w:lang w:eastAsia="en-IN"/>
                <w14:ligatures w14:val="none"/>
              </w:rPr>
              <w:t>4</w:t>
            </w:r>
          </w:p>
        </w:tc>
        <w:tc>
          <w:tcPr>
            <w:tcW w:w="1891" w:type="dxa"/>
            <w:noWrap/>
            <w:vAlign w:val="center"/>
            <w:hideMark/>
          </w:tcPr>
          <w:p w14:paraId="3450D8B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198.92</w:t>
            </w:r>
          </w:p>
        </w:tc>
        <w:tc>
          <w:tcPr>
            <w:tcW w:w="2310" w:type="dxa"/>
            <w:noWrap/>
            <w:vAlign w:val="center"/>
            <w:hideMark/>
          </w:tcPr>
          <w:p w14:paraId="1C96D1E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4166.31</w:t>
            </w:r>
          </w:p>
        </w:tc>
        <w:tc>
          <w:tcPr>
            <w:tcW w:w="2536" w:type="dxa"/>
            <w:noWrap/>
            <w:vAlign w:val="center"/>
            <w:hideMark/>
          </w:tcPr>
          <w:p w14:paraId="60FE5FB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20940</w:t>
            </w:r>
            <w:r>
              <w:rPr>
                <w:rFonts w:ascii="Times New Roman" w:hAnsi="Times New Roman" w:cs="Times New Roman"/>
                <w:color w:val="000000"/>
                <w:szCs w:val="24"/>
              </w:rPr>
              <w:t>.000</w:t>
            </w:r>
          </w:p>
        </w:tc>
      </w:tr>
      <w:tr w:rsidR="00417CFD" w:rsidRPr="00B5146B" w14:paraId="09047C0F" w14:textId="77777777" w:rsidTr="004A760E">
        <w:trPr>
          <w:trHeight w:val="305"/>
        </w:trPr>
        <w:tc>
          <w:tcPr>
            <w:tcW w:w="2264" w:type="dxa"/>
            <w:noWrap/>
            <w:hideMark/>
          </w:tcPr>
          <w:p w14:paraId="3C32C820"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91" w:type="dxa"/>
            <w:noWrap/>
            <w:vAlign w:val="bottom"/>
            <w:hideMark/>
          </w:tcPr>
          <w:p w14:paraId="033440F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0.067</w:t>
            </w:r>
          </w:p>
        </w:tc>
        <w:tc>
          <w:tcPr>
            <w:tcW w:w="2310" w:type="dxa"/>
            <w:noWrap/>
            <w:vAlign w:val="bottom"/>
            <w:hideMark/>
          </w:tcPr>
          <w:p w14:paraId="06AC958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0.058</w:t>
            </w:r>
          </w:p>
        </w:tc>
        <w:tc>
          <w:tcPr>
            <w:tcW w:w="2536" w:type="dxa"/>
            <w:noWrap/>
            <w:vAlign w:val="bottom"/>
            <w:hideMark/>
          </w:tcPr>
          <w:p w14:paraId="25F0269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-0.007</w:t>
            </w:r>
          </w:p>
        </w:tc>
      </w:tr>
      <w:tr w:rsidR="00417CFD" w:rsidRPr="00B5146B" w14:paraId="107A8AFA" w14:textId="77777777" w:rsidTr="004A760E">
        <w:trPr>
          <w:trHeight w:val="305"/>
        </w:trPr>
        <w:tc>
          <w:tcPr>
            <w:tcW w:w="2264" w:type="dxa"/>
            <w:noWrap/>
            <w:hideMark/>
          </w:tcPr>
          <w:p w14:paraId="0C180B8E"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91" w:type="dxa"/>
            <w:noWrap/>
            <w:vAlign w:val="bottom"/>
            <w:hideMark/>
          </w:tcPr>
          <w:p w14:paraId="117FF5F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color w:val="000000"/>
                <w:szCs w:val="24"/>
              </w:rPr>
              <w:t>0.00</w:t>
            </w:r>
          </w:p>
        </w:tc>
        <w:tc>
          <w:tcPr>
            <w:tcW w:w="2310" w:type="dxa"/>
            <w:noWrap/>
            <w:vAlign w:val="bottom"/>
            <w:hideMark/>
          </w:tcPr>
          <w:p w14:paraId="750C608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0.00</w:t>
            </w:r>
          </w:p>
        </w:tc>
        <w:tc>
          <w:tcPr>
            <w:tcW w:w="2536" w:type="dxa"/>
            <w:noWrap/>
            <w:vAlign w:val="bottom"/>
            <w:hideMark/>
          </w:tcPr>
          <w:p w14:paraId="76E0286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0.182</w:t>
            </w:r>
          </w:p>
        </w:tc>
      </w:tr>
      <w:tr w:rsidR="00417CFD" w:rsidRPr="00B5146B" w14:paraId="0D87D83D" w14:textId="77777777" w:rsidTr="004A760E">
        <w:trPr>
          <w:trHeight w:val="305"/>
        </w:trPr>
        <w:tc>
          <w:tcPr>
            <w:tcW w:w="2264" w:type="dxa"/>
            <w:noWrap/>
            <w:hideMark/>
          </w:tcPr>
          <w:p w14:paraId="48325C08"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91" w:type="dxa"/>
            <w:noWrap/>
            <w:vAlign w:val="bottom"/>
            <w:hideMark/>
          </w:tcPr>
          <w:p w14:paraId="4F01761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6.92</w:t>
            </w:r>
            <w:r>
              <w:rPr>
                <w:rFonts w:ascii="Times New Roman" w:hAnsi="Times New Roman" w:cs="Times New Roman"/>
                <w:color w:val="000000"/>
                <w:szCs w:val="24"/>
              </w:rPr>
              <w:t>***</w:t>
            </w:r>
          </w:p>
        </w:tc>
        <w:tc>
          <w:tcPr>
            <w:tcW w:w="2310" w:type="dxa"/>
            <w:noWrap/>
            <w:vAlign w:val="bottom"/>
            <w:hideMark/>
          </w:tcPr>
          <w:p w14:paraId="061D6D9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6.06</w:t>
            </w:r>
            <w:r>
              <w:rPr>
                <w:rFonts w:ascii="Times New Roman" w:hAnsi="Times New Roman" w:cs="Times New Roman"/>
                <w:color w:val="000000"/>
                <w:szCs w:val="24"/>
              </w:rPr>
              <w:t>***</w:t>
            </w:r>
          </w:p>
        </w:tc>
        <w:tc>
          <w:tcPr>
            <w:tcW w:w="2536" w:type="dxa"/>
            <w:noWrap/>
            <w:vAlign w:val="bottom"/>
            <w:hideMark/>
          </w:tcPr>
          <w:p w14:paraId="3201E3A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-0.77</w:t>
            </w:r>
          </w:p>
        </w:tc>
      </w:tr>
    </w:tbl>
    <w:p w14:paraId="2F7F49B8" w14:textId="77777777" w:rsidR="00417CFD" w:rsidRDefault="00417CFD" w:rsidP="00417CFD">
      <w:pPr>
        <w:spacing w:line="360" w:lineRule="auto"/>
        <w:rPr>
          <w:rFonts w:ascii="Times New Roman" w:hAnsi="Times New Roman"/>
        </w:rPr>
      </w:pPr>
      <w:r>
        <w:rPr>
          <w:rFonts w:ascii="Times New Roman" w:hAnsi="Times New Roman"/>
        </w:rPr>
        <w:t>**</w:t>
      </w:r>
      <w:r w:rsidRPr="00E05FB4">
        <w:rPr>
          <w:rFonts w:ascii="Times New Roman" w:hAnsi="Times New Roman"/>
        </w:rPr>
        <w:t>*significant at 1 per cent level</w:t>
      </w:r>
    </w:p>
    <w:p w14:paraId="413BDC1B" w14:textId="77777777" w:rsidR="00417CFD" w:rsidRPr="002470A8" w:rsidRDefault="00417CFD" w:rsidP="00417CFD">
      <w:pPr>
        <w:spacing w:line="360" w:lineRule="auto"/>
        <w:ind w:firstLine="709"/>
        <w:rPr>
          <w:rFonts w:ascii="Times New Roman" w:eastAsia="Times New Roman" w:hAnsi="Times New Roman" w:cs="Times New Roman"/>
          <w:kern w:val="0"/>
          <w:lang w:eastAsia="en-IN"/>
          <w14:ligatures w14:val="none"/>
        </w:rPr>
      </w:pPr>
      <w:r w:rsidRPr="002470A8">
        <w:rPr>
          <w:rFonts w:ascii="Times New Roman" w:eastAsia="Times New Roman" w:hAnsi="Times New Roman" w:cs="Times New Roman"/>
          <w:kern w:val="0"/>
          <w:lang w:eastAsia="en-IN"/>
          <w14:ligatures w14:val="none"/>
        </w:rPr>
        <w:t>It was observed that the area, production, and productivity increased at a higher rate in Period I than in Period II, possibly because farmers received lower prices for their produce in Period II. This reduced profitability may have discouraged further expansion and limited yield improvements during the later period.</w:t>
      </w:r>
    </w:p>
    <w:p w14:paraId="3569ACE9" w14:textId="77777777" w:rsidR="005E4D89" w:rsidRPr="005E4D89" w:rsidRDefault="005E4D89" w:rsidP="005E4D89">
      <w:pPr>
        <w:spacing w:after="0" w:line="360" w:lineRule="auto"/>
        <w:jc w:val="both"/>
        <w:rPr>
          <w:rFonts w:ascii="Times New Roman" w:hAnsi="Times New Roman"/>
          <w:b/>
          <w:bCs/>
          <w:lang w:val="en-US"/>
        </w:rPr>
      </w:pPr>
      <w:r w:rsidRPr="005E4D89">
        <w:rPr>
          <w:rFonts w:ascii="Times New Roman" w:hAnsi="Times New Roman"/>
          <w:b/>
          <w:bCs/>
          <w:lang w:val="en-US"/>
        </w:rPr>
        <w:t>Area, production and onion productivity in Gujarat</w:t>
      </w:r>
    </w:p>
    <w:p w14:paraId="321B462E" w14:textId="5ECA2832" w:rsidR="005E4D89" w:rsidRPr="008773E2" w:rsidRDefault="005E4D89" w:rsidP="005E4D89">
      <w:pPr>
        <w:spacing w:after="0" w:line="360" w:lineRule="auto"/>
        <w:ind w:firstLine="709"/>
        <w:jc w:val="both"/>
        <w:rPr>
          <w:rFonts w:ascii="Times New Roman" w:hAnsi="Times New Roman"/>
          <w:lang w:val="en-US"/>
        </w:rPr>
      </w:pPr>
      <w:r w:rsidRPr="008773E2">
        <w:rPr>
          <w:rFonts w:ascii="Times New Roman" w:hAnsi="Times New Roman"/>
        </w:rPr>
        <w:t xml:space="preserve">The area, production and productivity of onion in Gujarat for Period I are presented in Table </w:t>
      </w:r>
      <w:r>
        <w:rPr>
          <w:rFonts w:ascii="Times New Roman" w:hAnsi="Times New Roman"/>
        </w:rPr>
        <w:t>7</w:t>
      </w:r>
      <w:r w:rsidRPr="008773E2">
        <w:rPr>
          <w:rFonts w:ascii="Times New Roman" w:hAnsi="Times New Roman"/>
        </w:rPr>
        <w:t>. The cultivated area showed</w:t>
      </w:r>
      <w:r>
        <w:rPr>
          <w:rFonts w:ascii="Times New Roman" w:hAnsi="Times New Roman"/>
        </w:rPr>
        <w:t xml:space="preserve"> </w:t>
      </w:r>
      <w:r w:rsidRPr="008773E2">
        <w:rPr>
          <w:rFonts w:ascii="Times New Roman" w:hAnsi="Times New Roman"/>
        </w:rPr>
        <w:t>considerable year-to-year fluctuations, ranging between 84.3 thousand ha (2007–08)</w:t>
      </w:r>
      <w:r>
        <w:rPr>
          <w:rFonts w:ascii="Times New Roman" w:hAnsi="Times New Roman"/>
        </w:rPr>
        <w:t xml:space="preserve"> to </w:t>
      </w:r>
      <w:r w:rsidRPr="008773E2">
        <w:rPr>
          <w:rFonts w:ascii="Times New Roman" w:hAnsi="Times New Roman"/>
        </w:rPr>
        <w:t>28.9 thousand ha (2012–13)</w:t>
      </w:r>
      <w:r>
        <w:rPr>
          <w:rFonts w:ascii="Times New Roman" w:hAnsi="Times New Roman"/>
        </w:rPr>
        <w:t xml:space="preserve">. </w:t>
      </w:r>
      <w:r w:rsidRPr="008773E2">
        <w:rPr>
          <w:rFonts w:ascii="Times New Roman" w:hAnsi="Times New Roman"/>
        </w:rPr>
        <w:t xml:space="preserve">The area </w:t>
      </w:r>
      <w:r>
        <w:rPr>
          <w:rFonts w:ascii="Times New Roman" w:hAnsi="Times New Roman"/>
        </w:rPr>
        <w:t>under onion was decreasing</w:t>
      </w:r>
      <w:r w:rsidRPr="008773E2">
        <w:rPr>
          <w:rFonts w:ascii="Times New Roman" w:hAnsi="Times New Roman"/>
        </w:rPr>
        <w:t xml:space="preserve"> at a rate of –1.29 per cent</w:t>
      </w:r>
      <w:r>
        <w:rPr>
          <w:rFonts w:ascii="Times New Roman" w:hAnsi="Times New Roman"/>
        </w:rPr>
        <w:t>, but</w:t>
      </w:r>
      <w:r w:rsidRPr="008773E2">
        <w:rPr>
          <w:rFonts w:ascii="Times New Roman" w:hAnsi="Times New Roman"/>
        </w:rPr>
        <w:t xml:space="preserve"> not statistically significant, suggesting that the </w:t>
      </w:r>
      <w:r>
        <w:rPr>
          <w:rFonts w:ascii="Times New Roman" w:hAnsi="Times New Roman"/>
        </w:rPr>
        <w:t>decreasing</w:t>
      </w:r>
      <w:r w:rsidRPr="008773E2">
        <w:rPr>
          <w:rFonts w:ascii="Times New Roman" w:hAnsi="Times New Roman"/>
        </w:rPr>
        <w:t xml:space="preserve"> in area was not consistent across the period.</w:t>
      </w:r>
      <w:r>
        <w:rPr>
          <w:rFonts w:ascii="Times New Roman" w:hAnsi="Times New Roman"/>
        </w:rPr>
        <w:t xml:space="preserve"> This is </w:t>
      </w:r>
      <w:r w:rsidRPr="007F51C7">
        <w:rPr>
          <w:rFonts w:ascii="Times New Roman" w:hAnsi="Times New Roman"/>
        </w:rPr>
        <w:t>due to factors like poor price realization, weather uncertainties, or higher profitability of alternative crops, but these shifts were not consistent enough to form a clear downward trend.</w:t>
      </w:r>
    </w:p>
    <w:p w14:paraId="5B601CE3" w14:textId="448403B2" w:rsidR="005E4D89" w:rsidRDefault="005E4D89" w:rsidP="005E4D89">
      <w:pPr>
        <w:spacing w:line="360" w:lineRule="auto"/>
        <w:ind w:firstLine="720"/>
        <w:jc w:val="both"/>
        <w:rPr>
          <w:rFonts w:ascii="Times New Roman" w:hAnsi="Times New Roman"/>
        </w:rPr>
      </w:pPr>
      <w:r>
        <w:rPr>
          <w:rFonts w:ascii="Times New Roman" w:hAnsi="Times New Roman"/>
        </w:rPr>
        <w:t>The o</w:t>
      </w:r>
      <w:r w:rsidRPr="000F2842">
        <w:rPr>
          <w:rFonts w:ascii="Times New Roman" w:hAnsi="Times New Roman"/>
        </w:rPr>
        <w:t xml:space="preserve">nion production also varied widely, from 704.4 thousand MT (2012–13) to 2,238.3 thousand MT (2007–08). The production </w:t>
      </w:r>
      <w:r>
        <w:rPr>
          <w:rFonts w:ascii="Times New Roman" w:hAnsi="Times New Roman"/>
        </w:rPr>
        <w:t>showed</w:t>
      </w:r>
      <w:r w:rsidRPr="000F2842">
        <w:rPr>
          <w:rFonts w:ascii="Times New Roman" w:hAnsi="Times New Roman"/>
        </w:rPr>
        <w:t xml:space="preserve"> a positive rate </w:t>
      </w:r>
      <w:r>
        <w:rPr>
          <w:rFonts w:ascii="Times New Roman" w:hAnsi="Times New Roman"/>
        </w:rPr>
        <w:t xml:space="preserve">with </w:t>
      </w:r>
      <w:r w:rsidRPr="000F2842">
        <w:rPr>
          <w:rFonts w:ascii="Times New Roman" w:hAnsi="Times New Roman"/>
        </w:rPr>
        <w:t>0.16 per cent, but the trend was non</w:t>
      </w:r>
      <w:r w:rsidRPr="000F2842">
        <w:rPr>
          <w:rFonts w:ascii="Times New Roman" w:hAnsi="Times New Roman"/>
          <w:b/>
          <w:bCs/>
        </w:rPr>
        <w:t>-</w:t>
      </w:r>
      <w:r w:rsidRPr="000F2842">
        <w:rPr>
          <w:rFonts w:ascii="Times New Roman" w:hAnsi="Times New Roman"/>
        </w:rPr>
        <w:t>significant</w:t>
      </w:r>
      <w:bookmarkStart w:id="6" w:name="_Hlk217471403"/>
      <w:r>
        <w:rPr>
          <w:rFonts w:ascii="Times New Roman" w:hAnsi="Times New Roman"/>
        </w:rPr>
        <w:t xml:space="preserve">. </w:t>
      </w:r>
      <w:r w:rsidRPr="000F2842">
        <w:rPr>
          <w:rFonts w:ascii="Times New Roman" w:hAnsi="Times New Roman"/>
        </w:rPr>
        <w:t>The productivity showed a positive growth of 1.48 per cent; however, this was not statistically significant, suggesting that yield levels remained largely unstable without a clear upward trend</w:t>
      </w:r>
      <w:r>
        <w:rPr>
          <w:rFonts w:ascii="Times New Roman" w:hAnsi="Times New Roman"/>
        </w:rPr>
        <w:t xml:space="preserve">. </w:t>
      </w:r>
    </w:p>
    <w:bookmarkEnd w:id="6"/>
    <w:p w14:paraId="114129ED" w14:textId="10932A34" w:rsidR="005E4D89" w:rsidRPr="00A00D76" w:rsidRDefault="005E4D89" w:rsidP="005E4D89">
      <w:pPr>
        <w:spacing w:after="0" w:line="360" w:lineRule="auto"/>
        <w:ind w:left="993" w:hanging="993"/>
        <w:jc w:val="both"/>
        <w:rPr>
          <w:rFonts w:ascii="Times New Roman" w:hAnsi="Times New Roman"/>
          <w:b/>
          <w:bCs/>
          <w:lang w:val="en-US"/>
        </w:rPr>
      </w:pPr>
      <w:r w:rsidRPr="00A00D76">
        <w:rPr>
          <w:rFonts w:ascii="Times New Roman" w:hAnsi="Times New Roman"/>
          <w:b/>
          <w:bCs/>
          <w:lang w:val="en-US"/>
        </w:rPr>
        <w:t xml:space="preserve">Table </w:t>
      </w:r>
      <w:r>
        <w:rPr>
          <w:rFonts w:ascii="Times New Roman" w:hAnsi="Times New Roman"/>
          <w:b/>
          <w:bCs/>
          <w:lang w:val="en-US"/>
        </w:rPr>
        <w:t>7</w:t>
      </w:r>
      <w:r w:rsidRPr="00A00D76">
        <w:rPr>
          <w:rFonts w:ascii="Times New Roman" w:hAnsi="Times New Roman"/>
          <w:b/>
          <w:bCs/>
          <w:lang w:val="en-US"/>
        </w:rPr>
        <w:t xml:space="preserve">: </w:t>
      </w:r>
      <w:r w:rsidRPr="00A00D76">
        <w:rPr>
          <w:rFonts w:ascii="Times New Roman" w:hAnsi="Times New Roman"/>
          <w:b/>
          <w:bCs/>
        </w:rPr>
        <w:t xml:space="preserve">Area, production and productivity of onion in </w:t>
      </w:r>
      <w:r>
        <w:rPr>
          <w:rFonts w:ascii="Times New Roman" w:hAnsi="Times New Roman"/>
          <w:b/>
          <w:bCs/>
        </w:rPr>
        <w:t>Gujarat</w:t>
      </w:r>
      <w:r w:rsidRPr="00A00D76">
        <w:rPr>
          <w:rFonts w:ascii="Times New Roman" w:hAnsi="Times New Roman"/>
          <w:b/>
          <w:bCs/>
        </w:rPr>
        <w:t xml:space="preserve"> during period I from 2004-05 to 2013-14</w:t>
      </w:r>
    </w:p>
    <w:tbl>
      <w:tblPr>
        <w:tblStyle w:val="TableGrid"/>
        <w:tblW w:w="9028" w:type="dxa"/>
        <w:tblLook w:val="04A0" w:firstRow="1" w:lastRow="0" w:firstColumn="1" w:lastColumn="0" w:noHBand="0" w:noVBand="1"/>
      </w:tblPr>
      <w:tblGrid>
        <w:gridCol w:w="2271"/>
        <w:gridCol w:w="1897"/>
        <w:gridCol w:w="2317"/>
        <w:gridCol w:w="2543"/>
      </w:tblGrid>
      <w:tr w:rsidR="005E4D89" w:rsidRPr="00B5146B" w14:paraId="1A472B0C" w14:textId="77777777" w:rsidTr="00032303">
        <w:trPr>
          <w:trHeight w:val="666"/>
        </w:trPr>
        <w:tc>
          <w:tcPr>
            <w:tcW w:w="2271" w:type="dxa"/>
            <w:noWrap/>
            <w:hideMark/>
          </w:tcPr>
          <w:p w14:paraId="0BF22D70" w14:textId="77777777" w:rsidR="005E4D89" w:rsidRDefault="005E4D89" w:rsidP="00032303">
            <w:pPr>
              <w:jc w:val="center"/>
              <w:rPr>
                <w:rFonts w:ascii="Times New Roman" w:eastAsia="Times New Roman" w:hAnsi="Times New Roman" w:cs="Times New Roman"/>
                <w:b/>
                <w:bCs/>
                <w:color w:val="000000"/>
                <w:kern w:val="0"/>
                <w:szCs w:val="24"/>
                <w:lang w:eastAsia="en-IN"/>
                <w14:ligatures w14:val="none"/>
              </w:rPr>
            </w:pPr>
            <w:r>
              <w:rPr>
                <w:rFonts w:ascii="Times New Roman" w:hAnsi="Times New Roman"/>
                <w:b/>
                <w:bCs/>
                <w:szCs w:val="24"/>
              </w:rPr>
              <w:lastRenderedPageBreak/>
              <w:t>Gujarat</w:t>
            </w:r>
            <w:r w:rsidRPr="00B5146B">
              <w:rPr>
                <w:rFonts w:ascii="Times New Roman" w:eastAsia="Times New Roman" w:hAnsi="Times New Roman" w:cs="Times New Roman"/>
                <w:b/>
                <w:bCs/>
                <w:color w:val="000000"/>
                <w:kern w:val="0"/>
                <w:szCs w:val="24"/>
                <w:lang w:eastAsia="en-IN"/>
                <w14:ligatures w14:val="none"/>
              </w:rPr>
              <w:t xml:space="preserve"> </w:t>
            </w:r>
          </w:p>
          <w:p w14:paraId="64C5C7F9"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97" w:type="dxa"/>
            <w:noWrap/>
            <w:hideMark/>
          </w:tcPr>
          <w:p w14:paraId="129594B2"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17" w:type="dxa"/>
            <w:noWrap/>
            <w:hideMark/>
          </w:tcPr>
          <w:p w14:paraId="0F762019"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43" w:type="dxa"/>
            <w:noWrap/>
            <w:hideMark/>
          </w:tcPr>
          <w:p w14:paraId="41BA11BC"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5E4D89" w:rsidRPr="00B5146B" w14:paraId="1479C684" w14:textId="77777777" w:rsidTr="00032303">
        <w:trPr>
          <w:trHeight w:val="328"/>
        </w:trPr>
        <w:tc>
          <w:tcPr>
            <w:tcW w:w="2271" w:type="dxa"/>
            <w:noWrap/>
            <w:hideMark/>
          </w:tcPr>
          <w:p w14:paraId="374B255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2004-05</w:t>
            </w:r>
          </w:p>
        </w:tc>
        <w:tc>
          <w:tcPr>
            <w:tcW w:w="1897" w:type="dxa"/>
            <w:noWrap/>
            <w:vAlign w:val="center"/>
            <w:hideMark/>
          </w:tcPr>
          <w:p w14:paraId="58E4DE2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58.5</w:t>
            </w:r>
            <w:r>
              <w:rPr>
                <w:rFonts w:ascii="Times New Roman" w:hAnsi="Times New Roman" w:cs="Times New Roman"/>
                <w:color w:val="000000"/>
                <w:szCs w:val="24"/>
              </w:rPr>
              <w:t>0</w:t>
            </w:r>
          </w:p>
        </w:tc>
        <w:tc>
          <w:tcPr>
            <w:tcW w:w="2317" w:type="dxa"/>
            <w:noWrap/>
            <w:vAlign w:val="center"/>
            <w:hideMark/>
          </w:tcPr>
          <w:p w14:paraId="5F2BBD62"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1340.6</w:t>
            </w:r>
            <w:r>
              <w:rPr>
                <w:rFonts w:ascii="Times New Roman" w:hAnsi="Times New Roman" w:cs="Times New Roman"/>
                <w:color w:val="000000"/>
                <w:szCs w:val="24"/>
              </w:rPr>
              <w:t>0</w:t>
            </w:r>
          </w:p>
        </w:tc>
        <w:tc>
          <w:tcPr>
            <w:tcW w:w="2543" w:type="dxa"/>
            <w:noWrap/>
            <w:vAlign w:val="center"/>
            <w:hideMark/>
          </w:tcPr>
          <w:p w14:paraId="2C0D476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22900</w:t>
            </w:r>
            <w:r>
              <w:rPr>
                <w:rFonts w:ascii="Times New Roman" w:hAnsi="Times New Roman" w:cs="Times New Roman"/>
                <w:color w:val="000000"/>
                <w:szCs w:val="24"/>
              </w:rPr>
              <w:t>.00</w:t>
            </w:r>
          </w:p>
        </w:tc>
      </w:tr>
      <w:tr w:rsidR="005E4D89" w:rsidRPr="00B5146B" w14:paraId="1182D067" w14:textId="77777777" w:rsidTr="00032303">
        <w:trPr>
          <w:trHeight w:val="328"/>
        </w:trPr>
        <w:tc>
          <w:tcPr>
            <w:tcW w:w="2271" w:type="dxa"/>
            <w:noWrap/>
            <w:hideMark/>
          </w:tcPr>
          <w:p w14:paraId="1EC165F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2005-06</w:t>
            </w:r>
          </w:p>
        </w:tc>
        <w:tc>
          <w:tcPr>
            <w:tcW w:w="1897" w:type="dxa"/>
            <w:noWrap/>
            <w:vAlign w:val="center"/>
            <w:hideMark/>
          </w:tcPr>
          <w:p w14:paraId="7C72389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49.2</w:t>
            </w:r>
            <w:r>
              <w:rPr>
                <w:rFonts w:ascii="Times New Roman" w:hAnsi="Times New Roman" w:cs="Times New Roman"/>
                <w:color w:val="000000"/>
                <w:szCs w:val="24"/>
              </w:rPr>
              <w:t>0</w:t>
            </w:r>
          </w:p>
        </w:tc>
        <w:tc>
          <w:tcPr>
            <w:tcW w:w="2317" w:type="dxa"/>
            <w:noWrap/>
            <w:vAlign w:val="center"/>
            <w:hideMark/>
          </w:tcPr>
          <w:p w14:paraId="44F1834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984.75</w:t>
            </w:r>
            <w:r>
              <w:rPr>
                <w:rFonts w:ascii="Times New Roman" w:hAnsi="Times New Roman" w:cs="Times New Roman"/>
                <w:color w:val="000000"/>
                <w:szCs w:val="24"/>
              </w:rPr>
              <w:t>0</w:t>
            </w:r>
          </w:p>
        </w:tc>
        <w:tc>
          <w:tcPr>
            <w:tcW w:w="2543" w:type="dxa"/>
            <w:noWrap/>
            <w:vAlign w:val="center"/>
            <w:hideMark/>
          </w:tcPr>
          <w:p w14:paraId="0045D180"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20000</w:t>
            </w:r>
            <w:r>
              <w:rPr>
                <w:rFonts w:ascii="Times New Roman" w:hAnsi="Times New Roman" w:cs="Times New Roman"/>
                <w:color w:val="000000"/>
                <w:szCs w:val="24"/>
              </w:rPr>
              <w:t>.00</w:t>
            </w:r>
          </w:p>
        </w:tc>
      </w:tr>
      <w:tr w:rsidR="005E4D89" w:rsidRPr="00B5146B" w14:paraId="1EF2CF1A" w14:textId="77777777" w:rsidTr="00032303">
        <w:trPr>
          <w:trHeight w:val="328"/>
        </w:trPr>
        <w:tc>
          <w:tcPr>
            <w:tcW w:w="2271" w:type="dxa"/>
            <w:noWrap/>
            <w:hideMark/>
          </w:tcPr>
          <w:p w14:paraId="6281BC0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2006-07</w:t>
            </w:r>
          </w:p>
        </w:tc>
        <w:tc>
          <w:tcPr>
            <w:tcW w:w="1897" w:type="dxa"/>
            <w:noWrap/>
            <w:vAlign w:val="center"/>
            <w:hideMark/>
          </w:tcPr>
          <w:p w14:paraId="26178B7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52.1</w:t>
            </w:r>
            <w:r>
              <w:rPr>
                <w:rFonts w:ascii="Times New Roman" w:hAnsi="Times New Roman" w:cs="Times New Roman"/>
                <w:color w:val="000000"/>
                <w:szCs w:val="24"/>
              </w:rPr>
              <w:t>0</w:t>
            </w:r>
          </w:p>
        </w:tc>
        <w:tc>
          <w:tcPr>
            <w:tcW w:w="2317" w:type="dxa"/>
            <w:noWrap/>
            <w:vAlign w:val="center"/>
            <w:hideMark/>
          </w:tcPr>
          <w:p w14:paraId="704DB98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1242.3</w:t>
            </w:r>
            <w:r>
              <w:rPr>
                <w:rFonts w:ascii="Times New Roman" w:hAnsi="Times New Roman" w:cs="Times New Roman"/>
                <w:color w:val="000000"/>
                <w:szCs w:val="24"/>
              </w:rPr>
              <w:t>0</w:t>
            </w:r>
          </w:p>
        </w:tc>
        <w:tc>
          <w:tcPr>
            <w:tcW w:w="2543" w:type="dxa"/>
            <w:noWrap/>
            <w:vAlign w:val="center"/>
            <w:hideMark/>
          </w:tcPr>
          <w:p w14:paraId="70D4634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23800</w:t>
            </w:r>
            <w:r>
              <w:rPr>
                <w:rFonts w:ascii="Times New Roman" w:hAnsi="Times New Roman" w:cs="Times New Roman"/>
                <w:color w:val="000000"/>
                <w:szCs w:val="24"/>
              </w:rPr>
              <w:t>.00</w:t>
            </w:r>
          </w:p>
        </w:tc>
      </w:tr>
      <w:tr w:rsidR="005E4D89" w:rsidRPr="00B5146B" w14:paraId="7A641D99" w14:textId="77777777" w:rsidTr="00032303">
        <w:trPr>
          <w:trHeight w:val="328"/>
        </w:trPr>
        <w:tc>
          <w:tcPr>
            <w:tcW w:w="2271" w:type="dxa"/>
            <w:noWrap/>
            <w:hideMark/>
          </w:tcPr>
          <w:p w14:paraId="63FFE69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2007-08</w:t>
            </w:r>
          </w:p>
        </w:tc>
        <w:tc>
          <w:tcPr>
            <w:tcW w:w="1897" w:type="dxa"/>
            <w:noWrap/>
            <w:vAlign w:val="center"/>
            <w:hideMark/>
          </w:tcPr>
          <w:p w14:paraId="6B3E405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84.3</w:t>
            </w:r>
            <w:r>
              <w:rPr>
                <w:rFonts w:ascii="Times New Roman" w:hAnsi="Times New Roman" w:cs="Times New Roman"/>
                <w:color w:val="000000"/>
                <w:szCs w:val="24"/>
              </w:rPr>
              <w:t>0</w:t>
            </w:r>
          </w:p>
        </w:tc>
        <w:tc>
          <w:tcPr>
            <w:tcW w:w="2317" w:type="dxa"/>
            <w:noWrap/>
            <w:vAlign w:val="center"/>
            <w:hideMark/>
          </w:tcPr>
          <w:p w14:paraId="4E38263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2238.3</w:t>
            </w:r>
            <w:r>
              <w:rPr>
                <w:rFonts w:ascii="Times New Roman" w:hAnsi="Times New Roman" w:cs="Times New Roman"/>
                <w:color w:val="000000"/>
                <w:szCs w:val="24"/>
              </w:rPr>
              <w:t>0</w:t>
            </w:r>
          </w:p>
        </w:tc>
        <w:tc>
          <w:tcPr>
            <w:tcW w:w="2543" w:type="dxa"/>
            <w:noWrap/>
            <w:vAlign w:val="center"/>
            <w:hideMark/>
          </w:tcPr>
          <w:p w14:paraId="5B201F7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26600</w:t>
            </w:r>
            <w:r>
              <w:rPr>
                <w:rFonts w:ascii="Times New Roman" w:hAnsi="Times New Roman" w:cs="Times New Roman"/>
                <w:color w:val="000000"/>
                <w:szCs w:val="24"/>
              </w:rPr>
              <w:t>.00</w:t>
            </w:r>
          </w:p>
        </w:tc>
      </w:tr>
      <w:tr w:rsidR="005E4D89" w:rsidRPr="00B5146B" w14:paraId="6D8FBA46" w14:textId="77777777" w:rsidTr="00032303">
        <w:trPr>
          <w:trHeight w:val="328"/>
        </w:trPr>
        <w:tc>
          <w:tcPr>
            <w:tcW w:w="2271" w:type="dxa"/>
            <w:noWrap/>
            <w:hideMark/>
          </w:tcPr>
          <w:p w14:paraId="6DD08312"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2008-09</w:t>
            </w:r>
          </w:p>
        </w:tc>
        <w:tc>
          <w:tcPr>
            <w:tcW w:w="1897" w:type="dxa"/>
            <w:noWrap/>
            <w:vAlign w:val="center"/>
            <w:hideMark/>
          </w:tcPr>
          <w:p w14:paraId="7341398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57.6</w:t>
            </w:r>
            <w:r>
              <w:rPr>
                <w:rFonts w:ascii="Times New Roman" w:hAnsi="Times New Roman" w:cs="Times New Roman"/>
                <w:color w:val="000000"/>
                <w:szCs w:val="24"/>
              </w:rPr>
              <w:t>0</w:t>
            </w:r>
          </w:p>
        </w:tc>
        <w:tc>
          <w:tcPr>
            <w:tcW w:w="2317" w:type="dxa"/>
            <w:noWrap/>
            <w:vAlign w:val="center"/>
            <w:hideMark/>
          </w:tcPr>
          <w:p w14:paraId="2849EBB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1409.6</w:t>
            </w:r>
            <w:r>
              <w:rPr>
                <w:rFonts w:ascii="Times New Roman" w:hAnsi="Times New Roman" w:cs="Times New Roman"/>
                <w:color w:val="000000"/>
                <w:szCs w:val="24"/>
              </w:rPr>
              <w:t>0</w:t>
            </w:r>
          </w:p>
        </w:tc>
        <w:tc>
          <w:tcPr>
            <w:tcW w:w="2543" w:type="dxa"/>
            <w:noWrap/>
            <w:vAlign w:val="center"/>
            <w:hideMark/>
          </w:tcPr>
          <w:p w14:paraId="36E4409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24500</w:t>
            </w:r>
            <w:r>
              <w:rPr>
                <w:rFonts w:ascii="Times New Roman" w:hAnsi="Times New Roman" w:cs="Times New Roman"/>
                <w:color w:val="000000"/>
                <w:szCs w:val="24"/>
              </w:rPr>
              <w:t>.00</w:t>
            </w:r>
          </w:p>
        </w:tc>
      </w:tr>
      <w:tr w:rsidR="005E4D89" w:rsidRPr="00B5146B" w14:paraId="606F4DDD" w14:textId="77777777" w:rsidTr="00032303">
        <w:trPr>
          <w:trHeight w:val="328"/>
        </w:trPr>
        <w:tc>
          <w:tcPr>
            <w:tcW w:w="2271" w:type="dxa"/>
            <w:noWrap/>
            <w:hideMark/>
          </w:tcPr>
          <w:p w14:paraId="3DE9F73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2009-10</w:t>
            </w:r>
          </w:p>
        </w:tc>
        <w:tc>
          <w:tcPr>
            <w:tcW w:w="1897" w:type="dxa"/>
            <w:noWrap/>
            <w:vAlign w:val="center"/>
            <w:hideMark/>
          </w:tcPr>
          <w:p w14:paraId="53BD75C2"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43.4</w:t>
            </w:r>
            <w:r>
              <w:rPr>
                <w:rFonts w:ascii="Times New Roman" w:hAnsi="Times New Roman" w:cs="Times New Roman"/>
                <w:color w:val="000000"/>
                <w:szCs w:val="24"/>
              </w:rPr>
              <w:t>0</w:t>
            </w:r>
          </w:p>
        </w:tc>
        <w:tc>
          <w:tcPr>
            <w:tcW w:w="2317" w:type="dxa"/>
            <w:noWrap/>
            <w:vAlign w:val="center"/>
            <w:hideMark/>
          </w:tcPr>
          <w:p w14:paraId="265B749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1078.6</w:t>
            </w:r>
            <w:r>
              <w:rPr>
                <w:rFonts w:ascii="Times New Roman" w:hAnsi="Times New Roman" w:cs="Times New Roman"/>
                <w:color w:val="000000"/>
                <w:szCs w:val="24"/>
              </w:rPr>
              <w:t>0</w:t>
            </w:r>
          </w:p>
        </w:tc>
        <w:tc>
          <w:tcPr>
            <w:tcW w:w="2543" w:type="dxa"/>
            <w:noWrap/>
            <w:vAlign w:val="center"/>
            <w:hideMark/>
          </w:tcPr>
          <w:p w14:paraId="1D94618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24900</w:t>
            </w:r>
            <w:r>
              <w:rPr>
                <w:rFonts w:ascii="Times New Roman" w:hAnsi="Times New Roman" w:cs="Times New Roman"/>
                <w:color w:val="000000"/>
                <w:szCs w:val="24"/>
              </w:rPr>
              <w:t>.00</w:t>
            </w:r>
          </w:p>
        </w:tc>
      </w:tr>
      <w:tr w:rsidR="005E4D89" w:rsidRPr="00B5146B" w14:paraId="489CA997" w14:textId="77777777" w:rsidTr="00032303">
        <w:trPr>
          <w:trHeight w:val="328"/>
        </w:trPr>
        <w:tc>
          <w:tcPr>
            <w:tcW w:w="2271" w:type="dxa"/>
            <w:noWrap/>
            <w:hideMark/>
          </w:tcPr>
          <w:p w14:paraId="290B09DA"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2010-11</w:t>
            </w:r>
          </w:p>
        </w:tc>
        <w:tc>
          <w:tcPr>
            <w:tcW w:w="1897" w:type="dxa"/>
            <w:noWrap/>
            <w:vAlign w:val="center"/>
            <w:hideMark/>
          </w:tcPr>
          <w:p w14:paraId="2785BF9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62</w:t>
            </w:r>
            <w:r>
              <w:rPr>
                <w:rFonts w:ascii="Times New Roman" w:hAnsi="Times New Roman" w:cs="Times New Roman"/>
                <w:color w:val="000000"/>
                <w:szCs w:val="24"/>
              </w:rPr>
              <w:t>.00</w:t>
            </w:r>
          </w:p>
        </w:tc>
        <w:tc>
          <w:tcPr>
            <w:tcW w:w="2317" w:type="dxa"/>
            <w:noWrap/>
            <w:vAlign w:val="center"/>
            <w:hideMark/>
          </w:tcPr>
          <w:p w14:paraId="5114FEE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1514.1</w:t>
            </w:r>
            <w:r>
              <w:rPr>
                <w:rFonts w:ascii="Times New Roman" w:hAnsi="Times New Roman" w:cs="Times New Roman"/>
                <w:color w:val="000000"/>
                <w:szCs w:val="24"/>
              </w:rPr>
              <w:t>0</w:t>
            </w:r>
          </w:p>
        </w:tc>
        <w:tc>
          <w:tcPr>
            <w:tcW w:w="2543" w:type="dxa"/>
            <w:noWrap/>
            <w:vAlign w:val="center"/>
            <w:hideMark/>
          </w:tcPr>
          <w:p w14:paraId="2D84542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24400</w:t>
            </w:r>
            <w:r>
              <w:rPr>
                <w:rFonts w:ascii="Times New Roman" w:hAnsi="Times New Roman" w:cs="Times New Roman"/>
                <w:color w:val="000000"/>
                <w:szCs w:val="24"/>
              </w:rPr>
              <w:t>.00</w:t>
            </w:r>
          </w:p>
        </w:tc>
      </w:tr>
      <w:tr w:rsidR="005E4D89" w:rsidRPr="00B5146B" w14:paraId="4556B490" w14:textId="77777777" w:rsidTr="00032303">
        <w:trPr>
          <w:trHeight w:val="328"/>
        </w:trPr>
        <w:tc>
          <w:tcPr>
            <w:tcW w:w="2271" w:type="dxa"/>
            <w:noWrap/>
            <w:hideMark/>
          </w:tcPr>
          <w:p w14:paraId="3D22EEC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2011-12</w:t>
            </w:r>
          </w:p>
        </w:tc>
        <w:tc>
          <w:tcPr>
            <w:tcW w:w="1897" w:type="dxa"/>
            <w:noWrap/>
            <w:vAlign w:val="center"/>
            <w:hideMark/>
          </w:tcPr>
          <w:p w14:paraId="002E475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61.3</w:t>
            </w:r>
            <w:r>
              <w:rPr>
                <w:rFonts w:ascii="Times New Roman" w:hAnsi="Times New Roman" w:cs="Times New Roman"/>
                <w:color w:val="000000"/>
                <w:szCs w:val="24"/>
              </w:rPr>
              <w:t>0</w:t>
            </w:r>
          </w:p>
        </w:tc>
        <w:tc>
          <w:tcPr>
            <w:tcW w:w="2317" w:type="dxa"/>
            <w:noWrap/>
            <w:vAlign w:val="center"/>
            <w:hideMark/>
          </w:tcPr>
          <w:p w14:paraId="0A73BDA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1562.2</w:t>
            </w:r>
            <w:r>
              <w:rPr>
                <w:rFonts w:ascii="Times New Roman" w:hAnsi="Times New Roman" w:cs="Times New Roman"/>
                <w:color w:val="000000"/>
                <w:szCs w:val="24"/>
              </w:rPr>
              <w:t>0</w:t>
            </w:r>
          </w:p>
        </w:tc>
        <w:tc>
          <w:tcPr>
            <w:tcW w:w="2543" w:type="dxa"/>
            <w:noWrap/>
            <w:vAlign w:val="center"/>
            <w:hideMark/>
          </w:tcPr>
          <w:p w14:paraId="153FA2D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25500</w:t>
            </w:r>
            <w:r>
              <w:rPr>
                <w:rFonts w:ascii="Times New Roman" w:hAnsi="Times New Roman" w:cs="Times New Roman"/>
                <w:color w:val="000000"/>
                <w:szCs w:val="24"/>
              </w:rPr>
              <w:t>.00</w:t>
            </w:r>
          </w:p>
        </w:tc>
      </w:tr>
      <w:tr w:rsidR="005E4D89" w:rsidRPr="00B5146B" w14:paraId="2B8422A4" w14:textId="77777777" w:rsidTr="00032303">
        <w:trPr>
          <w:trHeight w:val="328"/>
        </w:trPr>
        <w:tc>
          <w:tcPr>
            <w:tcW w:w="2271" w:type="dxa"/>
            <w:noWrap/>
            <w:hideMark/>
          </w:tcPr>
          <w:p w14:paraId="2A59D82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2012-13</w:t>
            </w:r>
          </w:p>
        </w:tc>
        <w:tc>
          <w:tcPr>
            <w:tcW w:w="1897" w:type="dxa"/>
            <w:noWrap/>
            <w:vAlign w:val="center"/>
            <w:hideMark/>
          </w:tcPr>
          <w:p w14:paraId="53C7596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28.9</w:t>
            </w:r>
            <w:r>
              <w:rPr>
                <w:rFonts w:ascii="Times New Roman" w:hAnsi="Times New Roman" w:cs="Times New Roman"/>
                <w:color w:val="000000"/>
                <w:szCs w:val="24"/>
              </w:rPr>
              <w:t>0</w:t>
            </w:r>
          </w:p>
        </w:tc>
        <w:tc>
          <w:tcPr>
            <w:tcW w:w="2317" w:type="dxa"/>
            <w:noWrap/>
            <w:vAlign w:val="center"/>
            <w:hideMark/>
          </w:tcPr>
          <w:p w14:paraId="21BD34C3"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704.4</w:t>
            </w:r>
            <w:r>
              <w:rPr>
                <w:rFonts w:ascii="Times New Roman" w:hAnsi="Times New Roman" w:cs="Times New Roman"/>
                <w:color w:val="000000"/>
                <w:szCs w:val="24"/>
              </w:rPr>
              <w:t>0</w:t>
            </w:r>
          </w:p>
        </w:tc>
        <w:tc>
          <w:tcPr>
            <w:tcW w:w="2543" w:type="dxa"/>
            <w:noWrap/>
            <w:vAlign w:val="center"/>
            <w:hideMark/>
          </w:tcPr>
          <w:p w14:paraId="729DD1B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24400</w:t>
            </w:r>
            <w:r>
              <w:rPr>
                <w:rFonts w:ascii="Times New Roman" w:hAnsi="Times New Roman" w:cs="Times New Roman"/>
                <w:color w:val="000000"/>
                <w:szCs w:val="24"/>
              </w:rPr>
              <w:t>.00</w:t>
            </w:r>
          </w:p>
        </w:tc>
      </w:tr>
      <w:tr w:rsidR="005E4D89" w:rsidRPr="00B5146B" w14:paraId="05BE4A77" w14:textId="77777777" w:rsidTr="00032303">
        <w:trPr>
          <w:trHeight w:val="328"/>
        </w:trPr>
        <w:tc>
          <w:tcPr>
            <w:tcW w:w="2271" w:type="dxa"/>
            <w:noWrap/>
            <w:hideMark/>
          </w:tcPr>
          <w:p w14:paraId="0731C57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2013-14</w:t>
            </w:r>
          </w:p>
        </w:tc>
        <w:tc>
          <w:tcPr>
            <w:tcW w:w="1897" w:type="dxa"/>
            <w:noWrap/>
            <w:vAlign w:val="center"/>
            <w:hideMark/>
          </w:tcPr>
          <w:p w14:paraId="1B7168E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72.8</w:t>
            </w:r>
            <w:r>
              <w:rPr>
                <w:rFonts w:ascii="Times New Roman" w:hAnsi="Times New Roman" w:cs="Times New Roman"/>
                <w:color w:val="000000"/>
                <w:szCs w:val="24"/>
              </w:rPr>
              <w:t>0</w:t>
            </w:r>
          </w:p>
        </w:tc>
        <w:tc>
          <w:tcPr>
            <w:tcW w:w="2317" w:type="dxa"/>
            <w:noWrap/>
            <w:vAlign w:val="center"/>
            <w:hideMark/>
          </w:tcPr>
          <w:p w14:paraId="68D25DBA"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1851.2</w:t>
            </w:r>
            <w:r>
              <w:rPr>
                <w:rFonts w:ascii="Times New Roman" w:hAnsi="Times New Roman" w:cs="Times New Roman"/>
                <w:color w:val="000000"/>
                <w:szCs w:val="24"/>
              </w:rPr>
              <w:t>0</w:t>
            </w:r>
          </w:p>
        </w:tc>
        <w:tc>
          <w:tcPr>
            <w:tcW w:w="2543" w:type="dxa"/>
            <w:noWrap/>
            <w:vAlign w:val="center"/>
            <w:hideMark/>
          </w:tcPr>
          <w:p w14:paraId="6962936A"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25400</w:t>
            </w:r>
            <w:r>
              <w:rPr>
                <w:rFonts w:ascii="Times New Roman" w:hAnsi="Times New Roman" w:cs="Times New Roman"/>
                <w:color w:val="000000"/>
                <w:szCs w:val="24"/>
              </w:rPr>
              <w:t>.00</w:t>
            </w:r>
          </w:p>
        </w:tc>
      </w:tr>
      <w:tr w:rsidR="005E4D89" w:rsidRPr="00B5146B" w14:paraId="7EA0E173" w14:textId="77777777" w:rsidTr="00032303">
        <w:trPr>
          <w:trHeight w:val="328"/>
        </w:trPr>
        <w:tc>
          <w:tcPr>
            <w:tcW w:w="2271" w:type="dxa"/>
            <w:noWrap/>
            <w:hideMark/>
          </w:tcPr>
          <w:p w14:paraId="703B5B7E"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97" w:type="dxa"/>
            <w:noWrap/>
            <w:vAlign w:val="bottom"/>
            <w:hideMark/>
          </w:tcPr>
          <w:p w14:paraId="3031EDA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-0.01</w:t>
            </w:r>
          </w:p>
        </w:tc>
        <w:tc>
          <w:tcPr>
            <w:tcW w:w="2317" w:type="dxa"/>
            <w:noWrap/>
            <w:vAlign w:val="bottom"/>
            <w:hideMark/>
          </w:tcPr>
          <w:p w14:paraId="0677FE43"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0.001</w:t>
            </w:r>
          </w:p>
        </w:tc>
        <w:tc>
          <w:tcPr>
            <w:tcW w:w="2543" w:type="dxa"/>
            <w:noWrap/>
            <w:vAlign w:val="bottom"/>
            <w:hideMark/>
          </w:tcPr>
          <w:p w14:paraId="4461FFD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0.014</w:t>
            </w:r>
          </w:p>
        </w:tc>
      </w:tr>
      <w:tr w:rsidR="005E4D89" w:rsidRPr="00B5146B" w14:paraId="770EE4E5" w14:textId="77777777" w:rsidTr="00032303">
        <w:trPr>
          <w:trHeight w:val="328"/>
        </w:trPr>
        <w:tc>
          <w:tcPr>
            <w:tcW w:w="2271" w:type="dxa"/>
            <w:noWrap/>
            <w:hideMark/>
          </w:tcPr>
          <w:p w14:paraId="7CF5ECC3"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97" w:type="dxa"/>
            <w:noWrap/>
            <w:vAlign w:val="bottom"/>
            <w:hideMark/>
          </w:tcPr>
          <w:p w14:paraId="0188FBF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0.71</w:t>
            </w:r>
          </w:p>
        </w:tc>
        <w:tc>
          <w:tcPr>
            <w:tcW w:w="2317" w:type="dxa"/>
            <w:noWrap/>
            <w:vAlign w:val="bottom"/>
            <w:hideMark/>
          </w:tcPr>
          <w:p w14:paraId="7F35ECD7"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0.96</w:t>
            </w:r>
          </w:p>
        </w:tc>
        <w:tc>
          <w:tcPr>
            <w:tcW w:w="2543" w:type="dxa"/>
            <w:noWrap/>
            <w:vAlign w:val="bottom"/>
            <w:hideMark/>
          </w:tcPr>
          <w:p w14:paraId="52CBFF53"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0.084</w:t>
            </w:r>
          </w:p>
        </w:tc>
      </w:tr>
      <w:tr w:rsidR="005E4D89" w:rsidRPr="00B5146B" w14:paraId="1A504AAA" w14:textId="77777777" w:rsidTr="00032303">
        <w:trPr>
          <w:trHeight w:val="328"/>
        </w:trPr>
        <w:tc>
          <w:tcPr>
            <w:tcW w:w="2271" w:type="dxa"/>
            <w:noWrap/>
            <w:hideMark/>
          </w:tcPr>
          <w:p w14:paraId="11702BEA"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97" w:type="dxa"/>
            <w:noWrap/>
            <w:vAlign w:val="bottom"/>
            <w:hideMark/>
          </w:tcPr>
          <w:p w14:paraId="17517A4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-1.29</w:t>
            </w:r>
          </w:p>
        </w:tc>
        <w:tc>
          <w:tcPr>
            <w:tcW w:w="2317" w:type="dxa"/>
            <w:noWrap/>
            <w:vAlign w:val="bottom"/>
            <w:hideMark/>
          </w:tcPr>
          <w:p w14:paraId="2BCC366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0.16</w:t>
            </w:r>
          </w:p>
        </w:tc>
        <w:tc>
          <w:tcPr>
            <w:tcW w:w="2543" w:type="dxa"/>
            <w:noWrap/>
            <w:vAlign w:val="bottom"/>
            <w:hideMark/>
          </w:tcPr>
          <w:p w14:paraId="544FF3F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1.48</w:t>
            </w:r>
          </w:p>
        </w:tc>
      </w:tr>
    </w:tbl>
    <w:p w14:paraId="154D2B1C" w14:textId="660953BF" w:rsidR="005E4D89" w:rsidRPr="00226B4A" w:rsidRDefault="005E4D89" w:rsidP="005E4D89">
      <w:pPr>
        <w:spacing w:line="360" w:lineRule="auto"/>
        <w:ind w:firstLine="720"/>
        <w:jc w:val="both"/>
        <w:rPr>
          <w:rFonts w:ascii="Times New Roman" w:hAnsi="Times New Roman"/>
        </w:rPr>
      </w:pPr>
      <w:r w:rsidRPr="00226B4A">
        <w:rPr>
          <w:rFonts w:ascii="Times New Roman" w:hAnsi="Times New Roman"/>
        </w:rPr>
        <w:t>The area, production and productivity of onion in Gujarat for Period I</w:t>
      </w:r>
      <w:r>
        <w:rPr>
          <w:rFonts w:ascii="Times New Roman" w:hAnsi="Times New Roman"/>
        </w:rPr>
        <w:t>I</w:t>
      </w:r>
      <w:r w:rsidRPr="00226B4A">
        <w:rPr>
          <w:rFonts w:ascii="Times New Roman" w:hAnsi="Times New Roman"/>
        </w:rPr>
        <w:t xml:space="preserve"> are presented in Table </w:t>
      </w:r>
      <w:r>
        <w:rPr>
          <w:rFonts w:ascii="Times New Roman" w:hAnsi="Times New Roman"/>
        </w:rPr>
        <w:t>8</w:t>
      </w:r>
      <w:r w:rsidRPr="00226B4A">
        <w:rPr>
          <w:rFonts w:ascii="Times New Roman" w:hAnsi="Times New Roman"/>
        </w:rPr>
        <w:t>. The area under onion cultivation showed clear fluctuations during the study period, ranging from 22.49 thousand ha (20</w:t>
      </w:r>
      <w:r>
        <w:rPr>
          <w:rFonts w:ascii="Times New Roman" w:hAnsi="Times New Roman"/>
        </w:rPr>
        <w:t>1</w:t>
      </w:r>
      <w:r w:rsidRPr="00226B4A">
        <w:rPr>
          <w:rFonts w:ascii="Times New Roman" w:hAnsi="Times New Roman"/>
        </w:rPr>
        <w:t>7–</w:t>
      </w:r>
      <w:r>
        <w:rPr>
          <w:rFonts w:ascii="Times New Roman" w:hAnsi="Times New Roman"/>
        </w:rPr>
        <w:t>1</w:t>
      </w:r>
      <w:r w:rsidRPr="00226B4A">
        <w:rPr>
          <w:rFonts w:ascii="Times New Roman" w:hAnsi="Times New Roman"/>
        </w:rPr>
        <w:t>8) to 99.56 thousand ha (20</w:t>
      </w:r>
      <w:r>
        <w:rPr>
          <w:rFonts w:ascii="Times New Roman" w:hAnsi="Times New Roman"/>
        </w:rPr>
        <w:t>2</w:t>
      </w:r>
      <w:r w:rsidRPr="00226B4A">
        <w:rPr>
          <w:rFonts w:ascii="Times New Roman" w:hAnsi="Times New Roman"/>
        </w:rPr>
        <w:t>1–</w:t>
      </w:r>
      <w:r>
        <w:rPr>
          <w:rFonts w:ascii="Times New Roman" w:hAnsi="Times New Roman"/>
        </w:rPr>
        <w:t>2</w:t>
      </w:r>
      <w:r w:rsidRPr="00226B4A">
        <w:rPr>
          <w:rFonts w:ascii="Times New Roman" w:hAnsi="Times New Roman"/>
        </w:rPr>
        <w:t>2). The area increased significantly at a rate of 9.50 per cent, indicating a steady and consistent expansion in the extent of onion cultivation over the years.</w:t>
      </w:r>
    </w:p>
    <w:p w14:paraId="4C7B925C" w14:textId="2C68123E" w:rsidR="005E4D89" w:rsidRPr="00226B4A" w:rsidRDefault="005E4D89" w:rsidP="005E4D89">
      <w:pPr>
        <w:spacing w:line="360" w:lineRule="auto"/>
        <w:ind w:firstLine="720"/>
        <w:jc w:val="both"/>
        <w:rPr>
          <w:rFonts w:ascii="Times New Roman" w:hAnsi="Times New Roman"/>
        </w:rPr>
      </w:pPr>
      <w:r>
        <w:rPr>
          <w:rFonts w:ascii="Times New Roman" w:hAnsi="Times New Roman"/>
        </w:rPr>
        <w:t>The o</w:t>
      </w:r>
      <w:r w:rsidRPr="00226B4A">
        <w:rPr>
          <w:rFonts w:ascii="Times New Roman" w:hAnsi="Times New Roman"/>
        </w:rPr>
        <w:t>nion production also exhibited considerable variation, with output levels ranging between 546.2 thousand MT (20</w:t>
      </w:r>
      <w:r>
        <w:rPr>
          <w:rFonts w:ascii="Times New Roman" w:hAnsi="Times New Roman"/>
        </w:rPr>
        <w:t>1</w:t>
      </w:r>
      <w:r w:rsidRPr="00226B4A">
        <w:rPr>
          <w:rFonts w:ascii="Times New Roman" w:hAnsi="Times New Roman"/>
        </w:rPr>
        <w:t>7–</w:t>
      </w:r>
      <w:r>
        <w:rPr>
          <w:rFonts w:ascii="Times New Roman" w:hAnsi="Times New Roman"/>
        </w:rPr>
        <w:t>1</w:t>
      </w:r>
      <w:r w:rsidRPr="00226B4A">
        <w:rPr>
          <w:rFonts w:ascii="Times New Roman" w:hAnsi="Times New Roman"/>
        </w:rPr>
        <w:t>8) and 2,554.7 thousand MT (20</w:t>
      </w:r>
      <w:r>
        <w:rPr>
          <w:rFonts w:ascii="Times New Roman" w:hAnsi="Times New Roman"/>
        </w:rPr>
        <w:t>2</w:t>
      </w:r>
      <w:r w:rsidRPr="00226B4A">
        <w:rPr>
          <w:rFonts w:ascii="Times New Roman" w:hAnsi="Times New Roman"/>
        </w:rPr>
        <w:t>1–</w:t>
      </w:r>
      <w:r>
        <w:rPr>
          <w:rFonts w:ascii="Times New Roman" w:hAnsi="Times New Roman"/>
        </w:rPr>
        <w:t>2</w:t>
      </w:r>
      <w:r w:rsidRPr="00226B4A">
        <w:rPr>
          <w:rFonts w:ascii="Times New Roman" w:hAnsi="Times New Roman"/>
        </w:rPr>
        <w:t xml:space="preserve">2). Production increased significantly at a rate of 9.71 per cent, reflecting a substantial rise in </w:t>
      </w:r>
      <w:r>
        <w:rPr>
          <w:rFonts w:ascii="Times New Roman" w:hAnsi="Times New Roman"/>
        </w:rPr>
        <w:t>production</w:t>
      </w:r>
      <w:r w:rsidRPr="00226B4A">
        <w:rPr>
          <w:rFonts w:ascii="Times New Roman" w:hAnsi="Times New Roman"/>
        </w:rPr>
        <w:t>, supported mainly by the expansion in cultivated area.</w:t>
      </w:r>
      <w:r>
        <w:rPr>
          <w:rFonts w:ascii="Times New Roman" w:hAnsi="Times New Roman"/>
        </w:rPr>
        <w:t xml:space="preserve"> </w:t>
      </w:r>
      <w:bookmarkStart w:id="7" w:name="_Hlk217471460"/>
      <w:r w:rsidRPr="00503B63">
        <w:rPr>
          <w:rFonts w:ascii="Times New Roman" w:hAnsi="Times New Roman"/>
        </w:rPr>
        <w:t>The productivity showed a very small positive growth rate (0.19%)</w:t>
      </w:r>
      <w:r w:rsidR="004A760E">
        <w:rPr>
          <w:rFonts w:ascii="Times New Roman" w:hAnsi="Times New Roman"/>
        </w:rPr>
        <w:t>;</w:t>
      </w:r>
      <w:r w:rsidRPr="00503B63">
        <w:rPr>
          <w:rFonts w:ascii="Times New Roman" w:hAnsi="Times New Roman"/>
        </w:rPr>
        <w:t xml:space="preserve"> however, the trend was non-significant, indicating that yield levels did not exhibit any consistent improvement during the period. </w:t>
      </w:r>
    </w:p>
    <w:bookmarkEnd w:id="7"/>
    <w:p w14:paraId="3BAAAE4F" w14:textId="33B81143" w:rsidR="005E4D89" w:rsidRDefault="005E4D89" w:rsidP="005E4D89">
      <w:pPr>
        <w:spacing w:after="0" w:line="360" w:lineRule="auto"/>
        <w:ind w:left="1134" w:hanging="1134"/>
        <w:jc w:val="both"/>
        <w:rPr>
          <w:rFonts w:ascii="Times New Roman" w:hAnsi="Times New Roman"/>
          <w:b/>
          <w:bCs/>
        </w:rPr>
      </w:pPr>
      <w:r w:rsidRPr="005F3705">
        <w:rPr>
          <w:rFonts w:ascii="Times New Roman" w:hAnsi="Times New Roman"/>
          <w:b/>
          <w:bCs/>
          <w:lang w:val="en-US"/>
        </w:rPr>
        <w:t xml:space="preserve">Table </w:t>
      </w:r>
      <w:r>
        <w:rPr>
          <w:rFonts w:ascii="Times New Roman" w:hAnsi="Times New Roman"/>
          <w:b/>
          <w:bCs/>
          <w:lang w:val="en-US"/>
        </w:rPr>
        <w:t>8</w:t>
      </w:r>
      <w:r w:rsidRPr="005F3705">
        <w:rPr>
          <w:rFonts w:ascii="Times New Roman" w:hAnsi="Times New Roman"/>
          <w:b/>
          <w:bCs/>
          <w:lang w:val="en-US"/>
        </w:rPr>
        <w:t xml:space="preserve">: </w:t>
      </w:r>
      <w:r w:rsidRPr="005F3705">
        <w:rPr>
          <w:rFonts w:ascii="Times New Roman" w:hAnsi="Times New Roman"/>
          <w:b/>
          <w:bCs/>
        </w:rPr>
        <w:t xml:space="preserve">Area, production and productivity of onion in </w:t>
      </w:r>
      <w:r>
        <w:rPr>
          <w:rFonts w:ascii="Times New Roman" w:hAnsi="Times New Roman"/>
          <w:b/>
          <w:bCs/>
        </w:rPr>
        <w:t>Gujarat</w:t>
      </w:r>
      <w:r w:rsidRPr="005F3705">
        <w:rPr>
          <w:rFonts w:ascii="Times New Roman" w:hAnsi="Times New Roman"/>
          <w:b/>
          <w:bCs/>
        </w:rPr>
        <w:t xml:space="preserve"> during period I</w:t>
      </w:r>
      <w:r>
        <w:rPr>
          <w:rFonts w:ascii="Times New Roman" w:hAnsi="Times New Roman"/>
          <w:b/>
          <w:bCs/>
        </w:rPr>
        <w:t>I</w:t>
      </w:r>
      <w:r w:rsidRPr="005F3705">
        <w:rPr>
          <w:rFonts w:ascii="Times New Roman" w:hAnsi="Times New Roman"/>
          <w:b/>
          <w:bCs/>
        </w:rPr>
        <w:t xml:space="preserve"> from 2014-15 to 2023-24</w:t>
      </w:r>
    </w:p>
    <w:tbl>
      <w:tblPr>
        <w:tblStyle w:val="TableGrid"/>
        <w:tblW w:w="9075" w:type="dxa"/>
        <w:tblLook w:val="04A0" w:firstRow="1" w:lastRow="0" w:firstColumn="1" w:lastColumn="0" w:noHBand="0" w:noVBand="1"/>
      </w:tblPr>
      <w:tblGrid>
        <w:gridCol w:w="2283"/>
        <w:gridCol w:w="1907"/>
        <w:gridCol w:w="2329"/>
        <w:gridCol w:w="2556"/>
      </w:tblGrid>
      <w:tr w:rsidR="005E4D89" w:rsidRPr="00B5146B" w14:paraId="4F38C5E5" w14:textId="77777777" w:rsidTr="004A760E">
        <w:trPr>
          <w:trHeight w:val="626"/>
        </w:trPr>
        <w:tc>
          <w:tcPr>
            <w:tcW w:w="2283" w:type="dxa"/>
            <w:noWrap/>
            <w:hideMark/>
          </w:tcPr>
          <w:p w14:paraId="1DEDF334"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Pr>
                <w:rFonts w:ascii="Times New Roman" w:eastAsia="Times New Roman" w:hAnsi="Times New Roman" w:cs="Times New Roman"/>
                <w:b/>
                <w:bCs/>
                <w:color w:val="000000"/>
                <w:kern w:val="0"/>
                <w:szCs w:val="24"/>
                <w:lang w:eastAsia="en-IN"/>
                <w14:ligatures w14:val="none"/>
              </w:rPr>
              <w:t>Gujarat</w:t>
            </w:r>
          </w:p>
          <w:p w14:paraId="4C97D7F3"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907" w:type="dxa"/>
            <w:noWrap/>
            <w:hideMark/>
          </w:tcPr>
          <w:p w14:paraId="784458BF"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29" w:type="dxa"/>
            <w:noWrap/>
            <w:hideMark/>
          </w:tcPr>
          <w:p w14:paraId="710D7E8F"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56" w:type="dxa"/>
            <w:noWrap/>
            <w:hideMark/>
          </w:tcPr>
          <w:p w14:paraId="2DBD38CC"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5E4D89" w:rsidRPr="00B5146B" w14:paraId="215C9C9D" w14:textId="77777777" w:rsidTr="004A760E">
        <w:trPr>
          <w:trHeight w:val="308"/>
        </w:trPr>
        <w:tc>
          <w:tcPr>
            <w:tcW w:w="2283" w:type="dxa"/>
            <w:noWrap/>
            <w:hideMark/>
          </w:tcPr>
          <w:p w14:paraId="500CCF9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2014-15</w:t>
            </w:r>
          </w:p>
        </w:tc>
        <w:tc>
          <w:tcPr>
            <w:tcW w:w="1907" w:type="dxa"/>
            <w:noWrap/>
            <w:vAlign w:val="center"/>
            <w:hideMark/>
          </w:tcPr>
          <w:p w14:paraId="16848ED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44.3</w:t>
            </w:r>
            <w:r>
              <w:rPr>
                <w:rFonts w:ascii="Times New Roman" w:hAnsi="Times New Roman" w:cs="Times New Roman"/>
                <w:color w:val="000000"/>
                <w:szCs w:val="24"/>
              </w:rPr>
              <w:t>0</w:t>
            </w:r>
          </w:p>
        </w:tc>
        <w:tc>
          <w:tcPr>
            <w:tcW w:w="2329" w:type="dxa"/>
            <w:noWrap/>
            <w:vAlign w:val="center"/>
            <w:hideMark/>
          </w:tcPr>
          <w:p w14:paraId="76680C9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1126.55</w:t>
            </w:r>
          </w:p>
        </w:tc>
        <w:tc>
          <w:tcPr>
            <w:tcW w:w="2556" w:type="dxa"/>
            <w:noWrap/>
            <w:vAlign w:val="center"/>
            <w:hideMark/>
          </w:tcPr>
          <w:p w14:paraId="10B8ECA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25430</w:t>
            </w:r>
          </w:p>
        </w:tc>
      </w:tr>
      <w:tr w:rsidR="005E4D89" w:rsidRPr="00B5146B" w14:paraId="7C170975" w14:textId="77777777" w:rsidTr="004A760E">
        <w:trPr>
          <w:trHeight w:val="308"/>
        </w:trPr>
        <w:tc>
          <w:tcPr>
            <w:tcW w:w="2283" w:type="dxa"/>
            <w:noWrap/>
            <w:hideMark/>
          </w:tcPr>
          <w:p w14:paraId="78F0FED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2015-16</w:t>
            </w:r>
          </w:p>
        </w:tc>
        <w:tc>
          <w:tcPr>
            <w:tcW w:w="1907" w:type="dxa"/>
            <w:noWrap/>
            <w:vAlign w:val="center"/>
            <w:hideMark/>
          </w:tcPr>
          <w:p w14:paraId="506E373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53.2</w:t>
            </w:r>
            <w:r>
              <w:rPr>
                <w:rFonts w:ascii="Times New Roman" w:hAnsi="Times New Roman" w:cs="Times New Roman"/>
                <w:color w:val="000000"/>
                <w:szCs w:val="24"/>
              </w:rPr>
              <w:t>0</w:t>
            </w:r>
          </w:p>
        </w:tc>
        <w:tc>
          <w:tcPr>
            <w:tcW w:w="2329" w:type="dxa"/>
            <w:noWrap/>
            <w:vAlign w:val="center"/>
            <w:hideMark/>
          </w:tcPr>
          <w:p w14:paraId="2F49AF4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1355.78</w:t>
            </w:r>
          </w:p>
        </w:tc>
        <w:tc>
          <w:tcPr>
            <w:tcW w:w="2556" w:type="dxa"/>
            <w:noWrap/>
            <w:vAlign w:val="center"/>
            <w:hideMark/>
          </w:tcPr>
          <w:p w14:paraId="38D5C5E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25480</w:t>
            </w:r>
          </w:p>
        </w:tc>
      </w:tr>
      <w:tr w:rsidR="005E4D89" w:rsidRPr="00B5146B" w14:paraId="0A97EE27" w14:textId="77777777" w:rsidTr="004A760E">
        <w:trPr>
          <w:trHeight w:val="308"/>
        </w:trPr>
        <w:tc>
          <w:tcPr>
            <w:tcW w:w="2283" w:type="dxa"/>
            <w:noWrap/>
            <w:hideMark/>
          </w:tcPr>
          <w:p w14:paraId="1AD2D11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2016-17</w:t>
            </w:r>
          </w:p>
        </w:tc>
        <w:tc>
          <w:tcPr>
            <w:tcW w:w="1907" w:type="dxa"/>
            <w:noWrap/>
            <w:vAlign w:val="center"/>
            <w:hideMark/>
          </w:tcPr>
          <w:p w14:paraId="24ABC49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51.61</w:t>
            </w:r>
          </w:p>
        </w:tc>
        <w:tc>
          <w:tcPr>
            <w:tcW w:w="2329" w:type="dxa"/>
            <w:noWrap/>
            <w:vAlign w:val="center"/>
            <w:hideMark/>
          </w:tcPr>
          <w:p w14:paraId="6CA24E1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1290.17</w:t>
            </w:r>
          </w:p>
        </w:tc>
        <w:tc>
          <w:tcPr>
            <w:tcW w:w="2556" w:type="dxa"/>
            <w:noWrap/>
            <w:vAlign w:val="center"/>
            <w:hideMark/>
          </w:tcPr>
          <w:p w14:paraId="2999C143"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25000</w:t>
            </w:r>
          </w:p>
        </w:tc>
      </w:tr>
      <w:tr w:rsidR="005E4D89" w:rsidRPr="00B5146B" w14:paraId="74783E91" w14:textId="77777777" w:rsidTr="004A760E">
        <w:trPr>
          <w:trHeight w:val="308"/>
        </w:trPr>
        <w:tc>
          <w:tcPr>
            <w:tcW w:w="2283" w:type="dxa"/>
            <w:noWrap/>
            <w:hideMark/>
          </w:tcPr>
          <w:p w14:paraId="0197F43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2017-18</w:t>
            </w:r>
          </w:p>
        </w:tc>
        <w:tc>
          <w:tcPr>
            <w:tcW w:w="1907" w:type="dxa"/>
            <w:noWrap/>
            <w:vAlign w:val="center"/>
            <w:hideMark/>
          </w:tcPr>
          <w:p w14:paraId="3D815FC3"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22.49</w:t>
            </w:r>
          </w:p>
        </w:tc>
        <w:tc>
          <w:tcPr>
            <w:tcW w:w="2329" w:type="dxa"/>
            <w:noWrap/>
            <w:vAlign w:val="center"/>
            <w:hideMark/>
          </w:tcPr>
          <w:p w14:paraId="27439E00"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546.2</w:t>
            </w:r>
            <w:r>
              <w:rPr>
                <w:rFonts w:ascii="Times New Roman" w:hAnsi="Times New Roman" w:cs="Times New Roman"/>
                <w:color w:val="000000"/>
                <w:szCs w:val="24"/>
              </w:rPr>
              <w:t>0</w:t>
            </w:r>
          </w:p>
        </w:tc>
        <w:tc>
          <w:tcPr>
            <w:tcW w:w="2556" w:type="dxa"/>
            <w:noWrap/>
            <w:vAlign w:val="center"/>
            <w:hideMark/>
          </w:tcPr>
          <w:p w14:paraId="681122F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24290</w:t>
            </w:r>
          </w:p>
        </w:tc>
      </w:tr>
      <w:tr w:rsidR="005E4D89" w:rsidRPr="00B5146B" w14:paraId="3DDEF8C7" w14:textId="77777777" w:rsidTr="004A760E">
        <w:trPr>
          <w:trHeight w:val="308"/>
        </w:trPr>
        <w:tc>
          <w:tcPr>
            <w:tcW w:w="2283" w:type="dxa"/>
            <w:noWrap/>
            <w:hideMark/>
          </w:tcPr>
          <w:p w14:paraId="440527C7"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2018-19</w:t>
            </w:r>
          </w:p>
        </w:tc>
        <w:tc>
          <w:tcPr>
            <w:tcW w:w="1907" w:type="dxa"/>
            <w:noWrap/>
            <w:vAlign w:val="center"/>
            <w:hideMark/>
          </w:tcPr>
          <w:p w14:paraId="14D3D4B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44.33</w:t>
            </w:r>
          </w:p>
        </w:tc>
        <w:tc>
          <w:tcPr>
            <w:tcW w:w="2329" w:type="dxa"/>
            <w:noWrap/>
            <w:vAlign w:val="center"/>
            <w:hideMark/>
          </w:tcPr>
          <w:p w14:paraId="1D95092A"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1111.09</w:t>
            </w:r>
          </w:p>
        </w:tc>
        <w:tc>
          <w:tcPr>
            <w:tcW w:w="2556" w:type="dxa"/>
            <w:noWrap/>
            <w:vAlign w:val="center"/>
            <w:hideMark/>
          </w:tcPr>
          <w:p w14:paraId="798D541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25060</w:t>
            </w:r>
          </w:p>
        </w:tc>
      </w:tr>
      <w:tr w:rsidR="005E4D89" w:rsidRPr="00B5146B" w14:paraId="21FF0747" w14:textId="77777777" w:rsidTr="004A760E">
        <w:trPr>
          <w:trHeight w:val="308"/>
        </w:trPr>
        <w:tc>
          <w:tcPr>
            <w:tcW w:w="2283" w:type="dxa"/>
            <w:noWrap/>
            <w:hideMark/>
          </w:tcPr>
          <w:p w14:paraId="2DFAB3A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2019-20</w:t>
            </w:r>
          </w:p>
        </w:tc>
        <w:tc>
          <w:tcPr>
            <w:tcW w:w="1907" w:type="dxa"/>
            <w:noWrap/>
            <w:vAlign w:val="center"/>
            <w:hideMark/>
          </w:tcPr>
          <w:p w14:paraId="05CABA7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58</w:t>
            </w:r>
            <w:r>
              <w:rPr>
                <w:rFonts w:ascii="Times New Roman" w:hAnsi="Times New Roman" w:cs="Times New Roman"/>
                <w:color w:val="000000"/>
                <w:szCs w:val="24"/>
              </w:rPr>
              <w:t>.00</w:t>
            </w:r>
          </w:p>
        </w:tc>
        <w:tc>
          <w:tcPr>
            <w:tcW w:w="2329" w:type="dxa"/>
            <w:noWrap/>
            <w:vAlign w:val="center"/>
            <w:hideMark/>
          </w:tcPr>
          <w:p w14:paraId="4D60A59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1422</w:t>
            </w:r>
            <w:r>
              <w:rPr>
                <w:rFonts w:ascii="Times New Roman" w:hAnsi="Times New Roman" w:cs="Times New Roman"/>
                <w:color w:val="000000"/>
                <w:szCs w:val="24"/>
              </w:rPr>
              <w:t>.00</w:t>
            </w:r>
          </w:p>
        </w:tc>
        <w:tc>
          <w:tcPr>
            <w:tcW w:w="2556" w:type="dxa"/>
            <w:noWrap/>
            <w:vAlign w:val="center"/>
            <w:hideMark/>
          </w:tcPr>
          <w:p w14:paraId="0FBEB3A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24520</w:t>
            </w:r>
          </w:p>
        </w:tc>
      </w:tr>
      <w:tr w:rsidR="005E4D89" w:rsidRPr="00B5146B" w14:paraId="4E1690B0" w14:textId="77777777" w:rsidTr="004A760E">
        <w:trPr>
          <w:trHeight w:val="308"/>
        </w:trPr>
        <w:tc>
          <w:tcPr>
            <w:tcW w:w="2283" w:type="dxa"/>
            <w:noWrap/>
            <w:hideMark/>
          </w:tcPr>
          <w:p w14:paraId="4FC70110"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2020-21</w:t>
            </w:r>
          </w:p>
        </w:tc>
        <w:tc>
          <w:tcPr>
            <w:tcW w:w="1907" w:type="dxa"/>
            <w:noWrap/>
            <w:vAlign w:val="center"/>
            <w:hideMark/>
          </w:tcPr>
          <w:p w14:paraId="2080AD9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67.74</w:t>
            </w:r>
          </w:p>
        </w:tc>
        <w:tc>
          <w:tcPr>
            <w:tcW w:w="2329" w:type="dxa"/>
            <w:noWrap/>
            <w:vAlign w:val="center"/>
            <w:hideMark/>
          </w:tcPr>
          <w:p w14:paraId="0390271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1657.96</w:t>
            </w:r>
          </w:p>
        </w:tc>
        <w:tc>
          <w:tcPr>
            <w:tcW w:w="2556" w:type="dxa"/>
            <w:noWrap/>
            <w:vAlign w:val="center"/>
            <w:hideMark/>
          </w:tcPr>
          <w:p w14:paraId="4C39524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24480</w:t>
            </w:r>
          </w:p>
        </w:tc>
      </w:tr>
      <w:tr w:rsidR="005E4D89" w:rsidRPr="00B5146B" w14:paraId="142C0FEA" w14:textId="77777777" w:rsidTr="004A760E">
        <w:trPr>
          <w:trHeight w:val="308"/>
        </w:trPr>
        <w:tc>
          <w:tcPr>
            <w:tcW w:w="2283" w:type="dxa"/>
            <w:noWrap/>
            <w:hideMark/>
          </w:tcPr>
          <w:p w14:paraId="52B9856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lastRenderedPageBreak/>
              <w:t>2021-22</w:t>
            </w:r>
          </w:p>
        </w:tc>
        <w:tc>
          <w:tcPr>
            <w:tcW w:w="1907" w:type="dxa"/>
            <w:noWrap/>
            <w:vAlign w:val="center"/>
            <w:hideMark/>
          </w:tcPr>
          <w:p w14:paraId="3240B07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99.56</w:t>
            </w:r>
          </w:p>
        </w:tc>
        <w:tc>
          <w:tcPr>
            <w:tcW w:w="2329" w:type="dxa"/>
            <w:noWrap/>
            <w:vAlign w:val="center"/>
            <w:hideMark/>
          </w:tcPr>
          <w:p w14:paraId="76BEA77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2554.7</w:t>
            </w:r>
            <w:r>
              <w:rPr>
                <w:rFonts w:ascii="Times New Roman" w:hAnsi="Times New Roman" w:cs="Times New Roman"/>
                <w:color w:val="000000"/>
                <w:szCs w:val="24"/>
              </w:rPr>
              <w:t>0</w:t>
            </w:r>
          </w:p>
        </w:tc>
        <w:tc>
          <w:tcPr>
            <w:tcW w:w="2556" w:type="dxa"/>
            <w:noWrap/>
            <w:vAlign w:val="center"/>
            <w:hideMark/>
          </w:tcPr>
          <w:p w14:paraId="0B2B38B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25660</w:t>
            </w:r>
          </w:p>
        </w:tc>
      </w:tr>
      <w:tr w:rsidR="005E4D89" w:rsidRPr="00B5146B" w14:paraId="2B985EFA" w14:textId="77777777" w:rsidTr="004A760E">
        <w:trPr>
          <w:trHeight w:val="308"/>
        </w:trPr>
        <w:tc>
          <w:tcPr>
            <w:tcW w:w="2283" w:type="dxa"/>
            <w:noWrap/>
            <w:hideMark/>
          </w:tcPr>
          <w:p w14:paraId="796B3D6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2022-23</w:t>
            </w:r>
          </w:p>
        </w:tc>
        <w:tc>
          <w:tcPr>
            <w:tcW w:w="1907" w:type="dxa"/>
            <w:noWrap/>
            <w:vAlign w:val="center"/>
            <w:hideMark/>
          </w:tcPr>
          <w:p w14:paraId="221F778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80.28</w:t>
            </w:r>
          </w:p>
        </w:tc>
        <w:tc>
          <w:tcPr>
            <w:tcW w:w="2329" w:type="dxa"/>
            <w:noWrap/>
            <w:vAlign w:val="center"/>
            <w:hideMark/>
          </w:tcPr>
          <w:p w14:paraId="2C3856A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2046.52</w:t>
            </w:r>
          </w:p>
        </w:tc>
        <w:tc>
          <w:tcPr>
            <w:tcW w:w="2556" w:type="dxa"/>
            <w:noWrap/>
            <w:vAlign w:val="center"/>
            <w:hideMark/>
          </w:tcPr>
          <w:p w14:paraId="0861D0EA"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25490</w:t>
            </w:r>
          </w:p>
        </w:tc>
      </w:tr>
      <w:tr w:rsidR="005E4D89" w:rsidRPr="00B5146B" w14:paraId="17A1D2C8" w14:textId="77777777" w:rsidTr="004A760E">
        <w:trPr>
          <w:trHeight w:val="308"/>
        </w:trPr>
        <w:tc>
          <w:tcPr>
            <w:tcW w:w="2283" w:type="dxa"/>
            <w:noWrap/>
            <w:hideMark/>
          </w:tcPr>
          <w:p w14:paraId="0F80589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w:t>
            </w:r>
            <w:r>
              <w:rPr>
                <w:rFonts w:ascii="Times New Roman" w:eastAsia="Times New Roman" w:hAnsi="Times New Roman" w:cs="Times New Roman"/>
                <w:color w:val="000000"/>
                <w:kern w:val="0"/>
                <w:szCs w:val="24"/>
                <w:lang w:eastAsia="en-IN"/>
                <w14:ligatures w14:val="none"/>
              </w:rPr>
              <w:t>3</w:t>
            </w:r>
            <w:r w:rsidRPr="00B5146B">
              <w:rPr>
                <w:rFonts w:ascii="Times New Roman" w:eastAsia="Times New Roman" w:hAnsi="Times New Roman" w:cs="Times New Roman"/>
                <w:color w:val="000000"/>
                <w:kern w:val="0"/>
                <w:szCs w:val="24"/>
                <w:lang w:eastAsia="en-IN"/>
                <w14:ligatures w14:val="none"/>
              </w:rPr>
              <w:t>-2</w:t>
            </w:r>
            <w:r>
              <w:rPr>
                <w:rFonts w:ascii="Times New Roman" w:eastAsia="Times New Roman" w:hAnsi="Times New Roman" w:cs="Times New Roman"/>
                <w:color w:val="000000"/>
                <w:kern w:val="0"/>
                <w:szCs w:val="24"/>
                <w:lang w:eastAsia="en-IN"/>
                <w14:ligatures w14:val="none"/>
              </w:rPr>
              <w:t>4</w:t>
            </w:r>
          </w:p>
        </w:tc>
        <w:tc>
          <w:tcPr>
            <w:tcW w:w="1907" w:type="dxa"/>
            <w:noWrap/>
            <w:vAlign w:val="center"/>
            <w:hideMark/>
          </w:tcPr>
          <w:p w14:paraId="49D456E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79.25</w:t>
            </w:r>
          </w:p>
        </w:tc>
        <w:tc>
          <w:tcPr>
            <w:tcW w:w="2329" w:type="dxa"/>
            <w:noWrap/>
            <w:vAlign w:val="center"/>
            <w:hideMark/>
          </w:tcPr>
          <w:p w14:paraId="72179E6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2057</w:t>
            </w:r>
            <w:r>
              <w:rPr>
                <w:rFonts w:ascii="Times New Roman" w:hAnsi="Times New Roman" w:cs="Times New Roman"/>
                <w:color w:val="000000"/>
                <w:szCs w:val="24"/>
              </w:rPr>
              <w:t>.00</w:t>
            </w:r>
          </w:p>
        </w:tc>
        <w:tc>
          <w:tcPr>
            <w:tcW w:w="2556" w:type="dxa"/>
            <w:noWrap/>
            <w:vAlign w:val="center"/>
            <w:hideMark/>
          </w:tcPr>
          <w:p w14:paraId="0F24F39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25960</w:t>
            </w:r>
          </w:p>
        </w:tc>
      </w:tr>
      <w:tr w:rsidR="005E4D89" w:rsidRPr="00B5146B" w14:paraId="5C6A9576" w14:textId="77777777" w:rsidTr="004A760E">
        <w:trPr>
          <w:trHeight w:val="308"/>
        </w:trPr>
        <w:tc>
          <w:tcPr>
            <w:tcW w:w="2283" w:type="dxa"/>
            <w:noWrap/>
            <w:hideMark/>
          </w:tcPr>
          <w:p w14:paraId="361FFDDA"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907" w:type="dxa"/>
            <w:noWrap/>
            <w:vAlign w:val="bottom"/>
            <w:hideMark/>
          </w:tcPr>
          <w:p w14:paraId="045A5AB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0.09</w:t>
            </w:r>
          </w:p>
        </w:tc>
        <w:tc>
          <w:tcPr>
            <w:tcW w:w="2329" w:type="dxa"/>
            <w:noWrap/>
            <w:vAlign w:val="bottom"/>
            <w:hideMark/>
          </w:tcPr>
          <w:p w14:paraId="1956824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0.09</w:t>
            </w:r>
          </w:p>
        </w:tc>
        <w:tc>
          <w:tcPr>
            <w:tcW w:w="2556" w:type="dxa"/>
            <w:noWrap/>
            <w:vAlign w:val="bottom"/>
            <w:hideMark/>
          </w:tcPr>
          <w:p w14:paraId="26D1DF27"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0.001</w:t>
            </w:r>
          </w:p>
        </w:tc>
      </w:tr>
      <w:tr w:rsidR="005E4D89" w:rsidRPr="00B5146B" w14:paraId="4242F83F" w14:textId="77777777" w:rsidTr="004A760E">
        <w:trPr>
          <w:trHeight w:val="308"/>
        </w:trPr>
        <w:tc>
          <w:tcPr>
            <w:tcW w:w="2283" w:type="dxa"/>
            <w:noWrap/>
            <w:hideMark/>
          </w:tcPr>
          <w:p w14:paraId="7FF4B5D7"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907" w:type="dxa"/>
            <w:noWrap/>
            <w:vAlign w:val="bottom"/>
            <w:hideMark/>
          </w:tcPr>
          <w:p w14:paraId="69F1017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0.03</w:t>
            </w:r>
          </w:p>
        </w:tc>
        <w:tc>
          <w:tcPr>
            <w:tcW w:w="2329" w:type="dxa"/>
            <w:noWrap/>
            <w:vAlign w:val="bottom"/>
            <w:hideMark/>
          </w:tcPr>
          <w:p w14:paraId="5DD26F4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0.04</w:t>
            </w:r>
          </w:p>
        </w:tc>
        <w:tc>
          <w:tcPr>
            <w:tcW w:w="2556" w:type="dxa"/>
            <w:noWrap/>
            <w:vAlign w:val="bottom"/>
            <w:hideMark/>
          </w:tcPr>
          <w:p w14:paraId="6D03B4F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0.46</w:t>
            </w:r>
          </w:p>
        </w:tc>
      </w:tr>
      <w:tr w:rsidR="005E4D89" w:rsidRPr="00B5146B" w14:paraId="0497E672" w14:textId="77777777" w:rsidTr="004A760E">
        <w:trPr>
          <w:trHeight w:val="308"/>
        </w:trPr>
        <w:tc>
          <w:tcPr>
            <w:tcW w:w="2283" w:type="dxa"/>
            <w:noWrap/>
            <w:hideMark/>
          </w:tcPr>
          <w:p w14:paraId="1E3A547E"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907" w:type="dxa"/>
            <w:noWrap/>
            <w:vAlign w:val="bottom"/>
            <w:hideMark/>
          </w:tcPr>
          <w:p w14:paraId="3EC823D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9.50</w:t>
            </w:r>
            <w:r>
              <w:rPr>
                <w:rFonts w:ascii="Times New Roman" w:hAnsi="Times New Roman" w:cs="Times New Roman"/>
                <w:color w:val="000000"/>
                <w:szCs w:val="24"/>
              </w:rPr>
              <w:t>***</w:t>
            </w:r>
          </w:p>
        </w:tc>
        <w:tc>
          <w:tcPr>
            <w:tcW w:w="2329" w:type="dxa"/>
            <w:noWrap/>
            <w:vAlign w:val="bottom"/>
            <w:hideMark/>
          </w:tcPr>
          <w:p w14:paraId="1F12CBB0"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9.71</w:t>
            </w:r>
            <w:r>
              <w:rPr>
                <w:rFonts w:ascii="Times New Roman" w:hAnsi="Times New Roman" w:cs="Times New Roman"/>
                <w:color w:val="000000"/>
                <w:szCs w:val="24"/>
              </w:rPr>
              <w:t>***</w:t>
            </w:r>
          </w:p>
        </w:tc>
        <w:tc>
          <w:tcPr>
            <w:tcW w:w="2556" w:type="dxa"/>
            <w:noWrap/>
            <w:vAlign w:val="bottom"/>
            <w:hideMark/>
          </w:tcPr>
          <w:p w14:paraId="2F1CF2B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0.19</w:t>
            </w:r>
          </w:p>
        </w:tc>
      </w:tr>
    </w:tbl>
    <w:p w14:paraId="52704AFA" w14:textId="77777777" w:rsidR="005E4D89" w:rsidRDefault="005E4D89" w:rsidP="005E4D89">
      <w:pPr>
        <w:spacing w:line="360" w:lineRule="auto"/>
        <w:rPr>
          <w:rFonts w:ascii="Times New Roman" w:hAnsi="Times New Roman"/>
        </w:rPr>
      </w:pPr>
      <w:r w:rsidRPr="00E05FB4">
        <w:rPr>
          <w:rFonts w:ascii="Times New Roman" w:hAnsi="Times New Roman"/>
        </w:rPr>
        <w:t>*</w:t>
      </w:r>
      <w:r>
        <w:rPr>
          <w:rFonts w:ascii="Times New Roman" w:hAnsi="Times New Roman"/>
        </w:rPr>
        <w:t>**</w:t>
      </w:r>
      <w:r w:rsidRPr="00E05FB4">
        <w:rPr>
          <w:rFonts w:ascii="Times New Roman" w:hAnsi="Times New Roman"/>
        </w:rPr>
        <w:t>significant at 1 per cent level</w:t>
      </w:r>
    </w:p>
    <w:p w14:paraId="38F92F10" w14:textId="77777777" w:rsidR="005E4D89" w:rsidRDefault="005E4D89" w:rsidP="005E4D89">
      <w:pPr>
        <w:spacing w:line="360" w:lineRule="auto"/>
        <w:ind w:firstLine="709"/>
        <w:jc w:val="both"/>
        <w:rPr>
          <w:rFonts w:ascii="Times New Roman" w:hAnsi="Times New Roman"/>
        </w:rPr>
      </w:pPr>
      <w:r>
        <w:rPr>
          <w:rFonts w:ascii="Times New Roman" w:hAnsi="Times New Roman"/>
        </w:rPr>
        <w:t>Overall, i</w:t>
      </w:r>
      <w:r w:rsidRPr="00176145">
        <w:rPr>
          <w:rFonts w:ascii="Times New Roman" w:hAnsi="Times New Roman"/>
        </w:rPr>
        <w:t>n Period I, area, production, and productivity were unstable and showed no significant improvement due to poor prices, weather issues and a shift toward other high-value crops. In Period II, both area and production increased significantly, indicating renewed farmer interest and better cultivation conditions. However, productivity remained largely unchanged in both periods, showing that yield improvements were still limited despite area expansion.</w:t>
      </w:r>
    </w:p>
    <w:p w14:paraId="5141A25E" w14:textId="72D7AB25" w:rsidR="004A760E" w:rsidRDefault="004A760E" w:rsidP="004A760E">
      <w:pPr>
        <w:spacing w:line="360" w:lineRule="auto"/>
        <w:jc w:val="both"/>
        <w:rPr>
          <w:rFonts w:ascii="Times New Roman" w:hAnsi="Times New Roman"/>
          <w:b/>
          <w:bCs/>
        </w:rPr>
      </w:pPr>
      <w:r>
        <w:rPr>
          <w:rFonts w:ascii="Times New Roman" w:hAnsi="Times New Roman"/>
          <w:b/>
          <w:bCs/>
        </w:rPr>
        <w:t>DISCUSSION</w:t>
      </w:r>
    </w:p>
    <w:p w14:paraId="6E8FE5D1" w14:textId="77777777" w:rsidR="004A760E" w:rsidRPr="00AD68D3" w:rsidRDefault="004A760E" w:rsidP="004A760E">
      <w:pPr>
        <w:spacing w:line="360" w:lineRule="auto"/>
        <w:jc w:val="both"/>
        <w:rPr>
          <w:rFonts w:ascii="Times New Roman" w:hAnsi="Times New Roman" w:cs="Times New Roman"/>
          <w:b/>
          <w:bCs/>
        </w:rPr>
      </w:pPr>
      <w:r w:rsidRPr="00AD68D3">
        <w:rPr>
          <w:rFonts w:ascii="Times New Roman" w:hAnsi="Times New Roman" w:cs="Times New Roman"/>
          <w:b/>
          <w:bCs/>
        </w:rPr>
        <w:t>India</w:t>
      </w:r>
    </w:p>
    <w:p w14:paraId="217064DC" w14:textId="77777777" w:rsidR="004A760E" w:rsidRDefault="004A760E" w:rsidP="004A760E">
      <w:pPr>
        <w:spacing w:line="360" w:lineRule="auto"/>
        <w:ind w:firstLine="709"/>
        <w:jc w:val="both"/>
        <w:rPr>
          <w:rFonts w:ascii="Times New Roman" w:hAnsi="Times New Roman" w:cs="Times New Roman"/>
        </w:rPr>
      </w:pPr>
      <w:r w:rsidRPr="00AD68D3">
        <w:rPr>
          <w:rFonts w:ascii="Times New Roman" w:hAnsi="Times New Roman" w:cs="Times New Roman"/>
        </w:rPr>
        <w:t xml:space="preserve">The productivity shows the negative growth and non-significant during the Period II, with the rate of 0.09 per cent. The findings were also reported in the study of Singh </w:t>
      </w:r>
      <w:r w:rsidRPr="00AD68D3">
        <w:rPr>
          <w:rFonts w:ascii="Times New Roman" w:hAnsi="Times New Roman" w:cs="Times New Roman"/>
          <w:i/>
          <w:iCs/>
        </w:rPr>
        <w:t>et al.</w:t>
      </w:r>
      <w:r w:rsidRPr="00AD68D3">
        <w:rPr>
          <w:rFonts w:ascii="Times New Roman" w:hAnsi="Times New Roman" w:cs="Times New Roman"/>
        </w:rPr>
        <w:t xml:space="preserve"> (2024), observed a negative </w:t>
      </w:r>
      <w:r>
        <w:rPr>
          <w:rFonts w:ascii="Times New Roman" w:hAnsi="Times New Roman" w:cs="Times New Roman"/>
        </w:rPr>
        <w:t xml:space="preserve">and </w:t>
      </w:r>
      <w:r w:rsidRPr="00AD68D3">
        <w:rPr>
          <w:rFonts w:ascii="Times New Roman" w:hAnsi="Times New Roman" w:cs="Times New Roman"/>
        </w:rPr>
        <w:t>statistically non-significant compound annual growth rate in productivity.</w:t>
      </w:r>
    </w:p>
    <w:p w14:paraId="6FDA0EFB" w14:textId="77777777" w:rsidR="004A760E" w:rsidRDefault="004A760E" w:rsidP="004A760E">
      <w:pPr>
        <w:spacing w:line="360" w:lineRule="auto"/>
        <w:ind w:firstLine="709"/>
        <w:jc w:val="both"/>
        <w:rPr>
          <w:rFonts w:ascii="Times New Roman" w:hAnsi="Times New Roman"/>
        </w:rPr>
      </w:pPr>
      <w:r w:rsidRPr="00267522">
        <w:rPr>
          <w:rFonts w:ascii="Times New Roman" w:hAnsi="Times New Roman"/>
        </w:rPr>
        <w:t>The decline in area, production and productivity of onion in Period II compared to Period I can be attributed to farmers not receiving remunerative prices consistently. As a result, many growers shifted to alternative crops that offered more stable prices and better returns</w:t>
      </w:r>
      <w:r>
        <w:rPr>
          <w:rFonts w:ascii="Times New Roman" w:hAnsi="Times New Roman"/>
        </w:rPr>
        <w:t xml:space="preserve">. Manna </w:t>
      </w:r>
      <w:r w:rsidRPr="0028149B">
        <w:rPr>
          <w:rFonts w:ascii="Times New Roman" w:hAnsi="Times New Roman"/>
          <w:i/>
          <w:iCs/>
        </w:rPr>
        <w:t>et al.</w:t>
      </w:r>
      <w:r>
        <w:rPr>
          <w:rFonts w:ascii="Times New Roman" w:hAnsi="Times New Roman"/>
        </w:rPr>
        <w:t xml:space="preserve"> (2020) </w:t>
      </w:r>
      <w:r w:rsidRPr="0028149B">
        <w:rPr>
          <w:rFonts w:ascii="Times New Roman" w:hAnsi="Times New Roman"/>
        </w:rPr>
        <w:t xml:space="preserve">noted significant price volatility, with onion prices dropping dramatically from Rs 100/kg to Rs 10/kg in 2019, which could discourage farmers. </w:t>
      </w:r>
      <w:proofErr w:type="spellStart"/>
      <w:r>
        <w:rPr>
          <w:rFonts w:ascii="Times New Roman" w:hAnsi="Times New Roman"/>
        </w:rPr>
        <w:t>Baraker</w:t>
      </w:r>
      <w:proofErr w:type="spellEnd"/>
      <w:r>
        <w:rPr>
          <w:rFonts w:ascii="Times New Roman" w:hAnsi="Times New Roman"/>
        </w:rPr>
        <w:t xml:space="preserve"> </w:t>
      </w:r>
      <w:r w:rsidRPr="0028149B">
        <w:rPr>
          <w:rFonts w:ascii="Times New Roman" w:hAnsi="Times New Roman"/>
          <w:i/>
          <w:iCs/>
        </w:rPr>
        <w:t>et al.</w:t>
      </w:r>
      <w:r>
        <w:rPr>
          <w:rFonts w:ascii="Times New Roman" w:hAnsi="Times New Roman"/>
        </w:rPr>
        <w:t xml:space="preserve"> (2020) </w:t>
      </w:r>
      <w:r w:rsidRPr="0028149B">
        <w:rPr>
          <w:rFonts w:ascii="Times New Roman" w:hAnsi="Times New Roman"/>
        </w:rPr>
        <w:t>confirms onion’s economic importance, indicating that price fluctuations could indeed motivate crop switching.</w:t>
      </w:r>
    </w:p>
    <w:p w14:paraId="1B7DA2D4" w14:textId="77777777" w:rsidR="004A760E" w:rsidRPr="00AD68D3" w:rsidRDefault="004A760E" w:rsidP="004A760E">
      <w:pPr>
        <w:spacing w:line="360" w:lineRule="auto"/>
        <w:jc w:val="both"/>
        <w:rPr>
          <w:rFonts w:ascii="Times New Roman" w:hAnsi="Times New Roman"/>
          <w:b/>
          <w:bCs/>
        </w:rPr>
      </w:pPr>
      <w:r w:rsidRPr="00AD68D3">
        <w:rPr>
          <w:rFonts w:ascii="Times New Roman" w:hAnsi="Times New Roman"/>
          <w:b/>
          <w:bCs/>
        </w:rPr>
        <w:t>Maharashtra</w:t>
      </w:r>
    </w:p>
    <w:p w14:paraId="3DDC6B5E" w14:textId="77777777" w:rsidR="004A760E" w:rsidRDefault="004A760E" w:rsidP="004A760E">
      <w:pPr>
        <w:spacing w:after="0" w:line="360" w:lineRule="auto"/>
        <w:ind w:firstLine="709"/>
        <w:jc w:val="both"/>
        <w:rPr>
          <w:rFonts w:ascii="Times New Roman" w:hAnsi="Times New Roman" w:cs="Times New Roman"/>
        </w:rPr>
      </w:pPr>
      <w:r w:rsidRPr="00771D7B">
        <w:rPr>
          <w:rFonts w:ascii="Times New Roman" w:hAnsi="Times New Roman" w:cs="Times New Roman"/>
        </w:rPr>
        <w:t>The</w:t>
      </w:r>
      <w:r>
        <w:rPr>
          <w:rFonts w:ascii="Times New Roman" w:hAnsi="Times New Roman" w:cs="Times New Roman"/>
        </w:rPr>
        <w:t xml:space="preserve"> area was increasing significantly at the rate </w:t>
      </w:r>
      <w:r w:rsidRPr="00771D7B">
        <w:rPr>
          <w:rFonts w:ascii="Times New Roman" w:hAnsi="Times New Roman" w:cs="Times New Roman"/>
        </w:rPr>
        <w:t>of 15.31</w:t>
      </w:r>
      <w:r>
        <w:rPr>
          <w:rFonts w:ascii="Times New Roman" w:hAnsi="Times New Roman" w:cs="Times New Roman"/>
        </w:rPr>
        <w:t xml:space="preserve"> per cent</w:t>
      </w:r>
      <w:r w:rsidRPr="00771D7B">
        <w:rPr>
          <w:rFonts w:ascii="Times New Roman" w:hAnsi="Times New Roman" w:cs="Times New Roman"/>
        </w:rPr>
        <w:t xml:space="preserve"> </w:t>
      </w:r>
      <w:r>
        <w:rPr>
          <w:rFonts w:ascii="Times New Roman" w:hAnsi="Times New Roman" w:cs="Times New Roman"/>
        </w:rPr>
        <w:t xml:space="preserve">during the Period I, </w:t>
      </w:r>
      <w:r w:rsidRPr="00771D7B">
        <w:rPr>
          <w:rFonts w:ascii="Times New Roman" w:hAnsi="Times New Roman" w:cs="Times New Roman"/>
        </w:rPr>
        <w:t>indicates a strong and sustained expansion in the area under onion cultivation in the state.</w:t>
      </w:r>
      <w:r>
        <w:rPr>
          <w:rFonts w:ascii="Times New Roman" w:hAnsi="Times New Roman" w:cs="Times New Roman"/>
        </w:rPr>
        <w:t xml:space="preserve"> </w:t>
      </w:r>
      <w:proofErr w:type="spellStart"/>
      <w:r>
        <w:rPr>
          <w:rFonts w:ascii="Times New Roman" w:hAnsi="Times New Roman" w:cs="Times New Roman"/>
        </w:rPr>
        <w:t>Ghodke</w:t>
      </w:r>
      <w:proofErr w:type="spellEnd"/>
      <w:r>
        <w:rPr>
          <w:rFonts w:ascii="Times New Roman" w:hAnsi="Times New Roman" w:cs="Times New Roman"/>
        </w:rPr>
        <w:t xml:space="preserve"> </w:t>
      </w:r>
      <w:r w:rsidRPr="00645DA5">
        <w:rPr>
          <w:rFonts w:ascii="Times New Roman" w:hAnsi="Times New Roman" w:cs="Times New Roman"/>
          <w:i/>
          <w:iCs/>
        </w:rPr>
        <w:t>et al.</w:t>
      </w:r>
      <w:r>
        <w:rPr>
          <w:rFonts w:ascii="Times New Roman" w:hAnsi="Times New Roman" w:cs="Times New Roman"/>
        </w:rPr>
        <w:t xml:space="preserve"> (2018) </w:t>
      </w:r>
      <w:r w:rsidRPr="00645DA5">
        <w:rPr>
          <w:rFonts w:ascii="Times New Roman" w:hAnsi="Times New Roman" w:cs="Times New Roman"/>
        </w:rPr>
        <w:t>notes that area is increasing due to continuous demand in national and international markets, with India supplying onions to 38 countries.</w:t>
      </w:r>
      <w:r>
        <w:rPr>
          <w:rFonts w:ascii="Times New Roman" w:hAnsi="Times New Roman" w:cs="Times New Roman"/>
        </w:rPr>
        <w:t xml:space="preserve"> At the same period the productivity shows</w:t>
      </w:r>
      <w:r w:rsidRPr="0026530C">
        <w:rPr>
          <w:rFonts w:ascii="Times New Roman" w:hAnsi="Times New Roman" w:cs="Times New Roman"/>
        </w:rPr>
        <w:t xml:space="preserve"> negative and non-significant growth rate</w:t>
      </w:r>
      <w:r>
        <w:rPr>
          <w:rFonts w:ascii="Times New Roman" w:hAnsi="Times New Roman" w:cs="Times New Roman"/>
        </w:rPr>
        <w:t>. The o</w:t>
      </w:r>
      <w:r w:rsidRPr="0026530C">
        <w:rPr>
          <w:rFonts w:ascii="Times New Roman" w:hAnsi="Times New Roman" w:cs="Times New Roman"/>
        </w:rPr>
        <w:t xml:space="preserve">ne of major reasons could be weather-related crop losses. </w:t>
      </w:r>
      <w:proofErr w:type="spellStart"/>
      <w:r w:rsidRPr="0026530C">
        <w:rPr>
          <w:rFonts w:ascii="Times New Roman" w:hAnsi="Times New Roman" w:cs="Times New Roman"/>
        </w:rPr>
        <w:t>Gadge</w:t>
      </w:r>
      <w:proofErr w:type="spellEnd"/>
      <w:r w:rsidRPr="0026530C">
        <w:rPr>
          <w:rFonts w:ascii="Times New Roman" w:hAnsi="Times New Roman" w:cs="Times New Roman"/>
        </w:rPr>
        <w:t xml:space="preserve"> </w:t>
      </w:r>
      <w:r w:rsidRPr="00BD46DE">
        <w:rPr>
          <w:rFonts w:ascii="Times New Roman" w:hAnsi="Times New Roman" w:cs="Times New Roman"/>
          <w:i/>
          <w:iCs/>
        </w:rPr>
        <w:t>et al.</w:t>
      </w:r>
      <w:r w:rsidRPr="0026530C">
        <w:rPr>
          <w:rFonts w:ascii="Times New Roman" w:hAnsi="Times New Roman" w:cs="Times New Roman"/>
        </w:rPr>
        <w:t xml:space="preserve"> (2012) reported that 73 per cent of farmers faced </w:t>
      </w:r>
      <w:r w:rsidRPr="0026530C">
        <w:rPr>
          <w:rFonts w:ascii="Times New Roman" w:hAnsi="Times New Roman" w:cs="Times New Roman"/>
        </w:rPr>
        <w:lastRenderedPageBreak/>
        <w:t>crop damage due to unusual rainfall, with Kharif onion crops experiencing 30–40 per cent damage at harvest. Such climatic disturbances likely restricted productivity improvements despite the expansion in area.</w:t>
      </w:r>
    </w:p>
    <w:p w14:paraId="4C0FD282" w14:textId="77777777" w:rsidR="004A760E" w:rsidRDefault="004A760E" w:rsidP="004A760E">
      <w:pPr>
        <w:spacing w:after="0" w:line="360" w:lineRule="auto"/>
        <w:ind w:firstLine="709"/>
        <w:jc w:val="both"/>
        <w:rPr>
          <w:rFonts w:ascii="Times New Roman" w:hAnsi="Times New Roman"/>
        </w:rPr>
      </w:pPr>
      <w:r>
        <w:rPr>
          <w:rFonts w:ascii="Times New Roman" w:hAnsi="Times New Roman"/>
        </w:rPr>
        <w:t>In the Period II, t</w:t>
      </w:r>
      <w:r w:rsidRPr="007C1F7D">
        <w:rPr>
          <w:rFonts w:ascii="Times New Roman" w:hAnsi="Times New Roman"/>
        </w:rPr>
        <w:t xml:space="preserve">he production </w:t>
      </w:r>
      <w:r>
        <w:rPr>
          <w:rFonts w:ascii="Times New Roman" w:hAnsi="Times New Roman"/>
        </w:rPr>
        <w:t xml:space="preserve">was </w:t>
      </w:r>
      <w:r w:rsidRPr="007C1F7D">
        <w:rPr>
          <w:rFonts w:ascii="Times New Roman" w:hAnsi="Times New Roman"/>
        </w:rPr>
        <w:t>increas</w:t>
      </w:r>
      <w:r>
        <w:rPr>
          <w:rFonts w:ascii="Times New Roman" w:hAnsi="Times New Roman"/>
        </w:rPr>
        <w:t>ing</w:t>
      </w:r>
      <w:r w:rsidRPr="007C1F7D">
        <w:rPr>
          <w:rFonts w:ascii="Times New Roman" w:hAnsi="Times New Roman"/>
        </w:rPr>
        <w:t xml:space="preserve"> statistically significant </w:t>
      </w:r>
      <w:r>
        <w:rPr>
          <w:rFonts w:ascii="Times New Roman" w:hAnsi="Times New Roman"/>
        </w:rPr>
        <w:t>with the rate</w:t>
      </w:r>
      <w:r w:rsidRPr="007C1F7D">
        <w:rPr>
          <w:rFonts w:ascii="Times New Roman" w:hAnsi="Times New Roman"/>
        </w:rPr>
        <w:t xml:space="preserve"> of 8.11 per cent, </w:t>
      </w:r>
      <w:r w:rsidRPr="004B5B86">
        <w:rPr>
          <w:rFonts w:ascii="Times New Roman" w:hAnsi="Times New Roman"/>
        </w:rPr>
        <w:t>which shows a strong rise in output over the years, largely driven by the expansion of cultivated area and the growing export demand for Indian onions in the global market</w:t>
      </w:r>
      <w:r>
        <w:rPr>
          <w:rFonts w:ascii="Times New Roman" w:hAnsi="Times New Roman"/>
        </w:rPr>
        <w:t xml:space="preserve"> </w:t>
      </w:r>
      <w:proofErr w:type="spellStart"/>
      <w:r>
        <w:rPr>
          <w:rFonts w:ascii="Times New Roman" w:hAnsi="Times New Roman" w:cs="Times New Roman"/>
        </w:rPr>
        <w:t>Ghodke</w:t>
      </w:r>
      <w:proofErr w:type="spellEnd"/>
      <w:r>
        <w:rPr>
          <w:rFonts w:ascii="Times New Roman" w:hAnsi="Times New Roman" w:cs="Times New Roman"/>
        </w:rPr>
        <w:t xml:space="preserve"> </w:t>
      </w:r>
      <w:r w:rsidRPr="00645DA5">
        <w:rPr>
          <w:rFonts w:ascii="Times New Roman" w:hAnsi="Times New Roman" w:cs="Times New Roman"/>
          <w:i/>
          <w:iCs/>
        </w:rPr>
        <w:t>et al.</w:t>
      </w:r>
      <w:r>
        <w:rPr>
          <w:rFonts w:ascii="Times New Roman" w:hAnsi="Times New Roman" w:cs="Times New Roman"/>
        </w:rPr>
        <w:t xml:space="preserve"> (2018)</w:t>
      </w:r>
      <w:r>
        <w:rPr>
          <w:rFonts w:ascii="Times New Roman" w:hAnsi="Times New Roman"/>
        </w:rPr>
        <w:t>.</w:t>
      </w:r>
    </w:p>
    <w:p w14:paraId="160BAB82" w14:textId="77777777" w:rsidR="004A760E" w:rsidRPr="00AD68D3" w:rsidRDefault="004A760E" w:rsidP="004A760E">
      <w:pPr>
        <w:spacing w:after="0" w:line="360" w:lineRule="auto"/>
        <w:jc w:val="both"/>
        <w:rPr>
          <w:rFonts w:ascii="Times New Roman" w:hAnsi="Times New Roman" w:cs="Times New Roman"/>
          <w:b/>
          <w:bCs/>
        </w:rPr>
      </w:pPr>
      <w:r w:rsidRPr="00AD68D3">
        <w:rPr>
          <w:rFonts w:ascii="Times New Roman" w:hAnsi="Times New Roman"/>
          <w:b/>
          <w:bCs/>
        </w:rPr>
        <w:t>Madhya Pradesh</w:t>
      </w:r>
    </w:p>
    <w:p w14:paraId="58BF4B61" w14:textId="77777777" w:rsidR="004A760E" w:rsidRDefault="004A760E" w:rsidP="004A760E">
      <w:pPr>
        <w:spacing w:before="100" w:beforeAutospacing="1" w:after="100" w:afterAutospacing="1" w:line="360" w:lineRule="auto"/>
        <w:ind w:firstLine="709"/>
        <w:jc w:val="both"/>
        <w:rPr>
          <w:rFonts w:ascii="Times New Roman" w:eastAsia="Times New Roman" w:hAnsi="Times New Roman" w:cs="Times New Roman"/>
          <w:kern w:val="0"/>
          <w:lang w:eastAsia="en-IN"/>
          <w14:ligatures w14:val="none"/>
        </w:rPr>
      </w:pPr>
      <w:r>
        <w:rPr>
          <w:rFonts w:ascii="Times New Roman" w:hAnsi="Times New Roman" w:cs="Times New Roman"/>
        </w:rPr>
        <w:tab/>
        <w:t xml:space="preserve">In the Period I, </w:t>
      </w:r>
      <w:r>
        <w:rPr>
          <w:rFonts w:ascii="Times New Roman" w:eastAsia="Times New Roman" w:hAnsi="Times New Roman" w:cs="Times New Roman"/>
          <w:kern w:val="0"/>
          <w:lang w:eastAsia="en-IN"/>
          <w14:ligatures w14:val="none"/>
        </w:rPr>
        <w:t>t</w:t>
      </w:r>
      <w:r w:rsidRPr="00E05FB4">
        <w:rPr>
          <w:rFonts w:ascii="Times New Roman" w:eastAsia="Times New Roman" w:hAnsi="Times New Roman" w:cs="Times New Roman"/>
          <w:kern w:val="0"/>
          <w:lang w:eastAsia="en-IN"/>
          <w14:ligatures w14:val="none"/>
        </w:rPr>
        <w:t xml:space="preserve">he area increased significantly </w:t>
      </w:r>
      <w:r>
        <w:rPr>
          <w:rFonts w:ascii="Times New Roman" w:eastAsia="Times New Roman" w:hAnsi="Times New Roman" w:cs="Times New Roman"/>
          <w:kern w:val="0"/>
          <w:lang w:eastAsia="en-IN"/>
          <w14:ligatures w14:val="none"/>
        </w:rPr>
        <w:t>at the</w:t>
      </w:r>
      <w:r w:rsidRPr="00E05FB4">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rate</w:t>
      </w:r>
      <w:r w:rsidRPr="00E05FB4">
        <w:rPr>
          <w:rFonts w:ascii="Times New Roman" w:eastAsia="Times New Roman" w:hAnsi="Times New Roman" w:cs="Times New Roman"/>
          <w:kern w:val="0"/>
          <w:lang w:eastAsia="en-IN"/>
          <w14:ligatures w14:val="none"/>
        </w:rPr>
        <w:t xml:space="preserve"> of 17.6</w:t>
      </w:r>
      <w:r>
        <w:rPr>
          <w:rFonts w:ascii="Times New Roman" w:eastAsia="Times New Roman" w:hAnsi="Times New Roman" w:cs="Times New Roman"/>
          <w:kern w:val="0"/>
          <w:lang w:eastAsia="en-IN"/>
          <w14:ligatures w14:val="none"/>
        </w:rPr>
        <w:t>3</w:t>
      </w:r>
      <w:r w:rsidRPr="00E05FB4">
        <w:rPr>
          <w:rFonts w:ascii="Times New Roman" w:eastAsia="Times New Roman" w:hAnsi="Times New Roman" w:cs="Times New Roman"/>
          <w:kern w:val="0"/>
          <w:lang w:eastAsia="en-IN"/>
          <w14:ligatures w14:val="none"/>
        </w:rPr>
        <w:t xml:space="preserve"> per cent, indicating a strong and consistent expansion of onion cultivation in the state.</w:t>
      </w:r>
      <w:r>
        <w:rPr>
          <w:rFonts w:ascii="Times New Roman" w:eastAsia="Times New Roman" w:hAnsi="Times New Roman" w:cs="Times New Roman"/>
          <w:kern w:val="0"/>
          <w:lang w:eastAsia="en-IN"/>
          <w14:ligatures w14:val="none"/>
        </w:rPr>
        <w:t xml:space="preserve"> The e</w:t>
      </w:r>
      <w:r w:rsidRPr="00000B76">
        <w:rPr>
          <w:rFonts w:ascii="Times New Roman" w:eastAsia="Times New Roman" w:hAnsi="Times New Roman" w:cs="Times New Roman"/>
          <w:kern w:val="0"/>
          <w:lang w:eastAsia="en-IN"/>
          <w14:ligatures w14:val="none"/>
        </w:rPr>
        <w:t>vidence suggests multiple factors contributed to this growth.</w:t>
      </w:r>
      <w:r>
        <w:rPr>
          <w:rFonts w:ascii="Times New Roman" w:eastAsia="Times New Roman" w:hAnsi="Times New Roman" w:cs="Times New Roman"/>
          <w:kern w:val="0"/>
          <w:lang w:eastAsia="en-IN"/>
          <w14:ligatures w14:val="none"/>
        </w:rPr>
        <w:t xml:space="preserve"> Singh </w:t>
      </w:r>
      <w:r w:rsidRPr="00000B76">
        <w:rPr>
          <w:rFonts w:ascii="Times New Roman" w:eastAsia="Times New Roman" w:hAnsi="Times New Roman" w:cs="Times New Roman"/>
          <w:i/>
          <w:iCs/>
          <w:kern w:val="0"/>
          <w:lang w:eastAsia="en-IN"/>
          <w14:ligatures w14:val="none"/>
        </w:rPr>
        <w:t>e</w:t>
      </w:r>
      <w:r>
        <w:rPr>
          <w:rFonts w:ascii="Times New Roman" w:eastAsia="Times New Roman" w:hAnsi="Times New Roman" w:cs="Times New Roman"/>
          <w:i/>
          <w:iCs/>
          <w:kern w:val="0"/>
          <w:lang w:eastAsia="en-IN"/>
          <w14:ligatures w14:val="none"/>
        </w:rPr>
        <w:t>t</w:t>
      </w:r>
      <w:r w:rsidRPr="00000B76">
        <w:rPr>
          <w:rFonts w:ascii="Times New Roman" w:eastAsia="Times New Roman" w:hAnsi="Times New Roman" w:cs="Times New Roman"/>
          <w:i/>
          <w:iCs/>
          <w:kern w:val="0"/>
          <w:lang w:eastAsia="en-IN"/>
          <w14:ligatures w14:val="none"/>
        </w:rPr>
        <w:t xml:space="preserve"> al.</w:t>
      </w:r>
      <w:r>
        <w:rPr>
          <w:rFonts w:ascii="Times New Roman" w:eastAsia="Times New Roman" w:hAnsi="Times New Roman" w:cs="Times New Roman"/>
          <w:kern w:val="0"/>
          <w:lang w:eastAsia="en-IN"/>
          <w14:ligatures w14:val="none"/>
        </w:rPr>
        <w:t xml:space="preserve"> (2009)</w:t>
      </w:r>
      <w:r w:rsidRPr="00000B76">
        <w:rPr>
          <w:rFonts w:ascii="Times New Roman" w:eastAsia="Times New Roman" w:hAnsi="Times New Roman" w:cs="Times New Roman"/>
          <w:kern w:val="0"/>
          <w:lang w:eastAsia="en-IN"/>
          <w14:ligatures w14:val="none"/>
        </w:rPr>
        <w:t xml:space="preserve"> found that vegetable cultivation was “a remunerative and economically viable enterprise” with onion having a high Benefit Cost Ratio of 3.22.</w:t>
      </w:r>
      <w:r>
        <w:rPr>
          <w:rFonts w:ascii="Times New Roman" w:eastAsia="Times New Roman" w:hAnsi="Times New Roman" w:cs="Times New Roman"/>
          <w:kern w:val="0"/>
          <w:lang w:eastAsia="en-IN"/>
          <w14:ligatures w14:val="none"/>
        </w:rPr>
        <w:t xml:space="preserve"> Dwivedi </w:t>
      </w:r>
      <w:r w:rsidRPr="00B60748">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(2012) </w:t>
      </w:r>
      <w:r w:rsidRPr="00000B76">
        <w:rPr>
          <w:rFonts w:ascii="Times New Roman" w:eastAsia="Times New Roman" w:hAnsi="Times New Roman" w:cs="Times New Roman"/>
          <w:kern w:val="0"/>
          <w:lang w:eastAsia="en-IN"/>
          <w14:ligatures w14:val="none"/>
        </w:rPr>
        <w:t xml:space="preserve">demonstrated the potential of improved onion varieties like </w:t>
      </w:r>
      <w:proofErr w:type="spellStart"/>
      <w:r w:rsidRPr="00000B76">
        <w:rPr>
          <w:rFonts w:ascii="Times New Roman" w:eastAsia="Times New Roman" w:hAnsi="Times New Roman" w:cs="Times New Roman"/>
          <w:kern w:val="0"/>
          <w:lang w:eastAsia="en-IN"/>
          <w14:ligatures w14:val="none"/>
        </w:rPr>
        <w:t>Pusa</w:t>
      </w:r>
      <w:proofErr w:type="spellEnd"/>
      <w:r w:rsidRPr="00000B76">
        <w:rPr>
          <w:rFonts w:ascii="Times New Roman" w:eastAsia="Times New Roman" w:hAnsi="Times New Roman" w:cs="Times New Roman"/>
          <w:kern w:val="0"/>
          <w:lang w:eastAsia="en-IN"/>
          <w14:ligatures w14:val="none"/>
        </w:rPr>
        <w:t xml:space="preserve"> Hybrid 102, which could significantly enhance yield.</w:t>
      </w:r>
      <w:r>
        <w:rPr>
          <w:rFonts w:ascii="Times New Roman" w:eastAsia="Times New Roman" w:hAnsi="Times New Roman" w:cs="Times New Roman"/>
          <w:kern w:val="0"/>
          <w:lang w:eastAsia="en-IN"/>
          <w14:ligatures w14:val="none"/>
        </w:rPr>
        <w:t xml:space="preserve"> </w:t>
      </w:r>
      <w:r w:rsidRPr="00000B76">
        <w:rPr>
          <w:rFonts w:ascii="Times New Roman" w:eastAsia="Times New Roman" w:hAnsi="Times New Roman" w:cs="Times New Roman"/>
          <w:kern w:val="0"/>
          <w:lang w:eastAsia="en-IN"/>
          <w14:ligatures w14:val="none"/>
        </w:rPr>
        <w:t xml:space="preserve">Additionally, </w:t>
      </w:r>
      <w:r>
        <w:rPr>
          <w:rFonts w:ascii="Times New Roman" w:eastAsia="Times New Roman" w:hAnsi="Times New Roman" w:cs="Times New Roman"/>
          <w:kern w:val="0"/>
          <w:lang w:eastAsia="en-IN"/>
          <w14:ligatures w14:val="none"/>
        </w:rPr>
        <w:t xml:space="preserve">Patel </w:t>
      </w:r>
      <w:r w:rsidRPr="00000B76">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(2013) </w:t>
      </w:r>
      <w:r w:rsidRPr="00000B76">
        <w:rPr>
          <w:rFonts w:ascii="Times New Roman" w:eastAsia="Times New Roman" w:hAnsi="Times New Roman" w:cs="Times New Roman"/>
          <w:kern w:val="0"/>
          <w:lang w:eastAsia="en-IN"/>
          <w14:ligatures w14:val="none"/>
        </w:rPr>
        <w:t xml:space="preserve">highlighted advancements in irrigation techniques like subsurface drip irrigation, which could make onion cultivation more efficient and attractive to farmers. </w:t>
      </w:r>
    </w:p>
    <w:p w14:paraId="3DBBA812" w14:textId="77777777" w:rsidR="004A760E" w:rsidRDefault="004A760E" w:rsidP="004A760E">
      <w:pPr>
        <w:spacing w:before="100" w:beforeAutospacing="1" w:after="100" w:afterAutospacing="1" w:line="360" w:lineRule="auto"/>
        <w:ind w:firstLine="709"/>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The p</w:t>
      </w:r>
      <w:r w:rsidRPr="00E05FB4">
        <w:rPr>
          <w:rFonts w:ascii="Times New Roman" w:eastAsia="Times New Roman" w:hAnsi="Times New Roman" w:cs="Times New Roman"/>
          <w:kern w:val="0"/>
          <w:lang w:eastAsia="en-IN"/>
          <w14:ligatures w14:val="none"/>
        </w:rPr>
        <w:t>roductivity trend was not statistically significant</w:t>
      </w:r>
      <w:r>
        <w:rPr>
          <w:rFonts w:ascii="Times New Roman" w:eastAsia="Times New Roman" w:hAnsi="Times New Roman" w:cs="Times New Roman"/>
          <w:kern w:val="0"/>
          <w:lang w:eastAsia="en-IN"/>
          <w14:ligatures w14:val="none"/>
        </w:rPr>
        <w:t xml:space="preserve"> during Period I</w:t>
      </w:r>
      <w:r w:rsidRPr="00E05FB4">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with</w:t>
      </w:r>
      <w:r w:rsidRPr="00E05FB4">
        <w:rPr>
          <w:rFonts w:ascii="Times New Roman" w:eastAsia="Times New Roman" w:hAnsi="Times New Roman" w:cs="Times New Roman"/>
          <w:kern w:val="0"/>
          <w:lang w:eastAsia="en-IN"/>
          <w14:ligatures w14:val="none"/>
        </w:rPr>
        <w:t xml:space="preserve"> a positive </w:t>
      </w:r>
      <w:r>
        <w:rPr>
          <w:rFonts w:ascii="Times New Roman" w:eastAsia="Times New Roman" w:hAnsi="Times New Roman" w:cs="Times New Roman"/>
          <w:kern w:val="0"/>
          <w:lang w:eastAsia="en-IN"/>
          <w14:ligatures w14:val="none"/>
        </w:rPr>
        <w:t>rate</w:t>
      </w:r>
      <w:r w:rsidRPr="00E05FB4">
        <w:rPr>
          <w:rFonts w:ascii="Times New Roman" w:eastAsia="Times New Roman" w:hAnsi="Times New Roman" w:cs="Times New Roman"/>
          <w:kern w:val="0"/>
          <w:lang w:eastAsia="en-IN"/>
          <w14:ligatures w14:val="none"/>
        </w:rPr>
        <w:t xml:space="preserve"> of 5.42 per cent, indicating moderate improvement in yield levels over the period. </w:t>
      </w:r>
      <w:r>
        <w:rPr>
          <w:rFonts w:ascii="Times New Roman" w:eastAsia="Times New Roman" w:hAnsi="Times New Roman" w:cs="Times New Roman"/>
          <w:kern w:val="0"/>
          <w:lang w:eastAsia="en-IN"/>
          <w14:ligatures w14:val="none"/>
        </w:rPr>
        <w:t>The k</w:t>
      </w:r>
      <w:r w:rsidRPr="00A45C68">
        <w:rPr>
          <w:rFonts w:ascii="Times New Roman" w:eastAsia="Times New Roman" w:hAnsi="Times New Roman" w:cs="Times New Roman"/>
          <w:kern w:val="0"/>
          <w:lang w:eastAsia="en-IN"/>
          <w14:ligatures w14:val="none"/>
        </w:rPr>
        <w:t xml:space="preserve">ey </w:t>
      </w:r>
      <w:r>
        <w:rPr>
          <w:rFonts w:ascii="Times New Roman" w:eastAsia="Times New Roman" w:hAnsi="Times New Roman" w:cs="Times New Roman"/>
          <w:kern w:val="0"/>
          <w:lang w:eastAsia="en-IN"/>
          <w14:ligatures w14:val="none"/>
        </w:rPr>
        <w:t xml:space="preserve">evidence </w:t>
      </w:r>
      <w:proofErr w:type="spellStart"/>
      <w:r>
        <w:rPr>
          <w:rFonts w:ascii="Times New Roman" w:eastAsia="Times New Roman" w:hAnsi="Times New Roman" w:cs="Times New Roman"/>
          <w:kern w:val="0"/>
          <w:lang w:eastAsia="en-IN"/>
          <w14:ligatures w14:val="none"/>
        </w:rPr>
        <w:t>Chander</w:t>
      </w:r>
      <w:proofErr w:type="spellEnd"/>
      <w:r>
        <w:rPr>
          <w:rFonts w:ascii="Times New Roman" w:eastAsia="Times New Roman" w:hAnsi="Times New Roman" w:cs="Times New Roman"/>
          <w:kern w:val="0"/>
          <w:lang w:eastAsia="en-IN"/>
          <w14:ligatures w14:val="none"/>
        </w:rPr>
        <w:t xml:space="preserve"> </w:t>
      </w:r>
      <w:r w:rsidRPr="00A45C68">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(2012)</w:t>
      </w:r>
      <w:r w:rsidRPr="00A45C68">
        <w:rPr>
          <w:rFonts w:ascii="Times New Roman" w:eastAsia="Times New Roman" w:hAnsi="Times New Roman" w:cs="Times New Roman"/>
          <w:kern w:val="0"/>
          <w:lang w:eastAsia="en-IN"/>
          <w14:ligatures w14:val="none"/>
        </w:rPr>
        <w:t xml:space="preserve"> includes, which showed balanced nutrition (NPK+ S+B Zn) improved crop productivity by 14 to 57</w:t>
      </w:r>
      <w:r>
        <w:rPr>
          <w:rFonts w:ascii="Times New Roman" w:eastAsia="Times New Roman" w:hAnsi="Times New Roman" w:cs="Times New Roman"/>
          <w:kern w:val="0"/>
          <w:lang w:eastAsia="en-IN"/>
          <w14:ligatures w14:val="none"/>
        </w:rPr>
        <w:t xml:space="preserve"> per cent</w:t>
      </w:r>
      <w:r w:rsidRPr="00A45C68">
        <w:rPr>
          <w:rFonts w:ascii="Times New Roman" w:eastAsia="Times New Roman" w:hAnsi="Times New Roman" w:cs="Times New Roman"/>
          <w:kern w:val="0"/>
          <w:lang w:eastAsia="en-IN"/>
          <w14:ligatures w14:val="none"/>
        </w:rPr>
        <w:t xml:space="preserve"> across multiple crops in Madhya Pradesh. </w:t>
      </w:r>
      <w:r>
        <w:rPr>
          <w:rFonts w:ascii="Times New Roman" w:eastAsia="Times New Roman" w:hAnsi="Times New Roman" w:cs="Times New Roman"/>
          <w:kern w:val="0"/>
          <w:lang w:eastAsia="en-IN"/>
          <w14:ligatures w14:val="none"/>
        </w:rPr>
        <w:t xml:space="preserve">Dwivedi </w:t>
      </w:r>
      <w:r w:rsidRPr="00FD1056">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(2012) </w:t>
      </w:r>
      <w:r w:rsidRPr="00A45C68">
        <w:rPr>
          <w:rFonts w:ascii="Times New Roman" w:eastAsia="Times New Roman" w:hAnsi="Times New Roman" w:cs="Times New Roman"/>
          <w:kern w:val="0"/>
          <w:lang w:eastAsia="en-IN"/>
          <w14:ligatures w14:val="none"/>
        </w:rPr>
        <w:t xml:space="preserve">specifically highlighted varietal improvements, with </w:t>
      </w:r>
      <w:proofErr w:type="spellStart"/>
      <w:r w:rsidRPr="00A45C68">
        <w:rPr>
          <w:rFonts w:ascii="Times New Roman" w:eastAsia="Times New Roman" w:hAnsi="Times New Roman" w:cs="Times New Roman"/>
          <w:kern w:val="0"/>
          <w:lang w:eastAsia="en-IN"/>
          <w14:ligatures w14:val="none"/>
        </w:rPr>
        <w:t>Pusa</w:t>
      </w:r>
      <w:proofErr w:type="spellEnd"/>
      <w:r w:rsidRPr="00A45C68">
        <w:rPr>
          <w:rFonts w:ascii="Times New Roman" w:eastAsia="Times New Roman" w:hAnsi="Times New Roman" w:cs="Times New Roman"/>
          <w:kern w:val="0"/>
          <w:lang w:eastAsia="en-IN"/>
          <w14:ligatures w14:val="none"/>
        </w:rPr>
        <w:t xml:space="preserve"> Hybrid 102 recording significantly highest onion yield and </w:t>
      </w:r>
      <w:r w:rsidRPr="00FA0C65">
        <w:rPr>
          <w:rFonts w:ascii="Times New Roman" w:eastAsia="Times New Roman" w:hAnsi="Times New Roman" w:cs="Times New Roman"/>
          <w:kern w:val="0"/>
          <w:lang w:eastAsia="en-IN"/>
          <w14:ligatures w14:val="none"/>
        </w:rPr>
        <w:t>ultimately increasing overall onion production</w:t>
      </w:r>
      <w:r>
        <w:rPr>
          <w:rFonts w:ascii="Times New Roman" w:eastAsia="Times New Roman" w:hAnsi="Times New Roman" w:cs="Times New Roman"/>
          <w:kern w:val="0"/>
          <w:lang w:eastAsia="en-IN"/>
          <w14:ligatures w14:val="none"/>
        </w:rPr>
        <w:t xml:space="preserve"> in period I</w:t>
      </w:r>
      <w:r w:rsidRPr="00FA0C65">
        <w:rPr>
          <w:rFonts w:ascii="Times New Roman" w:eastAsia="Times New Roman" w:hAnsi="Times New Roman" w:cs="Times New Roman"/>
          <w:kern w:val="0"/>
          <w:lang w:eastAsia="en-IN"/>
          <w14:ligatures w14:val="none"/>
        </w:rPr>
        <w:t>.</w:t>
      </w:r>
    </w:p>
    <w:p w14:paraId="632BA097" w14:textId="77777777" w:rsidR="004A760E" w:rsidRPr="00AD68D3" w:rsidRDefault="004A760E" w:rsidP="004A760E">
      <w:pPr>
        <w:spacing w:before="100" w:beforeAutospacing="1" w:after="100" w:afterAutospacing="1" w:line="360" w:lineRule="auto"/>
        <w:jc w:val="both"/>
        <w:rPr>
          <w:rFonts w:ascii="Times New Roman" w:hAnsi="Times New Roman"/>
          <w:b/>
          <w:bCs/>
          <w:lang w:val="en-US"/>
        </w:rPr>
      </w:pPr>
      <w:r w:rsidRPr="00AD68D3">
        <w:rPr>
          <w:rFonts w:ascii="Times New Roman" w:eastAsia="Times New Roman" w:hAnsi="Times New Roman" w:cs="Times New Roman"/>
          <w:b/>
          <w:bCs/>
          <w:kern w:val="0"/>
          <w:lang w:eastAsia="en-IN"/>
          <w14:ligatures w14:val="none"/>
        </w:rPr>
        <w:t>Gujarat</w:t>
      </w:r>
    </w:p>
    <w:p w14:paraId="1BBCA9D5" w14:textId="77777777" w:rsidR="004A760E" w:rsidRDefault="004A760E" w:rsidP="004A760E">
      <w:pPr>
        <w:spacing w:line="360" w:lineRule="auto"/>
        <w:ind w:firstLine="720"/>
        <w:jc w:val="both"/>
        <w:rPr>
          <w:rFonts w:ascii="Times New Roman" w:hAnsi="Times New Roman"/>
        </w:rPr>
      </w:pPr>
      <w:r w:rsidRPr="000F2842">
        <w:rPr>
          <w:rFonts w:ascii="Times New Roman" w:hAnsi="Times New Roman"/>
        </w:rPr>
        <w:t>The productivity showed a positive growth of 1.48 per cent</w:t>
      </w:r>
      <w:r>
        <w:rPr>
          <w:rFonts w:ascii="Times New Roman" w:hAnsi="Times New Roman"/>
        </w:rPr>
        <w:t xml:space="preserve"> during the Period I</w:t>
      </w:r>
      <w:r w:rsidRPr="000F2842">
        <w:rPr>
          <w:rFonts w:ascii="Times New Roman" w:hAnsi="Times New Roman"/>
        </w:rPr>
        <w:t>; however, this was not statistically significant, suggesting that yield levels remained largely unstable without a clear upward trend</w:t>
      </w:r>
      <w:r>
        <w:rPr>
          <w:rFonts w:ascii="Times New Roman" w:hAnsi="Times New Roman"/>
        </w:rPr>
        <w:t xml:space="preserve">. </w:t>
      </w:r>
      <w:r w:rsidRPr="00CE37AA">
        <w:rPr>
          <w:rFonts w:ascii="Times New Roman" w:hAnsi="Times New Roman"/>
        </w:rPr>
        <w:t xml:space="preserve">Mehta </w:t>
      </w:r>
      <w:r w:rsidRPr="00372940">
        <w:rPr>
          <w:rFonts w:ascii="Times New Roman" w:hAnsi="Times New Roman"/>
          <w:i/>
          <w:iCs/>
        </w:rPr>
        <w:t>et al.</w:t>
      </w:r>
      <w:r w:rsidRPr="00CE37AA">
        <w:rPr>
          <w:rFonts w:ascii="Times New Roman" w:hAnsi="Times New Roman"/>
        </w:rPr>
        <w:t xml:space="preserve"> (2012) reported that the agricultural sector’s share in Gujarat’s net domestic product has declined to less than one-fifth, reflecting a major structural shift in the state’s economy. The cropping pattern has increasingly moved away from traditional crops toward high-value commercial crops. </w:t>
      </w:r>
    </w:p>
    <w:p w14:paraId="2FCC1637" w14:textId="77777777" w:rsidR="004A760E" w:rsidRPr="00226B4A" w:rsidRDefault="004A760E" w:rsidP="004A760E">
      <w:pPr>
        <w:spacing w:line="360" w:lineRule="auto"/>
        <w:ind w:firstLine="720"/>
        <w:jc w:val="both"/>
        <w:rPr>
          <w:rFonts w:ascii="Times New Roman" w:hAnsi="Times New Roman"/>
        </w:rPr>
      </w:pPr>
      <w:r>
        <w:rPr>
          <w:rFonts w:ascii="Times New Roman" w:hAnsi="Times New Roman"/>
        </w:rPr>
        <w:lastRenderedPageBreak/>
        <w:t>During the Period II, t</w:t>
      </w:r>
      <w:r w:rsidRPr="00503B63">
        <w:rPr>
          <w:rFonts w:ascii="Times New Roman" w:hAnsi="Times New Roman"/>
        </w:rPr>
        <w:t>he productivity showed a very small positive growth rate (0.19%)</w:t>
      </w:r>
      <w:r>
        <w:rPr>
          <w:rFonts w:ascii="Times New Roman" w:hAnsi="Times New Roman"/>
        </w:rPr>
        <w:t>,</w:t>
      </w:r>
      <w:r w:rsidRPr="00503B63">
        <w:rPr>
          <w:rFonts w:ascii="Times New Roman" w:hAnsi="Times New Roman"/>
        </w:rPr>
        <w:t xml:space="preserve"> however, the trend was non-significant, indicating that yield levels did not exhibit any consistent improvement during the period. </w:t>
      </w:r>
      <w:r>
        <w:rPr>
          <w:rFonts w:ascii="Times New Roman" w:hAnsi="Times New Roman"/>
        </w:rPr>
        <w:t>The e</w:t>
      </w:r>
      <w:r w:rsidRPr="00503B63">
        <w:rPr>
          <w:rFonts w:ascii="Times New Roman" w:hAnsi="Times New Roman"/>
        </w:rPr>
        <w:t xml:space="preserve">vidence from Tiwari </w:t>
      </w:r>
      <w:r w:rsidRPr="00503B63">
        <w:rPr>
          <w:rFonts w:ascii="Times New Roman" w:hAnsi="Times New Roman"/>
          <w:i/>
          <w:iCs/>
        </w:rPr>
        <w:t>et al.</w:t>
      </w:r>
      <w:r w:rsidRPr="00503B63">
        <w:rPr>
          <w:rFonts w:ascii="Times New Roman" w:hAnsi="Times New Roman"/>
        </w:rPr>
        <w:t xml:space="preserve"> (2020) shows that technological demonstrations in Gujarat increased onion yields by 15.82</w:t>
      </w:r>
      <w:r>
        <w:rPr>
          <w:rFonts w:ascii="Times New Roman" w:hAnsi="Times New Roman"/>
        </w:rPr>
        <w:t xml:space="preserve"> per cent</w:t>
      </w:r>
      <w:r w:rsidRPr="00503B63">
        <w:rPr>
          <w:rFonts w:ascii="Times New Roman" w:hAnsi="Times New Roman"/>
        </w:rPr>
        <w:t xml:space="preserve">, along with higher monetary returns and improved benefit–cost ratios, suggesting that yield improvements are possible when appropriate technologies are adopted. Manna </w:t>
      </w:r>
      <w:r w:rsidRPr="00503B63">
        <w:rPr>
          <w:rFonts w:ascii="Times New Roman" w:hAnsi="Times New Roman"/>
          <w:i/>
          <w:iCs/>
        </w:rPr>
        <w:t>et al.</w:t>
      </w:r>
      <w:r w:rsidRPr="00503B63">
        <w:rPr>
          <w:rFonts w:ascii="Times New Roman" w:hAnsi="Times New Roman"/>
        </w:rPr>
        <w:t xml:space="preserve"> (2020) further supports this by reporting a substantial expansion of onion area in India</w:t>
      </w:r>
      <w:r>
        <w:rPr>
          <w:rFonts w:ascii="Times New Roman" w:hAnsi="Times New Roman"/>
        </w:rPr>
        <w:t xml:space="preserve"> </w:t>
      </w:r>
      <w:r w:rsidRPr="00503B63">
        <w:rPr>
          <w:rFonts w:ascii="Times New Roman" w:hAnsi="Times New Roman"/>
        </w:rPr>
        <w:t>from 768,000 to 1,064,000 hectares over ten years</w:t>
      </w:r>
      <w:r>
        <w:rPr>
          <w:rFonts w:ascii="Times New Roman" w:hAnsi="Times New Roman"/>
        </w:rPr>
        <w:t xml:space="preserve">, </w:t>
      </w:r>
      <w:r w:rsidRPr="00503B63">
        <w:rPr>
          <w:rFonts w:ascii="Times New Roman" w:hAnsi="Times New Roman"/>
        </w:rPr>
        <w:t>reflecting growing interest in cultivation, even though productivity gains remain limited without widespread adoption of improved practices.</w:t>
      </w:r>
    </w:p>
    <w:p w14:paraId="0BCEF71D" w14:textId="77777777" w:rsidR="0067063D" w:rsidRPr="004E18FA" w:rsidRDefault="0067063D" w:rsidP="0067063D">
      <w:pPr>
        <w:spacing w:line="360" w:lineRule="auto"/>
        <w:jc w:val="both"/>
        <w:rPr>
          <w:rFonts w:ascii="Times New Roman" w:hAnsi="Times New Roman" w:cs="Times New Roman"/>
          <w:b/>
          <w:bCs/>
        </w:rPr>
      </w:pPr>
      <w:r w:rsidRPr="004E18FA">
        <w:rPr>
          <w:rFonts w:ascii="Times New Roman" w:hAnsi="Times New Roman" w:cs="Times New Roman"/>
          <w:b/>
          <w:bCs/>
        </w:rPr>
        <w:t xml:space="preserve">CONCLUSION </w:t>
      </w:r>
    </w:p>
    <w:p w14:paraId="5A89FEEC" w14:textId="1AF01844" w:rsidR="0067063D" w:rsidRDefault="0067063D" w:rsidP="0067063D">
      <w:pPr>
        <w:tabs>
          <w:tab w:val="num" w:pos="720"/>
        </w:tabs>
        <w:spacing w:line="360" w:lineRule="auto"/>
        <w:jc w:val="both"/>
        <w:rPr>
          <w:rFonts w:ascii="Times New Roman" w:hAnsi="Times New Roman"/>
        </w:rPr>
      </w:pPr>
      <w:r>
        <w:rPr>
          <w:rFonts w:ascii="Times New Roman" w:hAnsi="Times New Roman"/>
        </w:rPr>
        <w:tab/>
      </w:r>
      <w:r w:rsidRPr="0067063D">
        <w:rPr>
          <w:rFonts w:ascii="Times New Roman" w:hAnsi="Times New Roman"/>
        </w:rPr>
        <w:t xml:space="preserve">It was observed across all selected states and at the national level </w:t>
      </w:r>
      <w:r w:rsidR="001507C2">
        <w:rPr>
          <w:rFonts w:ascii="Times New Roman" w:hAnsi="Times New Roman"/>
        </w:rPr>
        <w:t xml:space="preserve">except Gujarat </w:t>
      </w:r>
      <w:r w:rsidRPr="0067063D">
        <w:rPr>
          <w:rFonts w:ascii="Times New Roman" w:hAnsi="Times New Roman"/>
        </w:rPr>
        <w:t>that the growth of area, production and productivity of onion declined in Period II compared to Period I. This slowdown appears closely linked to frequent and unpredictable price fluctuations, which often prevent farmers from recovering even their variable costs. Such uncertainty discourages continued cultivation, prompting many farmers to shift toward alternative crops that offer more stable market returns. The decline also reflects production risks arising from weather variability, rising input costs and inadequate storage facilities, which force farmers into distress sales soon after harvest.</w:t>
      </w:r>
      <w:r w:rsidR="004A760E">
        <w:rPr>
          <w:rFonts w:ascii="Times New Roman" w:hAnsi="Times New Roman"/>
        </w:rPr>
        <w:t xml:space="preserve"> </w:t>
      </w:r>
      <w:r w:rsidRPr="0067063D">
        <w:rPr>
          <w:rFonts w:ascii="Times New Roman" w:hAnsi="Times New Roman"/>
        </w:rPr>
        <w:t>To address these challenges and sustain onion cultivation</w:t>
      </w:r>
      <w:r>
        <w:rPr>
          <w:rFonts w:ascii="Times New Roman" w:hAnsi="Times New Roman"/>
        </w:rPr>
        <w:t xml:space="preserve"> is </w:t>
      </w:r>
      <w:r w:rsidRPr="0067063D">
        <w:rPr>
          <w:rFonts w:ascii="Times New Roman" w:hAnsi="Times New Roman"/>
        </w:rPr>
        <w:t>important export-earning commodity</w:t>
      </w:r>
      <w:r>
        <w:rPr>
          <w:rFonts w:ascii="Times New Roman" w:hAnsi="Times New Roman"/>
        </w:rPr>
        <w:t xml:space="preserve"> </w:t>
      </w:r>
      <w:r w:rsidRPr="0067063D">
        <w:rPr>
          <w:rFonts w:ascii="Times New Roman" w:hAnsi="Times New Roman"/>
        </w:rPr>
        <w:t>policy makers should focus on expanding scientific storage infrastructure, strengthening market intelligence systems and implementing price-stabilization mechanisms such as minimum support operations during glut periods. Encouraging farmer participation in export-oriented value chains, promoting high-yield and disease-resistant varieties and improving access to credit and crop insurance can further enhance resilience. These measures will not only ensure fair and stable prices for farmers but also strengthen India’s competitiveness in the global onion market.</w:t>
      </w:r>
    </w:p>
    <w:p w14:paraId="7ABA0CA5" w14:textId="77777777" w:rsidR="004F4D1A" w:rsidRPr="00740879" w:rsidRDefault="004F4D1A" w:rsidP="004F4D1A">
      <w:pPr>
        <w:rPr>
          <w:highlight w:val="yellow"/>
        </w:rPr>
      </w:pPr>
      <w:r w:rsidRPr="00740879">
        <w:rPr>
          <w:highlight w:val="yellow"/>
        </w:rPr>
        <w:t>Disclaimer (Artificial intelligence)</w:t>
      </w:r>
    </w:p>
    <w:p w14:paraId="4E841E89" w14:textId="77777777" w:rsidR="004F4D1A" w:rsidRPr="00740879" w:rsidRDefault="004F4D1A" w:rsidP="004F4D1A">
      <w:pPr>
        <w:rPr>
          <w:highlight w:val="yellow"/>
        </w:rPr>
      </w:pPr>
      <w:r w:rsidRPr="00740879">
        <w:rPr>
          <w:highlight w:val="yellow"/>
        </w:rPr>
        <w:t xml:space="preserve">Option 1: </w:t>
      </w:r>
    </w:p>
    <w:p w14:paraId="3D944CB4" w14:textId="77777777" w:rsidR="004F4D1A" w:rsidRDefault="004F4D1A" w:rsidP="004F4D1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3AB94F5" w14:textId="2A8C0AE9" w:rsidR="004A760E" w:rsidRPr="004A760E" w:rsidRDefault="004A760E" w:rsidP="004F4D1A">
      <w:pPr>
        <w:rPr>
          <w:rFonts w:ascii="Times New Roman" w:hAnsi="Times New Roman" w:cs="Times New Roman"/>
        </w:rPr>
      </w:pPr>
      <w:r w:rsidRPr="004A760E">
        <w:rPr>
          <w:rFonts w:ascii="Times New Roman" w:hAnsi="Times New Roman" w:cs="Times New Roman"/>
        </w:rPr>
        <w:t>Option 1, no AI tools used during the writing of manuscript.</w:t>
      </w:r>
    </w:p>
    <w:p w14:paraId="7D4F748C" w14:textId="77777777" w:rsidR="004F4D1A" w:rsidRPr="00740879" w:rsidRDefault="004F4D1A" w:rsidP="004F4D1A">
      <w:pPr>
        <w:rPr>
          <w:highlight w:val="yellow"/>
        </w:rPr>
      </w:pPr>
      <w:r w:rsidRPr="00740879">
        <w:rPr>
          <w:highlight w:val="yellow"/>
        </w:rPr>
        <w:t xml:space="preserve">Option 2: </w:t>
      </w:r>
    </w:p>
    <w:p w14:paraId="6C3712EC" w14:textId="77777777" w:rsidR="004F4D1A" w:rsidRPr="00740879" w:rsidRDefault="004F4D1A" w:rsidP="004F4D1A">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DDCF83" w14:textId="77777777" w:rsidR="004F4D1A" w:rsidRPr="00740879" w:rsidRDefault="004F4D1A" w:rsidP="004F4D1A">
      <w:pPr>
        <w:rPr>
          <w:highlight w:val="yellow"/>
        </w:rPr>
      </w:pPr>
      <w:r w:rsidRPr="00740879">
        <w:rPr>
          <w:highlight w:val="yellow"/>
        </w:rPr>
        <w:t>Details of the AI usage are given below:</w:t>
      </w:r>
    </w:p>
    <w:p w14:paraId="336E9E18" w14:textId="77777777" w:rsidR="004F4D1A" w:rsidRPr="00740879" w:rsidRDefault="004F4D1A" w:rsidP="004F4D1A">
      <w:pPr>
        <w:rPr>
          <w:highlight w:val="yellow"/>
        </w:rPr>
      </w:pPr>
      <w:r w:rsidRPr="00740879">
        <w:rPr>
          <w:highlight w:val="yellow"/>
        </w:rPr>
        <w:t>1.</w:t>
      </w:r>
    </w:p>
    <w:p w14:paraId="35B3DFD4" w14:textId="77777777" w:rsidR="004F4D1A" w:rsidRPr="00740879" w:rsidRDefault="004F4D1A" w:rsidP="004F4D1A">
      <w:pPr>
        <w:rPr>
          <w:highlight w:val="yellow"/>
        </w:rPr>
      </w:pPr>
      <w:r w:rsidRPr="00740879">
        <w:rPr>
          <w:highlight w:val="yellow"/>
        </w:rPr>
        <w:t>2.</w:t>
      </w:r>
    </w:p>
    <w:p w14:paraId="509E8B13" w14:textId="77777777" w:rsidR="004F4D1A" w:rsidRPr="00D047BB" w:rsidRDefault="004F4D1A" w:rsidP="004F4D1A">
      <w:r w:rsidRPr="00740879">
        <w:rPr>
          <w:highlight w:val="yellow"/>
        </w:rPr>
        <w:t>3.</w:t>
      </w:r>
    </w:p>
    <w:p w14:paraId="56BFC9D1" w14:textId="77777777" w:rsidR="004F4D1A" w:rsidRDefault="004F4D1A" w:rsidP="0067063D">
      <w:pPr>
        <w:tabs>
          <w:tab w:val="num" w:pos="720"/>
        </w:tabs>
        <w:spacing w:line="360" w:lineRule="auto"/>
        <w:jc w:val="both"/>
        <w:rPr>
          <w:rFonts w:ascii="Times New Roman" w:hAnsi="Times New Roman"/>
        </w:rPr>
      </w:pPr>
    </w:p>
    <w:p w14:paraId="41A9713F" w14:textId="73408038" w:rsidR="0067063D" w:rsidRDefault="0067063D" w:rsidP="007A6BEF">
      <w:pPr>
        <w:tabs>
          <w:tab w:val="num" w:pos="720"/>
        </w:tabs>
        <w:spacing w:line="360" w:lineRule="auto"/>
        <w:jc w:val="both"/>
        <w:rPr>
          <w:rFonts w:ascii="Times New Roman" w:hAnsi="Times New Roman"/>
          <w:b/>
          <w:bCs/>
        </w:rPr>
      </w:pPr>
      <w:r w:rsidRPr="0067063D">
        <w:rPr>
          <w:rFonts w:ascii="Times New Roman" w:hAnsi="Times New Roman"/>
          <w:b/>
          <w:bCs/>
        </w:rPr>
        <w:t xml:space="preserve">REFERENCES </w:t>
      </w:r>
    </w:p>
    <w:p w14:paraId="307D3EF8"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r w:rsidRPr="000B062C">
        <w:rPr>
          <w:rFonts w:ascii="Times New Roman" w:hAnsi="Times New Roman" w:cs="Times New Roman"/>
        </w:rPr>
        <w:t xml:space="preserve">APEDA. (2025). Agricultural and Processed Food Products Export Development Authority Statistics. Ministry of Commerce &amp; Industry, Government of India. </w:t>
      </w:r>
      <w:hyperlink r:id="rId7" w:history="1">
        <w:r w:rsidRPr="000B062C">
          <w:rPr>
            <w:rStyle w:val="Hyperlink"/>
            <w:rFonts w:ascii="Times New Roman" w:hAnsi="Times New Roman" w:cs="Times New Roman"/>
          </w:rPr>
          <w:t>https://apeda.gov.in</w:t>
        </w:r>
      </w:hyperlink>
      <w:r w:rsidRPr="000B062C">
        <w:rPr>
          <w:rFonts w:ascii="Times New Roman" w:hAnsi="Times New Roman" w:cs="Times New Roman"/>
        </w:rPr>
        <w:t xml:space="preserve"> </w:t>
      </w:r>
    </w:p>
    <w:p w14:paraId="4FE56DE9"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proofErr w:type="spellStart"/>
      <w:r w:rsidRPr="000B062C">
        <w:rPr>
          <w:rFonts w:ascii="Times New Roman" w:hAnsi="Times New Roman" w:cs="Times New Roman"/>
        </w:rPr>
        <w:t>Baraker</w:t>
      </w:r>
      <w:proofErr w:type="spellEnd"/>
      <w:r w:rsidRPr="000B062C">
        <w:rPr>
          <w:rFonts w:ascii="Times New Roman" w:hAnsi="Times New Roman" w:cs="Times New Roman"/>
        </w:rPr>
        <w:t xml:space="preserve">, S. K., Lalitha, K. C., Manjunath, K. V., &amp; Reddy, A. D. (2020). Constraints and Suggestions in Production and Marketing of Onion in </w:t>
      </w:r>
      <w:proofErr w:type="spellStart"/>
      <w:r w:rsidRPr="000B062C">
        <w:rPr>
          <w:rFonts w:ascii="Times New Roman" w:hAnsi="Times New Roman" w:cs="Times New Roman"/>
        </w:rPr>
        <w:t>Gadag</w:t>
      </w:r>
      <w:proofErr w:type="spellEnd"/>
      <w:r w:rsidRPr="000B062C">
        <w:rPr>
          <w:rFonts w:ascii="Times New Roman" w:hAnsi="Times New Roman" w:cs="Times New Roman"/>
        </w:rPr>
        <w:t xml:space="preserve"> District of Karnataka, India. </w:t>
      </w:r>
      <w:r w:rsidRPr="000B062C">
        <w:rPr>
          <w:rFonts w:ascii="Times New Roman" w:hAnsi="Times New Roman" w:cs="Times New Roman"/>
          <w:i/>
          <w:iCs/>
        </w:rPr>
        <w:t>International Journal of Current Microbiology and Applied Sciences,</w:t>
      </w:r>
      <w:r w:rsidRPr="000B062C">
        <w:rPr>
          <w:rFonts w:ascii="Times New Roman" w:hAnsi="Times New Roman" w:cs="Times New Roman"/>
        </w:rPr>
        <w:t xml:space="preserve"> 9(9): 3155-3161. </w:t>
      </w:r>
      <w:hyperlink r:id="rId8" w:history="1">
        <w:r w:rsidRPr="000B062C">
          <w:rPr>
            <w:rStyle w:val="Hyperlink"/>
            <w:rFonts w:ascii="Times New Roman" w:hAnsi="Times New Roman" w:cs="Times New Roman"/>
          </w:rPr>
          <w:t>https://doi.org/10.20546/ijcmas.2020.909.390</w:t>
        </w:r>
      </w:hyperlink>
      <w:r w:rsidRPr="000B062C">
        <w:rPr>
          <w:rFonts w:ascii="Times New Roman" w:hAnsi="Times New Roman" w:cs="Times New Roman"/>
        </w:rPr>
        <w:t xml:space="preserve"> </w:t>
      </w:r>
    </w:p>
    <w:p w14:paraId="2FB657DE"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proofErr w:type="spellStart"/>
      <w:r w:rsidRPr="000B062C">
        <w:rPr>
          <w:rFonts w:ascii="Times New Roman" w:hAnsi="Times New Roman" w:cs="Times New Roman"/>
        </w:rPr>
        <w:t>Chander</w:t>
      </w:r>
      <w:proofErr w:type="spellEnd"/>
      <w:r w:rsidRPr="000B062C">
        <w:rPr>
          <w:rFonts w:ascii="Times New Roman" w:hAnsi="Times New Roman" w:cs="Times New Roman"/>
        </w:rPr>
        <w:t xml:space="preserve">, G., </w:t>
      </w:r>
      <w:proofErr w:type="spellStart"/>
      <w:r w:rsidRPr="000B062C">
        <w:rPr>
          <w:rFonts w:ascii="Times New Roman" w:hAnsi="Times New Roman" w:cs="Times New Roman"/>
        </w:rPr>
        <w:t>Wani</w:t>
      </w:r>
      <w:proofErr w:type="spellEnd"/>
      <w:r w:rsidRPr="000B062C">
        <w:rPr>
          <w:rFonts w:ascii="Times New Roman" w:hAnsi="Times New Roman" w:cs="Times New Roman"/>
        </w:rPr>
        <w:t xml:space="preserve">, S. P., </w:t>
      </w:r>
      <w:proofErr w:type="spellStart"/>
      <w:r w:rsidRPr="000B062C">
        <w:rPr>
          <w:rFonts w:ascii="Times New Roman" w:hAnsi="Times New Roman" w:cs="Times New Roman"/>
        </w:rPr>
        <w:t>Sahrawat</w:t>
      </w:r>
      <w:proofErr w:type="spellEnd"/>
      <w:r w:rsidRPr="000B062C">
        <w:rPr>
          <w:rFonts w:ascii="Times New Roman" w:hAnsi="Times New Roman" w:cs="Times New Roman"/>
        </w:rPr>
        <w:t xml:space="preserve">, K. L., &amp; </w:t>
      </w:r>
      <w:proofErr w:type="spellStart"/>
      <w:r w:rsidRPr="000B062C">
        <w:rPr>
          <w:rFonts w:ascii="Times New Roman" w:hAnsi="Times New Roman" w:cs="Times New Roman"/>
        </w:rPr>
        <w:t>Jangawad</w:t>
      </w:r>
      <w:proofErr w:type="spellEnd"/>
      <w:r w:rsidRPr="000B062C">
        <w:rPr>
          <w:rFonts w:ascii="Times New Roman" w:hAnsi="Times New Roman" w:cs="Times New Roman"/>
        </w:rPr>
        <w:t xml:space="preserve">, L. S. (2012). Balanced plant nutrition enhances rainfed crop yields and water productivity in Jharkhand and Madhya Pradesh states of India. </w:t>
      </w:r>
      <w:r w:rsidRPr="000B062C">
        <w:rPr>
          <w:rFonts w:ascii="Times New Roman" w:hAnsi="Times New Roman" w:cs="Times New Roman"/>
          <w:i/>
          <w:iCs/>
        </w:rPr>
        <w:t>Journal of Tropical Agriculture,</w:t>
      </w:r>
      <w:r w:rsidRPr="000B062C">
        <w:rPr>
          <w:rFonts w:ascii="Times New Roman" w:hAnsi="Times New Roman" w:cs="Times New Roman"/>
        </w:rPr>
        <w:t xml:space="preserve"> 50(1): 24-29. </w:t>
      </w:r>
      <w:hyperlink r:id="rId9" w:history="1">
        <w:r w:rsidRPr="000B062C">
          <w:rPr>
            <w:rStyle w:val="Hyperlink"/>
            <w:rFonts w:ascii="Times New Roman" w:hAnsi="Times New Roman" w:cs="Times New Roman"/>
          </w:rPr>
          <w:t>https://jtropag.kau.in/index.php/ojs2/article/view/262</w:t>
        </w:r>
      </w:hyperlink>
      <w:r w:rsidRPr="000B062C">
        <w:rPr>
          <w:rFonts w:ascii="Times New Roman" w:hAnsi="Times New Roman" w:cs="Times New Roman"/>
        </w:rPr>
        <w:t xml:space="preserve"> .</w:t>
      </w:r>
    </w:p>
    <w:p w14:paraId="0155996C" w14:textId="77777777" w:rsidR="00C873DD" w:rsidRPr="000B062C" w:rsidRDefault="00C873DD" w:rsidP="000B062C">
      <w:pPr>
        <w:pStyle w:val="ListParagraph"/>
        <w:numPr>
          <w:ilvl w:val="0"/>
          <w:numId w:val="16"/>
        </w:numPr>
        <w:spacing w:before="153" w:line="360" w:lineRule="auto"/>
        <w:ind w:right="298"/>
        <w:jc w:val="both"/>
        <w:rPr>
          <w:rFonts w:ascii="Times New Roman" w:hAnsi="Times New Roman" w:cs="Times New Roman"/>
        </w:rPr>
      </w:pPr>
      <w:r w:rsidRPr="000B062C">
        <w:rPr>
          <w:rFonts w:ascii="Times New Roman" w:hAnsi="Times New Roman" w:cs="Times New Roman"/>
        </w:rPr>
        <w:t xml:space="preserve">Dwivedi, Y. C., </w:t>
      </w:r>
      <w:proofErr w:type="spellStart"/>
      <w:r w:rsidRPr="000B062C">
        <w:rPr>
          <w:rFonts w:ascii="Times New Roman" w:hAnsi="Times New Roman" w:cs="Times New Roman"/>
        </w:rPr>
        <w:t>Kushwah</w:t>
      </w:r>
      <w:proofErr w:type="spellEnd"/>
      <w:r w:rsidRPr="000B062C">
        <w:rPr>
          <w:rFonts w:ascii="Times New Roman" w:hAnsi="Times New Roman" w:cs="Times New Roman"/>
        </w:rPr>
        <w:t xml:space="preserve">, S. S., &amp; Sengupta, S. K. (2012). Evaluation of onion varieties for growth, yield and quality traits under </w:t>
      </w:r>
      <w:proofErr w:type="spellStart"/>
      <w:r w:rsidRPr="000B062C">
        <w:rPr>
          <w:rFonts w:ascii="Times New Roman" w:hAnsi="Times New Roman" w:cs="Times New Roman"/>
        </w:rPr>
        <w:t>agro</w:t>
      </w:r>
      <w:proofErr w:type="spellEnd"/>
      <w:r w:rsidRPr="000B062C">
        <w:rPr>
          <w:rFonts w:ascii="Times New Roman" w:hAnsi="Times New Roman" w:cs="Times New Roman"/>
        </w:rPr>
        <w:t xml:space="preserve">-climatic conditions of </w:t>
      </w:r>
      <w:proofErr w:type="spellStart"/>
      <w:r w:rsidRPr="000B062C">
        <w:rPr>
          <w:rFonts w:ascii="Times New Roman" w:hAnsi="Times New Roman" w:cs="Times New Roman"/>
        </w:rPr>
        <w:t>Kymore</w:t>
      </w:r>
      <w:proofErr w:type="spellEnd"/>
      <w:r w:rsidRPr="000B062C">
        <w:rPr>
          <w:rFonts w:ascii="Times New Roman" w:hAnsi="Times New Roman" w:cs="Times New Roman"/>
        </w:rPr>
        <w:t xml:space="preserve"> plateau region of Madhya Pradesh, </w:t>
      </w:r>
      <w:r w:rsidRPr="000B062C">
        <w:rPr>
          <w:rFonts w:ascii="Times New Roman" w:hAnsi="Times New Roman" w:cs="Times New Roman"/>
          <w:i/>
          <w:iCs/>
        </w:rPr>
        <w:t>India. Agricultural Science Digest,</w:t>
      </w:r>
      <w:r w:rsidRPr="000B062C">
        <w:rPr>
          <w:rFonts w:ascii="Times New Roman" w:hAnsi="Times New Roman" w:cs="Times New Roman"/>
        </w:rPr>
        <w:t xml:space="preserve"> 32(4): 326-328. </w:t>
      </w:r>
      <w:hyperlink r:id="rId10" w:history="1">
        <w:r w:rsidRPr="000B062C">
          <w:rPr>
            <w:rStyle w:val="Hyperlink"/>
            <w:rFonts w:ascii="Times New Roman" w:hAnsi="Times New Roman" w:cs="Times New Roman"/>
          </w:rPr>
          <w:t>https://arccjournals.com/journal/agricultural-science-digest/volume-32-issue-4-december-2012</w:t>
        </w:r>
      </w:hyperlink>
      <w:r w:rsidRPr="000B062C">
        <w:rPr>
          <w:rFonts w:ascii="Times New Roman" w:hAnsi="Times New Roman" w:cs="Times New Roman"/>
        </w:rPr>
        <w:t xml:space="preserve"> </w:t>
      </w:r>
    </w:p>
    <w:p w14:paraId="4BEB796F"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r w:rsidRPr="000B062C">
        <w:rPr>
          <w:rFonts w:ascii="Times New Roman" w:hAnsi="Times New Roman" w:cs="Times New Roman"/>
        </w:rPr>
        <w:t xml:space="preserve">Food and Agriculture Organization of the United Nations. (2022). FAOSTAT: Statistical database on agriculture. </w:t>
      </w:r>
      <w:hyperlink r:id="rId11" w:anchor="home" w:history="1">
        <w:r w:rsidRPr="000B062C">
          <w:rPr>
            <w:rStyle w:val="Hyperlink"/>
            <w:rFonts w:ascii="Times New Roman" w:hAnsi="Times New Roman" w:cs="Times New Roman"/>
          </w:rPr>
          <w:t>https://www.fao.org/faostat/en/#home</w:t>
        </w:r>
      </w:hyperlink>
      <w:r w:rsidRPr="000B062C">
        <w:rPr>
          <w:rFonts w:ascii="Times New Roman" w:hAnsi="Times New Roman" w:cs="Times New Roman"/>
        </w:rPr>
        <w:t xml:space="preserve"> </w:t>
      </w:r>
    </w:p>
    <w:p w14:paraId="239E6FD1"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proofErr w:type="spellStart"/>
      <w:r w:rsidRPr="000B062C">
        <w:rPr>
          <w:rFonts w:ascii="Times New Roman" w:hAnsi="Times New Roman" w:cs="Times New Roman"/>
        </w:rPr>
        <w:t>Gadge</w:t>
      </w:r>
      <w:proofErr w:type="spellEnd"/>
      <w:r w:rsidRPr="000B062C">
        <w:rPr>
          <w:rFonts w:ascii="Times New Roman" w:hAnsi="Times New Roman" w:cs="Times New Roman"/>
        </w:rPr>
        <w:t xml:space="preserve">, S. S., &amp; </w:t>
      </w:r>
      <w:proofErr w:type="spellStart"/>
      <w:r w:rsidRPr="000B062C">
        <w:rPr>
          <w:rFonts w:ascii="Times New Roman" w:hAnsi="Times New Roman" w:cs="Times New Roman"/>
        </w:rPr>
        <w:t>Lawande</w:t>
      </w:r>
      <w:proofErr w:type="spellEnd"/>
      <w:r w:rsidRPr="000B062C">
        <w:rPr>
          <w:rFonts w:ascii="Times New Roman" w:hAnsi="Times New Roman" w:cs="Times New Roman"/>
        </w:rPr>
        <w:t xml:space="preserve">, K. E. 2012. Crop damage due to climatic change: a major constraint in onion farming. </w:t>
      </w:r>
      <w:r w:rsidRPr="000B062C">
        <w:rPr>
          <w:rFonts w:ascii="Times New Roman" w:hAnsi="Times New Roman" w:cs="Times New Roman"/>
          <w:i/>
          <w:iCs/>
        </w:rPr>
        <w:t xml:space="preserve">Indian Res. J. Ext. </w:t>
      </w:r>
      <w:proofErr w:type="spellStart"/>
      <w:r w:rsidRPr="000B062C">
        <w:rPr>
          <w:rFonts w:ascii="Times New Roman" w:hAnsi="Times New Roman" w:cs="Times New Roman"/>
          <w:i/>
          <w:iCs/>
        </w:rPr>
        <w:t>Educ</w:t>
      </w:r>
      <w:proofErr w:type="spellEnd"/>
      <w:r w:rsidRPr="000B062C">
        <w:rPr>
          <w:rFonts w:ascii="Times New Roman" w:hAnsi="Times New Roman" w:cs="Times New Roman"/>
        </w:rPr>
        <w:t>, 2: 38-41.</w:t>
      </w:r>
    </w:p>
    <w:p w14:paraId="103477BA"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proofErr w:type="spellStart"/>
      <w:r w:rsidRPr="000B062C">
        <w:rPr>
          <w:rFonts w:ascii="Times New Roman" w:hAnsi="Times New Roman" w:cs="Times New Roman"/>
        </w:rPr>
        <w:t>Ghodke</w:t>
      </w:r>
      <w:proofErr w:type="spellEnd"/>
      <w:r w:rsidRPr="000B062C">
        <w:rPr>
          <w:rFonts w:ascii="Times New Roman" w:hAnsi="Times New Roman" w:cs="Times New Roman"/>
        </w:rPr>
        <w:t xml:space="preserve">, P. H., </w:t>
      </w:r>
      <w:proofErr w:type="spellStart"/>
      <w:r w:rsidRPr="000B062C">
        <w:rPr>
          <w:rFonts w:ascii="Times New Roman" w:hAnsi="Times New Roman" w:cs="Times New Roman"/>
        </w:rPr>
        <w:t>Andhale</w:t>
      </w:r>
      <w:proofErr w:type="spellEnd"/>
      <w:r w:rsidRPr="000B062C">
        <w:rPr>
          <w:rFonts w:ascii="Times New Roman" w:hAnsi="Times New Roman" w:cs="Times New Roman"/>
        </w:rPr>
        <w:t xml:space="preserve">, P. S., </w:t>
      </w:r>
      <w:proofErr w:type="spellStart"/>
      <w:r w:rsidRPr="000B062C">
        <w:rPr>
          <w:rFonts w:ascii="Times New Roman" w:hAnsi="Times New Roman" w:cs="Times New Roman"/>
        </w:rPr>
        <w:t>Gijare</w:t>
      </w:r>
      <w:proofErr w:type="spellEnd"/>
      <w:r w:rsidRPr="000B062C">
        <w:rPr>
          <w:rFonts w:ascii="Times New Roman" w:hAnsi="Times New Roman" w:cs="Times New Roman"/>
        </w:rPr>
        <w:t xml:space="preserve">, U. M., </w:t>
      </w:r>
      <w:proofErr w:type="spellStart"/>
      <w:r w:rsidRPr="000B062C">
        <w:rPr>
          <w:rFonts w:ascii="Times New Roman" w:hAnsi="Times New Roman" w:cs="Times New Roman"/>
        </w:rPr>
        <w:t>Thangasamy</w:t>
      </w:r>
      <w:proofErr w:type="spellEnd"/>
      <w:r w:rsidRPr="000B062C">
        <w:rPr>
          <w:rFonts w:ascii="Times New Roman" w:hAnsi="Times New Roman" w:cs="Times New Roman"/>
        </w:rPr>
        <w:t xml:space="preserve">, A., </w:t>
      </w:r>
      <w:proofErr w:type="spellStart"/>
      <w:r w:rsidRPr="000B062C">
        <w:rPr>
          <w:rFonts w:ascii="Times New Roman" w:hAnsi="Times New Roman" w:cs="Times New Roman"/>
        </w:rPr>
        <w:t>Khade</w:t>
      </w:r>
      <w:proofErr w:type="spellEnd"/>
      <w:r w:rsidRPr="000B062C">
        <w:rPr>
          <w:rFonts w:ascii="Times New Roman" w:hAnsi="Times New Roman" w:cs="Times New Roman"/>
        </w:rPr>
        <w:t xml:space="preserve">, Y. P., Mahajan, V., &amp; Singh, M. (2018). Physiological and biochemical responses in onion crop to </w:t>
      </w:r>
      <w:r w:rsidRPr="000B062C">
        <w:rPr>
          <w:rFonts w:ascii="Times New Roman" w:hAnsi="Times New Roman" w:cs="Times New Roman"/>
        </w:rPr>
        <w:lastRenderedPageBreak/>
        <w:t xml:space="preserve">drought stress. International </w:t>
      </w:r>
      <w:r w:rsidRPr="000B062C">
        <w:rPr>
          <w:rFonts w:ascii="Times New Roman" w:hAnsi="Times New Roman" w:cs="Times New Roman"/>
          <w:i/>
          <w:iCs/>
        </w:rPr>
        <w:t>Journal of Current Microbiology and Applied Sciences,</w:t>
      </w:r>
      <w:r w:rsidRPr="000B062C">
        <w:rPr>
          <w:rFonts w:ascii="Times New Roman" w:hAnsi="Times New Roman" w:cs="Times New Roman"/>
        </w:rPr>
        <w:t xml:space="preserve"> 7(1): 2054-2062. </w:t>
      </w:r>
      <w:hyperlink r:id="rId12" w:history="1">
        <w:r w:rsidRPr="000B062C">
          <w:rPr>
            <w:rStyle w:val="Hyperlink"/>
            <w:rFonts w:ascii="Times New Roman" w:hAnsi="Times New Roman" w:cs="Times New Roman"/>
          </w:rPr>
          <w:t>https://doi.org/10.20546/ijcmas.2018.701.247</w:t>
        </w:r>
      </w:hyperlink>
      <w:r w:rsidRPr="000B062C">
        <w:rPr>
          <w:rFonts w:ascii="Times New Roman" w:hAnsi="Times New Roman" w:cs="Times New Roman"/>
        </w:rPr>
        <w:t xml:space="preserve"> </w:t>
      </w:r>
    </w:p>
    <w:p w14:paraId="47E1C308"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proofErr w:type="spellStart"/>
      <w:r w:rsidRPr="000B062C">
        <w:rPr>
          <w:rFonts w:ascii="Times New Roman" w:hAnsi="Times New Roman" w:cs="Times New Roman"/>
        </w:rPr>
        <w:t>IndiaStat</w:t>
      </w:r>
      <w:proofErr w:type="spellEnd"/>
      <w:r w:rsidRPr="000B062C">
        <w:rPr>
          <w:rFonts w:ascii="Times New Roman" w:hAnsi="Times New Roman" w:cs="Times New Roman"/>
        </w:rPr>
        <w:t xml:space="preserve">. (2024). Onion production in India. </w:t>
      </w:r>
      <w:hyperlink r:id="rId13" w:history="1">
        <w:r w:rsidRPr="000B062C">
          <w:rPr>
            <w:rStyle w:val="Hyperlink"/>
            <w:rFonts w:ascii="Times New Roman" w:hAnsi="Times New Roman" w:cs="Times New Roman"/>
          </w:rPr>
          <w:t>https://www.indiastat.com</w:t>
        </w:r>
      </w:hyperlink>
      <w:r w:rsidRPr="000B062C">
        <w:rPr>
          <w:rFonts w:ascii="Times New Roman" w:hAnsi="Times New Roman" w:cs="Times New Roman"/>
        </w:rPr>
        <w:t xml:space="preserve"> </w:t>
      </w:r>
    </w:p>
    <w:p w14:paraId="3B03E70B"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r w:rsidRPr="000B062C">
        <w:rPr>
          <w:rFonts w:ascii="Times New Roman" w:hAnsi="Times New Roman" w:cs="Times New Roman"/>
        </w:rPr>
        <w:t xml:space="preserve">Khadka, P., </w:t>
      </w:r>
      <w:proofErr w:type="spellStart"/>
      <w:r w:rsidRPr="000B062C">
        <w:rPr>
          <w:rFonts w:ascii="Times New Roman" w:hAnsi="Times New Roman" w:cs="Times New Roman"/>
        </w:rPr>
        <w:t>Paudel</w:t>
      </w:r>
      <w:proofErr w:type="spellEnd"/>
      <w:r w:rsidRPr="000B062C">
        <w:rPr>
          <w:rFonts w:ascii="Times New Roman" w:hAnsi="Times New Roman" w:cs="Times New Roman"/>
        </w:rPr>
        <w:t>, C., Jha, K. K., &amp; Chauhan, A. (2024). Assessment of Performance of Foliar Application of GA3 and NAA on Growth and Yield Attributes of Onion (</w:t>
      </w:r>
      <w:r w:rsidRPr="000B062C">
        <w:rPr>
          <w:rFonts w:ascii="Times New Roman" w:hAnsi="Times New Roman" w:cs="Times New Roman"/>
          <w:i/>
          <w:iCs/>
        </w:rPr>
        <w:t xml:space="preserve">Allium </w:t>
      </w:r>
      <w:proofErr w:type="spellStart"/>
      <w:r w:rsidRPr="000B062C">
        <w:rPr>
          <w:rFonts w:ascii="Times New Roman" w:hAnsi="Times New Roman" w:cs="Times New Roman"/>
          <w:i/>
          <w:iCs/>
        </w:rPr>
        <w:t>cepa</w:t>
      </w:r>
      <w:proofErr w:type="spellEnd"/>
      <w:r w:rsidRPr="000B062C">
        <w:rPr>
          <w:rFonts w:ascii="Times New Roman" w:hAnsi="Times New Roman" w:cs="Times New Roman"/>
        </w:rPr>
        <w:t xml:space="preserve">. L) cv. Nashik Red (N-53). </w:t>
      </w:r>
      <w:r w:rsidRPr="000B062C">
        <w:rPr>
          <w:rFonts w:ascii="Times New Roman" w:hAnsi="Times New Roman" w:cs="Times New Roman"/>
          <w:i/>
          <w:iCs/>
        </w:rPr>
        <w:t>Asian Research Journal of Agriculture</w:t>
      </w:r>
      <w:r w:rsidRPr="000B062C">
        <w:rPr>
          <w:rFonts w:ascii="Times New Roman" w:hAnsi="Times New Roman" w:cs="Times New Roman"/>
        </w:rPr>
        <w:t xml:space="preserve">, </w:t>
      </w:r>
      <w:r w:rsidRPr="000B062C">
        <w:rPr>
          <w:rFonts w:ascii="Times New Roman" w:hAnsi="Times New Roman" w:cs="Times New Roman"/>
          <w:i/>
          <w:iCs/>
        </w:rPr>
        <w:t>17</w:t>
      </w:r>
      <w:r w:rsidRPr="000B062C">
        <w:rPr>
          <w:rFonts w:ascii="Times New Roman" w:hAnsi="Times New Roman" w:cs="Times New Roman"/>
        </w:rPr>
        <w:t>(2): 206-211.</w:t>
      </w:r>
    </w:p>
    <w:p w14:paraId="1FC3625F"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r w:rsidRPr="000B062C">
        <w:rPr>
          <w:rFonts w:ascii="Times New Roman" w:hAnsi="Times New Roman" w:cs="Times New Roman"/>
        </w:rPr>
        <w:t xml:space="preserve">Manna, S., </w:t>
      </w:r>
      <w:proofErr w:type="spellStart"/>
      <w:r w:rsidRPr="000B062C">
        <w:rPr>
          <w:rFonts w:ascii="Times New Roman" w:hAnsi="Times New Roman" w:cs="Times New Roman"/>
        </w:rPr>
        <w:t>Saha</w:t>
      </w:r>
      <w:proofErr w:type="spellEnd"/>
      <w:r w:rsidRPr="000B062C">
        <w:rPr>
          <w:rFonts w:ascii="Times New Roman" w:hAnsi="Times New Roman" w:cs="Times New Roman"/>
        </w:rPr>
        <w:t xml:space="preserve">, D., Chowdhury, S. R., Barman, A., &amp; </w:t>
      </w:r>
      <w:proofErr w:type="spellStart"/>
      <w:r w:rsidRPr="000B062C">
        <w:rPr>
          <w:rFonts w:ascii="Times New Roman" w:hAnsi="Times New Roman" w:cs="Times New Roman"/>
        </w:rPr>
        <w:t>Mazumder</w:t>
      </w:r>
      <w:proofErr w:type="spellEnd"/>
      <w:r w:rsidRPr="000B062C">
        <w:rPr>
          <w:rFonts w:ascii="Times New Roman" w:hAnsi="Times New Roman" w:cs="Times New Roman"/>
        </w:rPr>
        <w:t>, S. (2020). Onion Productivity and Price Change Aspects in India: An Overview.</w:t>
      </w:r>
      <w:r w:rsidRPr="000B062C">
        <w:rPr>
          <w:rFonts w:ascii="Times New Roman" w:hAnsi="Times New Roman" w:cs="Times New Roman"/>
          <w:i/>
          <w:iCs/>
        </w:rPr>
        <w:t xml:space="preserve"> International Journal for Modern Trends in Science and Technology,</w:t>
      </w:r>
      <w:r w:rsidRPr="000B062C">
        <w:rPr>
          <w:rFonts w:ascii="Times New Roman" w:hAnsi="Times New Roman" w:cs="Times New Roman"/>
        </w:rPr>
        <w:t xml:space="preserve"> 6(10): 118-122. </w:t>
      </w:r>
      <w:hyperlink r:id="rId14" w:history="1">
        <w:r w:rsidRPr="000B062C">
          <w:rPr>
            <w:rStyle w:val="Hyperlink"/>
            <w:rFonts w:ascii="Times New Roman" w:hAnsi="Times New Roman" w:cs="Times New Roman"/>
          </w:rPr>
          <w:t>https://doi.org/10.46501/IJMTST061021</w:t>
        </w:r>
      </w:hyperlink>
      <w:r w:rsidRPr="000B062C">
        <w:rPr>
          <w:rFonts w:ascii="Times New Roman" w:hAnsi="Times New Roman" w:cs="Times New Roman"/>
        </w:rPr>
        <w:t xml:space="preserve"> </w:t>
      </w:r>
    </w:p>
    <w:p w14:paraId="25A19408"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r w:rsidRPr="000B062C">
        <w:rPr>
          <w:rFonts w:ascii="Times New Roman" w:hAnsi="Times New Roman" w:cs="Times New Roman"/>
        </w:rPr>
        <w:t xml:space="preserve">Mehta, N. R. (2012). Performance of Crop Sector in Gujarat during High Growth Period: Some Explorations. </w:t>
      </w:r>
      <w:r w:rsidRPr="000B062C">
        <w:rPr>
          <w:rFonts w:ascii="Times New Roman" w:hAnsi="Times New Roman" w:cs="Times New Roman"/>
          <w:i/>
          <w:iCs/>
        </w:rPr>
        <w:t>Agricultural Economics Research Review,</w:t>
      </w:r>
      <w:r w:rsidRPr="000B062C">
        <w:rPr>
          <w:rFonts w:ascii="Times New Roman" w:hAnsi="Times New Roman" w:cs="Times New Roman"/>
        </w:rPr>
        <w:t xml:space="preserve"> 25(2): 195-204. </w:t>
      </w:r>
      <w:hyperlink r:id="rId15" w:history="1">
        <w:r w:rsidRPr="000B062C">
          <w:rPr>
            <w:rStyle w:val="Hyperlink"/>
            <w:rFonts w:ascii="Times New Roman" w:hAnsi="Times New Roman" w:cs="Times New Roman"/>
          </w:rPr>
          <w:t>https://doi.org/10.22004/AG.ECON.137372</w:t>
        </w:r>
      </w:hyperlink>
      <w:r w:rsidRPr="000B062C">
        <w:rPr>
          <w:rFonts w:ascii="Times New Roman" w:hAnsi="Times New Roman" w:cs="Times New Roman"/>
        </w:rPr>
        <w:t xml:space="preserve"> </w:t>
      </w:r>
    </w:p>
    <w:p w14:paraId="42B8AF41" w14:textId="77777777" w:rsidR="00C873DD" w:rsidRDefault="00C873DD" w:rsidP="000B062C">
      <w:pPr>
        <w:pStyle w:val="ListParagraph"/>
        <w:numPr>
          <w:ilvl w:val="0"/>
          <w:numId w:val="16"/>
        </w:numPr>
        <w:spacing w:line="360" w:lineRule="auto"/>
        <w:jc w:val="both"/>
      </w:pPr>
      <w:r w:rsidRPr="000B062C">
        <w:rPr>
          <w:rFonts w:ascii="Times New Roman" w:hAnsi="Times New Roman" w:cs="Times New Roman"/>
        </w:rPr>
        <w:t xml:space="preserve">Ministry of Statistics and Programme Implementation. (2025). National Accounts Statistics – 2025. Government of India. </w:t>
      </w:r>
      <w:hyperlink r:id="rId16" w:history="1">
        <w:r w:rsidRPr="000B062C">
          <w:rPr>
            <w:rStyle w:val="Hyperlink"/>
            <w:rFonts w:ascii="Times New Roman" w:hAnsi="Times New Roman" w:cs="Times New Roman"/>
          </w:rPr>
          <w:t>https://www.mospi.gov.in/publication/national-accounts-statistics-</w:t>
        </w:r>
        <w:r w:rsidRPr="00DB6AEA">
          <w:rPr>
            <w:rStyle w:val="Hyperlink"/>
          </w:rPr>
          <w:t>2025</w:t>
        </w:r>
      </w:hyperlink>
    </w:p>
    <w:p w14:paraId="42281ADE"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r w:rsidRPr="000B062C">
        <w:rPr>
          <w:rFonts w:ascii="Times New Roman" w:hAnsi="Times New Roman" w:cs="Times New Roman"/>
        </w:rPr>
        <w:t xml:space="preserve">Patel, N., &amp; Rajput, T. (2013). Effect of deficit irrigation on crop growth, yield and quality of onion in subsurface drip irrigation. </w:t>
      </w:r>
      <w:r w:rsidRPr="000B062C">
        <w:rPr>
          <w:rFonts w:ascii="Times New Roman" w:hAnsi="Times New Roman" w:cs="Times New Roman"/>
          <w:i/>
          <w:iCs/>
        </w:rPr>
        <w:t>International Journal of Plant Production,</w:t>
      </w:r>
      <w:r w:rsidRPr="000B062C">
        <w:rPr>
          <w:rFonts w:ascii="Times New Roman" w:hAnsi="Times New Roman" w:cs="Times New Roman"/>
        </w:rPr>
        <w:t xml:space="preserve"> 7(3): 417-436. </w:t>
      </w:r>
      <w:hyperlink r:id="rId17" w:history="1">
        <w:r w:rsidRPr="000B062C">
          <w:rPr>
            <w:rStyle w:val="Hyperlink"/>
            <w:rFonts w:ascii="Times New Roman" w:hAnsi="Times New Roman" w:cs="Times New Roman"/>
          </w:rPr>
          <w:t>https://doi.org/10.22069/ijpp.2013.1112</w:t>
        </w:r>
      </w:hyperlink>
      <w:r w:rsidRPr="000B062C">
        <w:rPr>
          <w:rFonts w:ascii="Times New Roman" w:hAnsi="Times New Roman" w:cs="Times New Roman"/>
        </w:rPr>
        <w:t xml:space="preserve"> </w:t>
      </w:r>
    </w:p>
    <w:p w14:paraId="179B90B7"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proofErr w:type="spellStart"/>
      <w:r w:rsidRPr="000B062C">
        <w:rPr>
          <w:rFonts w:ascii="Times New Roman" w:hAnsi="Times New Roman" w:cs="Times New Roman"/>
        </w:rPr>
        <w:t>Saha</w:t>
      </w:r>
      <w:proofErr w:type="spellEnd"/>
      <w:r w:rsidRPr="000B062C">
        <w:rPr>
          <w:rFonts w:ascii="Times New Roman" w:hAnsi="Times New Roman" w:cs="Times New Roman"/>
        </w:rPr>
        <w:t xml:space="preserve">, N., Kar, A., Jha, G. K., Kumar, P., Venkatesh, P., &amp; Kumar, R. R. (2021). Integration of prices in major markets of onion and potato in India. </w:t>
      </w:r>
      <w:r w:rsidRPr="000B062C">
        <w:rPr>
          <w:rFonts w:ascii="Times New Roman" w:hAnsi="Times New Roman" w:cs="Times New Roman"/>
          <w:i/>
          <w:iCs/>
        </w:rPr>
        <w:t xml:space="preserve">The Indian Journal of Agricultural Sciences, </w:t>
      </w:r>
      <w:r w:rsidRPr="000B062C">
        <w:rPr>
          <w:rFonts w:ascii="Times New Roman" w:hAnsi="Times New Roman" w:cs="Times New Roman"/>
        </w:rPr>
        <w:t xml:space="preserve">91(9): 1290-1295. </w:t>
      </w:r>
      <w:hyperlink r:id="rId18" w:history="1">
        <w:r w:rsidRPr="000B062C">
          <w:rPr>
            <w:rStyle w:val="Hyperlink"/>
            <w:rFonts w:ascii="Times New Roman" w:hAnsi="Times New Roman" w:cs="Times New Roman"/>
          </w:rPr>
          <w:t>https://doi.org/10.56093/ijas.v91i9.116072</w:t>
        </w:r>
      </w:hyperlink>
      <w:r w:rsidRPr="000B062C">
        <w:rPr>
          <w:rFonts w:ascii="Times New Roman" w:hAnsi="Times New Roman" w:cs="Times New Roman"/>
        </w:rPr>
        <w:t xml:space="preserve"> </w:t>
      </w:r>
    </w:p>
    <w:p w14:paraId="460B7CB2"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r w:rsidRPr="000B062C">
        <w:rPr>
          <w:rFonts w:ascii="Times New Roman" w:hAnsi="Times New Roman" w:cs="Times New Roman"/>
        </w:rPr>
        <w:t xml:space="preserve">Singh, P. L., Singh, P. K., Singh, O. P., Seth, S., Kumar, D., &amp; Raj, S. (2024). Assessment of trend for area, production, productivity and post-harvest losses of Onion and Potato in Uttar Pradesh, India. </w:t>
      </w:r>
      <w:r w:rsidRPr="000B062C">
        <w:rPr>
          <w:rFonts w:ascii="Times New Roman" w:hAnsi="Times New Roman" w:cs="Times New Roman"/>
          <w:i/>
          <w:iCs/>
        </w:rPr>
        <w:t>Economic Affairs</w:t>
      </w:r>
      <w:r w:rsidRPr="000B062C">
        <w:rPr>
          <w:rFonts w:ascii="Times New Roman" w:hAnsi="Times New Roman" w:cs="Times New Roman"/>
        </w:rPr>
        <w:t xml:space="preserve">, 69(2): 865-871. </w:t>
      </w:r>
      <w:hyperlink r:id="rId19" w:history="1">
        <w:r w:rsidRPr="000B062C">
          <w:rPr>
            <w:rStyle w:val="Hyperlink"/>
            <w:rFonts w:ascii="Times New Roman" w:hAnsi="Times New Roman" w:cs="Times New Roman"/>
          </w:rPr>
          <w:t>https://doi.org/10.46852/0424-2513.3.2024.11</w:t>
        </w:r>
      </w:hyperlink>
      <w:r w:rsidRPr="000B062C">
        <w:rPr>
          <w:rFonts w:ascii="Times New Roman" w:hAnsi="Times New Roman" w:cs="Times New Roman"/>
        </w:rPr>
        <w:t xml:space="preserve"> </w:t>
      </w:r>
    </w:p>
    <w:p w14:paraId="41BB85B1"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r w:rsidRPr="000B062C">
        <w:rPr>
          <w:rFonts w:ascii="Times New Roman" w:hAnsi="Times New Roman" w:cs="Times New Roman"/>
        </w:rPr>
        <w:t xml:space="preserve">Singh, R. S., &amp; Singh, V. V. 2009. Economic evaluation and mechanization gaps of vegetables cultivation in Madhya Pradesh. </w:t>
      </w:r>
      <w:r w:rsidRPr="000B062C">
        <w:rPr>
          <w:rFonts w:ascii="Times New Roman" w:hAnsi="Times New Roman" w:cs="Times New Roman"/>
          <w:i/>
          <w:iCs/>
        </w:rPr>
        <w:t>Agricultural Engineering Today</w:t>
      </w:r>
      <w:r w:rsidRPr="000B062C">
        <w:rPr>
          <w:rFonts w:ascii="Times New Roman" w:hAnsi="Times New Roman" w:cs="Times New Roman"/>
        </w:rPr>
        <w:t xml:space="preserve">, </w:t>
      </w:r>
      <w:r w:rsidRPr="000B062C">
        <w:rPr>
          <w:rFonts w:ascii="Times New Roman" w:hAnsi="Times New Roman" w:cs="Times New Roman"/>
          <w:b/>
          <w:bCs/>
        </w:rPr>
        <w:t>33</w:t>
      </w:r>
      <w:r w:rsidRPr="000B062C">
        <w:rPr>
          <w:rFonts w:ascii="Times New Roman" w:hAnsi="Times New Roman" w:cs="Times New Roman"/>
        </w:rPr>
        <w:t>(2): 32-37.</w:t>
      </w:r>
    </w:p>
    <w:p w14:paraId="5204A6A6" w14:textId="77777777" w:rsidR="00C873DD" w:rsidRPr="000B062C" w:rsidRDefault="00C873DD" w:rsidP="000B062C">
      <w:pPr>
        <w:pStyle w:val="ListParagraph"/>
        <w:numPr>
          <w:ilvl w:val="0"/>
          <w:numId w:val="16"/>
        </w:numPr>
        <w:spacing w:line="360" w:lineRule="auto"/>
        <w:jc w:val="both"/>
        <w:rPr>
          <w:rFonts w:ascii="Times New Roman" w:hAnsi="Times New Roman" w:cs="Times New Roman"/>
        </w:rPr>
      </w:pPr>
      <w:r w:rsidRPr="000B062C">
        <w:rPr>
          <w:rFonts w:ascii="Times New Roman" w:hAnsi="Times New Roman" w:cs="Times New Roman"/>
        </w:rPr>
        <w:t xml:space="preserve">Tiwari, J. K., </w:t>
      </w:r>
      <w:proofErr w:type="spellStart"/>
      <w:r w:rsidRPr="000B062C">
        <w:rPr>
          <w:rFonts w:ascii="Times New Roman" w:hAnsi="Times New Roman" w:cs="Times New Roman"/>
        </w:rPr>
        <w:t>Divya</w:t>
      </w:r>
      <w:proofErr w:type="spellEnd"/>
      <w:r w:rsidRPr="000B062C">
        <w:rPr>
          <w:rFonts w:ascii="Times New Roman" w:hAnsi="Times New Roman" w:cs="Times New Roman"/>
        </w:rPr>
        <w:t xml:space="preserve">, Singh, H. M., &amp; Tiwari, G. (2020). Analysis of Yield Gap in Kharif Onion Variety Agri found Dark Red under Demonstrations in Bihar, Rajasthan and </w:t>
      </w:r>
      <w:r w:rsidRPr="000B062C">
        <w:rPr>
          <w:rFonts w:ascii="Times New Roman" w:hAnsi="Times New Roman" w:cs="Times New Roman"/>
        </w:rPr>
        <w:lastRenderedPageBreak/>
        <w:t xml:space="preserve">Gujarat States of India. </w:t>
      </w:r>
      <w:proofErr w:type="spellStart"/>
      <w:proofErr w:type="gramStart"/>
      <w:r w:rsidRPr="000B062C">
        <w:rPr>
          <w:rFonts w:ascii="Times New Roman" w:hAnsi="Times New Roman" w:cs="Times New Roman"/>
          <w:i/>
          <w:iCs/>
        </w:rPr>
        <w:t>Int.J.Curr.Microbiol</w:t>
      </w:r>
      <w:proofErr w:type="gramEnd"/>
      <w:r w:rsidRPr="000B062C">
        <w:rPr>
          <w:rFonts w:ascii="Times New Roman" w:hAnsi="Times New Roman" w:cs="Times New Roman"/>
          <w:i/>
          <w:iCs/>
        </w:rPr>
        <w:t>.App.Sci</w:t>
      </w:r>
      <w:proofErr w:type="spellEnd"/>
      <w:r w:rsidRPr="000B062C">
        <w:rPr>
          <w:rFonts w:ascii="Times New Roman" w:hAnsi="Times New Roman" w:cs="Times New Roman"/>
          <w:i/>
          <w:iCs/>
        </w:rPr>
        <w:t>,</w:t>
      </w:r>
      <w:r w:rsidRPr="000B062C">
        <w:rPr>
          <w:rFonts w:ascii="Times New Roman" w:hAnsi="Times New Roman" w:cs="Times New Roman"/>
        </w:rPr>
        <w:t xml:space="preserve"> 9(3): 2780-2787. </w:t>
      </w:r>
      <w:hyperlink r:id="rId20" w:history="1">
        <w:r w:rsidRPr="000B062C">
          <w:rPr>
            <w:rStyle w:val="Hyperlink"/>
            <w:rFonts w:ascii="Times New Roman" w:hAnsi="Times New Roman" w:cs="Times New Roman"/>
          </w:rPr>
          <w:t>https://doi.org/10.20546/ijcmas.2020.903.319</w:t>
        </w:r>
      </w:hyperlink>
      <w:r w:rsidRPr="000B062C">
        <w:rPr>
          <w:rFonts w:ascii="Times New Roman" w:hAnsi="Times New Roman" w:cs="Times New Roman"/>
        </w:rPr>
        <w:t xml:space="preserve"> </w:t>
      </w:r>
    </w:p>
    <w:p w14:paraId="59361BA2" w14:textId="77777777" w:rsidR="0067063D" w:rsidRDefault="0067063D" w:rsidP="007A6BEF">
      <w:pPr>
        <w:tabs>
          <w:tab w:val="num" w:pos="720"/>
        </w:tabs>
        <w:spacing w:line="360" w:lineRule="auto"/>
        <w:jc w:val="both"/>
        <w:rPr>
          <w:rFonts w:ascii="Times New Roman" w:hAnsi="Times New Roman"/>
        </w:rPr>
      </w:pPr>
    </w:p>
    <w:sectPr w:rsidR="0067063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589EC" w14:textId="77777777" w:rsidR="001C05C0" w:rsidRDefault="001C05C0" w:rsidP="00F40EAC">
      <w:pPr>
        <w:spacing w:after="0" w:line="240" w:lineRule="auto"/>
      </w:pPr>
      <w:r>
        <w:separator/>
      </w:r>
    </w:p>
  </w:endnote>
  <w:endnote w:type="continuationSeparator" w:id="0">
    <w:p w14:paraId="58926D76" w14:textId="77777777" w:rsidR="001C05C0" w:rsidRDefault="001C05C0" w:rsidP="00F4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2FD6" w14:textId="77777777" w:rsidR="00F40EAC" w:rsidRDefault="00F40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A0AD" w14:textId="77777777" w:rsidR="00F40EAC" w:rsidRDefault="00F40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0BDE" w14:textId="77777777" w:rsidR="00F40EAC" w:rsidRDefault="00F40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BDAEF" w14:textId="77777777" w:rsidR="001C05C0" w:rsidRDefault="001C05C0" w:rsidP="00F40EAC">
      <w:pPr>
        <w:spacing w:after="0" w:line="240" w:lineRule="auto"/>
      </w:pPr>
      <w:r>
        <w:separator/>
      </w:r>
    </w:p>
  </w:footnote>
  <w:footnote w:type="continuationSeparator" w:id="0">
    <w:p w14:paraId="6094EDDC" w14:textId="77777777" w:rsidR="001C05C0" w:rsidRDefault="001C05C0" w:rsidP="00F40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6C2C" w14:textId="6C97E9F4" w:rsidR="00F40EAC" w:rsidRDefault="001C05C0">
    <w:pPr>
      <w:pStyle w:val="Header"/>
    </w:pPr>
    <w:r>
      <w:rPr>
        <w:noProof/>
      </w:rPr>
      <w:pict w14:anchorId="6DA1A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63584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FA95" w14:textId="02377DCF" w:rsidR="00F40EAC" w:rsidRDefault="001C05C0">
    <w:pPr>
      <w:pStyle w:val="Header"/>
    </w:pPr>
    <w:r>
      <w:rPr>
        <w:noProof/>
      </w:rPr>
      <w:pict w14:anchorId="6BFDC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63584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8E05" w14:textId="72C24A43" w:rsidR="00F40EAC" w:rsidRDefault="001C05C0">
    <w:pPr>
      <w:pStyle w:val="Header"/>
    </w:pPr>
    <w:r>
      <w:rPr>
        <w:noProof/>
      </w:rPr>
      <w:pict w14:anchorId="44FB2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63584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6C7"/>
    <w:multiLevelType w:val="multilevel"/>
    <w:tmpl w:val="520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78F7"/>
    <w:multiLevelType w:val="hybridMultilevel"/>
    <w:tmpl w:val="F620F3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0C369D"/>
    <w:multiLevelType w:val="multilevel"/>
    <w:tmpl w:val="CBFC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2146E"/>
    <w:multiLevelType w:val="multilevel"/>
    <w:tmpl w:val="C68A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5E32"/>
    <w:multiLevelType w:val="multilevel"/>
    <w:tmpl w:val="D992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129CE"/>
    <w:multiLevelType w:val="hybridMultilevel"/>
    <w:tmpl w:val="9B6ABF48"/>
    <w:lvl w:ilvl="0" w:tplc="B2C83528">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E62BE8"/>
    <w:multiLevelType w:val="multilevel"/>
    <w:tmpl w:val="412A4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20872"/>
    <w:multiLevelType w:val="multilevel"/>
    <w:tmpl w:val="7A5E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C433D"/>
    <w:multiLevelType w:val="hybridMultilevel"/>
    <w:tmpl w:val="5AA622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3405F7D"/>
    <w:multiLevelType w:val="hybridMultilevel"/>
    <w:tmpl w:val="F160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860684"/>
    <w:multiLevelType w:val="multilevel"/>
    <w:tmpl w:val="BD6C739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554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5E364A"/>
    <w:multiLevelType w:val="multilevel"/>
    <w:tmpl w:val="D20ED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95915"/>
    <w:multiLevelType w:val="multilevel"/>
    <w:tmpl w:val="8A267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BC1C20"/>
    <w:multiLevelType w:val="multilevel"/>
    <w:tmpl w:val="6F2C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D405D2"/>
    <w:multiLevelType w:val="hybridMultilevel"/>
    <w:tmpl w:val="D758EA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DE51AEF"/>
    <w:multiLevelType w:val="multilevel"/>
    <w:tmpl w:val="0C5E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0"/>
  </w:num>
  <w:num w:numId="4">
    <w:abstractNumId w:val="5"/>
  </w:num>
  <w:num w:numId="5">
    <w:abstractNumId w:val="8"/>
  </w:num>
  <w:num w:numId="6">
    <w:abstractNumId w:val="14"/>
  </w:num>
  <w:num w:numId="7">
    <w:abstractNumId w:val="1"/>
  </w:num>
  <w:num w:numId="8">
    <w:abstractNumId w:val="7"/>
  </w:num>
  <w:num w:numId="9">
    <w:abstractNumId w:val="12"/>
  </w:num>
  <w:num w:numId="10">
    <w:abstractNumId w:val="4"/>
  </w:num>
  <w:num w:numId="11">
    <w:abstractNumId w:val="3"/>
  </w:num>
  <w:num w:numId="12">
    <w:abstractNumId w:val="11"/>
  </w:num>
  <w:num w:numId="13">
    <w:abstractNumId w:val="0"/>
  </w:num>
  <w:num w:numId="14">
    <w:abstractNumId w:val="6"/>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A4"/>
    <w:rsid w:val="000000F5"/>
    <w:rsid w:val="00035588"/>
    <w:rsid w:val="00043C36"/>
    <w:rsid w:val="0005466F"/>
    <w:rsid w:val="000B062C"/>
    <w:rsid w:val="000D03C2"/>
    <w:rsid w:val="00134860"/>
    <w:rsid w:val="001507C2"/>
    <w:rsid w:val="0015361B"/>
    <w:rsid w:val="00164CF8"/>
    <w:rsid w:val="001A6938"/>
    <w:rsid w:val="001C05C0"/>
    <w:rsid w:val="001D3FDC"/>
    <w:rsid w:val="00276FBA"/>
    <w:rsid w:val="00286E60"/>
    <w:rsid w:val="00311580"/>
    <w:rsid w:val="003557CE"/>
    <w:rsid w:val="00361FD4"/>
    <w:rsid w:val="00365351"/>
    <w:rsid w:val="00374043"/>
    <w:rsid w:val="00384765"/>
    <w:rsid w:val="003C226C"/>
    <w:rsid w:val="003D3B76"/>
    <w:rsid w:val="003F3EE0"/>
    <w:rsid w:val="00406337"/>
    <w:rsid w:val="00417CFD"/>
    <w:rsid w:val="00497B60"/>
    <w:rsid w:val="004A760E"/>
    <w:rsid w:val="004D025F"/>
    <w:rsid w:val="004F4D1A"/>
    <w:rsid w:val="005035AB"/>
    <w:rsid w:val="005038C9"/>
    <w:rsid w:val="00521788"/>
    <w:rsid w:val="00565EC8"/>
    <w:rsid w:val="0058756C"/>
    <w:rsid w:val="005E4D89"/>
    <w:rsid w:val="00632E55"/>
    <w:rsid w:val="0067063D"/>
    <w:rsid w:val="006C6729"/>
    <w:rsid w:val="006C6C78"/>
    <w:rsid w:val="006C7FE1"/>
    <w:rsid w:val="00703300"/>
    <w:rsid w:val="00733913"/>
    <w:rsid w:val="007417A5"/>
    <w:rsid w:val="007A6BEF"/>
    <w:rsid w:val="007E6ACC"/>
    <w:rsid w:val="00915BA5"/>
    <w:rsid w:val="00966525"/>
    <w:rsid w:val="009A7F03"/>
    <w:rsid w:val="009D3519"/>
    <w:rsid w:val="00AA59BF"/>
    <w:rsid w:val="00B6071A"/>
    <w:rsid w:val="00B670FD"/>
    <w:rsid w:val="00B77035"/>
    <w:rsid w:val="00C1251D"/>
    <w:rsid w:val="00C31709"/>
    <w:rsid w:val="00C56441"/>
    <w:rsid w:val="00C873DD"/>
    <w:rsid w:val="00C87910"/>
    <w:rsid w:val="00CB7145"/>
    <w:rsid w:val="00D1473C"/>
    <w:rsid w:val="00D81425"/>
    <w:rsid w:val="00DB6FC6"/>
    <w:rsid w:val="00E01A5B"/>
    <w:rsid w:val="00E13FA4"/>
    <w:rsid w:val="00E335FF"/>
    <w:rsid w:val="00E34BFE"/>
    <w:rsid w:val="00E53EDF"/>
    <w:rsid w:val="00E72CF9"/>
    <w:rsid w:val="00E9392E"/>
    <w:rsid w:val="00EA666D"/>
    <w:rsid w:val="00ED20E9"/>
    <w:rsid w:val="00F17157"/>
    <w:rsid w:val="00F40EAC"/>
    <w:rsid w:val="00F47C80"/>
    <w:rsid w:val="00F8130F"/>
    <w:rsid w:val="00FB26F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4155A"/>
  <w15:chartTrackingRefBased/>
  <w15:docId w15:val="{7E381089-9ABC-45E1-BF67-EC6E9A8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FA4"/>
    <w:rPr>
      <w:rFonts w:eastAsiaTheme="majorEastAsia" w:cstheme="majorBidi"/>
      <w:color w:val="272727" w:themeColor="text1" w:themeTint="D8"/>
    </w:rPr>
  </w:style>
  <w:style w:type="paragraph" w:styleId="Title">
    <w:name w:val="Title"/>
    <w:basedOn w:val="Normal"/>
    <w:next w:val="Normal"/>
    <w:link w:val="TitleChar"/>
    <w:uiPriority w:val="10"/>
    <w:qFormat/>
    <w:rsid w:val="00E13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FA4"/>
    <w:pPr>
      <w:spacing w:before="160"/>
      <w:jc w:val="center"/>
    </w:pPr>
    <w:rPr>
      <w:i/>
      <w:iCs/>
      <w:color w:val="404040" w:themeColor="text1" w:themeTint="BF"/>
    </w:rPr>
  </w:style>
  <w:style w:type="character" w:customStyle="1" w:styleId="QuoteChar">
    <w:name w:val="Quote Char"/>
    <w:basedOn w:val="DefaultParagraphFont"/>
    <w:link w:val="Quote"/>
    <w:uiPriority w:val="29"/>
    <w:rsid w:val="00E13FA4"/>
    <w:rPr>
      <w:i/>
      <w:iCs/>
      <w:color w:val="404040" w:themeColor="text1" w:themeTint="BF"/>
    </w:rPr>
  </w:style>
  <w:style w:type="paragraph" w:styleId="ListParagraph">
    <w:name w:val="List Paragraph"/>
    <w:basedOn w:val="Normal"/>
    <w:uiPriority w:val="34"/>
    <w:qFormat/>
    <w:rsid w:val="00E13FA4"/>
    <w:pPr>
      <w:ind w:left="720"/>
      <w:contextualSpacing/>
    </w:pPr>
  </w:style>
  <w:style w:type="character" w:styleId="IntenseEmphasis">
    <w:name w:val="Intense Emphasis"/>
    <w:basedOn w:val="DefaultParagraphFont"/>
    <w:uiPriority w:val="21"/>
    <w:qFormat/>
    <w:rsid w:val="00E13FA4"/>
    <w:rPr>
      <w:i/>
      <w:iCs/>
      <w:color w:val="0F4761" w:themeColor="accent1" w:themeShade="BF"/>
    </w:rPr>
  </w:style>
  <w:style w:type="paragraph" w:styleId="IntenseQuote">
    <w:name w:val="Intense Quote"/>
    <w:basedOn w:val="Normal"/>
    <w:next w:val="Normal"/>
    <w:link w:val="IntenseQuoteChar"/>
    <w:uiPriority w:val="30"/>
    <w:qFormat/>
    <w:rsid w:val="00E13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FA4"/>
    <w:rPr>
      <w:i/>
      <w:iCs/>
      <w:color w:val="0F4761" w:themeColor="accent1" w:themeShade="BF"/>
    </w:rPr>
  </w:style>
  <w:style w:type="character" w:styleId="IntenseReference">
    <w:name w:val="Intense Reference"/>
    <w:basedOn w:val="DefaultParagraphFont"/>
    <w:uiPriority w:val="32"/>
    <w:qFormat/>
    <w:rsid w:val="00E13FA4"/>
    <w:rPr>
      <w:b/>
      <w:bCs/>
      <w:smallCaps/>
      <w:color w:val="0F4761" w:themeColor="accent1" w:themeShade="BF"/>
      <w:spacing w:val="5"/>
    </w:rPr>
  </w:style>
  <w:style w:type="character" w:styleId="PlaceholderText">
    <w:name w:val="Placeholder Text"/>
    <w:basedOn w:val="DefaultParagraphFont"/>
    <w:uiPriority w:val="99"/>
    <w:semiHidden/>
    <w:rsid w:val="00CB7145"/>
    <w:rPr>
      <w:color w:val="666666"/>
    </w:rPr>
  </w:style>
  <w:style w:type="paragraph" w:styleId="BodyText">
    <w:name w:val="Body Text"/>
    <w:basedOn w:val="Normal"/>
    <w:link w:val="BodyTextChar"/>
    <w:uiPriority w:val="1"/>
    <w:qFormat/>
    <w:rsid w:val="00FB26F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FB26F6"/>
    <w:rPr>
      <w:rFonts w:ascii="Times New Roman" w:eastAsia="Times New Roman" w:hAnsi="Times New Roman" w:cs="Times New Roman"/>
      <w:kern w:val="0"/>
      <w:lang w:val="en-US"/>
      <w14:ligatures w14:val="none"/>
    </w:rPr>
  </w:style>
  <w:style w:type="table" w:styleId="TableGrid">
    <w:name w:val="Table Grid"/>
    <w:basedOn w:val="TableNormal"/>
    <w:uiPriority w:val="39"/>
    <w:rsid w:val="00417CFD"/>
    <w:pPr>
      <w:spacing w:after="0" w:line="240" w:lineRule="auto"/>
    </w:pPr>
    <w:rPr>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7CFD"/>
    <w:rPr>
      <w:rFonts w:ascii="Times New Roman" w:hAnsi="Times New Roman" w:cs="Mangal"/>
      <w:szCs w:val="21"/>
      <w:lang w:bidi="hi-IN"/>
    </w:rPr>
  </w:style>
  <w:style w:type="character" w:styleId="Strong">
    <w:name w:val="Strong"/>
    <w:basedOn w:val="DefaultParagraphFont"/>
    <w:uiPriority w:val="22"/>
    <w:qFormat/>
    <w:rsid w:val="00417CFD"/>
    <w:rPr>
      <w:b/>
      <w:bCs/>
    </w:rPr>
  </w:style>
  <w:style w:type="paragraph" w:styleId="NoSpacing">
    <w:name w:val="No Spacing"/>
    <w:uiPriority w:val="1"/>
    <w:qFormat/>
    <w:rsid w:val="00417CFD"/>
    <w:pPr>
      <w:spacing w:after="0" w:line="240" w:lineRule="auto"/>
    </w:pPr>
    <w:rPr>
      <w:szCs w:val="21"/>
      <w:lang w:bidi="hi-IN"/>
    </w:rPr>
  </w:style>
  <w:style w:type="character" w:styleId="Hyperlink">
    <w:name w:val="Hyperlink"/>
    <w:basedOn w:val="DefaultParagraphFont"/>
    <w:uiPriority w:val="99"/>
    <w:unhideWhenUsed/>
    <w:rsid w:val="00311580"/>
    <w:rPr>
      <w:color w:val="467886" w:themeColor="hyperlink"/>
      <w:u w:val="single"/>
    </w:rPr>
  </w:style>
  <w:style w:type="character" w:styleId="UnresolvedMention">
    <w:name w:val="Unresolved Mention"/>
    <w:basedOn w:val="DefaultParagraphFont"/>
    <w:uiPriority w:val="99"/>
    <w:semiHidden/>
    <w:unhideWhenUsed/>
    <w:rsid w:val="00D1473C"/>
    <w:rPr>
      <w:color w:val="605E5C"/>
      <w:shd w:val="clear" w:color="auto" w:fill="E1DFDD"/>
    </w:rPr>
  </w:style>
  <w:style w:type="paragraph" w:styleId="Header">
    <w:name w:val="header"/>
    <w:basedOn w:val="Normal"/>
    <w:link w:val="HeaderChar"/>
    <w:uiPriority w:val="99"/>
    <w:unhideWhenUsed/>
    <w:rsid w:val="00F40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EAC"/>
  </w:style>
  <w:style w:type="paragraph" w:styleId="Footer">
    <w:name w:val="footer"/>
    <w:basedOn w:val="Normal"/>
    <w:link w:val="FooterChar"/>
    <w:uiPriority w:val="99"/>
    <w:unhideWhenUsed/>
    <w:rsid w:val="00F40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0.909.390" TargetMode="External"/><Relationship Id="rId13" Type="http://schemas.openxmlformats.org/officeDocument/2006/relationships/hyperlink" Target="https://www.indiastat.com" TargetMode="External"/><Relationship Id="rId18" Type="http://schemas.openxmlformats.org/officeDocument/2006/relationships/hyperlink" Target="https://doi.org/10.56093/ijas.v91i9.11607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peda.gov.in" TargetMode="External"/><Relationship Id="rId12" Type="http://schemas.openxmlformats.org/officeDocument/2006/relationships/hyperlink" Target="https://doi.org/10.20546/ijcmas.2018.701.247" TargetMode="External"/><Relationship Id="rId17" Type="http://schemas.openxmlformats.org/officeDocument/2006/relationships/hyperlink" Target="https://doi.org/10.22069/ijpp.2013.111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mospi.gov.in/publication/national-accounts-statistics-2025" TargetMode="External"/><Relationship Id="rId20" Type="http://schemas.openxmlformats.org/officeDocument/2006/relationships/hyperlink" Target="https://doi.org/10.20546/ijcmas.2020.903.3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aostat/e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2004/AG.ECON.13737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rccjournals.com/journal/agricultural-science-digest/volume-32-issue-4-december-2012" TargetMode="External"/><Relationship Id="rId19" Type="http://schemas.openxmlformats.org/officeDocument/2006/relationships/hyperlink" Target="https://doi.org/10.46852/0424-2513.3.2024.11" TargetMode="External"/><Relationship Id="rId4" Type="http://schemas.openxmlformats.org/officeDocument/2006/relationships/webSettings" Target="webSettings.xml"/><Relationship Id="rId9" Type="http://schemas.openxmlformats.org/officeDocument/2006/relationships/hyperlink" Target="https://jtropag.kau.in/index.php/ojs2/article/view/262" TargetMode="External"/><Relationship Id="rId14" Type="http://schemas.openxmlformats.org/officeDocument/2006/relationships/hyperlink" Target="https://doi.org/10.46501/IJMTST06102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16</Pages>
  <Words>4962</Words>
  <Characters>28289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PRATAP</dc:creator>
  <cp:keywords/>
  <dc:description/>
  <cp:lastModifiedBy>Editor-11</cp:lastModifiedBy>
  <cp:revision>33</cp:revision>
  <dcterms:created xsi:type="dcterms:W3CDTF">2025-12-14T15:13:00Z</dcterms:created>
  <dcterms:modified xsi:type="dcterms:W3CDTF">2025-12-24T09:11:00Z</dcterms:modified>
</cp:coreProperties>
</file>