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556" w:rsidRPr="00A70D71" w:rsidRDefault="00712207">
      <w:pPr>
        <w:spacing w:after="0" w:line="360" w:lineRule="auto"/>
        <w:jc w:val="center"/>
        <w:rPr>
          <w:rFonts w:ascii="Times New Roman" w:hAnsi="Times New Roman" w:cs="Times New Roman"/>
          <w:b/>
          <w:bCs/>
          <w:color w:val="000000" w:themeColor="text1"/>
          <w:sz w:val="28"/>
          <w:szCs w:val="28"/>
        </w:rPr>
      </w:pPr>
      <w:r w:rsidRPr="00A70D71">
        <w:rPr>
          <w:rFonts w:ascii="Times New Roman" w:hAnsi="Times New Roman" w:cs="Times New Roman"/>
          <w:b/>
          <w:bCs/>
          <w:color w:val="000000" w:themeColor="text1"/>
          <w:sz w:val="28"/>
          <w:szCs w:val="28"/>
        </w:rPr>
        <w:t xml:space="preserve">Training Needs Assessment of Pea Growers for Seed Production in </w:t>
      </w:r>
      <w:proofErr w:type="spellStart"/>
      <w:r w:rsidRPr="00A70D71">
        <w:rPr>
          <w:rFonts w:ascii="Times New Roman" w:hAnsi="Times New Roman" w:cs="Times New Roman"/>
          <w:b/>
          <w:bCs/>
          <w:color w:val="000000" w:themeColor="text1"/>
          <w:sz w:val="28"/>
          <w:szCs w:val="28"/>
        </w:rPr>
        <w:t>Jalaun</w:t>
      </w:r>
      <w:proofErr w:type="spellEnd"/>
      <w:r w:rsidRPr="00A70D71">
        <w:rPr>
          <w:rFonts w:ascii="Times New Roman" w:hAnsi="Times New Roman" w:cs="Times New Roman"/>
          <w:b/>
          <w:bCs/>
          <w:color w:val="000000" w:themeColor="text1"/>
          <w:sz w:val="28"/>
          <w:szCs w:val="28"/>
        </w:rPr>
        <w:t xml:space="preserve"> District, Uttar Pradesh</w:t>
      </w:r>
      <w:r w:rsidR="00A70D71" w:rsidRPr="00A70D71">
        <w:rPr>
          <w:rFonts w:ascii="Times New Roman" w:hAnsi="Times New Roman" w:cs="Times New Roman"/>
          <w:b/>
          <w:bCs/>
          <w:color w:val="000000" w:themeColor="text1"/>
          <w:sz w:val="28"/>
          <w:szCs w:val="28"/>
        </w:rPr>
        <w:t>, India</w:t>
      </w:r>
    </w:p>
    <w:p w:rsidR="00EF3556" w:rsidRPr="00A70D71" w:rsidRDefault="00EF3556">
      <w:pPr>
        <w:pStyle w:val="ListParagraph"/>
        <w:spacing w:after="0" w:line="240" w:lineRule="auto"/>
        <w:ind w:left="-284" w:right="-188"/>
        <w:jc w:val="both"/>
        <w:rPr>
          <w:rFonts w:ascii="Times New Roman" w:hAnsi="Times New Roman" w:cs="Times New Roman"/>
          <w:b/>
          <w:bCs/>
          <w:color w:val="000000" w:themeColor="text1"/>
          <w:sz w:val="24"/>
          <w:szCs w:val="24"/>
        </w:rPr>
      </w:pPr>
    </w:p>
    <w:p w:rsidR="00EF3556" w:rsidRPr="00A70D71" w:rsidRDefault="00EF3556">
      <w:pPr>
        <w:spacing w:after="0" w:line="240" w:lineRule="auto"/>
        <w:ind w:right="-188"/>
        <w:jc w:val="both"/>
        <w:rPr>
          <w:rFonts w:ascii="Times New Roman" w:hAnsi="Times New Roman" w:cs="Times New Roman"/>
          <w:color w:val="000000" w:themeColor="text1"/>
          <w:sz w:val="24"/>
          <w:szCs w:val="24"/>
        </w:rPr>
      </w:pPr>
    </w:p>
    <w:p w:rsidR="00EF3556" w:rsidRPr="00A70D71" w:rsidRDefault="00712207">
      <w:pPr>
        <w:pStyle w:val="ListParagraph"/>
        <w:spacing w:after="0" w:line="360" w:lineRule="auto"/>
        <w:ind w:left="-284" w:right="-188"/>
        <w:jc w:val="center"/>
        <w:rPr>
          <w:rFonts w:ascii="Times New Roman" w:hAnsi="Times New Roman" w:cs="Times New Roman"/>
          <w:b/>
          <w:bCs/>
          <w:color w:val="000000" w:themeColor="text1"/>
          <w:sz w:val="24"/>
          <w:szCs w:val="24"/>
        </w:rPr>
      </w:pPr>
      <w:r w:rsidRPr="00A70D71">
        <w:rPr>
          <w:rFonts w:ascii="Times New Roman" w:hAnsi="Times New Roman" w:cs="Times New Roman"/>
          <w:b/>
          <w:bCs/>
          <w:color w:val="000000" w:themeColor="text1"/>
          <w:sz w:val="24"/>
          <w:szCs w:val="24"/>
        </w:rPr>
        <w:t>ABSTRACT</w:t>
      </w:r>
    </w:p>
    <w:p w:rsidR="00EF3556" w:rsidRPr="00A70D71" w:rsidRDefault="00712207">
      <w:pPr>
        <w:pStyle w:val="ListParagraph"/>
        <w:spacing w:after="0" w:line="360" w:lineRule="auto"/>
        <w:ind w:left="-284" w:right="-188"/>
        <w:jc w:val="both"/>
        <w:rPr>
          <w:rFonts w:ascii="Times New Roman" w:hAnsi="Times New Roman" w:cs="Times New Roman"/>
          <w:color w:val="000000" w:themeColor="text1"/>
          <w:sz w:val="24"/>
          <w:szCs w:val="24"/>
        </w:rPr>
      </w:pPr>
      <w:r w:rsidRPr="00A70D71">
        <w:rPr>
          <w:rFonts w:ascii="Times New Roman" w:hAnsi="Times New Roman" w:cs="Times New Roman"/>
          <w:b/>
          <w:bCs/>
          <w:color w:val="000000" w:themeColor="text1"/>
          <w:sz w:val="24"/>
          <w:szCs w:val="24"/>
        </w:rPr>
        <w:tab/>
      </w:r>
      <w:proofErr w:type="spellStart"/>
      <w:r w:rsidRPr="00A70D71">
        <w:rPr>
          <w:rFonts w:ascii="Times New Roman" w:hAnsi="Times New Roman"/>
          <w:color w:val="000000" w:themeColor="text1"/>
          <w:sz w:val="24"/>
          <w:szCs w:val="24"/>
        </w:rPr>
        <w:t>Jalaun</w:t>
      </w:r>
      <w:proofErr w:type="spellEnd"/>
      <w:r w:rsidRPr="00A70D71">
        <w:rPr>
          <w:rFonts w:ascii="Times New Roman" w:hAnsi="Times New Roman"/>
          <w:color w:val="000000" w:themeColor="text1"/>
          <w:sz w:val="24"/>
          <w:szCs w:val="24"/>
        </w:rPr>
        <w:t xml:space="preserve"> district is a major pea growing area of Uttar Pradesh. In 2018, farmers</w:t>
      </w:r>
      <w:r w:rsidRPr="00A70D71">
        <w:rPr>
          <w:rFonts w:ascii="Times New Roman" w:hAnsi="Times New Roman"/>
          <w:color w:val="000000" w:themeColor="text1"/>
          <w:sz w:val="24"/>
          <w:szCs w:val="24"/>
        </w:rPr>
        <w:t xml:space="preserve"> were motivated to use pea seed production after the Government of India-sponsored Seed Hub Project at Krishi Vigyan Kendra (KVK), </w:t>
      </w:r>
      <w:proofErr w:type="spellStart"/>
      <w:r w:rsidRPr="00A70D71">
        <w:rPr>
          <w:rFonts w:ascii="Times New Roman" w:hAnsi="Times New Roman"/>
          <w:color w:val="000000" w:themeColor="text1"/>
          <w:sz w:val="24"/>
          <w:szCs w:val="24"/>
        </w:rPr>
        <w:t>Jalaun</w:t>
      </w:r>
      <w:proofErr w:type="spellEnd"/>
      <w:r w:rsidRPr="00A70D71">
        <w:rPr>
          <w:rFonts w:ascii="Times New Roman" w:hAnsi="Times New Roman"/>
          <w:color w:val="000000" w:themeColor="text1"/>
          <w:sz w:val="24"/>
          <w:szCs w:val="24"/>
        </w:rPr>
        <w:t xml:space="preserve"> was initiated. Nonetheless, the majority of farmers have been selling their produce locally in mandis and did not have</w:t>
      </w:r>
      <w:r w:rsidRPr="00A70D71">
        <w:rPr>
          <w:rFonts w:ascii="Times New Roman" w:hAnsi="Times New Roman"/>
          <w:color w:val="000000" w:themeColor="text1"/>
          <w:sz w:val="24"/>
          <w:szCs w:val="24"/>
        </w:rPr>
        <w:t xml:space="preserve"> any idea on the difference between general produce and seed and the technical specifications and certification involved in the production of seeds. In this respect, this research was conducted to determine the training requirements of pea farmers in </w:t>
      </w:r>
      <w:proofErr w:type="spellStart"/>
      <w:r w:rsidRPr="00A70D71">
        <w:rPr>
          <w:rFonts w:ascii="Times New Roman" w:hAnsi="Times New Roman"/>
          <w:color w:val="000000" w:themeColor="text1"/>
          <w:sz w:val="24"/>
          <w:szCs w:val="24"/>
        </w:rPr>
        <w:t>Jalau</w:t>
      </w:r>
      <w:r w:rsidRPr="00A70D71">
        <w:rPr>
          <w:rFonts w:ascii="Times New Roman" w:hAnsi="Times New Roman"/>
          <w:color w:val="000000" w:themeColor="text1"/>
          <w:sz w:val="24"/>
          <w:szCs w:val="24"/>
        </w:rPr>
        <w:t>n</w:t>
      </w:r>
      <w:proofErr w:type="spellEnd"/>
      <w:r w:rsidRPr="00A70D71">
        <w:rPr>
          <w:rFonts w:ascii="Times New Roman" w:hAnsi="Times New Roman"/>
          <w:color w:val="000000" w:themeColor="text1"/>
          <w:sz w:val="24"/>
          <w:szCs w:val="24"/>
        </w:rPr>
        <w:t xml:space="preserve"> district. The data was </w:t>
      </w:r>
      <w:proofErr w:type="spellStart"/>
      <w:r w:rsidRPr="00A70D71">
        <w:rPr>
          <w:rFonts w:ascii="Times New Roman" w:hAnsi="Times New Roman"/>
          <w:color w:val="000000" w:themeColor="text1"/>
          <w:sz w:val="24"/>
          <w:szCs w:val="24"/>
        </w:rPr>
        <w:t>analyzed</w:t>
      </w:r>
      <w:proofErr w:type="spellEnd"/>
      <w:r w:rsidRPr="00A70D71">
        <w:rPr>
          <w:rFonts w:ascii="Times New Roman" w:hAnsi="Times New Roman"/>
          <w:color w:val="000000" w:themeColor="text1"/>
          <w:sz w:val="24"/>
          <w:szCs w:val="24"/>
        </w:rPr>
        <w:t xml:space="preserve"> by use of a structured interview schedule and 80 pea growers were surveyed using the structured interview schedule. The findings indicated that a huge proportion of the respondents (88.2 percent) were interested in taking </w:t>
      </w:r>
      <w:r w:rsidRPr="00A70D71">
        <w:rPr>
          <w:rFonts w:ascii="Times New Roman" w:hAnsi="Times New Roman"/>
          <w:color w:val="000000" w:themeColor="text1"/>
          <w:sz w:val="24"/>
          <w:szCs w:val="24"/>
        </w:rPr>
        <w:t>training programs. The most significant need (mean score 2.45) was training on seed identification and differentiation when compared with the general produce (rouging and importance 2.43). Other important points were classes of seed (breeder, foundation, c</w:t>
      </w:r>
      <w:r w:rsidRPr="00A70D71">
        <w:rPr>
          <w:rFonts w:ascii="Times New Roman" w:hAnsi="Times New Roman"/>
          <w:color w:val="000000" w:themeColor="text1"/>
          <w:sz w:val="24"/>
          <w:szCs w:val="24"/>
        </w:rPr>
        <w:t xml:space="preserve">ertified and truthful </w:t>
      </w:r>
      <w:proofErr w:type="spellStart"/>
      <w:r w:rsidRPr="00A70D71">
        <w:rPr>
          <w:rFonts w:ascii="Times New Roman" w:hAnsi="Times New Roman"/>
          <w:color w:val="000000" w:themeColor="text1"/>
          <w:sz w:val="24"/>
          <w:szCs w:val="24"/>
        </w:rPr>
        <w:t>labeled</w:t>
      </w:r>
      <w:proofErr w:type="spellEnd"/>
      <w:r w:rsidRPr="00A70D71">
        <w:rPr>
          <w:rFonts w:ascii="Times New Roman" w:hAnsi="Times New Roman"/>
          <w:color w:val="000000" w:themeColor="text1"/>
          <w:sz w:val="24"/>
          <w:szCs w:val="24"/>
        </w:rPr>
        <w:t xml:space="preserve">), certification procedures of seed, distance of isolation, seed replacement rate, improved varieties, package of practices, and seed storage. These results will inform KVKs and extension agencies on how to design the training </w:t>
      </w:r>
      <w:r w:rsidRPr="00A70D71">
        <w:rPr>
          <w:rFonts w:ascii="Times New Roman" w:hAnsi="Times New Roman"/>
          <w:color w:val="000000" w:themeColor="text1"/>
          <w:sz w:val="24"/>
          <w:szCs w:val="24"/>
        </w:rPr>
        <w:t>modules to be need-based and structured in a bid to strengthen the seed production capacity and increase the income of farmers by production of quality seed.</w:t>
      </w:r>
      <w:r w:rsidRPr="00A70D71">
        <w:rPr>
          <w:rFonts w:ascii="Times New Roman" w:hAnsi="Times New Roman" w:cs="Times New Roman"/>
          <w:color w:val="000000" w:themeColor="text1"/>
          <w:sz w:val="24"/>
          <w:szCs w:val="24"/>
        </w:rPr>
        <w:t xml:space="preserve"> </w:t>
      </w:r>
    </w:p>
    <w:p w:rsidR="00EF3556" w:rsidRPr="00A70D71" w:rsidRDefault="00712207">
      <w:pPr>
        <w:pStyle w:val="ListParagraph"/>
        <w:spacing w:after="0" w:line="360" w:lineRule="auto"/>
        <w:ind w:left="-284" w:right="-188"/>
        <w:jc w:val="both"/>
        <w:rPr>
          <w:rFonts w:ascii="Times New Roman" w:hAnsi="Times New Roman" w:cs="Times New Roman"/>
          <w:color w:val="000000" w:themeColor="text1"/>
          <w:sz w:val="24"/>
          <w:szCs w:val="24"/>
        </w:rPr>
      </w:pPr>
      <w:r w:rsidRPr="00A70D71">
        <w:rPr>
          <w:rFonts w:ascii="Times New Roman" w:hAnsi="Times New Roman" w:cs="Times New Roman"/>
          <w:b/>
          <w:bCs/>
          <w:color w:val="000000" w:themeColor="text1"/>
          <w:sz w:val="24"/>
          <w:szCs w:val="24"/>
        </w:rPr>
        <w:t>Keywords:</w:t>
      </w:r>
      <w:r w:rsidRPr="00A70D71">
        <w:rPr>
          <w:rFonts w:ascii="Times New Roman" w:hAnsi="Times New Roman" w:cs="Times New Roman"/>
          <w:color w:val="000000" w:themeColor="text1"/>
          <w:sz w:val="24"/>
          <w:szCs w:val="24"/>
        </w:rPr>
        <w:t xml:space="preserve"> Seed production, Type, Seed; Training need, Pea growers</w:t>
      </w:r>
    </w:p>
    <w:p w:rsidR="00EF3556" w:rsidRPr="00A70D71" w:rsidRDefault="00712207">
      <w:pPr>
        <w:pStyle w:val="ListParagraph"/>
        <w:spacing w:after="0" w:line="360" w:lineRule="auto"/>
        <w:ind w:left="-284" w:right="-188"/>
        <w:jc w:val="both"/>
        <w:rPr>
          <w:rFonts w:ascii="Times New Roman" w:hAnsi="Times New Roman" w:cs="Times New Roman"/>
          <w:b/>
          <w:bCs/>
          <w:color w:val="000000" w:themeColor="text1"/>
          <w:sz w:val="24"/>
          <w:szCs w:val="24"/>
        </w:rPr>
      </w:pPr>
      <w:r w:rsidRPr="00A70D71">
        <w:rPr>
          <w:rFonts w:ascii="Times New Roman" w:hAnsi="Times New Roman" w:cs="Times New Roman"/>
          <w:b/>
          <w:bCs/>
          <w:color w:val="000000" w:themeColor="text1"/>
          <w:sz w:val="24"/>
          <w:szCs w:val="24"/>
        </w:rPr>
        <w:t>Introduction</w:t>
      </w:r>
    </w:p>
    <w:p w:rsidR="00EF3556" w:rsidRPr="00A70D71" w:rsidRDefault="00712207">
      <w:pPr>
        <w:pStyle w:val="ListParagraph"/>
        <w:spacing w:after="0" w:line="360" w:lineRule="auto"/>
        <w:ind w:left="-284" w:right="-188"/>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 xml:space="preserve">Pulses, including </w:t>
      </w:r>
      <w:r w:rsidRPr="00A70D71">
        <w:rPr>
          <w:rFonts w:ascii="Times New Roman" w:hAnsi="Times New Roman" w:cs="Times New Roman"/>
          <w:color w:val="000000" w:themeColor="text1"/>
          <w:sz w:val="24"/>
          <w:szCs w:val="24"/>
        </w:rPr>
        <w:t>peas, are essential for global agriculture due to their nutritional benefits and ability to improve soil health. India is the largest producer, consumer, and importer of pulses, contributing significantly to global production</w:t>
      </w:r>
      <w:r w:rsidRPr="00A70D71">
        <w:rPr>
          <w:rFonts w:ascii="Times New Roman" w:hAnsi="Times New Roman" w:cs="Times New Roman"/>
          <w:color w:val="000000" w:themeColor="text1"/>
          <w:sz w:val="24"/>
          <w:szCs w:val="24"/>
          <w:lang w:val="en-US"/>
        </w:rPr>
        <w:t xml:space="preserve"> (</w:t>
      </w:r>
      <w:proofErr w:type="spellStart"/>
      <w:r w:rsidRPr="00A70D71">
        <w:rPr>
          <w:rFonts w:ascii="Times New Roman" w:eastAsia="SimSun" w:hAnsi="Times New Roman" w:cs="Times New Roman"/>
          <w:color w:val="000000" w:themeColor="text1"/>
          <w:sz w:val="24"/>
          <w:szCs w:val="24"/>
          <w:shd w:val="clear" w:color="auto" w:fill="FFFFFF"/>
        </w:rPr>
        <w:t>Meludu</w:t>
      </w:r>
      <w:proofErr w:type="spellEnd"/>
      <w:r w:rsidRPr="00A70D71">
        <w:rPr>
          <w:rFonts w:ascii="Times New Roman" w:eastAsia="SimSun" w:hAnsi="Times New Roman" w:cs="Times New Roman"/>
          <w:color w:val="000000" w:themeColor="text1"/>
          <w:sz w:val="24"/>
          <w:szCs w:val="24"/>
          <w:shd w:val="clear" w:color="auto" w:fill="FFFFFF"/>
          <w:lang w:val="en-US"/>
        </w:rPr>
        <w:t xml:space="preserve"> et. al 2024)</w:t>
      </w:r>
      <w:r w:rsidRPr="00A70D71">
        <w:rPr>
          <w:rFonts w:ascii="Times New Roman" w:hAnsi="Times New Roman" w:cs="Times New Roman"/>
          <w:color w:val="000000" w:themeColor="text1"/>
          <w:sz w:val="24"/>
          <w:szCs w:val="24"/>
        </w:rPr>
        <w:t>. The coun</w:t>
      </w:r>
      <w:r w:rsidRPr="00A70D71">
        <w:rPr>
          <w:rFonts w:ascii="Times New Roman" w:hAnsi="Times New Roman" w:cs="Times New Roman"/>
          <w:color w:val="000000" w:themeColor="text1"/>
          <w:sz w:val="24"/>
          <w:szCs w:val="24"/>
        </w:rPr>
        <w:t>try accounts for over one-third of the total global area under pulse cultivation and almost one-third of its production. Despite this, India faces a growing demand-supply gap in pulses, which calls for increased productivity and better agricultural practic</w:t>
      </w:r>
      <w:r w:rsidRPr="00A70D71">
        <w:rPr>
          <w:rFonts w:ascii="Times New Roman" w:hAnsi="Times New Roman" w:cs="Times New Roman"/>
          <w:color w:val="000000" w:themeColor="text1"/>
          <w:sz w:val="24"/>
          <w:szCs w:val="24"/>
        </w:rPr>
        <w:t>es</w:t>
      </w:r>
      <w:r w:rsidRPr="00A70D71">
        <w:rPr>
          <w:rFonts w:ascii="Times New Roman" w:hAnsi="Times New Roman" w:cs="Times New Roman"/>
          <w:color w:val="000000" w:themeColor="text1"/>
          <w:sz w:val="24"/>
          <w:szCs w:val="24"/>
          <w:lang w:val="en-US"/>
        </w:rPr>
        <w:t xml:space="preserve"> (</w:t>
      </w:r>
      <w:proofErr w:type="spellStart"/>
      <w:r w:rsidRPr="00A70D71">
        <w:rPr>
          <w:rFonts w:ascii="Times New Roman" w:eastAsia="SimSun" w:hAnsi="Times New Roman" w:cs="Times New Roman"/>
          <w:color w:val="000000" w:themeColor="text1"/>
          <w:sz w:val="24"/>
          <w:szCs w:val="24"/>
          <w:shd w:val="clear" w:color="auto" w:fill="FFFFFF"/>
        </w:rPr>
        <w:t>Tusiime</w:t>
      </w:r>
      <w:proofErr w:type="spellEnd"/>
      <w:r w:rsidRPr="00A70D71">
        <w:rPr>
          <w:rFonts w:ascii="Times New Roman" w:eastAsia="SimSun" w:hAnsi="Times New Roman" w:cs="Times New Roman"/>
          <w:color w:val="000000" w:themeColor="text1"/>
          <w:sz w:val="24"/>
          <w:szCs w:val="24"/>
          <w:shd w:val="clear" w:color="auto" w:fill="FFFFFF"/>
          <w:lang w:val="en-US"/>
        </w:rPr>
        <w:t xml:space="preserve"> el. al 2023)</w:t>
      </w:r>
      <w:r w:rsidRPr="00A70D71">
        <w:rPr>
          <w:rFonts w:ascii="Times New Roman" w:hAnsi="Times New Roman" w:cs="Times New Roman"/>
          <w:color w:val="000000" w:themeColor="text1"/>
          <w:sz w:val="24"/>
          <w:szCs w:val="24"/>
        </w:rPr>
        <w:t>.</w:t>
      </w:r>
    </w:p>
    <w:p w:rsidR="00EF3556" w:rsidRPr="00A70D71" w:rsidRDefault="00712207">
      <w:pPr>
        <w:pStyle w:val="ListParagraph"/>
        <w:spacing w:after="0" w:line="360" w:lineRule="auto"/>
        <w:ind w:left="-284" w:right="-188"/>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 xml:space="preserve">In India, pulses occupy approximately 23% of the area under food grains and contribute around 9-10% to total food grain production. Uttar Pradesh, along with Madhya Pradesh, Rajasthan, and Maharashtra, is among the top </w:t>
      </w:r>
      <w:r w:rsidRPr="00A70D71">
        <w:rPr>
          <w:rFonts w:ascii="Times New Roman" w:hAnsi="Times New Roman" w:cs="Times New Roman"/>
          <w:color w:val="000000" w:themeColor="text1"/>
          <w:sz w:val="24"/>
          <w:szCs w:val="24"/>
        </w:rPr>
        <w:t xml:space="preserve">pulse-producing states in India. These states collectively contribute the majority of the country's pulse production, with Uttar Pradesh accounting for about 10%. </w:t>
      </w:r>
      <w:r w:rsidRPr="00A70D71">
        <w:rPr>
          <w:rFonts w:ascii="Times New Roman" w:hAnsi="Times New Roman" w:cs="Times New Roman"/>
          <w:color w:val="000000" w:themeColor="text1"/>
          <w:sz w:val="24"/>
          <w:szCs w:val="24"/>
        </w:rPr>
        <w:lastRenderedPageBreak/>
        <w:t xml:space="preserve">However, </w:t>
      </w:r>
      <w:proofErr w:type="spellStart"/>
      <w:r w:rsidRPr="00A70D71">
        <w:rPr>
          <w:rFonts w:ascii="Times New Roman" w:hAnsi="Times New Roman" w:cs="Times New Roman"/>
          <w:color w:val="000000" w:themeColor="text1"/>
          <w:sz w:val="24"/>
          <w:szCs w:val="24"/>
        </w:rPr>
        <w:t>Jalaun</w:t>
      </w:r>
      <w:proofErr w:type="spellEnd"/>
      <w:r w:rsidRPr="00A70D71">
        <w:rPr>
          <w:rFonts w:ascii="Times New Roman" w:hAnsi="Times New Roman" w:cs="Times New Roman"/>
          <w:color w:val="000000" w:themeColor="text1"/>
          <w:sz w:val="24"/>
          <w:szCs w:val="24"/>
        </w:rPr>
        <w:t xml:space="preserve"> district in Uttar Pradesh, a key region for pea cultivation, faces challenges</w:t>
      </w:r>
      <w:r w:rsidRPr="00A70D71">
        <w:rPr>
          <w:rFonts w:ascii="Times New Roman" w:hAnsi="Times New Roman" w:cs="Times New Roman"/>
          <w:color w:val="000000" w:themeColor="text1"/>
          <w:sz w:val="24"/>
          <w:szCs w:val="24"/>
        </w:rPr>
        <w:t xml:space="preserve"> related to low productivity. These issues are primarily due to traditional farming practices, a lack of modern techniques, and limited adoption of improved seed varieties.</w:t>
      </w:r>
    </w:p>
    <w:p w:rsidR="00EF3556" w:rsidRPr="00A70D71" w:rsidRDefault="00712207">
      <w:pPr>
        <w:pStyle w:val="ListParagraph"/>
        <w:spacing w:after="0" w:line="360" w:lineRule="auto"/>
        <w:ind w:left="-284" w:right="-188"/>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While the per capita availability of pulses in India has shown modest improvements—</w:t>
      </w:r>
      <w:r w:rsidRPr="00A70D71">
        <w:rPr>
          <w:rFonts w:ascii="Times New Roman" w:hAnsi="Times New Roman" w:cs="Times New Roman"/>
          <w:color w:val="000000" w:themeColor="text1"/>
          <w:sz w:val="24"/>
          <w:szCs w:val="24"/>
        </w:rPr>
        <w:t>from 43 grams per day in 2013 to 45 grams in 2021—these levels are still far below the recommended intake of 55 grams per person per day (</w:t>
      </w:r>
      <w:proofErr w:type="spellStart"/>
      <w:r w:rsidRPr="00A70D71">
        <w:rPr>
          <w:rFonts w:ascii="Times New Roman" w:hAnsi="Times New Roman" w:cs="Times New Roman"/>
          <w:color w:val="000000" w:themeColor="text1"/>
          <w:sz w:val="24"/>
          <w:szCs w:val="24"/>
        </w:rPr>
        <w:t>Murugananthi</w:t>
      </w:r>
      <w:proofErr w:type="spellEnd"/>
      <w:r w:rsidRPr="00A70D71">
        <w:rPr>
          <w:rFonts w:ascii="Times New Roman" w:hAnsi="Times New Roman" w:cs="Times New Roman"/>
          <w:color w:val="000000" w:themeColor="text1"/>
          <w:sz w:val="24"/>
          <w:szCs w:val="24"/>
        </w:rPr>
        <w:t xml:space="preserve"> </w:t>
      </w:r>
      <w:r w:rsidRPr="00A70D71">
        <w:rPr>
          <w:rFonts w:ascii="Times New Roman" w:hAnsi="Times New Roman" w:cs="Times New Roman"/>
          <w:i/>
          <w:iCs/>
          <w:color w:val="000000" w:themeColor="text1"/>
          <w:sz w:val="24"/>
          <w:szCs w:val="24"/>
        </w:rPr>
        <w:t>et al</w:t>
      </w:r>
      <w:r w:rsidRPr="00A70D71">
        <w:rPr>
          <w:rFonts w:ascii="Times New Roman" w:hAnsi="Times New Roman" w:cs="Times New Roman"/>
          <w:color w:val="000000" w:themeColor="text1"/>
          <w:sz w:val="24"/>
          <w:szCs w:val="24"/>
        </w:rPr>
        <w:t>. 2024). This shortfall underscores the need for more efficient and sustainable farming practices to</w:t>
      </w:r>
      <w:r w:rsidRPr="00A70D71">
        <w:rPr>
          <w:rFonts w:ascii="Times New Roman" w:hAnsi="Times New Roman" w:cs="Times New Roman"/>
          <w:color w:val="000000" w:themeColor="text1"/>
          <w:sz w:val="24"/>
          <w:szCs w:val="24"/>
        </w:rPr>
        <w:t xml:space="preserve"> meet the growing demand for pulses. The limited expansion of pulses in agriculture can be attributed to their comparatively lower and unstable yields, largely due to high susceptibility to environmental stresses. This has led to an underdeveloped global m</w:t>
      </w:r>
      <w:r w:rsidRPr="00A70D71">
        <w:rPr>
          <w:rFonts w:ascii="Times New Roman" w:hAnsi="Times New Roman" w:cs="Times New Roman"/>
          <w:color w:val="000000" w:themeColor="text1"/>
          <w:sz w:val="24"/>
          <w:szCs w:val="24"/>
        </w:rPr>
        <w:t>arket with reduced profitability, discouraging farmers from cultivating pulses as a primary income-generating crop. Consequently, policymakers in many developing countries have prioritized cereals over pulses in terms of attention, investment, and resource</w:t>
      </w:r>
      <w:r w:rsidRPr="00A70D71">
        <w:rPr>
          <w:rFonts w:ascii="Times New Roman" w:hAnsi="Times New Roman" w:cs="Times New Roman"/>
          <w:color w:val="000000" w:themeColor="text1"/>
          <w:sz w:val="24"/>
          <w:szCs w:val="24"/>
        </w:rPr>
        <w:t xml:space="preserve"> allocation. (</w:t>
      </w:r>
      <w:hyperlink r:id="rId9" w:anchor="B10" w:history="1">
        <w:r w:rsidRPr="00A70D71">
          <w:rPr>
            <w:rFonts w:ascii="Times New Roman" w:hAnsi="Times New Roman" w:cs="Times New Roman"/>
            <w:color w:val="000000" w:themeColor="text1"/>
            <w:sz w:val="24"/>
            <w:szCs w:val="24"/>
          </w:rPr>
          <w:t>Foyer et al., 2016</w:t>
        </w:r>
      </w:hyperlink>
      <w:r w:rsidRPr="00A70D71">
        <w:rPr>
          <w:rFonts w:ascii="Times New Roman" w:hAnsi="Times New Roman" w:cs="Times New Roman"/>
          <w:color w:val="000000" w:themeColor="text1"/>
          <w:sz w:val="24"/>
          <w:szCs w:val="24"/>
        </w:rPr>
        <w:t>; </w:t>
      </w:r>
      <w:hyperlink r:id="rId10" w:anchor="B46" w:history="1">
        <w:proofErr w:type="spellStart"/>
        <w:r w:rsidRPr="00A70D71">
          <w:rPr>
            <w:rFonts w:ascii="Times New Roman" w:hAnsi="Times New Roman" w:cs="Times New Roman"/>
            <w:color w:val="000000" w:themeColor="text1"/>
            <w:sz w:val="24"/>
            <w:szCs w:val="24"/>
          </w:rPr>
          <w:t>Stagnari</w:t>
        </w:r>
        <w:proofErr w:type="spellEnd"/>
        <w:r w:rsidRPr="00A70D71">
          <w:rPr>
            <w:rFonts w:ascii="Times New Roman" w:hAnsi="Times New Roman" w:cs="Times New Roman"/>
            <w:color w:val="000000" w:themeColor="text1"/>
            <w:sz w:val="24"/>
            <w:szCs w:val="24"/>
          </w:rPr>
          <w:t xml:space="preserve"> et al., 2017</w:t>
        </w:r>
      </w:hyperlink>
      <w:r w:rsidRPr="00A70D71">
        <w:rPr>
          <w:rFonts w:ascii="Times New Roman" w:hAnsi="Times New Roman" w:cs="Times New Roman"/>
          <w:color w:val="000000" w:themeColor="text1"/>
          <w:sz w:val="24"/>
          <w:szCs w:val="24"/>
        </w:rPr>
        <w:t>).</w:t>
      </w:r>
    </w:p>
    <w:p w:rsidR="00EF3556" w:rsidRPr="00A70D71" w:rsidRDefault="00712207">
      <w:pPr>
        <w:pStyle w:val="ListParagraph"/>
        <w:spacing w:after="0" w:line="360" w:lineRule="auto"/>
        <w:ind w:left="-284" w:right="-188"/>
        <w:jc w:val="both"/>
        <w:rPr>
          <w:rFonts w:ascii="Times New Roman" w:hAnsi="Times New Roman" w:cs="Times New Roman"/>
          <w:color w:val="000000" w:themeColor="text1"/>
          <w:sz w:val="24"/>
          <w:szCs w:val="24"/>
          <w:lang w:val="en-US"/>
        </w:rPr>
      </w:pPr>
      <w:r w:rsidRPr="00A70D71">
        <w:rPr>
          <w:rFonts w:ascii="Times New Roman" w:hAnsi="Times New Roman" w:cs="Times New Roman"/>
          <w:color w:val="000000" w:themeColor="text1"/>
          <w:sz w:val="24"/>
          <w:szCs w:val="24"/>
        </w:rPr>
        <w:t xml:space="preserve">The National Seed Hub Project at Krishi Vigyan Kendra (KVK) in </w:t>
      </w:r>
      <w:proofErr w:type="spellStart"/>
      <w:r w:rsidRPr="00A70D71">
        <w:rPr>
          <w:rFonts w:ascii="Times New Roman" w:hAnsi="Times New Roman" w:cs="Times New Roman"/>
          <w:color w:val="000000" w:themeColor="text1"/>
          <w:sz w:val="24"/>
          <w:szCs w:val="24"/>
        </w:rPr>
        <w:t>Jalaun</w:t>
      </w:r>
      <w:proofErr w:type="spellEnd"/>
      <w:r w:rsidRPr="00A70D71">
        <w:rPr>
          <w:rFonts w:ascii="Times New Roman" w:hAnsi="Times New Roman" w:cs="Times New Roman"/>
          <w:color w:val="000000" w:themeColor="text1"/>
          <w:sz w:val="24"/>
          <w:szCs w:val="24"/>
        </w:rPr>
        <w:t xml:space="preserve"> presents an opportunity to address these challenges. Through structured training programs, farmers can gain critical knowledge of modern pea production techni</w:t>
      </w:r>
      <w:r w:rsidRPr="00A70D71">
        <w:rPr>
          <w:rFonts w:ascii="Times New Roman" w:hAnsi="Times New Roman" w:cs="Times New Roman"/>
          <w:color w:val="000000" w:themeColor="text1"/>
          <w:sz w:val="24"/>
          <w:szCs w:val="24"/>
        </w:rPr>
        <w:t>ques, leading to higher yields and improved livelihoods. Training is a vital tool in ensuring the transfer of agricultural technologies and modernizing farming practices, which can significantly boost productivity and help farmers meet both regional and na</w:t>
      </w:r>
      <w:r w:rsidRPr="00A70D71">
        <w:rPr>
          <w:rFonts w:ascii="Times New Roman" w:hAnsi="Times New Roman" w:cs="Times New Roman"/>
          <w:color w:val="000000" w:themeColor="text1"/>
          <w:sz w:val="24"/>
          <w:szCs w:val="24"/>
        </w:rPr>
        <w:t>tional food security goals</w:t>
      </w:r>
      <w:r w:rsidRPr="00A70D71">
        <w:rPr>
          <w:rFonts w:ascii="Times New Roman" w:hAnsi="Times New Roman" w:cs="Times New Roman"/>
          <w:color w:val="000000" w:themeColor="text1"/>
          <w:sz w:val="24"/>
          <w:szCs w:val="24"/>
          <w:lang w:val="en-US"/>
        </w:rPr>
        <w:t xml:space="preserve"> (</w:t>
      </w:r>
      <w:r w:rsidRPr="00A70D71">
        <w:rPr>
          <w:rFonts w:ascii="Times New Roman" w:eastAsia="SimSun" w:hAnsi="Times New Roman" w:cs="Times New Roman"/>
          <w:color w:val="000000" w:themeColor="text1"/>
          <w:sz w:val="24"/>
          <w:szCs w:val="24"/>
          <w:shd w:val="clear" w:color="auto" w:fill="FFFFFF"/>
        </w:rPr>
        <w:t>Singh</w:t>
      </w:r>
      <w:r w:rsidRPr="00A70D71">
        <w:rPr>
          <w:rFonts w:ascii="Times New Roman" w:eastAsia="SimSun" w:hAnsi="Times New Roman" w:cs="Times New Roman"/>
          <w:color w:val="000000" w:themeColor="text1"/>
          <w:sz w:val="24"/>
          <w:szCs w:val="24"/>
          <w:shd w:val="clear" w:color="auto" w:fill="FFFFFF"/>
          <w:lang w:val="en-US"/>
        </w:rPr>
        <w:t xml:space="preserve"> et al.,2023). </w:t>
      </w:r>
    </w:p>
    <w:p w:rsidR="00EF3556" w:rsidRPr="00A70D71" w:rsidRDefault="00712207">
      <w:pPr>
        <w:pStyle w:val="ListParagraph"/>
        <w:spacing w:after="0" w:line="360" w:lineRule="auto"/>
        <w:ind w:left="-567" w:right="-755" w:firstLine="141"/>
        <w:jc w:val="both"/>
        <w:rPr>
          <w:rFonts w:ascii="Times New Roman" w:hAnsi="Times New Roman" w:cs="Times New Roman"/>
          <w:b/>
          <w:bCs/>
          <w:color w:val="000000" w:themeColor="text1"/>
          <w:sz w:val="24"/>
          <w:szCs w:val="24"/>
        </w:rPr>
      </w:pPr>
      <w:r w:rsidRPr="00A70D71">
        <w:rPr>
          <w:rFonts w:ascii="Times New Roman" w:hAnsi="Times New Roman" w:cs="Times New Roman"/>
          <w:b/>
          <w:bCs/>
          <w:color w:val="000000" w:themeColor="text1"/>
          <w:sz w:val="24"/>
          <w:szCs w:val="24"/>
        </w:rPr>
        <w:t>Material and Methods</w:t>
      </w:r>
    </w:p>
    <w:p w:rsidR="00EF3556" w:rsidRPr="00A70D71" w:rsidRDefault="00712207">
      <w:pPr>
        <w:pStyle w:val="NormalWeb"/>
        <w:spacing w:after="0" w:line="360" w:lineRule="auto"/>
        <w:ind w:left="-426"/>
        <w:jc w:val="both"/>
        <w:rPr>
          <w:rFonts w:eastAsia="Times New Roman" w:cs="Times New Roman"/>
          <w:color w:val="000000" w:themeColor="text1"/>
          <w:szCs w:val="24"/>
        </w:rPr>
      </w:pPr>
      <w:r w:rsidRPr="00A70D71">
        <w:rPr>
          <w:rFonts w:cs="Times New Roman"/>
          <w:b/>
          <w:bCs/>
          <w:color w:val="000000" w:themeColor="text1"/>
          <w:szCs w:val="24"/>
        </w:rPr>
        <w:tab/>
      </w:r>
      <w:r w:rsidRPr="00A70D71">
        <w:rPr>
          <w:rFonts w:eastAsia="Times New Roman" w:cs="Times New Roman"/>
          <w:color w:val="000000" w:themeColor="text1"/>
          <w:szCs w:val="24"/>
        </w:rPr>
        <w:t xml:space="preserve">The study was conducted during the year 2022-23 across </w:t>
      </w:r>
      <w:r w:rsidRPr="00A70D71">
        <w:rPr>
          <w:rFonts w:eastAsia="Times New Roman" w:cs="Times New Roman"/>
          <w:color w:val="000000" w:themeColor="text1"/>
          <w:szCs w:val="24"/>
          <w:lang w:val="en-US"/>
        </w:rPr>
        <w:t>four</w:t>
      </w:r>
      <w:r w:rsidRPr="00A70D71">
        <w:rPr>
          <w:rFonts w:eastAsia="Times New Roman" w:cs="Times New Roman"/>
          <w:color w:val="000000" w:themeColor="text1"/>
          <w:szCs w:val="24"/>
        </w:rPr>
        <w:t xml:space="preserve"> blocks of </w:t>
      </w:r>
      <w:proofErr w:type="spellStart"/>
      <w:r w:rsidRPr="00A70D71">
        <w:rPr>
          <w:rFonts w:eastAsia="Times New Roman" w:cs="Times New Roman"/>
          <w:color w:val="000000" w:themeColor="text1"/>
          <w:szCs w:val="24"/>
        </w:rPr>
        <w:t>Jalaun</w:t>
      </w:r>
      <w:proofErr w:type="spellEnd"/>
      <w:r w:rsidRPr="00A70D71">
        <w:rPr>
          <w:rFonts w:eastAsia="Times New Roman" w:cs="Times New Roman"/>
          <w:color w:val="000000" w:themeColor="text1"/>
          <w:szCs w:val="24"/>
        </w:rPr>
        <w:t xml:space="preserve"> district: </w:t>
      </w:r>
      <w:proofErr w:type="spellStart"/>
      <w:r w:rsidRPr="00A70D71">
        <w:rPr>
          <w:rFonts w:eastAsia="Times New Roman" w:cs="Times New Roman"/>
          <w:color w:val="000000" w:themeColor="text1"/>
          <w:szCs w:val="24"/>
        </w:rPr>
        <w:t>Jalaun</w:t>
      </w:r>
      <w:proofErr w:type="spellEnd"/>
      <w:r w:rsidRPr="00A70D71">
        <w:rPr>
          <w:rFonts w:eastAsia="Times New Roman" w:cs="Times New Roman"/>
          <w:color w:val="000000" w:themeColor="text1"/>
          <w:szCs w:val="24"/>
        </w:rPr>
        <w:t xml:space="preserve">, </w:t>
      </w:r>
      <w:proofErr w:type="spellStart"/>
      <w:r w:rsidRPr="00A70D71">
        <w:rPr>
          <w:rFonts w:eastAsia="Times New Roman" w:cs="Times New Roman"/>
          <w:color w:val="000000" w:themeColor="text1"/>
          <w:szCs w:val="24"/>
        </w:rPr>
        <w:t>Nadigaon</w:t>
      </w:r>
      <w:proofErr w:type="spellEnd"/>
      <w:r w:rsidRPr="00A70D71">
        <w:rPr>
          <w:rFonts w:eastAsia="Times New Roman" w:cs="Times New Roman"/>
          <w:color w:val="000000" w:themeColor="text1"/>
          <w:szCs w:val="24"/>
        </w:rPr>
        <w:t xml:space="preserve">, and </w:t>
      </w:r>
      <w:proofErr w:type="spellStart"/>
      <w:r w:rsidRPr="00A70D71">
        <w:rPr>
          <w:rFonts w:eastAsia="Times New Roman" w:cs="Times New Roman"/>
          <w:color w:val="000000" w:themeColor="text1"/>
          <w:szCs w:val="24"/>
        </w:rPr>
        <w:t>Konch</w:t>
      </w:r>
      <w:proofErr w:type="spellEnd"/>
      <w:r w:rsidRPr="00A70D71">
        <w:rPr>
          <w:rFonts w:eastAsia="Times New Roman" w:cs="Times New Roman"/>
          <w:color w:val="000000" w:themeColor="text1"/>
          <w:szCs w:val="24"/>
        </w:rPr>
        <w:t xml:space="preserve">, along with </w:t>
      </w:r>
      <w:proofErr w:type="spellStart"/>
      <w:r w:rsidRPr="00A70D71">
        <w:rPr>
          <w:rFonts w:eastAsia="Times New Roman" w:cs="Times New Roman"/>
          <w:color w:val="000000" w:themeColor="text1"/>
          <w:szCs w:val="24"/>
        </w:rPr>
        <w:t>Dakore</w:t>
      </w:r>
      <w:proofErr w:type="spellEnd"/>
      <w:r w:rsidRPr="00A70D71">
        <w:rPr>
          <w:rFonts w:eastAsia="Times New Roman" w:cs="Times New Roman"/>
          <w:color w:val="000000" w:themeColor="text1"/>
          <w:szCs w:val="24"/>
        </w:rPr>
        <w:t>. The blocks were purposively selected, and 20 farmers were randomly chosen from each block for the study. A questionnaire was developed to collect data on various aspects of field p</w:t>
      </w:r>
      <w:r w:rsidRPr="00A70D71">
        <w:rPr>
          <w:rFonts w:eastAsia="Times New Roman" w:cs="Times New Roman"/>
          <w:color w:val="000000" w:themeColor="text1"/>
          <w:szCs w:val="24"/>
        </w:rPr>
        <w:t xml:space="preserve">ea production technology. The farmers' knowledge regarding recommended practices for field pea cultivation was assessed using a scale based on the methodology by </w:t>
      </w:r>
      <w:proofErr w:type="spellStart"/>
      <w:r w:rsidRPr="00A70D71">
        <w:rPr>
          <w:rFonts w:eastAsia="Times New Roman" w:cs="Times New Roman"/>
          <w:color w:val="000000" w:themeColor="text1"/>
          <w:szCs w:val="24"/>
        </w:rPr>
        <w:t>Shriwas</w:t>
      </w:r>
      <w:proofErr w:type="spellEnd"/>
      <w:r w:rsidRPr="00A70D71">
        <w:rPr>
          <w:rFonts w:eastAsia="Times New Roman" w:cs="Times New Roman"/>
          <w:color w:val="000000" w:themeColor="text1"/>
          <w:szCs w:val="24"/>
        </w:rPr>
        <w:t xml:space="preserve"> et al. (2015) used for other crops.</w:t>
      </w:r>
    </w:p>
    <w:p w:rsidR="00EF3556" w:rsidRPr="00A70D71" w:rsidRDefault="00EF3556">
      <w:pPr>
        <w:pStyle w:val="NormalWeb"/>
        <w:spacing w:after="0" w:line="360" w:lineRule="auto"/>
        <w:ind w:left="-426"/>
        <w:jc w:val="both"/>
        <w:rPr>
          <w:rFonts w:eastAsia="Times New Roman" w:cs="Times New Roman"/>
          <w:color w:val="000000" w:themeColor="text1"/>
          <w:szCs w:val="24"/>
        </w:rPr>
      </w:pPr>
    </w:p>
    <w:p w:rsidR="00EF3556" w:rsidRPr="00A70D71" w:rsidRDefault="00712207">
      <w:pPr>
        <w:spacing w:after="100" w:afterAutospacing="1"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The respondents’ knowledge was categorized into three levels as follows:</w:t>
      </w:r>
    </w:p>
    <w:p w:rsidR="00A70D71" w:rsidRPr="00A70D71" w:rsidRDefault="00A70D71">
      <w:pPr>
        <w:spacing w:after="100" w:afterAutospacing="1"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List 1. Categorization of farmers' knowledge using a scale</w:t>
      </w:r>
    </w:p>
    <w:tbl>
      <w:tblPr>
        <w:tblStyle w:val="TableGrid"/>
        <w:tblW w:w="5701" w:type="dxa"/>
        <w:jc w:val="center"/>
        <w:tblLook w:val="04A0" w:firstRow="1" w:lastRow="0" w:firstColumn="1" w:lastColumn="0" w:noHBand="0" w:noVBand="1"/>
      </w:tblPr>
      <w:tblGrid>
        <w:gridCol w:w="4316"/>
        <w:gridCol w:w="1385"/>
      </w:tblGrid>
      <w:tr w:rsidR="00A70D71" w:rsidRPr="00A70D71">
        <w:trPr>
          <w:trHeight w:val="377"/>
          <w:jc w:val="center"/>
        </w:trPr>
        <w:tc>
          <w:tcPr>
            <w:tcW w:w="0" w:type="auto"/>
          </w:tcPr>
          <w:p w:rsidR="00EF3556" w:rsidRPr="00A70D71" w:rsidRDefault="00712207">
            <w:pPr>
              <w:spacing w:after="0" w:line="36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Category</w:t>
            </w:r>
          </w:p>
        </w:tc>
        <w:tc>
          <w:tcPr>
            <w:tcW w:w="0" w:type="auto"/>
          </w:tcPr>
          <w:p w:rsidR="00EF3556" w:rsidRPr="00A70D71" w:rsidRDefault="00712207">
            <w:pPr>
              <w:spacing w:after="0" w:line="36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Score</w:t>
            </w:r>
          </w:p>
        </w:tc>
      </w:tr>
      <w:tr w:rsidR="00A70D71" w:rsidRPr="00A70D71">
        <w:trPr>
          <w:trHeight w:val="377"/>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Incomplete Knowledge</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w:t>
            </w:r>
          </w:p>
        </w:tc>
      </w:tr>
      <w:tr w:rsidR="00A70D71" w:rsidRPr="00A70D71">
        <w:trPr>
          <w:trHeight w:val="377"/>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Partial Knowledge</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w:t>
            </w:r>
          </w:p>
        </w:tc>
      </w:tr>
      <w:tr w:rsidR="00A70D71" w:rsidRPr="00A70D71">
        <w:trPr>
          <w:trHeight w:val="377"/>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lastRenderedPageBreak/>
              <w:t>Complete Knowledge</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w:t>
            </w:r>
          </w:p>
        </w:tc>
      </w:tr>
    </w:tbl>
    <w:p w:rsidR="00EF3556" w:rsidRPr="00A70D71" w:rsidRDefault="00712207">
      <w:pPr>
        <w:spacing w:before="100" w:beforeAutospacing="1"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The knowledge index (K.I.) was calculated as:</w:t>
      </w:r>
    </w:p>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Knowledge Index </w:t>
      </w:r>
      <w:r w:rsidRPr="00A70D71">
        <w:rPr>
          <w:rFonts w:ascii="Times New Roman" w:eastAsia="Times New Roman" w:hAnsi="Times New Roman" w:cs="Times New Roman"/>
          <w:color w:val="000000" w:themeColor="text1"/>
          <w:sz w:val="24"/>
          <w:szCs w:val="24"/>
        </w:rPr>
        <w:t>=Sum of knowledge scores obtained by respondents/Maximum possible knowledge score obtainable by respondents×100</w:t>
      </w:r>
    </w:p>
    <w:p w:rsidR="00EF3556" w:rsidRPr="00A70D71" w:rsidRDefault="00712207">
      <w:pPr>
        <w:spacing w:after="100" w:afterAutospacing="1" w:line="36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The respondents were further categorized based on the following classification using mean (X) and standard deviation (S.D.):</w:t>
      </w:r>
    </w:p>
    <w:p w:rsidR="00EF3556" w:rsidRPr="00A70D71" w:rsidRDefault="00712207">
      <w:pPr>
        <w:spacing w:after="100" w:afterAutospacing="1" w:line="360" w:lineRule="auto"/>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List 2.  Categoriza</w:t>
      </w:r>
      <w:r w:rsidRPr="00A70D71">
        <w:rPr>
          <w:rFonts w:ascii="Times New Roman" w:eastAsia="Times New Roman" w:hAnsi="Times New Roman" w:cs="Times New Roman"/>
          <w:b/>
          <w:bCs/>
          <w:color w:val="000000" w:themeColor="text1"/>
          <w:sz w:val="24"/>
          <w:szCs w:val="24"/>
        </w:rPr>
        <w:t>tion of the respondents’ knowledge using mean (X) and standard deviation (S.D.)</w:t>
      </w:r>
    </w:p>
    <w:tbl>
      <w:tblPr>
        <w:tblStyle w:val="TableGrid"/>
        <w:tblW w:w="6048" w:type="dxa"/>
        <w:jc w:val="center"/>
        <w:tblLook w:val="04A0" w:firstRow="1" w:lastRow="0" w:firstColumn="1" w:lastColumn="0" w:noHBand="0" w:noVBand="1"/>
      </w:tblPr>
      <w:tblGrid>
        <w:gridCol w:w="2869"/>
        <w:gridCol w:w="3179"/>
      </w:tblGrid>
      <w:tr w:rsidR="00A70D71" w:rsidRPr="00A70D71">
        <w:trPr>
          <w:trHeight w:val="425"/>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Knowledge Level</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Formula</w:t>
            </w:r>
          </w:p>
        </w:tc>
      </w:tr>
      <w:tr w:rsidR="00A70D71" w:rsidRPr="00A70D71">
        <w:trPr>
          <w:trHeight w:val="439"/>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 Level</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&lt;X−S.D.&lt; X - S.D.</w:t>
            </w:r>
          </w:p>
        </w:tc>
      </w:tr>
      <w:tr w:rsidR="00A70D71" w:rsidRPr="00A70D71">
        <w:trPr>
          <w:trHeight w:val="439"/>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Medium Level</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X±S.D.X \pm S.D.</w:t>
            </w:r>
          </w:p>
        </w:tc>
      </w:tr>
      <w:tr w:rsidR="00A70D71" w:rsidRPr="00A70D71">
        <w:trPr>
          <w:trHeight w:val="454"/>
          <w:jc w:val="center"/>
        </w:trPr>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High Level</w:t>
            </w:r>
          </w:p>
        </w:tc>
        <w:tc>
          <w:tcPr>
            <w:tcW w:w="0" w:type="auto"/>
          </w:tcPr>
          <w:p w:rsidR="00EF3556" w:rsidRPr="00A70D71" w:rsidRDefault="00712207">
            <w:pPr>
              <w:spacing w:after="0" w:line="36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&gt;X+S.D.&gt; X + S.D.</w:t>
            </w:r>
          </w:p>
        </w:tc>
      </w:tr>
    </w:tbl>
    <w:p w:rsidR="00EF3556" w:rsidRPr="00A70D71" w:rsidRDefault="00712207">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In addition, the training needs of farmers in various major </w:t>
      </w:r>
      <w:r w:rsidRPr="00A70D71">
        <w:rPr>
          <w:rFonts w:ascii="Times New Roman" w:eastAsia="Times New Roman" w:hAnsi="Times New Roman" w:cs="Times New Roman"/>
          <w:color w:val="000000" w:themeColor="text1"/>
          <w:sz w:val="24"/>
          <w:szCs w:val="24"/>
        </w:rPr>
        <w:t>subject areas were evaluated using a three-point scale, where:</w:t>
      </w:r>
    </w:p>
    <w:p w:rsidR="00EF3556" w:rsidRPr="00A70D71" w:rsidRDefault="00712207">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List 3. Assessing farmers' need for training using a three-point scale</w:t>
      </w:r>
    </w:p>
    <w:tbl>
      <w:tblPr>
        <w:tblStyle w:val="TableGrid"/>
        <w:tblW w:w="5591" w:type="dxa"/>
        <w:jc w:val="center"/>
        <w:tblLook w:val="04A0" w:firstRow="1" w:lastRow="0" w:firstColumn="1" w:lastColumn="0" w:noHBand="0" w:noVBand="1"/>
      </w:tblPr>
      <w:tblGrid>
        <w:gridCol w:w="3082"/>
        <w:gridCol w:w="2509"/>
      </w:tblGrid>
      <w:tr w:rsidR="00A70D71" w:rsidRPr="00A70D71">
        <w:trPr>
          <w:trHeight w:val="416"/>
          <w:jc w:val="center"/>
        </w:trPr>
        <w:tc>
          <w:tcPr>
            <w:tcW w:w="0" w:type="auto"/>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Scale</w:t>
            </w:r>
          </w:p>
        </w:tc>
        <w:tc>
          <w:tcPr>
            <w:tcW w:w="2509" w:type="dxa"/>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Score</w:t>
            </w:r>
          </w:p>
        </w:tc>
      </w:tr>
      <w:tr w:rsidR="00A70D71" w:rsidRPr="00A70D71">
        <w:trPr>
          <w:trHeight w:val="416"/>
          <w:jc w:val="center"/>
        </w:trPr>
        <w:tc>
          <w:tcPr>
            <w:tcW w:w="0" w:type="auto"/>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Much Needed</w:t>
            </w:r>
          </w:p>
        </w:tc>
        <w:tc>
          <w:tcPr>
            <w:tcW w:w="2509" w:type="dxa"/>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w:t>
            </w:r>
          </w:p>
        </w:tc>
      </w:tr>
      <w:tr w:rsidR="00A70D71" w:rsidRPr="00A70D71">
        <w:trPr>
          <w:trHeight w:val="416"/>
          <w:jc w:val="center"/>
        </w:trPr>
        <w:tc>
          <w:tcPr>
            <w:tcW w:w="0" w:type="auto"/>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Needed</w:t>
            </w:r>
          </w:p>
        </w:tc>
        <w:tc>
          <w:tcPr>
            <w:tcW w:w="2509" w:type="dxa"/>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w:t>
            </w:r>
          </w:p>
        </w:tc>
      </w:tr>
      <w:tr w:rsidR="00A70D71" w:rsidRPr="00A70D71">
        <w:trPr>
          <w:trHeight w:val="430"/>
          <w:jc w:val="center"/>
        </w:trPr>
        <w:tc>
          <w:tcPr>
            <w:tcW w:w="0" w:type="auto"/>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Not Needed</w:t>
            </w:r>
          </w:p>
        </w:tc>
        <w:tc>
          <w:tcPr>
            <w:tcW w:w="2509" w:type="dxa"/>
          </w:tcPr>
          <w:p w:rsidR="00EF3556" w:rsidRPr="00A70D71" w:rsidRDefault="00712207">
            <w:pPr>
              <w:spacing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w:t>
            </w:r>
          </w:p>
        </w:tc>
      </w:tr>
    </w:tbl>
    <w:p w:rsidR="00EF3556" w:rsidRPr="00A70D71" w:rsidRDefault="00712207">
      <w:pPr>
        <w:spacing w:before="100" w:beforeAutospacing="1"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This scale was adapted from Bajpai et al. (2014). The data collected </w:t>
      </w:r>
      <w:r w:rsidRPr="00A70D71">
        <w:rPr>
          <w:rFonts w:ascii="Times New Roman" w:eastAsia="Times New Roman" w:hAnsi="Times New Roman" w:cs="Times New Roman"/>
          <w:color w:val="000000" w:themeColor="text1"/>
          <w:sz w:val="24"/>
          <w:szCs w:val="24"/>
        </w:rPr>
        <w:t>was used to assess the gaps in knowledge and identify areas requiring focused training to improve pea cultivation practices among the farmers.</w:t>
      </w:r>
    </w:p>
    <w:p w:rsidR="00EF3556" w:rsidRPr="00A70D71" w:rsidRDefault="00712207">
      <w:pPr>
        <w:spacing w:after="0" w:line="360" w:lineRule="auto"/>
        <w:ind w:right="-755"/>
        <w:jc w:val="both"/>
        <w:rPr>
          <w:rFonts w:ascii="Times New Roman" w:hAnsi="Times New Roman" w:cs="Times New Roman"/>
          <w:b/>
          <w:bCs/>
          <w:color w:val="000000" w:themeColor="text1"/>
          <w:sz w:val="24"/>
          <w:szCs w:val="24"/>
        </w:rPr>
      </w:pPr>
      <w:r w:rsidRPr="00A70D71">
        <w:rPr>
          <w:rFonts w:ascii="Times New Roman" w:hAnsi="Times New Roman" w:cs="Times New Roman"/>
          <w:b/>
          <w:bCs/>
          <w:color w:val="000000" w:themeColor="text1"/>
          <w:sz w:val="24"/>
          <w:szCs w:val="24"/>
        </w:rPr>
        <w:t>Results and discussion</w:t>
      </w:r>
    </w:p>
    <w:p w:rsidR="00EF3556" w:rsidRPr="00A70D71" w:rsidRDefault="0071220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Classification of farmers based on their overall knowledge of recommended pea production p</w:t>
      </w:r>
      <w:r w:rsidRPr="00A70D71">
        <w:rPr>
          <w:rFonts w:ascii="Times New Roman" w:eastAsia="Times New Roman" w:hAnsi="Times New Roman" w:cs="Times New Roman"/>
          <w:b/>
          <w:bCs/>
          <w:color w:val="000000" w:themeColor="text1"/>
          <w:sz w:val="24"/>
          <w:szCs w:val="24"/>
        </w:rPr>
        <w:t xml:space="preserve">ractices in the four blocks of </w:t>
      </w:r>
      <w:proofErr w:type="spellStart"/>
      <w:r w:rsidRPr="00A70D71">
        <w:rPr>
          <w:rFonts w:ascii="Times New Roman" w:eastAsia="Times New Roman" w:hAnsi="Times New Roman" w:cs="Times New Roman"/>
          <w:b/>
          <w:bCs/>
          <w:color w:val="000000" w:themeColor="text1"/>
          <w:sz w:val="24"/>
          <w:szCs w:val="24"/>
        </w:rPr>
        <w:t>Jalaun</w:t>
      </w:r>
      <w:proofErr w:type="spellEnd"/>
      <w:r w:rsidRPr="00A70D71">
        <w:rPr>
          <w:rFonts w:ascii="Times New Roman" w:eastAsia="Times New Roman" w:hAnsi="Times New Roman" w:cs="Times New Roman"/>
          <w:b/>
          <w:bCs/>
          <w:color w:val="000000" w:themeColor="text1"/>
          <w:sz w:val="24"/>
          <w:szCs w:val="24"/>
        </w:rPr>
        <w:t xml:space="preserve"> district</w:t>
      </w:r>
    </w:p>
    <w:p w:rsidR="00EF3556" w:rsidRPr="00A70D71" w:rsidRDefault="00712207">
      <w:pPr>
        <w:spacing w:after="0" w:line="360" w:lineRule="auto"/>
        <w:jc w:val="both"/>
        <w:outlineLvl w:val="2"/>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Under this section table 1 shows the distribution of farmers' knowledge of recommended pea production practices across four blocks in </w:t>
      </w:r>
      <w:proofErr w:type="spellStart"/>
      <w:r w:rsidRPr="00A70D71">
        <w:rPr>
          <w:rFonts w:ascii="Times New Roman" w:eastAsia="Times New Roman" w:hAnsi="Times New Roman" w:cs="Times New Roman"/>
          <w:color w:val="000000" w:themeColor="text1"/>
          <w:sz w:val="24"/>
          <w:szCs w:val="24"/>
        </w:rPr>
        <w:t>Jalaun</w:t>
      </w:r>
      <w:proofErr w:type="spellEnd"/>
      <w:r w:rsidRPr="00A70D71">
        <w:rPr>
          <w:rFonts w:ascii="Times New Roman" w:eastAsia="Times New Roman" w:hAnsi="Times New Roman" w:cs="Times New Roman"/>
          <w:color w:val="000000" w:themeColor="text1"/>
          <w:sz w:val="24"/>
          <w:szCs w:val="24"/>
        </w:rPr>
        <w:t xml:space="preserve"> district.</w:t>
      </w:r>
    </w:p>
    <w:p w:rsidR="00EF3556" w:rsidRPr="00A70D71" w:rsidRDefault="00712207">
      <w:pPr>
        <w:spacing w:after="0" w:line="360" w:lineRule="auto"/>
        <w:jc w:val="both"/>
        <w:outlineLvl w:val="2"/>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lastRenderedPageBreak/>
        <w:t>Low Knowledge:</w:t>
      </w:r>
      <w:r w:rsidRPr="00A70D71">
        <w:rPr>
          <w:rFonts w:ascii="Times New Roman" w:eastAsia="Times New Roman" w:hAnsi="Times New Roman" w:cs="Times New Roman"/>
          <w:color w:val="000000" w:themeColor="text1"/>
          <w:sz w:val="24"/>
          <w:szCs w:val="24"/>
        </w:rPr>
        <w:t xml:space="preserve"> </w:t>
      </w:r>
      <w:proofErr w:type="spellStart"/>
      <w:r w:rsidRPr="00A70D71">
        <w:rPr>
          <w:rFonts w:ascii="Times New Roman" w:eastAsia="Times New Roman" w:hAnsi="Times New Roman" w:cs="Times New Roman"/>
          <w:color w:val="000000" w:themeColor="text1"/>
          <w:sz w:val="24"/>
          <w:szCs w:val="24"/>
        </w:rPr>
        <w:t>Dakore</w:t>
      </w:r>
      <w:proofErr w:type="spellEnd"/>
      <w:r w:rsidRPr="00A70D71">
        <w:rPr>
          <w:rFonts w:ascii="Times New Roman" w:eastAsia="Times New Roman" w:hAnsi="Times New Roman" w:cs="Times New Roman"/>
          <w:color w:val="000000" w:themeColor="text1"/>
          <w:sz w:val="24"/>
          <w:szCs w:val="24"/>
        </w:rPr>
        <w:t xml:space="preserve"> block had the highest proportion of </w:t>
      </w:r>
      <w:r w:rsidRPr="00A70D71">
        <w:rPr>
          <w:rFonts w:ascii="Times New Roman" w:eastAsia="Times New Roman" w:hAnsi="Times New Roman" w:cs="Times New Roman"/>
          <w:color w:val="000000" w:themeColor="text1"/>
          <w:sz w:val="24"/>
          <w:szCs w:val="24"/>
        </w:rPr>
        <w:t xml:space="preserve">farmers with low knowledge (30.00%), followed by </w:t>
      </w:r>
      <w:proofErr w:type="spellStart"/>
      <w:r w:rsidRPr="00A70D71">
        <w:rPr>
          <w:rFonts w:ascii="Times New Roman" w:eastAsia="Times New Roman" w:hAnsi="Times New Roman" w:cs="Times New Roman"/>
          <w:color w:val="000000" w:themeColor="text1"/>
          <w:sz w:val="24"/>
          <w:szCs w:val="24"/>
        </w:rPr>
        <w:t>Jalaun</w:t>
      </w:r>
      <w:proofErr w:type="spellEnd"/>
      <w:r w:rsidRPr="00A70D71">
        <w:rPr>
          <w:rFonts w:ascii="Times New Roman" w:eastAsia="Times New Roman" w:hAnsi="Times New Roman" w:cs="Times New Roman"/>
          <w:color w:val="000000" w:themeColor="text1"/>
          <w:sz w:val="24"/>
          <w:szCs w:val="24"/>
        </w:rPr>
        <w:t xml:space="preserve"> (25.00%), </w:t>
      </w:r>
      <w:proofErr w:type="spellStart"/>
      <w:r w:rsidRPr="00A70D71">
        <w:rPr>
          <w:rFonts w:ascii="Times New Roman" w:eastAsia="Times New Roman" w:hAnsi="Times New Roman" w:cs="Times New Roman"/>
          <w:color w:val="000000" w:themeColor="text1"/>
          <w:sz w:val="24"/>
          <w:szCs w:val="24"/>
        </w:rPr>
        <w:t>Nadigaon</w:t>
      </w:r>
      <w:proofErr w:type="spellEnd"/>
      <w:r w:rsidRPr="00A70D71">
        <w:rPr>
          <w:rFonts w:ascii="Times New Roman" w:eastAsia="Times New Roman" w:hAnsi="Times New Roman" w:cs="Times New Roman"/>
          <w:color w:val="000000" w:themeColor="text1"/>
          <w:sz w:val="24"/>
          <w:szCs w:val="24"/>
        </w:rPr>
        <w:t xml:space="preserve"> (20.00%), and </w:t>
      </w:r>
      <w:proofErr w:type="spellStart"/>
      <w:r w:rsidRPr="00A70D71">
        <w:rPr>
          <w:rFonts w:ascii="Times New Roman" w:eastAsia="Times New Roman" w:hAnsi="Times New Roman" w:cs="Times New Roman"/>
          <w:color w:val="000000" w:themeColor="text1"/>
          <w:sz w:val="24"/>
          <w:szCs w:val="24"/>
        </w:rPr>
        <w:t>Konch</w:t>
      </w:r>
      <w:proofErr w:type="spellEnd"/>
      <w:r w:rsidRPr="00A70D71">
        <w:rPr>
          <w:rFonts w:ascii="Times New Roman" w:eastAsia="Times New Roman" w:hAnsi="Times New Roman" w:cs="Times New Roman"/>
          <w:color w:val="000000" w:themeColor="text1"/>
          <w:sz w:val="24"/>
          <w:szCs w:val="24"/>
        </w:rPr>
        <w:t xml:space="preserve"> (18.00%).</w:t>
      </w:r>
    </w:p>
    <w:p w:rsidR="00EF3556" w:rsidRPr="00A70D71" w:rsidRDefault="00712207">
      <w:pPr>
        <w:spacing w:after="0" w:line="360" w:lineRule="auto"/>
        <w:jc w:val="both"/>
        <w:outlineLvl w:val="2"/>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Medium Knowledge:</w:t>
      </w:r>
      <w:r w:rsidRPr="00A70D71">
        <w:rPr>
          <w:rFonts w:ascii="Times New Roman" w:eastAsia="Times New Roman" w:hAnsi="Times New Roman" w:cs="Times New Roman"/>
          <w:color w:val="000000" w:themeColor="text1"/>
          <w:sz w:val="24"/>
          <w:szCs w:val="24"/>
        </w:rPr>
        <w:t xml:space="preserve"> The majority of farmers in all blocks had medium knowledge, ranging from 45.00% in </w:t>
      </w:r>
      <w:proofErr w:type="spellStart"/>
      <w:r w:rsidRPr="00A70D71">
        <w:rPr>
          <w:rFonts w:ascii="Times New Roman" w:eastAsia="Times New Roman" w:hAnsi="Times New Roman" w:cs="Times New Roman"/>
          <w:color w:val="000000" w:themeColor="text1"/>
          <w:sz w:val="24"/>
          <w:szCs w:val="24"/>
        </w:rPr>
        <w:t>Dakore</w:t>
      </w:r>
      <w:proofErr w:type="spellEnd"/>
      <w:r w:rsidRPr="00A70D71">
        <w:rPr>
          <w:rFonts w:ascii="Times New Roman" w:eastAsia="Times New Roman" w:hAnsi="Times New Roman" w:cs="Times New Roman"/>
          <w:color w:val="000000" w:themeColor="text1"/>
          <w:sz w:val="24"/>
          <w:szCs w:val="24"/>
        </w:rPr>
        <w:t xml:space="preserve"> to 55.00% in </w:t>
      </w:r>
      <w:proofErr w:type="spellStart"/>
      <w:r w:rsidRPr="00A70D71">
        <w:rPr>
          <w:rFonts w:ascii="Times New Roman" w:eastAsia="Times New Roman" w:hAnsi="Times New Roman" w:cs="Times New Roman"/>
          <w:color w:val="000000" w:themeColor="text1"/>
          <w:sz w:val="24"/>
          <w:szCs w:val="24"/>
        </w:rPr>
        <w:t>Nadigaon</w:t>
      </w:r>
      <w:proofErr w:type="spellEnd"/>
      <w:r w:rsidRPr="00A70D71">
        <w:rPr>
          <w:rFonts w:ascii="Times New Roman" w:eastAsia="Times New Roman" w:hAnsi="Times New Roman" w:cs="Times New Roman"/>
          <w:color w:val="000000" w:themeColor="text1"/>
          <w:sz w:val="24"/>
          <w:szCs w:val="24"/>
        </w:rPr>
        <w:t>.</w:t>
      </w:r>
    </w:p>
    <w:p w:rsidR="00EF3556" w:rsidRPr="00A70D71" w:rsidRDefault="00712207">
      <w:pPr>
        <w:spacing w:after="0" w:line="360" w:lineRule="auto"/>
        <w:jc w:val="both"/>
        <w:outlineLvl w:val="2"/>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High Knowledge:</w:t>
      </w:r>
      <w:r w:rsidRPr="00A70D71">
        <w:rPr>
          <w:rFonts w:ascii="Times New Roman" w:eastAsia="Times New Roman" w:hAnsi="Times New Roman" w:cs="Times New Roman"/>
          <w:color w:val="000000" w:themeColor="text1"/>
          <w:sz w:val="24"/>
          <w:szCs w:val="24"/>
        </w:rPr>
        <w:t xml:space="preserve"> </w:t>
      </w:r>
      <w:proofErr w:type="spellStart"/>
      <w:r w:rsidRPr="00A70D71">
        <w:rPr>
          <w:rFonts w:ascii="Times New Roman" w:eastAsia="Times New Roman" w:hAnsi="Times New Roman" w:cs="Times New Roman"/>
          <w:color w:val="000000" w:themeColor="text1"/>
          <w:sz w:val="24"/>
          <w:szCs w:val="24"/>
        </w:rPr>
        <w:t>Konc</w:t>
      </w:r>
      <w:r w:rsidRPr="00A70D71">
        <w:rPr>
          <w:rFonts w:ascii="Times New Roman" w:eastAsia="Times New Roman" w:hAnsi="Times New Roman" w:cs="Times New Roman"/>
          <w:color w:val="000000" w:themeColor="text1"/>
          <w:sz w:val="24"/>
          <w:szCs w:val="24"/>
        </w:rPr>
        <w:t>h</w:t>
      </w:r>
      <w:proofErr w:type="spellEnd"/>
      <w:r w:rsidRPr="00A70D71">
        <w:rPr>
          <w:rFonts w:ascii="Times New Roman" w:eastAsia="Times New Roman" w:hAnsi="Times New Roman" w:cs="Times New Roman"/>
          <w:color w:val="000000" w:themeColor="text1"/>
          <w:sz w:val="24"/>
          <w:szCs w:val="24"/>
        </w:rPr>
        <w:t xml:space="preserve"> had the highest percentage of farmers with high knowledge (32.00%), while the other blocks had 25.00%.</w:t>
      </w:r>
    </w:p>
    <w:p w:rsidR="00EF3556" w:rsidRPr="00A70D71" w:rsidRDefault="00712207">
      <w:pPr>
        <w:spacing w:after="0" w:line="360" w:lineRule="auto"/>
        <w:jc w:val="both"/>
        <w:outlineLvl w:val="2"/>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These findings indicate significant regional variability in knowledge, highlighting the need for targeted training programs in each block to enhance pe</w:t>
      </w:r>
      <w:r w:rsidRPr="00A70D71">
        <w:rPr>
          <w:rFonts w:ascii="Times New Roman" w:eastAsia="Times New Roman" w:hAnsi="Times New Roman" w:cs="Times New Roman"/>
          <w:color w:val="000000" w:themeColor="text1"/>
          <w:sz w:val="24"/>
          <w:szCs w:val="24"/>
        </w:rPr>
        <w:t>a production practices.</w:t>
      </w:r>
    </w:p>
    <w:p w:rsidR="00EF3556" w:rsidRPr="00A70D71" w:rsidRDefault="00712207">
      <w:pPr>
        <w:spacing w:after="100" w:afterAutospacing="1" w:line="360" w:lineRule="auto"/>
        <w:jc w:val="both"/>
        <w:outlineLvl w:val="2"/>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 xml:space="preserve">Table 1: Classification of Farmers Based on Their Overall Knowledge of Recommended Pea Production Practices in the Four Blocks of </w:t>
      </w:r>
      <w:proofErr w:type="spellStart"/>
      <w:r w:rsidRPr="00A70D71">
        <w:rPr>
          <w:rFonts w:ascii="Times New Roman" w:eastAsia="Times New Roman" w:hAnsi="Times New Roman" w:cs="Times New Roman"/>
          <w:b/>
          <w:bCs/>
          <w:color w:val="000000" w:themeColor="text1"/>
          <w:sz w:val="24"/>
          <w:szCs w:val="24"/>
        </w:rPr>
        <w:t>Jalaun</w:t>
      </w:r>
      <w:proofErr w:type="spellEnd"/>
      <w:r w:rsidRPr="00A70D71">
        <w:rPr>
          <w:rFonts w:ascii="Times New Roman" w:eastAsia="Times New Roman" w:hAnsi="Times New Roman" w:cs="Times New Roman"/>
          <w:b/>
          <w:bCs/>
          <w:color w:val="000000" w:themeColor="text1"/>
          <w:sz w:val="24"/>
          <w:szCs w:val="24"/>
        </w:rPr>
        <w:t xml:space="preserve"> District</w:t>
      </w:r>
    </w:p>
    <w:tbl>
      <w:tblPr>
        <w:tblStyle w:val="TableGrid"/>
        <w:tblW w:w="0" w:type="auto"/>
        <w:tblLook w:val="04A0" w:firstRow="1" w:lastRow="0" w:firstColumn="1" w:lastColumn="0" w:noHBand="0" w:noVBand="1"/>
      </w:tblPr>
      <w:tblGrid>
        <w:gridCol w:w="795"/>
        <w:gridCol w:w="2146"/>
        <w:gridCol w:w="1491"/>
        <w:gridCol w:w="1779"/>
        <w:gridCol w:w="1479"/>
        <w:gridCol w:w="1552"/>
      </w:tblGrid>
      <w:tr w:rsidR="00A70D71" w:rsidRPr="00A70D71">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S. No.</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Level of Knowledge</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proofErr w:type="spellStart"/>
            <w:r w:rsidRPr="00A70D71">
              <w:rPr>
                <w:rFonts w:ascii="Times New Roman" w:eastAsia="Times New Roman" w:hAnsi="Times New Roman" w:cs="Times New Roman"/>
                <w:b/>
                <w:bCs/>
                <w:color w:val="000000" w:themeColor="text1"/>
                <w:sz w:val="24"/>
                <w:szCs w:val="24"/>
              </w:rPr>
              <w:t>Jalaun</w:t>
            </w:r>
            <w:proofErr w:type="spellEnd"/>
            <w:r w:rsidRPr="00A70D71">
              <w:rPr>
                <w:rFonts w:ascii="Times New Roman" w:eastAsia="Times New Roman" w:hAnsi="Times New Roman" w:cs="Times New Roman"/>
                <w:b/>
                <w:bCs/>
                <w:color w:val="000000" w:themeColor="text1"/>
                <w:sz w:val="24"/>
                <w:szCs w:val="24"/>
              </w:rPr>
              <w:t xml:space="preserve"> Block</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proofErr w:type="spellStart"/>
            <w:r w:rsidRPr="00A70D71">
              <w:rPr>
                <w:rFonts w:ascii="Times New Roman" w:eastAsia="Times New Roman" w:hAnsi="Times New Roman" w:cs="Times New Roman"/>
                <w:b/>
                <w:bCs/>
                <w:color w:val="000000" w:themeColor="text1"/>
                <w:sz w:val="24"/>
                <w:szCs w:val="24"/>
              </w:rPr>
              <w:t>Nadigaon</w:t>
            </w:r>
            <w:proofErr w:type="spellEnd"/>
            <w:r w:rsidRPr="00A70D71">
              <w:rPr>
                <w:rFonts w:ascii="Times New Roman" w:eastAsia="Times New Roman" w:hAnsi="Times New Roman" w:cs="Times New Roman"/>
                <w:b/>
                <w:bCs/>
                <w:color w:val="000000" w:themeColor="text1"/>
                <w:sz w:val="24"/>
                <w:szCs w:val="24"/>
              </w:rPr>
              <w:t xml:space="preserve"> Block</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proofErr w:type="spellStart"/>
            <w:r w:rsidRPr="00A70D71">
              <w:rPr>
                <w:rFonts w:ascii="Times New Roman" w:eastAsia="Times New Roman" w:hAnsi="Times New Roman" w:cs="Times New Roman"/>
                <w:b/>
                <w:bCs/>
                <w:color w:val="000000" w:themeColor="text1"/>
                <w:sz w:val="24"/>
                <w:szCs w:val="24"/>
              </w:rPr>
              <w:t>Konch</w:t>
            </w:r>
            <w:proofErr w:type="spellEnd"/>
            <w:r w:rsidRPr="00A70D71">
              <w:rPr>
                <w:rFonts w:ascii="Times New Roman" w:eastAsia="Times New Roman" w:hAnsi="Times New Roman" w:cs="Times New Roman"/>
                <w:b/>
                <w:bCs/>
                <w:color w:val="000000" w:themeColor="text1"/>
                <w:sz w:val="24"/>
                <w:szCs w:val="24"/>
              </w:rPr>
              <w:t xml:space="preserve"> Block</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proofErr w:type="spellStart"/>
            <w:r w:rsidRPr="00A70D71">
              <w:rPr>
                <w:rFonts w:ascii="Times New Roman" w:eastAsia="Times New Roman" w:hAnsi="Times New Roman" w:cs="Times New Roman"/>
                <w:b/>
                <w:bCs/>
                <w:color w:val="000000" w:themeColor="text1"/>
                <w:sz w:val="24"/>
                <w:szCs w:val="24"/>
              </w:rPr>
              <w:t>Dakore</w:t>
            </w:r>
            <w:proofErr w:type="spellEnd"/>
            <w:r w:rsidRPr="00A70D71">
              <w:rPr>
                <w:rFonts w:ascii="Times New Roman" w:eastAsia="Times New Roman" w:hAnsi="Times New Roman" w:cs="Times New Roman"/>
                <w:b/>
                <w:bCs/>
                <w:color w:val="000000" w:themeColor="text1"/>
                <w:sz w:val="24"/>
                <w:szCs w:val="24"/>
              </w:rPr>
              <w:t xml:space="preserve"> Block</w:t>
            </w:r>
          </w:p>
        </w:tc>
      </w:tr>
      <w:tr w:rsidR="00A70D71" w:rsidRPr="00A70D71">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Low</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25.00%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20.00%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18.00%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30.00%</w:t>
            </w:r>
          </w:p>
        </w:tc>
      </w:tr>
      <w:tr w:rsidR="00A70D71" w:rsidRPr="00A70D71">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Medium</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50.00%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55.00%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50.00%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45.00%</w:t>
            </w:r>
          </w:p>
        </w:tc>
      </w:tr>
      <w:tr w:rsidR="00A70D71" w:rsidRPr="00A70D71">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High</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25.00%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25.00%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32.00%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25.00%</w:t>
            </w:r>
          </w:p>
        </w:tc>
      </w:tr>
    </w:tbl>
    <w:p w:rsidR="00EF3556" w:rsidRPr="00A70D71" w:rsidRDefault="00712207">
      <w:pPr>
        <w:spacing w:before="100" w:beforeAutospacing="1" w:after="0" w:line="360" w:lineRule="auto"/>
        <w:ind w:left="-142"/>
        <w:jc w:val="both"/>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Distribution of Farmers' Knowledge Level on Different Practices of Pea Production</w:t>
      </w:r>
    </w:p>
    <w:p w:rsidR="00EF3556" w:rsidRPr="00A70D71" w:rsidRDefault="00712207">
      <w:pPr>
        <w:spacing w:after="0" w:line="360" w:lineRule="auto"/>
        <w:ind w:left="-142"/>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ab/>
      </w:r>
      <w:r w:rsidRPr="00A70D71">
        <w:rPr>
          <w:rFonts w:ascii="Times New Roman" w:eastAsia="Times New Roman" w:hAnsi="Times New Roman" w:cs="Times New Roman"/>
          <w:b/>
          <w:bCs/>
          <w:color w:val="000000" w:themeColor="text1"/>
          <w:sz w:val="24"/>
          <w:szCs w:val="24"/>
        </w:rPr>
        <w:tab/>
      </w:r>
      <w:r w:rsidRPr="00A70D71">
        <w:rPr>
          <w:rFonts w:ascii="Times New Roman" w:eastAsia="Times New Roman" w:hAnsi="Times New Roman" w:cs="Times New Roman"/>
          <w:color w:val="000000" w:themeColor="text1"/>
          <w:sz w:val="24"/>
          <w:szCs w:val="24"/>
        </w:rPr>
        <w:t xml:space="preserve">Table 2 illustrates the distribution of farmers' knowledge levels </w:t>
      </w:r>
      <w:r w:rsidRPr="00A70D71">
        <w:rPr>
          <w:rFonts w:ascii="Times New Roman" w:eastAsia="Times New Roman" w:hAnsi="Times New Roman" w:cs="Times New Roman"/>
          <w:color w:val="000000" w:themeColor="text1"/>
          <w:sz w:val="24"/>
          <w:szCs w:val="24"/>
        </w:rPr>
        <w:t>across different pea production practices. Farmers exhibited the highest  knowledge in seed rate and sowing (65%), followed by manure and fertilizer application (45%). Knowledge levels for weed management were predominantly medium (50%), while irrigation p</w:t>
      </w:r>
      <w:r w:rsidRPr="00A70D71">
        <w:rPr>
          <w:rFonts w:ascii="Times New Roman" w:eastAsia="Times New Roman" w:hAnsi="Times New Roman" w:cs="Times New Roman"/>
          <w:color w:val="000000" w:themeColor="text1"/>
          <w:sz w:val="24"/>
          <w:szCs w:val="24"/>
        </w:rPr>
        <w:t>ractices showed the highest proportion of low knowledge (30%).</w:t>
      </w:r>
    </w:p>
    <w:p w:rsidR="00EF3556" w:rsidRPr="00A70D71" w:rsidRDefault="00712207">
      <w:pPr>
        <w:spacing w:after="0" w:line="360" w:lineRule="auto"/>
        <w:ind w:left="-142"/>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Table 2 Distribution of farmers' knowledge level on different practices of pea production</w:t>
      </w:r>
    </w:p>
    <w:tbl>
      <w:tblPr>
        <w:tblStyle w:val="TableGrid"/>
        <w:tblW w:w="0" w:type="auto"/>
        <w:jc w:val="center"/>
        <w:tblLook w:val="04A0" w:firstRow="1" w:lastRow="0" w:firstColumn="1" w:lastColumn="0" w:noHBand="0" w:noVBand="1"/>
      </w:tblPr>
      <w:tblGrid>
        <w:gridCol w:w="709"/>
        <w:gridCol w:w="2585"/>
        <w:gridCol w:w="1897"/>
        <w:gridCol w:w="2124"/>
        <w:gridCol w:w="1927"/>
      </w:tblGrid>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S. No.</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Pea Production Practice</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Low Knowledge (%)</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Medium Knowledge (%)</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High Knowledge (%)</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Seed Rate </w:t>
            </w:r>
            <w:r w:rsidRPr="00A70D71">
              <w:rPr>
                <w:rFonts w:ascii="Times New Roman" w:eastAsia="Times New Roman" w:hAnsi="Times New Roman" w:cs="Times New Roman"/>
                <w:color w:val="000000" w:themeColor="text1"/>
                <w:sz w:val="24"/>
                <w:szCs w:val="24"/>
              </w:rPr>
              <w:t>and Sowing</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25%</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65%</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Manure and Fertilizer Application</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15%</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45%</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Weed Management</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50%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30%</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Irrigation</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30%</w:t>
            </w:r>
          </w:p>
        </w:tc>
      </w:tr>
    </w:tbl>
    <w:p w:rsidR="00EF3556" w:rsidRPr="00A70D71" w:rsidRDefault="00712207">
      <w:pPr>
        <w:pStyle w:val="NormalWeb"/>
        <w:spacing w:before="240" w:after="0"/>
        <w:jc w:val="both"/>
        <w:rPr>
          <w:rFonts w:eastAsia="Times New Roman" w:cs="Times New Roman"/>
          <w:color w:val="000000" w:themeColor="text1"/>
          <w:szCs w:val="24"/>
        </w:rPr>
      </w:pPr>
      <w:r w:rsidRPr="00A70D71">
        <w:rPr>
          <w:rFonts w:eastAsia="Times New Roman" w:cs="Times New Roman"/>
          <w:b/>
          <w:bCs/>
          <w:color w:val="000000" w:themeColor="text1"/>
          <w:szCs w:val="24"/>
        </w:rPr>
        <w:t xml:space="preserve">Farmers' Distribution Based on Their Knowledge Levels of Recommended Practices in Pea Production and Their Training </w:t>
      </w:r>
      <w:r w:rsidRPr="00A70D71">
        <w:rPr>
          <w:rFonts w:eastAsia="Times New Roman" w:cs="Times New Roman"/>
          <w:b/>
          <w:bCs/>
          <w:color w:val="000000" w:themeColor="text1"/>
          <w:szCs w:val="24"/>
        </w:rPr>
        <w:t>Requirements</w:t>
      </w:r>
    </w:p>
    <w:p w:rsidR="00EF3556" w:rsidRPr="00A70D71" w:rsidRDefault="00712207">
      <w:pPr>
        <w:spacing w:after="0" w:line="360" w:lineRule="auto"/>
        <w:ind w:right="-755" w:firstLine="720"/>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Table 3 shows the distribution of the farmers according to their knowledge with regards to the recommended practices in pea farming and their training requirements. The analysis shows a lot of disparity in various dimensions of pea production,</w:t>
      </w:r>
      <w:r w:rsidRPr="00A70D71">
        <w:rPr>
          <w:rFonts w:ascii="Times New Roman" w:hAnsi="Times New Roman"/>
          <w:color w:val="000000" w:themeColor="text1"/>
          <w:sz w:val="24"/>
          <w:szCs w:val="24"/>
        </w:rPr>
        <w:t xml:space="preserve"> where there is a need to build capacity in a certain area.</w:t>
      </w:r>
    </w:p>
    <w:p w:rsidR="00EF3556" w:rsidRPr="00A70D71" w:rsidRDefault="00EF3556">
      <w:pPr>
        <w:spacing w:after="0" w:line="360" w:lineRule="auto"/>
        <w:ind w:right="-755" w:firstLine="720"/>
        <w:jc w:val="both"/>
        <w:rPr>
          <w:rFonts w:ascii="Times New Roman" w:hAnsi="Times New Roman"/>
          <w:color w:val="000000" w:themeColor="text1"/>
          <w:sz w:val="24"/>
          <w:szCs w:val="24"/>
        </w:rPr>
      </w:pP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lastRenderedPageBreak/>
        <w:t>1. Preparatory Cultivation</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The level of knowledge about the preparatory cultivation practices was only 22.73, which means that in general there was very little knowledge about land preparation, s</w:t>
      </w:r>
      <w:r w:rsidRPr="00A70D71">
        <w:rPr>
          <w:rFonts w:ascii="Times New Roman" w:hAnsi="Times New Roman"/>
          <w:color w:val="000000" w:themeColor="text1"/>
          <w:sz w:val="24"/>
          <w:szCs w:val="24"/>
        </w:rPr>
        <w:t>oil management, and pre-sowing activities. The average training need score of 2.05 implies an average level of training needs and the need to focus on concrete demonstrations and field level instructions on land preparation methods.</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2. Application of Manur</w:t>
      </w:r>
      <w:r w:rsidRPr="00A70D71">
        <w:rPr>
          <w:rFonts w:ascii="Times New Roman" w:hAnsi="Times New Roman"/>
          <w:b/>
          <w:bCs/>
          <w:color w:val="000000" w:themeColor="text1"/>
          <w:sz w:val="24"/>
          <w:szCs w:val="24"/>
        </w:rPr>
        <w:t>e and Fertilizer.</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The training need was high (mean score 2.50) even though 27.27% of farmers indicated that their knowledge in manure and fertilizer application was relatively higher. This means that though farmers are more or less acquainted with the mana</w:t>
      </w:r>
      <w:r w:rsidRPr="00A70D71">
        <w:rPr>
          <w:rFonts w:ascii="Times New Roman" w:hAnsi="Times New Roman"/>
          <w:color w:val="000000" w:themeColor="text1"/>
          <w:sz w:val="24"/>
          <w:szCs w:val="24"/>
        </w:rPr>
        <w:t>gement of nutrients, they need further training regarding proper doses, timing and combination of organic and inorganic fertilizers to ensure that the maximum output of pea is achieved.</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3. Selection of Varieties</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Most farmers (60.61) were found to be medium</w:t>
      </w:r>
      <w:r w:rsidRPr="00A70D71">
        <w:rPr>
          <w:rFonts w:ascii="Times New Roman" w:hAnsi="Times New Roman"/>
          <w:color w:val="000000" w:themeColor="text1"/>
          <w:sz w:val="24"/>
          <w:szCs w:val="24"/>
        </w:rPr>
        <w:t xml:space="preserve"> knowledgeable on the selection of pea varieties. The linked training need was low (1.75) implying that farmers are quite familiar with appropriate cultivars but may require small revisions regarding a better or better region-specific cultivar.</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4. Seed Rat</w:t>
      </w:r>
      <w:r w:rsidRPr="00A70D71">
        <w:rPr>
          <w:rFonts w:ascii="Times New Roman" w:hAnsi="Times New Roman"/>
          <w:b/>
          <w:bCs/>
          <w:color w:val="000000" w:themeColor="text1"/>
          <w:sz w:val="24"/>
          <w:szCs w:val="24"/>
        </w:rPr>
        <w:t>e and Sowing</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 xml:space="preserve">Sowing practices and seed rate became a problematic field of intervention. Although, farmers showed medium level of knowledge (45.45%), the highest level of training requirement was obtained (mean score 2.60). It means that the correct sowing </w:t>
      </w:r>
      <w:r w:rsidRPr="00A70D71">
        <w:rPr>
          <w:rFonts w:ascii="Times New Roman" w:hAnsi="Times New Roman"/>
          <w:color w:val="000000" w:themeColor="text1"/>
          <w:sz w:val="24"/>
          <w:szCs w:val="24"/>
        </w:rPr>
        <w:t>practices, spacing, and seed rates are the crucial factors influencing crop establishment and yield and specialized and practical training in this direction is essential.</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5. Irrigation</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 xml:space="preserve">Farmers (53.03) showed low levels of knowledge on irrigation practices </w:t>
      </w:r>
      <w:r w:rsidRPr="00A70D71">
        <w:rPr>
          <w:rFonts w:ascii="Times New Roman" w:hAnsi="Times New Roman"/>
          <w:color w:val="000000" w:themeColor="text1"/>
          <w:sz w:val="24"/>
          <w:szCs w:val="24"/>
        </w:rPr>
        <w:t>(more than half). Interestingly, average training requirement was comparatively low (1.40) and this might indicate that the farmers are either adhering to conventional irrigation techniques or they do not feel the need of adopting the modern irrigation tec</w:t>
      </w:r>
      <w:r w:rsidRPr="00A70D71">
        <w:rPr>
          <w:rFonts w:ascii="Times New Roman" w:hAnsi="Times New Roman"/>
          <w:color w:val="000000" w:themeColor="text1"/>
          <w:sz w:val="24"/>
          <w:szCs w:val="24"/>
        </w:rPr>
        <w:t>hniques. Specific awareness campaigns may enhance the efficiency of water-use and performance of crop.</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6. Weed Management</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The medium score in the sector in terms of weed management was 57.58 with medium training need score of 2.00. It means that though the</w:t>
      </w:r>
      <w:r w:rsidRPr="00A70D71">
        <w:rPr>
          <w:rFonts w:ascii="Times New Roman" w:hAnsi="Times New Roman"/>
          <w:color w:val="000000" w:themeColor="text1"/>
          <w:sz w:val="24"/>
          <w:szCs w:val="24"/>
        </w:rPr>
        <w:t xml:space="preserve"> farmers have the idea of simplistic weed control systems, they could be trained on integrated weed control systems, when to apply the weed control methods, and using environmentally friendly herbicides.</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7. Treatment of Insect Pests and Diseases.</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lastRenderedPageBreak/>
        <w:t>There was</w:t>
      </w:r>
      <w:r w:rsidRPr="00A70D71">
        <w:rPr>
          <w:rFonts w:ascii="Times New Roman" w:hAnsi="Times New Roman"/>
          <w:color w:val="000000" w:themeColor="text1"/>
          <w:sz w:val="24"/>
          <w:szCs w:val="24"/>
        </w:rPr>
        <w:t xml:space="preserve"> relatively higher knowledge on the management of the insect pests and diseases (33.33) but the training need was high (2.20). This explains the intricacy in the control of pests and diseases in pea crops and the importance of adopting sophisticated pest m</w:t>
      </w:r>
      <w:r w:rsidRPr="00A70D71">
        <w:rPr>
          <w:rFonts w:ascii="Times New Roman" w:hAnsi="Times New Roman"/>
          <w:color w:val="000000" w:themeColor="text1"/>
          <w:sz w:val="24"/>
          <w:szCs w:val="24"/>
        </w:rPr>
        <w:t>anagement, timely scouting, and integrated pest management (IPM).</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8. Harvesting and Marketing</w:t>
      </w:r>
    </w:p>
    <w:p w:rsidR="00EF3556" w:rsidRPr="00A70D71" w:rsidRDefault="00712207">
      <w:pPr>
        <w:spacing w:after="0" w:line="360" w:lineRule="auto"/>
        <w:ind w:right="-755"/>
        <w:jc w:val="both"/>
        <w:rPr>
          <w:rFonts w:ascii="Times New Roman" w:hAnsi="Times New Roman"/>
          <w:color w:val="000000" w:themeColor="text1"/>
          <w:sz w:val="24"/>
          <w:szCs w:val="24"/>
        </w:rPr>
      </w:pPr>
      <w:r w:rsidRPr="00A70D71">
        <w:rPr>
          <w:rFonts w:ascii="Times New Roman" w:hAnsi="Times New Roman"/>
          <w:color w:val="000000" w:themeColor="text1"/>
          <w:sz w:val="24"/>
          <w:szCs w:val="24"/>
        </w:rPr>
        <w:t>There was high level of ignorance among farmers when it comes to harvesting and marketing (75.76%). The training requirement was low (1.10) which implied that far</w:t>
      </w:r>
      <w:r w:rsidRPr="00A70D71">
        <w:rPr>
          <w:rFonts w:ascii="Times New Roman" w:hAnsi="Times New Roman"/>
          <w:color w:val="000000" w:themeColor="text1"/>
          <w:sz w:val="24"/>
          <w:szCs w:val="24"/>
        </w:rPr>
        <w:t>mers might be conversant with the local harvesting procedures, yet have not yet got exposure to the market oriented post-harvest handling, grading, storage as well as marketing tactics.</w:t>
      </w:r>
    </w:p>
    <w:p w:rsidR="00EF3556" w:rsidRPr="00A70D71" w:rsidRDefault="00712207">
      <w:pPr>
        <w:spacing w:after="0" w:line="360" w:lineRule="auto"/>
        <w:ind w:right="-755"/>
        <w:jc w:val="both"/>
        <w:rPr>
          <w:rFonts w:ascii="Times New Roman" w:hAnsi="Times New Roman"/>
          <w:b/>
          <w:bCs/>
          <w:color w:val="000000" w:themeColor="text1"/>
          <w:sz w:val="24"/>
          <w:szCs w:val="24"/>
        </w:rPr>
      </w:pPr>
      <w:r w:rsidRPr="00A70D71">
        <w:rPr>
          <w:rFonts w:ascii="Times New Roman" w:hAnsi="Times New Roman"/>
          <w:b/>
          <w:bCs/>
          <w:color w:val="000000" w:themeColor="text1"/>
          <w:sz w:val="24"/>
          <w:szCs w:val="24"/>
        </w:rPr>
        <w:t>Overall Interpretation</w:t>
      </w:r>
    </w:p>
    <w:p w:rsidR="00EF3556" w:rsidRPr="00A70D71" w:rsidRDefault="00712207">
      <w:pPr>
        <w:spacing w:after="0" w:line="360" w:lineRule="auto"/>
        <w:ind w:right="-755"/>
        <w:jc w:val="both"/>
        <w:rPr>
          <w:rFonts w:ascii="Times New Roman" w:hAnsi="Times New Roman" w:cs="Times New Roman"/>
          <w:color w:val="000000" w:themeColor="text1"/>
          <w:sz w:val="24"/>
          <w:szCs w:val="24"/>
        </w:rPr>
      </w:pPr>
      <w:r w:rsidRPr="00A70D71">
        <w:rPr>
          <w:rFonts w:ascii="Times New Roman" w:hAnsi="Times New Roman"/>
          <w:color w:val="000000" w:themeColor="text1"/>
          <w:sz w:val="24"/>
          <w:szCs w:val="24"/>
        </w:rPr>
        <w:t>Table 3 has clearly shown that the knowledge an</w:t>
      </w:r>
      <w:r w:rsidRPr="00A70D71">
        <w:rPr>
          <w:rFonts w:ascii="Times New Roman" w:hAnsi="Times New Roman"/>
          <w:color w:val="000000" w:themeColor="text1"/>
          <w:sz w:val="24"/>
          <w:szCs w:val="24"/>
        </w:rPr>
        <w:t>d training needs of farmers in different practices of producing pea are heterogeneous. Although certain practices such as variety selection are reasonably well aware, examples of critical practices that require close, practical capacity-building interventi</w:t>
      </w:r>
      <w:r w:rsidRPr="00A70D71">
        <w:rPr>
          <w:rFonts w:ascii="Times New Roman" w:hAnsi="Times New Roman"/>
          <w:color w:val="000000" w:themeColor="text1"/>
          <w:sz w:val="24"/>
          <w:szCs w:val="24"/>
        </w:rPr>
        <w:t>ons include seed rate, sowing, manure and fertilizer application, and pest management. The requirement of medium-level training in preparing cultivation and the handling of weeds will illustrate the possibilities on the practice demonstration and participa</w:t>
      </w:r>
      <w:r w:rsidRPr="00A70D71">
        <w:rPr>
          <w:rFonts w:ascii="Times New Roman" w:hAnsi="Times New Roman"/>
          <w:color w:val="000000" w:themeColor="text1"/>
          <w:sz w:val="24"/>
          <w:szCs w:val="24"/>
        </w:rPr>
        <w:t xml:space="preserve">tory learning strategies. The results are important in underlining that selective and stage-specific training interventions can help increase practice adoption of recommended practices, productivity and eventually increase the ability of farmers to engage </w:t>
      </w:r>
      <w:r w:rsidRPr="00A70D71">
        <w:rPr>
          <w:rFonts w:ascii="Times New Roman" w:hAnsi="Times New Roman"/>
          <w:color w:val="000000" w:themeColor="text1"/>
          <w:sz w:val="24"/>
          <w:szCs w:val="24"/>
        </w:rPr>
        <w:t>in the practice of efficient and sustainable pea growing in the study area.</w:t>
      </w:r>
    </w:p>
    <w:p w:rsidR="00EF3556" w:rsidRPr="00A70D71" w:rsidRDefault="00712207">
      <w:pPr>
        <w:pStyle w:val="NormalWeb"/>
        <w:jc w:val="both"/>
        <w:rPr>
          <w:rFonts w:eastAsia="Times New Roman" w:cs="Times New Roman"/>
          <w:color w:val="000000" w:themeColor="text1"/>
          <w:szCs w:val="24"/>
        </w:rPr>
      </w:pPr>
      <w:r w:rsidRPr="00A70D71">
        <w:rPr>
          <w:rFonts w:eastAsia="Times New Roman" w:cs="Times New Roman"/>
          <w:b/>
          <w:bCs/>
          <w:color w:val="000000" w:themeColor="text1"/>
          <w:szCs w:val="24"/>
        </w:rPr>
        <w:t>Table 3: Farmers' distribution based on their knowledge levels of recommended practices in pea production and their training requirements</w:t>
      </w:r>
    </w:p>
    <w:tbl>
      <w:tblPr>
        <w:tblStyle w:val="TableGrid"/>
        <w:tblW w:w="0" w:type="auto"/>
        <w:jc w:val="center"/>
        <w:tblLook w:val="04A0" w:firstRow="1" w:lastRow="0" w:firstColumn="1" w:lastColumn="0" w:noHBand="0" w:noVBand="1"/>
      </w:tblPr>
      <w:tblGrid>
        <w:gridCol w:w="662"/>
        <w:gridCol w:w="3253"/>
        <w:gridCol w:w="1686"/>
        <w:gridCol w:w="1939"/>
        <w:gridCol w:w="1702"/>
      </w:tblGrid>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S. No.</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Recommended Practices of Pea Produc</w:t>
            </w:r>
            <w:r w:rsidRPr="00A70D71">
              <w:rPr>
                <w:rFonts w:ascii="Times New Roman" w:eastAsia="Times New Roman" w:hAnsi="Times New Roman" w:cs="Times New Roman"/>
                <w:b/>
                <w:bCs/>
                <w:color w:val="000000" w:themeColor="text1"/>
                <w:sz w:val="24"/>
                <w:szCs w:val="24"/>
              </w:rPr>
              <w:t>tion Technology</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Level of Knowledge</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Mean Score for Training Need</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Extent of Training Need</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Preparatory Cultivation</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2.05</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Medium</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Manure and Fertilizer Application</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High</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2.50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High</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Selection of Varieties</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Medium</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1.75</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Seed Rate and Sowing</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Medium</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2.60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High</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5</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Irrigation</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1.40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6</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Weed Management</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Medium</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2.00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Medium</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7</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Insect Pest and Disease Management</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High</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2.20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High</w:t>
            </w:r>
          </w:p>
        </w:tc>
      </w:tr>
      <w:tr w:rsidR="00A70D71" w:rsidRPr="00A70D71">
        <w:trPr>
          <w:jc w:val="center"/>
        </w:trPr>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8</w:t>
            </w:r>
          </w:p>
        </w:tc>
        <w:tc>
          <w:tcPr>
            <w:tcW w:w="0" w:type="auto"/>
          </w:tcPr>
          <w:p w:rsidR="00EF3556" w:rsidRPr="00A70D71" w:rsidRDefault="00712207">
            <w:pPr>
              <w:spacing w:after="0" w:line="24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Harvesting and Marketing</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1.10</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Low</w:t>
            </w:r>
          </w:p>
        </w:tc>
      </w:tr>
    </w:tbl>
    <w:p w:rsidR="00EF3556" w:rsidRPr="00A70D71" w:rsidRDefault="00712207">
      <w:pPr>
        <w:spacing w:before="100" w:beforeAutospacing="1" w:after="0" w:line="360" w:lineRule="auto"/>
        <w:jc w:val="both"/>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b/>
          <w:bCs/>
          <w:color w:val="000000" w:themeColor="text1"/>
          <w:sz w:val="24"/>
          <w:szCs w:val="24"/>
        </w:rPr>
        <w:t>Training Needs of Pea Growers on Different Aspects of Seed Production</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ab/>
      </w:r>
      <w:r w:rsidRPr="00A70D71">
        <w:rPr>
          <w:b w:val="0"/>
          <w:bCs w:val="0"/>
          <w:color w:val="000000" w:themeColor="text1"/>
          <w:sz w:val="24"/>
          <w:szCs w:val="24"/>
        </w:rPr>
        <w:t xml:space="preserve">Table 4 </w:t>
      </w:r>
      <w:r w:rsidRPr="00A70D71">
        <w:rPr>
          <w:b w:val="0"/>
          <w:bCs w:val="0"/>
          <w:color w:val="000000" w:themeColor="text1"/>
          <w:sz w:val="24"/>
          <w:szCs w:val="24"/>
        </w:rPr>
        <w:t xml:space="preserve">presents the training needs of the pea growers in various seed production dimensions. The analysis shows evident differences in interest rates, which points at the </w:t>
      </w:r>
      <w:r w:rsidRPr="00A70D71">
        <w:rPr>
          <w:b w:val="0"/>
          <w:bCs w:val="0"/>
          <w:color w:val="000000" w:themeColor="text1"/>
          <w:sz w:val="24"/>
          <w:szCs w:val="24"/>
        </w:rPr>
        <w:lastRenderedPageBreak/>
        <w:t>spheres where farmers need the greatest assistance to enhance the quality of the seed and pr</w:t>
      </w:r>
      <w:r w:rsidRPr="00A70D71">
        <w:rPr>
          <w:b w:val="0"/>
          <w:bCs w:val="0"/>
          <w:color w:val="000000" w:themeColor="text1"/>
          <w:sz w:val="24"/>
          <w:szCs w:val="24"/>
        </w:rPr>
        <w:t>oductivity.</w:t>
      </w:r>
    </w:p>
    <w:p w:rsidR="00EF3556" w:rsidRPr="00A70D71" w:rsidRDefault="00712207">
      <w:pPr>
        <w:pStyle w:val="Heading3"/>
        <w:spacing w:before="0" w:beforeAutospacing="0" w:after="0" w:afterAutospacing="0" w:line="360" w:lineRule="auto"/>
        <w:jc w:val="both"/>
        <w:rPr>
          <w:color w:val="000000" w:themeColor="text1"/>
          <w:sz w:val="24"/>
          <w:szCs w:val="24"/>
        </w:rPr>
      </w:pPr>
      <w:r w:rsidRPr="00A70D71">
        <w:rPr>
          <w:color w:val="000000" w:themeColor="text1"/>
          <w:sz w:val="24"/>
          <w:szCs w:val="24"/>
        </w:rPr>
        <w:t>1. Identifying Seed</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Identifying seed was the most important training with a mean score of 2.45 and 88.2 percent of the respondents indicating their interest. This means that farmers believe that good recognition of quality seeds is of essence i</w:t>
      </w:r>
      <w:r w:rsidRPr="00A70D71">
        <w:rPr>
          <w:b w:val="0"/>
          <w:bCs w:val="0"/>
          <w:color w:val="000000" w:themeColor="text1"/>
          <w:sz w:val="24"/>
          <w:szCs w:val="24"/>
        </w:rPr>
        <w:t>n determining improved germination and healthy establishment of crops and yield. The training programs are therefore to be made on visual and practical seed identification skills.</w:t>
      </w:r>
    </w:p>
    <w:p w:rsidR="00EF3556" w:rsidRPr="00A70D71" w:rsidRDefault="00712207">
      <w:pPr>
        <w:pStyle w:val="Heading3"/>
        <w:spacing w:before="0" w:beforeAutospacing="0" w:after="0" w:afterAutospacing="0" w:line="360" w:lineRule="auto"/>
        <w:jc w:val="both"/>
        <w:rPr>
          <w:color w:val="000000" w:themeColor="text1"/>
          <w:sz w:val="24"/>
          <w:szCs w:val="24"/>
        </w:rPr>
      </w:pPr>
      <w:r w:rsidRPr="00A70D71">
        <w:rPr>
          <w:color w:val="000000" w:themeColor="text1"/>
          <w:sz w:val="24"/>
          <w:szCs w:val="24"/>
        </w:rPr>
        <w:t>2. Rouging</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The second most significant topic was rouging, or eliminating off</w:t>
      </w:r>
      <w:r w:rsidRPr="00A70D71">
        <w:rPr>
          <w:b w:val="0"/>
          <w:bCs w:val="0"/>
          <w:color w:val="000000" w:themeColor="text1"/>
          <w:sz w:val="24"/>
          <w:szCs w:val="24"/>
        </w:rPr>
        <w:t xml:space="preserve"> type or diseased plants in the seed production fields (mean score 2.43, 80.5%). This reiterates the importance of training which will be required by the farmers to be trained on how to retain purity of the genetic as well as minimizing the occurrence of d</w:t>
      </w:r>
      <w:r w:rsidRPr="00A70D71">
        <w:rPr>
          <w:b w:val="0"/>
          <w:bCs w:val="0"/>
          <w:color w:val="000000" w:themeColor="text1"/>
          <w:sz w:val="24"/>
          <w:szCs w:val="24"/>
        </w:rPr>
        <w:t>iseases in seed crops which is essential in the production of high quality seeds.</w:t>
      </w:r>
    </w:p>
    <w:p w:rsidR="00EF3556" w:rsidRPr="00A70D71" w:rsidRDefault="00712207">
      <w:pPr>
        <w:pStyle w:val="Heading3"/>
        <w:spacing w:before="0" w:beforeAutospacing="0" w:after="0" w:afterAutospacing="0" w:line="360" w:lineRule="auto"/>
        <w:jc w:val="both"/>
        <w:rPr>
          <w:color w:val="000000" w:themeColor="text1"/>
          <w:sz w:val="24"/>
          <w:szCs w:val="24"/>
        </w:rPr>
      </w:pPr>
      <w:r w:rsidRPr="00A70D71">
        <w:rPr>
          <w:color w:val="000000" w:themeColor="text1"/>
          <w:sz w:val="24"/>
          <w:szCs w:val="24"/>
        </w:rPr>
        <w:t>3. Seed Certification Process</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The level of training involved in the seed certification process was also high with an average score of 2.39 and 85.0 percent of the respondents</w:t>
      </w:r>
      <w:r w:rsidRPr="00A70D71">
        <w:rPr>
          <w:b w:val="0"/>
          <w:bCs w:val="0"/>
          <w:color w:val="000000" w:themeColor="text1"/>
          <w:sz w:val="24"/>
          <w:szCs w:val="24"/>
        </w:rPr>
        <w:t xml:space="preserve"> expressed an interest. The farmers need to be advised on formal steps, and paperwork as well as standards in certified seed production that can enhance marketability and income.</w:t>
      </w:r>
    </w:p>
    <w:p w:rsidR="00EF3556" w:rsidRPr="00A70D71" w:rsidRDefault="00712207">
      <w:pPr>
        <w:pStyle w:val="Heading3"/>
        <w:numPr>
          <w:ilvl w:val="0"/>
          <w:numId w:val="1"/>
        </w:numPr>
        <w:spacing w:before="0" w:beforeAutospacing="0" w:after="0" w:afterAutospacing="0" w:line="360" w:lineRule="auto"/>
        <w:jc w:val="both"/>
        <w:rPr>
          <w:color w:val="000000" w:themeColor="text1"/>
          <w:sz w:val="24"/>
          <w:szCs w:val="24"/>
        </w:rPr>
      </w:pPr>
      <w:r w:rsidRPr="00A70D71">
        <w:rPr>
          <w:color w:val="000000" w:themeColor="text1"/>
          <w:sz w:val="24"/>
          <w:szCs w:val="24"/>
        </w:rPr>
        <w:t>Seed Classes</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It refers to the separation between seeds in a germination assay</w:t>
      </w:r>
      <w:r w:rsidRPr="00A70D71">
        <w:rPr>
          <w:b w:val="0"/>
          <w:bCs w:val="0"/>
          <w:color w:val="000000" w:themeColor="text1"/>
          <w:sz w:val="24"/>
          <w:szCs w:val="24"/>
        </w:rPr>
        <w:t xml:space="preserve">, expressed in </w:t>
      </w:r>
      <w:proofErr w:type="spellStart"/>
      <w:r w:rsidRPr="00A70D71">
        <w:rPr>
          <w:b w:val="0"/>
          <w:bCs w:val="0"/>
          <w:color w:val="000000" w:themeColor="text1"/>
          <w:sz w:val="24"/>
          <w:szCs w:val="24"/>
        </w:rPr>
        <w:t>centimeters</w:t>
      </w:r>
      <w:proofErr w:type="spellEnd"/>
      <w:r w:rsidRPr="00A70D71">
        <w:rPr>
          <w:b w:val="0"/>
          <w:bCs w:val="0"/>
          <w:color w:val="000000" w:themeColor="text1"/>
          <w:sz w:val="24"/>
          <w:szCs w:val="24"/>
        </w:rPr>
        <w:t xml:space="preserve">. Isolation Distance: It is the distance between seeds in a germination assay and is measured in </w:t>
      </w:r>
      <w:proofErr w:type="spellStart"/>
      <w:r w:rsidRPr="00A70D71">
        <w:rPr>
          <w:b w:val="0"/>
          <w:bCs w:val="0"/>
          <w:color w:val="000000" w:themeColor="text1"/>
          <w:sz w:val="24"/>
          <w:szCs w:val="24"/>
        </w:rPr>
        <w:t>centimeters</w:t>
      </w:r>
      <w:proofErr w:type="spellEnd"/>
      <w:r w:rsidRPr="00A70D71">
        <w:rPr>
          <w:b w:val="0"/>
          <w:bCs w:val="0"/>
          <w:color w:val="000000" w:themeColor="text1"/>
          <w:sz w:val="24"/>
          <w:szCs w:val="24"/>
        </w:rPr>
        <w:t>. Seed Replacement Rate: It is the count of isolations per second of seeds in a germination assay.</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Other topics (classes o</w:t>
      </w:r>
      <w:r w:rsidRPr="00A70D71">
        <w:rPr>
          <w:b w:val="0"/>
          <w:bCs w:val="0"/>
          <w:color w:val="000000" w:themeColor="text1"/>
          <w:sz w:val="24"/>
          <w:szCs w:val="24"/>
        </w:rPr>
        <w:t>f seeds: breeder/foundation), isolation distance, and replacement rate of the seed were of moderate interest with the average score of 2.32 to 2.36 with respondent interest varying between 74.8 and 79.5 percent. This implies that though farmers are not com</w:t>
      </w:r>
      <w:r w:rsidRPr="00A70D71">
        <w:rPr>
          <w:b w:val="0"/>
          <w:bCs w:val="0"/>
          <w:color w:val="000000" w:themeColor="text1"/>
          <w:sz w:val="24"/>
          <w:szCs w:val="24"/>
        </w:rPr>
        <w:t>pletely unaware of such technicalities, they require further education to correct application of the practices to ensure that the seed they produce is of good quality and is not contaminated.</w:t>
      </w:r>
    </w:p>
    <w:p w:rsidR="00EF3556" w:rsidRPr="00A70D71" w:rsidRDefault="00712207">
      <w:pPr>
        <w:pStyle w:val="Heading3"/>
        <w:spacing w:before="0" w:beforeAutospacing="0" w:after="0" w:afterAutospacing="0" w:line="360" w:lineRule="auto"/>
        <w:jc w:val="both"/>
        <w:rPr>
          <w:color w:val="000000" w:themeColor="text1"/>
          <w:sz w:val="24"/>
          <w:szCs w:val="24"/>
        </w:rPr>
      </w:pPr>
      <w:r w:rsidRPr="00A70D71">
        <w:rPr>
          <w:color w:val="000000" w:themeColor="text1"/>
          <w:sz w:val="24"/>
          <w:szCs w:val="24"/>
        </w:rPr>
        <w:t>5. Novel Varieties</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 xml:space="preserve">The lowest rated listed topics attracted the </w:t>
      </w:r>
      <w:r w:rsidRPr="00A70D71">
        <w:rPr>
          <w:b w:val="0"/>
          <w:bCs w:val="0"/>
          <w:color w:val="000000" w:themeColor="text1"/>
          <w:sz w:val="24"/>
          <w:szCs w:val="24"/>
        </w:rPr>
        <w:t xml:space="preserve">lowest interest in training on novel varieties but with a significant interest (mean score 2.31, 72.0%). This means that farmers are not much </w:t>
      </w:r>
      <w:r w:rsidRPr="00A70D71">
        <w:rPr>
          <w:b w:val="0"/>
          <w:bCs w:val="0"/>
          <w:color w:val="000000" w:themeColor="text1"/>
          <w:sz w:val="24"/>
          <w:szCs w:val="24"/>
        </w:rPr>
        <w:lastRenderedPageBreak/>
        <w:t>informed about new or better varieties of pea, and there is still a room to expand the programs and offer innovati</w:t>
      </w:r>
      <w:r w:rsidRPr="00A70D71">
        <w:rPr>
          <w:b w:val="0"/>
          <w:bCs w:val="0"/>
          <w:color w:val="000000" w:themeColor="text1"/>
          <w:sz w:val="24"/>
          <w:szCs w:val="24"/>
        </w:rPr>
        <w:t>ng cultivar and demonstrate its benefits.</w:t>
      </w:r>
    </w:p>
    <w:p w:rsidR="00EF3556" w:rsidRPr="00A70D71" w:rsidRDefault="00712207">
      <w:pPr>
        <w:pStyle w:val="Heading3"/>
        <w:spacing w:before="0" w:beforeAutospacing="0" w:after="0" w:afterAutospacing="0" w:line="360" w:lineRule="auto"/>
        <w:jc w:val="both"/>
        <w:rPr>
          <w:color w:val="000000" w:themeColor="text1"/>
          <w:sz w:val="24"/>
          <w:szCs w:val="24"/>
        </w:rPr>
      </w:pPr>
      <w:r w:rsidRPr="00A70D71">
        <w:rPr>
          <w:color w:val="000000" w:themeColor="text1"/>
          <w:sz w:val="24"/>
          <w:szCs w:val="24"/>
        </w:rPr>
        <w:t>Overall Interpretation</w:t>
      </w:r>
    </w:p>
    <w:p w:rsidR="00EF3556" w:rsidRPr="00A70D71" w:rsidRDefault="00712207">
      <w:pPr>
        <w:pStyle w:val="Heading3"/>
        <w:spacing w:before="0" w:beforeAutospacing="0" w:after="0" w:afterAutospacing="0" w:line="360" w:lineRule="auto"/>
        <w:jc w:val="both"/>
        <w:rPr>
          <w:b w:val="0"/>
          <w:bCs w:val="0"/>
          <w:color w:val="000000" w:themeColor="text1"/>
          <w:sz w:val="24"/>
          <w:szCs w:val="24"/>
        </w:rPr>
      </w:pPr>
      <w:r w:rsidRPr="00A70D71">
        <w:rPr>
          <w:b w:val="0"/>
          <w:bCs w:val="0"/>
          <w:color w:val="000000" w:themeColor="text1"/>
          <w:sz w:val="24"/>
          <w:szCs w:val="24"/>
        </w:rPr>
        <w:t>Table 4 results indicate that the priority in training programs should be given to pea seed production depending on the needs of farmers. The first focus should be made on the name of the qua</w:t>
      </w:r>
      <w:r w:rsidRPr="00A70D71">
        <w:rPr>
          <w:b w:val="0"/>
          <w:bCs w:val="0"/>
          <w:color w:val="000000" w:themeColor="text1"/>
          <w:sz w:val="24"/>
          <w:szCs w:val="24"/>
        </w:rPr>
        <w:t>lity seed, rouging, and seed certification procedures since these topics are important to growing quality seeds that can be marketed. The secondary attention should be given to technical features such as seed classes, isolation distance, and replacement ra</w:t>
      </w:r>
      <w:r w:rsidRPr="00A70D71">
        <w:rPr>
          <w:b w:val="0"/>
          <w:bCs w:val="0"/>
          <w:color w:val="000000" w:themeColor="text1"/>
          <w:sz w:val="24"/>
          <w:szCs w:val="24"/>
        </w:rPr>
        <w:t>tes, and the awareness programs on the novel varieties can be added to these essential aspects. By developing specific practical training modules according to these priorities, the knowledge base of farmers will be increased, and the seed quality will be i</w:t>
      </w:r>
      <w:r w:rsidRPr="00A70D71">
        <w:rPr>
          <w:b w:val="0"/>
          <w:bCs w:val="0"/>
          <w:color w:val="000000" w:themeColor="text1"/>
          <w:sz w:val="24"/>
          <w:szCs w:val="24"/>
        </w:rPr>
        <w:t>mproved, which will result in sustainable pea production systems.</w:t>
      </w:r>
    </w:p>
    <w:p w:rsidR="00EF3556" w:rsidRPr="00A70D71" w:rsidRDefault="00712207">
      <w:pPr>
        <w:pStyle w:val="Heading3"/>
        <w:spacing w:before="0" w:beforeAutospacing="0" w:after="0" w:afterAutospacing="0" w:line="360" w:lineRule="auto"/>
        <w:jc w:val="both"/>
        <w:rPr>
          <w:color w:val="000000" w:themeColor="text1"/>
          <w:sz w:val="24"/>
          <w:szCs w:val="24"/>
        </w:rPr>
      </w:pPr>
      <w:r w:rsidRPr="00A70D71">
        <w:rPr>
          <w:color w:val="000000" w:themeColor="text1"/>
          <w:sz w:val="24"/>
          <w:szCs w:val="24"/>
        </w:rPr>
        <w:t>Table 4 Training Needs of Pea Growers on Different Aspects of Seed Production</w:t>
      </w:r>
    </w:p>
    <w:tbl>
      <w:tblPr>
        <w:tblStyle w:val="TableGrid"/>
        <w:tblW w:w="0" w:type="auto"/>
        <w:jc w:val="center"/>
        <w:tblLook w:val="04A0" w:firstRow="1" w:lastRow="0" w:firstColumn="1" w:lastColumn="0" w:noHBand="0" w:noVBand="1"/>
      </w:tblPr>
      <w:tblGrid>
        <w:gridCol w:w="823"/>
        <w:gridCol w:w="3602"/>
        <w:gridCol w:w="1436"/>
        <w:gridCol w:w="3083"/>
      </w:tblGrid>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S. No.</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Training Topic</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Mean Score</w:t>
            </w:r>
          </w:p>
        </w:tc>
        <w:tc>
          <w:tcPr>
            <w:tcW w:w="0" w:type="auto"/>
          </w:tcPr>
          <w:p w:rsidR="00EF3556" w:rsidRPr="00A70D71" w:rsidRDefault="00712207">
            <w:pPr>
              <w:spacing w:after="0" w:line="240" w:lineRule="auto"/>
              <w:jc w:val="center"/>
              <w:rPr>
                <w:rFonts w:ascii="Times New Roman" w:eastAsia="Times New Roman" w:hAnsi="Times New Roman" w:cs="Times New Roman"/>
                <w:b/>
                <w:bCs/>
                <w:color w:val="000000" w:themeColor="text1"/>
                <w:sz w:val="24"/>
                <w:szCs w:val="24"/>
              </w:rPr>
            </w:pPr>
            <w:r w:rsidRPr="00A70D71">
              <w:rPr>
                <w:rFonts w:ascii="Times New Roman" w:eastAsia="Times New Roman" w:hAnsi="Times New Roman" w:cs="Times New Roman"/>
                <w:b/>
                <w:bCs/>
                <w:color w:val="000000" w:themeColor="text1"/>
                <w:sz w:val="24"/>
                <w:szCs w:val="24"/>
              </w:rPr>
              <w:t>Respondents Interested (%)</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Identifying Seed</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2.45</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88.2%</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Rouging</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2.43</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80.5%</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3</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Seed Certification Process</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2.39</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85.0%</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4</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Seed Classes (Breeder/Foundation)</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2.36</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79.5%</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5</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Isolation Distance</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2.33</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78.2%</w:t>
            </w:r>
          </w:p>
        </w:tc>
      </w:tr>
      <w:tr w:rsidR="00A70D71"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6</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Seed Replacement Rate</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2.32</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74.8%</w:t>
            </w:r>
          </w:p>
        </w:tc>
      </w:tr>
      <w:tr w:rsidR="00EF3556" w:rsidRPr="00A70D71">
        <w:trPr>
          <w:jc w:val="center"/>
        </w:trPr>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7</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Novel Varieties</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2.31</w:t>
            </w:r>
          </w:p>
        </w:tc>
        <w:tc>
          <w:tcPr>
            <w:tcW w:w="0" w:type="auto"/>
          </w:tcPr>
          <w:p w:rsidR="00EF3556" w:rsidRPr="00A70D71" w:rsidRDefault="00712207">
            <w:pPr>
              <w:spacing w:after="0" w:line="240" w:lineRule="auto"/>
              <w:jc w:val="center"/>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72.0%</w:t>
            </w:r>
          </w:p>
        </w:tc>
      </w:tr>
    </w:tbl>
    <w:p w:rsidR="00EF3556" w:rsidRPr="00A70D71" w:rsidRDefault="00EF3556">
      <w:pPr>
        <w:pStyle w:val="ListParagraph"/>
        <w:spacing w:after="0" w:line="360" w:lineRule="auto"/>
        <w:ind w:left="-567" w:right="-755"/>
        <w:jc w:val="both"/>
        <w:rPr>
          <w:rFonts w:ascii="Times New Roman" w:hAnsi="Times New Roman" w:cs="Times New Roman"/>
          <w:color w:val="000000" w:themeColor="text1"/>
          <w:sz w:val="24"/>
          <w:szCs w:val="24"/>
        </w:rPr>
      </w:pPr>
    </w:p>
    <w:p w:rsidR="00EF3556" w:rsidRPr="00A70D71" w:rsidRDefault="00712207">
      <w:pPr>
        <w:pStyle w:val="ListParagraph"/>
        <w:spacing w:after="0" w:line="360" w:lineRule="auto"/>
        <w:ind w:left="-567" w:right="-755"/>
        <w:jc w:val="both"/>
        <w:rPr>
          <w:rFonts w:ascii="Times New Roman" w:hAnsi="Times New Roman" w:cs="Times New Roman"/>
          <w:b/>
          <w:bCs/>
          <w:color w:val="000000" w:themeColor="text1"/>
          <w:sz w:val="24"/>
          <w:szCs w:val="24"/>
        </w:rPr>
      </w:pPr>
      <w:r w:rsidRPr="00A70D71">
        <w:rPr>
          <w:rFonts w:ascii="Times New Roman" w:hAnsi="Times New Roman" w:cs="Times New Roman"/>
          <w:b/>
          <w:bCs/>
          <w:color w:val="000000" w:themeColor="text1"/>
          <w:sz w:val="24"/>
          <w:szCs w:val="24"/>
        </w:rPr>
        <w:t>Conclusion</w:t>
      </w:r>
    </w:p>
    <w:p w:rsidR="00EF3556" w:rsidRPr="00A70D71" w:rsidRDefault="00712207">
      <w:pPr>
        <w:pStyle w:val="ListParagraph"/>
        <w:spacing w:after="0" w:line="360" w:lineRule="auto"/>
        <w:ind w:left="-567" w:right="-755" w:firstLine="567"/>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The study reveals considerable variability in farmers'</w:t>
      </w:r>
      <w:r w:rsidRPr="00A70D71">
        <w:rPr>
          <w:rFonts w:ascii="Times New Roman" w:hAnsi="Times New Roman" w:cs="Times New Roman"/>
          <w:color w:val="000000" w:themeColor="text1"/>
          <w:sz w:val="24"/>
          <w:szCs w:val="24"/>
        </w:rPr>
        <w:t xml:space="preserve"> knowledge of recommended pea production practices across different blocks in </w:t>
      </w:r>
      <w:proofErr w:type="spellStart"/>
      <w:r w:rsidRPr="00A70D71">
        <w:rPr>
          <w:rFonts w:ascii="Times New Roman" w:hAnsi="Times New Roman" w:cs="Times New Roman"/>
          <w:color w:val="000000" w:themeColor="text1"/>
          <w:sz w:val="24"/>
          <w:szCs w:val="24"/>
        </w:rPr>
        <w:t>Jalaun</w:t>
      </w:r>
      <w:proofErr w:type="spellEnd"/>
      <w:r w:rsidRPr="00A70D71">
        <w:rPr>
          <w:rFonts w:ascii="Times New Roman" w:hAnsi="Times New Roman" w:cs="Times New Roman"/>
          <w:color w:val="000000" w:themeColor="text1"/>
          <w:sz w:val="24"/>
          <w:szCs w:val="24"/>
        </w:rPr>
        <w:t xml:space="preserve"> district. While a significant proportion of farmers demonstrated medium knowledge, there were notable gaps in areas such as irrigation, weed management, and seed productio</w:t>
      </w:r>
      <w:r w:rsidRPr="00A70D71">
        <w:rPr>
          <w:rFonts w:ascii="Times New Roman" w:hAnsi="Times New Roman" w:cs="Times New Roman"/>
          <w:color w:val="000000" w:themeColor="text1"/>
          <w:sz w:val="24"/>
          <w:szCs w:val="24"/>
        </w:rPr>
        <w:t>n. Training needs were highest in seed-related practices, including seed identification and rouging, emphasizing the importance of focused capacity-building initiatives. The results underscore the necessity for region-specific, targeted training programs t</w:t>
      </w:r>
      <w:r w:rsidRPr="00A70D71">
        <w:rPr>
          <w:rFonts w:ascii="Times New Roman" w:hAnsi="Times New Roman" w:cs="Times New Roman"/>
          <w:color w:val="000000" w:themeColor="text1"/>
          <w:sz w:val="24"/>
          <w:szCs w:val="24"/>
        </w:rPr>
        <w:t>o enhance farmers' knowledge and adoption of best practices, ultimately improving pea production and resilience to climate challenges in the region.</w:t>
      </w:r>
    </w:p>
    <w:p w:rsidR="00EF3556" w:rsidRPr="00A70D71" w:rsidRDefault="00712207">
      <w:pPr>
        <w:pStyle w:val="ListParagraph"/>
        <w:spacing w:after="0" w:line="360" w:lineRule="auto"/>
        <w:ind w:left="-567" w:right="-755"/>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ab/>
        <w:t>The study highlights the need for targeted policy interventions to address knowledge gaps in pea productio</w:t>
      </w:r>
      <w:r w:rsidRPr="00A70D71">
        <w:rPr>
          <w:rFonts w:ascii="Times New Roman" w:hAnsi="Times New Roman" w:cs="Times New Roman"/>
          <w:color w:val="000000" w:themeColor="text1"/>
          <w:sz w:val="24"/>
          <w:szCs w:val="24"/>
        </w:rPr>
        <w:t xml:space="preserve">n among farmers in </w:t>
      </w:r>
      <w:proofErr w:type="spellStart"/>
      <w:r w:rsidRPr="00A70D71">
        <w:rPr>
          <w:rFonts w:ascii="Times New Roman" w:hAnsi="Times New Roman" w:cs="Times New Roman"/>
          <w:color w:val="000000" w:themeColor="text1"/>
          <w:sz w:val="24"/>
          <w:szCs w:val="24"/>
        </w:rPr>
        <w:t>Jalaun</w:t>
      </w:r>
      <w:proofErr w:type="spellEnd"/>
      <w:r w:rsidRPr="00A70D71">
        <w:rPr>
          <w:rFonts w:ascii="Times New Roman" w:hAnsi="Times New Roman" w:cs="Times New Roman"/>
          <w:color w:val="000000" w:themeColor="text1"/>
          <w:sz w:val="24"/>
          <w:szCs w:val="24"/>
        </w:rPr>
        <w:t xml:space="preserve"> district. Po</w:t>
      </w:r>
      <w:bookmarkStart w:id="0" w:name="_GoBack"/>
      <w:bookmarkEnd w:id="0"/>
      <w:r w:rsidRPr="00A70D71">
        <w:rPr>
          <w:rFonts w:ascii="Times New Roman" w:hAnsi="Times New Roman" w:cs="Times New Roman"/>
          <w:color w:val="000000" w:themeColor="text1"/>
          <w:sz w:val="24"/>
          <w:szCs w:val="24"/>
        </w:rPr>
        <w:t>licymakers should prioritize the development of region-specific training programs focusing on critical areas such as irrigation, weed management, and seed production. Strengthening agricultural extension services, part</w:t>
      </w:r>
      <w:r w:rsidRPr="00A70D71">
        <w:rPr>
          <w:rFonts w:ascii="Times New Roman" w:hAnsi="Times New Roman" w:cs="Times New Roman"/>
          <w:color w:val="000000" w:themeColor="text1"/>
          <w:sz w:val="24"/>
          <w:szCs w:val="24"/>
        </w:rPr>
        <w:t xml:space="preserve">icularly through Krishi Vigyan </w:t>
      </w:r>
      <w:proofErr w:type="spellStart"/>
      <w:r w:rsidRPr="00A70D71">
        <w:rPr>
          <w:rFonts w:ascii="Times New Roman" w:hAnsi="Times New Roman" w:cs="Times New Roman"/>
          <w:color w:val="000000" w:themeColor="text1"/>
          <w:sz w:val="24"/>
          <w:szCs w:val="24"/>
        </w:rPr>
        <w:t>Kendras</w:t>
      </w:r>
      <w:proofErr w:type="spellEnd"/>
      <w:r w:rsidRPr="00A70D71">
        <w:rPr>
          <w:rFonts w:ascii="Times New Roman" w:hAnsi="Times New Roman" w:cs="Times New Roman"/>
          <w:color w:val="000000" w:themeColor="text1"/>
          <w:sz w:val="24"/>
          <w:szCs w:val="24"/>
        </w:rPr>
        <w:t xml:space="preserve"> (KVKs), is essential to ensure farmers receive practical, up-to-date training. Additionally, promoting the adoption of certified seed production practices and improving seed quality should be emphasized. </w:t>
      </w:r>
      <w:r w:rsidRPr="00A70D71">
        <w:rPr>
          <w:rFonts w:ascii="Times New Roman" w:hAnsi="Times New Roman" w:cs="Times New Roman"/>
          <w:color w:val="000000" w:themeColor="text1"/>
          <w:sz w:val="24"/>
          <w:szCs w:val="24"/>
        </w:rPr>
        <w:lastRenderedPageBreak/>
        <w:t>Integrating c</w:t>
      </w:r>
      <w:r w:rsidRPr="00A70D71">
        <w:rPr>
          <w:rFonts w:ascii="Times New Roman" w:hAnsi="Times New Roman" w:cs="Times New Roman"/>
          <w:color w:val="000000" w:themeColor="text1"/>
          <w:sz w:val="24"/>
          <w:szCs w:val="24"/>
        </w:rPr>
        <w:t>limate-smart agricultural practices into training programs will help farmers adapt to changing climatic conditions, enhancing the long-term sustainability and resilience of pea farming in the region.</w:t>
      </w:r>
    </w:p>
    <w:p w:rsidR="00EF3556" w:rsidRPr="00A70D71" w:rsidRDefault="00712207">
      <w:pPr>
        <w:rPr>
          <w:rFonts w:ascii="Calibri" w:eastAsia="Calibri" w:hAnsi="Calibri" w:cs="Times New Roman"/>
          <w:b/>
          <w:color w:val="000000" w:themeColor="text1"/>
          <w:kern w:val="2"/>
          <w:szCs w:val="22"/>
          <w:highlight w:val="yellow"/>
          <w:lang w:val="en-US" w:eastAsia="en-US" w:bidi="ar-SA"/>
        </w:rPr>
      </w:pPr>
      <w:bookmarkStart w:id="1" w:name="_Hlk197682619"/>
      <w:bookmarkStart w:id="2" w:name="_Hlk180402183"/>
      <w:bookmarkStart w:id="3" w:name="_Hlk183680988"/>
      <w:bookmarkStart w:id="4" w:name="_Hlk213410455"/>
      <w:bookmarkStart w:id="5" w:name="_Hlk197351200"/>
      <w:r w:rsidRPr="00A70D71">
        <w:rPr>
          <w:rFonts w:ascii="Calibri" w:eastAsia="Calibri" w:hAnsi="Calibri" w:cs="Times New Roman"/>
          <w:b/>
          <w:color w:val="000000" w:themeColor="text1"/>
          <w:kern w:val="2"/>
          <w:szCs w:val="22"/>
          <w:highlight w:val="yellow"/>
          <w:lang w:val="en-US" w:eastAsia="en-US" w:bidi="ar-SA"/>
        </w:rPr>
        <w:t>Disclaimer (Artificial intelligence)</w:t>
      </w:r>
    </w:p>
    <w:p w:rsidR="00EF3556" w:rsidRPr="00A70D71" w:rsidRDefault="00712207">
      <w:pPr>
        <w:rPr>
          <w:rFonts w:ascii="Calibri" w:eastAsia="Calibri" w:hAnsi="Calibri" w:cs="Times New Roman"/>
          <w:color w:val="000000" w:themeColor="text1"/>
          <w:kern w:val="2"/>
          <w:szCs w:val="22"/>
          <w:highlight w:val="yellow"/>
          <w:lang w:val="en-US" w:eastAsia="en-US" w:bidi="ar-SA"/>
        </w:rPr>
      </w:pPr>
      <w:r w:rsidRPr="00A70D71">
        <w:rPr>
          <w:rFonts w:ascii="Calibri" w:eastAsia="Calibri" w:hAnsi="Calibri" w:cs="Times New Roman"/>
          <w:color w:val="000000" w:themeColor="text1"/>
          <w:kern w:val="2"/>
          <w:szCs w:val="22"/>
          <w:highlight w:val="yellow"/>
          <w:lang w:val="en-US" w:eastAsia="en-US" w:bidi="ar-SA"/>
        </w:rPr>
        <w:t>Author(s) hereby declare that NO generative AI technologies such as Large Language Models (</w:t>
      </w:r>
      <w:proofErr w:type="spellStart"/>
      <w:r w:rsidRPr="00A70D71">
        <w:rPr>
          <w:rFonts w:ascii="Calibri" w:eastAsia="Calibri" w:hAnsi="Calibri" w:cs="Times New Roman"/>
          <w:color w:val="000000" w:themeColor="text1"/>
          <w:kern w:val="2"/>
          <w:szCs w:val="22"/>
          <w:highlight w:val="yellow"/>
          <w:lang w:val="en-US" w:eastAsia="en-US" w:bidi="ar-SA"/>
        </w:rPr>
        <w:t>ChatGPT</w:t>
      </w:r>
      <w:proofErr w:type="spellEnd"/>
      <w:r w:rsidRPr="00A70D71">
        <w:rPr>
          <w:rFonts w:ascii="Calibri" w:eastAsia="Calibri" w:hAnsi="Calibri" w:cs="Times New Roman"/>
          <w:color w:val="000000" w:themeColor="text1"/>
          <w:kern w:val="2"/>
          <w:szCs w:val="22"/>
          <w:highlight w:val="yellow"/>
          <w:lang w:val="en-US" w:eastAsia="en-US" w:bidi="ar-SA"/>
        </w:rPr>
        <w:t xml:space="preserve">, COPILOT, etc.) and text-to-image generators have been used during the writing or editing of this manuscript. </w:t>
      </w:r>
    </w:p>
    <w:bookmarkEnd w:id="1"/>
    <w:bookmarkEnd w:id="2"/>
    <w:bookmarkEnd w:id="3"/>
    <w:bookmarkEnd w:id="4"/>
    <w:bookmarkEnd w:id="5"/>
    <w:p w:rsidR="00EF3556" w:rsidRPr="00A70D71" w:rsidRDefault="00EF3556">
      <w:pPr>
        <w:pStyle w:val="ListParagraph"/>
        <w:spacing w:after="0" w:line="360" w:lineRule="auto"/>
        <w:ind w:left="-567" w:right="-755"/>
        <w:jc w:val="both"/>
        <w:rPr>
          <w:rFonts w:ascii="Times New Roman" w:hAnsi="Times New Roman" w:cs="Times New Roman"/>
          <w:color w:val="000000" w:themeColor="text1"/>
          <w:sz w:val="24"/>
          <w:szCs w:val="24"/>
        </w:rPr>
      </w:pPr>
    </w:p>
    <w:p w:rsidR="00EF3556" w:rsidRPr="00A70D71" w:rsidRDefault="00712207">
      <w:pPr>
        <w:pStyle w:val="ListParagraph"/>
        <w:spacing w:after="0" w:line="360" w:lineRule="auto"/>
        <w:ind w:left="-567" w:right="-755"/>
        <w:jc w:val="both"/>
        <w:rPr>
          <w:rFonts w:ascii="Times New Roman" w:hAnsi="Times New Roman" w:cs="Times New Roman"/>
          <w:color w:val="000000" w:themeColor="text1"/>
          <w:sz w:val="24"/>
          <w:szCs w:val="24"/>
        </w:rPr>
      </w:pPr>
      <w:r w:rsidRPr="00A70D71">
        <w:rPr>
          <w:rFonts w:ascii="Times New Roman" w:hAnsi="Times New Roman" w:cs="Times New Roman"/>
          <w:b/>
          <w:bCs/>
          <w:color w:val="000000" w:themeColor="text1"/>
          <w:sz w:val="24"/>
          <w:szCs w:val="24"/>
        </w:rPr>
        <w:t>Reference</w:t>
      </w:r>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 xml:space="preserve">Foyer, C. H., Lam, H.-M., Nguyen, H. T., Siddique, K. H. M., Varshney, R. K., </w:t>
      </w:r>
      <w:proofErr w:type="spellStart"/>
      <w:r w:rsidRPr="00A70D71">
        <w:rPr>
          <w:rFonts w:ascii="Times New Roman" w:hAnsi="Times New Roman" w:cs="Times New Roman"/>
          <w:color w:val="000000" w:themeColor="text1"/>
          <w:sz w:val="24"/>
          <w:szCs w:val="24"/>
        </w:rPr>
        <w:t>Colmer</w:t>
      </w:r>
      <w:proofErr w:type="spellEnd"/>
      <w:r w:rsidRPr="00A70D71">
        <w:rPr>
          <w:rFonts w:ascii="Times New Roman" w:hAnsi="Times New Roman" w:cs="Times New Roman"/>
          <w:color w:val="000000" w:themeColor="text1"/>
          <w:sz w:val="24"/>
          <w:szCs w:val="24"/>
        </w:rPr>
        <w:t xml:space="preserve">, T. D., Cowling, W., Bramley, H., Mori, T. A., Hodgson, J. M., Cooper, J. W., Miller, A. J., </w:t>
      </w:r>
      <w:proofErr w:type="spellStart"/>
      <w:r w:rsidRPr="00A70D71">
        <w:rPr>
          <w:rFonts w:ascii="Times New Roman" w:hAnsi="Times New Roman" w:cs="Times New Roman"/>
          <w:color w:val="000000" w:themeColor="text1"/>
          <w:sz w:val="24"/>
          <w:szCs w:val="24"/>
        </w:rPr>
        <w:t>Kunert</w:t>
      </w:r>
      <w:proofErr w:type="spellEnd"/>
      <w:r w:rsidRPr="00A70D71">
        <w:rPr>
          <w:rFonts w:ascii="Times New Roman" w:hAnsi="Times New Roman" w:cs="Times New Roman"/>
          <w:color w:val="000000" w:themeColor="text1"/>
          <w:sz w:val="24"/>
          <w:szCs w:val="24"/>
        </w:rPr>
        <w:t xml:space="preserve">, K., Vorster, J., </w:t>
      </w:r>
      <w:proofErr w:type="spellStart"/>
      <w:r w:rsidRPr="00A70D71">
        <w:rPr>
          <w:rFonts w:ascii="Times New Roman" w:hAnsi="Times New Roman" w:cs="Times New Roman"/>
          <w:color w:val="000000" w:themeColor="text1"/>
          <w:sz w:val="24"/>
          <w:szCs w:val="24"/>
        </w:rPr>
        <w:t>Cullis</w:t>
      </w:r>
      <w:proofErr w:type="spellEnd"/>
      <w:r w:rsidRPr="00A70D71">
        <w:rPr>
          <w:rFonts w:ascii="Times New Roman" w:hAnsi="Times New Roman" w:cs="Times New Roman"/>
          <w:color w:val="000000" w:themeColor="text1"/>
          <w:sz w:val="24"/>
          <w:szCs w:val="24"/>
        </w:rPr>
        <w:t xml:space="preserve">, C., </w:t>
      </w:r>
      <w:proofErr w:type="spellStart"/>
      <w:r w:rsidRPr="00A70D71">
        <w:rPr>
          <w:rFonts w:ascii="Times New Roman" w:hAnsi="Times New Roman" w:cs="Times New Roman"/>
          <w:color w:val="000000" w:themeColor="text1"/>
          <w:sz w:val="24"/>
          <w:szCs w:val="24"/>
        </w:rPr>
        <w:t>Ozga</w:t>
      </w:r>
      <w:proofErr w:type="spellEnd"/>
      <w:r w:rsidRPr="00A70D71">
        <w:rPr>
          <w:rFonts w:ascii="Times New Roman" w:hAnsi="Times New Roman" w:cs="Times New Roman"/>
          <w:color w:val="000000" w:themeColor="text1"/>
          <w:sz w:val="24"/>
          <w:szCs w:val="24"/>
        </w:rPr>
        <w:t xml:space="preserve">, J. A., </w:t>
      </w:r>
      <w:proofErr w:type="spellStart"/>
      <w:r w:rsidRPr="00A70D71">
        <w:rPr>
          <w:rFonts w:ascii="Times New Roman" w:hAnsi="Times New Roman" w:cs="Times New Roman"/>
          <w:color w:val="000000" w:themeColor="text1"/>
          <w:sz w:val="24"/>
          <w:szCs w:val="24"/>
        </w:rPr>
        <w:t>Wahlqvist</w:t>
      </w:r>
      <w:proofErr w:type="spellEnd"/>
      <w:r w:rsidRPr="00A70D71">
        <w:rPr>
          <w:rFonts w:ascii="Times New Roman" w:hAnsi="Times New Roman" w:cs="Times New Roman"/>
          <w:color w:val="000000" w:themeColor="text1"/>
          <w:sz w:val="24"/>
          <w:szCs w:val="24"/>
        </w:rPr>
        <w:t>, M. L., Liang, Y.,</w:t>
      </w:r>
      <w:r w:rsidRPr="00A70D71">
        <w:rPr>
          <w:rFonts w:ascii="Times New Roman" w:hAnsi="Times New Roman" w:cs="Times New Roman"/>
          <w:color w:val="000000" w:themeColor="text1"/>
          <w:sz w:val="24"/>
          <w:szCs w:val="24"/>
        </w:rPr>
        <w:t xml:space="preserve"> </w:t>
      </w:r>
      <w:proofErr w:type="spellStart"/>
      <w:r w:rsidRPr="00A70D71">
        <w:rPr>
          <w:rFonts w:ascii="Times New Roman" w:hAnsi="Times New Roman" w:cs="Times New Roman"/>
          <w:color w:val="000000" w:themeColor="text1"/>
          <w:sz w:val="24"/>
          <w:szCs w:val="24"/>
        </w:rPr>
        <w:t>Shou</w:t>
      </w:r>
      <w:proofErr w:type="spellEnd"/>
      <w:r w:rsidRPr="00A70D71">
        <w:rPr>
          <w:rFonts w:ascii="Times New Roman" w:hAnsi="Times New Roman" w:cs="Times New Roman"/>
          <w:color w:val="000000" w:themeColor="text1"/>
          <w:sz w:val="24"/>
          <w:szCs w:val="24"/>
        </w:rPr>
        <w:t xml:space="preserve">, H., ... Considine, M. J. (2016). Neglecting legumes has compromised human health and sustainable food production. *Nature Plants*, *2*(8), 16112. </w:t>
      </w:r>
      <w:hyperlink r:id="rId11" w:history="1">
        <w:r w:rsidRPr="00A70D71">
          <w:rPr>
            <w:rStyle w:val="Hyperlink"/>
            <w:rFonts w:ascii="Times New Roman" w:hAnsi="Times New Roman" w:cs="Times New Roman"/>
            <w:color w:val="000000" w:themeColor="text1"/>
            <w:sz w:val="24"/>
            <w:szCs w:val="24"/>
          </w:rPr>
          <w:t>https://doi.org/10.1038/nplants.2016.112</w:t>
        </w:r>
      </w:hyperlink>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proofErr w:type="spellStart"/>
      <w:r w:rsidRPr="00A70D71">
        <w:rPr>
          <w:rFonts w:ascii="Times New Roman" w:hAnsi="Times New Roman" w:cs="Times New Roman"/>
          <w:color w:val="000000" w:themeColor="text1"/>
          <w:sz w:val="24"/>
          <w:szCs w:val="24"/>
        </w:rPr>
        <w:t>Murug</w:t>
      </w:r>
      <w:r w:rsidRPr="00A70D71">
        <w:rPr>
          <w:rFonts w:ascii="Times New Roman" w:hAnsi="Times New Roman" w:cs="Times New Roman"/>
          <w:color w:val="000000" w:themeColor="text1"/>
          <w:sz w:val="24"/>
          <w:szCs w:val="24"/>
        </w:rPr>
        <w:t>ananthi</w:t>
      </w:r>
      <w:proofErr w:type="spellEnd"/>
      <w:r w:rsidRPr="00A70D71">
        <w:rPr>
          <w:rFonts w:ascii="Times New Roman" w:hAnsi="Times New Roman" w:cs="Times New Roman"/>
          <w:color w:val="000000" w:themeColor="text1"/>
          <w:sz w:val="24"/>
          <w:szCs w:val="24"/>
        </w:rPr>
        <w:t xml:space="preserve">, D., </w:t>
      </w:r>
      <w:proofErr w:type="spellStart"/>
      <w:r w:rsidRPr="00A70D71">
        <w:rPr>
          <w:rFonts w:ascii="Times New Roman" w:hAnsi="Times New Roman" w:cs="Times New Roman"/>
          <w:color w:val="000000" w:themeColor="text1"/>
          <w:sz w:val="24"/>
          <w:szCs w:val="24"/>
        </w:rPr>
        <w:t>Shivakumar</w:t>
      </w:r>
      <w:proofErr w:type="spellEnd"/>
      <w:r w:rsidRPr="00A70D71">
        <w:rPr>
          <w:rFonts w:ascii="Times New Roman" w:hAnsi="Times New Roman" w:cs="Times New Roman"/>
          <w:color w:val="000000" w:themeColor="text1"/>
          <w:sz w:val="24"/>
          <w:szCs w:val="24"/>
        </w:rPr>
        <w:t xml:space="preserve">, K.M., </w:t>
      </w:r>
      <w:proofErr w:type="spellStart"/>
      <w:r w:rsidRPr="00A70D71">
        <w:rPr>
          <w:rFonts w:ascii="Times New Roman" w:hAnsi="Times New Roman" w:cs="Times New Roman"/>
          <w:color w:val="000000" w:themeColor="text1"/>
          <w:sz w:val="24"/>
          <w:szCs w:val="24"/>
        </w:rPr>
        <w:t>Palanichamy</w:t>
      </w:r>
      <w:proofErr w:type="spellEnd"/>
      <w:r w:rsidRPr="00A70D71">
        <w:rPr>
          <w:rFonts w:ascii="Times New Roman" w:hAnsi="Times New Roman" w:cs="Times New Roman"/>
          <w:color w:val="000000" w:themeColor="text1"/>
          <w:sz w:val="24"/>
          <w:szCs w:val="24"/>
        </w:rPr>
        <w:t xml:space="preserve">, N.V., Prabha, S.A., Somasundaram, E., Rohini, A., Devi, R.P., </w:t>
      </w:r>
      <w:proofErr w:type="spellStart"/>
      <w:r w:rsidRPr="00A70D71">
        <w:rPr>
          <w:rFonts w:ascii="Times New Roman" w:hAnsi="Times New Roman" w:cs="Times New Roman"/>
          <w:color w:val="000000" w:themeColor="text1"/>
          <w:sz w:val="24"/>
          <w:szCs w:val="24"/>
        </w:rPr>
        <w:t>Selvanayaki</w:t>
      </w:r>
      <w:proofErr w:type="spellEnd"/>
      <w:r w:rsidRPr="00A70D71">
        <w:rPr>
          <w:rFonts w:ascii="Times New Roman" w:hAnsi="Times New Roman" w:cs="Times New Roman"/>
          <w:color w:val="000000" w:themeColor="text1"/>
          <w:sz w:val="24"/>
          <w:szCs w:val="24"/>
        </w:rPr>
        <w:t>, S., &amp; Kavitha, P.G. (2024). Demand and Supply Projections for Pulses in India. Legume Research, 47(8), 1335-1341.</w:t>
      </w:r>
      <w:r w:rsidRPr="00A70D71">
        <w:rPr>
          <w:rFonts w:ascii="Times New Roman" w:hAnsi="Times New Roman" w:cs="Times New Roman"/>
          <w:color w:val="000000" w:themeColor="text1"/>
          <w:sz w:val="24"/>
          <w:szCs w:val="24"/>
        </w:rPr>
        <w:t xml:space="preserve"> </w:t>
      </w:r>
      <w:hyperlink r:id="rId12" w:history="1">
        <w:r w:rsidRPr="00A70D71">
          <w:rPr>
            <w:rStyle w:val="Hyperlink"/>
            <w:rFonts w:ascii="Times New Roman" w:hAnsi="Times New Roman" w:cs="Times New Roman"/>
            <w:color w:val="000000" w:themeColor="text1"/>
            <w:sz w:val="24"/>
            <w:szCs w:val="24"/>
          </w:rPr>
          <w:t>https://doi.org/10.18805/LR-5346</w:t>
        </w:r>
      </w:hyperlink>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proofErr w:type="spellStart"/>
      <w:r w:rsidRPr="00A70D71">
        <w:rPr>
          <w:rFonts w:ascii="Times New Roman" w:eastAsia="SimSun" w:hAnsi="Times New Roman" w:cs="Times New Roman"/>
          <w:color w:val="000000" w:themeColor="text1"/>
          <w:sz w:val="24"/>
          <w:szCs w:val="24"/>
          <w:shd w:val="clear" w:color="auto" w:fill="FFFFFF"/>
        </w:rPr>
        <w:t>Meludu</w:t>
      </w:r>
      <w:proofErr w:type="spellEnd"/>
      <w:r w:rsidRPr="00A70D71">
        <w:rPr>
          <w:rFonts w:ascii="Times New Roman" w:eastAsia="SimSun" w:hAnsi="Times New Roman" w:cs="Times New Roman"/>
          <w:color w:val="000000" w:themeColor="text1"/>
          <w:sz w:val="24"/>
          <w:szCs w:val="24"/>
          <w:shd w:val="clear" w:color="auto" w:fill="FFFFFF"/>
        </w:rPr>
        <w:t xml:space="preserve">, N. T., &amp; </w:t>
      </w:r>
      <w:proofErr w:type="spellStart"/>
      <w:r w:rsidRPr="00A70D71">
        <w:rPr>
          <w:rFonts w:ascii="Times New Roman" w:eastAsia="SimSun" w:hAnsi="Times New Roman" w:cs="Times New Roman"/>
          <w:color w:val="000000" w:themeColor="text1"/>
          <w:sz w:val="24"/>
          <w:szCs w:val="24"/>
          <w:shd w:val="clear" w:color="auto" w:fill="FFFFFF"/>
        </w:rPr>
        <w:t>Okanlawon</w:t>
      </w:r>
      <w:proofErr w:type="spellEnd"/>
      <w:r w:rsidRPr="00A70D71">
        <w:rPr>
          <w:rFonts w:ascii="Times New Roman" w:eastAsia="SimSun" w:hAnsi="Times New Roman" w:cs="Times New Roman"/>
          <w:color w:val="000000" w:themeColor="text1"/>
          <w:sz w:val="24"/>
          <w:szCs w:val="24"/>
          <w:shd w:val="clear" w:color="auto" w:fill="FFFFFF"/>
        </w:rPr>
        <w:t xml:space="preserve">, O. M. (2024). Information and training needs assessment of women vegetable farmers on organic agriculture in </w:t>
      </w:r>
      <w:proofErr w:type="spellStart"/>
      <w:r w:rsidRPr="00A70D71">
        <w:rPr>
          <w:rFonts w:ascii="Times New Roman" w:eastAsia="SimSun" w:hAnsi="Times New Roman" w:cs="Times New Roman"/>
          <w:color w:val="000000" w:themeColor="text1"/>
          <w:sz w:val="24"/>
          <w:szCs w:val="24"/>
          <w:shd w:val="clear" w:color="auto" w:fill="FFFFFF"/>
        </w:rPr>
        <w:t>Akinyele</w:t>
      </w:r>
      <w:proofErr w:type="spellEnd"/>
      <w:r w:rsidRPr="00A70D71">
        <w:rPr>
          <w:rFonts w:ascii="Times New Roman" w:eastAsia="SimSun" w:hAnsi="Times New Roman" w:cs="Times New Roman"/>
          <w:color w:val="000000" w:themeColor="text1"/>
          <w:sz w:val="24"/>
          <w:szCs w:val="24"/>
          <w:shd w:val="clear" w:color="auto" w:fill="FFFFFF"/>
        </w:rPr>
        <w:t xml:space="preserve"> local government area of Oyo State. </w:t>
      </w:r>
      <w:r w:rsidRPr="00A70D71">
        <w:rPr>
          <w:rFonts w:ascii="Times New Roman" w:eastAsia="SimSun" w:hAnsi="Times New Roman" w:cs="Times New Roman"/>
          <w:i/>
          <w:iCs/>
          <w:color w:val="000000" w:themeColor="text1"/>
          <w:sz w:val="24"/>
          <w:szCs w:val="24"/>
          <w:shd w:val="clear" w:color="auto" w:fill="FFFFFF"/>
        </w:rPr>
        <w:t xml:space="preserve">Nigerian </w:t>
      </w:r>
      <w:r w:rsidRPr="00A70D71">
        <w:rPr>
          <w:rFonts w:ascii="Times New Roman" w:eastAsia="SimSun" w:hAnsi="Times New Roman" w:cs="Times New Roman"/>
          <w:i/>
          <w:iCs/>
          <w:color w:val="000000" w:themeColor="text1"/>
          <w:sz w:val="24"/>
          <w:szCs w:val="24"/>
          <w:shd w:val="clear" w:color="auto" w:fill="FFFFFF"/>
        </w:rPr>
        <w:t>Journal of Rural Sociology</w:t>
      </w:r>
      <w:r w:rsidRPr="00A70D71">
        <w:rPr>
          <w:rFonts w:ascii="Times New Roman" w:eastAsia="SimSun" w:hAnsi="Times New Roman" w:cs="Times New Roman"/>
          <w:color w:val="000000" w:themeColor="text1"/>
          <w:sz w:val="24"/>
          <w:szCs w:val="24"/>
          <w:shd w:val="clear" w:color="auto" w:fill="FFFFFF"/>
        </w:rPr>
        <w:t>, </w:t>
      </w:r>
      <w:r w:rsidRPr="00A70D71">
        <w:rPr>
          <w:rFonts w:ascii="Times New Roman" w:eastAsia="SimSun" w:hAnsi="Times New Roman" w:cs="Times New Roman"/>
          <w:i/>
          <w:iCs/>
          <w:color w:val="000000" w:themeColor="text1"/>
          <w:sz w:val="24"/>
          <w:szCs w:val="24"/>
          <w:shd w:val="clear" w:color="auto" w:fill="FFFFFF"/>
        </w:rPr>
        <w:t>14</w:t>
      </w:r>
      <w:r w:rsidRPr="00A70D71">
        <w:rPr>
          <w:rFonts w:ascii="Times New Roman" w:eastAsia="SimSun" w:hAnsi="Times New Roman" w:cs="Times New Roman"/>
          <w:color w:val="000000" w:themeColor="text1"/>
          <w:sz w:val="24"/>
          <w:szCs w:val="24"/>
          <w:shd w:val="clear" w:color="auto" w:fill="FFFFFF"/>
        </w:rPr>
        <w:t>(2), 39-47.</w:t>
      </w:r>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 xml:space="preserve">Singh, R. K., Singh, V. B., Nayak, R., Singh, A. K., &amp; </w:t>
      </w:r>
      <w:proofErr w:type="spellStart"/>
      <w:r w:rsidRPr="00A70D71">
        <w:rPr>
          <w:rFonts w:ascii="Times New Roman" w:hAnsi="Times New Roman" w:cs="Times New Roman"/>
          <w:color w:val="000000" w:themeColor="text1"/>
          <w:sz w:val="24"/>
          <w:szCs w:val="24"/>
        </w:rPr>
        <w:t>Kannaujia</w:t>
      </w:r>
      <w:proofErr w:type="spellEnd"/>
      <w:r w:rsidRPr="00A70D71">
        <w:rPr>
          <w:rFonts w:ascii="Times New Roman" w:hAnsi="Times New Roman" w:cs="Times New Roman"/>
          <w:color w:val="000000" w:themeColor="text1"/>
          <w:sz w:val="24"/>
          <w:szCs w:val="24"/>
        </w:rPr>
        <w:t>, S. K. (2014). Comparative evaluation of front line demonstration on yield and economics of field pea (Pisum sativum L.) in eastern U.P. Agric. Updat</w:t>
      </w:r>
      <w:r w:rsidRPr="00A70D71">
        <w:rPr>
          <w:rFonts w:ascii="Times New Roman" w:hAnsi="Times New Roman" w:cs="Times New Roman"/>
          <w:color w:val="000000" w:themeColor="text1"/>
          <w:sz w:val="24"/>
          <w:szCs w:val="24"/>
        </w:rPr>
        <w:t xml:space="preserve">e, 9(1), 41-43. </w:t>
      </w:r>
      <w:hyperlink r:id="rId13" w:history="1">
        <w:r w:rsidRPr="00A70D71">
          <w:rPr>
            <w:rStyle w:val="Hyperlink"/>
            <w:rFonts w:ascii="Times New Roman" w:hAnsi="Times New Roman" w:cs="Times New Roman"/>
            <w:color w:val="000000" w:themeColor="text1"/>
            <w:sz w:val="24"/>
            <w:szCs w:val="24"/>
          </w:rPr>
          <w:t>http://www.researchjournal.co.in/AU.htm</w:t>
        </w:r>
      </w:hyperlink>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proofErr w:type="spellStart"/>
      <w:r w:rsidRPr="00A70D71">
        <w:rPr>
          <w:rFonts w:ascii="Times New Roman" w:hAnsi="Times New Roman" w:cs="Times New Roman"/>
          <w:color w:val="000000" w:themeColor="text1"/>
          <w:sz w:val="24"/>
          <w:szCs w:val="24"/>
          <w:lang w:val="es-US"/>
        </w:rPr>
        <w:t>Stagnari</w:t>
      </w:r>
      <w:proofErr w:type="spellEnd"/>
      <w:r w:rsidRPr="00A70D71">
        <w:rPr>
          <w:rFonts w:ascii="Times New Roman" w:hAnsi="Times New Roman" w:cs="Times New Roman"/>
          <w:color w:val="000000" w:themeColor="text1"/>
          <w:sz w:val="24"/>
          <w:szCs w:val="24"/>
          <w:lang w:val="es-US"/>
        </w:rPr>
        <w:t xml:space="preserve">, F., </w:t>
      </w:r>
      <w:proofErr w:type="spellStart"/>
      <w:r w:rsidRPr="00A70D71">
        <w:rPr>
          <w:rFonts w:ascii="Times New Roman" w:hAnsi="Times New Roman" w:cs="Times New Roman"/>
          <w:color w:val="000000" w:themeColor="text1"/>
          <w:sz w:val="24"/>
          <w:szCs w:val="24"/>
          <w:lang w:val="es-US"/>
        </w:rPr>
        <w:t>Maggio</w:t>
      </w:r>
      <w:proofErr w:type="spellEnd"/>
      <w:r w:rsidRPr="00A70D71">
        <w:rPr>
          <w:rFonts w:ascii="Times New Roman" w:hAnsi="Times New Roman" w:cs="Times New Roman"/>
          <w:color w:val="000000" w:themeColor="text1"/>
          <w:sz w:val="24"/>
          <w:szCs w:val="24"/>
          <w:lang w:val="es-US"/>
        </w:rPr>
        <w:t xml:space="preserve">, A., </w:t>
      </w:r>
      <w:proofErr w:type="spellStart"/>
      <w:r w:rsidRPr="00A70D71">
        <w:rPr>
          <w:rFonts w:ascii="Times New Roman" w:hAnsi="Times New Roman" w:cs="Times New Roman"/>
          <w:color w:val="000000" w:themeColor="text1"/>
          <w:sz w:val="24"/>
          <w:szCs w:val="24"/>
          <w:lang w:val="es-US"/>
        </w:rPr>
        <w:t>Galieni</w:t>
      </w:r>
      <w:proofErr w:type="spellEnd"/>
      <w:r w:rsidRPr="00A70D71">
        <w:rPr>
          <w:rFonts w:ascii="Times New Roman" w:hAnsi="Times New Roman" w:cs="Times New Roman"/>
          <w:color w:val="000000" w:themeColor="text1"/>
          <w:sz w:val="24"/>
          <w:szCs w:val="24"/>
          <w:lang w:val="es-US"/>
        </w:rPr>
        <w:t xml:space="preserve">, A., &amp; </w:t>
      </w:r>
      <w:proofErr w:type="spellStart"/>
      <w:r w:rsidRPr="00A70D71">
        <w:rPr>
          <w:rFonts w:ascii="Times New Roman" w:hAnsi="Times New Roman" w:cs="Times New Roman"/>
          <w:color w:val="000000" w:themeColor="text1"/>
          <w:sz w:val="24"/>
          <w:szCs w:val="24"/>
          <w:lang w:val="es-US"/>
        </w:rPr>
        <w:t>Pisante</w:t>
      </w:r>
      <w:proofErr w:type="spellEnd"/>
      <w:r w:rsidRPr="00A70D71">
        <w:rPr>
          <w:rFonts w:ascii="Times New Roman" w:hAnsi="Times New Roman" w:cs="Times New Roman"/>
          <w:color w:val="000000" w:themeColor="text1"/>
          <w:sz w:val="24"/>
          <w:szCs w:val="24"/>
          <w:lang w:val="es-US"/>
        </w:rPr>
        <w:t xml:space="preserve">, M. (2017). </w:t>
      </w:r>
      <w:proofErr w:type="spellStart"/>
      <w:r w:rsidRPr="00A70D71">
        <w:rPr>
          <w:rFonts w:ascii="Times New Roman" w:hAnsi="Times New Roman" w:cs="Times New Roman"/>
          <w:color w:val="000000" w:themeColor="text1"/>
          <w:sz w:val="24"/>
          <w:szCs w:val="24"/>
          <w:lang w:val="es-US"/>
        </w:rPr>
        <w:t>Multiple</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benefits</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of</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legumes</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for</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agriculture</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sustainability</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An</w:t>
      </w:r>
      <w:proofErr w:type="spellEnd"/>
      <w:r w:rsidRPr="00A70D71">
        <w:rPr>
          <w:rFonts w:ascii="Times New Roman" w:hAnsi="Times New Roman" w:cs="Times New Roman"/>
          <w:color w:val="000000" w:themeColor="text1"/>
          <w:sz w:val="24"/>
          <w:szCs w:val="24"/>
          <w:lang w:val="es-US"/>
        </w:rPr>
        <w:t xml:space="preserve"> </w:t>
      </w:r>
      <w:proofErr w:type="spellStart"/>
      <w:r w:rsidRPr="00A70D71">
        <w:rPr>
          <w:rFonts w:ascii="Times New Roman" w:hAnsi="Times New Roman" w:cs="Times New Roman"/>
          <w:color w:val="000000" w:themeColor="text1"/>
          <w:sz w:val="24"/>
          <w:szCs w:val="24"/>
          <w:lang w:val="es-US"/>
        </w:rPr>
        <w:t>overview</w:t>
      </w:r>
      <w:proofErr w:type="spellEnd"/>
      <w:r w:rsidRPr="00A70D71">
        <w:rPr>
          <w:rFonts w:ascii="Times New Roman" w:hAnsi="Times New Roman" w:cs="Times New Roman"/>
          <w:color w:val="000000" w:themeColor="text1"/>
          <w:sz w:val="24"/>
          <w:szCs w:val="24"/>
          <w:lang w:val="es-US"/>
        </w:rPr>
        <w:t xml:space="preserve">. Chemical </w:t>
      </w:r>
      <w:r w:rsidRPr="00A70D71">
        <w:rPr>
          <w:rFonts w:ascii="Times New Roman" w:hAnsi="Times New Roman" w:cs="Times New Roman"/>
          <w:color w:val="000000" w:themeColor="text1"/>
          <w:sz w:val="24"/>
          <w:szCs w:val="24"/>
          <w:lang w:val="es-US"/>
        </w:rPr>
        <w:t xml:space="preserve">and </w:t>
      </w:r>
      <w:proofErr w:type="spellStart"/>
      <w:r w:rsidRPr="00A70D71">
        <w:rPr>
          <w:rFonts w:ascii="Times New Roman" w:hAnsi="Times New Roman" w:cs="Times New Roman"/>
          <w:color w:val="000000" w:themeColor="text1"/>
          <w:sz w:val="24"/>
          <w:szCs w:val="24"/>
          <w:lang w:val="es-US"/>
        </w:rPr>
        <w:t>Biological</w:t>
      </w:r>
      <w:proofErr w:type="spellEnd"/>
      <w:r w:rsidRPr="00A70D71">
        <w:rPr>
          <w:rFonts w:ascii="Times New Roman" w:hAnsi="Times New Roman" w:cs="Times New Roman"/>
          <w:color w:val="000000" w:themeColor="text1"/>
          <w:sz w:val="24"/>
          <w:szCs w:val="24"/>
          <w:lang w:val="es-US"/>
        </w:rPr>
        <w:t xml:space="preserve"> Technologies in </w:t>
      </w:r>
      <w:proofErr w:type="spellStart"/>
      <w:r w:rsidRPr="00A70D71">
        <w:rPr>
          <w:rFonts w:ascii="Times New Roman" w:hAnsi="Times New Roman" w:cs="Times New Roman"/>
          <w:color w:val="000000" w:themeColor="text1"/>
          <w:sz w:val="24"/>
          <w:szCs w:val="24"/>
          <w:lang w:val="es-US"/>
        </w:rPr>
        <w:t>Agriculture</w:t>
      </w:r>
      <w:proofErr w:type="spellEnd"/>
      <w:r w:rsidRPr="00A70D71">
        <w:rPr>
          <w:rFonts w:ascii="Times New Roman" w:hAnsi="Times New Roman" w:cs="Times New Roman"/>
          <w:color w:val="000000" w:themeColor="text1"/>
          <w:sz w:val="24"/>
          <w:szCs w:val="24"/>
          <w:lang w:val="es-US"/>
        </w:rPr>
        <w:t xml:space="preserve">, 4(2), 2. </w:t>
      </w:r>
      <w:hyperlink r:id="rId14" w:history="1">
        <w:r w:rsidRPr="00A70D71">
          <w:rPr>
            <w:rStyle w:val="Hyperlink"/>
            <w:rFonts w:ascii="Times New Roman" w:hAnsi="Times New Roman" w:cs="Times New Roman"/>
            <w:color w:val="000000" w:themeColor="text1"/>
            <w:sz w:val="24"/>
            <w:szCs w:val="24"/>
            <w:lang w:val="es-US"/>
          </w:rPr>
          <w:t>https://doi.org/10.1186/s40538-016-0085-1</w:t>
        </w:r>
      </w:hyperlink>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r w:rsidRPr="00A70D71">
        <w:rPr>
          <w:rFonts w:ascii="Times New Roman" w:eastAsia="SimSun" w:hAnsi="Times New Roman" w:cs="Times New Roman"/>
          <w:color w:val="000000" w:themeColor="text1"/>
          <w:sz w:val="24"/>
          <w:szCs w:val="24"/>
          <w:shd w:val="clear" w:color="auto" w:fill="FFFFFF"/>
        </w:rPr>
        <w:t xml:space="preserve">Singh, M. P., </w:t>
      </w:r>
      <w:proofErr w:type="spellStart"/>
      <w:r w:rsidRPr="00A70D71">
        <w:rPr>
          <w:rFonts w:ascii="Times New Roman" w:eastAsia="SimSun" w:hAnsi="Times New Roman" w:cs="Times New Roman"/>
          <w:color w:val="000000" w:themeColor="text1"/>
          <w:sz w:val="24"/>
          <w:szCs w:val="24"/>
          <w:shd w:val="clear" w:color="auto" w:fill="FFFFFF"/>
        </w:rPr>
        <w:t>Rajvanshi</w:t>
      </w:r>
      <w:proofErr w:type="spellEnd"/>
      <w:r w:rsidRPr="00A70D71">
        <w:rPr>
          <w:rFonts w:ascii="Times New Roman" w:eastAsia="SimSun" w:hAnsi="Times New Roman" w:cs="Times New Roman"/>
          <w:color w:val="000000" w:themeColor="text1"/>
          <w:sz w:val="24"/>
          <w:szCs w:val="24"/>
          <w:shd w:val="clear" w:color="auto" w:fill="FFFFFF"/>
        </w:rPr>
        <w:t xml:space="preserve">, H., Nisar, S., Singh, A., </w:t>
      </w:r>
      <w:proofErr w:type="spellStart"/>
      <w:r w:rsidRPr="00A70D71">
        <w:rPr>
          <w:rFonts w:ascii="Times New Roman" w:eastAsia="SimSun" w:hAnsi="Times New Roman" w:cs="Times New Roman"/>
          <w:color w:val="000000" w:themeColor="text1"/>
          <w:sz w:val="24"/>
          <w:szCs w:val="24"/>
          <w:shd w:val="clear" w:color="auto" w:fill="FFFFFF"/>
        </w:rPr>
        <w:t>Jayswar</w:t>
      </w:r>
      <w:proofErr w:type="spellEnd"/>
      <w:r w:rsidRPr="00A70D71">
        <w:rPr>
          <w:rFonts w:ascii="Times New Roman" w:eastAsia="SimSun" w:hAnsi="Times New Roman" w:cs="Times New Roman"/>
          <w:color w:val="000000" w:themeColor="text1"/>
          <w:sz w:val="24"/>
          <w:szCs w:val="24"/>
          <w:shd w:val="clear" w:color="auto" w:fill="FFFFFF"/>
        </w:rPr>
        <w:t>, H., Singh, S., ... &amp; Lal, A. A. (2023). A c</w:t>
      </w:r>
      <w:r w:rsidRPr="00A70D71">
        <w:rPr>
          <w:rFonts w:ascii="Times New Roman" w:eastAsia="SimSun" w:hAnsi="Times New Roman" w:cs="Times New Roman"/>
          <w:color w:val="000000" w:themeColor="text1"/>
          <w:sz w:val="24"/>
          <w:szCs w:val="24"/>
          <w:shd w:val="clear" w:color="auto" w:fill="FFFFFF"/>
        </w:rPr>
        <w:t xml:space="preserve">omparative assessment of the community frontline health workers for their knowledge and practices of malaria diagnosis and treatment in three contiguous districts Mandla, </w:t>
      </w:r>
      <w:proofErr w:type="spellStart"/>
      <w:r w:rsidRPr="00A70D71">
        <w:rPr>
          <w:rFonts w:ascii="Times New Roman" w:eastAsia="SimSun" w:hAnsi="Times New Roman" w:cs="Times New Roman"/>
          <w:color w:val="000000" w:themeColor="text1"/>
          <w:sz w:val="24"/>
          <w:szCs w:val="24"/>
          <w:shd w:val="clear" w:color="auto" w:fill="FFFFFF"/>
        </w:rPr>
        <w:t>Balaghat</w:t>
      </w:r>
      <w:proofErr w:type="spellEnd"/>
      <w:r w:rsidRPr="00A70D71">
        <w:rPr>
          <w:rFonts w:ascii="Times New Roman" w:eastAsia="SimSun" w:hAnsi="Times New Roman" w:cs="Times New Roman"/>
          <w:color w:val="000000" w:themeColor="text1"/>
          <w:sz w:val="24"/>
          <w:szCs w:val="24"/>
          <w:shd w:val="clear" w:color="auto" w:fill="FFFFFF"/>
        </w:rPr>
        <w:t xml:space="preserve">, and </w:t>
      </w:r>
      <w:proofErr w:type="spellStart"/>
      <w:r w:rsidRPr="00A70D71">
        <w:rPr>
          <w:rFonts w:ascii="Times New Roman" w:eastAsia="SimSun" w:hAnsi="Times New Roman" w:cs="Times New Roman"/>
          <w:color w:val="000000" w:themeColor="text1"/>
          <w:sz w:val="24"/>
          <w:szCs w:val="24"/>
          <w:shd w:val="clear" w:color="auto" w:fill="FFFFFF"/>
        </w:rPr>
        <w:t>Dindori</w:t>
      </w:r>
      <w:proofErr w:type="spellEnd"/>
      <w:r w:rsidRPr="00A70D71">
        <w:rPr>
          <w:rFonts w:ascii="Times New Roman" w:eastAsia="SimSun" w:hAnsi="Times New Roman" w:cs="Times New Roman"/>
          <w:color w:val="000000" w:themeColor="text1"/>
          <w:sz w:val="24"/>
          <w:szCs w:val="24"/>
          <w:shd w:val="clear" w:color="auto" w:fill="FFFFFF"/>
        </w:rPr>
        <w:t xml:space="preserve"> of Madhya Pradesh, India. </w:t>
      </w:r>
      <w:r w:rsidRPr="00A70D71">
        <w:rPr>
          <w:rFonts w:ascii="Times New Roman" w:eastAsia="SimSun" w:hAnsi="Times New Roman" w:cs="Times New Roman"/>
          <w:i/>
          <w:iCs/>
          <w:color w:val="000000" w:themeColor="text1"/>
          <w:sz w:val="24"/>
          <w:szCs w:val="24"/>
          <w:shd w:val="clear" w:color="auto" w:fill="FFFFFF"/>
        </w:rPr>
        <w:t>Malaria Journal</w:t>
      </w:r>
      <w:r w:rsidRPr="00A70D71">
        <w:rPr>
          <w:rFonts w:ascii="Times New Roman" w:eastAsia="SimSun" w:hAnsi="Times New Roman" w:cs="Times New Roman"/>
          <w:color w:val="000000" w:themeColor="text1"/>
          <w:sz w:val="24"/>
          <w:szCs w:val="24"/>
          <w:shd w:val="clear" w:color="auto" w:fill="FFFFFF"/>
        </w:rPr>
        <w:t>, </w:t>
      </w:r>
      <w:r w:rsidRPr="00A70D71">
        <w:rPr>
          <w:rFonts w:ascii="Times New Roman" w:eastAsia="SimSun" w:hAnsi="Times New Roman" w:cs="Times New Roman"/>
          <w:i/>
          <w:iCs/>
          <w:color w:val="000000" w:themeColor="text1"/>
          <w:sz w:val="24"/>
          <w:szCs w:val="24"/>
          <w:shd w:val="clear" w:color="auto" w:fill="FFFFFF"/>
        </w:rPr>
        <w:t>22</w:t>
      </w:r>
      <w:r w:rsidRPr="00A70D71">
        <w:rPr>
          <w:rFonts w:ascii="Times New Roman" w:eastAsia="SimSun" w:hAnsi="Times New Roman" w:cs="Times New Roman"/>
          <w:color w:val="000000" w:themeColor="text1"/>
          <w:sz w:val="24"/>
          <w:szCs w:val="24"/>
          <w:shd w:val="clear" w:color="auto" w:fill="FFFFFF"/>
        </w:rPr>
        <w:t>(1), 62.</w:t>
      </w:r>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r w:rsidRPr="00A70D71">
        <w:rPr>
          <w:rFonts w:ascii="Times New Roman" w:hAnsi="Times New Roman" w:cs="Times New Roman"/>
          <w:color w:val="000000" w:themeColor="text1"/>
          <w:sz w:val="24"/>
          <w:szCs w:val="24"/>
        </w:rPr>
        <w:t xml:space="preserve">Yogendra </w:t>
      </w:r>
      <w:proofErr w:type="spellStart"/>
      <w:r w:rsidRPr="00A70D71">
        <w:rPr>
          <w:rFonts w:ascii="Times New Roman" w:hAnsi="Times New Roman" w:cs="Times New Roman"/>
          <w:color w:val="000000" w:themeColor="text1"/>
          <w:sz w:val="24"/>
          <w:szCs w:val="24"/>
        </w:rPr>
        <w:t>Shriwas</w:t>
      </w:r>
      <w:proofErr w:type="spellEnd"/>
      <w:r w:rsidRPr="00A70D71">
        <w:rPr>
          <w:rFonts w:ascii="Times New Roman" w:hAnsi="Times New Roman" w:cs="Times New Roman"/>
          <w:color w:val="000000" w:themeColor="text1"/>
          <w:sz w:val="24"/>
          <w:szCs w:val="24"/>
        </w:rPr>
        <w:t xml:space="preserve">, Y. S., Sarkar, J. D., </w:t>
      </w:r>
      <w:proofErr w:type="spellStart"/>
      <w:r w:rsidRPr="00A70D71">
        <w:rPr>
          <w:rFonts w:ascii="Times New Roman" w:hAnsi="Times New Roman" w:cs="Times New Roman"/>
          <w:color w:val="000000" w:themeColor="text1"/>
          <w:sz w:val="24"/>
          <w:szCs w:val="24"/>
        </w:rPr>
        <w:t>Awsthi</w:t>
      </w:r>
      <w:proofErr w:type="spellEnd"/>
      <w:r w:rsidRPr="00A70D71">
        <w:rPr>
          <w:rFonts w:ascii="Times New Roman" w:hAnsi="Times New Roman" w:cs="Times New Roman"/>
          <w:color w:val="000000" w:themeColor="text1"/>
          <w:sz w:val="24"/>
          <w:szCs w:val="24"/>
        </w:rPr>
        <w:t xml:space="preserve">, H. K., &amp; Neha </w:t>
      </w:r>
      <w:proofErr w:type="spellStart"/>
      <w:r w:rsidRPr="00A70D71">
        <w:rPr>
          <w:rFonts w:ascii="Times New Roman" w:hAnsi="Times New Roman" w:cs="Times New Roman"/>
          <w:color w:val="000000" w:themeColor="text1"/>
          <w:sz w:val="24"/>
          <w:szCs w:val="24"/>
        </w:rPr>
        <w:t>Sarthi</w:t>
      </w:r>
      <w:proofErr w:type="spellEnd"/>
      <w:r w:rsidRPr="00A70D71">
        <w:rPr>
          <w:rFonts w:ascii="Times New Roman" w:hAnsi="Times New Roman" w:cs="Times New Roman"/>
          <w:color w:val="000000" w:themeColor="text1"/>
          <w:sz w:val="24"/>
          <w:szCs w:val="24"/>
        </w:rPr>
        <w:t>, N. S. (2015). Knowledge of recommended brinjal production technology among the farmers.</w:t>
      </w:r>
    </w:p>
    <w:p w:rsidR="00EF3556" w:rsidRPr="00A70D71" w:rsidRDefault="00712207">
      <w:pPr>
        <w:pStyle w:val="ListParagraph"/>
        <w:numPr>
          <w:ilvl w:val="0"/>
          <w:numId w:val="2"/>
        </w:numPr>
        <w:spacing w:after="0" w:line="360" w:lineRule="auto"/>
        <w:ind w:right="-755"/>
        <w:jc w:val="both"/>
        <w:rPr>
          <w:rFonts w:ascii="Times New Roman" w:hAnsi="Times New Roman" w:cs="Times New Roman"/>
          <w:color w:val="000000" w:themeColor="text1"/>
          <w:sz w:val="24"/>
          <w:szCs w:val="24"/>
        </w:rPr>
      </w:pPr>
      <w:proofErr w:type="spellStart"/>
      <w:r w:rsidRPr="00A70D71">
        <w:rPr>
          <w:rFonts w:ascii="Times New Roman" w:eastAsia="SimSun" w:hAnsi="Times New Roman" w:cs="Times New Roman"/>
          <w:color w:val="000000" w:themeColor="text1"/>
          <w:sz w:val="24"/>
          <w:szCs w:val="24"/>
          <w:shd w:val="clear" w:color="auto" w:fill="FFFFFF"/>
        </w:rPr>
        <w:t>Tusiime</w:t>
      </w:r>
      <w:proofErr w:type="spellEnd"/>
      <w:r w:rsidRPr="00A70D71">
        <w:rPr>
          <w:rFonts w:ascii="Times New Roman" w:eastAsia="SimSun" w:hAnsi="Times New Roman" w:cs="Times New Roman"/>
          <w:color w:val="000000" w:themeColor="text1"/>
          <w:sz w:val="24"/>
          <w:szCs w:val="24"/>
          <w:shd w:val="clear" w:color="auto" w:fill="FFFFFF"/>
        </w:rPr>
        <w:t xml:space="preserve">, S. M., </w:t>
      </w:r>
      <w:proofErr w:type="spellStart"/>
      <w:r w:rsidRPr="00A70D71">
        <w:rPr>
          <w:rFonts w:ascii="Times New Roman" w:eastAsia="SimSun" w:hAnsi="Times New Roman" w:cs="Times New Roman"/>
          <w:color w:val="000000" w:themeColor="text1"/>
          <w:sz w:val="24"/>
          <w:szCs w:val="24"/>
          <w:shd w:val="clear" w:color="auto" w:fill="FFFFFF"/>
        </w:rPr>
        <w:t>Ozimati</w:t>
      </w:r>
      <w:proofErr w:type="spellEnd"/>
      <w:r w:rsidRPr="00A70D71">
        <w:rPr>
          <w:rFonts w:ascii="Times New Roman" w:eastAsia="SimSun" w:hAnsi="Times New Roman" w:cs="Times New Roman"/>
          <w:color w:val="000000" w:themeColor="text1"/>
          <w:sz w:val="24"/>
          <w:szCs w:val="24"/>
          <w:shd w:val="clear" w:color="auto" w:fill="FFFFFF"/>
        </w:rPr>
        <w:t xml:space="preserve">, A., </w:t>
      </w:r>
      <w:proofErr w:type="spellStart"/>
      <w:r w:rsidRPr="00A70D71">
        <w:rPr>
          <w:rFonts w:ascii="Times New Roman" w:eastAsia="SimSun" w:hAnsi="Times New Roman" w:cs="Times New Roman"/>
          <w:color w:val="000000" w:themeColor="text1"/>
          <w:sz w:val="24"/>
          <w:szCs w:val="24"/>
          <w:shd w:val="clear" w:color="auto" w:fill="FFFFFF"/>
        </w:rPr>
        <w:t>Dramadri</w:t>
      </w:r>
      <w:proofErr w:type="spellEnd"/>
      <w:r w:rsidRPr="00A70D71">
        <w:rPr>
          <w:rFonts w:ascii="Times New Roman" w:eastAsia="SimSun" w:hAnsi="Times New Roman" w:cs="Times New Roman"/>
          <w:color w:val="000000" w:themeColor="text1"/>
          <w:sz w:val="24"/>
          <w:szCs w:val="24"/>
          <w:shd w:val="clear" w:color="auto" w:fill="FFFFFF"/>
        </w:rPr>
        <w:t xml:space="preserve">, I. O., </w:t>
      </w:r>
      <w:proofErr w:type="spellStart"/>
      <w:r w:rsidRPr="00A70D71">
        <w:rPr>
          <w:rFonts w:ascii="Times New Roman" w:eastAsia="SimSun" w:hAnsi="Times New Roman" w:cs="Times New Roman"/>
          <w:color w:val="000000" w:themeColor="text1"/>
          <w:sz w:val="24"/>
          <w:szCs w:val="24"/>
          <w:shd w:val="clear" w:color="auto" w:fill="FFFFFF"/>
        </w:rPr>
        <w:t>Edema</w:t>
      </w:r>
      <w:proofErr w:type="spellEnd"/>
      <w:r w:rsidRPr="00A70D71">
        <w:rPr>
          <w:rFonts w:ascii="Times New Roman" w:eastAsia="SimSun" w:hAnsi="Times New Roman" w:cs="Times New Roman"/>
          <w:color w:val="000000" w:themeColor="text1"/>
          <w:sz w:val="24"/>
          <w:szCs w:val="24"/>
          <w:shd w:val="clear" w:color="auto" w:fill="FFFFFF"/>
        </w:rPr>
        <w:t xml:space="preserve">, R., </w:t>
      </w:r>
      <w:proofErr w:type="spellStart"/>
      <w:r w:rsidRPr="00A70D71">
        <w:rPr>
          <w:rFonts w:ascii="Times New Roman" w:eastAsia="SimSun" w:hAnsi="Times New Roman" w:cs="Times New Roman"/>
          <w:color w:val="000000" w:themeColor="text1"/>
          <w:sz w:val="24"/>
          <w:szCs w:val="24"/>
          <w:shd w:val="clear" w:color="auto" w:fill="FFFFFF"/>
        </w:rPr>
        <w:t>Ahumuza</w:t>
      </w:r>
      <w:proofErr w:type="spellEnd"/>
      <w:r w:rsidRPr="00A70D71">
        <w:rPr>
          <w:rFonts w:ascii="Times New Roman" w:eastAsia="SimSun" w:hAnsi="Times New Roman" w:cs="Times New Roman"/>
          <w:color w:val="000000" w:themeColor="text1"/>
          <w:sz w:val="24"/>
          <w:szCs w:val="24"/>
          <w:shd w:val="clear" w:color="auto" w:fill="FFFFFF"/>
        </w:rPr>
        <w:t xml:space="preserve">, R., &amp; </w:t>
      </w:r>
      <w:proofErr w:type="spellStart"/>
      <w:r w:rsidRPr="00A70D71">
        <w:rPr>
          <w:rFonts w:ascii="Times New Roman" w:eastAsia="SimSun" w:hAnsi="Times New Roman" w:cs="Times New Roman"/>
          <w:color w:val="000000" w:themeColor="text1"/>
          <w:sz w:val="24"/>
          <w:szCs w:val="24"/>
          <w:shd w:val="clear" w:color="auto" w:fill="FFFFFF"/>
        </w:rPr>
        <w:t>Lukuyu</w:t>
      </w:r>
      <w:proofErr w:type="spellEnd"/>
      <w:r w:rsidRPr="00A70D71">
        <w:rPr>
          <w:rFonts w:ascii="Times New Roman" w:eastAsia="SimSun" w:hAnsi="Times New Roman" w:cs="Times New Roman"/>
          <w:color w:val="000000" w:themeColor="text1"/>
          <w:sz w:val="24"/>
          <w:szCs w:val="24"/>
          <w:shd w:val="clear" w:color="auto" w:fill="FFFFFF"/>
        </w:rPr>
        <w:t>, B. A. (2023). Training repo</w:t>
      </w:r>
      <w:r w:rsidRPr="00A70D71">
        <w:rPr>
          <w:rFonts w:ascii="Times New Roman" w:eastAsia="SimSun" w:hAnsi="Times New Roman" w:cs="Times New Roman"/>
          <w:color w:val="000000" w:themeColor="text1"/>
          <w:sz w:val="24"/>
          <w:szCs w:val="24"/>
          <w:shd w:val="clear" w:color="auto" w:fill="FFFFFF"/>
        </w:rPr>
        <w:t>rt on production and quality assurance of forage seeds in Uganda</w:t>
      </w:r>
      <w:r w:rsidRPr="00A70D71">
        <w:rPr>
          <w:rFonts w:ascii="Arial" w:eastAsia="SimSun" w:hAnsi="Arial" w:cs="Arial"/>
          <w:color w:val="000000" w:themeColor="text1"/>
          <w:sz w:val="15"/>
          <w:szCs w:val="15"/>
          <w:shd w:val="clear" w:color="auto" w:fill="FFFFFF"/>
        </w:rPr>
        <w:t>.</w:t>
      </w:r>
    </w:p>
    <w:p w:rsidR="00EF3556" w:rsidRPr="00A70D71" w:rsidRDefault="00EF3556">
      <w:pPr>
        <w:pStyle w:val="ListParagraph"/>
        <w:spacing w:after="0" w:line="360" w:lineRule="auto"/>
        <w:ind w:left="-567" w:right="-755"/>
        <w:jc w:val="both"/>
        <w:rPr>
          <w:rFonts w:ascii="Times New Roman" w:hAnsi="Times New Roman" w:cs="Times New Roman"/>
          <w:color w:val="000000" w:themeColor="text1"/>
          <w:sz w:val="24"/>
          <w:szCs w:val="24"/>
        </w:rPr>
      </w:pP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proofErr w:type="spellStart"/>
      <w:r w:rsidRPr="00A70D71">
        <w:rPr>
          <w:rFonts w:ascii="Times New Roman" w:eastAsia="Times New Roman" w:hAnsi="Times New Roman" w:cs="Times New Roman"/>
          <w:color w:val="000000" w:themeColor="text1"/>
          <w:sz w:val="24"/>
          <w:szCs w:val="24"/>
        </w:rPr>
        <w:lastRenderedPageBreak/>
        <w:t>Murugananthi</w:t>
      </w:r>
      <w:proofErr w:type="spellEnd"/>
      <w:r w:rsidRPr="00A70D71">
        <w:rPr>
          <w:rFonts w:ascii="Times New Roman" w:eastAsia="Times New Roman" w:hAnsi="Times New Roman" w:cs="Times New Roman"/>
          <w:color w:val="000000" w:themeColor="text1"/>
          <w:sz w:val="24"/>
          <w:szCs w:val="24"/>
        </w:rPr>
        <w:t xml:space="preserve">,  D.,  </w:t>
      </w:r>
      <w:proofErr w:type="spellStart"/>
      <w:r w:rsidRPr="00A70D71">
        <w:rPr>
          <w:rFonts w:ascii="Times New Roman" w:eastAsia="Times New Roman" w:hAnsi="Times New Roman" w:cs="Times New Roman"/>
          <w:color w:val="000000" w:themeColor="text1"/>
          <w:sz w:val="24"/>
          <w:szCs w:val="24"/>
        </w:rPr>
        <w:t>Shivakumar</w:t>
      </w:r>
      <w:proofErr w:type="spellEnd"/>
      <w:r w:rsidRPr="00A70D71">
        <w:rPr>
          <w:rFonts w:ascii="Times New Roman" w:eastAsia="Times New Roman" w:hAnsi="Times New Roman" w:cs="Times New Roman"/>
          <w:color w:val="000000" w:themeColor="text1"/>
          <w:sz w:val="24"/>
          <w:szCs w:val="24"/>
        </w:rPr>
        <w:t>,  K.M.,</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proofErr w:type="spellStart"/>
      <w:r w:rsidRPr="00A70D71">
        <w:rPr>
          <w:rFonts w:ascii="Times New Roman" w:eastAsia="Times New Roman" w:hAnsi="Times New Roman" w:cs="Times New Roman"/>
          <w:color w:val="000000" w:themeColor="text1"/>
          <w:sz w:val="24"/>
          <w:szCs w:val="24"/>
        </w:rPr>
        <w:t>Palanichamy</w:t>
      </w:r>
      <w:proofErr w:type="spellEnd"/>
      <w:r w:rsidRPr="00A70D71">
        <w:rPr>
          <w:rFonts w:ascii="Times New Roman" w:eastAsia="Times New Roman" w:hAnsi="Times New Roman" w:cs="Times New Roman"/>
          <w:color w:val="000000" w:themeColor="text1"/>
          <w:sz w:val="24"/>
          <w:szCs w:val="24"/>
        </w:rPr>
        <w:t>,  N.V.,  Prabha,  S.A., Somasundaram,  E.,  Rohini, A.,</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Devi, R.P., </w:t>
      </w:r>
      <w:proofErr w:type="spellStart"/>
      <w:r w:rsidRPr="00A70D71">
        <w:rPr>
          <w:rFonts w:ascii="Times New Roman" w:eastAsia="Times New Roman" w:hAnsi="Times New Roman" w:cs="Times New Roman"/>
          <w:color w:val="000000" w:themeColor="text1"/>
          <w:sz w:val="24"/>
          <w:szCs w:val="24"/>
        </w:rPr>
        <w:t>Selvanayaki</w:t>
      </w:r>
      <w:proofErr w:type="spellEnd"/>
      <w:r w:rsidRPr="00A70D71">
        <w:rPr>
          <w:rFonts w:ascii="Times New Roman" w:eastAsia="Times New Roman" w:hAnsi="Times New Roman" w:cs="Times New Roman"/>
          <w:color w:val="000000" w:themeColor="text1"/>
          <w:sz w:val="24"/>
          <w:szCs w:val="24"/>
        </w:rPr>
        <w:t>, S. and   Kavitha, P.G. (2024).  Demand and</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Supply  </w:t>
      </w:r>
      <w:r w:rsidRPr="00A70D71">
        <w:rPr>
          <w:rFonts w:ascii="Times New Roman" w:eastAsia="Times New Roman" w:hAnsi="Times New Roman" w:cs="Times New Roman"/>
          <w:color w:val="000000" w:themeColor="text1"/>
          <w:sz w:val="24"/>
          <w:szCs w:val="24"/>
        </w:rPr>
        <w:t>Projections for  Pulses  in  India.  Legume  Research.  47(8):</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1335-1341.</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proofErr w:type="spellStart"/>
      <w:r w:rsidRPr="00A70D71">
        <w:rPr>
          <w:rFonts w:ascii="Times New Roman" w:eastAsia="Times New Roman" w:hAnsi="Times New Roman" w:cs="Times New Roman"/>
          <w:color w:val="000000" w:themeColor="text1"/>
          <w:sz w:val="24"/>
          <w:szCs w:val="24"/>
        </w:rPr>
        <w:t>Murugananthi</w:t>
      </w:r>
      <w:proofErr w:type="spellEnd"/>
      <w:r w:rsidRPr="00A70D71">
        <w:rPr>
          <w:rFonts w:ascii="Times New Roman" w:eastAsia="Times New Roman" w:hAnsi="Times New Roman" w:cs="Times New Roman"/>
          <w:color w:val="000000" w:themeColor="text1"/>
          <w:sz w:val="24"/>
          <w:szCs w:val="24"/>
        </w:rPr>
        <w:t xml:space="preserve">,  D.,  </w:t>
      </w:r>
      <w:proofErr w:type="spellStart"/>
      <w:r w:rsidRPr="00A70D71">
        <w:rPr>
          <w:rFonts w:ascii="Times New Roman" w:eastAsia="Times New Roman" w:hAnsi="Times New Roman" w:cs="Times New Roman"/>
          <w:color w:val="000000" w:themeColor="text1"/>
          <w:sz w:val="24"/>
          <w:szCs w:val="24"/>
        </w:rPr>
        <w:t>Shivakumar</w:t>
      </w:r>
      <w:proofErr w:type="spellEnd"/>
      <w:r w:rsidRPr="00A70D71">
        <w:rPr>
          <w:rFonts w:ascii="Times New Roman" w:eastAsia="Times New Roman" w:hAnsi="Times New Roman" w:cs="Times New Roman"/>
          <w:color w:val="000000" w:themeColor="text1"/>
          <w:sz w:val="24"/>
          <w:szCs w:val="24"/>
        </w:rPr>
        <w:t>,  K.M.,</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proofErr w:type="spellStart"/>
      <w:r w:rsidRPr="00A70D71">
        <w:rPr>
          <w:rFonts w:ascii="Times New Roman" w:eastAsia="Times New Roman" w:hAnsi="Times New Roman" w:cs="Times New Roman"/>
          <w:color w:val="000000" w:themeColor="text1"/>
          <w:sz w:val="24"/>
          <w:szCs w:val="24"/>
        </w:rPr>
        <w:t>Palanichamy</w:t>
      </w:r>
      <w:proofErr w:type="spellEnd"/>
      <w:r w:rsidRPr="00A70D71">
        <w:rPr>
          <w:rFonts w:ascii="Times New Roman" w:eastAsia="Times New Roman" w:hAnsi="Times New Roman" w:cs="Times New Roman"/>
          <w:color w:val="000000" w:themeColor="text1"/>
          <w:sz w:val="24"/>
          <w:szCs w:val="24"/>
        </w:rPr>
        <w:t>,  N.V.,  Prabha,  S.A., Somasundaram,  E.,  Rohini, A.,</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Devi, R.P., </w:t>
      </w:r>
      <w:proofErr w:type="spellStart"/>
      <w:r w:rsidRPr="00A70D71">
        <w:rPr>
          <w:rFonts w:ascii="Times New Roman" w:eastAsia="Times New Roman" w:hAnsi="Times New Roman" w:cs="Times New Roman"/>
          <w:color w:val="000000" w:themeColor="text1"/>
          <w:sz w:val="24"/>
          <w:szCs w:val="24"/>
        </w:rPr>
        <w:t>Selvanayaki</w:t>
      </w:r>
      <w:proofErr w:type="spellEnd"/>
      <w:r w:rsidRPr="00A70D71">
        <w:rPr>
          <w:rFonts w:ascii="Times New Roman" w:eastAsia="Times New Roman" w:hAnsi="Times New Roman" w:cs="Times New Roman"/>
          <w:color w:val="000000" w:themeColor="text1"/>
          <w:sz w:val="24"/>
          <w:szCs w:val="24"/>
        </w:rPr>
        <w:t>, S. and   Kavitha, P.G. (2024).  Demand and</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Supply </w:t>
      </w:r>
      <w:r w:rsidRPr="00A70D71">
        <w:rPr>
          <w:rFonts w:ascii="Times New Roman" w:eastAsia="Times New Roman" w:hAnsi="Times New Roman" w:cs="Times New Roman"/>
          <w:color w:val="000000" w:themeColor="text1"/>
          <w:sz w:val="24"/>
          <w:szCs w:val="24"/>
        </w:rPr>
        <w:t xml:space="preserve"> Projections for  Pulses  in  India.  Legume  Research.  47(8):</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1335-1341.</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proofErr w:type="spellStart"/>
      <w:r w:rsidRPr="00A70D71">
        <w:rPr>
          <w:rFonts w:ascii="Times New Roman" w:eastAsia="Times New Roman" w:hAnsi="Times New Roman" w:cs="Times New Roman"/>
          <w:color w:val="000000" w:themeColor="text1"/>
          <w:sz w:val="24"/>
          <w:szCs w:val="24"/>
        </w:rPr>
        <w:t>Murugananthi</w:t>
      </w:r>
      <w:proofErr w:type="spellEnd"/>
      <w:r w:rsidRPr="00A70D71">
        <w:rPr>
          <w:rFonts w:ascii="Times New Roman" w:eastAsia="Times New Roman" w:hAnsi="Times New Roman" w:cs="Times New Roman"/>
          <w:color w:val="000000" w:themeColor="text1"/>
          <w:sz w:val="24"/>
          <w:szCs w:val="24"/>
        </w:rPr>
        <w:t xml:space="preserve">,  D.,  </w:t>
      </w:r>
      <w:proofErr w:type="spellStart"/>
      <w:r w:rsidRPr="00A70D71">
        <w:rPr>
          <w:rFonts w:ascii="Times New Roman" w:eastAsia="Times New Roman" w:hAnsi="Times New Roman" w:cs="Times New Roman"/>
          <w:color w:val="000000" w:themeColor="text1"/>
          <w:sz w:val="24"/>
          <w:szCs w:val="24"/>
        </w:rPr>
        <w:t>Shivakumar</w:t>
      </w:r>
      <w:proofErr w:type="spellEnd"/>
      <w:r w:rsidRPr="00A70D71">
        <w:rPr>
          <w:rFonts w:ascii="Times New Roman" w:eastAsia="Times New Roman" w:hAnsi="Times New Roman" w:cs="Times New Roman"/>
          <w:color w:val="000000" w:themeColor="text1"/>
          <w:sz w:val="24"/>
          <w:szCs w:val="24"/>
        </w:rPr>
        <w:t>,  K.M.,</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proofErr w:type="spellStart"/>
      <w:r w:rsidRPr="00A70D71">
        <w:rPr>
          <w:rFonts w:ascii="Times New Roman" w:eastAsia="Times New Roman" w:hAnsi="Times New Roman" w:cs="Times New Roman"/>
          <w:color w:val="000000" w:themeColor="text1"/>
          <w:sz w:val="24"/>
          <w:szCs w:val="24"/>
        </w:rPr>
        <w:t>Palanichamy</w:t>
      </w:r>
      <w:proofErr w:type="spellEnd"/>
      <w:r w:rsidRPr="00A70D71">
        <w:rPr>
          <w:rFonts w:ascii="Times New Roman" w:eastAsia="Times New Roman" w:hAnsi="Times New Roman" w:cs="Times New Roman"/>
          <w:color w:val="000000" w:themeColor="text1"/>
          <w:sz w:val="24"/>
          <w:szCs w:val="24"/>
        </w:rPr>
        <w:t>,  N.V.,  Prabha,  S.A., Somasundaram,  E.,  Rohini, A.,</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 xml:space="preserve">Devi, R.P., </w:t>
      </w:r>
      <w:proofErr w:type="spellStart"/>
      <w:r w:rsidRPr="00A70D71">
        <w:rPr>
          <w:rFonts w:ascii="Times New Roman" w:eastAsia="Times New Roman" w:hAnsi="Times New Roman" w:cs="Times New Roman"/>
          <w:color w:val="000000" w:themeColor="text1"/>
          <w:sz w:val="24"/>
          <w:szCs w:val="24"/>
        </w:rPr>
        <w:t>Selvanayaki</w:t>
      </w:r>
      <w:proofErr w:type="spellEnd"/>
      <w:r w:rsidRPr="00A70D71">
        <w:rPr>
          <w:rFonts w:ascii="Times New Roman" w:eastAsia="Times New Roman" w:hAnsi="Times New Roman" w:cs="Times New Roman"/>
          <w:color w:val="000000" w:themeColor="text1"/>
          <w:sz w:val="24"/>
          <w:szCs w:val="24"/>
        </w:rPr>
        <w:t>, S. and   Kavitha, P.G. (2024).  Demand and</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Supply</w:t>
      </w:r>
      <w:r w:rsidRPr="00A70D71">
        <w:rPr>
          <w:rFonts w:ascii="Times New Roman" w:eastAsia="Times New Roman" w:hAnsi="Times New Roman" w:cs="Times New Roman"/>
          <w:color w:val="000000" w:themeColor="text1"/>
          <w:sz w:val="24"/>
          <w:szCs w:val="24"/>
        </w:rPr>
        <w:t xml:space="preserve">  Projections for  Pulses  in  India.  Legume  Research.  47(8):</w:t>
      </w:r>
    </w:p>
    <w:p w:rsidR="00EF3556" w:rsidRPr="00A70D71" w:rsidRDefault="00712207">
      <w:pPr>
        <w:pStyle w:val="ListParagraph"/>
        <w:numPr>
          <w:ilvl w:val="0"/>
          <w:numId w:val="2"/>
        </w:numPr>
        <w:shd w:val="clear" w:color="auto" w:fill="FFFFFF"/>
        <w:spacing w:after="0" w:line="0" w:lineRule="auto"/>
        <w:rPr>
          <w:rFonts w:ascii="Times New Roman" w:eastAsia="Times New Roman" w:hAnsi="Times New Roman" w:cs="Times New Roman"/>
          <w:color w:val="000000" w:themeColor="text1"/>
          <w:sz w:val="24"/>
          <w:szCs w:val="24"/>
        </w:rPr>
      </w:pPr>
      <w:r w:rsidRPr="00A70D71">
        <w:rPr>
          <w:rFonts w:ascii="Times New Roman" w:eastAsia="Times New Roman" w:hAnsi="Times New Roman" w:cs="Times New Roman"/>
          <w:color w:val="000000" w:themeColor="text1"/>
          <w:sz w:val="24"/>
          <w:szCs w:val="24"/>
        </w:rPr>
        <w:t>1335-1341.</w:t>
      </w:r>
    </w:p>
    <w:sectPr w:rsidR="00EF3556" w:rsidRPr="00A70D7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207" w:rsidRDefault="00712207">
      <w:pPr>
        <w:spacing w:line="240" w:lineRule="auto"/>
      </w:pPr>
      <w:r>
        <w:separator/>
      </w:r>
    </w:p>
  </w:endnote>
  <w:endnote w:type="continuationSeparator" w:id="0">
    <w:p w:rsidR="00712207" w:rsidRDefault="00712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56" w:rsidRDefault="00EF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56" w:rsidRDefault="00EF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56" w:rsidRDefault="00EF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207" w:rsidRDefault="00712207">
      <w:pPr>
        <w:spacing w:after="0"/>
      </w:pPr>
      <w:r>
        <w:separator/>
      </w:r>
    </w:p>
  </w:footnote>
  <w:footnote w:type="continuationSeparator" w:id="0">
    <w:p w:rsidR="00712207" w:rsidRDefault="007122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56" w:rsidRDefault="00712207">
    <w:pPr>
      <w:pStyle w:val="Header"/>
    </w:pPr>
    <w:r>
      <w:pict w14:anchorId="3B605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1" o:spid="_x0000_s3075"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56" w:rsidRDefault="00712207">
    <w:pPr>
      <w:pStyle w:val="Header"/>
    </w:pPr>
    <w:r>
      <w:pict w14:anchorId="41150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2" o:spid="_x0000_s3074"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56" w:rsidRDefault="00712207">
    <w:pPr>
      <w:pStyle w:val="Header"/>
    </w:pPr>
    <w:r>
      <w:pict w14:anchorId="631D6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0" o:spid="_x0000_s3073"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90008"/>
    <w:multiLevelType w:val="multilevel"/>
    <w:tmpl w:val="5E79000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735ADF8E"/>
    <w:multiLevelType w:val="singleLevel"/>
    <w:tmpl w:val="735ADF8E"/>
    <w:lvl w:ilvl="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wMDI1NTczsTQxtLRQ0lEKTi0uzszPAykwrAUAwVRlCiwAAAA="/>
  </w:docVars>
  <w:rsids>
    <w:rsidRoot w:val="00BC289F"/>
    <w:rsid w:val="00004A2F"/>
    <w:rsid w:val="00011950"/>
    <w:rsid w:val="000D5D1A"/>
    <w:rsid w:val="000E3939"/>
    <w:rsid w:val="000F0D40"/>
    <w:rsid w:val="000F2189"/>
    <w:rsid w:val="0010702F"/>
    <w:rsid w:val="00151779"/>
    <w:rsid w:val="00181B2D"/>
    <w:rsid w:val="001B65F5"/>
    <w:rsid w:val="002130E7"/>
    <w:rsid w:val="002555A8"/>
    <w:rsid w:val="002603F1"/>
    <w:rsid w:val="00286211"/>
    <w:rsid w:val="002A236A"/>
    <w:rsid w:val="002B3453"/>
    <w:rsid w:val="002D36FF"/>
    <w:rsid w:val="002D4256"/>
    <w:rsid w:val="003376D9"/>
    <w:rsid w:val="003444D9"/>
    <w:rsid w:val="00397001"/>
    <w:rsid w:val="003A7A74"/>
    <w:rsid w:val="003C5D8B"/>
    <w:rsid w:val="003D0BAB"/>
    <w:rsid w:val="003D27A5"/>
    <w:rsid w:val="00422A0F"/>
    <w:rsid w:val="00425560"/>
    <w:rsid w:val="004B6350"/>
    <w:rsid w:val="004B7536"/>
    <w:rsid w:val="004E3FEB"/>
    <w:rsid w:val="004E48AF"/>
    <w:rsid w:val="00536887"/>
    <w:rsid w:val="0054428C"/>
    <w:rsid w:val="005516BB"/>
    <w:rsid w:val="0058667D"/>
    <w:rsid w:val="005E5C76"/>
    <w:rsid w:val="005F3BB5"/>
    <w:rsid w:val="005F7232"/>
    <w:rsid w:val="00614E6E"/>
    <w:rsid w:val="006B2BF8"/>
    <w:rsid w:val="006D4055"/>
    <w:rsid w:val="006D6B55"/>
    <w:rsid w:val="00712207"/>
    <w:rsid w:val="007320C7"/>
    <w:rsid w:val="007429E3"/>
    <w:rsid w:val="00764002"/>
    <w:rsid w:val="007855F5"/>
    <w:rsid w:val="007D1BC4"/>
    <w:rsid w:val="00873218"/>
    <w:rsid w:val="00876950"/>
    <w:rsid w:val="008B0235"/>
    <w:rsid w:val="008D4B59"/>
    <w:rsid w:val="008E38B7"/>
    <w:rsid w:val="00970E33"/>
    <w:rsid w:val="00973978"/>
    <w:rsid w:val="009A02E1"/>
    <w:rsid w:val="009E7B3C"/>
    <w:rsid w:val="00A1166E"/>
    <w:rsid w:val="00A70D71"/>
    <w:rsid w:val="00A8374C"/>
    <w:rsid w:val="00AA5067"/>
    <w:rsid w:val="00AA548E"/>
    <w:rsid w:val="00AA54FB"/>
    <w:rsid w:val="00AE739C"/>
    <w:rsid w:val="00B5741F"/>
    <w:rsid w:val="00B67F4B"/>
    <w:rsid w:val="00B7117E"/>
    <w:rsid w:val="00B877BB"/>
    <w:rsid w:val="00B95209"/>
    <w:rsid w:val="00BB22B1"/>
    <w:rsid w:val="00BC289F"/>
    <w:rsid w:val="00BF5F1A"/>
    <w:rsid w:val="00C05738"/>
    <w:rsid w:val="00C121C1"/>
    <w:rsid w:val="00C4763C"/>
    <w:rsid w:val="00CC7EBE"/>
    <w:rsid w:val="00CD00F1"/>
    <w:rsid w:val="00CD2899"/>
    <w:rsid w:val="00CF2058"/>
    <w:rsid w:val="00D12883"/>
    <w:rsid w:val="00D44EB0"/>
    <w:rsid w:val="00D75517"/>
    <w:rsid w:val="00DD0974"/>
    <w:rsid w:val="00E05E7F"/>
    <w:rsid w:val="00E6142D"/>
    <w:rsid w:val="00E77447"/>
    <w:rsid w:val="00EB1034"/>
    <w:rsid w:val="00EE779E"/>
    <w:rsid w:val="00EF3556"/>
    <w:rsid w:val="00F12543"/>
    <w:rsid w:val="00F21210"/>
    <w:rsid w:val="00F25D3B"/>
    <w:rsid w:val="00F270CA"/>
    <w:rsid w:val="00F35C72"/>
    <w:rsid w:val="00FE089E"/>
    <w:rsid w:val="00FE5B4D"/>
    <w:rsid w:val="58D75C99"/>
    <w:rsid w:val="6C700E41"/>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E4B90B9"/>
  <w15:docId w15:val="{B48D5543-E988-4CF1-8807-817C7453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lang w:val="en-GB" w:eastAsia="en-GB" w:bidi="hi-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rPr>
      <w:rFonts w:ascii="Times New Roman" w:hAnsi="Times New Roman" w:cs="Mangal"/>
      <w:sz w:val="24"/>
      <w:szCs w:val="21"/>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katex">
    <w:name w:val="katex"/>
    <w:basedOn w:val="DefaultParagraphFont"/>
    <w:qFormat/>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ff3">
    <w:name w:val="ff3"/>
    <w:basedOn w:val="DefaultParagraphFont"/>
    <w:qFormat/>
  </w:style>
  <w:style w:type="character" w:customStyle="1" w:styleId="a">
    <w:name w:val="_"/>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earchjournal.co.in/AU.ht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8805/LR-534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8/nplants.2016.11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rontiersin.org/journals/plant-science/articles/10.3389/fpls.2019.01489/ful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frontiersin.org/journals/plant-science/articles/10.3389/fpls.2019.01489/full" TargetMode="External"/><Relationship Id="rId14" Type="http://schemas.openxmlformats.org/officeDocument/2006/relationships/hyperlink" Target="https://doi.org/10.1186/s40538-016-0085-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0290A-8838-4EC0-8AE2-1213EBC0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3326</Words>
  <Characters>18960</Characters>
  <Application>Microsoft Office Word</Application>
  <DocSecurity>0</DocSecurity>
  <Lines>158</Lines>
  <Paragraphs>44</Paragraphs>
  <ScaleCrop>false</ScaleCrop>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88</cp:revision>
  <dcterms:created xsi:type="dcterms:W3CDTF">2024-12-03T03:30:00Z</dcterms:created>
  <dcterms:modified xsi:type="dcterms:W3CDTF">2026-01-09T13:13:00Z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c8a74dff-aa83-4cf9-bed4-fcd2a6a9b850</vt:lpwstr>
  </property>
  <property fmtid="{D5CDD505-2E9C-101B-9397-08002B2CF9AE}" pid="3" name="KSOProductBuildVer">
    <vt:lpwstr>1033-12.2.0.23196</vt:lpwstr>
  </property>
  <property fmtid="{D5CDD505-2E9C-101B-9397-08002B2CF9AE}" pid="4" name="ICV">
    <vt:lpwstr>1E935D2205F74FA2B35EB569CE633387_12</vt:lpwstr>
  </property>
</Properties>
</file>