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7E4DA" w14:textId="770E846D" w:rsidR="005841F1" w:rsidRPr="003045FD" w:rsidRDefault="005841F1" w:rsidP="00DC3438">
      <w:pPr>
        <w:spacing w:after="120"/>
        <w:jc w:val="both"/>
        <w:rPr>
          <w:b/>
          <w:szCs w:val="28"/>
          <w:lang w:val="en-GB"/>
        </w:rPr>
      </w:pPr>
      <w:r w:rsidRPr="003045FD">
        <w:rPr>
          <w:b/>
          <w:szCs w:val="28"/>
          <w:lang w:val="en-GB"/>
        </w:rPr>
        <w:t>Original Research Article</w:t>
      </w:r>
    </w:p>
    <w:p w14:paraId="6FF7504A" w14:textId="77777777" w:rsidR="005841F1" w:rsidRPr="003045FD" w:rsidRDefault="005841F1" w:rsidP="00DC3438">
      <w:pPr>
        <w:spacing w:after="120"/>
        <w:jc w:val="both"/>
        <w:rPr>
          <w:b/>
          <w:szCs w:val="28"/>
          <w:lang w:val="en-GB"/>
        </w:rPr>
      </w:pPr>
    </w:p>
    <w:p w14:paraId="5D739046" w14:textId="1567C69F" w:rsidR="004C6BDB" w:rsidRPr="003045FD" w:rsidRDefault="008A361F" w:rsidP="00DC3438">
      <w:pPr>
        <w:spacing w:after="120"/>
        <w:jc w:val="both"/>
        <w:rPr>
          <w:b/>
          <w:sz w:val="32"/>
          <w:szCs w:val="28"/>
          <w:lang w:val="en-GB"/>
        </w:rPr>
      </w:pPr>
      <w:r w:rsidRPr="003045FD">
        <w:rPr>
          <w:b/>
          <w:sz w:val="32"/>
          <w:szCs w:val="28"/>
          <w:highlight w:val="yellow"/>
          <w:lang w:val="en-GB"/>
        </w:rPr>
        <w:t>R</w:t>
      </w:r>
      <w:r w:rsidR="004C6BDB" w:rsidRPr="003045FD">
        <w:rPr>
          <w:b/>
          <w:sz w:val="32"/>
          <w:szCs w:val="28"/>
          <w:highlight w:val="yellow"/>
          <w:lang w:val="en-GB"/>
        </w:rPr>
        <w:t xml:space="preserve">elationship between fruit flies and the bacterium </w:t>
      </w:r>
      <w:proofErr w:type="spellStart"/>
      <w:r w:rsidR="004C6BDB" w:rsidRPr="003045FD">
        <w:rPr>
          <w:b/>
          <w:i/>
          <w:sz w:val="32"/>
          <w:szCs w:val="28"/>
          <w:highlight w:val="yellow"/>
          <w:lang w:val="en-GB"/>
        </w:rPr>
        <w:t>Xantomonas</w:t>
      </w:r>
      <w:proofErr w:type="spellEnd"/>
      <w:r w:rsidR="004C6BDB" w:rsidRPr="003045FD">
        <w:rPr>
          <w:b/>
          <w:i/>
          <w:sz w:val="32"/>
          <w:szCs w:val="28"/>
          <w:highlight w:val="yellow"/>
          <w:lang w:val="en-GB"/>
        </w:rPr>
        <w:t xml:space="preserve"> </w:t>
      </w:r>
      <w:proofErr w:type="spellStart"/>
      <w:r w:rsidR="004C6BDB" w:rsidRPr="003045FD">
        <w:rPr>
          <w:b/>
          <w:i/>
          <w:sz w:val="32"/>
          <w:szCs w:val="28"/>
          <w:highlight w:val="yellow"/>
          <w:lang w:val="en-GB"/>
        </w:rPr>
        <w:t>citri</w:t>
      </w:r>
      <w:proofErr w:type="spellEnd"/>
      <w:r w:rsidR="004C6BDB" w:rsidRPr="003045FD">
        <w:rPr>
          <w:b/>
          <w:i/>
          <w:sz w:val="32"/>
          <w:szCs w:val="28"/>
          <w:highlight w:val="yellow"/>
          <w:lang w:val="en-GB"/>
        </w:rPr>
        <w:t xml:space="preserve"> </w:t>
      </w:r>
      <w:proofErr w:type="spellStart"/>
      <w:r w:rsidR="004C6BDB" w:rsidRPr="003045FD">
        <w:rPr>
          <w:b/>
          <w:sz w:val="32"/>
          <w:szCs w:val="28"/>
          <w:highlight w:val="yellow"/>
          <w:lang w:val="en-GB"/>
        </w:rPr>
        <w:t>pv</w:t>
      </w:r>
      <w:proofErr w:type="spellEnd"/>
      <w:r w:rsidR="004C6BDB" w:rsidRPr="003045FD">
        <w:rPr>
          <w:b/>
          <w:sz w:val="32"/>
          <w:szCs w:val="28"/>
          <w:highlight w:val="yellow"/>
          <w:lang w:val="en-GB"/>
        </w:rPr>
        <w:t xml:space="preserve">. </w:t>
      </w:r>
      <w:proofErr w:type="spellStart"/>
      <w:r w:rsidR="004C6BDB" w:rsidRPr="003045FD">
        <w:rPr>
          <w:b/>
          <w:i/>
          <w:sz w:val="32"/>
          <w:szCs w:val="28"/>
          <w:highlight w:val="yellow"/>
          <w:lang w:val="en-GB"/>
        </w:rPr>
        <w:t>mangiferae</w:t>
      </w:r>
      <w:proofErr w:type="spellEnd"/>
      <w:r w:rsidR="00504A97" w:rsidRPr="003045FD">
        <w:rPr>
          <w:b/>
          <w:i/>
          <w:sz w:val="32"/>
          <w:szCs w:val="28"/>
          <w:highlight w:val="yellow"/>
          <w:lang w:val="en-GB"/>
        </w:rPr>
        <w:t xml:space="preserve"> </w:t>
      </w:r>
      <w:proofErr w:type="spellStart"/>
      <w:r w:rsidR="004C6BDB" w:rsidRPr="003045FD">
        <w:rPr>
          <w:b/>
          <w:i/>
          <w:sz w:val="32"/>
          <w:szCs w:val="28"/>
          <w:highlight w:val="yellow"/>
          <w:lang w:val="en-GB"/>
        </w:rPr>
        <w:t>indicae</w:t>
      </w:r>
      <w:proofErr w:type="spellEnd"/>
      <w:r w:rsidRPr="003045FD">
        <w:rPr>
          <w:b/>
          <w:i/>
          <w:sz w:val="32"/>
          <w:szCs w:val="28"/>
          <w:highlight w:val="yellow"/>
          <w:lang w:val="en-GB"/>
        </w:rPr>
        <w:t>:</w:t>
      </w:r>
      <w:r w:rsidR="004C6BDB" w:rsidRPr="003045FD">
        <w:rPr>
          <w:b/>
          <w:sz w:val="32"/>
          <w:szCs w:val="28"/>
          <w:highlight w:val="yellow"/>
          <w:lang w:val="en-GB"/>
        </w:rPr>
        <w:t xml:space="preserve"> </w:t>
      </w:r>
      <w:r w:rsidRPr="003045FD">
        <w:rPr>
          <w:b/>
          <w:sz w:val="32"/>
          <w:szCs w:val="28"/>
          <w:highlight w:val="yellow"/>
          <w:lang w:val="en-GB"/>
        </w:rPr>
        <w:t>T</w:t>
      </w:r>
      <w:r w:rsidR="004C6BDB" w:rsidRPr="003045FD">
        <w:rPr>
          <w:b/>
          <w:sz w:val="32"/>
          <w:szCs w:val="28"/>
          <w:highlight w:val="yellow"/>
          <w:lang w:val="en-GB"/>
        </w:rPr>
        <w:t>wo major constraints on mango production in West Africa</w:t>
      </w:r>
    </w:p>
    <w:p w14:paraId="3F6F7123" w14:textId="77777777" w:rsidR="005841F1" w:rsidRPr="003045FD" w:rsidRDefault="005841F1" w:rsidP="00DC3438">
      <w:pPr>
        <w:spacing w:after="120"/>
        <w:jc w:val="both"/>
        <w:rPr>
          <w:b/>
          <w:szCs w:val="28"/>
          <w:lang w:val="en-GB"/>
        </w:rPr>
      </w:pPr>
    </w:p>
    <w:p w14:paraId="70463547" w14:textId="77777777" w:rsidR="00E24B1B" w:rsidRPr="003045FD" w:rsidRDefault="00E24B1B" w:rsidP="00DC3438">
      <w:pPr>
        <w:jc w:val="both"/>
        <w:rPr>
          <w:b/>
          <w:bCs/>
          <w:lang w:val="en-US"/>
        </w:rPr>
      </w:pPr>
    </w:p>
    <w:p w14:paraId="7D2D5184" w14:textId="77777777" w:rsidR="00E24B1B" w:rsidRPr="003045FD" w:rsidRDefault="00E24B1B" w:rsidP="00DC3438">
      <w:pPr>
        <w:jc w:val="both"/>
        <w:rPr>
          <w:b/>
          <w:bCs/>
          <w:lang w:val="en-US"/>
        </w:rPr>
      </w:pPr>
    </w:p>
    <w:p w14:paraId="6E662598" w14:textId="5076EB4A" w:rsidR="002F52A3" w:rsidRPr="003045FD" w:rsidRDefault="00043FC5" w:rsidP="00DC3438">
      <w:pPr>
        <w:jc w:val="both"/>
        <w:rPr>
          <w:bCs/>
          <w:lang w:val="en-US"/>
        </w:rPr>
      </w:pPr>
      <w:r w:rsidRPr="003045FD">
        <w:rPr>
          <w:b/>
          <w:bCs/>
          <w:lang w:val="en-US"/>
        </w:rPr>
        <w:t>Abstract</w:t>
      </w:r>
      <w:r w:rsidRPr="003045FD">
        <w:rPr>
          <w:bCs/>
          <w:lang w:val="en-US"/>
        </w:rPr>
        <w:t xml:space="preserve"> </w:t>
      </w:r>
    </w:p>
    <w:p w14:paraId="7146326D" w14:textId="77777777" w:rsidR="002F52A3" w:rsidRPr="003045FD" w:rsidRDefault="002F52A3" w:rsidP="00DC3438">
      <w:pPr>
        <w:jc w:val="both"/>
        <w:rPr>
          <w:bCs/>
          <w:lang w:val="en-US"/>
        </w:rPr>
      </w:pPr>
      <w:r w:rsidRPr="003045FD">
        <w:rPr>
          <w:b/>
          <w:bCs/>
          <w:lang w:val="en-US"/>
        </w:rPr>
        <w:t>Aims:</w:t>
      </w:r>
      <w:r w:rsidRPr="003045FD">
        <w:rPr>
          <w:bCs/>
          <w:lang w:val="en-US"/>
        </w:rPr>
        <w:t xml:space="preserve"> </w:t>
      </w:r>
      <w:r w:rsidR="00204677" w:rsidRPr="003045FD">
        <w:rPr>
          <w:bCs/>
          <w:lang w:val="en-US"/>
        </w:rPr>
        <w:t xml:space="preserve">Fruit flies and the bacterium </w:t>
      </w:r>
      <w:r w:rsidR="00204677" w:rsidRPr="003045FD">
        <w:rPr>
          <w:bCs/>
          <w:i/>
          <w:highlight w:val="yellow"/>
          <w:lang w:val="en-US"/>
        </w:rPr>
        <w:t xml:space="preserve">Xanthomonas </w:t>
      </w:r>
      <w:proofErr w:type="spellStart"/>
      <w:r w:rsidR="00204677" w:rsidRPr="003045FD">
        <w:rPr>
          <w:bCs/>
          <w:i/>
          <w:highlight w:val="yellow"/>
          <w:lang w:val="en-US"/>
        </w:rPr>
        <w:t>citri</w:t>
      </w:r>
      <w:proofErr w:type="spellEnd"/>
      <w:r w:rsidR="00204677" w:rsidRPr="003045FD">
        <w:rPr>
          <w:bCs/>
          <w:i/>
          <w:highlight w:val="yellow"/>
          <w:lang w:val="en-US"/>
        </w:rPr>
        <w:t xml:space="preserve"> </w:t>
      </w:r>
      <w:proofErr w:type="spellStart"/>
      <w:r w:rsidR="00204677" w:rsidRPr="003045FD">
        <w:rPr>
          <w:bCs/>
          <w:iCs/>
          <w:highlight w:val="yellow"/>
          <w:lang w:val="en-US"/>
        </w:rPr>
        <w:t>pv</w:t>
      </w:r>
      <w:proofErr w:type="spellEnd"/>
      <w:r w:rsidR="00204677" w:rsidRPr="003045FD">
        <w:rPr>
          <w:bCs/>
          <w:i/>
          <w:highlight w:val="yellow"/>
          <w:lang w:val="en-US"/>
        </w:rPr>
        <w:t xml:space="preserve">. </w:t>
      </w:r>
      <w:proofErr w:type="spellStart"/>
      <w:r w:rsidR="00204677" w:rsidRPr="003045FD">
        <w:rPr>
          <w:bCs/>
          <w:i/>
          <w:highlight w:val="yellow"/>
          <w:lang w:val="en-US"/>
        </w:rPr>
        <w:t>mangiferaeindicae</w:t>
      </w:r>
      <w:proofErr w:type="spellEnd"/>
      <w:r w:rsidR="00204677" w:rsidRPr="003045FD">
        <w:rPr>
          <w:bCs/>
          <w:highlight w:val="yellow"/>
          <w:lang w:val="en-US"/>
        </w:rPr>
        <w:t xml:space="preserve"> are major constraints </w:t>
      </w:r>
      <w:r w:rsidR="00204677" w:rsidRPr="003045FD">
        <w:rPr>
          <w:rFonts w:eastAsia="Calibri"/>
          <w:bCs/>
          <w:highlight w:val="yellow"/>
          <w:lang w:val="en-US"/>
        </w:rPr>
        <w:t>on</w:t>
      </w:r>
      <w:r w:rsidR="00204677" w:rsidRPr="003045FD">
        <w:rPr>
          <w:bCs/>
          <w:highlight w:val="yellow"/>
          <w:lang w:val="en-US"/>
        </w:rPr>
        <w:t xml:space="preserve"> mango production in West Africa. This study aimed to shed light on the relationship between these two pests to impr</w:t>
      </w:r>
      <w:r w:rsidR="00204677" w:rsidRPr="003045FD">
        <w:rPr>
          <w:bCs/>
          <w:lang w:val="en-US"/>
        </w:rPr>
        <w:t>ove methods for their control.</w:t>
      </w:r>
    </w:p>
    <w:p w14:paraId="431350E2" w14:textId="278D2669" w:rsidR="002F52A3" w:rsidRPr="003045FD" w:rsidRDefault="002F52A3" w:rsidP="00DC3438">
      <w:pPr>
        <w:jc w:val="both"/>
        <w:rPr>
          <w:bCs/>
          <w:lang w:val="en-US"/>
        </w:rPr>
      </w:pPr>
      <w:r w:rsidRPr="003045FD">
        <w:rPr>
          <w:b/>
          <w:bCs/>
          <w:lang w:val="en-US"/>
        </w:rPr>
        <w:t>Study design:</w:t>
      </w:r>
      <w:r w:rsidRPr="003045FD">
        <w:rPr>
          <w:bCs/>
          <w:lang w:val="en-US"/>
        </w:rPr>
        <w:t xml:space="preserve"> </w:t>
      </w:r>
      <w:r w:rsidR="002A311E" w:rsidRPr="003045FD">
        <w:rPr>
          <w:bCs/>
          <w:lang w:val="en-US"/>
        </w:rPr>
        <w:t xml:space="preserve">It was carried out from </w:t>
      </w:r>
      <w:r w:rsidR="00221A65" w:rsidRPr="003045FD">
        <w:rPr>
          <w:iCs/>
          <w:lang w:val="en-GB"/>
        </w:rPr>
        <w:t xml:space="preserve">early June to mid-July 2018 </w:t>
      </w:r>
      <w:r w:rsidR="002A311E" w:rsidRPr="003045FD">
        <w:rPr>
          <w:bCs/>
          <w:lang w:val="en-US"/>
        </w:rPr>
        <w:t xml:space="preserve">in the field and in the laboratory. The laboratory tests were </w:t>
      </w:r>
      <w:r w:rsidR="00B3095D" w:rsidRPr="003045FD">
        <w:rPr>
          <w:bCs/>
          <w:lang w:val="en-US"/>
        </w:rPr>
        <w:t>performed</w:t>
      </w:r>
      <w:r w:rsidR="002A311E" w:rsidRPr="003045FD">
        <w:rPr>
          <w:bCs/>
          <w:lang w:val="en-US"/>
        </w:rPr>
        <w:t xml:space="preserve"> at the </w:t>
      </w:r>
      <w:proofErr w:type="spellStart"/>
      <w:r w:rsidR="002A311E" w:rsidRPr="003045FD">
        <w:rPr>
          <w:bCs/>
          <w:lang w:val="en-US"/>
        </w:rPr>
        <w:t>Farako-Bâ</w:t>
      </w:r>
      <w:proofErr w:type="spellEnd"/>
      <w:r w:rsidR="002A311E" w:rsidRPr="003045FD">
        <w:rPr>
          <w:bCs/>
          <w:lang w:val="en-US"/>
        </w:rPr>
        <w:t xml:space="preserve"> research station located in Bobo-Dioulasso.</w:t>
      </w:r>
    </w:p>
    <w:p w14:paraId="4D7785C4" w14:textId="052F4400" w:rsidR="00B3095D" w:rsidRPr="003045FD" w:rsidRDefault="002F52A3" w:rsidP="00DC3438">
      <w:pPr>
        <w:jc w:val="both"/>
        <w:rPr>
          <w:bCs/>
          <w:lang w:val="en-US"/>
        </w:rPr>
      </w:pPr>
      <w:r w:rsidRPr="003045FD">
        <w:rPr>
          <w:b/>
          <w:bCs/>
          <w:lang w:val="en-US"/>
        </w:rPr>
        <w:t>Methodology:</w:t>
      </w:r>
      <w:r w:rsidRPr="003045FD">
        <w:rPr>
          <w:bCs/>
          <w:lang w:val="en-US"/>
        </w:rPr>
        <w:t xml:space="preserve"> </w:t>
      </w:r>
      <w:r w:rsidR="00204677" w:rsidRPr="003045FD">
        <w:rPr>
          <w:bCs/>
          <w:lang w:val="en-US"/>
        </w:rPr>
        <w:t xml:space="preserve">Mangoes with </w:t>
      </w:r>
      <w:r w:rsidR="0086096E" w:rsidRPr="003045FD">
        <w:rPr>
          <w:bCs/>
          <w:lang w:val="en-US"/>
        </w:rPr>
        <w:t xml:space="preserve">fruit fly </w:t>
      </w:r>
      <w:r w:rsidR="00DA6CF5" w:rsidRPr="003045FD">
        <w:rPr>
          <w:bCs/>
          <w:lang w:val="en-US"/>
        </w:rPr>
        <w:t xml:space="preserve">stings </w:t>
      </w:r>
      <w:r w:rsidR="00204677" w:rsidRPr="003045FD">
        <w:rPr>
          <w:bCs/>
          <w:lang w:val="en-US"/>
        </w:rPr>
        <w:t xml:space="preserve">and/or </w:t>
      </w:r>
      <w:r w:rsidR="00DA6CF5" w:rsidRPr="003045FD">
        <w:rPr>
          <w:bCs/>
          <w:lang w:val="en-US"/>
        </w:rPr>
        <w:t>bacterial canker</w:t>
      </w:r>
      <w:r w:rsidR="00204677" w:rsidRPr="003045FD">
        <w:rPr>
          <w:bCs/>
          <w:lang w:val="en-US"/>
        </w:rPr>
        <w:t xml:space="preserve"> symptoms were collected from four mango orchards to </w:t>
      </w:r>
      <w:proofErr w:type="spellStart"/>
      <w:r w:rsidR="00204677" w:rsidRPr="003045FD">
        <w:rPr>
          <w:bCs/>
          <w:lang w:val="en-US"/>
        </w:rPr>
        <w:t>analyse</w:t>
      </w:r>
      <w:proofErr w:type="spellEnd"/>
      <w:r w:rsidR="00204677" w:rsidRPr="003045FD">
        <w:rPr>
          <w:bCs/>
          <w:lang w:val="en-US"/>
        </w:rPr>
        <w:t xml:space="preserve"> the </w:t>
      </w:r>
      <w:r w:rsidR="00204677" w:rsidRPr="003045FD">
        <w:rPr>
          <w:rFonts w:eastAsia="Calibri"/>
          <w:bCs/>
          <w:lang w:val="en-US"/>
        </w:rPr>
        <w:t>coinfection</w:t>
      </w:r>
      <w:r w:rsidR="00204677" w:rsidRPr="003045FD">
        <w:rPr>
          <w:bCs/>
          <w:lang w:val="en-US"/>
        </w:rPr>
        <w:t xml:space="preserve"> of mangoes by fruit flies and the bacterium </w:t>
      </w:r>
      <w:r w:rsidR="00204677" w:rsidRPr="003045FD">
        <w:rPr>
          <w:bCs/>
          <w:i/>
          <w:lang w:val="en-US"/>
        </w:rPr>
        <w:t xml:space="preserve">X. </w:t>
      </w:r>
      <w:proofErr w:type="spellStart"/>
      <w:r w:rsidR="00204677" w:rsidRPr="003045FD">
        <w:rPr>
          <w:bCs/>
          <w:i/>
          <w:lang w:val="en-US"/>
        </w:rPr>
        <w:t>citri</w:t>
      </w:r>
      <w:proofErr w:type="spellEnd"/>
      <w:r w:rsidR="00204677" w:rsidRPr="003045FD">
        <w:rPr>
          <w:bCs/>
          <w:i/>
          <w:lang w:val="en-US"/>
        </w:rPr>
        <w:t xml:space="preserve"> </w:t>
      </w:r>
      <w:proofErr w:type="spellStart"/>
      <w:r w:rsidR="00204677" w:rsidRPr="003045FD">
        <w:rPr>
          <w:bCs/>
          <w:iCs/>
          <w:lang w:val="en-US"/>
        </w:rPr>
        <w:t>pv</w:t>
      </w:r>
      <w:proofErr w:type="spellEnd"/>
      <w:r w:rsidR="00204677" w:rsidRPr="003045FD">
        <w:rPr>
          <w:bCs/>
          <w:i/>
          <w:lang w:val="en-US"/>
        </w:rPr>
        <w:t xml:space="preserve">. </w:t>
      </w:r>
      <w:proofErr w:type="spellStart"/>
      <w:r w:rsidR="00204677" w:rsidRPr="003045FD">
        <w:rPr>
          <w:bCs/>
          <w:i/>
          <w:lang w:val="en-US"/>
        </w:rPr>
        <w:t>mangiferaeindicae</w:t>
      </w:r>
      <w:proofErr w:type="spellEnd"/>
      <w:r w:rsidR="00204677" w:rsidRPr="003045FD">
        <w:rPr>
          <w:bCs/>
          <w:lang w:val="en-US"/>
        </w:rPr>
        <w:t xml:space="preserve">. Fruit flies were captured using food attractants (torula yeast and M3 </w:t>
      </w:r>
      <w:r w:rsidR="00DA6CF5" w:rsidRPr="003045FD">
        <w:rPr>
          <w:bCs/>
          <w:lang w:val="en-US"/>
        </w:rPr>
        <w:t>bait station</w:t>
      </w:r>
      <w:r w:rsidR="00204677" w:rsidRPr="003045FD">
        <w:rPr>
          <w:bCs/>
          <w:lang w:val="en-US"/>
        </w:rPr>
        <w:t xml:space="preserve">) to </w:t>
      </w:r>
      <w:r w:rsidR="00DA6CF5" w:rsidRPr="003045FD">
        <w:rPr>
          <w:bCs/>
          <w:lang w:val="en-US"/>
        </w:rPr>
        <w:t>analyze</w:t>
      </w:r>
      <w:r w:rsidR="00204677" w:rsidRPr="003045FD">
        <w:rPr>
          <w:bCs/>
          <w:lang w:val="en-US"/>
        </w:rPr>
        <w:t xml:space="preserve"> their role in the dissemination of the bacterium. </w:t>
      </w:r>
      <w:r w:rsidR="008436E7" w:rsidRPr="003045FD">
        <w:rPr>
          <w:bCs/>
          <w:lang w:val="en-US"/>
        </w:rPr>
        <w:t>Tests were carried out to isolate the bacteria from the fruit fly samples, nutrient broth and torula solution using YPGA medium. The mango leaves were then infiltrated with the isolated strains to observe typical symptoms caused by the bacteria.</w:t>
      </w:r>
    </w:p>
    <w:p w14:paraId="055831E3" w14:textId="0B95B3E3" w:rsidR="00B3095D" w:rsidRPr="003045FD" w:rsidRDefault="00B3095D" w:rsidP="00DC3438">
      <w:pPr>
        <w:jc w:val="both"/>
        <w:rPr>
          <w:bCs/>
          <w:lang w:val="en-US"/>
        </w:rPr>
      </w:pPr>
      <w:r w:rsidRPr="003045FD">
        <w:rPr>
          <w:b/>
          <w:bCs/>
          <w:lang w:val="en-US"/>
        </w:rPr>
        <w:t>Results:</w:t>
      </w:r>
      <w:r w:rsidRPr="003045FD">
        <w:rPr>
          <w:bCs/>
          <w:lang w:val="en-US"/>
        </w:rPr>
        <w:t xml:space="preserve"> </w:t>
      </w:r>
      <w:r w:rsidR="00204677" w:rsidRPr="003045FD">
        <w:rPr>
          <w:bCs/>
          <w:lang w:val="en-US"/>
        </w:rPr>
        <w:t xml:space="preserve">Nine species of fruit flies </w:t>
      </w:r>
      <w:r w:rsidR="0086096E" w:rsidRPr="003045FD">
        <w:rPr>
          <w:bCs/>
          <w:lang w:val="en-US"/>
        </w:rPr>
        <w:t>from</w:t>
      </w:r>
      <w:r w:rsidR="00204677" w:rsidRPr="003045FD">
        <w:rPr>
          <w:bCs/>
          <w:lang w:val="en-US"/>
        </w:rPr>
        <w:t xml:space="preserve"> three genera (</w:t>
      </w:r>
      <w:proofErr w:type="spellStart"/>
      <w:r w:rsidR="00204677" w:rsidRPr="003045FD">
        <w:rPr>
          <w:bCs/>
          <w:i/>
          <w:iCs/>
          <w:lang w:val="en-US"/>
        </w:rPr>
        <w:t>Bactrocera</w:t>
      </w:r>
      <w:proofErr w:type="spellEnd"/>
      <w:r w:rsidR="00204677" w:rsidRPr="003045FD">
        <w:rPr>
          <w:bCs/>
          <w:lang w:val="en-US"/>
        </w:rPr>
        <w:t xml:space="preserve">, </w:t>
      </w:r>
      <w:proofErr w:type="spellStart"/>
      <w:r w:rsidR="00204677" w:rsidRPr="003045FD">
        <w:rPr>
          <w:bCs/>
          <w:i/>
          <w:iCs/>
          <w:lang w:val="en-US"/>
        </w:rPr>
        <w:t>Ceratitis</w:t>
      </w:r>
      <w:proofErr w:type="spellEnd"/>
      <w:r w:rsidR="00204677" w:rsidRPr="003045FD">
        <w:rPr>
          <w:bCs/>
          <w:lang w:val="en-US"/>
        </w:rPr>
        <w:t xml:space="preserve"> and </w:t>
      </w:r>
      <w:proofErr w:type="spellStart"/>
      <w:r w:rsidR="00204677" w:rsidRPr="003045FD">
        <w:rPr>
          <w:bCs/>
          <w:i/>
          <w:iCs/>
          <w:lang w:val="en-US"/>
        </w:rPr>
        <w:t>Dacus</w:t>
      </w:r>
      <w:proofErr w:type="spellEnd"/>
      <w:r w:rsidR="00204677" w:rsidRPr="003045FD">
        <w:rPr>
          <w:bCs/>
          <w:lang w:val="en-US"/>
        </w:rPr>
        <w:t xml:space="preserve">) were captured in mango orchards with food </w:t>
      </w:r>
      <w:r w:rsidR="00204677" w:rsidRPr="003045FD">
        <w:rPr>
          <w:bCs/>
          <w:highlight w:val="yellow"/>
          <w:lang w:val="en-US"/>
        </w:rPr>
        <w:t xml:space="preserve">attractants. Among these species, </w:t>
      </w:r>
      <w:proofErr w:type="spellStart"/>
      <w:r w:rsidR="00204677" w:rsidRPr="003045FD">
        <w:rPr>
          <w:bCs/>
          <w:i/>
          <w:highlight w:val="yellow"/>
          <w:lang w:val="en-US"/>
        </w:rPr>
        <w:t>Bactrocera</w:t>
      </w:r>
      <w:proofErr w:type="spellEnd"/>
      <w:r w:rsidR="00204677" w:rsidRPr="003045FD">
        <w:rPr>
          <w:bCs/>
          <w:i/>
          <w:highlight w:val="yellow"/>
          <w:lang w:val="en-US"/>
        </w:rPr>
        <w:t xml:space="preserve"> dorsalis</w:t>
      </w:r>
      <w:r w:rsidR="00204677" w:rsidRPr="003045FD">
        <w:rPr>
          <w:bCs/>
          <w:highlight w:val="yellow"/>
          <w:lang w:val="en-US"/>
        </w:rPr>
        <w:t xml:space="preserve">, </w:t>
      </w:r>
      <w:proofErr w:type="spellStart"/>
      <w:r w:rsidR="00204677" w:rsidRPr="003045FD">
        <w:rPr>
          <w:bCs/>
          <w:i/>
          <w:highlight w:val="yellow"/>
          <w:lang w:val="en-US"/>
        </w:rPr>
        <w:t>Ceratitis</w:t>
      </w:r>
      <w:proofErr w:type="spellEnd"/>
      <w:r w:rsidR="00204677" w:rsidRPr="003045FD">
        <w:rPr>
          <w:bCs/>
          <w:i/>
          <w:highlight w:val="yellow"/>
          <w:lang w:val="en-US"/>
        </w:rPr>
        <w:t xml:space="preserve"> </w:t>
      </w:r>
      <w:proofErr w:type="spellStart"/>
      <w:r w:rsidR="00204677" w:rsidRPr="003045FD">
        <w:rPr>
          <w:bCs/>
          <w:i/>
          <w:highlight w:val="yellow"/>
          <w:lang w:val="en-US"/>
        </w:rPr>
        <w:t>cosyra</w:t>
      </w:r>
      <w:proofErr w:type="spellEnd"/>
      <w:r w:rsidR="00204677" w:rsidRPr="003045FD">
        <w:rPr>
          <w:bCs/>
          <w:highlight w:val="yellow"/>
          <w:lang w:val="en-US"/>
        </w:rPr>
        <w:t xml:space="preserve"> and </w:t>
      </w:r>
      <w:proofErr w:type="spellStart"/>
      <w:r w:rsidR="00204677" w:rsidRPr="003045FD">
        <w:rPr>
          <w:bCs/>
          <w:i/>
          <w:highlight w:val="yellow"/>
          <w:lang w:val="en-US"/>
        </w:rPr>
        <w:t>Ceratitis</w:t>
      </w:r>
      <w:proofErr w:type="spellEnd"/>
      <w:r w:rsidR="00204677" w:rsidRPr="003045FD">
        <w:rPr>
          <w:bCs/>
          <w:i/>
          <w:highlight w:val="yellow"/>
          <w:lang w:val="en-US"/>
        </w:rPr>
        <w:t xml:space="preserve"> </w:t>
      </w:r>
      <w:proofErr w:type="spellStart"/>
      <w:r w:rsidR="00204677" w:rsidRPr="003045FD">
        <w:rPr>
          <w:bCs/>
          <w:i/>
          <w:highlight w:val="yellow"/>
          <w:lang w:val="en-US"/>
        </w:rPr>
        <w:t>silvestrii</w:t>
      </w:r>
      <w:proofErr w:type="spellEnd"/>
      <w:r w:rsidR="00204677" w:rsidRPr="003045FD">
        <w:rPr>
          <w:bCs/>
          <w:highlight w:val="yellow"/>
          <w:lang w:val="en-US"/>
        </w:rPr>
        <w:t xml:space="preserve"> emerged from mangoes infected with </w:t>
      </w:r>
      <w:r w:rsidR="00204677" w:rsidRPr="003045FD">
        <w:rPr>
          <w:bCs/>
          <w:i/>
          <w:highlight w:val="yellow"/>
          <w:lang w:val="en-US"/>
        </w:rPr>
        <w:t xml:space="preserve">X. </w:t>
      </w:r>
      <w:proofErr w:type="spellStart"/>
      <w:r w:rsidR="00204677" w:rsidRPr="003045FD">
        <w:rPr>
          <w:bCs/>
          <w:i/>
          <w:highlight w:val="yellow"/>
          <w:lang w:val="en-US"/>
        </w:rPr>
        <w:t>citri</w:t>
      </w:r>
      <w:proofErr w:type="spellEnd"/>
      <w:r w:rsidR="00204677" w:rsidRPr="003045FD">
        <w:rPr>
          <w:bCs/>
          <w:i/>
          <w:highlight w:val="yellow"/>
          <w:lang w:val="en-US"/>
        </w:rPr>
        <w:t xml:space="preserve"> </w:t>
      </w:r>
      <w:proofErr w:type="spellStart"/>
      <w:r w:rsidR="00204677" w:rsidRPr="003045FD">
        <w:rPr>
          <w:bCs/>
          <w:iCs/>
          <w:highlight w:val="yellow"/>
          <w:lang w:val="en-US"/>
        </w:rPr>
        <w:t>pv</w:t>
      </w:r>
      <w:proofErr w:type="spellEnd"/>
      <w:r w:rsidR="00204677" w:rsidRPr="003045FD">
        <w:rPr>
          <w:bCs/>
          <w:i/>
          <w:highlight w:val="yellow"/>
          <w:lang w:val="en-US"/>
        </w:rPr>
        <w:t xml:space="preserve">. </w:t>
      </w:r>
      <w:proofErr w:type="spellStart"/>
      <w:r w:rsidR="00204677" w:rsidRPr="003045FD">
        <w:rPr>
          <w:bCs/>
          <w:i/>
          <w:highlight w:val="yellow"/>
          <w:lang w:val="en-US"/>
        </w:rPr>
        <w:t>mangiferaeindicae</w:t>
      </w:r>
      <w:proofErr w:type="spellEnd"/>
      <w:r w:rsidR="00204677" w:rsidRPr="003045FD">
        <w:rPr>
          <w:bCs/>
          <w:highlight w:val="yellow"/>
          <w:lang w:val="en-US"/>
        </w:rPr>
        <w:t>. On average, 49.66% to 91.66% of the mangoes infected with this bacterium were also attacked by fruit flies, depending on mango variety and symptom type</w:t>
      </w:r>
      <w:r w:rsidR="0086096E" w:rsidRPr="003045FD">
        <w:rPr>
          <w:bCs/>
          <w:highlight w:val="yellow"/>
          <w:lang w:val="en-US"/>
        </w:rPr>
        <w:t>.</w:t>
      </w:r>
      <w:r w:rsidR="00204677" w:rsidRPr="003045FD">
        <w:rPr>
          <w:bCs/>
          <w:highlight w:val="yellow"/>
          <w:lang w:val="en-US"/>
        </w:rPr>
        <w:t xml:space="preserve"> The severity of the attacks ranged from 42.50 to 210.21 pupae</w:t>
      </w:r>
      <w:r w:rsidR="00204677" w:rsidRPr="003045FD">
        <w:rPr>
          <w:bCs/>
          <w:lang w:val="en-US"/>
        </w:rPr>
        <w:t xml:space="preserve">/kg </w:t>
      </w:r>
      <w:r w:rsidR="00204677" w:rsidRPr="003045FD">
        <w:rPr>
          <w:rFonts w:eastAsia="Calibri"/>
          <w:bCs/>
          <w:lang w:val="en-US"/>
        </w:rPr>
        <w:t>infested</w:t>
      </w:r>
      <w:r w:rsidR="00204677" w:rsidRPr="003045FD">
        <w:rPr>
          <w:bCs/>
          <w:lang w:val="en-US"/>
        </w:rPr>
        <w:t xml:space="preserve"> mango (F value = 8.7; </w:t>
      </w:r>
      <w:proofErr w:type="spellStart"/>
      <w:r w:rsidR="00204677" w:rsidRPr="003045FD">
        <w:rPr>
          <w:bCs/>
          <w:lang w:val="en-US"/>
        </w:rPr>
        <w:t>Pr</w:t>
      </w:r>
      <w:proofErr w:type="spellEnd"/>
      <w:r w:rsidR="00204677" w:rsidRPr="003045FD">
        <w:rPr>
          <w:bCs/>
          <w:lang w:val="en-US"/>
        </w:rPr>
        <w:t xml:space="preserve"> (˃F) = .006). The pupae survived with a hatching rate of 68.21% to 74.98% (F value = 0.49; </w:t>
      </w:r>
      <w:proofErr w:type="spellStart"/>
      <w:r w:rsidR="00204677" w:rsidRPr="003045FD">
        <w:rPr>
          <w:bCs/>
          <w:lang w:val="en-US"/>
        </w:rPr>
        <w:t>Pr</w:t>
      </w:r>
      <w:proofErr w:type="spellEnd"/>
      <w:r w:rsidR="00204677" w:rsidRPr="003045FD">
        <w:rPr>
          <w:bCs/>
          <w:lang w:val="en-US"/>
        </w:rPr>
        <w:t xml:space="preserve"> (˃F) = .69). Coinfection of mangoes with fruit flies and </w:t>
      </w:r>
      <w:r w:rsidR="00204677" w:rsidRPr="003045FD">
        <w:rPr>
          <w:rFonts w:eastAsia="Calibri"/>
          <w:bCs/>
          <w:lang w:val="en-US"/>
        </w:rPr>
        <w:t xml:space="preserve">the </w:t>
      </w:r>
      <w:r w:rsidR="00204677" w:rsidRPr="003045FD">
        <w:rPr>
          <w:bCs/>
          <w:lang w:val="en-US"/>
        </w:rPr>
        <w:t xml:space="preserve">bacterium </w:t>
      </w:r>
      <w:r w:rsidR="00204677" w:rsidRPr="003045FD">
        <w:rPr>
          <w:bCs/>
          <w:i/>
          <w:lang w:val="en-US"/>
        </w:rPr>
        <w:t xml:space="preserve">X. </w:t>
      </w:r>
      <w:proofErr w:type="spellStart"/>
      <w:r w:rsidR="00204677" w:rsidRPr="003045FD">
        <w:rPr>
          <w:bCs/>
          <w:i/>
          <w:lang w:val="en-US"/>
        </w:rPr>
        <w:t>citri</w:t>
      </w:r>
      <w:proofErr w:type="spellEnd"/>
      <w:r w:rsidR="00204677" w:rsidRPr="003045FD">
        <w:rPr>
          <w:bCs/>
          <w:i/>
          <w:lang w:val="en-US"/>
        </w:rPr>
        <w:t xml:space="preserve"> </w:t>
      </w:r>
      <w:proofErr w:type="spellStart"/>
      <w:r w:rsidR="00204677" w:rsidRPr="003045FD">
        <w:rPr>
          <w:bCs/>
          <w:i/>
          <w:lang w:val="en-US"/>
        </w:rPr>
        <w:t>pv</w:t>
      </w:r>
      <w:proofErr w:type="spellEnd"/>
      <w:r w:rsidR="00204677" w:rsidRPr="003045FD">
        <w:rPr>
          <w:bCs/>
          <w:i/>
          <w:lang w:val="en-US"/>
        </w:rPr>
        <w:t xml:space="preserve">. </w:t>
      </w:r>
      <w:proofErr w:type="spellStart"/>
      <w:r w:rsidR="00204677" w:rsidRPr="003045FD">
        <w:rPr>
          <w:bCs/>
          <w:i/>
          <w:lang w:val="en-US"/>
        </w:rPr>
        <w:t>mangiferaeindicae</w:t>
      </w:r>
      <w:proofErr w:type="spellEnd"/>
      <w:r w:rsidR="00204677" w:rsidRPr="003045FD">
        <w:rPr>
          <w:bCs/>
          <w:lang w:val="en-US"/>
        </w:rPr>
        <w:t xml:space="preserve"> was therefore established. The bacterium </w:t>
      </w:r>
      <w:r w:rsidR="00204677" w:rsidRPr="003045FD">
        <w:rPr>
          <w:bCs/>
          <w:i/>
          <w:lang w:val="en-US"/>
        </w:rPr>
        <w:t xml:space="preserve">X. </w:t>
      </w:r>
      <w:proofErr w:type="spellStart"/>
      <w:r w:rsidR="00204677" w:rsidRPr="003045FD">
        <w:rPr>
          <w:bCs/>
          <w:i/>
          <w:lang w:val="en-US"/>
        </w:rPr>
        <w:t>citri</w:t>
      </w:r>
      <w:proofErr w:type="spellEnd"/>
      <w:r w:rsidR="00204677" w:rsidRPr="003045FD">
        <w:rPr>
          <w:bCs/>
          <w:iCs/>
          <w:lang w:val="en-US"/>
        </w:rPr>
        <w:t xml:space="preserve"> </w:t>
      </w:r>
      <w:proofErr w:type="spellStart"/>
      <w:r w:rsidR="00204677" w:rsidRPr="003045FD">
        <w:rPr>
          <w:bCs/>
          <w:iCs/>
          <w:lang w:val="en-US"/>
        </w:rPr>
        <w:t>pv</w:t>
      </w:r>
      <w:proofErr w:type="spellEnd"/>
      <w:r w:rsidR="00204677" w:rsidRPr="003045FD">
        <w:rPr>
          <w:bCs/>
          <w:i/>
          <w:lang w:val="en-US"/>
        </w:rPr>
        <w:t xml:space="preserve">. </w:t>
      </w:r>
      <w:proofErr w:type="spellStart"/>
      <w:r w:rsidR="00204677" w:rsidRPr="003045FD">
        <w:rPr>
          <w:bCs/>
          <w:i/>
          <w:lang w:val="en-US"/>
        </w:rPr>
        <w:t>mangiferaeindicae</w:t>
      </w:r>
      <w:proofErr w:type="spellEnd"/>
      <w:r w:rsidR="00204677" w:rsidRPr="003045FD">
        <w:rPr>
          <w:bCs/>
          <w:lang w:val="en-US"/>
        </w:rPr>
        <w:t xml:space="preserve"> was isolated from fruit flies captured manually. </w:t>
      </w:r>
    </w:p>
    <w:p w14:paraId="5B61CC2F" w14:textId="493B73F7" w:rsidR="00204677" w:rsidRPr="003045FD" w:rsidRDefault="00B3095D" w:rsidP="00DC3438">
      <w:pPr>
        <w:jc w:val="both"/>
        <w:rPr>
          <w:bCs/>
          <w:lang w:val="en-US"/>
        </w:rPr>
      </w:pPr>
      <w:r w:rsidRPr="003045FD">
        <w:rPr>
          <w:b/>
          <w:bCs/>
          <w:lang w:val="en-US"/>
        </w:rPr>
        <w:t>Conclusion:</w:t>
      </w:r>
      <w:r w:rsidRPr="003045FD">
        <w:rPr>
          <w:bCs/>
          <w:lang w:val="en-US"/>
        </w:rPr>
        <w:t xml:space="preserve"> </w:t>
      </w:r>
      <w:r w:rsidR="00204677" w:rsidRPr="003045FD">
        <w:rPr>
          <w:bCs/>
          <w:lang w:val="en-US"/>
        </w:rPr>
        <w:t xml:space="preserve">Fruit flies can thus be considered passive vectors of the bacterium </w:t>
      </w:r>
      <w:r w:rsidR="00204677" w:rsidRPr="003045FD">
        <w:rPr>
          <w:bCs/>
          <w:i/>
          <w:lang w:val="en-US"/>
        </w:rPr>
        <w:t xml:space="preserve">X. </w:t>
      </w:r>
      <w:proofErr w:type="spellStart"/>
      <w:r w:rsidR="00204677" w:rsidRPr="003045FD">
        <w:rPr>
          <w:bCs/>
          <w:i/>
          <w:lang w:val="en-US"/>
        </w:rPr>
        <w:t>citri</w:t>
      </w:r>
      <w:proofErr w:type="spellEnd"/>
      <w:r w:rsidR="00204677" w:rsidRPr="003045FD">
        <w:rPr>
          <w:bCs/>
          <w:i/>
          <w:lang w:val="en-US"/>
        </w:rPr>
        <w:t xml:space="preserve"> </w:t>
      </w:r>
      <w:proofErr w:type="spellStart"/>
      <w:r w:rsidR="00204677" w:rsidRPr="003045FD">
        <w:rPr>
          <w:bCs/>
          <w:iCs/>
          <w:lang w:val="en-US"/>
        </w:rPr>
        <w:t>pv</w:t>
      </w:r>
      <w:proofErr w:type="spellEnd"/>
      <w:r w:rsidR="00204677" w:rsidRPr="003045FD">
        <w:rPr>
          <w:bCs/>
          <w:i/>
          <w:lang w:val="en-US"/>
        </w:rPr>
        <w:t xml:space="preserve">. </w:t>
      </w:r>
      <w:proofErr w:type="spellStart"/>
      <w:r w:rsidR="00204677" w:rsidRPr="003045FD">
        <w:rPr>
          <w:bCs/>
          <w:i/>
          <w:lang w:val="en-US"/>
        </w:rPr>
        <w:t>mangiferaeindicae</w:t>
      </w:r>
      <w:proofErr w:type="spellEnd"/>
      <w:r w:rsidR="00204677" w:rsidRPr="003045FD">
        <w:rPr>
          <w:bCs/>
          <w:lang w:val="en-US"/>
        </w:rPr>
        <w:t>.</w:t>
      </w:r>
      <w:r w:rsidR="009C0098" w:rsidRPr="003045FD">
        <w:rPr>
          <w:bCs/>
          <w:lang w:val="en-US"/>
        </w:rPr>
        <w:t xml:space="preserve"> More in-depth studies are needed to elucidate this situation.</w:t>
      </w:r>
    </w:p>
    <w:p w14:paraId="08DC9909" w14:textId="77777777" w:rsidR="008A361F" w:rsidRPr="003045FD" w:rsidRDefault="008A361F" w:rsidP="00DC3438">
      <w:pPr>
        <w:jc w:val="both"/>
        <w:rPr>
          <w:bCs/>
          <w:lang w:val="en-US"/>
        </w:rPr>
      </w:pPr>
    </w:p>
    <w:p w14:paraId="51E3166B" w14:textId="3D18D3FA" w:rsidR="00204677" w:rsidRPr="003045FD" w:rsidRDefault="00204677" w:rsidP="00DC3438">
      <w:pPr>
        <w:jc w:val="both"/>
        <w:rPr>
          <w:bCs/>
          <w:lang w:val="en-US"/>
        </w:rPr>
      </w:pPr>
      <w:r w:rsidRPr="003045FD">
        <w:rPr>
          <w:b/>
          <w:bCs/>
          <w:lang w:val="en-US"/>
        </w:rPr>
        <w:t>Keywords:</w:t>
      </w:r>
      <w:r w:rsidRPr="003045FD">
        <w:rPr>
          <w:bCs/>
          <w:lang w:val="en-US"/>
        </w:rPr>
        <w:t xml:space="preserve"> </w:t>
      </w:r>
      <w:r w:rsidRPr="003045FD">
        <w:rPr>
          <w:rFonts w:eastAsia="Calibri"/>
          <w:bCs/>
          <w:lang w:val="en-US"/>
        </w:rPr>
        <w:t>coinfection</w:t>
      </w:r>
      <w:r w:rsidRPr="003045FD">
        <w:rPr>
          <w:bCs/>
          <w:lang w:val="en-US"/>
        </w:rPr>
        <w:t xml:space="preserve">; </w:t>
      </w:r>
      <w:proofErr w:type="spellStart"/>
      <w:r w:rsidRPr="003045FD">
        <w:rPr>
          <w:bCs/>
          <w:i/>
          <w:lang w:val="en-US"/>
        </w:rPr>
        <w:t>Bactrocera</w:t>
      </w:r>
      <w:proofErr w:type="spellEnd"/>
      <w:r w:rsidRPr="003045FD">
        <w:rPr>
          <w:bCs/>
          <w:i/>
          <w:lang w:val="en-US"/>
        </w:rPr>
        <w:t xml:space="preserve"> dorsalis</w:t>
      </w:r>
      <w:r w:rsidRPr="003045FD">
        <w:rPr>
          <w:bCs/>
          <w:lang w:val="en-US"/>
        </w:rPr>
        <w:t xml:space="preserve">; </w:t>
      </w:r>
      <w:proofErr w:type="spellStart"/>
      <w:r w:rsidRPr="003045FD">
        <w:rPr>
          <w:bCs/>
          <w:i/>
          <w:lang w:val="en-US"/>
        </w:rPr>
        <w:t>Ceratitis</w:t>
      </w:r>
      <w:proofErr w:type="spellEnd"/>
      <w:r w:rsidRPr="003045FD">
        <w:rPr>
          <w:bCs/>
          <w:i/>
          <w:lang w:val="en-US"/>
        </w:rPr>
        <w:t xml:space="preserve"> </w:t>
      </w:r>
      <w:proofErr w:type="spellStart"/>
      <w:r w:rsidRPr="003045FD">
        <w:rPr>
          <w:bCs/>
          <w:i/>
          <w:lang w:val="en-US"/>
        </w:rPr>
        <w:t>cosyra</w:t>
      </w:r>
      <w:proofErr w:type="spellEnd"/>
      <w:r w:rsidRPr="003045FD">
        <w:rPr>
          <w:bCs/>
          <w:lang w:val="en-US"/>
        </w:rPr>
        <w:t xml:space="preserve">; </w:t>
      </w:r>
      <w:proofErr w:type="spellStart"/>
      <w:r w:rsidR="00D27E1D" w:rsidRPr="003045FD">
        <w:rPr>
          <w:bCs/>
          <w:i/>
          <w:lang w:val="en-US"/>
        </w:rPr>
        <w:t>X</w:t>
      </w:r>
      <w:r w:rsidR="00B3095D" w:rsidRPr="003045FD">
        <w:rPr>
          <w:bCs/>
          <w:i/>
          <w:lang w:val="en-US"/>
        </w:rPr>
        <w:t>antomonas</w:t>
      </w:r>
      <w:proofErr w:type="spellEnd"/>
      <w:r w:rsidR="00D27E1D" w:rsidRPr="003045FD">
        <w:rPr>
          <w:bCs/>
          <w:i/>
          <w:lang w:val="en-US"/>
        </w:rPr>
        <w:t xml:space="preserve"> </w:t>
      </w:r>
      <w:proofErr w:type="spellStart"/>
      <w:r w:rsidR="00D27E1D" w:rsidRPr="003045FD">
        <w:rPr>
          <w:bCs/>
          <w:i/>
          <w:lang w:val="en-US"/>
        </w:rPr>
        <w:t>citri</w:t>
      </w:r>
      <w:proofErr w:type="spellEnd"/>
      <w:r w:rsidR="00D27E1D" w:rsidRPr="003045FD">
        <w:rPr>
          <w:bCs/>
          <w:i/>
          <w:lang w:val="en-US"/>
        </w:rPr>
        <w:t xml:space="preserve"> </w:t>
      </w:r>
      <w:proofErr w:type="spellStart"/>
      <w:r w:rsidR="00D27E1D" w:rsidRPr="003045FD">
        <w:rPr>
          <w:bCs/>
          <w:iCs/>
          <w:lang w:val="en-US"/>
        </w:rPr>
        <w:t>pv</w:t>
      </w:r>
      <w:proofErr w:type="spellEnd"/>
      <w:r w:rsidR="00D27E1D" w:rsidRPr="003045FD">
        <w:rPr>
          <w:bCs/>
          <w:i/>
          <w:lang w:val="en-US"/>
        </w:rPr>
        <w:t xml:space="preserve">. </w:t>
      </w:r>
      <w:proofErr w:type="spellStart"/>
      <w:proofErr w:type="gramStart"/>
      <w:r w:rsidR="00D27E1D" w:rsidRPr="003045FD">
        <w:rPr>
          <w:bCs/>
          <w:i/>
          <w:lang w:val="en-US"/>
        </w:rPr>
        <w:t>mangiferaeindicae</w:t>
      </w:r>
      <w:proofErr w:type="spellEnd"/>
      <w:r w:rsidR="00D27E1D" w:rsidRPr="003045FD" w:rsidDel="00D27E1D">
        <w:rPr>
          <w:bCs/>
          <w:lang w:val="en-US"/>
        </w:rPr>
        <w:t xml:space="preserve"> </w:t>
      </w:r>
      <w:r w:rsidRPr="003045FD">
        <w:rPr>
          <w:bCs/>
          <w:lang w:val="en-US"/>
        </w:rPr>
        <w:t>;</w:t>
      </w:r>
      <w:proofErr w:type="gramEnd"/>
      <w:r w:rsidRPr="003045FD">
        <w:rPr>
          <w:bCs/>
          <w:lang w:val="en-US"/>
        </w:rPr>
        <w:t xml:space="preserve"> </w:t>
      </w:r>
      <w:r w:rsidR="00314D37" w:rsidRPr="003045FD">
        <w:rPr>
          <w:bCs/>
          <w:lang w:val="en-US"/>
        </w:rPr>
        <w:t xml:space="preserve">bacterial canker; </w:t>
      </w:r>
      <w:r w:rsidRPr="003045FD">
        <w:rPr>
          <w:bCs/>
          <w:lang w:val="en-US"/>
        </w:rPr>
        <w:t>insect vectors</w:t>
      </w:r>
      <w:r w:rsidR="00314D37" w:rsidRPr="003045FD">
        <w:rPr>
          <w:bCs/>
          <w:lang w:val="en-US"/>
        </w:rPr>
        <w:t>.</w:t>
      </w:r>
    </w:p>
    <w:p w14:paraId="61FE7DFC" w14:textId="52BA97E3" w:rsidR="00C74F79" w:rsidRPr="003045FD" w:rsidRDefault="00C74F79" w:rsidP="00DC3438">
      <w:pPr>
        <w:jc w:val="both"/>
        <w:rPr>
          <w:bCs/>
          <w:lang w:val="en-GB"/>
        </w:rPr>
      </w:pPr>
      <w:r w:rsidRPr="003045FD">
        <w:rPr>
          <w:b/>
          <w:lang w:val="en-GB"/>
        </w:rPr>
        <w:br w:type="page"/>
      </w:r>
    </w:p>
    <w:p w14:paraId="5017D110" w14:textId="788A0569" w:rsidR="006A0740" w:rsidRPr="003045FD" w:rsidRDefault="006A0740" w:rsidP="00DC3438">
      <w:pPr>
        <w:jc w:val="both"/>
        <w:rPr>
          <w:b/>
          <w:lang w:val="en-GB"/>
        </w:rPr>
      </w:pPr>
      <w:r w:rsidRPr="003045FD">
        <w:rPr>
          <w:b/>
          <w:lang w:val="en-GB"/>
        </w:rPr>
        <w:lastRenderedPageBreak/>
        <w:t>INTRODUCTION</w:t>
      </w:r>
    </w:p>
    <w:p w14:paraId="3CBC4155" w14:textId="25C92AE0" w:rsidR="006A0740" w:rsidRPr="003045FD" w:rsidRDefault="006A0740" w:rsidP="00DC3438">
      <w:pPr>
        <w:jc w:val="both"/>
        <w:rPr>
          <w:lang w:val="en-GB"/>
        </w:rPr>
      </w:pPr>
      <w:r w:rsidRPr="003045FD">
        <w:rPr>
          <w:lang w:val="en-GB"/>
        </w:rPr>
        <w:t xml:space="preserve">In Burkina Faso, the horticulture sector is dominated by mango, which </w:t>
      </w:r>
      <w:r w:rsidR="00DC620B" w:rsidRPr="003045FD">
        <w:rPr>
          <w:lang w:val="en-GB"/>
        </w:rPr>
        <w:t xml:space="preserve">comprises </w:t>
      </w:r>
      <w:r w:rsidR="008D1684" w:rsidRPr="003045FD">
        <w:rPr>
          <w:lang w:val="en-GB"/>
        </w:rPr>
        <w:t xml:space="preserve">58% of all orchards </w:t>
      </w:r>
      <w:r w:rsidRPr="003045FD">
        <w:rPr>
          <w:lang w:val="en-GB"/>
        </w:rPr>
        <w:t>Ouédraogo</w:t>
      </w:r>
      <w:r w:rsidR="00A07339" w:rsidRPr="003045FD">
        <w:rPr>
          <w:lang w:val="en-GB"/>
        </w:rPr>
        <w:t>,</w:t>
      </w:r>
      <w:r w:rsidRPr="003045FD">
        <w:rPr>
          <w:lang w:val="en-GB"/>
        </w:rPr>
        <w:t xml:space="preserve"> 2002). The major production areas include the west-centre and southwest parts of the country. The mango sector alone generates more than 40,000 jobs and contributes to 2.9% of the agricultural GDP</w:t>
      </w:r>
      <w:r w:rsidR="00DC620B" w:rsidRPr="003045FD">
        <w:rPr>
          <w:lang w:val="en-GB"/>
        </w:rPr>
        <w:t xml:space="preserve"> (</w:t>
      </w:r>
      <w:r w:rsidRPr="003045FD">
        <w:rPr>
          <w:lang w:val="en-GB"/>
        </w:rPr>
        <w:t>i.e., 0.5% of the national GDP</w:t>
      </w:r>
      <w:r w:rsidR="00DC620B" w:rsidRPr="003045FD">
        <w:rPr>
          <w:lang w:val="en-GB"/>
        </w:rPr>
        <w:t>)</w:t>
      </w:r>
      <w:r w:rsidRPr="003045FD">
        <w:rPr>
          <w:lang w:val="en-GB"/>
        </w:rPr>
        <w:t>, with a total added value of approximately $</w:t>
      </w:r>
      <w:r w:rsidR="004553C4" w:rsidRPr="003045FD">
        <w:rPr>
          <w:lang w:val="en-GB"/>
        </w:rPr>
        <w:t xml:space="preserve"> </w:t>
      </w:r>
      <w:r w:rsidRPr="003045FD">
        <w:rPr>
          <w:lang w:val="en-GB"/>
        </w:rPr>
        <w:t>53</w:t>
      </w:r>
      <w:r w:rsidR="004553C4" w:rsidRPr="003045FD">
        <w:rPr>
          <w:lang w:val="en-GB"/>
        </w:rPr>
        <w:t>,</w:t>
      </w:r>
      <w:r w:rsidRPr="003045FD">
        <w:rPr>
          <w:lang w:val="en-GB"/>
        </w:rPr>
        <w:t>097</w:t>
      </w:r>
      <w:r w:rsidR="004553C4" w:rsidRPr="003045FD">
        <w:rPr>
          <w:lang w:val="en-GB"/>
        </w:rPr>
        <w:t>,</w:t>
      </w:r>
      <w:r w:rsidRPr="003045FD">
        <w:rPr>
          <w:lang w:val="en-GB"/>
        </w:rPr>
        <w:t>350 (Parrot et al.</w:t>
      </w:r>
      <w:r w:rsidR="00A07339" w:rsidRPr="003045FD">
        <w:rPr>
          <w:lang w:val="en-GB"/>
        </w:rPr>
        <w:t>,</w:t>
      </w:r>
      <w:r w:rsidRPr="003045FD">
        <w:rPr>
          <w:lang w:val="en-GB"/>
        </w:rPr>
        <w:t xml:space="preserve"> 2018). Approximately 300,000 tons of mangoes are produced each year on an area of ​​33,701 ha. Furthermore, the mango sector is a source of income and contributes significantly to the country's economy (</w:t>
      </w:r>
      <w:proofErr w:type="spellStart"/>
      <w:r w:rsidRPr="003045FD">
        <w:rPr>
          <w:lang w:val="en-GB"/>
        </w:rPr>
        <w:t>Vayssières</w:t>
      </w:r>
      <w:proofErr w:type="spellEnd"/>
      <w:r w:rsidRPr="003045FD">
        <w:rPr>
          <w:lang w:val="en-GB"/>
        </w:rPr>
        <w:t xml:space="preserve"> et al.</w:t>
      </w:r>
      <w:r w:rsidR="00A07339" w:rsidRPr="003045FD">
        <w:rPr>
          <w:lang w:val="en-GB"/>
        </w:rPr>
        <w:t>,</w:t>
      </w:r>
      <w:r w:rsidRPr="003045FD">
        <w:rPr>
          <w:lang w:val="en-GB"/>
        </w:rPr>
        <w:t xml:space="preserve"> 2012). However, insect pests and diseases, such as fruit flies and mango b</w:t>
      </w:r>
      <w:r w:rsidR="00E16DAF" w:rsidRPr="003045FD">
        <w:rPr>
          <w:lang w:val="en-GB"/>
        </w:rPr>
        <w:t>acterial</w:t>
      </w:r>
      <w:r w:rsidRPr="003045FD">
        <w:rPr>
          <w:lang w:val="en-GB"/>
        </w:rPr>
        <w:t xml:space="preserve"> </w:t>
      </w:r>
      <w:r w:rsidR="00D27E1D" w:rsidRPr="003045FD">
        <w:rPr>
          <w:lang w:val="en-GB"/>
        </w:rPr>
        <w:t>ca</w:t>
      </w:r>
      <w:r w:rsidR="00E16DAF" w:rsidRPr="003045FD">
        <w:rPr>
          <w:lang w:val="en-GB"/>
        </w:rPr>
        <w:t>n</w:t>
      </w:r>
      <w:r w:rsidR="00D27E1D" w:rsidRPr="003045FD">
        <w:rPr>
          <w:lang w:val="en-GB"/>
        </w:rPr>
        <w:t>ker</w:t>
      </w:r>
      <w:r w:rsidRPr="003045FD">
        <w:rPr>
          <w:lang w:val="en-GB"/>
        </w:rPr>
        <w:t xml:space="preserve">, hamper the expansion of the mango sector in Burkina Faso. Among the </w:t>
      </w:r>
      <w:r w:rsidRPr="003045FD">
        <w:rPr>
          <w:highlight w:val="yellow"/>
          <w:lang w:val="en-GB"/>
        </w:rPr>
        <w:t xml:space="preserve">fruit fly species identified in Burkina Faso, </w:t>
      </w:r>
      <w:proofErr w:type="spellStart"/>
      <w:r w:rsidRPr="003045FD">
        <w:rPr>
          <w:i/>
          <w:highlight w:val="yellow"/>
          <w:lang w:val="en-GB"/>
        </w:rPr>
        <w:t>Bactrocera</w:t>
      </w:r>
      <w:proofErr w:type="spellEnd"/>
      <w:r w:rsidRPr="003045FD">
        <w:rPr>
          <w:i/>
          <w:highlight w:val="yellow"/>
          <w:lang w:val="en-GB"/>
        </w:rPr>
        <w:t xml:space="preserve"> dorsalis</w:t>
      </w:r>
      <w:r w:rsidR="00E60A1A" w:rsidRPr="003045FD">
        <w:rPr>
          <w:i/>
          <w:highlight w:val="yellow"/>
          <w:lang w:val="en-GB"/>
        </w:rPr>
        <w:t xml:space="preserve"> </w:t>
      </w:r>
      <w:r w:rsidR="00E60A1A" w:rsidRPr="003045FD">
        <w:rPr>
          <w:highlight w:val="yellow"/>
          <w:lang w:val="en-GB"/>
        </w:rPr>
        <w:t>(Hendel)</w:t>
      </w:r>
      <w:r w:rsidRPr="003045FD">
        <w:rPr>
          <w:highlight w:val="yellow"/>
          <w:lang w:val="en-GB"/>
        </w:rPr>
        <w:t xml:space="preserve">, </w:t>
      </w:r>
      <w:proofErr w:type="spellStart"/>
      <w:r w:rsidRPr="003045FD">
        <w:rPr>
          <w:i/>
          <w:highlight w:val="yellow"/>
          <w:lang w:val="en-GB"/>
        </w:rPr>
        <w:t>Ceratitis</w:t>
      </w:r>
      <w:proofErr w:type="spellEnd"/>
      <w:r w:rsidRPr="003045FD">
        <w:rPr>
          <w:i/>
          <w:highlight w:val="yellow"/>
          <w:lang w:val="en-GB"/>
        </w:rPr>
        <w:t xml:space="preserve"> </w:t>
      </w:r>
      <w:proofErr w:type="spellStart"/>
      <w:r w:rsidRPr="003045FD">
        <w:rPr>
          <w:i/>
          <w:highlight w:val="yellow"/>
          <w:lang w:val="en-GB"/>
        </w:rPr>
        <w:t>cosyra</w:t>
      </w:r>
      <w:proofErr w:type="spellEnd"/>
      <w:r w:rsidRPr="003045FD">
        <w:rPr>
          <w:highlight w:val="yellow"/>
          <w:lang w:val="en-GB"/>
        </w:rPr>
        <w:t xml:space="preserve"> </w:t>
      </w:r>
      <w:r w:rsidR="00E60A1A" w:rsidRPr="003045FD">
        <w:rPr>
          <w:highlight w:val="yellow"/>
          <w:lang w:val="en-GB"/>
        </w:rPr>
        <w:t xml:space="preserve">(Walker) </w:t>
      </w:r>
      <w:r w:rsidRPr="003045FD">
        <w:rPr>
          <w:highlight w:val="yellow"/>
          <w:lang w:val="en-GB"/>
        </w:rPr>
        <w:t xml:space="preserve">and </w:t>
      </w:r>
      <w:proofErr w:type="spellStart"/>
      <w:r w:rsidRPr="003045FD">
        <w:rPr>
          <w:i/>
          <w:highlight w:val="yellow"/>
          <w:lang w:val="en-GB"/>
        </w:rPr>
        <w:t>Ceratitis</w:t>
      </w:r>
      <w:proofErr w:type="spellEnd"/>
      <w:r w:rsidRPr="003045FD">
        <w:rPr>
          <w:i/>
          <w:highlight w:val="yellow"/>
          <w:lang w:val="en-GB"/>
        </w:rPr>
        <w:t xml:space="preserve"> </w:t>
      </w:r>
      <w:proofErr w:type="spellStart"/>
      <w:r w:rsidRPr="003045FD">
        <w:rPr>
          <w:i/>
          <w:highlight w:val="yellow"/>
          <w:lang w:val="en-GB"/>
        </w:rPr>
        <w:t>silvestrii</w:t>
      </w:r>
      <w:proofErr w:type="spellEnd"/>
      <w:r w:rsidR="00E60A1A" w:rsidRPr="003045FD">
        <w:rPr>
          <w:i/>
          <w:highlight w:val="yellow"/>
          <w:lang w:val="en-GB"/>
        </w:rPr>
        <w:t xml:space="preserve"> </w:t>
      </w:r>
      <w:proofErr w:type="spellStart"/>
      <w:r w:rsidR="00E60A1A" w:rsidRPr="003045FD">
        <w:rPr>
          <w:highlight w:val="yellow"/>
          <w:lang w:val="en-GB"/>
        </w:rPr>
        <w:t>Bezzi</w:t>
      </w:r>
      <w:proofErr w:type="spellEnd"/>
      <w:r w:rsidRPr="003045FD">
        <w:rPr>
          <w:i/>
          <w:highlight w:val="yellow"/>
          <w:lang w:val="en-GB"/>
        </w:rPr>
        <w:t xml:space="preserve"> </w:t>
      </w:r>
      <w:r w:rsidRPr="003045FD">
        <w:rPr>
          <w:highlight w:val="yellow"/>
          <w:lang w:val="en-GB"/>
        </w:rPr>
        <w:t>have been found to cause damage to mango fruit (Ouédraogo</w:t>
      </w:r>
      <w:r w:rsidR="00A07339" w:rsidRPr="003045FD">
        <w:rPr>
          <w:highlight w:val="yellow"/>
          <w:lang w:val="en-GB"/>
        </w:rPr>
        <w:t>,</w:t>
      </w:r>
      <w:r w:rsidRPr="003045FD">
        <w:rPr>
          <w:highlight w:val="yellow"/>
          <w:lang w:val="en-GB"/>
        </w:rPr>
        <w:t xml:space="preserve"> 2011; Zida et al.</w:t>
      </w:r>
      <w:r w:rsidR="00A07339" w:rsidRPr="003045FD">
        <w:rPr>
          <w:highlight w:val="yellow"/>
          <w:lang w:val="en-GB"/>
        </w:rPr>
        <w:t>,</w:t>
      </w:r>
      <w:r w:rsidRPr="003045FD">
        <w:rPr>
          <w:highlight w:val="yellow"/>
          <w:lang w:val="en-GB"/>
        </w:rPr>
        <w:t xml:space="preserve"> 2020 b). These insect pests reproduce by laying their eggs in mangoes. When the eggs hatch, the maggots feed on the fruit flesh, making galleries. Average attack rates ranging </w:t>
      </w:r>
      <w:r w:rsidRPr="003045FD">
        <w:rPr>
          <w:lang w:val="en-GB"/>
        </w:rPr>
        <w:t xml:space="preserve">from 0 to 0.43% at the start of the </w:t>
      </w:r>
      <w:r w:rsidR="00DC620B" w:rsidRPr="003045FD">
        <w:rPr>
          <w:lang w:val="en-GB"/>
        </w:rPr>
        <w:t xml:space="preserve">mango season </w:t>
      </w:r>
      <w:r w:rsidRPr="003045FD">
        <w:rPr>
          <w:lang w:val="en-GB"/>
        </w:rPr>
        <w:t xml:space="preserve">(early April) can reach 20.65 to 86.67% at the end of the </w:t>
      </w:r>
      <w:r w:rsidR="00DC620B" w:rsidRPr="003045FD">
        <w:rPr>
          <w:lang w:val="en-GB"/>
        </w:rPr>
        <w:t xml:space="preserve">season </w:t>
      </w:r>
      <w:r w:rsidRPr="003045FD">
        <w:rPr>
          <w:lang w:val="en-GB"/>
        </w:rPr>
        <w:t>(early July) depending on mango variety (Zida</w:t>
      </w:r>
      <w:r w:rsidR="00A07339" w:rsidRPr="003045FD">
        <w:rPr>
          <w:lang w:val="en-GB"/>
        </w:rPr>
        <w:t>,</w:t>
      </w:r>
      <w:r w:rsidRPr="003045FD">
        <w:rPr>
          <w:lang w:val="en-GB"/>
        </w:rPr>
        <w:t xml:space="preserve"> 2019). </w:t>
      </w:r>
      <w:r w:rsidR="00F91F70" w:rsidRPr="003045FD">
        <w:rPr>
          <w:lang w:val="en-GB"/>
        </w:rPr>
        <w:t>With fruit flies b</w:t>
      </w:r>
      <w:r w:rsidR="00DC620B" w:rsidRPr="003045FD">
        <w:rPr>
          <w:lang w:val="en-GB"/>
        </w:rPr>
        <w:t>eing regarded as</w:t>
      </w:r>
      <w:r w:rsidRPr="003045FD">
        <w:rPr>
          <w:lang w:val="en-GB"/>
        </w:rPr>
        <w:t xml:space="preserve"> quarantine </w:t>
      </w:r>
      <w:r w:rsidR="00DC620B" w:rsidRPr="003045FD">
        <w:rPr>
          <w:lang w:val="en-GB"/>
        </w:rPr>
        <w:t xml:space="preserve">pests </w:t>
      </w:r>
      <w:r w:rsidRPr="003045FD">
        <w:rPr>
          <w:lang w:val="en-GB"/>
        </w:rPr>
        <w:t xml:space="preserve">in Europe, any mango shipment containing infested fruit </w:t>
      </w:r>
      <w:r w:rsidR="00F91F70" w:rsidRPr="003045FD">
        <w:rPr>
          <w:lang w:val="en-GB"/>
        </w:rPr>
        <w:t xml:space="preserve">is </w:t>
      </w:r>
      <w:r w:rsidRPr="003045FD">
        <w:rPr>
          <w:lang w:val="en-GB"/>
        </w:rPr>
        <w:t>intercepted and destroyed. In 2016, 100 containers of mangoes from West Africa, including 16 from Burkina Faso, were intercepted and destroyed in European ports and airports (</w:t>
      </w:r>
      <w:proofErr w:type="spellStart"/>
      <w:r w:rsidRPr="003045FD">
        <w:rPr>
          <w:lang w:val="en-GB"/>
        </w:rPr>
        <w:t>Europhyt</w:t>
      </w:r>
      <w:proofErr w:type="spellEnd"/>
      <w:r w:rsidRPr="003045FD">
        <w:rPr>
          <w:lang w:val="en-GB"/>
        </w:rPr>
        <w:t>-Interceptions). In 2017, 163</w:t>
      </w:r>
      <w:r w:rsidR="00F91F70" w:rsidRPr="003045FD">
        <w:rPr>
          <w:lang w:val="en-GB"/>
        </w:rPr>
        <w:t> </w:t>
      </w:r>
      <w:r w:rsidRPr="003045FD">
        <w:rPr>
          <w:lang w:val="en-GB"/>
        </w:rPr>
        <w:t>228 tons of mangoes were intercepted in Europe, causing an economic loss estimated at USD $178</w:t>
      </w:r>
      <w:r w:rsidR="006C76AE" w:rsidRPr="003045FD">
        <w:rPr>
          <w:lang w:val="en-GB"/>
        </w:rPr>
        <w:t>,</w:t>
      </w:r>
      <w:r w:rsidRPr="003045FD">
        <w:rPr>
          <w:lang w:val="en-GB"/>
        </w:rPr>
        <w:t>067. This destruction of cargo causes great economic losses to many exporters and, therefore, to the mango sector, the main economic engine of horticulture in West Africa (CTA</w:t>
      </w:r>
      <w:r w:rsidR="00A07339" w:rsidRPr="003045FD">
        <w:rPr>
          <w:lang w:val="en-GB"/>
        </w:rPr>
        <w:t>,</w:t>
      </w:r>
      <w:r w:rsidRPr="003045FD">
        <w:rPr>
          <w:lang w:val="en-GB"/>
        </w:rPr>
        <w:t xml:space="preserve"> 2013).</w:t>
      </w:r>
    </w:p>
    <w:p w14:paraId="1D2330A6" w14:textId="28FFD20F" w:rsidR="006A0740" w:rsidRPr="003045FD" w:rsidRDefault="006A0740" w:rsidP="00DC3438">
      <w:pPr>
        <w:jc w:val="both"/>
        <w:rPr>
          <w:highlight w:val="yellow"/>
          <w:lang w:val="en-GB"/>
        </w:rPr>
      </w:pPr>
      <w:r w:rsidRPr="003045FD">
        <w:rPr>
          <w:lang w:val="en-GB"/>
        </w:rPr>
        <w:t>Mango b</w:t>
      </w:r>
      <w:r w:rsidR="00E16DAF" w:rsidRPr="003045FD">
        <w:rPr>
          <w:lang w:val="en-GB"/>
        </w:rPr>
        <w:t>acterial canker</w:t>
      </w:r>
      <w:r w:rsidRPr="003045FD">
        <w:rPr>
          <w:lang w:val="en-GB"/>
        </w:rPr>
        <w:t xml:space="preserve"> is caused by the bacterium </w:t>
      </w:r>
      <w:r w:rsidRPr="003045FD">
        <w:rPr>
          <w:i/>
          <w:lang w:val="en-GB"/>
        </w:rPr>
        <w:t xml:space="preserve">Xanthomonas </w:t>
      </w:r>
      <w:proofErr w:type="spellStart"/>
      <w:r w:rsidRPr="003045FD">
        <w:rPr>
          <w:i/>
          <w:lang w:val="en-GB"/>
        </w:rPr>
        <w:t>citri</w:t>
      </w:r>
      <w:proofErr w:type="spellEnd"/>
      <w:r w:rsidRPr="003045FD">
        <w:rPr>
          <w:lang w:val="en-GB"/>
        </w:rPr>
        <w:t xml:space="preserve"> </w:t>
      </w:r>
      <w:proofErr w:type="spellStart"/>
      <w:r w:rsidRPr="003045FD">
        <w:rPr>
          <w:lang w:val="en-GB"/>
        </w:rPr>
        <w:t>pv</w:t>
      </w:r>
      <w:proofErr w:type="spellEnd"/>
      <w:r w:rsidRPr="003045FD">
        <w:rPr>
          <w:lang w:val="en-GB"/>
        </w:rPr>
        <w:t xml:space="preserve">. </w:t>
      </w:r>
      <w:proofErr w:type="spellStart"/>
      <w:r w:rsidRPr="003045FD">
        <w:rPr>
          <w:i/>
          <w:lang w:val="en-GB"/>
        </w:rPr>
        <w:t>mangiferaeindicae</w:t>
      </w:r>
      <w:proofErr w:type="spellEnd"/>
      <w:r w:rsidRPr="003045FD">
        <w:rPr>
          <w:lang w:val="en-GB"/>
        </w:rPr>
        <w:t xml:space="preserve"> and is present in most mango-producing regions of the world (</w:t>
      </w:r>
      <w:proofErr w:type="spellStart"/>
      <w:r w:rsidRPr="003045FD">
        <w:rPr>
          <w:lang w:val="en-GB"/>
        </w:rPr>
        <w:t>Gagnevin</w:t>
      </w:r>
      <w:proofErr w:type="spellEnd"/>
      <w:r w:rsidR="00F91F70" w:rsidRPr="003045FD">
        <w:rPr>
          <w:lang w:val="en-GB"/>
        </w:rPr>
        <w:t xml:space="preserve"> </w:t>
      </w:r>
      <w:r w:rsidRPr="003045FD">
        <w:rPr>
          <w:lang w:val="en-GB"/>
        </w:rPr>
        <w:t>&amp;</w:t>
      </w:r>
      <w:r w:rsidR="00F91F70" w:rsidRPr="003045FD">
        <w:rPr>
          <w:lang w:val="en-GB"/>
        </w:rPr>
        <w:t xml:space="preserve"> </w:t>
      </w:r>
      <w:proofErr w:type="spellStart"/>
      <w:r w:rsidRPr="003045FD">
        <w:rPr>
          <w:lang w:val="en-GB"/>
        </w:rPr>
        <w:t>Pruvost</w:t>
      </w:r>
      <w:proofErr w:type="spellEnd"/>
      <w:r w:rsidRPr="003045FD">
        <w:rPr>
          <w:lang w:val="en-GB"/>
        </w:rPr>
        <w:t xml:space="preserve"> 2001; Ah-You 2007). In West Africa, it was identified in 2010 in Ghana, Burkina Faso and Mali (</w:t>
      </w:r>
      <w:r w:rsidRPr="003045FD">
        <w:rPr>
          <w:lang w:val="en-US"/>
        </w:rPr>
        <w:t>Pruvost et al.</w:t>
      </w:r>
      <w:r w:rsidR="00A07339" w:rsidRPr="003045FD">
        <w:rPr>
          <w:lang w:val="en-US"/>
        </w:rPr>
        <w:t>,</w:t>
      </w:r>
      <w:r w:rsidRPr="003045FD">
        <w:rPr>
          <w:lang w:val="en-US"/>
        </w:rPr>
        <w:t xml:space="preserve"> 2011 a; Pruvost et al.</w:t>
      </w:r>
      <w:r w:rsidR="00A07339" w:rsidRPr="003045FD">
        <w:rPr>
          <w:lang w:val="en-US"/>
        </w:rPr>
        <w:t>,</w:t>
      </w:r>
      <w:r w:rsidRPr="003045FD">
        <w:rPr>
          <w:lang w:val="en-US"/>
        </w:rPr>
        <w:t xml:space="preserve"> 2011 b), in 2014 in Ivory </w:t>
      </w:r>
      <w:r w:rsidRPr="00CB53B7">
        <w:rPr>
          <w:highlight w:val="yellow"/>
          <w:lang w:val="en-US"/>
        </w:rPr>
        <w:t>Coast and Benin, and in 2016 in Togo (Pruvost et al.</w:t>
      </w:r>
      <w:r w:rsidR="00A07339" w:rsidRPr="00CB53B7">
        <w:rPr>
          <w:highlight w:val="yellow"/>
          <w:lang w:val="en-US"/>
        </w:rPr>
        <w:t>,</w:t>
      </w:r>
      <w:r w:rsidRPr="00CB53B7">
        <w:rPr>
          <w:highlight w:val="yellow"/>
          <w:lang w:val="en-US"/>
        </w:rPr>
        <w:t xml:space="preserve"> 2012; Zombre</w:t>
      </w:r>
      <w:r w:rsidR="00E16DAF" w:rsidRPr="00CB53B7">
        <w:rPr>
          <w:highlight w:val="yellow"/>
          <w:lang w:val="en-US"/>
        </w:rPr>
        <w:t xml:space="preserve"> et al.</w:t>
      </w:r>
      <w:r w:rsidR="00A07339" w:rsidRPr="00CB53B7">
        <w:rPr>
          <w:highlight w:val="yellow"/>
          <w:lang w:val="en-US"/>
        </w:rPr>
        <w:t>,</w:t>
      </w:r>
      <w:r w:rsidR="00675F7E" w:rsidRPr="00CB53B7">
        <w:rPr>
          <w:highlight w:val="yellow"/>
          <w:lang w:val="en-US"/>
        </w:rPr>
        <w:t xml:space="preserve"> </w:t>
      </w:r>
      <w:r w:rsidR="00675F7E" w:rsidRPr="00CB53B7">
        <w:rPr>
          <w:highlight w:val="yellow"/>
          <w:lang w:val="en-GB"/>
        </w:rPr>
        <w:t>201</w:t>
      </w:r>
      <w:r w:rsidR="00F87F1C" w:rsidRPr="00CB53B7">
        <w:rPr>
          <w:highlight w:val="yellow"/>
          <w:lang w:val="en-GB"/>
        </w:rPr>
        <w:t>6</w:t>
      </w:r>
      <w:r w:rsidRPr="00CB53B7">
        <w:rPr>
          <w:highlight w:val="yellow"/>
          <w:lang w:val="en-GB"/>
        </w:rPr>
        <w:t xml:space="preserve">). </w:t>
      </w:r>
      <w:r w:rsidRPr="00CB53B7">
        <w:rPr>
          <w:i/>
          <w:highlight w:val="yellow"/>
          <w:lang w:val="en-GB"/>
        </w:rPr>
        <w:t>Xanthomona</w:t>
      </w:r>
      <w:r w:rsidRPr="003045FD">
        <w:rPr>
          <w:i/>
          <w:lang w:val="en-GB"/>
        </w:rPr>
        <w:t xml:space="preserve">s </w:t>
      </w:r>
      <w:proofErr w:type="spellStart"/>
      <w:r w:rsidRPr="003045FD">
        <w:rPr>
          <w:i/>
          <w:lang w:val="en-GB"/>
        </w:rPr>
        <w:t>citri</w:t>
      </w:r>
      <w:proofErr w:type="spellEnd"/>
      <w:r w:rsidRPr="003045FD">
        <w:rPr>
          <w:i/>
          <w:lang w:val="en-GB"/>
        </w:rPr>
        <w:t xml:space="preserve"> </w:t>
      </w:r>
      <w:proofErr w:type="spellStart"/>
      <w:r w:rsidRPr="003045FD">
        <w:rPr>
          <w:iCs/>
          <w:lang w:val="en-GB"/>
        </w:rPr>
        <w:t>pv</w:t>
      </w:r>
      <w:proofErr w:type="spellEnd"/>
      <w:r w:rsidRPr="003045FD">
        <w:rPr>
          <w:i/>
          <w:lang w:val="en-GB"/>
        </w:rPr>
        <w:t xml:space="preserve">. </w:t>
      </w:r>
      <w:proofErr w:type="spellStart"/>
      <w:r w:rsidRPr="003045FD">
        <w:rPr>
          <w:i/>
          <w:lang w:val="en-GB"/>
        </w:rPr>
        <w:t>mangiferaeindicae</w:t>
      </w:r>
      <w:proofErr w:type="spellEnd"/>
      <w:r w:rsidRPr="003045FD">
        <w:rPr>
          <w:lang w:val="en-GB"/>
        </w:rPr>
        <w:t xml:space="preserve"> induces hypertrophy of infected tissues, leading to their necrosis (</w:t>
      </w:r>
      <w:proofErr w:type="spellStart"/>
      <w:r w:rsidRPr="003045FD">
        <w:rPr>
          <w:lang w:val="en-GB"/>
        </w:rPr>
        <w:t>Gagnevin</w:t>
      </w:r>
      <w:proofErr w:type="spellEnd"/>
      <w:r w:rsidR="00F91F70" w:rsidRPr="003045FD">
        <w:rPr>
          <w:lang w:val="en-GB"/>
        </w:rPr>
        <w:t xml:space="preserve"> </w:t>
      </w:r>
      <w:r w:rsidRPr="003045FD">
        <w:rPr>
          <w:lang w:val="en-GB"/>
        </w:rPr>
        <w:t>&amp;</w:t>
      </w:r>
      <w:r w:rsidR="00F91F70" w:rsidRPr="003045FD">
        <w:rPr>
          <w:lang w:val="en-GB"/>
        </w:rPr>
        <w:t xml:space="preserve"> </w:t>
      </w:r>
      <w:proofErr w:type="spellStart"/>
      <w:r w:rsidRPr="003045FD">
        <w:rPr>
          <w:lang w:val="en-GB"/>
        </w:rPr>
        <w:t>Pruvost</w:t>
      </w:r>
      <w:proofErr w:type="spellEnd"/>
      <w:r w:rsidR="00A07339" w:rsidRPr="003045FD">
        <w:rPr>
          <w:lang w:val="en-GB"/>
        </w:rPr>
        <w:t>,</w:t>
      </w:r>
      <w:r w:rsidRPr="003045FD">
        <w:rPr>
          <w:lang w:val="en-GB"/>
        </w:rPr>
        <w:t xml:space="preserve"> 2001). According to Ah-You (2007), mango b</w:t>
      </w:r>
      <w:r w:rsidR="00E16DAF" w:rsidRPr="003045FD">
        <w:rPr>
          <w:lang w:val="en-GB"/>
        </w:rPr>
        <w:t>acterial canker</w:t>
      </w:r>
      <w:r w:rsidRPr="003045FD">
        <w:rPr>
          <w:lang w:val="en-GB"/>
        </w:rPr>
        <w:t xml:space="preserve"> is mainly caused by humans through the introduction of infected plant material (fruits, grafts, young plants). In addition, the use of contaminated agricultural tools and sprinkler irrigation may be the source of local dissemination of the disease (</w:t>
      </w:r>
      <w:proofErr w:type="spellStart"/>
      <w:r w:rsidRPr="003045FD">
        <w:rPr>
          <w:lang w:val="en-GB"/>
        </w:rPr>
        <w:t>Gagnevin</w:t>
      </w:r>
      <w:proofErr w:type="spellEnd"/>
      <w:r w:rsidR="00A07339" w:rsidRPr="003045FD">
        <w:rPr>
          <w:lang w:val="en-GB"/>
        </w:rPr>
        <w:t>,</w:t>
      </w:r>
      <w:r w:rsidRPr="003045FD">
        <w:rPr>
          <w:lang w:val="en-GB"/>
        </w:rPr>
        <w:t xml:space="preserve"> 1998). Within an infested area, climatic events combining rain and wind can propagate the bacteria and create wounds in the </w:t>
      </w:r>
      <w:r w:rsidRPr="003045FD">
        <w:rPr>
          <w:highlight w:val="yellow"/>
          <w:lang w:val="en-GB"/>
        </w:rPr>
        <w:t>various organs of the plant, thus promoting infection (</w:t>
      </w:r>
      <w:proofErr w:type="spellStart"/>
      <w:r w:rsidRPr="003045FD">
        <w:rPr>
          <w:highlight w:val="yellow"/>
          <w:lang w:val="en-GB"/>
        </w:rPr>
        <w:t>Gagnevin</w:t>
      </w:r>
      <w:proofErr w:type="spellEnd"/>
      <w:r w:rsidR="00F91F70" w:rsidRPr="003045FD">
        <w:rPr>
          <w:highlight w:val="yellow"/>
          <w:lang w:val="en-GB"/>
        </w:rPr>
        <w:t xml:space="preserve"> </w:t>
      </w:r>
      <w:r w:rsidRPr="003045FD">
        <w:rPr>
          <w:highlight w:val="yellow"/>
          <w:lang w:val="en-GB"/>
        </w:rPr>
        <w:t>&amp;</w:t>
      </w:r>
      <w:r w:rsidR="00F91F70" w:rsidRPr="003045FD">
        <w:rPr>
          <w:highlight w:val="yellow"/>
          <w:lang w:val="en-GB"/>
        </w:rPr>
        <w:t xml:space="preserve"> </w:t>
      </w:r>
      <w:proofErr w:type="spellStart"/>
      <w:r w:rsidR="00A07339" w:rsidRPr="003045FD">
        <w:rPr>
          <w:highlight w:val="yellow"/>
          <w:lang w:val="en-GB"/>
        </w:rPr>
        <w:t>Pruvost</w:t>
      </w:r>
      <w:proofErr w:type="spellEnd"/>
      <w:r w:rsidR="00A07339" w:rsidRPr="003045FD">
        <w:rPr>
          <w:highlight w:val="yellow"/>
          <w:lang w:val="en-GB"/>
        </w:rPr>
        <w:t xml:space="preserve">, </w:t>
      </w:r>
      <w:r w:rsidRPr="003045FD">
        <w:rPr>
          <w:highlight w:val="yellow"/>
          <w:lang w:val="en-GB"/>
        </w:rPr>
        <w:t>2001; Ah-You</w:t>
      </w:r>
      <w:r w:rsidR="00A07339" w:rsidRPr="003045FD">
        <w:rPr>
          <w:highlight w:val="yellow"/>
          <w:lang w:val="en-GB"/>
        </w:rPr>
        <w:t>,</w:t>
      </w:r>
      <w:r w:rsidRPr="003045FD">
        <w:rPr>
          <w:highlight w:val="yellow"/>
          <w:lang w:val="en-GB"/>
        </w:rPr>
        <w:t xml:space="preserve"> 2007).</w:t>
      </w:r>
    </w:p>
    <w:p w14:paraId="6A0E10D1" w14:textId="7885D4E2" w:rsidR="006A0740" w:rsidRPr="00CB53B7" w:rsidRDefault="006A0740" w:rsidP="00DC3438">
      <w:pPr>
        <w:jc w:val="both"/>
        <w:rPr>
          <w:highlight w:val="yellow"/>
          <w:lang w:val="en-GB"/>
        </w:rPr>
      </w:pPr>
      <w:r w:rsidRPr="003045FD">
        <w:rPr>
          <w:highlight w:val="yellow"/>
          <w:lang w:val="en-GB"/>
        </w:rPr>
        <w:t xml:space="preserve">The role of insects on the dispersal of </w:t>
      </w:r>
      <w:r w:rsidRPr="003045FD">
        <w:rPr>
          <w:i/>
          <w:highlight w:val="yellow"/>
          <w:lang w:val="en-GB"/>
        </w:rPr>
        <w:t xml:space="preserve">X. </w:t>
      </w:r>
      <w:proofErr w:type="spellStart"/>
      <w:r w:rsidRPr="003045FD">
        <w:rPr>
          <w:i/>
          <w:highlight w:val="yellow"/>
          <w:lang w:val="en-GB"/>
        </w:rPr>
        <w:t>citri</w:t>
      </w:r>
      <w:proofErr w:type="spellEnd"/>
      <w:r w:rsidRPr="003045FD">
        <w:rPr>
          <w:i/>
          <w:highlight w:val="yellow"/>
          <w:lang w:val="en-GB"/>
        </w:rPr>
        <w:t xml:space="preserve"> </w:t>
      </w:r>
      <w:proofErr w:type="spellStart"/>
      <w:r w:rsidRPr="003045FD">
        <w:rPr>
          <w:iCs/>
          <w:highlight w:val="yellow"/>
          <w:lang w:val="en-GB"/>
        </w:rPr>
        <w:t>pv</w:t>
      </w:r>
      <w:proofErr w:type="spellEnd"/>
      <w:r w:rsidR="00F87F1C" w:rsidRPr="003045FD">
        <w:rPr>
          <w:iCs/>
          <w:highlight w:val="yellow"/>
          <w:lang w:val="en-GB"/>
        </w:rPr>
        <w:t>.</w:t>
      </w:r>
      <w:r w:rsidRPr="003045FD">
        <w:rPr>
          <w:i/>
          <w:highlight w:val="yellow"/>
          <w:lang w:val="en-GB"/>
        </w:rPr>
        <w:t xml:space="preserve"> </w:t>
      </w:r>
      <w:proofErr w:type="spellStart"/>
      <w:r w:rsidR="00CB53B7" w:rsidRPr="003045FD">
        <w:rPr>
          <w:i/>
          <w:highlight w:val="yellow"/>
          <w:lang w:val="en-GB"/>
        </w:rPr>
        <w:t>M</w:t>
      </w:r>
      <w:r w:rsidRPr="003045FD">
        <w:rPr>
          <w:i/>
          <w:highlight w:val="yellow"/>
          <w:lang w:val="en-GB"/>
        </w:rPr>
        <w:t>angiferae</w:t>
      </w:r>
      <w:proofErr w:type="spellEnd"/>
      <w:r w:rsidR="00CB53B7">
        <w:rPr>
          <w:i/>
          <w:highlight w:val="yellow"/>
          <w:lang w:val="en-GB"/>
        </w:rPr>
        <w:t xml:space="preserve"> </w:t>
      </w:r>
      <w:proofErr w:type="spellStart"/>
      <w:r w:rsidRPr="003045FD">
        <w:rPr>
          <w:i/>
          <w:highlight w:val="yellow"/>
          <w:lang w:val="en-GB"/>
        </w:rPr>
        <w:t>indicae</w:t>
      </w:r>
      <w:proofErr w:type="spellEnd"/>
      <w:r w:rsidRPr="003045FD">
        <w:rPr>
          <w:highlight w:val="yellow"/>
          <w:lang w:val="en-GB"/>
        </w:rPr>
        <w:t xml:space="preserve"> is unclear. However, in the case of citrus bacterial canker due to </w:t>
      </w:r>
      <w:r w:rsidRPr="003045FD">
        <w:rPr>
          <w:i/>
          <w:highlight w:val="yellow"/>
          <w:lang w:val="en-GB"/>
        </w:rPr>
        <w:t xml:space="preserve">Xanthomonas </w:t>
      </w:r>
      <w:proofErr w:type="spellStart"/>
      <w:r w:rsidRPr="003045FD">
        <w:rPr>
          <w:i/>
          <w:highlight w:val="yellow"/>
          <w:lang w:val="en-GB"/>
        </w:rPr>
        <w:t>citri</w:t>
      </w:r>
      <w:proofErr w:type="spellEnd"/>
      <w:r w:rsidRPr="003045FD">
        <w:rPr>
          <w:i/>
          <w:highlight w:val="yellow"/>
          <w:lang w:val="en-GB"/>
        </w:rPr>
        <w:t xml:space="preserve"> </w:t>
      </w:r>
      <w:proofErr w:type="spellStart"/>
      <w:r w:rsidRPr="003045FD">
        <w:rPr>
          <w:iCs/>
          <w:highlight w:val="yellow"/>
          <w:lang w:val="en-GB"/>
        </w:rPr>
        <w:t>pv</w:t>
      </w:r>
      <w:proofErr w:type="spellEnd"/>
      <w:r w:rsidR="000978EB" w:rsidRPr="003045FD">
        <w:rPr>
          <w:iCs/>
          <w:highlight w:val="yellow"/>
          <w:lang w:val="en-GB"/>
        </w:rPr>
        <w:t>.</w:t>
      </w:r>
      <w:r w:rsidRPr="003045FD">
        <w:rPr>
          <w:i/>
          <w:highlight w:val="yellow"/>
          <w:lang w:val="en-GB"/>
        </w:rPr>
        <w:t xml:space="preserve"> citri</w:t>
      </w:r>
      <w:r w:rsidRPr="003045FD">
        <w:rPr>
          <w:highlight w:val="yellow"/>
          <w:lang w:val="en-GB"/>
        </w:rPr>
        <w:t xml:space="preserve">, the citrus leaf miner </w:t>
      </w:r>
      <w:proofErr w:type="spellStart"/>
      <w:r w:rsidRPr="003045FD">
        <w:rPr>
          <w:i/>
          <w:highlight w:val="yellow"/>
          <w:lang w:val="en-GB"/>
        </w:rPr>
        <w:t>Phyllocnistis</w:t>
      </w:r>
      <w:proofErr w:type="spellEnd"/>
      <w:r w:rsidRPr="003045FD">
        <w:rPr>
          <w:i/>
          <w:highlight w:val="yellow"/>
          <w:lang w:val="en-GB"/>
        </w:rPr>
        <w:t xml:space="preserve"> </w:t>
      </w:r>
      <w:proofErr w:type="spellStart"/>
      <w:r w:rsidRPr="003045FD">
        <w:rPr>
          <w:i/>
          <w:highlight w:val="yellow"/>
          <w:lang w:val="en-GB"/>
        </w:rPr>
        <w:t>citrella</w:t>
      </w:r>
      <w:proofErr w:type="spellEnd"/>
      <w:r w:rsidR="000D4090" w:rsidRPr="003045FD">
        <w:rPr>
          <w:i/>
          <w:highlight w:val="yellow"/>
          <w:lang w:val="en-GB"/>
        </w:rPr>
        <w:t xml:space="preserve"> </w:t>
      </w:r>
      <w:r w:rsidR="000D4090" w:rsidRPr="003045FD">
        <w:rPr>
          <w:highlight w:val="yellow"/>
          <w:lang w:val="en-US"/>
        </w:rPr>
        <w:t>Stainton</w:t>
      </w:r>
      <w:r w:rsidRPr="003045FD">
        <w:rPr>
          <w:highlight w:val="yellow"/>
          <w:lang w:val="en-GB"/>
        </w:rPr>
        <w:t xml:space="preserve">, </w:t>
      </w:r>
      <w:proofErr w:type="spellStart"/>
      <w:r w:rsidRPr="003045FD">
        <w:rPr>
          <w:highlight w:val="yellow"/>
          <w:lang w:val="en-GB"/>
        </w:rPr>
        <w:t>Lepidopterae</w:t>
      </w:r>
      <w:proofErr w:type="spellEnd"/>
      <w:r w:rsidRPr="003045FD">
        <w:rPr>
          <w:highlight w:val="yellow"/>
          <w:lang w:val="en-GB"/>
        </w:rPr>
        <w:t xml:space="preserve">: </w:t>
      </w:r>
      <w:proofErr w:type="spellStart"/>
      <w:r w:rsidRPr="003045FD">
        <w:rPr>
          <w:highlight w:val="yellow"/>
          <w:lang w:val="en-GB"/>
        </w:rPr>
        <w:t>Gracillariidae</w:t>
      </w:r>
      <w:proofErr w:type="spellEnd"/>
      <w:r w:rsidRPr="003045FD">
        <w:rPr>
          <w:highlight w:val="yellow"/>
          <w:lang w:val="en-GB"/>
        </w:rPr>
        <w:t xml:space="preserve"> has been cited as being able to spread or facilitate infection through wounds on the leaves due t</w:t>
      </w:r>
      <w:r w:rsidRPr="003045FD">
        <w:rPr>
          <w:lang w:val="en-GB"/>
        </w:rPr>
        <w:t xml:space="preserve">o larvae (Bui </w:t>
      </w:r>
      <w:proofErr w:type="spellStart"/>
      <w:r w:rsidRPr="003045FD">
        <w:rPr>
          <w:lang w:val="en-GB"/>
        </w:rPr>
        <w:t>Thi</w:t>
      </w:r>
      <w:proofErr w:type="spellEnd"/>
      <w:r w:rsidRPr="003045FD">
        <w:rPr>
          <w:lang w:val="en-GB"/>
        </w:rPr>
        <w:t xml:space="preserve"> </w:t>
      </w:r>
      <w:r w:rsidRPr="00CB53B7">
        <w:rPr>
          <w:highlight w:val="yellow"/>
          <w:lang w:val="en-GB"/>
        </w:rPr>
        <w:t>Ngoc</w:t>
      </w:r>
      <w:r w:rsidR="00A07339" w:rsidRPr="00CB53B7">
        <w:rPr>
          <w:highlight w:val="yellow"/>
          <w:lang w:val="en-GB"/>
        </w:rPr>
        <w:t>,</w:t>
      </w:r>
      <w:r w:rsidRPr="00CB53B7">
        <w:rPr>
          <w:highlight w:val="yellow"/>
          <w:lang w:val="en-GB"/>
        </w:rPr>
        <w:t xml:space="preserve"> 2009). Fruit flies could thus be a factor in the dissemination of </w:t>
      </w:r>
      <w:r w:rsidR="00F91F70" w:rsidRPr="00CB53B7">
        <w:rPr>
          <w:i/>
          <w:highlight w:val="yellow"/>
          <w:lang w:val="en-GB"/>
        </w:rPr>
        <w:t xml:space="preserve">X. </w:t>
      </w:r>
      <w:proofErr w:type="spellStart"/>
      <w:r w:rsidR="00F91F70" w:rsidRPr="00CB53B7">
        <w:rPr>
          <w:i/>
          <w:highlight w:val="yellow"/>
          <w:lang w:val="en-GB"/>
        </w:rPr>
        <w:t>citri</w:t>
      </w:r>
      <w:proofErr w:type="spellEnd"/>
      <w:r w:rsidR="00F91F70" w:rsidRPr="00CB53B7">
        <w:rPr>
          <w:i/>
          <w:highlight w:val="yellow"/>
          <w:lang w:val="en-GB"/>
        </w:rPr>
        <w:t xml:space="preserve"> </w:t>
      </w:r>
      <w:proofErr w:type="spellStart"/>
      <w:r w:rsidR="00F91F70" w:rsidRPr="00CB53B7">
        <w:rPr>
          <w:iCs/>
          <w:highlight w:val="yellow"/>
          <w:lang w:val="en-GB"/>
        </w:rPr>
        <w:t>pv</w:t>
      </w:r>
      <w:proofErr w:type="spellEnd"/>
      <w:r w:rsidR="000978EB" w:rsidRPr="00CB53B7">
        <w:rPr>
          <w:iCs/>
          <w:highlight w:val="yellow"/>
          <w:lang w:val="en-GB"/>
        </w:rPr>
        <w:t>.</w:t>
      </w:r>
      <w:r w:rsidR="00F91F70" w:rsidRPr="00CB53B7">
        <w:rPr>
          <w:iCs/>
          <w:highlight w:val="yellow"/>
          <w:lang w:val="en-GB"/>
        </w:rPr>
        <w:t xml:space="preserve"> </w:t>
      </w:r>
      <w:proofErr w:type="spellStart"/>
      <w:r w:rsidR="00CB53B7" w:rsidRPr="00CB53B7">
        <w:rPr>
          <w:i/>
          <w:highlight w:val="yellow"/>
          <w:lang w:val="en-GB"/>
        </w:rPr>
        <w:t>M</w:t>
      </w:r>
      <w:r w:rsidR="00F91F70" w:rsidRPr="00CB53B7">
        <w:rPr>
          <w:i/>
          <w:highlight w:val="yellow"/>
          <w:lang w:val="en-GB"/>
        </w:rPr>
        <w:t>angiferae</w:t>
      </w:r>
      <w:proofErr w:type="spellEnd"/>
      <w:r w:rsidR="00CB53B7" w:rsidRPr="00CB53B7">
        <w:rPr>
          <w:i/>
          <w:highlight w:val="yellow"/>
          <w:lang w:val="en-GB"/>
        </w:rPr>
        <w:t xml:space="preserve"> </w:t>
      </w:r>
      <w:proofErr w:type="spellStart"/>
      <w:r w:rsidR="00F91F70" w:rsidRPr="00CB53B7">
        <w:rPr>
          <w:i/>
          <w:highlight w:val="yellow"/>
          <w:lang w:val="en-GB"/>
        </w:rPr>
        <w:t>indicae</w:t>
      </w:r>
      <w:proofErr w:type="spellEnd"/>
      <w:r w:rsidRPr="00CB53B7">
        <w:rPr>
          <w:highlight w:val="yellow"/>
          <w:lang w:val="en-GB"/>
        </w:rPr>
        <w:t>, which could lead to increased mango production losses. The relationship between fruit flies and the</w:t>
      </w:r>
      <w:r w:rsidRPr="003045FD">
        <w:rPr>
          <w:lang w:val="en-GB"/>
        </w:rPr>
        <w:t xml:space="preserve"> bacterium </w:t>
      </w:r>
      <w:r w:rsidRPr="003045FD">
        <w:rPr>
          <w:i/>
          <w:lang w:val="en-GB"/>
        </w:rPr>
        <w:t xml:space="preserve">X. </w:t>
      </w:r>
      <w:proofErr w:type="spellStart"/>
      <w:r w:rsidRPr="003045FD">
        <w:rPr>
          <w:i/>
          <w:lang w:val="en-GB"/>
        </w:rPr>
        <w:t>citri</w:t>
      </w:r>
      <w:proofErr w:type="spellEnd"/>
      <w:r w:rsidRPr="003045FD">
        <w:rPr>
          <w:i/>
          <w:lang w:val="en-GB"/>
        </w:rPr>
        <w:t xml:space="preserve"> </w:t>
      </w:r>
      <w:proofErr w:type="spellStart"/>
      <w:r w:rsidRPr="003045FD">
        <w:rPr>
          <w:iCs/>
          <w:lang w:val="en-GB"/>
        </w:rPr>
        <w:t>pv</w:t>
      </w:r>
      <w:proofErr w:type="spellEnd"/>
      <w:r w:rsidR="000978EB" w:rsidRPr="003045FD">
        <w:rPr>
          <w:iCs/>
          <w:lang w:val="en-GB"/>
        </w:rPr>
        <w:t>.</w:t>
      </w:r>
      <w:r w:rsidRPr="003045FD">
        <w:rPr>
          <w:i/>
          <w:lang w:val="en-GB"/>
        </w:rPr>
        <w:t xml:space="preserve"> </w:t>
      </w:r>
      <w:proofErr w:type="spellStart"/>
      <w:r w:rsidRPr="00CB53B7">
        <w:rPr>
          <w:i/>
          <w:highlight w:val="yellow"/>
          <w:lang w:val="en-GB"/>
        </w:rPr>
        <w:t>mangiferaeindicae</w:t>
      </w:r>
      <w:proofErr w:type="spellEnd"/>
      <w:r w:rsidRPr="00CB53B7">
        <w:rPr>
          <w:highlight w:val="yellow"/>
          <w:lang w:val="en-GB"/>
        </w:rPr>
        <w:t xml:space="preserve"> needs to be clarified to improve the existing control tools against them</w:t>
      </w:r>
      <w:r w:rsidR="00CB53B7" w:rsidRPr="00CB53B7">
        <w:rPr>
          <w:highlight w:val="yellow"/>
          <w:lang w:val="en-GB"/>
        </w:rPr>
        <w:t xml:space="preserve"> [26,27]</w:t>
      </w:r>
      <w:r w:rsidRPr="00CB53B7">
        <w:rPr>
          <w:highlight w:val="yellow"/>
          <w:lang w:val="en-GB"/>
        </w:rPr>
        <w:t>.</w:t>
      </w:r>
    </w:p>
    <w:p w14:paraId="38A80AD3" w14:textId="5081DA5E" w:rsidR="006A0740" w:rsidRPr="003045FD" w:rsidRDefault="006A0740" w:rsidP="00DC3438">
      <w:pPr>
        <w:spacing w:after="120"/>
        <w:jc w:val="both"/>
        <w:rPr>
          <w:lang w:val="en-GB"/>
        </w:rPr>
      </w:pPr>
      <w:r w:rsidRPr="00CB53B7">
        <w:rPr>
          <w:highlight w:val="yellow"/>
          <w:lang w:val="en-GB"/>
        </w:rPr>
        <w:t>This study was conducted</w:t>
      </w:r>
      <w:r w:rsidRPr="003045FD">
        <w:rPr>
          <w:lang w:val="en-GB"/>
        </w:rPr>
        <w:t xml:space="preserve"> to establish the relationship between fruit flies and the bacterium </w:t>
      </w:r>
      <w:r w:rsidRPr="003045FD">
        <w:rPr>
          <w:i/>
          <w:lang w:val="en-GB"/>
        </w:rPr>
        <w:t xml:space="preserve">X. </w:t>
      </w:r>
      <w:proofErr w:type="spellStart"/>
      <w:r w:rsidRPr="003045FD">
        <w:rPr>
          <w:i/>
          <w:lang w:val="en-GB"/>
        </w:rPr>
        <w:t>citri</w:t>
      </w:r>
      <w:proofErr w:type="spellEnd"/>
      <w:r w:rsidRPr="003045FD">
        <w:rPr>
          <w:i/>
          <w:lang w:val="en-GB"/>
        </w:rPr>
        <w:t xml:space="preserve"> </w:t>
      </w:r>
      <w:proofErr w:type="spellStart"/>
      <w:r w:rsidRPr="003045FD">
        <w:rPr>
          <w:iCs/>
          <w:lang w:val="en-GB"/>
        </w:rPr>
        <w:t>pv</w:t>
      </w:r>
      <w:proofErr w:type="spellEnd"/>
      <w:r w:rsidRPr="003045FD">
        <w:rPr>
          <w:i/>
          <w:lang w:val="en-GB"/>
        </w:rPr>
        <w:t xml:space="preserve">. </w:t>
      </w:r>
      <w:proofErr w:type="spellStart"/>
      <w:r w:rsidRPr="003045FD">
        <w:rPr>
          <w:i/>
          <w:lang w:val="en-GB"/>
        </w:rPr>
        <w:t>mangiferaeindicae</w:t>
      </w:r>
      <w:proofErr w:type="spellEnd"/>
      <w:r w:rsidRPr="003045FD">
        <w:rPr>
          <w:lang w:val="en-GB"/>
        </w:rPr>
        <w:t xml:space="preserve"> associated with mango trees. Specifically, the aim was to determine mango coinfection by fruit flies and the bacterium </w:t>
      </w:r>
      <w:r w:rsidRPr="003045FD">
        <w:rPr>
          <w:i/>
          <w:lang w:val="en-GB"/>
        </w:rPr>
        <w:t xml:space="preserve">X. </w:t>
      </w:r>
      <w:proofErr w:type="spellStart"/>
      <w:r w:rsidRPr="003045FD">
        <w:rPr>
          <w:i/>
          <w:lang w:val="en-GB"/>
        </w:rPr>
        <w:t>citri</w:t>
      </w:r>
      <w:proofErr w:type="spellEnd"/>
      <w:r w:rsidRPr="003045FD">
        <w:rPr>
          <w:i/>
          <w:lang w:val="en-GB"/>
        </w:rPr>
        <w:t xml:space="preserve"> </w:t>
      </w:r>
      <w:proofErr w:type="spellStart"/>
      <w:r w:rsidRPr="003045FD">
        <w:rPr>
          <w:lang w:val="en-GB"/>
        </w:rPr>
        <w:t>pv</w:t>
      </w:r>
      <w:proofErr w:type="spellEnd"/>
      <w:r w:rsidRPr="003045FD">
        <w:rPr>
          <w:lang w:val="en-GB"/>
        </w:rPr>
        <w:t>.</w:t>
      </w:r>
      <w:r w:rsidRPr="003045FD">
        <w:rPr>
          <w:i/>
          <w:lang w:val="en-GB"/>
        </w:rPr>
        <w:t xml:space="preserve"> </w:t>
      </w:r>
      <w:proofErr w:type="spellStart"/>
      <w:r w:rsidRPr="003045FD">
        <w:rPr>
          <w:i/>
          <w:lang w:val="en-GB"/>
        </w:rPr>
        <w:t>mangiferaeindicae</w:t>
      </w:r>
      <w:proofErr w:type="spellEnd"/>
      <w:r w:rsidRPr="003045FD">
        <w:rPr>
          <w:lang w:val="en-GB"/>
        </w:rPr>
        <w:t xml:space="preserve"> and to establish the role of fruit flies in the dissemination of the bacterium </w:t>
      </w:r>
      <w:r w:rsidRPr="003045FD">
        <w:rPr>
          <w:i/>
          <w:lang w:val="en-GB"/>
        </w:rPr>
        <w:t xml:space="preserve">X. </w:t>
      </w:r>
      <w:proofErr w:type="spellStart"/>
      <w:r w:rsidRPr="003045FD">
        <w:rPr>
          <w:i/>
          <w:lang w:val="en-GB"/>
        </w:rPr>
        <w:t>citri</w:t>
      </w:r>
      <w:proofErr w:type="spellEnd"/>
      <w:r w:rsidRPr="003045FD">
        <w:rPr>
          <w:i/>
          <w:lang w:val="en-GB"/>
        </w:rPr>
        <w:t xml:space="preserve"> </w:t>
      </w:r>
      <w:proofErr w:type="spellStart"/>
      <w:r w:rsidRPr="003045FD">
        <w:rPr>
          <w:lang w:val="en-GB"/>
        </w:rPr>
        <w:t>pv</w:t>
      </w:r>
      <w:proofErr w:type="spellEnd"/>
      <w:r w:rsidRPr="003045FD">
        <w:rPr>
          <w:lang w:val="en-GB"/>
        </w:rPr>
        <w:t>.</w:t>
      </w:r>
      <w:r w:rsidRPr="003045FD">
        <w:rPr>
          <w:i/>
          <w:lang w:val="en-GB"/>
        </w:rPr>
        <w:t xml:space="preserve"> </w:t>
      </w:r>
      <w:proofErr w:type="spellStart"/>
      <w:r w:rsidRPr="003045FD">
        <w:rPr>
          <w:i/>
          <w:lang w:val="en-GB"/>
        </w:rPr>
        <w:t>mangiferaeindicae</w:t>
      </w:r>
      <w:proofErr w:type="spellEnd"/>
      <w:r w:rsidRPr="003045FD">
        <w:rPr>
          <w:lang w:val="en-GB"/>
        </w:rPr>
        <w:t>. Two hypotheses were thus formulated: (</w:t>
      </w:r>
      <w:proofErr w:type="spellStart"/>
      <w:r w:rsidRPr="003045FD">
        <w:rPr>
          <w:lang w:val="en-GB"/>
        </w:rPr>
        <w:t>i</w:t>
      </w:r>
      <w:proofErr w:type="spellEnd"/>
      <w:r w:rsidRPr="003045FD">
        <w:rPr>
          <w:lang w:val="en-GB"/>
        </w:rPr>
        <w:t xml:space="preserve">) there is a coinfection relationship between fruit flies and the bacterium </w:t>
      </w:r>
      <w:r w:rsidRPr="003045FD">
        <w:rPr>
          <w:i/>
          <w:lang w:val="en-GB"/>
        </w:rPr>
        <w:t xml:space="preserve">X. </w:t>
      </w:r>
      <w:proofErr w:type="spellStart"/>
      <w:r w:rsidRPr="003045FD">
        <w:rPr>
          <w:i/>
          <w:lang w:val="en-GB"/>
        </w:rPr>
        <w:t>citri</w:t>
      </w:r>
      <w:proofErr w:type="spellEnd"/>
      <w:r w:rsidRPr="003045FD">
        <w:rPr>
          <w:i/>
          <w:lang w:val="en-GB"/>
        </w:rPr>
        <w:t xml:space="preserve"> </w:t>
      </w:r>
      <w:proofErr w:type="spellStart"/>
      <w:r w:rsidRPr="003045FD">
        <w:rPr>
          <w:iCs/>
          <w:lang w:val="en-GB"/>
        </w:rPr>
        <w:t>pv</w:t>
      </w:r>
      <w:proofErr w:type="spellEnd"/>
      <w:r w:rsidRPr="003045FD">
        <w:rPr>
          <w:i/>
          <w:lang w:val="en-GB"/>
        </w:rPr>
        <w:t xml:space="preserve">. </w:t>
      </w:r>
      <w:proofErr w:type="spellStart"/>
      <w:r w:rsidRPr="003045FD">
        <w:rPr>
          <w:i/>
          <w:lang w:val="en-GB"/>
        </w:rPr>
        <w:t>mangiferaeindicae</w:t>
      </w:r>
      <w:proofErr w:type="spellEnd"/>
      <w:r w:rsidRPr="003045FD">
        <w:rPr>
          <w:lang w:val="en-GB"/>
        </w:rPr>
        <w:t xml:space="preserve">; and (ii) fruit flies can be vectors or carriers of the bacterium </w:t>
      </w:r>
      <w:r w:rsidRPr="003045FD">
        <w:rPr>
          <w:i/>
          <w:lang w:val="en-GB"/>
        </w:rPr>
        <w:t xml:space="preserve">X. </w:t>
      </w:r>
      <w:proofErr w:type="spellStart"/>
      <w:r w:rsidRPr="003045FD">
        <w:rPr>
          <w:i/>
          <w:lang w:val="en-GB"/>
        </w:rPr>
        <w:t>citri</w:t>
      </w:r>
      <w:proofErr w:type="spellEnd"/>
      <w:r w:rsidRPr="003045FD">
        <w:rPr>
          <w:i/>
          <w:lang w:val="en-GB"/>
        </w:rPr>
        <w:t xml:space="preserve"> </w:t>
      </w:r>
      <w:proofErr w:type="spellStart"/>
      <w:r w:rsidRPr="003045FD">
        <w:rPr>
          <w:iCs/>
          <w:lang w:val="en-GB"/>
        </w:rPr>
        <w:t>pv</w:t>
      </w:r>
      <w:proofErr w:type="spellEnd"/>
      <w:r w:rsidRPr="003045FD">
        <w:rPr>
          <w:i/>
          <w:lang w:val="en-GB"/>
        </w:rPr>
        <w:t xml:space="preserve">. </w:t>
      </w:r>
      <w:proofErr w:type="spellStart"/>
      <w:r w:rsidRPr="003045FD">
        <w:rPr>
          <w:i/>
          <w:lang w:val="en-GB"/>
        </w:rPr>
        <w:t>mangiferaeindicae</w:t>
      </w:r>
      <w:proofErr w:type="spellEnd"/>
      <w:r w:rsidRPr="003045FD">
        <w:rPr>
          <w:lang w:val="en-GB"/>
        </w:rPr>
        <w:t>.</w:t>
      </w:r>
    </w:p>
    <w:p w14:paraId="20A32F07" w14:textId="4652EF71" w:rsidR="00653BB9" w:rsidRPr="003045FD" w:rsidRDefault="000751AE" w:rsidP="000978EB">
      <w:pPr>
        <w:pStyle w:val="ListParagraph"/>
        <w:numPr>
          <w:ilvl w:val="0"/>
          <w:numId w:val="6"/>
        </w:numPr>
        <w:spacing w:after="120"/>
        <w:jc w:val="both"/>
        <w:rPr>
          <w:b/>
          <w:bCs/>
          <w:lang w:val="en-GB"/>
        </w:rPr>
      </w:pPr>
      <w:r w:rsidRPr="003045FD">
        <w:rPr>
          <w:b/>
          <w:bCs/>
          <w:lang w:val="en-GB"/>
        </w:rPr>
        <w:lastRenderedPageBreak/>
        <w:t>Materials and methods</w:t>
      </w:r>
    </w:p>
    <w:p w14:paraId="21B425E2" w14:textId="30BBB127" w:rsidR="006A0740" w:rsidRPr="003045FD" w:rsidRDefault="00653BB9" w:rsidP="000978EB">
      <w:pPr>
        <w:pStyle w:val="ListParagraph"/>
        <w:numPr>
          <w:ilvl w:val="1"/>
          <w:numId w:val="6"/>
        </w:numPr>
        <w:jc w:val="both"/>
        <w:rPr>
          <w:b/>
          <w:lang w:val="en-GB"/>
        </w:rPr>
      </w:pPr>
      <w:r w:rsidRPr="003045FD">
        <w:rPr>
          <w:b/>
          <w:lang w:val="en-GB"/>
        </w:rPr>
        <w:t>Study site</w:t>
      </w:r>
    </w:p>
    <w:p w14:paraId="779D3F2E" w14:textId="18AA8BAA" w:rsidR="006A0740" w:rsidRPr="003045FD" w:rsidRDefault="006A0740" w:rsidP="00DC3438">
      <w:pPr>
        <w:jc w:val="both"/>
        <w:rPr>
          <w:b/>
          <w:highlight w:val="yellow"/>
          <w:lang w:val="en-GB"/>
        </w:rPr>
      </w:pPr>
      <w:r w:rsidRPr="003045FD">
        <w:rPr>
          <w:lang w:val="en-GB"/>
        </w:rPr>
        <w:t xml:space="preserve">This study was conducted in the </w:t>
      </w:r>
      <w:proofErr w:type="spellStart"/>
      <w:r w:rsidRPr="003045FD">
        <w:rPr>
          <w:lang w:val="en-GB"/>
        </w:rPr>
        <w:t>Hauts-Bassins</w:t>
      </w:r>
      <w:proofErr w:type="spellEnd"/>
      <w:r w:rsidRPr="003045FD">
        <w:rPr>
          <w:lang w:val="en-GB"/>
        </w:rPr>
        <w:t xml:space="preserve"> region of western Burkina Faso. This region is bordered to the north by the Boucle du </w:t>
      </w:r>
      <w:proofErr w:type="spellStart"/>
      <w:r w:rsidRPr="003045FD">
        <w:rPr>
          <w:lang w:val="en-GB"/>
        </w:rPr>
        <w:t>Mouhoun</w:t>
      </w:r>
      <w:proofErr w:type="spellEnd"/>
      <w:r w:rsidRPr="003045FD">
        <w:rPr>
          <w:lang w:val="en-GB"/>
        </w:rPr>
        <w:t xml:space="preserve"> region, to the south by the Cascades region, to the east by the southwest region and to the west by the Republic of Mali. The climate </w:t>
      </w:r>
      <w:r w:rsidR="00F245F7" w:rsidRPr="003045FD">
        <w:rPr>
          <w:lang w:val="en-GB"/>
        </w:rPr>
        <w:t xml:space="preserve">of </w:t>
      </w:r>
      <w:proofErr w:type="spellStart"/>
      <w:r w:rsidR="00F245F7" w:rsidRPr="003045FD">
        <w:rPr>
          <w:lang w:val="en-GB"/>
        </w:rPr>
        <w:t>Hauts-Bassins</w:t>
      </w:r>
      <w:proofErr w:type="spellEnd"/>
      <w:r w:rsidR="00F245F7" w:rsidRPr="003045FD">
        <w:rPr>
          <w:lang w:val="en-GB"/>
        </w:rPr>
        <w:t xml:space="preserve"> region </w:t>
      </w:r>
      <w:r w:rsidRPr="003045FD">
        <w:rPr>
          <w:lang w:val="en-GB"/>
        </w:rPr>
        <w:t xml:space="preserve">is tropical, North Sudanese and South Sudanese. It is marked by two seasons: one is wet, which lasts six months (May to October), and the other is dry, which extends from November to April. Rainfall during the wet season is relatively abundant, with 800 to 1200 mm. Average monthly </w:t>
      </w:r>
      <w:r w:rsidRPr="003045FD">
        <w:rPr>
          <w:highlight w:val="yellow"/>
          <w:lang w:val="en-GB"/>
        </w:rPr>
        <w:t>temperatures vary between 24 and 30 °C with a thermal amplitude of 5 °C (Badolo</w:t>
      </w:r>
      <w:r w:rsidR="00A07339" w:rsidRPr="003045FD">
        <w:rPr>
          <w:highlight w:val="yellow"/>
          <w:lang w:val="en-GB"/>
        </w:rPr>
        <w:t>,</w:t>
      </w:r>
      <w:r w:rsidRPr="003045FD">
        <w:rPr>
          <w:highlight w:val="yellow"/>
          <w:lang w:val="en-GB"/>
        </w:rPr>
        <w:t xml:space="preserve"> 2009).</w:t>
      </w:r>
    </w:p>
    <w:p w14:paraId="668DCEE1" w14:textId="68936432" w:rsidR="006A0740" w:rsidRPr="003045FD" w:rsidRDefault="006A0740" w:rsidP="00DC3438">
      <w:pPr>
        <w:spacing w:after="120"/>
        <w:jc w:val="both"/>
        <w:rPr>
          <w:lang w:val="en-GB"/>
        </w:rPr>
      </w:pPr>
      <w:r w:rsidRPr="003045FD">
        <w:rPr>
          <w:highlight w:val="yellow"/>
          <w:lang w:val="en-GB"/>
        </w:rPr>
        <w:t xml:space="preserve">The mango orchards were chosen during a survey carried out in the village of </w:t>
      </w:r>
      <w:proofErr w:type="spellStart"/>
      <w:r w:rsidRPr="003045FD">
        <w:rPr>
          <w:highlight w:val="yellow"/>
          <w:lang w:val="en-GB"/>
        </w:rPr>
        <w:t>Diéri</w:t>
      </w:r>
      <w:proofErr w:type="spellEnd"/>
      <w:r w:rsidRPr="003045FD">
        <w:rPr>
          <w:highlight w:val="yellow"/>
          <w:lang w:val="en-GB"/>
        </w:rPr>
        <w:t xml:space="preserve"> </w:t>
      </w:r>
      <w:proofErr w:type="spellStart"/>
      <w:r w:rsidRPr="003045FD">
        <w:rPr>
          <w:highlight w:val="yellow"/>
          <w:lang w:val="en-GB"/>
        </w:rPr>
        <w:t>Déni</w:t>
      </w:r>
      <w:proofErr w:type="spellEnd"/>
      <w:r w:rsidRPr="003045FD">
        <w:rPr>
          <w:highlight w:val="yellow"/>
          <w:lang w:val="en-GB"/>
        </w:rPr>
        <w:t xml:space="preserve"> and the town of Bobo-Dioulasso. Selection criteria were as follows:</w:t>
      </w:r>
      <w:r w:rsidR="00F245F7" w:rsidRPr="003045FD">
        <w:rPr>
          <w:highlight w:val="yellow"/>
          <w:lang w:val="en-GB"/>
        </w:rPr>
        <w:t xml:space="preserve"> (</w:t>
      </w:r>
      <w:proofErr w:type="spellStart"/>
      <w:r w:rsidR="00F245F7" w:rsidRPr="003045FD">
        <w:rPr>
          <w:highlight w:val="yellow"/>
          <w:lang w:val="en-GB"/>
        </w:rPr>
        <w:t>i</w:t>
      </w:r>
      <w:proofErr w:type="spellEnd"/>
      <w:r w:rsidR="00F245F7" w:rsidRPr="003045FD">
        <w:rPr>
          <w:highlight w:val="yellow"/>
          <w:lang w:val="en-GB"/>
        </w:rPr>
        <w:t>) presence of fruiting mango; (ii</w:t>
      </w:r>
      <w:r w:rsidRPr="003045FD">
        <w:rPr>
          <w:highlight w:val="yellow"/>
          <w:lang w:val="en-GB"/>
        </w:rPr>
        <w:t>) agreement of orchard owners and their</w:t>
      </w:r>
      <w:r w:rsidRPr="003045FD">
        <w:rPr>
          <w:lang w:val="en-GB"/>
        </w:rPr>
        <w:t xml:space="preserve"> commitment to not carry out phytosanitary treatments in the selected o</w:t>
      </w:r>
      <w:r w:rsidR="00F245F7" w:rsidRPr="003045FD">
        <w:rPr>
          <w:lang w:val="en-GB"/>
        </w:rPr>
        <w:t>rchards or those nearby; and (iii</w:t>
      </w:r>
      <w:r w:rsidRPr="003045FD">
        <w:rPr>
          <w:lang w:val="en-GB"/>
        </w:rPr>
        <w:t xml:space="preserve">) accessibility of the site during the study period. Four mango orchards were selected, including two orchards in the city of Bobo-Dioulasso and two orchards located outside the city in the village of </w:t>
      </w:r>
      <w:proofErr w:type="spellStart"/>
      <w:r w:rsidRPr="003045FD">
        <w:rPr>
          <w:lang w:val="en-GB"/>
        </w:rPr>
        <w:t>Diéri</w:t>
      </w:r>
      <w:proofErr w:type="spellEnd"/>
      <w:r w:rsidRPr="003045FD">
        <w:rPr>
          <w:lang w:val="en-GB"/>
        </w:rPr>
        <w:t xml:space="preserve"> </w:t>
      </w:r>
      <w:proofErr w:type="spellStart"/>
      <w:r w:rsidRPr="003045FD">
        <w:rPr>
          <w:lang w:val="en-GB"/>
        </w:rPr>
        <w:t>Déni</w:t>
      </w:r>
      <w:proofErr w:type="spellEnd"/>
      <w:r w:rsidRPr="003045FD">
        <w:rPr>
          <w:lang w:val="en-GB"/>
        </w:rPr>
        <w:t>. In each zone, the orchards were at least 2 km apart. Table 1 presents some characteristics of the selected orchards.</w:t>
      </w:r>
    </w:p>
    <w:p w14:paraId="1DDBD696" w14:textId="77777777" w:rsidR="00F9690C" w:rsidRPr="003045FD" w:rsidRDefault="00F9690C" w:rsidP="00F9690C">
      <w:pPr>
        <w:spacing w:line="360" w:lineRule="auto"/>
        <w:jc w:val="both"/>
        <w:rPr>
          <w:bCs/>
          <w:iCs/>
          <w:lang w:val="en-GB"/>
        </w:rPr>
      </w:pPr>
      <w:r w:rsidRPr="003045FD">
        <w:rPr>
          <w:bCs/>
          <w:iCs/>
          <w:lang w:val="en-GB"/>
        </w:rPr>
        <w:t>Table 1: Characteristics of selected orchards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1890"/>
        <w:gridCol w:w="1762"/>
        <w:gridCol w:w="983"/>
        <w:gridCol w:w="1275"/>
        <w:gridCol w:w="2083"/>
      </w:tblGrid>
      <w:tr w:rsidR="003045FD" w:rsidRPr="003045FD" w14:paraId="3DE6A73C" w14:textId="77777777" w:rsidTr="00424CF4">
        <w:trPr>
          <w:trHeight w:val="529"/>
        </w:trPr>
        <w:tc>
          <w:tcPr>
            <w:tcW w:w="1452" w:type="dxa"/>
          </w:tcPr>
          <w:p w14:paraId="15C3F590" w14:textId="77777777" w:rsidR="00F9690C" w:rsidRPr="003045FD" w:rsidRDefault="00F9690C" w:rsidP="003E09E7">
            <w:pPr>
              <w:spacing w:line="360" w:lineRule="auto"/>
              <w:rPr>
                <w:bCs/>
                <w:lang w:val="en-GB"/>
              </w:rPr>
            </w:pPr>
            <w:r w:rsidRPr="003045FD">
              <w:rPr>
                <w:bCs/>
                <w:lang w:val="en-GB"/>
              </w:rPr>
              <w:t>Province</w:t>
            </w:r>
          </w:p>
        </w:tc>
        <w:tc>
          <w:tcPr>
            <w:tcW w:w="1890" w:type="dxa"/>
          </w:tcPr>
          <w:p w14:paraId="19B04A37" w14:textId="77777777" w:rsidR="00F9690C" w:rsidRPr="003045FD" w:rsidRDefault="00F9690C" w:rsidP="003E09E7">
            <w:pPr>
              <w:spacing w:line="360" w:lineRule="auto"/>
              <w:rPr>
                <w:bCs/>
                <w:lang w:val="en-GB"/>
              </w:rPr>
            </w:pPr>
            <w:r w:rsidRPr="003045FD">
              <w:rPr>
                <w:bCs/>
                <w:lang w:val="en-GB"/>
              </w:rPr>
              <w:t>Zone</w:t>
            </w:r>
          </w:p>
        </w:tc>
        <w:tc>
          <w:tcPr>
            <w:tcW w:w="1762" w:type="dxa"/>
          </w:tcPr>
          <w:p w14:paraId="1B1BDC9A" w14:textId="77777777" w:rsidR="00F9690C" w:rsidRPr="003045FD" w:rsidRDefault="00F9690C" w:rsidP="003E09E7">
            <w:pPr>
              <w:spacing w:line="360" w:lineRule="auto"/>
              <w:rPr>
                <w:bCs/>
                <w:lang w:val="en-GB"/>
              </w:rPr>
            </w:pPr>
            <w:r w:rsidRPr="003045FD">
              <w:rPr>
                <w:bCs/>
                <w:lang w:val="en-GB"/>
              </w:rPr>
              <w:t>Orchard</w:t>
            </w:r>
          </w:p>
        </w:tc>
        <w:tc>
          <w:tcPr>
            <w:tcW w:w="983" w:type="dxa"/>
          </w:tcPr>
          <w:p w14:paraId="16EAB167" w14:textId="77777777" w:rsidR="00F9690C" w:rsidRPr="003045FD" w:rsidRDefault="00F9690C" w:rsidP="003E09E7">
            <w:pPr>
              <w:spacing w:line="360" w:lineRule="auto"/>
              <w:rPr>
                <w:bCs/>
                <w:lang w:val="en-GB"/>
              </w:rPr>
            </w:pPr>
            <w:r w:rsidRPr="003045FD">
              <w:rPr>
                <w:bCs/>
                <w:lang w:val="en-GB"/>
              </w:rPr>
              <w:t>Area</w:t>
            </w:r>
          </w:p>
        </w:tc>
        <w:tc>
          <w:tcPr>
            <w:tcW w:w="1275" w:type="dxa"/>
          </w:tcPr>
          <w:p w14:paraId="44A46B66" w14:textId="77777777" w:rsidR="00F9690C" w:rsidRPr="003045FD" w:rsidRDefault="00F9690C" w:rsidP="003E09E7">
            <w:pPr>
              <w:spacing w:line="360" w:lineRule="auto"/>
              <w:rPr>
                <w:bCs/>
                <w:lang w:val="en-GB"/>
              </w:rPr>
            </w:pPr>
            <w:r w:rsidRPr="003045FD">
              <w:rPr>
                <w:bCs/>
                <w:lang w:val="en-GB"/>
              </w:rPr>
              <w:t>Age</w:t>
            </w:r>
          </w:p>
        </w:tc>
        <w:tc>
          <w:tcPr>
            <w:tcW w:w="2083" w:type="dxa"/>
          </w:tcPr>
          <w:p w14:paraId="72B8FD9F" w14:textId="77777777" w:rsidR="00F9690C" w:rsidRPr="003045FD" w:rsidRDefault="00F9690C" w:rsidP="003E09E7">
            <w:pPr>
              <w:spacing w:line="360" w:lineRule="auto"/>
              <w:rPr>
                <w:bCs/>
                <w:lang w:val="en-GB"/>
              </w:rPr>
            </w:pPr>
            <w:r w:rsidRPr="003045FD">
              <w:rPr>
                <w:bCs/>
                <w:lang w:val="en-GB"/>
              </w:rPr>
              <w:t>Mango variety</w:t>
            </w:r>
          </w:p>
        </w:tc>
      </w:tr>
      <w:tr w:rsidR="003045FD" w:rsidRPr="003045FD" w14:paraId="584A5F51" w14:textId="77777777" w:rsidTr="00424CF4">
        <w:trPr>
          <w:trHeight w:val="239"/>
        </w:trPr>
        <w:tc>
          <w:tcPr>
            <w:tcW w:w="1452" w:type="dxa"/>
            <w:vMerge w:val="restart"/>
            <w:shd w:val="clear" w:color="auto" w:fill="auto"/>
            <w:vAlign w:val="center"/>
          </w:tcPr>
          <w:p w14:paraId="54AA86FB" w14:textId="77777777" w:rsidR="00F9690C" w:rsidRPr="003045FD" w:rsidRDefault="00F9690C" w:rsidP="003E09E7">
            <w:pPr>
              <w:spacing w:line="360" w:lineRule="auto"/>
              <w:rPr>
                <w:bCs/>
                <w:lang w:val="en-GB"/>
              </w:rPr>
            </w:pPr>
            <w:proofErr w:type="spellStart"/>
            <w:r w:rsidRPr="003045FD">
              <w:rPr>
                <w:bCs/>
                <w:lang w:val="en-GB"/>
              </w:rPr>
              <w:t>Houet</w:t>
            </w:r>
            <w:proofErr w:type="spellEnd"/>
          </w:p>
        </w:tc>
        <w:tc>
          <w:tcPr>
            <w:tcW w:w="1890" w:type="dxa"/>
            <w:vMerge w:val="restart"/>
            <w:shd w:val="clear" w:color="auto" w:fill="auto"/>
            <w:vAlign w:val="center"/>
          </w:tcPr>
          <w:p w14:paraId="2D093163" w14:textId="77777777" w:rsidR="00F9690C" w:rsidRPr="003045FD" w:rsidRDefault="00F9690C" w:rsidP="003E09E7">
            <w:pPr>
              <w:spacing w:line="360" w:lineRule="auto"/>
              <w:rPr>
                <w:bCs/>
                <w:lang w:val="en-GB"/>
              </w:rPr>
            </w:pPr>
            <w:r w:rsidRPr="003045FD">
              <w:rPr>
                <w:bCs/>
                <w:lang w:val="en-GB"/>
              </w:rPr>
              <w:t>Bobo-Dioulasso</w:t>
            </w:r>
          </w:p>
        </w:tc>
        <w:tc>
          <w:tcPr>
            <w:tcW w:w="1762" w:type="dxa"/>
            <w:shd w:val="clear" w:color="auto" w:fill="auto"/>
          </w:tcPr>
          <w:p w14:paraId="54B87383" w14:textId="77777777" w:rsidR="00F9690C" w:rsidRPr="003045FD" w:rsidRDefault="00F9690C" w:rsidP="003E09E7">
            <w:pPr>
              <w:spacing w:line="360" w:lineRule="auto"/>
              <w:rPr>
                <w:bCs/>
                <w:lang w:val="en-GB"/>
              </w:rPr>
            </w:pPr>
            <w:r w:rsidRPr="003045FD">
              <w:rPr>
                <w:bCs/>
                <w:lang w:val="en-GB"/>
              </w:rPr>
              <w:t xml:space="preserve">Orchard 1 </w:t>
            </w:r>
          </w:p>
          <w:p w14:paraId="43344C8B" w14:textId="77777777" w:rsidR="00F9690C" w:rsidRPr="003045FD" w:rsidRDefault="00F9690C" w:rsidP="003E09E7">
            <w:pPr>
              <w:spacing w:line="360" w:lineRule="auto"/>
              <w:rPr>
                <w:bCs/>
                <w:lang w:val="en-GB"/>
              </w:rPr>
            </w:pPr>
            <w:r w:rsidRPr="003045FD">
              <w:rPr>
                <w:bCs/>
                <w:lang w:val="en-GB"/>
              </w:rPr>
              <w:t>(N 11.1614º; W 004.2577º)</w:t>
            </w:r>
          </w:p>
        </w:tc>
        <w:tc>
          <w:tcPr>
            <w:tcW w:w="983" w:type="dxa"/>
            <w:shd w:val="clear" w:color="auto" w:fill="auto"/>
          </w:tcPr>
          <w:p w14:paraId="4869562C" w14:textId="77777777" w:rsidR="00F9690C" w:rsidRPr="003045FD" w:rsidRDefault="00F9690C" w:rsidP="003E09E7">
            <w:pPr>
              <w:spacing w:line="360" w:lineRule="auto"/>
              <w:rPr>
                <w:bCs/>
                <w:lang w:val="en-GB"/>
              </w:rPr>
            </w:pPr>
            <w:r w:rsidRPr="003045FD">
              <w:rPr>
                <w:bCs/>
                <w:lang w:val="en-GB"/>
              </w:rPr>
              <w:t>0.25 ha</w:t>
            </w:r>
          </w:p>
        </w:tc>
        <w:tc>
          <w:tcPr>
            <w:tcW w:w="1275" w:type="dxa"/>
            <w:shd w:val="clear" w:color="auto" w:fill="auto"/>
          </w:tcPr>
          <w:p w14:paraId="0C1BC27C" w14:textId="77777777" w:rsidR="00F9690C" w:rsidRPr="003045FD" w:rsidRDefault="00F9690C" w:rsidP="003E09E7">
            <w:pPr>
              <w:spacing w:line="360" w:lineRule="auto"/>
              <w:rPr>
                <w:bCs/>
                <w:lang w:val="en-GB"/>
              </w:rPr>
            </w:pPr>
            <w:r w:rsidRPr="003045FD">
              <w:rPr>
                <w:bCs/>
                <w:lang w:val="en-GB"/>
              </w:rPr>
              <w:t>20 years</w:t>
            </w:r>
          </w:p>
        </w:tc>
        <w:tc>
          <w:tcPr>
            <w:tcW w:w="2083" w:type="dxa"/>
            <w:shd w:val="clear" w:color="auto" w:fill="auto"/>
          </w:tcPr>
          <w:p w14:paraId="2000C320" w14:textId="77777777" w:rsidR="00F9690C" w:rsidRPr="003045FD" w:rsidRDefault="00F9690C" w:rsidP="003E09E7">
            <w:pPr>
              <w:spacing w:line="360" w:lineRule="auto"/>
              <w:rPr>
                <w:bCs/>
                <w:lang w:val="en-GB"/>
              </w:rPr>
            </w:pPr>
            <w:r w:rsidRPr="003045FD">
              <w:rPr>
                <w:bCs/>
                <w:lang w:val="en-GB"/>
              </w:rPr>
              <w:t>Amélie, Brooks, Kent*</w:t>
            </w:r>
          </w:p>
        </w:tc>
      </w:tr>
      <w:tr w:rsidR="003045FD" w:rsidRPr="003045FD" w14:paraId="771D43E8" w14:textId="77777777" w:rsidTr="00424CF4">
        <w:trPr>
          <w:trHeight w:val="75"/>
        </w:trPr>
        <w:tc>
          <w:tcPr>
            <w:tcW w:w="1452" w:type="dxa"/>
            <w:vMerge/>
            <w:shd w:val="clear" w:color="auto" w:fill="auto"/>
            <w:vAlign w:val="center"/>
          </w:tcPr>
          <w:p w14:paraId="38378536" w14:textId="77777777" w:rsidR="00F9690C" w:rsidRPr="003045FD" w:rsidRDefault="00F9690C" w:rsidP="003E09E7">
            <w:pPr>
              <w:spacing w:line="360" w:lineRule="auto"/>
              <w:rPr>
                <w:bCs/>
                <w:lang w:val="en-GB"/>
              </w:rPr>
            </w:pPr>
          </w:p>
        </w:tc>
        <w:tc>
          <w:tcPr>
            <w:tcW w:w="1890" w:type="dxa"/>
            <w:vMerge/>
            <w:shd w:val="clear" w:color="auto" w:fill="auto"/>
          </w:tcPr>
          <w:p w14:paraId="44FE39D7" w14:textId="77777777" w:rsidR="00F9690C" w:rsidRPr="003045FD" w:rsidRDefault="00F9690C" w:rsidP="003E09E7">
            <w:pPr>
              <w:spacing w:line="360" w:lineRule="auto"/>
              <w:rPr>
                <w:bCs/>
                <w:lang w:val="en-GB"/>
              </w:rPr>
            </w:pPr>
          </w:p>
        </w:tc>
        <w:tc>
          <w:tcPr>
            <w:tcW w:w="1762" w:type="dxa"/>
            <w:shd w:val="clear" w:color="auto" w:fill="auto"/>
          </w:tcPr>
          <w:p w14:paraId="67FDC30C" w14:textId="77777777" w:rsidR="00F9690C" w:rsidRPr="003045FD" w:rsidRDefault="00F9690C" w:rsidP="003E09E7">
            <w:pPr>
              <w:spacing w:line="360" w:lineRule="auto"/>
              <w:rPr>
                <w:bCs/>
                <w:lang w:val="en-GB"/>
              </w:rPr>
            </w:pPr>
            <w:r w:rsidRPr="003045FD">
              <w:rPr>
                <w:bCs/>
                <w:lang w:val="en-GB"/>
              </w:rPr>
              <w:t>Orchard 2</w:t>
            </w:r>
          </w:p>
          <w:p w14:paraId="0D308A50" w14:textId="77777777" w:rsidR="00F9690C" w:rsidRPr="003045FD" w:rsidRDefault="00F9690C" w:rsidP="003E09E7">
            <w:pPr>
              <w:spacing w:line="360" w:lineRule="auto"/>
              <w:rPr>
                <w:bCs/>
                <w:lang w:val="en-GB"/>
              </w:rPr>
            </w:pPr>
            <w:r w:rsidRPr="003045FD">
              <w:rPr>
                <w:bCs/>
                <w:lang w:val="en-GB"/>
              </w:rPr>
              <w:t>(N 11.1750º; W 004.2548º)</w:t>
            </w:r>
          </w:p>
        </w:tc>
        <w:tc>
          <w:tcPr>
            <w:tcW w:w="983" w:type="dxa"/>
            <w:shd w:val="clear" w:color="auto" w:fill="auto"/>
          </w:tcPr>
          <w:p w14:paraId="1A36E892" w14:textId="77777777" w:rsidR="00F9690C" w:rsidRPr="003045FD" w:rsidRDefault="00F9690C" w:rsidP="003E09E7">
            <w:pPr>
              <w:spacing w:line="360" w:lineRule="auto"/>
              <w:rPr>
                <w:bCs/>
                <w:lang w:val="en-GB"/>
              </w:rPr>
            </w:pPr>
            <w:r w:rsidRPr="003045FD">
              <w:rPr>
                <w:bCs/>
                <w:lang w:val="en-GB"/>
              </w:rPr>
              <w:t>2 ha</w:t>
            </w:r>
          </w:p>
        </w:tc>
        <w:tc>
          <w:tcPr>
            <w:tcW w:w="1275" w:type="dxa"/>
            <w:shd w:val="clear" w:color="auto" w:fill="auto"/>
          </w:tcPr>
          <w:p w14:paraId="4784E3C8" w14:textId="77777777" w:rsidR="00F9690C" w:rsidRPr="003045FD" w:rsidRDefault="00F9690C" w:rsidP="003E09E7">
            <w:pPr>
              <w:spacing w:line="360" w:lineRule="auto"/>
              <w:rPr>
                <w:bCs/>
                <w:lang w:val="en-GB"/>
              </w:rPr>
            </w:pPr>
            <w:r w:rsidRPr="003045FD">
              <w:rPr>
                <w:bCs/>
                <w:lang w:val="en-GB"/>
              </w:rPr>
              <w:t>27 years</w:t>
            </w:r>
          </w:p>
        </w:tc>
        <w:tc>
          <w:tcPr>
            <w:tcW w:w="2083" w:type="dxa"/>
            <w:shd w:val="clear" w:color="auto" w:fill="auto"/>
          </w:tcPr>
          <w:p w14:paraId="50235914" w14:textId="77777777" w:rsidR="00F9690C" w:rsidRPr="003045FD" w:rsidRDefault="00F9690C" w:rsidP="003E09E7">
            <w:pPr>
              <w:spacing w:line="360" w:lineRule="auto"/>
              <w:rPr>
                <w:bCs/>
                <w:lang w:val="en-GB"/>
              </w:rPr>
            </w:pPr>
            <w:r w:rsidRPr="003045FD">
              <w:rPr>
                <w:bCs/>
                <w:lang w:val="en-GB"/>
              </w:rPr>
              <w:t>Amélie, Brooks*</w:t>
            </w:r>
          </w:p>
        </w:tc>
      </w:tr>
      <w:tr w:rsidR="003045FD" w:rsidRPr="003045FD" w14:paraId="60EF3CD2" w14:textId="77777777" w:rsidTr="00424CF4">
        <w:trPr>
          <w:trHeight w:val="180"/>
        </w:trPr>
        <w:tc>
          <w:tcPr>
            <w:tcW w:w="1452" w:type="dxa"/>
            <w:vMerge w:val="restart"/>
            <w:shd w:val="clear" w:color="auto" w:fill="auto"/>
            <w:vAlign w:val="center"/>
          </w:tcPr>
          <w:p w14:paraId="38C30DD9" w14:textId="77777777" w:rsidR="00F9690C" w:rsidRPr="003045FD" w:rsidRDefault="00F9690C" w:rsidP="003E09E7">
            <w:pPr>
              <w:spacing w:line="360" w:lineRule="auto"/>
              <w:rPr>
                <w:bCs/>
                <w:lang w:val="fr-FR"/>
              </w:rPr>
            </w:pPr>
            <w:r w:rsidRPr="003045FD">
              <w:rPr>
                <w:bCs/>
                <w:lang w:val="fr-FR"/>
              </w:rPr>
              <w:t>Kénédougou</w:t>
            </w:r>
          </w:p>
        </w:tc>
        <w:tc>
          <w:tcPr>
            <w:tcW w:w="1890" w:type="dxa"/>
            <w:vMerge w:val="restart"/>
            <w:shd w:val="clear" w:color="auto" w:fill="auto"/>
            <w:vAlign w:val="center"/>
          </w:tcPr>
          <w:p w14:paraId="2DF70D55" w14:textId="77777777" w:rsidR="00F9690C" w:rsidRPr="003045FD" w:rsidRDefault="00F9690C" w:rsidP="003E09E7">
            <w:pPr>
              <w:spacing w:line="360" w:lineRule="auto"/>
              <w:rPr>
                <w:bCs/>
                <w:lang w:val="en-GB"/>
              </w:rPr>
            </w:pPr>
            <w:proofErr w:type="spellStart"/>
            <w:r w:rsidRPr="003045FD">
              <w:rPr>
                <w:bCs/>
                <w:lang w:val="en-GB"/>
              </w:rPr>
              <w:t>Diéri</w:t>
            </w:r>
            <w:proofErr w:type="spellEnd"/>
            <w:r w:rsidRPr="003045FD">
              <w:rPr>
                <w:bCs/>
                <w:lang w:val="en-GB"/>
              </w:rPr>
              <w:t xml:space="preserve"> </w:t>
            </w:r>
            <w:proofErr w:type="spellStart"/>
            <w:r w:rsidRPr="003045FD">
              <w:rPr>
                <w:bCs/>
                <w:lang w:val="en-GB"/>
              </w:rPr>
              <w:t>Déni</w:t>
            </w:r>
            <w:proofErr w:type="spellEnd"/>
          </w:p>
        </w:tc>
        <w:tc>
          <w:tcPr>
            <w:tcW w:w="1762" w:type="dxa"/>
            <w:shd w:val="clear" w:color="auto" w:fill="auto"/>
          </w:tcPr>
          <w:p w14:paraId="79C74500" w14:textId="77777777" w:rsidR="00F9690C" w:rsidRPr="003045FD" w:rsidRDefault="00F9690C" w:rsidP="003E09E7">
            <w:pPr>
              <w:spacing w:line="360" w:lineRule="auto"/>
              <w:rPr>
                <w:bCs/>
                <w:lang w:val="en-GB"/>
              </w:rPr>
            </w:pPr>
            <w:r w:rsidRPr="003045FD">
              <w:rPr>
                <w:bCs/>
                <w:lang w:val="en-GB"/>
              </w:rPr>
              <w:t xml:space="preserve">Orchard 1 </w:t>
            </w:r>
          </w:p>
          <w:p w14:paraId="6CAF0A02" w14:textId="77777777" w:rsidR="00F9690C" w:rsidRPr="003045FD" w:rsidRDefault="00F9690C" w:rsidP="003E09E7">
            <w:pPr>
              <w:spacing w:line="360" w:lineRule="auto"/>
              <w:rPr>
                <w:bCs/>
                <w:lang w:val="en-GB"/>
              </w:rPr>
            </w:pPr>
            <w:r w:rsidRPr="003045FD">
              <w:rPr>
                <w:bCs/>
                <w:lang w:val="en-GB"/>
              </w:rPr>
              <w:t>(N 10.9889º; W 004.9932º)</w:t>
            </w:r>
          </w:p>
        </w:tc>
        <w:tc>
          <w:tcPr>
            <w:tcW w:w="983" w:type="dxa"/>
            <w:shd w:val="clear" w:color="auto" w:fill="auto"/>
          </w:tcPr>
          <w:p w14:paraId="121FD60E" w14:textId="77777777" w:rsidR="00F9690C" w:rsidRPr="003045FD" w:rsidRDefault="00F9690C" w:rsidP="003E09E7">
            <w:pPr>
              <w:spacing w:line="360" w:lineRule="auto"/>
              <w:rPr>
                <w:bCs/>
                <w:lang w:val="en-GB"/>
              </w:rPr>
            </w:pPr>
            <w:r w:rsidRPr="003045FD">
              <w:rPr>
                <w:bCs/>
                <w:lang w:val="en-GB"/>
              </w:rPr>
              <w:t>2 ha</w:t>
            </w:r>
          </w:p>
        </w:tc>
        <w:tc>
          <w:tcPr>
            <w:tcW w:w="1275" w:type="dxa"/>
            <w:shd w:val="clear" w:color="auto" w:fill="auto"/>
          </w:tcPr>
          <w:p w14:paraId="6A639D24" w14:textId="77777777" w:rsidR="00F9690C" w:rsidRPr="003045FD" w:rsidRDefault="00F9690C" w:rsidP="003E09E7">
            <w:pPr>
              <w:spacing w:line="360" w:lineRule="auto"/>
              <w:rPr>
                <w:bCs/>
                <w:lang w:val="en-GB"/>
              </w:rPr>
            </w:pPr>
            <w:r w:rsidRPr="003045FD">
              <w:rPr>
                <w:bCs/>
                <w:lang w:val="en-GB"/>
              </w:rPr>
              <w:t xml:space="preserve">˃25 </w:t>
            </w:r>
            <w:proofErr w:type="spellStart"/>
            <w:r w:rsidRPr="003045FD">
              <w:rPr>
                <w:bCs/>
                <w:lang w:val="en-GB"/>
              </w:rPr>
              <w:t>ans</w:t>
            </w:r>
            <w:proofErr w:type="spellEnd"/>
          </w:p>
        </w:tc>
        <w:tc>
          <w:tcPr>
            <w:tcW w:w="2083" w:type="dxa"/>
            <w:shd w:val="clear" w:color="auto" w:fill="auto"/>
          </w:tcPr>
          <w:p w14:paraId="0A9067EA" w14:textId="77777777" w:rsidR="00F9690C" w:rsidRPr="003045FD" w:rsidRDefault="00F9690C" w:rsidP="003E09E7">
            <w:pPr>
              <w:spacing w:line="360" w:lineRule="auto"/>
              <w:rPr>
                <w:bCs/>
                <w:lang w:val="en-GB"/>
              </w:rPr>
            </w:pPr>
            <w:r w:rsidRPr="003045FD">
              <w:rPr>
                <w:bCs/>
                <w:lang w:val="en-GB"/>
              </w:rPr>
              <w:t>Ruby*, Valencia*</w:t>
            </w:r>
          </w:p>
        </w:tc>
      </w:tr>
      <w:tr w:rsidR="003045FD" w:rsidRPr="003045FD" w14:paraId="2B3C096C" w14:textId="77777777" w:rsidTr="00424CF4">
        <w:trPr>
          <w:trHeight w:val="519"/>
        </w:trPr>
        <w:tc>
          <w:tcPr>
            <w:tcW w:w="1452" w:type="dxa"/>
            <w:vMerge/>
            <w:shd w:val="clear" w:color="auto" w:fill="auto"/>
          </w:tcPr>
          <w:p w14:paraId="54FD22B3" w14:textId="77777777" w:rsidR="00F9690C" w:rsidRPr="003045FD" w:rsidRDefault="00F9690C" w:rsidP="003E09E7">
            <w:pPr>
              <w:spacing w:line="360" w:lineRule="auto"/>
              <w:rPr>
                <w:bCs/>
                <w:lang w:val="en-GB"/>
              </w:rPr>
            </w:pPr>
          </w:p>
        </w:tc>
        <w:tc>
          <w:tcPr>
            <w:tcW w:w="1890" w:type="dxa"/>
            <w:vMerge/>
            <w:shd w:val="clear" w:color="auto" w:fill="auto"/>
          </w:tcPr>
          <w:p w14:paraId="0E2901C6" w14:textId="77777777" w:rsidR="00F9690C" w:rsidRPr="003045FD" w:rsidRDefault="00F9690C" w:rsidP="003E09E7">
            <w:pPr>
              <w:spacing w:line="360" w:lineRule="auto"/>
              <w:rPr>
                <w:bCs/>
                <w:lang w:val="en-GB"/>
              </w:rPr>
            </w:pPr>
          </w:p>
        </w:tc>
        <w:tc>
          <w:tcPr>
            <w:tcW w:w="1762" w:type="dxa"/>
            <w:shd w:val="clear" w:color="auto" w:fill="auto"/>
          </w:tcPr>
          <w:p w14:paraId="5635CD1D" w14:textId="77777777" w:rsidR="00F9690C" w:rsidRPr="003045FD" w:rsidRDefault="00F9690C" w:rsidP="003E09E7">
            <w:pPr>
              <w:spacing w:line="360" w:lineRule="auto"/>
              <w:rPr>
                <w:bCs/>
                <w:lang w:val="en-GB"/>
              </w:rPr>
            </w:pPr>
            <w:r w:rsidRPr="003045FD">
              <w:rPr>
                <w:bCs/>
                <w:lang w:val="en-GB"/>
              </w:rPr>
              <w:t xml:space="preserve">Orchard 2 </w:t>
            </w:r>
          </w:p>
          <w:p w14:paraId="690AB69C" w14:textId="77777777" w:rsidR="00F9690C" w:rsidRPr="003045FD" w:rsidRDefault="00F9690C" w:rsidP="003E09E7">
            <w:pPr>
              <w:spacing w:line="360" w:lineRule="auto"/>
              <w:rPr>
                <w:bCs/>
                <w:lang w:val="en-GB"/>
              </w:rPr>
            </w:pPr>
            <w:r w:rsidRPr="003045FD">
              <w:rPr>
                <w:bCs/>
                <w:lang w:val="en-GB"/>
              </w:rPr>
              <w:t>(N 10.9628º; W 004.9945º)</w:t>
            </w:r>
          </w:p>
        </w:tc>
        <w:tc>
          <w:tcPr>
            <w:tcW w:w="983" w:type="dxa"/>
            <w:shd w:val="clear" w:color="auto" w:fill="auto"/>
          </w:tcPr>
          <w:p w14:paraId="5B0C8026" w14:textId="77777777" w:rsidR="00F9690C" w:rsidRPr="003045FD" w:rsidRDefault="00F9690C" w:rsidP="003E09E7">
            <w:pPr>
              <w:spacing w:line="360" w:lineRule="auto"/>
              <w:rPr>
                <w:bCs/>
                <w:lang w:val="en-GB"/>
              </w:rPr>
            </w:pPr>
            <w:r w:rsidRPr="003045FD">
              <w:rPr>
                <w:bCs/>
                <w:lang w:val="en-GB"/>
              </w:rPr>
              <w:t>one ha</w:t>
            </w:r>
          </w:p>
        </w:tc>
        <w:tc>
          <w:tcPr>
            <w:tcW w:w="1275" w:type="dxa"/>
            <w:shd w:val="clear" w:color="auto" w:fill="auto"/>
          </w:tcPr>
          <w:p w14:paraId="099D06DA" w14:textId="77777777" w:rsidR="00F9690C" w:rsidRPr="003045FD" w:rsidRDefault="00F9690C" w:rsidP="003E09E7">
            <w:pPr>
              <w:spacing w:line="360" w:lineRule="auto"/>
              <w:rPr>
                <w:bCs/>
                <w:lang w:val="en-GB"/>
              </w:rPr>
            </w:pPr>
            <w:r w:rsidRPr="003045FD">
              <w:rPr>
                <w:bCs/>
                <w:lang w:val="en-GB"/>
              </w:rPr>
              <w:t>≈25 years</w:t>
            </w:r>
          </w:p>
        </w:tc>
        <w:tc>
          <w:tcPr>
            <w:tcW w:w="2083" w:type="dxa"/>
            <w:shd w:val="clear" w:color="auto" w:fill="auto"/>
          </w:tcPr>
          <w:p w14:paraId="681C92E3" w14:textId="77777777" w:rsidR="00F9690C" w:rsidRPr="003045FD" w:rsidRDefault="00F9690C" w:rsidP="003E09E7">
            <w:pPr>
              <w:spacing w:line="360" w:lineRule="auto"/>
              <w:rPr>
                <w:bCs/>
                <w:lang w:val="en-GB"/>
              </w:rPr>
            </w:pPr>
            <w:r w:rsidRPr="003045FD">
              <w:rPr>
                <w:bCs/>
                <w:lang w:val="en-GB"/>
              </w:rPr>
              <w:t>Ruby*, Valencia*</w:t>
            </w:r>
          </w:p>
        </w:tc>
      </w:tr>
    </w:tbl>
    <w:p w14:paraId="3E2E5DFD" w14:textId="394250D9" w:rsidR="00F9690C" w:rsidRPr="003045FD" w:rsidRDefault="00F9690C" w:rsidP="00DC3438">
      <w:pPr>
        <w:spacing w:after="120"/>
        <w:jc w:val="both"/>
        <w:rPr>
          <w:lang w:val="en-GB"/>
        </w:rPr>
      </w:pPr>
      <w:r w:rsidRPr="003045FD">
        <w:rPr>
          <w:bCs/>
          <w:iCs/>
          <w:lang w:val="en-GB"/>
        </w:rPr>
        <w:t>*Sampled variety.</w:t>
      </w:r>
    </w:p>
    <w:p w14:paraId="19B98C54" w14:textId="49A083B6" w:rsidR="000E5855" w:rsidRPr="003045FD" w:rsidRDefault="00F25FC2" w:rsidP="000978EB">
      <w:pPr>
        <w:pStyle w:val="ListParagraph"/>
        <w:numPr>
          <w:ilvl w:val="1"/>
          <w:numId w:val="6"/>
        </w:numPr>
        <w:jc w:val="both"/>
        <w:rPr>
          <w:b/>
          <w:i/>
          <w:iCs/>
          <w:lang w:val="en-GB"/>
        </w:rPr>
      </w:pPr>
      <w:r w:rsidRPr="003045FD">
        <w:rPr>
          <w:b/>
          <w:iCs/>
          <w:lang w:val="en-GB"/>
        </w:rPr>
        <w:t xml:space="preserve">Analysis of mango coinfection by fruit flies and the bacterium </w:t>
      </w:r>
      <w:r w:rsidRPr="003045FD">
        <w:rPr>
          <w:b/>
          <w:i/>
          <w:iCs/>
          <w:lang w:val="en-GB"/>
        </w:rPr>
        <w:t xml:space="preserve">Xanthomonas </w:t>
      </w:r>
      <w:proofErr w:type="spellStart"/>
      <w:r w:rsidRPr="003045FD">
        <w:rPr>
          <w:b/>
          <w:i/>
          <w:iCs/>
          <w:lang w:val="en-GB"/>
        </w:rPr>
        <w:t>citri</w:t>
      </w:r>
      <w:proofErr w:type="spellEnd"/>
      <w:r w:rsidRPr="003045FD">
        <w:rPr>
          <w:b/>
          <w:i/>
          <w:iCs/>
          <w:lang w:val="en-GB"/>
        </w:rPr>
        <w:t xml:space="preserve"> </w:t>
      </w:r>
      <w:proofErr w:type="spellStart"/>
      <w:r w:rsidRPr="003045FD">
        <w:rPr>
          <w:b/>
          <w:lang w:val="en-GB"/>
        </w:rPr>
        <w:t>pv</w:t>
      </w:r>
      <w:proofErr w:type="spellEnd"/>
      <w:r w:rsidRPr="003045FD">
        <w:rPr>
          <w:b/>
          <w:i/>
          <w:iCs/>
          <w:lang w:val="en-GB"/>
        </w:rPr>
        <w:t xml:space="preserve">. </w:t>
      </w:r>
      <w:proofErr w:type="spellStart"/>
      <w:r w:rsidR="00CB53B7">
        <w:rPr>
          <w:b/>
          <w:i/>
          <w:iCs/>
          <w:lang w:val="en-GB"/>
        </w:rPr>
        <w:t>m</w:t>
      </w:r>
      <w:r w:rsidRPr="003045FD">
        <w:rPr>
          <w:b/>
          <w:i/>
          <w:iCs/>
          <w:lang w:val="en-GB"/>
        </w:rPr>
        <w:t>angiferae</w:t>
      </w:r>
      <w:proofErr w:type="spellEnd"/>
      <w:r w:rsidR="00CB53B7">
        <w:rPr>
          <w:b/>
          <w:i/>
          <w:iCs/>
          <w:lang w:val="en-GB"/>
        </w:rPr>
        <w:t xml:space="preserve"> </w:t>
      </w:r>
      <w:proofErr w:type="spellStart"/>
      <w:r w:rsidRPr="003045FD">
        <w:rPr>
          <w:b/>
          <w:i/>
          <w:iCs/>
          <w:lang w:val="en-GB"/>
        </w:rPr>
        <w:t>indicae</w:t>
      </w:r>
      <w:proofErr w:type="spellEnd"/>
    </w:p>
    <w:p w14:paraId="2DECB3BD" w14:textId="4494CC2D" w:rsidR="006A0740" w:rsidRPr="003045FD" w:rsidRDefault="006A0740" w:rsidP="000978EB">
      <w:pPr>
        <w:jc w:val="both"/>
        <w:rPr>
          <w:iCs/>
          <w:lang w:val="en-GB"/>
        </w:rPr>
      </w:pPr>
      <w:r w:rsidRPr="003045FD">
        <w:rPr>
          <w:iCs/>
          <w:lang w:val="en-GB"/>
        </w:rPr>
        <w:t xml:space="preserve">Two types of </w:t>
      </w:r>
      <w:r w:rsidR="00F14833" w:rsidRPr="003045FD">
        <w:rPr>
          <w:iCs/>
          <w:lang w:val="en-GB"/>
        </w:rPr>
        <w:t xml:space="preserve">mangoes </w:t>
      </w:r>
      <w:r w:rsidRPr="003045FD">
        <w:rPr>
          <w:iCs/>
          <w:lang w:val="en-GB"/>
        </w:rPr>
        <w:t>were collected</w:t>
      </w:r>
      <w:r w:rsidR="000A6307" w:rsidRPr="003045FD">
        <w:rPr>
          <w:iCs/>
          <w:lang w:val="en-GB"/>
        </w:rPr>
        <w:t xml:space="preserve"> to analyse</w:t>
      </w:r>
      <w:r w:rsidR="00F14833" w:rsidRPr="003045FD">
        <w:rPr>
          <w:iCs/>
          <w:lang w:val="en-GB"/>
        </w:rPr>
        <w:t xml:space="preserve"> the coinfection by fruit flies and </w:t>
      </w:r>
      <w:r w:rsidR="00F14833" w:rsidRPr="003045FD">
        <w:rPr>
          <w:i/>
          <w:iCs/>
          <w:lang w:val="en-GB"/>
        </w:rPr>
        <w:t xml:space="preserve">X. </w:t>
      </w:r>
      <w:proofErr w:type="spellStart"/>
      <w:r w:rsidR="00F14833" w:rsidRPr="003045FD">
        <w:rPr>
          <w:i/>
          <w:iCs/>
          <w:lang w:val="en-GB"/>
        </w:rPr>
        <w:t>citri</w:t>
      </w:r>
      <w:proofErr w:type="spellEnd"/>
      <w:r w:rsidR="00F14833" w:rsidRPr="003045FD">
        <w:rPr>
          <w:i/>
          <w:iCs/>
          <w:lang w:val="en-GB"/>
        </w:rPr>
        <w:t xml:space="preserve"> </w:t>
      </w:r>
      <w:proofErr w:type="spellStart"/>
      <w:r w:rsidR="00F14833" w:rsidRPr="003045FD">
        <w:rPr>
          <w:lang w:val="en-GB"/>
        </w:rPr>
        <w:t>pv</w:t>
      </w:r>
      <w:proofErr w:type="spellEnd"/>
      <w:r w:rsidR="00F14833" w:rsidRPr="003045FD">
        <w:rPr>
          <w:i/>
          <w:iCs/>
          <w:lang w:val="en-GB"/>
        </w:rPr>
        <w:t xml:space="preserve">. </w:t>
      </w:r>
      <w:proofErr w:type="spellStart"/>
      <w:r w:rsidR="00F14833" w:rsidRPr="003045FD">
        <w:rPr>
          <w:i/>
          <w:iCs/>
          <w:lang w:val="en-GB"/>
        </w:rPr>
        <w:t>mangiferaeindicae</w:t>
      </w:r>
      <w:proofErr w:type="spellEnd"/>
      <w:r w:rsidRPr="003045FD">
        <w:rPr>
          <w:iCs/>
          <w:lang w:val="en-GB"/>
        </w:rPr>
        <w:t>. The first (type 1) was mangoes showi</w:t>
      </w:r>
      <w:bookmarkStart w:id="0" w:name="_GoBack"/>
      <w:bookmarkEnd w:id="0"/>
      <w:r w:rsidRPr="003045FD">
        <w:rPr>
          <w:iCs/>
          <w:lang w:val="en-GB"/>
        </w:rPr>
        <w:t xml:space="preserve">ng symptoms of </w:t>
      </w:r>
      <w:r w:rsidR="00A16E8D" w:rsidRPr="003045FD">
        <w:rPr>
          <w:iCs/>
          <w:lang w:val="en-GB"/>
        </w:rPr>
        <w:t>mango bacterial canker</w:t>
      </w:r>
      <w:r w:rsidRPr="003045FD">
        <w:rPr>
          <w:iCs/>
          <w:lang w:val="en-GB"/>
        </w:rPr>
        <w:t xml:space="preserve"> that did not show apparent fruit fly </w:t>
      </w:r>
      <w:r w:rsidR="000B3D12" w:rsidRPr="003045FD">
        <w:rPr>
          <w:iCs/>
          <w:lang w:val="en-GB"/>
        </w:rPr>
        <w:t>stings</w:t>
      </w:r>
      <w:r w:rsidRPr="003045FD">
        <w:rPr>
          <w:iCs/>
          <w:lang w:val="en-GB"/>
        </w:rPr>
        <w:t>. This type of mango is characterized by star-shaped slits from which a highly infectious gummy exudate can flow (</w:t>
      </w:r>
      <w:r w:rsidR="004337FB" w:rsidRPr="003045FD">
        <w:rPr>
          <w:iCs/>
          <w:lang w:val="en-GB"/>
        </w:rPr>
        <w:t>f</w:t>
      </w:r>
      <w:r w:rsidRPr="003045FD">
        <w:rPr>
          <w:iCs/>
          <w:lang w:val="en-GB"/>
        </w:rPr>
        <w:t xml:space="preserve">igure </w:t>
      </w:r>
      <w:r w:rsidR="004B5277" w:rsidRPr="003045FD">
        <w:rPr>
          <w:iCs/>
          <w:lang w:val="en-GB"/>
        </w:rPr>
        <w:t>1</w:t>
      </w:r>
      <w:r w:rsidR="00466F94" w:rsidRPr="003045FD">
        <w:rPr>
          <w:iCs/>
          <w:lang w:val="en-GB"/>
        </w:rPr>
        <w:t>a&amp;b</w:t>
      </w:r>
      <w:r w:rsidRPr="003045FD">
        <w:rPr>
          <w:iCs/>
          <w:lang w:val="en-GB"/>
        </w:rPr>
        <w:t xml:space="preserve">). The second type (type 2) were the fruits showing both fairly advanced </w:t>
      </w:r>
      <w:r w:rsidR="00A16E8D" w:rsidRPr="003045FD">
        <w:rPr>
          <w:iCs/>
          <w:lang w:val="en-GB"/>
        </w:rPr>
        <w:t>mango bacterial canker</w:t>
      </w:r>
      <w:r w:rsidRPr="003045FD">
        <w:rPr>
          <w:iCs/>
          <w:lang w:val="en-GB"/>
        </w:rPr>
        <w:t xml:space="preserve"> and signs of fruit fly attacks. The characteristic symptoms of this type of mango are crateriform lesions with </w:t>
      </w:r>
      <w:r w:rsidRPr="003045FD">
        <w:rPr>
          <w:iCs/>
          <w:lang w:val="en-GB"/>
        </w:rPr>
        <w:lastRenderedPageBreak/>
        <w:t>clusters of eggs laid by fruit fl</w:t>
      </w:r>
      <w:r w:rsidR="004910D2" w:rsidRPr="003045FD">
        <w:rPr>
          <w:iCs/>
          <w:lang w:val="en-GB"/>
        </w:rPr>
        <w:t>ies or even bite spots (f</w:t>
      </w:r>
      <w:r w:rsidR="004B5277" w:rsidRPr="003045FD">
        <w:rPr>
          <w:iCs/>
          <w:lang w:val="en-GB"/>
        </w:rPr>
        <w:t xml:space="preserve">igure </w:t>
      </w:r>
      <w:r w:rsidR="00466F94" w:rsidRPr="003045FD">
        <w:rPr>
          <w:iCs/>
          <w:lang w:val="en-GB"/>
        </w:rPr>
        <w:t>1c</w:t>
      </w:r>
      <w:r w:rsidRPr="003045FD">
        <w:rPr>
          <w:iCs/>
          <w:lang w:val="en-GB"/>
        </w:rPr>
        <w:t xml:space="preserve">). In each orchard monitored, fruits were randomly collected from </w:t>
      </w:r>
      <w:r w:rsidR="00FF6647" w:rsidRPr="003045FD">
        <w:rPr>
          <w:iCs/>
          <w:lang w:val="en-GB"/>
        </w:rPr>
        <w:t xml:space="preserve">the </w:t>
      </w:r>
      <w:r w:rsidRPr="003045FD">
        <w:rPr>
          <w:iCs/>
          <w:lang w:val="en-GB"/>
        </w:rPr>
        <w:t>mango</w:t>
      </w:r>
      <w:r w:rsidR="00FF6647" w:rsidRPr="003045FD">
        <w:rPr>
          <w:iCs/>
          <w:lang w:val="en-GB"/>
        </w:rPr>
        <w:t xml:space="preserve"> trees</w:t>
      </w:r>
      <w:r w:rsidRPr="003045FD">
        <w:rPr>
          <w:iCs/>
          <w:lang w:val="en-GB"/>
        </w:rPr>
        <w:t xml:space="preserve">. Thus, depending on the availability of mangoes exhibiting the symptoms described above, five type 1 mangoes and/or five type 2 mangoes were collected from the trees. Then, each collected mango was coded, and the different batches were kept cool in a cooler </w:t>
      </w:r>
      <w:r w:rsidR="000B3D12" w:rsidRPr="003045FD">
        <w:rPr>
          <w:iCs/>
          <w:lang w:val="en-GB"/>
        </w:rPr>
        <w:t xml:space="preserve">box </w:t>
      </w:r>
      <w:r w:rsidRPr="003045FD">
        <w:rPr>
          <w:iCs/>
          <w:lang w:val="en-GB"/>
        </w:rPr>
        <w:t xml:space="preserve">during their transport to the laboratory. A total of three collections were performed </w:t>
      </w:r>
      <w:r w:rsidR="00D27483" w:rsidRPr="003045FD">
        <w:rPr>
          <w:iCs/>
          <w:lang w:val="en-GB"/>
        </w:rPr>
        <w:t xml:space="preserve">every ten days </w:t>
      </w:r>
      <w:r w:rsidRPr="003045FD">
        <w:rPr>
          <w:iCs/>
          <w:lang w:val="en-GB"/>
        </w:rPr>
        <w:t xml:space="preserve">in the mango orchards in </w:t>
      </w:r>
      <w:proofErr w:type="spellStart"/>
      <w:r w:rsidRPr="003045FD">
        <w:rPr>
          <w:iCs/>
          <w:lang w:val="en-GB"/>
        </w:rPr>
        <w:t>Kénédougou</w:t>
      </w:r>
      <w:proofErr w:type="spellEnd"/>
      <w:r w:rsidRPr="003045FD">
        <w:rPr>
          <w:iCs/>
          <w:lang w:val="en-GB"/>
        </w:rPr>
        <w:t xml:space="preserve"> Province. In </w:t>
      </w:r>
      <w:proofErr w:type="spellStart"/>
      <w:r w:rsidRPr="003045FD">
        <w:rPr>
          <w:iCs/>
          <w:lang w:val="en-GB"/>
        </w:rPr>
        <w:t>Houet</w:t>
      </w:r>
      <w:proofErr w:type="spellEnd"/>
      <w:r w:rsidRPr="003045FD">
        <w:rPr>
          <w:iCs/>
          <w:lang w:val="en-GB"/>
        </w:rPr>
        <w:t xml:space="preserve"> Province, </w:t>
      </w:r>
      <w:r w:rsidR="001F3DAF" w:rsidRPr="003045FD">
        <w:rPr>
          <w:iCs/>
          <w:lang w:val="en-GB"/>
        </w:rPr>
        <w:t xml:space="preserve">two </w:t>
      </w:r>
      <w:r w:rsidRPr="003045FD">
        <w:rPr>
          <w:iCs/>
          <w:lang w:val="en-GB"/>
        </w:rPr>
        <w:t>collection</w:t>
      </w:r>
      <w:r w:rsidR="001F3DAF" w:rsidRPr="003045FD">
        <w:rPr>
          <w:iCs/>
          <w:lang w:val="en-GB"/>
        </w:rPr>
        <w:t>s</w:t>
      </w:r>
      <w:r w:rsidRPr="003045FD">
        <w:rPr>
          <w:iCs/>
          <w:lang w:val="en-GB"/>
        </w:rPr>
        <w:t xml:space="preserve"> of mangoes w</w:t>
      </w:r>
      <w:r w:rsidR="001F3DAF" w:rsidRPr="003045FD">
        <w:rPr>
          <w:iCs/>
          <w:lang w:val="en-GB"/>
        </w:rPr>
        <w:t>ere</w:t>
      </w:r>
      <w:r w:rsidRPr="003045FD">
        <w:rPr>
          <w:iCs/>
          <w:lang w:val="en-GB"/>
        </w:rPr>
        <w:t xml:space="preserve"> performed.</w:t>
      </w:r>
      <w:r w:rsidR="00DD5B03" w:rsidRPr="003045FD">
        <w:rPr>
          <w:iCs/>
          <w:lang w:val="en-GB"/>
        </w:rPr>
        <w:t xml:space="preserve"> </w:t>
      </w:r>
      <w:r w:rsidR="0074358B" w:rsidRPr="003045FD">
        <w:rPr>
          <w:iCs/>
          <w:lang w:val="en-GB"/>
        </w:rPr>
        <w:t>For both sites, 163 mangoes were collected.</w:t>
      </w:r>
    </w:p>
    <w:p w14:paraId="41C99826" w14:textId="1D41706A" w:rsidR="00C85A06" w:rsidRPr="003045FD" w:rsidRDefault="00C85A06" w:rsidP="000978EB">
      <w:pPr>
        <w:jc w:val="both"/>
        <w:rPr>
          <w:iCs/>
          <w:lang w:val="en-GB"/>
        </w:rPr>
      </w:pPr>
      <w:r w:rsidRPr="003045FD">
        <w:rPr>
          <w:iCs/>
          <w:lang w:val="en-GB"/>
        </w:rPr>
        <w:t xml:space="preserve">In laboratory, symptomatic type 1 and 2 mangoes were rinsed with cotton wool soaked in sterile distilled water. A few lesions were cut out with a sterile scalpel and placed in a sterile Petri dish. These lesions were then broken up in 1 ml of sterile distilled water. The obtained solution was left to stand for 30 min to allow the bacteria to be released into the solution. Then, 50 </w:t>
      </w:r>
      <w:proofErr w:type="spellStart"/>
      <w:r w:rsidRPr="003045FD">
        <w:rPr>
          <w:iCs/>
          <w:lang w:val="en-GB"/>
        </w:rPr>
        <w:t>μL</w:t>
      </w:r>
      <w:proofErr w:type="spellEnd"/>
      <w:r w:rsidRPr="003045FD">
        <w:rPr>
          <w:iCs/>
          <w:lang w:val="en-GB"/>
        </w:rPr>
        <w:t xml:space="preserve"> of this solution was spread in three sectors on Petri dishes containing </w:t>
      </w:r>
      <w:r w:rsidR="00A16E8D" w:rsidRPr="003045FD">
        <w:rPr>
          <w:iCs/>
          <w:lang w:val="en-GB"/>
        </w:rPr>
        <w:t>Y</w:t>
      </w:r>
      <w:r w:rsidRPr="003045FD">
        <w:rPr>
          <w:iCs/>
          <w:lang w:val="en-GB"/>
        </w:rPr>
        <w:t xml:space="preserve">PGA medium supplemented with antibiotics under a laminar flow hood with two repetitions per sample. The </w:t>
      </w:r>
      <w:r w:rsidR="00E21DB3" w:rsidRPr="003045FD">
        <w:rPr>
          <w:iCs/>
          <w:lang w:val="en-GB"/>
        </w:rPr>
        <w:t>Y</w:t>
      </w:r>
      <w:r w:rsidRPr="003045FD">
        <w:rPr>
          <w:iCs/>
          <w:lang w:val="en-GB"/>
        </w:rPr>
        <w:t>PGA medium was composed of 7 g of yeast</w:t>
      </w:r>
      <w:r w:rsidR="00A16E8D" w:rsidRPr="003045FD">
        <w:rPr>
          <w:iCs/>
          <w:lang w:val="en-GB"/>
        </w:rPr>
        <w:t xml:space="preserve"> extract</w:t>
      </w:r>
      <w:r w:rsidRPr="003045FD">
        <w:rPr>
          <w:iCs/>
          <w:lang w:val="en-GB"/>
        </w:rPr>
        <w:t xml:space="preserve">, 7 g of peptone, 7 g of glucose, and 18 g of agar dissolved in one litre of distilled water. The antibiotic mixture contained 20 mg/L </w:t>
      </w:r>
      <w:proofErr w:type="spellStart"/>
      <w:r w:rsidRPr="003045FD">
        <w:rPr>
          <w:iCs/>
          <w:lang w:val="en-GB"/>
        </w:rPr>
        <w:t>kasugamycin</w:t>
      </w:r>
      <w:proofErr w:type="spellEnd"/>
      <w:r w:rsidRPr="003045FD">
        <w:rPr>
          <w:iCs/>
          <w:lang w:val="en-GB"/>
        </w:rPr>
        <w:t>, 20 mg/L cephalexin and 50 mg/L cycloheximide.</w:t>
      </w:r>
      <w:r w:rsidR="0002378E" w:rsidRPr="003045FD">
        <w:rPr>
          <w:iCs/>
          <w:lang w:val="en-GB"/>
        </w:rPr>
        <w:t xml:space="preserve"> Finally, the Petri dishes were incubated for 72 h to 96 h.</w:t>
      </w:r>
    </w:p>
    <w:p w14:paraId="381C948D" w14:textId="70718F48" w:rsidR="00FD7710" w:rsidRPr="003045FD" w:rsidRDefault="00FD7710" w:rsidP="00C649A6">
      <w:pPr>
        <w:spacing w:after="120"/>
        <w:jc w:val="both"/>
        <w:rPr>
          <w:lang w:val="en-GB"/>
        </w:rPr>
      </w:pPr>
      <w:r w:rsidRPr="003045FD">
        <w:rPr>
          <w:iCs/>
          <w:lang w:val="en-GB"/>
        </w:rPr>
        <w:t xml:space="preserve">After </w:t>
      </w:r>
      <w:r w:rsidR="00C85A06" w:rsidRPr="003045FD">
        <w:rPr>
          <w:iCs/>
          <w:lang w:val="en-GB"/>
        </w:rPr>
        <w:t xml:space="preserve">this step, </w:t>
      </w:r>
      <w:r w:rsidRPr="003045FD">
        <w:rPr>
          <w:iCs/>
          <w:lang w:val="en-GB"/>
        </w:rPr>
        <w:t>each mango sample was weighed</w:t>
      </w:r>
      <w:r w:rsidR="00C85A06" w:rsidRPr="003045FD">
        <w:rPr>
          <w:iCs/>
          <w:lang w:val="en-GB"/>
        </w:rPr>
        <w:t xml:space="preserve"> and</w:t>
      </w:r>
      <w:r w:rsidRPr="003045FD">
        <w:rPr>
          <w:iCs/>
          <w:lang w:val="en-GB"/>
        </w:rPr>
        <w:t xml:space="preserve"> placed in a plastic dish containing sterilized sand and covered with a muslin cloth attached to the dishes with plastic rings according to variety and type of symptoms. </w:t>
      </w:r>
      <w:r w:rsidRPr="003045FD">
        <w:rPr>
          <w:iCs/>
          <w:highlight w:val="yellow"/>
          <w:lang w:val="en-GB"/>
        </w:rPr>
        <w:t>A mesh screen was placed in each dish to separate the fruits from the sand.</w:t>
      </w:r>
      <w:r w:rsidR="00AE32E9" w:rsidRPr="003045FD">
        <w:rPr>
          <w:b/>
          <w:iCs/>
          <w:highlight w:val="yellow"/>
          <w:lang w:val="en-GB"/>
        </w:rPr>
        <w:t xml:space="preserve"> </w:t>
      </w:r>
      <w:r w:rsidR="000A12E7" w:rsidRPr="003045FD">
        <w:rPr>
          <w:iCs/>
          <w:highlight w:val="yellow"/>
          <w:lang w:val="en-US"/>
        </w:rPr>
        <w:t xml:space="preserve">Incubated fruits were checked for fruit fly pupae every four days for twenty days. </w:t>
      </w:r>
      <w:r w:rsidRPr="003045FD">
        <w:rPr>
          <w:iCs/>
          <w:highlight w:val="yellow"/>
          <w:lang w:val="en-GB"/>
        </w:rPr>
        <w:t>The number of fruits attacked by fruit flies and the number of pupae were recorded. The pupae</w:t>
      </w:r>
      <w:r w:rsidR="000A12E7" w:rsidRPr="003045FD">
        <w:rPr>
          <w:iCs/>
          <w:highlight w:val="yellow"/>
          <w:lang w:val="en-GB"/>
        </w:rPr>
        <w:t xml:space="preserve"> obtained</w:t>
      </w:r>
      <w:r w:rsidRPr="003045FD">
        <w:rPr>
          <w:iCs/>
          <w:highlight w:val="yellow"/>
          <w:lang w:val="en-GB"/>
        </w:rPr>
        <w:t xml:space="preserve"> were placed in labelled Petri</w:t>
      </w:r>
      <w:r w:rsidRPr="003045FD">
        <w:rPr>
          <w:iCs/>
          <w:lang w:val="en-GB"/>
        </w:rPr>
        <w:t xml:space="preserve"> dishes and stored in rearing cages to allow the fruit flies to emerge. These fruit flies </w:t>
      </w:r>
      <w:r w:rsidR="004C264C" w:rsidRPr="003045FD">
        <w:rPr>
          <w:iCs/>
          <w:lang w:val="en-GB"/>
        </w:rPr>
        <w:t>were reared during five days to facilitate the development of the morphological criteria used in the</w:t>
      </w:r>
      <w:r w:rsidRPr="003045FD">
        <w:rPr>
          <w:iCs/>
          <w:lang w:val="en-GB"/>
        </w:rPr>
        <w:t xml:space="preserve"> identification</w:t>
      </w:r>
      <w:r w:rsidR="004C264C" w:rsidRPr="003045FD">
        <w:rPr>
          <w:iCs/>
          <w:lang w:val="en-GB"/>
        </w:rPr>
        <w:t xml:space="preserve"> process</w:t>
      </w:r>
      <w:r w:rsidRPr="003045FD">
        <w:rPr>
          <w:iCs/>
          <w:lang w:val="en-GB"/>
        </w:rPr>
        <w:t>.</w:t>
      </w:r>
      <w:r w:rsidR="00D27483" w:rsidRPr="003045FD">
        <w:rPr>
          <w:iCs/>
          <w:lang w:val="en-GB"/>
        </w:rPr>
        <w:t xml:space="preserve"> Identification keys published by </w:t>
      </w:r>
      <w:r w:rsidR="00D27483" w:rsidRPr="003045FD">
        <w:rPr>
          <w:lang w:val="en-GB"/>
        </w:rPr>
        <w:t xml:space="preserve">De Meyer (1996) and Virgilio et al. (2014) were used to identify fruit flies with </w:t>
      </w:r>
      <w:r w:rsidR="00D27483" w:rsidRPr="003045FD">
        <w:rPr>
          <w:iCs/>
          <w:lang w:val="en-GB"/>
        </w:rPr>
        <w:t>binocular magnifying glass</w:t>
      </w:r>
      <w:r w:rsidRPr="003045FD">
        <w:rPr>
          <w:lang w:val="en-GB"/>
        </w:rPr>
        <w:t>.</w:t>
      </w:r>
    </w:p>
    <w:p w14:paraId="7D5A1D97" w14:textId="0ADA09CF" w:rsidR="00C649A6" w:rsidRPr="003045FD" w:rsidRDefault="00C649A6" w:rsidP="00C649A6">
      <w:pPr>
        <w:tabs>
          <w:tab w:val="center" w:pos="4536"/>
        </w:tabs>
        <w:spacing w:line="360" w:lineRule="auto"/>
        <w:jc w:val="both"/>
      </w:pPr>
      <w:r w:rsidRPr="003045FD">
        <w:rPr>
          <w:noProof/>
          <w:lang w:val="fr-FR" w:eastAsia="fr-FR"/>
        </w:rPr>
        <mc:AlternateContent>
          <mc:Choice Requires="wps">
            <w:drawing>
              <wp:anchor distT="0" distB="0" distL="114300" distR="114300" simplePos="0" relativeHeight="251663360" behindDoc="0" locked="0" layoutInCell="1" allowOverlap="1" wp14:anchorId="69B6EE9D" wp14:editId="50153EB7">
                <wp:simplePos x="0" y="0"/>
                <wp:positionH relativeFrom="column">
                  <wp:posOffset>3353435</wp:posOffset>
                </wp:positionH>
                <wp:positionV relativeFrom="paragraph">
                  <wp:posOffset>1928164</wp:posOffset>
                </wp:positionV>
                <wp:extent cx="270345" cy="280283"/>
                <wp:effectExtent l="0" t="0" r="9525" b="12065"/>
                <wp:wrapNone/>
                <wp:docPr id="7" name="Zone de texte 7"/>
                <wp:cNvGraphicFramePr/>
                <a:graphic xmlns:a="http://schemas.openxmlformats.org/drawingml/2006/main">
                  <a:graphicData uri="http://schemas.microsoft.com/office/word/2010/wordprocessingShape">
                    <wps:wsp>
                      <wps:cNvSpPr txBox="1"/>
                      <wps:spPr>
                        <a:xfrm>
                          <a:off x="0" y="0"/>
                          <a:ext cx="270345" cy="280283"/>
                        </a:xfrm>
                        <a:prstGeom prst="rect">
                          <a:avLst/>
                        </a:prstGeom>
                        <a:solidFill>
                          <a:schemeClr val="lt1"/>
                        </a:solidFill>
                        <a:ln w="6350">
                          <a:solidFill>
                            <a:prstClr val="black"/>
                          </a:solidFill>
                        </a:ln>
                      </wps:spPr>
                      <wps:txbx>
                        <w:txbxContent>
                          <w:p w14:paraId="6F0C093E" w14:textId="1E57AEF1" w:rsidR="00C649A6" w:rsidRPr="00C649A6" w:rsidRDefault="00C649A6" w:rsidP="00C649A6">
                            <w:pPr>
                              <w:rPr>
                                <w:b/>
                                <w:lang w:val="en-US"/>
                              </w:rPr>
                            </w:pPr>
                            <w:r>
                              <w:rPr>
                                <w:b/>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6EE9D" id="_x0000_t202" coordsize="21600,21600" o:spt="202" path="m,l,21600r21600,l21600,xe">
                <v:stroke joinstyle="miter"/>
                <v:path gradientshapeok="t" o:connecttype="rect"/>
              </v:shapetype>
              <v:shape id="Zone de texte 7" o:spid="_x0000_s1026" type="#_x0000_t202" style="position:absolute;left:0;text-align:left;margin-left:264.05pt;margin-top:151.8pt;width:21.3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" fillcolor="white [3201]" strokeweight=".5pt">
                <v:textbox>
                  <w:txbxContent>
                    <w:p w14:paraId="6F0C093E" w14:textId="1E57AEF1" w:rsidR="00C649A6" w:rsidRPr="00C649A6" w:rsidRDefault="00C649A6" w:rsidP="00C649A6">
                      <w:pPr>
                        <w:rPr>
                          <w:b/>
                          <w:lang w:val="en-US"/>
                        </w:rPr>
                      </w:pPr>
                      <w:r>
                        <w:rPr>
                          <w:b/>
                          <w:lang w:val="en-US"/>
                        </w:rPr>
                        <w:t>c</w:t>
                      </w:r>
                    </w:p>
                  </w:txbxContent>
                </v:textbox>
              </v:shape>
            </w:pict>
          </mc:Fallback>
        </mc:AlternateContent>
      </w:r>
      <w:r w:rsidRPr="003045FD">
        <w:rPr>
          <w:noProof/>
          <w:lang w:val="fr-FR" w:eastAsia="fr-FR"/>
        </w:rPr>
        <mc:AlternateContent>
          <mc:Choice Requires="wps">
            <w:drawing>
              <wp:anchor distT="0" distB="0" distL="114300" distR="114300" simplePos="0" relativeHeight="251661312" behindDoc="0" locked="0" layoutInCell="1" allowOverlap="1" wp14:anchorId="5E762EF2" wp14:editId="51AF3ABB">
                <wp:simplePos x="0" y="0"/>
                <wp:positionH relativeFrom="column">
                  <wp:posOffset>1667510</wp:posOffset>
                </wp:positionH>
                <wp:positionV relativeFrom="paragraph">
                  <wp:posOffset>1928191</wp:posOffset>
                </wp:positionV>
                <wp:extent cx="270345" cy="280283"/>
                <wp:effectExtent l="0" t="0" r="9525" b="12065"/>
                <wp:wrapNone/>
                <wp:docPr id="6" name="Zone de texte 6"/>
                <wp:cNvGraphicFramePr/>
                <a:graphic xmlns:a="http://schemas.openxmlformats.org/drawingml/2006/main">
                  <a:graphicData uri="http://schemas.microsoft.com/office/word/2010/wordprocessingShape">
                    <wps:wsp>
                      <wps:cNvSpPr txBox="1"/>
                      <wps:spPr>
                        <a:xfrm>
                          <a:off x="0" y="0"/>
                          <a:ext cx="270345" cy="280283"/>
                        </a:xfrm>
                        <a:prstGeom prst="rect">
                          <a:avLst/>
                        </a:prstGeom>
                        <a:solidFill>
                          <a:schemeClr val="lt1"/>
                        </a:solidFill>
                        <a:ln w="6350">
                          <a:solidFill>
                            <a:prstClr val="black"/>
                          </a:solidFill>
                        </a:ln>
                      </wps:spPr>
                      <wps:txbx>
                        <w:txbxContent>
                          <w:p w14:paraId="2A259F38" w14:textId="48BBB1CC" w:rsidR="00C649A6" w:rsidRPr="00C649A6" w:rsidRDefault="00C649A6" w:rsidP="00C649A6">
                            <w:pPr>
                              <w:rPr>
                                <w:b/>
                                <w:lang w:val="en-US"/>
                              </w:rPr>
                            </w:pPr>
                            <w:r>
                              <w:rPr>
                                <w:b/>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2EF2" id="Zone de texte 6" o:spid="_x0000_s1027" type="#_x0000_t202" style="position:absolute;left:0;text-align:left;margin-left:131.3pt;margin-top:151.85pt;width:21.3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" fillcolor="white [3201]" strokeweight=".5pt">
                <v:textbox>
                  <w:txbxContent>
                    <w:p w14:paraId="2A259F38" w14:textId="48BBB1CC" w:rsidR="00C649A6" w:rsidRPr="00C649A6" w:rsidRDefault="00C649A6" w:rsidP="00C649A6">
                      <w:pPr>
                        <w:rPr>
                          <w:b/>
                          <w:lang w:val="en-US"/>
                        </w:rPr>
                      </w:pPr>
                      <w:r>
                        <w:rPr>
                          <w:b/>
                          <w:lang w:val="en-US"/>
                        </w:rPr>
                        <w:t>b</w:t>
                      </w:r>
                    </w:p>
                  </w:txbxContent>
                </v:textbox>
              </v:shape>
            </w:pict>
          </mc:Fallback>
        </mc:AlternateContent>
      </w:r>
      <w:r w:rsidRPr="003045FD">
        <w:rPr>
          <w:noProof/>
          <w:lang w:val="fr-FR" w:eastAsia="fr-FR"/>
        </w:rPr>
        <mc:AlternateContent>
          <mc:Choice Requires="wps">
            <w:drawing>
              <wp:anchor distT="0" distB="0" distL="114300" distR="114300" simplePos="0" relativeHeight="251659264" behindDoc="0" locked="0" layoutInCell="1" allowOverlap="1" wp14:anchorId="4CAFDC8F" wp14:editId="339277B8">
                <wp:simplePos x="0" y="0"/>
                <wp:positionH relativeFrom="column">
                  <wp:posOffset>-1905</wp:posOffset>
                </wp:positionH>
                <wp:positionV relativeFrom="paragraph">
                  <wp:posOffset>1911681</wp:posOffset>
                </wp:positionV>
                <wp:extent cx="270345" cy="280283"/>
                <wp:effectExtent l="0" t="0" r="9525" b="12065"/>
                <wp:wrapNone/>
                <wp:docPr id="1" name="Zone de texte 1"/>
                <wp:cNvGraphicFramePr/>
                <a:graphic xmlns:a="http://schemas.openxmlformats.org/drawingml/2006/main">
                  <a:graphicData uri="http://schemas.microsoft.com/office/word/2010/wordprocessingShape">
                    <wps:wsp>
                      <wps:cNvSpPr txBox="1"/>
                      <wps:spPr>
                        <a:xfrm>
                          <a:off x="0" y="0"/>
                          <a:ext cx="270345" cy="280283"/>
                        </a:xfrm>
                        <a:prstGeom prst="rect">
                          <a:avLst/>
                        </a:prstGeom>
                        <a:solidFill>
                          <a:schemeClr val="lt1"/>
                        </a:solidFill>
                        <a:ln w="6350">
                          <a:solidFill>
                            <a:prstClr val="black"/>
                          </a:solidFill>
                        </a:ln>
                      </wps:spPr>
                      <wps:txbx>
                        <w:txbxContent>
                          <w:p w14:paraId="3F04E872" w14:textId="67266554" w:rsidR="00C649A6" w:rsidRPr="00C649A6" w:rsidRDefault="00C649A6">
                            <w:pPr>
                              <w:rPr>
                                <w:b/>
                                <w:lang w:val="en-US"/>
                              </w:rPr>
                            </w:pPr>
                            <w:r w:rsidRPr="00C649A6">
                              <w:rPr>
                                <w:b/>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FDC8F" id="Zone de texte 1" o:spid="_x0000_s1028" type="#_x0000_t202" style="position:absolute;left:0;text-align:left;margin-left:-.15pt;margin-top:150.55pt;width:21.3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" fillcolor="white [3201]" strokeweight=".5pt">
                <v:textbox>
                  <w:txbxContent>
                    <w:p w14:paraId="3F04E872" w14:textId="67266554" w:rsidR="00C649A6" w:rsidRPr="00C649A6" w:rsidRDefault="00C649A6">
                      <w:pPr>
                        <w:rPr>
                          <w:b/>
                          <w:lang w:val="en-US"/>
                        </w:rPr>
                      </w:pPr>
                      <w:r w:rsidRPr="00C649A6">
                        <w:rPr>
                          <w:b/>
                          <w:lang w:val="en-US"/>
                        </w:rPr>
                        <w:t>a</w:t>
                      </w:r>
                    </w:p>
                  </w:txbxContent>
                </v:textbox>
              </v:shape>
            </w:pict>
          </mc:Fallback>
        </mc:AlternateContent>
      </w:r>
      <w:r w:rsidRPr="003045FD">
        <w:rPr>
          <w:noProof/>
          <w:lang w:val="fr-FR" w:eastAsia="fr-FR"/>
        </w:rPr>
        <w:drawing>
          <wp:inline distT="0" distB="0" distL="0" distR="0" wp14:anchorId="155B4F69" wp14:editId="6B023A72">
            <wp:extent cx="3357314" cy="220496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contrast="40000"/>
                      <a:extLst>
                        <a:ext uri="{28A0092B-C50C-407E-A947-70E740481C1C}">
                          <a14:useLocalDpi xmlns:a14="http://schemas.microsoft.com/office/drawing/2010/main" val="0"/>
                        </a:ext>
                      </a:extLst>
                    </a:blip>
                    <a:srcRect/>
                    <a:stretch>
                      <a:fillRect/>
                    </a:stretch>
                  </pic:blipFill>
                  <pic:spPr bwMode="auto">
                    <a:xfrm>
                      <a:off x="0" y="0"/>
                      <a:ext cx="3362359" cy="2208282"/>
                    </a:xfrm>
                    <a:prstGeom prst="rect">
                      <a:avLst/>
                    </a:prstGeom>
                    <a:noFill/>
                    <a:ln>
                      <a:noFill/>
                    </a:ln>
                  </pic:spPr>
                </pic:pic>
              </a:graphicData>
            </a:graphic>
          </wp:inline>
        </w:drawing>
      </w:r>
      <w:r w:rsidRPr="003045FD">
        <w:rPr>
          <w:noProof/>
          <w:lang w:val="fr-FR" w:eastAsia="fr-FR"/>
        </w:rPr>
        <w:drawing>
          <wp:inline distT="0" distB="0" distL="0" distR="0" wp14:anchorId="4F89164F" wp14:editId="5929A7F1">
            <wp:extent cx="2133600" cy="2209800"/>
            <wp:effectExtent l="0" t="0" r="0" b="0"/>
            <wp:docPr id="1073"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247"/>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Lst>
                    </a:blip>
                    <a:srcRect l="15651" t="2027" r="8913"/>
                    <a:stretch/>
                  </pic:blipFill>
                  <pic:spPr>
                    <a:xfrm>
                      <a:off x="0" y="0"/>
                      <a:ext cx="2138848" cy="2215235"/>
                    </a:xfrm>
                    <a:prstGeom prst="rect">
                      <a:avLst/>
                    </a:prstGeom>
                  </pic:spPr>
                </pic:pic>
              </a:graphicData>
            </a:graphic>
          </wp:inline>
        </w:drawing>
      </w:r>
    </w:p>
    <w:p w14:paraId="052E29E9" w14:textId="77777777" w:rsidR="00C649A6" w:rsidRPr="003045FD" w:rsidRDefault="00C649A6" w:rsidP="00C649A6">
      <w:pPr>
        <w:spacing w:line="360" w:lineRule="auto"/>
        <w:jc w:val="both"/>
        <w:rPr>
          <w:iCs/>
          <w:lang w:val="en-GB"/>
        </w:rPr>
      </w:pPr>
      <w:r w:rsidRPr="003045FD">
        <w:rPr>
          <w:iCs/>
          <w:lang w:val="en-US"/>
        </w:rPr>
        <w:t xml:space="preserve">Figure 1: </w:t>
      </w:r>
      <w:r w:rsidRPr="003045FD">
        <w:rPr>
          <w:iCs/>
          <w:lang w:val="en-GB"/>
        </w:rPr>
        <w:t>Types of mangoes collected for coinfection analysis</w:t>
      </w:r>
    </w:p>
    <w:p w14:paraId="570A9374" w14:textId="77777777" w:rsidR="00C649A6" w:rsidRPr="003045FD" w:rsidRDefault="00C649A6" w:rsidP="00C649A6">
      <w:pPr>
        <w:spacing w:line="360" w:lineRule="auto"/>
        <w:jc w:val="both"/>
        <w:rPr>
          <w:iCs/>
          <w:lang w:val="en-US"/>
        </w:rPr>
      </w:pPr>
      <w:r w:rsidRPr="003045FD">
        <w:rPr>
          <w:iCs/>
          <w:lang w:val="en-GB"/>
        </w:rPr>
        <w:t xml:space="preserve">a &amp; b: </w:t>
      </w:r>
      <w:r w:rsidRPr="003045FD">
        <w:rPr>
          <w:iCs/>
          <w:lang w:val="en-US"/>
        </w:rPr>
        <w:t>Type 1 mangoes showing symptoms of bacterial canker without apparent fruit fly stings.</w:t>
      </w:r>
    </w:p>
    <w:p w14:paraId="4BC7B1BD" w14:textId="77777777" w:rsidR="00C649A6" w:rsidRPr="003045FD" w:rsidRDefault="00C649A6" w:rsidP="00C649A6">
      <w:pPr>
        <w:spacing w:after="120" w:line="360" w:lineRule="auto"/>
        <w:jc w:val="both"/>
        <w:rPr>
          <w:iCs/>
          <w:lang w:val="en-US"/>
        </w:rPr>
      </w:pPr>
      <w:r w:rsidRPr="003045FD">
        <w:rPr>
          <w:iCs/>
          <w:lang w:val="en-US"/>
        </w:rPr>
        <w:t>a: Star slits with gummy exudate; b: Crateriform spots.</w:t>
      </w:r>
    </w:p>
    <w:p w14:paraId="622B9596" w14:textId="46FA8F61" w:rsidR="00C649A6" w:rsidRPr="003045FD" w:rsidRDefault="00C649A6" w:rsidP="00C649A6">
      <w:pPr>
        <w:spacing w:after="120"/>
        <w:jc w:val="both"/>
        <w:rPr>
          <w:lang w:val="en-GB"/>
        </w:rPr>
      </w:pPr>
      <w:r w:rsidRPr="003045FD">
        <w:rPr>
          <w:iCs/>
          <w:lang w:val="en-US"/>
        </w:rPr>
        <w:t>c: Type 2 mangoes showing symptoms of bacterial canker and egg masses laid by fruit flies.</w:t>
      </w:r>
    </w:p>
    <w:p w14:paraId="67C27377" w14:textId="7C26DEE4" w:rsidR="00F25FC2" w:rsidRPr="003045FD" w:rsidRDefault="00F14833" w:rsidP="000978EB">
      <w:pPr>
        <w:pStyle w:val="ListParagraph"/>
        <w:numPr>
          <w:ilvl w:val="1"/>
          <w:numId w:val="6"/>
        </w:numPr>
        <w:jc w:val="both"/>
        <w:rPr>
          <w:b/>
          <w:iCs/>
          <w:lang w:val="en-GB"/>
        </w:rPr>
      </w:pPr>
      <w:r w:rsidRPr="003045FD">
        <w:rPr>
          <w:b/>
          <w:iCs/>
          <w:lang w:val="en-GB"/>
        </w:rPr>
        <w:t xml:space="preserve">Analysis of the role of fruit flies in the dissemination of </w:t>
      </w:r>
      <w:proofErr w:type="spellStart"/>
      <w:r w:rsidRPr="003045FD">
        <w:rPr>
          <w:b/>
          <w:i/>
          <w:iCs/>
          <w:lang w:val="en-GB"/>
        </w:rPr>
        <w:t>Xantomonas</w:t>
      </w:r>
      <w:proofErr w:type="spellEnd"/>
      <w:r w:rsidRPr="003045FD">
        <w:rPr>
          <w:b/>
          <w:i/>
          <w:iCs/>
          <w:lang w:val="en-GB"/>
        </w:rPr>
        <w:t xml:space="preserve"> </w:t>
      </w:r>
      <w:proofErr w:type="spellStart"/>
      <w:r w:rsidRPr="003045FD">
        <w:rPr>
          <w:b/>
          <w:i/>
          <w:iCs/>
          <w:lang w:val="en-GB"/>
        </w:rPr>
        <w:t>citri</w:t>
      </w:r>
      <w:proofErr w:type="spellEnd"/>
      <w:r w:rsidRPr="003045FD">
        <w:rPr>
          <w:b/>
          <w:i/>
          <w:iCs/>
          <w:lang w:val="en-GB"/>
        </w:rPr>
        <w:t xml:space="preserve"> </w:t>
      </w:r>
      <w:proofErr w:type="spellStart"/>
      <w:r w:rsidRPr="003045FD">
        <w:rPr>
          <w:b/>
          <w:lang w:val="en-GB"/>
        </w:rPr>
        <w:t>pv</w:t>
      </w:r>
      <w:proofErr w:type="spellEnd"/>
      <w:r w:rsidRPr="003045FD">
        <w:rPr>
          <w:b/>
          <w:i/>
          <w:iCs/>
          <w:lang w:val="en-GB"/>
        </w:rPr>
        <w:t xml:space="preserve">. </w:t>
      </w:r>
      <w:proofErr w:type="spellStart"/>
      <w:r w:rsidRPr="003045FD">
        <w:rPr>
          <w:b/>
          <w:i/>
          <w:iCs/>
          <w:lang w:val="en-GB"/>
        </w:rPr>
        <w:t>mangiferaeindicae</w:t>
      </w:r>
      <w:proofErr w:type="spellEnd"/>
    </w:p>
    <w:p w14:paraId="3049343A" w14:textId="5970B0C7" w:rsidR="00F25FC2" w:rsidRPr="003045FD" w:rsidRDefault="00782018" w:rsidP="00680C2C">
      <w:pPr>
        <w:jc w:val="both"/>
        <w:rPr>
          <w:iCs/>
          <w:highlight w:val="yellow"/>
          <w:lang w:val="en-US"/>
        </w:rPr>
      </w:pPr>
      <w:r w:rsidRPr="003045FD">
        <w:rPr>
          <w:iCs/>
          <w:lang w:val="en-GB"/>
        </w:rPr>
        <w:lastRenderedPageBreak/>
        <w:t xml:space="preserve">A trapping system based on food bait was set up </w:t>
      </w:r>
      <w:r w:rsidR="00A14DF7" w:rsidRPr="003045FD">
        <w:rPr>
          <w:iCs/>
          <w:lang w:val="en-GB"/>
        </w:rPr>
        <w:t xml:space="preserve">in the selected mango orchards </w:t>
      </w:r>
      <w:r w:rsidRPr="003045FD">
        <w:rPr>
          <w:iCs/>
          <w:lang w:val="en-GB"/>
        </w:rPr>
        <w:t xml:space="preserve">to analyse the role of fruit flies in the spread of </w:t>
      </w:r>
      <w:r w:rsidRPr="003045FD">
        <w:rPr>
          <w:i/>
          <w:iCs/>
          <w:lang w:val="en-GB"/>
        </w:rPr>
        <w:t xml:space="preserve">X. </w:t>
      </w:r>
      <w:proofErr w:type="spellStart"/>
      <w:r w:rsidRPr="003045FD">
        <w:rPr>
          <w:i/>
          <w:iCs/>
          <w:lang w:val="en-GB"/>
        </w:rPr>
        <w:t>citri</w:t>
      </w:r>
      <w:proofErr w:type="spellEnd"/>
      <w:r w:rsidRPr="003045FD">
        <w:rPr>
          <w:i/>
          <w:iCs/>
          <w:lang w:val="en-GB"/>
        </w:rPr>
        <w:t xml:space="preserve"> </w:t>
      </w:r>
      <w:proofErr w:type="spellStart"/>
      <w:r w:rsidRPr="003045FD">
        <w:rPr>
          <w:i/>
          <w:iCs/>
          <w:lang w:val="en-GB"/>
        </w:rPr>
        <w:t>pv</w:t>
      </w:r>
      <w:proofErr w:type="spellEnd"/>
      <w:r w:rsidRPr="003045FD">
        <w:rPr>
          <w:i/>
          <w:iCs/>
          <w:lang w:val="en-GB"/>
        </w:rPr>
        <w:t xml:space="preserve">. </w:t>
      </w:r>
      <w:proofErr w:type="spellStart"/>
      <w:r w:rsidRPr="003045FD">
        <w:rPr>
          <w:i/>
          <w:iCs/>
          <w:lang w:val="en-GB"/>
        </w:rPr>
        <w:t>mangiferaeindicae</w:t>
      </w:r>
      <w:proofErr w:type="spellEnd"/>
      <w:r w:rsidRPr="003045FD">
        <w:rPr>
          <w:iCs/>
          <w:lang w:val="en-GB"/>
        </w:rPr>
        <w:t xml:space="preserve">. </w:t>
      </w:r>
      <w:r w:rsidR="00A14DF7" w:rsidRPr="003045FD">
        <w:rPr>
          <w:iCs/>
          <w:lang w:val="en-GB"/>
        </w:rPr>
        <w:t>In each mango orchard, t</w:t>
      </w:r>
      <w:r w:rsidR="00F25FC2" w:rsidRPr="003045FD">
        <w:rPr>
          <w:iCs/>
          <w:lang w:val="en-GB"/>
        </w:rPr>
        <w:t xml:space="preserve">he trapping system included </w:t>
      </w:r>
      <w:r w:rsidR="00A14DF7" w:rsidRPr="003045FD">
        <w:rPr>
          <w:iCs/>
          <w:lang w:val="en-GB"/>
        </w:rPr>
        <w:t>five</w:t>
      </w:r>
      <w:r w:rsidR="00F25FC2" w:rsidRPr="003045FD">
        <w:rPr>
          <w:iCs/>
          <w:lang w:val="en-GB"/>
        </w:rPr>
        <w:t xml:space="preserve"> </w:t>
      </w:r>
      <w:proofErr w:type="spellStart"/>
      <w:r w:rsidR="00A14DF7" w:rsidRPr="003045FD">
        <w:rPr>
          <w:iCs/>
          <w:lang w:val="en-GB"/>
        </w:rPr>
        <w:t>Tephritrap</w:t>
      </w:r>
      <w:proofErr w:type="spellEnd"/>
      <w:r w:rsidR="00A14DF7" w:rsidRPr="003045FD">
        <w:rPr>
          <w:iCs/>
          <w:lang w:val="en-GB"/>
        </w:rPr>
        <w:t xml:space="preserve"> traps containing M3 bait station </w:t>
      </w:r>
      <w:r w:rsidR="00A14DF7" w:rsidRPr="003045FD">
        <w:rPr>
          <w:iCs/>
          <w:lang w:val="en-US"/>
        </w:rPr>
        <w:t xml:space="preserve">(River Bioscience (Pty) Ltd., Humewood, South Africa) </w:t>
      </w:r>
      <w:r w:rsidR="00DE6FD9" w:rsidRPr="003045FD">
        <w:rPr>
          <w:iCs/>
          <w:lang w:val="en-US"/>
        </w:rPr>
        <w:t xml:space="preserve">and five McPhail traps containing </w:t>
      </w:r>
      <w:r w:rsidR="00DE6FD9" w:rsidRPr="003045FD">
        <w:rPr>
          <w:iCs/>
          <w:lang w:val="en-GB"/>
        </w:rPr>
        <w:t>torula yeast</w:t>
      </w:r>
      <w:r w:rsidR="00DE6FD9" w:rsidRPr="003045FD">
        <w:rPr>
          <w:rFonts w:ascii="Times" w:hAnsi="Times"/>
          <w:sz w:val="18"/>
          <w:szCs w:val="18"/>
          <w:lang w:val="en-US"/>
        </w:rPr>
        <w:t xml:space="preserve"> (</w:t>
      </w:r>
      <w:proofErr w:type="spellStart"/>
      <w:r w:rsidR="00DE6FD9" w:rsidRPr="003045FD">
        <w:rPr>
          <w:iCs/>
          <w:lang w:val="en-US"/>
        </w:rPr>
        <w:t>ChemTica</w:t>
      </w:r>
      <w:proofErr w:type="spellEnd"/>
      <w:r w:rsidR="00DE6FD9" w:rsidRPr="003045FD">
        <w:rPr>
          <w:iCs/>
          <w:lang w:val="en-US"/>
        </w:rPr>
        <w:t xml:space="preserve"> </w:t>
      </w:r>
      <w:proofErr w:type="spellStart"/>
      <w:r w:rsidR="00DE6FD9" w:rsidRPr="003045FD">
        <w:rPr>
          <w:iCs/>
          <w:lang w:val="en-US"/>
        </w:rPr>
        <w:t>Internacional</w:t>
      </w:r>
      <w:proofErr w:type="spellEnd"/>
      <w:r w:rsidR="00DE6FD9" w:rsidRPr="003045FD">
        <w:rPr>
          <w:iCs/>
          <w:lang w:val="en-US"/>
        </w:rPr>
        <w:t xml:space="preserve"> SA, Zeta Industrial Park, La Valencia, Heredia, Costa Rica).</w:t>
      </w:r>
      <w:r w:rsidR="00F25FC2" w:rsidRPr="003045FD">
        <w:rPr>
          <w:iCs/>
          <w:lang w:val="en-GB"/>
        </w:rPr>
        <w:t xml:space="preserve"> </w:t>
      </w:r>
      <w:r w:rsidR="00680C2C" w:rsidRPr="003045FD">
        <w:rPr>
          <w:iCs/>
          <w:lang w:val="en-US"/>
        </w:rPr>
        <w:t xml:space="preserve">The M3 bait station consists </w:t>
      </w:r>
      <w:r w:rsidR="00680C2C" w:rsidRPr="003045FD">
        <w:rPr>
          <w:iCs/>
          <w:lang w:val="en-GB"/>
        </w:rPr>
        <w:t>a sponge soaked in</w:t>
      </w:r>
      <w:r w:rsidR="00680C2C" w:rsidRPr="003045FD">
        <w:rPr>
          <w:iCs/>
          <w:lang w:val="en-US"/>
        </w:rPr>
        <w:t xml:space="preserve"> protein hydrolysate, a proprietary mixture of plant extracts and </w:t>
      </w:r>
      <w:r w:rsidR="00680C2C" w:rsidRPr="003045FD">
        <w:rPr>
          <w:iCs/>
          <w:lang w:val="en-GB"/>
        </w:rPr>
        <w:t>alpha-cypermethrin</w:t>
      </w:r>
      <w:r w:rsidR="00680C2C" w:rsidRPr="003045FD">
        <w:rPr>
          <w:iCs/>
          <w:lang w:val="en-US"/>
        </w:rPr>
        <w:t xml:space="preserve"> housed in a plastic device</w:t>
      </w:r>
      <w:r w:rsidR="00F25FC2" w:rsidRPr="003045FD">
        <w:rPr>
          <w:iCs/>
          <w:lang w:val="en-GB"/>
        </w:rPr>
        <w:t xml:space="preserve">. </w:t>
      </w:r>
      <w:r w:rsidR="009903A6" w:rsidRPr="003045FD">
        <w:rPr>
          <w:iCs/>
          <w:lang w:val="en-GB"/>
        </w:rPr>
        <w:t xml:space="preserve">Torula yeast is a source of protein, used at the rate of four pellets per trap dissolved in 400 ml of water. </w:t>
      </w:r>
      <w:r w:rsidR="00F25FC2" w:rsidRPr="003045FD">
        <w:rPr>
          <w:iCs/>
          <w:lang w:val="en-GB"/>
        </w:rPr>
        <w:t>One pellet of dichlorvos insecticide was placed in the baskets of the McPhail traps to kill trapped fruit flies. The traps were hung using soft wire approximately 1.5 m above the ground on mango trees. Solid grease was applied to the wire to prevent predation by weaver ants on the captured flies.</w:t>
      </w:r>
      <w:r w:rsidR="0055416B" w:rsidRPr="003045FD">
        <w:rPr>
          <w:iCs/>
          <w:lang w:val="en-GB"/>
        </w:rPr>
        <w:t xml:space="preserve"> </w:t>
      </w:r>
      <w:r w:rsidR="009903A6" w:rsidRPr="003045FD">
        <w:rPr>
          <w:iCs/>
          <w:lang w:val="en-GB"/>
        </w:rPr>
        <w:t xml:space="preserve">A distance of 20 m was observed between to traps. </w:t>
      </w:r>
      <w:r w:rsidR="003D2B7A" w:rsidRPr="003045FD">
        <w:rPr>
          <w:iCs/>
          <w:lang w:val="en-GB"/>
        </w:rPr>
        <w:t xml:space="preserve">The torula yeast </w:t>
      </w:r>
      <w:r w:rsidR="003D2B7A" w:rsidRPr="003045FD">
        <w:rPr>
          <w:iCs/>
          <w:highlight w:val="yellow"/>
          <w:lang w:val="en-GB"/>
        </w:rPr>
        <w:t>was renewed every 10 days, while the M3 bait</w:t>
      </w:r>
      <w:r w:rsidR="009903A6" w:rsidRPr="003045FD">
        <w:rPr>
          <w:iCs/>
          <w:highlight w:val="yellow"/>
          <w:lang w:val="en-GB"/>
        </w:rPr>
        <w:t xml:space="preserve"> station</w:t>
      </w:r>
      <w:r w:rsidR="003D2B7A" w:rsidRPr="003045FD">
        <w:rPr>
          <w:iCs/>
          <w:highlight w:val="yellow"/>
          <w:lang w:val="en-GB"/>
        </w:rPr>
        <w:t>, which has a duration of action of 10 weeks, was not renewed. The insecticide dichlorvos was renewed after one month of operation.</w:t>
      </w:r>
    </w:p>
    <w:p w14:paraId="09E77444" w14:textId="4295FC97" w:rsidR="00E17100" w:rsidRPr="003045FD" w:rsidRDefault="00930134" w:rsidP="000978EB">
      <w:pPr>
        <w:jc w:val="both"/>
        <w:rPr>
          <w:iCs/>
          <w:lang w:val="en-GB"/>
        </w:rPr>
      </w:pPr>
      <w:r w:rsidRPr="003045FD">
        <w:rPr>
          <w:iCs/>
          <w:highlight w:val="yellow"/>
          <w:lang w:val="en-GB"/>
        </w:rPr>
        <w:t>The traps</w:t>
      </w:r>
      <w:r w:rsidR="00F25FC2" w:rsidRPr="003045FD">
        <w:rPr>
          <w:iCs/>
          <w:highlight w:val="yellow"/>
          <w:lang w:val="en-GB"/>
        </w:rPr>
        <w:t xml:space="preserve"> </w:t>
      </w:r>
      <w:r w:rsidRPr="003045FD">
        <w:rPr>
          <w:iCs/>
          <w:highlight w:val="yellow"/>
          <w:lang w:val="en-GB"/>
        </w:rPr>
        <w:t>were</w:t>
      </w:r>
      <w:r w:rsidR="00F25FC2" w:rsidRPr="003045FD">
        <w:rPr>
          <w:iCs/>
          <w:highlight w:val="yellow"/>
          <w:lang w:val="en-GB"/>
        </w:rPr>
        <w:t xml:space="preserve"> visited every 10 days from early June to mid-July 2018 to collect the fruit flies captured. </w:t>
      </w:r>
      <w:r w:rsidR="0060236E" w:rsidRPr="003045FD">
        <w:rPr>
          <w:iCs/>
          <w:highlight w:val="yellow"/>
          <w:lang w:val="en-GB"/>
        </w:rPr>
        <w:t>F</w:t>
      </w:r>
      <w:r w:rsidR="00FC2597" w:rsidRPr="003045FD">
        <w:rPr>
          <w:iCs/>
          <w:highlight w:val="yellow"/>
          <w:lang w:val="en-GB"/>
        </w:rPr>
        <w:t>ive</w:t>
      </w:r>
      <w:r w:rsidR="0055416B" w:rsidRPr="003045FD">
        <w:rPr>
          <w:iCs/>
          <w:highlight w:val="yellow"/>
          <w:lang w:val="en-GB"/>
        </w:rPr>
        <w:t xml:space="preserve"> fruit flies were collected at random </w:t>
      </w:r>
      <w:r w:rsidR="0055416B" w:rsidRPr="003045FD">
        <w:rPr>
          <w:iCs/>
          <w:lang w:val="en-GB"/>
        </w:rPr>
        <w:t xml:space="preserve">from </w:t>
      </w:r>
      <w:r w:rsidR="00FC2597" w:rsidRPr="003045FD">
        <w:rPr>
          <w:iCs/>
          <w:lang w:val="en-GB"/>
        </w:rPr>
        <w:t>each</w:t>
      </w:r>
      <w:r w:rsidR="0055416B" w:rsidRPr="003045FD">
        <w:rPr>
          <w:iCs/>
          <w:lang w:val="en-GB"/>
        </w:rPr>
        <w:t xml:space="preserve"> trap and placed in sterile Eppendorf tubes containing one mL of nutrient broth. </w:t>
      </w:r>
      <w:r w:rsidR="006B219C" w:rsidRPr="003045FD">
        <w:rPr>
          <w:iCs/>
          <w:lang w:val="en-GB"/>
        </w:rPr>
        <w:t>These</w:t>
      </w:r>
      <w:r w:rsidR="0055416B" w:rsidRPr="003045FD">
        <w:rPr>
          <w:iCs/>
          <w:lang w:val="en-GB"/>
        </w:rPr>
        <w:t xml:space="preserve"> samples were kept cool in a cooler </w:t>
      </w:r>
      <w:r w:rsidR="006B219C" w:rsidRPr="003045FD">
        <w:rPr>
          <w:iCs/>
          <w:lang w:val="en-GB"/>
        </w:rPr>
        <w:t xml:space="preserve">box </w:t>
      </w:r>
      <w:r w:rsidR="0055416B" w:rsidRPr="003045FD">
        <w:rPr>
          <w:iCs/>
          <w:lang w:val="en-GB"/>
        </w:rPr>
        <w:t xml:space="preserve">for transport to the laboratory. </w:t>
      </w:r>
      <w:r w:rsidR="00F25FC2" w:rsidRPr="003045FD">
        <w:rPr>
          <w:iCs/>
          <w:lang w:val="en-GB"/>
        </w:rPr>
        <w:t xml:space="preserve">The </w:t>
      </w:r>
      <w:r w:rsidR="003D2B7A" w:rsidRPr="003045FD">
        <w:rPr>
          <w:iCs/>
          <w:lang w:val="en-GB"/>
        </w:rPr>
        <w:t xml:space="preserve">remaining </w:t>
      </w:r>
      <w:r w:rsidR="00F25FC2" w:rsidRPr="003045FD">
        <w:rPr>
          <w:iCs/>
          <w:lang w:val="en-GB"/>
        </w:rPr>
        <w:t>fruit fly specimens from each trap were kept in labelled vials for identification. The labels included the zone name, orchard number, attractant name</w:t>
      </w:r>
      <w:r w:rsidR="006B219C" w:rsidRPr="003045FD">
        <w:rPr>
          <w:iCs/>
          <w:lang w:val="en-GB"/>
        </w:rPr>
        <w:t xml:space="preserve"> </w:t>
      </w:r>
      <w:r w:rsidR="00F25FC2" w:rsidRPr="003045FD">
        <w:rPr>
          <w:iCs/>
          <w:lang w:val="en-GB"/>
        </w:rPr>
        <w:t xml:space="preserve">and collection date. </w:t>
      </w:r>
      <w:r w:rsidR="00E17100" w:rsidRPr="003045FD">
        <w:rPr>
          <w:iCs/>
          <w:lang w:val="en-GB"/>
        </w:rPr>
        <w:t xml:space="preserve">In the laboratory, the fruit flies were triturated whole in sterile Petri dishes. In addition, the different parts of fruit flies, namely, the head and ovipositor, were separately triturated in </w:t>
      </w:r>
      <w:r w:rsidR="00A16E8D" w:rsidRPr="003045FD">
        <w:rPr>
          <w:iCs/>
          <w:lang w:val="en-GB"/>
        </w:rPr>
        <w:t>1</w:t>
      </w:r>
      <w:r w:rsidR="00E17100" w:rsidRPr="003045FD">
        <w:rPr>
          <w:iCs/>
          <w:lang w:val="en-GB"/>
        </w:rPr>
        <w:t xml:space="preserve">mL of sterile distilled water. Fifty (50) </w:t>
      </w:r>
      <w:proofErr w:type="spellStart"/>
      <w:r w:rsidR="00E17100" w:rsidRPr="003045FD">
        <w:rPr>
          <w:iCs/>
          <w:lang w:val="en-GB"/>
        </w:rPr>
        <w:t>μL</w:t>
      </w:r>
      <w:proofErr w:type="spellEnd"/>
      <w:r w:rsidR="00E17100" w:rsidRPr="003045FD">
        <w:rPr>
          <w:iCs/>
          <w:lang w:val="en-GB"/>
        </w:rPr>
        <w:t xml:space="preserve"> of the ground material was spread in three sectors on Petri dishes containing </w:t>
      </w:r>
      <w:r w:rsidR="00914B77" w:rsidRPr="003045FD">
        <w:rPr>
          <w:iCs/>
          <w:lang w:val="en-GB"/>
        </w:rPr>
        <w:t>Y</w:t>
      </w:r>
      <w:r w:rsidR="00E17100" w:rsidRPr="003045FD">
        <w:rPr>
          <w:iCs/>
          <w:lang w:val="en-GB"/>
        </w:rPr>
        <w:t xml:space="preserve">PGA medium with antibiotics with two repetitions per sample. Petri dishes were incubated for three to seven days. Additionally, the nutrient broth containing the flies captured in the traps was spread on Petri dishes containing </w:t>
      </w:r>
      <w:r w:rsidR="00914B77" w:rsidRPr="003045FD">
        <w:rPr>
          <w:iCs/>
          <w:lang w:val="en-GB"/>
        </w:rPr>
        <w:t>Y</w:t>
      </w:r>
      <w:r w:rsidR="00E17100" w:rsidRPr="003045FD">
        <w:rPr>
          <w:iCs/>
          <w:lang w:val="en-GB"/>
        </w:rPr>
        <w:t>PGA medium with antibiotics with two repetitions per sample.</w:t>
      </w:r>
    </w:p>
    <w:p w14:paraId="636C9C21" w14:textId="6493321F" w:rsidR="00F25FC2" w:rsidRPr="003045FD" w:rsidRDefault="00E17100" w:rsidP="00DC3438">
      <w:pPr>
        <w:jc w:val="both"/>
        <w:rPr>
          <w:iCs/>
          <w:lang w:val="en-GB"/>
        </w:rPr>
      </w:pPr>
      <w:r w:rsidRPr="003045FD">
        <w:rPr>
          <w:iCs/>
          <w:lang w:val="en-GB"/>
        </w:rPr>
        <w:t xml:space="preserve">We hypothesized that fruit flies captured with traps containing torula could host bacteria and spread them into the torula solution. To do this, 30 mL of torula solution was sampled </w:t>
      </w:r>
      <w:r w:rsidR="0060236E" w:rsidRPr="003045FD">
        <w:rPr>
          <w:iCs/>
          <w:lang w:val="en-GB"/>
        </w:rPr>
        <w:t xml:space="preserve">from each trap </w:t>
      </w:r>
      <w:r w:rsidRPr="003045FD">
        <w:rPr>
          <w:iCs/>
          <w:lang w:val="en-GB"/>
        </w:rPr>
        <w:t>and placed in sterile vials using a sterile 10 mL syringe. These samples were taken the day after the traps were set up and on the second trip to survey the traps.</w:t>
      </w:r>
      <w:r w:rsidR="008D7CD7" w:rsidRPr="003045FD">
        <w:rPr>
          <w:iCs/>
          <w:lang w:val="en-GB"/>
        </w:rPr>
        <w:t xml:space="preserve"> </w:t>
      </w:r>
      <w:r w:rsidR="009405CF" w:rsidRPr="003045FD">
        <w:rPr>
          <w:iCs/>
          <w:lang w:val="en-GB"/>
        </w:rPr>
        <w:t xml:space="preserve">In laboratory, </w:t>
      </w:r>
      <w:r w:rsidR="008D7CD7" w:rsidRPr="003045FD">
        <w:rPr>
          <w:iCs/>
          <w:lang w:val="en-GB"/>
        </w:rPr>
        <w:t xml:space="preserve">50 µL of torula solution </w:t>
      </w:r>
      <w:r w:rsidR="009405CF" w:rsidRPr="003045FD">
        <w:rPr>
          <w:iCs/>
          <w:lang w:val="en-GB"/>
        </w:rPr>
        <w:t xml:space="preserve">were sampled </w:t>
      </w:r>
      <w:r w:rsidR="008D7CD7" w:rsidRPr="003045FD">
        <w:rPr>
          <w:iCs/>
          <w:lang w:val="en-GB"/>
        </w:rPr>
        <w:t>from each vial to spread in three sect</w:t>
      </w:r>
      <w:r w:rsidR="005529B7" w:rsidRPr="003045FD">
        <w:rPr>
          <w:iCs/>
          <w:lang w:val="en-GB"/>
        </w:rPr>
        <w:t>ors on Petri dishes containing Y</w:t>
      </w:r>
      <w:r w:rsidR="008D7CD7" w:rsidRPr="003045FD">
        <w:rPr>
          <w:iCs/>
          <w:lang w:val="en-GB"/>
        </w:rPr>
        <w:t>PGA medium with antibiotics with three repetitions per sample. The Petri dishes were then incubated for three to seven days.</w:t>
      </w:r>
    </w:p>
    <w:p w14:paraId="0F368EE4" w14:textId="7724775A" w:rsidR="00FB02B5" w:rsidRPr="003045FD" w:rsidRDefault="003D2B7A" w:rsidP="000978EB">
      <w:pPr>
        <w:jc w:val="both"/>
        <w:rPr>
          <w:iCs/>
          <w:highlight w:val="yellow"/>
          <w:lang w:val="en-GB"/>
        </w:rPr>
      </w:pPr>
      <w:r w:rsidRPr="003045FD">
        <w:rPr>
          <w:iCs/>
          <w:lang w:val="en-GB"/>
        </w:rPr>
        <w:t xml:space="preserve">This capture method was completed </w:t>
      </w:r>
      <w:r w:rsidR="006B219C" w:rsidRPr="003045FD">
        <w:rPr>
          <w:iCs/>
          <w:lang w:val="en-GB"/>
        </w:rPr>
        <w:t xml:space="preserve">by </w:t>
      </w:r>
      <w:r w:rsidR="00AF6B31" w:rsidRPr="003045FD">
        <w:rPr>
          <w:iCs/>
          <w:lang w:val="en-GB"/>
        </w:rPr>
        <w:t>another</w:t>
      </w:r>
      <w:r w:rsidRPr="003045FD">
        <w:rPr>
          <w:iCs/>
          <w:lang w:val="en-GB"/>
        </w:rPr>
        <w:t xml:space="preserve"> </w:t>
      </w:r>
      <w:r w:rsidR="00AF6B31" w:rsidRPr="003045FD">
        <w:rPr>
          <w:iCs/>
          <w:lang w:val="en-GB"/>
        </w:rPr>
        <w:t>method</w:t>
      </w:r>
      <w:r w:rsidRPr="003045FD">
        <w:rPr>
          <w:iCs/>
          <w:lang w:val="en-GB"/>
        </w:rPr>
        <w:t xml:space="preserve"> </w:t>
      </w:r>
      <w:r w:rsidR="00AF6B31" w:rsidRPr="003045FD">
        <w:rPr>
          <w:iCs/>
          <w:lang w:val="en-GB"/>
        </w:rPr>
        <w:t>to obtain fresh samples of fruit flies. It was applied</w:t>
      </w:r>
      <w:r w:rsidRPr="003045FD">
        <w:rPr>
          <w:iCs/>
          <w:lang w:val="en-GB"/>
        </w:rPr>
        <w:t xml:space="preserve"> d</w:t>
      </w:r>
      <w:r w:rsidR="0055416B" w:rsidRPr="003045FD">
        <w:rPr>
          <w:iCs/>
          <w:lang w:val="en-GB"/>
        </w:rPr>
        <w:t xml:space="preserve">uring the last survey of the traps in the orchards of </w:t>
      </w:r>
      <w:proofErr w:type="spellStart"/>
      <w:r w:rsidR="0055416B" w:rsidRPr="003045FD">
        <w:rPr>
          <w:iCs/>
          <w:lang w:val="en-GB"/>
        </w:rPr>
        <w:t>Diéri</w:t>
      </w:r>
      <w:proofErr w:type="spellEnd"/>
      <w:r w:rsidR="0055416B" w:rsidRPr="003045FD">
        <w:rPr>
          <w:iCs/>
          <w:lang w:val="en-GB"/>
        </w:rPr>
        <w:t xml:space="preserve"> </w:t>
      </w:r>
      <w:proofErr w:type="spellStart"/>
      <w:r w:rsidR="0055416B" w:rsidRPr="003045FD">
        <w:rPr>
          <w:iCs/>
          <w:lang w:val="en-GB"/>
        </w:rPr>
        <w:t>Déni</w:t>
      </w:r>
      <w:proofErr w:type="spellEnd"/>
      <w:r w:rsidRPr="003045FD">
        <w:rPr>
          <w:iCs/>
          <w:lang w:val="en-GB"/>
        </w:rPr>
        <w:t>. Thus, f</w:t>
      </w:r>
      <w:r w:rsidR="0055416B" w:rsidRPr="003045FD">
        <w:rPr>
          <w:iCs/>
          <w:lang w:val="en-GB"/>
        </w:rPr>
        <w:t xml:space="preserve">ruit flies newly entering the traps containing M3 </w:t>
      </w:r>
      <w:r w:rsidR="00AF6B31" w:rsidRPr="003045FD">
        <w:rPr>
          <w:iCs/>
          <w:lang w:val="en-GB"/>
        </w:rPr>
        <w:t>bait station</w:t>
      </w:r>
      <w:r w:rsidR="0055416B" w:rsidRPr="003045FD">
        <w:rPr>
          <w:iCs/>
          <w:lang w:val="en-GB"/>
        </w:rPr>
        <w:t xml:space="preserve"> were captured by vigorously shaking the traps in a plastic bag. The flies were then collected </w:t>
      </w:r>
      <w:r w:rsidR="0055416B" w:rsidRPr="003045FD">
        <w:rPr>
          <w:iCs/>
          <w:highlight w:val="yellow"/>
          <w:lang w:val="en-GB"/>
        </w:rPr>
        <w:t xml:space="preserve">with flexible forceps and transferred to Eppendorf tubes containing </w:t>
      </w:r>
      <w:r w:rsidR="00FC2597" w:rsidRPr="003045FD">
        <w:rPr>
          <w:iCs/>
          <w:highlight w:val="yellow"/>
          <w:lang w:val="en-GB"/>
        </w:rPr>
        <w:t xml:space="preserve">one mL of </w:t>
      </w:r>
      <w:r w:rsidR="0055416B" w:rsidRPr="003045FD">
        <w:rPr>
          <w:iCs/>
          <w:highlight w:val="yellow"/>
          <w:lang w:val="en-GB"/>
        </w:rPr>
        <w:t xml:space="preserve">nutrient broth with five flies per tube. The tubes were kept cool in a cooler </w:t>
      </w:r>
      <w:r w:rsidR="00637C6E" w:rsidRPr="003045FD">
        <w:rPr>
          <w:iCs/>
          <w:highlight w:val="yellow"/>
          <w:lang w:val="en-GB"/>
        </w:rPr>
        <w:t xml:space="preserve">box </w:t>
      </w:r>
      <w:r w:rsidR="0055416B" w:rsidRPr="003045FD">
        <w:rPr>
          <w:iCs/>
          <w:highlight w:val="yellow"/>
          <w:lang w:val="en-GB"/>
        </w:rPr>
        <w:t>for transport to the laboratory.</w:t>
      </w:r>
    </w:p>
    <w:p w14:paraId="48AA3EFD" w14:textId="69F6F0D3" w:rsidR="0002378E" w:rsidRPr="003045FD" w:rsidRDefault="00E31A66" w:rsidP="000978EB">
      <w:pPr>
        <w:pStyle w:val="ListParagraph"/>
        <w:numPr>
          <w:ilvl w:val="1"/>
          <w:numId w:val="6"/>
        </w:numPr>
        <w:jc w:val="both"/>
        <w:rPr>
          <w:b/>
          <w:iCs/>
          <w:lang w:val="en-GB"/>
        </w:rPr>
      </w:pPr>
      <w:r w:rsidRPr="003045FD">
        <w:rPr>
          <w:b/>
          <w:iCs/>
          <w:highlight w:val="yellow"/>
          <w:lang w:val="en-GB"/>
        </w:rPr>
        <w:t>I</w:t>
      </w:r>
      <w:r w:rsidR="0002378E" w:rsidRPr="003045FD">
        <w:rPr>
          <w:b/>
          <w:iCs/>
          <w:highlight w:val="yellow"/>
          <w:lang w:val="en-GB"/>
        </w:rPr>
        <w:t>solation and identification</w:t>
      </w:r>
      <w:r w:rsidRPr="003045FD">
        <w:rPr>
          <w:b/>
          <w:iCs/>
          <w:highlight w:val="yellow"/>
          <w:lang w:val="en-GB"/>
        </w:rPr>
        <w:t xml:space="preserve"> of </w:t>
      </w:r>
      <w:proofErr w:type="spellStart"/>
      <w:r w:rsidRPr="003045FD">
        <w:rPr>
          <w:b/>
          <w:i/>
          <w:iCs/>
          <w:highlight w:val="yellow"/>
          <w:lang w:val="en-GB"/>
        </w:rPr>
        <w:t>Xantomonas</w:t>
      </w:r>
      <w:proofErr w:type="spellEnd"/>
      <w:r w:rsidRPr="003045FD">
        <w:rPr>
          <w:b/>
          <w:i/>
          <w:iCs/>
          <w:highlight w:val="yellow"/>
          <w:lang w:val="en-GB"/>
        </w:rPr>
        <w:t xml:space="preserve"> </w:t>
      </w:r>
      <w:proofErr w:type="spellStart"/>
      <w:r w:rsidRPr="003045FD">
        <w:rPr>
          <w:b/>
          <w:i/>
          <w:iCs/>
          <w:highlight w:val="yellow"/>
          <w:lang w:val="en-GB"/>
        </w:rPr>
        <w:t>citri</w:t>
      </w:r>
      <w:proofErr w:type="spellEnd"/>
      <w:r w:rsidRPr="003045FD">
        <w:rPr>
          <w:b/>
          <w:i/>
          <w:iCs/>
          <w:highlight w:val="yellow"/>
          <w:lang w:val="en-GB"/>
        </w:rPr>
        <w:t xml:space="preserve"> </w:t>
      </w:r>
      <w:proofErr w:type="spellStart"/>
      <w:r w:rsidRPr="003045FD">
        <w:rPr>
          <w:b/>
          <w:highlight w:val="yellow"/>
          <w:lang w:val="en-GB"/>
        </w:rPr>
        <w:t>p</w:t>
      </w:r>
      <w:r w:rsidRPr="003045FD">
        <w:rPr>
          <w:b/>
          <w:lang w:val="en-GB"/>
        </w:rPr>
        <w:t>v</w:t>
      </w:r>
      <w:proofErr w:type="spellEnd"/>
      <w:r w:rsidRPr="003045FD">
        <w:rPr>
          <w:b/>
          <w:i/>
          <w:iCs/>
          <w:lang w:val="en-GB"/>
        </w:rPr>
        <w:t xml:space="preserve">. </w:t>
      </w:r>
      <w:proofErr w:type="spellStart"/>
      <w:r w:rsidRPr="003045FD">
        <w:rPr>
          <w:b/>
          <w:i/>
          <w:iCs/>
          <w:lang w:val="en-GB"/>
        </w:rPr>
        <w:t>mangiferaeindicae</w:t>
      </w:r>
      <w:proofErr w:type="spellEnd"/>
    </w:p>
    <w:p w14:paraId="051CBB01" w14:textId="2A3FB562" w:rsidR="0002378E" w:rsidRPr="003045FD" w:rsidRDefault="00E31A66" w:rsidP="00C649A6">
      <w:pPr>
        <w:spacing w:after="120"/>
        <w:jc w:val="both"/>
        <w:rPr>
          <w:iCs/>
          <w:lang w:val="en-GB"/>
        </w:rPr>
      </w:pPr>
      <w:r w:rsidRPr="003045FD">
        <w:rPr>
          <w:iCs/>
          <w:lang w:val="en-GB"/>
        </w:rPr>
        <w:t xml:space="preserve">At the end of the incubation of the different samples in the </w:t>
      </w:r>
      <w:r w:rsidR="00914B77" w:rsidRPr="003045FD">
        <w:rPr>
          <w:iCs/>
          <w:lang w:val="en-GB"/>
        </w:rPr>
        <w:t>Y</w:t>
      </w:r>
      <w:r w:rsidR="004910D2" w:rsidRPr="003045FD">
        <w:rPr>
          <w:iCs/>
          <w:lang w:val="en-GB"/>
        </w:rPr>
        <w:t>PGA medium, we proceeded</w:t>
      </w:r>
      <w:r w:rsidRPr="003045FD">
        <w:rPr>
          <w:iCs/>
          <w:lang w:val="en-GB"/>
        </w:rPr>
        <w:t xml:space="preserve"> to isolate the bacteria using the following method. </w:t>
      </w:r>
      <w:r w:rsidR="0002378E" w:rsidRPr="003045FD">
        <w:rPr>
          <w:iCs/>
          <w:lang w:val="en-GB"/>
        </w:rPr>
        <w:t xml:space="preserve">Colonies exhibiting the morphological characteristics of the </w:t>
      </w:r>
      <w:r w:rsidR="0002378E" w:rsidRPr="003045FD">
        <w:rPr>
          <w:i/>
          <w:iCs/>
          <w:lang w:val="en-GB"/>
        </w:rPr>
        <w:t xml:space="preserve">X. </w:t>
      </w:r>
      <w:proofErr w:type="spellStart"/>
      <w:r w:rsidR="0002378E" w:rsidRPr="003045FD">
        <w:rPr>
          <w:i/>
          <w:iCs/>
          <w:lang w:val="en-GB"/>
        </w:rPr>
        <w:t>citri</w:t>
      </w:r>
      <w:proofErr w:type="spellEnd"/>
      <w:r w:rsidR="0002378E" w:rsidRPr="003045FD">
        <w:rPr>
          <w:i/>
          <w:iCs/>
          <w:lang w:val="en-GB"/>
        </w:rPr>
        <w:t xml:space="preserve"> </w:t>
      </w:r>
      <w:proofErr w:type="spellStart"/>
      <w:r w:rsidR="0002378E" w:rsidRPr="003045FD">
        <w:rPr>
          <w:lang w:val="en-GB"/>
        </w:rPr>
        <w:t>pv</w:t>
      </w:r>
      <w:proofErr w:type="spellEnd"/>
      <w:r w:rsidR="0002378E" w:rsidRPr="003045FD">
        <w:rPr>
          <w:i/>
          <w:iCs/>
          <w:lang w:val="en-GB"/>
        </w:rPr>
        <w:t xml:space="preserve">. </w:t>
      </w:r>
      <w:proofErr w:type="spellStart"/>
      <w:r w:rsidR="0002378E" w:rsidRPr="003045FD">
        <w:rPr>
          <w:i/>
          <w:iCs/>
          <w:lang w:val="en-GB"/>
        </w:rPr>
        <w:t>mangiferaeindicae</w:t>
      </w:r>
      <w:proofErr w:type="spellEnd"/>
      <w:r w:rsidR="0002378E" w:rsidRPr="003045FD">
        <w:rPr>
          <w:iCs/>
          <w:lang w:val="en-GB"/>
        </w:rPr>
        <w:t xml:space="preserve"> (creamy white, regular outline, circular and domed) were identified and purified on </w:t>
      </w:r>
      <w:r w:rsidR="00914B77" w:rsidRPr="003045FD">
        <w:rPr>
          <w:iCs/>
          <w:lang w:val="en-GB"/>
        </w:rPr>
        <w:t>Y</w:t>
      </w:r>
      <w:r w:rsidR="0002378E" w:rsidRPr="003045FD">
        <w:rPr>
          <w:iCs/>
          <w:lang w:val="en-GB"/>
        </w:rPr>
        <w:t xml:space="preserve">PGA medium without antibiotics. After isolation, Gram's test was performed with 3% KOH to confirm that the isolated colonies were gram-negative, which is consistent with the reference strain </w:t>
      </w:r>
      <w:r w:rsidR="0002378E" w:rsidRPr="003045FD">
        <w:rPr>
          <w:i/>
          <w:iCs/>
          <w:lang w:val="en-GB"/>
        </w:rPr>
        <w:t xml:space="preserve">X. </w:t>
      </w:r>
      <w:proofErr w:type="spellStart"/>
      <w:r w:rsidR="0002378E" w:rsidRPr="003045FD">
        <w:rPr>
          <w:i/>
          <w:iCs/>
          <w:lang w:val="en-GB"/>
        </w:rPr>
        <w:t>citri</w:t>
      </w:r>
      <w:proofErr w:type="spellEnd"/>
      <w:r w:rsidR="0002378E" w:rsidRPr="003045FD">
        <w:rPr>
          <w:i/>
          <w:iCs/>
          <w:lang w:val="en-GB"/>
        </w:rPr>
        <w:t xml:space="preserve"> </w:t>
      </w:r>
      <w:proofErr w:type="spellStart"/>
      <w:r w:rsidR="0002378E" w:rsidRPr="003045FD">
        <w:rPr>
          <w:lang w:val="en-GB"/>
        </w:rPr>
        <w:t>pv</w:t>
      </w:r>
      <w:proofErr w:type="spellEnd"/>
      <w:r w:rsidR="0002378E" w:rsidRPr="003045FD">
        <w:rPr>
          <w:i/>
          <w:iCs/>
          <w:lang w:val="en-GB"/>
        </w:rPr>
        <w:t xml:space="preserve">. </w:t>
      </w:r>
      <w:proofErr w:type="spellStart"/>
      <w:r w:rsidR="0002378E" w:rsidRPr="003045FD">
        <w:rPr>
          <w:i/>
          <w:iCs/>
          <w:lang w:val="en-GB"/>
        </w:rPr>
        <w:t>mangiferaeindicae</w:t>
      </w:r>
      <w:proofErr w:type="spellEnd"/>
      <w:r w:rsidR="0002378E" w:rsidRPr="003045FD">
        <w:rPr>
          <w:iCs/>
          <w:lang w:val="en-GB"/>
        </w:rPr>
        <w:t xml:space="preserve">. Gram’s test consisted of placing one drop of KOH on a smooth surface in contact with a bacterial colony. If after friction, elasticity was found in the lift, then the strain was determined to be gram-negative. On the other hand, if no elasticity was observed, then the strain was gram-positive. Then, a starch hydrolysis test was performed on all of the gram-negative colonies to </w:t>
      </w:r>
      <w:r w:rsidR="0002378E" w:rsidRPr="003045FD">
        <w:rPr>
          <w:iCs/>
          <w:lang w:val="en-GB"/>
        </w:rPr>
        <w:lastRenderedPageBreak/>
        <w:t xml:space="preserve">confirm that they can hydrolyse starch, similar to the reference strain </w:t>
      </w:r>
      <w:r w:rsidR="0002378E" w:rsidRPr="003045FD">
        <w:rPr>
          <w:i/>
          <w:iCs/>
          <w:lang w:val="en-GB"/>
        </w:rPr>
        <w:t xml:space="preserve">X. </w:t>
      </w:r>
      <w:proofErr w:type="spellStart"/>
      <w:r w:rsidR="0002378E" w:rsidRPr="003045FD">
        <w:rPr>
          <w:i/>
          <w:iCs/>
          <w:lang w:val="en-GB"/>
        </w:rPr>
        <w:t>citri</w:t>
      </w:r>
      <w:proofErr w:type="spellEnd"/>
      <w:r w:rsidR="0002378E" w:rsidRPr="003045FD">
        <w:rPr>
          <w:i/>
          <w:iCs/>
          <w:lang w:val="en-GB"/>
        </w:rPr>
        <w:t xml:space="preserve"> </w:t>
      </w:r>
      <w:proofErr w:type="spellStart"/>
      <w:r w:rsidR="0002378E" w:rsidRPr="003045FD">
        <w:rPr>
          <w:lang w:val="en-GB"/>
        </w:rPr>
        <w:t>pv</w:t>
      </w:r>
      <w:proofErr w:type="spellEnd"/>
      <w:r w:rsidR="004910D2" w:rsidRPr="003045FD">
        <w:rPr>
          <w:lang w:val="en-GB"/>
        </w:rPr>
        <w:t>.</w:t>
      </w:r>
      <w:r w:rsidR="0002378E" w:rsidRPr="003045FD">
        <w:rPr>
          <w:i/>
          <w:iCs/>
          <w:lang w:val="en-GB"/>
        </w:rPr>
        <w:t xml:space="preserve"> </w:t>
      </w:r>
      <w:proofErr w:type="spellStart"/>
      <w:r w:rsidR="0002378E" w:rsidRPr="003045FD">
        <w:rPr>
          <w:i/>
          <w:iCs/>
          <w:lang w:val="en-GB"/>
        </w:rPr>
        <w:t>mangiferaeindicae</w:t>
      </w:r>
      <w:proofErr w:type="spellEnd"/>
      <w:r w:rsidR="0002378E" w:rsidRPr="003045FD">
        <w:rPr>
          <w:iCs/>
          <w:lang w:val="en-GB"/>
        </w:rPr>
        <w:t>. For this purpose, the strains were spread on starch culture medium (5 g of peptone, 2 g of starch, 20 g of agar, 3 g of beef extract and one litre of distilled water) and incubated for 72 h. After incubation, Lugol's iodine solution (10 g of KI and 5 g of iodine per 500 mL of sterile distilled water) was poured onto the medium to examine if the starch had been hydrolysed. The test was positive when a clear halo was observed aroun</w:t>
      </w:r>
      <w:r w:rsidR="004910D2" w:rsidRPr="003045FD">
        <w:rPr>
          <w:iCs/>
          <w:lang w:val="en-GB"/>
        </w:rPr>
        <w:t>d the bacterial strain (f</w:t>
      </w:r>
      <w:r w:rsidR="0002378E" w:rsidRPr="003045FD">
        <w:rPr>
          <w:iCs/>
          <w:lang w:val="en-GB"/>
        </w:rPr>
        <w:t xml:space="preserve">igure </w:t>
      </w:r>
      <w:r w:rsidR="00D25061" w:rsidRPr="003045FD">
        <w:rPr>
          <w:iCs/>
          <w:lang w:val="en-GB"/>
        </w:rPr>
        <w:t>2</w:t>
      </w:r>
      <w:r w:rsidR="0002378E" w:rsidRPr="003045FD">
        <w:rPr>
          <w:iCs/>
          <w:lang w:val="en-GB"/>
        </w:rPr>
        <w:t>). Otherwise, the test was negative.</w:t>
      </w:r>
    </w:p>
    <w:p w14:paraId="53EB1845" w14:textId="77777777" w:rsidR="00C649A6" w:rsidRPr="003045FD" w:rsidRDefault="00C649A6" w:rsidP="00C649A6">
      <w:pPr>
        <w:spacing w:line="360" w:lineRule="auto"/>
        <w:rPr>
          <w:b/>
          <w:lang w:val="en-GB"/>
        </w:rPr>
      </w:pPr>
      <w:r w:rsidRPr="003045FD">
        <w:rPr>
          <w:noProof/>
          <w:lang w:val="fr-FR" w:eastAsia="fr-FR"/>
        </w:rPr>
        <w:drawing>
          <wp:inline distT="0" distB="0" distL="0" distR="0" wp14:anchorId="3FB681B4" wp14:editId="579AB446">
            <wp:extent cx="2676525" cy="2847975"/>
            <wp:effectExtent l="0" t="0" r="9525" b="9525"/>
            <wp:docPr id="107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37"/>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rcRect l="15564" t="1104" r="10595"/>
                    <a:stretch/>
                  </pic:blipFill>
                  <pic:spPr>
                    <a:xfrm>
                      <a:off x="0" y="0"/>
                      <a:ext cx="2676525" cy="2847975"/>
                    </a:xfrm>
                    <a:prstGeom prst="rect">
                      <a:avLst/>
                    </a:prstGeom>
                  </pic:spPr>
                </pic:pic>
              </a:graphicData>
            </a:graphic>
          </wp:inline>
        </w:drawing>
      </w:r>
    </w:p>
    <w:p w14:paraId="7341691E" w14:textId="118CA13D" w:rsidR="00C649A6" w:rsidRPr="003045FD" w:rsidRDefault="00C649A6" w:rsidP="00C649A6">
      <w:pPr>
        <w:spacing w:after="120" w:line="480" w:lineRule="auto"/>
        <w:jc w:val="both"/>
        <w:rPr>
          <w:iCs/>
          <w:lang w:val="en-GB"/>
        </w:rPr>
      </w:pPr>
      <w:r w:rsidRPr="003045FD">
        <w:rPr>
          <w:iCs/>
          <w:lang w:val="en-GB"/>
        </w:rPr>
        <w:t xml:space="preserve">Figure 2: Starch culture medium hydrolysed by the </w:t>
      </w:r>
      <w:r w:rsidRPr="003045FD">
        <w:rPr>
          <w:i/>
          <w:iCs/>
          <w:lang w:val="en-GB"/>
        </w:rPr>
        <w:t xml:space="preserve">Xanthomonas </w:t>
      </w:r>
      <w:proofErr w:type="spellStart"/>
      <w:r w:rsidRPr="003045FD">
        <w:rPr>
          <w:i/>
          <w:iCs/>
          <w:lang w:val="en-GB"/>
        </w:rPr>
        <w:t>citri</w:t>
      </w:r>
      <w:proofErr w:type="spellEnd"/>
      <w:r w:rsidRPr="003045FD">
        <w:rPr>
          <w:i/>
          <w:iCs/>
          <w:lang w:val="en-GB"/>
        </w:rPr>
        <w:t xml:space="preserve"> </w:t>
      </w:r>
      <w:proofErr w:type="spellStart"/>
      <w:r w:rsidRPr="003045FD">
        <w:rPr>
          <w:lang w:val="en-GB"/>
        </w:rPr>
        <w:t>pv</w:t>
      </w:r>
      <w:proofErr w:type="spellEnd"/>
      <w:r w:rsidRPr="003045FD">
        <w:rPr>
          <w:lang w:val="en-GB"/>
        </w:rPr>
        <w:t>.</w:t>
      </w:r>
      <w:r w:rsidRPr="003045FD">
        <w:rPr>
          <w:i/>
          <w:iCs/>
          <w:lang w:val="en-GB"/>
        </w:rPr>
        <w:t xml:space="preserve"> </w:t>
      </w:r>
      <w:proofErr w:type="spellStart"/>
      <w:r w:rsidRPr="003045FD">
        <w:rPr>
          <w:i/>
          <w:iCs/>
          <w:lang w:val="en-GB"/>
        </w:rPr>
        <w:t>mangiferaeindicae</w:t>
      </w:r>
      <w:proofErr w:type="spellEnd"/>
      <w:r w:rsidRPr="003045FD">
        <w:rPr>
          <w:iCs/>
          <w:lang w:val="en-GB"/>
        </w:rPr>
        <w:t xml:space="preserve"> strain as visualized by the formation of a clear halo around the bacterial strain (right).</w:t>
      </w:r>
    </w:p>
    <w:p w14:paraId="3A3EC16C" w14:textId="586BB5F4" w:rsidR="0002378E" w:rsidRPr="003045FD" w:rsidRDefault="0002378E" w:rsidP="000978EB">
      <w:pPr>
        <w:pStyle w:val="ListParagraph"/>
        <w:numPr>
          <w:ilvl w:val="1"/>
          <w:numId w:val="6"/>
        </w:numPr>
        <w:jc w:val="both"/>
        <w:rPr>
          <w:b/>
          <w:i/>
          <w:iCs/>
          <w:lang w:val="en-GB"/>
        </w:rPr>
      </w:pPr>
      <w:r w:rsidRPr="003045FD">
        <w:rPr>
          <w:b/>
          <w:iCs/>
          <w:lang w:val="en-GB"/>
        </w:rPr>
        <w:t xml:space="preserve">Pathogenicity analysis of the isolated strains of </w:t>
      </w:r>
      <w:proofErr w:type="spellStart"/>
      <w:r w:rsidRPr="003045FD">
        <w:rPr>
          <w:b/>
          <w:i/>
          <w:iCs/>
          <w:lang w:val="en-GB"/>
        </w:rPr>
        <w:t>Xantomonas</w:t>
      </w:r>
      <w:proofErr w:type="spellEnd"/>
      <w:r w:rsidRPr="003045FD">
        <w:rPr>
          <w:b/>
          <w:i/>
          <w:iCs/>
          <w:lang w:val="en-GB"/>
        </w:rPr>
        <w:t xml:space="preserve"> </w:t>
      </w:r>
      <w:proofErr w:type="spellStart"/>
      <w:r w:rsidRPr="003045FD">
        <w:rPr>
          <w:b/>
          <w:i/>
          <w:iCs/>
          <w:lang w:val="en-GB"/>
        </w:rPr>
        <w:t>citri</w:t>
      </w:r>
      <w:proofErr w:type="spellEnd"/>
      <w:r w:rsidRPr="003045FD">
        <w:rPr>
          <w:b/>
          <w:i/>
          <w:iCs/>
          <w:lang w:val="en-GB"/>
        </w:rPr>
        <w:t xml:space="preserve"> </w:t>
      </w:r>
      <w:proofErr w:type="spellStart"/>
      <w:r w:rsidRPr="003045FD">
        <w:rPr>
          <w:b/>
          <w:lang w:val="en-GB"/>
        </w:rPr>
        <w:t>pv</w:t>
      </w:r>
      <w:proofErr w:type="spellEnd"/>
      <w:r w:rsidRPr="003045FD">
        <w:rPr>
          <w:b/>
          <w:i/>
          <w:iCs/>
          <w:lang w:val="en-GB"/>
        </w:rPr>
        <w:t xml:space="preserve">. </w:t>
      </w:r>
      <w:proofErr w:type="spellStart"/>
      <w:r w:rsidRPr="003045FD">
        <w:rPr>
          <w:b/>
          <w:i/>
          <w:iCs/>
          <w:lang w:val="en-GB"/>
        </w:rPr>
        <w:t>mangiferaeindicae</w:t>
      </w:r>
      <w:proofErr w:type="spellEnd"/>
    </w:p>
    <w:p w14:paraId="148F1E95" w14:textId="338077F7" w:rsidR="0002378E" w:rsidRPr="003045FD" w:rsidRDefault="0002378E" w:rsidP="000978EB">
      <w:pPr>
        <w:jc w:val="both"/>
        <w:rPr>
          <w:iCs/>
          <w:highlight w:val="yellow"/>
          <w:lang w:val="en-US"/>
        </w:rPr>
      </w:pPr>
      <w:r w:rsidRPr="003045FD">
        <w:rPr>
          <w:iCs/>
          <w:lang w:val="en-GB"/>
        </w:rPr>
        <w:t xml:space="preserve">The pathogenicity of the </w:t>
      </w:r>
      <w:r w:rsidRPr="003045FD">
        <w:rPr>
          <w:i/>
          <w:iCs/>
          <w:lang w:val="en-GB"/>
        </w:rPr>
        <w:t xml:space="preserve">X. </w:t>
      </w:r>
      <w:proofErr w:type="spellStart"/>
      <w:r w:rsidRPr="003045FD">
        <w:rPr>
          <w:i/>
          <w:iCs/>
          <w:lang w:val="en-GB"/>
        </w:rPr>
        <w:t>citri</w:t>
      </w:r>
      <w:proofErr w:type="spellEnd"/>
      <w:r w:rsidRPr="003045FD">
        <w:rPr>
          <w:i/>
          <w:iCs/>
          <w:lang w:val="en-GB"/>
        </w:rPr>
        <w:t xml:space="preserve"> </w:t>
      </w:r>
      <w:proofErr w:type="spellStart"/>
      <w:r w:rsidRPr="003045FD">
        <w:rPr>
          <w:iCs/>
          <w:lang w:val="en-GB"/>
        </w:rPr>
        <w:t>pv</w:t>
      </w:r>
      <w:proofErr w:type="spellEnd"/>
      <w:r w:rsidRPr="003045FD">
        <w:rPr>
          <w:iCs/>
          <w:lang w:val="en-GB"/>
        </w:rPr>
        <w:t>.</w:t>
      </w:r>
      <w:r w:rsidRPr="003045FD">
        <w:rPr>
          <w:i/>
          <w:iCs/>
          <w:lang w:val="en-GB"/>
        </w:rPr>
        <w:t xml:space="preserve"> </w:t>
      </w:r>
      <w:proofErr w:type="spellStart"/>
      <w:r w:rsidRPr="003045FD">
        <w:rPr>
          <w:i/>
          <w:iCs/>
          <w:lang w:val="en-GB"/>
        </w:rPr>
        <w:t>mangiferaeindicae</w:t>
      </w:r>
      <w:proofErr w:type="spellEnd"/>
      <w:r w:rsidRPr="003045FD">
        <w:rPr>
          <w:iCs/>
          <w:lang w:val="en-GB"/>
        </w:rPr>
        <w:t xml:space="preserve"> strains isolated was analysed to confirm that the typical symptoms observed </w:t>
      </w:r>
      <w:r w:rsidR="004638E6" w:rsidRPr="003045FD">
        <w:rPr>
          <w:iCs/>
          <w:lang w:val="en-GB"/>
        </w:rPr>
        <w:t xml:space="preserve">on mangoes </w:t>
      </w:r>
      <w:r w:rsidRPr="003045FD">
        <w:rPr>
          <w:iCs/>
          <w:lang w:val="en-GB"/>
        </w:rPr>
        <w:t>were due to this bacterium</w:t>
      </w:r>
      <w:r w:rsidR="00F969BF" w:rsidRPr="003045FD">
        <w:rPr>
          <w:iCs/>
          <w:lang w:val="en-GB"/>
        </w:rPr>
        <w:t xml:space="preserve"> and </w:t>
      </w:r>
      <w:r w:rsidR="00876577" w:rsidRPr="003045FD">
        <w:rPr>
          <w:iCs/>
          <w:lang w:val="en"/>
        </w:rPr>
        <w:t>also to situate the role of fruit flies in the dispersion of the bacterium</w:t>
      </w:r>
      <w:r w:rsidRPr="003045FD">
        <w:rPr>
          <w:iCs/>
          <w:lang w:val="en-GB"/>
        </w:rPr>
        <w:t xml:space="preserve">. </w:t>
      </w:r>
      <w:r w:rsidR="00876577" w:rsidRPr="003045FD">
        <w:rPr>
          <w:iCs/>
          <w:lang w:val="en-GB"/>
        </w:rPr>
        <w:t>Thus, c</w:t>
      </w:r>
      <w:r w:rsidRPr="003045FD">
        <w:rPr>
          <w:iCs/>
          <w:lang w:val="en-GB"/>
        </w:rPr>
        <w:t xml:space="preserve">olonies that were successful in the Gram and starch hydrolysis tests were used to perform the test. This analysis consisted of inoculation followed by observation of the symptoms developed by the strains on the young shoots of mango leaves. First, each strain identified by the Gram test and starch hydrolysis was plated on </w:t>
      </w:r>
      <w:r w:rsidR="00D92129" w:rsidRPr="003045FD">
        <w:rPr>
          <w:iCs/>
          <w:lang w:val="en-GB"/>
        </w:rPr>
        <w:t>Y</w:t>
      </w:r>
      <w:r w:rsidRPr="003045FD">
        <w:rPr>
          <w:iCs/>
          <w:lang w:val="en-GB"/>
        </w:rPr>
        <w:t>PGA medium without antibiotics for 24 h. A bacterial suspension was then prepared with sterile distilled water and adjusted to an optical density (OD) of 0.06, which corresponded to 10</w:t>
      </w:r>
      <w:r w:rsidRPr="003045FD">
        <w:rPr>
          <w:iCs/>
          <w:vertAlign w:val="superscript"/>
          <w:lang w:val="en-GB"/>
        </w:rPr>
        <w:t>8</w:t>
      </w:r>
      <w:r w:rsidRPr="003045FD">
        <w:rPr>
          <w:iCs/>
          <w:lang w:val="en-GB"/>
        </w:rPr>
        <w:t xml:space="preserve"> CFU/mL, using a spectrometer. Finally, using a sterile one mL needle-free syringe, the suspension was infiltrated between two ribs on the underside of a young leaf previously that had been disinfected on both sides with 70% alcohol. Infiltration was carried out on </w:t>
      </w:r>
      <w:r w:rsidR="00A36B3B" w:rsidRPr="003045FD">
        <w:rPr>
          <w:iCs/>
          <w:lang w:val="en-GB"/>
        </w:rPr>
        <w:t xml:space="preserve">ten </w:t>
      </w:r>
      <w:r w:rsidRPr="003045FD">
        <w:rPr>
          <w:iCs/>
          <w:lang w:val="en-GB"/>
        </w:rPr>
        <w:t xml:space="preserve">points of the chosen leaf. The infiltration sites were observed every ten days to determine whether the manifested symptoms were typical of those </w:t>
      </w:r>
      <w:r w:rsidRPr="003045FD">
        <w:rPr>
          <w:iCs/>
          <w:highlight w:val="yellow"/>
          <w:lang w:val="en-GB"/>
        </w:rPr>
        <w:t xml:space="preserve">caused by </w:t>
      </w:r>
      <w:r w:rsidRPr="003045FD">
        <w:rPr>
          <w:i/>
          <w:iCs/>
          <w:highlight w:val="yellow"/>
          <w:lang w:val="en-GB"/>
        </w:rPr>
        <w:t xml:space="preserve">X. </w:t>
      </w:r>
      <w:proofErr w:type="spellStart"/>
      <w:r w:rsidRPr="003045FD">
        <w:rPr>
          <w:i/>
          <w:iCs/>
          <w:highlight w:val="yellow"/>
          <w:lang w:val="en-GB"/>
        </w:rPr>
        <w:t>citri</w:t>
      </w:r>
      <w:proofErr w:type="spellEnd"/>
      <w:r w:rsidRPr="003045FD">
        <w:rPr>
          <w:i/>
          <w:iCs/>
          <w:highlight w:val="yellow"/>
          <w:lang w:val="en-GB"/>
        </w:rPr>
        <w:t xml:space="preserve"> </w:t>
      </w:r>
      <w:proofErr w:type="spellStart"/>
      <w:r w:rsidRPr="003045FD">
        <w:rPr>
          <w:highlight w:val="yellow"/>
          <w:lang w:val="en-GB"/>
        </w:rPr>
        <w:t>pv</w:t>
      </w:r>
      <w:proofErr w:type="spellEnd"/>
      <w:r w:rsidRPr="003045FD">
        <w:rPr>
          <w:i/>
          <w:iCs/>
          <w:highlight w:val="yellow"/>
          <w:lang w:val="en-GB"/>
        </w:rPr>
        <w:t xml:space="preserve">. </w:t>
      </w:r>
      <w:proofErr w:type="spellStart"/>
      <w:r w:rsidRPr="003045FD">
        <w:rPr>
          <w:i/>
          <w:iCs/>
          <w:highlight w:val="yellow"/>
          <w:lang w:val="en-GB"/>
        </w:rPr>
        <w:t>mangiferaeindicae</w:t>
      </w:r>
      <w:proofErr w:type="spellEnd"/>
      <w:r w:rsidRPr="003045FD">
        <w:rPr>
          <w:iCs/>
          <w:highlight w:val="yellow"/>
          <w:lang w:val="en-GB"/>
        </w:rPr>
        <w:t xml:space="preserve"> on mango trees. On the 21</w:t>
      </w:r>
      <w:r w:rsidRPr="003045FD">
        <w:rPr>
          <w:iCs/>
          <w:highlight w:val="yellow"/>
          <w:vertAlign w:val="superscript"/>
          <w:lang w:val="en-GB"/>
        </w:rPr>
        <w:t>st</w:t>
      </w:r>
      <w:r w:rsidRPr="003045FD">
        <w:rPr>
          <w:iCs/>
          <w:highlight w:val="yellow"/>
          <w:lang w:val="en-GB"/>
        </w:rPr>
        <w:t xml:space="preserve"> day after infiltration, the lesions were removed for isolation and identification of the bacterium </w:t>
      </w:r>
      <w:r w:rsidRPr="003045FD">
        <w:rPr>
          <w:i/>
          <w:iCs/>
          <w:highlight w:val="yellow"/>
          <w:lang w:val="en-GB"/>
        </w:rPr>
        <w:t xml:space="preserve">X. </w:t>
      </w:r>
      <w:proofErr w:type="spellStart"/>
      <w:r w:rsidRPr="003045FD">
        <w:rPr>
          <w:i/>
          <w:iCs/>
          <w:highlight w:val="yellow"/>
          <w:lang w:val="en-GB"/>
        </w:rPr>
        <w:t>citri</w:t>
      </w:r>
      <w:proofErr w:type="spellEnd"/>
      <w:r w:rsidRPr="003045FD">
        <w:rPr>
          <w:i/>
          <w:iCs/>
          <w:highlight w:val="yellow"/>
          <w:lang w:val="en-GB"/>
        </w:rPr>
        <w:t xml:space="preserve"> </w:t>
      </w:r>
      <w:proofErr w:type="spellStart"/>
      <w:r w:rsidRPr="003045FD">
        <w:rPr>
          <w:iCs/>
          <w:highlight w:val="yellow"/>
          <w:lang w:val="en-GB"/>
        </w:rPr>
        <w:t>pv</w:t>
      </w:r>
      <w:proofErr w:type="spellEnd"/>
      <w:r w:rsidRPr="003045FD">
        <w:rPr>
          <w:iCs/>
          <w:highlight w:val="yellow"/>
          <w:lang w:val="en-GB"/>
        </w:rPr>
        <w:t>.</w:t>
      </w:r>
      <w:r w:rsidRPr="003045FD">
        <w:rPr>
          <w:i/>
          <w:iCs/>
          <w:highlight w:val="yellow"/>
          <w:lang w:val="en-GB"/>
        </w:rPr>
        <w:t xml:space="preserve"> </w:t>
      </w:r>
      <w:proofErr w:type="spellStart"/>
      <w:r w:rsidRPr="003045FD">
        <w:rPr>
          <w:i/>
          <w:iCs/>
          <w:highlight w:val="yellow"/>
          <w:lang w:val="en-GB"/>
        </w:rPr>
        <w:t>mangiferaeindicae</w:t>
      </w:r>
      <w:proofErr w:type="spellEnd"/>
      <w:r w:rsidRPr="003045FD">
        <w:rPr>
          <w:iCs/>
          <w:highlight w:val="yellow"/>
          <w:lang w:val="en-GB"/>
        </w:rPr>
        <w:t>.</w:t>
      </w:r>
    </w:p>
    <w:p w14:paraId="1C54E240" w14:textId="5787A58D" w:rsidR="0002378E" w:rsidRPr="003045FD" w:rsidRDefault="00A26A8F" w:rsidP="000978EB">
      <w:pPr>
        <w:jc w:val="both"/>
        <w:rPr>
          <w:iCs/>
          <w:lang w:val="en-GB"/>
        </w:rPr>
      </w:pPr>
      <w:r w:rsidRPr="003045FD">
        <w:rPr>
          <w:iCs/>
          <w:highlight w:val="yellow"/>
          <w:lang w:val="en-GB"/>
        </w:rPr>
        <w:t xml:space="preserve">Exceptionally, </w:t>
      </w:r>
      <w:r w:rsidR="0002378E" w:rsidRPr="003045FD">
        <w:rPr>
          <w:iCs/>
          <w:highlight w:val="yellow"/>
          <w:lang w:val="en-GB"/>
        </w:rPr>
        <w:t xml:space="preserve">fruit flies captured </w:t>
      </w:r>
      <w:r w:rsidRPr="003045FD">
        <w:rPr>
          <w:iCs/>
          <w:highlight w:val="yellow"/>
          <w:lang w:val="en-GB"/>
        </w:rPr>
        <w:t xml:space="preserve">manually </w:t>
      </w:r>
      <w:r w:rsidR="0002378E" w:rsidRPr="003045FD">
        <w:rPr>
          <w:iCs/>
          <w:highlight w:val="yellow"/>
          <w:lang w:val="en-GB"/>
        </w:rPr>
        <w:t>were</w:t>
      </w:r>
      <w:r w:rsidR="0002378E" w:rsidRPr="003045FD">
        <w:rPr>
          <w:iCs/>
          <w:lang w:val="en-GB"/>
        </w:rPr>
        <w:t xml:space="preserve"> spread whole on </w:t>
      </w:r>
      <w:r w:rsidR="00D92129" w:rsidRPr="003045FD">
        <w:rPr>
          <w:iCs/>
          <w:lang w:val="en-GB"/>
        </w:rPr>
        <w:t>Y</w:t>
      </w:r>
      <w:r w:rsidR="0002378E" w:rsidRPr="003045FD">
        <w:rPr>
          <w:iCs/>
          <w:lang w:val="en-GB"/>
        </w:rPr>
        <w:t>PGA medium without antibiotics (</w:t>
      </w:r>
      <w:r w:rsidR="00B5535C" w:rsidRPr="003045FD">
        <w:rPr>
          <w:iCs/>
          <w:lang w:val="en-GB"/>
        </w:rPr>
        <w:t>f</w:t>
      </w:r>
      <w:r w:rsidR="0002378E" w:rsidRPr="003045FD">
        <w:rPr>
          <w:iCs/>
          <w:lang w:val="en-GB"/>
        </w:rPr>
        <w:t xml:space="preserve">igure </w:t>
      </w:r>
      <w:r w:rsidR="00B5535C" w:rsidRPr="003045FD">
        <w:rPr>
          <w:iCs/>
          <w:lang w:val="en-GB"/>
        </w:rPr>
        <w:t>3</w:t>
      </w:r>
      <w:r w:rsidR="0002378E" w:rsidRPr="003045FD">
        <w:rPr>
          <w:iCs/>
          <w:lang w:val="en-GB"/>
        </w:rPr>
        <w:t xml:space="preserve">). </w:t>
      </w:r>
      <w:r w:rsidRPr="003045FD">
        <w:rPr>
          <w:iCs/>
          <w:lang w:val="en-GB"/>
        </w:rPr>
        <w:t>Furthermore, t</w:t>
      </w:r>
      <w:r w:rsidR="0002378E" w:rsidRPr="003045FD">
        <w:rPr>
          <w:iCs/>
          <w:lang w:val="en-GB"/>
        </w:rPr>
        <w:t xml:space="preserve">he nutrient broth (NB) containing captured fruit flies was directly inoculated by infiltration on </w:t>
      </w:r>
      <w:r w:rsidR="003D7752" w:rsidRPr="003045FD">
        <w:rPr>
          <w:iCs/>
          <w:lang w:val="en-GB"/>
        </w:rPr>
        <w:t xml:space="preserve">25 </w:t>
      </w:r>
      <w:r w:rsidR="0002378E" w:rsidRPr="003045FD">
        <w:rPr>
          <w:iCs/>
          <w:lang w:val="en-GB"/>
        </w:rPr>
        <w:t>young mango leaves previously disinfected with 70% alcohol.</w:t>
      </w:r>
      <w:r w:rsidR="003D7752" w:rsidRPr="003045FD">
        <w:rPr>
          <w:iCs/>
          <w:lang w:val="en-GB"/>
        </w:rPr>
        <w:t xml:space="preserve"> The number of infiltration points varied from one to ten as function of leaves.</w:t>
      </w:r>
    </w:p>
    <w:p w14:paraId="7BEC5910" w14:textId="77777777" w:rsidR="00C649A6" w:rsidRPr="003045FD" w:rsidRDefault="00C649A6" w:rsidP="00C649A6">
      <w:pPr>
        <w:spacing w:line="360" w:lineRule="auto"/>
        <w:rPr>
          <w:b/>
          <w:lang w:val="en-GB"/>
        </w:rPr>
      </w:pPr>
      <w:r w:rsidRPr="003045FD">
        <w:rPr>
          <w:noProof/>
          <w:lang w:val="fr-FR" w:eastAsia="fr-FR"/>
        </w:rPr>
        <w:lastRenderedPageBreak/>
        <w:drawing>
          <wp:inline distT="0" distB="0" distL="0" distR="0" wp14:anchorId="66E2DEB9" wp14:editId="288747F5">
            <wp:extent cx="2781300" cy="3014271"/>
            <wp:effectExtent l="0" t="0" r="0" b="0"/>
            <wp:docPr id="1084"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55"/>
                    <pic:cNvPicPr/>
                  </pic:nvPicPr>
                  <pic:blipFill>
                    <a:blip r:embed="rId13" cstate="print"/>
                    <a:srcRect l="10536" t="5419" r="17930"/>
                    <a:stretch/>
                  </pic:blipFill>
                  <pic:spPr>
                    <a:xfrm>
                      <a:off x="0" y="0"/>
                      <a:ext cx="2781300" cy="3014271"/>
                    </a:xfrm>
                    <a:prstGeom prst="rect">
                      <a:avLst/>
                    </a:prstGeom>
                  </pic:spPr>
                </pic:pic>
              </a:graphicData>
            </a:graphic>
          </wp:inline>
        </w:drawing>
      </w:r>
    </w:p>
    <w:p w14:paraId="2D95CCBC" w14:textId="6C012B13" w:rsidR="00C649A6" w:rsidRPr="003045FD" w:rsidRDefault="00C649A6" w:rsidP="00C649A6">
      <w:pPr>
        <w:spacing w:line="480" w:lineRule="auto"/>
        <w:rPr>
          <w:iCs/>
          <w:lang w:val="en-GB"/>
        </w:rPr>
      </w:pPr>
      <w:r w:rsidRPr="003045FD">
        <w:rPr>
          <w:iCs/>
          <w:lang w:val="en-GB"/>
        </w:rPr>
        <w:t xml:space="preserve">Figure 3: </w:t>
      </w:r>
      <w:proofErr w:type="spellStart"/>
      <w:r w:rsidRPr="003045FD">
        <w:rPr>
          <w:i/>
          <w:iCs/>
          <w:lang w:val="en-GB"/>
        </w:rPr>
        <w:t>Bactrocera</w:t>
      </w:r>
      <w:proofErr w:type="spellEnd"/>
      <w:r w:rsidRPr="003045FD">
        <w:rPr>
          <w:i/>
          <w:iCs/>
          <w:lang w:val="en-GB"/>
        </w:rPr>
        <w:t xml:space="preserve"> dorsalis</w:t>
      </w:r>
      <w:r w:rsidRPr="003045FD">
        <w:rPr>
          <w:iCs/>
          <w:lang w:val="en-GB"/>
        </w:rPr>
        <w:t xml:space="preserve"> specimens plated on YPGA medium without antibiotics for isolation of </w:t>
      </w:r>
      <w:proofErr w:type="spellStart"/>
      <w:r w:rsidRPr="003045FD">
        <w:rPr>
          <w:i/>
          <w:iCs/>
          <w:lang w:val="en-GB"/>
        </w:rPr>
        <w:t>Xantomonas</w:t>
      </w:r>
      <w:proofErr w:type="spellEnd"/>
      <w:r w:rsidRPr="003045FD">
        <w:rPr>
          <w:i/>
          <w:iCs/>
          <w:lang w:val="en-GB"/>
        </w:rPr>
        <w:t xml:space="preserve"> </w:t>
      </w:r>
      <w:proofErr w:type="spellStart"/>
      <w:r w:rsidRPr="003045FD">
        <w:rPr>
          <w:i/>
          <w:iCs/>
          <w:lang w:val="en-GB"/>
        </w:rPr>
        <w:t>citri</w:t>
      </w:r>
      <w:proofErr w:type="spellEnd"/>
      <w:r w:rsidRPr="003045FD">
        <w:rPr>
          <w:iCs/>
          <w:lang w:val="en-GB"/>
        </w:rPr>
        <w:t xml:space="preserve"> </w:t>
      </w:r>
      <w:proofErr w:type="spellStart"/>
      <w:r w:rsidRPr="003045FD">
        <w:rPr>
          <w:iCs/>
          <w:lang w:val="en-GB"/>
        </w:rPr>
        <w:t>pv</w:t>
      </w:r>
      <w:proofErr w:type="spellEnd"/>
      <w:r w:rsidRPr="003045FD">
        <w:rPr>
          <w:iCs/>
          <w:lang w:val="en-GB"/>
        </w:rPr>
        <w:t xml:space="preserve">. </w:t>
      </w:r>
      <w:proofErr w:type="spellStart"/>
      <w:r w:rsidRPr="003045FD">
        <w:rPr>
          <w:i/>
          <w:iCs/>
          <w:lang w:val="en-GB"/>
        </w:rPr>
        <w:t>mangiferaeindicae</w:t>
      </w:r>
      <w:proofErr w:type="spellEnd"/>
    </w:p>
    <w:p w14:paraId="66798CF0" w14:textId="55762524" w:rsidR="003B0145" w:rsidRPr="003045FD" w:rsidRDefault="003B0145" w:rsidP="000978EB">
      <w:pPr>
        <w:pStyle w:val="ListParagraph"/>
        <w:numPr>
          <w:ilvl w:val="1"/>
          <w:numId w:val="6"/>
        </w:numPr>
        <w:rPr>
          <w:b/>
          <w:lang w:val="en-GB"/>
        </w:rPr>
      </w:pPr>
      <w:r w:rsidRPr="003045FD">
        <w:rPr>
          <w:b/>
          <w:lang w:val="en-GB"/>
        </w:rPr>
        <w:t>D</w:t>
      </w:r>
      <w:r w:rsidR="00B3095D" w:rsidRPr="003045FD">
        <w:rPr>
          <w:b/>
          <w:lang w:val="en-GB"/>
        </w:rPr>
        <w:t>ata analysis</w:t>
      </w:r>
    </w:p>
    <w:p w14:paraId="6020C108" w14:textId="26A62E95" w:rsidR="003B0145" w:rsidRPr="003045FD" w:rsidRDefault="003B0145" w:rsidP="00DC3438">
      <w:pPr>
        <w:jc w:val="both"/>
        <w:rPr>
          <w:iCs/>
          <w:lang w:val="en-GB"/>
        </w:rPr>
      </w:pPr>
      <w:r w:rsidRPr="003045FD">
        <w:rPr>
          <w:iCs/>
          <w:lang w:val="en-GB"/>
        </w:rPr>
        <w:t>The data collected were entered and processed with a Microsoft Excel 2010 spreadsheet. The following parameters were subjected to statistical analyses: rate of attack of mangoes by fruit flies, severity of attack and emergence rate of fruit flies. The following formulas were used to evaluate these parameters:</w:t>
      </w:r>
    </w:p>
    <w:p w14:paraId="639A34AF" w14:textId="72796F69" w:rsidR="003B0145" w:rsidRPr="003045FD" w:rsidRDefault="003B0145" w:rsidP="00DC3438">
      <w:pPr>
        <w:jc w:val="both"/>
        <w:rPr>
          <w:iCs/>
          <w:lang w:val="en-GB"/>
        </w:rPr>
      </w:pPr>
      <m:oMathPara>
        <m:oMath>
          <m:r>
            <w:rPr>
              <w:rFonts w:ascii="Cambria Math" w:hAnsi="Cambria Math"/>
              <w:lang w:val="en-GB"/>
            </w:rPr>
            <m:t>Attack rate (%)=</m:t>
          </m:r>
          <m:f>
            <m:fPr>
              <m:ctrlPr>
                <w:rPr>
                  <w:rFonts w:ascii="Cambria Math" w:hAnsi="Cambria Math"/>
                  <w:i/>
                  <w:lang w:val="en-GB"/>
                </w:rPr>
              </m:ctrlPr>
            </m:fPr>
            <m:num>
              <m:r>
                <w:rPr>
                  <w:rFonts w:ascii="Cambria Math" w:hAnsi="Cambria Math"/>
                  <w:lang w:val="en-GB"/>
                </w:rPr>
                <m:t>number of mangoes attacked</m:t>
              </m:r>
            </m:num>
            <m:den>
              <m:r>
                <w:rPr>
                  <w:rFonts w:ascii="Cambria Math" w:hAnsi="Cambria Math"/>
                  <w:lang w:val="en-GB"/>
                </w:rPr>
                <m:t>total number of mangoes sampled</m:t>
              </m:r>
            </m:den>
          </m:f>
          <m:r>
            <w:rPr>
              <w:rFonts w:ascii="Cambria Math" w:hAnsi="Cambria Math"/>
              <w:lang w:val="en-GB"/>
            </w:rPr>
            <m:t>×100</m:t>
          </m:r>
        </m:oMath>
      </m:oMathPara>
    </w:p>
    <w:p w14:paraId="2DE4032E" w14:textId="00CDEC26" w:rsidR="003B0145" w:rsidRPr="003045FD" w:rsidRDefault="003B0145" w:rsidP="00DC3438">
      <w:pPr>
        <w:jc w:val="both"/>
        <w:rPr>
          <w:iCs/>
          <w:lang w:val="en-GB"/>
        </w:rPr>
      </w:pPr>
      <m:oMathPara>
        <m:oMath>
          <m:r>
            <w:rPr>
              <w:rFonts w:ascii="Cambria Math" w:hAnsi="Cambria Math"/>
              <w:lang w:val="en-GB"/>
            </w:rPr>
            <m:t>Severy of attack (pupae/kg)=</m:t>
          </m:r>
          <m:f>
            <m:fPr>
              <m:ctrlPr>
                <w:rPr>
                  <w:rFonts w:ascii="Cambria Math" w:hAnsi="Cambria Math"/>
                  <w:i/>
                  <w:lang w:val="en-GB"/>
                </w:rPr>
              </m:ctrlPr>
            </m:fPr>
            <m:num>
              <m:r>
                <w:rPr>
                  <w:rFonts w:ascii="Cambria Math" w:hAnsi="Cambria Math"/>
                  <w:lang w:val="en-GB"/>
                </w:rPr>
                <m:t>number of pupae</m:t>
              </m:r>
            </m:num>
            <m:den>
              <m:r>
                <w:rPr>
                  <w:rFonts w:ascii="Cambria Math" w:hAnsi="Cambria Math"/>
                  <w:lang w:val="en-GB"/>
                </w:rPr>
                <m:t xml:space="preserve">weight </m:t>
              </m:r>
              <m:d>
                <m:dPr>
                  <m:ctrlPr>
                    <w:rPr>
                      <w:rFonts w:ascii="Cambria Math" w:hAnsi="Cambria Math"/>
                      <w:i/>
                      <w:lang w:val="en-GB"/>
                    </w:rPr>
                  </m:ctrlPr>
                </m:dPr>
                <m:e>
                  <m:r>
                    <w:rPr>
                      <w:rFonts w:ascii="Cambria Math" w:hAnsi="Cambria Math"/>
                      <w:lang w:val="en-GB"/>
                    </w:rPr>
                    <m:t>kg</m:t>
                  </m:r>
                </m:e>
              </m:d>
              <m:r>
                <w:rPr>
                  <w:rFonts w:ascii="Cambria Math" w:hAnsi="Cambria Math"/>
                  <w:lang w:val="en-GB"/>
                </w:rPr>
                <m:t xml:space="preserve"> of mangoes attacked</m:t>
              </m:r>
            </m:den>
          </m:f>
        </m:oMath>
      </m:oMathPara>
    </w:p>
    <w:p w14:paraId="1F5ABAE1" w14:textId="4921EEC4" w:rsidR="003B0145" w:rsidRPr="003045FD" w:rsidRDefault="003B0145" w:rsidP="00DC3438">
      <w:pPr>
        <w:jc w:val="both"/>
        <w:rPr>
          <w:i/>
          <w:iCs/>
          <w:lang w:val="en-GB"/>
        </w:rPr>
      </w:pPr>
      <m:oMathPara>
        <m:oMath>
          <m:r>
            <w:rPr>
              <w:rFonts w:ascii="Cambria Math" w:hAnsi="Cambria Math"/>
              <w:lang w:val="en-GB"/>
            </w:rPr>
            <m:t>Emergence rate (%)=</m:t>
          </m:r>
          <m:f>
            <m:fPr>
              <m:ctrlPr>
                <w:rPr>
                  <w:rFonts w:ascii="Cambria Math" w:hAnsi="Cambria Math"/>
                  <w:i/>
                  <w:lang w:val="en-GB"/>
                </w:rPr>
              </m:ctrlPr>
            </m:fPr>
            <m:num>
              <m:r>
                <w:rPr>
                  <w:rFonts w:ascii="Cambria Math" w:hAnsi="Cambria Math"/>
                  <w:lang w:val="en-GB"/>
                </w:rPr>
                <m:t>number of hatched pupae</m:t>
              </m:r>
            </m:num>
            <m:den>
              <m:r>
                <w:rPr>
                  <w:rFonts w:ascii="Cambria Math" w:hAnsi="Cambria Math"/>
                  <w:lang w:val="en-GB"/>
                </w:rPr>
                <m:t>total number of pupae</m:t>
              </m:r>
            </m:den>
          </m:f>
          <m:r>
            <w:rPr>
              <w:rFonts w:ascii="Cambria Math" w:hAnsi="Cambria Math"/>
              <w:lang w:val="en-GB"/>
            </w:rPr>
            <m:t>×100</m:t>
          </m:r>
        </m:oMath>
      </m:oMathPara>
    </w:p>
    <w:p w14:paraId="618BD5D5" w14:textId="5B6F31E4" w:rsidR="00B3095D" w:rsidRPr="003045FD" w:rsidRDefault="003B0145" w:rsidP="000978EB">
      <w:pPr>
        <w:rPr>
          <w:iCs/>
          <w:lang w:val="en-GB"/>
        </w:rPr>
      </w:pPr>
      <w:r w:rsidRPr="003045FD">
        <w:rPr>
          <w:iCs/>
          <w:lang w:val="en-GB"/>
        </w:rPr>
        <w:t>Data were analysed with R software 3.4.1. Nonparametric analyses were performed for multiple comparisons at the 5% probability level.</w:t>
      </w:r>
    </w:p>
    <w:p w14:paraId="3F171081" w14:textId="2C239788" w:rsidR="003B0145" w:rsidRPr="003045FD" w:rsidRDefault="00B3095D" w:rsidP="000978EB">
      <w:pPr>
        <w:pStyle w:val="ListParagraph"/>
        <w:numPr>
          <w:ilvl w:val="0"/>
          <w:numId w:val="6"/>
        </w:numPr>
        <w:rPr>
          <w:b/>
          <w:lang w:val="en-GB"/>
        </w:rPr>
      </w:pPr>
      <w:r w:rsidRPr="003045FD">
        <w:rPr>
          <w:b/>
          <w:lang w:val="en-GB"/>
        </w:rPr>
        <w:t>Results</w:t>
      </w:r>
    </w:p>
    <w:p w14:paraId="72E1073E" w14:textId="22BF1ABD" w:rsidR="003B0145" w:rsidRPr="003045FD" w:rsidRDefault="003B0145" w:rsidP="000978EB">
      <w:pPr>
        <w:pStyle w:val="ListParagraph"/>
        <w:numPr>
          <w:ilvl w:val="1"/>
          <w:numId w:val="6"/>
        </w:numPr>
        <w:jc w:val="both"/>
        <w:rPr>
          <w:b/>
          <w:iCs/>
          <w:lang w:val="en-GB"/>
        </w:rPr>
      </w:pPr>
      <w:r w:rsidRPr="003045FD">
        <w:rPr>
          <w:b/>
          <w:iCs/>
          <w:lang w:val="en-GB"/>
        </w:rPr>
        <w:t xml:space="preserve">Coinfection of mangoes with fruit flies and the bacterium </w:t>
      </w:r>
      <w:proofErr w:type="spellStart"/>
      <w:r w:rsidRPr="003045FD">
        <w:rPr>
          <w:b/>
          <w:i/>
          <w:iCs/>
          <w:lang w:val="en-GB"/>
        </w:rPr>
        <w:t>Xantomonas</w:t>
      </w:r>
      <w:proofErr w:type="spellEnd"/>
      <w:r w:rsidRPr="003045FD">
        <w:rPr>
          <w:b/>
          <w:i/>
          <w:iCs/>
          <w:lang w:val="en-GB"/>
        </w:rPr>
        <w:t xml:space="preserve"> </w:t>
      </w:r>
      <w:proofErr w:type="spellStart"/>
      <w:r w:rsidRPr="003045FD">
        <w:rPr>
          <w:b/>
          <w:i/>
          <w:iCs/>
          <w:lang w:val="en-GB"/>
        </w:rPr>
        <w:t>citri</w:t>
      </w:r>
      <w:proofErr w:type="spellEnd"/>
      <w:r w:rsidRPr="003045FD">
        <w:rPr>
          <w:b/>
          <w:i/>
          <w:iCs/>
          <w:lang w:val="en-GB"/>
        </w:rPr>
        <w:t xml:space="preserve"> </w:t>
      </w:r>
      <w:proofErr w:type="spellStart"/>
      <w:r w:rsidRPr="003045FD">
        <w:rPr>
          <w:b/>
          <w:lang w:val="en-GB"/>
        </w:rPr>
        <w:t>pv</w:t>
      </w:r>
      <w:proofErr w:type="spellEnd"/>
      <w:r w:rsidRPr="003045FD">
        <w:rPr>
          <w:b/>
          <w:lang w:val="en-GB"/>
        </w:rPr>
        <w:t>.</w:t>
      </w:r>
      <w:r w:rsidRPr="003045FD">
        <w:rPr>
          <w:b/>
          <w:i/>
          <w:iCs/>
          <w:lang w:val="en-GB"/>
        </w:rPr>
        <w:t xml:space="preserve"> </w:t>
      </w:r>
      <w:proofErr w:type="spellStart"/>
      <w:r w:rsidRPr="003045FD">
        <w:rPr>
          <w:b/>
          <w:i/>
          <w:iCs/>
          <w:lang w:val="en-GB"/>
        </w:rPr>
        <w:t>mangiferaeindicae</w:t>
      </w:r>
      <w:proofErr w:type="spellEnd"/>
    </w:p>
    <w:p w14:paraId="3DDFC252" w14:textId="43CBD7CB" w:rsidR="003B0145" w:rsidRPr="003045FD" w:rsidRDefault="003B0145" w:rsidP="000978EB">
      <w:pPr>
        <w:pStyle w:val="ListParagraph"/>
        <w:numPr>
          <w:ilvl w:val="2"/>
          <w:numId w:val="6"/>
        </w:numPr>
        <w:jc w:val="both"/>
        <w:rPr>
          <w:b/>
          <w:iCs/>
          <w:lang w:val="en-GB"/>
        </w:rPr>
      </w:pPr>
      <w:r w:rsidRPr="003045FD">
        <w:rPr>
          <w:b/>
          <w:iCs/>
          <w:lang w:val="en-GB"/>
        </w:rPr>
        <w:t xml:space="preserve">Richness of the </w:t>
      </w:r>
      <w:proofErr w:type="spellStart"/>
      <w:r w:rsidRPr="003045FD">
        <w:rPr>
          <w:b/>
          <w:iCs/>
          <w:lang w:val="en-GB"/>
        </w:rPr>
        <w:t>fruitfly</w:t>
      </w:r>
      <w:proofErr w:type="spellEnd"/>
      <w:r w:rsidRPr="003045FD">
        <w:rPr>
          <w:b/>
          <w:iCs/>
          <w:lang w:val="en-GB"/>
        </w:rPr>
        <w:t xml:space="preserve"> species captured in</w:t>
      </w:r>
      <w:r w:rsidR="00630DBB" w:rsidRPr="003045FD">
        <w:rPr>
          <w:b/>
          <w:iCs/>
          <w:lang w:val="en-GB"/>
        </w:rPr>
        <w:t xml:space="preserve"> selected</w:t>
      </w:r>
      <w:r w:rsidRPr="003045FD">
        <w:rPr>
          <w:b/>
          <w:iCs/>
          <w:lang w:val="en-GB"/>
        </w:rPr>
        <w:t xml:space="preserve"> mango orchards</w:t>
      </w:r>
    </w:p>
    <w:p w14:paraId="4C2E93BD" w14:textId="776AC596" w:rsidR="003B0145" w:rsidRPr="003045FD" w:rsidRDefault="003B0145" w:rsidP="00DC3438">
      <w:pPr>
        <w:spacing w:after="120"/>
        <w:jc w:val="both"/>
        <w:rPr>
          <w:iCs/>
          <w:lang w:val="en-GB"/>
        </w:rPr>
      </w:pPr>
      <w:r w:rsidRPr="003045FD">
        <w:rPr>
          <w:iCs/>
          <w:lang w:val="en-GB"/>
        </w:rPr>
        <w:t>Nine species of fruit flies distributed in three genera (</w:t>
      </w:r>
      <w:proofErr w:type="spellStart"/>
      <w:r w:rsidRPr="003045FD">
        <w:rPr>
          <w:iCs/>
          <w:lang w:val="en-GB"/>
        </w:rPr>
        <w:t>Bactrocera</w:t>
      </w:r>
      <w:proofErr w:type="spellEnd"/>
      <w:r w:rsidRPr="003045FD">
        <w:rPr>
          <w:iCs/>
          <w:lang w:val="en-GB"/>
        </w:rPr>
        <w:t xml:space="preserve">, </w:t>
      </w:r>
      <w:proofErr w:type="spellStart"/>
      <w:r w:rsidRPr="003045FD">
        <w:rPr>
          <w:iCs/>
          <w:lang w:val="en-GB"/>
        </w:rPr>
        <w:t>Ceratitis</w:t>
      </w:r>
      <w:proofErr w:type="spellEnd"/>
      <w:r w:rsidRPr="003045FD">
        <w:rPr>
          <w:iCs/>
          <w:lang w:val="en-GB"/>
        </w:rPr>
        <w:t xml:space="preserve"> and </w:t>
      </w:r>
      <w:proofErr w:type="spellStart"/>
      <w:r w:rsidRPr="003045FD">
        <w:rPr>
          <w:iCs/>
          <w:lang w:val="en-GB"/>
        </w:rPr>
        <w:t>Dacus</w:t>
      </w:r>
      <w:proofErr w:type="spellEnd"/>
      <w:r w:rsidRPr="003045FD">
        <w:rPr>
          <w:iCs/>
          <w:lang w:val="en-GB"/>
        </w:rPr>
        <w:t xml:space="preserve">) were captured in the mango orchards. These were </w:t>
      </w:r>
      <w:proofErr w:type="spellStart"/>
      <w:r w:rsidRPr="003045FD">
        <w:rPr>
          <w:i/>
          <w:iCs/>
          <w:lang w:val="en-GB"/>
        </w:rPr>
        <w:t>Bactrocera</w:t>
      </w:r>
      <w:proofErr w:type="spellEnd"/>
      <w:r w:rsidRPr="003045FD">
        <w:rPr>
          <w:i/>
          <w:iCs/>
          <w:lang w:val="en-GB"/>
        </w:rPr>
        <w:t xml:space="preserve"> dorsalis</w:t>
      </w:r>
      <w:r w:rsidRPr="003045FD">
        <w:rPr>
          <w:iCs/>
          <w:lang w:val="en-GB"/>
        </w:rPr>
        <w:t xml:space="preserve">, </w:t>
      </w:r>
      <w:proofErr w:type="spellStart"/>
      <w:r w:rsidRPr="003045FD">
        <w:rPr>
          <w:i/>
          <w:iCs/>
          <w:lang w:val="en-GB"/>
        </w:rPr>
        <w:t>Ceratitis</w:t>
      </w:r>
      <w:proofErr w:type="spellEnd"/>
      <w:r w:rsidRPr="003045FD">
        <w:rPr>
          <w:i/>
          <w:iCs/>
          <w:lang w:val="en-GB"/>
        </w:rPr>
        <w:t xml:space="preserve"> </w:t>
      </w:r>
      <w:proofErr w:type="spellStart"/>
      <w:r w:rsidRPr="003045FD">
        <w:rPr>
          <w:i/>
          <w:iCs/>
          <w:lang w:val="en-GB"/>
        </w:rPr>
        <w:t>bremii</w:t>
      </w:r>
      <w:proofErr w:type="spellEnd"/>
      <w:r w:rsidR="00CE7F88" w:rsidRPr="003045FD">
        <w:rPr>
          <w:i/>
          <w:iCs/>
          <w:lang w:val="en-GB"/>
        </w:rPr>
        <w:t xml:space="preserve"> </w:t>
      </w:r>
      <w:proofErr w:type="spellStart"/>
      <w:r w:rsidR="00CE7F88" w:rsidRPr="003045FD">
        <w:rPr>
          <w:iCs/>
          <w:lang w:val="en-GB"/>
        </w:rPr>
        <w:t>Guérin-Méneville</w:t>
      </w:r>
      <w:proofErr w:type="spellEnd"/>
      <w:r w:rsidRPr="003045FD">
        <w:rPr>
          <w:iCs/>
          <w:lang w:val="en-GB"/>
        </w:rPr>
        <w:t xml:space="preserve">, </w:t>
      </w:r>
      <w:proofErr w:type="spellStart"/>
      <w:r w:rsidRPr="003045FD">
        <w:rPr>
          <w:i/>
          <w:iCs/>
          <w:lang w:val="en-GB"/>
        </w:rPr>
        <w:t>Ceratitis</w:t>
      </w:r>
      <w:proofErr w:type="spellEnd"/>
      <w:r w:rsidRPr="003045FD">
        <w:rPr>
          <w:i/>
          <w:iCs/>
          <w:lang w:val="en-GB"/>
        </w:rPr>
        <w:t xml:space="preserve"> </w:t>
      </w:r>
      <w:r w:rsidR="00013450" w:rsidRPr="003045FD">
        <w:rPr>
          <w:i/>
          <w:iCs/>
          <w:lang w:val="en-GB"/>
        </w:rPr>
        <w:t xml:space="preserve">capitate </w:t>
      </w:r>
      <w:r w:rsidR="00013450" w:rsidRPr="003045FD">
        <w:rPr>
          <w:iCs/>
          <w:lang w:val="en-GB"/>
        </w:rPr>
        <w:t>(Wiedemann)</w:t>
      </w:r>
      <w:r w:rsidRPr="003045FD">
        <w:rPr>
          <w:iCs/>
          <w:lang w:val="en-GB"/>
        </w:rPr>
        <w:t xml:space="preserve">, </w:t>
      </w:r>
      <w:proofErr w:type="spellStart"/>
      <w:r w:rsidRPr="003045FD">
        <w:rPr>
          <w:i/>
          <w:iCs/>
          <w:lang w:val="en-GB"/>
        </w:rPr>
        <w:t>Ceratitis</w:t>
      </w:r>
      <w:proofErr w:type="spellEnd"/>
      <w:r w:rsidRPr="003045FD">
        <w:rPr>
          <w:i/>
          <w:iCs/>
          <w:lang w:val="en-GB"/>
        </w:rPr>
        <w:t xml:space="preserve"> </w:t>
      </w:r>
      <w:proofErr w:type="spellStart"/>
      <w:r w:rsidRPr="003045FD">
        <w:rPr>
          <w:i/>
          <w:iCs/>
          <w:lang w:val="en-GB"/>
        </w:rPr>
        <w:t>cosyra</w:t>
      </w:r>
      <w:proofErr w:type="spellEnd"/>
      <w:r w:rsidRPr="003045FD">
        <w:rPr>
          <w:iCs/>
          <w:lang w:val="en-GB"/>
        </w:rPr>
        <w:t xml:space="preserve">, </w:t>
      </w:r>
      <w:proofErr w:type="spellStart"/>
      <w:r w:rsidRPr="003045FD">
        <w:rPr>
          <w:i/>
          <w:iCs/>
          <w:lang w:val="en-GB"/>
        </w:rPr>
        <w:t>Ceratitis</w:t>
      </w:r>
      <w:proofErr w:type="spellEnd"/>
      <w:r w:rsidRPr="003045FD">
        <w:rPr>
          <w:i/>
          <w:iCs/>
          <w:lang w:val="en-GB"/>
        </w:rPr>
        <w:t xml:space="preserve"> </w:t>
      </w:r>
      <w:proofErr w:type="spellStart"/>
      <w:r w:rsidRPr="003045FD">
        <w:rPr>
          <w:i/>
          <w:iCs/>
          <w:lang w:val="en-GB"/>
        </w:rPr>
        <w:t>ditissima</w:t>
      </w:r>
      <w:proofErr w:type="spellEnd"/>
      <w:r w:rsidR="00CE7F88" w:rsidRPr="003045FD">
        <w:rPr>
          <w:i/>
          <w:iCs/>
          <w:lang w:val="en-GB"/>
        </w:rPr>
        <w:t xml:space="preserve"> </w:t>
      </w:r>
      <w:r w:rsidR="00CE7F88" w:rsidRPr="003045FD">
        <w:rPr>
          <w:iCs/>
          <w:lang w:val="en-GB"/>
        </w:rPr>
        <w:t>(Munro)</w:t>
      </w:r>
      <w:r w:rsidRPr="003045FD">
        <w:rPr>
          <w:iCs/>
          <w:lang w:val="en-GB"/>
        </w:rPr>
        <w:t xml:space="preserve">, </w:t>
      </w:r>
      <w:proofErr w:type="spellStart"/>
      <w:r w:rsidRPr="003045FD">
        <w:rPr>
          <w:i/>
          <w:iCs/>
          <w:lang w:val="en-GB"/>
        </w:rPr>
        <w:t>Ceratitis</w:t>
      </w:r>
      <w:proofErr w:type="spellEnd"/>
      <w:r w:rsidRPr="003045FD">
        <w:rPr>
          <w:i/>
          <w:iCs/>
          <w:lang w:val="en-GB"/>
        </w:rPr>
        <w:t xml:space="preserve"> </w:t>
      </w:r>
      <w:proofErr w:type="spellStart"/>
      <w:r w:rsidRPr="003045FD">
        <w:rPr>
          <w:i/>
          <w:iCs/>
          <w:lang w:val="en-GB"/>
        </w:rPr>
        <w:t>fasciventris</w:t>
      </w:r>
      <w:proofErr w:type="spellEnd"/>
      <w:r w:rsidR="00CE7F88" w:rsidRPr="003045FD">
        <w:rPr>
          <w:i/>
          <w:iCs/>
          <w:lang w:val="en-GB"/>
        </w:rPr>
        <w:t xml:space="preserve"> </w:t>
      </w:r>
      <w:r w:rsidR="00CE7F88" w:rsidRPr="003045FD">
        <w:rPr>
          <w:iCs/>
          <w:lang w:val="en-GB"/>
        </w:rPr>
        <w:t>(</w:t>
      </w:r>
      <w:proofErr w:type="spellStart"/>
      <w:r w:rsidR="00CE7F88" w:rsidRPr="003045FD">
        <w:rPr>
          <w:iCs/>
          <w:lang w:val="en-GB"/>
        </w:rPr>
        <w:t>Bezzi</w:t>
      </w:r>
      <w:proofErr w:type="spellEnd"/>
      <w:r w:rsidR="00CE7F88" w:rsidRPr="003045FD">
        <w:rPr>
          <w:iCs/>
          <w:lang w:val="en-GB"/>
        </w:rPr>
        <w:t>)</w:t>
      </w:r>
      <w:r w:rsidRPr="003045FD">
        <w:rPr>
          <w:iCs/>
          <w:lang w:val="en-GB"/>
        </w:rPr>
        <w:t xml:space="preserve">, </w:t>
      </w:r>
      <w:proofErr w:type="spellStart"/>
      <w:r w:rsidRPr="003045FD">
        <w:rPr>
          <w:i/>
          <w:iCs/>
          <w:lang w:val="en-GB"/>
        </w:rPr>
        <w:t>Ceratitis</w:t>
      </w:r>
      <w:proofErr w:type="spellEnd"/>
      <w:r w:rsidRPr="003045FD">
        <w:rPr>
          <w:i/>
          <w:iCs/>
          <w:lang w:val="en-GB"/>
        </w:rPr>
        <w:t xml:space="preserve"> </w:t>
      </w:r>
      <w:proofErr w:type="spellStart"/>
      <w:r w:rsidRPr="003045FD">
        <w:rPr>
          <w:i/>
          <w:iCs/>
          <w:lang w:val="en-GB"/>
        </w:rPr>
        <w:t>quinaria</w:t>
      </w:r>
      <w:proofErr w:type="spellEnd"/>
      <w:r w:rsidR="00CE7F88" w:rsidRPr="003045FD">
        <w:rPr>
          <w:i/>
          <w:iCs/>
          <w:lang w:val="en-GB"/>
        </w:rPr>
        <w:t xml:space="preserve"> </w:t>
      </w:r>
      <w:r w:rsidR="00CE7F88" w:rsidRPr="003045FD">
        <w:rPr>
          <w:iCs/>
          <w:lang w:val="en-GB"/>
        </w:rPr>
        <w:t>(</w:t>
      </w:r>
      <w:proofErr w:type="spellStart"/>
      <w:r w:rsidR="00CE7F88" w:rsidRPr="003045FD">
        <w:rPr>
          <w:iCs/>
          <w:lang w:val="en-GB"/>
        </w:rPr>
        <w:t>Bezzi</w:t>
      </w:r>
      <w:proofErr w:type="spellEnd"/>
      <w:r w:rsidR="00CE7F88" w:rsidRPr="003045FD">
        <w:rPr>
          <w:iCs/>
          <w:highlight w:val="yellow"/>
          <w:lang w:val="en-GB"/>
        </w:rPr>
        <w:t>)</w:t>
      </w:r>
      <w:r w:rsidRPr="003045FD">
        <w:rPr>
          <w:iCs/>
          <w:highlight w:val="yellow"/>
          <w:lang w:val="en-GB"/>
        </w:rPr>
        <w:t xml:space="preserve">, </w:t>
      </w:r>
      <w:proofErr w:type="spellStart"/>
      <w:r w:rsidRPr="003045FD">
        <w:rPr>
          <w:i/>
          <w:iCs/>
          <w:highlight w:val="yellow"/>
          <w:lang w:val="en-GB"/>
        </w:rPr>
        <w:t>Ceratitis</w:t>
      </w:r>
      <w:proofErr w:type="spellEnd"/>
      <w:r w:rsidRPr="003045FD">
        <w:rPr>
          <w:i/>
          <w:iCs/>
          <w:highlight w:val="yellow"/>
          <w:lang w:val="en-GB"/>
        </w:rPr>
        <w:t xml:space="preserve"> </w:t>
      </w:r>
      <w:proofErr w:type="spellStart"/>
      <w:r w:rsidRPr="003045FD">
        <w:rPr>
          <w:i/>
          <w:iCs/>
          <w:highlight w:val="yellow"/>
          <w:lang w:val="en-GB"/>
        </w:rPr>
        <w:t>silvestrii</w:t>
      </w:r>
      <w:proofErr w:type="spellEnd"/>
      <w:r w:rsidRPr="003045FD">
        <w:rPr>
          <w:iCs/>
          <w:highlight w:val="yellow"/>
          <w:lang w:val="en-GB"/>
        </w:rPr>
        <w:t xml:space="preserve"> and </w:t>
      </w:r>
      <w:proofErr w:type="spellStart"/>
      <w:r w:rsidRPr="003045FD">
        <w:rPr>
          <w:i/>
          <w:iCs/>
          <w:highlight w:val="yellow"/>
          <w:lang w:val="en-GB"/>
        </w:rPr>
        <w:t>Dacus</w:t>
      </w:r>
      <w:proofErr w:type="spellEnd"/>
      <w:r w:rsidRPr="003045FD">
        <w:rPr>
          <w:i/>
          <w:iCs/>
          <w:highlight w:val="yellow"/>
          <w:lang w:val="en-GB"/>
        </w:rPr>
        <w:t xml:space="preserve"> </w:t>
      </w:r>
      <w:proofErr w:type="spellStart"/>
      <w:r w:rsidRPr="003045FD">
        <w:rPr>
          <w:i/>
          <w:iCs/>
          <w:highlight w:val="yellow"/>
          <w:lang w:val="en-GB"/>
        </w:rPr>
        <w:t>vertebratus</w:t>
      </w:r>
      <w:proofErr w:type="spellEnd"/>
      <w:r w:rsidR="00CE7F88" w:rsidRPr="003045FD">
        <w:rPr>
          <w:i/>
          <w:iCs/>
          <w:highlight w:val="yellow"/>
          <w:lang w:val="en-GB"/>
        </w:rPr>
        <w:t xml:space="preserve"> </w:t>
      </w:r>
      <w:r w:rsidR="00CE7F88" w:rsidRPr="003045FD">
        <w:rPr>
          <w:iCs/>
          <w:highlight w:val="yellow"/>
          <w:lang w:val="en-GB"/>
        </w:rPr>
        <w:t>Bezzi</w:t>
      </w:r>
      <w:r w:rsidRPr="003045FD">
        <w:rPr>
          <w:iCs/>
          <w:highlight w:val="yellow"/>
          <w:lang w:val="en-GB"/>
        </w:rPr>
        <w:t xml:space="preserve">. In the traps containing torula yeast, 4 078 fruit flies were captured at Bobo-Dioulasso. With the same food attractant, 27 645 fruit flies were captured at </w:t>
      </w:r>
      <w:proofErr w:type="spellStart"/>
      <w:r w:rsidRPr="003045FD">
        <w:rPr>
          <w:iCs/>
          <w:highlight w:val="yellow"/>
          <w:lang w:val="en-GB"/>
        </w:rPr>
        <w:t>Diéri</w:t>
      </w:r>
      <w:proofErr w:type="spellEnd"/>
      <w:r w:rsidRPr="003045FD">
        <w:rPr>
          <w:iCs/>
          <w:highlight w:val="yellow"/>
          <w:lang w:val="en-GB"/>
        </w:rPr>
        <w:t xml:space="preserve"> </w:t>
      </w:r>
      <w:proofErr w:type="spellStart"/>
      <w:r w:rsidRPr="003045FD">
        <w:rPr>
          <w:iCs/>
          <w:highlight w:val="yellow"/>
          <w:lang w:val="en-GB"/>
        </w:rPr>
        <w:t>Déni</w:t>
      </w:r>
      <w:proofErr w:type="spellEnd"/>
      <w:r w:rsidRPr="003045FD">
        <w:rPr>
          <w:iCs/>
          <w:highlight w:val="yellow"/>
          <w:lang w:val="en-GB"/>
        </w:rPr>
        <w:t xml:space="preserve">. In traps containing M3 </w:t>
      </w:r>
      <w:r w:rsidR="00054326" w:rsidRPr="003045FD">
        <w:rPr>
          <w:iCs/>
          <w:highlight w:val="yellow"/>
          <w:lang w:val="en-GB"/>
        </w:rPr>
        <w:t>bait station</w:t>
      </w:r>
      <w:r w:rsidRPr="003045FD">
        <w:rPr>
          <w:iCs/>
          <w:highlight w:val="yellow"/>
          <w:lang w:val="en-GB"/>
        </w:rPr>
        <w:t>, the number of fruit flies captured</w:t>
      </w:r>
      <w:r w:rsidRPr="003045FD">
        <w:rPr>
          <w:iCs/>
          <w:lang w:val="en-GB"/>
        </w:rPr>
        <w:t xml:space="preserve"> was 1 562 at Bobo-Dioulasso and 1 804 at </w:t>
      </w:r>
      <w:proofErr w:type="spellStart"/>
      <w:r w:rsidRPr="003045FD">
        <w:rPr>
          <w:iCs/>
          <w:lang w:val="en-GB"/>
        </w:rPr>
        <w:t>Diéri</w:t>
      </w:r>
      <w:proofErr w:type="spellEnd"/>
      <w:r w:rsidRPr="003045FD">
        <w:rPr>
          <w:iCs/>
          <w:lang w:val="en-GB"/>
        </w:rPr>
        <w:t xml:space="preserve"> </w:t>
      </w:r>
      <w:proofErr w:type="spellStart"/>
      <w:r w:rsidRPr="003045FD">
        <w:rPr>
          <w:iCs/>
          <w:lang w:val="en-GB"/>
        </w:rPr>
        <w:t>Déni</w:t>
      </w:r>
      <w:proofErr w:type="spellEnd"/>
      <w:r w:rsidRPr="003045FD">
        <w:rPr>
          <w:iCs/>
          <w:lang w:val="en-GB"/>
        </w:rPr>
        <w:t xml:space="preserve">. Depending on the location and type of food attractant, the fruit fly species were unevenly distributed. </w:t>
      </w:r>
      <w:proofErr w:type="spellStart"/>
      <w:r w:rsidRPr="003045FD">
        <w:rPr>
          <w:i/>
          <w:iCs/>
          <w:lang w:val="en-GB"/>
        </w:rPr>
        <w:t>Bactrocera</w:t>
      </w:r>
      <w:proofErr w:type="spellEnd"/>
      <w:r w:rsidRPr="003045FD">
        <w:rPr>
          <w:i/>
          <w:iCs/>
          <w:lang w:val="en-GB"/>
        </w:rPr>
        <w:t xml:space="preserve"> dorsalis</w:t>
      </w:r>
      <w:r w:rsidRPr="003045FD">
        <w:rPr>
          <w:iCs/>
          <w:lang w:val="en-GB"/>
        </w:rPr>
        <w:t xml:space="preserve"> and </w:t>
      </w:r>
      <w:r w:rsidRPr="003045FD">
        <w:rPr>
          <w:i/>
          <w:iCs/>
          <w:lang w:val="en-GB"/>
        </w:rPr>
        <w:t xml:space="preserve">C. </w:t>
      </w:r>
      <w:proofErr w:type="spellStart"/>
      <w:r w:rsidRPr="003045FD">
        <w:rPr>
          <w:i/>
          <w:iCs/>
          <w:lang w:val="en-GB"/>
        </w:rPr>
        <w:t>cosyra</w:t>
      </w:r>
      <w:proofErr w:type="spellEnd"/>
      <w:r w:rsidRPr="003045FD">
        <w:rPr>
          <w:iCs/>
          <w:lang w:val="en-GB"/>
        </w:rPr>
        <w:t xml:space="preserve"> were the two main species encountered, with a predominance of </w:t>
      </w:r>
      <w:r w:rsidRPr="003045FD">
        <w:rPr>
          <w:i/>
          <w:iCs/>
          <w:lang w:val="en-GB"/>
        </w:rPr>
        <w:t>B. dorsalis</w:t>
      </w:r>
      <w:r w:rsidRPr="003045FD">
        <w:rPr>
          <w:iCs/>
          <w:lang w:val="en-GB"/>
        </w:rPr>
        <w:t xml:space="preserve"> in </w:t>
      </w:r>
      <w:proofErr w:type="spellStart"/>
      <w:r w:rsidRPr="003045FD">
        <w:rPr>
          <w:iCs/>
          <w:lang w:val="en-GB"/>
        </w:rPr>
        <w:t>Diéri</w:t>
      </w:r>
      <w:proofErr w:type="spellEnd"/>
      <w:r w:rsidRPr="003045FD">
        <w:rPr>
          <w:iCs/>
          <w:lang w:val="en-GB"/>
        </w:rPr>
        <w:t xml:space="preserve"> </w:t>
      </w:r>
      <w:proofErr w:type="spellStart"/>
      <w:r w:rsidRPr="003045FD">
        <w:rPr>
          <w:iCs/>
          <w:lang w:val="en-GB"/>
        </w:rPr>
        <w:t>Déni</w:t>
      </w:r>
      <w:proofErr w:type="spellEnd"/>
      <w:r w:rsidRPr="003045FD">
        <w:rPr>
          <w:iCs/>
          <w:lang w:val="en-GB"/>
        </w:rPr>
        <w:t xml:space="preserve"> (79.44% of the catches in torula traps and 45.79% in the M3 traps). Conversely, </w:t>
      </w:r>
      <w:r w:rsidRPr="003045FD">
        <w:rPr>
          <w:i/>
          <w:iCs/>
          <w:lang w:val="en-GB"/>
        </w:rPr>
        <w:t xml:space="preserve">C. </w:t>
      </w:r>
      <w:proofErr w:type="spellStart"/>
      <w:r w:rsidRPr="003045FD">
        <w:rPr>
          <w:i/>
          <w:iCs/>
          <w:lang w:val="en-GB"/>
        </w:rPr>
        <w:t>cosyra</w:t>
      </w:r>
      <w:proofErr w:type="spellEnd"/>
      <w:r w:rsidRPr="003045FD">
        <w:rPr>
          <w:iCs/>
          <w:lang w:val="en-GB"/>
        </w:rPr>
        <w:t xml:space="preserve"> was the dominant species in Bobo-</w:t>
      </w:r>
      <w:r w:rsidRPr="003045FD">
        <w:rPr>
          <w:iCs/>
          <w:lang w:val="en-GB"/>
        </w:rPr>
        <w:lastRenderedPageBreak/>
        <w:t>Dioulasso (56.57% of the catches in the torula traps and 85.34% in the M3 traps). The other species represented less t</w:t>
      </w:r>
      <w:r w:rsidR="00B5535C" w:rsidRPr="003045FD">
        <w:rPr>
          <w:iCs/>
          <w:lang w:val="en-GB"/>
        </w:rPr>
        <w:t>han 3% of the catches. Figures 4</w:t>
      </w:r>
      <w:r w:rsidRPr="003045FD">
        <w:rPr>
          <w:iCs/>
          <w:lang w:val="en-GB"/>
        </w:rPr>
        <w:t xml:space="preserve"> and </w:t>
      </w:r>
      <w:r w:rsidR="00B5535C" w:rsidRPr="003045FD">
        <w:rPr>
          <w:iCs/>
          <w:lang w:val="en-GB"/>
        </w:rPr>
        <w:t>5</w:t>
      </w:r>
      <w:r w:rsidRPr="003045FD">
        <w:rPr>
          <w:iCs/>
          <w:lang w:val="en-GB"/>
        </w:rPr>
        <w:t xml:space="preserve"> show the proportions of the different species of fruit flies captured </w:t>
      </w:r>
      <w:r w:rsidR="00054326" w:rsidRPr="003045FD">
        <w:rPr>
          <w:iCs/>
          <w:lang w:val="en-GB"/>
        </w:rPr>
        <w:t xml:space="preserve">by using </w:t>
      </w:r>
      <w:r w:rsidRPr="003045FD">
        <w:rPr>
          <w:iCs/>
          <w:lang w:val="en-GB"/>
        </w:rPr>
        <w:t xml:space="preserve">torula </w:t>
      </w:r>
      <w:r w:rsidR="00054326" w:rsidRPr="003045FD">
        <w:rPr>
          <w:iCs/>
          <w:lang w:val="en-GB"/>
        </w:rPr>
        <w:t xml:space="preserve">yeast and the </w:t>
      </w:r>
      <w:r w:rsidRPr="003045FD">
        <w:rPr>
          <w:iCs/>
          <w:lang w:val="en-GB"/>
        </w:rPr>
        <w:t xml:space="preserve">M3 </w:t>
      </w:r>
      <w:r w:rsidR="00054326" w:rsidRPr="003045FD">
        <w:rPr>
          <w:iCs/>
          <w:lang w:val="en-GB"/>
        </w:rPr>
        <w:t>bait station</w:t>
      </w:r>
      <w:r w:rsidRPr="003045FD">
        <w:rPr>
          <w:iCs/>
          <w:lang w:val="en-GB"/>
        </w:rPr>
        <w:t>.</w:t>
      </w:r>
    </w:p>
    <w:p w14:paraId="02A3B538" w14:textId="77777777" w:rsidR="00E04E56" w:rsidRPr="003045FD" w:rsidRDefault="00E04E56" w:rsidP="00E04E56">
      <w:pPr>
        <w:spacing w:line="360" w:lineRule="auto"/>
        <w:rPr>
          <w:b/>
          <w:iCs/>
          <w:lang w:val="en-GB"/>
        </w:rPr>
      </w:pPr>
      <w:r w:rsidRPr="003045FD">
        <w:rPr>
          <w:b/>
          <w:noProof/>
          <w:lang w:val="fr-FR" w:eastAsia="fr-FR"/>
        </w:rPr>
        <w:drawing>
          <wp:inline distT="0" distB="0" distL="114300" distR="114300" wp14:anchorId="69A237D5" wp14:editId="0F44C35E">
            <wp:extent cx="5440033" cy="3485072"/>
            <wp:effectExtent l="0" t="0" r="0" b="0"/>
            <wp:docPr id="197173292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6BC410" w14:textId="77777777" w:rsidR="00E04E56" w:rsidRPr="003045FD" w:rsidRDefault="00E04E56" w:rsidP="00E04E56">
      <w:pPr>
        <w:spacing w:after="120" w:line="360" w:lineRule="auto"/>
        <w:rPr>
          <w:iCs/>
          <w:lang w:val="en-GB"/>
        </w:rPr>
      </w:pPr>
      <w:r w:rsidRPr="003045FD">
        <w:rPr>
          <w:iCs/>
          <w:lang w:val="en-GB"/>
        </w:rPr>
        <w:t>Figure 4: Richness and importance of the fruit fly species captured with torula yeast traps</w:t>
      </w:r>
    </w:p>
    <w:p w14:paraId="0A4D85CA" w14:textId="77777777" w:rsidR="00E04E56" w:rsidRPr="003045FD" w:rsidRDefault="00E04E56" w:rsidP="00E04E56">
      <w:pPr>
        <w:spacing w:line="360" w:lineRule="auto"/>
        <w:rPr>
          <w:b/>
          <w:iCs/>
          <w:lang w:val="en-GB"/>
        </w:rPr>
      </w:pPr>
      <w:r w:rsidRPr="003045FD">
        <w:rPr>
          <w:b/>
          <w:noProof/>
          <w:lang w:val="fr-FR" w:eastAsia="fr-FR"/>
        </w:rPr>
        <w:drawing>
          <wp:inline distT="0" distB="0" distL="114300" distR="114300" wp14:anchorId="5C07B095" wp14:editId="2E0E3040">
            <wp:extent cx="5422205" cy="3769743"/>
            <wp:effectExtent l="0" t="0" r="1270" b="2540"/>
            <wp:docPr id="138526917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12570B" w14:textId="77777777" w:rsidR="00E04E56" w:rsidRPr="003045FD" w:rsidRDefault="00E04E56" w:rsidP="00E04E56">
      <w:pPr>
        <w:spacing w:line="360" w:lineRule="auto"/>
        <w:jc w:val="both"/>
        <w:rPr>
          <w:iCs/>
          <w:lang w:val="en-GB"/>
        </w:rPr>
      </w:pPr>
      <w:r w:rsidRPr="003045FD">
        <w:rPr>
          <w:iCs/>
          <w:lang w:val="en-GB"/>
        </w:rPr>
        <w:t>Figure 5: Richness and importance of the fruit fly species captured with M3 bait station traps</w:t>
      </w:r>
    </w:p>
    <w:p w14:paraId="3E82100A" w14:textId="77777777" w:rsidR="00E04E56" w:rsidRPr="003045FD" w:rsidRDefault="00E04E56" w:rsidP="00DC3438">
      <w:pPr>
        <w:spacing w:after="120"/>
        <w:jc w:val="both"/>
        <w:rPr>
          <w:iCs/>
          <w:lang w:val="en-GB"/>
        </w:rPr>
      </w:pPr>
    </w:p>
    <w:p w14:paraId="2E5F9111" w14:textId="292433DF" w:rsidR="003B0145" w:rsidRPr="003045FD" w:rsidRDefault="00630DBB" w:rsidP="000978EB">
      <w:pPr>
        <w:pStyle w:val="ListParagraph"/>
        <w:numPr>
          <w:ilvl w:val="2"/>
          <w:numId w:val="6"/>
        </w:numPr>
        <w:jc w:val="both"/>
        <w:rPr>
          <w:b/>
          <w:iCs/>
          <w:lang w:val="en-GB"/>
        </w:rPr>
      </w:pPr>
      <w:r w:rsidRPr="003045FD">
        <w:rPr>
          <w:b/>
          <w:iCs/>
          <w:lang w:val="en-GB"/>
        </w:rPr>
        <w:lastRenderedPageBreak/>
        <w:t xml:space="preserve">Attack rate </w:t>
      </w:r>
      <w:r w:rsidR="003B0145" w:rsidRPr="003045FD">
        <w:rPr>
          <w:b/>
          <w:iCs/>
          <w:lang w:val="en-GB"/>
        </w:rPr>
        <w:t xml:space="preserve">and survival of the fruit flies on mangoes </w:t>
      </w:r>
      <w:r w:rsidRPr="003045FD">
        <w:rPr>
          <w:b/>
          <w:iCs/>
          <w:lang w:val="en-GB"/>
        </w:rPr>
        <w:t xml:space="preserve">with </w:t>
      </w:r>
      <w:r w:rsidR="003B0145" w:rsidRPr="003045FD">
        <w:rPr>
          <w:b/>
          <w:iCs/>
          <w:lang w:val="en-GB"/>
        </w:rPr>
        <w:t xml:space="preserve">symptoms of mango bacterial </w:t>
      </w:r>
      <w:r w:rsidR="00740C3D" w:rsidRPr="003045FD">
        <w:rPr>
          <w:b/>
          <w:iCs/>
          <w:lang w:val="en-GB"/>
        </w:rPr>
        <w:t>canker</w:t>
      </w:r>
    </w:p>
    <w:p w14:paraId="234D00CF" w14:textId="3AECD885" w:rsidR="003B0145" w:rsidRPr="003045FD" w:rsidRDefault="003B0145" w:rsidP="00DC3438">
      <w:pPr>
        <w:jc w:val="both"/>
        <w:rPr>
          <w:iCs/>
          <w:lang w:val="en-GB"/>
        </w:rPr>
      </w:pPr>
      <w:r w:rsidRPr="003045FD">
        <w:rPr>
          <w:iCs/>
          <w:lang w:val="en-GB"/>
        </w:rPr>
        <w:t xml:space="preserve">Table 2 and </w:t>
      </w:r>
      <w:r w:rsidR="00B5535C" w:rsidRPr="003045FD">
        <w:rPr>
          <w:iCs/>
          <w:lang w:val="en-GB"/>
        </w:rPr>
        <w:t>f</w:t>
      </w:r>
      <w:r w:rsidRPr="003045FD">
        <w:rPr>
          <w:iCs/>
          <w:lang w:val="en-GB"/>
        </w:rPr>
        <w:t xml:space="preserve">igure </w:t>
      </w:r>
      <w:r w:rsidR="00B5535C" w:rsidRPr="003045FD">
        <w:rPr>
          <w:iCs/>
          <w:lang w:val="en-GB"/>
        </w:rPr>
        <w:t>6</w:t>
      </w:r>
      <w:r w:rsidRPr="003045FD">
        <w:rPr>
          <w:iCs/>
          <w:lang w:val="en-GB"/>
        </w:rPr>
        <w:t xml:space="preserve"> present </w:t>
      </w:r>
      <w:r w:rsidR="002722D0" w:rsidRPr="003045FD">
        <w:rPr>
          <w:iCs/>
          <w:lang w:val="en-GB"/>
        </w:rPr>
        <w:t xml:space="preserve">respectively </w:t>
      </w:r>
      <w:r w:rsidRPr="003045FD">
        <w:rPr>
          <w:iCs/>
          <w:lang w:val="en-GB"/>
        </w:rPr>
        <w:t xml:space="preserve">the level of damage caused by fruit flies on mangoes showing bacterial </w:t>
      </w:r>
      <w:r w:rsidR="00054326" w:rsidRPr="003045FD">
        <w:rPr>
          <w:iCs/>
          <w:lang w:val="en-GB"/>
        </w:rPr>
        <w:t>canker</w:t>
      </w:r>
      <w:r w:rsidRPr="003045FD">
        <w:rPr>
          <w:iCs/>
          <w:lang w:val="en-GB"/>
        </w:rPr>
        <w:t xml:space="preserve"> and the survival of the fruit flies in these mangoes from </w:t>
      </w:r>
      <w:proofErr w:type="spellStart"/>
      <w:r w:rsidRPr="003045FD">
        <w:rPr>
          <w:iCs/>
          <w:lang w:val="en-GB"/>
        </w:rPr>
        <w:t>Diéri-Déni</w:t>
      </w:r>
      <w:proofErr w:type="spellEnd"/>
      <w:r w:rsidRPr="003045FD">
        <w:rPr>
          <w:iCs/>
          <w:lang w:val="en-GB"/>
        </w:rPr>
        <w:t xml:space="preserve"> and Bobo-</w:t>
      </w:r>
      <w:proofErr w:type="spellStart"/>
      <w:r w:rsidRPr="003045FD">
        <w:rPr>
          <w:iCs/>
          <w:lang w:val="en-GB"/>
        </w:rPr>
        <w:t>Dioulasso</w:t>
      </w:r>
      <w:proofErr w:type="spellEnd"/>
      <w:r w:rsidRPr="003045FD">
        <w:rPr>
          <w:iCs/>
          <w:lang w:val="en-GB"/>
        </w:rPr>
        <w:t xml:space="preserve">. At </w:t>
      </w:r>
      <w:proofErr w:type="spellStart"/>
      <w:r w:rsidRPr="003045FD">
        <w:rPr>
          <w:iCs/>
          <w:highlight w:val="yellow"/>
          <w:lang w:val="en-GB"/>
        </w:rPr>
        <w:t>Diéri-Déni</w:t>
      </w:r>
      <w:proofErr w:type="spellEnd"/>
      <w:r w:rsidRPr="003045FD">
        <w:rPr>
          <w:iCs/>
          <w:highlight w:val="yellow"/>
          <w:lang w:val="en-GB"/>
        </w:rPr>
        <w:t>, the two mango varieties (Valencia and Ruby) were all infested by fruit flies regard</w:t>
      </w:r>
      <w:r w:rsidRPr="003045FD">
        <w:rPr>
          <w:iCs/>
          <w:lang w:val="en-GB"/>
        </w:rPr>
        <w:t xml:space="preserve">less of the type of symptoms. Indeed, 49.66% to </w:t>
      </w:r>
      <w:r w:rsidRPr="003045FD">
        <w:rPr>
          <w:lang w:val="en-GB"/>
        </w:rPr>
        <w:t xml:space="preserve">91.66% of mangoes were </w:t>
      </w:r>
      <w:r w:rsidR="002722D0" w:rsidRPr="003045FD">
        <w:rPr>
          <w:lang w:val="en-GB"/>
        </w:rPr>
        <w:t>infested</w:t>
      </w:r>
      <w:r w:rsidRPr="003045FD">
        <w:rPr>
          <w:lang w:val="en-GB"/>
        </w:rPr>
        <w:t xml:space="preserve"> by fruit flies depending on the type of symptoms (Table 2). T</w:t>
      </w:r>
      <w:r w:rsidRPr="003045FD">
        <w:rPr>
          <w:iCs/>
          <w:lang w:val="en-GB"/>
        </w:rPr>
        <w:t xml:space="preserve">he attack rate was significantly higher (F value = </w:t>
      </w:r>
      <w:r w:rsidRPr="003045FD">
        <w:rPr>
          <w:lang w:val="en-GB"/>
        </w:rPr>
        <w:t xml:space="preserve">9; </w:t>
      </w:r>
      <w:proofErr w:type="spellStart"/>
      <w:r w:rsidRPr="003045FD">
        <w:rPr>
          <w:lang w:val="en-GB"/>
        </w:rPr>
        <w:t>Pr</w:t>
      </w:r>
      <w:proofErr w:type="spellEnd"/>
      <w:r w:rsidRPr="003045FD">
        <w:rPr>
          <w:lang w:val="en-GB"/>
        </w:rPr>
        <w:t xml:space="preserve">(&gt;F) = .006) </w:t>
      </w:r>
      <w:r w:rsidRPr="003045FD">
        <w:rPr>
          <w:iCs/>
          <w:lang w:val="en-GB"/>
        </w:rPr>
        <w:t xml:space="preserve">on mangoes showing symptoms of both bacterial </w:t>
      </w:r>
      <w:r w:rsidR="00190946" w:rsidRPr="003045FD">
        <w:rPr>
          <w:iCs/>
          <w:lang w:val="en-GB"/>
        </w:rPr>
        <w:t>canker</w:t>
      </w:r>
      <w:r w:rsidRPr="003045FD">
        <w:rPr>
          <w:iCs/>
          <w:lang w:val="en-GB"/>
        </w:rPr>
        <w:t xml:space="preserve"> and fruit fly attacks than on mangoes showing symptoms of only bacterial </w:t>
      </w:r>
      <w:r w:rsidR="00190946" w:rsidRPr="003045FD">
        <w:rPr>
          <w:iCs/>
          <w:lang w:val="en-GB"/>
        </w:rPr>
        <w:t>canker</w:t>
      </w:r>
      <w:r w:rsidRPr="003045FD">
        <w:rPr>
          <w:iCs/>
          <w:lang w:val="en-GB"/>
        </w:rPr>
        <w:t>. When comparing the same type of symptom, attack did not vary significantly between mango variety.</w:t>
      </w:r>
    </w:p>
    <w:p w14:paraId="5C24D18D" w14:textId="79404B11" w:rsidR="003B0145" w:rsidRPr="003045FD" w:rsidRDefault="003B0145" w:rsidP="00DC3438">
      <w:pPr>
        <w:jc w:val="both"/>
        <w:rPr>
          <w:iCs/>
          <w:lang w:val="en-GB"/>
        </w:rPr>
      </w:pPr>
      <w:r w:rsidRPr="003045FD">
        <w:rPr>
          <w:iCs/>
          <w:lang w:val="en-GB"/>
        </w:rPr>
        <w:t xml:space="preserve">The severity of attack was significantly lower (F value = </w:t>
      </w:r>
      <w:r w:rsidRPr="003045FD">
        <w:rPr>
          <w:lang w:val="en-GB"/>
        </w:rPr>
        <w:t xml:space="preserve">8.7; </w:t>
      </w:r>
      <w:proofErr w:type="spellStart"/>
      <w:r w:rsidRPr="003045FD">
        <w:rPr>
          <w:lang w:val="en-GB"/>
        </w:rPr>
        <w:t>Pr</w:t>
      </w:r>
      <w:proofErr w:type="spellEnd"/>
      <w:r w:rsidRPr="003045FD">
        <w:rPr>
          <w:lang w:val="en-GB"/>
        </w:rPr>
        <w:t xml:space="preserve">(&gt;F) = .006) </w:t>
      </w:r>
      <w:r w:rsidRPr="003045FD">
        <w:rPr>
          <w:iCs/>
          <w:lang w:val="en-GB"/>
        </w:rPr>
        <w:t>in the Valencia variety than in the Ruby variety depending on the type of symptoms. These values were 42.50 pupae/kg for the Valencia variety with type 1 symptoms and 210.21 pupae/kg for the Ruby variety with type 2 symptoms. For the same mango variety, a significant difference was not observed between the types of symptoms related to the severity of attack.</w:t>
      </w:r>
    </w:p>
    <w:p w14:paraId="0B87EB96" w14:textId="77777777" w:rsidR="003B0145" w:rsidRPr="003045FD" w:rsidRDefault="003B0145" w:rsidP="00DC3438">
      <w:pPr>
        <w:jc w:val="both"/>
        <w:rPr>
          <w:iCs/>
          <w:highlight w:val="yellow"/>
          <w:lang w:val="en-GB"/>
        </w:rPr>
      </w:pPr>
      <w:r w:rsidRPr="003045FD">
        <w:rPr>
          <w:iCs/>
          <w:lang w:val="en-GB"/>
        </w:rPr>
        <w:t xml:space="preserve">The fruit flies completed their life cycle regardless of the type of symptoms. The emergence rate of fruit flies was </w:t>
      </w:r>
      <w:r w:rsidRPr="003045FD">
        <w:rPr>
          <w:lang w:val="en-GB"/>
        </w:rPr>
        <w:t xml:space="preserve">68.21% on the </w:t>
      </w:r>
      <w:r w:rsidRPr="003045FD">
        <w:rPr>
          <w:highlight w:val="yellow"/>
          <w:lang w:val="en-GB"/>
        </w:rPr>
        <w:t>Ruby variety with type 2 symptoms and 74.98% on the Valencia variety with type 2 symptoms. A significant difference was not observed between mango variety and type of symptoms.</w:t>
      </w:r>
    </w:p>
    <w:p w14:paraId="78659967" w14:textId="1B614EE1" w:rsidR="003B0145" w:rsidRPr="003045FD" w:rsidRDefault="003B0145" w:rsidP="00DC3438">
      <w:pPr>
        <w:spacing w:after="120"/>
        <w:jc w:val="both"/>
        <w:rPr>
          <w:iCs/>
          <w:lang w:val="en-GB"/>
        </w:rPr>
      </w:pPr>
      <w:r w:rsidRPr="003045FD">
        <w:rPr>
          <w:iCs/>
          <w:lang w:val="en-GB"/>
        </w:rPr>
        <w:t>At Bobo-Dioulasso, the attack rate varied from 75% (Kent) to 100% (Brooks) depending on</w:t>
      </w:r>
      <w:r w:rsidR="004B5277" w:rsidRPr="003045FD">
        <w:rPr>
          <w:iCs/>
          <w:lang w:val="en-GB"/>
        </w:rPr>
        <w:t xml:space="preserve"> the type of symptoms (</w:t>
      </w:r>
      <w:r w:rsidR="00B5535C" w:rsidRPr="003045FD">
        <w:rPr>
          <w:iCs/>
          <w:lang w:val="en-GB"/>
        </w:rPr>
        <w:t>f</w:t>
      </w:r>
      <w:r w:rsidR="004B5277" w:rsidRPr="003045FD">
        <w:rPr>
          <w:iCs/>
          <w:lang w:val="en-GB"/>
        </w:rPr>
        <w:t xml:space="preserve">igure </w:t>
      </w:r>
      <w:r w:rsidR="00B5535C" w:rsidRPr="003045FD">
        <w:rPr>
          <w:iCs/>
          <w:lang w:val="en-GB"/>
        </w:rPr>
        <w:t>6</w:t>
      </w:r>
      <w:r w:rsidRPr="003045FD">
        <w:rPr>
          <w:iCs/>
          <w:lang w:val="en-GB"/>
        </w:rPr>
        <w:t>). In the same variety, the attack rate was higher on mangoes showing type 2 symptoms. The severity of attack varied from 74.93 pupae/kg (Kent) to 198.31 pupae/kg depending on the type of symptoms. In the Kent variety, the severity of attack was lower for mangoes showing type 1 symptoms. The opposite result was observed in the Brooks variety. In these two mango varieties, fruit flies emerged regardless of the type of symptoms. Indeed, the emergence rate varied from 58.31% (Kent with type 2 symptoms) to 87.5% (Kent with type 1 symptoms). Thus, in the same mango variety, the fruit fly emergence rate was higher for mangoes with type 1 symptoms.</w:t>
      </w:r>
    </w:p>
    <w:p w14:paraId="6FEF83CD" w14:textId="77777777" w:rsidR="00F9690C" w:rsidRPr="003045FD" w:rsidRDefault="00F9690C" w:rsidP="00F9690C">
      <w:pPr>
        <w:spacing w:line="360" w:lineRule="auto"/>
        <w:jc w:val="both"/>
        <w:rPr>
          <w:iCs/>
          <w:lang w:val="en-GB"/>
        </w:rPr>
      </w:pPr>
      <w:r w:rsidRPr="003045FD">
        <w:rPr>
          <w:iCs/>
          <w:lang w:val="en-GB"/>
        </w:rPr>
        <w:t>Table 2: Damage and emergence rate of fruit flies associated with mangoes showing bacterial canker symptoms</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843"/>
        <w:gridCol w:w="1842"/>
        <w:gridCol w:w="1560"/>
      </w:tblGrid>
      <w:tr w:rsidR="003045FD" w:rsidRPr="003045FD" w14:paraId="5F00F708" w14:textId="77777777" w:rsidTr="00F9690C">
        <w:trPr>
          <w:trHeight w:val="416"/>
        </w:trPr>
        <w:tc>
          <w:tcPr>
            <w:tcW w:w="3114" w:type="dxa"/>
            <w:vAlign w:val="center"/>
          </w:tcPr>
          <w:p w14:paraId="52A04D94" w14:textId="77777777" w:rsidR="00F9690C" w:rsidRPr="003045FD" w:rsidRDefault="00F9690C" w:rsidP="00F9690C">
            <w:pPr>
              <w:spacing w:line="480" w:lineRule="auto"/>
              <w:jc w:val="center"/>
              <w:rPr>
                <w:lang w:val="en-GB"/>
              </w:rPr>
            </w:pPr>
            <w:r w:rsidRPr="003045FD">
              <w:rPr>
                <w:lang w:val="en-GB"/>
              </w:rPr>
              <w:t>Mango variety (Symptom)</w:t>
            </w:r>
          </w:p>
        </w:tc>
        <w:tc>
          <w:tcPr>
            <w:tcW w:w="1843" w:type="dxa"/>
          </w:tcPr>
          <w:p w14:paraId="6ACD00C1" w14:textId="77777777" w:rsidR="00F9690C" w:rsidRPr="003045FD" w:rsidRDefault="00F9690C" w:rsidP="00F9690C">
            <w:pPr>
              <w:spacing w:line="480" w:lineRule="auto"/>
              <w:rPr>
                <w:lang w:val="en-GB"/>
              </w:rPr>
            </w:pPr>
            <w:r w:rsidRPr="003045FD">
              <w:rPr>
                <w:lang w:val="en-GB"/>
              </w:rPr>
              <w:t>Attack rate (%) ± SD</w:t>
            </w:r>
          </w:p>
        </w:tc>
        <w:tc>
          <w:tcPr>
            <w:tcW w:w="1842" w:type="dxa"/>
          </w:tcPr>
          <w:p w14:paraId="55A2CBB9" w14:textId="77777777" w:rsidR="00F9690C" w:rsidRPr="003045FD" w:rsidRDefault="00F9690C" w:rsidP="00F9690C">
            <w:pPr>
              <w:spacing w:line="480" w:lineRule="auto"/>
              <w:rPr>
                <w:lang w:val="en-GB"/>
              </w:rPr>
            </w:pPr>
            <w:r w:rsidRPr="003045FD">
              <w:rPr>
                <w:lang w:val="en-GB"/>
              </w:rPr>
              <w:t>Severity (pupae/kg) ± SD</w:t>
            </w:r>
          </w:p>
        </w:tc>
        <w:tc>
          <w:tcPr>
            <w:tcW w:w="1560" w:type="dxa"/>
          </w:tcPr>
          <w:p w14:paraId="616E495A" w14:textId="77777777" w:rsidR="00F9690C" w:rsidRPr="003045FD" w:rsidRDefault="00F9690C" w:rsidP="00F9690C">
            <w:pPr>
              <w:spacing w:line="480" w:lineRule="auto"/>
              <w:rPr>
                <w:lang w:val="en-GB"/>
              </w:rPr>
            </w:pPr>
            <w:r w:rsidRPr="003045FD">
              <w:rPr>
                <w:lang w:val="en-GB"/>
              </w:rPr>
              <w:t>Emergence rate (%) ± SD</w:t>
            </w:r>
          </w:p>
        </w:tc>
      </w:tr>
      <w:tr w:rsidR="003045FD" w:rsidRPr="003045FD" w14:paraId="3D17B9A7" w14:textId="77777777" w:rsidTr="003E09E7">
        <w:trPr>
          <w:trHeight w:val="410"/>
        </w:trPr>
        <w:tc>
          <w:tcPr>
            <w:tcW w:w="3114" w:type="dxa"/>
          </w:tcPr>
          <w:p w14:paraId="4311D8FB" w14:textId="77777777" w:rsidR="00F9690C" w:rsidRPr="003045FD" w:rsidRDefault="00F9690C" w:rsidP="00F9690C">
            <w:pPr>
              <w:spacing w:line="480" w:lineRule="auto"/>
              <w:rPr>
                <w:lang w:val="en-GB"/>
              </w:rPr>
            </w:pPr>
            <w:r w:rsidRPr="003045FD">
              <w:rPr>
                <w:lang w:val="en-GB"/>
              </w:rPr>
              <w:t>Valencia (Type 1 Symptoms)</w:t>
            </w:r>
          </w:p>
        </w:tc>
        <w:tc>
          <w:tcPr>
            <w:tcW w:w="1843" w:type="dxa"/>
          </w:tcPr>
          <w:p w14:paraId="1EBDDE51" w14:textId="77777777" w:rsidR="00F9690C" w:rsidRPr="003045FD" w:rsidRDefault="00F9690C" w:rsidP="00F9690C">
            <w:pPr>
              <w:spacing w:line="480" w:lineRule="auto"/>
              <w:rPr>
                <w:lang w:val="en-GB"/>
              </w:rPr>
            </w:pPr>
            <w:r w:rsidRPr="003045FD">
              <w:rPr>
                <w:lang w:val="en-GB"/>
              </w:rPr>
              <w:t>49.66±2.92 b</w:t>
            </w:r>
          </w:p>
        </w:tc>
        <w:tc>
          <w:tcPr>
            <w:tcW w:w="1842" w:type="dxa"/>
          </w:tcPr>
          <w:p w14:paraId="750687B0" w14:textId="77777777" w:rsidR="00F9690C" w:rsidRPr="003045FD" w:rsidRDefault="00F9690C" w:rsidP="00F9690C">
            <w:pPr>
              <w:spacing w:line="480" w:lineRule="auto"/>
              <w:rPr>
                <w:lang w:val="en-GB"/>
              </w:rPr>
            </w:pPr>
            <w:r w:rsidRPr="003045FD">
              <w:rPr>
                <w:lang w:val="en-GB"/>
              </w:rPr>
              <w:t>42.50±31.02 b</w:t>
            </w:r>
          </w:p>
        </w:tc>
        <w:tc>
          <w:tcPr>
            <w:tcW w:w="1560" w:type="dxa"/>
            <w:vAlign w:val="center"/>
          </w:tcPr>
          <w:p w14:paraId="169068F8" w14:textId="77777777" w:rsidR="00F9690C" w:rsidRPr="003045FD" w:rsidRDefault="00F9690C" w:rsidP="00F9690C">
            <w:pPr>
              <w:spacing w:line="480" w:lineRule="auto"/>
              <w:rPr>
                <w:lang w:val="en-GB"/>
              </w:rPr>
            </w:pPr>
            <w:r w:rsidRPr="003045FD">
              <w:rPr>
                <w:lang w:val="en-GB"/>
              </w:rPr>
              <w:t>72.52±5.04</w:t>
            </w:r>
          </w:p>
        </w:tc>
      </w:tr>
      <w:tr w:rsidR="003045FD" w:rsidRPr="003045FD" w14:paraId="30218019" w14:textId="77777777" w:rsidTr="003E09E7">
        <w:trPr>
          <w:trHeight w:val="449"/>
        </w:trPr>
        <w:tc>
          <w:tcPr>
            <w:tcW w:w="3114" w:type="dxa"/>
          </w:tcPr>
          <w:p w14:paraId="523A010D" w14:textId="77777777" w:rsidR="00F9690C" w:rsidRPr="003045FD" w:rsidRDefault="00F9690C" w:rsidP="00F9690C">
            <w:pPr>
              <w:spacing w:line="480" w:lineRule="auto"/>
              <w:rPr>
                <w:lang w:val="en-GB"/>
              </w:rPr>
            </w:pPr>
            <w:r w:rsidRPr="003045FD">
              <w:rPr>
                <w:lang w:val="en-GB"/>
              </w:rPr>
              <w:t>Valencia (Type 2 Symptoms)</w:t>
            </w:r>
          </w:p>
        </w:tc>
        <w:tc>
          <w:tcPr>
            <w:tcW w:w="1843" w:type="dxa"/>
          </w:tcPr>
          <w:p w14:paraId="16473135" w14:textId="77777777" w:rsidR="00F9690C" w:rsidRPr="003045FD" w:rsidRDefault="00F9690C" w:rsidP="00F9690C">
            <w:pPr>
              <w:spacing w:line="480" w:lineRule="auto"/>
              <w:rPr>
                <w:lang w:val="en-GB"/>
              </w:rPr>
            </w:pPr>
            <w:r w:rsidRPr="003045FD">
              <w:rPr>
                <w:lang w:val="en-GB"/>
              </w:rPr>
              <w:t>91.66±4.16 a</w:t>
            </w:r>
          </w:p>
        </w:tc>
        <w:tc>
          <w:tcPr>
            <w:tcW w:w="1842" w:type="dxa"/>
          </w:tcPr>
          <w:p w14:paraId="44377DCB" w14:textId="77777777" w:rsidR="00F9690C" w:rsidRPr="003045FD" w:rsidRDefault="00F9690C" w:rsidP="00F9690C">
            <w:pPr>
              <w:spacing w:line="480" w:lineRule="auto"/>
              <w:rPr>
                <w:lang w:val="en-GB"/>
              </w:rPr>
            </w:pPr>
            <w:r w:rsidRPr="003045FD">
              <w:rPr>
                <w:lang w:val="en-GB"/>
              </w:rPr>
              <w:t>70.88±16.40 b</w:t>
            </w:r>
          </w:p>
        </w:tc>
        <w:tc>
          <w:tcPr>
            <w:tcW w:w="1560" w:type="dxa"/>
          </w:tcPr>
          <w:p w14:paraId="1FE1AFC9" w14:textId="77777777" w:rsidR="00F9690C" w:rsidRPr="003045FD" w:rsidRDefault="00F9690C" w:rsidP="00F9690C">
            <w:pPr>
              <w:spacing w:line="480" w:lineRule="auto"/>
              <w:rPr>
                <w:lang w:val="en-GB"/>
              </w:rPr>
            </w:pPr>
            <w:r w:rsidRPr="003045FD">
              <w:rPr>
                <w:lang w:val="en-GB"/>
              </w:rPr>
              <w:t>74.98±5.53</w:t>
            </w:r>
          </w:p>
        </w:tc>
      </w:tr>
      <w:tr w:rsidR="003045FD" w:rsidRPr="003045FD" w14:paraId="13F0F75E" w14:textId="77777777" w:rsidTr="003E09E7">
        <w:trPr>
          <w:trHeight w:val="449"/>
        </w:trPr>
        <w:tc>
          <w:tcPr>
            <w:tcW w:w="3114" w:type="dxa"/>
          </w:tcPr>
          <w:p w14:paraId="103BFCE7" w14:textId="77777777" w:rsidR="00F9690C" w:rsidRPr="003045FD" w:rsidRDefault="00F9690C" w:rsidP="00F9690C">
            <w:pPr>
              <w:spacing w:line="480" w:lineRule="auto"/>
              <w:rPr>
                <w:lang w:val="en-GB"/>
              </w:rPr>
            </w:pPr>
            <w:r w:rsidRPr="003045FD">
              <w:rPr>
                <w:lang w:val="en-GB"/>
              </w:rPr>
              <w:t xml:space="preserve">Ruby (Type 1 Symptoms) </w:t>
            </w:r>
          </w:p>
        </w:tc>
        <w:tc>
          <w:tcPr>
            <w:tcW w:w="1843" w:type="dxa"/>
          </w:tcPr>
          <w:p w14:paraId="6861D7C6" w14:textId="77777777" w:rsidR="00F9690C" w:rsidRPr="003045FD" w:rsidRDefault="00F9690C" w:rsidP="00F9690C">
            <w:pPr>
              <w:spacing w:line="480" w:lineRule="auto"/>
              <w:rPr>
                <w:lang w:val="en-GB"/>
              </w:rPr>
            </w:pPr>
            <w:r w:rsidRPr="003045FD">
              <w:rPr>
                <w:lang w:val="en-GB"/>
              </w:rPr>
              <w:t>65.67±10.05 ab</w:t>
            </w:r>
          </w:p>
        </w:tc>
        <w:tc>
          <w:tcPr>
            <w:tcW w:w="1842" w:type="dxa"/>
          </w:tcPr>
          <w:p w14:paraId="0C9FA711" w14:textId="77777777" w:rsidR="00F9690C" w:rsidRPr="003045FD" w:rsidRDefault="00F9690C" w:rsidP="00F9690C">
            <w:pPr>
              <w:spacing w:line="480" w:lineRule="auto"/>
              <w:rPr>
                <w:lang w:val="en-GB"/>
              </w:rPr>
            </w:pPr>
            <w:r w:rsidRPr="003045FD">
              <w:rPr>
                <w:lang w:val="en-GB"/>
              </w:rPr>
              <w:t>121.08±34.70 ab</w:t>
            </w:r>
          </w:p>
        </w:tc>
        <w:tc>
          <w:tcPr>
            <w:tcW w:w="1560" w:type="dxa"/>
          </w:tcPr>
          <w:p w14:paraId="63D8EC5F" w14:textId="77777777" w:rsidR="00F9690C" w:rsidRPr="003045FD" w:rsidRDefault="00F9690C" w:rsidP="00F9690C">
            <w:pPr>
              <w:spacing w:line="480" w:lineRule="auto"/>
              <w:rPr>
                <w:lang w:val="en-GB"/>
              </w:rPr>
            </w:pPr>
            <w:r w:rsidRPr="003045FD">
              <w:rPr>
                <w:lang w:val="en-GB"/>
              </w:rPr>
              <w:t>70.78±1.65</w:t>
            </w:r>
          </w:p>
        </w:tc>
      </w:tr>
      <w:tr w:rsidR="003045FD" w:rsidRPr="003045FD" w14:paraId="3649E61C" w14:textId="77777777" w:rsidTr="003E09E7">
        <w:trPr>
          <w:trHeight w:val="449"/>
        </w:trPr>
        <w:tc>
          <w:tcPr>
            <w:tcW w:w="3114" w:type="dxa"/>
          </w:tcPr>
          <w:p w14:paraId="1E4E987C" w14:textId="77777777" w:rsidR="00F9690C" w:rsidRPr="003045FD" w:rsidRDefault="00F9690C" w:rsidP="00F9690C">
            <w:pPr>
              <w:spacing w:line="480" w:lineRule="auto"/>
              <w:rPr>
                <w:lang w:val="en-GB"/>
              </w:rPr>
            </w:pPr>
            <w:r w:rsidRPr="003045FD">
              <w:rPr>
                <w:lang w:val="en-GB"/>
              </w:rPr>
              <w:t>Ruby (Type 2 Symptoms)</w:t>
            </w:r>
          </w:p>
        </w:tc>
        <w:tc>
          <w:tcPr>
            <w:tcW w:w="1843" w:type="dxa"/>
          </w:tcPr>
          <w:p w14:paraId="483C7D86" w14:textId="77777777" w:rsidR="00F9690C" w:rsidRPr="003045FD" w:rsidRDefault="00F9690C" w:rsidP="00F9690C">
            <w:pPr>
              <w:spacing w:line="480" w:lineRule="auto"/>
              <w:rPr>
                <w:lang w:val="en-GB"/>
              </w:rPr>
            </w:pPr>
            <w:r w:rsidRPr="003045FD">
              <w:rPr>
                <w:lang w:val="en-GB"/>
              </w:rPr>
              <w:t>76.58±3.52 a</w:t>
            </w:r>
          </w:p>
        </w:tc>
        <w:tc>
          <w:tcPr>
            <w:tcW w:w="1842" w:type="dxa"/>
          </w:tcPr>
          <w:p w14:paraId="53A86B86" w14:textId="77777777" w:rsidR="00F9690C" w:rsidRPr="003045FD" w:rsidRDefault="00F9690C" w:rsidP="00F9690C">
            <w:pPr>
              <w:spacing w:line="480" w:lineRule="auto"/>
              <w:rPr>
                <w:lang w:val="en-GB"/>
              </w:rPr>
            </w:pPr>
            <w:r w:rsidRPr="003045FD">
              <w:rPr>
                <w:lang w:val="en-GB"/>
              </w:rPr>
              <w:t>210.21±6.93 a</w:t>
            </w:r>
          </w:p>
        </w:tc>
        <w:tc>
          <w:tcPr>
            <w:tcW w:w="1560" w:type="dxa"/>
          </w:tcPr>
          <w:p w14:paraId="7F31D874" w14:textId="77777777" w:rsidR="00F9690C" w:rsidRPr="003045FD" w:rsidRDefault="00F9690C" w:rsidP="00F9690C">
            <w:pPr>
              <w:spacing w:line="480" w:lineRule="auto"/>
              <w:rPr>
                <w:lang w:val="en-GB"/>
              </w:rPr>
            </w:pPr>
            <w:r w:rsidRPr="003045FD">
              <w:rPr>
                <w:lang w:val="en-GB"/>
              </w:rPr>
              <w:t>68.21±2.75</w:t>
            </w:r>
          </w:p>
        </w:tc>
      </w:tr>
      <w:tr w:rsidR="003045FD" w:rsidRPr="003045FD" w14:paraId="029AC0CA" w14:textId="77777777" w:rsidTr="003E09E7">
        <w:trPr>
          <w:trHeight w:val="449"/>
        </w:trPr>
        <w:tc>
          <w:tcPr>
            <w:tcW w:w="3114" w:type="dxa"/>
          </w:tcPr>
          <w:p w14:paraId="4C0D7F56" w14:textId="77777777" w:rsidR="00F9690C" w:rsidRPr="003045FD" w:rsidRDefault="00F9690C" w:rsidP="00F9690C">
            <w:pPr>
              <w:spacing w:line="480" w:lineRule="auto"/>
              <w:rPr>
                <w:lang w:val="en-GB"/>
              </w:rPr>
            </w:pPr>
            <w:r w:rsidRPr="003045FD">
              <w:rPr>
                <w:lang w:val="en-GB"/>
              </w:rPr>
              <w:t>F value</w:t>
            </w:r>
          </w:p>
        </w:tc>
        <w:tc>
          <w:tcPr>
            <w:tcW w:w="1843" w:type="dxa"/>
          </w:tcPr>
          <w:p w14:paraId="3CDAE4CD" w14:textId="77777777" w:rsidR="00F9690C" w:rsidRPr="003045FD" w:rsidRDefault="00F9690C" w:rsidP="00F9690C">
            <w:pPr>
              <w:spacing w:line="480" w:lineRule="auto"/>
              <w:rPr>
                <w:lang w:val="en-GB"/>
              </w:rPr>
            </w:pPr>
            <w:r w:rsidRPr="003045FD">
              <w:rPr>
                <w:lang w:val="en-GB"/>
              </w:rPr>
              <w:t>9.005</w:t>
            </w:r>
          </w:p>
        </w:tc>
        <w:tc>
          <w:tcPr>
            <w:tcW w:w="1842" w:type="dxa"/>
          </w:tcPr>
          <w:p w14:paraId="34886F27" w14:textId="77777777" w:rsidR="00F9690C" w:rsidRPr="003045FD" w:rsidRDefault="00F9690C" w:rsidP="00F9690C">
            <w:pPr>
              <w:spacing w:line="480" w:lineRule="auto"/>
              <w:rPr>
                <w:lang w:val="en-GB"/>
              </w:rPr>
            </w:pPr>
            <w:r w:rsidRPr="003045FD">
              <w:rPr>
                <w:lang w:val="en-GB"/>
              </w:rPr>
              <w:t>8.72</w:t>
            </w:r>
          </w:p>
        </w:tc>
        <w:tc>
          <w:tcPr>
            <w:tcW w:w="1560" w:type="dxa"/>
          </w:tcPr>
          <w:p w14:paraId="711D0D79" w14:textId="77777777" w:rsidR="00F9690C" w:rsidRPr="003045FD" w:rsidRDefault="00F9690C" w:rsidP="00F9690C">
            <w:pPr>
              <w:spacing w:line="480" w:lineRule="auto"/>
              <w:rPr>
                <w:lang w:val="en-GB"/>
              </w:rPr>
            </w:pPr>
            <w:r w:rsidRPr="003045FD">
              <w:rPr>
                <w:lang w:val="en-GB"/>
              </w:rPr>
              <w:t>0.49</w:t>
            </w:r>
          </w:p>
        </w:tc>
      </w:tr>
      <w:tr w:rsidR="003045FD" w:rsidRPr="003045FD" w14:paraId="0934E983" w14:textId="77777777" w:rsidTr="003E09E7">
        <w:trPr>
          <w:trHeight w:val="449"/>
        </w:trPr>
        <w:tc>
          <w:tcPr>
            <w:tcW w:w="3114" w:type="dxa"/>
          </w:tcPr>
          <w:p w14:paraId="05E2B32B" w14:textId="77777777" w:rsidR="00F9690C" w:rsidRPr="003045FD" w:rsidRDefault="00F9690C" w:rsidP="00F9690C">
            <w:pPr>
              <w:spacing w:line="480" w:lineRule="auto"/>
              <w:rPr>
                <w:lang w:val="en-GB"/>
              </w:rPr>
            </w:pPr>
            <w:proofErr w:type="spellStart"/>
            <w:r w:rsidRPr="003045FD">
              <w:rPr>
                <w:lang w:val="en-GB"/>
              </w:rPr>
              <w:t>Pr</w:t>
            </w:r>
            <w:proofErr w:type="spellEnd"/>
            <w:r w:rsidRPr="003045FD">
              <w:rPr>
                <w:lang w:val="en-GB"/>
              </w:rPr>
              <w:t>(&gt;F)</w:t>
            </w:r>
          </w:p>
        </w:tc>
        <w:tc>
          <w:tcPr>
            <w:tcW w:w="1843" w:type="dxa"/>
          </w:tcPr>
          <w:p w14:paraId="65002B6C" w14:textId="77777777" w:rsidR="00F9690C" w:rsidRPr="003045FD" w:rsidRDefault="00F9690C" w:rsidP="00F9690C">
            <w:pPr>
              <w:spacing w:line="480" w:lineRule="auto"/>
              <w:rPr>
                <w:lang w:val="en-GB"/>
              </w:rPr>
            </w:pPr>
            <w:r w:rsidRPr="003045FD">
              <w:rPr>
                <w:lang w:val="en-GB"/>
              </w:rPr>
              <w:t>0.0060**</w:t>
            </w:r>
          </w:p>
        </w:tc>
        <w:tc>
          <w:tcPr>
            <w:tcW w:w="1842" w:type="dxa"/>
          </w:tcPr>
          <w:p w14:paraId="528EC4E9" w14:textId="77777777" w:rsidR="00F9690C" w:rsidRPr="003045FD" w:rsidRDefault="00F9690C" w:rsidP="00F9690C">
            <w:pPr>
              <w:spacing w:line="480" w:lineRule="auto"/>
              <w:rPr>
                <w:lang w:val="en-GB"/>
              </w:rPr>
            </w:pPr>
            <w:r w:rsidRPr="003045FD">
              <w:rPr>
                <w:lang w:val="en-GB"/>
              </w:rPr>
              <w:t>0.0066**</w:t>
            </w:r>
          </w:p>
        </w:tc>
        <w:tc>
          <w:tcPr>
            <w:tcW w:w="1560" w:type="dxa"/>
          </w:tcPr>
          <w:p w14:paraId="4A2504C6" w14:textId="77777777" w:rsidR="00F9690C" w:rsidRPr="003045FD" w:rsidRDefault="00F9690C" w:rsidP="00F9690C">
            <w:pPr>
              <w:spacing w:line="480" w:lineRule="auto"/>
              <w:rPr>
                <w:lang w:val="en-GB"/>
              </w:rPr>
            </w:pPr>
            <w:r w:rsidRPr="003045FD">
              <w:rPr>
                <w:lang w:val="en-GB"/>
              </w:rPr>
              <w:t>0.699</w:t>
            </w:r>
          </w:p>
        </w:tc>
      </w:tr>
    </w:tbl>
    <w:p w14:paraId="4DEF084D" w14:textId="77777777" w:rsidR="00F9690C" w:rsidRPr="003045FD" w:rsidRDefault="00F9690C" w:rsidP="00F9690C">
      <w:pPr>
        <w:spacing w:line="360" w:lineRule="auto"/>
        <w:rPr>
          <w:iCs/>
          <w:sz w:val="20"/>
          <w:lang w:val="en-GB"/>
        </w:rPr>
      </w:pPr>
      <w:r w:rsidRPr="003045FD">
        <w:rPr>
          <w:iCs/>
          <w:sz w:val="20"/>
          <w:lang w:val="en-GB"/>
        </w:rPr>
        <w:t>SD-Standard Deviation</w:t>
      </w:r>
    </w:p>
    <w:p w14:paraId="661E5746" w14:textId="77777777" w:rsidR="00F9690C" w:rsidRPr="003045FD" w:rsidRDefault="00F9690C" w:rsidP="00F9690C">
      <w:pPr>
        <w:spacing w:line="360" w:lineRule="auto"/>
        <w:jc w:val="both"/>
        <w:rPr>
          <w:iCs/>
          <w:sz w:val="20"/>
          <w:lang w:val="en-GB"/>
        </w:rPr>
      </w:pPr>
      <w:r w:rsidRPr="003045FD">
        <w:rPr>
          <w:iCs/>
          <w:sz w:val="20"/>
          <w:lang w:val="en-GB"/>
        </w:rPr>
        <w:lastRenderedPageBreak/>
        <w:t>Type 1 symptoms: mangoes showing symptoms of bacterial blight without apparent fruit fly bites. Type 2 symptoms: mangoes showing both a fairly advanced stage of bacterial blight and signs of fruit fly attacks.</w:t>
      </w:r>
    </w:p>
    <w:p w14:paraId="3AEC25A3" w14:textId="7DA3C710" w:rsidR="00607F2B" w:rsidRPr="003045FD" w:rsidRDefault="00F9690C" w:rsidP="00F9690C">
      <w:pPr>
        <w:spacing w:after="240" w:line="360" w:lineRule="auto"/>
        <w:jc w:val="both"/>
        <w:rPr>
          <w:iCs/>
          <w:sz w:val="20"/>
          <w:lang w:val="en-GB"/>
        </w:rPr>
      </w:pPr>
      <w:r w:rsidRPr="003045FD">
        <w:rPr>
          <w:iCs/>
          <w:sz w:val="20"/>
          <w:lang w:val="en-GB"/>
        </w:rPr>
        <w:t>Different letters within the column indicate significant differences.</w:t>
      </w:r>
    </w:p>
    <w:p w14:paraId="78625DEC" w14:textId="77777777" w:rsidR="00C13384" w:rsidRPr="003045FD" w:rsidRDefault="00C13384" w:rsidP="00C13384">
      <w:pPr>
        <w:spacing w:line="360" w:lineRule="auto"/>
        <w:rPr>
          <w:b/>
          <w:lang w:val="en-GB"/>
        </w:rPr>
      </w:pPr>
      <w:r w:rsidRPr="003045FD">
        <w:rPr>
          <w:noProof/>
          <w:lang w:val="fr-FR" w:eastAsia="fr-FR"/>
        </w:rPr>
        <w:drawing>
          <wp:inline distT="0" distB="0" distL="0" distR="0" wp14:anchorId="31DEC6A4" wp14:editId="4A774D7B">
            <wp:extent cx="5743575" cy="3838575"/>
            <wp:effectExtent l="0" t="0" r="0" b="0"/>
            <wp:docPr id="674094654" name="Graphique 674094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2B5FFE" w14:textId="77777777" w:rsidR="00C13384" w:rsidRPr="003045FD" w:rsidRDefault="00C13384" w:rsidP="00C13384">
      <w:pPr>
        <w:spacing w:after="120" w:line="360" w:lineRule="auto"/>
        <w:jc w:val="both"/>
        <w:rPr>
          <w:iCs/>
          <w:lang w:val="en-US"/>
        </w:rPr>
      </w:pPr>
      <w:r w:rsidRPr="003045FD">
        <w:rPr>
          <w:iCs/>
          <w:lang w:val="en-US"/>
        </w:rPr>
        <w:t xml:space="preserve">Figure 6: Damage caused by, and the emergence rate of fruit flies associated with mangoes showing bacterial canker symptoms from Bobo-Dioulasso. </w:t>
      </w:r>
    </w:p>
    <w:p w14:paraId="5259910F" w14:textId="447A2D5F" w:rsidR="00C13384" w:rsidRPr="003045FD" w:rsidRDefault="00C13384" w:rsidP="00C13384">
      <w:pPr>
        <w:spacing w:after="120" w:line="360" w:lineRule="auto"/>
        <w:jc w:val="both"/>
        <w:rPr>
          <w:iCs/>
          <w:sz w:val="20"/>
          <w:szCs w:val="20"/>
          <w:lang w:val="en-US" w:eastAsia="zh-CN"/>
        </w:rPr>
      </w:pPr>
      <w:r w:rsidRPr="003045FD">
        <w:rPr>
          <w:iCs/>
          <w:sz w:val="20"/>
          <w:szCs w:val="20"/>
          <w:lang w:val="en-US"/>
        </w:rPr>
        <w:t>Type 1 symptoms: mangoes showing symptoms of bacterial blight without apparent fruit fly stings. Type 2 symptoms: mangoes showing both a fairly advanced stage of bacterial blight and signs of fruit fly attacks.</w:t>
      </w:r>
    </w:p>
    <w:p w14:paraId="273CE404" w14:textId="162D4FAD" w:rsidR="003B0145" w:rsidRPr="003045FD" w:rsidRDefault="003B0145" w:rsidP="000978EB">
      <w:pPr>
        <w:pStyle w:val="ListParagraph"/>
        <w:numPr>
          <w:ilvl w:val="2"/>
          <w:numId w:val="6"/>
        </w:numPr>
        <w:jc w:val="both"/>
        <w:rPr>
          <w:b/>
          <w:iCs/>
          <w:lang w:val="en-GB"/>
        </w:rPr>
      </w:pPr>
      <w:r w:rsidRPr="003045FD">
        <w:rPr>
          <w:b/>
          <w:iCs/>
          <w:lang w:val="en-GB"/>
        </w:rPr>
        <w:t xml:space="preserve">Richness of the fruit fly species emerged from mangoes </w:t>
      </w:r>
      <w:r w:rsidR="00630DBB" w:rsidRPr="003045FD">
        <w:rPr>
          <w:b/>
          <w:iCs/>
          <w:lang w:val="en-GB"/>
        </w:rPr>
        <w:t xml:space="preserve">with </w:t>
      </w:r>
      <w:r w:rsidRPr="003045FD">
        <w:rPr>
          <w:b/>
          <w:iCs/>
          <w:lang w:val="en-GB"/>
        </w:rPr>
        <w:t xml:space="preserve">symptoms of mango bacterial </w:t>
      </w:r>
      <w:r w:rsidR="00740C3D" w:rsidRPr="003045FD">
        <w:rPr>
          <w:b/>
          <w:iCs/>
          <w:lang w:val="en-GB"/>
        </w:rPr>
        <w:t>canker</w:t>
      </w:r>
    </w:p>
    <w:p w14:paraId="660444D1" w14:textId="2CD6B01C" w:rsidR="003B0145" w:rsidRPr="003045FD" w:rsidRDefault="003B0145" w:rsidP="00DC3438">
      <w:pPr>
        <w:jc w:val="both"/>
        <w:rPr>
          <w:iCs/>
          <w:lang w:val="en-GB"/>
        </w:rPr>
      </w:pPr>
      <w:r w:rsidRPr="003045FD">
        <w:rPr>
          <w:iCs/>
          <w:lang w:val="en-GB"/>
        </w:rPr>
        <w:t xml:space="preserve">At the end of the incubation periods, 3 515 fruit fly pupae were collected from mangoes sampled at </w:t>
      </w:r>
      <w:proofErr w:type="spellStart"/>
      <w:r w:rsidRPr="003045FD">
        <w:rPr>
          <w:iCs/>
          <w:lang w:val="en-GB"/>
        </w:rPr>
        <w:t>Diéri-Déni</w:t>
      </w:r>
      <w:proofErr w:type="spellEnd"/>
      <w:r w:rsidRPr="003045FD">
        <w:rPr>
          <w:iCs/>
          <w:lang w:val="en-GB"/>
        </w:rPr>
        <w:t xml:space="preserve">. A total of 2 555 fruit flies emerged. This population was composed of </w:t>
      </w:r>
      <w:proofErr w:type="spellStart"/>
      <w:r w:rsidRPr="003045FD">
        <w:rPr>
          <w:i/>
          <w:iCs/>
          <w:lang w:val="en-GB"/>
        </w:rPr>
        <w:t>Bactrocera</w:t>
      </w:r>
      <w:proofErr w:type="spellEnd"/>
      <w:r w:rsidRPr="003045FD">
        <w:rPr>
          <w:i/>
          <w:iCs/>
          <w:lang w:val="en-GB"/>
        </w:rPr>
        <w:t xml:space="preserve"> dorsalis</w:t>
      </w:r>
      <w:r w:rsidRPr="003045FD">
        <w:rPr>
          <w:iCs/>
          <w:lang w:val="en-GB"/>
        </w:rPr>
        <w:t xml:space="preserve">, </w:t>
      </w:r>
      <w:proofErr w:type="spellStart"/>
      <w:r w:rsidRPr="003045FD">
        <w:rPr>
          <w:i/>
          <w:iCs/>
          <w:lang w:val="en-GB"/>
        </w:rPr>
        <w:t>Ceratitis</w:t>
      </w:r>
      <w:proofErr w:type="spellEnd"/>
      <w:r w:rsidRPr="003045FD">
        <w:rPr>
          <w:i/>
          <w:iCs/>
          <w:lang w:val="en-GB"/>
        </w:rPr>
        <w:t xml:space="preserve"> </w:t>
      </w:r>
      <w:proofErr w:type="spellStart"/>
      <w:r w:rsidRPr="003045FD">
        <w:rPr>
          <w:i/>
          <w:iCs/>
          <w:lang w:val="en-GB"/>
        </w:rPr>
        <w:t>cosyra</w:t>
      </w:r>
      <w:proofErr w:type="spellEnd"/>
      <w:r w:rsidRPr="003045FD">
        <w:rPr>
          <w:iCs/>
          <w:lang w:val="en-GB"/>
        </w:rPr>
        <w:t xml:space="preserve"> and </w:t>
      </w:r>
      <w:proofErr w:type="spellStart"/>
      <w:r w:rsidRPr="003045FD">
        <w:rPr>
          <w:i/>
          <w:iCs/>
          <w:lang w:val="en-GB"/>
        </w:rPr>
        <w:t>Ceratitis</w:t>
      </w:r>
      <w:proofErr w:type="spellEnd"/>
      <w:r w:rsidRPr="003045FD">
        <w:rPr>
          <w:i/>
          <w:iCs/>
          <w:lang w:val="en-GB"/>
        </w:rPr>
        <w:t xml:space="preserve"> </w:t>
      </w:r>
      <w:proofErr w:type="spellStart"/>
      <w:r w:rsidRPr="003045FD">
        <w:rPr>
          <w:i/>
          <w:iCs/>
          <w:lang w:val="en-GB"/>
        </w:rPr>
        <w:t>silvestrii</w:t>
      </w:r>
      <w:proofErr w:type="spellEnd"/>
      <w:r w:rsidRPr="003045FD">
        <w:rPr>
          <w:i/>
          <w:iCs/>
          <w:lang w:val="en-GB"/>
        </w:rPr>
        <w:t xml:space="preserve"> </w:t>
      </w:r>
      <w:r w:rsidRPr="003045FD">
        <w:rPr>
          <w:iCs/>
          <w:lang w:val="en-GB"/>
        </w:rPr>
        <w:t xml:space="preserve">(Figure </w:t>
      </w:r>
      <w:r w:rsidR="00CD185F" w:rsidRPr="003045FD">
        <w:rPr>
          <w:iCs/>
          <w:lang w:val="en-GB"/>
        </w:rPr>
        <w:t>7</w:t>
      </w:r>
      <w:r w:rsidRPr="003045FD">
        <w:rPr>
          <w:iCs/>
          <w:lang w:val="en-GB"/>
        </w:rPr>
        <w:t xml:space="preserve">). </w:t>
      </w:r>
      <w:proofErr w:type="spellStart"/>
      <w:r w:rsidRPr="003045FD">
        <w:rPr>
          <w:i/>
          <w:iCs/>
          <w:lang w:val="en-GB"/>
        </w:rPr>
        <w:t>Bactrocera</w:t>
      </w:r>
      <w:proofErr w:type="spellEnd"/>
      <w:r w:rsidRPr="003045FD">
        <w:rPr>
          <w:i/>
          <w:iCs/>
          <w:lang w:val="en-GB"/>
        </w:rPr>
        <w:t xml:space="preserve"> dorsalis</w:t>
      </w:r>
      <w:r w:rsidRPr="003045FD">
        <w:rPr>
          <w:iCs/>
          <w:lang w:val="en-GB"/>
        </w:rPr>
        <w:t xml:space="preserve"> was most predominant in all mango varieties regardless of the type of symptoms. Its population represented 53.84% to 80% of all emergences. The </w:t>
      </w:r>
      <w:proofErr w:type="spellStart"/>
      <w:r w:rsidRPr="003045FD">
        <w:rPr>
          <w:i/>
          <w:iCs/>
          <w:lang w:val="en-GB"/>
        </w:rPr>
        <w:t>Ceratitis</w:t>
      </w:r>
      <w:proofErr w:type="spellEnd"/>
      <w:r w:rsidRPr="003045FD">
        <w:rPr>
          <w:i/>
          <w:iCs/>
          <w:lang w:val="en-GB"/>
        </w:rPr>
        <w:t xml:space="preserve"> </w:t>
      </w:r>
      <w:proofErr w:type="spellStart"/>
      <w:r w:rsidRPr="003045FD">
        <w:rPr>
          <w:i/>
          <w:iCs/>
          <w:lang w:val="en-GB"/>
        </w:rPr>
        <w:t>cosyra</w:t>
      </w:r>
      <w:proofErr w:type="spellEnd"/>
      <w:r w:rsidRPr="003045FD">
        <w:rPr>
          <w:iCs/>
          <w:lang w:val="en-GB"/>
        </w:rPr>
        <w:t xml:space="preserve"> population represented 20% to 46.15% of all emergences. </w:t>
      </w:r>
      <w:proofErr w:type="spellStart"/>
      <w:r w:rsidRPr="003045FD">
        <w:rPr>
          <w:i/>
          <w:iCs/>
          <w:lang w:val="en-GB"/>
        </w:rPr>
        <w:t>Ceratitis</w:t>
      </w:r>
      <w:proofErr w:type="spellEnd"/>
      <w:r w:rsidRPr="003045FD">
        <w:rPr>
          <w:i/>
          <w:iCs/>
          <w:lang w:val="en-GB"/>
        </w:rPr>
        <w:t xml:space="preserve"> </w:t>
      </w:r>
      <w:proofErr w:type="spellStart"/>
      <w:r w:rsidRPr="003045FD">
        <w:rPr>
          <w:i/>
          <w:iCs/>
          <w:lang w:val="en-GB"/>
        </w:rPr>
        <w:t>silvestrii</w:t>
      </w:r>
      <w:proofErr w:type="spellEnd"/>
      <w:r w:rsidRPr="003045FD">
        <w:rPr>
          <w:iCs/>
          <w:lang w:val="en-GB"/>
        </w:rPr>
        <w:t xml:space="preserve"> (2.84% of emergences) appeared from only the Ruby variety showing type 1 symptoms.</w:t>
      </w:r>
    </w:p>
    <w:p w14:paraId="4CD0FE2F" w14:textId="7FA17C8A" w:rsidR="003B0145" w:rsidRPr="003045FD" w:rsidRDefault="003B0145" w:rsidP="00DC3438">
      <w:pPr>
        <w:spacing w:after="120"/>
        <w:jc w:val="both"/>
        <w:rPr>
          <w:iCs/>
          <w:lang w:val="en-GB"/>
        </w:rPr>
      </w:pPr>
      <w:r w:rsidRPr="003045FD">
        <w:rPr>
          <w:iCs/>
          <w:lang w:val="en-GB"/>
        </w:rPr>
        <w:t xml:space="preserve">At Bobo-Dioulasso, 1 794 pupae were collected. A total of 1 342 fruit flies emerged. Two fruit fly species, </w:t>
      </w:r>
      <w:r w:rsidRPr="003045FD">
        <w:rPr>
          <w:i/>
          <w:iCs/>
          <w:lang w:val="en-GB"/>
        </w:rPr>
        <w:t>B. dorsalis</w:t>
      </w:r>
      <w:r w:rsidRPr="003045FD">
        <w:rPr>
          <w:iCs/>
          <w:lang w:val="en-GB"/>
        </w:rPr>
        <w:t xml:space="preserve"> and </w:t>
      </w:r>
      <w:r w:rsidRPr="003045FD">
        <w:rPr>
          <w:i/>
          <w:iCs/>
          <w:lang w:val="en-GB"/>
        </w:rPr>
        <w:t xml:space="preserve">C. </w:t>
      </w:r>
      <w:proofErr w:type="spellStart"/>
      <w:r w:rsidRPr="003045FD">
        <w:rPr>
          <w:i/>
          <w:iCs/>
          <w:lang w:val="en-GB"/>
        </w:rPr>
        <w:t>cosyra</w:t>
      </w:r>
      <w:proofErr w:type="spellEnd"/>
      <w:r w:rsidRPr="003045FD">
        <w:rPr>
          <w:i/>
          <w:iCs/>
          <w:lang w:val="en-GB"/>
        </w:rPr>
        <w:t>,</w:t>
      </w:r>
      <w:r w:rsidRPr="003045FD">
        <w:rPr>
          <w:iCs/>
          <w:lang w:val="en-GB"/>
        </w:rPr>
        <w:t xml:space="preserve"> were observed from all samples of the two mango varieties (Brook and Kent) regardless of the type of symptoms (</w:t>
      </w:r>
      <w:r w:rsidR="00CD185F" w:rsidRPr="003045FD">
        <w:rPr>
          <w:iCs/>
          <w:lang w:val="en-GB"/>
        </w:rPr>
        <w:t>f</w:t>
      </w:r>
      <w:r w:rsidRPr="003045FD">
        <w:rPr>
          <w:iCs/>
          <w:lang w:val="en-GB"/>
        </w:rPr>
        <w:t xml:space="preserve">igure </w:t>
      </w:r>
      <w:r w:rsidR="00CD185F" w:rsidRPr="003045FD">
        <w:rPr>
          <w:iCs/>
          <w:lang w:val="en-GB"/>
        </w:rPr>
        <w:t>8</w:t>
      </w:r>
      <w:r w:rsidRPr="003045FD">
        <w:rPr>
          <w:iCs/>
          <w:lang w:val="en-GB"/>
        </w:rPr>
        <w:t xml:space="preserve">). </w:t>
      </w:r>
      <w:proofErr w:type="spellStart"/>
      <w:r w:rsidRPr="003045FD">
        <w:rPr>
          <w:i/>
          <w:iCs/>
          <w:lang w:val="en-GB"/>
        </w:rPr>
        <w:t>Bactrocera</w:t>
      </w:r>
      <w:proofErr w:type="spellEnd"/>
      <w:r w:rsidRPr="003045FD">
        <w:rPr>
          <w:i/>
          <w:iCs/>
          <w:lang w:val="en-GB"/>
        </w:rPr>
        <w:t xml:space="preserve"> dorsalis</w:t>
      </w:r>
      <w:r w:rsidRPr="003045FD">
        <w:rPr>
          <w:iCs/>
          <w:lang w:val="en-GB"/>
        </w:rPr>
        <w:t xml:space="preserve"> was the most predominant species that emerged from mangoes showing type 1 symptoms (70.58% in the Kent variety and 62.86% in the Brooks variety). In contrast, mangoes showing type 2 symptoms hosted most of the </w:t>
      </w:r>
      <w:r w:rsidRPr="003045FD">
        <w:rPr>
          <w:i/>
          <w:iCs/>
          <w:lang w:val="en-GB"/>
        </w:rPr>
        <w:t xml:space="preserve">C. </w:t>
      </w:r>
      <w:proofErr w:type="spellStart"/>
      <w:r w:rsidRPr="003045FD">
        <w:rPr>
          <w:i/>
          <w:iCs/>
          <w:lang w:val="en-GB"/>
        </w:rPr>
        <w:t>cosyra</w:t>
      </w:r>
      <w:proofErr w:type="spellEnd"/>
      <w:r w:rsidRPr="003045FD">
        <w:rPr>
          <w:iCs/>
          <w:lang w:val="en-GB"/>
        </w:rPr>
        <w:t>, representing 80.21% and 66.12% of fruit flies that emerged from the Kent variety and Brooks variety, respectively.</w:t>
      </w:r>
    </w:p>
    <w:p w14:paraId="1BB967BD" w14:textId="77777777" w:rsidR="00C13384" w:rsidRPr="003045FD" w:rsidRDefault="00C13384" w:rsidP="00C13384">
      <w:pPr>
        <w:spacing w:line="360" w:lineRule="auto"/>
        <w:rPr>
          <w:b/>
          <w:lang w:val="en-GB"/>
        </w:rPr>
      </w:pPr>
      <w:r w:rsidRPr="003045FD">
        <w:rPr>
          <w:noProof/>
          <w:lang w:val="fr-FR" w:eastAsia="fr-FR"/>
        </w:rPr>
        <w:lastRenderedPageBreak/>
        <w:drawing>
          <wp:inline distT="0" distB="0" distL="0" distR="0" wp14:anchorId="590A0FC7" wp14:editId="720C36F5">
            <wp:extent cx="5734050" cy="3571875"/>
            <wp:effectExtent l="0" t="0" r="0" b="0"/>
            <wp:docPr id="620261132" name="Graphique 620261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98E1DF" w14:textId="77777777" w:rsidR="00C13384" w:rsidRPr="003045FD" w:rsidRDefault="00C13384" w:rsidP="00C13384">
      <w:pPr>
        <w:spacing w:after="120" w:line="360" w:lineRule="auto"/>
        <w:jc w:val="both"/>
        <w:rPr>
          <w:iCs/>
          <w:lang w:val="en-US"/>
        </w:rPr>
      </w:pPr>
      <w:r w:rsidRPr="003045FD">
        <w:rPr>
          <w:iCs/>
          <w:lang w:val="en-US"/>
        </w:rPr>
        <w:t>Figure 7: Richness and species proportions</w:t>
      </w:r>
      <w:r w:rsidRPr="003045FD">
        <w:rPr>
          <w:rFonts w:eastAsia="Calibri"/>
          <w:iCs/>
          <w:lang w:val="en-US"/>
        </w:rPr>
        <w:t xml:space="preserve"> of the fruit flies that</w:t>
      </w:r>
      <w:r w:rsidRPr="003045FD">
        <w:rPr>
          <w:iCs/>
          <w:lang w:val="en-US"/>
        </w:rPr>
        <w:t xml:space="preserve"> emerged from mangoes showing bacterial canker symptoms collected from </w:t>
      </w:r>
      <w:proofErr w:type="spellStart"/>
      <w:r w:rsidRPr="003045FD">
        <w:rPr>
          <w:iCs/>
          <w:lang w:val="en-US"/>
        </w:rPr>
        <w:t>Diéri-Déni</w:t>
      </w:r>
      <w:proofErr w:type="spellEnd"/>
      <w:r w:rsidRPr="003045FD">
        <w:rPr>
          <w:iCs/>
          <w:lang w:val="en-US"/>
        </w:rPr>
        <w:t xml:space="preserve">. </w:t>
      </w:r>
    </w:p>
    <w:p w14:paraId="32CD8A03" w14:textId="1052D3ED" w:rsidR="00C13384" w:rsidRPr="003045FD" w:rsidRDefault="00C13384" w:rsidP="00C13384">
      <w:pPr>
        <w:spacing w:after="120" w:line="360" w:lineRule="auto"/>
        <w:jc w:val="both"/>
        <w:rPr>
          <w:iCs/>
          <w:sz w:val="20"/>
          <w:szCs w:val="20"/>
          <w:lang w:val="en-US"/>
        </w:rPr>
      </w:pPr>
      <w:r w:rsidRPr="003045FD">
        <w:rPr>
          <w:iCs/>
          <w:sz w:val="20"/>
          <w:szCs w:val="20"/>
          <w:lang w:val="en-US"/>
        </w:rPr>
        <w:t>Type 1 symptoms: mangoes showing symptoms of bacterial blight without apparent fruit fly stings. Type 2 symptoms: mangoes showing both a fairly advanced stage of bacterial blight and signs of fruit fly attacks.</w:t>
      </w:r>
    </w:p>
    <w:p w14:paraId="12347274" w14:textId="77777777" w:rsidR="00C13384" w:rsidRPr="003045FD" w:rsidRDefault="00C13384" w:rsidP="00C13384">
      <w:pPr>
        <w:spacing w:after="120" w:line="360" w:lineRule="auto"/>
        <w:jc w:val="both"/>
        <w:rPr>
          <w:iCs/>
          <w:lang w:val="en-US"/>
        </w:rPr>
      </w:pPr>
    </w:p>
    <w:p w14:paraId="01178C0F" w14:textId="77777777" w:rsidR="00C13384" w:rsidRPr="003045FD" w:rsidRDefault="00C13384" w:rsidP="00C13384">
      <w:pPr>
        <w:spacing w:line="360" w:lineRule="auto"/>
        <w:rPr>
          <w:b/>
          <w:lang w:val="en-GB"/>
        </w:rPr>
      </w:pPr>
      <w:r w:rsidRPr="003045FD">
        <w:rPr>
          <w:noProof/>
          <w:lang w:val="fr-FR" w:eastAsia="fr-FR"/>
        </w:rPr>
        <w:drawing>
          <wp:inline distT="0" distB="0" distL="0" distR="0" wp14:anchorId="59A543E6" wp14:editId="342AA1CD">
            <wp:extent cx="5743575" cy="3362325"/>
            <wp:effectExtent l="0" t="0" r="0" b="3175"/>
            <wp:docPr id="843223708" name="Graphique 8432237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59C2E9" w14:textId="487D740F" w:rsidR="00C13384" w:rsidRPr="003045FD" w:rsidRDefault="00C13384" w:rsidP="00C13384">
      <w:pPr>
        <w:spacing w:after="120" w:line="360" w:lineRule="auto"/>
        <w:jc w:val="both"/>
        <w:rPr>
          <w:iCs/>
          <w:lang w:val="en-US"/>
        </w:rPr>
      </w:pPr>
      <w:r w:rsidRPr="003045FD">
        <w:rPr>
          <w:iCs/>
          <w:lang w:val="en-US"/>
        </w:rPr>
        <w:lastRenderedPageBreak/>
        <w:t>Figure 8: Richness and species proportions of the fruit flies</w:t>
      </w:r>
      <w:r w:rsidRPr="003045FD">
        <w:rPr>
          <w:rFonts w:eastAsia="Calibri"/>
          <w:iCs/>
          <w:lang w:val="en-US"/>
        </w:rPr>
        <w:t xml:space="preserve"> that</w:t>
      </w:r>
      <w:r w:rsidRPr="003045FD">
        <w:rPr>
          <w:iCs/>
          <w:lang w:val="en-US"/>
        </w:rPr>
        <w:t xml:space="preserve"> emerged from mangoes showing bacterial canker symptoms collected from Bobo-Dioulasso </w:t>
      </w:r>
    </w:p>
    <w:p w14:paraId="66822917" w14:textId="6C41C061" w:rsidR="00C13384" w:rsidRPr="003045FD" w:rsidRDefault="00C13384" w:rsidP="00C13384">
      <w:pPr>
        <w:spacing w:after="120" w:line="360" w:lineRule="auto"/>
        <w:jc w:val="both"/>
        <w:rPr>
          <w:iCs/>
          <w:sz w:val="20"/>
          <w:szCs w:val="20"/>
          <w:lang w:val="en-US" w:eastAsia="zh-CN"/>
        </w:rPr>
      </w:pPr>
      <w:r w:rsidRPr="003045FD">
        <w:rPr>
          <w:iCs/>
          <w:sz w:val="20"/>
          <w:szCs w:val="20"/>
          <w:lang w:val="en-US"/>
        </w:rPr>
        <w:t>Type 1 symptoms: mangoes showing symptoms of bacterial blight without apparent fruit fly stings. Type 2 symptoms: mangoes showing both a fairly advanced stage of bacterial blight and signs of fruit fly attacks.</w:t>
      </w:r>
    </w:p>
    <w:p w14:paraId="18878E93" w14:textId="602BE6A8" w:rsidR="003B0145" w:rsidRPr="003045FD" w:rsidRDefault="003B0145" w:rsidP="000978EB">
      <w:pPr>
        <w:pStyle w:val="ListParagraph"/>
        <w:numPr>
          <w:ilvl w:val="1"/>
          <w:numId w:val="6"/>
        </w:numPr>
        <w:jc w:val="both"/>
        <w:rPr>
          <w:b/>
          <w:iCs/>
          <w:lang w:val="en-GB"/>
        </w:rPr>
      </w:pPr>
      <w:r w:rsidRPr="003045FD">
        <w:rPr>
          <w:b/>
          <w:iCs/>
          <w:lang w:val="en-GB"/>
        </w:rPr>
        <w:t xml:space="preserve">Identification of </w:t>
      </w:r>
      <w:r w:rsidR="00740C3D" w:rsidRPr="003045FD">
        <w:rPr>
          <w:b/>
          <w:i/>
          <w:iCs/>
          <w:lang w:val="en-GB"/>
        </w:rPr>
        <w:t xml:space="preserve">X. </w:t>
      </w:r>
      <w:proofErr w:type="spellStart"/>
      <w:r w:rsidR="00740C3D" w:rsidRPr="003045FD">
        <w:rPr>
          <w:b/>
          <w:i/>
          <w:iCs/>
          <w:lang w:val="en-GB"/>
        </w:rPr>
        <w:t>citri</w:t>
      </w:r>
      <w:proofErr w:type="spellEnd"/>
      <w:r w:rsidR="00740C3D" w:rsidRPr="003045FD">
        <w:rPr>
          <w:b/>
          <w:i/>
          <w:iCs/>
          <w:lang w:val="en-GB"/>
        </w:rPr>
        <w:t xml:space="preserve"> </w:t>
      </w:r>
      <w:proofErr w:type="spellStart"/>
      <w:r w:rsidR="00740C3D" w:rsidRPr="003045FD">
        <w:rPr>
          <w:b/>
          <w:lang w:val="en-GB"/>
        </w:rPr>
        <w:t>pv</w:t>
      </w:r>
      <w:proofErr w:type="spellEnd"/>
      <w:r w:rsidR="00740C3D" w:rsidRPr="003045FD">
        <w:rPr>
          <w:b/>
          <w:i/>
          <w:iCs/>
          <w:lang w:val="en-GB"/>
        </w:rPr>
        <w:t xml:space="preserve">. </w:t>
      </w:r>
      <w:proofErr w:type="spellStart"/>
      <w:r w:rsidR="00740C3D" w:rsidRPr="003045FD">
        <w:rPr>
          <w:b/>
          <w:i/>
          <w:iCs/>
          <w:lang w:val="en-GB"/>
        </w:rPr>
        <w:t>mangiferaeindicae</w:t>
      </w:r>
      <w:proofErr w:type="spellEnd"/>
      <w:r w:rsidR="00740C3D" w:rsidRPr="003045FD" w:rsidDel="00740C3D">
        <w:rPr>
          <w:b/>
          <w:iCs/>
          <w:lang w:val="en-GB"/>
        </w:rPr>
        <w:t xml:space="preserve"> </w:t>
      </w:r>
      <w:r w:rsidRPr="003045FD">
        <w:rPr>
          <w:b/>
          <w:iCs/>
          <w:lang w:val="en-GB"/>
        </w:rPr>
        <w:t xml:space="preserve">associated with </w:t>
      </w:r>
      <w:r w:rsidR="00ED48DF" w:rsidRPr="003045FD">
        <w:rPr>
          <w:b/>
          <w:iCs/>
          <w:lang w:val="en-GB"/>
        </w:rPr>
        <w:t>different samples</w:t>
      </w:r>
    </w:p>
    <w:p w14:paraId="237549D6" w14:textId="392257FF" w:rsidR="003B0145" w:rsidRPr="003045FD" w:rsidRDefault="003B0145" w:rsidP="00DC3438">
      <w:pPr>
        <w:spacing w:after="120"/>
        <w:jc w:val="both"/>
        <w:rPr>
          <w:iCs/>
          <w:lang w:val="en-GB"/>
        </w:rPr>
      </w:pPr>
      <w:r w:rsidRPr="003045FD">
        <w:rPr>
          <w:iCs/>
          <w:lang w:val="en-GB"/>
        </w:rPr>
        <w:t xml:space="preserve">Bacterial colonies exhibiting the morphological characteristics of the reference strain of </w:t>
      </w:r>
      <w:r w:rsidRPr="003045FD">
        <w:rPr>
          <w:i/>
          <w:iCs/>
          <w:lang w:val="en-GB"/>
        </w:rPr>
        <w:t xml:space="preserve">X. </w:t>
      </w:r>
      <w:proofErr w:type="spellStart"/>
      <w:r w:rsidRPr="003045FD">
        <w:rPr>
          <w:i/>
          <w:iCs/>
          <w:lang w:val="en-GB"/>
        </w:rPr>
        <w:t>citri</w:t>
      </w:r>
      <w:proofErr w:type="spellEnd"/>
      <w:r w:rsidRPr="003045FD">
        <w:rPr>
          <w:i/>
          <w:iCs/>
          <w:lang w:val="en-GB"/>
        </w:rPr>
        <w:t xml:space="preserve"> </w:t>
      </w:r>
      <w:proofErr w:type="spellStart"/>
      <w:r w:rsidRPr="003045FD">
        <w:rPr>
          <w:lang w:val="en-GB"/>
        </w:rPr>
        <w:t>pv</w:t>
      </w:r>
      <w:proofErr w:type="spellEnd"/>
      <w:r w:rsidR="006F2700" w:rsidRPr="003045FD">
        <w:rPr>
          <w:lang w:val="en-GB"/>
        </w:rPr>
        <w:t>.</w:t>
      </w:r>
      <w:r w:rsidRPr="003045FD">
        <w:rPr>
          <w:i/>
          <w:iCs/>
          <w:lang w:val="en-GB"/>
        </w:rPr>
        <w:t xml:space="preserve"> </w:t>
      </w:r>
      <w:proofErr w:type="spellStart"/>
      <w:r w:rsidRPr="003045FD">
        <w:rPr>
          <w:i/>
          <w:iCs/>
          <w:lang w:val="en-GB"/>
        </w:rPr>
        <w:t>mangiferaeindicae</w:t>
      </w:r>
      <w:proofErr w:type="spellEnd"/>
      <w:r w:rsidRPr="003045FD">
        <w:rPr>
          <w:iCs/>
          <w:lang w:val="en-GB"/>
        </w:rPr>
        <w:t xml:space="preserve"> (creamy white, smooth, shiny and rounded) were observed in the </w:t>
      </w:r>
      <w:r w:rsidR="00ED48DF" w:rsidRPr="003045FD">
        <w:rPr>
          <w:iCs/>
          <w:lang w:val="en-GB"/>
        </w:rPr>
        <w:t>mango</w:t>
      </w:r>
      <w:r w:rsidR="00361E59" w:rsidRPr="003045FD">
        <w:rPr>
          <w:iCs/>
          <w:lang w:val="en-GB"/>
        </w:rPr>
        <w:t>es’</w:t>
      </w:r>
      <w:r w:rsidR="00ED48DF" w:rsidRPr="003045FD">
        <w:rPr>
          <w:iCs/>
          <w:lang w:val="en-GB"/>
        </w:rPr>
        <w:t xml:space="preserve"> </w:t>
      </w:r>
      <w:r w:rsidRPr="003045FD">
        <w:rPr>
          <w:iCs/>
          <w:lang w:val="en-GB"/>
        </w:rPr>
        <w:t xml:space="preserve">samples incubated in the laboratory (Table </w:t>
      </w:r>
      <w:r w:rsidR="00CD185F" w:rsidRPr="003045FD">
        <w:rPr>
          <w:iCs/>
          <w:lang w:val="en-GB"/>
        </w:rPr>
        <w:t>3</w:t>
      </w:r>
      <w:r w:rsidRPr="003045FD">
        <w:rPr>
          <w:iCs/>
          <w:lang w:val="en-GB"/>
        </w:rPr>
        <w:t>). Gram, starch and pathogenicity tests allowed us to identify 61 isolates.</w:t>
      </w:r>
    </w:p>
    <w:p w14:paraId="5129AF6D" w14:textId="5D34AF78" w:rsidR="0009409C" w:rsidRPr="003045FD" w:rsidRDefault="0009409C" w:rsidP="00DC3438">
      <w:pPr>
        <w:spacing w:after="120"/>
        <w:jc w:val="both"/>
        <w:rPr>
          <w:iCs/>
          <w:highlight w:val="yellow"/>
          <w:lang w:val="en-GB"/>
        </w:rPr>
      </w:pPr>
      <w:r w:rsidRPr="003045FD">
        <w:rPr>
          <w:iCs/>
          <w:lang w:val="en-GB"/>
        </w:rPr>
        <w:t xml:space="preserve">Table </w:t>
      </w:r>
      <w:r w:rsidR="00CD185F" w:rsidRPr="003045FD">
        <w:rPr>
          <w:iCs/>
          <w:lang w:val="en-GB"/>
        </w:rPr>
        <w:t>4</w:t>
      </w:r>
      <w:r w:rsidR="002722D0" w:rsidRPr="003045FD">
        <w:rPr>
          <w:iCs/>
          <w:lang w:val="en-GB"/>
        </w:rPr>
        <w:t xml:space="preserve"> </w:t>
      </w:r>
      <w:r w:rsidRPr="003045FD">
        <w:rPr>
          <w:iCs/>
          <w:lang w:val="en-GB"/>
        </w:rPr>
        <w:t xml:space="preserve">shows the results of the isolation of the bacterium </w:t>
      </w:r>
      <w:r w:rsidRPr="003045FD">
        <w:rPr>
          <w:i/>
          <w:iCs/>
          <w:lang w:val="en-GB"/>
        </w:rPr>
        <w:t xml:space="preserve">X. </w:t>
      </w:r>
      <w:proofErr w:type="spellStart"/>
      <w:r w:rsidRPr="003045FD">
        <w:rPr>
          <w:i/>
          <w:iCs/>
          <w:lang w:val="en-GB"/>
        </w:rPr>
        <w:t>citri</w:t>
      </w:r>
      <w:proofErr w:type="spellEnd"/>
      <w:r w:rsidRPr="003045FD">
        <w:rPr>
          <w:i/>
          <w:iCs/>
          <w:lang w:val="en-GB"/>
        </w:rPr>
        <w:t xml:space="preserve"> </w:t>
      </w:r>
      <w:proofErr w:type="spellStart"/>
      <w:r w:rsidRPr="003045FD">
        <w:rPr>
          <w:lang w:val="en-GB"/>
        </w:rPr>
        <w:t>pv</w:t>
      </w:r>
      <w:proofErr w:type="spellEnd"/>
      <w:r w:rsidRPr="003045FD">
        <w:rPr>
          <w:lang w:val="en-GB"/>
        </w:rPr>
        <w:t>.</w:t>
      </w:r>
      <w:r w:rsidRPr="003045FD">
        <w:rPr>
          <w:i/>
          <w:iCs/>
          <w:lang w:val="en-GB"/>
        </w:rPr>
        <w:t xml:space="preserve"> </w:t>
      </w:r>
      <w:proofErr w:type="spellStart"/>
      <w:r w:rsidRPr="003045FD">
        <w:rPr>
          <w:i/>
          <w:iCs/>
          <w:lang w:val="en-GB"/>
        </w:rPr>
        <w:t>mangiferaeindicae</w:t>
      </w:r>
      <w:proofErr w:type="spellEnd"/>
      <w:r w:rsidRPr="003045FD">
        <w:rPr>
          <w:iCs/>
          <w:lang w:val="en-GB"/>
        </w:rPr>
        <w:t xml:space="preserve"> from fruit flies captured manually or with torula </w:t>
      </w:r>
      <w:r w:rsidR="00CD185F" w:rsidRPr="003045FD">
        <w:rPr>
          <w:iCs/>
          <w:lang w:val="en-GB"/>
        </w:rPr>
        <w:t xml:space="preserve">yeast </w:t>
      </w:r>
      <w:r w:rsidRPr="003045FD">
        <w:rPr>
          <w:iCs/>
          <w:lang w:val="en-GB"/>
        </w:rPr>
        <w:t xml:space="preserve">and M3 </w:t>
      </w:r>
      <w:r w:rsidR="00CD185F" w:rsidRPr="003045FD">
        <w:rPr>
          <w:iCs/>
          <w:lang w:val="en-GB"/>
        </w:rPr>
        <w:t>bait station traps</w:t>
      </w:r>
      <w:r w:rsidRPr="003045FD">
        <w:rPr>
          <w:iCs/>
          <w:lang w:val="en-GB"/>
        </w:rPr>
        <w:t xml:space="preserve">. After incubation, the bacterial colonies grew. However, </w:t>
      </w:r>
      <w:r w:rsidRPr="003045FD">
        <w:rPr>
          <w:iCs/>
          <w:highlight w:val="yellow"/>
          <w:lang w:val="en-GB"/>
        </w:rPr>
        <w:t xml:space="preserve">these colonies did not exhibit the morphological characteristics of the reference strain of </w:t>
      </w:r>
      <w:r w:rsidRPr="003045FD">
        <w:rPr>
          <w:i/>
          <w:iCs/>
          <w:highlight w:val="yellow"/>
          <w:lang w:val="en-GB"/>
        </w:rPr>
        <w:t xml:space="preserve">X. </w:t>
      </w:r>
      <w:proofErr w:type="spellStart"/>
      <w:r w:rsidRPr="003045FD">
        <w:rPr>
          <w:i/>
          <w:iCs/>
          <w:highlight w:val="yellow"/>
          <w:lang w:val="en-GB"/>
        </w:rPr>
        <w:t>citri</w:t>
      </w:r>
      <w:proofErr w:type="spellEnd"/>
      <w:r w:rsidRPr="003045FD">
        <w:rPr>
          <w:i/>
          <w:iCs/>
          <w:highlight w:val="yellow"/>
          <w:lang w:val="en-GB"/>
        </w:rPr>
        <w:t xml:space="preserve"> </w:t>
      </w:r>
      <w:proofErr w:type="spellStart"/>
      <w:r w:rsidRPr="003045FD">
        <w:rPr>
          <w:highlight w:val="yellow"/>
          <w:lang w:val="en-GB"/>
        </w:rPr>
        <w:t>pv</w:t>
      </w:r>
      <w:proofErr w:type="spellEnd"/>
      <w:r w:rsidRPr="003045FD">
        <w:rPr>
          <w:i/>
          <w:iCs/>
          <w:highlight w:val="yellow"/>
          <w:lang w:val="en-GB"/>
        </w:rPr>
        <w:t xml:space="preserve">. </w:t>
      </w:r>
      <w:proofErr w:type="spellStart"/>
      <w:r w:rsidRPr="003045FD">
        <w:rPr>
          <w:i/>
          <w:iCs/>
          <w:highlight w:val="yellow"/>
          <w:lang w:val="en-GB"/>
        </w:rPr>
        <w:t>mangiferaeindicae</w:t>
      </w:r>
      <w:proofErr w:type="spellEnd"/>
      <w:r w:rsidRPr="003045FD">
        <w:rPr>
          <w:iCs/>
          <w:highlight w:val="yellow"/>
          <w:lang w:val="en-GB"/>
        </w:rPr>
        <w:t>. Gram's test was negative.</w:t>
      </w:r>
    </w:p>
    <w:p w14:paraId="7286C7CC" w14:textId="1D7BC5E0" w:rsidR="00E81C5D" w:rsidRPr="003045FD" w:rsidRDefault="00E81C5D" w:rsidP="00DC3438">
      <w:pPr>
        <w:spacing w:after="120"/>
        <w:jc w:val="both"/>
        <w:rPr>
          <w:iCs/>
          <w:lang w:val="en-GB"/>
        </w:rPr>
      </w:pPr>
      <w:r w:rsidRPr="003045FD">
        <w:rPr>
          <w:iCs/>
          <w:highlight w:val="yellow"/>
          <w:lang w:val="en-GB"/>
        </w:rPr>
        <w:t xml:space="preserve">Table </w:t>
      </w:r>
      <w:r w:rsidR="00CD185F" w:rsidRPr="003045FD">
        <w:rPr>
          <w:iCs/>
          <w:highlight w:val="yellow"/>
          <w:lang w:val="en-GB"/>
        </w:rPr>
        <w:t>5</w:t>
      </w:r>
      <w:r w:rsidRPr="003045FD">
        <w:rPr>
          <w:iCs/>
          <w:highlight w:val="yellow"/>
          <w:lang w:val="en-GB"/>
        </w:rPr>
        <w:t xml:space="preserve"> shows the results of the isolation of the bacterium </w:t>
      </w:r>
      <w:r w:rsidRPr="003045FD">
        <w:rPr>
          <w:i/>
          <w:iCs/>
          <w:highlight w:val="yellow"/>
          <w:lang w:val="en-GB"/>
        </w:rPr>
        <w:t xml:space="preserve">X. </w:t>
      </w:r>
      <w:proofErr w:type="spellStart"/>
      <w:r w:rsidRPr="003045FD">
        <w:rPr>
          <w:i/>
          <w:iCs/>
          <w:highlight w:val="yellow"/>
          <w:lang w:val="en-GB"/>
        </w:rPr>
        <w:t>citri</w:t>
      </w:r>
      <w:proofErr w:type="spellEnd"/>
      <w:r w:rsidRPr="003045FD">
        <w:rPr>
          <w:i/>
          <w:iCs/>
          <w:highlight w:val="yellow"/>
          <w:lang w:val="en-GB"/>
        </w:rPr>
        <w:t xml:space="preserve"> </w:t>
      </w:r>
      <w:proofErr w:type="spellStart"/>
      <w:r w:rsidRPr="003045FD">
        <w:rPr>
          <w:highlight w:val="yellow"/>
          <w:lang w:val="en-GB"/>
        </w:rPr>
        <w:t>pv</w:t>
      </w:r>
      <w:proofErr w:type="spellEnd"/>
      <w:r w:rsidRPr="003045FD">
        <w:rPr>
          <w:highlight w:val="yellow"/>
          <w:lang w:val="en-GB"/>
        </w:rPr>
        <w:t>.</w:t>
      </w:r>
      <w:r w:rsidRPr="003045FD">
        <w:rPr>
          <w:i/>
          <w:iCs/>
          <w:highlight w:val="yellow"/>
          <w:lang w:val="en-GB"/>
        </w:rPr>
        <w:t xml:space="preserve"> </w:t>
      </w:r>
      <w:proofErr w:type="spellStart"/>
      <w:r w:rsidRPr="003045FD">
        <w:rPr>
          <w:i/>
          <w:iCs/>
          <w:highlight w:val="yellow"/>
          <w:lang w:val="en-GB"/>
        </w:rPr>
        <w:t>mangiferaeindicae</w:t>
      </w:r>
      <w:proofErr w:type="spellEnd"/>
      <w:r w:rsidRPr="003045FD">
        <w:rPr>
          <w:iCs/>
          <w:highlight w:val="yellow"/>
          <w:lang w:val="en-GB"/>
        </w:rPr>
        <w:t xml:space="preserve"> from the </w:t>
      </w:r>
      <w:proofErr w:type="spellStart"/>
      <w:r w:rsidRPr="003045FD">
        <w:rPr>
          <w:iCs/>
          <w:highlight w:val="yellow"/>
          <w:lang w:val="en-GB"/>
        </w:rPr>
        <w:t>torula</w:t>
      </w:r>
      <w:proofErr w:type="spellEnd"/>
      <w:r w:rsidRPr="003045FD">
        <w:rPr>
          <w:iCs/>
          <w:highlight w:val="yellow"/>
          <w:lang w:val="en-GB"/>
        </w:rPr>
        <w:t xml:space="preserve"> solution used in the traps and the nutrient</w:t>
      </w:r>
      <w:r w:rsidRPr="003045FD">
        <w:rPr>
          <w:iCs/>
          <w:lang w:val="en-GB"/>
        </w:rPr>
        <w:t xml:space="preserve"> broth used to preserve the fruit flies captured with the traps. At the end of incubation, the observed colonies did not have the morphological characteristics of the reference strain </w:t>
      </w:r>
      <w:r w:rsidRPr="003045FD">
        <w:rPr>
          <w:i/>
          <w:iCs/>
          <w:lang w:val="en-GB"/>
        </w:rPr>
        <w:t xml:space="preserve">X. </w:t>
      </w:r>
      <w:proofErr w:type="spellStart"/>
      <w:r w:rsidRPr="003045FD">
        <w:rPr>
          <w:i/>
          <w:iCs/>
          <w:lang w:val="en-GB"/>
        </w:rPr>
        <w:t>citri</w:t>
      </w:r>
      <w:proofErr w:type="spellEnd"/>
      <w:r w:rsidRPr="003045FD">
        <w:rPr>
          <w:i/>
          <w:iCs/>
          <w:lang w:val="en-GB"/>
        </w:rPr>
        <w:t xml:space="preserve"> </w:t>
      </w:r>
      <w:proofErr w:type="spellStart"/>
      <w:r w:rsidRPr="003045FD">
        <w:rPr>
          <w:lang w:val="en-GB"/>
        </w:rPr>
        <w:t>pv</w:t>
      </w:r>
      <w:proofErr w:type="spellEnd"/>
      <w:r w:rsidRPr="003045FD">
        <w:rPr>
          <w:i/>
          <w:iCs/>
          <w:lang w:val="en-GB"/>
        </w:rPr>
        <w:t xml:space="preserve">. </w:t>
      </w:r>
      <w:proofErr w:type="spellStart"/>
      <w:r w:rsidRPr="003045FD">
        <w:rPr>
          <w:i/>
          <w:iCs/>
          <w:lang w:val="en-GB"/>
        </w:rPr>
        <w:t>mangiferaeindicae</w:t>
      </w:r>
      <w:proofErr w:type="spellEnd"/>
      <w:r w:rsidRPr="003045FD">
        <w:rPr>
          <w:iCs/>
          <w:lang w:val="en-GB"/>
        </w:rPr>
        <w:t>. Gram's test was negative.</w:t>
      </w:r>
    </w:p>
    <w:p w14:paraId="794314DF" w14:textId="4418B739" w:rsidR="00E81C5D" w:rsidRPr="003045FD" w:rsidRDefault="00E81C5D" w:rsidP="00F9690C">
      <w:pPr>
        <w:spacing w:after="120"/>
        <w:jc w:val="both"/>
        <w:rPr>
          <w:iCs/>
          <w:lang w:val="en-GB"/>
        </w:rPr>
      </w:pPr>
      <w:r w:rsidRPr="003045FD">
        <w:rPr>
          <w:iCs/>
          <w:lang w:val="en-GB"/>
        </w:rPr>
        <w:t xml:space="preserve">The inoculations </w:t>
      </w:r>
      <w:r w:rsidR="00361E59" w:rsidRPr="003045FD">
        <w:rPr>
          <w:iCs/>
          <w:lang w:val="en-GB"/>
        </w:rPr>
        <w:t xml:space="preserve">with </w:t>
      </w:r>
      <w:r w:rsidR="006F2700" w:rsidRPr="003045FD">
        <w:rPr>
          <w:iCs/>
          <w:lang w:val="en-GB"/>
        </w:rPr>
        <w:t xml:space="preserve">the </w:t>
      </w:r>
      <w:r w:rsidR="00361E59" w:rsidRPr="003045FD">
        <w:rPr>
          <w:iCs/>
          <w:lang w:val="en-GB"/>
        </w:rPr>
        <w:t xml:space="preserve">nutrient broth containing fruit flies captured manually </w:t>
      </w:r>
      <w:r w:rsidRPr="003045FD">
        <w:rPr>
          <w:iCs/>
          <w:lang w:val="en-GB"/>
        </w:rPr>
        <w:t xml:space="preserve">allowed reproduction of the characteristic symptoms of the target bacterium when the captured fruit flies acted as the host. Symptoms </w:t>
      </w:r>
      <w:r w:rsidR="00832EDA" w:rsidRPr="003045FD">
        <w:rPr>
          <w:iCs/>
          <w:lang w:val="en-GB"/>
        </w:rPr>
        <w:t xml:space="preserve">observed from these inoculations (I) </w:t>
      </w:r>
      <w:r w:rsidRPr="003045FD">
        <w:rPr>
          <w:iCs/>
          <w:lang w:val="en-GB"/>
        </w:rPr>
        <w:t>were classified into four groups</w:t>
      </w:r>
      <w:r w:rsidR="00AB7CA9" w:rsidRPr="003045FD">
        <w:rPr>
          <w:iCs/>
          <w:lang w:val="en-GB"/>
        </w:rPr>
        <w:t xml:space="preserve"> (figure 9)</w:t>
      </w:r>
      <w:r w:rsidRPr="003045FD">
        <w:rPr>
          <w:iCs/>
          <w:lang w:val="en-GB"/>
        </w:rPr>
        <w:t>: absence of spots (I2, I14, I16, I17, I18, I19, I20, I21, I22, I23, I24, I25); oily and smooth spots (I1); brown and smooth spots (I7, I8, I9, I10, I11, I12, I13, I15); and black and rough spots (I3, I4, I5, I6).</w:t>
      </w:r>
      <w:r w:rsidR="003D7752" w:rsidRPr="003045FD">
        <w:rPr>
          <w:iCs/>
          <w:lang w:val="en-GB"/>
        </w:rPr>
        <w:t xml:space="preserve"> </w:t>
      </w:r>
      <w:r w:rsidRPr="003045FD">
        <w:rPr>
          <w:iCs/>
          <w:lang w:val="en-GB"/>
        </w:rPr>
        <w:t xml:space="preserve">After isolation and incubation, bacterial colonies from I3, I4, I5 and I6 exhibited the morphological characteristics of the reference strain </w:t>
      </w:r>
      <w:r w:rsidRPr="003045FD">
        <w:rPr>
          <w:i/>
          <w:iCs/>
          <w:lang w:val="en-GB"/>
        </w:rPr>
        <w:t xml:space="preserve">X. </w:t>
      </w:r>
      <w:proofErr w:type="spellStart"/>
      <w:r w:rsidRPr="003045FD">
        <w:rPr>
          <w:i/>
          <w:iCs/>
          <w:lang w:val="en-GB"/>
        </w:rPr>
        <w:t>citri</w:t>
      </w:r>
      <w:proofErr w:type="spellEnd"/>
      <w:r w:rsidRPr="003045FD">
        <w:rPr>
          <w:i/>
          <w:iCs/>
          <w:lang w:val="en-GB"/>
        </w:rPr>
        <w:t xml:space="preserve"> </w:t>
      </w:r>
      <w:proofErr w:type="spellStart"/>
      <w:r w:rsidRPr="003045FD">
        <w:rPr>
          <w:iCs/>
          <w:lang w:val="en-GB"/>
        </w:rPr>
        <w:t>pv</w:t>
      </w:r>
      <w:proofErr w:type="spellEnd"/>
      <w:r w:rsidRPr="003045FD">
        <w:rPr>
          <w:iCs/>
          <w:lang w:val="en-GB"/>
        </w:rPr>
        <w:t>.</w:t>
      </w:r>
      <w:r w:rsidRPr="003045FD">
        <w:rPr>
          <w:i/>
          <w:iCs/>
          <w:lang w:val="en-GB"/>
        </w:rPr>
        <w:t xml:space="preserve"> </w:t>
      </w:r>
      <w:proofErr w:type="spellStart"/>
      <w:r w:rsidR="00361E59" w:rsidRPr="003045FD">
        <w:rPr>
          <w:i/>
          <w:iCs/>
          <w:lang w:val="en-GB"/>
        </w:rPr>
        <w:t>m</w:t>
      </w:r>
      <w:r w:rsidRPr="003045FD">
        <w:rPr>
          <w:i/>
          <w:iCs/>
          <w:lang w:val="en-GB"/>
        </w:rPr>
        <w:t>angiferaeindicae</w:t>
      </w:r>
      <w:proofErr w:type="spellEnd"/>
      <w:r w:rsidRPr="003045FD">
        <w:rPr>
          <w:iCs/>
          <w:lang w:val="en-GB"/>
        </w:rPr>
        <w:t>. The Gram, starch and pathogenicity tests confirmed our results for all of these infiltrations (</w:t>
      </w:r>
      <w:r w:rsidR="00CD185F" w:rsidRPr="003045FD">
        <w:rPr>
          <w:iCs/>
          <w:lang w:val="en-GB"/>
        </w:rPr>
        <w:t>Table 6</w:t>
      </w:r>
      <w:r w:rsidRPr="003045FD">
        <w:rPr>
          <w:iCs/>
          <w:lang w:val="en-GB"/>
        </w:rPr>
        <w:t>).</w:t>
      </w:r>
    </w:p>
    <w:p w14:paraId="7BF875D6" w14:textId="77777777" w:rsidR="00F9690C" w:rsidRPr="003045FD" w:rsidRDefault="00F9690C" w:rsidP="00F9690C">
      <w:pPr>
        <w:spacing w:line="360" w:lineRule="auto"/>
        <w:jc w:val="both"/>
        <w:rPr>
          <w:iCs/>
          <w:lang w:val="en-GB"/>
        </w:rPr>
      </w:pPr>
      <w:r w:rsidRPr="003045FD">
        <w:rPr>
          <w:iCs/>
          <w:lang w:val="en-GB"/>
        </w:rPr>
        <w:t xml:space="preserve">Table 3: Number of isolates of </w:t>
      </w:r>
      <w:r w:rsidRPr="003045FD">
        <w:rPr>
          <w:i/>
          <w:iCs/>
          <w:lang w:val="en-GB"/>
        </w:rPr>
        <w:t xml:space="preserve">Xanthomonas </w:t>
      </w:r>
      <w:proofErr w:type="spellStart"/>
      <w:r w:rsidRPr="003045FD">
        <w:rPr>
          <w:i/>
          <w:iCs/>
          <w:lang w:val="en-GB"/>
        </w:rPr>
        <w:t>citri</w:t>
      </w:r>
      <w:proofErr w:type="spellEnd"/>
      <w:r w:rsidRPr="003045FD">
        <w:rPr>
          <w:i/>
          <w:iCs/>
          <w:lang w:val="en-GB"/>
        </w:rPr>
        <w:t xml:space="preserve"> </w:t>
      </w:r>
      <w:proofErr w:type="spellStart"/>
      <w:r w:rsidRPr="003045FD">
        <w:rPr>
          <w:lang w:val="en-GB"/>
        </w:rPr>
        <w:t>pv</w:t>
      </w:r>
      <w:proofErr w:type="spellEnd"/>
      <w:r w:rsidRPr="003045FD">
        <w:rPr>
          <w:lang w:val="en-GB"/>
        </w:rPr>
        <w:t>.</w:t>
      </w:r>
      <w:r w:rsidRPr="003045FD">
        <w:rPr>
          <w:i/>
          <w:iCs/>
          <w:lang w:val="en-GB"/>
        </w:rPr>
        <w:t xml:space="preserve"> </w:t>
      </w:r>
      <w:proofErr w:type="spellStart"/>
      <w:r w:rsidRPr="003045FD">
        <w:rPr>
          <w:i/>
          <w:iCs/>
          <w:lang w:val="en-GB"/>
        </w:rPr>
        <w:t>mangiferaeindicae</w:t>
      </w:r>
      <w:proofErr w:type="spellEnd"/>
      <w:r w:rsidRPr="003045FD">
        <w:rPr>
          <w:i/>
          <w:iCs/>
          <w:lang w:val="en-GB"/>
        </w:rPr>
        <w:t xml:space="preserve"> </w:t>
      </w:r>
      <w:r w:rsidRPr="003045FD">
        <w:rPr>
          <w:iCs/>
          <w:lang w:val="en-GB"/>
        </w:rPr>
        <w:t>correlated to the type of sample</w:t>
      </w:r>
    </w:p>
    <w:tbl>
      <w:tblPr>
        <w:tblW w:w="8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483"/>
        <w:gridCol w:w="2163"/>
      </w:tblGrid>
      <w:tr w:rsidR="003045FD" w:rsidRPr="003045FD" w14:paraId="1034D69E" w14:textId="77777777" w:rsidTr="003E09E7">
        <w:trPr>
          <w:trHeight w:val="418"/>
        </w:trPr>
        <w:tc>
          <w:tcPr>
            <w:tcW w:w="2393" w:type="dxa"/>
          </w:tcPr>
          <w:p w14:paraId="05CD8802" w14:textId="77777777" w:rsidR="00F9690C" w:rsidRPr="003045FD" w:rsidRDefault="00F9690C" w:rsidP="00F9690C">
            <w:pPr>
              <w:spacing w:line="480" w:lineRule="auto"/>
              <w:rPr>
                <w:lang w:val="en-GB"/>
              </w:rPr>
            </w:pPr>
            <w:r w:rsidRPr="003045FD">
              <w:rPr>
                <w:lang w:val="en-GB"/>
              </w:rPr>
              <w:t>Localities</w:t>
            </w:r>
          </w:p>
        </w:tc>
        <w:tc>
          <w:tcPr>
            <w:tcW w:w="3483" w:type="dxa"/>
          </w:tcPr>
          <w:p w14:paraId="38E7728B" w14:textId="77777777" w:rsidR="00F9690C" w:rsidRPr="003045FD" w:rsidRDefault="00F9690C" w:rsidP="00F9690C">
            <w:pPr>
              <w:spacing w:line="480" w:lineRule="auto"/>
              <w:rPr>
                <w:lang w:val="en-GB"/>
              </w:rPr>
            </w:pPr>
            <w:r w:rsidRPr="003045FD">
              <w:rPr>
                <w:lang w:val="en-GB"/>
              </w:rPr>
              <w:t>Type of sample</w:t>
            </w:r>
          </w:p>
        </w:tc>
        <w:tc>
          <w:tcPr>
            <w:tcW w:w="2163" w:type="dxa"/>
          </w:tcPr>
          <w:p w14:paraId="222212B8" w14:textId="77777777" w:rsidR="00F9690C" w:rsidRPr="003045FD" w:rsidRDefault="00F9690C" w:rsidP="00F9690C">
            <w:pPr>
              <w:spacing w:line="480" w:lineRule="auto"/>
              <w:rPr>
                <w:lang w:val="en-GB"/>
              </w:rPr>
            </w:pPr>
            <w:r w:rsidRPr="003045FD">
              <w:rPr>
                <w:lang w:val="en-GB"/>
              </w:rPr>
              <w:t>Number of isolates</w:t>
            </w:r>
          </w:p>
        </w:tc>
      </w:tr>
      <w:tr w:rsidR="003045FD" w:rsidRPr="003045FD" w14:paraId="1FA70D3B" w14:textId="77777777" w:rsidTr="003E09E7">
        <w:trPr>
          <w:trHeight w:val="474"/>
        </w:trPr>
        <w:tc>
          <w:tcPr>
            <w:tcW w:w="2393" w:type="dxa"/>
            <w:vMerge w:val="restart"/>
          </w:tcPr>
          <w:p w14:paraId="561A2099" w14:textId="77777777" w:rsidR="00F9690C" w:rsidRPr="003045FD" w:rsidRDefault="00F9690C" w:rsidP="00F9690C">
            <w:pPr>
              <w:spacing w:line="480" w:lineRule="auto"/>
              <w:rPr>
                <w:lang w:val="en-GB"/>
              </w:rPr>
            </w:pPr>
          </w:p>
          <w:p w14:paraId="43616613" w14:textId="77777777" w:rsidR="00F9690C" w:rsidRPr="003045FD" w:rsidRDefault="00F9690C" w:rsidP="00F9690C">
            <w:pPr>
              <w:spacing w:line="480" w:lineRule="auto"/>
              <w:rPr>
                <w:lang w:val="en-GB"/>
              </w:rPr>
            </w:pPr>
          </w:p>
          <w:p w14:paraId="0A95AE3D" w14:textId="77777777" w:rsidR="00F9690C" w:rsidRPr="003045FD" w:rsidRDefault="00F9690C" w:rsidP="00F9690C">
            <w:pPr>
              <w:spacing w:line="480" w:lineRule="auto"/>
              <w:rPr>
                <w:lang w:val="en-GB"/>
              </w:rPr>
            </w:pPr>
            <w:r w:rsidRPr="003045FD">
              <w:rPr>
                <w:lang w:val="en-GB"/>
              </w:rPr>
              <w:t>Bobo-Dioulasso</w:t>
            </w:r>
          </w:p>
        </w:tc>
        <w:tc>
          <w:tcPr>
            <w:tcW w:w="3483" w:type="dxa"/>
          </w:tcPr>
          <w:p w14:paraId="2B4A0AA4" w14:textId="77777777" w:rsidR="00F9690C" w:rsidRPr="003045FD" w:rsidRDefault="00F9690C" w:rsidP="00F9690C">
            <w:pPr>
              <w:spacing w:line="480" w:lineRule="auto"/>
              <w:rPr>
                <w:lang w:val="en-GB"/>
              </w:rPr>
            </w:pPr>
            <w:r w:rsidRPr="003045FD">
              <w:rPr>
                <w:lang w:val="en-GB"/>
              </w:rPr>
              <w:t>Gummy exudates</w:t>
            </w:r>
          </w:p>
        </w:tc>
        <w:tc>
          <w:tcPr>
            <w:tcW w:w="2163" w:type="dxa"/>
          </w:tcPr>
          <w:p w14:paraId="5286FD0F" w14:textId="77777777" w:rsidR="00F9690C" w:rsidRPr="003045FD" w:rsidRDefault="00F9690C" w:rsidP="00F9690C">
            <w:pPr>
              <w:spacing w:line="480" w:lineRule="auto"/>
              <w:rPr>
                <w:lang w:val="en-GB"/>
              </w:rPr>
            </w:pPr>
            <w:r w:rsidRPr="003045FD">
              <w:rPr>
                <w:lang w:val="en-GB"/>
              </w:rPr>
              <w:t>-</w:t>
            </w:r>
          </w:p>
        </w:tc>
      </w:tr>
      <w:tr w:rsidR="003045FD" w:rsidRPr="003045FD" w14:paraId="4F93C6FC" w14:textId="77777777" w:rsidTr="003E09E7">
        <w:trPr>
          <w:trHeight w:val="484"/>
        </w:trPr>
        <w:tc>
          <w:tcPr>
            <w:tcW w:w="2393" w:type="dxa"/>
            <w:vMerge/>
          </w:tcPr>
          <w:p w14:paraId="66B34FAC" w14:textId="77777777" w:rsidR="00F9690C" w:rsidRPr="003045FD" w:rsidRDefault="00F9690C" w:rsidP="00F9690C">
            <w:pPr>
              <w:spacing w:line="480" w:lineRule="auto"/>
              <w:rPr>
                <w:lang w:val="en-GB"/>
              </w:rPr>
            </w:pPr>
          </w:p>
        </w:tc>
        <w:tc>
          <w:tcPr>
            <w:tcW w:w="3483" w:type="dxa"/>
          </w:tcPr>
          <w:p w14:paraId="08045F04" w14:textId="77777777" w:rsidR="00F9690C" w:rsidRPr="003045FD" w:rsidRDefault="00F9690C" w:rsidP="00F9690C">
            <w:pPr>
              <w:spacing w:line="480" w:lineRule="auto"/>
              <w:rPr>
                <w:lang w:val="en-GB"/>
              </w:rPr>
            </w:pPr>
            <w:r w:rsidRPr="003045FD">
              <w:rPr>
                <w:lang w:val="en-GB"/>
              </w:rPr>
              <w:t>Leaves</w:t>
            </w:r>
          </w:p>
        </w:tc>
        <w:tc>
          <w:tcPr>
            <w:tcW w:w="2163" w:type="dxa"/>
          </w:tcPr>
          <w:p w14:paraId="2ABDD4A7" w14:textId="77777777" w:rsidR="00F9690C" w:rsidRPr="003045FD" w:rsidRDefault="00F9690C" w:rsidP="00F9690C">
            <w:pPr>
              <w:spacing w:line="480" w:lineRule="auto"/>
              <w:rPr>
                <w:lang w:val="en-GB"/>
              </w:rPr>
            </w:pPr>
            <w:r w:rsidRPr="003045FD">
              <w:rPr>
                <w:lang w:val="en-GB"/>
              </w:rPr>
              <w:t>1</w:t>
            </w:r>
          </w:p>
        </w:tc>
      </w:tr>
      <w:tr w:rsidR="003045FD" w:rsidRPr="003045FD" w14:paraId="66B99351" w14:textId="77777777" w:rsidTr="003E09E7">
        <w:trPr>
          <w:trHeight w:val="336"/>
        </w:trPr>
        <w:tc>
          <w:tcPr>
            <w:tcW w:w="2393" w:type="dxa"/>
            <w:vMerge/>
          </w:tcPr>
          <w:p w14:paraId="734593DA" w14:textId="77777777" w:rsidR="00F9690C" w:rsidRPr="003045FD" w:rsidRDefault="00F9690C" w:rsidP="00F9690C">
            <w:pPr>
              <w:spacing w:line="480" w:lineRule="auto"/>
              <w:rPr>
                <w:lang w:val="en-GB"/>
              </w:rPr>
            </w:pPr>
          </w:p>
        </w:tc>
        <w:tc>
          <w:tcPr>
            <w:tcW w:w="3483" w:type="dxa"/>
          </w:tcPr>
          <w:p w14:paraId="4F45F806" w14:textId="77777777" w:rsidR="00F9690C" w:rsidRPr="003045FD" w:rsidRDefault="00F9690C" w:rsidP="00F9690C">
            <w:pPr>
              <w:spacing w:line="480" w:lineRule="auto"/>
              <w:rPr>
                <w:lang w:val="en-GB"/>
              </w:rPr>
            </w:pPr>
            <w:r w:rsidRPr="003045FD">
              <w:rPr>
                <w:lang w:val="en-GB"/>
              </w:rPr>
              <w:t>Mangoes with Type 1 symptoms</w:t>
            </w:r>
          </w:p>
        </w:tc>
        <w:tc>
          <w:tcPr>
            <w:tcW w:w="2163" w:type="dxa"/>
          </w:tcPr>
          <w:p w14:paraId="4A48D253" w14:textId="77777777" w:rsidR="00F9690C" w:rsidRPr="003045FD" w:rsidRDefault="00F9690C" w:rsidP="00F9690C">
            <w:pPr>
              <w:spacing w:line="480" w:lineRule="auto"/>
              <w:rPr>
                <w:lang w:val="en-GB"/>
              </w:rPr>
            </w:pPr>
            <w:r w:rsidRPr="003045FD">
              <w:rPr>
                <w:lang w:val="en-GB"/>
              </w:rPr>
              <w:t>5</w:t>
            </w:r>
          </w:p>
        </w:tc>
      </w:tr>
      <w:tr w:rsidR="003045FD" w:rsidRPr="003045FD" w14:paraId="3B79C0D2" w14:textId="77777777" w:rsidTr="003E09E7">
        <w:trPr>
          <w:trHeight w:val="486"/>
        </w:trPr>
        <w:tc>
          <w:tcPr>
            <w:tcW w:w="2393" w:type="dxa"/>
            <w:vMerge/>
          </w:tcPr>
          <w:p w14:paraId="78556A1B" w14:textId="77777777" w:rsidR="00F9690C" w:rsidRPr="003045FD" w:rsidRDefault="00F9690C" w:rsidP="00F9690C">
            <w:pPr>
              <w:spacing w:line="480" w:lineRule="auto"/>
              <w:rPr>
                <w:lang w:val="en-GB"/>
              </w:rPr>
            </w:pPr>
          </w:p>
        </w:tc>
        <w:tc>
          <w:tcPr>
            <w:tcW w:w="3483" w:type="dxa"/>
          </w:tcPr>
          <w:p w14:paraId="7FD48C49" w14:textId="77777777" w:rsidR="00F9690C" w:rsidRPr="003045FD" w:rsidRDefault="00F9690C" w:rsidP="00F9690C">
            <w:pPr>
              <w:spacing w:line="480" w:lineRule="auto"/>
              <w:rPr>
                <w:lang w:val="en-GB"/>
              </w:rPr>
            </w:pPr>
            <w:r w:rsidRPr="003045FD">
              <w:rPr>
                <w:lang w:val="en-GB"/>
              </w:rPr>
              <w:t>Mangoes with Type 2 symptoms</w:t>
            </w:r>
          </w:p>
        </w:tc>
        <w:tc>
          <w:tcPr>
            <w:tcW w:w="2163" w:type="dxa"/>
          </w:tcPr>
          <w:p w14:paraId="1816BDBD" w14:textId="77777777" w:rsidR="00F9690C" w:rsidRPr="003045FD" w:rsidRDefault="00F9690C" w:rsidP="00F9690C">
            <w:pPr>
              <w:spacing w:line="480" w:lineRule="auto"/>
              <w:rPr>
                <w:lang w:val="en-GB"/>
              </w:rPr>
            </w:pPr>
            <w:r w:rsidRPr="003045FD">
              <w:rPr>
                <w:lang w:val="en-GB"/>
              </w:rPr>
              <w:t>1</w:t>
            </w:r>
          </w:p>
        </w:tc>
      </w:tr>
      <w:tr w:rsidR="003045FD" w:rsidRPr="003045FD" w14:paraId="3151B744" w14:textId="77777777" w:rsidTr="003E09E7">
        <w:trPr>
          <w:trHeight w:val="541"/>
        </w:trPr>
        <w:tc>
          <w:tcPr>
            <w:tcW w:w="2393" w:type="dxa"/>
            <w:vMerge w:val="restart"/>
          </w:tcPr>
          <w:p w14:paraId="48E704DE" w14:textId="77777777" w:rsidR="00F9690C" w:rsidRPr="003045FD" w:rsidRDefault="00F9690C" w:rsidP="00F9690C">
            <w:pPr>
              <w:spacing w:line="480" w:lineRule="auto"/>
              <w:rPr>
                <w:lang w:val="en-GB"/>
              </w:rPr>
            </w:pPr>
          </w:p>
          <w:p w14:paraId="61B2848D" w14:textId="77777777" w:rsidR="00F9690C" w:rsidRPr="003045FD" w:rsidRDefault="00F9690C" w:rsidP="00F9690C">
            <w:pPr>
              <w:spacing w:line="480" w:lineRule="auto"/>
              <w:rPr>
                <w:lang w:val="en-GB"/>
              </w:rPr>
            </w:pPr>
          </w:p>
          <w:p w14:paraId="1893EF24" w14:textId="77777777" w:rsidR="00F9690C" w:rsidRPr="003045FD" w:rsidRDefault="00F9690C" w:rsidP="00F9690C">
            <w:pPr>
              <w:spacing w:line="480" w:lineRule="auto"/>
              <w:rPr>
                <w:lang w:val="en-GB"/>
              </w:rPr>
            </w:pPr>
            <w:proofErr w:type="spellStart"/>
            <w:r w:rsidRPr="003045FD">
              <w:rPr>
                <w:lang w:val="en-GB"/>
              </w:rPr>
              <w:lastRenderedPageBreak/>
              <w:t>Diéri</w:t>
            </w:r>
            <w:proofErr w:type="spellEnd"/>
            <w:r w:rsidRPr="003045FD">
              <w:rPr>
                <w:lang w:val="en-GB"/>
              </w:rPr>
              <w:t xml:space="preserve"> </w:t>
            </w:r>
            <w:proofErr w:type="spellStart"/>
            <w:r w:rsidRPr="003045FD">
              <w:rPr>
                <w:lang w:val="en-GB"/>
              </w:rPr>
              <w:t>Déni</w:t>
            </w:r>
            <w:proofErr w:type="spellEnd"/>
          </w:p>
        </w:tc>
        <w:tc>
          <w:tcPr>
            <w:tcW w:w="3483" w:type="dxa"/>
          </w:tcPr>
          <w:p w14:paraId="7E49EA5A" w14:textId="77777777" w:rsidR="00F9690C" w:rsidRPr="003045FD" w:rsidRDefault="00F9690C" w:rsidP="00F9690C">
            <w:pPr>
              <w:spacing w:line="480" w:lineRule="auto"/>
              <w:rPr>
                <w:lang w:val="en-GB"/>
              </w:rPr>
            </w:pPr>
            <w:r w:rsidRPr="003045FD">
              <w:rPr>
                <w:lang w:val="en-GB"/>
              </w:rPr>
              <w:lastRenderedPageBreak/>
              <w:t>Gummy exudates</w:t>
            </w:r>
          </w:p>
        </w:tc>
        <w:tc>
          <w:tcPr>
            <w:tcW w:w="2163" w:type="dxa"/>
          </w:tcPr>
          <w:p w14:paraId="74B07A53" w14:textId="77777777" w:rsidR="00F9690C" w:rsidRPr="003045FD" w:rsidRDefault="00F9690C" w:rsidP="00F9690C">
            <w:pPr>
              <w:spacing w:line="480" w:lineRule="auto"/>
              <w:rPr>
                <w:lang w:val="en-GB"/>
              </w:rPr>
            </w:pPr>
            <w:r w:rsidRPr="003045FD">
              <w:rPr>
                <w:lang w:val="en-GB"/>
              </w:rPr>
              <w:t>21</w:t>
            </w:r>
          </w:p>
        </w:tc>
      </w:tr>
      <w:tr w:rsidR="003045FD" w:rsidRPr="003045FD" w14:paraId="787665A7" w14:textId="77777777" w:rsidTr="003E09E7">
        <w:trPr>
          <w:trHeight w:val="541"/>
        </w:trPr>
        <w:tc>
          <w:tcPr>
            <w:tcW w:w="2393" w:type="dxa"/>
            <w:vMerge/>
          </w:tcPr>
          <w:p w14:paraId="26F081F3" w14:textId="77777777" w:rsidR="00F9690C" w:rsidRPr="003045FD" w:rsidRDefault="00F9690C" w:rsidP="00F9690C">
            <w:pPr>
              <w:spacing w:line="480" w:lineRule="auto"/>
              <w:rPr>
                <w:lang w:val="en-GB"/>
              </w:rPr>
            </w:pPr>
          </w:p>
        </w:tc>
        <w:tc>
          <w:tcPr>
            <w:tcW w:w="3483" w:type="dxa"/>
          </w:tcPr>
          <w:p w14:paraId="73B5FD5F" w14:textId="77777777" w:rsidR="00F9690C" w:rsidRPr="003045FD" w:rsidRDefault="00F9690C" w:rsidP="00F9690C">
            <w:pPr>
              <w:spacing w:line="480" w:lineRule="auto"/>
              <w:rPr>
                <w:lang w:val="en-GB"/>
              </w:rPr>
            </w:pPr>
            <w:r w:rsidRPr="003045FD">
              <w:rPr>
                <w:lang w:val="en-GB"/>
              </w:rPr>
              <w:t>Leaves</w:t>
            </w:r>
          </w:p>
        </w:tc>
        <w:tc>
          <w:tcPr>
            <w:tcW w:w="2163" w:type="dxa"/>
          </w:tcPr>
          <w:p w14:paraId="27C62B43" w14:textId="77777777" w:rsidR="00F9690C" w:rsidRPr="003045FD" w:rsidRDefault="00F9690C" w:rsidP="00F9690C">
            <w:pPr>
              <w:spacing w:line="480" w:lineRule="auto"/>
              <w:rPr>
                <w:lang w:val="en-GB"/>
              </w:rPr>
            </w:pPr>
            <w:r w:rsidRPr="003045FD">
              <w:rPr>
                <w:lang w:val="en-GB"/>
              </w:rPr>
              <w:t>7</w:t>
            </w:r>
          </w:p>
        </w:tc>
      </w:tr>
      <w:tr w:rsidR="003045FD" w:rsidRPr="003045FD" w14:paraId="411451D0" w14:textId="77777777" w:rsidTr="003E09E7">
        <w:trPr>
          <w:trHeight w:val="541"/>
        </w:trPr>
        <w:tc>
          <w:tcPr>
            <w:tcW w:w="2393" w:type="dxa"/>
            <w:vMerge/>
          </w:tcPr>
          <w:p w14:paraId="7126C056" w14:textId="77777777" w:rsidR="00F9690C" w:rsidRPr="003045FD" w:rsidRDefault="00F9690C" w:rsidP="00F9690C">
            <w:pPr>
              <w:spacing w:line="480" w:lineRule="auto"/>
              <w:rPr>
                <w:lang w:val="en-GB"/>
              </w:rPr>
            </w:pPr>
          </w:p>
        </w:tc>
        <w:tc>
          <w:tcPr>
            <w:tcW w:w="3483" w:type="dxa"/>
          </w:tcPr>
          <w:p w14:paraId="76AD8911" w14:textId="77777777" w:rsidR="00F9690C" w:rsidRPr="003045FD" w:rsidRDefault="00F9690C" w:rsidP="00F9690C">
            <w:pPr>
              <w:spacing w:line="480" w:lineRule="auto"/>
              <w:rPr>
                <w:lang w:val="en-GB"/>
              </w:rPr>
            </w:pPr>
            <w:r w:rsidRPr="003045FD">
              <w:rPr>
                <w:lang w:val="en-GB"/>
              </w:rPr>
              <w:t>Mangoes with Type 1 symptoms</w:t>
            </w:r>
          </w:p>
        </w:tc>
        <w:tc>
          <w:tcPr>
            <w:tcW w:w="2163" w:type="dxa"/>
          </w:tcPr>
          <w:p w14:paraId="7A704BAE" w14:textId="77777777" w:rsidR="00F9690C" w:rsidRPr="003045FD" w:rsidRDefault="00F9690C" w:rsidP="00F9690C">
            <w:pPr>
              <w:spacing w:line="480" w:lineRule="auto"/>
              <w:rPr>
                <w:lang w:val="en-GB"/>
              </w:rPr>
            </w:pPr>
            <w:r w:rsidRPr="003045FD">
              <w:rPr>
                <w:lang w:val="en-GB"/>
              </w:rPr>
              <w:t>22</w:t>
            </w:r>
          </w:p>
        </w:tc>
      </w:tr>
      <w:tr w:rsidR="003045FD" w:rsidRPr="003045FD" w14:paraId="2F99D27D" w14:textId="77777777" w:rsidTr="003E09E7">
        <w:trPr>
          <w:trHeight w:val="541"/>
        </w:trPr>
        <w:tc>
          <w:tcPr>
            <w:tcW w:w="2393" w:type="dxa"/>
            <w:vMerge/>
          </w:tcPr>
          <w:p w14:paraId="43937F4A" w14:textId="77777777" w:rsidR="00F9690C" w:rsidRPr="003045FD" w:rsidRDefault="00F9690C" w:rsidP="00F9690C">
            <w:pPr>
              <w:spacing w:line="480" w:lineRule="auto"/>
              <w:rPr>
                <w:lang w:val="en-GB"/>
              </w:rPr>
            </w:pPr>
          </w:p>
        </w:tc>
        <w:tc>
          <w:tcPr>
            <w:tcW w:w="3483" w:type="dxa"/>
          </w:tcPr>
          <w:p w14:paraId="0C8714D9" w14:textId="77777777" w:rsidR="00F9690C" w:rsidRPr="003045FD" w:rsidRDefault="00F9690C" w:rsidP="00F9690C">
            <w:pPr>
              <w:spacing w:line="480" w:lineRule="auto"/>
              <w:rPr>
                <w:lang w:val="en-GB"/>
              </w:rPr>
            </w:pPr>
            <w:r w:rsidRPr="003045FD">
              <w:rPr>
                <w:lang w:val="en-GB"/>
              </w:rPr>
              <w:t>Mangoes with Type 2 symptoms</w:t>
            </w:r>
          </w:p>
        </w:tc>
        <w:tc>
          <w:tcPr>
            <w:tcW w:w="2163" w:type="dxa"/>
          </w:tcPr>
          <w:p w14:paraId="35378FF1" w14:textId="77777777" w:rsidR="00F9690C" w:rsidRPr="003045FD" w:rsidRDefault="00F9690C" w:rsidP="00F9690C">
            <w:pPr>
              <w:spacing w:line="480" w:lineRule="auto"/>
              <w:rPr>
                <w:lang w:val="en-GB"/>
              </w:rPr>
            </w:pPr>
            <w:r w:rsidRPr="003045FD">
              <w:rPr>
                <w:lang w:val="en-GB"/>
              </w:rPr>
              <w:t>4</w:t>
            </w:r>
          </w:p>
        </w:tc>
      </w:tr>
      <w:tr w:rsidR="003045FD" w:rsidRPr="003045FD" w14:paraId="47A0FEDF" w14:textId="77777777" w:rsidTr="003E09E7">
        <w:trPr>
          <w:trHeight w:val="424"/>
        </w:trPr>
        <w:tc>
          <w:tcPr>
            <w:tcW w:w="5876" w:type="dxa"/>
            <w:gridSpan w:val="2"/>
          </w:tcPr>
          <w:p w14:paraId="3B2CD941" w14:textId="77777777" w:rsidR="00F9690C" w:rsidRPr="003045FD" w:rsidRDefault="00F9690C" w:rsidP="00F9690C">
            <w:pPr>
              <w:spacing w:line="480" w:lineRule="auto"/>
              <w:rPr>
                <w:lang w:val="en-GB"/>
              </w:rPr>
            </w:pPr>
            <w:r w:rsidRPr="003045FD">
              <w:rPr>
                <w:lang w:val="en-GB"/>
              </w:rPr>
              <w:t>Total</w:t>
            </w:r>
          </w:p>
        </w:tc>
        <w:tc>
          <w:tcPr>
            <w:tcW w:w="2163" w:type="dxa"/>
          </w:tcPr>
          <w:p w14:paraId="42977645" w14:textId="77777777" w:rsidR="00F9690C" w:rsidRPr="003045FD" w:rsidRDefault="00F9690C" w:rsidP="00F9690C">
            <w:pPr>
              <w:spacing w:line="480" w:lineRule="auto"/>
              <w:rPr>
                <w:lang w:val="en-GB"/>
              </w:rPr>
            </w:pPr>
            <w:r w:rsidRPr="003045FD">
              <w:rPr>
                <w:lang w:val="en-GB"/>
              </w:rPr>
              <w:t>61</w:t>
            </w:r>
          </w:p>
        </w:tc>
      </w:tr>
    </w:tbl>
    <w:p w14:paraId="065E87A2" w14:textId="77777777" w:rsidR="00F9690C" w:rsidRPr="003045FD" w:rsidRDefault="00F9690C" w:rsidP="00F9690C">
      <w:pPr>
        <w:spacing w:after="240" w:line="360" w:lineRule="auto"/>
        <w:jc w:val="both"/>
        <w:rPr>
          <w:iCs/>
          <w:sz w:val="20"/>
          <w:lang w:val="en-GB"/>
        </w:rPr>
      </w:pPr>
      <w:r w:rsidRPr="003045FD">
        <w:rPr>
          <w:iCs/>
          <w:sz w:val="20"/>
          <w:lang w:val="en-GB"/>
        </w:rPr>
        <w:t>Type 1 symptoms: mangoes showing symptoms of bacterial blight without apparent fruit fly bites. Type 2 symptoms: mangoes showing both a fairly advanced stage of bacterial blight and signs of fruit fly attacks.</w:t>
      </w:r>
    </w:p>
    <w:p w14:paraId="132AB55D" w14:textId="77777777" w:rsidR="00F9690C" w:rsidRPr="003045FD" w:rsidRDefault="00F9690C" w:rsidP="00F9690C">
      <w:pPr>
        <w:spacing w:line="360" w:lineRule="auto"/>
        <w:jc w:val="both"/>
        <w:rPr>
          <w:iCs/>
          <w:lang w:val="en-GB"/>
        </w:rPr>
      </w:pPr>
      <w:r w:rsidRPr="003045FD">
        <w:rPr>
          <w:iCs/>
          <w:lang w:val="en-GB"/>
        </w:rPr>
        <w:t>Table 4: Results of the isolations from the captured fruit flies</w:t>
      </w:r>
    </w:p>
    <w:tbl>
      <w:tblPr>
        <w:tblW w:w="7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217"/>
        <w:gridCol w:w="2216"/>
        <w:gridCol w:w="1369"/>
      </w:tblGrid>
      <w:tr w:rsidR="003045FD" w:rsidRPr="003045FD" w14:paraId="77BB948B" w14:textId="77777777" w:rsidTr="003E09E7">
        <w:trPr>
          <w:trHeight w:val="800"/>
        </w:trPr>
        <w:tc>
          <w:tcPr>
            <w:tcW w:w="2126" w:type="dxa"/>
            <w:vAlign w:val="center"/>
          </w:tcPr>
          <w:p w14:paraId="687C6A2E" w14:textId="77777777" w:rsidR="00F9690C" w:rsidRPr="003045FD" w:rsidRDefault="00F9690C" w:rsidP="00F9690C">
            <w:pPr>
              <w:spacing w:line="480" w:lineRule="auto"/>
              <w:rPr>
                <w:lang w:val="en-GB"/>
              </w:rPr>
            </w:pPr>
            <w:r w:rsidRPr="003045FD">
              <w:rPr>
                <w:lang w:val="en-GB"/>
              </w:rPr>
              <w:t>Isolation technique</w:t>
            </w:r>
          </w:p>
        </w:tc>
        <w:tc>
          <w:tcPr>
            <w:tcW w:w="2217" w:type="dxa"/>
            <w:vAlign w:val="center"/>
          </w:tcPr>
          <w:p w14:paraId="080245CC" w14:textId="77777777" w:rsidR="00F9690C" w:rsidRPr="003045FD" w:rsidRDefault="00F9690C" w:rsidP="00F9690C">
            <w:pPr>
              <w:spacing w:line="480" w:lineRule="auto"/>
              <w:rPr>
                <w:lang w:val="en-GB"/>
              </w:rPr>
            </w:pPr>
            <w:r w:rsidRPr="003045FD">
              <w:rPr>
                <w:lang w:val="en-GB"/>
              </w:rPr>
              <w:t>Type of sample</w:t>
            </w:r>
          </w:p>
        </w:tc>
        <w:tc>
          <w:tcPr>
            <w:tcW w:w="2216" w:type="dxa"/>
            <w:vAlign w:val="center"/>
          </w:tcPr>
          <w:p w14:paraId="5A3C69D7" w14:textId="77777777" w:rsidR="00F9690C" w:rsidRPr="003045FD" w:rsidRDefault="00F9690C" w:rsidP="00F9690C">
            <w:pPr>
              <w:spacing w:line="480" w:lineRule="auto"/>
              <w:rPr>
                <w:lang w:val="en-GB"/>
              </w:rPr>
            </w:pPr>
            <w:r w:rsidRPr="003045FD">
              <w:rPr>
                <w:lang w:val="en-GB"/>
              </w:rPr>
              <w:t>Number of samples</w:t>
            </w:r>
          </w:p>
        </w:tc>
        <w:tc>
          <w:tcPr>
            <w:tcW w:w="1369" w:type="dxa"/>
            <w:vAlign w:val="center"/>
          </w:tcPr>
          <w:p w14:paraId="5AB548ED" w14:textId="77777777" w:rsidR="00F9690C" w:rsidRPr="003045FD" w:rsidRDefault="00F9690C" w:rsidP="00F9690C">
            <w:pPr>
              <w:spacing w:line="480" w:lineRule="auto"/>
              <w:rPr>
                <w:lang w:val="en-GB"/>
              </w:rPr>
            </w:pPr>
            <w:r w:rsidRPr="003045FD">
              <w:rPr>
                <w:lang w:val="en-GB"/>
              </w:rPr>
              <w:t>Gram test</w:t>
            </w:r>
          </w:p>
        </w:tc>
      </w:tr>
      <w:tr w:rsidR="003045FD" w:rsidRPr="003045FD" w14:paraId="7CEAE50A" w14:textId="77777777" w:rsidTr="003E09E7">
        <w:trPr>
          <w:trHeight w:val="402"/>
        </w:trPr>
        <w:tc>
          <w:tcPr>
            <w:tcW w:w="2126" w:type="dxa"/>
            <w:vMerge w:val="restart"/>
            <w:vAlign w:val="center"/>
          </w:tcPr>
          <w:p w14:paraId="723EA0A3" w14:textId="77777777" w:rsidR="00F9690C" w:rsidRPr="003045FD" w:rsidRDefault="00F9690C" w:rsidP="00F9690C">
            <w:pPr>
              <w:spacing w:line="480" w:lineRule="auto"/>
              <w:rPr>
                <w:lang w:val="en-GB"/>
              </w:rPr>
            </w:pPr>
            <w:r w:rsidRPr="003045FD">
              <w:rPr>
                <w:lang w:val="en-GB"/>
              </w:rPr>
              <w:t>Trituration on YPGA medium</w:t>
            </w:r>
          </w:p>
        </w:tc>
        <w:tc>
          <w:tcPr>
            <w:tcW w:w="2217" w:type="dxa"/>
          </w:tcPr>
          <w:p w14:paraId="67A58F10" w14:textId="77777777" w:rsidR="00F9690C" w:rsidRPr="003045FD" w:rsidRDefault="00F9690C" w:rsidP="00F9690C">
            <w:pPr>
              <w:spacing w:line="480" w:lineRule="auto"/>
              <w:rPr>
                <w:lang w:val="en-GB"/>
              </w:rPr>
            </w:pPr>
            <w:r w:rsidRPr="003045FD">
              <w:rPr>
                <w:lang w:val="en-GB"/>
              </w:rPr>
              <w:t>Whole fruit fly</w:t>
            </w:r>
          </w:p>
        </w:tc>
        <w:tc>
          <w:tcPr>
            <w:tcW w:w="2216" w:type="dxa"/>
          </w:tcPr>
          <w:p w14:paraId="556E50C6" w14:textId="77777777" w:rsidR="00F9690C" w:rsidRPr="003045FD" w:rsidRDefault="00F9690C" w:rsidP="00F9690C">
            <w:pPr>
              <w:spacing w:line="480" w:lineRule="auto"/>
              <w:rPr>
                <w:lang w:val="en-GB"/>
              </w:rPr>
            </w:pPr>
            <w:r w:rsidRPr="003045FD">
              <w:rPr>
                <w:lang w:val="en-GB"/>
              </w:rPr>
              <w:t>60</w:t>
            </w:r>
          </w:p>
        </w:tc>
        <w:tc>
          <w:tcPr>
            <w:tcW w:w="1369" w:type="dxa"/>
            <w:vMerge w:val="restart"/>
            <w:vAlign w:val="center"/>
          </w:tcPr>
          <w:p w14:paraId="041D8E5B" w14:textId="77777777" w:rsidR="00F9690C" w:rsidRPr="003045FD" w:rsidRDefault="00F9690C" w:rsidP="00F9690C">
            <w:pPr>
              <w:spacing w:line="480" w:lineRule="auto"/>
              <w:rPr>
                <w:lang w:val="en-GB"/>
              </w:rPr>
            </w:pPr>
            <w:r w:rsidRPr="003045FD">
              <w:rPr>
                <w:lang w:val="en-GB"/>
              </w:rPr>
              <w:t>Negative</w:t>
            </w:r>
          </w:p>
        </w:tc>
      </w:tr>
      <w:tr w:rsidR="003045FD" w:rsidRPr="003045FD" w14:paraId="5557C957" w14:textId="77777777" w:rsidTr="003E09E7">
        <w:trPr>
          <w:trHeight w:val="389"/>
        </w:trPr>
        <w:tc>
          <w:tcPr>
            <w:tcW w:w="2126" w:type="dxa"/>
            <w:vMerge/>
          </w:tcPr>
          <w:p w14:paraId="5A61A25F" w14:textId="77777777" w:rsidR="00F9690C" w:rsidRPr="003045FD" w:rsidRDefault="00F9690C" w:rsidP="00F9690C">
            <w:pPr>
              <w:spacing w:line="480" w:lineRule="auto"/>
              <w:rPr>
                <w:lang w:val="en-GB"/>
              </w:rPr>
            </w:pPr>
          </w:p>
        </w:tc>
        <w:tc>
          <w:tcPr>
            <w:tcW w:w="2217" w:type="dxa"/>
          </w:tcPr>
          <w:p w14:paraId="6E9F0C85" w14:textId="77777777" w:rsidR="00F9690C" w:rsidRPr="003045FD" w:rsidRDefault="00F9690C" w:rsidP="00F9690C">
            <w:pPr>
              <w:spacing w:line="480" w:lineRule="auto"/>
              <w:rPr>
                <w:lang w:val="en-GB"/>
              </w:rPr>
            </w:pPr>
            <w:r w:rsidRPr="003045FD">
              <w:rPr>
                <w:lang w:val="en-GB"/>
              </w:rPr>
              <w:t>Fruit fly Ovipositor</w:t>
            </w:r>
          </w:p>
        </w:tc>
        <w:tc>
          <w:tcPr>
            <w:tcW w:w="2216" w:type="dxa"/>
          </w:tcPr>
          <w:p w14:paraId="66B04DBD" w14:textId="77777777" w:rsidR="00F9690C" w:rsidRPr="003045FD" w:rsidRDefault="00F9690C" w:rsidP="00F9690C">
            <w:pPr>
              <w:spacing w:line="480" w:lineRule="auto"/>
              <w:rPr>
                <w:lang w:val="en-GB"/>
              </w:rPr>
            </w:pPr>
            <w:r w:rsidRPr="003045FD">
              <w:rPr>
                <w:lang w:val="en-GB"/>
              </w:rPr>
              <w:t>45</w:t>
            </w:r>
          </w:p>
        </w:tc>
        <w:tc>
          <w:tcPr>
            <w:tcW w:w="1369" w:type="dxa"/>
            <w:vMerge/>
          </w:tcPr>
          <w:p w14:paraId="14A33C94" w14:textId="77777777" w:rsidR="00F9690C" w:rsidRPr="003045FD" w:rsidRDefault="00F9690C" w:rsidP="00F9690C">
            <w:pPr>
              <w:spacing w:line="480" w:lineRule="auto"/>
              <w:rPr>
                <w:lang w:val="en-GB"/>
              </w:rPr>
            </w:pPr>
          </w:p>
        </w:tc>
      </w:tr>
      <w:tr w:rsidR="003045FD" w:rsidRPr="003045FD" w14:paraId="4EB0E151" w14:textId="77777777" w:rsidTr="003E09E7">
        <w:trPr>
          <w:trHeight w:val="475"/>
        </w:trPr>
        <w:tc>
          <w:tcPr>
            <w:tcW w:w="2126" w:type="dxa"/>
            <w:vMerge/>
          </w:tcPr>
          <w:p w14:paraId="23D3E4B3" w14:textId="77777777" w:rsidR="00F9690C" w:rsidRPr="003045FD" w:rsidRDefault="00F9690C" w:rsidP="00F9690C">
            <w:pPr>
              <w:spacing w:line="480" w:lineRule="auto"/>
              <w:rPr>
                <w:lang w:val="en-GB"/>
              </w:rPr>
            </w:pPr>
          </w:p>
        </w:tc>
        <w:tc>
          <w:tcPr>
            <w:tcW w:w="2217" w:type="dxa"/>
          </w:tcPr>
          <w:p w14:paraId="12F9758E" w14:textId="77777777" w:rsidR="00F9690C" w:rsidRPr="003045FD" w:rsidRDefault="00F9690C" w:rsidP="00F9690C">
            <w:pPr>
              <w:spacing w:line="480" w:lineRule="auto"/>
              <w:rPr>
                <w:lang w:val="en-GB"/>
              </w:rPr>
            </w:pPr>
            <w:r w:rsidRPr="003045FD">
              <w:rPr>
                <w:lang w:val="en-GB"/>
              </w:rPr>
              <w:t>Fruit fly head</w:t>
            </w:r>
          </w:p>
        </w:tc>
        <w:tc>
          <w:tcPr>
            <w:tcW w:w="2216" w:type="dxa"/>
          </w:tcPr>
          <w:p w14:paraId="071F89DA" w14:textId="77777777" w:rsidR="00F9690C" w:rsidRPr="003045FD" w:rsidRDefault="00F9690C" w:rsidP="00F9690C">
            <w:pPr>
              <w:spacing w:line="480" w:lineRule="auto"/>
              <w:rPr>
                <w:lang w:val="en-GB"/>
              </w:rPr>
            </w:pPr>
            <w:r w:rsidRPr="003045FD">
              <w:rPr>
                <w:lang w:val="en-GB"/>
              </w:rPr>
              <w:t>45</w:t>
            </w:r>
          </w:p>
        </w:tc>
        <w:tc>
          <w:tcPr>
            <w:tcW w:w="1369" w:type="dxa"/>
            <w:vMerge/>
          </w:tcPr>
          <w:p w14:paraId="5FF82BB0" w14:textId="77777777" w:rsidR="00F9690C" w:rsidRPr="003045FD" w:rsidRDefault="00F9690C" w:rsidP="00F9690C">
            <w:pPr>
              <w:spacing w:line="480" w:lineRule="auto"/>
              <w:rPr>
                <w:lang w:val="en-GB"/>
              </w:rPr>
            </w:pPr>
          </w:p>
        </w:tc>
      </w:tr>
      <w:tr w:rsidR="003045FD" w:rsidRPr="003045FD" w14:paraId="2058FE77" w14:textId="77777777" w:rsidTr="003E09E7">
        <w:trPr>
          <w:trHeight w:val="592"/>
        </w:trPr>
        <w:tc>
          <w:tcPr>
            <w:tcW w:w="2126" w:type="dxa"/>
            <w:vAlign w:val="center"/>
          </w:tcPr>
          <w:p w14:paraId="72C0CD38" w14:textId="77777777" w:rsidR="00F9690C" w:rsidRPr="003045FD" w:rsidRDefault="00F9690C" w:rsidP="00F9690C">
            <w:pPr>
              <w:spacing w:line="480" w:lineRule="auto"/>
              <w:rPr>
                <w:lang w:val="en-GB"/>
              </w:rPr>
            </w:pPr>
            <w:r w:rsidRPr="003045FD">
              <w:rPr>
                <w:lang w:val="en-GB"/>
              </w:rPr>
              <w:t>Spreading YPGA medium</w:t>
            </w:r>
          </w:p>
        </w:tc>
        <w:tc>
          <w:tcPr>
            <w:tcW w:w="2217" w:type="dxa"/>
            <w:vAlign w:val="center"/>
          </w:tcPr>
          <w:p w14:paraId="698DD3A7" w14:textId="77777777" w:rsidR="00F9690C" w:rsidRPr="003045FD" w:rsidRDefault="00F9690C" w:rsidP="00F9690C">
            <w:pPr>
              <w:spacing w:line="480" w:lineRule="auto"/>
              <w:rPr>
                <w:lang w:val="en-GB"/>
              </w:rPr>
            </w:pPr>
            <w:r w:rsidRPr="003045FD">
              <w:rPr>
                <w:lang w:val="en-GB"/>
              </w:rPr>
              <w:t>Whole fruit fly</w:t>
            </w:r>
          </w:p>
        </w:tc>
        <w:tc>
          <w:tcPr>
            <w:tcW w:w="2216" w:type="dxa"/>
            <w:vAlign w:val="center"/>
          </w:tcPr>
          <w:p w14:paraId="00FDA6AE" w14:textId="77777777" w:rsidR="00F9690C" w:rsidRPr="003045FD" w:rsidRDefault="00F9690C" w:rsidP="00F9690C">
            <w:pPr>
              <w:spacing w:line="480" w:lineRule="auto"/>
              <w:rPr>
                <w:lang w:val="en-GB"/>
              </w:rPr>
            </w:pPr>
            <w:r w:rsidRPr="003045FD">
              <w:rPr>
                <w:lang w:val="en-GB"/>
              </w:rPr>
              <w:t>125</w:t>
            </w:r>
          </w:p>
        </w:tc>
        <w:tc>
          <w:tcPr>
            <w:tcW w:w="1369" w:type="dxa"/>
            <w:vMerge/>
          </w:tcPr>
          <w:p w14:paraId="1DF0221A" w14:textId="77777777" w:rsidR="00F9690C" w:rsidRPr="003045FD" w:rsidRDefault="00F9690C" w:rsidP="00F9690C">
            <w:pPr>
              <w:spacing w:line="480" w:lineRule="auto"/>
              <w:rPr>
                <w:lang w:val="en-GB"/>
              </w:rPr>
            </w:pPr>
          </w:p>
        </w:tc>
      </w:tr>
      <w:tr w:rsidR="003045FD" w:rsidRPr="003045FD" w14:paraId="7D333B51" w14:textId="77777777" w:rsidTr="003E09E7">
        <w:trPr>
          <w:trHeight w:val="558"/>
        </w:trPr>
        <w:tc>
          <w:tcPr>
            <w:tcW w:w="4343" w:type="dxa"/>
            <w:gridSpan w:val="2"/>
            <w:vAlign w:val="center"/>
          </w:tcPr>
          <w:p w14:paraId="1126D0FF" w14:textId="77777777" w:rsidR="00F9690C" w:rsidRPr="003045FD" w:rsidRDefault="00F9690C" w:rsidP="00F9690C">
            <w:pPr>
              <w:spacing w:line="480" w:lineRule="auto"/>
              <w:rPr>
                <w:lang w:val="en-GB"/>
              </w:rPr>
            </w:pPr>
            <w:r w:rsidRPr="003045FD">
              <w:rPr>
                <w:lang w:val="en-GB"/>
              </w:rPr>
              <w:t>Total</w:t>
            </w:r>
          </w:p>
        </w:tc>
        <w:tc>
          <w:tcPr>
            <w:tcW w:w="2216" w:type="dxa"/>
            <w:vAlign w:val="center"/>
          </w:tcPr>
          <w:p w14:paraId="192C737C" w14:textId="77777777" w:rsidR="00F9690C" w:rsidRPr="003045FD" w:rsidRDefault="00F9690C" w:rsidP="00F9690C">
            <w:pPr>
              <w:spacing w:line="480" w:lineRule="auto"/>
              <w:rPr>
                <w:lang w:val="en-GB"/>
              </w:rPr>
            </w:pPr>
            <w:r w:rsidRPr="003045FD">
              <w:rPr>
                <w:lang w:val="en-GB"/>
              </w:rPr>
              <w:t>275</w:t>
            </w:r>
          </w:p>
        </w:tc>
        <w:tc>
          <w:tcPr>
            <w:tcW w:w="1369" w:type="dxa"/>
            <w:vMerge/>
          </w:tcPr>
          <w:p w14:paraId="595717A7" w14:textId="77777777" w:rsidR="00F9690C" w:rsidRPr="003045FD" w:rsidRDefault="00F9690C" w:rsidP="00F9690C">
            <w:pPr>
              <w:spacing w:line="480" w:lineRule="auto"/>
              <w:rPr>
                <w:lang w:val="en-GB"/>
              </w:rPr>
            </w:pPr>
          </w:p>
        </w:tc>
      </w:tr>
    </w:tbl>
    <w:p w14:paraId="31778C43" w14:textId="77777777" w:rsidR="00F9690C" w:rsidRPr="003045FD" w:rsidRDefault="00F9690C" w:rsidP="00F9690C">
      <w:pPr>
        <w:spacing w:before="240" w:line="360" w:lineRule="auto"/>
        <w:jc w:val="both"/>
        <w:rPr>
          <w:iCs/>
          <w:lang w:val="en-GB"/>
        </w:rPr>
      </w:pPr>
      <w:r w:rsidRPr="003045FD">
        <w:rPr>
          <w:iCs/>
          <w:lang w:val="en-GB"/>
        </w:rPr>
        <w:t>Table 5: Results of the isolations from torula yeast solution and the nutrient broth used to preserve the fruit flies captured with traps</w:t>
      </w:r>
    </w:p>
    <w:tbl>
      <w:tblPr>
        <w:tblW w:w="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323"/>
        <w:gridCol w:w="1369"/>
      </w:tblGrid>
      <w:tr w:rsidR="003045FD" w:rsidRPr="003045FD" w14:paraId="2EC2E92E" w14:textId="77777777" w:rsidTr="003E09E7">
        <w:trPr>
          <w:trHeight w:val="204"/>
        </w:trPr>
        <w:tc>
          <w:tcPr>
            <w:tcW w:w="2256" w:type="dxa"/>
            <w:vAlign w:val="center"/>
          </w:tcPr>
          <w:p w14:paraId="524CA74D" w14:textId="77777777" w:rsidR="00F9690C" w:rsidRPr="003045FD" w:rsidRDefault="00F9690C" w:rsidP="00F9690C">
            <w:pPr>
              <w:spacing w:line="480" w:lineRule="auto"/>
              <w:rPr>
                <w:lang w:val="en-GB"/>
              </w:rPr>
            </w:pPr>
            <w:r w:rsidRPr="003045FD">
              <w:rPr>
                <w:lang w:val="en-GB"/>
              </w:rPr>
              <w:t>Type of sample</w:t>
            </w:r>
          </w:p>
        </w:tc>
        <w:tc>
          <w:tcPr>
            <w:tcW w:w="2323" w:type="dxa"/>
            <w:vAlign w:val="center"/>
          </w:tcPr>
          <w:p w14:paraId="61BB2151" w14:textId="77777777" w:rsidR="00F9690C" w:rsidRPr="003045FD" w:rsidRDefault="00F9690C" w:rsidP="00F9690C">
            <w:pPr>
              <w:spacing w:line="480" w:lineRule="auto"/>
              <w:rPr>
                <w:lang w:val="en-GB"/>
              </w:rPr>
            </w:pPr>
            <w:r w:rsidRPr="003045FD">
              <w:rPr>
                <w:lang w:val="en-GB"/>
              </w:rPr>
              <w:t>Number of samples</w:t>
            </w:r>
          </w:p>
        </w:tc>
        <w:tc>
          <w:tcPr>
            <w:tcW w:w="1369" w:type="dxa"/>
            <w:vAlign w:val="center"/>
          </w:tcPr>
          <w:p w14:paraId="62FA134A" w14:textId="77777777" w:rsidR="00F9690C" w:rsidRPr="003045FD" w:rsidRDefault="00F9690C" w:rsidP="00F9690C">
            <w:pPr>
              <w:spacing w:line="480" w:lineRule="auto"/>
              <w:rPr>
                <w:lang w:val="en-GB"/>
              </w:rPr>
            </w:pPr>
            <w:r w:rsidRPr="003045FD">
              <w:rPr>
                <w:lang w:val="en-GB"/>
              </w:rPr>
              <w:t>Gram test</w:t>
            </w:r>
          </w:p>
        </w:tc>
      </w:tr>
      <w:tr w:rsidR="003045FD" w:rsidRPr="003045FD" w14:paraId="6635E0B5" w14:textId="77777777" w:rsidTr="003E09E7">
        <w:trPr>
          <w:trHeight w:val="70"/>
        </w:trPr>
        <w:tc>
          <w:tcPr>
            <w:tcW w:w="2256" w:type="dxa"/>
            <w:vAlign w:val="center"/>
          </w:tcPr>
          <w:p w14:paraId="067867C0" w14:textId="77777777" w:rsidR="00F9690C" w:rsidRPr="003045FD" w:rsidRDefault="00F9690C" w:rsidP="00F9690C">
            <w:pPr>
              <w:spacing w:line="480" w:lineRule="auto"/>
              <w:rPr>
                <w:lang w:val="en-GB"/>
              </w:rPr>
            </w:pPr>
            <w:proofErr w:type="spellStart"/>
            <w:r w:rsidRPr="003045FD">
              <w:rPr>
                <w:lang w:val="en-GB"/>
              </w:rPr>
              <w:t>Torula</w:t>
            </w:r>
            <w:proofErr w:type="spellEnd"/>
            <w:r w:rsidRPr="003045FD">
              <w:rPr>
                <w:lang w:val="en-GB"/>
              </w:rPr>
              <w:t xml:space="preserve"> yeast</w:t>
            </w:r>
          </w:p>
        </w:tc>
        <w:tc>
          <w:tcPr>
            <w:tcW w:w="2323" w:type="dxa"/>
            <w:vAlign w:val="center"/>
          </w:tcPr>
          <w:p w14:paraId="5430E2A7" w14:textId="77777777" w:rsidR="00F9690C" w:rsidRPr="003045FD" w:rsidRDefault="00F9690C" w:rsidP="00F9690C">
            <w:pPr>
              <w:spacing w:line="480" w:lineRule="auto"/>
              <w:rPr>
                <w:lang w:val="en-GB"/>
              </w:rPr>
            </w:pPr>
            <w:r w:rsidRPr="003045FD">
              <w:rPr>
                <w:lang w:val="en-GB"/>
              </w:rPr>
              <w:t>20</w:t>
            </w:r>
          </w:p>
        </w:tc>
        <w:tc>
          <w:tcPr>
            <w:tcW w:w="1369" w:type="dxa"/>
            <w:vMerge w:val="restart"/>
            <w:vAlign w:val="center"/>
          </w:tcPr>
          <w:p w14:paraId="7273F975" w14:textId="77777777" w:rsidR="00F9690C" w:rsidRPr="003045FD" w:rsidRDefault="00F9690C" w:rsidP="00F9690C">
            <w:pPr>
              <w:spacing w:line="480" w:lineRule="auto"/>
              <w:rPr>
                <w:lang w:val="en-GB"/>
              </w:rPr>
            </w:pPr>
            <w:r w:rsidRPr="003045FD">
              <w:rPr>
                <w:lang w:val="en-GB"/>
              </w:rPr>
              <w:t xml:space="preserve">Negative </w:t>
            </w:r>
          </w:p>
        </w:tc>
      </w:tr>
      <w:tr w:rsidR="003045FD" w:rsidRPr="003045FD" w14:paraId="4F76AEAA" w14:textId="77777777" w:rsidTr="003E09E7">
        <w:trPr>
          <w:trHeight w:val="70"/>
        </w:trPr>
        <w:tc>
          <w:tcPr>
            <w:tcW w:w="2256" w:type="dxa"/>
            <w:vAlign w:val="center"/>
          </w:tcPr>
          <w:p w14:paraId="3BFA6C7A" w14:textId="77777777" w:rsidR="00F9690C" w:rsidRPr="003045FD" w:rsidRDefault="00F9690C" w:rsidP="00F9690C">
            <w:pPr>
              <w:spacing w:line="480" w:lineRule="auto"/>
              <w:rPr>
                <w:lang w:val="en-GB"/>
              </w:rPr>
            </w:pPr>
            <w:r w:rsidRPr="003045FD">
              <w:rPr>
                <w:iCs/>
                <w:lang w:val="en"/>
              </w:rPr>
              <w:t xml:space="preserve">Nutrient broth </w:t>
            </w:r>
            <w:r w:rsidRPr="003045FD">
              <w:rPr>
                <w:lang w:val="en-GB"/>
              </w:rPr>
              <w:t>(NB)</w:t>
            </w:r>
          </w:p>
        </w:tc>
        <w:tc>
          <w:tcPr>
            <w:tcW w:w="2323" w:type="dxa"/>
            <w:vAlign w:val="center"/>
          </w:tcPr>
          <w:p w14:paraId="11204D4E" w14:textId="77777777" w:rsidR="00F9690C" w:rsidRPr="003045FD" w:rsidRDefault="00F9690C" w:rsidP="00F9690C">
            <w:pPr>
              <w:spacing w:line="480" w:lineRule="auto"/>
              <w:rPr>
                <w:lang w:val="en-GB"/>
              </w:rPr>
            </w:pPr>
            <w:r w:rsidRPr="003045FD">
              <w:rPr>
                <w:lang w:val="en-GB"/>
              </w:rPr>
              <w:t>40</w:t>
            </w:r>
          </w:p>
        </w:tc>
        <w:tc>
          <w:tcPr>
            <w:tcW w:w="1369" w:type="dxa"/>
            <w:vMerge/>
          </w:tcPr>
          <w:p w14:paraId="1F4259AB" w14:textId="77777777" w:rsidR="00F9690C" w:rsidRPr="003045FD" w:rsidRDefault="00F9690C" w:rsidP="00F9690C">
            <w:pPr>
              <w:spacing w:line="480" w:lineRule="auto"/>
              <w:rPr>
                <w:lang w:val="en-GB"/>
              </w:rPr>
            </w:pPr>
          </w:p>
        </w:tc>
      </w:tr>
      <w:tr w:rsidR="003045FD" w:rsidRPr="003045FD" w14:paraId="0E8DA793" w14:textId="77777777" w:rsidTr="003E09E7">
        <w:trPr>
          <w:trHeight w:val="70"/>
        </w:trPr>
        <w:tc>
          <w:tcPr>
            <w:tcW w:w="2256" w:type="dxa"/>
            <w:vAlign w:val="center"/>
          </w:tcPr>
          <w:p w14:paraId="17179CC8" w14:textId="77777777" w:rsidR="00F9690C" w:rsidRPr="003045FD" w:rsidRDefault="00F9690C" w:rsidP="00F9690C">
            <w:pPr>
              <w:spacing w:line="480" w:lineRule="auto"/>
              <w:rPr>
                <w:lang w:val="en-GB"/>
              </w:rPr>
            </w:pPr>
            <w:r w:rsidRPr="003045FD">
              <w:rPr>
                <w:lang w:val="en-GB"/>
              </w:rPr>
              <w:t>Total</w:t>
            </w:r>
          </w:p>
        </w:tc>
        <w:tc>
          <w:tcPr>
            <w:tcW w:w="2323" w:type="dxa"/>
            <w:vAlign w:val="center"/>
          </w:tcPr>
          <w:p w14:paraId="7FE66325" w14:textId="77777777" w:rsidR="00F9690C" w:rsidRPr="003045FD" w:rsidRDefault="00F9690C" w:rsidP="00F9690C">
            <w:pPr>
              <w:spacing w:line="480" w:lineRule="auto"/>
              <w:rPr>
                <w:lang w:val="en-GB"/>
              </w:rPr>
            </w:pPr>
            <w:r w:rsidRPr="003045FD">
              <w:rPr>
                <w:lang w:val="en-GB"/>
              </w:rPr>
              <w:t>60</w:t>
            </w:r>
          </w:p>
        </w:tc>
        <w:tc>
          <w:tcPr>
            <w:tcW w:w="1369" w:type="dxa"/>
            <w:vMerge/>
          </w:tcPr>
          <w:p w14:paraId="44766F03" w14:textId="77777777" w:rsidR="00F9690C" w:rsidRPr="003045FD" w:rsidRDefault="00F9690C" w:rsidP="00F9690C">
            <w:pPr>
              <w:spacing w:line="480" w:lineRule="auto"/>
              <w:rPr>
                <w:lang w:val="en-GB"/>
              </w:rPr>
            </w:pPr>
          </w:p>
        </w:tc>
      </w:tr>
    </w:tbl>
    <w:p w14:paraId="6B6271F0" w14:textId="77777777" w:rsidR="00F9690C" w:rsidRPr="003045FD" w:rsidRDefault="00F9690C" w:rsidP="00F9690C">
      <w:pPr>
        <w:spacing w:before="240" w:line="360" w:lineRule="auto"/>
        <w:jc w:val="both"/>
        <w:rPr>
          <w:iCs/>
          <w:lang w:val="en-GB"/>
        </w:rPr>
      </w:pPr>
      <w:r w:rsidRPr="003045FD">
        <w:rPr>
          <w:iCs/>
          <w:lang w:val="en-GB"/>
        </w:rPr>
        <w:t>Table 6: Number of isolates obtained from the infiltrated leaves</w:t>
      </w: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3223"/>
        <w:gridCol w:w="3049"/>
      </w:tblGrid>
      <w:tr w:rsidR="003045FD" w:rsidRPr="003045FD" w14:paraId="40B4DEB0" w14:textId="77777777" w:rsidTr="003E09E7">
        <w:trPr>
          <w:trHeight w:val="661"/>
        </w:trPr>
        <w:tc>
          <w:tcPr>
            <w:tcW w:w="2901" w:type="dxa"/>
            <w:vAlign w:val="center"/>
          </w:tcPr>
          <w:p w14:paraId="3ABA0597" w14:textId="77777777" w:rsidR="00F9690C" w:rsidRPr="003045FD" w:rsidRDefault="00F9690C" w:rsidP="00F9690C">
            <w:pPr>
              <w:spacing w:line="480" w:lineRule="auto"/>
              <w:jc w:val="center"/>
              <w:rPr>
                <w:lang w:val="en-GB"/>
              </w:rPr>
            </w:pPr>
            <w:r w:rsidRPr="003045FD">
              <w:rPr>
                <w:lang w:val="en-GB"/>
              </w:rPr>
              <w:t>Infiltration number</w:t>
            </w:r>
          </w:p>
        </w:tc>
        <w:tc>
          <w:tcPr>
            <w:tcW w:w="3223" w:type="dxa"/>
            <w:vAlign w:val="center"/>
          </w:tcPr>
          <w:p w14:paraId="0D754002" w14:textId="77777777" w:rsidR="00F9690C" w:rsidRPr="003045FD" w:rsidRDefault="00F9690C" w:rsidP="00F9690C">
            <w:pPr>
              <w:spacing w:line="480" w:lineRule="auto"/>
              <w:jc w:val="center"/>
              <w:rPr>
                <w:lang w:val="en-GB"/>
              </w:rPr>
            </w:pPr>
            <w:r w:rsidRPr="003045FD">
              <w:rPr>
                <w:lang w:val="en-GB"/>
              </w:rPr>
              <w:t>Number of infiltrated leaves</w:t>
            </w:r>
          </w:p>
        </w:tc>
        <w:tc>
          <w:tcPr>
            <w:tcW w:w="3049" w:type="dxa"/>
            <w:vAlign w:val="center"/>
          </w:tcPr>
          <w:p w14:paraId="66255182" w14:textId="77777777" w:rsidR="00F9690C" w:rsidRPr="003045FD" w:rsidRDefault="00F9690C" w:rsidP="00F9690C">
            <w:pPr>
              <w:spacing w:line="480" w:lineRule="auto"/>
              <w:jc w:val="center"/>
              <w:rPr>
                <w:lang w:val="en-GB"/>
              </w:rPr>
            </w:pPr>
            <w:r w:rsidRPr="003045FD">
              <w:rPr>
                <w:lang w:val="en-GB"/>
              </w:rPr>
              <w:t>Number of isolates obtained</w:t>
            </w:r>
          </w:p>
        </w:tc>
      </w:tr>
      <w:tr w:rsidR="003045FD" w:rsidRPr="003045FD" w14:paraId="749FD467" w14:textId="77777777" w:rsidTr="003E09E7">
        <w:trPr>
          <w:trHeight w:val="661"/>
        </w:trPr>
        <w:tc>
          <w:tcPr>
            <w:tcW w:w="2901" w:type="dxa"/>
            <w:vAlign w:val="center"/>
          </w:tcPr>
          <w:p w14:paraId="75CFE671" w14:textId="77777777" w:rsidR="00F9690C" w:rsidRPr="003045FD" w:rsidRDefault="00F9690C" w:rsidP="00F9690C">
            <w:pPr>
              <w:spacing w:line="480" w:lineRule="auto"/>
              <w:jc w:val="center"/>
              <w:rPr>
                <w:lang w:val="en-GB"/>
              </w:rPr>
            </w:pPr>
            <w:r w:rsidRPr="003045FD">
              <w:rPr>
                <w:lang w:val="en-GB"/>
              </w:rPr>
              <w:t>I1, I2, I7, I8, I9, I10, I11, I12, I13, I14, I15, I16, I17, I18, I19, I20, I25</w:t>
            </w:r>
          </w:p>
        </w:tc>
        <w:tc>
          <w:tcPr>
            <w:tcW w:w="3223" w:type="dxa"/>
            <w:vAlign w:val="center"/>
          </w:tcPr>
          <w:p w14:paraId="43C87B74" w14:textId="77777777" w:rsidR="00F9690C" w:rsidRPr="003045FD" w:rsidRDefault="00F9690C" w:rsidP="00F9690C">
            <w:pPr>
              <w:spacing w:line="480" w:lineRule="auto"/>
              <w:jc w:val="center"/>
              <w:rPr>
                <w:lang w:val="en-GB"/>
              </w:rPr>
            </w:pPr>
            <w:r w:rsidRPr="003045FD">
              <w:rPr>
                <w:lang w:val="en-GB"/>
              </w:rPr>
              <w:t>23</w:t>
            </w:r>
          </w:p>
        </w:tc>
        <w:tc>
          <w:tcPr>
            <w:tcW w:w="3049" w:type="dxa"/>
            <w:vAlign w:val="center"/>
          </w:tcPr>
          <w:p w14:paraId="7D34FB76" w14:textId="77777777" w:rsidR="00F9690C" w:rsidRPr="003045FD" w:rsidRDefault="00F9690C" w:rsidP="00F9690C">
            <w:pPr>
              <w:spacing w:line="480" w:lineRule="auto"/>
              <w:jc w:val="center"/>
              <w:rPr>
                <w:lang w:val="en-GB"/>
              </w:rPr>
            </w:pPr>
            <w:r w:rsidRPr="003045FD">
              <w:rPr>
                <w:lang w:val="en-GB"/>
              </w:rPr>
              <w:t>0</w:t>
            </w:r>
          </w:p>
        </w:tc>
      </w:tr>
      <w:tr w:rsidR="003045FD" w:rsidRPr="003045FD" w14:paraId="42445D17" w14:textId="77777777" w:rsidTr="003E09E7">
        <w:trPr>
          <w:trHeight w:val="351"/>
        </w:trPr>
        <w:tc>
          <w:tcPr>
            <w:tcW w:w="2901" w:type="dxa"/>
          </w:tcPr>
          <w:p w14:paraId="32A45B0C" w14:textId="77777777" w:rsidR="00F9690C" w:rsidRPr="003045FD" w:rsidRDefault="00F9690C" w:rsidP="00F9690C">
            <w:pPr>
              <w:spacing w:line="480" w:lineRule="auto"/>
              <w:jc w:val="center"/>
              <w:rPr>
                <w:lang w:val="en-GB"/>
              </w:rPr>
            </w:pPr>
            <w:r w:rsidRPr="003045FD">
              <w:rPr>
                <w:lang w:val="en-GB"/>
              </w:rPr>
              <w:lastRenderedPageBreak/>
              <w:t>I3</w:t>
            </w:r>
          </w:p>
        </w:tc>
        <w:tc>
          <w:tcPr>
            <w:tcW w:w="3223" w:type="dxa"/>
          </w:tcPr>
          <w:p w14:paraId="664596ED" w14:textId="77777777" w:rsidR="00F9690C" w:rsidRPr="003045FD" w:rsidRDefault="00F9690C" w:rsidP="00F9690C">
            <w:pPr>
              <w:spacing w:line="480" w:lineRule="auto"/>
              <w:jc w:val="center"/>
              <w:rPr>
                <w:lang w:val="en-GB"/>
              </w:rPr>
            </w:pPr>
            <w:r w:rsidRPr="003045FD">
              <w:rPr>
                <w:lang w:val="en-GB"/>
              </w:rPr>
              <w:t>2</w:t>
            </w:r>
          </w:p>
        </w:tc>
        <w:tc>
          <w:tcPr>
            <w:tcW w:w="3049" w:type="dxa"/>
          </w:tcPr>
          <w:p w14:paraId="16BBEB73" w14:textId="77777777" w:rsidR="00F9690C" w:rsidRPr="003045FD" w:rsidRDefault="00F9690C" w:rsidP="00F9690C">
            <w:pPr>
              <w:spacing w:line="480" w:lineRule="auto"/>
              <w:jc w:val="center"/>
              <w:rPr>
                <w:lang w:val="en-GB"/>
              </w:rPr>
            </w:pPr>
            <w:r w:rsidRPr="003045FD">
              <w:rPr>
                <w:lang w:val="en-GB"/>
              </w:rPr>
              <w:t>1</w:t>
            </w:r>
          </w:p>
        </w:tc>
      </w:tr>
      <w:tr w:rsidR="003045FD" w:rsidRPr="003045FD" w14:paraId="569AEBD3" w14:textId="77777777" w:rsidTr="003E09E7">
        <w:trPr>
          <w:trHeight w:val="311"/>
        </w:trPr>
        <w:tc>
          <w:tcPr>
            <w:tcW w:w="2901" w:type="dxa"/>
          </w:tcPr>
          <w:p w14:paraId="53B40BAD" w14:textId="77777777" w:rsidR="00F9690C" w:rsidRPr="003045FD" w:rsidRDefault="00F9690C" w:rsidP="00F9690C">
            <w:pPr>
              <w:spacing w:line="480" w:lineRule="auto"/>
              <w:jc w:val="center"/>
              <w:rPr>
                <w:lang w:val="en-GB"/>
              </w:rPr>
            </w:pPr>
            <w:r w:rsidRPr="003045FD">
              <w:rPr>
                <w:lang w:val="en-GB"/>
              </w:rPr>
              <w:t>I4</w:t>
            </w:r>
          </w:p>
        </w:tc>
        <w:tc>
          <w:tcPr>
            <w:tcW w:w="3223" w:type="dxa"/>
          </w:tcPr>
          <w:p w14:paraId="3D30E143" w14:textId="77777777" w:rsidR="00F9690C" w:rsidRPr="003045FD" w:rsidRDefault="00F9690C" w:rsidP="00F9690C">
            <w:pPr>
              <w:spacing w:line="480" w:lineRule="auto"/>
              <w:jc w:val="center"/>
              <w:rPr>
                <w:lang w:val="en-GB"/>
              </w:rPr>
            </w:pPr>
            <w:r w:rsidRPr="003045FD">
              <w:rPr>
                <w:lang w:val="en-GB"/>
              </w:rPr>
              <w:t>2</w:t>
            </w:r>
          </w:p>
        </w:tc>
        <w:tc>
          <w:tcPr>
            <w:tcW w:w="3049" w:type="dxa"/>
          </w:tcPr>
          <w:p w14:paraId="173E9305" w14:textId="77777777" w:rsidR="00F9690C" w:rsidRPr="003045FD" w:rsidRDefault="00F9690C" w:rsidP="00F9690C">
            <w:pPr>
              <w:spacing w:line="480" w:lineRule="auto"/>
              <w:jc w:val="center"/>
              <w:rPr>
                <w:lang w:val="en-GB"/>
              </w:rPr>
            </w:pPr>
            <w:r w:rsidRPr="003045FD">
              <w:rPr>
                <w:lang w:val="en-GB"/>
              </w:rPr>
              <w:t>2</w:t>
            </w:r>
          </w:p>
        </w:tc>
      </w:tr>
      <w:tr w:rsidR="003045FD" w:rsidRPr="003045FD" w14:paraId="28798F46" w14:textId="77777777" w:rsidTr="003E09E7">
        <w:trPr>
          <w:trHeight w:val="192"/>
        </w:trPr>
        <w:tc>
          <w:tcPr>
            <w:tcW w:w="2901" w:type="dxa"/>
          </w:tcPr>
          <w:p w14:paraId="1055E2A9" w14:textId="77777777" w:rsidR="00F9690C" w:rsidRPr="003045FD" w:rsidRDefault="00F9690C" w:rsidP="00F9690C">
            <w:pPr>
              <w:spacing w:line="480" w:lineRule="auto"/>
              <w:jc w:val="center"/>
              <w:rPr>
                <w:lang w:val="en-GB"/>
              </w:rPr>
            </w:pPr>
            <w:r w:rsidRPr="003045FD">
              <w:rPr>
                <w:lang w:val="en-GB"/>
              </w:rPr>
              <w:t>I5</w:t>
            </w:r>
          </w:p>
        </w:tc>
        <w:tc>
          <w:tcPr>
            <w:tcW w:w="3223" w:type="dxa"/>
          </w:tcPr>
          <w:p w14:paraId="49E51B2D" w14:textId="77777777" w:rsidR="00F9690C" w:rsidRPr="003045FD" w:rsidRDefault="00F9690C" w:rsidP="00F9690C">
            <w:pPr>
              <w:spacing w:line="480" w:lineRule="auto"/>
              <w:jc w:val="center"/>
              <w:rPr>
                <w:lang w:val="en-GB"/>
              </w:rPr>
            </w:pPr>
            <w:r w:rsidRPr="003045FD">
              <w:rPr>
                <w:lang w:val="en-GB"/>
              </w:rPr>
              <w:t>2</w:t>
            </w:r>
          </w:p>
        </w:tc>
        <w:tc>
          <w:tcPr>
            <w:tcW w:w="3049" w:type="dxa"/>
          </w:tcPr>
          <w:p w14:paraId="75506682" w14:textId="77777777" w:rsidR="00F9690C" w:rsidRPr="003045FD" w:rsidRDefault="00F9690C" w:rsidP="00F9690C">
            <w:pPr>
              <w:spacing w:line="480" w:lineRule="auto"/>
              <w:jc w:val="center"/>
              <w:rPr>
                <w:lang w:val="en-GB"/>
              </w:rPr>
            </w:pPr>
            <w:r w:rsidRPr="003045FD">
              <w:rPr>
                <w:lang w:val="en-GB"/>
              </w:rPr>
              <w:t>1</w:t>
            </w:r>
          </w:p>
        </w:tc>
      </w:tr>
      <w:tr w:rsidR="00F9690C" w:rsidRPr="003045FD" w14:paraId="4EE6B27D" w14:textId="77777777" w:rsidTr="003E09E7">
        <w:trPr>
          <w:trHeight w:val="342"/>
        </w:trPr>
        <w:tc>
          <w:tcPr>
            <w:tcW w:w="2901" w:type="dxa"/>
          </w:tcPr>
          <w:p w14:paraId="5A7A489E" w14:textId="77777777" w:rsidR="00F9690C" w:rsidRPr="003045FD" w:rsidRDefault="00F9690C" w:rsidP="00F9690C">
            <w:pPr>
              <w:spacing w:line="480" w:lineRule="auto"/>
              <w:jc w:val="center"/>
              <w:rPr>
                <w:lang w:val="en-GB"/>
              </w:rPr>
            </w:pPr>
            <w:r w:rsidRPr="003045FD">
              <w:rPr>
                <w:lang w:val="en-GB"/>
              </w:rPr>
              <w:t>I6</w:t>
            </w:r>
          </w:p>
        </w:tc>
        <w:tc>
          <w:tcPr>
            <w:tcW w:w="3223" w:type="dxa"/>
          </w:tcPr>
          <w:p w14:paraId="2040CD96" w14:textId="77777777" w:rsidR="00F9690C" w:rsidRPr="003045FD" w:rsidRDefault="00F9690C" w:rsidP="00F9690C">
            <w:pPr>
              <w:spacing w:line="480" w:lineRule="auto"/>
              <w:jc w:val="center"/>
              <w:rPr>
                <w:lang w:val="en-GB"/>
              </w:rPr>
            </w:pPr>
            <w:r w:rsidRPr="003045FD">
              <w:rPr>
                <w:lang w:val="en-GB"/>
              </w:rPr>
              <w:t>2</w:t>
            </w:r>
          </w:p>
        </w:tc>
        <w:tc>
          <w:tcPr>
            <w:tcW w:w="3049" w:type="dxa"/>
          </w:tcPr>
          <w:p w14:paraId="711BB474" w14:textId="77777777" w:rsidR="00F9690C" w:rsidRPr="003045FD" w:rsidRDefault="00F9690C" w:rsidP="00F9690C">
            <w:pPr>
              <w:spacing w:line="480" w:lineRule="auto"/>
              <w:jc w:val="center"/>
              <w:rPr>
                <w:lang w:val="en-GB"/>
              </w:rPr>
            </w:pPr>
            <w:r w:rsidRPr="003045FD">
              <w:rPr>
                <w:lang w:val="en-GB"/>
              </w:rPr>
              <w:t>3</w:t>
            </w:r>
          </w:p>
        </w:tc>
      </w:tr>
    </w:tbl>
    <w:p w14:paraId="44DF70B9" w14:textId="77777777" w:rsidR="00F9690C" w:rsidRPr="003045FD" w:rsidRDefault="00F9690C" w:rsidP="00832EDA">
      <w:pPr>
        <w:jc w:val="both"/>
        <w:rPr>
          <w:iCs/>
          <w:lang w:val="en-GB"/>
        </w:rPr>
      </w:pPr>
    </w:p>
    <w:p w14:paraId="36E02AE5" w14:textId="3C8F4A1D" w:rsidR="00983F5D" w:rsidRPr="003045FD" w:rsidRDefault="00693B49" w:rsidP="00832EDA">
      <w:pPr>
        <w:jc w:val="both"/>
        <w:rPr>
          <w:iCs/>
        </w:rPr>
      </w:pPr>
      <w:r w:rsidRPr="003045FD">
        <w:rPr>
          <w:noProof/>
          <w:lang w:eastAsia="fr-FR"/>
        </w:rPr>
        <mc:AlternateContent>
          <mc:Choice Requires="wps">
            <w:drawing>
              <wp:anchor distT="0" distB="0" distL="114300" distR="114300" simplePos="0" relativeHeight="251683840" behindDoc="0" locked="0" layoutInCell="1" allowOverlap="1" wp14:anchorId="23C96F9F" wp14:editId="71EE374F">
                <wp:simplePos x="0" y="0"/>
                <wp:positionH relativeFrom="column">
                  <wp:posOffset>2041525</wp:posOffset>
                </wp:positionH>
                <wp:positionV relativeFrom="paragraph">
                  <wp:posOffset>2561921</wp:posOffset>
                </wp:positionV>
                <wp:extent cx="262393" cy="274403"/>
                <wp:effectExtent l="0" t="0" r="17145" b="17780"/>
                <wp:wrapNone/>
                <wp:docPr id="21" name="Zone de texte 21"/>
                <wp:cNvGraphicFramePr/>
                <a:graphic xmlns:a="http://schemas.openxmlformats.org/drawingml/2006/main">
                  <a:graphicData uri="http://schemas.microsoft.com/office/word/2010/wordprocessingShape">
                    <wps:wsp>
                      <wps:cNvSpPr txBox="1"/>
                      <wps:spPr>
                        <a:xfrm>
                          <a:off x="0" y="0"/>
                          <a:ext cx="262393" cy="274403"/>
                        </a:xfrm>
                        <a:prstGeom prst="rect">
                          <a:avLst/>
                        </a:prstGeom>
                        <a:solidFill>
                          <a:schemeClr val="lt1"/>
                        </a:solidFill>
                        <a:ln w="6350">
                          <a:solidFill>
                            <a:prstClr val="black"/>
                          </a:solidFill>
                        </a:ln>
                      </wps:spPr>
                      <wps:txbx>
                        <w:txbxContent>
                          <w:p w14:paraId="5D3E733B" w14:textId="1A7BAEB0" w:rsidR="00693B49" w:rsidRPr="00693B49" w:rsidRDefault="00693B49" w:rsidP="00693B49">
                            <w:pPr>
                              <w:rPr>
                                <w:b/>
                                <w:lang w:val="en-US"/>
                              </w:rPr>
                            </w:pPr>
                            <w:r>
                              <w:rPr>
                                <w:b/>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96F9F" id="Zone de texte 21" o:spid="_x0000_s1029" type="#_x0000_t202" style="position:absolute;left:0;text-align:left;margin-left:160.75pt;margin-top:201.75pt;width:20.65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" fillcolor="white [3201]" strokeweight=".5pt">
                <v:textbox>
                  <w:txbxContent>
                    <w:p w14:paraId="5D3E733B" w14:textId="1A7BAEB0" w:rsidR="00693B49" w:rsidRPr="00693B49" w:rsidRDefault="00693B49" w:rsidP="00693B49">
                      <w:pPr>
                        <w:rPr>
                          <w:b/>
                          <w:lang w:val="en-US"/>
                        </w:rPr>
                      </w:pPr>
                      <w:r>
                        <w:rPr>
                          <w:b/>
                          <w:lang w:val="en-US"/>
                        </w:rPr>
                        <w:t>b</w:t>
                      </w:r>
                    </w:p>
                  </w:txbxContent>
                </v:textbox>
              </v:shape>
            </w:pict>
          </mc:Fallback>
        </mc:AlternateContent>
      </w:r>
      <w:r w:rsidRPr="003045FD">
        <w:rPr>
          <w:noProof/>
          <w:lang w:eastAsia="fr-FR"/>
        </w:rPr>
        <mc:AlternateContent>
          <mc:Choice Requires="wps">
            <w:drawing>
              <wp:anchor distT="0" distB="0" distL="114300" distR="114300" simplePos="0" relativeHeight="251681792" behindDoc="0" locked="0" layoutInCell="1" allowOverlap="1" wp14:anchorId="27F4FAA2" wp14:editId="1038E765">
                <wp:simplePos x="0" y="0"/>
                <wp:positionH relativeFrom="column">
                  <wp:posOffset>-1933</wp:posOffset>
                </wp:positionH>
                <wp:positionV relativeFrom="paragraph">
                  <wp:posOffset>2557587</wp:posOffset>
                </wp:positionV>
                <wp:extent cx="262393" cy="274403"/>
                <wp:effectExtent l="0" t="0" r="17145" b="17780"/>
                <wp:wrapNone/>
                <wp:docPr id="20" name="Zone de texte 20"/>
                <wp:cNvGraphicFramePr/>
                <a:graphic xmlns:a="http://schemas.openxmlformats.org/drawingml/2006/main">
                  <a:graphicData uri="http://schemas.microsoft.com/office/word/2010/wordprocessingShape">
                    <wps:wsp>
                      <wps:cNvSpPr txBox="1"/>
                      <wps:spPr>
                        <a:xfrm>
                          <a:off x="0" y="0"/>
                          <a:ext cx="262393" cy="274403"/>
                        </a:xfrm>
                        <a:prstGeom prst="rect">
                          <a:avLst/>
                        </a:prstGeom>
                        <a:solidFill>
                          <a:schemeClr val="lt1"/>
                        </a:solidFill>
                        <a:ln w="6350">
                          <a:solidFill>
                            <a:prstClr val="black"/>
                          </a:solidFill>
                        </a:ln>
                      </wps:spPr>
                      <wps:txbx>
                        <w:txbxContent>
                          <w:p w14:paraId="1414A796" w14:textId="0205E0BF" w:rsidR="00693B49" w:rsidRPr="00693B49" w:rsidRDefault="00693B49">
                            <w:pPr>
                              <w:rPr>
                                <w:b/>
                                <w:lang w:val="en-US"/>
                              </w:rPr>
                            </w:pPr>
                            <w:r w:rsidRPr="00693B49">
                              <w:rPr>
                                <w:b/>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4FAA2" id="Zone de texte 20" o:spid="_x0000_s1030" type="#_x0000_t202" style="position:absolute;left:0;text-align:left;margin-left:-.15pt;margin-top:201.4pt;width:20.65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" fillcolor="white [3201]" strokeweight=".5pt">
                <v:textbox>
                  <w:txbxContent>
                    <w:p w14:paraId="1414A796" w14:textId="0205E0BF" w:rsidR="00693B49" w:rsidRPr="00693B49" w:rsidRDefault="00693B49">
                      <w:pPr>
                        <w:rPr>
                          <w:b/>
                          <w:lang w:val="en-US"/>
                        </w:rPr>
                      </w:pPr>
                      <w:r w:rsidRPr="00693B49">
                        <w:rPr>
                          <w:b/>
                          <w:lang w:val="en-US"/>
                        </w:rPr>
                        <w:t>a</w:t>
                      </w:r>
                    </w:p>
                  </w:txbxContent>
                </v:textbox>
              </v:shape>
            </w:pict>
          </mc:Fallback>
        </mc:AlternateContent>
      </w:r>
      <w:r w:rsidR="00983F5D" w:rsidRPr="003045FD">
        <w:rPr>
          <w:noProof/>
          <w:lang w:eastAsia="fr-FR"/>
        </w:rPr>
        <mc:AlternateContent>
          <mc:Choice Requires="wps">
            <w:drawing>
              <wp:anchor distT="0" distB="0" distL="114300" distR="114300" simplePos="0" relativeHeight="251666432" behindDoc="0" locked="0" layoutInCell="1" allowOverlap="1" wp14:anchorId="100968C2" wp14:editId="70F849EA">
                <wp:simplePos x="0" y="0"/>
                <wp:positionH relativeFrom="column">
                  <wp:posOffset>3011584</wp:posOffset>
                </wp:positionH>
                <wp:positionV relativeFrom="paragraph">
                  <wp:posOffset>721028</wp:posOffset>
                </wp:positionV>
                <wp:extent cx="198783" cy="286247"/>
                <wp:effectExtent l="25400" t="0" r="17145" b="31750"/>
                <wp:wrapNone/>
                <wp:docPr id="12" name="Connecteur droit avec flèche 12"/>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DB6BD79" id="_x0000_t32" coordsize="21600,21600" o:spt="32" o:oned="t" path="m,l21600,21600e" filled="f">
                <v:path arrowok="t" fillok="f" o:connecttype="none"/>
                <o:lock v:ext="edit" shapetype="t"/>
              </v:shapetype>
              <v:shape id="Connecteur droit avec flèche 12" o:spid="_x0000_s1026" type="#_x0000_t32" style="position:absolute;left:0;text-align:left;margin-left:237.15pt;margin-top:56.75pt;width:15.65pt;height:22.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" strokecolor="red" strokeweight="1pt">
                <v:stroke endarrow="block" joinstyle="miter"/>
              </v:shape>
            </w:pict>
          </mc:Fallback>
        </mc:AlternateContent>
      </w:r>
      <w:r w:rsidR="00983F5D" w:rsidRPr="003045FD">
        <w:rPr>
          <w:noProof/>
          <w:lang w:eastAsia="fr-FR"/>
        </w:rPr>
        <mc:AlternateContent>
          <mc:Choice Requires="wps">
            <w:drawing>
              <wp:anchor distT="0" distB="0" distL="114300" distR="114300" simplePos="0" relativeHeight="251664384" behindDoc="0" locked="0" layoutInCell="1" allowOverlap="1" wp14:anchorId="4EB318B2" wp14:editId="7B90594B">
                <wp:simplePos x="0" y="0"/>
                <wp:positionH relativeFrom="column">
                  <wp:posOffset>3631813</wp:posOffset>
                </wp:positionH>
                <wp:positionV relativeFrom="paragraph">
                  <wp:posOffset>720835</wp:posOffset>
                </wp:positionV>
                <wp:extent cx="198783" cy="286247"/>
                <wp:effectExtent l="25400" t="0" r="17145" b="31750"/>
                <wp:wrapNone/>
                <wp:docPr id="11" name="Connecteur droit avec flèche 11"/>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D82698" id="Connecteur droit avec flèche 11" o:spid="_x0000_s1026" type="#_x0000_t32" style="position:absolute;left:0;text-align:left;margin-left:285.95pt;margin-top:56.75pt;width:15.65pt;height:22.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" strokecolor="red" strokeweight="1pt">
                <v:stroke endarrow="block" joinstyle="miter"/>
              </v:shape>
            </w:pict>
          </mc:Fallback>
        </mc:AlternateContent>
      </w:r>
      <w:r w:rsidR="00AB7CA9" w:rsidRPr="003045FD">
        <w:rPr>
          <w:noProof/>
          <w:lang w:eastAsia="fr-FR"/>
        </w:rPr>
        <w:drawing>
          <wp:inline distT="0" distB="0" distL="0" distR="0" wp14:anchorId="7CF8C9D4" wp14:editId="348884FF">
            <wp:extent cx="2005888" cy="2843784"/>
            <wp:effectExtent l="0" t="0" r="1270" b="1270"/>
            <wp:docPr id="40" name="Image 40" descr="C:\Users\user\Desktop\STAGE DE 6 MOIS  THEME2\PHOTOS\Camera\IMG_20180626_08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AGE DE 6 MOIS  THEME2\PHOTOS\Camera\IMG_20180626_0811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843" t="1525" r="23774" b="9279"/>
                    <a:stretch/>
                  </pic:blipFill>
                  <pic:spPr bwMode="auto">
                    <a:xfrm>
                      <a:off x="0" y="0"/>
                      <a:ext cx="2005888" cy="2843784"/>
                    </a:xfrm>
                    <a:prstGeom prst="rect">
                      <a:avLst/>
                    </a:prstGeom>
                    <a:noFill/>
                    <a:ln w="19050">
                      <a:noFill/>
                    </a:ln>
                    <a:extLst>
                      <a:ext uri="{53640926-AAD7-44D8-BBD7-CCE9431645EC}">
                        <a14:shadowObscured xmlns:a14="http://schemas.microsoft.com/office/drawing/2010/main"/>
                      </a:ext>
                    </a:extLst>
                  </pic:spPr>
                </pic:pic>
              </a:graphicData>
            </a:graphic>
          </wp:inline>
        </w:drawing>
      </w:r>
      <w:r w:rsidR="00983F5D" w:rsidRPr="003045FD">
        <w:rPr>
          <w:iCs/>
          <w:lang w:val="en-GB"/>
        </w:rPr>
        <w:t xml:space="preserve"> </w:t>
      </w:r>
      <w:r w:rsidR="00AB7CA9" w:rsidRPr="003045FD">
        <w:rPr>
          <w:noProof/>
        </w:rPr>
        <w:drawing>
          <wp:inline distT="0" distB="0" distL="0" distR="0" wp14:anchorId="75DEE3FD" wp14:editId="3AF58F9E">
            <wp:extent cx="3011064" cy="2843784"/>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1064" cy="2843784"/>
                    </a:xfrm>
                    <a:prstGeom prst="rect">
                      <a:avLst/>
                    </a:prstGeom>
                  </pic:spPr>
                </pic:pic>
              </a:graphicData>
            </a:graphic>
          </wp:inline>
        </w:drawing>
      </w:r>
      <w:r w:rsidR="00AE6EFF" w:rsidRPr="003045FD">
        <w:rPr>
          <w:iCs/>
        </w:rPr>
        <w:t xml:space="preserve"> </w:t>
      </w:r>
    </w:p>
    <w:p w14:paraId="4A45C442" w14:textId="77777777" w:rsidR="00AE6EFF" w:rsidRPr="003045FD" w:rsidRDefault="00AE6EFF" w:rsidP="00832EDA">
      <w:pPr>
        <w:jc w:val="both"/>
        <w:rPr>
          <w:iCs/>
        </w:rPr>
      </w:pPr>
    </w:p>
    <w:p w14:paraId="0339D73C" w14:textId="05FF2A58" w:rsidR="00AB7CA9" w:rsidRPr="003045FD" w:rsidRDefault="00693B49" w:rsidP="00832EDA">
      <w:pPr>
        <w:jc w:val="both"/>
        <w:rPr>
          <w:iCs/>
          <w:lang w:val="en-GB"/>
        </w:rPr>
      </w:pPr>
      <w:r w:rsidRPr="003045FD">
        <w:rPr>
          <w:noProof/>
          <w:lang w:eastAsia="fr-FR"/>
        </w:rPr>
        <mc:AlternateContent>
          <mc:Choice Requires="wps">
            <w:drawing>
              <wp:anchor distT="0" distB="0" distL="114300" distR="114300" simplePos="0" relativeHeight="251687936" behindDoc="0" locked="0" layoutInCell="1" allowOverlap="1" wp14:anchorId="29081A5B" wp14:editId="532A609D">
                <wp:simplePos x="0" y="0"/>
                <wp:positionH relativeFrom="column">
                  <wp:posOffset>3074670</wp:posOffset>
                </wp:positionH>
                <wp:positionV relativeFrom="paragraph">
                  <wp:posOffset>2558746</wp:posOffset>
                </wp:positionV>
                <wp:extent cx="262393" cy="274403"/>
                <wp:effectExtent l="0" t="0" r="17145" b="17780"/>
                <wp:wrapNone/>
                <wp:docPr id="23" name="Zone de texte 23"/>
                <wp:cNvGraphicFramePr/>
                <a:graphic xmlns:a="http://schemas.openxmlformats.org/drawingml/2006/main">
                  <a:graphicData uri="http://schemas.microsoft.com/office/word/2010/wordprocessingShape">
                    <wps:wsp>
                      <wps:cNvSpPr txBox="1"/>
                      <wps:spPr>
                        <a:xfrm>
                          <a:off x="0" y="0"/>
                          <a:ext cx="262393" cy="274403"/>
                        </a:xfrm>
                        <a:prstGeom prst="rect">
                          <a:avLst/>
                        </a:prstGeom>
                        <a:solidFill>
                          <a:schemeClr val="lt1"/>
                        </a:solidFill>
                        <a:ln w="6350">
                          <a:solidFill>
                            <a:prstClr val="black"/>
                          </a:solidFill>
                        </a:ln>
                      </wps:spPr>
                      <wps:txbx>
                        <w:txbxContent>
                          <w:p w14:paraId="371CFF7B" w14:textId="67F8204A" w:rsidR="00693B49" w:rsidRPr="00693B49" w:rsidRDefault="00693B49" w:rsidP="00693B49">
                            <w:pPr>
                              <w:rPr>
                                <w:b/>
                                <w:lang w:val="en-US"/>
                              </w:rPr>
                            </w:pPr>
                            <w:r>
                              <w:rPr>
                                <w:b/>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81A5B" id="Zone de texte 23" o:spid="_x0000_s1031" type="#_x0000_t202" style="position:absolute;left:0;text-align:left;margin-left:242.1pt;margin-top:201.5pt;width:20.65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" fillcolor="white [3201]" strokeweight=".5pt">
                <v:textbox>
                  <w:txbxContent>
                    <w:p w14:paraId="371CFF7B" w14:textId="67F8204A" w:rsidR="00693B49" w:rsidRPr="00693B49" w:rsidRDefault="00693B49" w:rsidP="00693B49">
                      <w:pPr>
                        <w:rPr>
                          <w:b/>
                          <w:lang w:val="en-US"/>
                        </w:rPr>
                      </w:pPr>
                      <w:r>
                        <w:rPr>
                          <w:b/>
                          <w:lang w:val="en-US"/>
                        </w:rPr>
                        <w:t>d</w:t>
                      </w:r>
                    </w:p>
                  </w:txbxContent>
                </v:textbox>
              </v:shape>
            </w:pict>
          </mc:Fallback>
        </mc:AlternateContent>
      </w:r>
      <w:r w:rsidRPr="003045FD">
        <w:rPr>
          <w:noProof/>
          <w:lang w:eastAsia="fr-FR"/>
        </w:rPr>
        <mc:AlternateContent>
          <mc:Choice Requires="wps">
            <w:drawing>
              <wp:anchor distT="0" distB="0" distL="114300" distR="114300" simplePos="0" relativeHeight="251685888" behindDoc="0" locked="0" layoutInCell="1" allowOverlap="1" wp14:anchorId="3B952007" wp14:editId="3566DA8D">
                <wp:simplePos x="0" y="0"/>
                <wp:positionH relativeFrom="column">
                  <wp:posOffset>-1905</wp:posOffset>
                </wp:positionH>
                <wp:positionV relativeFrom="paragraph">
                  <wp:posOffset>2559354</wp:posOffset>
                </wp:positionV>
                <wp:extent cx="262393" cy="274403"/>
                <wp:effectExtent l="0" t="0" r="17145" b="17780"/>
                <wp:wrapNone/>
                <wp:docPr id="22" name="Zone de texte 22"/>
                <wp:cNvGraphicFramePr/>
                <a:graphic xmlns:a="http://schemas.openxmlformats.org/drawingml/2006/main">
                  <a:graphicData uri="http://schemas.microsoft.com/office/word/2010/wordprocessingShape">
                    <wps:wsp>
                      <wps:cNvSpPr txBox="1"/>
                      <wps:spPr>
                        <a:xfrm>
                          <a:off x="0" y="0"/>
                          <a:ext cx="262393" cy="274403"/>
                        </a:xfrm>
                        <a:prstGeom prst="rect">
                          <a:avLst/>
                        </a:prstGeom>
                        <a:solidFill>
                          <a:schemeClr val="lt1"/>
                        </a:solidFill>
                        <a:ln w="6350">
                          <a:solidFill>
                            <a:prstClr val="black"/>
                          </a:solidFill>
                        </a:ln>
                      </wps:spPr>
                      <wps:txbx>
                        <w:txbxContent>
                          <w:p w14:paraId="28867B96" w14:textId="39A4401E" w:rsidR="00693B49" w:rsidRPr="00693B49" w:rsidRDefault="00693B49" w:rsidP="00693B49">
                            <w:pPr>
                              <w:rPr>
                                <w:b/>
                                <w:lang w:val="en-US"/>
                              </w:rPr>
                            </w:pPr>
                            <w:r>
                              <w:rPr>
                                <w:b/>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52007" id="Zone de texte 22" o:spid="_x0000_s1032" type="#_x0000_t202" style="position:absolute;left:0;text-align:left;margin-left:-.15pt;margin-top:201.5pt;width:20.65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" fillcolor="white [3201]" strokeweight=".5pt">
                <v:textbox>
                  <w:txbxContent>
                    <w:p w14:paraId="28867B96" w14:textId="39A4401E" w:rsidR="00693B49" w:rsidRPr="00693B49" w:rsidRDefault="00693B49" w:rsidP="00693B49">
                      <w:pPr>
                        <w:rPr>
                          <w:b/>
                          <w:lang w:val="en-US"/>
                        </w:rPr>
                      </w:pPr>
                      <w:r>
                        <w:rPr>
                          <w:b/>
                          <w:lang w:val="en-US"/>
                        </w:rPr>
                        <w:t>c</w:t>
                      </w:r>
                    </w:p>
                  </w:txbxContent>
                </v:textbox>
              </v:shape>
            </w:pict>
          </mc:Fallback>
        </mc:AlternateContent>
      </w:r>
      <w:r w:rsidR="00983F5D" w:rsidRPr="003045FD">
        <w:rPr>
          <w:noProof/>
          <w:lang w:eastAsia="fr-FR"/>
        </w:rPr>
        <mc:AlternateContent>
          <mc:Choice Requires="wps">
            <w:drawing>
              <wp:anchor distT="0" distB="0" distL="114300" distR="114300" simplePos="0" relativeHeight="251680768" behindDoc="0" locked="0" layoutInCell="1" allowOverlap="1" wp14:anchorId="647392D1" wp14:editId="369DCFAE">
                <wp:simplePos x="0" y="0"/>
                <wp:positionH relativeFrom="column">
                  <wp:posOffset>4434343</wp:posOffset>
                </wp:positionH>
                <wp:positionV relativeFrom="paragraph">
                  <wp:posOffset>1472896</wp:posOffset>
                </wp:positionV>
                <wp:extent cx="198783" cy="286247"/>
                <wp:effectExtent l="25400" t="0" r="17145" b="31750"/>
                <wp:wrapNone/>
                <wp:docPr id="19" name="Connecteur droit avec flèche 19"/>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97140A" id="Connecteur droit avec flèche 19" o:spid="_x0000_s1026" type="#_x0000_t32" style="position:absolute;left:0;text-align:left;margin-left:349.15pt;margin-top:116pt;width:15.65pt;height:22.5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" strokecolor="red" strokeweight="1pt">
                <v:stroke endarrow="block" joinstyle="miter"/>
              </v:shape>
            </w:pict>
          </mc:Fallback>
        </mc:AlternateContent>
      </w:r>
      <w:r w:rsidR="00983F5D" w:rsidRPr="003045FD">
        <w:rPr>
          <w:noProof/>
          <w:lang w:eastAsia="fr-FR"/>
        </w:rPr>
        <mc:AlternateContent>
          <mc:Choice Requires="wps">
            <w:drawing>
              <wp:anchor distT="0" distB="0" distL="114300" distR="114300" simplePos="0" relativeHeight="251678720" behindDoc="0" locked="0" layoutInCell="1" allowOverlap="1" wp14:anchorId="6BCB55AD" wp14:editId="5148F1EE">
                <wp:simplePos x="0" y="0"/>
                <wp:positionH relativeFrom="column">
                  <wp:posOffset>3409950</wp:posOffset>
                </wp:positionH>
                <wp:positionV relativeFrom="paragraph">
                  <wp:posOffset>821856</wp:posOffset>
                </wp:positionV>
                <wp:extent cx="198783" cy="286247"/>
                <wp:effectExtent l="25400" t="0" r="17145" b="31750"/>
                <wp:wrapNone/>
                <wp:docPr id="18" name="Connecteur droit avec flèche 18"/>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3613CE" id="Connecteur droit avec flèche 18" o:spid="_x0000_s1026" type="#_x0000_t32" style="position:absolute;left:0;text-align:left;margin-left:268.5pt;margin-top:64.7pt;width:15.65pt;height:22.5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" strokecolor="red" strokeweight="1pt">
                <v:stroke endarrow="block" joinstyle="miter"/>
              </v:shape>
            </w:pict>
          </mc:Fallback>
        </mc:AlternateContent>
      </w:r>
      <w:r w:rsidR="00983F5D" w:rsidRPr="003045FD">
        <w:rPr>
          <w:noProof/>
          <w:lang w:eastAsia="fr-FR"/>
        </w:rPr>
        <mc:AlternateContent>
          <mc:Choice Requires="wps">
            <w:drawing>
              <wp:anchor distT="0" distB="0" distL="114300" distR="114300" simplePos="0" relativeHeight="251676672" behindDoc="0" locked="0" layoutInCell="1" allowOverlap="1" wp14:anchorId="40C7284D" wp14:editId="07A788BA">
                <wp:simplePos x="0" y="0"/>
                <wp:positionH relativeFrom="column">
                  <wp:posOffset>3806190</wp:posOffset>
                </wp:positionH>
                <wp:positionV relativeFrom="paragraph">
                  <wp:posOffset>1306416</wp:posOffset>
                </wp:positionV>
                <wp:extent cx="198783" cy="286247"/>
                <wp:effectExtent l="25400" t="0" r="17145" b="31750"/>
                <wp:wrapNone/>
                <wp:docPr id="17" name="Connecteur droit avec flèche 17"/>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51F331" id="Connecteur droit avec flèche 17" o:spid="_x0000_s1026" type="#_x0000_t32" style="position:absolute;left:0;text-align:left;margin-left:299.7pt;margin-top:102.85pt;width:15.65pt;height:22.5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" strokecolor="red" strokeweight="1pt">
                <v:stroke endarrow="block" joinstyle="miter"/>
              </v:shape>
            </w:pict>
          </mc:Fallback>
        </mc:AlternateContent>
      </w:r>
      <w:r w:rsidR="00983F5D" w:rsidRPr="003045FD">
        <w:rPr>
          <w:noProof/>
          <w:lang w:eastAsia="fr-FR"/>
        </w:rPr>
        <mc:AlternateContent>
          <mc:Choice Requires="wps">
            <w:drawing>
              <wp:anchor distT="0" distB="0" distL="114300" distR="114300" simplePos="0" relativeHeight="251674624" behindDoc="0" locked="0" layoutInCell="1" allowOverlap="1" wp14:anchorId="6E6E0B2F" wp14:editId="0F9E03D3">
                <wp:simplePos x="0" y="0"/>
                <wp:positionH relativeFrom="column">
                  <wp:posOffset>4052680</wp:posOffset>
                </wp:positionH>
                <wp:positionV relativeFrom="paragraph">
                  <wp:posOffset>535140</wp:posOffset>
                </wp:positionV>
                <wp:extent cx="198783" cy="286247"/>
                <wp:effectExtent l="25400" t="0" r="17145" b="31750"/>
                <wp:wrapNone/>
                <wp:docPr id="16" name="Connecteur droit avec flèche 16"/>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E24C86" id="Connecteur droit avec flèche 16" o:spid="_x0000_s1026" type="#_x0000_t32" style="position:absolute;left:0;text-align:left;margin-left:319.1pt;margin-top:42.15pt;width:15.65pt;height:22.5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" strokecolor="red" strokeweight="1pt">
                <v:stroke endarrow="block" joinstyle="miter"/>
              </v:shape>
            </w:pict>
          </mc:Fallback>
        </mc:AlternateContent>
      </w:r>
      <w:r w:rsidR="00983F5D" w:rsidRPr="003045FD">
        <w:rPr>
          <w:noProof/>
          <w:lang w:eastAsia="fr-FR"/>
        </w:rPr>
        <mc:AlternateContent>
          <mc:Choice Requires="wps">
            <w:drawing>
              <wp:anchor distT="0" distB="0" distL="114300" distR="114300" simplePos="0" relativeHeight="251672576" behindDoc="0" locked="0" layoutInCell="1" allowOverlap="1" wp14:anchorId="1DC4F246" wp14:editId="116861A6">
                <wp:simplePos x="0" y="0"/>
                <wp:positionH relativeFrom="column">
                  <wp:posOffset>1540648</wp:posOffset>
                </wp:positionH>
                <wp:positionV relativeFrom="paragraph">
                  <wp:posOffset>884500</wp:posOffset>
                </wp:positionV>
                <wp:extent cx="198783" cy="286247"/>
                <wp:effectExtent l="25400" t="0" r="17145" b="31750"/>
                <wp:wrapNone/>
                <wp:docPr id="15" name="Connecteur droit avec flèche 15"/>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7D0FC0" id="Connecteur droit avec flèche 15" o:spid="_x0000_s1026" type="#_x0000_t32" style="position:absolute;left:0;text-align:left;margin-left:121.3pt;margin-top:69.65pt;width:15.65pt;height:22.5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" strokecolor="red" strokeweight="1pt">
                <v:stroke endarrow="block" joinstyle="miter"/>
              </v:shape>
            </w:pict>
          </mc:Fallback>
        </mc:AlternateContent>
      </w:r>
      <w:r w:rsidR="00983F5D" w:rsidRPr="003045FD">
        <w:rPr>
          <w:noProof/>
          <w:lang w:eastAsia="fr-FR"/>
        </w:rPr>
        <mc:AlternateContent>
          <mc:Choice Requires="wps">
            <w:drawing>
              <wp:anchor distT="0" distB="0" distL="114300" distR="114300" simplePos="0" relativeHeight="251670528" behindDoc="0" locked="0" layoutInCell="1" allowOverlap="1" wp14:anchorId="43C4290A" wp14:editId="01DFA1E6">
                <wp:simplePos x="0" y="0"/>
                <wp:positionH relativeFrom="column">
                  <wp:posOffset>1946164</wp:posOffset>
                </wp:positionH>
                <wp:positionV relativeFrom="paragraph">
                  <wp:posOffset>1592166</wp:posOffset>
                </wp:positionV>
                <wp:extent cx="198783" cy="286247"/>
                <wp:effectExtent l="25400" t="0" r="17145" b="31750"/>
                <wp:wrapNone/>
                <wp:docPr id="14" name="Connecteur droit avec flèche 14"/>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6FCA20" id="Connecteur droit avec flèche 14" o:spid="_x0000_s1026" type="#_x0000_t32" style="position:absolute;left:0;text-align:left;margin-left:153.25pt;margin-top:125.35pt;width:15.65pt;height:22.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" strokecolor="red" strokeweight="1pt">
                <v:stroke endarrow="block" joinstyle="miter"/>
              </v:shape>
            </w:pict>
          </mc:Fallback>
        </mc:AlternateContent>
      </w:r>
      <w:r w:rsidR="00983F5D" w:rsidRPr="003045FD">
        <w:rPr>
          <w:noProof/>
          <w:lang w:eastAsia="fr-FR"/>
        </w:rPr>
        <mc:AlternateContent>
          <mc:Choice Requires="wps">
            <w:drawing>
              <wp:anchor distT="0" distB="0" distL="114300" distR="114300" simplePos="0" relativeHeight="251668480" behindDoc="0" locked="0" layoutInCell="1" allowOverlap="1" wp14:anchorId="24094E8E" wp14:editId="6840CF29">
                <wp:simplePos x="0" y="0"/>
                <wp:positionH relativeFrom="column">
                  <wp:posOffset>1890505</wp:posOffset>
                </wp:positionH>
                <wp:positionV relativeFrom="paragraph">
                  <wp:posOffset>820890</wp:posOffset>
                </wp:positionV>
                <wp:extent cx="198783" cy="286247"/>
                <wp:effectExtent l="25400" t="0" r="17145" b="31750"/>
                <wp:wrapNone/>
                <wp:docPr id="13" name="Connecteur droit avec flèche 13"/>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35339D" id="Connecteur droit avec flèche 13" o:spid="_x0000_s1026" type="#_x0000_t32" style="position:absolute;left:0;text-align:left;margin-left:148.85pt;margin-top:64.65pt;width:15.65pt;height:22.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" strokecolor="red" strokeweight="1pt">
                <v:stroke endarrow="block" joinstyle="miter"/>
              </v:shape>
            </w:pict>
          </mc:Fallback>
        </mc:AlternateContent>
      </w:r>
      <w:r w:rsidR="00AB7CA9" w:rsidRPr="003045FD">
        <w:rPr>
          <w:noProof/>
        </w:rPr>
        <w:drawing>
          <wp:inline distT="0" distB="0" distL="0" distR="0" wp14:anchorId="1E589842" wp14:editId="6BD91769">
            <wp:extent cx="3029651" cy="2843784"/>
            <wp:effectExtent l="0" t="0" r="5715"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29651" cy="2843784"/>
                    </a:xfrm>
                    <a:prstGeom prst="rect">
                      <a:avLst/>
                    </a:prstGeom>
                  </pic:spPr>
                </pic:pic>
              </a:graphicData>
            </a:graphic>
          </wp:inline>
        </w:drawing>
      </w:r>
      <w:r w:rsidR="00AB7CA9" w:rsidRPr="003045FD">
        <w:rPr>
          <w:iCs/>
          <w:lang w:val="en-GB"/>
        </w:rPr>
        <w:t xml:space="preserve"> </w:t>
      </w:r>
      <w:r w:rsidR="00AB7CA9" w:rsidRPr="003045FD">
        <w:rPr>
          <w:noProof/>
        </w:rPr>
        <w:drawing>
          <wp:inline distT="0" distB="0" distL="0" distR="0" wp14:anchorId="655A6AEB" wp14:editId="1DCD5C30">
            <wp:extent cx="2377440" cy="2841785"/>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77440" cy="2841785"/>
                    </a:xfrm>
                    <a:prstGeom prst="rect">
                      <a:avLst/>
                    </a:prstGeom>
                  </pic:spPr>
                </pic:pic>
              </a:graphicData>
            </a:graphic>
          </wp:inline>
        </w:drawing>
      </w:r>
    </w:p>
    <w:p w14:paraId="429101DC" w14:textId="33DAEA98" w:rsidR="00983F5D" w:rsidRPr="003045FD" w:rsidRDefault="00983F5D" w:rsidP="00693B49">
      <w:pPr>
        <w:spacing w:line="480" w:lineRule="auto"/>
        <w:jc w:val="both"/>
        <w:rPr>
          <w:iCs/>
          <w:lang w:val="en-GB"/>
        </w:rPr>
      </w:pPr>
      <w:r w:rsidRPr="003045FD">
        <w:rPr>
          <w:iCs/>
          <w:lang w:val="en-GB"/>
        </w:rPr>
        <w:t>Figure 9: Groups of symptoms observed 21 days after infiltration of mango leaves with the nutrient broth containing fruit flies captured manually</w:t>
      </w:r>
    </w:p>
    <w:p w14:paraId="4383642F" w14:textId="1AFDCCEC" w:rsidR="00AB7CA9" w:rsidRPr="003045FD" w:rsidRDefault="00983F5D" w:rsidP="00693B49">
      <w:pPr>
        <w:spacing w:line="480" w:lineRule="auto"/>
        <w:jc w:val="both"/>
        <w:rPr>
          <w:iCs/>
          <w:lang w:val="en-GB"/>
        </w:rPr>
      </w:pPr>
      <w:r w:rsidRPr="003045FD">
        <w:rPr>
          <w:iCs/>
          <w:lang w:val="en-GB"/>
        </w:rPr>
        <w:t xml:space="preserve">a: absence of spots; b: oily and smooth spots; </w:t>
      </w:r>
      <w:r w:rsidR="00693B49" w:rsidRPr="003045FD">
        <w:rPr>
          <w:iCs/>
          <w:lang w:val="en-GB"/>
        </w:rPr>
        <w:t xml:space="preserve">c: </w:t>
      </w:r>
      <w:r w:rsidRPr="003045FD">
        <w:rPr>
          <w:iCs/>
          <w:lang w:val="en-GB"/>
        </w:rPr>
        <w:t xml:space="preserve">brown and smooth spots; </w:t>
      </w:r>
      <w:r w:rsidR="00693B49" w:rsidRPr="003045FD">
        <w:rPr>
          <w:iCs/>
          <w:lang w:val="en-GB"/>
        </w:rPr>
        <w:t xml:space="preserve">d: </w:t>
      </w:r>
      <w:r w:rsidRPr="003045FD">
        <w:rPr>
          <w:iCs/>
          <w:lang w:val="en-GB"/>
        </w:rPr>
        <w:t>black and rough spots.</w:t>
      </w:r>
    </w:p>
    <w:p w14:paraId="6CE87ED2" w14:textId="1637D2E2" w:rsidR="00E81C5D" w:rsidRPr="003045FD" w:rsidRDefault="00E81C5D" w:rsidP="000978EB">
      <w:pPr>
        <w:pStyle w:val="ListParagraph"/>
        <w:numPr>
          <w:ilvl w:val="0"/>
          <w:numId w:val="6"/>
        </w:numPr>
        <w:jc w:val="both"/>
        <w:rPr>
          <w:b/>
          <w:iCs/>
          <w:lang w:val="en-GB"/>
        </w:rPr>
      </w:pPr>
      <w:r w:rsidRPr="003045FD">
        <w:rPr>
          <w:b/>
          <w:iCs/>
          <w:lang w:val="en-GB"/>
        </w:rPr>
        <w:lastRenderedPageBreak/>
        <w:t>DISCUSSION</w:t>
      </w:r>
      <w:r w:rsidR="00AB7CA9" w:rsidRPr="003045FD">
        <w:rPr>
          <w:b/>
          <w:iCs/>
          <w:lang w:val="en-GB"/>
        </w:rPr>
        <w:t xml:space="preserve"> </w:t>
      </w:r>
    </w:p>
    <w:p w14:paraId="3D7FFB55" w14:textId="51217157" w:rsidR="00E81C5D" w:rsidRPr="003045FD" w:rsidRDefault="00E81C5D" w:rsidP="00DC3438">
      <w:pPr>
        <w:jc w:val="both"/>
        <w:rPr>
          <w:iCs/>
          <w:lang w:val="en-GB"/>
        </w:rPr>
      </w:pPr>
      <w:r w:rsidRPr="003045FD">
        <w:rPr>
          <w:iCs/>
          <w:lang w:val="en-GB"/>
        </w:rPr>
        <w:t xml:space="preserve">Fruit flies collected from traps and mangoes had established a presence in the four orchards selected in this study. Nine species of fruit flies were identified from the trapping system with torula yeast or M3 </w:t>
      </w:r>
      <w:r w:rsidR="00F24EC2" w:rsidRPr="003045FD">
        <w:rPr>
          <w:iCs/>
          <w:lang w:val="en-GB"/>
        </w:rPr>
        <w:t>bait station</w:t>
      </w:r>
      <w:r w:rsidRPr="003045FD">
        <w:rPr>
          <w:iCs/>
          <w:lang w:val="en-GB"/>
        </w:rPr>
        <w:t xml:space="preserve">. Three of these species cause serious damage to mangoes. These are </w:t>
      </w:r>
      <w:proofErr w:type="spellStart"/>
      <w:r w:rsidRPr="003045FD">
        <w:rPr>
          <w:i/>
          <w:iCs/>
          <w:lang w:val="en-GB"/>
        </w:rPr>
        <w:t>Bactrocera</w:t>
      </w:r>
      <w:proofErr w:type="spellEnd"/>
      <w:r w:rsidRPr="003045FD">
        <w:rPr>
          <w:i/>
          <w:iCs/>
          <w:lang w:val="en-GB"/>
        </w:rPr>
        <w:t xml:space="preserve"> dorsalis</w:t>
      </w:r>
      <w:r w:rsidRPr="003045FD">
        <w:rPr>
          <w:iCs/>
          <w:lang w:val="en-GB"/>
        </w:rPr>
        <w:t xml:space="preserve">, </w:t>
      </w:r>
      <w:proofErr w:type="spellStart"/>
      <w:r w:rsidRPr="003045FD">
        <w:rPr>
          <w:i/>
          <w:iCs/>
          <w:lang w:val="en-GB"/>
        </w:rPr>
        <w:t>Ceratitis</w:t>
      </w:r>
      <w:proofErr w:type="spellEnd"/>
      <w:r w:rsidRPr="003045FD">
        <w:rPr>
          <w:i/>
          <w:iCs/>
          <w:lang w:val="en-GB"/>
        </w:rPr>
        <w:t xml:space="preserve"> </w:t>
      </w:r>
      <w:proofErr w:type="spellStart"/>
      <w:r w:rsidRPr="003045FD">
        <w:rPr>
          <w:i/>
          <w:iCs/>
          <w:lang w:val="en-GB"/>
        </w:rPr>
        <w:t>cosyra</w:t>
      </w:r>
      <w:proofErr w:type="spellEnd"/>
      <w:r w:rsidRPr="003045FD">
        <w:rPr>
          <w:iCs/>
          <w:lang w:val="en-GB"/>
        </w:rPr>
        <w:t xml:space="preserve"> and </w:t>
      </w:r>
      <w:proofErr w:type="spellStart"/>
      <w:r w:rsidRPr="003045FD">
        <w:rPr>
          <w:i/>
          <w:iCs/>
          <w:lang w:val="en-GB"/>
        </w:rPr>
        <w:t>Ceratitis</w:t>
      </w:r>
      <w:proofErr w:type="spellEnd"/>
      <w:r w:rsidRPr="003045FD">
        <w:rPr>
          <w:i/>
          <w:iCs/>
          <w:lang w:val="en-GB"/>
        </w:rPr>
        <w:t xml:space="preserve"> </w:t>
      </w:r>
      <w:proofErr w:type="spellStart"/>
      <w:r w:rsidRPr="003045FD">
        <w:rPr>
          <w:i/>
          <w:iCs/>
          <w:lang w:val="en-GB"/>
        </w:rPr>
        <w:t>silvestrii</w:t>
      </w:r>
      <w:proofErr w:type="spellEnd"/>
      <w:r w:rsidRPr="003045FD">
        <w:rPr>
          <w:iCs/>
          <w:lang w:val="en-GB"/>
        </w:rPr>
        <w:t>, representing 62.10%, 37.49% and 0.41% of the fruit flies that had emerged from the incubated mangoes, respectively. Ouédraogo (2011) rep</w:t>
      </w:r>
      <w:r w:rsidR="002850FA" w:rsidRPr="003045FD">
        <w:rPr>
          <w:iCs/>
          <w:lang w:val="en-GB"/>
        </w:rPr>
        <w:t>ort</w:t>
      </w:r>
      <w:r w:rsidRPr="003045FD">
        <w:rPr>
          <w:iCs/>
          <w:lang w:val="en-GB"/>
        </w:rPr>
        <w:t xml:space="preserve"> that these three</w:t>
      </w:r>
      <w:r w:rsidR="002850FA" w:rsidRPr="003045FD">
        <w:rPr>
          <w:iCs/>
          <w:lang w:val="en-GB"/>
        </w:rPr>
        <w:t xml:space="preserve"> species of fruit flies infest</w:t>
      </w:r>
      <w:r w:rsidRPr="003045FD">
        <w:rPr>
          <w:iCs/>
          <w:lang w:val="en-GB"/>
        </w:rPr>
        <w:t xml:space="preserve"> mangoes in the same study area. These species are polyphagous insects that attack other cultivated and wild fruits (Zida et al.</w:t>
      </w:r>
      <w:r w:rsidR="00A07339" w:rsidRPr="003045FD">
        <w:rPr>
          <w:iCs/>
          <w:lang w:val="en-GB"/>
        </w:rPr>
        <w:t>,</w:t>
      </w:r>
      <w:r w:rsidRPr="003045FD">
        <w:rPr>
          <w:iCs/>
          <w:lang w:val="en-GB"/>
        </w:rPr>
        <w:t xml:space="preserve"> 2020 a).</w:t>
      </w:r>
    </w:p>
    <w:p w14:paraId="71D9B934" w14:textId="77777777" w:rsidR="00E81C5D" w:rsidRPr="003045FD" w:rsidRDefault="00E81C5D" w:rsidP="00E13623">
      <w:pPr>
        <w:jc w:val="both"/>
        <w:rPr>
          <w:iCs/>
          <w:lang w:val="en-GB"/>
        </w:rPr>
      </w:pPr>
      <w:r w:rsidRPr="003045FD">
        <w:rPr>
          <w:iCs/>
          <w:lang w:val="en-GB"/>
        </w:rPr>
        <w:t xml:space="preserve">The high attack rate and severity </w:t>
      </w:r>
      <w:r w:rsidRPr="003045FD">
        <w:rPr>
          <w:iCs/>
          <w:highlight w:val="yellow"/>
          <w:lang w:val="en-GB"/>
        </w:rPr>
        <w:t>of the attacks in the Bobo-Dioulasso orchards could be attributed to the mango varieties (Kent, Brooks) that were sampled. Previous studies have shown that fruit flies prefer to lay eg</w:t>
      </w:r>
      <w:r w:rsidRPr="003045FD">
        <w:rPr>
          <w:iCs/>
          <w:lang w:val="en-GB"/>
        </w:rPr>
        <w:t>gs in certain mango varieties.</w:t>
      </w:r>
    </w:p>
    <w:p w14:paraId="2D228EAE" w14:textId="3BF49969" w:rsidR="00E81C5D" w:rsidRPr="003045FD" w:rsidRDefault="00E81C5D" w:rsidP="00E13623">
      <w:pPr>
        <w:jc w:val="both"/>
        <w:rPr>
          <w:iCs/>
          <w:lang w:val="en-GB"/>
        </w:rPr>
      </w:pPr>
      <w:r w:rsidRPr="003045FD">
        <w:rPr>
          <w:iCs/>
          <w:lang w:val="en-GB"/>
        </w:rPr>
        <w:t xml:space="preserve">Incubations of the mango samples showing symptoms of mango bacterial </w:t>
      </w:r>
      <w:r w:rsidR="00E13623" w:rsidRPr="003045FD">
        <w:rPr>
          <w:iCs/>
          <w:lang w:val="en-GB"/>
        </w:rPr>
        <w:t>canker</w:t>
      </w:r>
      <w:r w:rsidRPr="003045FD">
        <w:rPr>
          <w:iCs/>
          <w:lang w:val="en-GB"/>
        </w:rPr>
        <w:t xml:space="preserve"> allowed the isolation of the bacterium </w:t>
      </w:r>
      <w:r w:rsidRPr="003045FD">
        <w:rPr>
          <w:i/>
          <w:iCs/>
          <w:lang w:val="en-GB"/>
        </w:rPr>
        <w:t xml:space="preserve">X. </w:t>
      </w:r>
      <w:proofErr w:type="spellStart"/>
      <w:r w:rsidRPr="003045FD">
        <w:rPr>
          <w:i/>
          <w:iCs/>
          <w:lang w:val="en-GB"/>
        </w:rPr>
        <w:t>citri</w:t>
      </w:r>
      <w:proofErr w:type="spellEnd"/>
      <w:r w:rsidRPr="003045FD">
        <w:rPr>
          <w:i/>
          <w:iCs/>
          <w:lang w:val="en-GB"/>
        </w:rPr>
        <w:t xml:space="preserve"> </w:t>
      </w:r>
      <w:proofErr w:type="spellStart"/>
      <w:r w:rsidRPr="003045FD">
        <w:rPr>
          <w:lang w:val="en-GB"/>
        </w:rPr>
        <w:t>pv</w:t>
      </w:r>
      <w:proofErr w:type="spellEnd"/>
      <w:r w:rsidR="00E13623" w:rsidRPr="003045FD">
        <w:rPr>
          <w:lang w:val="en-GB"/>
        </w:rPr>
        <w:t>.</w:t>
      </w:r>
      <w:r w:rsidRPr="003045FD">
        <w:rPr>
          <w:i/>
          <w:iCs/>
          <w:lang w:val="en-GB"/>
        </w:rPr>
        <w:t xml:space="preserve"> </w:t>
      </w:r>
      <w:proofErr w:type="spellStart"/>
      <w:r w:rsidRPr="003045FD">
        <w:rPr>
          <w:i/>
          <w:iCs/>
          <w:lang w:val="en-GB"/>
        </w:rPr>
        <w:t>mangiferaeindicae</w:t>
      </w:r>
      <w:proofErr w:type="spellEnd"/>
      <w:r w:rsidRPr="003045FD">
        <w:rPr>
          <w:iCs/>
          <w:lang w:val="en-GB"/>
        </w:rPr>
        <w:t xml:space="preserve">. The bacterium was isolated from all varieties of mangoes (Kent, Keitt, Valencia) that were sampled. This bacterium was also isolated by </w:t>
      </w:r>
      <w:proofErr w:type="spellStart"/>
      <w:r w:rsidRPr="003045FD">
        <w:rPr>
          <w:iCs/>
          <w:lang w:val="en-GB"/>
        </w:rPr>
        <w:t>Zombré</w:t>
      </w:r>
      <w:proofErr w:type="spellEnd"/>
      <w:r w:rsidRPr="003045FD">
        <w:rPr>
          <w:iCs/>
          <w:lang w:val="en-GB"/>
        </w:rPr>
        <w:t xml:space="preserve"> (2016) from many mango varieties in Burkina Faso.</w:t>
      </w:r>
    </w:p>
    <w:p w14:paraId="2005AD30" w14:textId="3A857920" w:rsidR="00E81C5D" w:rsidRPr="003045FD" w:rsidRDefault="00E81C5D" w:rsidP="00DC3438">
      <w:pPr>
        <w:jc w:val="both"/>
        <w:rPr>
          <w:iCs/>
          <w:lang w:val="en-GB"/>
        </w:rPr>
      </w:pPr>
      <w:r w:rsidRPr="003045FD">
        <w:rPr>
          <w:iCs/>
          <w:lang w:val="en-GB"/>
        </w:rPr>
        <w:t xml:space="preserve">The emergence of fruit flies and the presence of the bacterium </w:t>
      </w:r>
      <w:r w:rsidRPr="003045FD">
        <w:rPr>
          <w:i/>
          <w:iCs/>
          <w:lang w:val="en-GB"/>
        </w:rPr>
        <w:t xml:space="preserve">X. </w:t>
      </w:r>
      <w:proofErr w:type="spellStart"/>
      <w:r w:rsidRPr="003045FD">
        <w:rPr>
          <w:i/>
          <w:iCs/>
          <w:lang w:val="en-GB"/>
        </w:rPr>
        <w:t>citri</w:t>
      </w:r>
      <w:proofErr w:type="spellEnd"/>
      <w:r w:rsidRPr="003045FD">
        <w:rPr>
          <w:i/>
          <w:iCs/>
          <w:lang w:val="en-GB"/>
        </w:rPr>
        <w:t xml:space="preserve"> </w:t>
      </w:r>
      <w:proofErr w:type="spellStart"/>
      <w:r w:rsidRPr="003045FD">
        <w:rPr>
          <w:lang w:val="en-GB"/>
        </w:rPr>
        <w:t>pv</w:t>
      </w:r>
      <w:proofErr w:type="spellEnd"/>
      <w:r w:rsidRPr="003045FD">
        <w:rPr>
          <w:i/>
          <w:iCs/>
          <w:lang w:val="en-GB"/>
        </w:rPr>
        <w:t xml:space="preserve">. </w:t>
      </w:r>
      <w:proofErr w:type="spellStart"/>
      <w:r w:rsidRPr="003045FD">
        <w:rPr>
          <w:i/>
          <w:iCs/>
          <w:lang w:val="en-GB"/>
        </w:rPr>
        <w:t>mangiferaeindicae</w:t>
      </w:r>
      <w:proofErr w:type="spellEnd"/>
      <w:r w:rsidRPr="003045FD">
        <w:rPr>
          <w:iCs/>
          <w:lang w:val="en-GB"/>
        </w:rPr>
        <w:t xml:space="preserve"> in all mango production areas in West Africa represent a plague for the mango sector. The formal presence of fruit flies and this bacterium has previously been revealed in the main mango-producing areas in western Burkina Faso, notably in the provinces </w:t>
      </w:r>
      <w:proofErr w:type="spellStart"/>
      <w:r w:rsidRPr="003045FD">
        <w:rPr>
          <w:iCs/>
          <w:lang w:val="en-GB"/>
        </w:rPr>
        <w:t>Houet</w:t>
      </w:r>
      <w:proofErr w:type="spellEnd"/>
      <w:r w:rsidRPr="003045FD">
        <w:rPr>
          <w:iCs/>
          <w:lang w:val="en-GB"/>
        </w:rPr>
        <w:t xml:space="preserve">, </w:t>
      </w:r>
      <w:proofErr w:type="spellStart"/>
      <w:r w:rsidRPr="003045FD">
        <w:rPr>
          <w:iCs/>
          <w:lang w:val="en-GB"/>
        </w:rPr>
        <w:t>Kénédougou</w:t>
      </w:r>
      <w:proofErr w:type="spellEnd"/>
      <w:r w:rsidRPr="003045FD">
        <w:rPr>
          <w:iCs/>
          <w:lang w:val="en-GB"/>
        </w:rPr>
        <w:t xml:space="preserve"> and </w:t>
      </w:r>
      <w:proofErr w:type="spellStart"/>
      <w:r w:rsidRPr="003045FD">
        <w:rPr>
          <w:iCs/>
          <w:lang w:val="en-GB"/>
        </w:rPr>
        <w:t>Comoé</w:t>
      </w:r>
      <w:proofErr w:type="spellEnd"/>
      <w:r w:rsidRPr="003045FD">
        <w:rPr>
          <w:iCs/>
          <w:lang w:val="en-GB"/>
        </w:rPr>
        <w:t xml:space="preserve"> (</w:t>
      </w:r>
      <w:proofErr w:type="spellStart"/>
      <w:r w:rsidRPr="003045FD">
        <w:rPr>
          <w:iCs/>
          <w:lang w:val="en-GB"/>
        </w:rPr>
        <w:t>Ouédraogo</w:t>
      </w:r>
      <w:proofErr w:type="spellEnd"/>
      <w:r w:rsidR="00A07339" w:rsidRPr="003045FD">
        <w:rPr>
          <w:iCs/>
          <w:lang w:val="en-GB"/>
        </w:rPr>
        <w:t>,</w:t>
      </w:r>
      <w:r w:rsidRPr="003045FD">
        <w:rPr>
          <w:iCs/>
          <w:lang w:val="en-GB"/>
        </w:rPr>
        <w:t xml:space="preserve"> 2011; </w:t>
      </w:r>
      <w:proofErr w:type="spellStart"/>
      <w:r w:rsidRPr="003045FD">
        <w:rPr>
          <w:iCs/>
          <w:lang w:val="en-GB"/>
        </w:rPr>
        <w:t>Zombré</w:t>
      </w:r>
      <w:proofErr w:type="spellEnd"/>
      <w:r w:rsidR="008574A1" w:rsidRPr="003045FD">
        <w:rPr>
          <w:iCs/>
          <w:lang w:val="en-GB"/>
        </w:rPr>
        <w:t xml:space="preserve"> et al.</w:t>
      </w:r>
      <w:r w:rsidR="00A07339" w:rsidRPr="003045FD">
        <w:rPr>
          <w:iCs/>
          <w:lang w:val="en-GB"/>
        </w:rPr>
        <w:t>,</w:t>
      </w:r>
      <w:r w:rsidRPr="003045FD">
        <w:rPr>
          <w:iCs/>
          <w:lang w:val="en-GB"/>
        </w:rPr>
        <w:t xml:space="preserve"> 2016). However, no study has established the ecological relationship between these two pests, both of which are associated with mangoes. In our study, the sampled mangoes exhibited both fruit fly </w:t>
      </w:r>
      <w:r w:rsidR="00CD185F" w:rsidRPr="003045FD">
        <w:rPr>
          <w:iCs/>
          <w:lang w:val="en-GB"/>
        </w:rPr>
        <w:t>stings</w:t>
      </w:r>
      <w:r w:rsidRPr="003045FD">
        <w:rPr>
          <w:iCs/>
          <w:lang w:val="en-GB"/>
        </w:rPr>
        <w:t xml:space="preserve"> and symptoms of mango bacterial </w:t>
      </w:r>
      <w:r w:rsidR="00E13623" w:rsidRPr="003045FD">
        <w:rPr>
          <w:iCs/>
          <w:lang w:val="en-GB"/>
        </w:rPr>
        <w:t>canker</w:t>
      </w:r>
      <w:r w:rsidRPr="003045FD">
        <w:rPr>
          <w:iCs/>
          <w:lang w:val="en-GB"/>
        </w:rPr>
        <w:t xml:space="preserve"> caused by the bacterium </w:t>
      </w:r>
      <w:r w:rsidRPr="003045FD">
        <w:rPr>
          <w:i/>
          <w:iCs/>
          <w:lang w:val="en-GB"/>
        </w:rPr>
        <w:t xml:space="preserve">X. </w:t>
      </w:r>
      <w:proofErr w:type="spellStart"/>
      <w:r w:rsidRPr="003045FD">
        <w:rPr>
          <w:i/>
          <w:iCs/>
          <w:highlight w:val="yellow"/>
          <w:lang w:val="en-GB"/>
        </w:rPr>
        <w:t>citri</w:t>
      </w:r>
      <w:proofErr w:type="spellEnd"/>
      <w:r w:rsidRPr="003045FD">
        <w:rPr>
          <w:i/>
          <w:iCs/>
          <w:highlight w:val="yellow"/>
          <w:lang w:val="en-GB"/>
        </w:rPr>
        <w:t xml:space="preserve"> </w:t>
      </w:r>
      <w:proofErr w:type="spellStart"/>
      <w:r w:rsidRPr="003045FD">
        <w:rPr>
          <w:highlight w:val="yellow"/>
          <w:lang w:val="en-GB"/>
        </w:rPr>
        <w:t>pv</w:t>
      </w:r>
      <w:proofErr w:type="spellEnd"/>
      <w:r w:rsidRPr="003045FD">
        <w:rPr>
          <w:i/>
          <w:iCs/>
          <w:highlight w:val="yellow"/>
          <w:lang w:val="en-GB"/>
        </w:rPr>
        <w:t xml:space="preserve"> </w:t>
      </w:r>
      <w:proofErr w:type="spellStart"/>
      <w:r w:rsidRPr="003045FD">
        <w:rPr>
          <w:i/>
          <w:iCs/>
          <w:highlight w:val="yellow"/>
          <w:lang w:val="en-GB"/>
        </w:rPr>
        <w:t>mangiferaeindicae</w:t>
      </w:r>
      <w:proofErr w:type="spellEnd"/>
      <w:r w:rsidRPr="003045FD">
        <w:rPr>
          <w:iCs/>
          <w:highlight w:val="yellow"/>
          <w:lang w:val="en-GB"/>
        </w:rPr>
        <w:t xml:space="preserve">. Some mangoes exhibited both fruit fly attacks and the presence of egg clusters found on lesions caused by mango bacterial </w:t>
      </w:r>
      <w:r w:rsidR="00E13623" w:rsidRPr="003045FD">
        <w:rPr>
          <w:iCs/>
          <w:highlight w:val="yellow"/>
          <w:lang w:val="en-GB"/>
        </w:rPr>
        <w:t>canker</w:t>
      </w:r>
      <w:r w:rsidRPr="003045FD">
        <w:rPr>
          <w:iCs/>
          <w:highlight w:val="yellow"/>
          <w:lang w:val="en-GB"/>
        </w:rPr>
        <w:t>. Incubation of these mangoes in the laboratory allowed the emergence of fruit flies (</w:t>
      </w:r>
      <w:r w:rsidRPr="003045FD">
        <w:rPr>
          <w:i/>
          <w:iCs/>
          <w:highlight w:val="yellow"/>
          <w:lang w:val="en-GB"/>
        </w:rPr>
        <w:t>B. dorsalis</w:t>
      </w:r>
      <w:r w:rsidRPr="003045FD">
        <w:rPr>
          <w:iCs/>
          <w:highlight w:val="yellow"/>
          <w:lang w:val="en-GB"/>
        </w:rPr>
        <w:t xml:space="preserve">, </w:t>
      </w:r>
      <w:r w:rsidRPr="003045FD">
        <w:rPr>
          <w:i/>
          <w:iCs/>
          <w:highlight w:val="yellow"/>
          <w:lang w:val="en-GB"/>
        </w:rPr>
        <w:t xml:space="preserve">C. </w:t>
      </w:r>
      <w:proofErr w:type="spellStart"/>
      <w:r w:rsidRPr="003045FD">
        <w:rPr>
          <w:i/>
          <w:iCs/>
          <w:highlight w:val="yellow"/>
          <w:lang w:val="en-GB"/>
        </w:rPr>
        <w:t>cosyra</w:t>
      </w:r>
      <w:proofErr w:type="spellEnd"/>
      <w:r w:rsidRPr="003045FD">
        <w:rPr>
          <w:iCs/>
          <w:highlight w:val="yellow"/>
          <w:lang w:val="en-GB"/>
        </w:rPr>
        <w:t xml:space="preserve"> and </w:t>
      </w:r>
      <w:r w:rsidRPr="003045FD">
        <w:rPr>
          <w:i/>
          <w:iCs/>
          <w:highlight w:val="yellow"/>
          <w:lang w:val="en-GB"/>
        </w:rPr>
        <w:t xml:space="preserve">C. </w:t>
      </w:r>
      <w:proofErr w:type="spellStart"/>
      <w:r w:rsidRPr="003045FD">
        <w:rPr>
          <w:i/>
          <w:iCs/>
          <w:highlight w:val="yellow"/>
          <w:lang w:val="en-GB"/>
        </w:rPr>
        <w:t>silvestrii</w:t>
      </w:r>
      <w:proofErr w:type="spellEnd"/>
      <w:r w:rsidRPr="003045FD">
        <w:rPr>
          <w:iCs/>
          <w:highlight w:val="yellow"/>
          <w:lang w:val="en-GB"/>
        </w:rPr>
        <w:t>) to be observed. These same fruit fly species also emerged from mangoes apparently free from fruit</w:t>
      </w:r>
      <w:r w:rsidRPr="003045FD">
        <w:rPr>
          <w:iCs/>
          <w:lang w:val="en-GB"/>
        </w:rPr>
        <w:t xml:space="preserve"> fly </w:t>
      </w:r>
      <w:r w:rsidR="00CD185F" w:rsidRPr="003045FD">
        <w:rPr>
          <w:iCs/>
          <w:lang w:val="en-GB"/>
        </w:rPr>
        <w:t>stings</w:t>
      </w:r>
      <w:r w:rsidRPr="003045FD">
        <w:rPr>
          <w:iCs/>
          <w:lang w:val="en-GB"/>
        </w:rPr>
        <w:t xml:space="preserve"> but showing symptoms of mango bacterial black spot disease.</w:t>
      </w:r>
    </w:p>
    <w:p w14:paraId="14D1CB2E" w14:textId="2CE43FB8" w:rsidR="00E81C5D" w:rsidRPr="003045FD" w:rsidRDefault="00E81C5D" w:rsidP="00DC3438">
      <w:pPr>
        <w:jc w:val="both"/>
        <w:rPr>
          <w:iCs/>
          <w:lang w:val="en-GB"/>
        </w:rPr>
      </w:pPr>
      <w:r w:rsidRPr="003045FD">
        <w:rPr>
          <w:iCs/>
          <w:lang w:val="en-GB"/>
        </w:rPr>
        <w:t xml:space="preserve">The preference of fruit flies to lay their eggs on lesions caused by </w:t>
      </w:r>
      <w:proofErr w:type="spellStart"/>
      <w:r w:rsidRPr="003045FD">
        <w:rPr>
          <w:iCs/>
          <w:lang w:val="en-GB"/>
        </w:rPr>
        <w:t>bacteriosis</w:t>
      </w:r>
      <w:proofErr w:type="spellEnd"/>
      <w:r w:rsidRPr="003045FD">
        <w:rPr>
          <w:iCs/>
          <w:lang w:val="en-GB"/>
        </w:rPr>
        <w:t xml:space="preserve"> could be linked to the biology and ecology of these insects. According to Bateman (1972), fruits in the diets of most insects are of poor quality in the absence of microorganisms. Fletcher (1987) repor</w:t>
      </w:r>
      <w:r w:rsidR="00404F90" w:rsidRPr="003045FD">
        <w:rPr>
          <w:iCs/>
          <w:lang w:val="en-GB"/>
        </w:rPr>
        <w:t>t</w:t>
      </w:r>
      <w:r w:rsidRPr="003045FD">
        <w:rPr>
          <w:iCs/>
          <w:lang w:val="en-GB"/>
        </w:rPr>
        <w:t xml:space="preserve"> that bacteria play an essential role in the nutrition of fruit flies of</w:t>
      </w:r>
      <w:r w:rsidR="00973DE3" w:rsidRPr="003045FD">
        <w:rPr>
          <w:iCs/>
          <w:lang w:val="en-GB"/>
        </w:rPr>
        <w:t xml:space="preserve"> the </w:t>
      </w:r>
      <w:proofErr w:type="spellStart"/>
      <w:r w:rsidR="00973DE3" w:rsidRPr="003045FD">
        <w:rPr>
          <w:iCs/>
          <w:lang w:val="en-GB"/>
        </w:rPr>
        <w:t>Dacinae</w:t>
      </w:r>
      <w:proofErr w:type="spellEnd"/>
      <w:r w:rsidR="00973DE3" w:rsidRPr="003045FD">
        <w:rPr>
          <w:iCs/>
          <w:lang w:val="en-GB"/>
        </w:rPr>
        <w:t xml:space="preserve"> subfamily. He notes</w:t>
      </w:r>
      <w:r w:rsidRPr="003045FD">
        <w:rPr>
          <w:iCs/>
          <w:lang w:val="en-GB"/>
        </w:rPr>
        <w:t xml:space="preserve"> that fruit flies ingest the bacteria present on the fruit to acquire amino acids and possibly other growth factors. The works of </w:t>
      </w:r>
      <w:proofErr w:type="spellStart"/>
      <w:r w:rsidRPr="003045FD">
        <w:rPr>
          <w:iCs/>
          <w:lang w:val="en-GB"/>
        </w:rPr>
        <w:t>Fitt</w:t>
      </w:r>
      <w:proofErr w:type="spellEnd"/>
      <w:r w:rsidRPr="003045FD">
        <w:rPr>
          <w:iCs/>
          <w:lang w:val="en-GB"/>
        </w:rPr>
        <w:t xml:space="preserve"> and O'Brien (1985) allowed the isolation of bacteria from the eggs, larvae and adults of four species of fruit flies (</w:t>
      </w:r>
      <w:proofErr w:type="spellStart"/>
      <w:r w:rsidRPr="003045FD">
        <w:rPr>
          <w:i/>
          <w:iCs/>
          <w:lang w:val="en-GB"/>
        </w:rPr>
        <w:t>Dacus</w:t>
      </w:r>
      <w:proofErr w:type="spellEnd"/>
      <w:r w:rsidRPr="003045FD">
        <w:rPr>
          <w:i/>
          <w:iCs/>
          <w:lang w:val="en-GB"/>
        </w:rPr>
        <w:t xml:space="preserve"> </w:t>
      </w:r>
      <w:proofErr w:type="spellStart"/>
      <w:r w:rsidRPr="003045FD">
        <w:rPr>
          <w:i/>
          <w:iCs/>
          <w:lang w:val="en-GB"/>
        </w:rPr>
        <w:t>tryoni</w:t>
      </w:r>
      <w:proofErr w:type="spellEnd"/>
      <w:r w:rsidRPr="003045FD">
        <w:rPr>
          <w:iCs/>
          <w:lang w:val="en-GB"/>
        </w:rPr>
        <w:t xml:space="preserve"> (Froggatt), </w:t>
      </w:r>
      <w:proofErr w:type="spellStart"/>
      <w:r w:rsidRPr="003045FD">
        <w:rPr>
          <w:i/>
          <w:iCs/>
          <w:lang w:val="en-GB"/>
        </w:rPr>
        <w:t>Dacus</w:t>
      </w:r>
      <w:proofErr w:type="spellEnd"/>
      <w:r w:rsidRPr="003045FD">
        <w:rPr>
          <w:i/>
          <w:iCs/>
          <w:lang w:val="en-GB"/>
        </w:rPr>
        <w:t xml:space="preserve"> </w:t>
      </w:r>
      <w:proofErr w:type="spellStart"/>
      <w:r w:rsidRPr="003045FD">
        <w:rPr>
          <w:i/>
          <w:iCs/>
          <w:lang w:val="en-GB"/>
        </w:rPr>
        <w:t>jarvisi</w:t>
      </w:r>
      <w:proofErr w:type="spellEnd"/>
      <w:r w:rsidRPr="003045FD">
        <w:rPr>
          <w:iCs/>
          <w:lang w:val="en-GB"/>
        </w:rPr>
        <w:t xml:space="preserve"> (Tryon), </w:t>
      </w:r>
      <w:proofErr w:type="spellStart"/>
      <w:r w:rsidRPr="003045FD">
        <w:rPr>
          <w:i/>
          <w:iCs/>
          <w:lang w:val="en-GB"/>
        </w:rPr>
        <w:t>Dacus</w:t>
      </w:r>
      <w:proofErr w:type="spellEnd"/>
      <w:r w:rsidRPr="003045FD">
        <w:rPr>
          <w:i/>
          <w:iCs/>
          <w:lang w:val="en-GB"/>
        </w:rPr>
        <w:t xml:space="preserve"> </w:t>
      </w:r>
      <w:proofErr w:type="spellStart"/>
      <w:r w:rsidRPr="003045FD">
        <w:rPr>
          <w:i/>
          <w:iCs/>
          <w:lang w:val="en-GB"/>
        </w:rPr>
        <w:t>neohumeralis</w:t>
      </w:r>
      <w:proofErr w:type="spellEnd"/>
      <w:r w:rsidRPr="003045FD">
        <w:rPr>
          <w:iCs/>
          <w:lang w:val="en-GB"/>
        </w:rPr>
        <w:t xml:space="preserve"> (Hardy) and </w:t>
      </w:r>
      <w:proofErr w:type="spellStart"/>
      <w:r w:rsidRPr="003045FD">
        <w:rPr>
          <w:i/>
          <w:iCs/>
          <w:lang w:val="en-GB"/>
        </w:rPr>
        <w:t>Dacus</w:t>
      </w:r>
      <w:proofErr w:type="spellEnd"/>
      <w:r w:rsidRPr="003045FD">
        <w:rPr>
          <w:i/>
          <w:iCs/>
          <w:lang w:val="en-GB"/>
        </w:rPr>
        <w:t xml:space="preserve"> </w:t>
      </w:r>
      <w:proofErr w:type="spellStart"/>
      <w:r w:rsidRPr="003045FD">
        <w:rPr>
          <w:i/>
          <w:iCs/>
          <w:lang w:val="en-GB"/>
        </w:rPr>
        <w:t>cacuminatus</w:t>
      </w:r>
      <w:proofErr w:type="spellEnd"/>
      <w:r w:rsidRPr="003045FD">
        <w:rPr>
          <w:iCs/>
          <w:lang w:val="en-GB"/>
        </w:rPr>
        <w:t xml:space="preserve"> (</w:t>
      </w:r>
      <w:proofErr w:type="spellStart"/>
      <w:r w:rsidRPr="003045FD">
        <w:rPr>
          <w:iCs/>
          <w:lang w:val="en-GB"/>
        </w:rPr>
        <w:t>Hering</w:t>
      </w:r>
      <w:proofErr w:type="spellEnd"/>
      <w:r w:rsidRPr="003045FD">
        <w:rPr>
          <w:iCs/>
          <w:lang w:val="en-GB"/>
        </w:rPr>
        <w:t xml:space="preserve">)). </w:t>
      </w:r>
      <w:proofErr w:type="spellStart"/>
      <w:r w:rsidRPr="003045FD">
        <w:rPr>
          <w:iCs/>
          <w:lang w:val="en-GB"/>
        </w:rPr>
        <w:t>Kounatidis</w:t>
      </w:r>
      <w:proofErr w:type="spellEnd"/>
      <w:r w:rsidRPr="003045FD">
        <w:rPr>
          <w:iCs/>
          <w:lang w:val="en-GB"/>
        </w:rPr>
        <w:t xml:space="preserve"> et al. (2009) also established the </w:t>
      </w:r>
      <w:r w:rsidRPr="003045FD">
        <w:rPr>
          <w:iCs/>
          <w:highlight w:val="yellow"/>
          <w:lang w:val="en-GB"/>
        </w:rPr>
        <w:t xml:space="preserve">presence of symbiotic bacteria in the olive fly </w:t>
      </w:r>
      <w:proofErr w:type="spellStart"/>
      <w:r w:rsidRPr="003045FD">
        <w:rPr>
          <w:i/>
          <w:iCs/>
          <w:highlight w:val="yellow"/>
          <w:lang w:val="en-GB"/>
        </w:rPr>
        <w:t>Bactrocera</w:t>
      </w:r>
      <w:proofErr w:type="spellEnd"/>
      <w:r w:rsidRPr="003045FD">
        <w:rPr>
          <w:i/>
          <w:iCs/>
          <w:highlight w:val="yellow"/>
          <w:lang w:val="en-GB"/>
        </w:rPr>
        <w:t xml:space="preserve"> </w:t>
      </w:r>
      <w:proofErr w:type="spellStart"/>
      <w:r w:rsidRPr="003045FD">
        <w:rPr>
          <w:i/>
          <w:iCs/>
          <w:highlight w:val="yellow"/>
          <w:lang w:val="en-GB"/>
        </w:rPr>
        <w:t>oleae</w:t>
      </w:r>
      <w:proofErr w:type="spellEnd"/>
      <w:r w:rsidRPr="003045FD">
        <w:rPr>
          <w:iCs/>
          <w:highlight w:val="yellow"/>
          <w:lang w:val="en-GB"/>
        </w:rPr>
        <w:t xml:space="preserve">. It emerged from their study that </w:t>
      </w:r>
      <w:r w:rsidRPr="003045FD">
        <w:rPr>
          <w:i/>
          <w:iCs/>
          <w:highlight w:val="yellow"/>
          <w:lang w:val="en-GB"/>
        </w:rPr>
        <w:t>Acetobacter tropicalis</w:t>
      </w:r>
      <w:r w:rsidRPr="003045FD">
        <w:rPr>
          <w:iCs/>
          <w:highlight w:val="yellow"/>
          <w:lang w:val="en-GB"/>
        </w:rPr>
        <w:t xml:space="preserve"> (as the majority bacteria) had a specific capacity to colonize the olive fruit fly by becoming lodged in the peritrophic membrane of the fly's intestine, unlike other bacteri</w:t>
      </w:r>
      <w:r w:rsidRPr="003045FD">
        <w:rPr>
          <w:iCs/>
          <w:lang w:val="en-GB"/>
        </w:rPr>
        <w:t xml:space="preserve">a that can exert a temporary or permanent association. However, the actual nature of this symbiotic association remains unknown. The hypothesis that </w:t>
      </w:r>
      <w:r w:rsidRPr="003045FD">
        <w:rPr>
          <w:i/>
          <w:iCs/>
          <w:lang w:val="en-GB"/>
        </w:rPr>
        <w:t xml:space="preserve">X. </w:t>
      </w:r>
      <w:proofErr w:type="spellStart"/>
      <w:r w:rsidRPr="003045FD">
        <w:rPr>
          <w:i/>
          <w:iCs/>
          <w:lang w:val="en-GB"/>
        </w:rPr>
        <w:t>citri</w:t>
      </w:r>
      <w:proofErr w:type="spellEnd"/>
      <w:r w:rsidRPr="003045FD">
        <w:rPr>
          <w:i/>
          <w:iCs/>
          <w:lang w:val="en-GB"/>
        </w:rPr>
        <w:t xml:space="preserve"> </w:t>
      </w:r>
      <w:proofErr w:type="spellStart"/>
      <w:r w:rsidRPr="003045FD">
        <w:rPr>
          <w:lang w:val="en-GB"/>
        </w:rPr>
        <w:t>pv</w:t>
      </w:r>
      <w:proofErr w:type="spellEnd"/>
      <w:r w:rsidR="008574A1" w:rsidRPr="003045FD">
        <w:rPr>
          <w:lang w:val="en-GB"/>
        </w:rPr>
        <w:t>.</w:t>
      </w:r>
      <w:r w:rsidRPr="003045FD">
        <w:rPr>
          <w:i/>
          <w:iCs/>
          <w:lang w:val="en-GB"/>
        </w:rPr>
        <w:t xml:space="preserve"> </w:t>
      </w:r>
      <w:proofErr w:type="spellStart"/>
      <w:r w:rsidRPr="003045FD">
        <w:rPr>
          <w:i/>
          <w:iCs/>
          <w:lang w:val="en-GB"/>
        </w:rPr>
        <w:t>mangiferaeindicae</w:t>
      </w:r>
      <w:proofErr w:type="spellEnd"/>
      <w:r w:rsidRPr="003045FD">
        <w:rPr>
          <w:iCs/>
          <w:lang w:val="en-GB"/>
        </w:rPr>
        <w:t xml:space="preserve"> could play a role in the diet of fruit flies could not be confirmed because in the isolations from whole fly mash, the ovipositor and head were negative.</w:t>
      </w:r>
    </w:p>
    <w:p w14:paraId="4F6C54CA" w14:textId="24D5B3C3" w:rsidR="00E81C5D" w:rsidRPr="003045FD" w:rsidRDefault="00E81C5D" w:rsidP="00DC3438">
      <w:pPr>
        <w:spacing w:after="120"/>
        <w:jc w:val="both"/>
        <w:rPr>
          <w:iCs/>
          <w:lang w:val="en-GB"/>
        </w:rPr>
      </w:pPr>
      <w:r w:rsidRPr="003045FD">
        <w:rPr>
          <w:iCs/>
          <w:lang w:val="en-GB"/>
        </w:rPr>
        <w:t xml:space="preserve">However, the symptoms of stellate spots with a brownish mass of rotting mango skin are characteristic of the simultaneous presence of the bacterium </w:t>
      </w:r>
      <w:r w:rsidRPr="003045FD">
        <w:rPr>
          <w:i/>
          <w:iCs/>
          <w:lang w:val="en-GB"/>
        </w:rPr>
        <w:t xml:space="preserve">X. </w:t>
      </w:r>
      <w:proofErr w:type="spellStart"/>
      <w:r w:rsidRPr="003045FD">
        <w:rPr>
          <w:i/>
          <w:iCs/>
          <w:lang w:val="en-GB"/>
        </w:rPr>
        <w:t>citri</w:t>
      </w:r>
      <w:proofErr w:type="spellEnd"/>
      <w:r w:rsidRPr="003045FD">
        <w:rPr>
          <w:i/>
          <w:iCs/>
          <w:lang w:val="en-GB"/>
        </w:rPr>
        <w:t xml:space="preserve"> </w:t>
      </w:r>
      <w:proofErr w:type="spellStart"/>
      <w:r w:rsidRPr="003045FD">
        <w:rPr>
          <w:lang w:val="en-GB"/>
        </w:rPr>
        <w:t>pv</w:t>
      </w:r>
      <w:proofErr w:type="spellEnd"/>
      <w:r w:rsidRPr="003045FD">
        <w:rPr>
          <w:i/>
          <w:iCs/>
          <w:lang w:val="en-GB"/>
        </w:rPr>
        <w:t xml:space="preserve">. </w:t>
      </w:r>
      <w:proofErr w:type="spellStart"/>
      <w:r w:rsidRPr="003045FD">
        <w:rPr>
          <w:i/>
          <w:iCs/>
          <w:lang w:val="en-GB"/>
        </w:rPr>
        <w:t>mangiferaeindicae</w:t>
      </w:r>
      <w:proofErr w:type="spellEnd"/>
      <w:r w:rsidRPr="003045FD">
        <w:rPr>
          <w:iCs/>
          <w:lang w:val="en-GB"/>
        </w:rPr>
        <w:t xml:space="preserve"> and fruit flies. These types of symptoms were observed in the mangoes from both Bobo-</w:t>
      </w:r>
      <w:proofErr w:type="spellStart"/>
      <w:r w:rsidRPr="003045FD">
        <w:rPr>
          <w:iCs/>
          <w:lang w:val="en-GB"/>
        </w:rPr>
        <w:t>Dioulasso</w:t>
      </w:r>
      <w:proofErr w:type="spellEnd"/>
      <w:r w:rsidRPr="003045FD">
        <w:rPr>
          <w:iCs/>
          <w:lang w:val="en-GB"/>
        </w:rPr>
        <w:t xml:space="preserve"> and </w:t>
      </w:r>
      <w:proofErr w:type="spellStart"/>
      <w:r w:rsidRPr="003045FD">
        <w:rPr>
          <w:iCs/>
          <w:lang w:val="en-GB"/>
        </w:rPr>
        <w:t>Diéri</w:t>
      </w:r>
      <w:proofErr w:type="spellEnd"/>
      <w:r w:rsidRPr="003045FD">
        <w:rPr>
          <w:iCs/>
          <w:lang w:val="en-GB"/>
        </w:rPr>
        <w:t xml:space="preserve"> </w:t>
      </w:r>
      <w:proofErr w:type="spellStart"/>
      <w:r w:rsidRPr="003045FD">
        <w:rPr>
          <w:iCs/>
          <w:lang w:val="en-GB"/>
        </w:rPr>
        <w:t>Déni</w:t>
      </w:r>
      <w:proofErr w:type="spellEnd"/>
      <w:r w:rsidRPr="003045FD">
        <w:rPr>
          <w:iCs/>
          <w:lang w:val="en-GB"/>
        </w:rPr>
        <w:t xml:space="preserve">. Coinfection between the bacterium </w:t>
      </w:r>
      <w:r w:rsidRPr="003045FD">
        <w:rPr>
          <w:i/>
          <w:iCs/>
          <w:lang w:val="en-GB"/>
        </w:rPr>
        <w:t xml:space="preserve">X. </w:t>
      </w:r>
      <w:proofErr w:type="spellStart"/>
      <w:r w:rsidRPr="003045FD">
        <w:rPr>
          <w:i/>
          <w:iCs/>
          <w:lang w:val="en-GB"/>
        </w:rPr>
        <w:t>citri</w:t>
      </w:r>
      <w:proofErr w:type="spellEnd"/>
      <w:r w:rsidRPr="003045FD">
        <w:rPr>
          <w:i/>
          <w:iCs/>
          <w:lang w:val="en-GB"/>
        </w:rPr>
        <w:t xml:space="preserve"> </w:t>
      </w:r>
      <w:proofErr w:type="spellStart"/>
      <w:r w:rsidRPr="003045FD">
        <w:rPr>
          <w:lang w:val="en-GB"/>
        </w:rPr>
        <w:t>pv</w:t>
      </w:r>
      <w:proofErr w:type="spellEnd"/>
      <w:r w:rsidRPr="003045FD">
        <w:rPr>
          <w:i/>
          <w:iCs/>
          <w:lang w:val="en-GB"/>
        </w:rPr>
        <w:t xml:space="preserve">. </w:t>
      </w:r>
      <w:proofErr w:type="spellStart"/>
      <w:r w:rsidRPr="003045FD">
        <w:rPr>
          <w:i/>
          <w:iCs/>
          <w:lang w:val="en-GB"/>
        </w:rPr>
        <w:t>mangiferaeindicae</w:t>
      </w:r>
      <w:proofErr w:type="spellEnd"/>
      <w:r w:rsidRPr="003045FD">
        <w:rPr>
          <w:iCs/>
          <w:lang w:val="en-GB"/>
        </w:rPr>
        <w:t xml:space="preserve"> and the fruit fly species in this study was thus established. The nature and severity of damage from the two pests on the tree or fruit scale could explain the intensified yield losses in recent years in mango </w:t>
      </w:r>
      <w:r w:rsidRPr="003045FD">
        <w:rPr>
          <w:iCs/>
          <w:lang w:val="en-GB"/>
        </w:rPr>
        <w:lastRenderedPageBreak/>
        <w:t xml:space="preserve">production areas in Burkina Faso. The isolation of symptoms obtained from infiltration of the nutrient broth containing fruit flies captured manually allowed us to identify the bacterium </w:t>
      </w:r>
      <w:r w:rsidRPr="003045FD">
        <w:rPr>
          <w:i/>
          <w:iCs/>
          <w:lang w:val="en-GB"/>
        </w:rPr>
        <w:t xml:space="preserve">X. </w:t>
      </w:r>
      <w:proofErr w:type="spellStart"/>
      <w:r w:rsidRPr="003045FD">
        <w:rPr>
          <w:i/>
          <w:iCs/>
          <w:lang w:val="en-GB"/>
        </w:rPr>
        <w:t>citri</w:t>
      </w:r>
      <w:proofErr w:type="spellEnd"/>
      <w:r w:rsidRPr="003045FD">
        <w:rPr>
          <w:i/>
          <w:iCs/>
          <w:lang w:val="en-GB"/>
        </w:rPr>
        <w:t xml:space="preserve"> </w:t>
      </w:r>
      <w:proofErr w:type="spellStart"/>
      <w:r w:rsidRPr="003045FD">
        <w:rPr>
          <w:lang w:val="en-GB"/>
        </w:rPr>
        <w:t>pv</w:t>
      </w:r>
      <w:proofErr w:type="spellEnd"/>
      <w:r w:rsidRPr="003045FD">
        <w:rPr>
          <w:i/>
          <w:iCs/>
          <w:lang w:val="en-GB"/>
        </w:rPr>
        <w:t xml:space="preserve">. </w:t>
      </w:r>
      <w:proofErr w:type="spellStart"/>
      <w:r w:rsidRPr="003045FD">
        <w:rPr>
          <w:i/>
          <w:iCs/>
          <w:lang w:val="en-GB"/>
        </w:rPr>
        <w:t>mangiferaeindicae</w:t>
      </w:r>
      <w:proofErr w:type="spellEnd"/>
      <w:r w:rsidRPr="003045FD">
        <w:rPr>
          <w:iCs/>
          <w:lang w:val="en-GB"/>
        </w:rPr>
        <w:t xml:space="preserve">. Fruit flies could passively transport the bacterial inoculum from one fruit to another. Wattier (2009) pointed out that the orientation of fruit flies towards the host plant to lay eggs or feed is done by signals involving smell and vision. The gummy exudates that ooze from lesions caused by this bacterium could diffuse an odour that attracts fruit flies so that they can position themselves on the mango to lay their eggs; once in transit to other mangoes, the fruit flies can passively transport the bacterial inoculum. Indeed, very early in the morning, many gummy exudates are produced. These exudates attract fruit flies that come to rest on their legs and can then jump from one mango to another, disseminating the bacterial inoculum. These exudates contain a significant concentration of the bacterium </w:t>
      </w:r>
      <w:r w:rsidRPr="003045FD">
        <w:rPr>
          <w:i/>
          <w:iCs/>
          <w:lang w:val="en-GB"/>
        </w:rPr>
        <w:t xml:space="preserve">X. </w:t>
      </w:r>
      <w:proofErr w:type="spellStart"/>
      <w:r w:rsidRPr="003045FD">
        <w:rPr>
          <w:i/>
          <w:iCs/>
          <w:lang w:val="en-GB"/>
        </w:rPr>
        <w:t>citri</w:t>
      </w:r>
      <w:proofErr w:type="spellEnd"/>
      <w:r w:rsidRPr="003045FD">
        <w:rPr>
          <w:i/>
          <w:iCs/>
          <w:lang w:val="en-GB"/>
        </w:rPr>
        <w:t xml:space="preserve"> </w:t>
      </w:r>
      <w:proofErr w:type="spellStart"/>
      <w:r w:rsidRPr="003045FD">
        <w:rPr>
          <w:lang w:val="en-GB"/>
        </w:rPr>
        <w:t>pv</w:t>
      </w:r>
      <w:proofErr w:type="spellEnd"/>
      <w:r w:rsidRPr="003045FD">
        <w:rPr>
          <w:i/>
          <w:iCs/>
          <w:lang w:val="en-GB"/>
        </w:rPr>
        <w:t xml:space="preserve"> </w:t>
      </w:r>
      <w:proofErr w:type="spellStart"/>
      <w:r w:rsidRPr="003045FD">
        <w:rPr>
          <w:i/>
          <w:iCs/>
          <w:lang w:val="en-GB"/>
        </w:rPr>
        <w:t>mangiferaeindicae</w:t>
      </w:r>
      <w:proofErr w:type="spellEnd"/>
      <w:r w:rsidRPr="003045FD">
        <w:rPr>
          <w:iCs/>
          <w:lang w:val="en-GB"/>
        </w:rPr>
        <w:t xml:space="preserve">, which has been shown through isolation. Fruit flies are believed to be passive carriers of the bacterium </w:t>
      </w:r>
      <w:r w:rsidRPr="003045FD">
        <w:rPr>
          <w:i/>
          <w:iCs/>
          <w:lang w:val="en-GB"/>
        </w:rPr>
        <w:t xml:space="preserve">X. </w:t>
      </w:r>
      <w:proofErr w:type="spellStart"/>
      <w:r w:rsidRPr="003045FD">
        <w:rPr>
          <w:i/>
          <w:iCs/>
          <w:lang w:val="en-GB"/>
        </w:rPr>
        <w:t>citri</w:t>
      </w:r>
      <w:proofErr w:type="spellEnd"/>
      <w:r w:rsidRPr="003045FD">
        <w:rPr>
          <w:i/>
          <w:iCs/>
          <w:lang w:val="en-GB"/>
        </w:rPr>
        <w:t xml:space="preserve"> </w:t>
      </w:r>
      <w:proofErr w:type="spellStart"/>
      <w:r w:rsidRPr="003045FD">
        <w:rPr>
          <w:lang w:val="en-GB"/>
        </w:rPr>
        <w:t>pv</w:t>
      </w:r>
      <w:proofErr w:type="spellEnd"/>
      <w:r w:rsidRPr="003045FD">
        <w:rPr>
          <w:i/>
          <w:iCs/>
          <w:lang w:val="en-GB"/>
        </w:rPr>
        <w:t xml:space="preserve">. </w:t>
      </w:r>
      <w:proofErr w:type="spellStart"/>
      <w:r w:rsidR="008574A1" w:rsidRPr="003045FD">
        <w:rPr>
          <w:i/>
          <w:iCs/>
          <w:lang w:val="en-GB"/>
        </w:rPr>
        <w:t>m</w:t>
      </w:r>
      <w:r w:rsidRPr="003045FD">
        <w:rPr>
          <w:i/>
          <w:iCs/>
          <w:lang w:val="en-GB"/>
        </w:rPr>
        <w:t>angiferaeindicae</w:t>
      </w:r>
      <w:proofErr w:type="spellEnd"/>
      <w:r w:rsidRPr="003045FD">
        <w:rPr>
          <w:i/>
          <w:iCs/>
          <w:lang w:val="en-GB"/>
        </w:rPr>
        <w:t>,</w:t>
      </w:r>
      <w:r w:rsidRPr="003045FD">
        <w:rPr>
          <w:iCs/>
          <w:lang w:val="en-GB"/>
        </w:rPr>
        <w:t xml:space="preserve"> a trend that remains to be explored through the use of other molecular biology techniques such as polymerase chain reaction (PCR), fluorescence techniques and a specific isolation protocol.</w:t>
      </w:r>
    </w:p>
    <w:p w14:paraId="09FDA240" w14:textId="0833A918" w:rsidR="00E81C5D" w:rsidRPr="003045FD" w:rsidRDefault="005600BA" w:rsidP="000978EB">
      <w:pPr>
        <w:pStyle w:val="ListParagraph"/>
        <w:numPr>
          <w:ilvl w:val="0"/>
          <w:numId w:val="6"/>
        </w:numPr>
        <w:jc w:val="both"/>
        <w:rPr>
          <w:b/>
          <w:iCs/>
          <w:lang w:val="en-GB"/>
        </w:rPr>
      </w:pPr>
      <w:r w:rsidRPr="003045FD">
        <w:rPr>
          <w:b/>
          <w:iCs/>
          <w:lang w:val="en-GB"/>
        </w:rPr>
        <w:t>Conclusion</w:t>
      </w:r>
    </w:p>
    <w:p w14:paraId="6246350F" w14:textId="02B62405" w:rsidR="00E81C5D" w:rsidRPr="003045FD" w:rsidRDefault="00E81C5D" w:rsidP="00DC3438">
      <w:pPr>
        <w:spacing w:after="120"/>
        <w:jc w:val="both"/>
        <w:rPr>
          <w:iCs/>
          <w:lang w:val="en-GB"/>
        </w:rPr>
      </w:pPr>
      <w:r w:rsidRPr="003045FD">
        <w:rPr>
          <w:iCs/>
          <w:lang w:val="en-GB"/>
        </w:rPr>
        <w:t xml:space="preserve">Fruit flies and mango bacterial </w:t>
      </w:r>
      <w:r w:rsidR="00973DE3" w:rsidRPr="003045FD">
        <w:rPr>
          <w:iCs/>
          <w:lang w:val="en-GB"/>
        </w:rPr>
        <w:t>canker</w:t>
      </w:r>
      <w:r w:rsidRPr="003045FD">
        <w:rPr>
          <w:iCs/>
          <w:lang w:val="en-GB"/>
        </w:rPr>
        <w:t xml:space="preserve"> remain two major constraints for the development of the mango sector in Burkina Faso. Usually, studies carried out on these parasites do not take into account the interactions between them. This study has allowed us to better understand the relationship between fruit flies and the bacterium </w:t>
      </w:r>
      <w:r w:rsidRPr="003045FD">
        <w:rPr>
          <w:i/>
          <w:iCs/>
          <w:lang w:val="en-GB"/>
        </w:rPr>
        <w:t xml:space="preserve">Xanthomonas </w:t>
      </w:r>
      <w:proofErr w:type="spellStart"/>
      <w:r w:rsidRPr="003045FD">
        <w:rPr>
          <w:i/>
          <w:iCs/>
          <w:lang w:val="en-GB"/>
        </w:rPr>
        <w:t>citri</w:t>
      </w:r>
      <w:proofErr w:type="spellEnd"/>
      <w:r w:rsidRPr="003045FD">
        <w:rPr>
          <w:i/>
          <w:iCs/>
          <w:lang w:val="en-GB"/>
        </w:rPr>
        <w:t xml:space="preserve"> </w:t>
      </w:r>
      <w:proofErr w:type="spellStart"/>
      <w:r w:rsidRPr="003045FD">
        <w:rPr>
          <w:lang w:val="en-GB"/>
        </w:rPr>
        <w:t>pv</w:t>
      </w:r>
      <w:proofErr w:type="spellEnd"/>
      <w:r w:rsidRPr="003045FD">
        <w:rPr>
          <w:i/>
          <w:iCs/>
          <w:lang w:val="en-GB"/>
        </w:rPr>
        <w:t xml:space="preserve">. </w:t>
      </w:r>
      <w:proofErr w:type="spellStart"/>
      <w:r w:rsidRPr="003045FD">
        <w:rPr>
          <w:i/>
          <w:iCs/>
          <w:lang w:val="en-GB"/>
        </w:rPr>
        <w:t>mangiferaeindicae</w:t>
      </w:r>
      <w:proofErr w:type="spellEnd"/>
      <w:r w:rsidRPr="003045FD">
        <w:rPr>
          <w:iCs/>
          <w:lang w:val="en-GB"/>
        </w:rPr>
        <w:t xml:space="preserve"> and highlighted the coinfection of mangoes by these two pests. This coinfection first results in the presence of both the bacteria and the fruit fly larvae in the mangoes. In addition, fruit flies are able to complete their development cycle in mangoes infected with </w:t>
      </w:r>
      <w:r w:rsidRPr="003045FD">
        <w:rPr>
          <w:i/>
          <w:iCs/>
          <w:lang w:val="en-GB"/>
        </w:rPr>
        <w:t xml:space="preserve">X. </w:t>
      </w:r>
      <w:proofErr w:type="spellStart"/>
      <w:r w:rsidRPr="003045FD">
        <w:rPr>
          <w:i/>
          <w:iCs/>
          <w:lang w:val="en-GB"/>
        </w:rPr>
        <w:t>citri</w:t>
      </w:r>
      <w:proofErr w:type="spellEnd"/>
      <w:r w:rsidRPr="003045FD">
        <w:rPr>
          <w:i/>
          <w:iCs/>
          <w:lang w:val="en-GB"/>
        </w:rPr>
        <w:t xml:space="preserve"> </w:t>
      </w:r>
      <w:proofErr w:type="spellStart"/>
      <w:r w:rsidRPr="003045FD">
        <w:rPr>
          <w:lang w:val="en-GB"/>
        </w:rPr>
        <w:t>pv</w:t>
      </w:r>
      <w:proofErr w:type="spellEnd"/>
      <w:r w:rsidR="008574A1" w:rsidRPr="003045FD">
        <w:rPr>
          <w:lang w:val="en-GB"/>
        </w:rPr>
        <w:t>.</w:t>
      </w:r>
      <w:r w:rsidRPr="003045FD">
        <w:rPr>
          <w:i/>
          <w:iCs/>
          <w:lang w:val="en-GB"/>
        </w:rPr>
        <w:t xml:space="preserve"> </w:t>
      </w:r>
      <w:proofErr w:type="spellStart"/>
      <w:r w:rsidRPr="003045FD">
        <w:rPr>
          <w:i/>
          <w:iCs/>
          <w:lang w:val="en-GB"/>
        </w:rPr>
        <w:t>mangiferaeindicae</w:t>
      </w:r>
      <w:proofErr w:type="spellEnd"/>
      <w:r w:rsidRPr="003045FD">
        <w:rPr>
          <w:iCs/>
          <w:lang w:val="en-GB"/>
        </w:rPr>
        <w:t>. Bacterial blight lesions are the preferred sites for fruit fly oviposition. Fruit flies are a factor in the spread of this bacterium in nature, as they carry the bacteria on their bodies, probably looking for egg-laying sites on mangoes already infected. Further studies will elucidate this hypothesis.</w:t>
      </w:r>
    </w:p>
    <w:p w14:paraId="3A6E690D" w14:textId="35F0CF9F" w:rsidR="00E81C5D" w:rsidRPr="003045FD" w:rsidRDefault="005600BA" w:rsidP="000978EB">
      <w:pPr>
        <w:pStyle w:val="ListParagraph"/>
        <w:numPr>
          <w:ilvl w:val="0"/>
          <w:numId w:val="6"/>
        </w:numPr>
        <w:jc w:val="both"/>
        <w:rPr>
          <w:b/>
          <w:iCs/>
          <w:lang w:val="en-GB"/>
        </w:rPr>
      </w:pPr>
      <w:r w:rsidRPr="003045FD">
        <w:rPr>
          <w:b/>
          <w:iCs/>
          <w:lang w:val="en-GB"/>
        </w:rPr>
        <w:t>References</w:t>
      </w:r>
    </w:p>
    <w:p w14:paraId="08D7F58B" w14:textId="77777777" w:rsidR="008076ED" w:rsidRPr="003045FD" w:rsidRDefault="008076ED" w:rsidP="0048674F">
      <w:pPr>
        <w:ind w:left="360"/>
        <w:jc w:val="both"/>
        <w:rPr>
          <w:bCs/>
          <w:iCs/>
        </w:rPr>
      </w:pPr>
      <w:r w:rsidRPr="003045FD">
        <w:rPr>
          <w:bCs/>
          <w:iCs/>
        </w:rPr>
        <w:t xml:space="preserve">1. Ouédraogo, S.N. (2002). Diagnostic </w:t>
      </w:r>
      <w:proofErr w:type="spellStart"/>
      <w:r w:rsidRPr="003045FD">
        <w:rPr>
          <w:bCs/>
          <w:iCs/>
        </w:rPr>
        <w:t>study</w:t>
      </w:r>
      <w:proofErr w:type="spellEnd"/>
      <w:r w:rsidRPr="003045FD">
        <w:rPr>
          <w:bCs/>
          <w:iCs/>
        </w:rPr>
        <w:t xml:space="preserve"> of </w:t>
      </w:r>
      <w:proofErr w:type="spellStart"/>
      <w:r w:rsidRPr="003045FD">
        <w:rPr>
          <w:bCs/>
          <w:iCs/>
        </w:rPr>
        <w:t>phytosanitary</w:t>
      </w:r>
      <w:proofErr w:type="spellEnd"/>
      <w:r w:rsidRPr="003045FD">
        <w:rPr>
          <w:bCs/>
          <w:iCs/>
        </w:rPr>
        <w:t xml:space="preserve"> </w:t>
      </w:r>
      <w:proofErr w:type="spellStart"/>
      <w:r w:rsidRPr="003045FD">
        <w:rPr>
          <w:bCs/>
          <w:iCs/>
        </w:rPr>
        <w:t>problems</w:t>
      </w:r>
      <w:proofErr w:type="spellEnd"/>
      <w:r w:rsidRPr="003045FD">
        <w:rPr>
          <w:bCs/>
          <w:iCs/>
        </w:rPr>
        <w:t xml:space="preserve"> of </w:t>
      </w:r>
      <w:proofErr w:type="spellStart"/>
      <w:r w:rsidRPr="003045FD">
        <w:rPr>
          <w:bCs/>
          <w:iCs/>
        </w:rPr>
        <w:t>mango</w:t>
      </w:r>
      <w:proofErr w:type="spellEnd"/>
      <w:r w:rsidRPr="003045FD">
        <w:rPr>
          <w:bCs/>
          <w:iCs/>
        </w:rPr>
        <w:t xml:space="preserve"> (</w:t>
      </w:r>
      <w:proofErr w:type="spellStart"/>
      <w:r w:rsidRPr="003045FD">
        <w:rPr>
          <w:bCs/>
          <w:iCs/>
        </w:rPr>
        <w:t>Mangifera</w:t>
      </w:r>
      <w:proofErr w:type="spellEnd"/>
      <w:r w:rsidRPr="003045FD">
        <w:rPr>
          <w:bCs/>
          <w:iCs/>
        </w:rPr>
        <w:t xml:space="preserve"> </w:t>
      </w:r>
      <w:proofErr w:type="spellStart"/>
      <w:r w:rsidRPr="003045FD">
        <w:rPr>
          <w:bCs/>
          <w:iCs/>
        </w:rPr>
        <w:t>indica</w:t>
      </w:r>
      <w:proofErr w:type="spellEnd"/>
      <w:r w:rsidRPr="003045FD">
        <w:rPr>
          <w:bCs/>
          <w:iCs/>
        </w:rPr>
        <w:t xml:space="preserve"> L.), orange (Citrus </w:t>
      </w:r>
      <w:proofErr w:type="spellStart"/>
      <w:r w:rsidRPr="003045FD">
        <w:rPr>
          <w:bCs/>
          <w:iCs/>
        </w:rPr>
        <w:t>sinensis</w:t>
      </w:r>
      <w:proofErr w:type="spellEnd"/>
      <w:r w:rsidRPr="003045FD">
        <w:rPr>
          <w:bCs/>
          <w:iCs/>
        </w:rPr>
        <w:t xml:space="preserve"> (L.) </w:t>
      </w:r>
      <w:proofErr w:type="spellStart"/>
      <w:r w:rsidRPr="003045FD">
        <w:rPr>
          <w:bCs/>
          <w:iCs/>
        </w:rPr>
        <w:t>Osbeck</w:t>
      </w:r>
      <w:proofErr w:type="spellEnd"/>
      <w:r w:rsidRPr="003045FD">
        <w:rPr>
          <w:bCs/>
          <w:iCs/>
        </w:rPr>
        <w:t xml:space="preserve">) and mandarin (Citrus </w:t>
      </w:r>
      <w:proofErr w:type="spellStart"/>
      <w:r w:rsidRPr="003045FD">
        <w:rPr>
          <w:bCs/>
          <w:iCs/>
        </w:rPr>
        <w:t>reticulata</w:t>
      </w:r>
      <w:proofErr w:type="spellEnd"/>
      <w:r w:rsidRPr="003045FD">
        <w:rPr>
          <w:bCs/>
          <w:iCs/>
        </w:rPr>
        <w:t xml:space="preserve"> Blanco) in the province of Kénédougou [Engineering </w:t>
      </w:r>
      <w:proofErr w:type="spellStart"/>
      <w:r w:rsidRPr="003045FD">
        <w:rPr>
          <w:bCs/>
          <w:iCs/>
        </w:rPr>
        <w:t>thesis</w:t>
      </w:r>
      <w:proofErr w:type="spellEnd"/>
      <w:r w:rsidRPr="003045FD">
        <w:rPr>
          <w:bCs/>
          <w:iCs/>
        </w:rPr>
        <w:t xml:space="preserve">]. Bobo-Dioulasso, </w:t>
      </w:r>
      <w:proofErr w:type="spellStart"/>
      <w:r w:rsidRPr="003045FD">
        <w:rPr>
          <w:bCs/>
          <w:iCs/>
        </w:rPr>
        <w:t>Polytechnic</w:t>
      </w:r>
      <w:proofErr w:type="spellEnd"/>
      <w:r w:rsidRPr="003045FD">
        <w:rPr>
          <w:bCs/>
          <w:iCs/>
        </w:rPr>
        <w:t xml:space="preserve"> </w:t>
      </w:r>
      <w:proofErr w:type="spellStart"/>
      <w:r w:rsidRPr="003045FD">
        <w:rPr>
          <w:bCs/>
          <w:iCs/>
        </w:rPr>
        <w:t>University</w:t>
      </w:r>
      <w:proofErr w:type="spellEnd"/>
      <w:r w:rsidRPr="003045FD">
        <w:rPr>
          <w:bCs/>
          <w:iCs/>
        </w:rPr>
        <w:t xml:space="preserve"> of Bobo-Dioulasso.</w:t>
      </w:r>
    </w:p>
    <w:p w14:paraId="5FF39B67" w14:textId="77777777" w:rsidR="008076ED" w:rsidRPr="003045FD" w:rsidRDefault="008076ED" w:rsidP="0048674F">
      <w:pPr>
        <w:ind w:left="360"/>
        <w:jc w:val="both"/>
        <w:rPr>
          <w:bCs/>
          <w:iCs/>
        </w:rPr>
      </w:pPr>
      <w:r w:rsidRPr="003045FD">
        <w:rPr>
          <w:bCs/>
          <w:iCs/>
        </w:rPr>
        <w:t xml:space="preserve">2. Parrot, L., Biard, Y., </w:t>
      </w:r>
      <w:proofErr w:type="spellStart"/>
      <w:r w:rsidRPr="003045FD">
        <w:rPr>
          <w:bCs/>
          <w:iCs/>
        </w:rPr>
        <w:t>Kabré</w:t>
      </w:r>
      <w:proofErr w:type="spellEnd"/>
      <w:r w:rsidRPr="003045FD">
        <w:rPr>
          <w:bCs/>
          <w:iCs/>
        </w:rPr>
        <w:t xml:space="preserve">, E., </w:t>
      </w:r>
      <w:proofErr w:type="spellStart"/>
      <w:r w:rsidRPr="003045FD">
        <w:rPr>
          <w:bCs/>
          <w:iCs/>
        </w:rPr>
        <w:t>Klaver</w:t>
      </w:r>
      <w:proofErr w:type="spellEnd"/>
      <w:r w:rsidRPr="003045FD">
        <w:rPr>
          <w:bCs/>
          <w:iCs/>
        </w:rPr>
        <w:t xml:space="preserve">, D., &amp; Vannière, H. (2018). </w:t>
      </w:r>
      <w:proofErr w:type="spellStart"/>
      <w:r w:rsidRPr="003045FD">
        <w:rPr>
          <w:bCs/>
          <w:iCs/>
        </w:rPr>
        <w:t>Analysis</w:t>
      </w:r>
      <w:proofErr w:type="spellEnd"/>
      <w:r w:rsidRPr="003045FD">
        <w:rPr>
          <w:bCs/>
          <w:iCs/>
        </w:rPr>
        <w:t xml:space="preserve"> of the Mango Value Chain in Burkina Faso - Final Report. Montpellier: CIRAD-Wageningen </w:t>
      </w:r>
      <w:proofErr w:type="spellStart"/>
      <w:r w:rsidRPr="003045FD">
        <w:rPr>
          <w:bCs/>
          <w:iCs/>
        </w:rPr>
        <w:t>University</w:t>
      </w:r>
      <w:proofErr w:type="spellEnd"/>
      <w:r w:rsidRPr="003045FD">
        <w:rPr>
          <w:bCs/>
          <w:iCs/>
        </w:rPr>
        <w:t>.</w:t>
      </w:r>
    </w:p>
    <w:p w14:paraId="1F9DAA51" w14:textId="77777777" w:rsidR="008076ED" w:rsidRPr="003045FD" w:rsidRDefault="008076ED" w:rsidP="0048674F">
      <w:pPr>
        <w:ind w:left="360"/>
        <w:jc w:val="both"/>
        <w:rPr>
          <w:bCs/>
          <w:iCs/>
        </w:rPr>
      </w:pPr>
      <w:r w:rsidRPr="003045FD">
        <w:rPr>
          <w:bCs/>
          <w:iCs/>
        </w:rPr>
        <w:t xml:space="preserve">3. </w:t>
      </w:r>
      <w:proofErr w:type="spellStart"/>
      <w:r w:rsidRPr="003045FD">
        <w:rPr>
          <w:bCs/>
          <w:iCs/>
        </w:rPr>
        <w:t>Vayssières</w:t>
      </w:r>
      <w:proofErr w:type="spellEnd"/>
      <w:r w:rsidRPr="003045FD">
        <w:rPr>
          <w:bCs/>
          <w:iCs/>
        </w:rPr>
        <w:t xml:space="preserve">, J.F., Coulibaly, O., </w:t>
      </w:r>
      <w:proofErr w:type="spellStart"/>
      <w:r w:rsidRPr="003045FD">
        <w:rPr>
          <w:bCs/>
          <w:iCs/>
        </w:rPr>
        <w:t>Sinzogan</w:t>
      </w:r>
      <w:proofErr w:type="spellEnd"/>
      <w:r w:rsidRPr="003045FD">
        <w:rPr>
          <w:bCs/>
          <w:iCs/>
        </w:rPr>
        <w:t xml:space="preserve">, A.A.C., </w:t>
      </w:r>
      <w:proofErr w:type="spellStart"/>
      <w:r w:rsidRPr="003045FD">
        <w:rPr>
          <w:bCs/>
          <w:iCs/>
        </w:rPr>
        <w:t>Adandonon</w:t>
      </w:r>
      <w:proofErr w:type="spellEnd"/>
      <w:r w:rsidRPr="003045FD">
        <w:rPr>
          <w:bCs/>
          <w:iCs/>
        </w:rPr>
        <w:t xml:space="preserve">, A., </w:t>
      </w:r>
      <w:proofErr w:type="spellStart"/>
      <w:r w:rsidRPr="003045FD">
        <w:rPr>
          <w:bCs/>
          <w:iCs/>
        </w:rPr>
        <w:t>Dakouo</w:t>
      </w:r>
      <w:proofErr w:type="spellEnd"/>
      <w:r w:rsidRPr="003045FD">
        <w:rPr>
          <w:bCs/>
          <w:iCs/>
        </w:rPr>
        <w:t xml:space="preserve">, D., Dabire, R.A., et al. (2012). Mango cultivation in Burkina Faso. In: S.G. </w:t>
      </w:r>
      <w:proofErr w:type="spellStart"/>
      <w:r w:rsidRPr="003045FD">
        <w:rPr>
          <w:bCs/>
          <w:iCs/>
        </w:rPr>
        <w:t>Valavi</w:t>
      </w:r>
      <w:proofErr w:type="spellEnd"/>
      <w:r w:rsidRPr="003045FD">
        <w:rPr>
          <w:bCs/>
          <w:iCs/>
        </w:rPr>
        <w:t xml:space="preserve">, K. </w:t>
      </w:r>
      <w:proofErr w:type="spellStart"/>
      <w:r w:rsidRPr="003045FD">
        <w:rPr>
          <w:bCs/>
          <w:iCs/>
        </w:rPr>
        <w:t>Rajmohan</w:t>
      </w:r>
      <w:proofErr w:type="spellEnd"/>
      <w:r w:rsidRPr="003045FD">
        <w:rPr>
          <w:bCs/>
          <w:iCs/>
        </w:rPr>
        <w:t xml:space="preserve">, J.N. </w:t>
      </w:r>
      <w:proofErr w:type="spellStart"/>
      <w:r w:rsidRPr="003045FD">
        <w:rPr>
          <w:bCs/>
          <w:iCs/>
        </w:rPr>
        <w:t>Govil</w:t>
      </w:r>
      <w:proofErr w:type="spellEnd"/>
      <w:r w:rsidRPr="003045FD">
        <w:rPr>
          <w:bCs/>
          <w:iCs/>
        </w:rPr>
        <w:t xml:space="preserve">, K.V. Peter &amp; G. </w:t>
      </w:r>
      <w:proofErr w:type="spellStart"/>
      <w:r w:rsidRPr="003045FD">
        <w:rPr>
          <w:bCs/>
          <w:iCs/>
        </w:rPr>
        <w:t>Thottappilly</w:t>
      </w:r>
      <w:proofErr w:type="spellEnd"/>
      <w:r w:rsidRPr="003045FD">
        <w:rPr>
          <w:bCs/>
          <w:iCs/>
        </w:rPr>
        <w:t xml:space="preserve"> (</w:t>
      </w:r>
      <w:proofErr w:type="spellStart"/>
      <w:r w:rsidRPr="003045FD">
        <w:rPr>
          <w:bCs/>
          <w:iCs/>
        </w:rPr>
        <w:t>Eds</w:t>
      </w:r>
      <w:proofErr w:type="spellEnd"/>
      <w:r w:rsidRPr="003045FD">
        <w:rPr>
          <w:bCs/>
          <w:iCs/>
        </w:rPr>
        <w:t xml:space="preserve">.), Mango vol. 2: cultivation in </w:t>
      </w:r>
      <w:proofErr w:type="spellStart"/>
      <w:r w:rsidRPr="003045FD">
        <w:rPr>
          <w:bCs/>
          <w:iCs/>
        </w:rPr>
        <w:t>different</w:t>
      </w:r>
      <w:proofErr w:type="spellEnd"/>
      <w:r w:rsidRPr="003045FD">
        <w:rPr>
          <w:bCs/>
          <w:iCs/>
        </w:rPr>
        <w:t xml:space="preserve"> countries (pp. 208-229). Houston: Studium </w:t>
      </w:r>
      <w:proofErr w:type="spellStart"/>
      <w:r w:rsidRPr="003045FD">
        <w:rPr>
          <w:bCs/>
          <w:iCs/>
        </w:rPr>
        <w:t>Press</w:t>
      </w:r>
      <w:proofErr w:type="spellEnd"/>
      <w:r w:rsidRPr="003045FD">
        <w:rPr>
          <w:bCs/>
          <w:iCs/>
        </w:rPr>
        <w:t xml:space="preserve"> LLC.</w:t>
      </w:r>
    </w:p>
    <w:p w14:paraId="7E9BAE7A" w14:textId="77777777" w:rsidR="008076ED" w:rsidRPr="003045FD" w:rsidRDefault="008076ED" w:rsidP="0048674F">
      <w:pPr>
        <w:ind w:left="360"/>
        <w:jc w:val="both"/>
        <w:rPr>
          <w:bCs/>
          <w:iCs/>
        </w:rPr>
      </w:pPr>
      <w:r w:rsidRPr="003045FD">
        <w:rPr>
          <w:bCs/>
          <w:iCs/>
        </w:rPr>
        <w:t xml:space="preserve">4. Ouédraogo, S.N. (2011). </w:t>
      </w:r>
      <w:proofErr w:type="spellStart"/>
      <w:r w:rsidRPr="003045FD">
        <w:rPr>
          <w:bCs/>
          <w:iCs/>
        </w:rPr>
        <w:t>Spatio-temporal</w:t>
      </w:r>
      <w:proofErr w:type="spellEnd"/>
      <w:r w:rsidRPr="003045FD">
        <w:rPr>
          <w:bCs/>
          <w:iCs/>
        </w:rPr>
        <w:t xml:space="preserve"> </w:t>
      </w:r>
      <w:proofErr w:type="spellStart"/>
      <w:r w:rsidRPr="003045FD">
        <w:rPr>
          <w:bCs/>
          <w:iCs/>
        </w:rPr>
        <w:t>dynamics</w:t>
      </w:r>
      <w:proofErr w:type="spellEnd"/>
      <w:r w:rsidRPr="003045FD">
        <w:rPr>
          <w:bCs/>
          <w:iCs/>
        </w:rPr>
        <w:t xml:space="preserve"> of fruit </w:t>
      </w:r>
      <w:proofErr w:type="spellStart"/>
      <w:r w:rsidRPr="003045FD">
        <w:rPr>
          <w:bCs/>
          <w:iCs/>
        </w:rPr>
        <w:t>flies</w:t>
      </w:r>
      <w:proofErr w:type="spellEnd"/>
      <w:r w:rsidRPr="003045FD">
        <w:rPr>
          <w:bCs/>
          <w:iCs/>
        </w:rPr>
        <w:t xml:space="preserve"> (</w:t>
      </w:r>
      <w:proofErr w:type="spellStart"/>
      <w:r w:rsidRPr="003045FD">
        <w:rPr>
          <w:bCs/>
          <w:iCs/>
        </w:rPr>
        <w:t>Diptera</w:t>
      </w:r>
      <w:proofErr w:type="spellEnd"/>
      <w:r w:rsidRPr="003045FD">
        <w:rPr>
          <w:bCs/>
          <w:iCs/>
        </w:rPr>
        <w:t xml:space="preserve">, </w:t>
      </w:r>
      <w:proofErr w:type="spellStart"/>
      <w:r w:rsidRPr="003045FD">
        <w:rPr>
          <w:bCs/>
          <w:iCs/>
        </w:rPr>
        <w:t>Tephritidae</w:t>
      </w:r>
      <w:proofErr w:type="spellEnd"/>
      <w:r w:rsidRPr="003045FD">
        <w:rPr>
          <w:bCs/>
          <w:iCs/>
        </w:rPr>
        <w:t xml:space="preserve">) as a </w:t>
      </w:r>
      <w:proofErr w:type="spellStart"/>
      <w:r w:rsidRPr="003045FD">
        <w:rPr>
          <w:bCs/>
          <w:iCs/>
        </w:rPr>
        <w:t>function</w:t>
      </w:r>
      <w:proofErr w:type="spellEnd"/>
      <w:r w:rsidRPr="003045FD">
        <w:rPr>
          <w:bCs/>
          <w:iCs/>
        </w:rPr>
        <w:t xml:space="preserve"> of </w:t>
      </w:r>
      <w:proofErr w:type="spellStart"/>
      <w:r w:rsidRPr="003045FD">
        <w:rPr>
          <w:bCs/>
          <w:iCs/>
        </w:rPr>
        <w:t>biotic</w:t>
      </w:r>
      <w:proofErr w:type="spellEnd"/>
      <w:r w:rsidRPr="003045FD">
        <w:rPr>
          <w:bCs/>
          <w:iCs/>
        </w:rPr>
        <w:t xml:space="preserve"> and </w:t>
      </w:r>
      <w:proofErr w:type="spellStart"/>
      <w:r w:rsidRPr="003045FD">
        <w:rPr>
          <w:bCs/>
          <w:iCs/>
        </w:rPr>
        <w:t>abiotic</w:t>
      </w:r>
      <w:proofErr w:type="spellEnd"/>
      <w:r w:rsidRPr="003045FD">
        <w:rPr>
          <w:bCs/>
          <w:iCs/>
        </w:rPr>
        <w:t xml:space="preserve"> </w:t>
      </w:r>
      <w:proofErr w:type="spellStart"/>
      <w:r w:rsidRPr="003045FD">
        <w:rPr>
          <w:bCs/>
          <w:iCs/>
        </w:rPr>
        <w:t>factors</w:t>
      </w:r>
      <w:proofErr w:type="spellEnd"/>
      <w:r w:rsidRPr="003045FD">
        <w:rPr>
          <w:bCs/>
          <w:iCs/>
        </w:rPr>
        <w:t xml:space="preserve"> in </w:t>
      </w:r>
      <w:proofErr w:type="spellStart"/>
      <w:r w:rsidRPr="003045FD">
        <w:rPr>
          <w:bCs/>
          <w:iCs/>
        </w:rPr>
        <w:t>mango</w:t>
      </w:r>
      <w:proofErr w:type="spellEnd"/>
      <w:r w:rsidRPr="003045FD">
        <w:rPr>
          <w:bCs/>
          <w:iCs/>
        </w:rPr>
        <w:t xml:space="preserve"> </w:t>
      </w:r>
      <w:proofErr w:type="spellStart"/>
      <w:r w:rsidRPr="003045FD">
        <w:rPr>
          <w:bCs/>
          <w:iCs/>
        </w:rPr>
        <w:t>orchards</w:t>
      </w:r>
      <w:proofErr w:type="spellEnd"/>
      <w:r w:rsidRPr="003045FD">
        <w:rPr>
          <w:bCs/>
          <w:iCs/>
        </w:rPr>
        <w:t xml:space="preserve"> in western Burkina Faso [PhD </w:t>
      </w:r>
      <w:proofErr w:type="spellStart"/>
      <w:r w:rsidRPr="003045FD">
        <w:rPr>
          <w:bCs/>
          <w:iCs/>
        </w:rPr>
        <w:t>thesis</w:t>
      </w:r>
      <w:proofErr w:type="spellEnd"/>
      <w:r w:rsidRPr="003045FD">
        <w:rPr>
          <w:bCs/>
          <w:iCs/>
        </w:rPr>
        <w:t>]. Paris, Université Paris Est.</w:t>
      </w:r>
    </w:p>
    <w:p w14:paraId="35818258" w14:textId="77777777" w:rsidR="008076ED" w:rsidRPr="003045FD" w:rsidRDefault="008076ED" w:rsidP="0048674F">
      <w:pPr>
        <w:ind w:left="360"/>
        <w:jc w:val="both"/>
        <w:rPr>
          <w:bCs/>
          <w:iCs/>
        </w:rPr>
      </w:pPr>
      <w:r w:rsidRPr="003045FD">
        <w:rPr>
          <w:bCs/>
          <w:iCs/>
        </w:rPr>
        <w:t xml:space="preserve">5. </w:t>
      </w:r>
      <w:proofErr w:type="spellStart"/>
      <w:r w:rsidRPr="003045FD">
        <w:rPr>
          <w:bCs/>
          <w:iCs/>
        </w:rPr>
        <w:t>Zida</w:t>
      </w:r>
      <w:proofErr w:type="spellEnd"/>
      <w:r w:rsidRPr="003045FD">
        <w:rPr>
          <w:bCs/>
          <w:iCs/>
        </w:rPr>
        <w:t xml:space="preserve">, I., </w:t>
      </w:r>
      <w:proofErr w:type="spellStart"/>
      <w:r w:rsidRPr="003045FD">
        <w:rPr>
          <w:bCs/>
          <w:iCs/>
        </w:rPr>
        <w:t>Nacro</w:t>
      </w:r>
      <w:proofErr w:type="spellEnd"/>
      <w:r w:rsidRPr="003045FD">
        <w:rPr>
          <w:bCs/>
          <w:iCs/>
        </w:rPr>
        <w:t xml:space="preserve">, S., </w:t>
      </w:r>
      <w:proofErr w:type="spellStart"/>
      <w:r w:rsidRPr="003045FD">
        <w:rPr>
          <w:bCs/>
          <w:iCs/>
        </w:rPr>
        <w:t>Dabiré</w:t>
      </w:r>
      <w:proofErr w:type="spellEnd"/>
      <w:r w:rsidRPr="003045FD">
        <w:rPr>
          <w:bCs/>
          <w:iCs/>
        </w:rPr>
        <w:t xml:space="preserve">, R., &amp; </w:t>
      </w:r>
      <w:proofErr w:type="spellStart"/>
      <w:r w:rsidRPr="003045FD">
        <w:rPr>
          <w:bCs/>
          <w:iCs/>
        </w:rPr>
        <w:t>Somda</w:t>
      </w:r>
      <w:proofErr w:type="spellEnd"/>
      <w:r w:rsidRPr="003045FD">
        <w:rPr>
          <w:bCs/>
          <w:iCs/>
        </w:rPr>
        <w:t xml:space="preserve">, I. (2020 b). </w:t>
      </w:r>
      <w:proofErr w:type="spellStart"/>
      <w:r w:rsidRPr="003045FD">
        <w:rPr>
          <w:bCs/>
          <w:iCs/>
        </w:rPr>
        <w:t>Seasonal</w:t>
      </w:r>
      <w:proofErr w:type="spellEnd"/>
      <w:r w:rsidRPr="003045FD">
        <w:rPr>
          <w:bCs/>
          <w:iCs/>
        </w:rPr>
        <w:t xml:space="preserve"> </w:t>
      </w:r>
      <w:proofErr w:type="spellStart"/>
      <w:r w:rsidRPr="003045FD">
        <w:rPr>
          <w:bCs/>
          <w:iCs/>
        </w:rPr>
        <w:t>abundance</w:t>
      </w:r>
      <w:proofErr w:type="spellEnd"/>
      <w:r w:rsidRPr="003045FD">
        <w:rPr>
          <w:bCs/>
          <w:iCs/>
        </w:rPr>
        <w:t xml:space="preserve"> and </w:t>
      </w:r>
      <w:proofErr w:type="spellStart"/>
      <w:r w:rsidRPr="003045FD">
        <w:rPr>
          <w:bCs/>
          <w:iCs/>
        </w:rPr>
        <w:t>diversity</w:t>
      </w:r>
      <w:proofErr w:type="spellEnd"/>
      <w:r w:rsidRPr="003045FD">
        <w:rPr>
          <w:bCs/>
          <w:iCs/>
        </w:rPr>
        <w:t xml:space="preserve"> of fruit </w:t>
      </w:r>
      <w:proofErr w:type="spellStart"/>
      <w:r w:rsidRPr="003045FD">
        <w:rPr>
          <w:bCs/>
          <w:iCs/>
        </w:rPr>
        <w:t>flies</w:t>
      </w:r>
      <w:proofErr w:type="spellEnd"/>
      <w:r w:rsidRPr="003045FD">
        <w:rPr>
          <w:bCs/>
          <w:iCs/>
        </w:rPr>
        <w:t xml:space="preserve"> (</w:t>
      </w:r>
      <w:proofErr w:type="spellStart"/>
      <w:r w:rsidRPr="003045FD">
        <w:rPr>
          <w:bCs/>
          <w:iCs/>
        </w:rPr>
        <w:t>Diptera</w:t>
      </w:r>
      <w:proofErr w:type="spellEnd"/>
      <w:r w:rsidRPr="003045FD">
        <w:rPr>
          <w:bCs/>
          <w:iCs/>
        </w:rPr>
        <w:t xml:space="preserve">: </w:t>
      </w:r>
      <w:proofErr w:type="spellStart"/>
      <w:r w:rsidRPr="003045FD">
        <w:rPr>
          <w:bCs/>
          <w:iCs/>
        </w:rPr>
        <w:t>Tephritidae</w:t>
      </w:r>
      <w:proofErr w:type="spellEnd"/>
      <w:r w:rsidRPr="003045FD">
        <w:rPr>
          <w:bCs/>
          <w:iCs/>
        </w:rPr>
        <w:t xml:space="preserve">) in </w:t>
      </w:r>
      <w:proofErr w:type="spellStart"/>
      <w:r w:rsidRPr="003045FD">
        <w:rPr>
          <w:bCs/>
          <w:iCs/>
        </w:rPr>
        <w:t>three</w:t>
      </w:r>
      <w:proofErr w:type="spellEnd"/>
      <w:r w:rsidRPr="003045FD">
        <w:rPr>
          <w:bCs/>
          <w:iCs/>
        </w:rPr>
        <w:t xml:space="preserve"> types of plant formations in western Burkina Faso, West </w:t>
      </w:r>
      <w:proofErr w:type="spellStart"/>
      <w:r w:rsidRPr="003045FD">
        <w:rPr>
          <w:bCs/>
          <w:iCs/>
        </w:rPr>
        <w:t>Africa</w:t>
      </w:r>
      <w:proofErr w:type="spellEnd"/>
      <w:r w:rsidRPr="003045FD">
        <w:rPr>
          <w:bCs/>
          <w:iCs/>
        </w:rPr>
        <w:t xml:space="preserve">. </w:t>
      </w:r>
      <w:proofErr w:type="spellStart"/>
      <w:r w:rsidRPr="003045FD">
        <w:rPr>
          <w:bCs/>
          <w:iCs/>
        </w:rPr>
        <w:t>Annals</w:t>
      </w:r>
      <w:proofErr w:type="spellEnd"/>
      <w:r w:rsidRPr="003045FD">
        <w:rPr>
          <w:bCs/>
          <w:iCs/>
        </w:rPr>
        <w:t xml:space="preserve"> of the </w:t>
      </w:r>
      <w:proofErr w:type="spellStart"/>
      <w:r w:rsidRPr="003045FD">
        <w:rPr>
          <w:bCs/>
          <w:iCs/>
        </w:rPr>
        <w:t>Entomological</w:t>
      </w:r>
      <w:proofErr w:type="spellEnd"/>
      <w:r w:rsidRPr="003045FD">
        <w:rPr>
          <w:bCs/>
          <w:iCs/>
        </w:rPr>
        <w:t xml:space="preserve"> Society of America, 113, 343-354.</w:t>
      </w:r>
    </w:p>
    <w:p w14:paraId="447245E8" w14:textId="77777777" w:rsidR="008076ED" w:rsidRPr="003045FD" w:rsidRDefault="008076ED" w:rsidP="0048674F">
      <w:pPr>
        <w:ind w:left="360"/>
        <w:jc w:val="both"/>
        <w:rPr>
          <w:bCs/>
          <w:iCs/>
        </w:rPr>
      </w:pPr>
      <w:r w:rsidRPr="003045FD">
        <w:rPr>
          <w:bCs/>
          <w:iCs/>
        </w:rPr>
        <w:t xml:space="preserve">6. </w:t>
      </w:r>
      <w:proofErr w:type="spellStart"/>
      <w:r w:rsidRPr="003045FD">
        <w:rPr>
          <w:bCs/>
          <w:iCs/>
        </w:rPr>
        <w:t>Zida</w:t>
      </w:r>
      <w:proofErr w:type="spellEnd"/>
      <w:r w:rsidRPr="003045FD">
        <w:rPr>
          <w:bCs/>
          <w:iCs/>
        </w:rPr>
        <w:t xml:space="preserve">, I. (2019). </w:t>
      </w:r>
      <w:proofErr w:type="spellStart"/>
      <w:r w:rsidRPr="003045FD">
        <w:rPr>
          <w:bCs/>
          <w:iCs/>
        </w:rPr>
        <w:t>Status</w:t>
      </w:r>
      <w:proofErr w:type="spellEnd"/>
      <w:r w:rsidRPr="003045FD">
        <w:rPr>
          <w:bCs/>
          <w:iCs/>
        </w:rPr>
        <w:t xml:space="preserve"> of fruit </w:t>
      </w:r>
      <w:proofErr w:type="spellStart"/>
      <w:r w:rsidRPr="003045FD">
        <w:rPr>
          <w:bCs/>
          <w:iCs/>
        </w:rPr>
        <w:t>flies</w:t>
      </w:r>
      <w:proofErr w:type="spellEnd"/>
      <w:r w:rsidRPr="003045FD">
        <w:rPr>
          <w:bCs/>
          <w:iCs/>
        </w:rPr>
        <w:t xml:space="preserve"> (</w:t>
      </w:r>
      <w:proofErr w:type="spellStart"/>
      <w:r w:rsidRPr="003045FD">
        <w:rPr>
          <w:bCs/>
          <w:iCs/>
        </w:rPr>
        <w:t>Diptera</w:t>
      </w:r>
      <w:proofErr w:type="spellEnd"/>
      <w:r w:rsidRPr="003045FD">
        <w:rPr>
          <w:bCs/>
          <w:iCs/>
        </w:rPr>
        <w:t xml:space="preserve">: </w:t>
      </w:r>
      <w:proofErr w:type="spellStart"/>
      <w:r w:rsidRPr="003045FD">
        <w:rPr>
          <w:bCs/>
          <w:iCs/>
        </w:rPr>
        <w:t>Tephritidae</w:t>
      </w:r>
      <w:proofErr w:type="spellEnd"/>
      <w:r w:rsidRPr="003045FD">
        <w:rPr>
          <w:bCs/>
          <w:iCs/>
        </w:rPr>
        <w:t xml:space="preserve">) in Burkina Faso: </w:t>
      </w:r>
      <w:proofErr w:type="spellStart"/>
      <w:r w:rsidRPr="003045FD">
        <w:rPr>
          <w:bCs/>
          <w:iCs/>
        </w:rPr>
        <w:t>species</w:t>
      </w:r>
      <w:proofErr w:type="spellEnd"/>
      <w:r w:rsidRPr="003045FD">
        <w:rPr>
          <w:bCs/>
          <w:iCs/>
        </w:rPr>
        <w:t xml:space="preserve"> </w:t>
      </w:r>
      <w:proofErr w:type="spellStart"/>
      <w:r w:rsidRPr="003045FD">
        <w:rPr>
          <w:bCs/>
          <w:iCs/>
        </w:rPr>
        <w:t>diversity</w:t>
      </w:r>
      <w:proofErr w:type="spellEnd"/>
      <w:r w:rsidRPr="003045FD">
        <w:rPr>
          <w:bCs/>
          <w:iCs/>
        </w:rPr>
        <w:t xml:space="preserve">, population </w:t>
      </w:r>
      <w:proofErr w:type="spellStart"/>
      <w:r w:rsidRPr="003045FD">
        <w:rPr>
          <w:bCs/>
          <w:iCs/>
        </w:rPr>
        <w:t>dynamics</w:t>
      </w:r>
      <w:proofErr w:type="spellEnd"/>
      <w:r w:rsidRPr="003045FD">
        <w:rPr>
          <w:bCs/>
          <w:iCs/>
        </w:rPr>
        <w:t xml:space="preserve"> and </w:t>
      </w:r>
      <w:proofErr w:type="spellStart"/>
      <w:r w:rsidRPr="003045FD">
        <w:rPr>
          <w:bCs/>
          <w:iCs/>
        </w:rPr>
        <w:t>integrated</w:t>
      </w:r>
      <w:proofErr w:type="spellEnd"/>
      <w:r w:rsidRPr="003045FD">
        <w:rPr>
          <w:bCs/>
          <w:iCs/>
        </w:rPr>
        <w:t xml:space="preserve"> control </w:t>
      </w:r>
      <w:proofErr w:type="spellStart"/>
      <w:r w:rsidRPr="003045FD">
        <w:rPr>
          <w:bCs/>
          <w:iCs/>
        </w:rPr>
        <w:t>possibilities</w:t>
      </w:r>
      <w:proofErr w:type="spellEnd"/>
      <w:r w:rsidRPr="003045FD">
        <w:rPr>
          <w:bCs/>
          <w:iCs/>
        </w:rPr>
        <w:t xml:space="preserve"> [PhD </w:t>
      </w:r>
      <w:proofErr w:type="spellStart"/>
      <w:r w:rsidRPr="003045FD">
        <w:rPr>
          <w:bCs/>
          <w:iCs/>
        </w:rPr>
        <w:t>thesis</w:t>
      </w:r>
      <w:proofErr w:type="spellEnd"/>
      <w:r w:rsidRPr="003045FD">
        <w:rPr>
          <w:bCs/>
          <w:iCs/>
        </w:rPr>
        <w:t xml:space="preserve">]. Bobo-Dioulasso, Nazi Boni </w:t>
      </w:r>
      <w:proofErr w:type="spellStart"/>
      <w:r w:rsidRPr="003045FD">
        <w:rPr>
          <w:bCs/>
          <w:iCs/>
        </w:rPr>
        <w:t>University</w:t>
      </w:r>
      <w:proofErr w:type="spellEnd"/>
      <w:r w:rsidRPr="003045FD">
        <w:rPr>
          <w:bCs/>
          <w:iCs/>
        </w:rPr>
        <w:t>.</w:t>
      </w:r>
    </w:p>
    <w:p w14:paraId="6EF0AA3F" w14:textId="77777777" w:rsidR="008076ED" w:rsidRPr="003045FD" w:rsidRDefault="008076ED" w:rsidP="0048674F">
      <w:pPr>
        <w:ind w:left="360"/>
        <w:jc w:val="both"/>
        <w:rPr>
          <w:bCs/>
          <w:iCs/>
        </w:rPr>
      </w:pPr>
      <w:r w:rsidRPr="003045FD">
        <w:rPr>
          <w:bCs/>
          <w:iCs/>
        </w:rPr>
        <w:t xml:space="preserve">7. CTA 2013). How to Control the Mango Fruit Fly. No. 14. Wageningen, CTA </w:t>
      </w:r>
      <w:proofErr w:type="spellStart"/>
      <w:r w:rsidRPr="003045FD">
        <w:rPr>
          <w:bCs/>
          <w:iCs/>
        </w:rPr>
        <w:t>Practical</w:t>
      </w:r>
      <w:proofErr w:type="spellEnd"/>
      <w:r w:rsidRPr="003045FD">
        <w:rPr>
          <w:bCs/>
          <w:iCs/>
        </w:rPr>
        <w:t xml:space="preserve"> Guide </w:t>
      </w:r>
      <w:proofErr w:type="spellStart"/>
      <w:r w:rsidRPr="003045FD">
        <w:rPr>
          <w:bCs/>
          <w:iCs/>
        </w:rPr>
        <w:t>Series</w:t>
      </w:r>
      <w:proofErr w:type="spellEnd"/>
      <w:r w:rsidRPr="003045FD">
        <w:rPr>
          <w:bCs/>
          <w:iCs/>
        </w:rPr>
        <w:t>.</w:t>
      </w:r>
    </w:p>
    <w:p w14:paraId="21C03258" w14:textId="77777777" w:rsidR="008076ED" w:rsidRPr="003045FD" w:rsidRDefault="008076ED" w:rsidP="0048674F">
      <w:pPr>
        <w:ind w:left="360"/>
        <w:jc w:val="both"/>
        <w:rPr>
          <w:bCs/>
          <w:iCs/>
        </w:rPr>
      </w:pPr>
      <w:r w:rsidRPr="003045FD">
        <w:rPr>
          <w:bCs/>
          <w:iCs/>
        </w:rPr>
        <w:lastRenderedPageBreak/>
        <w:t xml:space="preserve">8. </w:t>
      </w:r>
      <w:proofErr w:type="spellStart"/>
      <w:r w:rsidRPr="003045FD">
        <w:rPr>
          <w:bCs/>
          <w:iCs/>
        </w:rPr>
        <w:t>Gagnevin</w:t>
      </w:r>
      <w:proofErr w:type="spellEnd"/>
      <w:r w:rsidRPr="003045FD">
        <w:rPr>
          <w:bCs/>
          <w:iCs/>
        </w:rPr>
        <w:t xml:space="preserve">, L. &amp; Pruvost, O. (2001). </w:t>
      </w:r>
      <w:proofErr w:type="spellStart"/>
      <w:r w:rsidRPr="003045FD">
        <w:rPr>
          <w:bCs/>
          <w:iCs/>
        </w:rPr>
        <w:t>Epidemiology</w:t>
      </w:r>
      <w:proofErr w:type="spellEnd"/>
      <w:r w:rsidRPr="003045FD">
        <w:rPr>
          <w:bCs/>
          <w:iCs/>
        </w:rPr>
        <w:t xml:space="preserve"> and control of </w:t>
      </w:r>
      <w:proofErr w:type="spellStart"/>
      <w:r w:rsidRPr="003045FD">
        <w:rPr>
          <w:bCs/>
          <w:iCs/>
        </w:rPr>
        <w:t>mango</w:t>
      </w:r>
      <w:proofErr w:type="spellEnd"/>
      <w:r w:rsidRPr="003045FD">
        <w:rPr>
          <w:bCs/>
          <w:iCs/>
        </w:rPr>
        <w:t xml:space="preserve"> </w:t>
      </w:r>
      <w:proofErr w:type="spellStart"/>
      <w:r w:rsidRPr="003045FD">
        <w:rPr>
          <w:bCs/>
          <w:iCs/>
        </w:rPr>
        <w:t>bacterial</w:t>
      </w:r>
      <w:proofErr w:type="spellEnd"/>
      <w:r w:rsidRPr="003045FD">
        <w:rPr>
          <w:bCs/>
          <w:iCs/>
        </w:rPr>
        <w:t xml:space="preserve"> black spot. Plant </w:t>
      </w:r>
      <w:proofErr w:type="spellStart"/>
      <w:r w:rsidRPr="003045FD">
        <w:rPr>
          <w:bCs/>
          <w:iCs/>
        </w:rPr>
        <w:t>Disease</w:t>
      </w:r>
      <w:proofErr w:type="spellEnd"/>
      <w:r w:rsidRPr="003045FD">
        <w:rPr>
          <w:bCs/>
          <w:iCs/>
        </w:rPr>
        <w:t>, 85, 928-935.</w:t>
      </w:r>
    </w:p>
    <w:p w14:paraId="65580C65" w14:textId="77777777" w:rsidR="008076ED" w:rsidRPr="003045FD" w:rsidRDefault="008076ED" w:rsidP="0048674F">
      <w:pPr>
        <w:ind w:left="360"/>
        <w:jc w:val="both"/>
        <w:rPr>
          <w:bCs/>
          <w:iCs/>
        </w:rPr>
      </w:pPr>
      <w:r w:rsidRPr="003045FD">
        <w:rPr>
          <w:bCs/>
          <w:iCs/>
        </w:rPr>
        <w:t xml:space="preserve">9. Ah-You, N. (2007). </w:t>
      </w:r>
      <w:proofErr w:type="spellStart"/>
      <w:r w:rsidRPr="003045FD">
        <w:rPr>
          <w:bCs/>
          <w:iCs/>
        </w:rPr>
        <w:t>Taxonomy</w:t>
      </w:r>
      <w:proofErr w:type="spellEnd"/>
      <w:r w:rsidRPr="003045FD">
        <w:rPr>
          <w:bCs/>
          <w:iCs/>
        </w:rPr>
        <w:t xml:space="preserve"> and classification </w:t>
      </w:r>
      <w:proofErr w:type="spellStart"/>
      <w:r w:rsidRPr="003045FD">
        <w:rPr>
          <w:bCs/>
          <w:iCs/>
        </w:rPr>
        <w:t>into</w:t>
      </w:r>
      <w:proofErr w:type="spellEnd"/>
      <w:r w:rsidRPr="003045FD">
        <w:rPr>
          <w:bCs/>
          <w:iCs/>
        </w:rPr>
        <w:t xml:space="preserve"> </w:t>
      </w:r>
      <w:proofErr w:type="spellStart"/>
      <w:r w:rsidRPr="003045FD">
        <w:rPr>
          <w:bCs/>
          <w:iCs/>
        </w:rPr>
        <w:t>pathovars</w:t>
      </w:r>
      <w:proofErr w:type="spellEnd"/>
      <w:r w:rsidRPr="003045FD">
        <w:rPr>
          <w:bCs/>
          <w:iCs/>
        </w:rPr>
        <w:t xml:space="preserve"> of Xanthomonas </w:t>
      </w:r>
      <w:proofErr w:type="spellStart"/>
      <w:r w:rsidRPr="003045FD">
        <w:rPr>
          <w:bCs/>
          <w:iCs/>
        </w:rPr>
        <w:t>associated</w:t>
      </w:r>
      <w:proofErr w:type="spellEnd"/>
      <w:r w:rsidRPr="003045FD">
        <w:rPr>
          <w:bCs/>
          <w:iCs/>
        </w:rPr>
        <w:t xml:space="preserve"> </w:t>
      </w:r>
      <w:proofErr w:type="spellStart"/>
      <w:r w:rsidRPr="003045FD">
        <w:rPr>
          <w:bCs/>
          <w:iCs/>
        </w:rPr>
        <w:t>with</w:t>
      </w:r>
      <w:proofErr w:type="spellEnd"/>
      <w:r w:rsidRPr="003045FD">
        <w:rPr>
          <w:bCs/>
          <w:iCs/>
        </w:rPr>
        <w:t xml:space="preserve"> </w:t>
      </w:r>
      <w:proofErr w:type="spellStart"/>
      <w:r w:rsidRPr="003045FD">
        <w:rPr>
          <w:bCs/>
          <w:iCs/>
        </w:rPr>
        <w:t>Anacardiaceae</w:t>
      </w:r>
      <w:proofErr w:type="spellEnd"/>
      <w:r w:rsidRPr="003045FD">
        <w:rPr>
          <w:bCs/>
          <w:iCs/>
        </w:rPr>
        <w:t xml:space="preserve"> </w:t>
      </w:r>
      <w:proofErr w:type="spellStart"/>
      <w:r w:rsidRPr="003045FD">
        <w:rPr>
          <w:bCs/>
          <w:iCs/>
        </w:rPr>
        <w:t>using</w:t>
      </w:r>
      <w:proofErr w:type="spellEnd"/>
      <w:r w:rsidRPr="003045FD">
        <w:rPr>
          <w:bCs/>
          <w:iCs/>
        </w:rPr>
        <w:t xml:space="preserve"> a </w:t>
      </w:r>
      <w:proofErr w:type="spellStart"/>
      <w:r w:rsidRPr="003045FD">
        <w:rPr>
          <w:bCs/>
          <w:iCs/>
        </w:rPr>
        <w:t>polyphasic</w:t>
      </w:r>
      <w:proofErr w:type="spellEnd"/>
      <w:r w:rsidRPr="003045FD">
        <w:rPr>
          <w:bCs/>
          <w:iCs/>
        </w:rPr>
        <w:t xml:space="preserve"> </w:t>
      </w:r>
      <w:proofErr w:type="spellStart"/>
      <w:r w:rsidRPr="003045FD">
        <w:rPr>
          <w:bCs/>
          <w:iCs/>
        </w:rPr>
        <w:t>approach</w:t>
      </w:r>
      <w:proofErr w:type="spellEnd"/>
      <w:r w:rsidRPr="003045FD">
        <w:rPr>
          <w:bCs/>
          <w:iCs/>
        </w:rPr>
        <w:t xml:space="preserve"> [PhD </w:t>
      </w:r>
      <w:proofErr w:type="spellStart"/>
      <w:r w:rsidRPr="003045FD">
        <w:rPr>
          <w:bCs/>
          <w:iCs/>
        </w:rPr>
        <w:t>thesis</w:t>
      </w:r>
      <w:proofErr w:type="spellEnd"/>
      <w:r w:rsidRPr="003045FD">
        <w:rPr>
          <w:bCs/>
          <w:iCs/>
        </w:rPr>
        <w:t xml:space="preserve">]. Saint-Denis, </w:t>
      </w:r>
      <w:proofErr w:type="spellStart"/>
      <w:r w:rsidRPr="003045FD">
        <w:rPr>
          <w:bCs/>
          <w:iCs/>
        </w:rPr>
        <w:t>University</w:t>
      </w:r>
      <w:proofErr w:type="spellEnd"/>
      <w:r w:rsidRPr="003045FD">
        <w:rPr>
          <w:bCs/>
          <w:iCs/>
        </w:rPr>
        <w:t xml:space="preserve"> of </w:t>
      </w:r>
      <w:proofErr w:type="spellStart"/>
      <w:r w:rsidRPr="003045FD">
        <w:rPr>
          <w:bCs/>
          <w:iCs/>
        </w:rPr>
        <w:t>Reunion</w:t>
      </w:r>
      <w:proofErr w:type="spellEnd"/>
      <w:r w:rsidRPr="003045FD">
        <w:rPr>
          <w:bCs/>
          <w:iCs/>
        </w:rPr>
        <w:t>.</w:t>
      </w:r>
    </w:p>
    <w:p w14:paraId="7DE061E5" w14:textId="77777777" w:rsidR="008076ED" w:rsidRPr="003045FD" w:rsidRDefault="008076ED" w:rsidP="0048674F">
      <w:pPr>
        <w:ind w:left="360"/>
        <w:jc w:val="both"/>
        <w:rPr>
          <w:bCs/>
          <w:iCs/>
        </w:rPr>
      </w:pPr>
      <w:r w:rsidRPr="003045FD">
        <w:rPr>
          <w:bCs/>
          <w:iCs/>
        </w:rPr>
        <w:t xml:space="preserve">10. Pruvost, O., Boyer, C., Vital, K., </w:t>
      </w:r>
      <w:proofErr w:type="spellStart"/>
      <w:r w:rsidRPr="003045FD">
        <w:rPr>
          <w:bCs/>
          <w:iCs/>
        </w:rPr>
        <w:t>Verniere</w:t>
      </w:r>
      <w:proofErr w:type="spellEnd"/>
      <w:r w:rsidRPr="003045FD">
        <w:rPr>
          <w:bCs/>
          <w:iCs/>
        </w:rPr>
        <w:t xml:space="preserve">, C., </w:t>
      </w:r>
      <w:proofErr w:type="spellStart"/>
      <w:r w:rsidRPr="003045FD">
        <w:rPr>
          <w:bCs/>
          <w:iCs/>
        </w:rPr>
        <w:t>Gagnevin</w:t>
      </w:r>
      <w:proofErr w:type="spellEnd"/>
      <w:r w:rsidRPr="003045FD">
        <w:rPr>
          <w:bCs/>
          <w:iCs/>
        </w:rPr>
        <w:t xml:space="preserve">, L., De Bruno Austin, L., &amp; Rey, J.Y. (2011 a). First Report in Ghana of Xanthomonas </w:t>
      </w:r>
      <w:proofErr w:type="spellStart"/>
      <w:r w:rsidRPr="003045FD">
        <w:rPr>
          <w:bCs/>
          <w:iCs/>
        </w:rPr>
        <w:t>citri</w:t>
      </w:r>
      <w:proofErr w:type="spellEnd"/>
      <w:r w:rsidRPr="003045FD">
        <w:rPr>
          <w:bCs/>
          <w:iCs/>
        </w:rPr>
        <w:t xml:space="preserve"> </w:t>
      </w:r>
      <w:proofErr w:type="spellStart"/>
      <w:r w:rsidRPr="003045FD">
        <w:rPr>
          <w:bCs/>
          <w:iCs/>
        </w:rPr>
        <w:t>pv</w:t>
      </w:r>
      <w:proofErr w:type="spellEnd"/>
      <w:r w:rsidRPr="003045FD">
        <w:rPr>
          <w:bCs/>
          <w:iCs/>
        </w:rPr>
        <w:t xml:space="preserve">. </w:t>
      </w:r>
      <w:proofErr w:type="spellStart"/>
      <w:proofErr w:type="gramStart"/>
      <w:r w:rsidRPr="003045FD">
        <w:rPr>
          <w:bCs/>
          <w:iCs/>
        </w:rPr>
        <w:t>mangiferaeindicae</w:t>
      </w:r>
      <w:proofErr w:type="spellEnd"/>
      <w:proofErr w:type="gramEnd"/>
      <w:r w:rsidRPr="003045FD">
        <w:rPr>
          <w:bCs/>
          <w:iCs/>
        </w:rPr>
        <w:t xml:space="preserve"> </w:t>
      </w:r>
      <w:proofErr w:type="spellStart"/>
      <w:r w:rsidRPr="003045FD">
        <w:rPr>
          <w:bCs/>
          <w:iCs/>
        </w:rPr>
        <w:t>Causing</w:t>
      </w:r>
      <w:proofErr w:type="spellEnd"/>
      <w:r w:rsidRPr="003045FD">
        <w:rPr>
          <w:bCs/>
          <w:iCs/>
        </w:rPr>
        <w:t xml:space="preserve"> Mango </w:t>
      </w:r>
      <w:proofErr w:type="spellStart"/>
      <w:r w:rsidRPr="003045FD">
        <w:rPr>
          <w:bCs/>
          <w:iCs/>
        </w:rPr>
        <w:t>Bacterial</w:t>
      </w:r>
      <w:proofErr w:type="spellEnd"/>
      <w:r w:rsidRPr="003045FD">
        <w:rPr>
          <w:bCs/>
          <w:iCs/>
        </w:rPr>
        <w:t xml:space="preserve"> </w:t>
      </w:r>
      <w:proofErr w:type="spellStart"/>
      <w:r w:rsidRPr="003045FD">
        <w:rPr>
          <w:bCs/>
          <w:iCs/>
        </w:rPr>
        <w:t>Canker</w:t>
      </w:r>
      <w:proofErr w:type="spellEnd"/>
      <w:r w:rsidRPr="003045FD">
        <w:rPr>
          <w:bCs/>
          <w:iCs/>
        </w:rPr>
        <w:t xml:space="preserve"> on </w:t>
      </w:r>
      <w:proofErr w:type="spellStart"/>
      <w:r w:rsidRPr="003045FD">
        <w:rPr>
          <w:bCs/>
          <w:iCs/>
        </w:rPr>
        <w:t>Mangifera</w:t>
      </w:r>
      <w:proofErr w:type="spellEnd"/>
      <w:r w:rsidRPr="003045FD">
        <w:rPr>
          <w:bCs/>
          <w:iCs/>
        </w:rPr>
        <w:t xml:space="preserve"> </w:t>
      </w:r>
      <w:proofErr w:type="spellStart"/>
      <w:r w:rsidRPr="003045FD">
        <w:rPr>
          <w:bCs/>
          <w:iCs/>
        </w:rPr>
        <w:t>indica</w:t>
      </w:r>
      <w:proofErr w:type="spellEnd"/>
      <w:r w:rsidRPr="003045FD">
        <w:rPr>
          <w:bCs/>
          <w:iCs/>
        </w:rPr>
        <w:t xml:space="preserve">. Plant </w:t>
      </w:r>
      <w:proofErr w:type="spellStart"/>
      <w:r w:rsidRPr="003045FD">
        <w:rPr>
          <w:bCs/>
          <w:iCs/>
        </w:rPr>
        <w:t>Disease</w:t>
      </w:r>
      <w:proofErr w:type="spellEnd"/>
      <w:r w:rsidRPr="003045FD">
        <w:rPr>
          <w:bCs/>
          <w:iCs/>
        </w:rPr>
        <w:t>, 95, 774. http://dx.doi.org/10.1094/PDIS-02-11-0098.</w:t>
      </w:r>
    </w:p>
    <w:p w14:paraId="24187AEA" w14:textId="77777777" w:rsidR="008076ED" w:rsidRPr="003045FD" w:rsidRDefault="008076ED" w:rsidP="0048674F">
      <w:pPr>
        <w:ind w:left="360"/>
        <w:jc w:val="both"/>
        <w:rPr>
          <w:bCs/>
          <w:iCs/>
        </w:rPr>
      </w:pPr>
      <w:r w:rsidRPr="003045FD">
        <w:rPr>
          <w:bCs/>
          <w:iCs/>
        </w:rPr>
        <w:t xml:space="preserve">11. Pruvost O, Boyer C, Vital K, </w:t>
      </w:r>
      <w:proofErr w:type="spellStart"/>
      <w:r w:rsidRPr="003045FD">
        <w:rPr>
          <w:bCs/>
          <w:iCs/>
        </w:rPr>
        <w:t>Verniere</w:t>
      </w:r>
      <w:proofErr w:type="spellEnd"/>
      <w:r w:rsidRPr="003045FD">
        <w:rPr>
          <w:bCs/>
          <w:iCs/>
        </w:rPr>
        <w:t xml:space="preserve"> C, </w:t>
      </w:r>
      <w:proofErr w:type="spellStart"/>
      <w:r w:rsidRPr="003045FD">
        <w:rPr>
          <w:bCs/>
          <w:iCs/>
        </w:rPr>
        <w:t>Gagnevin</w:t>
      </w:r>
      <w:proofErr w:type="spellEnd"/>
      <w:r w:rsidRPr="003045FD">
        <w:rPr>
          <w:bCs/>
          <w:iCs/>
        </w:rPr>
        <w:t xml:space="preserve"> L, </w:t>
      </w:r>
      <w:proofErr w:type="spellStart"/>
      <w:r w:rsidRPr="003045FD">
        <w:rPr>
          <w:bCs/>
          <w:iCs/>
        </w:rPr>
        <w:t>Somda</w:t>
      </w:r>
      <w:proofErr w:type="spellEnd"/>
      <w:r w:rsidRPr="003045FD">
        <w:rPr>
          <w:bCs/>
          <w:iCs/>
        </w:rPr>
        <w:t xml:space="preserve"> I. 2011 b. First Report in Burkina Faso of Xanthomonas </w:t>
      </w:r>
      <w:proofErr w:type="spellStart"/>
      <w:r w:rsidRPr="003045FD">
        <w:rPr>
          <w:bCs/>
          <w:iCs/>
        </w:rPr>
        <w:t>citri</w:t>
      </w:r>
      <w:proofErr w:type="spellEnd"/>
      <w:r w:rsidRPr="003045FD">
        <w:rPr>
          <w:bCs/>
          <w:iCs/>
        </w:rPr>
        <w:t xml:space="preserve"> </w:t>
      </w:r>
      <w:proofErr w:type="spellStart"/>
      <w:r w:rsidRPr="003045FD">
        <w:rPr>
          <w:bCs/>
          <w:iCs/>
        </w:rPr>
        <w:t>pv</w:t>
      </w:r>
      <w:proofErr w:type="spellEnd"/>
      <w:r w:rsidRPr="003045FD">
        <w:rPr>
          <w:bCs/>
          <w:iCs/>
        </w:rPr>
        <w:t xml:space="preserve">. </w:t>
      </w:r>
      <w:proofErr w:type="spellStart"/>
      <w:proofErr w:type="gramStart"/>
      <w:r w:rsidRPr="003045FD">
        <w:rPr>
          <w:bCs/>
          <w:iCs/>
        </w:rPr>
        <w:t>mangiferaeindicae</w:t>
      </w:r>
      <w:proofErr w:type="spellEnd"/>
      <w:proofErr w:type="gramEnd"/>
      <w:r w:rsidRPr="003045FD">
        <w:rPr>
          <w:bCs/>
          <w:iCs/>
        </w:rPr>
        <w:t xml:space="preserve"> </w:t>
      </w:r>
      <w:proofErr w:type="spellStart"/>
      <w:r w:rsidRPr="003045FD">
        <w:rPr>
          <w:bCs/>
          <w:iCs/>
        </w:rPr>
        <w:t>Causing</w:t>
      </w:r>
      <w:proofErr w:type="spellEnd"/>
      <w:r w:rsidRPr="003045FD">
        <w:rPr>
          <w:bCs/>
          <w:iCs/>
        </w:rPr>
        <w:t xml:space="preserve"> </w:t>
      </w:r>
      <w:proofErr w:type="spellStart"/>
      <w:r w:rsidRPr="003045FD">
        <w:rPr>
          <w:bCs/>
          <w:iCs/>
        </w:rPr>
        <w:t>Bacterial</w:t>
      </w:r>
      <w:proofErr w:type="spellEnd"/>
      <w:r w:rsidRPr="003045FD">
        <w:rPr>
          <w:bCs/>
          <w:iCs/>
        </w:rPr>
        <w:t xml:space="preserve"> </w:t>
      </w:r>
      <w:proofErr w:type="spellStart"/>
      <w:r w:rsidRPr="003045FD">
        <w:rPr>
          <w:bCs/>
          <w:iCs/>
        </w:rPr>
        <w:t>Canker</w:t>
      </w:r>
      <w:proofErr w:type="spellEnd"/>
      <w:r w:rsidRPr="003045FD">
        <w:rPr>
          <w:bCs/>
          <w:iCs/>
        </w:rPr>
        <w:t xml:space="preserve"> on </w:t>
      </w:r>
      <w:proofErr w:type="spellStart"/>
      <w:r w:rsidRPr="003045FD">
        <w:rPr>
          <w:bCs/>
          <w:iCs/>
        </w:rPr>
        <w:t>Mangifera</w:t>
      </w:r>
      <w:proofErr w:type="spellEnd"/>
      <w:r w:rsidRPr="003045FD">
        <w:rPr>
          <w:bCs/>
          <w:iCs/>
        </w:rPr>
        <w:t xml:space="preserve"> </w:t>
      </w:r>
      <w:proofErr w:type="spellStart"/>
      <w:r w:rsidRPr="003045FD">
        <w:rPr>
          <w:bCs/>
          <w:iCs/>
        </w:rPr>
        <w:t>indica</w:t>
      </w:r>
      <w:proofErr w:type="spellEnd"/>
      <w:r w:rsidRPr="003045FD">
        <w:rPr>
          <w:bCs/>
          <w:iCs/>
        </w:rPr>
        <w:t xml:space="preserve">. Plant </w:t>
      </w:r>
      <w:proofErr w:type="spellStart"/>
      <w:r w:rsidRPr="003045FD">
        <w:rPr>
          <w:bCs/>
          <w:iCs/>
        </w:rPr>
        <w:t>Disease</w:t>
      </w:r>
      <w:proofErr w:type="spellEnd"/>
      <w:r w:rsidRPr="003045FD">
        <w:rPr>
          <w:bCs/>
          <w:iCs/>
        </w:rPr>
        <w:t>, 95, 1312. https://doi.org/10.1094/PDIS-04-11-0324.</w:t>
      </w:r>
    </w:p>
    <w:p w14:paraId="5A302C10" w14:textId="77777777" w:rsidR="008076ED" w:rsidRPr="003045FD" w:rsidRDefault="008076ED" w:rsidP="0048674F">
      <w:pPr>
        <w:ind w:left="360"/>
        <w:jc w:val="both"/>
        <w:rPr>
          <w:bCs/>
          <w:iCs/>
        </w:rPr>
      </w:pPr>
      <w:r w:rsidRPr="003045FD">
        <w:rPr>
          <w:bCs/>
          <w:iCs/>
        </w:rPr>
        <w:t xml:space="preserve">12. Pruvost, O., Boyer, C., Vital, K., </w:t>
      </w:r>
      <w:proofErr w:type="spellStart"/>
      <w:r w:rsidRPr="003045FD">
        <w:rPr>
          <w:bCs/>
          <w:iCs/>
        </w:rPr>
        <w:t>Verniere</w:t>
      </w:r>
      <w:proofErr w:type="spellEnd"/>
      <w:r w:rsidRPr="003045FD">
        <w:rPr>
          <w:bCs/>
          <w:iCs/>
        </w:rPr>
        <w:t xml:space="preserve">, C., </w:t>
      </w:r>
      <w:proofErr w:type="spellStart"/>
      <w:r w:rsidRPr="003045FD">
        <w:rPr>
          <w:bCs/>
          <w:iCs/>
        </w:rPr>
        <w:t>Gagnevin</w:t>
      </w:r>
      <w:proofErr w:type="spellEnd"/>
      <w:r w:rsidRPr="003045FD">
        <w:rPr>
          <w:bCs/>
          <w:iCs/>
        </w:rPr>
        <w:t xml:space="preserve">, L., &amp; Traoré, Y.N. (2012). First Report in Mali of Xanthomonas </w:t>
      </w:r>
      <w:proofErr w:type="spellStart"/>
      <w:r w:rsidRPr="003045FD">
        <w:rPr>
          <w:bCs/>
          <w:iCs/>
        </w:rPr>
        <w:t>citri</w:t>
      </w:r>
      <w:proofErr w:type="spellEnd"/>
      <w:r w:rsidRPr="003045FD">
        <w:rPr>
          <w:bCs/>
          <w:iCs/>
        </w:rPr>
        <w:t xml:space="preserve"> </w:t>
      </w:r>
      <w:proofErr w:type="spellStart"/>
      <w:r w:rsidRPr="003045FD">
        <w:rPr>
          <w:bCs/>
          <w:iCs/>
        </w:rPr>
        <w:t>pv</w:t>
      </w:r>
      <w:proofErr w:type="spellEnd"/>
      <w:r w:rsidRPr="003045FD">
        <w:rPr>
          <w:bCs/>
          <w:iCs/>
        </w:rPr>
        <w:t xml:space="preserve">. </w:t>
      </w:r>
      <w:proofErr w:type="spellStart"/>
      <w:proofErr w:type="gramStart"/>
      <w:r w:rsidRPr="003045FD">
        <w:rPr>
          <w:bCs/>
          <w:iCs/>
        </w:rPr>
        <w:t>mangiferaeindicae</w:t>
      </w:r>
      <w:proofErr w:type="spellEnd"/>
      <w:proofErr w:type="gramEnd"/>
      <w:r w:rsidRPr="003045FD">
        <w:rPr>
          <w:bCs/>
          <w:iCs/>
        </w:rPr>
        <w:t xml:space="preserve"> </w:t>
      </w:r>
      <w:proofErr w:type="spellStart"/>
      <w:r w:rsidRPr="003045FD">
        <w:rPr>
          <w:bCs/>
          <w:iCs/>
        </w:rPr>
        <w:t>causing</w:t>
      </w:r>
      <w:proofErr w:type="spellEnd"/>
      <w:r w:rsidRPr="003045FD">
        <w:rPr>
          <w:bCs/>
          <w:iCs/>
        </w:rPr>
        <w:t xml:space="preserve"> </w:t>
      </w:r>
      <w:proofErr w:type="spellStart"/>
      <w:r w:rsidRPr="003045FD">
        <w:rPr>
          <w:bCs/>
          <w:iCs/>
        </w:rPr>
        <w:t>mango</w:t>
      </w:r>
      <w:proofErr w:type="spellEnd"/>
      <w:r w:rsidRPr="003045FD">
        <w:rPr>
          <w:bCs/>
          <w:iCs/>
        </w:rPr>
        <w:t xml:space="preserve"> </w:t>
      </w:r>
      <w:proofErr w:type="spellStart"/>
      <w:r w:rsidRPr="003045FD">
        <w:rPr>
          <w:bCs/>
          <w:iCs/>
        </w:rPr>
        <w:t>bacterial</w:t>
      </w:r>
      <w:proofErr w:type="spellEnd"/>
      <w:r w:rsidRPr="003045FD">
        <w:rPr>
          <w:bCs/>
          <w:iCs/>
        </w:rPr>
        <w:t xml:space="preserve"> </w:t>
      </w:r>
      <w:proofErr w:type="spellStart"/>
      <w:r w:rsidRPr="003045FD">
        <w:rPr>
          <w:bCs/>
          <w:iCs/>
        </w:rPr>
        <w:t>canker</w:t>
      </w:r>
      <w:proofErr w:type="spellEnd"/>
      <w:r w:rsidRPr="003045FD">
        <w:rPr>
          <w:bCs/>
          <w:iCs/>
        </w:rPr>
        <w:t xml:space="preserve"> on </w:t>
      </w:r>
      <w:proofErr w:type="spellStart"/>
      <w:r w:rsidRPr="003045FD">
        <w:rPr>
          <w:bCs/>
          <w:iCs/>
        </w:rPr>
        <w:t>Mangifera</w:t>
      </w:r>
      <w:proofErr w:type="spellEnd"/>
      <w:r w:rsidRPr="003045FD">
        <w:rPr>
          <w:bCs/>
          <w:iCs/>
        </w:rPr>
        <w:t xml:space="preserve"> </w:t>
      </w:r>
      <w:proofErr w:type="spellStart"/>
      <w:r w:rsidRPr="003045FD">
        <w:rPr>
          <w:bCs/>
          <w:iCs/>
        </w:rPr>
        <w:t>indica</w:t>
      </w:r>
      <w:proofErr w:type="spellEnd"/>
      <w:r w:rsidRPr="003045FD">
        <w:rPr>
          <w:bCs/>
          <w:iCs/>
        </w:rPr>
        <w:t xml:space="preserve">. Plant </w:t>
      </w:r>
      <w:proofErr w:type="spellStart"/>
      <w:r w:rsidRPr="003045FD">
        <w:rPr>
          <w:bCs/>
          <w:iCs/>
        </w:rPr>
        <w:t>Disease</w:t>
      </w:r>
      <w:proofErr w:type="spellEnd"/>
      <w:r w:rsidRPr="003045FD">
        <w:rPr>
          <w:bCs/>
          <w:iCs/>
        </w:rPr>
        <w:t>, 96, 581. https://doi.org/10.1094/PDIS-01-12-0001-PDN.</w:t>
      </w:r>
    </w:p>
    <w:p w14:paraId="05173F7A" w14:textId="77777777" w:rsidR="008076ED" w:rsidRPr="003045FD" w:rsidRDefault="008076ED" w:rsidP="0048674F">
      <w:pPr>
        <w:ind w:left="360"/>
        <w:jc w:val="both"/>
        <w:rPr>
          <w:bCs/>
          <w:iCs/>
        </w:rPr>
      </w:pPr>
      <w:r w:rsidRPr="003045FD">
        <w:rPr>
          <w:bCs/>
          <w:iCs/>
        </w:rPr>
        <w:t xml:space="preserve">13. </w:t>
      </w:r>
      <w:proofErr w:type="spellStart"/>
      <w:r w:rsidRPr="003045FD">
        <w:rPr>
          <w:bCs/>
          <w:iCs/>
        </w:rPr>
        <w:t>Zombré</w:t>
      </w:r>
      <w:proofErr w:type="spellEnd"/>
      <w:r w:rsidRPr="003045FD">
        <w:rPr>
          <w:bCs/>
          <w:iCs/>
        </w:rPr>
        <w:t xml:space="preserve">, C., </w:t>
      </w:r>
      <w:proofErr w:type="spellStart"/>
      <w:r w:rsidRPr="003045FD">
        <w:rPr>
          <w:bCs/>
          <w:iCs/>
        </w:rPr>
        <w:t>Wonni</w:t>
      </w:r>
      <w:proofErr w:type="spellEnd"/>
      <w:r w:rsidRPr="003045FD">
        <w:rPr>
          <w:bCs/>
          <w:iCs/>
        </w:rPr>
        <w:t xml:space="preserve">, I., Ouédraogo, S. L., </w:t>
      </w:r>
      <w:proofErr w:type="spellStart"/>
      <w:r w:rsidRPr="003045FD">
        <w:rPr>
          <w:bCs/>
          <w:iCs/>
        </w:rPr>
        <w:t>Kpemoua</w:t>
      </w:r>
      <w:proofErr w:type="spellEnd"/>
      <w:r w:rsidRPr="003045FD">
        <w:rPr>
          <w:bCs/>
          <w:iCs/>
        </w:rPr>
        <w:t xml:space="preserve">, K.E., </w:t>
      </w:r>
      <w:proofErr w:type="spellStart"/>
      <w:r w:rsidRPr="003045FD">
        <w:rPr>
          <w:bCs/>
          <w:iCs/>
        </w:rPr>
        <w:t>Assignon</w:t>
      </w:r>
      <w:proofErr w:type="spellEnd"/>
      <w:r w:rsidRPr="003045FD">
        <w:rPr>
          <w:bCs/>
          <w:iCs/>
        </w:rPr>
        <w:t xml:space="preserve">, K., Sankara, P., </w:t>
      </w:r>
      <w:proofErr w:type="spellStart"/>
      <w:r w:rsidRPr="003045FD">
        <w:rPr>
          <w:bCs/>
          <w:iCs/>
        </w:rPr>
        <w:t>Vernière</w:t>
      </w:r>
      <w:proofErr w:type="spellEnd"/>
      <w:r w:rsidRPr="003045FD">
        <w:rPr>
          <w:bCs/>
          <w:iCs/>
        </w:rPr>
        <w:t xml:space="preserve">, C., Boyer, C., Boyer, K., </w:t>
      </w:r>
      <w:proofErr w:type="spellStart"/>
      <w:r w:rsidRPr="003045FD">
        <w:rPr>
          <w:bCs/>
          <w:iCs/>
        </w:rPr>
        <w:t>Javegny</w:t>
      </w:r>
      <w:proofErr w:type="spellEnd"/>
      <w:r w:rsidRPr="003045FD">
        <w:rPr>
          <w:bCs/>
          <w:iCs/>
        </w:rPr>
        <w:t xml:space="preserve">, S., &amp; Pruvost, O. (2016). First report of Xanthomonas </w:t>
      </w:r>
      <w:proofErr w:type="spellStart"/>
      <w:r w:rsidRPr="003045FD">
        <w:rPr>
          <w:bCs/>
          <w:iCs/>
        </w:rPr>
        <w:t>citri</w:t>
      </w:r>
      <w:proofErr w:type="spellEnd"/>
      <w:r w:rsidRPr="003045FD">
        <w:rPr>
          <w:bCs/>
          <w:iCs/>
        </w:rPr>
        <w:t xml:space="preserve"> </w:t>
      </w:r>
      <w:proofErr w:type="spellStart"/>
      <w:r w:rsidRPr="003045FD">
        <w:rPr>
          <w:bCs/>
          <w:iCs/>
        </w:rPr>
        <w:t>pv</w:t>
      </w:r>
      <w:proofErr w:type="spellEnd"/>
      <w:r w:rsidRPr="003045FD">
        <w:rPr>
          <w:bCs/>
          <w:iCs/>
        </w:rPr>
        <w:t xml:space="preserve">. </w:t>
      </w:r>
      <w:proofErr w:type="spellStart"/>
      <w:proofErr w:type="gramStart"/>
      <w:r w:rsidRPr="003045FD">
        <w:rPr>
          <w:bCs/>
          <w:iCs/>
        </w:rPr>
        <w:t>mangiferaeindicae</w:t>
      </w:r>
      <w:proofErr w:type="spellEnd"/>
      <w:proofErr w:type="gramEnd"/>
      <w:r w:rsidRPr="003045FD">
        <w:rPr>
          <w:bCs/>
          <w:iCs/>
        </w:rPr>
        <w:t xml:space="preserve"> </w:t>
      </w:r>
      <w:proofErr w:type="spellStart"/>
      <w:r w:rsidRPr="003045FD">
        <w:rPr>
          <w:bCs/>
          <w:iCs/>
        </w:rPr>
        <w:t>causing</w:t>
      </w:r>
      <w:proofErr w:type="spellEnd"/>
      <w:r w:rsidRPr="003045FD">
        <w:rPr>
          <w:bCs/>
          <w:iCs/>
        </w:rPr>
        <w:t xml:space="preserve"> </w:t>
      </w:r>
      <w:proofErr w:type="spellStart"/>
      <w:r w:rsidRPr="003045FD">
        <w:rPr>
          <w:bCs/>
          <w:iCs/>
        </w:rPr>
        <w:t>mango</w:t>
      </w:r>
      <w:proofErr w:type="spellEnd"/>
      <w:r w:rsidRPr="003045FD">
        <w:rPr>
          <w:bCs/>
          <w:iCs/>
        </w:rPr>
        <w:t xml:space="preserve"> </w:t>
      </w:r>
      <w:proofErr w:type="spellStart"/>
      <w:r w:rsidRPr="003045FD">
        <w:rPr>
          <w:bCs/>
          <w:iCs/>
        </w:rPr>
        <w:t>bacterial</w:t>
      </w:r>
      <w:proofErr w:type="spellEnd"/>
      <w:r w:rsidRPr="003045FD">
        <w:rPr>
          <w:bCs/>
          <w:iCs/>
        </w:rPr>
        <w:t xml:space="preserve"> </w:t>
      </w:r>
      <w:proofErr w:type="spellStart"/>
      <w:r w:rsidRPr="003045FD">
        <w:rPr>
          <w:bCs/>
          <w:iCs/>
        </w:rPr>
        <w:t>canker</w:t>
      </w:r>
      <w:proofErr w:type="spellEnd"/>
      <w:r w:rsidRPr="003045FD">
        <w:rPr>
          <w:bCs/>
          <w:iCs/>
        </w:rPr>
        <w:t xml:space="preserve"> on </w:t>
      </w:r>
      <w:proofErr w:type="spellStart"/>
      <w:r w:rsidRPr="003045FD">
        <w:rPr>
          <w:bCs/>
          <w:iCs/>
        </w:rPr>
        <w:t>Mangifera</w:t>
      </w:r>
      <w:proofErr w:type="spellEnd"/>
      <w:r w:rsidRPr="003045FD">
        <w:rPr>
          <w:bCs/>
          <w:iCs/>
        </w:rPr>
        <w:t xml:space="preserve"> </w:t>
      </w:r>
      <w:proofErr w:type="spellStart"/>
      <w:r w:rsidRPr="003045FD">
        <w:rPr>
          <w:bCs/>
          <w:iCs/>
        </w:rPr>
        <w:t>indica</w:t>
      </w:r>
      <w:proofErr w:type="spellEnd"/>
      <w:r w:rsidRPr="003045FD">
        <w:rPr>
          <w:bCs/>
          <w:iCs/>
        </w:rPr>
        <w:t xml:space="preserve"> in Togo. Plant </w:t>
      </w:r>
      <w:proofErr w:type="spellStart"/>
      <w:r w:rsidRPr="003045FD">
        <w:rPr>
          <w:bCs/>
          <w:iCs/>
        </w:rPr>
        <w:t>Disease</w:t>
      </w:r>
      <w:proofErr w:type="spellEnd"/>
      <w:r w:rsidRPr="003045FD">
        <w:rPr>
          <w:bCs/>
          <w:iCs/>
        </w:rPr>
        <w:t>, 101, 3, 503. https://doi.org/10.1094/PDIS-09-16-1259-PDN</w:t>
      </w:r>
    </w:p>
    <w:p w14:paraId="67EAE0BE" w14:textId="77777777" w:rsidR="008076ED" w:rsidRPr="003045FD" w:rsidRDefault="008076ED" w:rsidP="0048674F">
      <w:pPr>
        <w:ind w:left="360"/>
        <w:jc w:val="both"/>
        <w:rPr>
          <w:bCs/>
          <w:iCs/>
        </w:rPr>
      </w:pPr>
      <w:r w:rsidRPr="003045FD">
        <w:rPr>
          <w:bCs/>
          <w:iCs/>
        </w:rPr>
        <w:t xml:space="preserve">14. </w:t>
      </w:r>
      <w:proofErr w:type="spellStart"/>
      <w:r w:rsidRPr="003045FD">
        <w:rPr>
          <w:bCs/>
          <w:iCs/>
        </w:rPr>
        <w:t>Gagnevin</w:t>
      </w:r>
      <w:proofErr w:type="spellEnd"/>
      <w:r w:rsidRPr="003045FD">
        <w:rPr>
          <w:bCs/>
          <w:iCs/>
        </w:rPr>
        <w:t xml:space="preserve">, L. (1998). </w:t>
      </w:r>
      <w:proofErr w:type="spellStart"/>
      <w:r w:rsidRPr="003045FD">
        <w:rPr>
          <w:bCs/>
          <w:iCs/>
        </w:rPr>
        <w:t>Analysis</w:t>
      </w:r>
      <w:proofErr w:type="spellEnd"/>
      <w:r w:rsidRPr="003045FD">
        <w:rPr>
          <w:bCs/>
          <w:iCs/>
        </w:rPr>
        <w:t xml:space="preserve"> of the </w:t>
      </w:r>
      <w:proofErr w:type="spellStart"/>
      <w:r w:rsidRPr="003045FD">
        <w:rPr>
          <w:bCs/>
          <w:iCs/>
        </w:rPr>
        <w:t>genetic</w:t>
      </w:r>
      <w:proofErr w:type="spellEnd"/>
      <w:r w:rsidRPr="003045FD">
        <w:rPr>
          <w:bCs/>
          <w:iCs/>
        </w:rPr>
        <w:t xml:space="preserve"> </w:t>
      </w:r>
      <w:proofErr w:type="spellStart"/>
      <w:r w:rsidRPr="003045FD">
        <w:rPr>
          <w:bCs/>
          <w:iCs/>
        </w:rPr>
        <w:t>diversity</w:t>
      </w:r>
      <w:proofErr w:type="spellEnd"/>
      <w:r w:rsidRPr="003045FD">
        <w:rPr>
          <w:bCs/>
          <w:iCs/>
        </w:rPr>
        <w:t xml:space="preserve"> of Xanthomonas </w:t>
      </w:r>
      <w:proofErr w:type="spellStart"/>
      <w:r w:rsidRPr="003045FD">
        <w:rPr>
          <w:bCs/>
          <w:iCs/>
        </w:rPr>
        <w:t>pv</w:t>
      </w:r>
      <w:proofErr w:type="spellEnd"/>
      <w:r w:rsidRPr="003045FD">
        <w:rPr>
          <w:bCs/>
          <w:iCs/>
        </w:rPr>
        <w:t xml:space="preserve">. </w:t>
      </w:r>
      <w:proofErr w:type="spellStart"/>
      <w:proofErr w:type="gramStart"/>
      <w:r w:rsidRPr="003045FD">
        <w:rPr>
          <w:bCs/>
          <w:iCs/>
        </w:rPr>
        <w:t>mangiferaeindicae</w:t>
      </w:r>
      <w:proofErr w:type="spellEnd"/>
      <w:proofErr w:type="gramEnd"/>
      <w:r w:rsidRPr="003045FD">
        <w:rPr>
          <w:bCs/>
          <w:iCs/>
        </w:rPr>
        <w:t xml:space="preserve"> and </w:t>
      </w:r>
      <w:proofErr w:type="spellStart"/>
      <w:r w:rsidRPr="003045FD">
        <w:rPr>
          <w:bCs/>
          <w:iCs/>
        </w:rPr>
        <w:t>its</w:t>
      </w:r>
      <w:proofErr w:type="spellEnd"/>
      <w:r w:rsidRPr="003045FD">
        <w:rPr>
          <w:bCs/>
          <w:iCs/>
        </w:rPr>
        <w:t xml:space="preserve"> </w:t>
      </w:r>
      <w:proofErr w:type="spellStart"/>
      <w:r w:rsidRPr="003045FD">
        <w:rPr>
          <w:bCs/>
          <w:iCs/>
        </w:rPr>
        <w:t>significance</w:t>
      </w:r>
      <w:proofErr w:type="spellEnd"/>
      <w:r w:rsidRPr="003045FD">
        <w:rPr>
          <w:bCs/>
          <w:iCs/>
        </w:rPr>
        <w:t xml:space="preserve"> in the </w:t>
      </w:r>
      <w:proofErr w:type="spellStart"/>
      <w:r w:rsidRPr="003045FD">
        <w:rPr>
          <w:bCs/>
          <w:iCs/>
        </w:rPr>
        <w:t>pathogenicity</w:t>
      </w:r>
      <w:proofErr w:type="spellEnd"/>
      <w:r w:rsidRPr="003045FD">
        <w:rPr>
          <w:bCs/>
          <w:iCs/>
        </w:rPr>
        <w:t xml:space="preserve"> and </w:t>
      </w:r>
      <w:proofErr w:type="spellStart"/>
      <w:r w:rsidRPr="003045FD">
        <w:rPr>
          <w:bCs/>
          <w:iCs/>
        </w:rPr>
        <w:t>biology</w:t>
      </w:r>
      <w:proofErr w:type="spellEnd"/>
      <w:r w:rsidRPr="003045FD">
        <w:rPr>
          <w:bCs/>
          <w:iCs/>
        </w:rPr>
        <w:t xml:space="preserve"> of the </w:t>
      </w:r>
      <w:proofErr w:type="spellStart"/>
      <w:r w:rsidRPr="003045FD">
        <w:rPr>
          <w:bCs/>
          <w:iCs/>
        </w:rPr>
        <w:t>bacterium</w:t>
      </w:r>
      <w:proofErr w:type="spellEnd"/>
      <w:r w:rsidRPr="003045FD">
        <w:rPr>
          <w:bCs/>
          <w:iCs/>
        </w:rPr>
        <w:t xml:space="preserve">. Implications in the </w:t>
      </w:r>
      <w:proofErr w:type="spellStart"/>
      <w:r w:rsidRPr="003045FD">
        <w:rPr>
          <w:bCs/>
          <w:iCs/>
        </w:rPr>
        <w:t>epidemiology</w:t>
      </w:r>
      <w:proofErr w:type="spellEnd"/>
      <w:r w:rsidRPr="003045FD">
        <w:rPr>
          <w:bCs/>
          <w:iCs/>
        </w:rPr>
        <w:t xml:space="preserve"> of </w:t>
      </w:r>
      <w:proofErr w:type="spellStart"/>
      <w:r w:rsidRPr="003045FD">
        <w:rPr>
          <w:bCs/>
          <w:iCs/>
        </w:rPr>
        <w:t>mango</w:t>
      </w:r>
      <w:proofErr w:type="spellEnd"/>
      <w:r w:rsidRPr="003045FD">
        <w:rPr>
          <w:bCs/>
          <w:iCs/>
        </w:rPr>
        <w:t xml:space="preserve"> black spot </w:t>
      </w:r>
      <w:proofErr w:type="spellStart"/>
      <w:r w:rsidRPr="003045FD">
        <w:rPr>
          <w:bCs/>
          <w:iCs/>
        </w:rPr>
        <w:t>disease</w:t>
      </w:r>
      <w:proofErr w:type="spellEnd"/>
      <w:r w:rsidRPr="003045FD">
        <w:rPr>
          <w:bCs/>
          <w:iCs/>
        </w:rPr>
        <w:t xml:space="preserve"> on </w:t>
      </w:r>
      <w:proofErr w:type="spellStart"/>
      <w:r w:rsidRPr="003045FD">
        <w:rPr>
          <w:bCs/>
          <w:iCs/>
        </w:rPr>
        <w:t>Reunion</w:t>
      </w:r>
      <w:proofErr w:type="spellEnd"/>
      <w:r w:rsidRPr="003045FD">
        <w:rPr>
          <w:bCs/>
          <w:iCs/>
        </w:rPr>
        <w:t xml:space="preserve"> Island [PhD </w:t>
      </w:r>
      <w:proofErr w:type="spellStart"/>
      <w:r w:rsidRPr="003045FD">
        <w:rPr>
          <w:bCs/>
          <w:iCs/>
        </w:rPr>
        <w:t>thesis</w:t>
      </w:r>
      <w:proofErr w:type="spellEnd"/>
      <w:r w:rsidRPr="003045FD">
        <w:rPr>
          <w:bCs/>
          <w:iCs/>
        </w:rPr>
        <w:t xml:space="preserve">]. Paris, National Institute of </w:t>
      </w:r>
      <w:proofErr w:type="spellStart"/>
      <w:r w:rsidRPr="003045FD">
        <w:rPr>
          <w:bCs/>
          <w:iCs/>
        </w:rPr>
        <w:t>Agronomy</w:t>
      </w:r>
      <w:proofErr w:type="spellEnd"/>
      <w:r w:rsidRPr="003045FD">
        <w:rPr>
          <w:bCs/>
          <w:iCs/>
        </w:rPr>
        <w:t xml:space="preserve"> Paris-Grignon.</w:t>
      </w:r>
    </w:p>
    <w:p w14:paraId="38BCC66B" w14:textId="77777777" w:rsidR="008076ED" w:rsidRPr="003045FD" w:rsidRDefault="008076ED" w:rsidP="0048674F">
      <w:pPr>
        <w:ind w:left="360"/>
        <w:jc w:val="both"/>
        <w:rPr>
          <w:bCs/>
          <w:iCs/>
        </w:rPr>
      </w:pPr>
      <w:r w:rsidRPr="003045FD">
        <w:rPr>
          <w:bCs/>
          <w:iCs/>
        </w:rPr>
        <w:t xml:space="preserve">15. </w:t>
      </w:r>
      <w:proofErr w:type="spellStart"/>
      <w:r w:rsidRPr="003045FD">
        <w:rPr>
          <w:bCs/>
          <w:iCs/>
        </w:rPr>
        <w:t>Bui</w:t>
      </w:r>
      <w:proofErr w:type="spellEnd"/>
      <w:r w:rsidRPr="003045FD">
        <w:rPr>
          <w:bCs/>
          <w:iCs/>
        </w:rPr>
        <w:t xml:space="preserve"> Thi Ngoc, L. (2009). Contribution of </w:t>
      </w:r>
      <w:proofErr w:type="spellStart"/>
      <w:r w:rsidRPr="003045FD">
        <w:rPr>
          <w:bCs/>
          <w:iCs/>
        </w:rPr>
        <w:t>evolutionary</w:t>
      </w:r>
      <w:proofErr w:type="spellEnd"/>
      <w:r w:rsidRPr="003045FD">
        <w:rPr>
          <w:bCs/>
          <w:iCs/>
        </w:rPr>
        <w:t xml:space="preserve"> </w:t>
      </w:r>
      <w:proofErr w:type="spellStart"/>
      <w:r w:rsidRPr="003045FD">
        <w:rPr>
          <w:bCs/>
          <w:iCs/>
        </w:rPr>
        <w:t>genetics</w:t>
      </w:r>
      <w:proofErr w:type="spellEnd"/>
      <w:r w:rsidRPr="003045FD">
        <w:rPr>
          <w:bCs/>
          <w:iCs/>
        </w:rPr>
        <w:t xml:space="preserve"> in the </w:t>
      </w:r>
      <w:proofErr w:type="spellStart"/>
      <w:r w:rsidRPr="003045FD">
        <w:rPr>
          <w:bCs/>
          <w:iCs/>
        </w:rPr>
        <w:t>taxonomy</w:t>
      </w:r>
      <w:proofErr w:type="spellEnd"/>
      <w:r w:rsidRPr="003045FD">
        <w:rPr>
          <w:bCs/>
          <w:iCs/>
        </w:rPr>
        <w:t xml:space="preserve"> and </w:t>
      </w:r>
      <w:proofErr w:type="spellStart"/>
      <w:r w:rsidRPr="003045FD">
        <w:rPr>
          <w:bCs/>
          <w:iCs/>
        </w:rPr>
        <w:t>epidemiology</w:t>
      </w:r>
      <w:proofErr w:type="spellEnd"/>
      <w:r w:rsidRPr="003045FD">
        <w:rPr>
          <w:bCs/>
          <w:iCs/>
        </w:rPr>
        <w:t xml:space="preserve"> of Xanthomonas </w:t>
      </w:r>
      <w:proofErr w:type="spellStart"/>
      <w:r w:rsidRPr="003045FD">
        <w:rPr>
          <w:bCs/>
          <w:iCs/>
        </w:rPr>
        <w:t>citri</w:t>
      </w:r>
      <w:proofErr w:type="spellEnd"/>
      <w:r w:rsidRPr="003045FD">
        <w:rPr>
          <w:bCs/>
          <w:iCs/>
        </w:rPr>
        <w:t xml:space="preserve"> </w:t>
      </w:r>
      <w:proofErr w:type="spellStart"/>
      <w:r w:rsidRPr="003045FD">
        <w:rPr>
          <w:bCs/>
          <w:iCs/>
        </w:rPr>
        <w:t>pv</w:t>
      </w:r>
      <w:proofErr w:type="spellEnd"/>
      <w:r w:rsidRPr="003045FD">
        <w:rPr>
          <w:bCs/>
          <w:iCs/>
        </w:rPr>
        <w:t xml:space="preserve">. </w:t>
      </w:r>
      <w:proofErr w:type="spellStart"/>
      <w:proofErr w:type="gramStart"/>
      <w:r w:rsidRPr="003045FD">
        <w:rPr>
          <w:bCs/>
          <w:iCs/>
        </w:rPr>
        <w:t>citri</w:t>
      </w:r>
      <w:proofErr w:type="spellEnd"/>
      <w:proofErr w:type="gramEnd"/>
      <w:r w:rsidRPr="003045FD">
        <w:rPr>
          <w:bCs/>
          <w:iCs/>
        </w:rPr>
        <w:t xml:space="preserve">, a </w:t>
      </w:r>
      <w:proofErr w:type="spellStart"/>
      <w:r w:rsidRPr="003045FD">
        <w:rPr>
          <w:bCs/>
          <w:iCs/>
        </w:rPr>
        <w:t>bacterium</w:t>
      </w:r>
      <w:proofErr w:type="spellEnd"/>
      <w:r w:rsidRPr="003045FD">
        <w:rPr>
          <w:bCs/>
          <w:iCs/>
        </w:rPr>
        <w:t xml:space="preserve"> </w:t>
      </w:r>
      <w:proofErr w:type="spellStart"/>
      <w:r w:rsidRPr="003045FD">
        <w:rPr>
          <w:bCs/>
          <w:iCs/>
        </w:rPr>
        <w:t>responsible</w:t>
      </w:r>
      <w:proofErr w:type="spellEnd"/>
      <w:r w:rsidRPr="003045FD">
        <w:rPr>
          <w:bCs/>
          <w:iCs/>
        </w:rPr>
        <w:t xml:space="preserve"> for Asian citrus </w:t>
      </w:r>
      <w:proofErr w:type="spellStart"/>
      <w:r w:rsidRPr="003045FD">
        <w:rPr>
          <w:bCs/>
          <w:iCs/>
        </w:rPr>
        <w:t>canker</w:t>
      </w:r>
      <w:proofErr w:type="spellEnd"/>
      <w:r w:rsidRPr="003045FD">
        <w:rPr>
          <w:bCs/>
          <w:iCs/>
        </w:rPr>
        <w:t xml:space="preserve"> [PhD </w:t>
      </w:r>
      <w:proofErr w:type="spellStart"/>
      <w:r w:rsidRPr="003045FD">
        <w:rPr>
          <w:bCs/>
          <w:iCs/>
        </w:rPr>
        <w:t>thesis</w:t>
      </w:r>
      <w:proofErr w:type="spellEnd"/>
      <w:r w:rsidRPr="003045FD">
        <w:rPr>
          <w:bCs/>
          <w:iCs/>
        </w:rPr>
        <w:t xml:space="preserve">]. Saint-Denis, </w:t>
      </w:r>
      <w:proofErr w:type="spellStart"/>
      <w:r w:rsidRPr="003045FD">
        <w:rPr>
          <w:bCs/>
          <w:iCs/>
        </w:rPr>
        <w:t>University</w:t>
      </w:r>
      <w:proofErr w:type="spellEnd"/>
      <w:r w:rsidRPr="003045FD">
        <w:rPr>
          <w:bCs/>
          <w:iCs/>
        </w:rPr>
        <w:t xml:space="preserve"> of </w:t>
      </w:r>
      <w:proofErr w:type="spellStart"/>
      <w:r w:rsidRPr="003045FD">
        <w:rPr>
          <w:bCs/>
          <w:iCs/>
        </w:rPr>
        <w:t>Reunion</w:t>
      </w:r>
      <w:proofErr w:type="spellEnd"/>
      <w:r w:rsidRPr="003045FD">
        <w:rPr>
          <w:bCs/>
          <w:iCs/>
        </w:rPr>
        <w:t>.</w:t>
      </w:r>
    </w:p>
    <w:p w14:paraId="3D14D834" w14:textId="77777777" w:rsidR="008076ED" w:rsidRPr="003045FD" w:rsidRDefault="008076ED" w:rsidP="0048674F">
      <w:pPr>
        <w:ind w:left="360"/>
        <w:jc w:val="both"/>
        <w:rPr>
          <w:bCs/>
          <w:iCs/>
        </w:rPr>
      </w:pPr>
      <w:r w:rsidRPr="003045FD">
        <w:rPr>
          <w:bCs/>
          <w:iCs/>
        </w:rPr>
        <w:t xml:space="preserve">16. </w:t>
      </w:r>
      <w:proofErr w:type="spellStart"/>
      <w:r w:rsidRPr="003045FD">
        <w:rPr>
          <w:bCs/>
          <w:iCs/>
        </w:rPr>
        <w:t>Badolo</w:t>
      </w:r>
      <w:proofErr w:type="spellEnd"/>
      <w:r w:rsidRPr="003045FD">
        <w:rPr>
          <w:bCs/>
          <w:iCs/>
        </w:rPr>
        <w:t xml:space="preserve"> H. 2009. </w:t>
      </w:r>
      <w:proofErr w:type="spellStart"/>
      <w:r w:rsidRPr="003045FD">
        <w:rPr>
          <w:bCs/>
          <w:iCs/>
        </w:rPr>
        <w:t>Monograph</w:t>
      </w:r>
      <w:proofErr w:type="spellEnd"/>
      <w:r w:rsidRPr="003045FD">
        <w:rPr>
          <w:bCs/>
          <w:iCs/>
        </w:rPr>
        <w:t xml:space="preserve"> of the Hauts-Bassins </w:t>
      </w:r>
      <w:proofErr w:type="spellStart"/>
      <w:r w:rsidRPr="003045FD">
        <w:rPr>
          <w:bCs/>
          <w:iCs/>
        </w:rPr>
        <w:t>region</w:t>
      </w:r>
      <w:proofErr w:type="spellEnd"/>
      <w:r w:rsidRPr="003045FD">
        <w:rPr>
          <w:bCs/>
          <w:iCs/>
        </w:rPr>
        <w:t xml:space="preserve">: </w:t>
      </w:r>
      <w:proofErr w:type="spellStart"/>
      <w:r w:rsidRPr="003045FD">
        <w:rPr>
          <w:bCs/>
          <w:iCs/>
        </w:rPr>
        <w:t>general</w:t>
      </w:r>
      <w:proofErr w:type="spellEnd"/>
      <w:r w:rsidRPr="003045FD">
        <w:rPr>
          <w:bCs/>
          <w:iCs/>
        </w:rPr>
        <w:t xml:space="preserve"> </w:t>
      </w:r>
      <w:proofErr w:type="spellStart"/>
      <w:r w:rsidRPr="003045FD">
        <w:rPr>
          <w:bCs/>
          <w:iCs/>
        </w:rPr>
        <w:t>census</w:t>
      </w:r>
      <w:proofErr w:type="spellEnd"/>
      <w:r w:rsidRPr="003045FD">
        <w:rPr>
          <w:bCs/>
          <w:iCs/>
        </w:rPr>
        <w:t xml:space="preserve"> of the population and </w:t>
      </w:r>
      <w:proofErr w:type="spellStart"/>
      <w:r w:rsidRPr="003045FD">
        <w:rPr>
          <w:bCs/>
          <w:iCs/>
        </w:rPr>
        <w:t>housing</w:t>
      </w:r>
      <w:proofErr w:type="spellEnd"/>
      <w:r w:rsidRPr="003045FD">
        <w:rPr>
          <w:bCs/>
          <w:iCs/>
        </w:rPr>
        <w:t xml:space="preserve"> of 2006 (RGPH-2006). Ouagadougou, National Institute of </w:t>
      </w:r>
      <w:proofErr w:type="spellStart"/>
      <w:r w:rsidRPr="003045FD">
        <w:rPr>
          <w:bCs/>
          <w:iCs/>
        </w:rPr>
        <w:t>Statistics</w:t>
      </w:r>
      <w:proofErr w:type="spellEnd"/>
      <w:r w:rsidRPr="003045FD">
        <w:rPr>
          <w:bCs/>
          <w:iCs/>
        </w:rPr>
        <w:t xml:space="preserve"> and </w:t>
      </w:r>
      <w:proofErr w:type="spellStart"/>
      <w:r w:rsidRPr="003045FD">
        <w:rPr>
          <w:bCs/>
          <w:iCs/>
        </w:rPr>
        <w:t>Demography</w:t>
      </w:r>
      <w:proofErr w:type="spellEnd"/>
      <w:r w:rsidRPr="003045FD">
        <w:rPr>
          <w:bCs/>
          <w:iCs/>
        </w:rPr>
        <w:t>.</w:t>
      </w:r>
    </w:p>
    <w:p w14:paraId="63B71ADB" w14:textId="77777777" w:rsidR="008076ED" w:rsidRPr="003045FD" w:rsidRDefault="008076ED" w:rsidP="0048674F">
      <w:pPr>
        <w:ind w:left="360"/>
        <w:jc w:val="both"/>
        <w:rPr>
          <w:bCs/>
          <w:iCs/>
        </w:rPr>
      </w:pPr>
      <w:r w:rsidRPr="003045FD">
        <w:rPr>
          <w:bCs/>
          <w:iCs/>
        </w:rPr>
        <w:t xml:space="preserve">17. De Meyer, M. (1996). </w:t>
      </w:r>
      <w:proofErr w:type="spellStart"/>
      <w:r w:rsidRPr="003045FD">
        <w:rPr>
          <w:bCs/>
          <w:iCs/>
        </w:rPr>
        <w:t>Revision</w:t>
      </w:r>
      <w:proofErr w:type="spellEnd"/>
      <w:r w:rsidRPr="003045FD">
        <w:rPr>
          <w:bCs/>
          <w:iCs/>
        </w:rPr>
        <w:t xml:space="preserve"> of the </w:t>
      </w:r>
      <w:proofErr w:type="spellStart"/>
      <w:r w:rsidRPr="003045FD">
        <w:rPr>
          <w:bCs/>
          <w:iCs/>
        </w:rPr>
        <w:t>subgenus</w:t>
      </w:r>
      <w:proofErr w:type="spellEnd"/>
      <w:r w:rsidRPr="003045FD">
        <w:rPr>
          <w:bCs/>
          <w:iCs/>
        </w:rPr>
        <w:t xml:space="preserve"> </w:t>
      </w:r>
      <w:proofErr w:type="spellStart"/>
      <w:r w:rsidRPr="003045FD">
        <w:rPr>
          <w:bCs/>
          <w:iCs/>
        </w:rPr>
        <w:t>Ceratitis</w:t>
      </w:r>
      <w:proofErr w:type="spellEnd"/>
      <w:r w:rsidRPr="003045FD">
        <w:rPr>
          <w:bCs/>
          <w:iCs/>
        </w:rPr>
        <w:t xml:space="preserve"> (</w:t>
      </w:r>
      <w:proofErr w:type="spellStart"/>
      <w:r w:rsidRPr="003045FD">
        <w:rPr>
          <w:bCs/>
          <w:iCs/>
        </w:rPr>
        <w:t>Pardalaspis</w:t>
      </w:r>
      <w:proofErr w:type="spellEnd"/>
      <w:r w:rsidRPr="003045FD">
        <w:rPr>
          <w:bCs/>
          <w:iCs/>
        </w:rPr>
        <w:t xml:space="preserve">) </w:t>
      </w:r>
      <w:proofErr w:type="spellStart"/>
      <w:r w:rsidRPr="003045FD">
        <w:rPr>
          <w:bCs/>
          <w:iCs/>
        </w:rPr>
        <w:t>Bezzi</w:t>
      </w:r>
      <w:proofErr w:type="spellEnd"/>
      <w:r w:rsidRPr="003045FD">
        <w:rPr>
          <w:bCs/>
          <w:iCs/>
        </w:rPr>
        <w:t>, 1918 (</w:t>
      </w:r>
      <w:proofErr w:type="spellStart"/>
      <w:r w:rsidRPr="003045FD">
        <w:rPr>
          <w:bCs/>
          <w:iCs/>
        </w:rPr>
        <w:t>Diptera</w:t>
      </w:r>
      <w:proofErr w:type="spellEnd"/>
      <w:r w:rsidRPr="003045FD">
        <w:rPr>
          <w:bCs/>
          <w:iCs/>
        </w:rPr>
        <w:t xml:space="preserve">, </w:t>
      </w:r>
      <w:proofErr w:type="spellStart"/>
      <w:r w:rsidRPr="003045FD">
        <w:rPr>
          <w:bCs/>
          <w:iCs/>
        </w:rPr>
        <w:t>Tephritidae</w:t>
      </w:r>
      <w:proofErr w:type="spellEnd"/>
      <w:r w:rsidRPr="003045FD">
        <w:rPr>
          <w:bCs/>
          <w:iCs/>
        </w:rPr>
        <w:t xml:space="preserve">, </w:t>
      </w:r>
      <w:proofErr w:type="spellStart"/>
      <w:r w:rsidRPr="003045FD">
        <w:rPr>
          <w:bCs/>
          <w:iCs/>
        </w:rPr>
        <w:t>Ceratitini</w:t>
      </w:r>
      <w:proofErr w:type="spellEnd"/>
      <w:r w:rsidRPr="003045FD">
        <w:rPr>
          <w:bCs/>
          <w:iCs/>
        </w:rPr>
        <w:t xml:space="preserve">). </w:t>
      </w:r>
      <w:proofErr w:type="spellStart"/>
      <w:r w:rsidRPr="003045FD">
        <w:rPr>
          <w:bCs/>
          <w:iCs/>
        </w:rPr>
        <w:t>Systematic</w:t>
      </w:r>
      <w:proofErr w:type="spellEnd"/>
      <w:r w:rsidRPr="003045FD">
        <w:rPr>
          <w:bCs/>
          <w:iCs/>
        </w:rPr>
        <w:t xml:space="preserve"> </w:t>
      </w:r>
      <w:proofErr w:type="spellStart"/>
      <w:r w:rsidRPr="003045FD">
        <w:rPr>
          <w:bCs/>
          <w:iCs/>
        </w:rPr>
        <w:t>Entomology</w:t>
      </w:r>
      <w:proofErr w:type="spellEnd"/>
      <w:r w:rsidRPr="003045FD">
        <w:rPr>
          <w:bCs/>
          <w:iCs/>
        </w:rPr>
        <w:t>, 21, 15-26.</w:t>
      </w:r>
    </w:p>
    <w:p w14:paraId="028E26D8" w14:textId="77777777" w:rsidR="008076ED" w:rsidRPr="003045FD" w:rsidRDefault="008076ED" w:rsidP="0048674F">
      <w:pPr>
        <w:ind w:left="360"/>
        <w:jc w:val="both"/>
        <w:rPr>
          <w:bCs/>
          <w:iCs/>
        </w:rPr>
      </w:pPr>
      <w:r w:rsidRPr="003045FD">
        <w:rPr>
          <w:bCs/>
          <w:iCs/>
        </w:rPr>
        <w:t xml:space="preserve">18. </w:t>
      </w:r>
      <w:proofErr w:type="spellStart"/>
      <w:r w:rsidRPr="003045FD">
        <w:rPr>
          <w:bCs/>
          <w:iCs/>
        </w:rPr>
        <w:t>Virgilio</w:t>
      </w:r>
      <w:proofErr w:type="spellEnd"/>
      <w:r w:rsidRPr="003045FD">
        <w:rPr>
          <w:bCs/>
          <w:iCs/>
        </w:rPr>
        <w:t xml:space="preserve">, M., White, I., &amp; De Meyer, M. (2014). A set of multi-entry identification keys to </w:t>
      </w:r>
      <w:proofErr w:type="spellStart"/>
      <w:r w:rsidRPr="003045FD">
        <w:rPr>
          <w:bCs/>
          <w:iCs/>
        </w:rPr>
        <w:t>African</w:t>
      </w:r>
      <w:proofErr w:type="spellEnd"/>
      <w:r w:rsidRPr="003045FD">
        <w:rPr>
          <w:bCs/>
          <w:iCs/>
        </w:rPr>
        <w:t xml:space="preserve"> </w:t>
      </w:r>
      <w:proofErr w:type="spellStart"/>
      <w:r w:rsidRPr="003045FD">
        <w:rPr>
          <w:bCs/>
          <w:iCs/>
        </w:rPr>
        <w:t>frugivorous</w:t>
      </w:r>
      <w:proofErr w:type="spellEnd"/>
      <w:r w:rsidRPr="003045FD">
        <w:rPr>
          <w:bCs/>
          <w:iCs/>
        </w:rPr>
        <w:t xml:space="preserve"> </w:t>
      </w:r>
      <w:proofErr w:type="spellStart"/>
      <w:r w:rsidRPr="003045FD">
        <w:rPr>
          <w:bCs/>
          <w:iCs/>
        </w:rPr>
        <w:t>flies</w:t>
      </w:r>
      <w:proofErr w:type="spellEnd"/>
      <w:r w:rsidRPr="003045FD">
        <w:rPr>
          <w:bCs/>
          <w:iCs/>
        </w:rPr>
        <w:t xml:space="preserve"> (</w:t>
      </w:r>
      <w:proofErr w:type="spellStart"/>
      <w:r w:rsidRPr="003045FD">
        <w:rPr>
          <w:bCs/>
          <w:iCs/>
        </w:rPr>
        <w:t>Diptera</w:t>
      </w:r>
      <w:proofErr w:type="spellEnd"/>
      <w:r w:rsidRPr="003045FD">
        <w:rPr>
          <w:bCs/>
          <w:iCs/>
        </w:rPr>
        <w:t xml:space="preserve">, </w:t>
      </w:r>
      <w:proofErr w:type="spellStart"/>
      <w:r w:rsidRPr="003045FD">
        <w:rPr>
          <w:bCs/>
          <w:iCs/>
        </w:rPr>
        <w:t>Tephritidae</w:t>
      </w:r>
      <w:proofErr w:type="spellEnd"/>
      <w:r w:rsidRPr="003045FD">
        <w:rPr>
          <w:bCs/>
          <w:iCs/>
        </w:rPr>
        <w:t xml:space="preserve">). </w:t>
      </w:r>
      <w:proofErr w:type="spellStart"/>
      <w:r w:rsidRPr="003045FD">
        <w:rPr>
          <w:bCs/>
          <w:iCs/>
        </w:rPr>
        <w:t>ZooKeys</w:t>
      </w:r>
      <w:proofErr w:type="spellEnd"/>
      <w:r w:rsidRPr="003045FD">
        <w:rPr>
          <w:bCs/>
          <w:iCs/>
        </w:rPr>
        <w:t>, 428, 97-108.</w:t>
      </w:r>
    </w:p>
    <w:p w14:paraId="2274D36F" w14:textId="77777777" w:rsidR="008076ED" w:rsidRPr="003045FD" w:rsidRDefault="008076ED" w:rsidP="0048674F">
      <w:pPr>
        <w:ind w:left="360"/>
        <w:jc w:val="both"/>
        <w:rPr>
          <w:bCs/>
          <w:iCs/>
        </w:rPr>
      </w:pPr>
      <w:r w:rsidRPr="003045FD">
        <w:rPr>
          <w:bCs/>
          <w:iCs/>
        </w:rPr>
        <w:t xml:space="preserve">19. </w:t>
      </w:r>
      <w:proofErr w:type="spellStart"/>
      <w:r w:rsidRPr="003045FD">
        <w:rPr>
          <w:bCs/>
          <w:iCs/>
        </w:rPr>
        <w:t>Zida</w:t>
      </w:r>
      <w:proofErr w:type="spellEnd"/>
      <w:r w:rsidRPr="003045FD">
        <w:rPr>
          <w:bCs/>
          <w:iCs/>
        </w:rPr>
        <w:t xml:space="preserve">, I., </w:t>
      </w:r>
      <w:proofErr w:type="spellStart"/>
      <w:r w:rsidRPr="003045FD">
        <w:rPr>
          <w:bCs/>
          <w:iCs/>
        </w:rPr>
        <w:t>Nacro</w:t>
      </w:r>
      <w:proofErr w:type="spellEnd"/>
      <w:r w:rsidRPr="003045FD">
        <w:rPr>
          <w:bCs/>
          <w:iCs/>
        </w:rPr>
        <w:t xml:space="preserve">, S., </w:t>
      </w:r>
      <w:proofErr w:type="spellStart"/>
      <w:r w:rsidRPr="003045FD">
        <w:rPr>
          <w:bCs/>
          <w:iCs/>
        </w:rPr>
        <w:t>Dabiré</w:t>
      </w:r>
      <w:proofErr w:type="spellEnd"/>
      <w:r w:rsidRPr="003045FD">
        <w:rPr>
          <w:bCs/>
          <w:iCs/>
        </w:rPr>
        <w:t xml:space="preserve">, R., Moquet, L., Delatte, H., &amp; </w:t>
      </w:r>
      <w:proofErr w:type="spellStart"/>
      <w:r w:rsidRPr="003045FD">
        <w:rPr>
          <w:bCs/>
          <w:iCs/>
        </w:rPr>
        <w:t>Somda</w:t>
      </w:r>
      <w:proofErr w:type="spellEnd"/>
      <w:r w:rsidRPr="003045FD">
        <w:rPr>
          <w:bCs/>
          <w:iCs/>
        </w:rPr>
        <w:t xml:space="preserve">, I. (2020 a). Host range and </w:t>
      </w:r>
      <w:proofErr w:type="spellStart"/>
      <w:r w:rsidRPr="003045FD">
        <w:rPr>
          <w:bCs/>
          <w:iCs/>
        </w:rPr>
        <w:t>species</w:t>
      </w:r>
      <w:proofErr w:type="spellEnd"/>
      <w:r w:rsidRPr="003045FD">
        <w:rPr>
          <w:bCs/>
          <w:iCs/>
        </w:rPr>
        <w:t xml:space="preserve"> </w:t>
      </w:r>
      <w:proofErr w:type="spellStart"/>
      <w:r w:rsidRPr="003045FD">
        <w:rPr>
          <w:bCs/>
          <w:iCs/>
        </w:rPr>
        <w:t>diversity</w:t>
      </w:r>
      <w:proofErr w:type="spellEnd"/>
      <w:r w:rsidRPr="003045FD">
        <w:rPr>
          <w:bCs/>
          <w:iCs/>
        </w:rPr>
        <w:t xml:space="preserve"> of </w:t>
      </w:r>
      <w:proofErr w:type="spellStart"/>
      <w:r w:rsidRPr="003045FD">
        <w:rPr>
          <w:bCs/>
          <w:iCs/>
        </w:rPr>
        <w:t>Tephritidae</w:t>
      </w:r>
      <w:proofErr w:type="spellEnd"/>
      <w:r w:rsidRPr="003045FD">
        <w:rPr>
          <w:bCs/>
          <w:iCs/>
        </w:rPr>
        <w:t xml:space="preserve"> of </w:t>
      </w:r>
      <w:proofErr w:type="spellStart"/>
      <w:r w:rsidRPr="003045FD">
        <w:rPr>
          <w:bCs/>
          <w:iCs/>
        </w:rPr>
        <w:t>three</w:t>
      </w:r>
      <w:proofErr w:type="spellEnd"/>
      <w:r w:rsidRPr="003045FD">
        <w:rPr>
          <w:bCs/>
          <w:iCs/>
        </w:rPr>
        <w:t xml:space="preserve"> plant formations in Western Burkina Faso. Bulletin of </w:t>
      </w:r>
      <w:proofErr w:type="spellStart"/>
      <w:r w:rsidRPr="003045FD">
        <w:rPr>
          <w:bCs/>
          <w:iCs/>
        </w:rPr>
        <w:t>Entomological</w:t>
      </w:r>
      <w:proofErr w:type="spellEnd"/>
      <w:r w:rsidRPr="003045FD">
        <w:rPr>
          <w:bCs/>
          <w:iCs/>
        </w:rPr>
        <w:t xml:space="preserve"> </w:t>
      </w:r>
      <w:proofErr w:type="spellStart"/>
      <w:r w:rsidRPr="003045FD">
        <w:rPr>
          <w:bCs/>
          <w:iCs/>
        </w:rPr>
        <w:t>Research</w:t>
      </w:r>
      <w:proofErr w:type="spellEnd"/>
      <w:r w:rsidRPr="003045FD">
        <w:rPr>
          <w:bCs/>
          <w:iCs/>
        </w:rPr>
        <w:t>, 110, 732-742.</w:t>
      </w:r>
    </w:p>
    <w:p w14:paraId="76E00E2F" w14:textId="77777777" w:rsidR="008076ED" w:rsidRPr="003045FD" w:rsidRDefault="008076ED" w:rsidP="0048674F">
      <w:pPr>
        <w:ind w:left="360"/>
        <w:jc w:val="both"/>
        <w:rPr>
          <w:bCs/>
          <w:iCs/>
        </w:rPr>
      </w:pPr>
      <w:r w:rsidRPr="003045FD">
        <w:rPr>
          <w:bCs/>
          <w:iCs/>
        </w:rPr>
        <w:t xml:space="preserve">20. </w:t>
      </w:r>
      <w:proofErr w:type="spellStart"/>
      <w:r w:rsidRPr="003045FD">
        <w:rPr>
          <w:bCs/>
          <w:iCs/>
        </w:rPr>
        <w:t>Zombré</w:t>
      </w:r>
      <w:proofErr w:type="spellEnd"/>
      <w:r w:rsidRPr="003045FD">
        <w:rPr>
          <w:bCs/>
          <w:iCs/>
        </w:rPr>
        <w:t xml:space="preserve">, T.C. (2016). </w:t>
      </w:r>
      <w:proofErr w:type="spellStart"/>
      <w:r w:rsidRPr="003045FD">
        <w:rPr>
          <w:bCs/>
          <w:iCs/>
        </w:rPr>
        <w:t>Genetic</w:t>
      </w:r>
      <w:proofErr w:type="spellEnd"/>
      <w:r w:rsidRPr="003045FD">
        <w:rPr>
          <w:bCs/>
          <w:iCs/>
        </w:rPr>
        <w:t xml:space="preserve"> and </w:t>
      </w:r>
      <w:proofErr w:type="spellStart"/>
      <w:r w:rsidRPr="003045FD">
        <w:rPr>
          <w:bCs/>
          <w:iCs/>
        </w:rPr>
        <w:t>pathological</w:t>
      </w:r>
      <w:proofErr w:type="spellEnd"/>
      <w:r w:rsidRPr="003045FD">
        <w:rPr>
          <w:bCs/>
          <w:iCs/>
        </w:rPr>
        <w:t xml:space="preserve"> </w:t>
      </w:r>
      <w:proofErr w:type="spellStart"/>
      <w:r w:rsidRPr="003045FD">
        <w:rPr>
          <w:bCs/>
          <w:iCs/>
        </w:rPr>
        <w:t>diversity</w:t>
      </w:r>
      <w:proofErr w:type="spellEnd"/>
      <w:r w:rsidRPr="003045FD">
        <w:rPr>
          <w:bCs/>
          <w:iCs/>
        </w:rPr>
        <w:t xml:space="preserve"> of </w:t>
      </w:r>
      <w:proofErr w:type="spellStart"/>
      <w:r w:rsidRPr="003045FD">
        <w:rPr>
          <w:bCs/>
          <w:iCs/>
        </w:rPr>
        <w:t>Xanthomona</w:t>
      </w:r>
      <w:proofErr w:type="spellEnd"/>
      <w:r w:rsidRPr="003045FD">
        <w:rPr>
          <w:bCs/>
          <w:iCs/>
        </w:rPr>
        <w:t xml:space="preserve"> </w:t>
      </w:r>
      <w:proofErr w:type="spellStart"/>
      <w:r w:rsidRPr="003045FD">
        <w:rPr>
          <w:bCs/>
          <w:iCs/>
        </w:rPr>
        <w:t>citri</w:t>
      </w:r>
      <w:proofErr w:type="spellEnd"/>
      <w:r w:rsidRPr="003045FD">
        <w:rPr>
          <w:bCs/>
          <w:iCs/>
        </w:rPr>
        <w:t xml:space="preserve"> </w:t>
      </w:r>
      <w:proofErr w:type="spellStart"/>
      <w:r w:rsidRPr="003045FD">
        <w:rPr>
          <w:bCs/>
          <w:iCs/>
        </w:rPr>
        <w:t>pv</w:t>
      </w:r>
      <w:proofErr w:type="spellEnd"/>
      <w:r w:rsidRPr="003045FD">
        <w:rPr>
          <w:bCs/>
          <w:iCs/>
        </w:rPr>
        <w:t xml:space="preserve">. </w:t>
      </w:r>
      <w:proofErr w:type="spellStart"/>
      <w:proofErr w:type="gramStart"/>
      <w:r w:rsidRPr="003045FD">
        <w:rPr>
          <w:bCs/>
          <w:iCs/>
        </w:rPr>
        <w:t>mangiferaeindicae</w:t>
      </w:r>
      <w:proofErr w:type="spellEnd"/>
      <w:proofErr w:type="gramEnd"/>
      <w:r w:rsidRPr="003045FD">
        <w:rPr>
          <w:bCs/>
          <w:iCs/>
        </w:rPr>
        <w:t xml:space="preserve">, a </w:t>
      </w:r>
      <w:proofErr w:type="spellStart"/>
      <w:r w:rsidRPr="003045FD">
        <w:rPr>
          <w:bCs/>
          <w:iCs/>
        </w:rPr>
        <w:t>bacterium</w:t>
      </w:r>
      <w:proofErr w:type="spellEnd"/>
      <w:r w:rsidRPr="003045FD">
        <w:rPr>
          <w:bCs/>
          <w:iCs/>
        </w:rPr>
        <w:t xml:space="preserve"> </w:t>
      </w:r>
      <w:proofErr w:type="spellStart"/>
      <w:r w:rsidRPr="003045FD">
        <w:rPr>
          <w:bCs/>
          <w:iCs/>
        </w:rPr>
        <w:t>responsible</w:t>
      </w:r>
      <w:proofErr w:type="spellEnd"/>
      <w:r w:rsidRPr="003045FD">
        <w:rPr>
          <w:bCs/>
          <w:iCs/>
        </w:rPr>
        <w:t xml:space="preserve"> for </w:t>
      </w:r>
      <w:proofErr w:type="spellStart"/>
      <w:r w:rsidRPr="003045FD">
        <w:rPr>
          <w:bCs/>
          <w:iCs/>
        </w:rPr>
        <w:t>mango</w:t>
      </w:r>
      <w:proofErr w:type="spellEnd"/>
      <w:r w:rsidRPr="003045FD">
        <w:rPr>
          <w:bCs/>
          <w:iCs/>
        </w:rPr>
        <w:t xml:space="preserve"> black spot </w:t>
      </w:r>
      <w:proofErr w:type="spellStart"/>
      <w:r w:rsidRPr="003045FD">
        <w:rPr>
          <w:bCs/>
          <w:iCs/>
        </w:rPr>
        <w:t>disease</w:t>
      </w:r>
      <w:proofErr w:type="spellEnd"/>
      <w:r w:rsidRPr="003045FD">
        <w:rPr>
          <w:bCs/>
          <w:iCs/>
        </w:rPr>
        <w:t xml:space="preserve"> in Burkina Faso and West </w:t>
      </w:r>
      <w:proofErr w:type="spellStart"/>
      <w:r w:rsidRPr="003045FD">
        <w:rPr>
          <w:bCs/>
          <w:iCs/>
        </w:rPr>
        <w:t>Africa</w:t>
      </w:r>
      <w:proofErr w:type="spellEnd"/>
      <w:r w:rsidRPr="003045FD">
        <w:rPr>
          <w:bCs/>
          <w:iCs/>
        </w:rPr>
        <w:t xml:space="preserve"> [PhD </w:t>
      </w:r>
      <w:proofErr w:type="spellStart"/>
      <w:r w:rsidRPr="003045FD">
        <w:rPr>
          <w:bCs/>
          <w:iCs/>
        </w:rPr>
        <w:t>thesis</w:t>
      </w:r>
      <w:proofErr w:type="spellEnd"/>
      <w:r w:rsidRPr="003045FD">
        <w:rPr>
          <w:bCs/>
          <w:iCs/>
        </w:rPr>
        <w:t>]. Ouagadougou, Université Ouaga I Professor Joseph KI-ZERBO.</w:t>
      </w:r>
    </w:p>
    <w:p w14:paraId="0C8D0F26" w14:textId="77777777" w:rsidR="008076ED" w:rsidRPr="003045FD" w:rsidRDefault="008076ED" w:rsidP="0048674F">
      <w:pPr>
        <w:ind w:left="360"/>
        <w:jc w:val="both"/>
        <w:rPr>
          <w:bCs/>
          <w:iCs/>
        </w:rPr>
      </w:pPr>
      <w:r w:rsidRPr="003045FD">
        <w:rPr>
          <w:bCs/>
          <w:iCs/>
        </w:rPr>
        <w:t xml:space="preserve">21. Bateman, M.A. (1972). The </w:t>
      </w:r>
      <w:proofErr w:type="spellStart"/>
      <w:r w:rsidRPr="003045FD">
        <w:rPr>
          <w:bCs/>
          <w:iCs/>
        </w:rPr>
        <w:t>ecology</w:t>
      </w:r>
      <w:proofErr w:type="spellEnd"/>
      <w:r w:rsidRPr="003045FD">
        <w:rPr>
          <w:bCs/>
          <w:iCs/>
        </w:rPr>
        <w:t xml:space="preserve"> of fruit </w:t>
      </w:r>
      <w:proofErr w:type="spellStart"/>
      <w:r w:rsidRPr="003045FD">
        <w:rPr>
          <w:bCs/>
          <w:iCs/>
        </w:rPr>
        <w:t>flies</w:t>
      </w:r>
      <w:proofErr w:type="spellEnd"/>
      <w:r w:rsidRPr="003045FD">
        <w:rPr>
          <w:bCs/>
          <w:iCs/>
        </w:rPr>
        <w:t xml:space="preserve">. </w:t>
      </w:r>
      <w:proofErr w:type="spellStart"/>
      <w:r w:rsidRPr="003045FD">
        <w:rPr>
          <w:bCs/>
          <w:iCs/>
        </w:rPr>
        <w:t>Annual</w:t>
      </w:r>
      <w:proofErr w:type="spellEnd"/>
      <w:r w:rsidRPr="003045FD">
        <w:rPr>
          <w:bCs/>
          <w:iCs/>
        </w:rPr>
        <w:t xml:space="preserve"> </w:t>
      </w:r>
      <w:proofErr w:type="spellStart"/>
      <w:r w:rsidRPr="003045FD">
        <w:rPr>
          <w:bCs/>
          <w:iCs/>
        </w:rPr>
        <w:t>Review</w:t>
      </w:r>
      <w:proofErr w:type="spellEnd"/>
      <w:r w:rsidRPr="003045FD">
        <w:rPr>
          <w:bCs/>
          <w:iCs/>
        </w:rPr>
        <w:t xml:space="preserve"> of </w:t>
      </w:r>
      <w:proofErr w:type="spellStart"/>
      <w:r w:rsidRPr="003045FD">
        <w:rPr>
          <w:bCs/>
          <w:iCs/>
        </w:rPr>
        <w:t>Entomology</w:t>
      </w:r>
      <w:proofErr w:type="spellEnd"/>
      <w:r w:rsidRPr="003045FD">
        <w:rPr>
          <w:bCs/>
          <w:iCs/>
        </w:rPr>
        <w:t>, 17, 493-518.</w:t>
      </w:r>
    </w:p>
    <w:p w14:paraId="2B90734F" w14:textId="1925694C" w:rsidR="008076ED" w:rsidRPr="003045FD" w:rsidRDefault="008076ED" w:rsidP="0048674F">
      <w:pPr>
        <w:ind w:left="360"/>
        <w:jc w:val="both"/>
        <w:rPr>
          <w:bCs/>
          <w:iCs/>
        </w:rPr>
      </w:pPr>
      <w:r w:rsidRPr="003045FD">
        <w:rPr>
          <w:bCs/>
          <w:iCs/>
        </w:rPr>
        <w:t xml:space="preserve">22. Fletcher, B.S. (1987). The </w:t>
      </w:r>
      <w:proofErr w:type="spellStart"/>
      <w:r w:rsidRPr="003045FD">
        <w:rPr>
          <w:bCs/>
          <w:iCs/>
        </w:rPr>
        <w:t>biology</w:t>
      </w:r>
      <w:proofErr w:type="spellEnd"/>
      <w:r w:rsidRPr="003045FD">
        <w:rPr>
          <w:bCs/>
          <w:iCs/>
        </w:rPr>
        <w:t xml:space="preserve"> of </w:t>
      </w:r>
      <w:proofErr w:type="spellStart"/>
      <w:r w:rsidRPr="003045FD">
        <w:rPr>
          <w:bCs/>
          <w:iCs/>
        </w:rPr>
        <w:t>Dacine</w:t>
      </w:r>
      <w:proofErr w:type="spellEnd"/>
      <w:r w:rsidRPr="003045FD">
        <w:rPr>
          <w:bCs/>
          <w:iCs/>
        </w:rPr>
        <w:t xml:space="preserve"> Fruit </w:t>
      </w:r>
      <w:proofErr w:type="spellStart"/>
      <w:r w:rsidRPr="003045FD">
        <w:rPr>
          <w:bCs/>
          <w:iCs/>
        </w:rPr>
        <w:t>Flies</w:t>
      </w:r>
      <w:proofErr w:type="spellEnd"/>
      <w:r w:rsidRPr="003045FD">
        <w:rPr>
          <w:bCs/>
          <w:iCs/>
        </w:rPr>
        <w:t xml:space="preserve">. </w:t>
      </w:r>
      <w:proofErr w:type="spellStart"/>
      <w:r w:rsidRPr="003045FD">
        <w:rPr>
          <w:bCs/>
          <w:iCs/>
        </w:rPr>
        <w:t>Annual</w:t>
      </w:r>
      <w:proofErr w:type="spellEnd"/>
      <w:r w:rsidRPr="003045FD">
        <w:rPr>
          <w:bCs/>
          <w:iCs/>
        </w:rPr>
        <w:t xml:space="preserve"> </w:t>
      </w:r>
      <w:proofErr w:type="spellStart"/>
      <w:r w:rsidRPr="003045FD">
        <w:rPr>
          <w:bCs/>
          <w:iCs/>
        </w:rPr>
        <w:t>Review</w:t>
      </w:r>
      <w:proofErr w:type="spellEnd"/>
      <w:r w:rsidRPr="003045FD">
        <w:rPr>
          <w:bCs/>
          <w:iCs/>
        </w:rPr>
        <w:t xml:space="preserve"> of </w:t>
      </w:r>
      <w:proofErr w:type="spellStart"/>
      <w:r w:rsidRPr="003045FD">
        <w:rPr>
          <w:bCs/>
          <w:iCs/>
        </w:rPr>
        <w:t>Entomology</w:t>
      </w:r>
      <w:proofErr w:type="spellEnd"/>
      <w:r w:rsidRPr="003045FD">
        <w:rPr>
          <w:bCs/>
          <w:iCs/>
        </w:rPr>
        <w:t>, 32</w:t>
      </w:r>
      <w:r w:rsidRPr="003045FD">
        <w:t xml:space="preserve"> </w:t>
      </w:r>
      <w:r w:rsidRPr="003045FD">
        <w:rPr>
          <w:bCs/>
          <w:iCs/>
        </w:rPr>
        <w:t>115-144.</w:t>
      </w:r>
    </w:p>
    <w:p w14:paraId="5FA45705" w14:textId="77777777" w:rsidR="008076ED" w:rsidRPr="003045FD" w:rsidRDefault="008076ED" w:rsidP="0048674F">
      <w:pPr>
        <w:ind w:left="360"/>
        <w:jc w:val="both"/>
        <w:rPr>
          <w:bCs/>
          <w:iCs/>
        </w:rPr>
      </w:pPr>
      <w:r w:rsidRPr="003045FD">
        <w:rPr>
          <w:bCs/>
          <w:iCs/>
        </w:rPr>
        <w:t xml:space="preserve">23. </w:t>
      </w:r>
      <w:proofErr w:type="spellStart"/>
      <w:r w:rsidRPr="003045FD">
        <w:rPr>
          <w:bCs/>
          <w:iCs/>
        </w:rPr>
        <w:t>Fitt</w:t>
      </w:r>
      <w:proofErr w:type="spellEnd"/>
      <w:r w:rsidRPr="003045FD">
        <w:rPr>
          <w:bCs/>
          <w:iCs/>
        </w:rPr>
        <w:t xml:space="preserve">, G.P., &amp; O’Brien, R.W. 1985. </w:t>
      </w:r>
      <w:proofErr w:type="spellStart"/>
      <w:r w:rsidRPr="003045FD">
        <w:rPr>
          <w:bCs/>
          <w:iCs/>
        </w:rPr>
        <w:t>Bacteria</w:t>
      </w:r>
      <w:proofErr w:type="spellEnd"/>
      <w:r w:rsidRPr="003045FD">
        <w:rPr>
          <w:bCs/>
          <w:iCs/>
        </w:rPr>
        <w:t xml:space="preserve"> </w:t>
      </w:r>
      <w:proofErr w:type="spellStart"/>
      <w:r w:rsidRPr="003045FD">
        <w:rPr>
          <w:bCs/>
          <w:iCs/>
        </w:rPr>
        <w:t>associated</w:t>
      </w:r>
      <w:proofErr w:type="spellEnd"/>
      <w:r w:rsidRPr="003045FD">
        <w:rPr>
          <w:bCs/>
          <w:iCs/>
        </w:rPr>
        <w:t xml:space="preserve"> </w:t>
      </w:r>
      <w:proofErr w:type="spellStart"/>
      <w:r w:rsidRPr="003045FD">
        <w:rPr>
          <w:bCs/>
          <w:iCs/>
        </w:rPr>
        <w:t>with</w:t>
      </w:r>
      <w:proofErr w:type="spellEnd"/>
      <w:r w:rsidRPr="003045FD">
        <w:rPr>
          <w:bCs/>
          <w:iCs/>
        </w:rPr>
        <w:t xml:space="preserve"> four </w:t>
      </w:r>
      <w:proofErr w:type="spellStart"/>
      <w:r w:rsidRPr="003045FD">
        <w:rPr>
          <w:bCs/>
          <w:iCs/>
        </w:rPr>
        <w:t>species</w:t>
      </w:r>
      <w:proofErr w:type="spellEnd"/>
      <w:r w:rsidRPr="003045FD">
        <w:rPr>
          <w:bCs/>
          <w:iCs/>
        </w:rPr>
        <w:t xml:space="preserve"> of </w:t>
      </w:r>
      <w:proofErr w:type="spellStart"/>
      <w:r w:rsidRPr="003045FD">
        <w:rPr>
          <w:bCs/>
          <w:iCs/>
        </w:rPr>
        <w:t>Dacus</w:t>
      </w:r>
      <w:proofErr w:type="spellEnd"/>
      <w:r w:rsidRPr="003045FD">
        <w:rPr>
          <w:bCs/>
          <w:iCs/>
        </w:rPr>
        <w:t xml:space="preserve"> (</w:t>
      </w:r>
      <w:proofErr w:type="spellStart"/>
      <w:proofErr w:type="gramStart"/>
      <w:r w:rsidRPr="003045FD">
        <w:rPr>
          <w:bCs/>
          <w:iCs/>
        </w:rPr>
        <w:t>Diptera:Tephritidae</w:t>
      </w:r>
      <w:proofErr w:type="spellEnd"/>
      <w:proofErr w:type="gramEnd"/>
      <w:r w:rsidRPr="003045FD">
        <w:rPr>
          <w:bCs/>
          <w:iCs/>
        </w:rPr>
        <w:t xml:space="preserve">) and </w:t>
      </w:r>
      <w:proofErr w:type="spellStart"/>
      <w:r w:rsidRPr="003045FD">
        <w:rPr>
          <w:bCs/>
          <w:iCs/>
        </w:rPr>
        <w:t>their</w:t>
      </w:r>
      <w:proofErr w:type="spellEnd"/>
      <w:r w:rsidRPr="003045FD">
        <w:rPr>
          <w:bCs/>
          <w:iCs/>
        </w:rPr>
        <w:t xml:space="preserve"> </w:t>
      </w:r>
      <w:proofErr w:type="spellStart"/>
      <w:r w:rsidRPr="003045FD">
        <w:rPr>
          <w:bCs/>
          <w:iCs/>
        </w:rPr>
        <w:t>role</w:t>
      </w:r>
      <w:proofErr w:type="spellEnd"/>
      <w:r w:rsidRPr="003045FD">
        <w:rPr>
          <w:bCs/>
          <w:iCs/>
        </w:rPr>
        <w:t xml:space="preserve"> in the nutrition of the </w:t>
      </w:r>
      <w:proofErr w:type="spellStart"/>
      <w:r w:rsidRPr="003045FD">
        <w:rPr>
          <w:bCs/>
          <w:iCs/>
        </w:rPr>
        <w:t>larvae</w:t>
      </w:r>
      <w:proofErr w:type="spellEnd"/>
      <w:r w:rsidRPr="003045FD">
        <w:rPr>
          <w:bCs/>
          <w:iCs/>
        </w:rPr>
        <w:t xml:space="preserve">. </w:t>
      </w:r>
      <w:proofErr w:type="spellStart"/>
      <w:r w:rsidRPr="003045FD">
        <w:rPr>
          <w:bCs/>
          <w:iCs/>
        </w:rPr>
        <w:t>Oecology</w:t>
      </w:r>
      <w:proofErr w:type="spellEnd"/>
      <w:r w:rsidRPr="003045FD">
        <w:rPr>
          <w:bCs/>
          <w:iCs/>
        </w:rPr>
        <w:t>, 67, 447-454.</w:t>
      </w:r>
    </w:p>
    <w:p w14:paraId="3EAB32EF" w14:textId="77777777" w:rsidR="008076ED" w:rsidRPr="003045FD" w:rsidRDefault="008076ED" w:rsidP="0048674F">
      <w:pPr>
        <w:ind w:left="360"/>
        <w:jc w:val="both"/>
        <w:rPr>
          <w:bCs/>
          <w:iCs/>
        </w:rPr>
      </w:pPr>
      <w:r w:rsidRPr="003045FD">
        <w:rPr>
          <w:bCs/>
          <w:iCs/>
        </w:rPr>
        <w:t xml:space="preserve">24. </w:t>
      </w:r>
      <w:proofErr w:type="spellStart"/>
      <w:r w:rsidRPr="003045FD">
        <w:rPr>
          <w:bCs/>
          <w:iCs/>
        </w:rPr>
        <w:t>Kounatidis</w:t>
      </w:r>
      <w:proofErr w:type="spellEnd"/>
      <w:r w:rsidRPr="003045FD">
        <w:rPr>
          <w:bCs/>
          <w:iCs/>
        </w:rPr>
        <w:t xml:space="preserve">, I., </w:t>
      </w:r>
      <w:proofErr w:type="spellStart"/>
      <w:r w:rsidRPr="003045FD">
        <w:rPr>
          <w:bCs/>
          <w:iCs/>
        </w:rPr>
        <w:t>Crotti</w:t>
      </w:r>
      <w:proofErr w:type="spellEnd"/>
      <w:r w:rsidRPr="003045FD">
        <w:rPr>
          <w:bCs/>
          <w:iCs/>
        </w:rPr>
        <w:t xml:space="preserve">, E., </w:t>
      </w:r>
      <w:proofErr w:type="spellStart"/>
      <w:r w:rsidRPr="003045FD">
        <w:rPr>
          <w:bCs/>
          <w:iCs/>
        </w:rPr>
        <w:t>Sapountzis</w:t>
      </w:r>
      <w:proofErr w:type="spellEnd"/>
      <w:r w:rsidRPr="003045FD">
        <w:rPr>
          <w:bCs/>
          <w:iCs/>
        </w:rPr>
        <w:t xml:space="preserve">, P., </w:t>
      </w:r>
      <w:proofErr w:type="spellStart"/>
      <w:r w:rsidRPr="003045FD">
        <w:rPr>
          <w:bCs/>
          <w:iCs/>
        </w:rPr>
        <w:t>Sacchi</w:t>
      </w:r>
      <w:proofErr w:type="spellEnd"/>
      <w:r w:rsidRPr="003045FD">
        <w:rPr>
          <w:bCs/>
          <w:iCs/>
        </w:rPr>
        <w:t xml:space="preserve">, L., </w:t>
      </w:r>
      <w:proofErr w:type="spellStart"/>
      <w:r w:rsidRPr="003045FD">
        <w:rPr>
          <w:bCs/>
          <w:iCs/>
        </w:rPr>
        <w:t>Rizzi</w:t>
      </w:r>
      <w:proofErr w:type="spellEnd"/>
      <w:r w:rsidRPr="003045FD">
        <w:rPr>
          <w:bCs/>
          <w:iCs/>
        </w:rPr>
        <w:t xml:space="preserve">, A., </w:t>
      </w:r>
      <w:proofErr w:type="spellStart"/>
      <w:r w:rsidRPr="003045FD">
        <w:rPr>
          <w:bCs/>
          <w:iCs/>
        </w:rPr>
        <w:t>Chouaia</w:t>
      </w:r>
      <w:proofErr w:type="spellEnd"/>
      <w:r w:rsidRPr="003045FD">
        <w:rPr>
          <w:bCs/>
          <w:iCs/>
        </w:rPr>
        <w:t xml:space="preserve">, B. et al. (2009). </w:t>
      </w:r>
      <w:proofErr w:type="spellStart"/>
      <w:r w:rsidRPr="003045FD">
        <w:rPr>
          <w:bCs/>
          <w:iCs/>
        </w:rPr>
        <w:t>Acetobacter</w:t>
      </w:r>
      <w:proofErr w:type="spellEnd"/>
      <w:r w:rsidRPr="003045FD">
        <w:rPr>
          <w:bCs/>
          <w:iCs/>
        </w:rPr>
        <w:t xml:space="preserve"> </w:t>
      </w:r>
      <w:proofErr w:type="spellStart"/>
      <w:r w:rsidRPr="003045FD">
        <w:rPr>
          <w:bCs/>
          <w:iCs/>
        </w:rPr>
        <w:t>tropicalis</w:t>
      </w:r>
      <w:proofErr w:type="spellEnd"/>
      <w:r w:rsidRPr="003045FD">
        <w:rPr>
          <w:bCs/>
          <w:iCs/>
        </w:rPr>
        <w:t xml:space="preserve"> </w:t>
      </w:r>
      <w:proofErr w:type="spellStart"/>
      <w:r w:rsidRPr="003045FD">
        <w:rPr>
          <w:bCs/>
          <w:iCs/>
        </w:rPr>
        <w:t>is</w:t>
      </w:r>
      <w:proofErr w:type="spellEnd"/>
      <w:r w:rsidRPr="003045FD">
        <w:rPr>
          <w:bCs/>
          <w:iCs/>
        </w:rPr>
        <w:t xml:space="preserve"> a major </w:t>
      </w:r>
      <w:proofErr w:type="spellStart"/>
      <w:r w:rsidRPr="003045FD">
        <w:rPr>
          <w:bCs/>
          <w:iCs/>
        </w:rPr>
        <w:t>symbiont</w:t>
      </w:r>
      <w:proofErr w:type="spellEnd"/>
      <w:r w:rsidRPr="003045FD">
        <w:rPr>
          <w:bCs/>
          <w:iCs/>
        </w:rPr>
        <w:t xml:space="preserve"> of the olive fruit </w:t>
      </w:r>
      <w:proofErr w:type="spellStart"/>
      <w:r w:rsidRPr="003045FD">
        <w:rPr>
          <w:bCs/>
          <w:iCs/>
        </w:rPr>
        <w:t>fly</w:t>
      </w:r>
      <w:proofErr w:type="spellEnd"/>
      <w:r w:rsidRPr="003045FD">
        <w:rPr>
          <w:bCs/>
          <w:iCs/>
        </w:rPr>
        <w:t xml:space="preserve"> (</w:t>
      </w:r>
      <w:proofErr w:type="spellStart"/>
      <w:r w:rsidRPr="003045FD">
        <w:rPr>
          <w:bCs/>
          <w:iCs/>
        </w:rPr>
        <w:t>Bactrocera</w:t>
      </w:r>
      <w:proofErr w:type="spellEnd"/>
      <w:r w:rsidRPr="003045FD">
        <w:rPr>
          <w:bCs/>
          <w:iCs/>
        </w:rPr>
        <w:t xml:space="preserve"> </w:t>
      </w:r>
      <w:proofErr w:type="spellStart"/>
      <w:r w:rsidRPr="003045FD">
        <w:rPr>
          <w:bCs/>
          <w:iCs/>
        </w:rPr>
        <w:t>oleae</w:t>
      </w:r>
      <w:proofErr w:type="spellEnd"/>
      <w:r w:rsidRPr="003045FD">
        <w:rPr>
          <w:bCs/>
          <w:iCs/>
        </w:rPr>
        <w:t xml:space="preserve">). </w:t>
      </w:r>
      <w:proofErr w:type="spellStart"/>
      <w:r w:rsidRPr="003045FD">
        <w:rPr>
          <w:bCs/>
          <w:iCs/>
        </w:rPr>
        <w:t>Applied</w:t>
      </w:r>
      <w:proofErr w:type="spellEnd"/>
      <w:r w:rsidRPr="003045FD">
        <w:rPr>
          <w:bCs/>
          <w:iCs/>
        </w:rPr>
        <w:t xml:space="preserve"> and </w:t>
      </w:r>
      <w:proofErr w:type="spellStart"/>
      <w:r w:rsidRPr="003045FD">
        <w:rPr>
          <w:bCs/>
          <w:iCs/>
        </w:rPr>
        <w:t>Environmental</w:t>
      </w:r>
      <w:proofErr w:type="spellEnd"/>
      <w:r w:rsidRPr="003045FD">
        <w:rPr>
          <w:bCs/>
          <w:iCs/>
        </w:rPr>
        <w:t xml:space="preserve"> </w:t>
      </w:r>
      <w:proofErr w:type="spellStart"/>
      <w:r w:rsidRPr="003045FD">
        <w:rPr>
          <w:bCs/>
          <w:iCs/>
        </w:rPr>
        <w:t>Microbiology</w:t>
      </w:r>
      <w:proofErr w:type="spellEnd"/>
      <w:r w:rsidRPr="003045FD">
        <w:rPr>
          <w:bCs/>
          <w:iCs/>
        </w:rPr>
        <w:t>, 75, 3281-3288.</w:t>
      </w:r>
    </w:p>
    <w:p w14:paraId="155606FD" w14:textId="60FEC93B" w:rsidR="003F651D" w:rsidRPr="003045FD" w:rsidRDefault="008076ED" w:rsidP="0048674F">
      <w:pPr>
        <w:ind w:left="360"/>
        <w:jc w:val="both"/>
        <w:rPr>
          <w:bCs/>
          <w:iCs/>
        </w:rPr>
      </w:pPr>
      <w:r w:rsidRPr="003045FD">
        <w:rPr>
          <w:bCs/>
          <w:iCs/>
        </w:rPr>
        <w:lastRenderedPageBreak/>
        <w:t xml:space="preserve">25. </w:t>
      </w:r>
      <w:proofErr w:type="spellStart"/>
      <w:r w:rsidR="00C40547" w:rsidRPr="003045FD">
        <w:rPr>
          <w:bCs/>
          <w:iCs/>
        </w:rPr>
        <w:t>Wattier</w:t>
      </w:r>
      <w:proofErr w:type="spellEnd"/>
      <w:r w:rsidR="00C40547" w:rsidRPr="003045FD">
        <w:rPr>
          <w:bCs/>
          <w:iCs/>
        </w:rPr>
        <w:t xml:space="preserve">, C. (2009). Range of host plants and </w:t>
      </w:r>
      <w:proofErr w:type="spellStart"/>
      <w:r w:rsidR="00C40547" w:rsidRPr="003045FD">
        <w:rPr>
          <w:bCs/>
          <w:iCs/>
        </w:rPr>
        <w:t>specificity</w:t>
      </w:r>
      <w:proofErr w:type="spellEnd"/>
      <w:r w:rsidR="00C40547" w:rsidRPr="003045FD">
        <w:rPr>
          <w:bCs/>
          <w:iCs/>
        </w:rPr>
        <w:t xml:space="preserve"> in fruit and </w:t>
      </w:r>
      <w:proofErr w:type="spellStart"/>
      <w:r w:rsidR="00C40547" w:rsidRPr="003045FD">
        <w:rPr>
          <w:bCs/>
          <w:iCs/>
        </w:rPr>
        <w:t>vegetable</w:t>
      </w:r>
      <w:proofErr w:type="spellEnd"/>
      <w:r w:rsidR="00C40547" w:rsidRPr="003045FD">
        <w:rPr>
          <w:bCs/>
          <w:iCs/>
        </w:rPr>
        <w:t xml:space="preserve"> </w:t>
      </w:r>
      <w:proofErr w:type="spellStart"/>
      <w:r w:rsidR="00C40547" w:rsidRPr="003045FD">
        <w:rPr>
          <w:bCs/>
          <w:iCs/>
        </w:rPr>
        <w:t>flies</w:t>
      </w:r>
      <w:proofErr w:type="spellEnd"/>
      <w:r w:rsidR="00C40547" w:rsidRPr="003045FD">
        <w:rPr>
          <w:bCs/>
          <w:iCs/>
        </w:rPr>
        <w:t xml:space="preserve"> (</w:t>
      </w:r>
      <w:proofErr w:type="spellStart"/>
      <w:r w:rsidR="00C40547" w:rsidRPr="003045FD">
        <w:rPr>
          <w:bCs/>
          <w:iCs/>
        </w:rPr>
        <w:t>Dipter</w:t>
      </w:r>
      <w:proofErr w:type="spellEnd"/>
      <w:r w:rsidR="00C40547" w:rsidRPr="003045FD">
        <w:rPr>
          <w:bCs/>
          <w:iCs/>
        </w:rPr>
        <w:t xml:space="preserve">: </w:t>
      </w:r>
      <w:proofErr w:type="spellStart"/>
      <w:r w:rsidR="00C40547" w:rsidRPr="003045FD">
        <w:rPr>
          <w:bCs/>
          <w:iCs/>
        </w:rPr>
        <w:t>Tephritidae</w:t>
      </w:r>
      <w:proofErr w:type="spellEnd"/>
      <w:r w:rsidR="00C40547" w:rsidRPr="003045FD">
        <w:rPr>
          <w:bCs/>
          <w:iCs/>
        </w:rPr>
        <w:t xml:space="preserve">) </w:t>
      </w:r>
      <w:proofErr w:type="spellStart"/>
      <w:r w:rsidR="00C40547" w:rsidRPr="003045FD">
        <w:rPr>
          <w:bCs/>
          <w:iCs/>
        </w:rPr>
        <w:t>harmful</w:t>
      </w:r>
      <w:proofErr w:type="spellEnd"/>
      <w:r w:rsidR="00C40547" w:rsidRPr="003045FD">
        <w:rPr>
          <w:bCs/>
          <w:iCs/>
        </w:rPr>
        <w:t xml:space="preserve"> to </w:t>
      </w:r>
      <w:proofErr w:type="spellStart"/>
      <w:r w:rsidR="00C40547" w:rsidRPr="003045FD">
        <w:rPr>
          <w:bCs/>
          <w:iCs/>
        </w:rPr>
        <w:t>Reunion</w:t>
      </w:r>
      <w:proofErr w:type="spellEnd"/>
      <w:r w:rsidR="00C40547" w:rsidRPr="003045FD">
        <w:rPr>
          <w:bCs/>
          <w:iCs/>
        </w:rPr>
        <w:t xml:space="preserve"> Island [</w:t>
      </w:r>
      <w:proofErr w:type="spellStart"/>
      <w:r w:rsidR="00C40547" w:rsidRPr="003045FD">
        <w:rPr>
          <w:bCs/>
          <w:iCs/>
        </w:rPr>
        <w:t>Master's</w:t>
      </w:r>
      <w:proofErr w:type="spellEnd"/>
      <w:r w:rsidR="00C40547" w:rsidRPr="003045FD">
        <w:rPr>
          <w:bCs/>
          <w:iCs/>
        </w:rPr>
        <w:t xml:space="preserve"> </w:t>
      </w:r>
      <w:proofErr w:type="spellStart"/>
      <w:r w:rsidR="00C40547" w:rsidRPr="003045FD">
        <w:rPr>
          <w:bCs/>
          <w:iCs/>
        </w:rPr>
        <w:t>thesis</w:t>
      </w:r>
      <w:proofErr w:type="spellEnd"/>
      <w:r w:rsidR="00C40547" w:rsidRPr="003045FD">
        <w:rPr>
          <w:bCs/>
          <w:iCs/>
        </w:rPr>
        <w:t xml:space="preserve">]. Saint-Denis, </w:t>
      </w:r>
      <w:proofErr w:type="spellStart"/>
      <w:r w:rsidR="00C40547" w:rsidRPr="003045FD">
        <w:rPr>
          <w:bCs/>
          <w:iCs/>
        </w:rPr>
        <w:t>University</w:t>
      </w:r>
      <w:proofErr w:type="spellEnd"/>
      <w:r w:rsidR="00C40547" w:rsidRPr="003045FD">
        <w:rPr>
          <w:bCs/>
          <w:iCs/>
        </w:rPr>
        <w:t xml:space="preserve"> of Picardie Jules Verne.</w:t>
      </w:r>
    </w:p>
    <w:p w14:paraId="297ABE11" w14:textId="731F2B10" w:rsidR="00100FBC" w:rsidRPr="003045FD" w:rsidRDefault="00100FBC" w:rsidP="0048674F">
      <w:pPr>
        <w:ind w:left="360"/>
        <w:jc w:val="both"/>
        <w:rPr>
          <w:iCs/>
          <w:highlight w:val="yellow"/>
        </w:rPr>
      </w:pPr>
      <w:r w:rsidRPr="003045FD">
        <w:rPr>
          <w:iCs/>
        </w:rPr>
        <w:t>26</w:t>
      </w:r>
      <w:r w:rsidRPr="003045FD">
        <w:rPr>
          <w:iCs/>
          <w:highlight w:val="yellow"/>
        </w:rPr>
        <w:t xml:space="preserve">. Steffen K, Grousset F, Schrader G, </w:t>
      </w:r>
      <w:proofErr w:type="spellStart"/>
      <w:r w:rsidRPr="003045FD">
        <w:rPr>
          <w:iCs/>
          <w:highlight w:val="yellow"/>
        </w:rPr>
        <w:t>Petter</w:t>
      </w:r>
      <w:proofErr w:type="spellEnd"/>
      <w:r w:rsidRPr="003045FD">
        <w:rPr>
          <w:iCs/>
          <w:highlight w:val="yellow"/>
        </w:rPr>
        <w:t xml:space="preserve"> F, </w:t>
      </w:r>
      <w:proofErr w:type="spellStart"/>
      <w:r w:rsidRPr="003045FD">
        <w:rPr>
          <w:iCs/>
          <w:highlight w:val="yellow"/>
        </w:rPr>
        <w:t>Suffert</w:t>
      </w:r>
      <w:proofErr w:type="spellEnd"/>
      <w:r w:rsidRPr="003045FD">
        <w:rPr>
          <w:iCs/>
          <w:highlight w:val="yellow"/>
        </w:rPr>
        <w:t xml:space="preserve"> M. Identification of </w:t>
      </w:r>
      <w:proofErr w:type="spellStart"/>
      <w:r w:rsidRPr="003045FD">
        <w:rPr>
          <w:iCs/>
          <w:highlight w:val="yellow"/>
        </w:rPr>
        <w:t>pests</w:t>
      </w:r>
      <w:proofErr w:type="spellEnd"/>
      <w:r w:rsidRPr="003045FD">
        <w:rPr>
          <w:iCs/>
          <w:highlight w:val="yellow"/>
        </w:rPr>
        <w:t xml:space="preserve"> and </w:t>
      </w:r>
      <w:proofErr w:type="spellStart"/>
      <w:r w:rsidRPr="003045FD">
        <w:rPr>
          <w:iCs/>
          <w:highlight w:val="yellow"/>
        </w:rPr>
        <w:t>pathogens</w:t>
      </w:r>
      <w:proofErr w:type="spellEnd"/>
      <w:r w:rsidRPr="003045FD">
        <w:rPr>
          <w:iCs/>
          <w:highlight w:val="yellow"/>
        </w:rPr>
        <w:t xml:space="preserve"> </w:t>
      </w:r>
      <w:proofErr w:type="spellStart"/>
      <w:r w:rsidRPr="003045FD">
        <w:rPr>
          <w:iCs/>
          <w:highlight w:val="yellow"/>
        </w:rPr>
        <w:t>recorded</w:t>
      </w:r>
      <w:proofErr w:type="spellEnd"/>
      <w:r w:rsidRPr="003045FD">
        <w:rPr>
          <w:iCs/>
          <w:highlight w:val="yellow"/>
        </w:rPr>
        <w:t xml:space="preserve"> in Europe </w:t>
      </w:r>
      <w:proofErr w:type="spellStart"/>
      <w:r w:rsidRPr="003045FD">
        <w:rPr>
          <w:iCs/>
          <w:highlight w:val="yellow"/>
        </w:rPr>
        <w:t>with</w:t>
      </w:r>
      <w:proofErr w:type="spellEnd"/>
      <w:r w:rsidRPr="003045FD">
        <w:rPr>
          <w:iCs/>
          <w:highlight w:val="yellow"/>
        </w:rPr>
        <w:t xml:space="preserve"> relation to fruit imports. EPPO Bulletin. 2015 Aug;45(2):223-39.</w:t>
      </w:r>
    </w:p>
    <w:p w14:paraId="0DC40C83" w14:textId="1904FD68" w:rsidR="00100FBC" w:rsidRPr="003045FD" w:rsidRDefault="00100FBC" w:rsidP="0048674F">
      <w:pPr>
        <w:ind w:left="360"/>
        <w:jc w:val="both"/>
        <w:rPr>
          <w:iCs/>
        </w:rPr>
      </w:pPr>
      <w:r w:rsidRPr="003045FD">
        <w:rPr>
          <w:iCs/>
          <w:highlight w:val="yellow"/>
        </w:rPr>
        <w:t xml:space="preserve">27. White, CL, </w:t>
      </w:r>
      <w:proofErr w:type="spellStart"/>
      <w:r w:rsidRPr="003045FD">
        <w:rPr>
          <w:iCs/>
          <w:highlight w:val="yellow"/>
        </w:rPr>
        <w:t>Melkiorsen</w:t>
      </w:r>
      <w:proofErr w:type="spellEnd"/>
      <w:r w:rsidRPr="003045FD">
        <w:rPr>
          <w:iCs/>
          <w:highlight w:val="yellow"/>
        </w:rPr>
        <w:t xml:space="preserve">, GB and Da Graca JV. Isolation of four </w:t>
      </w:r>
      <w:proofErr w:type="spellStart"/>
      <w:r w:rsidRPr="003045FD">
        <w:rPr>
          <w:iCs/>
          <w:highlight w:val="yellow"/>
        </w:rPr>
        <w:t>bacteriophages</w:t>
      </w:r>
      <w:proofErr w:type="spellEnd"/>
      <w:r w:rsidRPr="003045FD">
        <w:rPr>
          <w:iCs/>
          <w:highlight w:val="yellow"/>
        </w:rPr>
        <w:t xml:space="preserve"> </w:t>
      </w:r>
      <w:proofErr w:type="spellStart"/>
      <w:r w:rsidRPr="003045FD">
        <w:rPr>
          <w:iCs/>
          <w:highlight w:val="yellow"/>
        </w:rPr>
        <w:t>from</w:t>
      </w:r>
      <w:proofErr w:type="spellEnd"/>
      <w:r w:rsidRPr="003045FD">
        <w:rPr>
          <w:iCs/>
          <w:highlight w:val="yellow"/>
        </w:rPr>
        <w:t xml:space="preserve"> the </w:t>
      </w:r>
      <w:proofErr w:type="spellStart"/>
      <w:r w:rsidRPr="003045FD">
        <w:rPr>
          <w:iCs/>
          <w:highlight w:val="yellow"/>
        </w:rPr>
        <w:t>mango</w:t>
      </w:r>
      <w:proofErr w:type="spellEnd"/>
      <w:r w:rsidRPr="003045FD">
        <w:rPr>
          <w:iCs/>
          <w:highlight w:val="yellow"/>
        </w:rPr>
        <w:t xml:space="preserve"> </w:t>
      </w:r>
      <w:proofErr w:type="spellStart"/>
      <w:r w:rsidRPr="003045FD">
        <w:rPr>
          <w:iCs/>
          <w:highlight w:val="yellow"/>
        </w:rPr>
        <w:t>bacterial</w:t>
      </w:r>
      <w:proofErr w:type="spellEnd"/>
      <w:r w:rsidRPr="003045FD">
        <w:rPr>
          <w:iCs/>
          <w:highlight w:val="yellow"/>
        </w:rPr>
        <w:t xml:space="preserve"> black spot </w:t>
      </w:r>
      <w:proofErr w:type="spellStart"/>
      <w:r w:rsidRPr="003045FD">
        <w:rPr>
          <w:iCs/>
          <w:highlight w:val="yellow"/>
        </w:rPr>
        <w:t>pathogen</w:t>
      </w:r>
      <w:proofErr w:type="spellEnd"/>
      <w:r w:rsidRPr="003045FD">
        <w:rPr>
          <w:iCs/>
          <w:highlight w:val="yellow"/>
        </w:rPr>
        <w:t xml:space="preserve"> Xanthomonas </w:t>
      </w:r>
      <w:proofErr w:type="spellStart"/>
      <w:r w:rsidRPr="003045FD">
        <w:rPr>
          <w:iCs/>
          <w:highlight w:val="yellow"/>
        </w:rPr>
        <w:t>campestris</w:t>
      </w:r>
      <w:proofErr w:type="spellEnd"/>
      <w:r w:rsidRPr="003045FD">
        <w:rPr>
          <w:iCs/>
          <w:highlight w:val="yellow"/>
        </w:rPr>
        <w:t xml:space="preserve"> </w:t>
      </w:r>
      <w:proofErr w:type="spellStart"/>
      <w:r w:rsidRPr="003045FD">
        <w:rPr>
          <w:iCs/>
          <w:highlight w:val="yellow"/>
        </w:rPr>
        <w:t>pv</w:t>
      </w:r>
      <w:proofErr w:type="spellEnd"/>
      <w:r w:rsidRPr="003045FD">
        <w:rPr>
          <w:iCs/>
          <w:highlight w:val="yellow"/>
        </w:rPr>
        <w:t xml:space="preserve">. </w:t>
      </w:r>
      <w:proofErr w:type="spellStart"/>
      <w:proofErr w:type="gramStart"/>
      <w:r w:rsidRPr="003045FD">
        <w:rPr>
          <w:iCs/>
          <w:highlight w:val="yellow"/>
        </w:rPr>
        <w:t>mangiferaeindicae</w:t>
      </w:r>
      <w:proofErr w:type="spellEnd"/>
      <w:proofErr w:type="gramEnd"/>
      <w:r w:rsidRPr="003045FD">
        <w:rPr>
          <w:iCs/>
          <w:highlight w:val="yellow"/>
        </w:rPr>
        <w:t xml:space="preserve">. </w:t>
      </w:r>
      <w:proofErr w:type="spellStart"/>
      <w:r w:rsidRPr="003045FD">
        <w:rPr>
          <w:iCs/>
          <w:highlight w:val="yellow"/>
        </w:rPr>
        <w:t>Phytophylactica</w:t>
      </w:r>
      <w:proofErr w:type="spellEnd"/>
      <w:r w:rsidRPr="003045FD">
        <w:rPr>
          <w:iCs/>
          <w:highlight w:val="yellow"/>
        </w:rPr>
        <w:t>. 1985 Mar 1;17(1):11-4.</w:t>
      </w:r>
    </w:p>
    <w:sectPr w:rsidR="00100FBC" w:rsidRPr="003045FD" w:rsidSect="008B0A57">
      <w:headerReference w:type="even" r:id="rId23"/>
      <w:headerReference w:type="default" r:id="rId24"/>
      <w:footerReference w:type="even" r:id="rId25"/>
      <w:footerReference w:type="default" r:id="rId26"/>
      <w:headerReference w:type="first" r:id="rId27"/>
      <w:footerReference w:type="first" r:id="rId28"/>
      <w:pgSz w:w="11906" w:h="16838"/>
      <w:pgMar w:top="1418"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9468DD" w16cex:dateUtc="2025-01-12T05:40:00Z"/>
  <w16cex:commentExtensible w16cex:durableId="022696C1" w16cex:dateUtc="2025-01-12T05:41:00Z"/>
  <w16cex:commentExtensible w16cex:durableId="5A66B13F" w16cex:dateUtc="2025-01-12T05:45:00Z"/>
  <w16cex:commentExtensible w16cex:durableId="59134CE1" w16cex:dateUtc="2025-01-12T05:43:00Z"/>
  <w16cex:commentExtensible w16cex:durableId="44C639D4" w16cex:dateUtc="2025-01-12T05:44:00Z"/>
  <w16cex:commentExtensible w16cex:durableId="63F29E0C" w16cex:dateUtc="2025-01-12T05:46:00Z"/>
  <w16cex:commentExtensible w16cex:durableId="7C28CC2B" w16cex:dateUtc="2025-01-12T05:47:00Z"/>
  <w16cex:commentExtensible w16cex:durableId="7B94270F" w16cex:dateUtc="2025-01-12T05:49:00Z"/>
  <w16cex:commentExtensible w16cex:durableId="1693F041" w16cex:dateUtc="2025-01-12T05:50:00Z"/>
  <w16cex:commentExtensible w16cex:durableId="2532E2E4" w16cex:dateUtc="2025-01-12T05:51:00Z"/>
  <w16cex:commentExtensible w16cex:durableId="21A30812" w16cex:dateUtc="2025-01-12T05:55:00Z"/>
  <w16cex:commentExtensible w16cex:durableId="492B761C" w16cex:dateUtc="2025-01-12T05: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3B56E" w14:textId="77777777" w:rsidR="0065207E" w:rsidRDefault="0065207E" w:rsidP="001B4AC5">
      <w:r>
        <w:separator/>
      </w:r>
    </w:p>
  </w:endnote>
  <w:endnote w:type="continuationSeparator" w:id="0">
    <w:p w14:paraId="4FFDD6D5" w14:textId="77777777" w:rsidR="0065207E" w:rsidRDefault="0065207E" w:rsidP="001B4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232FD" w14:textId="77777777" w:rsidR="00E24B1B" w:rsidRDefault="00E24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C369C" w14:textId="3D325B75" w:rsidR="000978EB" w:rsidRDefault="000978EB">
    <w:pPr>
      <w:pStyle w:val="Footer"/>
      <w:jc w:val="center"/>
    </w:pPr>
    <w:r>
      <w:fldChar w:fldCharType="begin"/>
    </w:r>
    <w:r>
      <w:instrText>PAGE   \* MERGEFORMAT</w:instrText>
    </w:r>
    <w:r>
      <w:fldChar w:fldCharType="separate"/>
    </w:r>
    <w:r>
      <w:rPr>
        <w:noProof/>
      </w:rPr>
      <w:t>20</w:t>
    </w:r>
    <w:r>
      <w:fldChar w:fldCharType="end"/>
    </w:r>
  </w:p>
  <w:p w14:paraId="6997C39B" w14:textId="77777777" w:rsidR="000978EB" w:rsidRDefault="000978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56EE0" w14:textId="77777777" w:rsidR="00E24B1B" w:rsidRDefault="00E24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BB0E2" w14:textId="77777777" w:rsidR="0065207E" w:rsidRDefault="0065207E" w:rsidP="001B4AC5">
      <w:r>
        <w:separator/>
      </w:r>
    </w:p>
  </w:footnote>
  <w:footnote w:type="continuationSeparator" w:id="0">
    <w:p w14:paraId="770D3DF8" w14:textId="77777777" w:rsidR="0065207E" w:rsidRDefault="0065207E" w:rsidP="001B4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C119A" w14:textId="13155DD5" w:rsidR="00E24B1B" w:rsidRDefault="0065207E">
    <w:pPr>
      <w:pStyle w:val="Header"/>
    </w:pPr>
    <w:r>
      <w:rPr>
        <w:noProof/>
      </w:rPr>
      <w:pict w14:anchorId="389A5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9141" o:spid="_x0000_s2050" type="#_x0000_t136" style="position:absolute;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66FF4" w14:textId="76A289E2" w:rsidR="000978EB" w:rsidRDefault="0065207E" w:rsidP="001B4AC5">
    <w:pPr>
      <w:pStyle w:val="Header"/>
      <w:jc w:val="right"/>
    </w:pPr>
    <w:r>
      <w:rPr>
        <w:noProof/>
      </w:rPr>
      <w:pict w14:anchorId="4DC76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9142" o:spid="_x0000_s2051" type="#_x0000_t136" style="position:absolute;left:0;text-align:left;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p w14:paraId="34D1C280" w14:textId="4829DB02" w:rsidR="000978EB" w:rsidRDefault="000978EB" w:rsidP="001B4AC5">
    <w:pPr>
      <w:pStyle w:val="Header"/>
      <w:jc w:val="right"/>
    </w:pPr>
    <w:r>
      <w:t xml:space="preserve"> </w:t>
    </w:r>
    <w:r>
      <w:tab/>
    </w:r>
    <w:r>
      <w:tab/>
    </w:r>
  </w:p>
  <w:p w14:paraId="6E1F80B0" w14:textId="77777777" w:rsidR="000978EB" w:rsidRDefault="000978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24FFA" w14:textId="1F66ACC8" w:rsidR="00E24B1B" w:rsidRDefault="0065207E">
    <w:pPr>
      <w:pStyle w:val="Header"/>
    </w:pPr>
    <w:r>
      <w:rPr>
        <w:noProof/>
      </w:rPr>
      <w:pict w14:anchorId="0F99E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9140" o:spid="_x0000_s2049" type="#_x0000_t136" style="position:absolute;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31549"/>
    <w:multiLevelType w:val="hybridMultilevel"/>
    <w:tmpl w:val="93CA2D6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177A4DE4"/>
    <w:multiLevelType w:val="multilevel"/>
    <w:tmpl w:val="D56E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574428"/>
    <w:multiLevelType w:val="hybridMultilevel"/>
    <w:tmpl w:val="9E1C052C"/>
    <w:lvl w:ilvl="0" w:tplc="0C0C000F">
      <w:start w:val="5"/>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3045ADD"/>
    <w:multiLevelType w:val="multilevel"/>
    <w:tmpl w:val="2D48AF7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3B2F3D8A"/>
    <w:multiLevelType w:val="multilevel"/>
    <w:tmpl w:val="0D62AB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F443AB"/>
    <w:multiLevelType w:val="hybridMultilevel"/>
    <w:tmpl w:val="73DE6B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6208130A"/>
    <w:multiLevelType w:val="multilevel"/>
    <w:tmpl w:val="27B0D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9575AE2"/>
    <w:multiLevelType w:val="multilevel"/>
    <w:tmpl w:val="C9125B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6"/>
  </w:num>
  <w:num w:numId="3">
    <w:abstractNumId w:val="0"/>
  </w:num>
  <w:num w:numId="4">
    <w:abstractNumId w:val="4"/>
  </w:num>
  <w:num w:numId="5">
    <w:abstractNumId w:val="3"/>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WwMDU1MzE1MbIwtbRU0lEKTi0uzszPAykwqQUA2G2zvywAAAA="/>
  </w:docVars>
  <w:rsids>
    <w:rsidRoot w:val="007A6274"/>
    <w:rsid w:val="00012B2F"/>
    <w:rsid w:val="00013450"/>
    <w:rsid w:val="0002377A"/>
    <w:rsid w:val="0002378E"/>
    <w:rsid w:val="00043136"/>
    <w:rsid w:val="00043FC5"/>
    <w:rsid w:val="0004770E"/>
    <w:rsid w:val="00054326"/>
    <w:rsid w:val="00060A0B"/>
    <w:rsid w:val="00063742"/>
    <w:rsid w:val="000751AE"/>
    <w:rsid w:val="00081EC3"/>
    <w:rsid w:val="00093119"/>
    <w:rsid w:val="0009409C"/>
    <w:rsid w:val="000978EB"/>
    <w:rsid w:val="000A12E7"/>
    <w:rsid w:val="000A209D"/>
    <w:rsid w:val="000A6307"/>
    <w:rsid w:val="000B3D12"/>
    <w:rsid w:val="000B7792"/>
    <w:rsid w:val="000C6179"/>
    <w:rsid w:val="000D2BD6"/>
    <w:rsid w:val="000D4090"/>
    <w:rsid w:val="000E5855"/>
    <w:rsid w:val="00100FBC"/>
    <w:rsid w:val="00117ACE"/>
    <w:rsid w:val="00120352"/>
    <w:rsid w:val="00124E28"/>
    <w:rsid w:val="00132208"/>
    <w:rsid w:val="00132655"/>
    <w:rsid w:val="00134D08"/>
    <w:rsid w:val="0015578C"/>
    <w:rsid w:val="00164F0A"/>
    <w:rsid w:val="00176986"/>
    <w:rsid w:val="00190946"/>
    <w:rsid w:val="001A53C7"/>
    <w:rsid w:val="001B4AC5"/>
    <w:rsid w:val="001B7A41"/>
    <w:rsid w:val="001C1D28"/>
    <w:rsid w:val="001D376D"/>
    <w:rsid w:val="001F3DAF"/>
    <w:rsid w:val="001F5C52"/>
    <w:rsid w:val="00204677"/>
    <w:rsid w:val="00205381"/>
    <w:rsid w:val="00211295"/>
    <w:rsid w:val="00221A65"/>
    <w:rsid w:val="00224259"/>
    <w:rsid w:val="0023374C"/>
    <w:rsid w:val="00234086"/>
    <w:rsid w:val="0024079A"/>
    <w:rsid w:val="002722D0"/>
    <w:rsid w:val="0027408C"/>
    <w:rsid w:val="002836BD"/>
    <w:rsid w:val="002850FA"/>
    <w:rsid w:val="002917F1"/>
    <w:rsid w:val="00296023"/>
    <w:rsid w:val="002A133B"/>
    <w:rsid w:val="002A311E"/>
    <w:rsid w:val="002A6B77"/>
    <w:rsid w:val="002D0EE7"/>
    <w:rsid w:val="002E042E"/>
    <w:rsid w:val="002F051D"/>
    <w:rsid w:val="002F0A1C"/>
    <w:rsid w:val="002F3EA2"/>
    <w:rsid w:val="002F52A3"/>
    <w:rsid w:val="003045FD"/>
    <w:rsid w:val="00304CC5"/>
    <w:rsid w:val="0030558E"/>
    <w:rsid w:val="00305C3B"/>
    <w:rsid w:val="00314868"/>
    <w:rsid w:val="00314D37"/>
    <w:rsid w:val="00361E59"/>
    <w:rsid w:val="00365125"/>
    <w:rsid w:val="003776AF"/>
    <w:rsid w:val="00385E8E"/>
    <w:rsid w:val="00387B39"/>
    <w:rsid w:val="003A53ED"/>
    <w:rsid w:val="003B0145"/>
    <w:rsid w:val="003C5C29"/>
    <w:rsid w:val="003D2B7A"/>
    <w:rsid w:val="003D7752"/>
    <w:rsid w:val="003E45F0"/>
    <w:rsid w:val="003F1BCE"/>
    <w:rsid w:val="003F651D"/>
    <w:rsid w:val="004043A1"/>
    <w:rsid w:val="00404F90"/>
    <w:rsid w:val="00424CF4"/>
    <w:rsid w:val="004337FB"/>
    <w:rsid w:val="0044440A"/>
    <w:rsid w:val="00445B0F"/>
    <w:rsid w:val="004553C4"/>
    <w:rsid w:val="004638E6"/>
    <w:rsid w:val="00466F94"/>
    <w:rsid w:val="00467D3D"/>
    <w:rsid w:val="00484389"/>
    <w:rsid w:val="0048674F"/>
    <w:rsid w:val="004910D2"/>
    <w:rsid w:val="004928FD"/>
    <w:rsid w:val="004A7BFB"/>
    <w:rsid w:val="004B110E"/>
    <w:rsid w:val="004B5277"/>
    <w:rsid w:val="004C264C"/>
    <w:rsid w:val="004C6BDB"/>
    <w:rsid w:val="004D62CA"/>
    <w:rsid w:val="004D7429"/>
    <w:rsid w:val="004D7443"/>
    <w:rsid w:val="004F7A75"/>
    <w:rsid w:val="00504A97"/>
    <w:rsid w:val="005268E9"/>
    <w:rsid w:val="00533D61"/>
    <w:rsid w:val="005366CB"/>
    <w:rsid w:val="00536894"/>
    <w:rsid w:val="00541E5D"/>
    <w:rsid w:val="00552852"/>
    <w:rsid w:val="005529B7"/>
    <w:rsid w:val="0055416B"/>
    <w:rsid w:val="005600BA"/>
    <w:rsid w:val="00573341"/>
    <w:rsid w:val="00576989"/>
    <w:rsid w:val="005841F1"/>
    <w:rsid w:val="00587B6A"/>
    <w:rsid w:val="00593703"/>
    <w:rsid w:val="005C46DD"/>
    <w:rsid w:val="005D3E1B"/>
    <w:rsid w:val="005E1DC2"/>
    <w:rsid w:val="005E3A49"/>
    <w:rsid w:val="005E566F"/>
    <w:rsid w:val="005E74EE"/>
    <w:rsid w:val="005F265F"/>
    <w:rsid w:val="005F7F75"/>
    <w:rsid w:val="0060236E"/>
    <w:rsid w:val="00607F2B"/>
    <w:rsid w:val="00626B55"/>
    <w:rsid w:val="00630DBB"/>
    <w:rsid w:val="00634D95"/>
    <w:rsid w:val="00637C6E"/>
    <w:rsid w:val="0065207E"/>
    <w:rsid w:val="00653BB9"/>
    <w:rsid w:val="00654595"/>
    <w:rsid w:val="00665E1D"/>
    <w:rsid w:val="0066704E"/>
    <w:rsid w:val="00675F7E"/>
    <w:rsid w:val="00680C2C"/>
    <w:rsid w:val="00693B49"/>
    <w:rsid w:val="00694458"/>
    <w:rsid w:val="006A0740"/>
    <w:rsid w:val="006A1D08"/>
    <w:rsid w:val="006B2164"/>
    <w:rsid w:val="006B219C"/>
    <w:rsid w:val="006B4005"/>
    <w:rsid w:val="006C76AE"/>
    <w:rsid w:val="006D5FA6"/>
    <w:rsid w:val="006E3A02"/>
    <w:rsid w:val="006F2700"/>
    <w:rsid w:val="00706644"/>
    <w:rsid w:val="00730DF9"/>
    <w:rsid w:val="00740C3D"/>
    <w:rsid w:val="0074358B"/>
    <w:rsid w:val="00767616"/>
    <w:rsid w:val="00782018"/>
    <w:rsid w:val="00793776"/>
    <w:rsid w:val="007A6274"/>
    <w:rsid w:val="007C3888"/>
    <w:rsid w:val="007C3E12"/>
    <w:rsid w:val="007D4EF7"/>
    <w:rsid w:val="00804ECB"/>
    <w:rsid w:val="008076ED"/>
    <w:rsid w:val="00812795"/>
    <w:rsid w:val="00832EDA"/>
    <w:rsid w:val="008436E7"/>
    <w:rsid w:val="00856789"/>
    <w:rsid w:val="008574A1"/>
    <w:rsid w:val="0086096E"/>
    <w:rsid w:val="00876577"/>
    <w:rsid w:val="00880A3D"/>
    <w:rsid w:val="008858EA"/>
    <w:rsid w:val="008A361F"/>
    <w:rsid w:val="008A4CD3"/>
    <w:rsid w:val="008B0A57"/>
    <w:rsid w:val="008B6272"/>
    <w:rsid w:val="008D1684"/>
    <w:rsid w:val="008D7CD7"/>
    <w:rsid w:val="008E4602"/>
    <w:rsid w:val="008E67D1"/>
    <w:rsid w:val="008E70F8"/>
    <w:rsid w:val="00911D4D"/>
    <w:rsid w:val="00914B77"/>
    <w:rsid w:val="00915334"/>
    <w:rsid w:val="00915A0A"/>
    <w:rsid w:val="00926990"/>
    <w:rsid w:val="00930134"/>
    <w:rsid w:val="00933D10"/>
    <w:rsid w:val="009355E2"/>
    <w:rsid w:val="009405CF"/>
    <w:rsid w:val="00943643"/>
    <w:rsid w:val="00943F1F"/>
    <w:rsid w:val="009442B1"/>
    <w:rsid w:val="00953B17"/>
    <w:rsid w:val="00957FA1"/>
    <w:rsid w:val="00973DE3"/>
    <w:rsid w:val="00983F5D"/>
    <w:rsid w:val="00987BCD"/>
    <w:rsid w:val="009903A6"/>
    <w:rsid w:val="009A18D3"/>
    <w:rsid w:val="009A2C91"/>
    <w:rsid w:val="009C0098"/>
    <w:rsid w:val="009C078E"/>
    <w:rsid w:val="009E4B31"/>
    <w:rsid w:val="009F1B8B"/>
    <w:rsid w:val="009F2F13"/>
    <w:rsid w:val="00A07339"/>
    <w:rsid w:val="00A144F8"/>
    <w:rsid w:val="00A14DF7"/>
    <w:rsid w:val="00A16E8D"/>
    <w:rsid w:val="00A26A8F"/>
    <w:rsid w:val="00A36B3B"/>
    <w:rsid w:val="00A563E8"/>
    <w:rsid w:val="00A739F2"/>
    <w:rsid w:val="00A87033"/>
    <w:rsid w:val="00A95734"/>
    <w:rsid w:val="00AA6B67"/>
    <w:rsid w:val="00AB696F"/>
    <w:rsid w:val="00AB7CA9"/>
    <w:rsid w:val="00AC1E90"/>
    <w:rsid w:val="00AD0D8D"/>
    <w:rsid w:val="00AD5AE7"/>
    <w:rsid w:val="00AE26AC"/>
    <w:rsid w:val="00AE32E9"/>
    <w:rsid w:val="00AE6EFF"/>
    <w:rsid w:val="00AF6B31"/>
    <w:rsid w:val="00AF7E2D"/>
    <w:rsid w:val="00B120C4"/>
    <w:rsid w:val="00B21DA1"/>
    <w:rsid w:val="00B22C93"/>
    <w:rsid w:val="00B3095D"/>
    <w:rsid w:val="00B51496"/>
    <w:rsid w:val="00B5535C"/>
    <w:rsid w:val="00B64F1B"/>
    <w:rsid w:val="00B6587B"/>
    <w:rsid w:val="00B658F8"/>
    <w:rsid w:val="00B665AE"/>
    <w:rsid w:val="00B66F65"/>
    <w:rsid w:val="00B70AF3"/>
    <w:rsid w:val="00B862BE"/>
    <w:rsid w:val="00B92250"/>
    <w:rsid w:val="00BA2114"/>
    <w:rsid w:val="00BA7D4B"/>
    <w:rsid w:val="00BC5D43"/>
    <w:rsid w:val="00BD19B5"/>
    <w:rsid w:val="00BE04EE"/>
    <w:rsid w:val="00BE11C3"/>
    <w:rsid w:val="00BE3143"/>
    <w:rsid w:val="00BF2D47"/>
    <w:rsid w:val="00C13384"/>
    <w:rsid w:val="00C14616"/>
    <w:rsid w:val="00C24464"/>
    <w:rsid w:val="00C40547"/>
    <w:rsid w:val="00C44A1B"/>
    <w:rsid w:val="00C649A6"/>
    <w:rsid w:val="00C64B9E"/>
    <w:rsid w:val="00C74F79"/>
    <w:rsid w:val="00C75CE9"/>
    <w:rsid w:val="00C85A06"/>
    <w:rsid w:val="00CB3383"/>
    <w:rsid w:val="00CB53B7"/>
    <w:rsid w:val="00CC44E7"/>
    <w:rsid w:val="00CD185F"/>
    <w:rsid w:val="00CD6DB2"/>
    <w:rsid w:val="00CE7726"/>
    <w:rsid w:val="00CE7F88"/>
    <w:rsid w:val="00D136A6"/>
    <w:rsid w:val="00D154BA"/>
    <w:rsid w:val="00D25061"/>
    <w:rsid w:val="00D27483"/>
    <w:rsid w:val="00D27E1D"/>
    <w:rsid w:val="00D31314"/>
    <w:rsid w:val="00D31953"/>
    <w:rsid w:val="00D56B33"/>
    <w:rsid w:val="00D6056A"/>
    <w:rsid w:val="00D647F2"/>
    <w:rsid w:val="00D76447"/>
    <w:rsid w:val="00D80DCF"/>
    <w:rsid w:val="00D92129"/>
    <w:rsid w:val="00D94609"/>
    <w:rsid w:val="00DA6CF5"/>
    <w:rsid w:val="00DC2483"/>
    <w:rsid w:val="00DC3438"/>
    <w:rsid w:val="00DC3C12"/>
    <w:rsid w:val="00DC620B"/>
    <w:rsid w:val="00DD5B03"/>
    <w:rsid w:val="00DD7C16"/>
    <w:rsid w:val="00DE6FD9"/>
    <w:rsid w:val="00DF61A6"/>
    <w:rsid w:val="00E00868"/>
    <w:rsid w:val="00E04E56"/>
    <w:rsid w:val="00E13623"/>
    <w:rsid w:val="00E13962"/>
    <w:rsid w:val="00E16DAF"/>
    <w:rsid w:val="00E17100"/>
    <w:rsid w:val="00E21DB3"/>
    <w:rsid w:val="00E24B1B"/>
    <w:rsid w:val="00E26186"/>
    <w:rsid w:val="00E30267"/>
    <w:rsid w:val="00E31A66"/>
    <w:rsid w:val="00E32019"/>
    <w:rsid w:val="00E37352"/>
    <w:rsid w:val="00E50506"/>
    <w:rsid w:val="00E563F2"/>
    <w:rsid w:val="00E60A1A"/>
    <w:rsid w:val="00E612D8"/>
    <w:rsid w:val="00E744E7"/>
    <w:rsid w:val="00E81C5D"/>
    <w:rsid w:val="00E82F90"/>
    <w:rsid w:val="00E9212E"/>
    <w:rsid w:val="00E9703C"/>
    <w:rsid w:val="00EA024A"/>
    <w:rsid w:val="00EC1A0F"/>
    <w:rsid w:val="00ED0B4D"/>
    <w:rsid w:val="00ED48DF"/>
    <w:rsid w:val="00EF09A3"/>
    <w:rsid w:val="00EF338C"/>
    <w:rsid w:val="00F14833"/>
    <w:rsid w:val="00F245F7"/>
    <w:rsid w:val="00F24EC2"/>
    <w:rsid w:val="00F25FC2"/>
    <w:rsid w:val="00F32B56"/>
    <w:rsid w:val="00F34D31"/>
    <w:rsid w:val="00F45A8D"/>
    <w:rsid w:val="00F52B45"/>
    <w:rsid w:val="00F84B9A"/>
    <w:rsid w:val="00F87F1C"/>
    <w:rsid w:val="00F91F70"/>
    <w:rsid w:val="00F963BE"/>
    <w:rsid w:val="00F9690C"/>
    <w:rsid w:val="00F969BF"/>
    <w:rsid w:val="00FA0829"/>
    <w:rsid w:val="00FB0190"/>
    <w:rsid w:val="00FB02B5"/>
    <w:rsid w:val="00FB0748"/>
    <w:rsid w:val="00FB119F"/>
    <w:rsid w:val="00FB7FE1"/>
    <w:rsid w:val="00FC2597"/>
    <w:rsid w:val="00FC46C9"/>
    <w:rsid w:val="00FD2CD6"/>
    <w:rsid w:val="00FD3787"/>
    <w:rsid w:val="00FD49EA"/>
    <w:rsid w:val="00FD7710"/>
    <w:rsid w:val="00FE329E"/>
    <w:rsid w:val="00FE7F11"/>
    <w:rsid w:val="00FF226E"/>
    <w:rsid w:val="00FF6647"/>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D1C723"/>
  <w15:docId w15:val="{6137179E-B906-403F-B2D4-5A25BEF83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5C52"/>
    <w:rPr>
      <w:rFonts w:ascii="Times New Roman" w:hAnsi="Times New Roman"/>
      <w:sz w:val="24"/>
      <w:szCs w:val="24"/>
      <w:lang w:val="fr-CA"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93119"/>
  </w:style>
  <w:style w:type="character" w:styleId="Hyperlink">
    <w:name w:val="Hyperlink"/>
    <w:uiPriority w:val="99"/>
    <w:unhideWhenUsed/>
    <w:rsid w:val="00ED0B4D"/>
    <w:rPr>
      <w:color w:val="0000FF"/>
      <w:u w:val="single"/>
    </w:rPr>
  </w:style>
  <w:style w:type="paragraph" w:styleId="NormalWeb">
    <w:name w:val="Normal (Web)"/>
    <w:basedOn w:val="Normal"/>
    <w:uiPriority w:val="99"/>
    <w:semiHidden/>
    <w:unhideWhenUsed/>
    <w:rsid w:val="009E4B31"/>
    <w:pPr>
      <w:spacing w:after="240"/>
    </w:pPr>
    <w:rPr>
      <w:lang w:eastAsia="cs-CZ"/>
    </w:rPr>
  </w:style>
  <w:style w:type="paragraph" w:styleId="ListParagraph">
    <w:name w:val="List Paragraph"/>
    <w:basedOn w:val="Normal"/>
    <w:uiPriority w:val="34"/>
    <w:qFormat/>
    <w:rsid w:val="00FC46C9"/>
    <w:pPr>
      <w:ind w:left="720"/>
      <w:contextualSpacing/>
    </w:pPr>
  </w:style>
  <w:style w:type="paragraph" w:styleId="Header">
    <w:name w:val="header"/>
    <w:basedOn w:val="Normal"/>
    <w:link w:val="HeaderChar"/>
    <w:uiPriority w:val="99"/>
    <w:unhideWhenUsed/>
    <w:rsid w:val="001B4AC5"/>
    <w:pPr>
      <w:tabs>
        <w:tab w:val="center" w:pos="4536"/>
        <w:tab w:val="right" w:pos="9072"/>
      </w:tabs>
    </w:pPr>
  </w:style>
  <w:style w:type="character" w:customStyle="1" w:styleId="HeaderChar">
    <w:name w:val="Header Char"/>
    <w:link w:val="Header"/>
    <w:uiPriority w:val="99"/>
    <w:rsid w:val="001B4AC5"/>
    <w:rPr>
      <w:rFonts w:ascii="Times New Roman" w:hAnsi="Times New Roman" w:cs="Times New Roman"/>
      <w:sz w:val="24"/>
      <w:szCs w:val="20"/>
      <w:lang w:eastAsia="zh-CN"/>
    </w:rPr>
  </w:style>
  <w:style w:type="paragraph" w:styleId="Footer">
    <w:name w:val="footer"/>
    <w:basedOn w:val="Normal"/>
    <w:link w:val="FooterChar"/>
    <w:uiPriority w:val="99"/>
    <w:unhideWhenUsed/>
    <w:rsid w:val="001B4AC5"/>
    <w:pPr>
      <w:tabs>
        <w:tab w:val="center" w:pos="4536"/>
        <w:tab w:val="right" w:pos="9072"/>
      </w:tabs>
    </w:pPr>
  </w:style>
  <w:style w:type="character" w:customStyle="1" w:styleId="FooterChar">
    <w:name w:val="Footer Char"/>
    <w:link w:val="Footer"/>
    <w:uiPriority w:val="99"/>
    <w:rsid w:val="001B4AC5"/>
    <w:rPr>
      <w:rFonts w:ascii="Times New Roman" w:hAnsi="Times New Roman" w:cs="Times New Roman"/>
      <w:sz w:val="24"/>
      <w:szCs w:val="20"/>
      <w:lang w:eastAsia="zh-CN"/>
    </w:rPr>
  </w:style>
  <w:style w:type="table" w:styleId="TableGrid">
    <w:name w:val="Table Grid"/>
    <w:basedOn w:val="TableNormal"/>
    <w:uiPriority w:val="59"/>
    <w:rsid w:val="00C44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096E"/>
    <w:rPr>
      <w:rFonts w:ascii="Times New Roman" w:hAnsi="Times New Roman"/>
      <w:sz w:val="24"/>
      <w:lang w:eastAsia="zh-CN"/>
    </w:rPr>
  </w:style>
  <w:style w:type="character" w:styleId="CommentReference">
    <w:name w:val="annotation reference"/>
    <w:basedOn w:val="DefaultParagraphFont"/>
    <w:uiPriority w:val="99"/>
    <w:semiHidden/>
    <w:unhideWhenUsed/>
    <w:rsid w:val="0086096E"/>
    <w:rPr>
      <w:sz w:val="16"/>
      <w:szCs w:val="16"/>
    </w:rPr>
  </w:style>
  <w:style w:type="paragraph" w:styleId="CommentText">
    <w:name w:val="annotation text"/>
    <w:basedOn w:val="Normal"/>
    <w:link w:val="CommentTextChar"/>
    <w:uiPriority w:val="99"/>
    <w:semiHidden/>
    <w:unhideWhenUsed/>
    <w:rsid w:val="0086096E"/>
    <w:rPr>
      <w:sz w:val="20"/>
    </w:rPr>
  </w:style>
  <w:style w:type="character" w:customStyle="1" w:styleId="CommentTextChar">
    <w:name w:val="Comment Text Char"/>
    <w:basedOn w:val="DefaultParagraphFont"/>
    <w:link w:val="CommentText"/>
    <w:uiPriority w:val="99"/>
    <w:semiHidden/>
    <w:rsid w:val="0086096E"/>
    <w:rPr>
      <w:rFonts w:ascii="Times New Roman" w:hAnsi="Times New Roman"/>
      <w:lang w:eastAsia="zh-CN"/>
    </w:rPr>
  </w:style>
  <w:style w:type="paragraph" w:styleId="CommentSubject">
    <w:name w:val="annotation subject"/>
    <w:basedOn w:val="CommentText"/>
    <w:next w:val="CommentText"/>
    <w:link w:val="CommentSubjectChar"/>
    <w:uiPriority w:val="99"/>
    <w:semiHidden/>
    <w:unhideWhenUsed/>
    <w:rsid w:val="0086096E"/>
    <w:rPr>
      <w:b/>
      <w:bCs/>
    </w:rPr>
  </w:style>
  <w:style w:type="character" w:customStyle="1" w:styleId="CommentSubjectChar">
    <w:name w:val="Comment Subject Char"/>
    <w:basedOn w:val="CommentTextChar"/>
    <w:link w:val="CommentSubject"/>
    <w:uiPriority w:val="99"/>
    <w:semiHidden/>
    <w:rsid w:val="0086096E"/>
    <w:rPr>
      <w:rFonts w:ascii="Times New Roman" w:hAnsi="Times New Roman"/>
      <w:b/>
      <w:bCs/>
      <w:lang w:eastAsia="zh-CN"/>
    </w:rPr>
  </w:style>
  <w:style w:type="paragraph" w:styleId="BalloonText">
    <w:name w:val="Balloon Text"/>
    <w:basedOn w:val="Normal"/>
    <w:link w:val="BalloonTextChar"/>
    <w:uiPriority w:val="99"/>
    <w:semiHidden/>
    <w:unhideWhenUsed/>
    <w:rsid w:val="00B21DA1"/>
    <w:rPr>
      <w:sz w:val="18"/>
      <w:szCs w:val="18"/>
    </w:rPr>
  </w:style>
  <w:style w:type="character" w:customStyle="1" w:styleId="BalloonTextChar">
    <w:name w:val="Balloon Text Char"/>
    <w:basedOn w:val="DefaultParagraphFont"/>
    <w:link w:val="BalloonText"/>
    <w:uiPriority w:val="99"/>
    <w:semiHidden/>
    <w:rsid w:val="00B21DA1"/>
    <w:rPr>
      <w:rFonts w:ascii="Times New Roman" w:hAnsi="Times New Roman"/>
      <w:sz w:val="18"/>
      <w:szCs w:val="18"/>
      <w:lang w:eastAsia="zh-CN"/>
    </w:rPr>
  </w:style>
  <w:style w:type="paragraph" w:styleId="HTMLPreformatted">
    <w:name w:val="HTML Preformatted"/>
    <w:basedOn w:val="Normal"/>
    <w:link w:val="HTMLPreformattedChar"/>
    <w:uiPriority w:val="99"/>
    <w:semiHidden/>
    <w:unhideWhenUsed/>
    <w:rsid w:val="00876577"/>
    <w:rPr>
      <w:rFonts w:ascii="Consolas" w:hAnsi="Consolas"/>
      <w:sz w:val="20"/>
    </w:rPr>
  </w:style>
  <w:style w:type="character" w:customStyle="1" w:styleId="HTMLPreformattedChar">
    <w:name w:val="HTML Preformatted Char"/>
    <w:basedOn w:val="DefaultParagraphFont"/>
    <w:link w:val="HTMLPreformatted"/>
    <w:uiPriority w:val="99"/>
    <w:semiHidden/>
    <w:rsid w:val="00876577"/>
    <w:rPr>
      <w:rFonts w:ascii="Consolas" w:hAnsi="Consolas"/>
      <w:lang w:eastAsia="zh-CN"/>
    </w:rPr>
  </w:style>
  <w:style w:type="character" w:styleId="UnresolvedMention">
    <w:name w:val="Unresolved Mention"/>
    <w:basedOn w:val="DefaultParagraphFont"/>
    <w:uiPriority w:val="99"/>
    <w:semiHidden/>
    <w:unhideWhenUsed/>
    <w:rsid w:val="002F52A3"/>
    <w:rPr>
      <w:color w:val="808080"/>
      <w:shd w:val="clear" w:color="auto" w:fill="E6E6E6"/>
    </w:rPr>
  </w:style>
  <w:style w:type="character" w:styleId="FollowedHyperlink">
    <w:name w:val="FollowedHyperlink"/>
    <w:basedOn w:val="DefaultParagraphFont"/>
    <w:uiPriority w:val="99"/>
    <w:semiHidden/>
    <w:unhideWhenUsed/>
    <w:rsid w:val="002F05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622722">
      <w:bodyDiv w:val="1"/>
      <w:marLeft w:val="0"/>
      <w:marRight w:val="0"/>
      <w:marTop w:val="0"/>
      <w:marBottom w:val="0"/>
      <w:divBdr>
        <w:top w:val="none" w:sz="0" w:space="0" w:color="auto"/>
        <w:left w:val="none" w:sz="0" w:space="0" w:color="auto"/>
        <w:bottom w:val="none" w:sz="0" w:space="0" w:color="auto"/>
        <w:right w:val="none" w:sz="0" w:space="0" w:color="auto"/>
      </w:divBdr>
    </w:div>
    <w:div w:id="195698737">
      <w:bodyDiv w:val="1"/>
      <w:marLeft w:val="0"/>
      <w:marRight w:val="0"/>
      <w:marTop w:val="0"/>
      <w:marBottom w:val="0"/>
      <w:divBdr>
        <w:top w:val="none" w:sz="0" w:space="0" w:color="auto"/>
        <w:left w:val="none" w:sz="0" w:space="0" w:color="auto"/>
        <w:bottom w:val="none" w:sz="0" w:space="0" w:color="auto"/>
        <w:right w:val="none" w:sz="0" w:space="0" w:color="auto"/>
      </w:divBdr>
      <w:divsChild>
        <w:div w:id="191581035">
          <w:marLeft w:val="0"/>
          <w:marRight w:val="0"/>
          <w:marTop w:val="0"/>
          <w:marBottom w:val="0"/>
          <w:divBdr>
            <w:top w:val="none" w:sz="0" w:space="0" w:color="auto"/>
            <w:left w:val="none" w:sz="0" w:space="0" w:color="auto"/>
            <w:bottom w:val="none" w:sz="0" w:space="0" w:color="auto"/>
            <w:right w:val="none" w:sz="0" w:space="0" w:color="auto"/>
          </w:divBdr>
        </w:div>
        <w:div w:id="209457705">
          <w:marLeft w:val="0"/>
          <w:marRight w:val="0"/>
          <w:marTop w:val="0"/>
          <w:marBottom w:val="0"/>
          <w:divBdr>
            <w:top w:val="none" w:sz="0" w:space="0" w:color="auto"/>
            <w:left w:val="none" w:sz="0" w:space="0" w:color="auto"/>
            <w:bottom w:val="none" w:sz="0" w:space="0" w:color="auto"/>
            <w:right w:val="none" w:sz="0" w:space="0" w:color="auto"/>
          </w:divBdr>
        </w:div>
        <w:div w:id="211773041">
          <w:marLeft w:val="0"/>
          <w:marRight w:val="0"/>
          <w:marTop w:val="0"/>
          <w:marBottom w:val="0"/>
          <w:divBdr>
            <w:top w:val="none" w:sz="0" w:space="0" w:color="auto"/>
            <w:left w:val="none" w:sz="0" w:space="0" w:color="auto"/>
            <w:bottom w:val="none" w:sz="0" w:space="0" w:color="auto"/>
            <w:right w:val="none" w:sz="0" w:space="0" w:color="auto"/>
          </w:divBdr>
        </w:div>
        <w:div w:id="438723286">
          <w:marLeft w:val="0"/>
          <w:marRight w:val="0"/>
          <w:marTop w:val="0"/>
          <w:marBottom w:val="0"/>
          <w:divBdr>
            <w:top w:val="none" w:sz="0" w:space="0" w:color="auto"/>
            <w:left w:val="none" w:sz="0" w:space="0" w:color="auto"/>
            <w:bottom w:val="none" w:sz="0" w:space="0" w:color="auto"/>
            <w:right w:val="none" w:sz="0" w:space="0" w:color="auto"/>
          </w:divBdr>
        </w:div>
        <w:div w:id="474105421">
          <w:marLeft w:val="0"/>
          <w:marRight w:val="0"/>
          <w:marTop w:val="0"/>
          <w:marBottom w:val="0"/>
          <w:divBdr>
            <w:top w:val="none" w:sz="0" w:space="0" w:color="auto"/>
            <w:left w:val="none" w:sz="0" w:space="0" w:color="auto"/>
            <w:bottom w:val="none" w:sz="0" w:space="0" w:color="auto"/>
            <w:right w:val="none" w:sz="0" w:space="0" w:color="auto"/>
          </w:divBdr>
        </w:div>
        <w:div w:id="779303473">
          <w:marLeft w:val="0"/>
          <w:marRight w:val="0"/>
          <w:marTop w:val="0"/>
          <w:marBottom w:val="0"/>
          <w:divBdr>
            <w:top w:val="none" w:sz="0" w:space="0" w:color="auto"/>
            <w:left w:val="none" w:sz="0" w:space="0" w:color="auto"/>
            <w:bottom w:val="none" w:sz="0" w:space="0" w:color="auto"/>
            <w:right w:val="none" w:sz="0" w:space="0" w:color="auto"/>
          </w:divBdr>
        </w:div>
        <w:div w:id="1089621964">
          <w:marLeft w:val="0"/>
          <w:marRight w:val="0"/>
          <w:marTop w:val="0"/>
          <w:marBottom w:val="0"/>
          <w:divBdr>
            <w:top w:val="none" w:sz="0" w:space="0" w:color="auto"/>
            <w:left w:val="none" w:sz="0" w:space="0" w:color="auto"/>
            <w:bottom w:val="none" w:sz="0" w:space="0" w:color="auto"/>
            <w:right w:val="none" w:sz="0" w:space="0" w:color="auto"/>
          </w:divBdr>
        </w:div>
        <w:div w:id="1442144086">
          <w:marLeft w:val="0"/>
          <w:marRight w:val="0"/>
          <w:marTop w:val="0"/>
          <w:marBottom w:val="0"/>
          <w:divBdr>
            <w:top w:val="none" w:sz="0" w:space="0" w:color="auto"/>
            <w:left w:val="none" w:sz="0" w:space="0" w:color="auto"/>
            <w:bottom w:val="none" w:sz="0" w:space="0" w:color="auto"/>
            <w:right w:val="none" w:sz="0" w:space="0" w:color="auto"/>
          </w:divBdr>
        </w:div>
        <w:div w:id="1569684242">
          <w:marLeft w:val="0"/>
          <w:marRight w:val="0"/>
          <w:marTop w:val="0"/>
          <w:marBottom w:val="0"/>
          <w:divBdr>
            <w:top w:val="none" w:sz="0" w:space="0" w:color="auto"/>
            <w:left w:val="none" w:sz="0" w:space="0" w:color="auto"/>
            <w:bottom w:val="none" w:sz="0" w:space="0" w:color="auto"/>
            <w:right w:val="none" w:sz="0" w:space="0" w:color="auto"/>
          </w:divBdr>
        </w:div>
        <w:div w:id="1613780580">
          <w:marLeft w:val="0"/>
          <w:marRight w:val="0"/>
          <w:marTop w:val="0"/>
          <w:marBottom w:val="0"/>
          <w:divBdr>
            <w:top w:val="none" w:sz="0" w:space="0" w:color="auto"/>
            <w:left w:val="none" w:sz="0" w:space="0" w:color="auto"/>
            <w:bottom w:val="none" w:sz="0" w:space="0" w:color="auto"/>
            <w:right w:val="none" w:sz="0" w:space="0" w:color="auto"/>
          </w:divBdr>
        </w:div>
        <w:div w:id="1625035615">
          <w:marLeft w:val="0"/>
          <w:marRight w:val="0"/>
          <w:marTop w:val="0"/>
          <w:marBottom w:val="0"/>
          <w:divBdr>
            <w:top w:val="none" w:sz="0" w:space="0" w:color="auto"/>
            <w:left w:val="none" w:sz="0" w:space="0" w:color="auto"/>
            <w:bottom w:val="none" w:sz="0" w:space="0" w:color="auto"/>
            <w:right w:val="none" w:sz="0" w:space="0" w:color="auto"/>
          </w:divBdr>
        </w:div>
        <w:div w:id="2093358520">
          <w:marLeft w:val="0"/>
          <w:marRight w:val="0"/>
          <w:marTop w:val="0"/>
          <w:marBottom w:val="0"/>
          <w:divBdr>
            <w:top w:val="none" w:sz="0" w:space="0" w:color="auto"/>
            <w:left w:val="none" w:sz="0" w:space="0" w:color="auto"/>
            <w:bottom w:val="none" w:sz="0" w:space="0" w:color="auto"/>
            <w:right w:val="none" w:sz="0" w:space="0" w:color="auto"/>
          </w:divBdr>
        </w:div>
        <w:div w:id="2129427925">
          <w:marLeft w:val="0"/>
          <w:marRight w:val="0"/>
          <w:marTop w:val="0"/>
          <w:marBottom w:val="0"/>
          <w:divBdr>
            <w:top w:val="none" w:sz="0" w:space="0" w:color="auto"/>
            <w:left w:val="none" w:sz="0" w:space="0" w:color="auto"/>
            <w:bottom w:val="none" w:sz="0" w:space="0" w:color="auto"/>
            <w:right w:val="none" w:sz="0" w:space="0" w:color="auto"/>
          </w:divBdr>
        </w:div>
      </w:divsChild>
    </w:div>
    <w:div w:id="228073519">
      <w:bodyDiv w:val="1"/>
      <w:marLeft w:val="0"/>
      <w:marRight w:val="0"/>
      <w:marTop w:val="0"/>
      <w:marBottom w:val="0"/>
      <w:divBdr>
        <w:top w:val="none" w:sz="0" w:space="0" w:color="auto"/>
        <w:left w:val="none" w:sz="0" w:space="0" w:color="auto"/>
        <w:bottom w:val="none" w:sz="0" w:space="0" w:color="auto"/>
        <w:right w:val="none" w:sz="0" w:space="0" w:color="auto"/>
      </w:divBdr>
    </w:div>
    <w:div w:id="353921800">
      <w:bodyDiv w:val="1"/>
      <w:marLeft w:val="0"/>
      <w:marRight w:val="0"/>
      <w:marTop w:val="0"/>
      <w:marBottom w:val="0"/>
      <w:divBdr>
        <w:top w:val="none" w:sz="0" w:space="0" w:color="auto"/>
        <w:left w:val="none" w:sz="0" w:space="0" w:color="auto"/>
        <w:bottom w:val="none" w:sz="0" w:space="0" w:color="auto"/>
        <w:right w:val="none" w:sz="0" w:space="0" w:color="auto"/>
      </w:divBdr>
    </w:div>
    <w:div w:id="384988702">
      <w:bodyDiv w:val="1"/>
      <w:marLeft w:val="0"/>
      <w:marRight w:val="0"/>
      <w:marTop w:val="0"/>
      <w:marBottom w:val="0"/>
      <w:divBdr>
        <w:top w:val="none" w:sz="0" w:space="0" w:color="auto"/>
        <w:left w:val="none" w:sz="0" w:space="0" w:color="auto"/>
        <w:bottom w:val="none" w:sz="0" w:space="0" w:color="auto"/>
        <w:right w:val="none" w:sz="0" w:space="0" w:color="auto"/>
      </w:divBdr>
      <w:divsChild>
        <w:div w:id="194857449">
          <w:marLeft w:val="0"/>
          <w:marRight w:val="0"/>
          <w:marTop w:val="0"/>
          <w:marBottom w:val="0"/>
          <w:divBdr>
            <w:top w:val="none" w:sz="0" w:space="0" w:color="auto"/>
            <w:left w:val="none" w:sz="0" w:space="0" w:color="auto"/>
            <w:bottom w:val="none" w:sz="0" w:space="0" w:color="auto"/>
            <w:right w:val="none" w:sz="0" w:space="0" w:color="auto"/>
          </w:divBdr>
        </w:div>
        <w:div w:id="328169506">
          <w:marLeft w:val="0"/>
          <w:marRight w:val="0"/>
          <w:marTop w:val="0"/>
          <w:marBottom w:val="0"/>
          <w:divBdr>
            <w:top w:val="none" w:sz="0" w:space="0" w:color="auto"/>
            <w:left w:val="none" w:sz="0" w:space="0" w:color="auto"/>
            <w:bottom w:val="none" w:sz="0" w:space="0" w:color="auto"/>
            <w:right w:val="none" w:sz="0" w:space="0" w:color="auto"/>
          </w:divBdr>
        </w:div>
        <w:div w:id="1563328273">
          <w:marLeft w:val="0"/>
          <w:marRight w:val="0"/>
          <w:marTop w:val="0"/>
          <w:marBottom w:val="0"/>
          <w:divBdr>
            <w:top w:val="none" w:sz="0" w:space="0" w:color="auto"/>
            <w:left w:val="none" w:sz="0" w:space="0" w:color="auto"/>
            <w:bottom w:val="none" w:sz="0" w:space="0" w:color="auto"/>
            <w:right w:val="none" w:sz="0" w:space="0" w:color="auto"/>
          </w:divBdr>
        </w:div>
        <w:div w:id="1512523312">
          <w:marLeft w:val="0"/>
          <w:marRight w:val="0"/>
          <w:marTop w:val="0"/>
          <w:marBottom w:val="0"/>
          <w:divBdr>
            <w:top w:val="none" w:sz="0" w:space="0" w:color="auto"/>
            <w:left w:val="none" w:sz="0" w:space="0" w:color="auto"/>
            <w:bottom w:val="none" w:sz="0" w:space="0" w:color="auto"/>
            <w:right w:val="none" w:sz="0" w:space="0" w:color="auto"/>
          </w:divBdr>
        </w:div>
        <w:div w:id="737820386">
          <w:marLeft w:val="0"/>
          <w:marRight w:val="0"/>
          <w:marTop w:val="0"/>
          <w:marBottom w:val="0"/>
          <w:divBdr>
            <w:top w:val="none" w:sz="0" w:space="0" w:color="auto"/>
            <w:left w:val="none" w:sz="0" w:space="0" w:color="auto"/>
            <w:bottom w:val="none" w:sz="0" w:space="0" w:color="auto"/>
            <w:right w:val="none" w:sz="0" w:space="0" w:color="auto"/>
          </w:divBdr>
        </w:div>
        <w:div w:id="101652509">
          <w:marLeft w:val="0"/>
          <w:marRight w:val="0"/>
          <w:marTop w:val="0"/>
          <w:marBottom w:val="0"/>
          <w:divBdr>
            <w:top w:val="none" w:sz="0" w:space="0" w:color="auto"/>
            <w:left w:val="none" w:sz="0" w:space="0" w:color="auto"/>
            <w:bottom w:val="none" w:sz="0" w:space="0" w:color="auto"/>
            <w:right w:val="none" w:sz="0" w:space="0" w:color="auto"/>
          </w:divBdr>
        </w:div>
        <w:div w:id="233004571">
          <w:marLeft w:val="0"/>
          <w:marRight w:val="0"/>
          <w:marTop w:val="0"/>
          <w:marBottom w:val="0"/>
          <w:divBdr>
            <w:top w:val="none" w:sz="0" w:space="0" w:color="auto"/>
            <w:left w:val="none" w:sz="0" w:space="0" w:color="auto"/>
            <w:bottom w:val="none" w:sz="0" w:space="0" w:color="auto"/>
            <w:right w:val="none" w:sz="0" w:space="0" w:color="auto"/>
          </w:divBdr>
        </w:div>
        <w:div w:id="1758402180">
          <w:marLeft w:val="0"/>
          <w:marRight w:val="0"/>
          <w:marTop w:val="0"/>
          <w:marBottom w:val="0"/>
          <w:divBdr>
            <w:top w:val="none" w:sz="0" w:space="0" w:color="auto"/>
            <w:left w:val="none" w:sz="0" w:space="0" w:color="auto"/>
            <w:bottom w:val="none" w:sz="0" w:space="0" w:color="auto"/>
            <w:right w:val="none" w:sz="0" w:space="0" w:color="auto"/>
          </w:divBdr>
        </w:div>
        <w:div w:id="1247618095">
          <w:marLeft w:val="0"/>
          <w:marRight w:val="0"/>
          <w:marTop w:val="0"/>
          <w:marBottom w:val="0"/>
          <w:divBdr>
            <w:top w:val="none" w:sz="0" w:space="0" w:color="auto"/>
            <w:left w:val="none" w:sz="0" w:space="0" w:color="auto"/>
            <w:bottom w:val="none" w:sz="0" w:space="0" w:color="auto"/>
            <w:right w:val="none" w:sz="0" w:space="0" w:color="auto"/>
          </w:divBdr>
        </w:div>
        <w:div w:id="1050152945">
          <w:marLeft w:val="0"/>
          <w:marRight w:val="0"/>
          <w:marTop w:val="0"/>
          <w:marBottom w:val="0"/>
          <w:divBdr>
            <w:top w:val="none" w:sz="0" w:space="0" w:color="auto"/>
            <w:left w:val="none" w:sz="0" w:space="0" w:color="auto"/>
            <w:bottom w:val="none" w:sz="0" w:space="0" w:color="auto"/>
            <w:right w:val="none" w:sz="0" w:space="0" w:color="auto"/>
          </w:divBdr>
        </w:div>
        <w:div w:id="193738082">
          <w:marLeft w:val="0"/>
          <w:marRight w:val="0"/>
          <w:marTop w:val="0"/>
          <w:marBottom w:val="0"/>
          <w:divBdr>
            <w:top w:val="none" w:sz="0" w:space="0" w:color="auto"/>
            <w:left w:val="none" w:sz="0" w:space="0" w:color="auto"/>
            <w:bottom w:val="none" w:sz="0" w:space="0" w:color="auto"/>
            <w:right w:val="none" w:sz="0" w:space="0" w:color="auto"/>
          </w:divBdr>
        </w:div>
      </w:divsChild>
    </w:div>
    <w:div w:id="508912667">
      <w:bodyDiv w:val="1"/>
      <w:marLeft w:val="0"/>
      <w:marRight w:val="0"/>
      <w:marTop w:val="0"/>
      <w:marBottom w:val="0"/>
      <w:divBdr>
        <w:top w:val="none" w:sz="0" w:space="0" w:color="auto"/>
        <w:left w:val="none" w:sz="0" w:space="0" w:color="auto"/>
        <w:bottom w:val="none" w:sz="0" w:space="0" w:color="auto"/>
        <w:right w:val="none" w:sz="0" w:space="0" w:color="auto"/>
      </w:divBdr>
    </w:div>
    <w:div w:id="546572807">
      <w:bodyDiv w:val="1"/>
      <w:marLeft w:val="0"/>
      <w:marRight w:val="0"/>
      <w:marTop w:val="0"/>
      <w:marBottom w:val="0"/>
      <w:divBdr>
        <w:top w:val="none" w:sz="0" w:space="0" w:color="auto"/>
        <w:left w:val="none" w:sz="0" w:space="0" w:color="auto"/>
        <w:bottom w:val="none" w:sz="0" w:space="0" w:color="auto"/>
        <w:right w:val="none" w:sz="0" w:space="0" w:color="auto"/>
      </w:divBdr>
    </w:div>
    <w:div w:id="547422528">
      <w:bodyDiv w:val="1"/>
      <w:marLeft w:val="0"/>
      <w:marRight w:val="0"/>
      <w:marTop w:val="0"/>
      <w:marBottom w:val="0"/>
      <w:divBdr>
        <w:top w:val="none" w:sz="0" w:space="0" w:color="auto"/>
        <w:left w:val="none" w:sz="0" w:space="0" w:color="auto"/>
        <w:bottom w:val="none" w:sz="0" w:space="0" w:color="auto"/>
        <w:right w:val="none" w:sz="0" w:space="0" w:color="auto"/>
      </w:divBdr>
    </w:div>
    <w:div w:id="587272045">
      <w:bodyDiv w:val="1"/>
      <w:marLeft w:val="0"/>
      <w:marRight w:val="0"/>
      <w:marTop w:val="0"/>
      <w:marBottom w:val="0"/>
      <w:divBdr>
        <w:top w:val="none" w:sz="0" w:space="0" w:color="auto"/>
        <w:left w:val="none" w:sz="0" w:space="0" w:color="auto"/>
        <w:bottom w:val="none" w:sz="0" w:space="0" w:color="auto"/>
        <w:right w:val="none" w:sz="0" w:space="0" w:color="auto"/>
      </w:divBdr>
      <w:divsChild>
        <w:div w:id="1842354906">
          <w:marLeft w:val="0"/>
          <w:marRight w:val="0"/>
          <w:marTop w:val="0"/>
          <w:marBottom w:val="0"/>
          <w:divBdr>
            <w:top w:val="none" w:sz="0" w:space="0" w:color="auto"/>
            <w:left w:val="none" w:sz="0" w:space="0" w:color="auto"/>
            <w:bottom w:val="none" w:sz="0" w:space="0" w:color="auto"/>
            <w:right w:val="none" w:sz="0" w:space="0" w:color="auto"/>
          </w:divBdr>
          <w:divsChild>
            <w:div w:id="1331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76715">
      <w:bodyDiv w:val="1"/>
      <w:marLeft w:val="0"/>
      <w:marRight w:val="0"/>
      <w:marTop w:val="0"/>
      <w:marBottom w:val="0"/>
      <w:divBdr>
        <w:top w:val="none" w:sz="0" w:space="0" w:color="auto"/>
        <w:left w:val="none" w:sz="0" w:space="0" w:color="auto"/>
        <w:bottom w:val="none" w:sz="0" w:space="0" w:color="auto"/>
        <w:right w:val="none" w:sz="0" w:space="0" w:color="auto"/>
      </w:divBdr>
    </w:div>
    <w:div w:id="659962790">
      <w:bodyDiv w:val="1"/>
      <w:marLeft w:val="0"/>
      <w:marRight w:val="0"/>
      <w:marTop w:val="0"/>
      <w:marBottom w:val="0"/>
      <w:divBdr>
        <w:top w:val="none" w:sz="0" w:space="0" w:color="auto"/>
        <w:left w:val="none" w:sz="0" w:space="0" w:color="auto"/>
        <w:bottom w:val="none" w:sz="0" w:space="0" w:color="auto"/>
        <w:right w:val="none" w:sz="0" w:space="0" w:color="auto"/>
      </w:divBdr>
    </w:div>
    <w:div w:id="709962624">
      <w:bodyDiv w:val="1"/>
      <w:marLeft w:val="0"/>
      <w:marRight w:val="0"/>
      <w:marTop w:val="0"/>
      <w:marBottom w:val="0"/>
      <w:divBdr>
        <w:top w:val="none" w:sz="0" w:space="0" w:color="auto"/>
        <w:left w:val="none" w:sz="0" w:space="0" w:color="auto"/>
        <w:bottom w:val="none" w:sz="0" w:space="0" w:color="auto"/>
        <w:right w:val="none" w:sz="0" w:space="0" w:color="auto"/>
      </w:divBdr>
    </w:div>
    <w:div w:id="770323882">
      <w:bodyDiv w:val="1"/>
      <w:marLeft w:val="0"/>
      <w:marRight w:val="0"/>
      <w:marTop w:val="0"/>
      <w:marBottom w:val="0"/>
      <w:divBdr>
        <w:top w:val="none" w:sz="0" w:space="0" w:color="auto"/>
        <w:left w:val="none" w:sz="0" w:space="0" w:color="auto"/>
        <w:bottom w:val="none" w:sz="0" w:space="0" w:color="auto"/>
        <w:right w:val="none" w:sz="0" w:space="0" w:color="auto"/>
      </w:divBdr>
    </w:div>
    <w:div w:id="771053842">
      <w:bodyDiv w:val="1"/>
      <w:marLeft w:val="0"/>
      <w:marRight w:val="0"/>
      <w:marTop w:val="0"/>
      <w:marBottom w:val="0"/>
      <w:divBdr>
        <w:top w:val="none" w:sz="0" w:space="0" w:color="auto"/>
        <w:left w:val="none" w:sz="0" w:space="0" w:color="auto"/>
        <w:bottom w:val="none" w:sz="0" w:space="0" w:color="auto"/>
        <w:right w:val="none" w:sz="0" w:space="0" w:color="auto"/>
      </w:divBdr>
    </w:div>
    <w:div w:id="776100997">
      <w:bodyDiv w:val="1"/>
      <w:marLeft w:val="0"/>
      <w:marRight w:val="0"/>
      <w:marTop w:val="0"/>
      <w:marBottom w:val="0"/>
      <w:divBdr>
        <w:top w:val="none" w:sz="0" w:space="0" w:color="auto"/>
        <w:left w:val="none" w:sz="0" w:space="0" w:color="auto"/>
        <w:bottom w:val="none" w:sz="0" w:space="0" w:color="auto"/>
        <w:right w:val="none" w:sz="0" w:space="0" w:color="auto"/>
      </w:divBdr>
    </w:div>
    <w:div w:id="810442454">
      <w:bodyDiv w:val="1"/>
      <w:marLeft w:val="0"/>
      <w:marRight w:val="0"/>
      <w:marTop w:val="0"/>
      <w:marBottom w:val="0"/>
      <w:divBdr>
        <w:top w:val="none" w:sz="0" w:space="0" w:color="auto"/>
        <w:left w:val="none" w:sz="0" w:space="0" w:color="auto"/>
        <w:bottom w:val="none" w:sz="0" w:space="0" w:color="auto"/>
        <w:right w:val="none" w:sz="0" w:space="0" w:color="auto"/>
      </w:divBdr>
    </w:div>
    <w:div w:id="841628029">
      <w:bodyDiv w:val="1"/>
      <w:marLeft w:val="0"/>
      <w:marRight w:val="0"/>
      <w:marTop w:val="0"/>
      <w:marBottom w:val="0"/>
      <w:divBdr>
        <w:top w:val="none" w:sz="0" w:space="0" w:color="auto"/>
        <w:left w:val="none" w:sz="0" w:space="0" w:color="auto"/>
        <w:bottom w:val="none" w:sz="0" w:space="0" w:color="auto"/>
        <w:right w:val="none" w:sz="0" w:space="0" w:color="auto"/>
      </w:divBdr>
    </w:div>
    <w:div w:id="846820950">
      <w:bodyDiv w:val="1"/>
      <w:marLeft w:val="0"/>
      <w:marRight w:val="0"/>
      <w:marTop w:val="0"/>
      <w:marBottom w:val="0"/>
      <w:divBdr>
        <w:top w:val="none" w:sz="0" w:space="0" w:color="auto"/>
        <w:left w:val="none" w:sz="0" w:space="0" w:color="auto"/>
        <w:bottom w:val="none" w:sz="0" w:space="0" w:color="auto"/>
        <w:right w:val="none" w:sz="0" w:space="0" w:color="auto"/>
      </w:divBdr>
    </w:div>
    <w:div w:id="848106274">
      <w:bodyDiv w:val="1"/>
      <w:marLeft w:val="0"/>
      <w:marRight w:val="0"/>
      <w:marTop w:val="0"/>
      <w:marBottom w:val="0"/>
      <w:divBdr>
        <w:top w:val="none" w:sz="0" w:space="0" w:color="auto"/>
        <w:left w:val="none" w:sz="0" w:space="0" w:color="auto"/>
        <w:bottom w:val="none" w:sz="0" w:space="0" w:color="auto"/>
        <w:right w:val="none" w:sz="0" w:space="0" w:color="auto"/>
      </w:divBdr>
      <w:divsChild>
        <w:div w:id="144471213">
          <w:marLeft w:val="0"/>
          <w:marRight w:val="0"/>
          <w:marTop w:val="0"/>
          <w:marBottom w:val="0"/>
          <w:divBdr>
            <w:top w:val="none" w:sz="0" w:space="0" w:color="auto"/>
            <w:left w:val="none" w:sz="0" w:space="0" w:color="auto"/>
            <w:bottom w:val="none" w:sz="0" w:space="0" w:color="auto"/>
            <w:right w:val="none" w:sz="0" w:space="0" w:color="auto"/>
          </w:divBdr>
        </w:div>
        <w:div w:id="306395555">
          <w:marLeft w:val="0"/>
          <w:marRight w:val="0"/>
          <w:marTop w:val="0"/>
          <w:marBottom w:val="0"/>
          <w:divBdr>
            <w:top w:val="none" w:sz="0" w:space="0" w:color="auto"/>
            <w:left w:val="none" w:sz="0" w:space="0" w:color="auto"/>
            <w:bottom w:val="none" w:sz="0" w:space="0" w:color="auto"/>
            <w:right w:val="none" w:sz="0" w:space="0" w:color="auto"/>
          </w:divBdr>
        </w:div>
        <w:div w:id="494498613">
          <w:marLeft w:val="0"/>
          <w:marRight w:val="0"/>
          <w:marTop w:val="0"/>
          <w:marBottom w:val="0"/>
          <w:divBdr>
            <w:top w:val="none" w:sz="0" w:space="0" w:color="auto"/>
            <w:left w:val="none" w:sz="0" w:space="0" w:color="auto"/>
            <w:bottom w:val="none" w:sz="0" w:space="0" w:color="auto"/>
            <w:right w:val="none" w:sz="0" w:space="0" w:color="auto"/>
          </w:divBdr>
        </w:div>
        <w:div w:id="680857595">
          <w:marLeft w:val="0"/>
          <w:marRight w:val="0"/>
          <w:marTop w:val="0"/>
          <w:marBottom w:val="0"/>
          <w:divBdr>
            <w:top w:val="none" w:sz="0" w:space="0" w:color="auto"/>
            <w:left w:val="none" w:sz="0" w:space="0" w:color="auto"/>
            <w:bottom w:val="none" w:sz="0" w:space="0" w:color="auto"/>
            <w:right w:val="none" w:sz="0" w:space="0" w:color="auto"/>
          </w:divBdr>
        </w:div>
        <w:div w:id="688332429">
          <w:marLeft w:val="0"/>
          <w:marRight w:val="0"/>
          <w:marTop w:val="0"/>
          <w:marBottom w:val="0"/>
          <w:divBdr>
            <w:top w:val="none" w:sz="0" w:space="0" w:color="auto"/>
            <w:left w:val="none" w:sz="0" w:space="0" w:color="auto"/>
            <w:bottom w:val="none" w:sz="0" w:space="0" w:color="auto"/>
            <w:right w:val="none" w:sz="0" w:space="0" w:color="auto"/>
          </w:divBdr>
        </w:div>
        <w:div w:id="926697153">
          <w:marLeft w:val="0"/>
          <w:marRight w:val="0"/>
          <w:marTop w:val="0"/>
          <w:marBottom w:val="0"/>
          <w:divBdr>
            <w:top w:val="none" w:sz="0" w:space="0" w:color="auto"/>
            <w:left w:val="none" w:sz="0" w:space="0" w:color="auto"/>
            <w:bottom w:val="none" w:sz="0" w:space="0" w:color="auto"/>
            <w:right w:val="none" w:sz="0" w:space="0" w:color="auto"/>
          </w:divBdr>
        </w:div>
        <w:div w:id="991562257">
          <w:marLeft w:val="0"/>
          <w:marRight w:val="0"/>
          <w:marTop w:val="0"/>
          <w:marBottom w:val="0"/>
          <w:divBdr>
            <w:top w:val="none" w:sz="0" w:space="0" w:color="auto"/>
            <w:left w:val="none" w:sz="0" w:space="0" w:color="auto"/>
            <w:bottom w:val="none" w:sz="0" w:space="0" w:color="auto"/>
            <w:right w:val="none" w:sz="0" w:space="0" w:color="auto"/>
          </w:divBdr>
        </w:div>
        <w:div w:id="1065488523">
          <w:marLeft w:val="0"/>
          <w:marRight w:val="0"/>
          <w:marTop w:val="0"/>
          <w:marBottom w:val="0"/>
          <w:divBdr>
            <w:top w:val="none" w:sz="0" w:space="0" w:color="auto"/>
            <w:left w:val="none" w:sz="0" w:space="0" w:color="auto"/>
            <w:bottom w:val="none" w:sz="0" w:space="0" w:color="auto"/>
            <w:right w:val="none" w:sz="0" w:space="0" w:color="auto"/>
          </w:divBdr>
        </w:div>
        <w:div w:id="1280527360">
          <w:marLeft w:val="0"/>
          <w:marRight w:val="0"/>
          <w:marTop w:val="0"/>
          <w:marBottom w:val="0"/>
          <w:divBdr>
            <w:top w:val="none" w:sz="0" w:space="0" w:color="auto"/>
            <w:left w:val="none" w:sz="0" w:space="0" w:color="auto"/>
            <w:bottom w:val="none" w:sz="0" w:space="0" w:color="auto"/>
            <w:right w:val="none" w:sz="0" w:space="0" w:color="auto"/>
          </w:divBdr>
        </w:div>
        <w:div w:id="1310940551">
          <w:marLeft w:val="0"/>
          <w:marRight w:val="0"/>
          <w:marTop w:val="0"/>
          <w:marBottom w:val="0"/>
          <w:divBdr>
            <w:top w:val="none" w:sz="0" w:space="0" w:color="auto"/>
            <w:left w:val="none" w:sz="0" w:space="0" w:color="auto"/>
            <w:bottom w:val="none" w:sz="0" w:space="0" w:color="auto"/>
            <w:right w:val="none" w:sz="0" w:space="0" w:color="auto"/>
          </w:divBdr>
        </w:div>
        <w:div w:id="1527909727">
          <w:marLeft w:val="0"/>
          <w:marRight w:val="0"/>
          <w:marTop w:val="0"/>
          <w:marBottom w:val="0"/>
          <w:divBdr>
            <w:top w:val="none" w:sz="0" w:space="0" w:color="auto"/>
            <w:left w:val="none" w:sz="0" w:space="0" w:color="auto"/>
            <w:bottom w:val="none" w:sz="0" w:space="0" w:color="auto"/>
            <w:right w:val="none" w:sz="0" w:space="0" w:color="auto"/>
          </w:divBdr>
        </w:div>
        <w:div w:id="1581059160">
          <w:marLeft w:val="0"/>
          <w:marRight w:val="0"/>
          <w:marTop w:val="0"/>
          <w:marBottom w:val="0"/>
          <w:divBdr>
            <w:top w:val="none" w:sz="0" w:space="0" w:color="auto"/>
            <w:left w:val="none" w:sz="0" w:space="0" w:color="auto"/>
            <w:bottom w:val="none" w:sz="0" w:space="0" w:color="auto"/>
            <w:right w:val="none" w:sz="0" w:space="0" w:color="auto"/>
          </w:divBdr>
        </w:div>
        <w:div w:id="1951938563">
          <w:marLeft w:val="0"/>
          <w:marRight w:val="0"/>
          <w:marTop w:val="0"/>
          <w:marBottom w:val="0"/>
          <w:divBdr>
            <w:top w:val="none" w:sz="0" w:space="0" w:color="auto"/>
            <w:left w:val="none" w:sz="0" w:space="0" w:color="auto"/>
            <w:bottom w:val="none" w:sz="0" w:space="0" w:color="auto"/>
            <w:right w:val="none" w:sz="0" w:space="0" w:color="auto"/>
          </w:divBdr>
        </w:div>
      </w:divsChild>
    </w:div>
    <w:div w:id="968124278">
      <w:bodyDiv w:val="1"/>
      <w:marLeft w:val="0"/>
      <w:marRight w:val="0"/>
      <w:marTop w:val="0"/>
      <w:marBottom w:val="0"/>
      <w:divBdr>
        <w:top w:val="none" w:sz="0" w:space="0" w:color="auto"/>
        <w:left w:val="none" w:sz="0" w:space="0" w:color="auto"/>
        <w:bottom w:val="none" w:sz="0" w:space="0" w:color="auto"/>
        <w:right w:val="none" w:sz="0" w:space="0" w:color="auto"/>
      </w:divBdr>
    </w:div>
    <w:div w:id="1006900693">
      <w:bodyDiv w:val="1"/>
      <w:marLeft w:val="0"/>
      <w:marRight w:val="0"/>
      <w:marTop w:val="0"/>
      <w:marBottom w:val="0"/>
      <w:divBdr>
        <w:top w:val="none" w:sz="0" w:space="0" w:color="auto"/>
        <w:left w:val="none" w:sz="0" w:space="0" w:color="auto"/>
        <w:bottom w:val="none" w:sz="0" w:space="0" w:color="auto"/>
        <w:right w:val="none" w:sz="0" w:space="0" w:color="auto"/>
      </w:divBdr>
      <w:divsChild>
        <w:div w:id="1767381649">
          <w:marLeft w:val="0"/>
          <w:marRight w:val="0"/>
          <w:marTop w:val="0"/>
          <w:marBottom w:val="0"/>
          <w:divBdr>
            <w:top w:val="none" w:sz="0" w:space="0" w:color="auto"/>
            <w:left w:val="none" w:sz="0" w:space="0" w:color="auto"/>
            <w:bottom w:val="none" w:sz="0" w:space="0" w:color="auto"/>
            <w:right w:val="none" w:sz="0" w:space="0" w:color="auto"/>
          </w:divBdr>
        </w:div>
        <w:div w:id="1308585415">
          <w:marLeft w:val="0"/>
          <w:marRight w:val="0"/>
          <w:marTop w:val="0"/>
          <w:marBottom w:val="0"/>
          <w:divBdr>
            <w:top w:val="none" w:sz="0" w:space="0" w:color="auto"/>
            <w:left w:val="none" w:sz="0" w:space="0" w:color="auto"/>
            <w:bottom w:val="none" w:sz="0" w:space="0" w:color="auto"/>
            <w:right w:val="none" w:sz="0" w:space="0" w:color="auto"/>
          </w:divBdr>
        </w:div>
        <w:div w:id="146096172">
          <w:marLeft w:val="0"/>
          <w:marRight w:val="0"/>
          <w:marTop w:val="0"/>
          <w:marBottom w:val="0"/>
          <w:divBdr>
            <w:top w:val="none" w:sz="0" w:space="0" w:color="auto"/>
            <w:left w:val="none" w:sz="0" w:space="0" w:color="auto"/>
            <w:bottom w:val="none" w:sz="0" w:space="0" w:color="auto"/>
            <w:right w:val="none" w:sz="0" w:space="0" w:color="auto"/>
          </w:divBdr>
        </w:div>
        <w:div w:id="1971587367">
          <w:marLeft w:val="0"/>
          <w:marRight w:val="0"/>
          <w:marTop w:val="0"/>
          <w:marBottom w:val="0"/>
          <w:divBdr>
            <w:top w:val="none" w:sz="0" w:space="0" w:color="auto"/>
            <w:left w:val="none" w:sz="0" w:space="0" w:color="auto"/>
            <w:bottom w:val="none" w:sz="0" w:space="0" w:color="auto"/>
            <w:right w:val="none" w:sz="0" w:space="0" w:color="auto"/>
          </w:divBdr>
        </w:div>
        <w:div w:id="981495925">
          <w:marLeft w:val="0"/>
          <w:marRight w:val="0"/>
          <w:marTop w:val="0"/>
          <w:marBottom w:val="0"/>
          <w:divBdr>
            <w:top w:val="none" w:sz="0" w:space="0" w:color="auto"/>
            <w:left w:val="none" w:sz="0" w:space="0" w:color="auto"/>
            <w:bottom w:val="none" w:sz="0" w:space="0" w:color="auto"/>
            <w:right w:val="none" w:sz="0" w:space="0" w:color="auto"/>
          </w:divBdr>
        </w:div>
        <w:div w:id="1685521791">
          <w:marLeft w:val="0"/>
          <w:marRight w:val="0"/>
          <w:marTop w:val="0"/>
          <w:marBottom w:val="0"/>
          <w:divBdr>
            <w:top w:val="none" w:sz="0" w:space="0" w:color="auto"/>
            <w:left w:val="none" w:sz="0" w:space="0" w:color="auto"/>
            <w:bottom w:val="none" w:sz="0" w:space="0" w:color="auto"/>
            <w:right w:val="none" w:sz="0" w:space="0" w:color="auto"/>
          </w:divBdr>
        </w:div>
        <w:div w:id="1527984880">
          <w:marLeft w:val="0"/>
          <w:marRight w:val="0"/>
          <w:marTop w:val="0"/>
          <w:marBottom w:val="0"/>
          <w:divBdr>
            <w:top w:val="none" w:sz="0" w:space="0" w:color="auto"/>
            <w:left w:val="none" w:sz="0" w:space="0" w:color="auto"/>
            <w:bottom w:val="none" w:sz="0" w:space="0" w:color="auto"/>
            <w:right w:val="none" w:sz="0" w:space="0" w:color="auto"/>
          </w:divBdr>
        </w:div>
        <w:div w:id="690690983">
          <w:marLeft w:val="0"/>
          <w:marRight w:val="0"/>
          <w:marTop w:val="0"/>
          <w:marBottom w:val="0"/>
          <w:divBdr>
            <w:top w:val="none" w:sz="0" w:space="0" w:color="auto"/>
            <w:left w:val="none" w:sz="0" w:space="0" w:color="auto"/>
            <w:bottom w:val="none" w:sz="0" w:space="0" w:color="auto"/>
            <w:right w:val="none" w:sz="0" w:space="0" w:color="auto"/>
          </w:divBdr>
        </w:div>
        <w:div w:id="1510288883">
          <w:marLeft w:val="0"/>
          <w:marRight w:val="0"/>
          <w:marTop w:val="0"/>
          <w:marBottom w:val="0"/>
          <w:divBdr>
            <w:top w:val="none" w:sz="0" w:space="0" w:color="auto"/>
            <w:left w:val="none" w:sz="0" w:space="0" w:color="auto"/>
            <w:bottom w:val="none" w:sz="0" w:space="0" w:color="auto"/>
            <w:right w:val="none" w:sz="0" w:space="0" w:color="auto"/>
          </w:divBdr>
        </w:div>
        <w:div w:id="1587808798">
          <w:marLeft w:val="0"/>
          <w:marRight w:val="0"/>
          <w:marTop w:val="0"/>
          <w:marBottom w:val="0"/>
          <w:divBdr>
            <w:top w:val="none" w:sz="0" w:space="0" w:color="auto"/>
            <w:left w:val="none" w:sz="0" w:space="0" w:color="auto"/>
            <w:bottom w:val="none" w:sz="0" w:space="0" w:color="auto"/>
            <w:right w:val="none" w:sz="0" w:space="0" w:color="auto"/>
          </w:divBdr>
        </w:div>
      </w:divsChild>
    </w:div>
    <w:div w:id="1282305922">
      <w:bodyDiv w:val="1"/>
      <w:marLeft w:val="0"/>
      <w:marRight w:val="0"/>
      <w:marTop w:val="0"/>
      <w:marBottom w:val="0"/>
      <w:divBdr>
        <w:top w:val="none" w:sz="0" w:space="0" w:color="auto"/>
        <w:left w:val="none" w:sz="0" w:space="0" w:color="auto"/>
        <w:bottom w:val="none" w:sz="0" w:space="0" w:color="auto"/>
        <w:right w:val="none" w:sz="0" w:space="0" w:color="auto"/>
      </w:divBdr>
      <w:divsChild>
        <w:div w:id="1318267395">
          <w:marLeft w:val="0"/>
          <w:marRight w:val="0"/>
          <w:marTop w:val="0"/>
          <w:marBottom w:val="0"/>
          <w:divBdr>
            <w:top w:val="single" w:sz="2" w:space="18" w:color="D6D9DC"/>
            <w:left w:val="single" w:sz="2" w:space="18" w:color="D6D9DC"/>
            <w:bottom w:val="single" w:sz="2" w:space="18" w:color="D6D9DC"/>
            <w:right w:val="single" w:sz="2" w:space="18" w:color="D6D9DC"/>
          </w:divBdr>
          <w:divsChild>
            <w:div w:id="1362317463">
              <w:marLeft w:val="0"/>
              <w:marRight w:val="0"/>
              <w:marTop w:val="0"/>
              <w:marBottom w:val="0"/>
              <w:divBdr>
                <w:top w:val="none" w:sz="0" w:space="0" w:color="auto"/>
                <w:left w:val="none" w:sz="0" w:space="0" w:color="auto"/>
                <w:bottom w:val="none" w:sz="0" w:space="0" w:color="auto"/>
                <w:right w:val="none" w:sz="0" w:space="0" w:color="auto"/>
              </w:divBdr>
              <w:divsChild>
                <w:div w:id="2110419141">
                  <w:marLeft w:val="0"/>
                  <w:marRight w:val="0"/>
                  <w:marTop w:val="0"/>
                  <w:marBottom w:val="0"/>
                  <w:divBdr>
                    <w:top w:val="none" w:sz="0" w:space="0" w:color="auto"/>
                    <w:left w:val="none" w:sz="0" w:space="0" w:color="auto"/>
                    <w:bottom w:val="none" w:sz="0" w:space="0" w:color="auto"/>
                    <w:right w:val="none" w:sz="0" w:space="0" w:color="auto"/>
                  </w:divBdr>
                  <w:divsChild>
                    <w:div w:id="2087534513">
                      <w:marLeft w:val="0"/>
                      <w:marRight w:val="0"/>
                      <w:marTop w:val="0"/>
                      <w:marBottom w:val="0"/>
                      <w:divBdr>
                        <w:top w:val="none" w:sz="0" w:space="0" w:color="auto"/>
                        <w:left w:val="none" w:sz="0" w:space="0" w:color="auto"/>
                        <w:bottom w:val="none" w:sz="0" w:space="0" w:color="auto"/>
                        <w:right w:val="none" w:sz="0" w:space="0" w:color="auto"/>
                      </w:divBdr>
                      <w:divsChild>
                        <w:div w:id="1881546998">
                          <w:marLeft w:val="0"/>
                          <w:marRight w:val="0"/>
                          <w:marTop w:val="0"/>
                          <w:marBottom w:val="0"/>
                          <w:divBdr>
                            <w:top w:val="none" w:sz="0" w:space="0" w:color="auto"/>
                            <w:left w:val="none" w:sz="0" w:space="0" w:color="auto"/>
                            <w:bottom w:val="none" w:sz="0" w:space="0" w:color="auto"/>
                            <w:right w:val="none" w:sz="0" w:space="0" w:color="auto"/>
                          </w:divBdr>
                          <w:divsChild>
                            <w:div w:id="1814789378">
                              <w:marLeft w:val="0"/>
                              <w:marRight w:val="0"/>
                              <w:marTop w:val="0"/>
                              <w:marBottom w:val="0"/>
                              <w:divBdr>
                                <w:top w:val="none" w:sz="0" w:space="0" w:color="auto"/>
                                <w:left w:val="none" w:sz="0" w:space="0" w:color="auto"/>
                                <w:bottom w:val="none" w:sz="0" w:space="0" w:color="auto"/>
                                <w:right w:val="none" w:sz="0" w:space="0" w:color="auto"/>
                              </w:divBdr>
                              <w:divsChild>
                                <w:div w:id="1791241862">
                                  <w:marLeft w:val="0"/>
                                  <w:marRight w:val="0"/>
                                  <w:marTop w:val="0"/>
                                  <w:marBottom w:val="0"/>
                                  <w:divBdr>
                                    <w:top w:val="none" w:sz="0" w:space="0" w:color="auto"/>
                                    <w:left w:val="none" w:sz="0" w:space="0" w:color="auto"/>
                                    <w:bottom w:val="none" w:sz="0" w:space="0" w:color="auto"/>
                                    <w:right w:val="none" w:sz="0" w:space="0" w:color="auto"/>
                                  </w:divBdr>
                                  <w:divsChild>
                                    <w:div w:id="1006128676">
                                      <w:marLeft w:val="0"/>
                                      <w:marRight w:val="0"/>
                                      <w:marTop w:val="0"/>
                                      <w:marBottom w:val="0"/>
                                      <w:divBdr>
                                        <w:top w:val="none" w:sz="0" w:space="0" w:color="auto"/>
                                        <w:left w:val="none" w:sz="0" w:space="0" w:color="auto"/>
                                        <w:bottom w:val="none" w:sz="0" w:space="0" w:color="auto"/>
                                        <w:right w:val="none" w:sz="0" w:space="0" w:color="auto"/>
                                      </w:divBdr>
                                      <w:divsChild>
                                        <w:div w:id="722751562">
                                          <w:marLeft w:val="0"/>
                                          <w:marRight w:val="0"/>
                                          <w:marTop w:val="0"/>
                                          <w:marBottom w:val="75"/>
                                          <w:divBdr>
                                            <w:top w:val="none" w:sz="0" w:space="0" w:color="auto"/>
                                            <w:left w:val="none" w:sz="0" w:space="0" w:color="auto"/>
                                            <w:bottom w:val="none" w:sz="0" w:space="0" w:color="auto"/>
                                            <w:right w:val="none" w:sz="0" w:space="0" w:color="auto"/>
                                          </w:divBdr>
                                          <w:divsChild>
                                            <w:div w:id="669600000">
                                              <w:blockQuote w:val="1"/>
                                              <w:marLeft w:val="720"/>
                                              <w:marRight w:val="720"/>
                                              <w:marTop w:val="100"/>
                                              <w:marBottom w:val="150"/>
                                              <w:divBdr>
                                                <w:top w:val="none" w:sz="0" w:space="0" w:color="auto"/>
                                                <w:left w:val="single" w:sz="12" w:space="8" w:color="FFEB8E"/>
                                                <w:bottom w:val="none" w:sz="0" w:space="0" w:color="auto"/>
                                                <w:right w:val="none" w:sz="0" w:space="0" w:color="auto"/>
                                              </w:divBdr>
                                            </w:div>
                                          </w:divsChild>
                                        </w:div>
                                      </w:divsChild>
                                    </w:div>
                                  </w:divsChild>
                                </w:div>
                              </w:divsChild>
                            </w:div>
                          </w:divsChild>
                        </w:div>
                      </w:divsChild>
                    </w:div>
                  </w:divsChild>
                </w:div>
              </w:divsChild>
            </w:div>
          </w:divsChild>
        </w:div>
      </w:divsChild>
    </w:div>
    <w:div w:id="1327515579">
      <w:bodyDiv w:val="1"/>
      <w:marLeft w:val="0"/>
      <w:marRight w:val="0"/>
      <w:marTop w:val="0"/>
      <w:marBottom w:val="0"/>
      <w:divBdr>
        <w:top w:val="none" w:sz="0" w:space="0" w:color="auto"/>
        <w:left w:val="none" w:sz="0" w:space="0" w:color="auto"/>
        <w:bottom w:val="none" w:sz="0" w:space="0" w:color="auto"/>
        <w:right w:val="none" w:sz="0" w:space="0" w:color="auto"/>
      </w:divBdr>
    </w:div>
    <w:div w:id="1383673106">
      <w:bodyDiv w:val="1"/>
      <w:marLeft w:val="0"/>
      <w:marRight w:val="0"/>
      <w:marTop w:val="0"/>
      <w:marBottom w:val="0"/>
      <w:divBdr>
        <w:top w:val="none" w:sz="0" w:space="0" w:color="auto"/>
        <w:left w:val="none" w:sz="0" w:space="0" w:color="auto"/>
        <w:bottom w:val="none" w:sz="0" w:space="0" w:color="auto"/>
        <w:right w:val="none" w:sz="0" w:space="0" w:color="auto"/>
      </w:divBdr>
      <w:divsChild>
        <w:div w:id="1375812263">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1879512704">
          <w:marLeft w:val="0"/>
          <w:marRight w:val="0"/>
          <w:marTop w:val="0"/>
          <w:marBottom w:val="0"/>
          <w:divBdr>
            <w:top w:val="none" w:sz="0" w:space="0" w:color="auto"/>
            <w:left w:val="none" w:sz="0" w:space="0" w:color="auto"/>
            <w:bottom w:val="none" w:sz="0" w:space="0" w:color="auto"/>
            <w:right w:val="none" w:sz="0" w:space="0" w:color="auto"/>
          </w:divBdr>
        </w:div>
        <w:div w:id="1085541811">
          <w:marLeft w:val="0"/>
          <w:marRight w:val="0"/>
          <w:marTop w:val="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
        <w:div w:id="2044791478">
          <w:marLeft w:val="0"/>
          <w:marRight w:val="0"/>
          <w:marTop w:val="0"/>
          <w:marBottom w:val="0"/>
          <w:divBdr>
            <w:top w:val="none" w:sz="0" w:space="0" w:color="auto"/>
            <w:left w:val="none" w:sz="0" w:space="0" w:color="auto"/>
            <w:bottom w:val="none" w:sz="0" w:space="0" w:color="auto"/>
            <w:right w:val="none" w:sz="0" w:space="0" w:color="auto"/>
          </w:divBdr>
        </w:div>
        <w:div w:id="2137942808">
          <w:marLeft w:val="0"/>
          <w:marRight w:val="0"/>
          <w:marTop w:val="0"/>
          <w:marBottom w:val="0"/>
          <w:divBdr>
            <w:top w:val="none" w:sz="0" w:space="0" w:color="auto"/>
            <w:left w:val="none" w:sz="0" w:space="0" w:color="auto"/>
            <w:bottom w:val="none" w:sz="0" w:space="0" w:color="auto"/>
            <w:right w:val="none" w:sz="0" w:space="0" w:color="auto"/>
          </w:divBdr>
        </w:div>
        <w:div w:id="271211434">
          <w:marLeft w:val="0"/>
          <w:marRight w:val="0"/>
          <w:marTop w:val="0"/>
          <w:marBottom w:val="0"/>
          <w:divBdr>
            <w:top w:val="none" w:sz="0" w:space="0" w:color="auto"/>
            <w:left w:val="none" w:sz="0" w:space="0" w:color="auto"/>
            <w:bottom w:val="none" w:sz="0" w:space="0" w:color="auto"/>
            <w:right w:val="none" w:sz="0" w:space="0" w:color="auto"/>
          </w:divBdr>
        </w:div>
        <w:div w:id="1032802098">
          <w:marLeft w:val="0"/>
          <w:marRight w:val="0"/>
          <w:marTop w:val="0"/>
          <w:marBottom w:val="0"/>
          <w:divBdr>
            <w:top w:val="none" w:sz="0" w:space="0" w:color="auto"/>
            <w:left w:val="none" w:sz="0" w:space="0" w:color="auto"/>
            <w:bottom w:val="none" w:sz="0" w:space="0" w:color="auto"/>
            <w:right w:val="none" w:sz="0" w:space="0" w:color="auto"/>
          </w:divBdr>
        </w:div>
      </w:divsChild>
    </w:div>
    <w:div w:id="1384401991">
      <w:bodyDiv w:val="1"/>
      <w:marLeft w:val="0"/>
      <w:marRight w:val="0"/>
      <w:marTop w:val="0"/>
      <w:marBottom w:val="0"/>
      <w:divBdr>
        <w:top w:val="none" w:sz="0" w:space="0" w:color="auto"/>
        <w:left w:val="none" w:sz="0" w:space="0" w:color="auto"/>
        <w:bottom w:val="none" w:sz="0" w:space="0" w:color="auto"/>
        <w:right w:val="none" w:sz="0" w:space="0" w:color="auto"/>
      </w:divBdr>
    </w:div>
    <w:div w:id="1439787320">
      <w:bodyDiv w:val="1"/>
      <w:marLeft w:val="0"/>
      <w:marRight w:val="0"/>
      <w:marTop w:val="0"/>
      <w:marBottom w:val="0"/>
      <w:divBdr>
        <w:top w:val="none" w:sz="0" w:space="0" w:color="auto"/>
        <w:left w:val="none" w:sz="0" w:space="0" w:color="auto"/>
        <w:bottom w:val="none" w:sz="0" w:space="0" w:color="auto"/>
        <w:right w:val="none" w:sz="0" w:space="0" w:color="auto"/>
      </w:divBdr>
    </w:div>
    <w:div w:id="1460606063">
      <w:bodyDiv w:val="1"/>
      <w:marLeft w:val="0"/>
      <w:marRight w:val="0"/>
      <w:marTop w:val="0"/>
      <w:marBottom w:val="0"/>
      <w:divBdr>
        <w:top w:val="none" w:sz="0" w:space="0" w:color="auto"/>
        <w:left w:val="none" w:sz="0" w:space="0" w:color="auto"/>
        <w:bottom w:val="none" w:sz="0" w:space="0" w:color="auto"/>
        <w:right w:val="none" w:sz="0" w:space="0" w:color="auto"/>
      </w:divBdr>
    </w:div>
    <w:div w:id="1463839372">
      <w:bodyDiv w:val="1"/>
      <w:marLeft w:val="0"/>
      <w:marRight w:val="0"/>
      <w:marTop w:val="0"/>
      <w:marBottom w:val="0"/>
      <w:divBdr>
        <w:top w:val="none" w:sz="0" w:space="0" w:color="auto"/>
        <w:left w:val="none" w:sz="0" w:space="0" w:color="auto"/>
        <w:bottom w:val="none" w:sz="0" w:space="0" w:color="auto"/>
        <w:right w:val="none" w:sz="0" w:space="0" w:color="auto"/>
      </w:divBdr>
    </w:div>
    <w:div w:id="1605502161">
      <w:bodyDiv w:val="1"/>
      <w:marLeft w:val="0"/>
      <w:marRight w:val="0"/>
      <w:marTop w:val="0"/>
      <w:marBottom w:val="0"/>
      <w:divBdr>
        <w:top w:val="none" w:sz="0" w:space="0" w:color="auto"/>
        <w:left w:val="none" w:sz="0" w:space="0" w:color="auto"/>
        <w:bottom w:val="none" w:sz="0" w:space="0" w:color="auto"/>
        <w:right w:val="none" w:sz="0" w:space="0" w:color="auto"/>
      </w:divBdr>
    </w:div>
    <w:div w:id="1703170393">
      <w:bodyDiv w:val="1"/>
      <w:marLeft w:val="0"/>
      <w:marRight w:val="0"/>
      <w:marTop w:val="0"/>
      <w:marBottom w:val="0"/>
      <w:divBdr>
        <w:top w:val="none" w:sz="0" w:space="0" w:color="auto"/>
        <w:left w:val="none" w:sz="0" w:space="0" w:color="auto"/>
        <w:bottom w:val="none" w:sz="0" w:space="0" w:color="auto"/>
        <w:right w:val="none" w:sz="0" w:space="0" w:color="auto"/>
      </w:divBdr>
    </w:div>
    <w:div w:id="1879120324">
      <w:bodyDiv w:val="1"/>
      <w:marLeft w:val="0"/>
      <w:marRight w:val="0"/>
      <w:marTop w:val="0"/>
      <w:marBottom w:val="0"/>
      <w:divBdr>
        <w:top w:val="none" w:sz="0" w:space="0" w:color="auto"/>
        <w:left w:val="none" w:sz="0" w:space="0" w:color="auto"/>
        <w:bottom w:val="none" w:sz="0" w:space="0" w:color="auto"/>
        <w:right w:val="none" w:sz="0" w:space="0" w:color="auto"/>
      </w:divBdr>
    </w:div>
    <w:div w:id="1928071321">
      <w:bodyDiv w:val="1"/>
      <w:marLeft w:val="0"/>
      <w:marRight w:val="0"/>
      <w:marTop w:val="0"/>
      <w:marBottom w:val="0"/>
      <w:divBdr>
        <w:top w:val="none" w:sz="0" w:space="0" w:color="auto"/>
        <w:left w:val="none" w:sz="0" w:space="0" w:color="auto"/>
        <w:bottom w:val="none" w:sz="0" w:space="0" w:color="auto"/>
        <w:right w:val="none" w:sz="0" w:space="0" w:color="auto"/>
      </w:divBdr>
    </w:div>
    <w:div w:id="1965647127">
      <w:bodyDiv w:val="1"/>
      <w:marLeft w:val="0"/>
      <w:marRight w:val="0"/>
      <w:marTop w:val="0"/>
      <w:marBottom w:val="0"/>
      <w:divBdr>
        <w:top w:val="none" w:sz="0" w:space="0" w:color="auto"/>
        <w:left w:val="none" w:sz="0" w:space="0" w:color="auto"/>
        <w:bottom w:val="none" w:sz="0" w:space="0" w:color="auto"/>
        <w:right w:val="none" w:sz="0" w:space="0" w:color="auto"/>
      </w:divBdr>
    </w:div>
    <w:div w:id="2003922987">
      <w:bodyDiv w:val="1"/>
      <w:marLeft w:val="0"/>
      <w:marRight w:val="0"/>
      <w:marTop w:val="0"/>
      <w:marBottom w:val="0"/>
      <w:divBdr>
        <w:top w:val="none" w:sz="0" w:space="0" w:color="auto"/>
        <w:left w:val="none" w:sz="0" w:space="0" w:color="auto"/>
        <w:bottom w:val="none" w:sz="0" w:space="0" w:color="auto"/>
        <w:right w:val="none" w:sz="0" w:space="0" w:color="auto"/>
      </w:divBdr>
      <w:divsChild>
        <w:div w:id="2250890">
          <w:marLeft w:val="0"/>
          <w:marRight w:val="0"/>
          <w:marTop w:val="0"/>
          <w:marBottom w:val="0"/>
          <w:divBdr>
            <w:top w:val="none" w:sz="0" w:space="0" w:color="auto"/>
            <w:left w:val="none" w:sz="0" w:space="0" w:color="auto"/>
            <w:bottom w:val="none" w:sz="0" w:space="0" w:color="auto"/>
            <w:right w:val="none" w:sz="0" w:space="0" w:color="auto"/>
          </w:divBdr>
        </w:div>
        <w:div w:id="1124272957">
          <w:marLeft w:val="0"/>
          <w:marRight w:val="0"/>
          <w:marTop w:val="0"/>
          <w:marBottom w:val="0"/>
          <w:divBdr>
            <w:top w:val="none" w:sz="0" w:space="0" w:color="auto"/>
            <w:left w:val="none" w:sz="0" w:space="0" w:color="auto"/>
            <w:bottom w:val="none" w:sz="0" w:space="0" w:color="auto"/>
            <w:right w:val="none" w:sz="0" w:space="0" w:color="auto"/>
          </w:divBdr>
        </w:div>
        <w:div w:id="602416695">
          <w:marLeft w:val="0"/>
          <w:marRight w:val="0"/>
          <w:marTop w:val="0"/>
          <w:marBottom w:val="0"/>
          <w:divBdr>
            <w:top w:val="none" w:sz="0" w:space="0" w:color="auto"/>
            <w:left w:val="none" w:sz="0" w:space="0" w:color="auto"/>
            <w:bottom w:val="none" w:sz="0" w:space="0" w:color="auto"/>
            <w:right w:val="none" w:sz="0" w:space="0" w:color="auto"/>
          </w:divBdr>
        </w:div>
        <w:div w:id="414010823">
          <w:marLeft w:val="0"/>
          <w:marRight w:val="0"/>
          <w:marTop w:val="0"/>
          <w:marBottom w:val="0"/>
          <w:divBdr>
            <w:top w:val="none" w:sz="0" w:space="0" w:color="auto"/>
            <w:left w:val="none" w:sz="0" w:space="0" w:color="auto"/>
            <w:bottom w:val="none" w:sz="0" w:space="0" w:color="auto"/>
            <w:right w:val="none" w:sz="0" w:space="0" w:color="auto"/>
          </w:divBdr>
        </w:div>
        <w:div w:id="1489326751">
          <w:marLeft w:val="0"/>
          <w:marRight w:val="0"/>
          <w:marTop w:val="0"/>
          <w:marBottom w:val="0"/>
          <w:divBdr>
            <w:top w:val="none" w:sz="0" w:space="0" w:color="auto"/>
            <w:left w:val="none" w:sz="0" w:space="0" w:color="auto"/>
            <w:bottom w:val="none" w:sz="0" w:space="0" w:color="auto"/>
            <w:right w:val="none" w:sz="0" w:space="0" w:color="auto"/>
          </w:divBdr>
        </w:div>
        <w:div w:id="1089472918">
          <w:marLeft w:val="0"/>
          <w:marRight w:val="0"/>
          <w:marTop w:val="0"/>
          <w:marBottom w:val="0"/>
          <w:divBdr>
            <w:top w:val="none" w:sz="0" w:space="0" w:color="auto"/>
            <w:left w:val="none" w:sz="0" w:space="0" w:color="auto"/>
            <w:bottom w:val="none" w:sz="0" w:space="0" w:color="auto"/>
            <w:right w:val="none" w:sz="0" w:space="0" w:color="auto"/>
          </w:divBdr>
        </w:div>
        <w:div w:id="989746800">
          <w:marLeft w:val="0"/>
          <w:marRight w:val="0"/>
          <w:marTop w:val="0"/>
          <w:marBottom w:val="0"/>
          <w:divBdr>
            <w:top w:val="none" w:sz="0" w:space="0" w:color="auto"/>
            <w:left w:val="none" w:sz="0" w:space="0" w:color="auto"/>
            <w:bottom w:val="none" w:sz="0" w:space="0" w:color="auto"/>
            <w:right w:val="none" w:sz="0" w:space="0" w:color="auto"/>
          </w:divBdr>
        </w:div>
        <w:div w:id="708993006">
          <w:marLeft w:val="0"/>
          <w:marRight w:val="0"/>
          <w:marTop w:val="0"/>
          <w:marBottom w:val="0"/>
          <w:divBdr>
            <w:top w:val="none" w:sz="0" w:space="0" w:color="auto"/>
            <w:left w:val="none" w:sz="0" w:space="0" w:color="auto"/>
            <w:bottom w:val="none" w:sz="0" w:space="0" w:color="auto"/>
            <w:right w:val="none" w:sz="0" w:space="0" w:color="auto"/>
          </w:divBdr>
        </w:div>
        <w:div w:id="1507209509">
          <w:marLeft w:val="0"/>
          <w:marRight w:val="0"/>
          <w:marTop w:val="0"/>
          <w:marBottom w:val="0"/>
          <w:divBdr>
            <w:top w:val="none" w:sz="0" w:space="0" w:color="auto"/>
            <w:left w:val="none" w:sz="0" w:space="0" w:color="auto"/>
            <w:bottom w:val="none" w:sz="0" w:space="0" w:color="auto"/>
            <w:right w:val="none" w:sz="0" w:space="0" w:color="auto"/>
          </w:divBdr>
        </w:div>
        <w:div w:id="1981496738">
          <w:marLeft w:val="0"/>
          <w:marRight w:val="0"/>
          <w:marTop w:val="0"/>
          <w:marBottom w:val="0"/>
          <w:divBdr>
            <w:top w:val="none" w:sz="0" w:space="0" w:color="auto"/>
            <w:left w:val="none" w:sz="0" w:space="0" w:color="auto"/>
            <w:bottom w:val="none" w:sz="0" w:space="0" w:color="auto"/>
            <w:right w:val="none" w:sz="0" w:space="0" w:color="auto"/>
          </w:divBdr>
        </w:div>
      </w:divsChild>
    </w:div>
    <w:div w:id="2089035190">
      <w:bodyDiv w:val="1"/>
      <w:marLeft w:val="0"/>
      <w:marRight w:val="0"/>
      <w:marTop w:val="0"/>
      <w:marBottom w:val="0"/>
      <w:divBdr>
        <w:top w:val="none" w:sz="0" w:space="0" w:color="auto"/>
        <w:left w:val="none" w:sz="0" w:space="0" w:color="auto"/>
        <w:bottom w:val="none" w:sz="0" w:space="0" w:color="auto"/>
        <w:right w:val="none" w:sz="0" w:space="0" w:color="auto"/>
      </w:divBdr>
      <w:divsChild>
        <w:div w:id="251548946">
          <w:marLeft w:val="0"/>
          <w:marRight w:val="0"/>
          <w:marTop w:val="0"/>
          <w:marBottom w:val="0"/>
          <w:divBdr>
            <w:top w:val="none" w:sz="0" w:space="0" w:color="auto"/>
            <w:left w:val="none" w:sz="0" w:space="0" w:color="auto"/>
            <w:bottom w:val="none" w:sz="0" w:space="0" w:color="auto"/>
            <w:right w:val="none" w:sz="0" w:space="0" w:color="auto"/>
          </w:divBdr>
        </w:div>
        <w:div w:id="707023291">
          <w:marLeft w:val="0"/>
          <w:marRight w:val="0"/>
          <w:marTop w:val="0"/>
          <w:marBottom w:val="0"/>
          <w:divBdr>
            <w:top w:val="none" w:sz="0" w:space="0" w:color="auto"/>
            <w:left w:val="none" w:sz="0" w:space="0" w:color="auto"/>
            <w:bottom w:val="none" w:sz="0" w:space="0" w:color="auto"/>
            <w:right w:val="none" w:sz="0" w:space="0" w:color="auto"/>
          </w:divBdr>
        </w:div>
        <w:div w:id="198975169">
          <w:marLeft w:val="0"/>
          <w:marRight w:val="0"/>
          <w:marTop w:val="0"/>
          <w:marBottom w:val="0"/>
          <w:divBdr>
            <w:top w:val="none" w:sz="0" w:space="0" w:color="auto"/>
            <w:left w:val="none" w:sz="0" w:space="0" w:color="auto"/>
            <w:bottom w:val="none" w:sz="0" w:space="0" w:color="auto"/>
            <w:right w:val="none" w:sz="0" w:space="0" w:color="auto"/>
          </w:divBdr>
        </w:div>
        <w:div w:id="1737628952">
          <w:marLeft w:val="0"/>
          <w:marRight w:val="0"/>
          <w:marTop w:val="0"/>
          <w:marBottom w:val="0"/>
          <w:divBdr>
            <w:top w:val="none" w:sz="0" w:space="0" w:color="auto"/>
            <w:left w:val="none" w:sz="0" w:space="0" w:color="auto"/>
            <w:bottom w:val="none" w:sz="0" w:space="0" w:color="auto"/>
            <w:right w:val="none" w:sz="0" w:space="0" w:color="auto"/>
          </w:divBdr>
        </w:div>
        <w:div w:id="654989094">
          <w:marLeft w:val="0"/>
          <w:marRight w:val="0"/>
          <w:marTop w:val="0"/>
          <w:marBottom w:val="0"/>
          <w:divBdr>
            <w:top w:val="none" w:sz="0" w:space="0" w:color="auto"/>
            <w:left w:val="none" w:sz="0" w:space="0" w:color="auto"/>
            <w:bottom w:val="none" w:sz="0" w:space="0" w:color="auto"/>
            <w:right w:val="none" w:sz="0" w:space="0" w:color="auto"/>
          </w:divBdr>
        </w:div>
        <w:div w:id="1687054821">
          <w:marLeft w:val="0"/>
          <w:marRight w:val="0"/>
          <w:marTop w:val="0"/>
          <w:marBottom w:val="0"/>
          <w:divBdr>
            <w:top w:val="none" w:sz="0" w:space="0" w:color="auto"/>
            <w:left w:val="none" w:sz="0" w:space="0" w:color="auto"/>
            <w:bottom w:val="none" w:sz="0" w:space="0" w:color="auto"/>
            <w:right w:val="none" w:sz="0" w:space="0" w:color="auto"/>
          </w:divBdr>
        </w:div>
        <w:div w:id="223490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1.xml"/><Relationship Id="rId28" Type="http://schemas.openxmlformats.org/officeDocument/2006/relationships/footer" Target="footer3.xml"/><Relationship Id="rId10" Type="http://schemas.microsoft.com/office/2007/relationships/hdphoto" Target="media/hdphoto1.wdp"/><Relationship Id="rId19" Type="http://schemas.openxmlformats.org/officeDocument/2006/relationships/image" Target="media/image5.jpe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8.emf"/><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PC%20Obyvak\Desktop\Manuscript%20file_template_CAAS.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STAGE%20DE%206%20MOIS%20%20THEME2\MEMOIRE%20DAVID%20L\Important%20excel\Donn&#233;es%20LOMPO%20DAVID.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STAGE%20DE%206%20MOIS%20%20THEME2\MEMOIRE%20DAVID%20L\Important%20excel\Donn&#233;es%20LOMPO%20DAVID.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UTILISATEUR\Documents\PUBLICATIONS%202021\Article%20David\Donn&#233;es%20&#224;%20traiter.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TILISATEUR\Documents\PUBLICATIONS%202021\Article%20David\Donn&#233;es%20&#224;%20traiter.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TILISATEUR\Documents\PUBLICATIONS%202021\Article%20David\Donn&#233;es%20&#224;%20trait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Torula!$G$1</c:f>
              <c:strCache>
                <c:ptCount val="1"/>
                <c:pt idx="0">
                  <c:v>Bobo-Dioulasso</c:v>
                </c:pt>
              </c:strCache>
            </c:strRef>
          </c:tx>
          <c:spPr>
            <a:solidFill>
              <a:schemeClr val="accent2"/>
            </a:solidFill>
            <a:ln w="25400" cap="flat" cmpd="sng" algn="ctr">
              <a:solidFill>
                <a:schemeClr val="accent2">
                  <a:shade val="50000"/>
                </a:schemeClr>
              </a:solidFill>
              <a:prstDash val="solid"/>
            </a:ln>
            <a:effectLst/>
          </c:spPr>
          <c:invertIfNegative val="0"/>
          <c:cat>
            <c:strRef>
              <c:f>Torula!$F$2:$F$10</c:f>
              <c:strCache>
                <c:ptCount val="9"/>
                <c:pt idx="0">
                  <c:v>B. dorsalis</c:v>
                </c:pt>
                <c:pt idx="1">
                  <c:v>C. cosyra</c:v>
                </c:pt>
                <c:pt idx="2">
                  <c:v>C. sylvestris</c:v>
                </c:pt>
                <c:pt idx="3">
                  <c:v>C. fasciventris</c:v>
                </c:pt>
                <c:pt idx="4">
                  <c:v>C. quinaria</c:v>
                </c:pt>
                <c:pt idx="5">
                  <c:v>C. ditissima</c:v>
                </c:pt>
                <c:pt idx="6">
                  <c:v>C. bremii</c:v>
                </c:pt>
                <c:pt idx="7">
                  <c:v>C. capitata</c:v>
                </c:pt>
                <c:pt idx="8">
                  <c:v>D. vertebratus</c:v>
                </c:pt>
              </c:strCache>
            </c:strRef>
          </c:cat>
          <c:val>
            <c:numRef>
              <c:f>Torula!$G$2:$G$10</c:f>
              <c:numCache>
                <c:formatCode>0.00</c:formatCode>
                <c:ptCount val="9"/>
                <c:pt idx="0">
                  <c:v>42.128494359980387</c:v>
                </c:pt>
                <c:pt idx="1">
                  <c:v>56.571848945561555</c:v>
                </c:pt>
                <c:pt idx="2">
                  <c:v>0.73565473271211379</c:v>
                </c:pt>
                <c:pt idx="3">
                  <c:v>0.49043648847474253</c:v>
                </c:pt>
                <c:pt idx="4">
                  <c:v>2.4521824423737126E-2</c:v>
                </c:pt>
                <c:pt idx="5">
                  <c:v>0</c:v>
                </c:pt>
                <c:pt idx="6">
                  <c:v>0</c:v>
                </c:pt>
                <c:pt idx="7">
                  <c:v>4.9043648847474253E-2</c:v>
                </c:pt>
                <c:pt idx="8">
                  <c:v>0</c:v>
                </c:pt>
              </c:numCache>
            </c:numRef>
          </c:val>
          <c:extLst>
            <c:ext xmlns:c16="http://schemas.microsoft.com/office/drawing/2014/chart" uri="{C3380CC4-5D6E-409C-BE32-E72D297353CC}">
              <c16:uniqueId val="{00000000-42E1-4F2B-A003-96FDAD48BEA0}"/>
            </c:ext>
          </c:extLst>
        </c:ser>
        <c:ser>
          <c:idx val="1"/>
          <c:order val="1"/>
          <c:tx>
            <c:strRef>
              <c:f>Torula!$H$1</c:f>
              <c:strCache>
                <c:ptCount val="1"/>
                <c:pt idx="0">
                  <c:v>Diéri déni</c:v>
                </c:pt>
              </c:strCache>
            </c:strRef>
          </c:tx>
          <c:spPr>
            <a:solidFill>
              <a:schemeClr val="accent3"/>
            </a:solidFill>
            <a:ln w="25400" cap="flat" cmpd="sng" algn="ctr">
              <a:solidFill>
                <a:schemeClr val="accent3">
                  <a:shade val="50000"/>
                </a:schemeClr>
              </a:solidFill>
              <a:prstDash val="solid"/>
            </a:ln>
            <a:effectLst/>
          </c:spPr>
          <c:invertIfNegative val="0"/>
          <c:cat>
            <c:strRef>
              <c:f>Torula!$F$2:$F$10</c:f>
              <c:strCache>
                <c:ptCount val="9"/>
                <c:pt idx="0">
                  <c:v>B. dorsalis</c:v>
                </c:pt>
                <c:pt idx="1">
                  <c:v>C. cosyra</c:v>
                </c:pt>
                <c:pt idx="2">
                  <c:v>C. sylvestris</c:v>
                </c:pt>
                <c:pt idx="3">
                  <c:v>C. fasciventris</c:v>
                </c:pt>
                <c:pt idx="4">
                  <c:v>C. quinaria</c:v>
                </c:pt>
                <c:pt idx="5">
                  <c:v>C. ditissima</c:v>
                </c:pt>
                <c:pt idx="6">
                  <c:v>C. bremii</c:v>
                </c:pt>
                <c:pt idx="7">
                  <c:v>C. capitata</c:v>
                </c:pt>
                <c:pt idx="8">
                  <c:v>D. vertebratus</c:v>
                </c:pt>
              </c:strCache>
            </c:strRef>
          </c:cat>
          <c:val>
            <c:numRef>
              <c:f>Torula!$H$2:$H$10</c:f>
              <c:numCache>
                <c:formatCode>0.00</c:formatCode>
                <c:ptCount val="9"/>
                <c:pt idx="0">
                  <c:v>79.439319949357937</c:v>
                </c:pt>
                <c:pt idx="1">
                  <c:v>19.385060589618377</c:v>
                </c:pt>
                <c:pt idx="2">
                  <c:v>0.86453246518357751</c:v>
                </c:pt>
                <c:pt idx="3">
                  <c:v>0.24597576415264968</c:v>
                </c:pt>
                <c:pt idx="4">
                  <c:v>2.8938325194429369E-2</c:v>
                </c:pt>
                <c:pt idx="5">
                  <c:v>1.8086453246518357E-2</c:v>
                </c:pt>
                <c:pt idx="6">
                  <c:v>1.4469162597214685E-2</c:v>
                </c:pt>
                <c:pt idx="7">
                  <c:v>0</c:v>
                </c:pt>
                <c:pt idx="8" formatCode="0.000">
                  <c:v>3.6172906493036712E-3</c:v>
                </c:pt>
              </c:numCache>
            </c:numRef>
          </c:val>
          <c:extLst>
            <c:ext xmlns:c16="http://schemas.microsoft.com/office/drawing/2014/chart" uri="{C3380CC4-5D6E-409C-BE32-E72D297353CC}">
              <c16:uniqueId val="{00000001-42E1-4F2B-A003-96FDAD48BEA0}"/>
            </c:ext>
          </c:extLst>
        </c:ser>
        <c:dLbls>
          <c:showLegendKey val="0"/>
          <c:showVal val="0"/>
          <c:showCatName val="0"/>
          <c:showSerName val="0"/>
          <c:showPercent val="0"/>
          <c:showBubbleSize val="0"/>
        </c:dLbls>
        <c:gapWidth val="150"/>
        <c:axId val="384757872"/>
        <c:axId val="384758264"/>
      </c:barChart>
      <c:catAx>
        <c:axId val="384757872"/>
        <c:scaling>
          <c:orientation val="minMax"/>
        </c:scaling>
        <c:delete val="0"/>
        <c:axPos val="b"/>
        <c:title>
          <c:tx>
            <c:rich>
              <a:bodyPr/>
              <a:lstStyle/>
              <a:p>
                <a:pPr>
                  <a:defRPr b="0"/>
                </a:pPr>
                <a:r>
                  <a:rPr lang="fr-FR" b="0"/>
                  <a:t>Fruit fly species</a:t>
                </a:r>
              </a:p>
            </c:rich>
          </c:tx>
          <c:overlay val="0"/>
        </c:title>
        <c:numFmt formatCode="General" sourceLinked="0"/>
        <c:majorTickMark val="out"/>
        <c:minorTickMark val="none"/>
        <c:tickLblPos val="nextTo"/>
        <c:txPr>
          <a:bodyPr/>
          <a:lstStyle/>
          <a:p>
            <a:pPr>
              <a:defRPr i="1"/>
            </a:pPr>
            <a:endParaRPr lang="en-US"/>
          </a:p>
        </c:txPr>
        <c:crossAx val="384758264"/>
        <c:crosses val="autoZero"/>
        <c:auto val="1"/>
        <c:lblAlgn val="ctr"/>
        <c:lblOffset val="100"/>
        <c:noMultiLvlLbl val="0"/>
      </c:catAx>
      <c:valAx>
        <c:axId val="384758264"/>
        <c:scaling>
          <c:orientation val="minMax"/>
        </c:scaling>
        <c:delete val="0"/>
        <c:axPos val="l"/>
        <c:title>
          <c:tx>
            <c:rich>
              <a:bodyPr rot="-5400000" vert="horz"/>
              <a:lstStyle/>
              <a:p>
                <a:pPr>
                  <a:defRPr b="0"/>
                </a:pPr>
                <a:r>
                  <a:rPr lang="fr-FR" b="0"/>
                  <a:t>Proportion (%)</a:t>
                </a:r>
              </a:p>
            </c:rich>
          </c:tx>
          <c:overlay val="0"/>
        </c:title>
        <c:numFmt formatCode="0" sourceLinked="0"/>
        <c:majorTickMark val="out"/>
        <c:minorTickMark val="none"/>
        <c:tickLblPos val="nextTo"/>
        <c:crossAx val="384757872"/>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'M3'!$F$1</c:f>
              <c:strCache>
                <c:ptCount val="1"/>
                <c:pt idx="0">
                  <c:v>Bobo-Dioulasso</c:v>
                </c:pt>
              </c:strCache>
            </c:strRef>
          </c:tx>
          <c:spPr>
            <a:solidFill>
              <a:schemeClr val="accent2"/>
            </a:solidFill>
            <a:ln w="25400" cap="flat" cmpd="sng" algn="ctr">
              <a:solidFill>
                <a:schemeClr val="accent2">
                  <a:shade val="50000"/>
                </a:schemeClr>
              </a:solidFill>
              <a:prstDash val="solid"/>
            </a:ln>
            <a:effectLst/>
          </c:spPr>
          <c:invertIfNegative val="0"/>
          <c:cat>
            <c:strRef>
              <c:f>'M3'!$E$2:$E$10</c:f>
              <c:strCache>
                <c:ptCount val="9"/>
                <c:pt idx="0">
                  <c:v>B. dorsalis</c:v>
                </c:pt>
                <c:pt idx="1">
                  <c:v>C. cosyra</c:v>
                </c:pt>
                <c:pt idx="2">
                  <c:v>C. sylvestris</c:v>
                </c:pt>
                <c:pt idx="3">
                  <c:v>C. fasciventris</c:v>
                </c:pt>
                <c:pt idx="4">
                  <c:v>C. quinaria</c:v>
                </c:pt>
                <c:pt idx="5">
                  <c:v>C. ditissima</c:v>
                </c:pt>
                <c:pt idx="6">
                  <c:v>C. bremii</c:v>
                </c:pt>
                <c:pt idx="7">
                  <c:v>C. capitata</c:v>
                </c:pt>
                <c:pt idx="8">
                  <c:v>D. vertebratus</c:v>
                </c:pt>
              </c:strCache>
            </c:strRef>
          </c:cat>
          <c:val>
            <c:numRef>
              <c:f>'M3'!$F$2:$F$10</c:f>
              <c:numCache>
                <c:formatCode>0.00</c:formatCode>
                <c:ptCount val="9"/>
                <c:pt idx="0">
                  <c:v>14.212548015364918</c:v>
                </c:pt>
                <c:pt idx="1">
                  <c:v>85.339308578745204</c:v>
                </c:pt>
                <c:pt idx="2">
                  <c:v>0.19206145966709345</c:v>
                </c:pt>
                <c:pt idx="3">
                  <c:v>0.19206145966709345</c:v>
                </c:pt>
                <c:pt idx="4">
                  <c:v>0</c:v>
                </c:pt>
                <c:pt idx="5">
                  <c:v>0</c:v>
                </c:pt>
                <c:pt idx="6">
                  <c:v>0</c:v>
                </c:pt>
                <c:pt idx="7">
                  <c:v>6.4020486555697823E-2</c:v>
                </c:pt>
                <c:pt idx="8">
                  <c:v>0</c:v>
                </c:pt>
              </c:numCache>
            </c:numRef>
          </c:val>
          <c:extLst>
            <c:ext xmlns:c16="http://schemas.microsoft.com/office/drawing/2014/chart" uri="{C3380CC4-5D6E-409C-BE32-E72D297353CC}">
              <c16:uniqueId val="{00000000-733A-4918-AC25-57BACC53A0B1}"/>
            </c:ext>
          </c:extLst>
        </c:ser>
        <c:ser>
          <c:idx val="1"/>
          <c:order val="1"/>
          <c:tx>
            <c:strRef>
              <c:f>'M3'!$G$1</c:f>
              <c:strCache>
                <c:ptCount val="1"/>
                <c:pt idx="0">
                  <c:v>Diéri déni</c:v>
                </c:pt>
              </c:strCache>
            </c:strRef>
          </c:tx>
          <c:spPr>
            <a:solidFill>
              <a:schemeClr val="accent3"/>
            </a:solidFill>
            <a:ln w="25400" cap="flat" cmpd="sng" algn="ctr">
              <a:solidFill>
                <a:schemeClr val="accent3">
                  <a:shade val="50000"/>
                </a:schemeClr>
              </a:solidFill>
              <a:prstDash val="solid"/>
            </a:ln>
            <a:effectLst/>
          </c:spPr>
          <c:invertIfNegative val="0"/>
          <c:cat>
            <c:strRef>
              <c:f>'M3'!$E$2:$E$10</c:f>
              <c:strCache>
                <c:ptCount val="9"/>
                <c:pt idx="0">
                  <c:v>B. dorsalis</c:v>
                </c:pt>
                <c:pt idx="1">
                  <c:v>C. cosyra</c:v>
                </c:pt>
                <c:pt idx="2">
                  <c:v>C. sylvestris</c:v>
                </c:pt>
                <c:pt idx="3">
                  <c:v>C. fasciventris</c:v>
                </c:pt>
                <c:pt idx="4">
                  <c:v>C. quinaria</c:v>
                </c:pt>
                <c:pt idx="5">
                  <c:v>C. ditissima</c:v>
                </c:pt>
                <c:pt idx="6">
                  <c:v>C. bremii</c:v>
                </c:pt>
                <c:pt idx="7">
                  <c:v>C. capitata</c:v>
                </c:pt>
                <c:pt idx="8">
                  <c:v>D. vertebratus</c:v>
                </c:pt>
              </c:strCache>
            </c:strRef>
          </c:cat>
          <c:val>
            <c:numRef>
              <c:f>'M3'!$G$2:$G$10</c:f>
              <c:numCache>
                <c:formatCode>0.00</c:formatCode>
                <c:ptCount val="9"/>
                <c:pt idx="0">
                  <c:v>45.787139689578716</c:v>
                </c:pt>
                <c:pt idx="1">
                  <c:v>50.886917960088695</c:v>
                </c:pt>
                <c:pt idx="2">
                  <c:v>2.4390243902439024</c:v>
                </c:pt>
                <c:pt idx="3">
                  <c:v>0.44345898004434592</c:v>
                </c:pt>
                <c:pt idx="4">
                  <c:v>0.22172949002217296</c:v>
                </c:pt>
                <c:pt idx="5">
                  <c:v>0.22172949002217296</c:v>
                </c:pt>
                <c:pt idx="6">
                  <c:v>0</c:v>
                </c:pt>
                <c:pt idx="7">
                  <c:v>0</c:v>
                </c:pt>
                <c:pt idx="8">
                  <c:v>0</c:v>
                </c:pt>
              </c:numCache>
            </c:numRef>
          </c:val>
          <c:extLst>
            <c:ext xmlns:c16="http://schemas.microsoft.com/office/drawing/2014/chart" uri="{C3380CC4-5D6E-409C-BE32-E72D297353CC}">
              <c16:uniqueId val="{00000001-733A-4918-AC25-57BACC53A0B1}"/>
            </c:ext>
          </c:extLst>
        </c:ser>
        <c:dLbls>
          <c:showLegendKey val="0"/>
          <c:showVal val="0"/>
          <c:showCatName val="0"/>
          <c:showSerName val="0"/>
          <c:showPercent val="0"/>
          <c:showBubbleSize val="0"/>
        </c:dLbls>
        <c:gapWidth val="150"/>
        <c:axId val="384755128"/>
        <c:axId val="717181592"/>
      </c:barChart>
      <c:catAx>
        <c:axId val="384755128"/>
        <c:scaling>
          <c:orientation val="minMax"/>
        </c:scaling>
        <c:delete val="0"/>
        <c:axPos val="b"/>
        <c:title>
          <c:tx>
            <c:rich>
              <a:bodyPr/>
              <a:lstStyle/>
              <a:p>
                <a:pPr>
                  <a:defRPr b="0"/>
                </a:pPr>
                <a:r>
                  <a:rPr lang="fr-FR" b="0"/>
                  <a:t>Fruit fly species</a:t>
                </a:r>
              </a:p>
            </c:rich>
          </c:tx>
          <c:overlay val="0"/>
        </c:title>
        <c:numFmt formatCode="General" sourceLinked="0"/>
        <c:majorTickMark val="out"/>
        <c:minorTickMark val="none"/>
        <c:tickLblPos val="nextTo"/>
        <c:txPr>
          <a:bodyPr/>
          <a:lstStyle/>
          <a:p>
            <a:pPr>
              <a:defRPr i="1"/>
            </a:pPr>
            <a:endParaRPr lang="en-US"/>
          </a:p>
        </c:txPr>
        <c:crossAx val="717181592"/>
        <c:crosses val="autoZero"/>
        <c:auto val="1"/>
        <c:lblAlgn val="ctr"/>
        <c:lblOffset val="100"/>
        <c:noMultiLvlLbl val="0"/>
      </c:catAx>
      <c:valAx>
        <c:axId val="717181592"/>
        <c:scaling>
          <c:orientation val="minMax"/>
        </c:scaling>
        <c:delete val="0"/>
        <c:axPos val="l"/>
        <c:title>
          <c:tx>
            <c:rich>
              <a:bodyPr rot="-5400000" vert="horz"/>
              <a:lstStyle/>
              <a:p>
                <a:pPr>
                  <a:defRPr b="0"/>
                </a:pPr>
                <a:r>
                  <a:rPr lang="fr-FR" b="0"/>
                  <a:t>Proportion (%)</a:t>
                </a:r>
              </a:p>
            </c:rich>
          </c:tx>
          <c:layout>
            <c:manualLayout>
              <c:xMode val="edge"/>
              <c:yMode val="edge"/>
              <c:x val="2.1621621621621623E-2"/>
              <c:y val="0.20014853912491712"/>
            </c:manualLayout>
          </c:layout>
          <c:overlay val="0"/>
        </c:title>
        <c:numFmt formatCode="0" sourceLinked="0"/>
        <c:majorTickMark val="out"/>
        <c:minorTickMark val="none"/>
        <c:tickLblPos val="nextTo"/>
        <c:crossAx val="384755128"/>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Dégâts_Houet!$C$10</c:f>
              <c:strCache>
                <c:ptCount val="1"/>
                <c:pt idx="0">
                  <c:v>Attack rate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Dégâts_Houet!$D$8:$G$9</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Dégâts_Houet!$D$10:$G$10</c:f>
              <c:numCache>
                <c:formatCode>General</c:formatCode>
                <c:ptCount val="4"/>
                <c:pt idx="0">
                  <c:v>75</c:v>
                </c:pt>
                <c:pt idx="1">
                  <c:v>85.714285714285722</c:v>
                </c:pt>
                <c:pt idx="2">
                  <c:v>90.909090909090907</c:v>
                </c:pt>
                <c:pt idx="3">
                  <c:v>100</c:v>
                </c:pt>
              </c:numCache>
            </c:numRef>
          </c:val>
          <c:extLst>
            <c:ext xmlns:c16="http://schemas.microsoft.com/office/drawing/2014/chart" uri="{C3380CC4-5D6E-409C-BE32-E72D297353CC}">
              <c16:uniqueId val="{00000000-B360-47B6-93FE-11E26FB823FC}"/>
            </c:ext>
          </c:extLst>
        </c:ser>
        <c:ser>
          <c:idx val="2"/>
          <c:order val="2"/>
          <c:tx>
            <c:strRef>
              <c:f>Dégâts_Houet!$C$12</c:f>
              <c:strCache>
                <c:ptCount val="1"/>
                <c:pt idx="0">
                  <c:v>Emergence rate (%)</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Dégâts_Houet!$D$8:$G$9</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Dégâts_Houet!$D$12:$G$12</c:f>
              <c:numCache>
                <c:formatCode>General</c:formatCode>
                <c:ptCount val="4"/>
                <c:pt idx="0">
                  <c:v>87.5</c:v>
                </c:pt>
                <c:pt idx="1">
                  <c:v>58.316221765913753</c:v>
                </c:pt>
                <c:pt idx="2">
                  <c:v>74.801901743264651</c:v>
                </c:pt>
                <c:pt idx="3">
                  <c:v>68.888888888888886</c:v>
                </c:pt>
              </c:numCache>
            </c:numRef>
          </c:val>
          <c:extLst>
            <c:ext xmlns:c16="http://schemas.microsoft.com/office/drawing/2014/chart" uri="{C3380CC4-5D6E-409C-BE32-E72D297353CC}">
              <c16:uniqueId val="{00000001-B360-47B6-93FE-11E26FB823FC}"/>
            </c:ext>
          </c:extLst>
        </c:ser>
        <c:dLbls>
          <c:showLegendKey val="0"/>
          <c:showVal val="0"/>
          <c:showCatName val="0"/>
          <c:showSerName val="0"/>
          <c:showPercent val="0"/>
          <c:showBubbleSize val="0"/>
        </c:dLbls>
        <c:gapWidth val="219"/>
        <c:axId val="265353696"/>
        <c:axId val="265352032"/>
      </c:barChart>
      <c:lineChart>
        <c:grouping val="standard"/>
        <c:varyColors val="0"/>
        <c:ser>
          <c:idx val="1"/>
          <c:order val="1"/>
          <c:tx>
            <c:strRef>
              <c:f>Dégâts_Houet!$C$11</c:f>
              <c:strCache>
                <c:ptCount val="1"/>
                <c:pt idx="0">
                  <c:v>Severity (pupae/kg)</c:v>
                </c:pt>
              </c:strCache>
            </c:strRef>
          </c:tx>
          <c:spPr>
            <a:ln w="28575" cap="rnd">
              <a:solidFill>
                <a:schemeClr val="accent2"/>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multiLvlStrRef>
              <c:f>Dégâts_Houet!$D$8:$G$9</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Dégâts_Houet!$D$11:$G$11</c:f>
              <c:numCache>
                <c:formatCode>General</c:formatCode>
                <c:ptCount val="4"/>
                <c:pt idx="0">
                  <c:v>74.931129476584019</c:v>
                </c:pt>
                <c:pt idx="1">
                  <c:v>81.059075009716281</c:v>
                </c:pt>
                <c:pt idx="2">
                  <c:v>198.31428571428572</c:v>
                </c:pt>
                <c:pt idx="3">
                  <c:v>145.94594594594594</c:v>
                </c:pt>
              </c:numCache>
            </c:numRef>
          </c:val>
          <c:smooth val="0"/>
          <c:extLst>
            <c:ext xmlns:c16="http://schemas.microsoft.com/office/drawing/2014/chart" uri="{C3380CC4-5D6E-409C-BE32-E72D297353CC}">
              <c16:uniqueId val="{00000002-B360-47B6-93FE-11E26FB823FC}"/>
            </c:ext>
          </c:extLst>
        </c:ser>
        <c:dLbls>
          <c:showLegendKey val="0"/>
          <c:showVal val="0"/>
          <c:showCatName val="0"/>
          <c:showSerName val="0"/>
          <c:showPercent val="0"/>
          <c:showBubbleSize val="0"/>
        </c:dLbls>
        <c:marker val="1"/>
        <c:smooth val="0"/>
        <c:axId val="353716944"/>
        <c:axId val="353702800"/>
      </c:lineChart>
      <c:catAx>
        <c:axId val="35371694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Mango varieties and type of symptoms</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3702800"/>
        <c:crosses val="autoZero"/>
        <c:auto val="1"/>
        <c:lblAlgn val="ctr"/>
        <c:lblOffset val="100"/>
        <c:noMultiLvlLbl val="0"/>
      </c:catAx>
      <c:valAx>
        <c:axId val="353702800"/>
        <c:scaling>
          <c:orientation val="minMax"/>
          <c:max val="20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Severity (pupae/kg) </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3716944"/>
        <c:crosses val="autoZero"/>
        <c:crossBetween val="between"/>
      </c:valAx>
      <c:valAx>
        <c:axId val="265352032"/>
        <c:scaling>
          <c:orientation val="minMax"/>
          <c:max val="100"/>
        </c:scaling>
        <c:delete val="0"/>
        <c:axPos val="r"/>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Attack rate, Emergence rate (%)</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5353696"/>
        <c:crosses val="max"/>
        <c:crossBetween val="between"/>
        <c:minorUnit val="10"/>
      </c:valAx>
      <c:catAx>
        <c:axId val="265353696"/>
        <c:scaling>
          <c:orientation val="minMax"/>
        </c:scaling>
        <c:delete val="1"/>
        <c:axPos val="b"/>
        <c:numFmt formatCode="General" sourceLinked="1"/>
        <c:majorTickMark val="out"/>
        <c:minorTickMark val="none"/>
        <c:tickLblPos val="nextTo"/>
        <c:crossAx val="265352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'Proportion MF_Kénédougou'!$B$3</c:f>
              <c:strCache>
                <c:ptCount val="1"/>
                <c:pt idx="0">
                  <c:v>Bactrocera dorsalis</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'Proportion MF_Kénédougou'!$C$1:$F$2</c:f>
              <c:multiLvlStrCache>
                <c:ptCount val="4"/>
                <c:lvl>
                  <c:pt idx="0">
                    <c:v>Type 1 Symptom</c:v>
                  </c:pt>
                  <c:pt idx="1">
                    <c:v>Type 2 Symptom</c:v>
                  </c:pt>
                  <c:pt idx="2">
                    <c:v>Type 1 Symptom</c:v>
                  </c:pt>
                  <c:pt idx="3">
                    <c:v>Type 2 Symptom</c:v>
                  </c:pt>
                </c:lvl>
                <c:lvl>
                  <c:pt idx="0">
                    <c:v>Valencia</c:v>
                  </c:pt>
                  <c:pt idx="2">
                    <c:v>Ruby</c:v>
                  </c:pt>
                </c:lvl>
              </c:multiLvlStrCache>
            </c:multiLvlStrRef>
          </c:cat>
          <c:val>
            <c:numRef>
              <c:f>'Proportion MF_Kénédougou'!$C$3:$F$3</c:f>
              <c:numCache>
                <c:formatCode>General</c:formatCode>
                <c:ptCount val="4"/>
                <c:pt idx="0">
                  <c:v>53.846153846153847</c:v>
                </c:pt>
                <c:pt idx="1">
                  <c:v>80</c:v>
                </c:pt>
                <c:pt idx="2">
                  <c:v>62.166962699822378</c:v>
                </c:pt>
                <c:pt idx="3">
                  <c:v>79.928952042628779</c:v>
                </c:pt>
              </c:numCache>
            </c:numRef>
          </c:val>
          <c:extLst>
            <c:ext xmlns:c16="http://schemas.microsoft.com/office/drawing/2014/chart" uri="{C3380CC4-5D6E-409C-BE32-E72D297353CC}">
              <c16:uniqueId val="{00000000-81E9-4C9F-9017-4EE9C7794693}"/>
            </c:ext>
          </c:extLst>
        </c:ser>
        <c:ser>
          <c:idx val="1"/>
          <c:order val="1"/>
          <c:tx>
            <c:strRef>
              <c:f>'Proportion MF_Kénédougou'!$B$4</c:f>
              <c:strCache>
                <c:ptCount val="1"/>
                <c:pt idx="0">
                  <c:v>Ceratitis cosyra</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'Proportion MF_Kénédougou'!$C$1:$F$2</c:f>
              <c:multiLvlStrCache>
                <c:ptCount val="4"/>
                <c:lvl>
                  <c:pt idx="0">
                    <c:v>Type 1 Symptom</c:v>
                  </c:pt>
                  <c:pt idx="1">
                    <c:v>Type 2 Symptom</c:v>
                  </c:pt>
                  <c:pt idx="2">
                    <c:v>Type 1 Symptom</c:v>
                  </c:pt>
                  <c:pt idx="3">
                    <c:v>Type 2 Symptom</c:v>
                  </c:pt>
                </c:lvl>
                <c:lvl>
                  <c:pt idx="0">
                    <c:v>Valencia</c:v>
                  </c:pt>
                  <c:pt idx="2">
                    <c:v>Ruby</c:v>
                  </c:pt>
                </c:lvl>
              </c:multiLvlStrCache>
            </c:multiLvlStrRef>
          </c:cat>
          <c:val>
            <c:numRef>
              <c:f>'Proportion MF_Kénédougou'!$C$4:$F$4</c:f>
              <c:numCache>
                <c:formatCode>General</c:formatCode>
                <c:ptCount val="4"/>
                <c:pt idx="0">
                  <c:v>46.153846153846153</c:v>
                </c:pt>
                <c:pt idx="1">
                  <c:v>20</c:v>
                </c:pt>
                <c:pt idx="2">
                  <c:v>34.991119005328599</c:v>
                </c:pt>
                <c:pt idx="3">
                  <c:v>20.071047957371228</c:v>
                </c:pt>
              </c:numCache>
            </c:numRef>
          </c:val>
          <c:extLst>
            <c:ext xmlns:c16="http://schemas.microsoft.com/office/drawing/2014/chart" uri="{C3380CC4-5D6E-409C-BE32-E72D297353CC}">
              <c16:uniqueId val="{00000001-81E9-4C9F-9017-4EE9C7794693}"/>
            </c:ext>
          </c:extLst>
        </c:ser>
        <c:ser>
          <c:idx val="2"/>
          <c:order val="2"/>
          <c:tx>
            <c:strRef>
              <c:f>'Proportion MF_Kénédougou'!$B$5</c:f>
              <c:strCache>
                <c:ptCount val="1"/>
                <c:pt idx="0">
                  <c:v>Ceratitis silvestrii</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'Proportion MF_Kénédougou'!$C$1:$F$2</c:f>
              <c:multiLvlStrCache>
                <c:ptCount val="4"/>
                <c:lvl>
                  <c:pt idx="0">
                    <c:v>Type 1 Symptom</c:v>
                  </c:pt>
                  <c:pt idx="1">
                    <c:v>Type 2 Symptom</c:v>
                  </c:pt>
                  <c:pt idx="2">
                    <c:v>Type 1 Symptom</c:v>
                  </c:pt>
                  <c:pt idx="3">
                    <c:v>Type 2 Symptom</c:v>
                  </c:pt>
                </c:lvl>
                <c:lvl>
                  <c:pt idx="0">
                    <c:v>Valencia</c:v>
                  </c:pt>
                  <c:pt idx="2">
                    <c:v>Ruby</c:v>
                  </c:pt>
                </c:lvl>
              </c:multiLvlStrCache>
            </c:multiLvlStrRef>
          </c:cat>
          <c:val>
            <c:numRef>
              <c:f>'Proportion MF_Kénédougou'!$C$5:$F$5</c:f>
              <c:numCache>
                <c:formatCode>General</c:formatCode>
                <c:ptCount val="4"/>
                <c:pt idx="0">
                  <c:v>0</c:v>
                </c:pt>
                <c:pt idx="1">
                  <c:v>0</c:v>
                </c:pt>
                <c:pt idx="2">
                  <c:v>2.8419182948490231</c:v>
                </c:pt>
                <c:pt idx="3">
                  <c:v>0</c:v>
                </c:pt>
              </c:numCache>
            </c:numRef>
          </c:val>
          <c:extLst>
            <c:ext xmlns:c16="http://schemas.microsoft.com/office/drawing/2014/chart" uri="{C3380CC4-5D6E-409C-BE32-E72D297353CC}">
              <c16:uniqueId val="{00000002-81E9-4C9F-9017-4EE9C7794693}"/>
            </c:ext>
          </c:extLst>
        </c:ser>
        <c:dLbls>
          <c:showLegendKey val="0"/>
          <c:showVal val="0"/>
          <c:showCatName val="0"/>
          <c:showSerName val="0"/>
          <c:showPercent val="0"/>
          <c:showBubbleSize val="0"/>
        </c:dLbls>
        <c:gapWidth val="219"/>
        <c:overlap val="-27"/>
        <c:axId val="265341632"/>
        <c:axId val="265343296"/>
      </c:barChart>
      <c:catAx>
        <c:axId val="26534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ln w="3175">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5343296"/>
        <c:crosses val="autoZero"/>
        <c:auto val="1"/>
        <c:lblAlgn val="ctr"/>
        <c:lblOffset val="100"/>
        <c:noMultiLvlLbl val="0"/>
      </c:catAx>
      <c:valAx>
        <c:axId val="265343296"/>
        <c:scaling>
          <c:orientation val="minMax"/>
          <c:max val="100"/>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Fruit fly</a:t>
                </a:r>
                <a:r>
                  <a:rPr lang="fr-FR" baseline="0"/>
                  <a:t> species proportion (%)</a:t>
                </a:r>
                <a:endParaRPr lang="fr-F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534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'Proportion MF_Houet'!$A$3</c:f>
              <c:strCache>
                <c:ptCount val="1"/>
                <c:pt idx="0">
                  <c:v>Bactrocera dorsalis</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'Proportion MF_Houet'!$B$1:$E$2</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'Proportion MF_Houet'!$B$3:$E$3</c:f>
              <c:numCache>
                <c:formatCode>General</c:formatCode>
                <c:ptCount val="4"/>
                <c:pt idx="0">
                  <c:v>70.588235294117652</c:v>
                </c:pt>
                <c:pt idx="1">
                  <c:v>19.78319783197832</c:v>
                </c:pt>
                <c:pt idx="2">
                  <c:v>62.863070539419084</c:v>
                </c:pt>
                <c:pt idx="3">
                  <c:v>33.87096774193548</c:v>
                </c:pt>
              </c:numCache>
            </c:numRef>
          </c:val>
          <c:extLst>
            <c:ext xmlns:c16="http://schemas.microsoft.com/office/drawing/2014/chart" uri="{C3380CC4-5D6E-409C-BE32-E72D297353CC}">
              <c16:uniqueId val="{00000000-A456-407D-9CCD-A5D495106834}"/>
            </c:ext>
          </c:extLst>
        </c:ser>
        <c:ser>
          <c:idx val="1"/>
          <c:order val="1"/>
          <c:tx>
            <c:strRef>
              <c:f>'Proportion MF_Houet'!$A$4</c:f>
              <c:strCache>
                <c:ptCount val="1"/>
                <c:pt idx="0">
                  <c:v>Ceratitis cosyra</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'Proportion MF_Houet'!$B$1:$E$2</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'Proportion MF_Houet'!$B$4:$E$4</c:f>
              <c:numCache>
                <c:formatCode>General</c:formatCode>
                <c:ptCount val="4"/>
                <c:pt idx="0">
                  <c:v>29.411764705882355</c:v>
                </c:pt>
                <c:pt idx="1">
                  <c:v>80.216802168021687</c:v>
                </c:pt>
                <c:pt idx="2">
                  <c:v>37.136929460580916</c:v>
                </c:pt>
                <c:pt idx="3">
                  <c:v>66.129032258064512</c:v>
                </c:pt>
              </c:numCache>
            </c:numRef>
          </c:val>
          <c:extLst>
            <c:ext xmlns:c16="http://schemas.microsoft.com/office/drawing/2014/chart" uri="{C3380CC4-5D6E-409C-BE32-E72D297353CC}">
              <c16:uniqueId val="{00000001-A456-407D-9CCD-A5D495106834}"/>
            </c:ext>
          </c:extLst>
        </c:ser>
        <c:ser>
          <c:idx val="2"/>
          <c:order val="2"/>
          <c:tx>
            <c:strRef>
              <c:f>'Proportion MF_Houet'!$A$5</c:f>
              <c:strCache>
                <c:ptCount val="1"/>
                <c:pt idx="0">
                  <c:v>Ceratitis silvestrii</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'Proportion MF_Houet'!$B$1:$E$2</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'Proportion MF_Houet'!$B$5:$E$5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A456-407D-9CCD-A5D495106834}"/>
            </c:ext>
          </c:extLst>
        </c:ser>
        <c:dLbls>
          <c:showLegendKey val="0"/>
          <c:showVal val="0"/>
          <c:showCatName val="0"/>
          <c:showSerName val="0"/>
          <c:showPercent val="0"/>
          <c:showBubbleSize val="0"/>
        </c:dLbls>
        <c:gapWidth val="219"/>
        <c:overlap val="-27"/>
        <c:axId val="353734416"/>
        <c:axId val="353736912"/>
      </c:barChart>
      <c:catAx>
        <c:axId val="35373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3736912"/>
        <c:crosses val="autoZero"/>
        <c:auto val="1"/>
        <c:lblAlgn val="ctr"/>
        <c:lblOffset val="100"/>
        <c:noMultiLvlLbl val="0"/>
      </c:catAx>
      <c:valAx>
        <c:axId val="353736912"/>
        <c:scaling>
          <c:orientation val="minMax"/>
          <c:max val="10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Fruit flies species proportion (%)</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373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0.58247</cdr:x>
      <cdr:y>0.07561</cdr:y>
    </cdr:from>
    <cdr:to>
      <cdr:x>0.87629</cdr:x>
      <cdr:y>0.30732</cdr:y>
    </cdr:to>
    <cdr:sp macro="" textlink="">
      <cdr:nvSpPr>
        <cdr:cNvPr id="3" name="Zone de texte 2"/>
        <cdr:cNvSpPr txBox="1"/>
      </cdr:nvSpPr>
      <cdr:spPr>
        <a:xfrm xmlns:a="http://schemas.openxmlformats.org/drawingml/2006/main">
          <a:off x="3228975" y="295275"/>
          <a:ext cx="1628775" cy="904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userShape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933B4-753A-437E-BE5F-26C26E09C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Manuscript file_template_CAAS</Template>
  <TotalTime>9</TotalTime>
  <Pages>18</Pages>
  <Words>6517</Words>
  <Characters>37147</Characters>
  <Application>Microsoft Office Word</Application>
  <DocSecurity>0</DocSecurity>
  <Lines>309</Lines>
  <Paragraphs>87</Paragraphs>
  <ScaleCrop>false</ScaleCrop>
  <HeadingPairs>
    <vt:vector size="6" baseType="variant">
      <vt:variant>
        <vt:lpstr>Title</vt:lpstr>
      </vt:variant>
      <vt:variant>
        <vt:i4>1</vt:i4>
      </vt:variant>
      <vt:variant>
        <vt:lpstr>Titre</vt:lpstr>
      </vt:variant>
      <vt:variant>
        <vt:i4>1</vt:i4>
      </vt:variant>
      <vt:variant>
        <vt:lpstr>Název</vt:lpstr>
      </vt:variant>
      <vt:variant>
        <vt:i4>1</vt:i4>
      </vt:variant>
    </vt:vector>
  </HeadingPairs>
  <TitlesOfParts>
    <vt:vector size="3" baseType="lpstr">
      <vt:lpstr/>
      <vt:lpstr/>
      <vt:lpstr/>
    </vt:vector>
  </TitlesOfParts>
  <Company/>
  <LinksUpToDate>false</LinksUpToDate>
  <CharactersWithSpaces>43577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Karska</dc:creator>
  <cp:lastModifiedBy>SDI PC New 16</cp:lastModifiedBy>
  <cp:revision>12</cp:revision>
  <dcterms:created xsi:type="dcterms:W3CDTF">2025-01-12T05:57:00Z</dcterms:created>
  <dcterms:modified xsi:type="dcterms:W3CDTF">2025-01-23T09:02:00Z</dcterms:modified>
</cp:coreProperties>
</file>