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676" w:rsidRDefault="00CF4771" w:rsidP="00364412">
      <w:pPr>
        <w:pStyle w:val="Heading1"/>
        <w:rPr>
          <w:rFonts w:ascii="Times New Roman" w:hAnsi="Times New Roman" w:cs="Times New Roman"/>
        </w:rPr>
      </w:pPr>
      <w:bookmarkStart w:id="0" w:name="_Hlk218253569"/>
      <w:r w:rsidRPr="00476E1E">
        <w:rPr>
          <w:rStyle w:val="TitleChar"/>
          <w:rFonts w:ascii="Times New Roman" w:hAnsi="Times New Roman" w:cs="Times New Roman"/>
          <w:lang w:val="en-US"/>
        </w:rPr>
        <w:t>Adenocarcinoma Arising in an Enteric Duplication Cyst: A Rare Malignancy at an Uncommon Site</w:t>
      </w:r>
      <w:r w:rsidR="002C1D38" w:rsidRPr="00476E1E">
        <w:rPr>
          <w:rStyle w:val="TitleChar"/>
          <w:rFonts w:ascii="Times New Roman" w:hAnsi="Times New Roman" w:cs="Times New Roman"/>
          <w:lang w:val="en-US"/>
        </w:rPr>
        <w:t>. Case report</w:t>
      </w:r>
      <w:r w:rsidRPr="00476E1E">
        <w:rPr>
          <w:rFonts w:ascii="Times New Roman" w:hAnsi="Times New Roman" w:cs="Times New Roman"/>
          <w:sz w:val="24"/>
          <w:szCs w:val="24"/>
        </w:rPr>
        <w:br/>
      </w:r>
      <w:bookmarkStart w:id="1" w:name="_Hlk218253586"/>
      <w:bookmarkEnd w:id="0"/>
    </w:p>
    <w:p w:rsidR="00364412" w:rsidRPr="00364412" w:rsidRDefault="00364412" w:rsidP="00364412"/>
    <w:bookmarkEnd w:id="1"/>
    <w:p w:rsidR="00CF4771" w:rsidRPr="00476E1E" w:rsidRDefault="00CF4771" w:rsidP="003B237A">
      <w:pPr>
        <w:pStyle w:val="Heading1"/>
        <w:rPr>
          <w:rFonts w:ascii="Times New Roman" w:hAnsi="Times New Roman" w:cs="Times New Roman"/>
        </w:rPr>
      </w:pPr>
      <w:r w:rsidRPr="00476E1E">
        <w:rPr>
          <w:rFonts w:ascii="Times New Roman" w:hAnsi="Times New Roman" w:cs="Times New Roman"/>
        </w:rPr>
        <w:t>Abstract</w:t>
      </w:r>
    </w:p>
    <w:p w:rsidR="00CF4771" w:rsidRPr="00476E1E" w:rsidRDefault="00CF4771" w:rsidP="00CF4771">
      <w:pPr>
        <w:rPr>
          <w:rFonts w:ascii="Times New Roman" w:hAnsi="Times New Roman" w:cs="Times New Roman"/>
          <w:sz w:val="24"/>
          <w:szCs w:val="24"/>
        </w:rPr>
      </w:pPr>
      <w:r w:rsidRPr="00476E1E">
        <w:rPr>
          <w:rFonts w:ascii="Times New Roman" w:hAnsi="Times New Roman" w:cs="Times New Roman"/>
          <w:sz w:val="24"/>
          <w:szCs w:val="24"/>
        </w:rPr>
        <w:t>Enteric duplication cysts are rare congenital anomalies usually presenting in early childhood. Malignant transformation within these cysts is exceedingly uncommon, particularly in adults. We report a rare case of moderately differentiated adenocarcinoma arising in a jejunal duplication cyst in a 36-year-old adult. Th</w:t>
      </w:r>
      <w:r w:rsidR="00A434A0" w:rsidRPr="00476E1E">
        <w:rPr>
          <w:rFonts w:ascii="Times New Roman" w:hAnsi="Times New Roman" w:cs="Times New Roman"/>
          <w:sz w:val="24"/>
          <w:szCs w:val="24"/>
        </w:rPr>
        <w:t>is</w:t>
      </w:r>
      <w:r w:rsidRPr="00476E1E">
        <w:rPr>
          <w:rFonts w:ascii="Times New Roman" w:hAnsi="Times New Roman" w:cs="Times New Roman"/>
          <w:sz w:val="24"/>
          <w:szCs w:val="24"/>
        </w:rPr>
        <w:t xml:space="preserve"> patient was incidentally diagnosed following surgical resection. Histopathological examination revealed dysplastic intestinal and gastric epithelium with invasive adenocarcinoma infiltrating the muscularis propria and lymph node metastasis. This case highlights the malignant potential of enteric duplication cysts and emphasizes the importance of thorough histopathological evaluation.</w:t>
      </w:r>
    </w:p>
    <w:p w:rsidR="00CF4771" w:rsidRPr="00476E1E" w:rsidRDefault="00CF4771" w:rsidP="00CF4771">
      <w:pPr>
        <w:rPr>
          <w:rFonts w:ascii="Times New Roman" w:hAnsi="Times New Roman" w:cs="Times New Roman"/>
          <w:sz w:val="24"/>
          <w:szCs w:val="24"/>
        </w:rPr>
      </w:pPr>
      <w:r w:rsidRPr="00476E1E">
        <w:rPr>
          <w:rFonts w:ascii="Times New Roman" w:hAnsi="Times New Roman" w:cs="Times New Roman"/>
          <w:b/>
          <w:bCs/>
          <w:sz w:val="24"/>
          <w:szCs w:val="24"/>
        </w:rPr>
        <w:t>Keywords:</w:t>
      </w:r>
      <w:r w:rsidRPr="00476E1E">
        <w:rPr>
          <w:rFonts w:ascii="Times New Roman" w:hAnsi="Times New Roman" w:cs="Times New Roman"/>
          <w:sz w:val="24"/>
          <w:szCs w:val="24"/>
        </w:rPr>
        <w:t xml:space="preserve"> Enteric duplication cyst, Jejunum, Adenocarcinoma, Adult, Rare malignancy</w:t>
      </w:r>
    </w:p>
    <w:p w:rsidR="00CF4771" w:rsidRPr="00476E1E" w:rsidRDefault="00CF4771" w:rsidP="00E811E5">
      <w:pPr>
        <w:pStyle w:val="Heading1"/>
        <w:rPr>
          <w:rFonts w:ascii="Times New Roman" w:hAnsi="Times New Roman" w:cs="Times New Roman"/>
        </w:rPr>
      </w:pPr>
      <w:r w:rsidRPr="00476E1E">
        <w:rPr>
          <w:rFonts w:ascii="Times New Roman" w:hAnsi="Times New Roman" w:cs="Times New Roman"/>
        </w:rPr>
        <w:t>Introduction</w:t>
      </w:r>
    </w:p>
    <w:p w:rsidR="00785A94" w:rsidRDefault="001F01E1" w:rsidP="00744FAB">
      <w:pPr>
        <w:rPr>
          <w:rFonts w:ascii="Times New Roman" w:hAnsi="Times New Roman" w:cs="Times New Roman"/>
          <w:sz w:val="24"/>
          <w:szCs w:val="24"/>
        </w:rPr>
      </w:pPr>
      <w:r>
        <w:rPr>
          <w:rFonts w:ascii="Times New Roman" w:hAnsi="Times New Roman" w:cs="Times New Roman"/>
          <w:sz w:val="24"/>
          <w:szCs w:val="24"/>
        </w:rPr>
        <w:t>“</w:t>
      </w:r>
      <w:r w:rsidR="00CF4771" w:rsidRPr="00476E1E">
        <w:rPr>
          <w:rFonts w:ascii="Times New Roman" w:hAnsi="Times New Roman" w:cs="Times New Roman"/>
          <w:sz w:val="24"/>
          <w:szCs w:val="24"/>
        </w:rPr>
        <w:t>Enteric duplication (ED) cysts are</w:t>
      </w:r>
      <w:r w:rsidR="00A63CCD" w:rsidRPr="00476E1E">
        <w:rPr>
          <w:rFonts w:ascii="Times New Roman" w:hAnsi="Times New Roman" w:cs="Times New Roman"/>
          <w:sz w:val="24"/>
          <w:szCs w:val="24"/>
        </w:rPr>
        <w:t xml:space="preserve"> rare</w:t>
      </w:r>
      <w:r w:rsidR="00CF4771" w:rsidRPr="00476E1E">
        <w:rPr>
          <w:rFonts w:ascii="Times New Roman" w:hAnsi="Times New Roman" w:cs="Times New Roman"/>
          <w:sz w:val="24"/>
          <w:szCs w:val="24"/>
        </w:rPr>
        <w:t xml:space="preserve"> congenital malformations characterized by the presence of a well-developed smooth muscle wall and mucosal lining resembling any part of the gastrointestinal tract</w:t>
      </w:r>
      <w:r>
        <w:rPr>
          <w:rFonts w:ascii="Times New Roman" w:hAnsi="Times New Roman" w:cs="Times New Roman"/>
          <w:sz w:val="24"/>
          <w:szCs w:val="24"/>
        </w:rPr>
        <w:t>”</w:t>
      </w:r>
      <w:r w:rsidR="00CF4771" w:rsidRPr="00476E1E">
        <w:rPr>
          <w:rFonts w:ascii="Times New Roman" w:hAnsi="Times New Roman" w:cs="Times New Roman"/>
          <w:sz w:val="24"/>
          <w:szCs w:val="24"/>
        </w:rPr>
        <w:t xml:space="preserve">. </w:t>
      </w:r>
      <w:r w:rsidR="00A63CCD" w:rsidRPr="00476E1E">
        <w:rPr>
          <w:rFonts w:ascii="Times New Roman" w:hAnsi="Times New Roman" w:cs="Times New Roman"/>
          <w:sz w:val="24"/>
          <w:szCs w:val="24"/>
          <w:vertAlign w:val="superscript"/>
        </w:rPr>
        <w:t>1,2</w:t>
      </w:r>
      <w:r w:rsidR="00CF4771" w:rsidRPr="00476E1E">
        <w:rPr>
          <w:rFonts w:ascii="Times New Roman" w:hAnsi="Times New Roman" w:cs="Times New Roman"/>
          <w:sz w:val="24"/>
          <w:szCs w:val="24"/>
        </w:rPr>
        <w:t xml:space="preserve">They may occur anywhere along the alimentary tract, most commonly in the ileum, and usually present during infancy or early childhood. </w:t>
      </w:r>
      <w:r w:rsidR="00785A94">
        <w:rPr>
          <w:rFonts w:ascii="Cambria" w:hAnsi="Cambria"/>
          <w:color w:val="1B1B1B"/>
          <w:sz w:val="25"/>
          <w:szCs w:val="25"/>
          <w:shd w:val="clear" w:color="auto" w:fill="FFFFFF"/>
        </w:rPr>
        <w:t>The ileocecal valve area is the most commonly affected site</w:t>
      </w:r>
      <w:r w:rsidR="00785A94">
        <w:rPr>
          <w:rFonts w:ascii="Times New Roman" w:hAnsi="Times New Roman" w:cs="Times New Roman"/>
          <w:sz w:val="24"/>
          <w:szCs w:val="24"/>
        </w:rPr>
        <w:t>.</w:t>
      </w:r>
    </w:p>
    <w:p w:rsidR="00785A94" w:rsidRDefault="00CF4771" w:rsidP="00744FAB">
      <w:pPr>
        <w:rPr>
          <w:rFonts w:ascii="Times New Roman" w:hAnsi="Times New Roman" w:cs="Times New Roman"/>
          <w:sz w:val="24"/>
          <w:szCs w:val="24"/>
          <w:vertAlign w:val="superscript"/>
        </w:rPr>
      </w:pPr>
      <w:r w:rsidRPr="00476E1E">
        <w:rPr>
          <w:rFonts w:ascii="Times New Roman" w:hAnsi="Times New Roman" w:cs="Times New Roman"/>
          <w:sz w:val="24"/>
          <w:szCs w:val="24"/>
        </w:rPr>
        <w:t>Adult presentation is rare, and malignant transformation within duplication cysts is an exceptional occurrence. We present a unique case of adenocarcinoma arising in a jejunal duplication cyst in an adult patient.</w:t>
      </w:r>
      <w:r w:rsidR="00A63CCD" w:rsidRPr="00476E1E">
        <w:rPr>
          <w:rFonts w:ascii="Times New Roman" w:hAnsi="Times New Roman" w:cs="Times New Roman"/>
          <w:sz w:val="24"/>
          <w:szCs w:val="24"/>
          <w:vertAlign w:val="superscript"/>
        </w:rPr>
        <w:t xml:space="preserve"> 1</w:t>
      </w:r>
      <w:r w:rsidR="001F01E1">
        <w:rPr>
          <w:rFonts w:ascii="Times New Roman" w:hAnsi="Times New Roman" w:cs="Times New Roman"/>
          <w:sz w:val="24"/>
          <w:szCs w:val="24"/>
          <w:vertAlign w:val="superscript"/>
        </w:rPr>
        <w:t xml:space="preserve"> </w:t>
      </w:r>
      <w:r w:rsidR="001F01E1">
        <w:rPr>
          <w:rFonts w:ascii="Times New Roman" w:hAnsi="Times New Roman" w:cs="Times New Roman"/>
          <w:sz w:val="24"/>
          <w:szCs w:val="24"/>
        </w:rPr>
        <w:t>“</w:t>
      </w:r>
      <w:r w:rsidR="00A63CCD" w:rsidRPr="00476E1E">
        <w:rPr>
          <w:rFonts w:ascii="Times New Roman" w:hAnsi="Times New Roman" w:cs="Times New Roman"/>
          <w:sz w:val="24"/>
          <w:szCs w:val="24"/>
        </w:rPr>
        <w:t>Most of the patients become symptomatic in early childhood and only a few cases of adult patients have been reported in literature</w:t>
      </w:r>
      <w:r w:rsidR="001F01E1">
        <w:rPr>
          <w:rFonts w:ascii="Times New Roman" w:hAnsi="Times New Roman" w:cs="Times New Roman"/>
          <w:sz w:val="24"/>
          <w:szCs w:val="24"/>
        </w:rPr>
        <w:t>”</w:t>
      </w:r>
      <w:r w:rsidR="00A63CCD" w:rsidRPr="00476E1E">
        <w:rPr>
          <w:rFonts w:ascii="Times New Roman" w:hAnsi="Times New Roman" w:cs="Times New Roman"/>
          <w:sz w:val="24"/>
          <w:szCs w:val="24"/>
        </w:rPr>
        <w:t>.</w:t>
      </w:r>
      <w:r w:rsidR="00A63CCD" w:rsidRPr="00476E1E">
        <w:rPr>
          <w:rFonts w:ascii="Times New Roman" w:hAnsi="Times New Roman" w:cs="Times New Roman"/>
          <w:sz w:val="24"/>
          <w:szCs w:val="24"/>
          <w:vertAlign w:val="superscript"/>
        </w:rPr>
        <w:t>1</w:t>
      </w:r>
      <w:r w:rsidR="00785A94" w:rsidRPr="00476E1E">
        <w:rPr>
          <w:rFonts w:ascii="Times New Roman" w:hAnsi="Times New Roman" w:cs="Times New Roman"/>
          <w:sz w:val="24"/>
          <w:szCs w:val="24"/>
          <w:vertAlign w:val="superscript"/>
        </w:rPr>
        <w:t>, 2</w:t>
      </w:r>
    </w:p>
    <w:p w:rsidR="00785A94" w:rsidRPr="00785A94" w:rsidRDefault="00785A94" w:rsidP="00744FAB">
      <w:pPr>
        <w:rPr>
          <w:rFonts w:ascii="Times New Roman" w:hAnsi="Times New Roman" w:cs="Times New Roman"/>
          <w:sz w:val="24"/>
          <w:szCs w:val="24"/>
        </w:rPr>
      </w:pPr>
      <w:r>
        <w:rPr>
          <w:rFonts w:ascii="Cambria" w:hAnsi="Cambria"/>
          <w:color w:val="1B1B1B"/>
          <w:sz w:val="25"/>
          <w:szCs w:val="25"/>
          <w:shd w:val="clear" w:color="auto" w:fill="FFFFFF"/>
        </w:rPr>
        <w:t xml:space="preserve"> </w:t>
      </w:r>
      <w:r w:rsidRPr="00785A94">
        <w:rPr>
          <w:rFonts w:ascii="Times New Roman" w:hAnsi="Times New Roman" w:cs="Times New Roman"/>
          <w:color w:val="1B1B1B"/>
          <w:sz w:val="24"/>
          <w:szCs w:val="24"/>
          <w:shd w:val="clear" w:color="auto" w:fill="FFFFFF"/>
        </w:rPr>
        <w:t>Gastric duplication cysts are relatively rare congenital anomalies that constitute only 2% to 8% of alimentary tract duplications. Associated symptoms often include nausea, vomiting, h</w:t>
      </w:r>
      <w:r w:rsidR="00BE5C7A">
        <w:rPr>
          <w:rFonts w:ascii="Times New Roman" w:hAnsi="Times New Roman" w:cs="Times New Roman"/>
          <w:color w:val="1B1B1B"/>
          <w:sz w:val="24"/>
          <w:szCs w:val="24"/>
          <w:shd w:val="clear" w:color="auto" w:fill="FFFFFF"/>
        </w:rPr>
        <w:t>ematemesis, and abdominal pain, u</w:t>
      </w:r>
      <w:r w:rsidRPr="00785A94">
        <w:rPr>
          <w:rFonts w:ascii="Times New Roman" w:hAnsi="Times New Roman" w:cs="Times New Roman"/>
          <w:color w:val="1B1B1B"/>
          <w:sz w:val="24"/>
          <w:szCs w:val="24"/>
          <w:shd w:val="clear" w:color="auto" w:fill="FFFFFF"/>
        </w:rPr>
        <w:t>lceration, bleeding, rupture, and fistula formation are known complications.</w:t>
      </w:r>
      <w:r w:rsidRPr="00785A94">
        <w:rPr>
          <w:rFonts w:ascii="Times New Roman" w:hAnsi="Times New Roman" w:cs="Times New Roman"/>
          <w:sz w:val="24"/>
          <w:szCs w:val="24"/>
          <w:vertAlign w:val="superscript"/>
        </w:rPr>
        <w:t>1,2</w:t>
      </w:r>
    </w:p>
    <w:p w:rsidR="00744FAB" w:rsidRPr="00476E1E" w:rsidRDefault="001F01E1" w:rsidP="00744FAB">
      <w:pPr>
        <w:rPr>
          <w:rFonts w:ascii="Times New Roman" w:hAnsi="Times New Roman" w:cs="Times New Roman"/>
          <w:sz w:val="24"/>
          <w:szCs w:val="24"/>
          <w:vertAlign w:val="superscript"/>
        </w:rPr>
      </w:pPr>
      <w:r>
        <w:rPr>
          <w:rFonts w:ascii="Times New Roman" w:hAnsi="Times New Roman" w:cs="Times New Roman"/>
          <w:sz w:val="24"/>
          <w:szCs w:val="24"/>
        </w:rPr>
        <w:t>“</w:t>
      </w:r>
      <w:r w:rsidR="00217829" w:rsidRPr="00476E1E">
        <w:rPr>
          <w:rFonts w:ascii="Times New Roman" w:hAnsi="Times New Roman" w:cs="Times New Roman"/>
          <w:sz w:val="24"/>
          <w:szCs w:val="24"/>
        </w:rPr>
        <w:t>Ladd WE first coined the term ‘alimentary duplication cyst’ and described them as congenital malformations which involve the mesenteric duplication cyst’ which involve the mesenteric side of the associated alimentary tract that share a common blood supply with the native bowel</w:t>
      </w:r>
      <w:r>
        <w:rPr>
          <w:rFonts w:ascii="Times New Roman" w:hAnsi="Times New Roman" w:cs="Times New Roman"/>
          <w:sz w:val="24"/>
          <w:szCs w:val="24"/>
        </w:rPr>
        <w:t>”</w:t>
      </w:r>
      <w:r w:rsidR="00217829" w:rsidRPr="00476E1E">
        <w:rPr>
          <w:rFonts w:ascii="Times New Roman" w:hAnsi="Times New Roman" w:cs="Times New Roman"/>
          <w:sz w:val="24"/>
          <w:szCs w:val="24"/>
        </w:rPr>
        <w:t>.</w:t>
      </w:r>
      <w:r w:rsidR="00AE3744" w:rsidRPr="00476E1E">
        <w:rPr>
          <w:rFonts w:ascii="Times New Roman" w:hAnsi="Times New Roman" w:cs="Times New Roman"/>
          <w:sz w:val="24"/>
          <w:szCs w:val="24"/>
          <w:vertAlign w:val="superscript"/>
        </w:rPr>
        <w:t xml:space="preserve">2 </w:t>
      </w:r>
      <w:r w:rsidR="00AE3744" w:rsidRPr="00476E1E">
        <w:rPr>
          <w:rFonts w:ascii="Times New Roman" w:hAnsi="Times New Roman" w:cs="Times New Roman"/>
          <w:sz w:val="24"/>
          <w:szCs w:val="24"/>
        </w:rPr>
        <w:t>The prevalence is between 1:4500–1:10000.</w:t>
      </w:r>
      <w:r w:rsidR="00AE3744" w:rsidRPr="00476E1E">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6727B0" w:rsidRPr="00476E1E">
        <w:rPr>
          <w:rFonts w:ascii="Times New Roman" w:hAnsi="Times New Roman" w:cs="Times New Roman"/>
          <w:sz w:val="24"/>
          <w:szCs w:val="24"/>
        </w:rPr>
        <w:t xml:space="preserve">Most enteric duplication cysts </w:t>
      </w:r>
      <w:r w:rsidR="006727B0" w:rsidRPr="00476E1E">
        <w:rPr>
          <w:rFonts w:ascii="Times New Roman" w:hAnsi="Times New Roman" w:cs="Times New Roman"/>
          <w:sz w:val="24"/>
          <w:szCs w:val="24"/>
        </w:rPr>
        <w:lastRenderedPageBreak/>
        <w:t>are benign; however, neoplastic transformation has been reported in a few cases, with adenocarcinoma being the most common malignant transformation</w:t>
      </w:r>
      <w:r>
        <w:rPr>
          <w:rFonts w:ascii="Times New Roman" w:hAnsi="Times New Roman" w:cs="Times New Roman"/>
          <w:sz w:val="24"/>
          <w:szCs w:val="24"/>
        </w:rPr>
        <w:t>”</w:t>
      </w:r>
      <w:r w:rsidR="006727B0" w:rsidRPr="00476E1E">
        <w:rPr>
          <w:rFonts w:ascii="Times New Roman" w:hAnsi="Times New Roman" w:cs="Times New Roman"/>
          <w:sz w:val="24"/>
          <w:szCs w:val="24"/>
        </w:rPr>
        <w:t>.</w:t>
      </w:r>
      <w:r w:rsidR="006727B0" w:rsidRPr="00476E1E">
        <w:rPr>
          <w:rFonts w:ascii="Times New Roman" w:hAnsi="Times New Roman" w:cs="Times New Roman"/>
          <w:sz w:val="24"/>
          <w:szCs w:val="24"/>
          <w:vertAlign w:val="superscript"/>
        </w:rPr>
        <w:t>4</w:t>
      </w:r>
    </w:p>
    <w:p w:rsidR="00CF4771" w:rsidRPr="00476E1E" w:rsidRDefault="00CF4771" w:rsidP="00744FAB">
      <w:pPr>
        <w:pStyle w:val="Heading1"/>
        <w:rPr>
          <w:rFonts w:ascii="Times New Roman" w:hAnsi="Times New Roman" w:cs="Times New Roman"/>
          <w:sz w:val="24"/>
          <w:szCs w:val="24"/>
          <w:vertAlign w:val="superscript"/>
        </w:rPr>
      </w:pPr>
      <w:r w:rsidRPr="00476E1E">
        <w:rPr>
          <w:rFonts w:ascii="Times New Roman" w:hAnsi="Times New Roman" w:cs="Times New Roman"/>
        </w:rPr>
        <w:t>Case Report</w:t>
      </w:r>
    </w:p>
    <w:p w:rsidR="00CF4771" w:rsidRPr="00476E1E" w:rsidRDefault="00AE3744" w:rsidP="00CF4771">
      <w:pPr>
        <w:rPr>
          <w:rFonts w:ascii="Times New Roman" w:hAnsi="Times New Roman" w:cs="Times New Roman"/>
          <w:sz w:val="24"/>
          <w:szCs w:val="24"/>
        </w:rPr>
      </w:pPr>
      <w:r w:rsidRPr="00476E1E">
        <w:rPr>
          <w:rFonts w:ascii="Times New Roman" w:hAnsi="Times New Roman" w:cs="Times New Roman"/>
          <w:sz w:val="24"/>
          <w:szCs w:val="24"/>
        </w:rPr>
        <w:t xml:space="preserve">We present here a case of </w:t>
      </w:r>
      <w:r w:rsidR="00CF4771" w:rsidRPr="00476E1E">
        <w:rPr>
          <w:rFonts w:ascii="Times New Roman" w:hAnsi="Times New Roman" w:cs="Times New Roman"/>
          <w:sz w:val="24"/>
          <w:szCs w:val="24"/>
        </w:rPr>
        <w:t>36-year-old patient</w:t>
      </w:r>
      <w:r w:rsidRPr="00476E1E">
        <w:rPr>
          <w:rFonts w:ascii="Times New Roman" w:hAnsi="Times New Roman" w:cs="Times New Roman"/>
          <w:sz w:val="24"/>
          <w:szCs w:val="24"/>
        </w:rPr>
        <w:t xml:space="preserve"> who</w:t>
      </w:r>
      <w:r w:rsidR="00CF4771" w:rsidRPr="00476E1E">
        <w:rPr>
          <w:rFonts w:ascii="Times New Roman" w:hAnsi="Times New Roman" w:cs="Times New Roman"/>
          <w:sz w:val="24"/>
          <w:szCs w:val="24"/>
        </w:rPr>
        <w:t xml:space="preserve"> underwent surgical exploration for an unrelated abdominal complaint. Intraoperatively, multiple cystic lesions were identified along the length of the small intestine. Segmental resection </w:t>
      </w:r>
      <w:r w:rsidR="001C2F8B" w:rsidRPr="00476E1E">
        <w:rPr>
          <w:rFonts w:ascii="Times New Roman" w:hAnsi="Times New Roman" w:cs="Times New Roman"/>
          <w:sz w:val="24"/>
          <w:szCs w:val="24"/>
        </w:rPr>
        <w:t xml:space="preserve">of </w:t>
      </w:r>
      <w:r w:rsidR="00F03B6C" w:rsidRPr="00476E1E">
        <w:rPr>
          <w:rFonts w:ascii="Times New Roman" w:hAnsi="Times New Roman" w:cs="Times New Roman"/>
          <w:sz w:val="24"/>
          <w:szCs w:val="24"/>
        </w:rPr>
        <w:t>small</w:t>
      </w:r>
      <w:r w:rsidR="001C2F8B" w:rsidRPr="00476E1E">
        <w:rPr>
          <w:rFonts w:ascii="Times New Roman" w:hAnsi="Times New Roman" w:cs="Times New Roman"/>
          <w:sz w:val="24"/>
          <w:szCs w:val="24"/>
        </w:rPr>
        <w:t xml:space="preserve"> int</w:t>
      </w:r>
      <w:r w:rsidR="00F03B6C" w:rsidRPr="00476E1E">
        <w:rPr>
          <w:rFonts w:ascii="Times New Roman" w:hAnsi="Times New Roman" w:cs="Times New Roman"/>
          <w:sz w:val="24"/>
          <w:szCs w:val="24"/>
        </w:rPr>
        <w:t xml:space="preserve">estine </w:t>
      </w:r>
      <w:r w:rsidR="00CF4771" w:rsidRPr="00476E1E">
        <w:rPr>
          <w:rFonts w:ascii="Times New Roman" w:hAnsi="Times New Roman" w:cs="Times New Roman"/>
          <w:sz w:val="24"/>
          <w:szCs w:val="24"/>
        </w:rPr>
        <w:t xml:space="preserve">was </w:t>
      </w:r>
      <w:r w:rsidR="002641D7" w:rsidRPr="00476E1E">
        <w:rPr>
          <w:rFonts w:ascii="Times New Roman" w:hAnsi="Times New Roman" w:cs="Times New Roman"/>
          <w:sz w:val="24"/>
          <w:szCs w:val="24"/>
        </w:rPr>
        <w:t>performed,</w:t>
      </w:r>
      <w:r w:rsidR="00CF4771" w:rsidRPr="00476E1E">
        <w:rPr>
          <w:rFonts w:ascii="Times New Roman" w:hAnsi="Times New Roman" w:cs="Times New Roman"/>
          <w:sz w:val="24"/>
          <w:szCs w:val="24"/>
        </w:rPr>
        <w:t xml:space="preserve"> and the specimen was submitted for histopathological examination.</w:t>
      </w:r>
    </w:p>
    <w:p w:rsidR="00CF4771" w:rsidRPr="00476E1E" w:rsidRDefault="00CF4771" w:rsidP="008C5F3B">
      <w:pPr>
        <w:pStyle w:val="Heading2"/>
        <w:rPr>
          <w:rFonts w:ascii="Times New Roman" w:hAnsi="Times New Roman" w:cs="Times New Roman"/>
        </w:rPr>
      </w:pPr>
      <w:r w:rsidRPr="00476E1E">
        <w:rPr>
          <w:rFonts w:ascii="Times New Roman" w:hAnsi="Times New Roman" w:cs="Times New Roman"/>
        </w:rPr>
        <w:t>Gross Examination</w:t>
      </w:r>
    </w:p>
    <w:p w:rsidR="00CF4771" w:rsidRPr="00476E1E" w:rsidRDefault="00CF4771" w:rsidP="00CF4771">
      <w:pPr>
        <w:rPr>
          <w:rFonts w:ascii="Times New Roman" w:hAnsi="Times New Roman" w:cs="Times New Roman"/>
          <w:sz w:val="24"/>
          <w:szCs w:val="24"/>
        </w:rPr>
      </w:pPr>
      <w:r w:rsidRPr="00476E1E">
        <w:rPr>
          <w:rFonts w:ascii="Times New Roman" w:hAnsi="Times New Roman" w:cs="Times New Roman"/>
          <w:sz w:val="24"/>
          <w:szCs w:val="24"/>
        </w:rPr>
        <w:t xml:space="preserve">Gross examination revealed multiple duplication cysts with blind ends distributed throughout the small intestine. The largest cyst measured </w:t>
      </w:r>
      <w:r w:rsidRPr="00476E1E">
        <w:rPr>
          <w:rFonts w:ascii="Times New Roman" w:hAnsi="Times New Roman" w:cs="Times New Roman"/>
          <w:b/>
          <w:bCs/>
          <w:sz w:val="24"/>
          <w:szCs w:val="24"/>
        </w:rPr>
        <w:t>6.9 × 5.1 × 2.7 cm</w:t>
      </w:r>
      <w:r w:rsidRPr="00476E1E">
        <w:rPr>
          <w:rFonts w:ascii="Times New Roman" w:hAnsi="Times New Roman" w:cs="Times New Roman"/>
          <w:sz w:val="24"/>
          <w:szCs w:val="24"/>
        </w:rPr>
        <w:t>. Cut surface showed a thickened cyst wall with areas of ulceration.</w:t>
      </w:r>
    </w:p>
    <w:p w:rsidR="008C73F2" w:rsidRPr="00476E1E" w:rsidRDefault="008C73F2" w:rsidP="00CF4771">
      <w:pPr>
        <w:rPr>
          <w:rFonts w:ascii="Times New Roman" w:hAnsi="Times New Roman" w:cs="Times New Roman"/>
          <w:sz w:val="24"/>
          <w:szCs w:val="24"/>
        </w:rPr>
      </w:pPr>
      <w:r w:rsidRPr="00476E1E">
        <w:rPr>
          <w:rFonts w:ascii="Times New Roman" w:hAnsi="Times New Roman" w:cs="Times New Roman"/>
          <w:noProof/>
          <w:sz w:val="24"/>
          <w:szCs w:val="24"/>
          <w:lang w:val="en-US"/>
        </w:rPr>
        <w:drawing>
          <wp:inline distT="0" distB="0" distL="0" distR="0">
            <wp:extent cx="4707882" cy="2339340"/>
            <wp:effectExtent l="76200" t="76200" r="131445" b="137160"/>
            <wp:docPr id="16" name="Picture 2" descr="C:\Users\user\Downloads\4083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C:\Users\user\Downloads\40839 (1).jpg"/>
                    <pic:cNvPicPr>
                      <a:picLocks noChangeAspect="1" noChangeArrowheads="1"/>
                    </pic:cNvPicPr>
                  </pic:nvPicPr>
                  <pic:blipFill>
                    <a:blip r:embed="rId7" cstate="print"/>
                    <a:srcRect/>
                    <a:stretch>
                      <a:fillRect/>
                    </a:stretch>
                  </pic:blipFill>
                  <pic:spPr bwMode="auto">
                    <a:xfrm>
                      <a:off x="0" y="0"/>
                      <a:ext cx="4796353" cy="23833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F4771" w:rsidRPr="00476E1E" w:rsidRDefault="008C73F2" w:rsidP="00CF4771">
      <w:pPr>
        <w:rPr>
          <w:rFonts w:ascii="Times New Roman" w:hAnsi="Times New Roman" w:cs="Times New Roman"/>
          <w:sz w:val="24"/>
          <w:szCs w:val="24"/>
        </w:rPr>
      </w:pPr>
      <w:r w:rsidRPr="00476E1E">
        <w:rPr>
          <w:rFonts w:ascii="Times New Roman" w:hAnsi="Times New Roman" w:cs="Times New Roman"/>
          <w:sz w:val="24"/>
          <w:szCs w:val="24"/>
        </w:rPr>
        <w:t>Figure 1: Shows largest cyst measured</w:t>
      </w:r>
      <w:r w:rsidR="00BE5C7A">
        <w:rPr>
          <w:rFonts w:ascii="Times New Roman" w:hAnsi="Times New Roman" w:cs="Times New Roman"/>
          <w:sz w:val="24"/>
          <w:szCs w:val="24"/>
        </w:rPr>
        <w:t xml:space="preserve"> along the wall of intestine</w:t>
      </w:r>
      <w:r w:rsidRPr="00476E1E">
        <w:rPr>
          <w:rFonts w:ascii="Times New Roman" w:hAnsi="Times New Roman" w:cs="Times New Roman"/>
          <w:sz w:val="24"/>
          <w:szCs w:val="24"/>
        </w:rPr>
        <w:t xml:space="preserve"> </w:t>
      </w:r>
      <w:r w:rsidRPr="00476E1E">
        <w:rPr>
          <w:rFonts w:ascii="Times New Roman" w:hAnsi="Times New Roman" w:cs="Times New Roman"/>
          <w:b/>
          <w:bCs/>
          <w:sz w:val="24"/>
          <w:szCs w:val="24"/>
        </w:rPr>
        <w:t>6.9 × 5.1 × 2.7 cm</w:t>
      </w:r>
      <w:r w:rsidRPr="00476E1E">
        <w:rPr>
          <w:rFonts w:ascii="Times New Roman" w:hAnsi="Times New Roman" w:cs="Times New Roman"/>
          <w:sz w:val="24"/>
          <w:szCs w:val="24"/>
        </w:rPr>
        <w:t>.</w:t>
      </w:r>
    </w:p>
    <w:p w:rsidR="00535AE0" w:rsidRPr="00476E1E" w:rsidRDefault="00535AE0" w:rsidP="008C5F3B">
      <w:pPr>
        <w:pStyle w:val="Heading2"/>
        <w:rPr>
          <w:rFonts w:ascii="Times New Roman" w:hAnsi="Times New Roman" w:cs="Times New Roman"/>
        </w:rPr>
      </w:pPr>
    </w:p>
    <w:p w:rsidR="00CF4771" w:rsidRPr="00476E1E" w:rsidRDefault="00CF4771" w:rsidP="008C5F3B">
      <w:pPr>
        <w:pStyle w:val="Heading2"/>
        <w:rPr>
          <w:rFonts w:ascii="Times New Roman" w:hAnsi="Times New Roman" w:cs="Times New Roman"/>
        </w:rPr>
      </w:pPr>
      <w:r w:rsidRPr="00476E1E">
        <w:rPr>
          <w:rFonts w:ascii="Times New Roman" w:hAnsi="Times New Roman" w:cs="Times New Roman"/>
        </w:rPr>
        <w:t>Microscopic Examination</w:t>
      </w:r>
    </w:p>
    <w:p w:rsidR="00C26263" w:rsidRPr="00476E1E" w:rsidRDefault="00CF4771" w:rsidP="00C26263">
      <w:pPr>
        <w:rPr>
          <w:rFonts w:ascii="Times New Roman" w:hAnsi="Times New Roman" w:cs="Times New Roman"/>
          <w:sz w:val="24"/>
          <w:szCs w:val="24"/>
        </w:rPr>
      </w:pPr>
      <w:r w:rsidRPr="00476E1E">
        <w:rPr>
          <w:rFonts w:ascii="Times New Roman" w:hAnsi="Times New Roman" w:cs="Times New Roman"/>
          <w:sz w:val="24"/>
          <w:szCs w:val="24"/>
        </w:rPr>
        <w:t xml:space="preserve">Histopathological examination demonstrated cyst walls composed of all layers of the intestinal wall. The mucosa was lined by both intestinal and gastric-type epithelium, exhibiting areas of </w:t>
      </w:r>
      <w:r w:rsidRPr="00D16F40">
        <w:rPr>
          <w:rFonts w:ascii="Times New Roman" w:hAnsi="Times New Roman" w:cs="Times New Roman"/>
          <w:bCs/>
          <w:sz w:val="24"/>
          <w:szCs w:val="24"/>
        </w:rPr>
        <w:t>severe dysplasia</w:t>
      </w:r>
      <w:r w:rsidRPr="00D16F40">
        <w:rPr>
          <w:rFonts w:ascii="Times New Roman" w:hAnsi="Times New Roman" w:cs="Times New Roman"/>
          <w:sz w:val="24"/>
          <w:szCs w:val="24"/>
        </w:rPr>
        <w:t>.</w:t>
      </w:r>
      <w:r w:rsidRPr="00476E1E">
        <w:rPr>
          <w:rFonts w:ascii="Times New Roman" w:hAnsi="Times New Roman" w:cs="Times New Roman"/>
          <w:sz w:val="24"/>
          <w:szCs w:val="24"/>
        </w:rPr>
        <w:t xml:space="preserve"> </w:t>
      </w:r>
      <w:r w:rsidR="008C73F2" w:rsidRPr="00476E1E">
        <w:rPr>
          <w:rFonts w:ascii="Times New Roman" w:hAnsi="Times New Roman" w:cs="Times New Roman"/>
          <w:sz w:val="24"/>
          <w:szCs w:val="24"/>
        </w:rPr>
        <w:t>Tumour</w:t>
      </w:r>
      <w:r w:rsidRPr="00476E1E">
        <w:rPr>
          <w:rFonts w:ascii="Times New Roman" w:hAnsi="Times New Roman" w:cs="Times New Roman"/>
          <w:sz w:val="24"/>
          <w:szCs w:val="24"/>
        </w:rPr>
        <w:t xml:space="preserve"> cells infiltrated the muscularis propria. The neoplastic cells were arranged in glandular patterns and showed pleomorphic vesicular nuclei, prominent nucleoli, and moderate amounts of cytoplasm. </w:t>
      </w:r>
      <w:r w:rsidR="004C1EF1">
        <w:rPr>
          <w:rFonts w:ascii="Times New Roman" w:hAnsi="Times New Roman" w:cs="Times New Roman"/>
          <w:sz w:val="24"/>
          <w:szCs w:val="24"/>
        </w:rPr>
        <w:t>Only two lymph nodes were retrieved and both</w:t>
      </w:r>
      <w:r w:rsidRPr="00476E1E">
        <w:rPr>
          <w:rFonts w:ascii="Times New Roman" w:hAnsi="Times New Roman" w:cs="Times New Roman"/>
          <w:sz w:val="24"/>
          <w:szCs w:val="24"/>
        </w:rPr>
        <w:t xml:space="preserve"> regional lymph nodes showed metastatic </w:t>
      </w:r>
      <w:r w:rsidR="008C73F2" w:rsidRPr="00476E1E">
        <w:rPr>
          <w:rFonts w:ascii="Times New Roman" w:hAnsi="Times New Roman" w:cs="Times New Roman"/>
          <w:sz w:val="24"/>
          <w:szCs w:val="24"/>
        </w:rPr>
        <w:t>tumour</w:t>
      </w:r>
      <w:r w:rsidRPr="00476E1E">
        <w:rPr>
          <w:rFonts w:ascii="Times New Roman" w:hAnsi="Times New Roman" w:cs="Times New Roman"/>
          <w:sz w:val="24"/>
          <w:szCs w:val="24"/>
        </w:rPr>
        <w:t xml:space="preserve"> deposits with extracapsular extension.</w:t>
      </w:r>
      <w:r w:rsidR="00751685">
        <w:rPr>
          <w:rFonts w:ascii="Times New Roman" w:hAnsi="Times New Roman" w:cs="Times New Roman"/>
          <w:sz w:val="24"/>
          <w:szCs w:val="24"/>
        </w:rPr>
        <w:t xml:space="preserve"> </w:t>
      </w:r>
      <w:r w:rsidR="00C26263" w:rsidRPr="00476E1E">
        <w:rPr>
          <w:rFonts w:ascii="Times New Roman" w:hAnsi="Times New Roman" w:cs="Times New Roman"/>
          <w:sz w:val="24"/>
          <w:szCs w:val="24"/>
        </w:rPr>
        <w:t xml:space="preserve">Based on gross and microscopic </w:t>
      </w:r>
      <w:r w:rsidR="00F90CA4" w:rsidRPr="00476E1E">
        <w:rPr>
          <w:rFonts w:ascii="Times New Roman" w:hAnsi="Times New Roman" w:cs="Times New Roman"/>
          <w:sz w:val="24"/>
          <w:szCs w:val="24"/>
        </w:rPr>
        <w:t xml:space="preserve">features diagnosis of </w:t>
      </w:r>
      <w:r w:rsidR="004C1EF1" w:rsidRPr="00476E1E">
        <w:rPr>
          <w:rFonts w:ascii="Times New Roman" w:hAnsi="Times New Roman" w:cs="Times New Roman"/>
          <w:sz w:val="24"/>
          <w:szCs w:val="24"/>
        </w:rPr>
        <w:t>moderately</w:t>
      </w:r>
      <w:r w:rsidR="00C26263" w:rsidRPr="00476E1E">
        <w:rPr>
          <w:rFonts w:ascii="Times New Roman" w:hAnsi="Times New Roman" w:cs="Times New Roman"/>
          <w:sz w:val="24"/>
          <w:szCs w:val="24"/>
        </w:rPr>
        <w:t xml:space="preserve"> differentiated adenocarcinoma arising in a jejunal enteric duplication cyst</w:t>
      </w:r>
      <w:r w:rsidR="004C1EF1">
        <w:rPr>
          <w:rFonts w:ascii="Times New Roman" w:hAnsi="Times New Roman" w:cs="Times New Roman"/>
          <w:sz w:val="24"/>
          <w:szCs w:val="24"/>
        </w:rPr>
        <w:t xml:space="preserve"> was made with pT2N2</w:t>
      </w:r>
      <w:r w:rsidR="00751685">
        <w:rPr>
          <w:rFonts w:ascii="Times New Roman" w:hAnsi="Times New Roman" w:cs="Times New Roman"/>
          <w:sz w:val="24"/>
          <w:szCs w:val="24"/>
        </w:rPr>
        <w:t xml:space="preserve"> </w:t>
      </w:r>
      <w:r w:rsidR="004C1EF1">
        <w:rPr>
          <w:rFonts w:ascii="Times New Roman" w:hAnsi="Times New Roman" w:cs="Times New Roman"/>
          <w:sz w:val="24"/>
          <w:szCs w:val="24"/>
        </w:rPr>
        <w:t>[ according to AJCC 8</w:t>
      </w:r>
      <w:r w:rsidR="004C1EF1" w:rsidRPr="004C1EF1">
        <w:rPr>
          <w:rFonts w:ascii="Times New Roman" w:hAnsi="Times New Roman" w:cs="Times New Roman"/>
          <w:sz w:val="24"/>
          <w:szCs w:val="24"/>
          <w:vertAlign w:val="superscript"/>
        </w:rPr>
        <w:t>th</w:t>
      </w:r>
      <w:r w:rsidR="004C1EF1">
        <w:rPr>
          <w:rFonts w:ascii="Times New Roman" w:hAnsi="Times New Roman" w:cs="Times New Roman"/>
          <w:sz w:val="24"/>
          <w:szCs w:val="24"/>
        </w:rPr>
        <w:t xml:space="preserve"> </w:t>
      </w:r>
      <w:proofErr w:type="gramStart"/>
      <w:r w:rsidR="004C1EF1">
        <w:rPr>
          <w:rFonts w:ascii="Times New Roman" w:hAnsi="Times New Roman" w:cs="Times New Roman"/>
          <w:sz w:val="24"/>
          <w:szCs w:val="24"/>
        </w:rPr>
        <w:t>edition ]</w:t>
      </w:r>
      <w:proofErr w:type="gramEnd"/>
      <w:r w:rsidR="004C1EF1">
        <w:rPr>
          <w:rFonts w:ascii="Times New Roman" w:hAnsi="Times New Roman" w:cs="Times New Roman"/>
          <w:sz w:val="24"/>
          <w:szCs w:val="24"/>
        </w:rPr>
        <w:t xml:space="preserve"> staging. </w:t>
      </w:r>
    </w:p>
    <w:p w:rsidR="00CF4771" w:rsidRPr="00476E1E" w:rsidRDefault="00CF4771" w:rsidP="00CF4771">
      <w:pPr>
        <w:rPr>
          <w:rFonts w:ascii="Times New Roman" w:hAnsi="Times New Roman" w:cs="Times New Roman"/>
          <w:sz w:val="24"/>
          <w:szCs w:val="24"/>
        </w:rPr>
      </w:pPr>
    </w:p>
    <w:p w:rsidR="00FC148C" w:rsidRPr="00476E1E" w:rsidRDefault="00FC148C" w:rsidP="00CF4771">
      <w:pPr>
        <w:rPr>
          <w:rFonts w:ascii="Times New Roman" w:hAnsi="Times New Roman" w:cs="Times New Roman"/>
          <w:sz w:val="24"/>
          <w:szCs w:val="24"/>
        </w:rPr>
      </w:pPr>
      <w:r w:rsidRPr="00476E1E">
        <w:rPr>
          <w:rFonts w:ascii="Times New Roman" w:hAnsi="Times New Roman" w:cs="Times New Roman"/>
          <w:noProof/>
          <w:sz w:val="24"/>
          <w:szCs w:val="24"/>
          <w:lang w:val="en-US"/>
        </w:rPr>
        <w:lastRenderedPageBreak/>
        <w:drawing>
          <wp:inline distT="0" distB="0" distL="0" distR="0">
            <wp:extent cx="2445075" cy="1828800"/>
            <wp:effectExtent l="76200" t="76200" r="127000" b="133350"/>
            <wp:docPr id="2050" name="Picture 2" descr="C:\Users\user\Downloads\IMG_20200108_161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ownloads\IMG_20200108_161335.jpg"/>
                    <pic:cNvPicPr>
                      <a:picLocks noChangeAspect="1" noChangeArrowheads="1"/>
                    </pic:cNvPicPr>
                  </pic:nvPicPr>
                  <pic:blipFill>
                    <a:blip r:embed="rId8" cstate="print"/>
                    <a:srcRect t="14583" r="4167"/>
                    <a:stretch>
                      <a:fillRect/>
                    </a:stretch>
                  </pic:blipFill>
                  <pic:spPr bwMode="auto">
                    <a:xfrm>
                      <a:off x="0" y="0"/>
                      <a:ext cx="2463271" cy="18424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476E1E">
        <w:rPr>
          <w:rFonts w:ascii="Times New Roman" w:hAnsi="Times New Roman" w:cs="Times New Roman"/>
          <w:b/>
          <w:bCs/>
          <w:noProof/>
          <w:sz w:val="24"/>
          <w:szCs w:val="24"/>
          <w:lang w:val="en-US"/>
        </w:rPr>
        <w:drawing>
          <wp:inline distT="0" distB="0" distL="0" distR="0">
            <wp:extent cx="2514600" cy="1845945"/>
            <wp:effectExtent l="76200" t="76200" r="133350" b="135255"/>
            <wp:docPr id="1026" name="Picture 2" descr="C:\Users\user\Downloads\40x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user\Downloads\40x0003.jpg"/>
                    <pic:cNvPicPr>
                      <a:picLocks noChangeAspect="1" noChangeArrowheads="1"/>
                    </pic:cNvPicPr>
                  </pic:nvPicPr>
                  <pic:blipFill>
                    <a:blip r:embed="rId9" cstate="print">
                      <a:lum contrast="10000"/>
                    </a:blip>
                    <a:srcRect/>
                    <a:stretch>
                      <a:fillRect/>
                    </a:stretch>
                  </pic:blipFill>
                  <pic:spPr bwMode="auto">
                    <a:xfrm>
                      <a:off x="0" y="0"/>
                      <a:ext cx="2515129" cy="18463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C148C" w:rsidRPr="00476E1E" w:rsidRDefault="00FC148C" w:rsidP="00FC148C">
      <w:pPr>
        <w:rPr>
          <w:rFonts w:ascii="Times New Roman" w:hAnsi="Times New Roman" w:cs="Times New Roman"/>
          <w:sz w:val="24"/>
          <w:szCs w:val="24"/>
        </w:rPr>
      </w:pPr>
      <w:r w:rsidRPr="00476E1E">
        <w:rPr>
          <w:rFonts w:ascii="Times New Roman" w:hAnsi="Times New Roman" w:cs="Times New Roman"/>
          <w:sz w:val="24"/>
          <w:szCs w:val="24"/>
        </w:rPr>
        <w:t>Figure 2 a, b: Shows tu</w:t>
      </w:r>
      <w:r w:rsidR="004A68EF" w:rsidRPr="00476E1E">
        <w:rPr>
          <w:rFonts w:ascii="Times New Roman" w:hAnsi="Times New Roman" w:cs="Times New Roman"/>
          <w:sz w:val="24"/>
          <w:szCs w:val="24"/>
        </w:rPr>
        <w:t xml:space="preserve">mour cells infiltrating muscularis </w:t>
      </w:r>
      <w:r w:rsidR="00D675C1" w:rsidRPr="00476E1E">
        <w:rPr>
          <w:rFonts w:ascii="Times New Roman" w:hAnsi="Times New Roman" w:cs="Times New Roman"/>
          <w:sz w:val="24"/>
          <w:szCs w:val="24"/>
        </w:rPr>
        <w:t>propria.</w:t>
      </w:r>
    </w:p>
    <w:p w:rsidR="00CF4771" w:rsidRPr="00476E1E" w:rsidRDefault="00240DBC" w:rsidP="00CF4771">
      <w:pPr>
        <w:rPr>
          <w:rFonts w:ascii="Times New Roman" w:hAnsi="Times New Roman" w:cs="Times New Roman"/>
          <w:sz w:val="24"/>
          <w:szCs w:val="24"/>
        </w:rPr>
      </w:pPr>
      <w:r w:rsidRPr="00476E1E">
        <w:rPr>
          <w:rFonts w:ascii="Times New Roman" w:hAnsi="Times New Roman" w:cs="Times New Roman"/>
          <w:noProof/>
          <w:sz w:val="24"/>
          <w:szCs w:val="24"/>
          <w:lang w:val="en-US"/>
        </w:rPr>
        <w:drawing>
          <wp:inline distT="0" distB="0" distL="0" distR="0">
            <wp:extent cx="2406650" cy="1617980"/>
            <wp:effectExtent l="76200" t="76200" r="127000" b="134620"/>
            <wp:docPr id="1028" name="Picture 4" descr="C:\Users\user\Downloads\IMG_20200108_143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user\Downloads\IMG_20200108_143518.jpg"/>
                    <pic:cNvPicPr>
                      <a:picLocks noChangeAspect="1" noChangeArrowheads="1"/>
                    </pic:cNvPicPr>
                  </pic:nvPicPr>
                  <pic:blipFill>
                    <a:blip r:embed="rId10" cstate="print">
                      <a:lum bright="10000"/>
                    </a:blip>
                    <a:srcRect t="4627" r="64167" b="58507"/>
                    <a:stretch>
                      <a:fillRect/>
                    </a:stretch>
                  </pic:blipFill>
                  <pic:spPr bwMode="auto">
                    <a:xfrm>
                      <a:off x="0" y="0"/>
                      <a:ext cx="2423195" cy="16291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4A68EF" w:rsidRPr="00476E1E">
        <w:rPr>
          <w:rFonts w:ascii="Times New Roman" w:hAnsi="Times New Roman" w:cs="Times New Roman"/>
          <w:b/>
          <w:bCs/>
          <w:noProof/>
          <w:sz w:val="24"/>
          <w:szCs w:val="24"/>
          <w:lang w:val="en-US"/>
        </w:rPr>
        <w:drawing>
          <wp:inline distT="0" distB="0" distL="0" distR="0">
            <wp:extent cx="2590800" cy="1621155"/>
            <wp:effectExtent l="76200" t="76200" r="133350" b="131445"/>
            <wp:docPr id="1027" name="Picture 3" descr="C:\Users\user\Downloads\40x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user\Downloads\40x0002.jpg"/>
                    <pic:cNvPicPr>
                      <a:picLocks noChangeAspect="1" noChangeArrowheads="1"/>
                    </pic:cNvPicPr>
                  </pic:nvPicPr>
                  <pic:blipFill>
                    <a:blip r:embed="rId11" cstate="print"/>
                    <a:srcRect/>
                    <a:stretch>
                      <a:fillRect/>
                    </a:stretch>
                  </pic:blipFill>
                  <pic:spPr bwMode="auto">
                    <a:xfrm>
                      <a:off x="0" y="0"/>
                      <a:ext cx="2606943" cy="16312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40DBC" w:rsidRPr="00476E1E" w:rsidRDefault="004A68EF" w:rsidP="00CF4771">
      <w:pPr>
        <w:rPr>
          <w:rFonts w:ascii="Times New Roman" w:hAnsi="Times New Roman" w:cs="Times New Roman"/>
          <w:sz w:val="24"/>
          <w:szCs w:val="24"/>
        </w:rPr>
      </w:pPr>
      <w:r w:rsidRPr="00476E1E">
        <w:rPr>
          <w:rFonts w:ascii="Times New Roman" w:hAnsi="Times New Roman" w:cs="Times New Roman"/>
          <w:sz w:val="24"/>
          <w:szCs w:val="24"/>
        </w:rPr>
        <w:t xml:space="preserve">Figure </w:t>
      </w:r>
      <w:r w:rsidR="00535AE0" w:rsidRPr="00476E1E">
        <w:rPr>
          <w:rFonts w:ascii="Times New Roman" w:hAnsi="Times New Roman" w:cs="Times New Roman"/>
          <w:sz w:val="24"/>
          <w:szCs w:val="24"/>
        </w:rPr>
        <w:t>3</w:t>
      </w:r>
      <w:r w:rsidRPr="00476E1E">
        <w:rPr>
          <w:rFonts w:ascii="Times New Roman" w:hAnsi="Times New Roman" w:cs="Times New Roman"/>
          <w:sz w:val="24"/>
          <w:szCs w:val="24"/>
        </w:rPr>
        <w:t xml:space="preserve"> a, b: Shows tumour deposits in the </w:t>
      </w:r>
      <w:r w:rsidR="00F90CA4" w:rsidRPr="00476E1E">
        <w:rPr>
          <w:rFonts w:ascii="Times New Roman" w:hAnsi="Times New Roman" w:cs="Times New Roman"/>
          <w:sz w:val="24"/>
          <w:szCs w:val="24"/>
        </w:rPr>
        <w:t xml:space="preserve">lymph </w:t>
      </w:r>
      <w:r w:rsidR="00D675C1" w:rsidRPr="00476E1E">
        <w:rPr>
          <w:rFonts w:ascii="Times New Roman" w:hAnsi="Times New Roman" w:cs="Times New Roman"/>
          <w:sz w:val="24"/>
          <w:szCs w:val="24"/>
        </w:rPr>
        <w:t>nodes.</w:t>
      </w:r>
    </w:p>
    <w:p w:rsidR="00CF4771" w:rsidRPr="00476E1E" w:rsidRDefault="00CF4771" w:rsidP="009811C6">
      <w:pPr>
        <w:pStyle w:val="Heading2"/>
        <w:rPr>
          <w:rFonts w:ascii="Times New Roman" w:hAnsi="Times New Roman" w:cs="Times New Roman"/>
        </w:rPr>
      </w:pPr>
      <w:r w:rsidRPr="00476E1E">
        <w:rPr>
          <w:rFonts w:ascii="Times New Roman" w:hAnsi="Times New Roman" w:cs="Times New Roman"/>
        </w:rPr>
        <w:t>Discussion</w:t>
      </w:r>
    </w:p>
    <w:p w:rsidR="00F03878" w:rsidRDefault="00CF4771" w:rsidP="006727B0">
      <w:pPr>
        <w:rPr>
          <w:rFonts w:ascii="Times New Roman" w:hAnsi="Times New Roman" w:cs="Times New Roman"/>
          <w:sz w:val="24"/>
          <w:szCs w:val="24"/>
        </w:rPr>
      </w:pPr>
      <w:r w:rsidRPr="00476E1E">
        <w:rPr>
          <w:rFonts w:ascii="Times New Roman" w:hAnsi="Times New Roman" w:cs="Times New Roman"/>
          <w:sz w:val="24"/>
          <w:szCs w:val="24"/>
        </w:rPr>
        <w:t>Enteric duplication cysts often contain heterotopic mucosa, most commonly gastric or pancreatic tissue. Malignant transformation within these cysts is extremely rare, with adenocarcinoma being the most frequently reported malignancy.</w:t>
      </w:r>
    </w:p>
    <w:p w:rsidR="00F03878" w:rsidRDefault="00F03878" w:rsidP="006727B0">
      <w:pPr>
        <w:rPr>
          <w:rFonts w:ascii="Times New Roman" w:hAnsi="Times New Roman" w:cs="Times New Roman"/>
          <w:sz w:val="24"/>
          <w:szCs w:val="24"/>
        </w:rPr>
      </w:pPr>
      <w:r>
        <w:rPr>
          <w:rFonts w:ascii="Times New Roman" w:hAnsi="Times New Roman" w:cs="Times New Roman"/>
          <w:sz w:val="24"/>
          <w:szCs w:val="24"/>
        </w:rPr>
        <w:t>Enteric duplication cysts are usually identified in children and infants.</w:t>
      </w:r>
      <w:r w:rsidR="00D22B4E">
        <w:rPr>
          <w:rFonts w:ascii="Times New Roman" w:hAnsi="Times New Roman" w:cs="Times New Roman"/>
          <w:sz w:val="24"/>
          <w:szCs w:val="24"/>
        </w:rPr>
        <w:t xml:space="preserve"> </w:t>
      </w:r>
      <w:r>
        <w:rPr>
          <w:rFonts w:ascii="Times New Roman" w:hAnsi="Times New Roman" w:cs="Times New Roman"/>
          <w:sz w:val="24"/>
          <w:szCs w:val="24"/>
        </w:rPr>
        <w:t xml:space="preserve">Our patient did not present with any symptoms till adulthood and directly when he came to hospital he had adenocarcinoma with lymph node </w:t>
      </w:r>
      <w:proofErr w:type="spellStart"/>
      <w:r>
        <w:rPr>
          <w:rFonts w:ascii="Times New Roman" w:hAnsi="Times New Roman" w:cs="Times New Roman"/>
          <w:sz w:val="24"/>
          <w:szCs w:val="24"/>
        </w:rPr>
        <w:t>metasatsis</w:t>
      </w:r>
      <w:proofErr w:type="spellEnd"/>
      <w:r>
        <w:rPr>
          <w:rFonts w:ascii="Times New Roman" w:hAnsi="Times New Roman" w:cs="Times New Roman"/>
          <w:sz w:val="24"/>
          <w:szCs w:val="24"/>
        </w:rPr>
        <w:t>.</w:t>
      </w:r>
    </w:p>
    <w:p w:rsidR="00AE4B1D" w:rsidRDefault="00CF4771" w:rsidP="006727B0">
      <w:pPr>
        <w:rPr>
          <w:rFonts w:ascii="Times New Roman" w:hAnsi="Times New Roman" w:cs="Times New Roman"/>
          <w:color w:val="212529"/>
          <w:sz w:val="24"/>
          <w:szCs w:val="24"/>
          <w:shd w:val="clear" w:color="auto" w:fill="FFFFFF"/>
        </w:rPr>
      </w:pPr>
      <w:r w:rsidRPr="00476E1E">
        <w:rPr>
          <w:rFonts w:ascii="Times New Roman" w:hAnsi="Times New Roman" w:cs="Times New Roman"/>
          <w:sz w:val="24"/>
          <w:szCs w:val="24"/>
        </w:rPr>
        <w:t xml:space="preserve"> </w:t>
      </w:r>
      <w:r w:rsidR="001F01E1">
        <w:rPr>
          <w:rFonts w:ascii="Times New Roman" w:hAnsi="Times New Roman" w:cs="Times New Roman"/>
          <w:sz w:val="24"/>
          <w:szCs w:val="24"/>
        </w:rPr>
        <w:t>“</w:t>
      </w:r>
      <w:r w:rsidR="006E5F3A" w:rsidRPr="00476E1E">
        <w:rPr>
          <w:rFonts w:ascii="Times New Roman" w:hAnsi="Times New Roman" w:cs="Times New Roman"/>
          <w:sz w:val="24"/>
          <w:szCs w:val="24"/>
        </w:rPr>
        <w:t xml:space="preserve">Commonly patients present vague symptoms </w:t>
      </w:r>
      <w:r w:rsidR="00AE4B1D">
        <w:rPr>
          <w:rFonts w:ascii="Times New Roman" w:hAnsi="Times New Roman" w:cs="Times New Roman"/>
          <w:sz w:val="24"/>
          <w:szCs w:val="24"/>
        </w:rPr>
        <w:t>like</w:t>
      </w:r>
      <w:r w:rsidR="00AE4B1D" w:rsidRPr="00AE4B1D">
        <w:rPr>
          <w:rFonts w:ascii="Times New Roman" w:hAnsi="Times New Roman" w:cs="Times New Roman"/>
          <w:sz w:val="24"/>
          <w:szCs w:val="24"/>
        </w:rPr>
        <w:t xml:space="preserve"> </w:t>
      </w:r>
      <w:r w:rsidR="00AE4B1D" w:rsidRPr="00AE4B1D">
        <w:rPr>
          <w:rFonts w:ascii="Times New Roman" w:hAnsi="Times New Roman" w:cs="Times New Roman"/>
          <w:color w:val="333333"/>
          <w:sz w:val="24"/>
          <w:szCs w:val="24"/>
          <w:shd w:val="clear" w:color="auto" w:fill="FFFFFF"/>
        </w:rPr>
        <w:t>abdominal pain, nausea, vomiting, bleeding, abdominal distension, abdominal mass, obstruction, intussusceptions</w:t>
      </w:r>
      <w:r w:rsidR="00AE4B1D" w:rsidRPr="00AE4B1D">
        <w:rPr>
          <w:rFonts w:ascii="Times New Roman" w:hAnsi="Times New Roman" w:cs="Times New Roman"/>
          <w:sz w:val="24"/>
          <w:szCs w:val="24"/>
        </w:rPr>
        <w:t xml:space="preserve"> </w:t>
      </w:r>
      <w:r w:rsidR="006E5F3A" w:rsidRPr="00476E1E">
        <w:rPr>
          <w:rFonts w:ascii="Times New Roman" w:hAnsi="Times New Roman" w:cs="Times New Roman"/>
          <w:sz w:val="24"/>
          <w:szCs w:val="24"/>
        </w:rPr>
        <w:t>which mimic more common pathologies such as volvulus, appendicitis, intussusceptions, pelvic abscess, diverticulitis, achalasia, and Hirschsprung's dis</w:t>
      </w:r>
      <w:r w:rsidR="00AE4B1D">
        <w:rPr>
          <w:rFonts w:ascii="Times New Roman" w:hAnsi="Times New Roman" w:cs="Times New Roman"/>
          <w:sz w:val="24"/>
          <w:szCs w:val="24"/>
        </w:rPr>
        <w:t>ease</w:t>
      </w:r>
      <w:r w:rsidR="001F01E1">
        <w:rPr>
          <w:rFonts w:ascii="Times New Roman" w:hAnsi="Times New Roman" w:cs="Times New Roman"/>
          <w:sz w:val="24"/>
          <w:szCs w:val="24"/>
        </w:rPr>
        <w:t>”</w:t>
      </w:r>
      <w:r w:rsidR="000E6F73" w:rsidRPr="00476E1E">
        <w:rPr>
          <w:rFonts w:ascii="Times New Roman" w:hAnsi="Times New Roman" w:cs="Times New Roman"/>
          <w:sz w:val="24"/>
          <w:szCs w:val="24"/>
        </w:rPr>
        <w:t>.</w:t>
      </w:r>
      <w:r w:rsidR="000E6F73" w:rsidRPr="00476E1E">
        <w:rPr>
          <w:rFonts w:ascii="Times New Roman" w:hAnsi="Times New Roman" w:cs="Times New Roman"/>
          <w:sz w:val="24"/>
          <w:szCs w:val="24"/>
          <w:vertAlign w:val="superscript"/>
        </w:rPr>
        <w:t>5</w:t>
      </w:r>
      <w:r w:rsidR="00AE4B1D">
        <w:rPr>
          <w:rFonts w:ascii="Times New Roman" w:hAnsi="Times New Roman" w:cs="Times New Roman"/>
          <w:color w:val="212529"/>
          <w:sz w:val="24"/>
          <w:szCs w:val="24"/>
          <w:shd w:val="clear" w:color="auto" w:fill="FFFFFF"/>
        </w:rPr>
        <w:t>Even children and infants can present with similar complaints.</w:t>
      </w:r>
    </w:p>
    <w:p w:rsidR="005C6475" w:rsidRPr="00AE4B1D" w:rsidRDefault="00D16F40" w:rsidP="006727B0">
      <w:pPr>
        <w:rPr>
          <w:rFonts w:ascii="Times New Roman" w:hAnsi="Times New Roman" w:cs="Times New Roman"/>
          <w:sz w:val="24"/>
          <w:szCs w:val="24"/>
          <w:vertAlign w:val="superscript"/>
        </w:rPr>
      </w:pPr>
      <w:r w:rsidRPr="00D16F40">
        <w:rPr>
          <w:rFonts w:ascii="Times New Roman" w:hAnsi="Times New Roman" w:cs="Times New Roman"/>
          <w:color w:val="212529"/>
          <w:sz w:val="24"/>
          <w:szCs w:val="24"/>
          <w:shd w:val="clear" w:color="auto" w:fill="FFFFFF"/>
        </w:rPr>
        <w:t xml:space="preserve">Our patient presented with vague symptoms and only </w:t>
      </w:r>
      <w:proofErr w:type="spellStart"/>
      <w:r w:rsidRPr="00D16F40">
        <w:rPr>
          <w:rFonts w:ascii="Times New Roman" w:hAnsi="Times New Roman" w:cs="Times New Roman"/>
          <w:color w:val="212529"/>
          <w:sz w:val="24"/>
          <w:szCs w:val="24"/>
          <w:shd w:val="clear" w:color="auto" w:fill="FFFFFF"/>
        </w:rPr>
        <w:t>intaoperatively</w:t>
      </w:r>
      <w:proofErr w:type="spellEnd"/>
      <w:r w:rsidRPr="00D16F40">
        <w:rPr>
          <w:rFonts w:ascii="Times New Roman" w:hAnsi="Times New Roman" w:cs="Times New Roman"/>
          <w:color w:val="212529"/>
          <w:sz w:val="24"/>
          <w:szCs w:val="24"/>
          <w:shd w:val="clear" w:color="auto" w:fill="FFFFFF"/>
        </w:rPr>
        <w:t xml:space="preserve"> it was found to have cystic lesions present throughout the length of the intestine. </w:t>
      </w:r>
      <w:r w:rsidR="00785A94" w:rsidRPr="00D16F40">
        <w:rPr>
          <w:rFonts w:ascii="Times New Roman" w:hAnsi="Times New Roman" w:cs="Times New Roman"/>
          <w:color w:val="212529"/>
          <w:sz w:val="24"/>
          <w:szCs w:val="24"/>
          <w:shd w:val="clear" w:color="auto" w:fill="FFFFFF"/>
        </w:rPr>
        <w:t>Cystic enteric duplication could present symptoms at any time during childhood, mainly before 2 years old, and so a proper management should be considered when suspect it</w:t>
      </w:r>
      <w:r w:rsidR="00785A94" w:rsidRPr="00D16F40">
        <w:rPr>
          <w:rFonts w:ascii="Times New Roman" w:hAnsi="Times New Roman" w:cs="Times New Roman"/>
          <w:sz w:val="24"/>
          <w:szCs w:val="24"/>
        </w:rPr>
        <w:t>.</w:t>
      </w:r>
      <w:r w:rsidR="00785A94" w:rsidRPr="00785A94">
        <w:rPr>
          <w:rFonts w:ascii="Times New Roman" w:hAnsi="Times New Roman" w:cs="Times New Roman"/>
          <w:sz w:val="24"/>
          <w:szCs w:val="24"/>
          <w:vertAlign w:val="superscript"/>
        </w:rPr>
        <w:t>6</w:t>
      </w:r>
      <w:r w:rsidR="00CA500D" w:rsidRPr="00476E1E">
        <w:rPr>
          <w:rFonts w:ascii="Times New Roman" w:hAnsi="Times New Roman" w:cs="Times New Roman"/>
          <w:sz w:val="24"/>
          <w:szCs w:val="24"/>
        </w:rPr>
        <w:t xml:space="preserve">The </w:t>
      </w:r>
      <w:r w:rsidR="003B188C" w:rsidRPr="00476E1E">
        <w:rPr>
          <w:rFonts w:ascii="Times New Roman" w:hAnsi="Times New Roman" w:cs="Times New Roman"/>
          <w:sz w:val="24"/>
          <w:szCs w:val="24"/>
        </w:rPr>
        <w:t>aetiology</w:t>
      </w:r>
      <w:r w:rsidR="00CA500D" w:rsidRPr="00476E1E">
        <w:rPr>
          <w:rFonts w:ascii="Times New Roman" w:hAnsi="Times New Roman" w:cs="Times New Roman"/>
          <w:sz w:val="24"/>
          <w:szCs w:val="24"/>
        </w:rPr>
        <w:t xml:space="preserve"> of ED </w:t>
      </w:r>
      <w:r w:rsidR="003B188C" w:rsidRPr="00476E1E">
        <w:rPr>
          <w:rFonts w:ascii="Times New Roman" w:hAnsi="Times New Roman" w:cs="Times New Roman"/>
          <w:sz w:val="24"/>
          <w:szCs w:val="24"/>
        </w:rPr>
        <w:t>remains</w:t>
      </w:r>
      <w:r w:rsidR="00CA500D" w:rsidRPr="00476E1E">
        <w:rPr>
          <w:rFonts w:ascii="Times New Roman" w:hAnsi="Times New Roman" w:cs="Times New Roman"/>
          <w:sz w:val="24"/>
          <w:szCs w:val="24"/>
        </w:rPr>
        <w:t xml:space="preserve"> unknown.</w:t>
      </w:r>
      <w:r w:rsidR="004F31D7" w:rsidRPr="00476E1E">
        <w:rPr>
          <w:rFonts w:ascii="Times New Roman" w:hAnsi="Times New Roman" w:cs="Times New Roman"/>
          <w:sz w:val="24"/>
          <w:szCs w:val="24"/>
        </w:rPr>
        <w:t xml:space="preserve"> T</w:t>
      </w:r>
      <w:r w:rsidR="00CA500D" w:rsidRPr="00476E1E">
        <w:rPr>
          <w:rFonts w:ascii="Times New Roman" w:hAnsi="Times New Roman" w:cs="Times New Roman"/>
          <w:sz w:val="24"/>
          <w:szCs w:val="24"/>
        </w:rPr>
        <w:t xml:space="preserve">heories postulated </w:t>
      </w:r>
      <w:r w:rsidR="006A26C4" w:rsidRPr="00476E1E">
        <w:rPr>
          <w:rFonts w:ascii="Times New Roman" w:hAnsi="Times New Roman" w:cs="Times New Roman"/>
          <w:sz w:val="24"/>
          <w:szCs w:val="24"/>
        </w:rPr>
        <w:t xml:space="preserve">that </w:t>
      </w:r>
      <w:r w:rsidR="00CA500D" w:rsidRPr="00476E1E">
        <w:rPr>
          <w:rFonts w:ascii="Times New Roman" w:hAnsi="Times New Roman" w:cs="Times New Roman"/>
          <w:sz w:val="24"/>
          <w:szCs w:val="24"/>
        </w:rPr>
        <w:t>abnormal recanalization after the solid epithelial stage of embryonic bowel development</w:t>
      </w:r>
      <w:r w:rsidR="00A07781" w:rsidRPr="00476E1E">
        <w:rPr>
          <w:rFonts w:ascii="Times New Roman" w:hAnsi="Times New Roman" w:cs="Times New Roman"/>
          <w:sz w:val="24"/>
          <w:szCs w:val="24"/>
          <w:vertAlign w:val="superscript"/>
        </w:rPr>
        <w:t>.</w:t>
      </w:r>
      <w:r w:rsidR="00CA500D" w:rsidRPr="00476E1E">
        <w:rPr>
          <w:rFonts w:ascii="Times New Roman" w:hAnsi="Times New Roman" w:cs="Times New Roman"/>
          <w:sz w:val="24"/>
          <w:szCs w:val="24"/>
        </w:rPr>
        <w:t xml:space="preserve"> Other theories consider persisting embryologic diverticula or 'aborted </w:t>
      </w:r>
      <w:r w:rsidR="00CA500D" w:rsidRPr="00476E1E">
        <w:rPr>
          <w:rFonts w:ascii="Times New Roman" w:hAnsi="Times New Roman" w:cs="Times New Roman"/>
          <w:sz w:val="24"/>
          <w:szCs w:val="24"/>
        </w:rPr>
        <w:lastRenderedPageBreak/>
        <w:t xml:space="preserve">Gemini', partial twinning, and split notochord theory. </w:t>
      </w:r>
      <w:r w:rsidR="003B188C" w:rsidRPr="00476E1E">
        <w:rPr>
          <w:rFonts w:ascii="Times New Roman" w:hAnsi="Times New Roman" w:cs="Times New Roman"/>
          <w:sz w:val="24"/>
          <w:szCs w:val="24"/>
        </w:rPr>
        <w:t>However,</w:t>
      </w:r>
      <w:r w:rsidR="00CA500D" w:rsidRPr="00476E1E">
        <w:rPr>
          <w:rFonts w:ascii="Times New Roman" w:hAnsi="Times New Roman" w:cs="Times New Roman"/>
          <w:sz w:val="24"/>
          <w:szCs w:val="24"/>
        </w:rPr>
        <w:t xml:space="preserve"> the most accepted theory is the 'intrauterine vascular accident theory'</w:t>
      </w:r>
      <w:r w:rsidR="00FA12EA" w:rsidRPr="00476E1E">
        <w:rPr>
          <w:rFonts w:ascii="Times New Roman" w:hAnsi="Times New Roman" w:cs="Times New Roman"/>
          <w:sz w:val="24"/>
          <w:szCs w:val="24"/>
          <w:vertAlign w:val="superscript"/>
        </w:rPr>
        <w:t>7</w:t>
      </w:r>
      <w:r w:rsidR="00CA500D" w:rsidRPr="00476E1E">
        <w:rPr>
          <w:rFonts w:ascii="Times New Roman" w:hAnsi="Times New Roman" w:cs="Times New Roman"/>
          <w:sz w:val="24"/>
          <w:szCs w:val="24"/>
        </w:rPr>
        <w:t>.</w:t>
      </w:r>
      <w:r w:rsidR="00785A94" w:rsidRPr="00785A94">
        <w:rPr>
          <w:rFonts w:ascii="IBM Plex Sans" w:hAnsi="IBM Plex Sans"/>
          <w:color w:val="212529"/>
          <w:shd w:val="clear" w:color="auto" w:fill="FFFFFF"/>
        </w:rPr>
        <w:t xml:space="preserve"> </w:t>
      </w:r>
    </w:p>
    <w:p w:rsidR="004A7F19" w:rsidRPr="00476E1E" w:rsidRDefault="00CF4771" w:rsidP="006727B0">
      <w:pPr>
        <w:rPr>
          <w:rFonts w:ascii="Times New Roman" w:hAnsi="Times New Roman" w:cs="Times New Roman"/>
          <w:sz w:val="24"/>
          <w:szCs w:val="24"/>
          <w:vertAlign w:val="superscript"/>
        </w:rPr>
      </w:pPr>
      <w:r w:rsidRPr="00476E1E">
        <w:rPr>
          <w:rFonts w:ascii="Times New Roman" w:hAnsi="Times New Roman" w:cs="Times New Roman"/>
          <w:sz w:val="24"/>
          <w:szCs w:val="24"/>
        </w:rPr>
        <w:t xml:space="preserve">The pathogenesis is thought to be related to chronic inflammation, acid secretion by heterotopic gastric mucosa, and prolonged mucosal irritation. Small bowel duplication cyst malignancies tend to show aggressive </w:t>
      </w:r>
      <w:r w:rsidR="001F6898" w:rsidRPr="00476E1E">
        <w:rPr>
          <w:rFonts w:ascii="Times New Roman" w:hAnsi="Times New Roman" w:cs="Times New Roman"/>
          <w:sz w:val="24"/>
          <w:szCs w:val="24"/>
        </w:rPr>
        <w:t>behaviour</w:t>
      </w:r>
      <w:r w:rsidRPr="00476E1E">
        <w:rPr>
          <w:rFonts w:ascii="Times New Roman" w:hAnsi="Times New Roman" w:cs="Times New Roman"/>
          <w:sz w:val="24"/>
          <w:szCs w:val="24"/>
        </w:rPr>
        <w:t xml:space="preserve"> with a high incidence of lymph node metastasis, as seen in the present case.</w:t>
      </w:r>
      <w:r w:rsidR="003E2579" w:rsidRPr="00476E1E">
        <w:rPr>
          <w:rFonts w:ascii="Times New Roman" w:hAnsi="Times New Roman" w:cs="Times New Roman"/>
          <w:sz w:val="24"/>
          <w:szCs w:val="24"/>
          <w:vertAlign w:val="superscript"/>
        </w:rPr>
        <w:t>8</w:t>
      </w:r>
      <w:r w:rsidR="001F01E1">
        <w:rPr>
          <w:rFonts w:ascii="Times New Roman" w:hAnsi="Times New Roman" w:cs="Times New Roman"/>
          <w:sz w:val="24"/>
          <w:szCs w:val="24"/>
          <w:vertAlign w:val="superscript"/>
        </w:rPr>
        <w:t xml:space="preserve"> </w:t>
      </w:r>
      <w:r w:rsidR="001F01E1">
        <w:rPr>
          <w:rFonts w:ascii="Times New Roman" w:hAnsi="Times New Roman" w:cs="Times New Roman"/>
          <w:sz w:val="24"/>
          <w:szCs w:val="24"/>
        </w:rPr>
        <w:t>“</w:t>
      </w:r>
      <w:r w:rsidR="00B7660F" w:rsidRPr="00476E1E">
        <w:rPr>
          <w:rFonts w:ascii="Times New Roman" w:hAnsi="Times New Roman" w:cs="Times New Roman"/>
          <w:sz w:val="24"/>
          <w:szCs w:val="24"/>
        </w:rPr>
        <w:t>The presence of pancreatic tissue or gastric mucosa leads to complications such as peptic ulcers or acute pancreatitis</w:t>
      </w:r>
      <w:r w:rsidR="001F01E1">
        <w:rPr>
          <w:rFonts w:ascii="Times New Roman" w:hAnsi="Times New Roman" w:cs="Times New Roman"/>
          <w:sz w:val="24"/>
          <w:szCs w:val="24"/>
        </w:rPr>
        <w:t>”</w:t>
      </w:r>
      <w:r w:rsidR="00B7660F" w:rsidRPr="00476E1E">
        <w:rPr>
          <w:rFonts w:ascii="Times New Roman" w:hAnsi="Times New Roman" w:cs="Times New Roman"/>
          <w:sz w:val="24"/>
          <w:szCs w:val="24"/>
        </w:rPr>
        <w:t>.</w:t>
      </w:r>
      <w:r w:rsidR="00654F4D" w:rsidRPr="00476E1E">
        <w:rPr>
          <w:rFonts w:ascii="Times New Roman" w:hAnsi="Times New Roman" w:cs="Times New Roman"/>
          <w:sz w:val="24"/>
          <w:szCs w:val="24"/>
          <w:vertAlign w:val="superscript"/>
        </w:rPr>
        <w:t>9</w:t>
      </w:r>
    </w:p>
    <w:p w:rsidR="003C2C41" w:rsidRPr="00476E1E" w:rsidRDefault="001F01E1" w:rsidP="00CF4771">
      <w:pPr>
        <w:rPr>
          <w:rFonts w:ascii="Times New Roman" w:hAnsi="Times New Roman" w:cs="Times New Roman"/>
          <w:sz w:val="24"/>
          <w:szCs w:val="24"/>
          <w:vertAlign w:val="superscript"/>
        </w:rPr>
      </w:pPr>
      <w:r>
        <w:rPr>
          <w:rFonts w:ascii="Times New Roman" w:hAnsi="Times New Roman" w:cs="Times New Roman"/>
          <w:sz w:val="24"/>
          <w:szCs w:val="24"/>
        </w:rPr>
        <w:t>“</w:t>
      </w:r>
      <w:r w:rsidR="00883410" w:rsidRPr="00476E1E">
        <w:rPr>
          <w:rFonts w:ascii="Times New Roman" w:hAnsi="Times New Roman" w:cs="Times New Roman"/>
          <w:sz w:val="24"/>
          <w:szCs w:val="24"/>
        </w:rPr>
        <w:t>G</w:t>
      </w:r>
      <w:r w:rsidR="00EE4A17" w:rsidRPr="00476E1E">
        <w:rPr>
          <w:rFonts w:ascii="Times New Roman" w:hAnsi="Times New Roman" w:cs="Times New Roman"/>
          <w:sz w:val="24"/>
          <w:szCs w:val="24"/>
        </w:rPr>
        <w:t xml:space="preserve">astric duplications are </w:t>
      </w:r>
      <w:r w:rsidR="00883410" w:rsidRPr="00476E1E">
        <w:rPr>
          <w:rFonts w:ascii="Times New Roman" w:hAnsi="Times New Roman" w:cs="Times New Roman"/>
          <w:sz w:val="24"/>
          <w:szCs w:val="24"/>
        </w:rPr>
        <w:t xml:space="preserve">mostly seen </w:t>
      </w:r>
      <w:r w:rsidR="00EE4A17" w:rsidRPr="00476E1E">
        <w:rPr>
          <w:rFonts w:ascii="Times New Roman" w:hAnsi="Times New Roman" w:cs="Times New Roman"/>
          <w:sz w:val="24"/>
          <w:szCs w:val="24"/>
        </w:rPr>
        <w:t>in the greater curvature, because gastric duplications usually originate dorsal to the primitive intestine</w:t>
      </w:r>
      <w:r>
        <w:rPr>
          <w:rFonts w:ascii="Times New Roman" w:hAnsi="Times New Roman" w:cs="Times New Roman"/>
          <w:sz w:val="24"/>
          <w:szCs w:val="24"/>
        </w:rPr>
        <w:t>”</w:t>
      </w:r>
      <w:r w:rsidR="00EE4A17" w:rsidRPr="00476E1E">
        <w:rPr>
          <w:rFonts w:ascii="Times New Roman" w:hAnsi="Times New Roman" w:cs="Times New Roman"/>
          <w:sz w:val="24"/>
          <w:szCs w:val="24"/>
        </w:rPr>
        <w:t>.</w:t>
      </w:r>
      <w:r w:rsidR="00654F4D" w:rsidRPr="00476E1E">
        <w:rPr>
          <w:rFonts w:ascii="Times New Roman" w:hAnsi="Times New Roman" w:cs="Times New Roman"/>
          <w:sz w:val="24"/>
          <w:szCs w:val="24"/>
          <w:vertAlign w:val="superscript"/>
        </w:rPr>
        <w:t>10</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813988" w:rsidRPr="00476E1E">
        <w:rPr>
          <w:rFonts w:ascii="Times New Roman" w:hAnsi="Times New Roman" w:cs="Times New Roman"/>
          <w:sz w:val="24"/>
          <w:szCs w:val="24"/>
        </w:rPr>
        <w:t>Oesophageal duplication cysts (EDCs) are rare congenital anomalies resulting from aberrant development of the posterior division of the primitive foregut</w:t>
      </w:r>
      <w:r>
        <w:rPr>
          <w:rFonts w:ascii="Times New Roman" w:hAnsi="Times New Roman" w:cs="Times New Roman"/>
          <w:sz w:val="24"/>
          <w:szCs w:val="24"/>
        </w:rPr>
        <w:t>”</w:t>
      </w:r>
      <w:r w:rsidR="00813988" w:rsidRPr="00476E1E">
        <w:rPr>
          <w:rFonts w:ascii="Times New Roman" w:hAnsi="Times New Roman" w:cs="Times New Roman"/>
          <w:sz w:val="24"/>
          <w:szCs w:val="24"/>
          <w:vertAlign w:val="superscript"/>
        </w:rPr>
        <w:t>. </w:t>
      </w:r>
      <w:r w:rsidR="00654F4D" w:rsidRPr="00476E1E">
        <w:rPr>
          <w:rFonts w:ascii="Times New Roman" w:hAnsi="Times New Roman" w:cs="Times New Roman"/>
          <w:sz w:val="24"/>
          <w:szCs w:val="24"/>
          <w:vertAlign w:val="superscript"/>
        </w:rPr>
        <w:t>11</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008B6B3D" w:rsidRPr="00476E1E">
        <w:rPr>
          <w:rFonts w:ascii="Times New Roman" w:hAnsi="Times New Roman" w:cs="Times New Roman"/>
          <w:sz w:val="24"/>
          <w:szCs w:val="24"/>
        </w:rPr>
        <w:t xml:space="preserve">In the literature </w:t>
      </w:r>
      <w:r w:rsidR="003C2C41" w:rsidRPr="00476E1E">
        <w:rPr>
          <w:rFonts w:ascii="Times New Roman" w:hAnsi="Times New Roman" w:cs="Times New Roman"/>
          <w:sz w:val="24"/>
          <w:szCs w:val="24"/>
        </w:rPr>
        <w:t>small</w:t>
      </w:r>
      <w:r w:rsidR="008B6B3D" w:rsidRPr="00476E1E">
        <w:rPr>
          <w:rFonts w:ascii="Times New Roman" w:hAnsi="Times New Roman" w:cs="Times New Roman"/>
          <w:sz w:val="24"/>
          <w:szCs w:val="24"/>
        </w:rPr>
        <w:t xml:space="preserve"> bowel duplications are frequently the site of malignancy, followed by colonic and rectal duplications</w:t>
      </w:r>
      <w:r>
        <w:rPr>
          <w:rFonts w:ascii="Times New Roman" w:hAnsi="Times New Roman" w:cs="Times New Roman"/>
          <w:sz w:val="24"/>
          <w:szCs w:val="24"/>
        </w:rPr>
        <w:t>”</w:t>
      </w:r>
      <w:r w:rsidR="003C2C41" w:rsidRPr="00476E1E">
        <w:rPr>
          <w:rFonts w:ascii="Times New Roman" w:hAnsi="Times New Roman" w:cs="Times New Roman"/>
          <w:sz w:val="24"/>
          <w:szCs w:val="24"/>
        </w:rPr>
        <w:t xml:space="preserve">. </w:t>
      </w:r>
      <w:r w:rsidR="003C2C41" w:rsidRPr="00476E1E">
        <w:rPr>
          <w:rFonts w:ascii="Times New Roman" w:hAnsi="Times New Roman" w:cs="Times New Roman"/>
          <w:sz w:val="24"/>
          <w:szCs w:val="24"/>
          <w:vertAlign w:val="superscript"/>
        </w:rPr>
        <w:t>12</w:t>
      </w:r>
    </w:p>
    <w:p w:rsidR="00CF4771" w:rsidRPr="00476E1E" w:rsidRDefault="001F01E1" w:rsidP="00CF4771">
      <w:pPr>
        <w:rPr>
          <w:rFonts w:ascii="Times New Roman" w:hAnsi="Times New Roman" w:cs="Times New Roman"/>
          <w:sz w:val="24"/>
          <w:szCs w:val="24"/>
          <w:vertAlign w:val="superscript"/>
        </w:rPr>
      </w:pPr>
      <w:r>
        <w:rPr>
          <w:rFonts w:ascii="Times New Roman" w:hAnsi="Times New Roman" w:cs="Times New Roman"/>
          <w:sz w:val="24"/>
          <w:szCs w:val="24"/>
        </w:rPr>
        <w:t>“</w:t>
      </w:r>
      <w:r w:rsidR="00E0646C" w:rsidRPr="00476E1E">
        <w:rPr>
          <w:rFonts w:ascii="Times New Roman" w:hAnsi="Times New Roman" w:cs="Times New Roman"/>
          <w:sz w:val="24"/>
          <w:szCs w:val="24"/>
        </w:rPr>
        <w:t>C</w:t>
      </w:r>
      <w:r w:rsidR="006727B0" w:rsidRPr="00476E1E">
        <w:rPr>
          <w:rFonts w:ascii="Times New Roman" w:hAnsi="Times New Roman" w:cs="Times New Roman"/>
          <w:sz w:val="24"/>
          <w:szCs w:val="24"/>
        </w:rPr>
        <w:t xml:space="preserve">ompletely isolated advanced enteric duplication </w:t>
      </w:r>
      <w:r w:rsidR="00C50E8B" w:rsidRPr="00476E1E">
        <w:rPr>
          <w:rFonts w:ascii="Times New Roman" w:hAnsi="Times New Roman" w:cs="Times New Roman"/>
          <w:sz w:val="24"/>
          <w:szCs w:val="24"/>
        </w:rPr>
        <w:t>cysts are</w:t>
      </w:r>
      <w:r w:rsidR="006727B0" w:rsidRPr="00476E1E">
        <w:rPr>
          <w:rFonts w:ascii="Times New Roman" w:hAnsi="Times New Roman" w:cs="Times New Roman"/>
          <w:sz w:val="24"/>
          <w:szCs w:val="24"/>
        </w:rPr>
        <w:t xml:space="preserve"> cysts </w:t>
      </w:r>
      <w:r w:rsidR="000845A3" w:rsidRPr="00476E1E">
        <w:rPr>
          <w:rFonts w:ascii="Times New Roman" w:hAnsi="Times New Roman" w:cs="Times New Roman"/>
          <w:sz w:val="24"/>
          <w:szCs w:val="24"/>
        </w:rPr>
        <w:t xml:space="preserve">which </w:t>
      </w:r>
      <w:r w:rsidR="006727B0" w:rsidRPr="00476E1E">
        <w:rPr>
          <w:rFonts w:ascii="Times New Roman" w:hAnsi="Times New Roman" w:cs="Times New Roman"/>
          <w:sz w:val="24"/>
          <w:szCs w:val="24"/>
        </w:rPr>
        <w:t>lack a connection to the gastrointestinal tract or the adjacent mesenteric vasculature and have been reported in</w:t>
      </w:r>
      <w:r w:rsidR="00E0646C" w:rsidRPr="00476E1E">
        <w:rPr>
          <w:rFonts w:ascii="Times New Roman" w:hAnsi="Times New Roman" w:cs="Times New Roman"/>
          <w:sz w:val="24"/>
          <w:szCs w:val="24"/>
        </w:rPr>
        <w:t xml:space="preserve"> only</w:t>
      </w:r>
      <w:r w:rsidR="00C759BD">
        <w:rPr>
          <w:rFonts w:ascii="Times New Roman" w:hAnsi="Times New Roman" w:cs="Times New Roman"/>
          <w:sz w:val="24"/>
          <w:szCs w:val="24"/>
        </w:rPr>
        <w:t xml:space="preserve"> </w:t>
      </w:r>
      <w:r w:rsidR="00840F1C" w:rsidRPr="00476E1E">
        <w:rPr>
          <w:rFonts w:ascii="Times New Roman" w:hAnsi="Times New Roman" w:cs="Times New Roman"/>
          <w:sz w:val="24"/>
          <w:szCs w:val="24"/>
        </w:rPr>
        <w:t>ten</w:t>
      </w:r>
      <w:r w:rsidR="006727B0" w:rsidRPr="00476E1E">
        <w:rPr>
          <w:rFonts w:ascii="Times New Roman" w:hAnsi="Times New Roman" w:cs="Times New Roman"/>
          <w:sz w:val="24"/>
          <w:szCs w:val="24"/>
        </w:rPr>
        <w:t xml:space="preserve"> case reports. In these reports, only two reports </w:t>
      </w:r>
      <w:r w:rsidR="00FC21EA" w:rsidRPr="00476E1E">
        <w:rPr>
          <w:rFonts w:ascii="Times New Roman" w:hAnsi="Times New Roman" w:cs="Times New Roman"/>
          <w:sz w:val="24"/>
          <w:szCs w:val="24"/>
        </w:rPr>
        <w:t>showed</w:t>
      </w:r>
      <w:r w:rsidR="006727B0" w:rsidRPr="00476E1E">
        <w:rPr>
          <w:rFonts w:ascii="Times New Roman" w:hAnsi="Times New Roman" w:cs="Times New Roman"/>
          <w:sz w:val="24"/>
          <w:szCs w:val="24"/>
        </w:rPr>
        <w:t xml:space="preserve"> malignant transformation</w:t>
      </w:r>
      <w:r>
        <w:rPr>
          <w:rFonts w:ascii="Times New Roman" w:hAnsi="Times New Roman" w:cs="Times New Roman"/>
          <w:sz w:val="24"/>
          <w:szCs w:val="24"/>
        </w:rPr>
        <w:t>”</w:t>
      </w:r>
      <w:r w:rsidR="006727B0" w:rsidRPr="00476E1E">
        <w:rPr>
          <w:rFonts w:ascii="Times New Roman" w:hAnsi="Times New Roman" w:cs="Times New Roman"/>
          <w:sz w:val="24"/>
          <w:szCs w:val="24"/>
        </w:rPr>
        <w:t xml:space="preserve">. </w:t>
      </w:r>
      <w:r w:rsidR="00620A15" w:rsidRPr="00476E1E">
        <w:rPr>
          <w:rFonts w:ascii="Times New Roman" w:hAnsi="Times New Roman" w:cs="Times New Roman"/>
          <w:sz w:val="24"/>
          <w:szCs w:val="24"/>
          <w:vertAlign w:val="superscript"/>
        </w:rPr>
        <w:t>13</w:t>
      </w:r>
    </w:p>
    <w:p w:rsidR="00800976" w:rsidRDefault="00D16F40" w:rsidP="00CF4771">
      <w:pPr>
        <w:rPr>
          <w:rFonts w:ascii="Times New Roman" w:hAnsi="Times New Roman" w:cs="Times New Roman"/>
          <w:sz w:val="24"/>
          <w:szCs w:val="24"/>
        </w:rPr>
      </w:pPr>
      <w:r>
        <w:rPr>
          <w:rFonts w:ascii="Times New Roman" w:hAnsi="Times New Roman" w:cs="Times New Roman"/>
          <w:sz w:val="24"/>
          <w:szCs w:val="24"/>
        </w:rPr>
        <w:t>In our case only 2 lymph nodes were retrieved both of them showed tumour deposits</w:t>
      </w:r>
      <w:r w:rsidR="00BE5C7A">
        <w:rPr>
          <w:rFonts w:ascii="Times New Roman" w:hAnsi="Times New Roman" w:cs="Times New Roman"/>
          <w:sz w:val="24"/>
          <w:szCs w:val="24"/>
        </w:rPr>
        <w:t xml:space="preserve"> with extracapsular </w:t>
      </w:r>
      <w:proofErr w:type="spellStart"/>
      <w:proofErr w:type="gramStart"/>
      <w:r w:rsidR="00BE5C7A">
        <w:rPr>
          <w:rFonts w:ascii="Times New Roman" w:hAnsi="Times New Roman" w:cs="Times New Roman"/>
          <w:sz w:val="24"/>
          <w:szCs w:val="24"/>
        </w:rPr>
        <w:t>extension.</w:t>
      </w:r>
      <w:r w:rsidR="00D22B4E">
        <w:rPr>
          <w:rFonts w:ascii="Times New Roman" w:hAnsi="Times New Roman" w:cs="Times New Roman"/>
          <w:sz w:val="24"/>
          <w:szCs w:val="24"/>
        </w:rPr>
        <w:t>On</w:t>
      </w:r>
      <w:proofErr w:type="spellEnd"/>
      <w:proofErr w:type="gramEnd"/>
      <w:r w:rsidR="00D22B4E">
        <w:rPr>
          <w:rFonts w:ascii="Times New Roman" w:hAnsi="Times New Roman" w:cs="Times New Roman"/>
          <w:sz w:val="24"/>
          <w:szCs w:val="24"/>
        </w:rPr>
        <w:t xml:space="preserve"> follow up </w:t>
      </w:r>
      <w:r w:rsidR="00800976">
        <w:rPr>
          <w:rFonts w:ascii="Times New Roman" w:hAnsi="Times New Roman" w:cs="Times New Roman"/>
          <w:color w:val="000000"/>
          <w:sz w:val="24"/>
          <w:szCs w:val="24"/>
        </w:rPr>
        <w:t>p</w:t>
      </w:r>
      <w:r w:rsidR="00D22B4E" w:rsidRPr="00800976">
        <w:rPr>
          <w:rFonts w:ascii="Times New Roman" w:hAnsi="Times New Roman" w:cs="Times New Roman"/>
          <w:color w:val="000000"/>
          <w:sz w:val="24"/>
          <w:szCs w:val="24"/>
        </w:rPr>
        <w:t>atient was very sick and discharged afte</w:t>
      </w:r>
      <w:r w:rsidR="00BE5C7A">
        <w:rPr>
          <w:rFonts w:ascii="Times New Roman" w:hAnsi="Times New Roman" w:cs="Times New Roman"/>
          <w:color w:val="000000"/>
          <w:sz w:val="24"/>
          <w:szCs w:val="24"/>
        </w:rPr>
        <w:t xml:space="preserve">r three weeks. </w:t>
      </w:r>
      <w:proofErr w:type="spellStart"/>
      <w:r w:rsidR="00BE5C7A">
        <w:rPr>
          <w:rFonts w:ascii="Times New Roman" w:hAnsi="Times New Roman" w:cs="Times New Roman"/>
          <w:color w:val="000000"/>
          <w:sz w:val="24"/>
          <w:szCs w:val="24"/>
        </w:rPr>
        <w:t>P</w:t>
      </w:r>
      <w:r w:rsidR="00D22B4E" w:rsidRPr="00800976">
        <w:rPr>
          <w:rFonts w:ascii="Times New Roman" w:hAnsi="Times New Roman" w:cs="Times New Roman"/>
          <w:color w:val="000000"/>
          <w:sz w:val="24"/>
          <w:szCs w:val="24"/>
        </w:rPr>
        <w:t>ost surgery</w:t>
      </w:r>
      <w:proofErr w:type="spellEnd"/>
      <w:r w:rsidR="00D22B4E" w:rsidRPr="00800976">
        <w:rPr>
          <w:rFonts w:ascii="Times New Roman" w:hAnsi="Times New Roman" w:cs="Times New Roman"/>
          <w:color w:val="000000"/>
          <w:sz w:val="24"/>
          <w:szCs w:val="24"/>
        </w:rPr>
        <w:t xml:space="preserve"> he was only</w:t>
      </w:r>
      <w:r w:rsidR="00800976">
        <w:rPr>
          <w:rFonts w:ascii="Times New Roman" w:hAnsi="Times New Roman" w:cs="Times New Roman"/>
          <w:color w:val="000000"/>
          <w:sz w:val="24"/>
          <w:szCs w:val="24"/>
        </w:rPr>
        <w:t xml:space="preserve"> on fluids and succumbed to d</w:t>
      </w:r>
      <w:r w:rsidR="00D22B4E" w:rsidRPr="00800976">
        <w:rPr>
          <w:rFonts w:ascii="Times New Roman" w:hAnsi="Times New Roman" w:cs="Times New Roman"/>
          <w:color w:val="000000"/>
          <w:sz w:val="24"/>
          <w:szCs w:val="24"/>
        </w:rPr>
        <w:t xml:space="preserve">eath after 3 </w:t>
      </w:r>
      <w:proofErr w:type="gramStart"/>
      <w:r w:rsidR="00D22B4E" w:rsidRPr="00800976">
        <w:rPr>
          <w:rFonts w:ascii="Times New Roman" w:hAnsi="Times New Roman" w:cs="Times New Roman"/>
          <w:color w:val="000000"/>
          <w:sz w:val="24"/>
          <w:szCs w:val="24"/>
        </w:rPr>
        <w:t>month</w:t>
      </w:r>
      <w:proofErr w:type="gramEnd"/>
      <w:r w:rsidR="00D22B4E" w:rsidRPr="00800976">
        <w:rPr>
          <w:rFonts w:ascii="Times New Roman" w:hAnsi="Times New Roman" w:cs="Times New Roman"/>
          <w:color w:val="000000"/>
          <w:sz w:val="24"/>
          <w:szCs w:val="24"/>
        </w:rPr>
        <w:t xml:space="preserve"> from the time of surgery</w:t>
      </w:r>
      <w:r w:rsidR="00D22B4E">
        <w:rPr>
          <w:color w:val="000000"/>
          <w:sz w:val="20"/>
          <w:szCs w:val="20"/>
        </w:rPr>
        <w:t>.</w:t>
      </w:r>
      <w:r>
        <w:rPr>
          <w:rFonts w:ascii="Times New Roman" w:hAnsi="Times New Roman" w:cs="Times New Roman"/>
          <w:sz w:val="24"/>
          <w:szCs w:val="24"/>
        </w:rPr>
        <w:t xml:space="preserve"> </w:t>
      </w:r>
      <w:r w:rsidR="00FC6BA6" w:rsidRPr="00476E1E">
        <w:rPr>
          <w:rFonts w:ascii="Times New Roman" w:hAnsi="Times New Roman" w:cs="Times New Roman"/>
          <w:sz w:val="24"/>
          <w:szCs w:val="24"/>
        </w:rPr>
        <w:t>Early recognition and complete surgical excision are crucial to prevent malignant transf</w:t>
      </w:r>
      <w:r>
        <w:rPr>
          <w:rFonts w:ascii="Times New Roman" w:hAnsi="Times New Roman" w:cs="Times New Roman"/>
          <w:sz w:val="24"/>
          <w:szCs w:val="24"/>
        </w:rPr>
        <w:t xml:space="preserve">ormation and improve prognosis. </w:t>
      </w:r>
    </w:p>
    <w:p w:rsidR="00133E56" w:rsidRPr="00476E1E" w:rsidRDefault="001F01E1" w:rsidP="00CF4771">
      <w:pPr>
        <w:rPr>
          <w:rFonts w:ascii="Times New Roman" w:hAnsi="Times New Roman" w:cs="Times New Roman"/>
          <w:sz w:val="24"/>
          <w:szCs w:val="24"/>
          <w:vertAlign w:val="superscript"/>
        </w:rPr>
      </w:pPr>
      <w:r>
        <w:rPr>
          <w:rFonts w:ascii="Times New Roman" w:hAnsi="Times New Roman" w:cs="Times New Roman"/>
          <w:sz w:val="24"/>
          <w:szCs w:val="24"/>
        </w:rPr>
        <w:t>“</w:t>
      </w:r>
      <w:r w:rsidR="00D16F40">
        <w:rPr>
          <w:rFonts w:ascii="Times New Roman" w:hAnsi="Times New Roman" w:cs="Times New Roman"/>
          <w:sz w:val="24"/>
          <w:szCs w:val="24"/>
        </w:rPr>
        <w:t>I</w:t>
      </w:r>
      <w:r w:rsidR="00FC6BA6" w:rsidRPr="00476E1E">
        <w:rPr>
          <w:rFonts w:ascii="Times New Roman" w:hAnsi="Times New Roman" w:cs="Times New Roman"/>
          <w:sz w:val="24"/>
          <w:szCs w:val="24"/>
        </w:rPr>
        <w:t xml:space="preserve">solated enteric duplication cysts </w:t>
      </w:r>
      <w:r w:rsidR="00644265" w:rsidRPr="00476E1E">
        <w:rPr>
          <w:rFonts w:ascii="Times New Roman" w:hAnsi="Times New Roman" w:cs="Times New Roman"/>
          <w:sz w:val="24"/>
          <w:szCs w:val="24"/>
        </w:rPr>
        <w:t xml:space="preserve">have </w:t>
      </w:r>
      <w:r w:rsidR="00FC6BA6" w:rsidRPr="00476E1E">
        <w:rPr>
          <w:rFonts w:ascii="Times New Roman" w:hAnsi="Times New Roman" w:cs="Times New Roman"/>
          <w:sz w:val="24"/>
          <w:szCs w:val="24"/>
        </w:rPr>
        <w:t>lower morbidity prevalence rate</w:t>
      </w:r>
      <w:r>
        <w:rPr>
          <w:rFonts w:ascii="Times New Roman" w:hAnsi="Times New Roman" w:cs="Times New Roman"/>
          <w:sz w:val="24"/>
          <w:szCs w:val="24"/>
        </w:rPr>
        <w:t>”</w:t>
      </w:r>
      <w:r w:rsidR="00FC6BA6" w:rsidRPr="00476E1E">
        <w:rPr>
          <w:rFonts w:ascii="Times New Roman" w:hAnsi="Times New Roman" w:cs="Times New Roman"/>
          <w:sz w:val="24"/>
          <w:szCs w:val="24"/>
        </w:rPr>
        <w:t>.</w:t>
      </w:r>
      <w:r w:rsidR="002C26A5" w:rsidRPr="00476E1E">
        <w:rPr>
          <w:rFonts w:ascii="Times New Roman" w:hAnsi="Times New Roman" w:cs="Times New Roman"/>
          <w:sz w:val="24"/>
          <w:szCs w:val="24"/>
          <w:vertAlign w:val="superscript"/>
        </w:rPr>
        <w:t>1</w:t>
      </w:r>
      <w:r w:rsidR="00133E56" w:rsidRPr="00476E1E">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bookmarkStart w:id="2" w:name="_GoBack"/>
      <w:bookmarkEnd w:id="2"/>
      <w:r w:rsidR="00133E56" w:rsidRPr="00476E1E">
        <w:rPr>
          <w:rFonts w:ascii="Times New Roman" w:hAnsi="Times New Roman" w:cs="Times New Roman"/>
          <w:sz w:val="24"/>
          <w:szCs w:val="24"/>
        </w:rPr>
        <w:t xml:space="preserve">Complete removal of the cyst is the treatment of choice to avoid the risk of </w:t>
      </w:r>
      <w:r w:rsidR="00ED2235" w:rsidRPr="00476E1E">
        <w:rPr>
          <w:rFonts w:ascii="Times New Roman" w:hAnsi="Times New Roman" w:cs="Times New Roman"/>
          <w:sz w:val="24"/>
          <w:szCs w:val="24"/>
        </w:rPr>
        <w:t>complications</w:t>
      </w:r>
      <w:r w:rsidR="00133E56" w:rsidRPr="00476E1E">
        <w:rPr>
          <w:rFonts w:ascii="Times New Roman" w:hAnsi="Times New Roman" w:cs="Times New Roman"/>
          <w:sz w:val="24"/>
          <w:szCs w:val="24"/>
        </w:rPr>
        <w:t xml:space="preserve"> such as obstruction, torsion, perforation, </w:t>
      </w:r>
      <w:r w:rsidR="00E141A7" w:rsidRPr="00476E1E">
        <w:rPr>
          <w:rFonts w:ascii="Times New Roman" w:hAnsi="Times New Roman" w:cs="Times New Roman"/>
          <w:sz w:val="24"/>
          <w:szCs w:val="24"/>
        </w:rPr>
        <w:t>haemorrhage</w:t>
      </w:r>
      <w:r w:rsidR="00133E56" w:rsidRPr="00476E1E">
        <w:rPr>
          <w:rFonts w:ascii="Times New Roman" w:hAnsi="Times New Roman" w:cs="Times New Roman"/>
          <w:sz w:val="24"/>
          <w:szCs w:val="24"/>
        </w:rPr>
        <w:t>, and malignancy</w:t>
      </w:r>
      <w:r>
        <w:rPr>
          <w:rFonts w:ascii="Times New Roman" w:hAnsi="Times New Roman" w:cs="Times New Roman"/>
          <w:sz w:val="24"/>
          <w:szCs w:val="24"/>
        </w:rPr>
        <w:t>”</w:t>
      </w:r>
      <w:r w:rsidR="00133E56" w:rsidRPr="00476E1E">
        <w:rPr>
          <w:rFonts w:ascii="Times New Roman" w:hAnsi="Times New Roman" w:cs="Times New Roman"/>
          <w:sz w:val="24"/>
          <w:szCs w:val="24"/>
        </w:rPr>
        <w:t>.</w:t>
      </w:r>
      <w:r w:rsidR="00133E56" w:rsidRPr="00476E1E">
        <w:rPr>
          <w:rFonts w:ascii="Times New Roman" w:hAnsi="Times New Roman" w:cs="Times New Roman"/>
          <w:b/>
          <w:bCs/>
          <w:sz w:val="24"/>
          <w:szCs w:val="24"/>
        </w:rPr>
        <w:t> </w:t>
      </w:r>
      <w:r w:rsidR="00133E56" w:rsidRPr="00476E1E">
        <w:rPr>
          <w:rFonts w:ascii="Times New Roman" w:hAnsi="Times New Roman" w:cs="Times New Roman"/>
          <w:sz w:val="24"/>
          <w:szCs w:val="24"/>
          <w:vertAlign w:val="superscript"/>
        </w:rPr>
        <w:t>15</w:t>
      </w:r>
    </w:p>
    <w:p w:rsidR="00CF4771" w:rsidRPr="00476E1E" w:rsidRDefault="00CF4771" w:rsidP="00F95F06">
      <w:pPr>
        <w:pStyle w:val="Heading2"/>
        <w:rPr>
          <w:rFonts w:ascii="Times New Roman" w:hAnsi="Times New Roman" w:cs="Times New Roman"/>
        </w:rPr>
      </w:pPr>
      <w:r w:rsidRPr="00476E1E">
        <w:rPr>
          <w:rFonts w:ascii="Times New Roman" w:hAnsi="Times New Roman" w:cs="Times New Roman"/>
        </w:rPr>
        <w:t>Conclusion</w:t>
      </w:r>
    </w:p>
    <w:p w:rsidR="00CF4771" w:rsidRDefault="00CF4771" w:rsidP="00CF4771">
      <w:pPr>
        <w:rPr>
          <w:rFonts w:ascii="Times New Roman" w:hAnsi="Times New Roman" w:cs="Times New Roman"/>
          <w:sz w:val="24"/>
          <w:szCs w:val="24"/>
        </w:rPr>
      </w:pPr>
      <w:r w:rsidRPr="00476E1E">
        <w:rPr>
          <w:rFonts w:ascii="Times New Roman" w:hAnsi="Times New Roman" w:cs="Times New Roman"/>
          <w:sz w:val="24"/>
          <w:szCs w:val="24"/>
        </w:rPr>
        <w:t xml:space="preserve">Although enteric duplication cysts are rare in adults, the possibility of malignant transformation </w:t>
      </w:r>
      <w:r w:rsidR="006347C4" w:rsidRPr="00476E1E">
        <w:rPr>
          <w:rFonts w:ascii="Times New Roman" w:hAnsi="Times New Roman" w:cs="Times New Roman"/>
          <w:sz w:val="24"/>
          <w:szCs w:val="24"/>
        </w:rPr>
        <w:t>should always</w:t>
      </w:r>
      <w:r w:rsidR="00644265" w:rsidRPr="00476E1E">
        <w:rPr>
          <w:rFonts w:ascii="Times New Roman" w:hAnsi="Times New Roman" w:cs="Times New Roman"/>
          <w:sz w:val="24"/>
          <w:szCs w:val="24"/>
        </w:rPr>
        <w:t xml:space="preserve"> be ruled out</w:t>
      </w:r>
      <w:r w:rsidRPr="00476E1E">
        <w:rPr>
          <w:rFonts w:ascii="Times New Roman" w:hAnsi="Times New Roman" w:cs="Times New Roman"/>
          <w:sz w:val="24"/>
          <w:szCs w:val="24"/>
        </w:rPr>
        <w:t>. Thorough histopathological examination is essential, especially when dysplasia or invasive carcinoma is suspected. This case adds to the limited literature on adenocarcinoma arising in jejunal duplication cysts and underscores the need for awareness of this rare entity.</w:t>
      </w:r>
    </w:p>
    <w:p w:rsidR="00724CFC" w:rsidRPr="00724CFC" w:rsidRDefault="00724CFC" w:rsidP="00724CFC">
      <w:pPr>
        <w:rPr>
          <w:rFonts w:ascii="Times New Roman" w:hAnsi="Times New Roman" w:cs="Times New Roman"/>
          <w:sz w:val="24"/>
          <w:szCs w:val="24"/>
        </w:rPr>
      </w:pPr>
      <w:r w:rsidRPr="00724CFC">
        <w:rPr>
          <w:rFonts w:ascii="Times New Roman" w:hAnsi="Times New Roman" w:cs="Times New Roman"/>
          <w:sz w:val="24"/>
          <w:szCs w:val="24"/>
        </w:rPr>
        <w:t xml:space="preserve">Consent </w:t>
      </w:r>
    </w:p>
    <w:p w:rsidR="00724CFC" w:rsidRDefault="00724CFC" w:rsidP="00724CFC">
      <w:pPr>
        <w:rPr>
          <w:rFonts w:ascii="Times New Roman" w:hAnsi="Times New Roman" w:cs="Times New Roman"/>
          <w:sz w:val="24"/>
          <w:szCs w:val="24"/>
        </w:rPr>
      </w:pPr>
      <w:r w:rsidRPr="00724CFC">
        <w:rPr>
          <w:rFonts w:ascii="Times New Roman" w:hAnsi="Times New Roman" w:cs="Times New Roman"/>
          <w:sz w:val="24"/>
          <w:szCs w:val="24"/>
        </w:rPr>
        <w:t>As per international standards or university standards, patient(s) written consent has been collected and preserved by the author(s).</w:t>
      </w:r>
    </w:p>
    <w:p w:rsidR="00D0026A" w:rsidRDefault="00D0026A" w:rsidP="00CF4771">
      <w:pPr>
        <w:rPr>
          <w:rFonts w:ascii="Times New Roman" w:hAnsi="Times New Roman" w:cs="Times New Roman"/>
          <w:sz w:val="24"/>
          <w:szCs w:val="24"/>
        </w:rPr>
      </w:pPr>
    </w:p>
    <w:p w:rsidR="00D0026A" w:rsidRPr="00C6788B" w:rsidRDefault="00D0026A" w:rsidP="00D0026A">
      <w:pPr>
        <w:rPr>
          <w:rFonts w:ascii="Times New Roman" w:eastAsia="Calibri" w:hAnsi="Times New Roman" w:cs="Times New Roman"/>
          <w:sz w:val="24"/>
          <w:szCs w:val="24"/>
          <w:lang w:val="en-US"/>
        </w:rPr>
      </w:pPr>
      <w:bookmarkStart w:id="3" w:name="_Hlk204003461"/>
      <w:bookmarkStart w:id="4" w:name="_Hlk213070710"/>
      <w:r w:rsidRPr="00C6788B">
        <w:rPr>
          <w:rFonts w:ascii="Times New Roman" w:eastAsia="Calibri" w:hAnsi="Times New Roman" w:cs="Times New Roman"/>
          <w:sz w:val="24"/>
          <w:szCs w:val="24"/>
          <w:lang w:val="en-US"/>
        </w:rPr>
        <w:t>Disclaimer (Artificial intelligence)</w:t>
      </w:r>
    </w:p>
    <w:p w:rsidR="00D0026A" w:rsidRPr="00C6788B" w:rsidRDefault="00D0026A" w:rsidP="00D0026A">
      <w:pPr>
        <w:rPr>
          <w:rFonts w:ascii="Times New Roman" w:eastAsia="Calibri" w:hAnsi="Times New Roman" w:cs="Times New Roman"/>
          <w:sz w:val="24"/>
          <w:szCs w:val="24"/>
          <w:lang w:val="en-US"/>
        </w:rPr>
      </w:pPr>
      <w:r w:rsidRPr="00C6788B">
        <w:rPr>
          <w:rFonts w:ascii="Times New Roman" w:eastAsia="Calibri" w:hAnsi="Times New Roman" w:cs="Times New Roman"/>
          <w:sz w:val="24"/>
          <w:szCs w:val="24"/>
          <w:lang w:val="en-US"/>
        </w:rPr>
        <w:t>Option 1:</w:t>
      </w:r>
    </w:p>
    <w:p w:rsidR="00D0026A" w:rsidRPr="00C6788B" w:rsidRDefault="00D0026A" w:rsidP="00D0026A">
      <w:pPr>
        <w:rPr>
          <w:rFonts w:ascii="Times New Roman" w:eastAsia="Calibri" w:hAnsi="Times New Roman" w:cs="Times New Roman"/>
          <w:sz w:val="24"/>
          <w:szCs w:val="24"/>
          <w:lang w:val="en-US"/>
        </w:rPr>
      </w:pPr>
      <w:r w:rsidRPr="00C6788B">
        <w:rPr>
          <w:rFonts w:ascii="Times New Roman" w:eastAsia="Calibri" w:hAnsi="Times New Roman" w:cs="Times New Roman"/>
          <w:sz w:val="24"/>
          <w:szCs w:val="24"/>
          <w:lang w:val="en-US"/>
        </w:rPr>
        <w:t>Author(s) hereby declare that NO generative AI technologies such as Large Language Models (</w:t>
      </w:r>
      <w:proofErr w:type="spellStart"/>
      <w:r w:rsidRPr="00C6788B">
        <w:rPr>
          <w:rFonts w:ascii="Times New Roman" w:eastAsia="Calibri" w:hAnsi="Times New Roman" w:cs="Times New Roman"/>
          <w:sz w:val="24"/>
          <w:szCs w:val="24"/>
          <w:lang w:val="en-US"/>
        </w:rPr>
        <w:t>ChatGPT</w:t>
      </w:r>
      <w:proofErr w:type="spellEnd"/>
      <w:r w:rsidRPr="00C6788B">
        <w:rPr>
          <w:rFonts w:ascii="Times New Roman" w:eastAsia="Calibri" w:hAnsi="Times New Roman" w:cs="Times New Roman"/>
          <w:sz w:val="24"/>
          <w:szCs w:val="24"/>
          <w:lang w:val="en-US"/>
        </w:rPr>
        <w:t xml:space="preserve">, COPILOT, etc.) and text-to-image generators have been used during the writing or editing of this manuscript. </w:t>
      </w:r>
    </w:p>
    <w:bookmarkEnd w:id="3"/>
    <w:bookmarkEnd w:id="4"/>
    <w:p w:rsidR="00CF4771" w:rsidRPr="00476E1E" w:rsidRDefault="00CF4771" w:rsidP="00F95F06">
      <w:pPr>
        <w:pStyle w:val="Heading1"/>
        <w:rPr>
          <w:rFonts w:ascii="Times New Roman" w:hAnsi="Times New Roman" w:cs="Times New Roman"/>
        </w:rPr>
      </w:pPr>
      <w:r w:rsidRPr="00476E1E">
        <w:rPr>
          <w:rFonts w:ascii="Times New Roman" w:hAnsi="Times New Roman" w:cs="Times New Roman"/>
        </w:rPr>
        <w:lastRenderedPageBreak/>
        <w:t>References</w:t>
      </w:r>
    </w:p>
    <w:p w:rsidR="00C95C60" w:rsidRPr="00476E1E" w:rsidRDefault="00DF1690" w:rsidP="00217829">
      <w:pPr>
        <w:numPr>
          <w:ilvl w:val="0"/>
          <w:numId w:val="1"/>
        </w:numPr>
        <w:rPr>
          <w:rFonts w:ascii="Times New Roman" w:hAnsi="Times New Roman" w:cs="Times New Roman"/>
          <w:sz w:val="24"/>
          <w:szCs w:val="24"/>
        </w:rPr>
      </w:pPr>
      <w:r w:rsidRPr="00DF1690">
        <w:rPr>
          <w:rFonts w:ascii="Times New Roman" w:hAnsi="Times New Roman" w:cs="Times New Roman"/>
          <w:sz w:val="24"/>
          <w:szCs w:val="24"/>
        </w:rPr>
        <w:t xml:space="preserve">Blank, G., </w:t>
      </w:r>
      <w:proofErr w:type="spellStart"/>
      <w:r w:rsidRPr="00DF1690">
        <w:rPr>
          <w:rFonts w:ascii="Times New Roman" w:hAnsi="Times New Roman" w:cs="Times New Roman"/>
          <w:sz w:val="24"/>
          <w:szCs w:val="24"/>
        </w:rPr>
        <w:t>Königsrainer</w:t>
      </w:r>
      <w:proofErr w:type="spellEnd"/>
      <w:r w:rsidRPr="00DF1690">
        <w:rPr>
          <w:rFonts w:ascii="Times New Roman" w:hAnsi="Times New Roman" w:cs="Times New Roman"/>
          <w:sz w:val="24"/>
          <w:szCs w:val="24"/>
        </w:rPr>
        <w:t>, A., Sipos, B., &amp;</w:t>
      </w:r>
      <w:proofErr w:type="spellStart"/>
      <w:r w:rsidRPr="00DF1690">
        <w:rPr>
          <w:rFonts w:ascii="Times New Roman" w:hAnsi="Times New Roman" w:cs="Times New Roman"/>
          <w:sz w:val="24"/>
          <w:szCs w:val="24"/>
        </w:rPr>
        <w:t>Ladurner</w:t>
      </w:r>
      <w:proofErr w:type="spellEnd"/>
      <w:r w:rsidRPr="00DF1690">
        <w:rPr>
          <w:rFonts w:ascii="Times New Roman" w:hAnsi="Times New Roman" w:cs="Times New Roman"/>
          <w:sz w:val="24"/>
          <w:szCs w:val="24"/>
        </w:rPr>
        <w:t>, R. (2012). Adenocarcinoma arising in a cystic duplication of the small bowel: case report and review of literature. *Wor</w:t>
      </w:r>
      <w:r w:rsidR="00A82382">
        <w:rPr>
          <w:rFonts w:ascii="Times New Roman" w:hAnsi="Times New Roman" w:cs="Times New Roman"/>
          <w:sz w:val="24"/>
          <w:szCs w:val="24"/>
        </w:rPr>
        <w:t>ld Journal of Surgical Oncology, 10</w:t>
      </w:r>
      <w:r w:rsidRPr="00DF1690">
        <w:rPr>
          <w:rFonts w:ascii="Times New Roman" w:hAnsi="Times New Roman" w:cs="Times New Roman"/>
          <w:sz w:val="24"/>
          <w:szCs w:val="24"/>
        </w:rPr>
        <w:t xml:space="preserve">, Article 55. </w:t>
      </w:r>
      <w:hyperlink r:id="rId12" w:history="1">
        <w:r w:rsidRPr="0084687B">
          <w:rPr>
            <w:rStyle w:val="Hyperlink"/>
            <w:rFonts w:ascii="Times New Roman" w:hAnsi="Times New Roman" w:cs="Times New Roman"/>
            <w:sz w:val="24"/>
            <w:szCs w:val="24"/>
          </w:rPr>
          <w:t>https://doi.org/10.1186/1477-7819-10-55</w:t>
        </w:r>
      </w:hyperlink>
    </w:p>
    <w:p w:rsidR="00BA0605" w:rsidRPr="00C6788B" w:rsidRDefault="00BA0605" w:rsidP="00217829">
      <w:pPr>
        <w:numPr>
          <w:ilvl w:val="0"/>
          <w:numId w:val="1"/>
        </w:numPr>
        <w:rPr>
          <w:rFonts w:ascii="Times New Roman" w:hAnsi="Times New Roman" w:cs="Times New Roman"/>
          <w:color w:val="4472C4" w:themeColor="accent1"/>
          <w:sz w:val="24"/>
          <w:szCs w:val="24"/>
        </w:rPr>
      </w:pPr>
      <w:r w:rsidRPr="00BA0605">
        <w:rPr>
          <w:rFonts w:ascii="Times New Roman" w:hAnsi="Times New Roman" w:cs="Times New Roman"/>
          <w:color w:val="212121"/>
          <w:sz w:val="24"/>
          <w:szCs w:val="24"/>
          <w:shd w:val="clear" w:color="auto" w:fill="FFFFFF"/>
        </w:rPr>
        <w:t>BISHOP, H C, and C E KOOP. “SURGICAL MANAGEMENT OF DUPLICATIONS OF THE ALIMENTARY TRACT.” </w:t>
      </w:r>
      <w:r w:rsidRPr="00BA0605">
        <w:rPr>
          <w:rFonts w:ascii="Times New Roman" w:hAnsi="Times New Roman" w:cs="Times New Roman"/>
          <w:i/>
          <w:iCs/>
          <w:color w:val="212121"/>
          <w:sz w:val="24"/>
          <w:szCs w:val="24"/>
          <w:shd w:val="clear" w:color="auto" w:fill="FFFFFF"/>
        </w:rPr>
        <w:t>American journal of surgery</w:t>
      </w:r>
      <w:r w:rsidRPr="00BA0605">
        <w:rPr>
          <w:rFonts w:ascii="Times New Roman" w:hAnsi="Times New Roman" w:cs="Times New Roman"/>
          <w:color w:val="212121"/>
          <w:sz w:val="24"/>
          <w:szCs w:val="24"/>
          <w:shd w:val="clear" w:color="auto" w:fill="FFFFFF"/>
        </w:rPr>
        <w:t> vol. 107 (1964): 434-42</w:t>
      </w:r>
      <w:r w:rsidRPr="00C6788B">
        <w:rPr>
          <w:rFonts w:ascii="Times New Roman" w:hAnsi="Times New Roman" w:cs="Times New Roman"/>
          <w:color w:val="4472C4" w:themeColor="accent1"/>
          <w:sz w:val="24"/>
          <w:szCs w:val="24"/>
          <w:shd w:val="clear" w:color="auto" w:fill="FFFFFF"/>
        </w:rPr>
        <w:t>. doi:10.1016/0002-9610(64)90210-7</w:t>
      </w:r>
    </w:p>
    <w:p w:rsidR="004F160B" w:rsidRPr="00476E1E" w:rsidRDefault="009D2580" w:rsidP="00217829">
      <w:pPr>
        <w:numPr>
          <w:ilvl w:val="0"/>
          <w:numId w:val="1"/>
        </w:numPr>
        <w:rPr>
          <w:rFonts w:ascii="Times New Roman" w:hAnsi="Times New Roman" w:cs="Times New Roman"/>
          <w:sz w:val="24"/>
          <w:szCs w:val="24"/>
        </w:rPr>
      </w:pPr>
      <w:r w:rsidRPr="009D2580">
        <w:rPr>
          <w:rFonts w:ascii="Times New Roman" w:hAnsi="Times New Roman" w:cs="Times New Roman"/>
          <w:sz w:val="24"/>
          <w:szCs w:val="24"/>
        </w:rPr>
        <w:t xml:space="preserve">Macpherson, R. I. (1993). Gastrointestinal tract duplications: Clinical, pathologic, etiologic, and radiologic considerations. </w:t>
      </w:r>
      <w:proofErr w:type="spellStart"/>
      <w:r w:rsidRPr="009D2580">
        <w:rPr>
          <w:rFonts w:ascii="Times New Roman" w:hAnsi="Times New Roman" w:cs="Times New Roman"/>
          <w:sz w:val="24"/>
          <w:szCs w:val="24"/>
        </w:rPr>
        <w:t>Radiographics</w:t>
      </w:r>
      <w:proofErr w:type="spellEnd"/>
      <w:r w:rsidRPr="009D2580">
        <w:rPr>
          <w:rFonts w:ascii="Times New Roman" w:hAnsi="Times New Roman" w:cs="Times New Roman"/>
          <w:sz w:val="24"/>
          <w:szCs w:val="24"/>
        </w:rPr>
        <w:t xml:space="preserve">, 13(5), 1063–1080. </w:t>
      </w:r>
      <w:hyperlink r:id="rId13" w:history="1">
        <w:r w:rsidRPr="0084687B">
          <w:rPr>
            <w:rStyle w:val="Hyperlink"/>
            <w:rFonts w:ascii="Times New Roman" w:hAnsi="Times New Roman" w:cs="Times New Roman"/>
            <w:sz w:val="24"/>
            <w:szCs w:val="24"/>
          </w:rPr>
          <w:t>https://doi.org/10.1148/radiographics.13.5.8210590</w:t>
        </w:r>
      </w:hyperlink>
    </w:p>
    <w:p w:rsidR="006727B0" w:rsidRPr="00476E1E" w:rsidRDefault="009D2580" w:rsidP="00217829">
      <w:pPr>
        <w:numPr>
          <w:ilvl w:val="0"/>
          <w:numId w:val="1"/>
        </w:numPr>
        <w:rPr>
          <w:rFonts w:ascii="Times New Roman" w:hAnsi="Times New Roman" w:cs="Times New Roman"/>
          <w:sz w:val="24"/>
          <w:szCs w:val="24"/>
        </w:rPr>
      </w:pPr>
      <w:r w:rsidRPr="009D2580">
        <w:rPr>
          <w:rFonts w:ascii="Times New Roman" w:hAnsi="Times New Roman" w:cs="Times New Roman"/>
          <w:sz w:val="24"/>
          <w:szCs w:val="24"/>
        </w:rPr>
        <w:t xml:space="preserve">Fan, M., &amp; Yang, F. (2024). Low-Grade Mucinous Neoplasm Arising in an Enteric Duplication Cyst of Pancreas: A Case Report and Literature Review. *International Journal of Surgical Pathology*, *32*(2), 422-427. </w:t>
      </w:r>
      <w:hyperlink r:id="rId14" w:history="1">
        <w:r w:rsidRPr="0084687B">
          <w:rPr>
            <w:rStyle w:val="Hyperlink"/>
            <w:rFonts w:ascii="Times New Roman" w:hAnsi="Times New Roman" w:cs="Times New Roman"/>
            <w:sz w:val="24"/>
            <w:szCs w:val="24"/>
          </w:rPr>
          <w:t>https://doi.org/10.1177/10668969231183635</w:t>
        </w:r>
      </w:hyperlink>
    </w:p>
    <w:p w:rsidR="0016600B" w:rsidRPr="00476E1E" w:rsidRDefault="00616F96" w:rsidP="0016600B">
      <w:pPr>
        <w:numPr>
          <w:ilvl w:val="0"/>
          <w:numId w:val="1"/>
        </w:numPr>
        <w:rPr>
          <w:rFonts w:ascii="Times New Roman" w:hAnsi="Times New Roman" w:cs="Times New Roman"/>
          <w:sz w:val="24"/>
          <w:szCs w:val="24"/>
        </w:rPr>
      </w:pPr>
      <w:r w:rsidRPr="00616F96">
        <w:rPr>
          <w:rFonts w:ascii="Times New Roman" w:hAnsi="Times New Roman" w:cs="Times New Roman"/>
          <w:sz w:val="24"/>
          <w:szCs w:val="24"/>
        </w:rPr>
        <w:t xml:space="preserve">Kashif, M. M., </w:t>
      </w:r>
      <w:proofErr w:type="spellStart"/>
      <w:r w:rsidRPr="00616F96">
        <w:rPr>
          <w:rFonts w:ascii="Times New Roman" w:hAnsi="Times New Roman" w:cs="Times New Roman"/>
          <w:sz w:val="24"/>
          <w:szCs w:val="24"/>
        </w:rPr>
        <w:t>Satishrao</w:t>
      </w:r>
      <w:proofErr w:type="spellEnd"/>
      <w:r w:rsidRPr="00616F96">
        <w:rPr>
          <w:rFonts w:ascii="Times New Roman" w:hAnsi="Times New Roman" w:cs="Times New Roman"/>
          <w:sz w:val="24"/>
          <w:szCs w:val="24"/>
        </w:rPr>
        <w:t xml:space="preserve">, I., &amp; Sachin, D. V. (2018). Adenocarcinoma arising in a small bowel duplication cyst. J Med Sci Res, 6(2), 59-62. </w:t>
      </w:r>
      <w:hyperlink r:id="rId15" w:history="1">
        <w:r w:rsidRPr="0084687B">
          <w:rPr>
            <w:rStyle w:val="Hyperlink"/>
            <w:rFonts w:ascii="Times New Roman" w:hAnsi="Times New Roman" w:cs="Times New Roman"/>
            <w:sz w:val="24"/>
            <w:szCs w:val="24"/>
          </w:rPr>
          <w:t>https://doi.org/10.17727/JMSR.2018/6-10</w:t>
        </w:r>
      </w:hyperlink>
    </w:p>
    <w:p w:rsidR="00BA0605" w:rsidRPr="00BA0605" w:rsidRDefault="00BA0605" w:rsidP="00124DA9">
      <w:pPr>
        <w:numPr>
          <w:ilvl w:val="0"/>
          <w:numId w:val="1"/>
        </w:numPr>
        <w:rPr>
          <w:rFonts w:ascii="Times New Roman" w:hAnsi="Times New Roman" w:cs="Times New Roman"/>
          <w:sz w:val="24"/>
          <w:szCs w:val="24"/>
        </w:rPr>
      </w:pPr>
      <w:r>
        <w:rPr>
          <w:rFonts w:ascii="IBM Plex Sans" w:hAnsi="IBM Plex Sans"/>
          <w:color w:val="212529"/>
          <w:shd w:val="clear" w:color="auto" w:fill="FFFFFF"/>
        </w:rPr>
        <w:t xml:space="preserve">Lee TB, Cho YH, Kim SH, Kim HY. Cystic Enteric Duplication: Prenatally and Postnatally Diagnostic Group. J Korean Assoc </w:t>
      </w:r>
      <w:proofErr w:type="spellStart"/>
      <w:r>
        <w:rPr>
          <w:rFonts w:ascii="IBM Plex Sans" w:hAnsi="IBM Plex Sans"/>
          <w:color w:val="212529"/>
          <w:shd w:val="clear" w:color="auto" w:fill="FFFFFF"/>
        </w:rPr>
        <w:t>Pediatr</w:t>
      </w:r>
      <w:proofErr w:type="spellEnd"/>
      <w:r>
        <w:rPr>
          <w:rFonts w:ascii="IBM Plex Sans" w:hAnsi="IBM Plex Sans"/>
          <w:color w:val="212529"/>
          <w:shd w:val="clear" w:color="auto" w:fill="FFFFFF"/>
        </w:rPr>
        <w:t xml:space="preserve"> Surg. 2015 Dec;21(2):24-27. </w:t>
      </w:r>
      <w:hyperlink r:id="rId16" w:tgtFrame="_blank" w:history="1">
        <w:r w:rsidRPr="00C6788B">
          <w:rPr>
            <w:rStyle w:val="Hyperlink"/>
            <w:rFonts w:ascii="IBM Plex Sans" w:hAnsi="IBM Plex Sans"/>
            <w:color w:val="4472C4" w:themeColor="accent1"/>
            <w:shd w:val="clear" w:color="auto" w:fill="FFFFFF"/>
          </w:rPr>
          <w:t>https://doi.org/10.13029/jkaps.2015.21.2.24</w:t>
        </w:r>
      </w:hyperlink>
    </w:p>
    <w:p w:rsidR="00124DA9" w:rsidRPr="00476E1E" w:rsidRDefault="00E95416" w:rsidP="00124DA9">
      <w:pPr>
        <w:numPr>
          <w:ilvl w:val="0"/>
          <w:numId w:val="1"/>
        </w:numPr>
        <w:rPr>
          <w:rFonts w:ascii="Times New Roman" w:hAnsi="Times New Roman" w:cs="Times New Roman"/>
          <w:sz w:val="24"/>
          <w:szCs w:val="24"/>
        </w:rPr>
      </w:pPr>
      <w:proofErr w:type="spellStart"/>
      <w:r w:rsidRPr="00E95416">
        <w:rPr>
          <w:rFonts w:ascii="Times New Roman" w:eastAsia="Times New Roman" w:hAnsi="Times New Roman" w:cs="Times New Roman"/>
          <w:color w:val="333333"/>
          <w:kern w:val="0"/>
          <w:sz w:val="24"/>
          <w:szCs w:val="24"/>
          <w:lang w:val="en-US"/>
        </w:rPr>
        <w:t>Favara</w:t>
      </w:r>
      <w:proofErr w:type="spellEnd"/>
      <w:r w:rsidRPr="00E95416">
        <w:rPr>
          <w:rFonts w:ascii="Times New Roman" w:eastAsia="Times New Roman" w:hAnsi="Times New Roman" w:cs="Times New Roman"/>
          <w:color w:val="333333"/>
          <w:kern w:val="0"/>
          <w:sz w:val="24"/>
          <w:szCs w:val="24"/>
          <w:lang w:val="en-US"/>
        </w:rPr>
        <w:t xml:space="preserve">, B. E., Franciosi, R. A., &amp; Akers, D. R. (1971). Enteric duplications. Thirty-seven cases: A vascular theory of pathogenesis. American Journal of Diseases of Children, 122(6), 501–506. </w:t>
      </w:r>
      <w:hyperlink r:id="rId17" w:history="1">
        <w:r w:rsidRPr="0084687B">
          <w:rPr>
            <w:rStyle w:val="Hyperlink"/>
            <w:rFonts w:ascii="Times New Roman" w:eastAsia="Times New Roman" w:hAnsi="Times New Roman" w:cs="Times New Roman"/>
            <w:kern w:val="0"/>
            <w:sz w:val="24"/>
            <w:szCs w:val="24"/>
            <w:lang w:val="en-US"/>
          </w:rPr>
          <w:t>https://pubmed.ncbi.nlm.nih.gov/5145872/</w:t>
        </w:r>
      </w:hyperlink>
    </w:p>
    <w:p w:rsidR="00EF0DB2" w:rsidRPr="00476E1E" w:rsidRDefault="00A3051D" w:rsidP="0096419A">
      <w:pPr>
        <w:numPr>
          <w:ilvl w:val="0"/>
          <w:numId w:val="1"/>
        </w:numPr>
        <w:rPr>
          <w:rFonts w:ascii="Times New Roman" w:hAnsi="Times New Roman" w:cs="Times New Roman"/>
          <w:sz w:val="24"/>
          <w:szCs w:val="24"/>
        </w:rPr>
      </w:pPr>
      <w:r w:rsidRPr="00A3051D">
        <w:rPr>
          <w:rFonts w:ascii="Times New Roman" w:hAnsi="Times New Roman" w:cs="Times New Roman"/>
          <w:sz w:val="24"/>
          <w:szCs w:val="24"/>
        </w:rPr>
        <w:t xml:space="preserve">Kusunoki, N., Shimada, Y., Fukumoto, S., Iwatani, Y., Ohshima, T., </w:t>
      </w:r>
      <w:proofErr w:type="spellStart"/>
      <w:r w:rsidRPr="00A3051D">
        <w:rPr>
          <w:rFonts w:ascii="Times New Roman" w:hAnsi="Times New Roman" w:cs="Times New Roman"/>
          <w:sz w:val="24"/>
          <w:szCs w:val="24"/>
        </w:rPr>
        <w:t>Arahi</w:t>
      </w:r>
      <w:proofErr w:type="spellEnd"/>
      <w:r w:rsidRPr="00A3051D">
        <w:rPr>
          <w:rFonts w:ascii="Times New Roman" w:hAnsi="Times New Roman" w:cs="Times New Roman"/>
          <w:sz w:val="24"/>
          <w:szCs w:val="24"/>
        </w:rPr>
        <w:t xml:space="preserve">, E., Miyazaki, N., &amp; Maeda, S. (2003). Adenocarcinoma arising in a tubular duplication of the jejunum. Journal of Gastroenterology, 38(8), 781–785. </w:t>
      </w:r>
      <w:hyperlink r:id="rId18" w:history="1">
        <w:r w:rsidRPr="0084687B">
          <w:rPr>
            <w:rStyle w:val="Hyperlink"/>
            <w:rFonts w:ascii="Times New Roman" w:hAnsi="Times New Roman" w:cs="Times New Roman"/>
            <w:sz w:val="24"/>
            <w:szCs w:val="24"/>
          </w:rPr>
          <w:t>https://doi.org/10.1007/s00535-002-1146-8</w:t>
        </w:r>
      </w:hyperlink>
      <w:r w:rsidR="00EF0DB2" w:rsidRPr="00476E1E">
        <w:rPr>
          <w:rFonts w:ascii="Times New Roman" w:hAnsi="Times New Roman" w:cs="Times New Roman"/>
          <w:sz w:val="24"/>
          <w:szCs w:val="24"/>
        </w:rPr>
        <w:t>.</w:t>
      </w:r>
    </w:p>
    <w:p w:rsidR="00C408A4" w:rsidRPr="00476E1E" w:rsidRDefault="003443EF" w:rsidP="00217829">
      <w:pPr>
        <w:numPr>
          <w:ilvl w:val="0"/>
          <w:numId w:val="1"/>
        </w:numPr>
        <w:rPr>
          <w:rFonts w:ascii="Times New Roman" w:hAnsi="Times New Roman" w:cs="Times New Roman"/>
          <w:sz w:val="24"/>
          <w:szCs w:val="24"/>
        </w:rPr>
      </w:pPr>
      <w:r w:rsidRPr="003443EF">
        <w:rPr>
          <w:rFonts w:ascii="Times New Roman" w:hAnsi="Times New Roman" w:cs="Times New Roman"/>
          <w:sz w:val="24"/>
          <w:szCs w:val="24"/>
        </w:rPr>
        <w:t xml:space="preserve">Kang, H. J., Jang, S. J., &amp; Park, Y. S. (2014). Adenocarcinoma arising in gastric duplication cyst. Korean Journal of Pathology, 48(2), 159-161. </w:t>
      </w:r>
      <w:hyperlink r:id="rId19" w:history="1">
        <w:r w:rsidRPr="0084687B">
          <w:rPr>
            <w:rStyle w:val="Hyperlink"/>
            <w:rFonts w:ascii="Times New Roman" w:hAnsi="Times New Roman" w:cs="Times New Roman"/>
            <w:sz w:val="24"/>
            <w:szCs w:val="24"/>
          </w:rPr>
          <w:t>https://doi.org/10.4132/KoreanJPathol.2014.48.2.159</w:t>
        </w:r>
      </w:hyperlink>
    </w:p>
    <w:p w:rsidR="00F27AB2" w:rsidRPr="00476E1E" w:rsidRDefault="00742B52" w:rsidP="00217829">
      <w:pPr>
        <w:numPr>
          <w:ilvl w:val="0"/>
          <w:numId w:val="1"/>
        </w:numPr>
        <w:rPr>
          <w:rFonts w:ascii="Times New Roman" w:hAnsi="Times New Roman" w:cs="Times New Roman"/>
          <w:sz w:val="24"/>
          <w:szCs w:val="24"/>
        </w:rPr>
      </w:pPr>
      <w:proofErr w:type="spellStart"/>
      <w:r w:rsidRPr="00742B52">
        <w:rPr>
          <w:rFonts w:ascii="Times New Roman" w:hAnsi="Times New Roman" w:cs="Times New Roman"/>
          <w:sz w:val="24"/>
          <w:szCs w:val="24"/>
        </w:rPr>
        <w:t>Seijo</w:t>
      </w:r>
      <w:proofErr w:type="spellEnd"/>
      <w:r w:rsidRPr="00742B52">
        <w:rPr>
          <w:rFonts w:ascii="Times New Roman" w:hAnsi="Times New Roman" w:cs="Times New Roman"/>
          <w:sz w:val="24"/>
          <w:szCs w:val="24"/>
        </w:rPr>
        <w:t xml:space="preserve"> Ríos, S., </w:t>
      </w:r>
      <w:proofErr w:type="spellStart"/>
      <w:r w:rsidRPr="00742B52">
        <w:rPr>
          <w:rFonts w:ascii="Times New Roman" w:hAnsi="Times New Roman" w:cs="Times New Roman"/>
          <w:sz w:val="24"/>
          <w:szCs w:val="24"/>
        </w:rPr>
        <w:t>LariñoNoia</w:t>
      </w:r>
      <w:proofErr w:type="spellEnd"/>
      <w:r w:rsidRPr="00742B52">
        <w:rPr>
          <w:rFonts w:ascii="Times New Roman" w:hAnsi="Times New Roman" w:cs="Times New Roman"/>
          <w:sz w:val="24"/>
          <w:szCs w:val="24"/>
        </w:rPr>
        <w:t xml:space="preserve">, J., </w:t>
      </w:r>
      <w:proofErr w:type="spellStart"/>
      <w:r w:rsidRPr="00742B52">
        <w:rPr>
          <w:rFonts w:ascii="Times New Roman" w:hAnsi="Times New Roman" w:cs="Times New Roman"/>
          <w:sz w:val="24"/>
          <w:szCs w:val="24"/>
        </w:rPr>
        <w:t>AbdulkaderNallib</w:t>
      </w:r>
      <w:proofErr w:type="spellEnd"/>
      <w:r w:rsidRPr="00742B52">
        <w:rPr>
          <w:rFonts w:ascii="Times New Roman" w:hAnsi="Times New Roman" w:cs="Times New Roman"/>
          <w:sz w:val="24"/>
          <w:szCs w:val="24"/>
        </w:rPr>
        <w:t xml:space="preserve">, I., Lozano León, A., </w:t>
      </w:r>
      <w:proofErr w:type="spellStart"/>
      <w:r w:rsidRPr="00742B52">
        <w:rPr>
          <w:rFonts w:ascii="Times New Roman" w:hAnsi="Times New Roman" w:cs="Times New Roman"/>
          <w:sz w:val="24"/>
          <w:szCs w:val="24"/>
        </w:rPr>
        <w:t>Vieites</w:t>
      </w:r>
      <w:proofErr w:type="spellEnd"/>
      <w:r w:rsidRPr="00742B52">
        <w:rPr>
          <w:rFonts w:ascii="Times New Roman" w:hAnsi="Times New Roman" w:cs="Times New Roman"/>
          <w:sz w:val="24"/>
          <w:szCs w:val="24"/>
        </w:rPr>
        <w:t xml:space="preserve"> Pérez-</w:t>
      </w:r>
      <w:proofErr w:type="spellStart"/>
      <w:r w:rsidRPr="00742B52">
        <w:rPr>
          <w:rFonts w:ascii="Times New Roman" w:hAnsi="Times New Roman" w:cs="Times New Roman"/>
          <w:sz w:val="24"/>
          <w:szCs w:val="24"/>
        </w:rPr>
        <w:t>Quintela</w:t>
      </w:r>
      <w:proofErr w:type="spellEnd"/>
      <w:r w:rsidRPr="00742B52">
        <w:rPr>
          <w:rFonts w:ascii="Times New Roman" w:hAnsi="Times New Roman" w:cs="Times New Roman"/>
          <w:sz w:val="24"/>
          <w:szCs w:val="24"/>
        </w:rPr>
        <w:t xml:space="preserve">, B., Iglesias García, J., &amp; Domínguez Muñoz, J. E. (2008). Adult gastric duplication cyst: diagnosis by endoscopic ultrasound-guided fine-needle aspiration (EUS-FNA). Rev </w:t>
      </w:r>
      <w:proofErr w:type="spellStart"/>
      <w:r w:rsidRPr="00742B52">
        <w:rPr>
          <w:rFonts w:ascii="Times New Roman" w:hAnsi="Times New Roman" w:cs="Times New Roman"/>
          <w:sz w:val="24"/>
          <w:szCs w:val="24"/>
        </w:rPr>
        <w:t>EspEnferm</w:t>
      </w:r>
      <w:proofErr w:type="spellEnd"/>
      <w:r w:rsidRPr="00742B52">
        <w:rPr>
          <w:rFonts w:ascii="Times New Roman" w:hAnsi="Times New Roman" w:cs="Times New Roman"/>
          <w:sz w:val="24"/>
          <w:szCs w:val="24"/>
        </w:rPr>
        <w:t xml:space="preserve"> Dig, 100(9), 586–590. </w:t>
      </w:r>
      <w:hyperlink r:id="rId20" w:history="1">
        <w:r w:rsidRPr="0084687B">
          <w:rPr>
            <w:rStyle w:val="Hyperlink"/>
            <w:rFonts w:ascii="Times New Roman" w:hAnsi="Times New Roman" w:cs="Times New Roman"/>
            <w:sz w:val="24"/>
            <w:szCs w:val="24"/>
          </w:rPr>
          <w:t>https://doi.org/10.4321/s1130-01082008000900011</w:t>
        </w:r>
      </w:hyperlink>
    </w:p>
    <w:p w:rsidR="00A6473B" w:rsidRPr="00476E1E" w:rsidRDefault="006B5208" w:rsidP="00217829">
      <w:pPr>
        <w:numPr>
          <w:ilvl w:val="0"/>
          <w:numId w:val="1"/>
        </w:numPr>
        <w:rPr>
          <w:rFonts w:ascii="Times New Roman" w:hAnsi="Times New Roman" w:cs="Times New Roman"/>
          <w:sz w:val="24"/>
          <w:szCs w:val="24"/>
        </w:rPr>
      </w:pPr>
      <w:r w:rsidRPr="006B5208">
        <w:rPr>
          <w:rFonts w:ascii="Times New Roman" w:hAnsi="Times New Roman" w:cs="Times New Roman"/>
          <w:sz w:val="24"/>
          <w:szCs w:val="24"/>
        </w:rPr>
        <w:t>Narayanan, S., Kumar, S. A., Goyal, H., &amp;</w:t>
      </w:r>
      <w:proofErr w:type="spellStart"/>
      <w:r w:rsidRPr="006B5208">
        <w:rPr>
          <w:rFonts w:ascii="Times New Roman" w:hAnsi="Times New Roman" w:cs="Times New Roman"/>
          <w:sz w:val="24"/>
          <w:szCs w:val="24"/>
        </w:rPr>
        <w:t>Halanaik</w:t>
      </w:r>
      <w:proofErr w:type="spellEnd"/>
      <w:r w:rsidRPr="006B5208">
        <w:rPr>
          <w:rFonts w:ascii="Times New Roman" w:hAnsi="Times New Roman" w:cs="Times New Roman"/>
          <w:sz w:val="24"/>
          <w:szCs w:val="24"/>
        </w:rPr>
        <w:t xml:space="preserve">, D. (2025). Adenocarcinoma Arising in an </w:t>
      </w:r>
      <w:proofErr w:type="spellStart"/>
      <w:r w:rsidRPr="006B5208">
        <w:rPr>
          <w:rFonts w:ascii="Times New Roman" w:hAnsi="Times New Roman" w:cs="Times New Roman"/>
          <w:sz w:val="24"/>
          <w:szCs w:val="24"/>
        </w:rPr>
        <w:t>Esophageal</w:t>
      </w:r>
      <w:proofErr w:type="spellEnd"/>
      <w:r w:rsidRPr="006B5208">
        <w:rPr>
          <w:rFonts w:ascii="Times New Roman" w:hAnsi="Times New Roman" w:cs="Times New Roman"/>
          <w:sz w:val="24"/>
          <w:szCs w:val="24"/>
        </w:rPr>
        <w:t xml:space="preserve"> Duplication Cyst </w:t>
      </w:r>
      <w:proofErr w:type="gramStart"/>
      <w:r w:rsidRPr="006B5208">
        <w:rPr>
          <w:rFonts w:ascii="Times New Roman" w:hAnsi="Times New Roman" w:cs="Times New Roman"/>
          <w:sz w:val="24"/>
          <w:szCs w:val="24"/>
        </w:rPr>
        <w:t>With</w:t>
      </w:r>
      <w:proofErr w:type="gramEnd"/>
      <w:r w:rsidRPr="006B5208">
        <w:rPr>
          <w:rFonts w:ascii="Times New Roman" w:hAnsi="Times New Roman" w:cs="Times New Roman"/>
          <w:sz w:val="24"/>
          <w:szCs w:val="24"/>
        </w:rPr>
        <w:t xml:space="preserve"> Disseminated Metastases: A Rare Case Detected on 18F-FDG PET/CT. Clinical Nuclear Medicine. </w:t>
      </w:r>
      <w:hyperlink r:id="rId21" w:history="1">
        <w:r w:rsidRPr="0084687B">
          <w:rPr>
            <w:rStyle w:val="Hyperlink"/>
            <w:rFonts w:ascii="Times New Roman" w:hAnsi="Times New Roman" w:cs="Times New Roman"/>
            <w:sz w:val="24"/>
            <w:szCs w:val="24"/>
          </w:rPr>
          <w:t>https://doi.org/10.1097/RLU.0000000000006135</w:t>
        </w:r>
      </w:hyperlink>
    </w:p>
    <w:p w:rsidR="004B0CEE" w:rsidRPr="00476E1E" w:rsidRDefault="00BA63A9" w:rsidP="004B0CEE">
      <w:pPr>
        <w:numPr>
          <w:ilvl w:val="0"/>
          <w:numId w:val="1"/>
        </w:numPr>
        <w:rPr>
          <w:rFonts w:ascii="Times New Roman" w:hAnsi="Times New Roman" w:cs="Times New Roman"/>
          <w:sz w:val="24"/>
          <w:szCs w:val="24"/>
        </w:rPr>
      </w:pPr>
      <w:r w:rsidRPr="00BA63A9">
        <w:rPr>
          <w:rFonts w:ascii="Times New Roman" w:hAnsi="Times New Roman" w:cs="Times New Roman"/>
          <w:sz w:val="24"/>
          <w:szCs w:val="24"/>
        </w:rPr>
        <w:lastRenderedPageBreak/>
        <w:t xml:space="preserve">Blank, G., </w:t>
      </w:r>
      <w:proofErr w:type="spellStart"/>
      <w:r w:rsidRPr="00BA63A9">
        <w:rPr>
          <w:rFonts w:ascii="Times New Roman" w:hAnsi="Times New Roman" w:cs="Times New Roman"/>
          <w:sz w:val="24"/>
          <w:szCs w:val="24"/>
        </w:rPr>
        <w:t>Königsrainer</w:t>
      </w:r>
      <w:proofErr w:type="spellEnd"/>
      <w:r w:rsidRPr="00BA63A9">
        <w:rPr>
          <w:rFonts w:ascii="Times New Roman" w:hAnsi="Times New Roman" w:cs="Times New Roman"/>
          <w:sz w:val="24"/>
          <w:szCs w:val="24"/>
        </w:rPr>
        <w:t>, A., Sipos, B., &amp;</w:t>
      </w:r>
      <w:proofErr w:type="spellStart"/>
      <w:r w:rsidRPr="00BA63A9">
        <w:rPr>
          <w:rFonts w:ascii="Times New Roman" w:hAnsi="Times New Roman" w:cs="Times New Roman"/>
          <w:sz w:val="24"/>
          <w:szCs w:val="24"/>
        </w:rPr>
        <w:t>Ladurner</w:t>
      </w:r>
      <w:proofErr w:type="spellEnd"/>
      <w:r w:rsidRPr="00BA63A9">
        <w:rPr>
          <w:rFonts w:ascii="Times New Roman" w:hAnsi="Times New Roman" w:cs="Times New Roman"/>
          <w:sz w:val="24"/>
          <w:szCs w:val="24"/>
        </w:rPr>
        <w:t xml:space="preserve">, R. (2012). Adenocarcinoma arising in a cystic duplication of the small bowel: case report and review of literature. World Journal of Surgical Oncology, 10(55) </w:t>
      </w:r>
      <w:hyperlink r:id="rId22" w:history="1">
        <w:r w:rsidRPr="0084687B">
          <w:rPr>
            <w:rStyle w:val="Hyperlink"/>
            <w:rFonts w:ascii="Times New Roman" w:hAnsi="Times New Roman" w:cs="Times New Roman"/>
            <w:sz w:val="24"/>
            <w:szCs w:val="24"/>
          </w:rPr>
          <w:t>https://doi.org/10.1186/1477-7819-10-55</w:t>
        </w:r>
      </w:hyperlink>
    </w:p>
    <w:p w:rsidR="00C12AE0" w:rsidRPr="00476E1E" w:rsidRDefault="00D3564C" w:rsidP="00C12AE0">
      <w:pPr>
        <w:numPr>
          <w:ilvl w:val="0"/>
          <w:numId w:val="1"/>
        </w:numPr>
        <w:rPr>
          <w:rFonts w:ascii="Times New Roman" w:hAnsi="Times New Roman" w:cs="Times New Roman"/>
          <w:sz w:val="24"/>
          <w:szCs w:val="24"/>
        </w:rPr>
      </w:pPr>
      <w:r w:rsidRPr="00D3564C">
        <w:rPr>
          <w:rFonts w:ascii="Times New Roman" w:hAnsi="Times New Roman" w:cs="Times New Roman"/>
          <w:sz w:val="24"/>
          <w:szCs w:val="24"/>
        </w:rPr>
        <w:t xml:space="preserve">Nakashima, S., Yamada, T., Sato, G., Sakai, T., </w:t>
      </w:r>
      <w:proofErr w:type="spellStart"/>
      <w:r w:rsidRPr="00D3564C">
        <w:rPr>
          <w:rFonts w:ascii="Times New Roman" w:hAnsi="Times New Roman" w:cs="Times New Roman"/>
          <w:sz w:val="24"/>
          <w:szCs w:val="24"/>
        </w:rPr>
        <w:t>Chinen</w:t>
      </w:r>
      <w:proofErr w:type="spellEnd"/>
      <w:r w:rsidRPr="00D3564C">
        <w:rPr>
          <w:rFonts w:ascii="Times New Roman" w:hAnsi="Times New Roman" w:cs="Times New Roman"/>
          <w:sz w:val="24"/>
          <w:szCs w:val="24"/>
        </w:rPr>
        <w:t xml:space="preserve">, Y., </w:t>
      </w:r>
      <w:proofErr w:type="spellStart"/>
      <w:r w:rsidRPr="00D3564C">
        <w:rPr>
          <w:rFonts w:ascii="Times New Roman" w:hAnsi="Times New Roman" w:cs="Times New Roman"/>
          <w:sz w:val="24"/>
          <w:szCs w:val="24"/>
        </w:rPr>
        <w:t>Itakura</w:t>
      </w:r>
      <w:proofErr w:type="spellEnd"/>
      <w:r w:rsidRPr="00D3564C">
        <w:rPr>
          <w:rFonts w:ascii="Times New Roman" w:hAnsi="Times New Roman" w:cs="Times New Roman"/>
          <w:sz w:val="24"/>
          <w:szCs w:val="24"/>
        </w:rPr>
        <w:t xml:space="preserve">, H., Kato, R., Ueda, M., Tsuda, Y., </w:t>
      </w:r>
      <w:proofErr w:type="spellStart"/>
      <w:r w:rsidRPr="00D3564C">
        <w:rPr>
          <w:rFonts w:ascii="Times New Roman" w:hAnsi="Times New Roman" w:cs="Times New Roman"/>
          <w:sz w:val="24"/>
          <w:szCs w:val="24"/>
        </w:rPr>
        <w:t>Ohta</w:t>
      </w:r>
      <w:proofErr w:type="spellEnd"/>
      <w:r w:rsidRPr="00D3564C">
        <w:rPr>
          <w:rFonts w:ascii="Times New Roman" w:hAnsi="Times New Roman" w:cs="Times New Roman"/>
          <w:sz w:val="24"/>
          <w:szCs w:val="24"/>
        </w:rPr>
        <w:t>, K., Matsuyama, J., &amp;</w:t>
      </w:r>
      <w:proofErr w:type="spellStart"/>
      <w:r w:rsidRPr="00D3564C">
        <w:rPr>
          <w:rFonts w:ascii="Times New Roman" w:hAnsi="Times New Roman" w:cs="Times New Roman"/>
          <w:sz w:val="24"/>
          <w:szCs w:val="24"/>
        </w:rPr>
        <w:t>Ikenaga</w:t>
      </w:r>
      <w:proofErr w:type="spellEnd"/>
      <w:r w:rsidRPr="00D3564C">
        <w:rPr>
          <w:rFonts w:ascii="Times New Roman" w:hAnsi="Times New Roman" w:cs="Times New Roman"/>
          <w:sz w:val="24"/>
          <w:szCs w:val="24"/>
        </w:rPr>
        <w:t xml:space="preserve">, M. (2019). A case of completely isolated advanced enteric duplication cyst cancer performed partial pancreatectomy. International Journal of Surgery Case Reports, 54, 83-86. </w:t>
      </w:r>
      <w:hyperlink r:id="rId23" w:history="1">
        <w:r w:rsidRPr="0084687B">
          <w:rPr>
            <w:rStyle w:val="Hyperlink"/>
            <w:rFonts w:ascii="Times New Roman" w:hAnsi="Times New Roman" w:cs="Times New Roman"/>
            <w:sz w:val="24"/>
            <w:szCs w:val="24"/>
          </w:rPr>
          <w:t>https://doi.org/10.1016/j.ijscr.2018.11.060</w:t>
        </w:r>
      </w:hyperlink>
    </w:p>
    <w:p w:rsidR="004B715E" w:rsidRPr="00476E1E" w:rsidRDefault="00295B4F" w:rsidP="00C12AE0">
      <w:pPr>
        <w:numPr>
          <w:ilvl w:val="0"/>
          <w:numId w:val="1"/>
        </w:numPr>
        <w:rPr>
          <w:rFonts w:ascii="Times New Roman" w:hAnsi="Times New Roman" w:cs="Times New Roman"/>
          <w:sz w:val="24"/>
          <w:szCs w:val="24"/>
        </w:rPr>
      </w:pPr>
      <w:r w:rsidRPr="00295B4F">
        <w:rPr>
          <w:rFonts w:ascii="Times New Roman" w:eastAsia="Times New Roman" w:hAnsi="Times New Roman" w:cs="Times New Roman"/>
          <w:color w:val="333333"/>
          <w:kern w:val="0"/>
          <w:sz w:val="24"/>
          <w:szCs w:val="24"/>
          <w:lang w:val="en-US"/>
        </w:rPr>
        <w:t xml:space="preserve">Kusunoki, N., Shimada, Y., Fukumoto, S., Iwatani, Y., Ohshima, T., </w:t>
      </w:r>
      <w:proofErr w:type="spellStart"/>
      <w:r w:rsidRPr="00295B4F">
        <w:rPr>
          <w:rFonts w:ascii="Times New Roman" w:eastAsia="Times New Roman" w:hAnsi="Times New Roman" w:cs="Times New Roman"/>
          <w:color w:val="333333"/>
          <w:kern w:val="0"/>
          <w:sz w:val="24"/>
          <w:szCs w:val="24"/>
          <w:lang w:val="en-US"/>
        </w:rPr>
        <w:t>Arahi</w:t>
      </w:r>
      <w:proofErr w:type="spellEnd"/>
      <w:r w:rsidRPr="00295B4F">
        <w:rPr>
          <w:rFonts w:ascii="Times New Roman" w:eastAsia="Times New Roman" w:hAnsi="Times New Roman" w:cs="Times New Roman"/>
          <w:color w:val="333333"/>
          <w:kern w:val="0"/>
          <w:sz w:val="24"/>
          <w:szCs w:val="24"/>
          <w:lang w:val="en-US"/>
        </w:rPr>
        <w:t xml:space="preserve">, E., Miyazaki, N., &amp; Maeda, S. (2003). Adenocarcinoma arising in a tubular duplication of the jejunum. Journal of Gastroenterology, 38(8), 781–785. </w:t>
      </w:r>
      <w:hyperlink r:id="rId24" w:history="1">
        <w:r w:rsidRPr="0084687B">
          <w:rPr>
            <w:rStyle w:val="Hyperlink"/>
            <w:rFonts w:ascii="Times New Roman" w:eastAsia="Times New Roman" w:hAnsi="Times New Roman" w:cs="Times New Roman"/>
            <w:kern w:val="0"/>
            <w:sz w:val="24"/>
            <w:szCs w:val="24"/>
            <w:lang w:val="en-US"/>
          </w:rPr>
          <w:t>https://doi.org/10.1007/s00535-002-1146-8</w:t>
        </w:r>
      </w:hyperlink>
    </w:p>
    <w:p w:rsidR="004B715E" w:rsidRPr="00476E1E" w:rsidRDefault="004B715E" w:rsidP="004B715E">
      <w:pPr>
        <w:pStyle w:val="ListParagraph"/>
        <w:numPr>
          <w:ilvl w:val="0"/>
          <w:numId w:val="1"/>
        </w:numPr>
        <w:shd w:val="clear" w:color="auto" w:fill="FFFFFF"/>
        <w:spacing w:after="225" w:line="240" w:lineRule="auto"/>
        <w:jc w:val="both"/>
        <w:rPr>
          <w:rFonts w:ascii="Times New Roman" w:eastAsia="Times New Roman" w:hAnsi="Times New Roman" w:cs="Times New Roman"/>
          <w:color w:val="333333"/>
          <w:kern w:val="0"/>
          <w:sz w:val="24"/>
          <w:szCs w:val="24"/>
          <w:lang w:val="en-US"/>
        </w:rPr>
      </w:pPr>
      <w:r w:rsidRPr="00476E1E">
        <w:rPr>
          <w:rFonts w:ascii="Times New Roman" w:eastAsia="Times New Roman" w:hAnsi="Times New Roman" w:cs="Times New Roman"/>
          <w:color w:val="333333"/>
          <w:kern w:val="0"/>
          <w:sz w:val="24"/>
          <w:szCs w:val="24"/>
          <w:lang w:val="en-US"/>
        </w:rPr>
        <w:t> </w:t>
      </w:r>
      <w:r w:rsidR="005738D0" w:rsidRPr="005738D0">
        <w:rPr>
          <w:rFonts w:ascii="Times New Roman" w:eastAsia="Times New Roman" w:hAnsi="Times New Roman" w:cs="Times New Roman"/>
          <w:color w:val="333333"/>
          <w:kern w:val="0"/>
          <w:sz w:val="24"/>
          <w:szCs w:val="24"/>
        </w:rPr>
        <w:t xml:space="preserve">Mardi, K., Kaushal, V., &amp; Gupta, S. (2010). Foregut duplication cysts of stomach masquerading as leiomyoma. Indian Journal of Pathology and Microbiology. </w:t>
      </w:r>
      <w:hyperlink r:id="rId25" w:history="1">
        <w:r w:rsidR="005738D0" w:rsidRPr="0084687B">
          <w:rPr>
            <w:rStyle w:val="Hyperlink"/>
            <w:rFonts w:ascii="Times New Roman" w:eastAsia="Times New Roman" w:hAnsi="Times New Roman" w:cs="Times New Roman"/>
            <w:kern w:val="0"/>
            <w:sz w:val="24"/>
            <w:szCs w:val="24"/>
          </w:rPr>
          <w:t>https://doi.org/10.4103/0377-4929.59214</w:t>
        </w:r>
      </w:hyperlink>
    </w:p>
    <w:p w:rsidR="00280275" w:rsidRPr="00476E1E" w:rsidRDefault="00280275" w:rsidP="00280275">
      <w:pPr>
        <w:rPr>
          <w:rFonts w:ascii="Times New Roman" w:hAnsi="Times New Roman" w:cs="Times New Roman"/>
        </w:rPr>
      </w:pPr>
    </w:p>
    <w:sectPr w:rsidR="00280275" w:rsidRPr="00476E1E" w:rsidSect="00CD112A">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7545" w:rsidRDefault="00087545" w:rsidP="00364412">
      <w:pPr>
        <w:spacing w:after="0" w:line="240" w:lineRule="auto"/>
      </w:pPr>
      <w:r>
        <w:separator/>
      </w:r>
    </w:p>
  </w:endnote>
  <w:endnote w:type="continuationSeparator" w:id="0">
    <w:p w:rsidR="00087545" w:rsidRDefault="00087545" w:rsidP="0036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BM Plex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364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364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364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7545" w:rsidRDefault="00087545" w:rsidP="00364412">
      <w:pPr>
        <w:spacing w:after="0" w:line="240" w:lineRule="auto"/>
      </w:pPr>
      <w:r>
        <w:separator/>
      </w:r>
    </w:p>
  </w:footnote>
  <w:footnote w:type="continuationSeparator" w:id="0">
    <w:p w:rsidR="00087545" w:rsidRDefault="00087545" w:rsidP="00364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1F01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063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1F01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063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412" w:rsidRDefault="001F01E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3063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D5C69"/>
    <w:multiLevelType w:val="multilevel"/>
    <w:tmpl w:val="02F84610"/>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745BFB"/>
    <w:multiLevelType w:val="hybridMultilevel"/>
    <w:tmpl w:val="487C1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4771"/>
    <w:rsid w:val="00005BC7"/>
    <w:rsid w:val="00013DB1"/>
    <w:rsid w:val="000239A7"/>
    <w:rsid w:val="00051DA0"/>
    <w:rsid w:val="000645F5"/>
    <w:rsid w:val="000845A3"/>
    <w:rsid w:val="000856AC"/>
    <w:rsid w:val="00087545"/>
    <w:rsid w:val="00096634"/>
    <w:rsid w:val="000C5879"/>
    <w:rsid w:val="000E6F73"/>
    <w:rsid w:val="00122837"/>
    <w:rsid w:val="00124DA9"/>
    <w:rsid w:val="00133E56"/>
    <w:rsid w:val="00160722"/>
    <w:rsid w:val="0016600B"/>
    <w:rsid w:val="001C2F8B"/>
    <w:rsid w:val="001D0035"/>
    <w:rsid w:val="001D628A"/>
    <w:rsid w:val="001F01E1"/>
    <w:rsid w:val="001F6898"/>
    <w:rsid w:val="00216217"/>
    <w:rsid w:val="00217829"/>
    <w:rsid w:val="00240DBC"/>
    <w:rsid w:val="002641D7"/>
    <w:rsid w:val="0026673C"/>
    <w:rsid w:val="00280275"/>
    <w:rsid w:val="00295B4F"/>
    <w:rsid w:val="002B7145"/>
    <w:rsid w:val="002C1D38"/>
    <w:rsid w:val="002C26A5"/>
    <w:rsid w:val="002F48BB"/>
    <w:rsid w:val="003443EF"/>
    <w:rsid w:val="00364412"/>
    <w:rsid w:val="0037205A"/>
    <w:rsid w:val="003841B7"/>
    <w:rsid w:val="003B188C"/>
    <w:rsid w:val="003B237A"/>
    <w:rsid w:val="003C2C41"/>
    <w:rsid w:val="003E2579"/>
    <w:rsid w:val="00476E1E"/>
    <w:rsid w:val="004A68EF"/>
    <w:rsid w:val="004A7F19"/>
    <w:rsid w:val="004B0CEE"/>
    <w:rsid w:val="004B715E"/>
    <w:rsid w:val="004C1C89"/>
    <w:rsid w:val="004C1EF1"/>
    <w:rsid w:val="004C738C"/>
    <w:rsid w:val="004F160B"/>
    <w:rsid w:val="004F31D7"/>
    <w:rsid w:val="00535AE0"/>
    <w:rsid w:val="00561CD4"/>
    <w:rsid w:val="005738D0"/>
    <w:rsid w:val="005C6475"/>
    <w:rsid w:val="00616F96"/>
    <w:rsid w:val="00620A15"/>
    <w:rsid w:val="006347C4"/>
    <w:rsid w:val="00644265"/>
    <w:rsid w:val="00654F4D"/>
    <w:rsid w:val="006727B0"/>
    <w:rsid w:val="006A26C4"/>
    <w:rsid w:val="006B5208"/>
    <w:rsid w:val="006D40AE"/>
    <w:rsid w:val="006E5F3A"/>
    <w:rsid w:val="006F3E65"/>
    <w:rsid w:val="006F7589"/>
    <w:rsid w:val="00724CFC"/>
    <w:rsid w:val="00742B52"/>
    <w:rsid w:val="00744FAB"/>
    <w:rsid w:val="00751685"/>
    <w:rsid w:val="00762A55"/>
    <w:rsid w:val="007640B9"/>
    <w:rsid w:val="007756C6"/>
    <w:rsid w:val="0077775E"/>
    <w:rsid w:val="00785A94"/>
    <w:rsid w:val="007D4016"/>
    <w:rsid w:val="007D4676"/>
    <w:rsid w:val="007D7B37"/>
    <w:rsid w:val="00800976"/>
    <w:rsid w:val="00813988"/>
    <w:rsid w:val="00840F1C"/>
    <w:rsid w:val="008711B8"/>
    <w:rsid w:val="00883410"/>
    <w:rsid w:val="008B6B3D"/>
    <w:rsid w:val="008C5F3B"/>
    <w:rsid w:val="008C73F2"/>
    <w:rsid w:val="009354D1"/>
    <w:rsid w:val="0096419A"/>
    <w:rsid w:val="009811C6"/>
    <w:rsid w:val="009873F8"/>
    <w:rsid w:val="009B45CB"/>
    <w:rsid w:val="009D2580"/>
    <w:rsid w:val="00A07781"/>
    <w:rsid w:val="00A3051D"/>
    <w:rsid w:val="00A434A0"/>
    <w:rsid w:val="00A4472F"/>
    <w:rsid w:val="00A63CCD"/>
    <w:rsid w:val="00A6473B"/>
    <w:rsid w:val="00A666EA"/>
    <w:rsid w:val="00A747E8"/>
    <w:rsid w:val="00A82382"/>
    <w:rsid w:val="00AD2E11"/>
    <w:rsid w:val="00AE3744"/>
    <w:rsid w:val="00AE4B1D"/>
    <w:rsid w:val="00AE7A77"/>
    <w:rsid w:val="00B16250"/>
    <w:rsid w:val="00B7660F"/>
    <w:rsid w:val="00B925C0"/>
    <w:rsid w:val="00B95BEA"/>
    <w:rsid w:val="00B9767E"/>
    <w:rsid w:val="00BA0605"/>
    <w:rsid w:val="00BA63A9"/>
    <w:rsid w:val="00BB47B1"/>
    <w:rsid w:val="00BE5C7A"/>
    <w:rsid w:val="00BF56CC"/>
    <w:rsid w:val="00C12AE0"/>
    <w:rsid w:val="00C26263"/>
    <w:rsid w:val="00C27B02"/>
    <w:rsid w:val="00C408A4"/>
    <w:rsid w:val="00C50E8B"/>
    <w:rsid w:val="00C6788B"/>
    <w:rsid w:val="00C71E34"/>
    <w:rsid w:val="00C759BD"/>
    <w:rsid w:val="00C7788D"/>
    <w:rsid w:val="00C86CA2"/>
    <w:rsid w:val="00C95C60"/>
    <w:rsid w:val="00CA500D"/>
    <w:rsid w:val="00CD112A"/>
    <w:rsid w:val="00CF4771"/>
    <w:rsid w:val="00D0026A"/>
    <w:rsid w:val="00D16F40"/>
    <w:rsid w:val="00D22B4E"/>
    <w:rsid w:val="00D3564C"/>
    <w:rsid w:val="00D4528F"/>
    <w:rsid w:val="00D464A9"/>
    <w:rsid w:val="00D53AD6"/>
    <w:rsid w:val="00D56E26"/>
    <w:rsid w:val="00D675C1"/>
    <w:rsid w:val="00DF03C3"/>
    <w:rsid w:val="00DF1690"/>
    <w:rsid w:val="00E0646C"/>
    <w:rsid w:val="00E141A7"/>
    <w:rsid w:val="00E811E5"/>
    <w:rsid w:val="00E95416"/>
    <w:rsid w:val="00EA70E6"/>
    <w:rsid w:val="00EB4F5F"/>
    <w:rsid w:val="00ED2235"/>
    <w:rsid w:val="00EE4A17"/>
    <w:rsid w:val="00EF0DB2"/>
    <w:rsid w:val="00F03878"/>
    <w:rsid w:val="00F03B6C"/>
    <w:rsid w:val="00F27AB2"/>
    <w:rsid w:val="00F45EA8"/>
    <w:rsid w:val="00F474F1"/>
    <w:rsid w:val="00F90CA4"/>
    <w:rsid w:val="00F95F06"/>
    <w:rsid w:val="00FA12EA"/>
    <w:rsid w:val="00FC148C"/>
    <w:rsid w:val="00FC21EA"/>
    <w:rsid w:val="00FC2DA4"/>
    <w:rsid w:val="00FC6BA6"/>
    <w:rsid w:val="00FD3806"/>
    <w:rsid w:val="00FE1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44E586"/>
  <w15:docId w15:val="{AA6EC5C0-E254-4E71-BD63-826ACEA2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12A"/>
  </w:style>
  <w:style w:type="paragraph" w:styleId="Heading1">
    <w:name w:val="heading 1"/>
    <w:basedOn w:val="Normal"/>
    <w:next w:val="Normal"/>
    <w:link w:val="Heading1Char"/>
    <w:uiPriority w:val="9"/>
    <w:qFormat/>
    <w:rsid w:val="00CF4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4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4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771"/>
    <w:rPr>
      <w:rFonts w:eastAsiaTheme="majorEastAsia" w:cstheme="majorBidi"/>
      <w:color w:val="272727" w:themeColor="text1" w:themeTint="D8"/>
    </w:rPr>
  </w:style>
  <w:style w:type="paragraph" w:styleId="Title">
    <w:name w:val="Title"/>
    <w:basedOn w:val="Normal"/>
    <w:next w:val="Normal"/>
    <w:link w:val="TitleChar"/>
    <w:uiPriority w:val="10"/>
    <w:qFormat/>
    <w:rsid w:val="00CF4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71"/>
    <w:pPr>
      <w:spacing w:before="160"/>
      <w:jc w:val="center"/>
    </w:pPr>
    <w:rPr>
      <w:i/>
      <w:iCs/>
      <w:color w:val="404040" w:themeColor="text1" w:themeTint="BF"/>
    </w:rPr>
  </w:style>
  <w:style w:type="character" w:customStyle="1" w:styleId="QuoteChar">
    <w:name w:val="Quote Char"/>
    <w:basedOn w:val="DefaultParagraphFont"/>
    <w:link w:val="Quote"/>
    <w:uiPriority w:val="29"/>
    <w:rsid w:val="00CF4771"/>
    <w:rPr>
      <w:i/>
      <w:iCs/>
      <w:color w:val="404040" w:themeColor="text1" w:themeTint="BF"/>
    </w:rPr>
  </w:style>
  <w:style w:type="paragraph" w:styleId="ListParagraph">
    <w:name w:val="List Paragraph"/>
    <w:basedOn w:val="Normal"/>
    <w:qFormat/>
    <w:rsid w:val="00CF4771"/>
    <w:pPr>
      <w:ind w:left="720"/>
      <w:contextualSpacing/>
    </w:pPr>
  </w:style>
  <w:style w:type="character" w:styleId="IntenseEmphasis">
    <w:name w:val="Intense Emphasis"/>
    <w:basedOn w:val="DefaultParagraphFont"/>
    <w:uiPriority w:val="21"/>
    <w:qFormat/>
    <w:rsid w:val="00CF4771"/>
    <w:rPr>
      <w:i/>
      <w:iCs/>
      <w:color w:val="2F5496" w:themeColor="accent1" w:themeShade="BF"/>
    </w:rPr>
  </w:style>
  <w:style w:type="paragraph" w:styleId="IntenseQuote">
    <w:name w:val="Intense Quote"/>
    <w:basedOn w:val="Normal"/>
    <w:next w:val="Normal"/>
    <w:link w:val="IntenseQuoteChar"/>
    <w:uiPriority w:val="30"/>
    <w:qFormat/>
    <w:rsid w:val="00CF4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771"/>
    <w:rPr>
      <w:i/>
      <w:iCs/>
      <w:color w:val="2F5496" w:themeColor="accent1" w:themeShade="BF"/>
    </w:rPr>
  </w:style>
  <w:style w:type="character" w:styleId="IntenseReference">
    <w:name w:val="Intense Reference"/>
    <w:basedOn w:val="DefaultParagraphFont"/>
    <w:uiPriority w:val="32"/>
    <w:qFormat/>
    <w:rsid w:val="00CF4771"/>
    <w:rPr>
      <w:b/>
      <w:bCs/>
      <w:smallCaps/>
      <w:color w:val="2F5496" w:themeColor="accent1" w:themeShade="BF"/>
      <w:spacing w:val="5"/>
    </w:rPr>
  </w:style>
  <w:style w:type="character" w:styleId="Hyperlink">
    <w:name w:val="Hyperlink"/>
    <w:basedOn w:val="DefaultParagraphFont"/>
    <w:uiPriority w:val="99"/>
    <w:unhideWhenUsed/>
    <w:rsid w:val="00F27AB2"/>
    <w:rPr>
      <w:color w:val="0563C1" w:themeColor="hyperlink"/>
      <w:u w:val="single"/>
    </w:rPr>
  </w:style>
  <w:style w:type="character" w:customStyle="1" w:styleId="UnresolvedMention1">
    <w:name w:val="Unresolved Mention1"/>
    <w:basedOn w:val="DefaultParagraphFont"/>
    <w:uiPriority w:val="99"/>
    <w:semiHidden/>
    <w:unhideWhenUsed/>
    <w:rsid w:val="00F27AB2"/>
    <w:rPr>
      <w:color w:val="605E5C"/>
      <w:shd w:val="clear" w:color="auto" w:fill="E1DFDD"/>
    </w:rPr>
  </w:style>
  <w:style w:type="paragraph" w:styleId="NormalWeb">
    <w:name w:val="Normal (Web)"/>
    <w:basedOn w:val="Normal"/>
    <w:uiPriority w:val="99"/>
    <w:semiHidden/>
    <w:unhideWhenUsed/>
    <w:rsid w:val="004B715E"/>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odyText">
    <w:name w:val="Body Text"/>
    <w:basedOn w:val="Normal"/>
    <w:link w:val="BodyTextChar"/>
    <w:qFormat/>
    <w:rsid w:val="007D4676"/>
    <w:pPr>
      <w:spacing w:before="180" w:after="180" w:line="240" w:lineRule="auto"/>
    </w:pPr>
    <w:rPr>
      <w:kern w:val="0"/>
      <w:sz w:val="24"/>
      <w:szCs w:val="24"/>
      <w:lang w:val="en-US"/>
    </w:rPr>
  </w:style>
  <w:style w:type="character" w:customStyle="1" w:styleId="BodyTextChar">
    <w:name w:val="Body Text Char"/>
    <w:basedOn w:val="DefaultParagraphFont"/>
    <w:link w:val="BodyText"/>
    <w:rsid w:val="007D4676"/>
    <w:rPr>
      <w:kern w:val="0"/>
      <w:sz w:val="24"/>
      <w:szCs w:val="24"/>
      <w:lang w:val="en-US"/>
    </w:rPr>
  </w:style>
  <w:style w:type="paragraph" w:styleId="Header">
    <w:name w:val="header"/>
    <w:basedOn w:val="Normal"/>
    <w:link w:val="HeaderChar"/>
    <w:uiPriority w:val="99"/>
    <w:unhideWhenUsed/>
    <w:rsid w:val="00364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412"/>
  </w:style>
  <w:style w:type="paragraph" w:styleId="Footer">
    <w:name w:val="footer"/>
    <w:basedOn w:val="Normal"/>
    <w:link w:val="FooterChar"/>
    <w:uiPriority w:val="99"/>
    <w:unhideWhenUsed/>
    <w:rsid w:val="00364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412"/>
  </w:style>
  <w:style w:type="paragraph" w:styleId="BalloonText">
    <w:name w:val="Balloon Text"/>
    <w:basedOn w:val="Normal"/>
    <w:link w:val="BalloonTextChar"/>
    <w:uiPriority w:val="99"/>
    <w:semiHidden/>
    <w:unhideWhenUsed/>
    <w:rsid w:val="00BA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8/radiographics.13.5.8210590" TargetMode="External"/><Relationship Id="rId18" Type="http://schemas.openxmlformats.org/officeDocument/2006/relationships/hyperlink" Target="https://doi.org/10.1007/s00535-002-1146-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97/RLU.0000000000006135" TargetMode="External"/><Relationship Id="rId7" Type="http://schemas.openxmlformats.org/officeDocument/2006/relationships/image" Target="media/image1.jpeg"/><Relationship Id="rId12" Type="http://schemas.openxmlformats.org/officeDocument/2006/relationships/hyperlink" Target="https://doi.org/10.1186/1477-7819-10-55" TargetMode="External"/><Relationship Id="rId17" Type="http://schemas.openxmlformats.org/officeDocument/2006/relationships/hyperlink" Target="https://pubmed.ncbi.nlm.nih.gov/5145872/" TargetMode="External"/><Relationship Id="rId25" Type="http://schemas.openxmlformats.org/officeDocument/2006/relationships/hyperlink" Target="https://doi.org/10.4103/0377-4929.5921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3029/jkaps.2015.21.2.24" TargetMode="External"/><Relationship Id="rId20" Type="http://schemas.openxmlformats.org/officeDocument/2006/relationships/hyperlink" Target="https://doi.org/10.4321/s1130-01082008000900011"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07/s00535-002-1146-8"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7727/JMSR.2018/6-10" TargetMode="External"/><Relationship Id="rId23" Type="http://schemas.openxmlformats.org/officeDocument/2006/relationships/hyperlink" Target="https://doi.org/10.1016/j.ijscr.2018.11.060" TargetMode="External"/><Relationship Id="rId28"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4132/KoreanJPathol.2014.48.2.15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177/10668969231183635" TargetMode="External"/><Relationship Id="rId22" Type="http://schemas.openxmlformats.org/officeDocument/2006/relationships/hyperlink" Target="https://doi.org/10.1186/1477-7819-10-5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Chandana S</dc:creator>
  <cp:lastModifiedBy>Editor-1183</cp:lastModifiedBy>
  <cp:revision>17</cp:revision>
  <dcterms:created xsi:type="dcterms:W3CDTF">2026-01-07T17:30:00Z</dcterms:created>
  <dcterms:modified xsi:type="dcterms:W3CDTF">2026-01-15T13:39:00Z</dcterms:modified>
</cp:coreProperties>
</file>