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1ABE1" w14:textId="77777777" w:rsidR="00147CB1" w:rsidRDefault="00147CB1" w:rsidP="00FF1BC1">
      <w:pPr>
        <w:spacing w:line="276" w:lineRule="auto"/>
        <w:ind w:right="-709"/>
        <w:jc w:val="center"/>
        <w:rPr>
          <w:rFonts w:ascii="Times New Roman" w:eastAsia="Calibri" w:hAnsi="Times New Roman" w:cs="Times New Roman"/>
          <w:b/>
          <w:sz w:val="32"/>
          <w:szCs w:val="32"/>
        </w:rPr>
      </w:pPr>
    </w:p>
    <w:p w14:paraId="6C7BE46A" w14:textId="3E7C003B" w:rsidR="00FF1BC1" w:rsidRPr="00FF1BC1" w:rsidRDefault="00FF1BC1" w:rsidP="00FF1BC1">
      <w:pPr>
        <w:spacing w:line="276" w:lineRule="auto"/>
        <w:ind w:right="-709"/>
        <w:jc w:val="center"/>
        <w:rPr>
          <w:rFonts w:ascii="Times New Roman" w:eastAsia="Calibri" w:hAnsi="Times New Roman" w:cs="Times New Roman"/>
          <w:b/>
          <w:sz w:val="32"/>
          <w:szCs w:val="32"/>
        </w:rPr>
      </w:pPr>
      <w:r w:rsidRPr="00FF1BC1">
        <w:rPr>
          <w:rFonts w:ascii="Times New Roman" w:eastAsia="Calibri" w:hAnsi="Times New Roman" w:cs="Times New Roman"/>
          <w:b/>
          <w:sz w:val="32"/>
          <w:szCs w:val="32"/>
        </w:rPr>
        <w:t xml:space="preserve">Stature Estimation from the Thumb and Foot length of Adult Port Harcourt Residents of Nigeria using linear regression equations </w:t>
      </w:r>
    </w:p>
    <w:p w14:paraId="1E45DE78" w14:textId="79745897" w:rsidR="003227CB" w:rsidRDefault="003227CB" w:rsidP="00FF1BC1">
      <w:pPr>
        <w:spacing w:line="360" w:lineRule="auto"/>
        <w:jc w:val="both"/>
        <w:rPr>
          <w:rFonts w:ascii="Times New Roman" w:hAnsi="Times New Roman" w:cs="Times New Roman"/>
          <w:b/>
          <w:bCs/>
          <w:sz w:val="24"/>
          <w:szCs w:val="24"/>
        </w:rPr>
      </w:pPr>
    </w:p>
    <w:p w14:paraId="2606936F" w14:textId="77777777" w:rsidR="003E0A2E" w:rsidRDefault="003E0A2E" w:rsidP="00FA651C">
      <w:pPr>
        <w:spacing w:line="256" w:lineRule="auto"/>
        <w:rPr>
          <w:rFonts w:ascii="Times New Roman" w:hAnsi="Times New Roman" w:cs="Times New Roman"/>
          <w:b/>
          <w:bCs/>
        </w:rPr>
      </w:pPr>
    </w:p>
    <w:p w14:paraId="7B165CD0" w14:textId="6363FEED" w:rsidR="00FA651C" w:rsidRPr="003227CB" w:rsidRDefault="004B352B" w:rsidP="00FA651C">
      <w:pPr>
        <w:spacing w:line="256" w:lineRule="auto"/>
        <w:rPr>
          <w:rFonts w:ascii="Times New Roman" w:hAnsi="Times New Roman" w:cs="Times New Roman"/>
          <w:b/>
          <w:bCs/>
          <w:sz w:val="24"/>
          <w:szCs w:val="24"/>
        </w:rPr>
      </w:pPr>
      <w:r w:rsidRPr="003227CB">
        <w:rPr>
          <w:rFonts w:ascii="Times New Roman" w:hAnsi="Times New Roman" w:cs="Times New Roman"/>
          <w:b/>
          <w:bCs/>
          <w:sz w:val="24"/>
          <w:szCs w:val="24"/>
        </w:rPr>
        <w:t>ABSTRACT</w:t>
      </w:r>
    </w:p>
    <w:p w14:paraId="23F3A481" w14:textId="0713F32D" w:rsidR="00FA651C" w:rsidRDefault="00F01297" w:rsidP="003227CB">
      <w:pPr>
        <w:spacing w:line="480" w:lineRule="auto"/>
        <w:jc w:val="both"/>
        <w:rPr>
          <w:rFonts w:ascii="Times New Roman" w:hAnsi="Times New Roman" w:cs="Times New Roman"/>
        </w:rPr>
      </w:pPr>
      <w:r>
        <w:rPr>
          <w:rFonts w:ascii="Times New Roman" w:hAnsi="Times New Roman" w:cs="Times New Roman"/>
          <w:b/>
          <w:bCs/>
        </w:rPr>
        <w:t>A</w:t>
      </w:r>
      <w:r w:rsidR="00432EF3">
        <w:rPr>
          <w:rFonts w:ascii="Times New Roman" w:hAnsi="Times New Roman" w:cs="Times New Roman"/>
          <w:b/>
          <w:bCs/>
        </w:rPr>
        <w:t>ims</w:t>
      </w:r>
      <w:r w:rsidR="00FA651C" w:rsidRPr="003227CB">
        <w:rPr>
          <w:rFonts w:ascii="Times New Roman" w:hAnsi="Times New Roman" w:cs="Times New Roman"/>
        </w:rPr>
        <w:t xml:space="preserve">: </w:t>
      </w:r>
      <w:r>
        <w:rPr>
          <w:rFonts w:ascii="Times New Roman" w:hAnsi="Times New Roman" w:cs="Times New Roman"/>
        </w:rPr>
        <w:t>T</w:t>
      </w:r>
      <w:r w:rsidR="00FA651C" w:rsidRPr="003227CB">
        <w:rPr>
          <w:rFonts w:ascii="Times New Roman" w:hAnsi="Times New Roman" w:cs="Times New Roman"/>
        </w:rPr>
        <w:t>o develop population-specific data</w:t>
      </w:r>
      <w:r>
        <w:rPr>
          <w:rFonts w:ascii="Times New Roman" w:hAnsi="Times New Roman" w:cs="Times New Roman"/>
        </w:rPr>
        <w:t xml:space="preserve"> and linear regression equation for stature estimation </w:t>
      </w:r>
      <w:r w:rsidR="000D126C">
        <w:rPr>
          <w:rFonts w:ascii="Times New Roman" w:hAnsi="Times New Roman" w:cs="Times New Roman"/>
        </w:rPr>
        <w:t>from thumb and foot length among</w:t>
      </w:r>
      <w:r>
        <w:rPr>
          <w:rFonts w:ascii="Times New Roman" w:hAnsi="Times New Roman" w:cs="Times New Roman"/>
        </w:rPr>
        <w:t xml:space="preserve"> Nigerians.</w:t>
      </w:r>
    </w:p>
    <w:p w14:paraId="79629263" w14:textId="56EDF322" w:rsidR="00432EF3" w:rsidRDefault="00432EF3" w:rsidP="003227CB">
      <w:pPr>
        <w:spacing w:line="480" w:lineRule="auto"/>
        <w:jc w:val="both"/>
        <w:rPr>
          <w:rFonts w:ascii="Times New Roman" w:hAnsi="Times New Roman" w:cs="Times New Roman"/>
          <w:lang w:val="en-GB"/>
        </w:rPr>
      </w:pPr>
      <w:r w:rsidRPr="00432EF3">
        <w:rPr>
          <w:rFonts w:ascii="Times New Roman" w:hAnsi="Times New Roman" w:cs="Times New Roman"/>
          <w:b/>
          <w:bCs/>
        </w:rPr>
        <w:t>Study design:</w:t>
      </w:r>
      <w:r w:rsidRPr="00432EF3">
        <w:rPr>
          <w:rFonts w:ascii="Times New Roman" w:hAnsi="Times New Roman" w:cs="Times New Roman"/>
          <w:lang w:val="en-GB"/>
        </w:rPr>
        <w:t xml:space="preserve"> </w:t>
      </w:r>
      <w:r w:rsidRPr="003227CB">
        <w:rPr>
          <w:rFonts w:ascii="Times New Roman" w:hAnsi="Times New Roman" w:cs="Times New Roman"/>
          <w:lang w:val="en-GB"/>
        </w:rPr>
        <w:t xml:space="preserve">This is a descriptive cross-sectional study were anthropometric measurements including stature, thumb length, and foot length were </w:t>
      </w:r>
      <w:r>
        <w:rPr>
          <w:rFonts w:ascii="Times New Roman" w:hAnsi="Times New Roman" w:cs="Times New Roman"/>
          <w:lang w:val="en-GB"/>
        </w:rPr>
        <w:t>measured.</w:t>
      </w:r>
    </w:p>
    <w:p w14:paraId="019538AC" w14:textId="144814DB" w:rsidR="00432EF3" w:rsidRPr="003227CB" w:rsidRDefault="00432EF3" w:rsidP="003227CB">
      <w:pPr>
        <w:spacing w:line="480" w:lineRule="auto"/>
        <w:jc w:val="both"/>
        <w:rPr>
          <w:rFonts w:ascii="Times New Roman" w:hAnsi="Times New Roman" w:cs="Times New Roman"/>
        </w:rPr>
      </w:pPr>
      <w:r w:rsidRPr="00432EF3">
        <w:rPr>
          <w:rFonts w:ascii="Times New Roman" w:hAnsi="Times New Roman" w:cs="Times New Roman"/>
          <w:b/>
          <w:bCs/>
          <w:lang w:val="en-GB"/>
        </w:rPr>
        <w:t>Place of study</w:t>
      </w:r>
      <w:r>
        <w:rPr>
          <w:rFonts w:ascii="Times New Roman" w:hAnsi="Times New Roman" w:cs="Times New Roman"/>
          <w:lang w:val="en-GB"/>
        </w:rPr>
        <w:t>: Port Harcourt Local Government Area of Rivers State, Nigeria.</w:t>
      </w:r>
    </w:p>
    <w:p w14:paraId="54FAB5F7" w14:textId="0225DC9C" w:rsidR="00FA651C" w:rsidRPr="003227CB" w:rsidRDefault="00FA651C" w:rsidP="003227CB">
      <w:pPr>
        <w:spacing w:line="480" w:lineRule="auto"/>
        <w:jc w:val="both"/>
        <w:rPr>
          <w:rFonts w:ascii="Times New Roman" w:hAnsi="Times New Roman" w:cs="Times New Roman"/>
        </w:rPr>
      </w:pPr>
      <w:r w:rsidRPr="003227CB">
        <w:rPr>
          <w:rFonts w:ascii="Times New Roman" w:hAnsi="Times New Roman" w:cs="Times New Roman"/>
          <w:b/>
          <w:bCs/>
        </w:rPr>
        <w:t>Method</w:t>
      </w:r>
      <w:r w:rsidR="00432EF3">
        <w:rPr>
          <w:rFonts w:ascii="Times New Roman" w:hAnsi="Times New Roman" w:cs="Times New Roman"/>
          <w:b/>
          <w:bCs/>
        </w:rPr>
        <w:t>ology</w:t>
      </w:r>
      <w:r w:rsidRPr="003227CB">
        <w:rPr>
          <w:rFonts w:ascii="Times New Roman" w:hAnsi="Times New Roman" w:cs="Times New Roman"/>
          <w:b/>
          <w:bCs/>
        </w:rPr>
        <w:t>:</w:t>
      </w:r>
      <w:r w:rsidRPr="003227CB">
        <w:rPr>
          <w:rFonts w:ascii="Times New Roman" w:hAnsi="Times New Roman" w:cs="Times New Roman"/>
        </w:rPr>
        <w:t xml:space="preserve"> </w:t>
      </w:r>
      <w:r w:rsidR="006A7917" w:rsidRPr="003227CB">
        <w:rPr>
          <w:rFonts w:ascii="Times New Roman" w:hAnsi="Times New Roman" w:cs="Times New Roman"/>
          <w:lang w:val="en-GB"/>
        </w:rPr>
        <w:t>The study population comprised 443 adult volunteers aged 18–54 years,</w:t>
      </w:r>
      <w:r w:rsidR="006A7917" w:rsidRPr="003227CB">
        <w:rPr>
          <w:rFonts w:ascii="Times New Roman" w:hAnsi="Times New Roman" w:cs="Times New Roman"/>
        </w:rPr>
        <w:t xml:space="preserve"> comprising 256 females (57.8%) and 187 males (42.2%). </w:t>
      </w:r>
      <w:r w:rsidR="006A1CC9" w:rsidRPr="003227CB">
        <w:rPr>
          <w:rFonts w:ascii="Times New Roman" w:hAnsi="Times New Roman" w:cs="Times New Roman"/>
          <w:lang w:val="en-GB"/>
        </w:rPr>
        <w:t xml:space="preserve">Thumb length was measured on the dorsal surface from the metacarpophalangeal crease to the tip of the thumb using a digital Vernier </w:t>
      </w:r>
      <w:proofErr w:type="spellStart"/>
      <w:r w:rsidR="006A1CC9" w:rsidRPr="003227CB">
        <w:rPr>
          <w:rFonts w:ascii="Times New Roman" w:hAnsi="Times New Roman" w:cs="Times New Roman"/>
          <w:lang w:val="en-GB"/>
        </w:rPr>
        <w:t>caliper</w:t>
      </w:r>
      <w:proofErr w:type="spellEnd"/>
      <w:r w:rsidR="006A1CC9" w:rsidRPr="003227CB">
        <w:rPr>
          <w:rFonts w:ascii="Times New Roman" w:hAnsi="Times New Roman" w:cs="Times New Roman"/>
          <w:lang w:val="en-GB"/>
        </w:rPr>
        <w:t>. Foot length was measured as the linear distance from the heel (</w:t>
      </w:r>
      <w:proofErr w:type="spellStart"/>
      <w:r w:rsidR="006A1CC9" w:rsidRPr="003227CB">
        <w:rPr>
          <w:rFonts w:ascii="Times New Roman" w:hAnsi="Times New Roman" w:cs="Times New Roman"/>
          <w:lang w:val="en-GB"/>
        </w:rPr>
        <w:t>pternion</w:t>
      </w:r>
      <w:proofErr w:type="spellEnd"/>
      <w:r w:rsidR="006A1CC9" w:rsidRPr="003227CB">
        <w:rPr>
          <w:rFonts w:ascii="Times New Roman" w:hAnsi="Times New Roman" w:cs="Times New Roman"/>
          <w:lang w:val="en-GB"/>
        </w:rPr>
        <w:t>) to the tip of the longest toe (</w:t>
      </w:r>
      <w:proofErr w:type="spellStart"/>
      <w:r w:rsidR="006A1CC9" w:rsidRPr="003227CB">
        <w:rPr>
          <w:rFonts w:ascii="Times New Roman" w:hAnsi="Times New Roman" w:cs="Times New Roman"/>
          <w:lang w:val="en-GB"/>
        </w:rPr>
        <w:t>acropodion</w:t>
      </w:r>
      <w:proofErr w:type="spellEnd"/>
      <w:r w:rsidR="006A1CC9" w:rsidRPr="003227CB">
        <w:rPr>
          <w:rFonts w:ascii="Times New Roman" w:hAnsi="Times New Roman" w:cs="Times New Roman"/>
          <w:lang w:val="en-GB"/>
        </w:rPr>
        <w:t>). The relationship between stature and the predictor variables (thumb length and foot length) was examined using simple and multiple linear regression analyses</w:t>
      </w:r>
    </w:p>
    <w:p w14:paraId="574C641F" w14:textId="77777777" w:rsidR="003227CB" w:rsidRPr="003227CB" w:rsidRDefault="00FA651C" w:rsidP="003227CB">
      <w:pPr>
        <w:spacing w:line="480" w:lineRule="auto"/>
        <w:jc w:val="both"/>
        <w:rPr>
          <w:rFonts w:ascii="Times New Roman" w:hAnsi="Times New Roman" w:cs="Times New Roman"/>
        </w:rPr>
      </w:pPr>
      <w:r w:rsidRPr="003227CB">
        <w:rPr>
          <w:rFonts w:ascii="Times New Roman" w:hAnsi="Times New Roman" w:cs="Times New Roman"/>
          <w:b/>
          <w:bCs/>
        </w:rPr>
        <w:t>Results:</w:t>
      </w:r>
      <w:r w:rsidRPr="003227CB">
        <w:rPr>
          <w:rFonts w:ascii="Times New Roman" w:hAnsi="Times New Roman" w:cs="Times New Roman"/>
        </w:rPr>
        <w:t xml:space="preserve"> </w:t>
      </w:r>
      <w:r w:rsidR="006A7917" w:rsidRPr="003227CB">
        <w:rPr>
          <w:rFonts w:ascii="Times New Roman" w:hAnsi="Times New Roman" w:cs="Times New Roman"/>
        </w:rPr>
        <w:t>The mean age for females was 23.1 ± 7.97 years, while males had a mean age of 23.5 ± 6.10 years.</w:t>
      </w:r>
      <w:r w:rsidR="006A1CC9" w:rsidRPr="003227CB">
        <w:rPr>
          <w:rFonts w:ascii="Times New Roman" w:hAnsi="Times New Roman" w:cs="Times New Roman"/>
        </w:rPr>
        <w:t xml:space="preserve"> The mean height, thumb length, and foot length were consistently higher in males than in females. Males recorded mean values of 173 cm, 6.2 cm, and 27.0 cm for height, thumb length, and foot length respectively, while females recorded mean values of 163 cm, 5.94 cm, and 25.0 cm for the same parameters. Statistically significant differences were observed in height, right foot length, and left foot length, with males showing higher values (p = 0.00).</w:t>
      </w:r>
    </w:p>
    <w:p w14:paraId="3DFFFECA" w14:textId="28A9E04A" w:rsidR="00FA651C" w:rsidRPr="003227CB" w:rsidRDefault="00FA651C" w:rsidP="003227CB">
      <w:pPr>
        <w:spacing w:line="480" w:lineRule="auto"/>
        <w:jc w:val="both"/>
        <w:rPr>
          <w:rFonts w:ascii="Times New Roman" w:hAnsi="Times New Roman" w:cs="Times New Roman"/>
        </w:rPr>
      </w:pPr>
      <w:r w:rsidRPr="003227CB">
        <w:rPr>
          <w:rFonts w:ascii="Times New Roman" w:hAnsi="Times New Roman" w:cs="Times New Roman"/>
          <w:b/>
          <w:bCs/>
        </w:rPr>
        <w:lastRenderedPageBreak/>
        <w:t>Conclusion:</w:t>
      </w:r>
      <w:r w:rsidRPr="003227CB">
        <w:rPr>
          <w:rFonts w:ascii="Times New Roman" w:hAnsi="Times New Roman" w:cs="Times New Roman"/>
        </w:rPr>
        <w:t xml:space="preserve"> The study </w:t>
      </w:r>
      <w:r w:rsidR="00266966" w:rsidRPr="003227CB">
        <w:rPr>
          <w:rFonts w:ascii="Times New Roman" w:hAnsi="Times New Roman" w:cs="Times New Roman"/>
        </w:rPr>
        <w:t>results indicate that foot length is a stronger predictor of stature than thumb length and that thumb length is a stronger predictor of stature in males compared to females.</w:t>
      </w:r>
      <w:r w:rsidR="00E630C4" w:rsidRPr="003227CB">
        <w:rPr>
          <w:rFonts w:ascii="Times New Roman" w:hAnsi="Times New Roman" w:cs="Times New Roman"/>
          <w:lang w:val="en-GB"/>
        </w:rPr>
        <w:t xml:space="preserve"> Foot length demonstrated the strongest and most consistent association with stature in both sexes and yielded the most accurate predictive equations.</w:t>
      </w:r>
    </w:p>
    <w:p w14:paraId="609B6E5E" w14:textId="29B7EC01" w:rsidR="003E0A2E" w:rsidRPr="003227CB" w:rsidRDefault="00FA651C" w:rsidP="00812191">
      <w:pPr>
        <w:spacing w:line="256" w:lineRule="auto"/>
        <w:rPr>
          <w:rFonts w:ascii="Times New Roman" w:hAnsi="Times New Roman" w:cs="Times New Roman"/>
          <w:sz w:val="20"/>
          <w:szCs w:val="20"/>
        </w:rPr>
      </w:pPr>
      <w:r w:rsidRPr="003227CB">
        <w:rPr>
          <w:rFonts w:ascii="Times New Roman" w:hAnsi="Times New Roman" w:cs="Times New Roman"/>
          <w:b/>
          <w:bCs/>
          <w:sz w:val="24"/>
          <w:szCs w:val="24"/>
        </w:rPr>
        <w:t>Keywords</w:t>
      </w:r>
      <w:r w:rsidRPr="003227CB">
        <w:rPr>
          <w:rFonts w:ascii="Times New Roman" w:hAnsi="Times New Roman" w:cs="Times New Roman"/>
          <w:sz w:val="24"/>
          <w:szCs w:val="24"/>
        </w:rPr>
        <w:t>:</w:t>
      </w:r>
      <w:r w:rsidRPr="003227CB">
        <w:rPr>
          <w:rFonts w:ascii="Times New Roman" w:hAnsi="Times New Roman" w:cs="Times New Roman"/>
          <w:sz w:val="20"/>
          <w:szCs w:val="20"/>
        </w:rPr>
        <w:t xml:space="preserve"> </w:t>
      </w:r>
      <w:r w:rsidRPr="003227CB">
        <w:rPr>
          <w:rFonts w:ascii="Times New Roman" w:hAnsi="Times New Roman" w:cs="Times New Roman"/>
        </w:rPr>
        <w:t xml:space="preserve">Foot length, Forensic, Nigerians, </w:t>
      </w:r>
      <w:r w:rsidR="00E630C4" w:rsidRPr="003227CB">
        <w:rPr>
          <w:rFonts w:ascii="Times New Roman" w:hAnsi="Times New Roman" w:cs="Times New Roman"/>
        </w:rPr>
        <w:t xml:space="preserve">Port Harcourt, </w:t>
      </w:r>
      <w:r w:rsidRPr="003227CB">
        <w:rPr>
          <w:rFonts w:ascii="Times New Roman" w:hAnsi="Times New Roman" w:cs="Times New Roman"/>
        </w:rPr>
        <w:t>Stature,</w:t>
      </w:r>
      <w:r w:rsidRPr="003227CB">
        <w:t xml:space="preserve"> </w:t>
      </w:r>
      <w:r w:rsidRPr="003227CB">
        <w:rPr>
          <w:rFonts w:ascii="Times New Roman" w:hAnsi="Times New Roman" w:cs="Times New Roman"/>
        </w:rPr>
        <w:t>Thumb length</w:t>
      </w:r>
    </w:p>
    <w:p w14:paraId="14DE7432" w14:textId="77777777" w:rsidR="003227CB" w:rsidRDefault="003227CB" w:rsidP="001A7E25">
      <w:pPr>
        <w:pStyle w:val="NormalWeb"/>
        <w:jc w:val="both"/>
        <w:rPr>
          <w:rStyle w:val="Strong"/>
        </w:rPr>
      </w:pPr>
    </w:p>
    <w:p w14:paraId="37FD6B46" w14:textId="69CA6701" w:rsidR="00390C44" w:rsidRPr="008971C0" w:rsidRDefault="001A7E25" w:rsidP="001A7E25">
      <w:pPr>
        <w:pStyle w:val="NormalWeb"/>
        <w:jc w:val="both"/>
      </w:pPr>
      <w:r>
        <w:rPr>
          <w:rStyle w:val="Strong"/>
        </w:rPr>
        <w:t xml:space="preserve">1.0 </w:t>
      </w:r>
      <w:r w:rsidR="00390C44" w:rsidRPr="008971C0">
        <w:rPr>
          <w:rStyle w:val="Strong"/>
        </w:rPr>
        <w:t>INTRODUCTION</w:t>
      </w:r>
    </w:p>
    <w:p w14:paraId="10093406" w14:textId="4680C80F" w:rsidR="00390C44" w:rsidRPr="008971C0" w:rsidRDefault="00390C44" w:rsidP="00812191">
      <w:pPr>
        <w:pStyle w:val="NormalWeb"/>
        <w:spacing w:line="480" w:lineRule="auto"/>
        <w:jc w:val="both"/>
      </w:pPr>
      <w:r w:rsidRPr="008971C0">
        <w:t>Stature (standing height) is a fundamental anthropometric parameter, central to biological profiling in forensic, clinical, and anthropological contexts (Oghenemavwe et al., 2024</w:t>
      </w:r>
      <w:r w:rsidR="00254F5F" w:rsidRPr="008971C0">
        <w:t>; Fawehinmi et al., 2025)</w:t>
      </w:r>
      <w:r w:rsidRPr="008971C0">
        <w:t>. In situations such as mass disasters, mutilated remains, and medico-legal investigations, estimating an individual's height from fragmentary or partial data becomes critically important. Anthropometric methods, particularly those leveraging linear regression models that relate body proportions to stature, have long offered a practical solution for this challenge.</w:t>
      </w:r>
    </w:p>
    <w:p w14:paraId="4C1D8A9E" w14:textId="7B8695C3" w:rsidR="00390C44" w:rsidRPr="008971C0" w:rsidRDefault="00390C44" w:rsidP="00812191">
      <w:pPr>
        <w:pStyle w:val="NormalWeb"/>
        <w:spacing w:line="480" w:lineRule="auto"/>
        <w:jc w:val="both"/>
      </w:pPr>
      <w:r w:rsidRPr="008971C0">
        <w:t xml:space="preserve">Many studies have established significant relationships between extremity dimensions and stature. For instance, foot length has been repeatedly shown to correlate strongly with height across diverse populations </w:t>
      </w:r>
      <w:r w:rsidR="00D127ED" w:rsidRPr="008971C0">
        <w:t>(Agnihotri et al., 2007)</w:t>
      </w:r>
      <w:r w:rsidRPr="008971C0">
        <w:t>. In Turkey, a multiple linear regression model combining hand length and foot length achieved a high coefficient of determination (R² = 0.861), suggesting strong predictive power for stature estimation</w:t>
      </w:r>
      <w:r w:rsidR="00D127ED" w:rsidRPr="008971C0">
        <w:t xml:space="preserve"> (</w:t>
      </w:r>
      <w:proofErr w:type="spellStart"/>
      <w:r w:rsidR="00D127ED" w:rsidRPr="008971C0">
        <w:t>Sanli</w:t>
      </w:r>
      <w:proofErr w:type="spellEnd"/>
      <w:r w:rsidR="00D127ED" w:rsidRPr="008971C0">
        <w:t xml:space="preserve"> et al., 2005)</w:t>
      </w:r>
      <w:r w:rsidRPr="008971C0">
        <w:t>. Within Nigeria, anthropometric investigations have similarly demonstrated the reliability of such metrics. In Cross River State, for example, hand length (R = 0.603) and foot length (R = 0.582) were among the strongest predictors of stature in a large adult sample</w:t>
      </w:r>
      <w:r w:rsidR="00D127ED" w:rsidRPr="008971C0">
        <w:t xml:space="preserve"> (</w:t>
      </w:r>
      <w:proofErr w:type="spellStart"/>
      <w:r w:rsidR="00D127ED" w:rsidRPr="008971C0">
        <w:t>Arikpo</w:t>
      </w:r>
      <w:proofErr w:type="spellEnd"/>
      <w:r w:rsidR="00D127ED" w:rsidRPr="008971C0">
        <w:t xml:space="preserve"> et al., 2025)</w:t>
      </w:r>
      <w:r w:rsidRPr="008971C0">
        <w:t xml:space="preserve">. Moreover, in </w:t>
      </w:r>
      <w:proofErr w:type="spellStart"/>
      <w:r w:rsidRPr="008971C0">
        <w:t>Abia</w:t>
      </w:r>
      <w:proofErr w:type="spellEnd"/>
      <w:r w:rsidRPr="008971C0">
        <w:t xml:space="preserve"> State, regression models derived from foot dimensions (length and breadth) allowed accurate estimation of living stature among </w:t>
      </w:r>
      <w:proofErr w:type="spellStart"/>
      <w:r w:rsidRPr="008971C0">
        <w:t>Uturu</w:t>
      </w:r>
      <w:proofErr w:type="spellEnd"/>
      <w:r w:rsidRPr="008971C0">
        <w:t xml:space="preserve"> indigenes</w:t>
      </w:r>
      <w:r w:rsidR="00254F5F" w:rsidRPr="008971C0">
        <w:t xml:space="preserve"> (</w:t>
      </w:r>
      <w:proofErr w:type="spellStart"/>
      <w:r w:rsidR="00254F5F" w:rsidRPr="008971C0">
        <w:t>Oghenemavwe</w:t>
      </w:r>
      <w:proofErr w:type="spellEnd"/>
      <w:r w:rsidR="00254F5F" w:rsidRPr="008971C0">
        <w:t xml:space="preserve"> &amp; </w:t>
      </w:r>
      <w:proofErr w:type="spellStart"/>
      <w:r w:rsidR="00254F5F" w:rsidRPr="008971C0">
        <w:t>Egwede</w:t>
      </w:r>
      <w:proofErr w:type="spellEnd"/>
      <w:r w:rsidR="00254F5F" w:rsidRPr="008971C0">
        <w:t>, 2022)</w:t>
      </w:r>
      <w:r w:rsidRPr="008971C0">
        <w:t xml:space="preserve">. </w:t>
      </w:r>
    </w:p>
    <w:p w14:paraId="245BB155" w14:textId="0BC4166F" w:rsidR="00390C44" w:rsidRPr="008971C0" w:rsidRDefault="00390C44" w:rsidP="00812191">
      <w:pPr>
        <w:pStyle w:val="NormalWeb"/>
        <w:spacing w:line="480" w:lineRule="auto"/>
        <w:jc w:val="both"/>
      </w:pPr>
      <w:r w:rsidRPr="008971C0">
        <w:lastRenderedPageBreak/>
        <w:t>Despite this wealth of data, there remains a gap in population-specific models for many Nigerian communities. The ethnolinguistic diversity in Nigeria means that linear relationships derived in one group may not generalize well to others. For example, regression models have been developed for the Hausa ethnic group using arm span, hand, and foot length (Fawehinmi et al., 2025), and for the Igbo population using forearm-hand length (</w:t>
      </w:r>
      <w:proofErr w:type="spellStart"/>
      <w:r w:rsidRPr="008971C0">
        <w:t>Asiwe</w:t>
      </w:r>
      <w:proofErr w:type="spellEnd"/>
      <w:r w:rsidRPr="008971C0">
        <w:t xml:space="preserve"> et al., 2025). However, to date there is limited published data focusing on the adult population of </w:t>
      </w:r>
      <w:r w:rsidRPr="008971C0">
        <w:rPr>
          <w:rStyle w:val="Strong"/>
          <w:b w:val="0"/>
          <w:bCs w:val="0"/>
        </w:rPr>
        <w:t>Port</w:t>
      </w:r>
      <w:r w:rsidRPr="008971C0">
        <w:rPr>
          <w:rStyle w:val="Strong"/>
        </w:rPr>
        <w:t xml:space="preserve"> </w:t>
      </w:r>
      <w:r w:rsidRPr="008971C0">
        <w:rPr>
          <w:rStyle w:val="Strong"/>
          <w:b w:val="0"/>
          <w:bCs w:val="0"/>
        </w:rPr>
        <w:t>Harcourt</w:t>
      </w:r>
      <w:r w:rsidRPr="008971C0">
        <w:t>, a major urban center in Rivers State with its own unique demographic profile</w:t>
      </w:r>
      <w:r w:rsidR="00036C21">
        <w:t>, and more so using the thumb length.</w:t>
      </w:r>
    </w:p>
    <w:p w14:paraId="6CAECCDD" w14:textId="77777777" w:rsidR="00390C44" w:rsidRPr="008971C0" w:rsidRDefault="00390C44" w:rsidP="00812191">
      <w:pPr>
        <w:pStyle w:val="NormalWeb"/>
        <w:spacing w:line="480" w:lineRule="auto"/>
        <w:jc w:val="both"/>
      </w:pPr>
      <w:r w:rsidRPr="008971C0">
        <w:t>Thumb length (or hand digit measurements) represents another promising but underutilized anthropometric dimension in stature estimation. While many studies focus on hand or forearm-hand length, there is a paucity of research explicitly using thumb length in regression models, even though digit measurements may capture distinct morphological variation and could improve predictive accuracy when combined with other variables.</w:t>
      </w:r>
    </w:p>
    <w:p w14:paraId="08F622F7" w14:textId="68320E54" w:rsidR="00390C44" w:rsidRPr="008971C0" w:rsidRDefault="00390C44" w:rsidP="00812191">
      <w:pPr>
        <w:pStyle w:val="NormalWeb"/>
        <w:spacing w:line="480" w:lineRule="auto"/>
        <w:jc w:val="both"/>
      </w:pPr>
      <w:r w:rsidRPr="008971C0">
        <w:t xml:space="preserve">Therefore, this study aims to fill this gap by investigating the relationship between thumb length, foot length, and stature among adult residents of Port Harcourt. Using linear regression analysis, </w:t>
      </w:r>
      <w:r w:rsidR="00CE5BE5">
        <w:t>this study intends to</w:t>
      </w:r>
      <w:r w:rsidRPr="008971C0">
        <w:t xml:space="preserve"> develop population-specific predictive models and assess sexual dimorphism in these relationships. This work has potential applications in forensic anthropology, clinical assessment, and body profiling in this population.</w:t>
      </w:r>
    </w:p>
    <w:p w14:paraId="1D34EA39" w14:textId="057D3946" w:rsidR="00390C44" w:rsidRPr="008971C0" w:rsidRDefault="00390C44" w:rsidP="00812191">
      <w:pPr>
        <w:spacing w:line="480" w:lineRule="auto"/>
        <w:jc w:val="both"/>
        <w:rPr>
          <w:rFonts w:ascii="Times New Roman" w:hAnsi="Times New Roman" w:cs="Times New Roman"/>
          <w:sz w:val="24"/>
          <w:szCs w:val="24"/>
          <w:lang w:val="en-GB"/>
        </w:rPr>
      </w:pPr>
    </w:p>
    <w:p w14:paraId="7F0683E4" w14:textId="77777777" w:rsidR="00FE2690" w:rsidRDefault="00FE2690" w:rsidP="00812191">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7E12766F" w14:textId="397F463F" w:rsidR="00E11A92" w:rsidRPr="008971C0" w:rsidRDefault="00E11A92" w:rsidP="00812191">
      <w:pPr>
        <w:spacing w:line="480" w:lineRule="auto"/>
        <w:jc w:val="both"/>
        <w:rPr>
          <w:rFonts w:ascii="Times New Roman" w:hAnsi="Times New Roman" w:cs="Times New Roman"/>
          <w:b/>
          <w:bCs/>
          <w:sz w:val="24"/>
          <w:szCs w:val="24"/>
          <w:lang w:val="en-GB"/>
        </w:rPr>
      </w:pPr>
      <w:r w:rsidRPr="008971C0">
        <w:rPr>
          <w:rFonts w:ascii="Times New Roman" w:hAnsi="Times New Roman" w:cs="Times New Roman"/>
          <w:b/>
          <w:bCs/>
          <w:sz w:val="24"/>
          <w:szCs w:val="24"/>
          <w:lang w:val="en-GB"/>
        </w:rPr>
        <w:lastRenderedPageBreak/>
        <w:t>2.</w:t>
      </w:r>
      <w:r w:rsidR="00882DBA">
        <w:rPr>
          <w:rFonts w:ascii="Times New Roman" w:hAnsi="Times New Roman" w:cs="Times New Roman"/>
          <w:b/>
          <w:bCs/>
          <w:sz w:val="24"/>
          <w:szCs w:val="24"/>
          <w:lang w:val="en-GB"/>
        </w:rPr>
        <w:t>0.</w:t>
      </w:r>
      <w:r w:rsidRPr="008971C0">
        <w:rPr>
          <w:rFonts w:ascii="Times New Roman" w:hAnsi="Times New Roman" w:cs="Times New Roman"/>
          <w:b/>
          <w:bCs/>
          <w:sz w:val="24"/>
          <w:szCs w:val="24"/>
          <w:lang w:val="en-GB"/>
        </w:rPr>
        <w:t xml:space="preserve"> MATERIALS AND METHODS</w:t>
      </w:r>
    </w:p>
    <w:p w14:paraId="25566DF2" w14:textId="49B84984" w:rsidR="00E11A92" w:rsidRPr="008971C0" w:rsidRDefault="00E11A92" w:rsidP="00812191">
      <w:pPr>
        <w:spacing w:line="480" w:lineRule="auto"/>
        <w:jc w:val="both"/>
        <w:rPr>
          <w:rFonts w:ascii="Times New Roman" w:hAnsi="Times New Roman" w:cs="Times New Roman"/>
          <w:b/>
          <w:bCs/>
          <w:sz w:val="24"/>
          <w:szCs w:val="24"/>
          <w:lang w:val="en-GB"/>
        </w:rPr>
      </w:pPr>
      <w:r w:rsidRPr="008971C0">
        <w:rPr>
          <w:rFonts w:ascii="Times New Roman" w:hAnsi="Times New Roman" w:cs="Times New Roman"/>
          <w:b/>
          <w:bCs/>
          <w:sz w:val="24"/>
          <w:szCs w:val="24"/>
          <w:lang w:val="en-GB"/>
        </w:rPr>
        <w:t>Study Area</w:t>
      </w:r>
    </w:p>
    <w:p w14:paraId="37286CDB" w14:textId="02ADCC2E" w:rsidR="00E11A92" w:rsidRPr="008971C0" w:rsidRDefault="00E11A92" w:rsidP="00812191">
      <w:pPr>
        <w:spacing w:line="480" w:lineRule="auto"/>
        <w:jc w:val="both"/>
        <w:rPr>
          <w:rFonts w:ascii="Times New Roman" w:hAnsi="Times New Roman" w:cs="Times New Roman"/>
          <w:sz w:val="24"/>
          <w:szCs w:val="24"/>
          <w:lang w:val="en-GB"/>
        </w:rPr>
      </w:pPr>
      <w:r w:rsidRPr="008971C0">
        <w:rPr>
          <w:rFonts w:ascii="Times New Roman" w:hAnsi="Times New Roman" w:cs="Times New Roman"/>
          <w:sz w:val="24"/>
          <w:szCs w:val="24"/>
          <w:lang w:val="en-GB"/>
        </w:rPr>
        <w:t xml:space="preserve">This research was carried out in the Port Harcourt Metropolitan Area of Rivers State, Nigeria. Port Harcourt, located in the South-South geopolitical zone, is a major industrial and commercial hub with a rapidly growing population. Port Harcourt City and </w:t>
      </w:r>
      <w:r w:rsidR="003D03ED">
        <w:rPr>
          <w:rFonts w:ascii="Times New Roman" w:hAnsi="Times New Roman" w:cs="Times New Roman"/>
          <w:sz w:val="24"/>
          <w:szCs w:val="24"/>
          <w:lang w:val="en-GB"/>
        </w:rPr>
        <w:t xml:space="preserve">part of </w:t>
      </w:r>
      <w:proofErr w:type="spellStart"/>
      <w:r w:rsidRPr="008971C0">
        <w:rPr>
          <w:rFonts w:ascii="Times New Roman" w:hAnsi="Times New Roman" w:cs="Times New Roman"/>
          <w:sz w:val="24"/>
          <w:szCs w:val="24"/>
          <w:lang w:val="en-GB"/>
        </w:rPr>
        <w:t>Obio-Akpor</w:t>
      </w:r>
      <w:proofErr w:type="spellEnd"/>
      <w:r w:rsidRPr="008971C0">
        <w:rPr>
          <w:rFonts w:ascii="Times New Roman" w:hAnsi="Times New Roman" w:cs="Times New Roman"/>
          <w:sz w:val="24"/>
          <w:szCs w:val="24"/>
          <w:lang w:val="en-GB"/>
        </w:rPr>
        <w:t xml:space="preserve"> local government area formed the major focus of this study due to their high population density and accessibility.</w:t>
      </w:r>
    </w:p>
    <w:p w14:paraId="417814E6" w14:textId="5415C0B7" w:rsidR="00FE2690" w:rsidRPr="00FE2690" w:rsidRDefault="00FE2690" w:rsidP="00812191">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Study Population</w:t>
      </w:r>
    </w:p>
    <w:p w14:paraId="24E4EDFE" w14:textId="17E46E01" w:rsidR="00E11A92" w:rsidRPr="008971C0" w:rsidRDefault="00E11A92" w:rsidP="00812191">
      <w:pPr>
        <w:spacing w:line="480" w:lineRule="auto"/>
        <w:jc w:val="both"/>
        <w:rPr>
          <w:rFonts w:ascii="Times New Roman" w:hAnsi="Times New Roman" w:cs="Times New Roman"/>
          <w:sz w:val="24"/>
          <w:szCs w:val="24"/>
          <w:lang w:val="en-GB"/>
        </w:rPr>
      </w:pPr>
      <w:r w:rsidRPr="008971C0">
        <w:rPr>
          <w:rFonts w:ascii="Times New Roman" w:hAnsi="Times New Roman" w:cs="Times New Roman"/>
          <w:sz w:val="24"/>
          <w:szCs w:val="24"/>
          <w:lang w:val="en-GB"/>
        </w:rPr>
        <w:t xml:space="preserve">The population consists of individuals from diverse ethnic backgrounds, predominantly </w:t>
      </w:r>
      <w:r w:rsidR="00694CA6">
        <w:rPr>
          <w:rFonts w:ascii="Times New Roman" w:hAnsi="Times New Roman" w:cs="Times New Roman"/>
          <w:sz w:val="24"/>
          <w:szCs w:val="24"/>
          <w:lang w:val="en-GB"/>
        </w:rPr>
        <w:t xml:space="preserve">Ijaw, </w:t>
      </w:r>
      <w:proofErr w:type="spellStart"/>
      <w:r w:rsidRPr="008971C0">
        <w:rPr>
          <w:rFonts w:ascii="Times New Roman" w:hAnsi="Times New Roman" w:cs="Times New Roman"/>
          <w:sz w:val="24"/>
          <w:szCs w:val="24"/>
          <w:lang w:val="en-GB"/>
        </w:rPr>
        <w:t>Ikwerre</w:t>
      </w:r>
      <w:proofErr w:type="spellEnd"/>
      <w:r w:rsidRPr="008971C0">
        <w:rPr>
          <w:rFonts w:ascii="Times New Roman" w:hAnsi="Times New Roman" w:cs="Times New Roman"/>
          <w:sz w:val="24"/>
          <w:szCs w:val="24"/>
          <w:lang w:val="en-GB"/>
        </w:rPr>
        <w:t xml:space="preserve">, </w:t>
      </w:r>
      <w:r w:rsidR="00623756">
        <w:rPr>
          <w:rFonts w:ascii="Times New Roman" w:hAnsi="Times New Roman" w:cs="Times New Roman"/>
          <w:sz w:val="24"/>
          <w:szCs w:val="24"/>
          <w:lang w:val="en-GB"/>
        </w:rPr>
        <w:t xml:space="preserve">Ogoni, </w:t>
      </w:r>
      <w:r w:rsidRPr="008971C0">
        <w:rPr>
          <w:rFonts w:ascii="Times New Roman" w:hAnsi="Times New Roman" w:cs="Times New Roman"/>
          <w:sz w:val="24"/>
          <w:szCs w:val="24"/>
          <w:lang w:val="en-GB"/>
        </w:rPr>
        <w:t>Igbo, and other migrant groups. The study population comprised 44</w:t>
      </w:r>
      <w:r w:rsidR="00D60FF4">
        <w:rPr>
          <w:rFonts w:ascii="Times New Roman" w:hAnsi="Times New Roman" w:cs="Times New Roman"/>
          <w:sz w:val="24"/>
          <w:szCs w:val="24"/>
          <w:lang w:val="en-GB"/>
        </w:rPr>
        <w:t>3</w:t>
      </w:r>
      <w:r w:rsidRPr="008971C0">
        <w:rPr>
          <w:rFonts w:ascii="Times New Roman" w:hAnsi="Times New Roman" w:cs="Times New Roman"/>
          <w:sz w:val="24"/>
          <w:szCs w:val="24"/>
          <w:lang w:val="en-GB"/>
        </w:rPr>
        <w:t xml:space="preserve"> adult volunteers aged 18–5</w:t>
      </w:r>
      <w:r w:rsidR="000246FF">
        <w:rPr>
          <w:rFonts w:ascii="Times New Roman" w:hAnsi="Times New Roman" w:cs="Times New Roman"/>
          <w:sz w:val="24"/>
          <w:szCs w:val="24"/>
          <w:lang w:val="en-GB"/>
        </w:rPr>
        <w:t>4</w:t>
      </w:r>
      <w:r w:rsidRPr="008971C0">
        <w:rPr>
          <w:rFonts w:ascii="Times New Roman" w:hAnsi="Times New Roman" w:cs="Times New Roman"/>
          <w:sz w:val="24"/>
          <w:szCs w:val="24"/>
          <w:lang w:val="en-GB"/>
        </w:rPr>
        <w:t xml:space="preserve"> years, all of whom are long-term residents of the Port Harcourt metropolitan area.</w:t>
      </w:r>
    </w:p>
    <w:p w14:paraId="06BB0284" w14:textId="5E17C942" w:rsidR="00E11A92" w:rsidRPr="008971C0" w:rsidRDefault="00E11A92" w:rsidP="00812191">
      <w:pPr>
        <w:spacing w:line="480" w:lineRule="auto"/>
        <w:jc w:val="both"/>
        <w:rPr>
          <w:rFonts w:ascii="Times New Roman" w:hAnsi="Times New Roman" w:cs="Times New Roman"/>
          <w:b/>
          <w:bCs/>
          <w:sz w:val="24"/>
          <w:szCs w:val="24"/>
          <w:lang w:val="en-GB"/>
        </w:rPr>
      </w:pPr>
      <w:r w:rsidRPr="008971C0">
        <w:rPr>
          <w:rFonts w:ascii="Times New Roman" w:hAnsi="Times New Roman" w:cs="Times New Roman"/>
          <w:b/>
          <w:bCs/>
          <w:sz w:val="24"/>
          <w:szCs w:val="24"/>
          <w:lang w:val="en-GB"/>
        </w:rPr>
        <w:t>Research Design</w:t>
      </w:r>
    </w:p>
    <w:p w14:paraId="4F5C2B50" w14:textId="166ABA40" w:rsidR="00E11A92" w:rsidRPr="008971C0" w:rsidRDefault="00E11A92" w:rsidP="00812191">
      <w:pPr>
        <w:spacing w:line="480" w:lineRule="auto"/>
        <w:jc w:val="both"/>
        <w:rPr>
          <w:rFonts w:ascii="Times New Roman" w:hAnsi="Times New Roman" w:cs="Times New Roman"/>
          <w:sz w:val="24"/>
          <w:szCs w:val="24"/>
          <w:lang w:val="en-GB"/>
        </w:rPr>
      </w:pPr>
      <w:r w:rsidRPr="008971C0">
        <w:rPr>
          <w:rFonts w:ascii="Times New Roman" w:hAnsi="Times New Roman" w:cs="Times New Roman"/>
          <w:sz w:val="24"/>
          <w:szCs w:val="24"/>
          <w:lang w:val="en-GB"/>
        </w:rPr>
        <w:t>A descriptive cross-sectional design was utilized to obtain anthropometric measurements including stature, thumb length, and foot length, simultaneously from adult residents in the study area. This design was selected because it allows the collection of measurements at a single point in time and supports the analysis of relationships between body parameters for the purpose of developing predictive linear regression models.</w:t>
      </w:r>
    </w:p>
    <w:p w14:paraId="149CDF01" w14:textId="77777777" w:rsidR="00E11A92" w:rsidRPr="008971C0" w:rsidRDefault="00E11A92" w:rsidP="00812191">
      <w:pPr>
        <w:spacing w:line="480" w:lineRule="auto"/>
        <w:jc w:val="both"/>
        <w:rPr>
          <w:rFonts w:ascii="Times New Roman" w:hAnsi="Times New Roman" w:cs="Times New Roman"/>
          <w:b/>
          <w:bCs/>
          <w:sz w:val="24"/>
          <w:szCs w:val="24"/>
          <w:lang w:val="en-GB"/>
        </w:rPr>
      </w:pPr>
      <w:r w:rsidRPr="008971C0">
        <w:rPr>
          <w:rFonts w:ascii="Times New Roman" w:hAnsi="Times New Roman" w:cs="Times New Roman"/>
          <w:b/>
          <w:bCs/>
          <w:sz w:val="24"/>
          <w:szCs w:val="24"/>
          <w:lang w:val="en-GB"/>
        </w:rPr>
        <w:t>Sample Size and Sampling Technique</w:t>
      </w:r>
    </w:p>
    <w:p w14:paraId="3A099CB0" w14:textId="77777777" w:rsidR="00E11A92" w:rsidRPr="008971C0" w:rsidRDefault="00E11A92" w:rsidP="00812191">
      <w:pPr>
        <w:spacing w:line="480" w:lineRule="auto"/>
        <w:jc w:val="both"/>
        <w:rPr>
          <w:rFonts w:ascii="Times New Roman" w:hAnsi="Times New Roman" w:cs="Times New Roman"/>
          <w:sz w:val="24"/>
          <w:szCs w:val="24"/>
          <w:lang w:val="en-GB"/>
        </w:rPr>
      </w:pPr>
      <w:r w:rsidRPr="008971C0">
        <w:rPr>
          <w:rFonts w:ascii="Times New Roman" w:hAnsi="Times New Roman" w:cs="Times New Roman"/>
          <w:sz w:val="24"/>
          <w:szCs w:val="24"/>
          <w:lang w:val="en-GB"/>
        </w:rPr>
        <w:t>The sample size was calculated using Yamane’s formula (1967), incorporating a 5% margin of error and a population estimate of 3,800,000 for the metropolitan area. This resulted in a minimum sample size of 399, which was rounded to 400.</w:t>
      </w:r>
    </w:p>
    <w:p w14:paraId="1DCCEB79" w14:textId="4CA33A7D" w:rsidR="00E11A92" w:rsidRPr="008971C0" w:rsidRDefault="00E11A92" w:rsidP="00812191">
      <w:pPr>
        <w:spacing w:line="480" w:lineRule="auto"/>
        <w:jc w:val="both"/>
        <w:rPr>
          <w:rFonts w:ascii="Times New Roman" w:hAnsi="Times New Roman" w:cs="Times New Roman"/>
          <w:sz w:val="24"/>
          <w:szCs w:val="24"/>
          <w:lang w:val="en-GB"/>
        </w:rPr>
      </w:pPr>
      <w:r w:rsidRPr="008971C0">
        <w:rPr>
          <w:rFonts w:ascii="Times New Roman" w:hAnsi="Times New Roman" w:cs="Times New Roman"/>
          <w:sz w:val="24"/>
          <w:szCs w:val="24"/>
          <w:lang w:val="en-GB"/>
        </w:rPr>
        <w:lastRenderedPageBreak/>
        <w:t>To account for possible non-response, an attrition rate of 10% was applied, yielding a final sample size of 44</w:t>
      </w:r>
      <w:r w:rsidR="00D60FF4">
        <w:rPr>
          <w:rFonts w:ascii="Times New Roman" w:hAnsi="Times New Roman" w:cs="Times New Roman"/>
          <w:sz w:val="24"/>
          <w:szCs w:val="24"/>
          <w:lang w:val="en-GB"/>
        </w:rPr>
        <w:t>3</w:t>
      </w:r>
      <w:r w:rsidRPr="008971C0">
        <w:rPr>
          <w:rFonts w:ascii="Times New Roman" w:hAnsi="Times New Roman" w:cs="Times New Roman"/>
          <w:sz w:val="24"/>
          <w:szCs w:val="24"/>
          <w:lang w:val="en-GB"/>
        </w:rPr>
        <w:t xml:space="preserve"> participants.</w:t>
      </w:r>
    </w:p>
    <w:p w14:paraId="10B950D0" w14:textId="44418F39" w:rsidR="00E11A92" w:rsidRPr="008971C0" w:rsidRDefault="00E11A92" w:rsidP="00812191">
      <w:pPr>
        <w:spacing w:line="480" w:lineRule="auto"/>
        <w:jc w:val="both"/>
        <w:rPr>
          <w:rFonts w:ascii="Times New Roman" w:hAnsi="Times New Roman" w:cs="Times New Roman"/>
          <w:sz w:val="24"/>
          <w:szCs w:val="24"/>
          <w:lang w:val="en-GB"/>
        </w:rPr>
      </w:pPr>
      <w:r w:rsidRPr="008971C0">
        <w:rPr>
          <w:rFonts w:ascii="Times New Roman" w:hAnsi="Times New Roman" w:cs="Times New Roman"/>
          <w:sz w:val="24"/>
          <w:szCs w:val="24"/>
          <w:lang w:val="en-GB"/>
        </w:rPr>
        <w:t xml:space="preserve">A combination of sampling approaches was employed. Cluster sampling was first conducted across selected communities within Port Harcourt and </w:t>
      </w:r>
      <w:r w:rsidR="003D03ED">
        <w:rPr>
          <w:rFonts w:ascii="Times New Roman" w:hAnsi="Times New Roman" w:cs="Times New Roman"/>
          <w:sz w:val="24"/>
          <w:szCs w:val="24"/>
          <w:lang w:val="en-GB"/>
        </w:rPr>
        <w:t xml:space="preserve">part of </w:t>
      </w:r>
      <w:proofErr w:type="spellStart"/>
      <w:r w:rsidRPr="008971C0">
        <w:rPr>
          <w:rFonts w:ascii="Times New Roman" w:hAnsi="Times New Roman" w:cs="Times New Roman"/>
          <w:sz w:val="24"/>
          <w:szCs w:val="24"/>
          <w:lang w:val="en-GB"/>
        </w:rPr>
        <w:t>Obio-Akpor</w:t>
      </w:r>
      <w:proofErr w:type="spellEnd"/>
      <w:r w:rsidRPr="008971C0">
        <w:rPr>
          <w:rFonts w:ascii="Times New Roman" w:hAnsi="Times New Roman" w:cs="Times New Roman"/>
          <w:sz w:val="24"/>
          <w:szCs w:val="24"/>
          <w:lang w:val="en-GB"/>
        </w:rPr>
        <w:t xml:space="preserve"> LGAs. This was followed by systematic sampling of households and public locations, after which stratified sampling by sex was used to ensure adequate representation of both males and females.</w:t>
      </w:r>
    </w:p>
    <w:p w14:paraId="212EE735" w14:textId="77777777" w:rsidR="00E11A92" w:rsidRPr="008971C0" w:rsidRDefault="00E11A92" w:rsidP="00812191">
      <w:pPr>
        <w:spacing w:line="480" w:lineRule="auto"/>
        <w:jc w:val="both"/>
        <w:rPr>
          <w:rFonts w:ascii="Times New Roman" w:hAnsi="Times New Roman" w:cs="Times New Roman"/>
          <w:b/>
          <w:bCs/>
          <w:sz w:val="24"/>
          <w:szCs w:val="24"/>
          <w:lang w:val="en-GB"/>
        </w:rPr>
      </w:pPr>
      <w:r w:rsidRPr="008971C0">
        <w:rPr>
          <w:rFonts w:ascii="Times New Roman" w:hAnsi="Times New Roman" w:cs="Times New Roman"/>
          <w:b/>
          <w:bCs/>
          <w:sz w:val="24"/>
          <w:szCs w:val="24"/>
          <w:lang w:val="en-GB"/>
        </w:rPr>
        <w:t>Inclusion and Exclusion Criteria</w:t>
      </w:r>
    </w:p>
    <w:p w14:paraId="0E13346C" w14:textId="77777777" w:rsidR="00E11A92" w:rsidRPr="008971C0" w:rsidRDefault="00E11A92" w:rsidP="00812191">
      <w:pPr>
        <w:spacing w:line="480" w:lineRule="auto"/>
        <w:jc w:val="both"/>
        <w:rPr>
          <w:rFonts w:ascii="Times New Roman" w:hAnsi="Times New Roman" w:cs="Times New Roman"/>
          <w:b/>
          <w:bCs/>
          <w:sz w:val="24"/>
          <w:szCs w:val="24"/>
          <w:lang w:val="en-GB"/>
        </w:rPr>
      </w:pPr>
      <w:r w:rsidRPr="008971C0">
        <w:rPr>
          <w:rFonts w:ascii="Times New Roman" w:hAnsi="Times New Roman" w:cs="Times New Roman"/>
          <w:b/>
          <w:bCs/>
          <w:sz w:val="24"/>
          <w:szCs w:val="24"/>
          <w:lang w:val="en-GB"/>
        </w:rPr>
        <w:t>Inclusion criteria:</w:t>
      </w:r>
    </w:p>
    <w:p w14:paraId="11CEC5E4" w14:textId="73EBE58E" w:rsidR="00E11A92" w:rsidRPr="00FE2690" w:rsidRDefault="00E11A92" w:rsidP="00812191">
      <w:pPr>
        <w:pStyle w:val="ListParagraph"/>
        <w:numPr>
          <w:ilvl w:val="0"/>
          <w:numId w:val="2"/>
        </w:numPr>
        <w:spacing w:line="480" w:lineRule="auto"/>
        <w:jc w:val="both"/>
        <w:rPr>
          <w:rFonts w:ascii="Times New Roman" w:hAnsi="Times New Roman" w:cs="Times New Roman"/>
          <w:sz w:val="24"/>
          <w:szCs w:val="24"/>
          <w:lang w:val="en-GB"/>
        </w:rPr>
      </w:pPr>
      <w:r w:rsidRPr="00FE2690">
        <w:rPr>
          <w:rFonts w:ascii="Times New Roman" w:hAnsi="Times New Roman" w:cs="Times New Roman"/>
          <w:sz w:val="24"/>
          <w:szCs w:val="24"/>
          <w:lang w:val="en-GB"/>
        </w:rPr>
        <w:t>Adults aged 18–</w:t>
      </w:r>
      <w:r w:rsidR="00D50CBE">
        <w:rPr>
          <w:rFonts w:ascii="Times New Roman" w:hAnsi="Times New Roman" w:cs="Times New Roman"/>
          <w:sz w:val="24"/>
          <w:szCs w:val="24"/>
          <w:lang w:val="en-GB"/>
        </w:rPr>
        <w:t>65</w:t>
      </w:r>
      <w:r w:rsidRPr="00FE2690">
        <w:rPr>
          <w:rFonts w:ascii="Times New Roman" w:hAnsi="Times New Roman" w:cs="Times New Roman"/>
          <w:sz w:val="24"/>
          <w:szCs w:val="24"/>
          <w:lang w:val="en-GB"/>
        </w:rPr>
        <w:t xml:space="preserve"> years.</w:t>
      </w:r>
    </w:p>
    <w:p w14:paraId="448A6736" w14:textId="52D974DB" w:rsidR="00E11A92" w:rsidRPr="00FE2690" w:rsidRDefault="00E11A92" w:rsidP="00812191">
      <w:pPr>
        <w:pStyle w:val="ListParagraph"/>
        <w:numPr>
          <w:ilvl w:val="0"/>
          <w:numId w:val="2"/>
        </w:numPr>
        <w:spacing w:line="480" w:lineRule="auto"/>
        <w:jc w:val="both"/>
        <w:rPr>
          <w:rFonts w:ascii="Times New Roman" w:hAnsi="Times New Roman" w:cs="Times New Roman"/>
          <w:sz w:val="24"/>
          <w:szCs w:val="24"/>
          <w:lang w:val="en-GB"/>
        </w:rPr>
      </w:pPr>
      <w:r w:rsidRPr="00FE2690">
        <w:rPr>
          <w:rFonts w:ascii="Times New Roman" w:hAnsi="Times New Roman" w:cs="Times New Roman"/>
          <w:sz w:val="24"/>
          <w:szCs w:val="24"/>
          <w:lang w:val="en-GB"/>
        </w:rPr>
        <w:t>Male and female residents of the Port Harcourt metropolitan area.</w:t>
      </w:r>
    </w:p>
    <w:p w14:paraId="54EE8239" w14:textId="77777777" w:rsidR="00E11A92" w:rsidRPr="008971C0" w:rsidRDefault="00E11A92" w:rsidP="00812191">
      <w:pPr>
        <w:spacing w:line="480" w:lineRule="auto"/>
        <w:jc w:val="both"/>
        <w:rPr>
          <w:rFonts w:ascii="Times New Roman" w:hAnsi="Times New Roman" w:cs="Times New Roman"/>
          <w:b/>
          <w:bCs/>
          <w:sz w:val="24"/>
          <w:szCs w:val="24"/>
          <w:lang w:val="en-GB"/>
        </w:rPr>
      </w:pPr>
      <w:r w:rsidRPr="008971C0">
        <w:rPr>
          <w:rFonts w:ascii="Times New Roman" w:hAnsi="Times New Roman" w:cs="Times New Roman"/>
          <w:b/>
          <w:bCs/>
          <w:sz w:val="24"/>
          <w:szCs w:val="24"/>
          <w:lang w:val="en-GB"/>
        </w:rPr>
        <w:t>Exclusion criteria:</w:t>
      </w:r>
    </w:p>
    <w:p w14:paraId="5D06B386" w14:textId="4F38ABE8" w:rsidR="00E11A92" w:rsidRPr="00FE2690" w:rsidRDefault="00E11A92" w:rsidP="00812191">
      <w:pPr>
        <w:pStyle w:val="ListParagraph"/>
        <w:numPr>
          <w:ilvl w:val="0"/>
          <w:numId w:val="4"/>
        </w:numPr>
        <w:spacing w:line="480" w:lineRule="auto"/>
        <w:jc w:val="both"/>
        <w:rPr>
          <w:rFonts w:ascii="Times New Roman" w:hAnsi="Times New Roman" w:cs="Times New Roman"/>
          <w:sz w:val="24"/>
          <w:szCs w:val="24"/>
          <w:lang w:val="en-GB"/>
        </w:rPr>
      </w:pPr>
      <w:r w:rsidRPr="00FE2690">
        <w:rPr>
          <w:rFonts w:ascii="Times New Roman" w:hAnsi="Times New Roman" w:cs="Times New Roman"/>
          <w:sz w:val="24"/>
          <w:szCs w:val="24"/>
          <w:lang w:val="en-GB"/>
        </w:rPr>
        <w:t>Individuals with deformities, injuries, amputations, or abnormalities of the thumb or foot.</w:t>
      </w:r>
    </w:p>
    <w:p w14:paraId="65220E51" w14:textId="1F19A6F0" w:rsidR="00E11A92" w:rsidRPr="00FE2690" w:rsidRDefault="00E11A92" w:rsidP="00812191">
      <w:pPr>
        <w:pStyle w:val="ListParagraph"/>
        <w:numPr>
          <w:ilvl w:val="0"/>
          <w:numId w:val="4"/>
        </w:numPr>
        <w:spacing w:line="480" w:lineRule="auto"/>
        <w:jc w:val="both"/>
        <w:rPr>
          <w:rFonts w:ascii="Times New Roman" w:hAnsi="Times New Roman" w:cs="Times New Roman"/>
          <w:sz w:val="24"/>
          <w:szCs w:val="24"/>
          <w:lang w:val="en-GB"/>
        </w:rPr>
      </w:pPr>
      <w:r w:rsidRPr="00FE2690">
        <w:rPr>
          <w:rFonts w:ascii="Times New Roman" w:hAnsi="Times New Roman" w:cs="Times New Roman"/>
          <w:sz w:val="24"/>
          <w:szCs w:val="24"/>
          <w:lang w:val="en-GB"/>
        </w:rPr>
        <w:t>Persons with systemic illnesses known to affect stature.</w:t>
      </w:r>
    </w:p>
    <w:p w14:paraId="668C362E" w14:textId="77072DCE" w:rsidR="00E11A92" w:rsidRPr="00FE2690" w:rsidRDefault="00E11A92" w:rsidP="00812191">
      <w:pPr>
        <w:pStyle w:val="ListParagraph"/>
        <w:numPr>
          <w:ilvl w:val="0"/>
          <w:numId w:val="4"/>
        </w:numPr>
        <w:spacing w:line="480" w:lineRule="auto"/>
        <w:jc w:val="both"/>
        <w:rPr>
          <w:rFonts w:ascii="Times New Roman" w:hAnsi="Times New Roman" w:cs="Times New Roman"/>
          <w:sz w:val="24"/>
          <w:szCs w:val="24"/>
          <w:lang w:val="en-GB"/>
        </w:rPr>
      </w:pPr>
      <w:r w:rsidRPr="00FE2690">
        <w:rPr>
          <w:rFonts w:ascii="Times New Roman" w:hAnsi="Times New Roman" w:cs="Times New Roman"/>
          <w:sz w:val="24"/>
          <w:szCs w:val="24"/>
          <w:lang w:val="en-GB"/>
        </w:rPr>
        <w:t>Pregnant</w:t>
      </w:r>
      <w:r w:rsidR="00BE6DA7" w:rsidRPr="00FE2690">
        <w:rPr>
          <w:rFonts w:ascii="Times New Roman" w:hAnsi="Times New Roman" w:cs="Times New Roman"/>
          <w:sz w:val="24"/>
          <w:szCs w:val="24"/>
          <w:lang w:val="en-GB"/>
        </w:rPr>
        <w:t xml:space="preserve"> females</w:t>
      </w:r>
      <w:r w:rsidRPr="00FE2690">
        <w:rPr>
          <w:rFonts w:ascii="Times New Roman" w:hAnsi="Times New Roman" w:cs="Times New Roman"/>
          <w:sz w:val="24"/>
          <w:szCs w:val="24"/>
          <w:lang w:val="en-GB"/>
        </w:rPr>
        <w:t>.</w:t>
      </w:r>
    </w:p>
    <w:p w14:paraId="57ECBA6B" w14:textId="77777777" w:rsidR="00E11A92" w:rsidRPr="008971C0" w:rsidRDefault="00E11A92" w:rsidP="00812191">
      <w:pPr>
        <w:spacing w:line="480" w:lineRule="auto"/>
        <w:jc w:val="both"/>
        <w:rPr>
          <w:rFonts w:ascii="Times New Roman" w:hAnsi="Times New Roman" w:cs="Times New Roman"/>
          <w:sz w:val="24"/>
          <w:szCs w:val="24"/>
          <w:lang w:val="en-GB"/>
        </w:rPr>
      </w:pPr>
    </w:p>
    <w:p w14:paraId="2FB86F2B" w14:textId="77777777" w:rsidR="00E11A92" w:rsidRPr="008971C0" w:rsidRDefault="00E11A92" w:rsidP="00812191">
      <w:pPr>
        <w:spacing w:line="480" w:lineRule="auto"/>
        <w:jc w:val="both"/>
        <w:rPr>
          <w:rFonts w:ascii="Times New Roman" w:hAnsi="Times New Roman" w:cs="Times New Roman"/>
          <w:b/>
          <w:bCs/>
          <w:sz w:val="24"/>
          <w:szCs w:val="24"/>
          <w:lang w:val="en-GB"/>
        </w:rPr>
      </w:pPr>
      <w:r w:rsidRPr="008971C0">
        <w:rPr>
          <w:rFonts w:ascii="Times New Roman" w:hAnsi="Times New Roman" w:cs="Times New Roman"/>
          <w:b/>
          <w:bCs/>
          <w:sz w:val="24"/>
          <w:szCs w:val="24"/>
          <w:lang w:val="en-GB"/>
        </w:rPr>
        <w:t>Data Collection Procedure</w:t>
      </w:r>
    </w:p>
    <w:p w14:paraId="7EC23C08" w14:textId="16904D11" w:rsidR="007B555C" w:rsidRPr="008971C0" w:rsidRDefault="00E11A92" w:rsidP="00812191">
      <w:pPr>
        <w:spacing w:line="480" w:lineRule="auto"/>
        <w:jc w:val="both"/>
        <w:rPr>
          <w:rFonts w:ascii="Times New Roman" w:hAnsi="Times New Roman" w:cs="Times New Roman"/>
          <w:sz w:val="24"/>
          <w:szCs w:val="24"/>
          <w:lang w:val="en-GB"/>
        </w:rPr>
      </w:pPr>
      <w:r w:rsidRPr="008971C0">
        <w:rPr>
          <w:rFonts w:ascii="Times New Roman" w:hAnsi="Times New Roman" w:cs="Times New Roman"/>
          <w:sz w:val="24"/>
          <w:szCs w:val="24"/>
          <w:lang w:val="en-GB"/>
        </w:rPr>
        <w:t>Data collection was conducted over a period of three months. After obtaining informed consent, socio-demographic details (age and sex) were recorded. All anthropometric measurements were taken using standardized procedures to ensure accuracy and precision.</w:t>
      </w:r>
      <w:r w:rsidR="007B555C" w:rsidRPr="008971C0">
        <w:rPr>
          <w:rFonts w:ascii="Times New Roman" w:hAnsi="Times New Roman" w:cs="Times New Roman"/>
          <w:sz w:val="24"/>
          <w:szCs w:val="24"/>
          <w:lang w:val="en-GB"/>
        </w:rPr>
        <w:t xml:space="preserve"> Stature measurement was done with the use of a stadiometer, while thumb length was measured using a digital vernier calliper, while the foot length was measured using a sliding calliper and metre rule. </w:t>
      </w:r>
      <w:r w:rsidR="0084191B">
        <w:rPr>
          <w:rFonts w:ascii="Times New Roman" w:hAnsi="Times New Roman" w:cs="Times New Roman"/>
          <w:sz w:val="24"/>
          <w:szCs w:val="24"/>
          <w:lang w:val="en-GB"/>
        </w:rPr>
        <w:t xml:space="preserve">Protocols were </w:t>
      </w:r>
      <w:r w:rsidR="0084191B">
        <w:rPr>
          <w:rFonts w:ascii="Times New Roman" w:hAnsi="Times New Roman" w:cs="Times New Roman"/>
          <w:sz w:val="24"/>
          <w:szCs w:val="24"/>
          <w:lang w:val="en-GB"/>
        </w:rPr>
        <w:lastRenderedPageBreak/>
        <w:t>duly observed according to previous anthropometric measurements (</w:t>
      </w:r>
      <w:proofErr w:type="spellStart"/>
      <w:r w:rsidR="0084191B">
        <w:rPr>
          <w:rFonts w:ascii="Times New Roman" w:hAnsi="Times New Roman" w:cs="Times New Roman"/>
          <w:sz w:val="24"/>
          <w:szCs w:val="24"/>
          <w:lang w:val="en-GB"/>
        </w:rPr>
        <w:t>Marfell</w:t>
      </w:r>
      <w:proofErr w:type="spellEnd"/>
      <w:r w:rsidR="0084191B">
        <w:rPr>
          <w:rFonts w:ascii="Times New Roman" w:hAnsi="Times New Roman" w:cs="Times New Roman"/>
          <w:sz w:val="24"/>
          <w:szCs w:val="24"/>
          <w:lang w:val="en-GB"/>
        </w:rPr>
        <w:t xml:space="preserve">-Jones et al., 2012). </w:t>
      </w:r>
      <w:r w:rsidR="007B555C" w:rsidRPr="008971C0">
        <w:rPr>
          <w:rFonts w:ascii="Times New Roman" w:hAnsi="Times New Roman" w:cs="Times New Roman"/>
          <w:sz w:val="24"/>
          <w:szCs w:val="24"/>
          <w:lang w:val="en-GB"/>
        </w:rPr>
        <w:t>All measurements were taken by the same investigator to eliminate inter-observer variability.</w:t>
      </w:r>
    </w:p>
    <w:p w14:paraId="64228FFA" w14:textId="77777777" w:rsidR="00E11A92" w:rsidRPr="008971C0" w:rsidRDefault="00E11A92" w:rsidP="00812191">
      <w:pPr>
        <w:spacing w:line="480" w:lineRule="auto"/>
        <w:jc w:val="both"/>
        <w:rPr>
          <w:rFonts w:ascii="Times New Roman" w:hAnsi="Times New Roman" w:cs="Times New Roman"/>
          <w:i/>
          <w:iCs/>
          <w:sz w:val="24"/>
          <w:szCs w:val="24"/>
          <w:lang w:val="en-GB"/>
        </w:rPr>
      </w:pPr>
      <w:r w:rsidRPr="008971C0">
        <w:rPr>
          <w:rFonts w:ascii="Times New Roman" w:hAnsi="Times New Roman" w:cs="Times New Roman"/>
          <w:i/>
          <w:iCs/>
          <w:sz w:val="24"/>
          <w:szCs w:val="24"/>
          <w:lang w:val="en-GB"/>
        </w:rPr>
        <w:t>Stature Measurement:</w:t>
      </w:r>
    </w:p>
    <w:p w14:paraId="1CFA526C" w14:textId="0ABCC515" w:rsidR="00E11A92" w:rsidRPr="008971C0" w:rsidRDefault="00E11A92" w:rsidP="00812191">
      <w:pPr>
        <w:spacing w:line="480" w:lineRule="auto"/>
        <w:jc w:val="both"/>
        <w:rPr>
          <w:rFonts w:ascii="Times New Roman" w:hAnsi="Times New Roman" w:cs="Times New Roman"/>
          <w:sz w:val="24"/>
          <w:szCs w:val="24"/>
          <w:lang w:val="en-GB"/>
        </w:rPr>
      </w:pPr>
      <w:r w:rsidRPr="008971C0">
        <w:rPr>
          <w:rFonts w:ascii="Times New Roman" w:hAnsi="Times New Roman" w:cs="Times New Roman"/>
          <w:sz w:val="24"/>
          <w:szCs w:val="24"/>
          <w:lang w:val="en-GB"/>
        </w:rPr>
        <w:t>Participants stood barefoot on a level floor with their back against a stadiometer</w:t>
      </w:r>
      <w:r w:rsidR="00812191">
        <w:rPr>
          <w:rFonts w:ascii="Times New Roman" w:hAnsi="Times New Roman" w:cs="Times New Roman"/>
          <w:sz w:val="24"/>
          <w:szCs w:val="24"/>
          <w:lang w:val="en-GB"/>
        </w:rPr>
        <w:t xml:space="preserve"> </w:t>
      </w:r>
      <w:r w:rsidR="00812191" w:rsidRPr="00E2541C">
        <w:rPr>
          <w:rFonts w:ascii="Times New Roman" w:hAnsi="Times New Roman" w:cs="Times New Roman"/>
          <w:sz w:val="24"/>
          <w:szCs w:val="24"/>
        </w:rPr>
        <w:t>(</w:t>
      </w:r>
      <w:proofErr w:type="spellStart"/>
      <w:r w:rsidR="00812191" w:rsidRPr="00E2541C">
        <w:rPr>
          <w:rFonts w:ascii="Times New Roman" w:hAnsi="Times New Roman" w:cs="Times New Roman"/>
          <w:sz w:val="24"/>
          <w:szCs w:val="24"/>
        </w:rPr>
        <w:t>Seca</w:t>
      </w:r>
      <w:proofErr w:type="spellEnd"/>
      <w:r w:rsidR="00812191" w:rsidRPr="00E2541C">
        <w:rPr>
          <w:rFonts w:ascii="Times New Roman" w:hAnsi="Times New Roman" w:cs="Times New Roman"/>
          <w:sz w:val="24"/>
          <w:szCs w:val="24"/>
        </w:rPr>
        <w:t xml:space="preserve"> GmbH &amp; Co. Germany)</w:t>
      </w:r>
      <w:r w:rsidRPr="008971C0">
        <w:rPr>
          <w:rFonts w:ascii="Times New Roman" w:hAnsi="Times New Roman" w:cs="Times New Roman"/>
          <w:sz w:val="24"/>
          <w:szCs w:val="24"/>
          <w:lang w:val="en-GB"/>
        </w:rPr>
        <w:t>. The heels were kept together, and the buttocks, shoulder blades and the back of the head made contact with the vertical surface. The head was positioned in the Frankfurt horizontal plane. The headpiece of the stadiometer was lowered until it touched the vertex, and the measurement was recorded to the nearest 0.1 m</w:t>
      </w:r>
      <w:r w:rsidR="000D126C">
        <w:rPr>
          <w:rFonts w:ascii="Times New Roman" w:hAnsi="Times New Roman" w:cs="Times New Roman"/>
          <w:sz w:val="24"/>
          <w:szCs w:val="24"/>
          <w:lang w:val="en-GB"/>
        </w:rPr>
        <w:t>etres</w:t>
      </w:r>
      <w:r w:rsidRPr="008971C0">
        <w:rPr>
          <w:rFonts w:ascii="Times New Roman" w:hAnsi="Times New Roman" w:cs="Times New Roman"/>
          <w:sz w:val="24"/>
          <w:szCs w:val="24"/>
          <w:lang w:val="en-GB"/>
        </w:rPr>
        <w:t>. The average of three readings was taken.</w:t>
      </w:r>
    </w:p>
    <w:p w14:paraId="7E8DEE06" w14:textId="77777777" w:rsidR="00E11A92" w:rsidRPr="008971C0" w:rsidRDefault="00E11A92" w:rsidP="00812191">
      <w:pPr>
        <w:spacing w:line="480" w:lineRule="auto"/>
        <w:jc w:val="both"/>
        <w:rPr>
          <w:rFonts w:ascii="Times New Roman" w:hAnsi="Times New Roman" w:cs="Times New Roman"/>
          <w:i/>
          <w:iCs/>
          <w:sz w:val="24"/>
          <w:szCs w:val="24"/>
          <w:lang w:val="en-GB"/>
        </w:rPr>
      </w:pPr>
      <w:r w:rsidRPr="008971C0">
        <w:rPr>
          <w:rFonts w:ascii="Times New Roman" w:hAnsi="Times New Roman" w:cs="Times New Roman"/>
          <w:i/>
          <w:iCs/>
          <w:sz w:val="24"/>
          <w:szCs w:val="24"/>
          <w:lang w:val="en-GB"/>
        </w:rPr>
        <w:t>Thumb Length Measurement:</w:t>
      </w:r>
    </w:p>
    <w:p w14:paraId="42A51ACF" w14:textId="2AA5A5C4" w:rsidR="00070FB8" w:rsidRDefault="00E11A92" w:rsidP="00812191">
      <w:pPr>
        <w:spacing w:line="480" w:lineRule="auto"/>
        <w:jc w:val="both"/>
        <w:rPr>
          <w:rFonts w:ascii="Times New Roman" w:hAnsi="Times New Roman" w:cs="Times New Roman"/>
          <w:sz w:val="24"/>
          <w:szCs w:val="24"/>
          <w:lang w:val="en-GB"/>
        </w:rPr>
      </w:pPr>
      <w:r w:rsidRPr="008971C0">
        <w:rPr>
          <w:rFonts w:ascii="Times New Roman" w:hAnsi="Times New Roman" w:cs="Times New Roman"/>
          <w:sz w:val="24"/>
          <w:szCs w:val="24"/>
          <w:lang w:val="en-GB"/>
        </w:rPr>
        <w:t xml:space="preserve">Participants were seated comfortably with the hand placed in a neutral position. Thumb length was measured on the dorsal surface from the metacarpophalangeal crease to the tip of the thumb using a digital Vernier </w:t>
      </w:r>
      <w:proofErr w:type="spellStart"/>
      <w:r w:rsidRPr="008971C0">
        <w:rPr>
          <w:rFonts w:ascii="Times New Roman" w:hAnsi="Times New Roman" w:cs="Times New Roman"/>
          <w:sz w:val="24"/>
          <w:szCs w:val="24"/>
          <w:lang w:val="en-GB"/>
        </w:rPr>
        <w:t>caliper</w:t>
      </w:r>
      <w:proofErr w:type="spellEnd"/>
      <w:r w:rsidR="00812191">
        <w:rPr>
          <w:rFonts w:ascii="Times New Roman" w:hAnsi="Times New Roman" w:cs="Times New Roman"/>
          <w:sz w:val="24"/>
          <w:szCs w:val="24"/>
          <w:lang w:val="en-GB"/>
        </w:rPr>
        <w:t xml:space="preserve"> </w:t>
      </w:r>
      <w:r w:rsidR="00812191" w:rsidRPr="004E616E">
        <w:rPr>
          <w:rFonts w:ascii="Times New Roman" w:eastAsia="SimSun" w:hAnsi="Times New Roman" w:cs="Times New Roman"/>
          <w:sz w:val="24"/>
          <w:szCs w:val="24"/>
          <w:lang w:eastAsia="zh-CN"/>
        </w:rPr>
        <w:t>(Kales Industry and Trade Co., Ltd, Jinhua, Zhejiang, China)</w:t>
      </w:r>
      <w:r w:rsidR="00812191">
        <w:rPr>
          <w:rFonts w:ascii="Times New Roman" w:eastAsia="SimSun" w:hAnsi="Times New Roman" w:cs="Times New Roman"/>
          <w:sz w:val="24"/>
          <w:szCs w:val="24"/>
          <w:lang w:eastAsia="zh-CN"/>
        </w:rPr>
        <w:t>.</w:t>
      </w:r>
      <w:r w:rsidRPr="008971C0">
        <w:rPr>
          <w:rFonts w:ascii="Times New Roman" w:hAnsi="Times New Roman" w:cs="Times New Roman"/>
          <w:sz w:val="24"/>
          <w:szCs w:val="24"/>
          <w:lang w:val="en-GB"/>
        </w:rPr>
        <w:t xml:space="preserve"> A marker was used to identify anatomical landmarks. Two measurements were taken, and the average was recorded.</w:t>
      </w:r>
    </w:p>
    <w:p w14:paraId="74226BC8" w14:textId="38B26CFA" w:rsidR="00070FB8" w:rsidRDefault="00070FB8" w:rsidP="00070FB8">
      <w:pPr>
        <w:spacing w:line="480" w:lineRule="auto"/>
        <w:jc w:val="center"/>
        <w:rPr>
          <w:rFonts w:ascii="Times New Roman" w:hAnsi="Times New Roman" w:cs="Times New Roman"/>
          <w:sz w:val="24"/>
          <w:szCs w:val="24"/>
        </w:rPr>
      </w:pPr>
      <w:r w:rsidRPr="00070FB8">
        <w:rPr>
          <w:rFonts w:ascii="Times New Roman" w:hAnsi="Times New Roman" w:cs="Times New Roman"/>
          <w:noProof/>
          <w:sz w:val="24"/>
          <w:szCs w:val="24"/>
        </w:rPr>
        <w:drawing>
          <wp:inline distT="0" distB="0" distL="0" distR="0" wp14:anchorId="0A297962" wp14:editId="577E11F2">
            <wp:extent cx="2287905" cy="2960159"/>
            <wp:effectExtent l="6985"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2306617" cy="2984369"/>
                    </a:xfrm>
                    <a:prstGeom prst="rect">
                      <a:avLst/>
                    </a:prstGeom>
                    <a:noFill/>
                    <a:ln>
                      <a:noFill/>
                    </a:ln>
                  </pic:spPr>
                </pic:pic>
              </a:graphicData>
            </a:graphic>
          </wp:inline>
        </w:drawing>
      </w:r>
    </w:p>
    <w:p w14:paraId="1C58CDE2" w14:textId="2FD5264D" w:rsidR="00070FB8" w:rsidRPr="00C3023E" w:rsidRDefault="00070FB8" w:rsidP="00C3023E">
      <w:pPr>
        <w:spacing w:line="480" w:lineRule="auto"/>
        <w:jc w:val="center"/>
        <w:rPr>
          <w:rFonts w:ascii="Times New Roman" w:hAnsi="Times New Roman" w:cs="Times New Roman"/>
          <w:b/>
          <w:bCs/>
          <w:sz w:val="24"/>
          <w:szCs w:val="24"/>
        </w:rPr>
      </w:pPr>
      <w:r w:rsidRPr="00070FB8">
        <w:rPr>
          <w:rFonts w:ascii="Times New Roman" w:hAnsi="Times New Roman" w:cs="Times New Roman"/>
          <w:b/>
          <w:bCs/>
          <w:sz w:val="24"/>
          <w:szCs w:val="24"/>
        </w:rPr>
        <w:t>Fig.1: Image showing measurement of the right thumb length</w:t>
      </w:r>
      <w:r w:rsidR="004D6C61">
        <w:rPr>
          <w:rFonts w:ascii="Times New Roman" w:hAnsi="Times New Roman" w:cs="Times New Roman"/>
          <w:b/>
          <w:bCs/>
          <w:sz w:val="24"/>
          <w:szCs w:val="24"/>
        </w:rPr>
        <w:t xml:space="preserve"> by the investigator</w:t>
      </w:r>
    </w:p>
    <w:p w14:paraId="174F10E7" w14:textId="77777777" w:rsidR="00E11A92" w:rsidRPr="008971C0" w:rsidRDefault="00E11A92" w:rsidP="00812191">
      <w:pPr>
        <w:spacing w:line="480" w:lineRule="auto"/>
        <w:jc w:val="both"/>
        <w:rPr>
          <w:rFonts w:ascii="Times New Roman" w:hAnsi="Times New Roman" w:cs="Times New Roman"/>
          <w:i/>
          <w:iCs/>
          <w:sz w:val="24"/>
          <w:szCs w:val="24"/>
          <w:lang w:val="en-GB"/>
        </w:rPr>
      </w:pPr>
      <w:r w:rsidRPr="008971C0">
        <w:rPr>
          <w:rFonts w:ascii="Times New Roman" w:hAnsi="Times New Roman" w:cs="Times New Roman"/>
          <w:i/>
          <w:iCs/>
          <w:sz w:val="24"/>
          <w:szCs w:val="24"/>
          <w:lang w:val="en-GB"/>
        </w:rPr>
        <w:lastRenderedPageBreak/>
        <w:t>Foot Length Measurement:</w:t>
      </w:r>
    </w:p>
    <w:p w14:paraId="4F483C11" w14:textId="117AE9AD" w:rsidR="00E11A92" w:rsidRDefault="00E11A92" w:rsidP="00812191">
      <w:pPr>
        <w:spacing w:line="480" w:lineRule="auto"/>
        <w:jc w:val="both"/>
        <w:rPr>
          <w:rFonts w:ascii="Times New Roman" w:hAnsi="Times New Roman" w:cs="Times New Roman"/>
          <w:sz w:val="24"/>
          <w:szCs w:val="24"/>
          <w:lang w:val="en-GB"/>
        </w:rPr>
      </w:pPr>
      <w:bookmarkStart w:id="0" w:name="_Hlk217652628"/>
      <w:r w:rsidRPr="008971C0">
        <w:rPr>
          <w:rFonts w:ascii="Times New Roman" w:hAnsi="Times New Roman" w:cs="Times New Roman"/>
          <w:sz w:val="24"/>
          <w:szCs w:val="24"/>
          <w:lang w:val="en-GB"/>
        </w:rPr>
        <w:t>Foot length was measured as the linear distance from the heel (</w:t>
      </w:r>
      <w:proofErr w:type="spellStart"/>
      <w:r w:rsidRPr="008971C0">
        <w:rPr>
          <w:rFonts w:ascii="Times New Roman" w:hAnsi="Times New Roman" w:cs="Times New Roman"/>
          <w:sz w:val="24"/>
          <w:szCs w:val="24"/>
          <w:lang w:val="en-GB"/>
        </w:rPr>
        <w:t>pternion</w:t>
      </w:r>
      <w:proofErr w:type="spellEnd"/>
      <w:r w:rsidRPr="008971C0">
        <w:rPr>
          <w:rFonts w:ascii="Times New Roman" w:hAnsi="Times New Roman" w:cs="Times New Roman"/>
          <w:sz w:val="24"/>
          <w:szCs w:val="24"/>
          <w:lang w:val="en-GB"/>
        </w:rPr>
        <w:t>) to the tip of the longest toe (</w:t>
      </w:r>
      <w:proofErr w:type="spellStart"/>
      <w:r w:rsidRPr="008971C0">
        <w:rPr>
          <w:rFonts w:ascii="Times New Roman" w:hAnsi="Times New Roman" w:cs="Times New Roman"/>
          <w:sz w:val="24"/>
          <w:szCs w:val="24"/>
          <w:lang w:val="en-GB"/>
        </w:rPr>
        <w:t>acropodion</w:t>
      </w:r>
      <w:proofErr w:type="spellEnd"/>
      <w:r w:rsidRPr="008971C0">
        <w:rPr>
          <w:rFonts w:ascii="Times New Roman" w:hAnsi="Times New Roman" w:cs="Times New Roman"/>
          <w:sz w:val="24"/>
          <w:szCs w:val="24"/>
          <w:lang w:val="en-GB"/>
        </w:rPr>
        <w:t xml:space="preserve">). </w:t>
      </w:r>
      <w:bookmarkEnd w:id="0"/>
      <w:r w:rsidRPr="008971C0">
        <w:rPr>
          <w:rFonts w:ascii="Times New Roman" w:hAnsi="Times New Roman" w:cs="Times New Roman"/>
          <w:sz w:val="24"/>
          <w:szCs w:val="24"/>
          <w:lang w:val="en-GB"/>
        </w:rPr>
        <w:t xml:space="preserve">Participants stood on a flat surface while measurements were recorded with a large sliding </w:t>
      </w:r>
      <w:proofErr w:type="spellStart"/>
      <w:r w:rsidRPr="008971C0">
        <w:rPr>
          <w:rFonts w:ascii="Times New Roman" w:hAnsi="Times New Roman" w:cs="Times New Roman"/>
          <w:sz w:val="24"/>
          <w:szCs w:val="24"/>
          <w:lang w:val="en-GB"/>
        </w:rPr>
        <w:t>caliper</w:t>
      </w:r>
      <w:proofErr w:type="spellEnd"/>
      <w:r w:rsidRPr="008971C0">
        <w:rPr>
          <w:rFonts w:ascii="Times New Roman" w:hAnsi="Times New Roman" w:cs="Times New Roman"/>
          <w:sz w:val="24"/>
          <w:szCs w:val="24"/>
          <w:lang w:val="en-GB"/>
        </w:rPr>
        <w:t xml:space="preserve"> or measuring rule. Each measurement was taken twice, and the mean value was documented.</w:t>
      </w:r>
    </w:p>
    <w:p w14:paraId="19286174" w14:textId="21257430" w:rsidR="00812191" w:rsidRDefault="00070FB8" w:rsidP="00070FB8">
      <w:pPr>
        <w:spacing w:line="480" w:lineRule="auto"/>
        <w:jc w:val="center"/>
        <w:rPr>
          <w:rFonts w:ascii="Times New Roman" w:hAnsi="Times New Roman" w:cs="Times New Roman"/>
          <w:b/>
          <w:bCs/>
          <w:sz w:val="24"/>
          <w:szCs w:val="24"/>
        </w:rPr>
      </w:pPr>
      <w:r w:rsidRPr="00CD2944">
        <w:rPr>
          <w:rFonts w:ascii="Times New Roman" w:hAnsi="Times New Roman" w:cs="Times New Roman"/>
          <w:b/>
          <w:bCs/>
          <w:noProof/>
          <w:sz w:val="24"/>
          <w:szCs w:val="24"/>
        </w:rPr>
        <w:drawing>
          <wp:inline distT="0" distB="0" distL="0" distR="0" wp14:anchorId="34E71128" wp14:editId="1F89FC75">
            <wp:extent cx="3724275" cy="2981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4275" cy="2981325"/>
                    </a:xfrm>
                    <a:prstGeom prst="rect">
                      <a:avLst/>
                    </a:prstGeom>
                    <a:noFill/>
                    <a:ln>
                      <a:noFill/>
                    </a:ln>
                  </pic:spPr>
                </pic:pic>
              </a:graphicData>
            </a:graphic>
          </wp:inline>
        </w:drawing>
      </w:r>
    </w:p>
    <w:p w14:paraId="2C606C25" w14:textId="6E8F3492" w:rsidR="00070FB8" w:rsidRPr="00070FB8" w:rsidRDefault="00070FB8" w:rsidP="00070FB8">
      <w:pPr>
        <w:spacing w:line="480" w:lineRule="auto"/>
        <w:jc w:val="center"/>
        <w:rPr>
          <w:rFonts w:ascii="Times New Roman" w:hAnsi="Times New Roman" w:cs="Times New Roman"/>
          <w:b/>
          <w:bCs/>
          <w:sz w:val="24"/>
          <w:szCs w:val="24"/>
        </w:rPr>
      </w:pPr>
      <w:r w:rsidRPr="00070FB8">
        <w:rPr>
          <w:rFonts w:ascii="Times New Roman" w:hAnsi="Times New Roman" w:cs="Times New Roman"/>
          <w:b/>
          <w:bCs/>
          <w:sz w:val="24"/>
          <w:szCs w:val="24"/>
        </w:rPr>
        <w:t>Fig.2: Image showing measurement of the right foot length</w:t>
      </w:r>
      <w:r w:rsidR="004D6C61">
        <w:rPr>
          <w:rFonts w:ascii="Times New Roman" w:hAnsi="Times New Roman" w:cs="Times New Roman"/>
          <w:b/>
          <w:bCs/>
          <w:sz w:val="24"/>
          <w:szCs w:val="24"/>
        </w:rPr>
        <w:t xml:space="preserve"> by the investigator</w:t>
      </w:r>
    </w:p>
    <w:p w14:paraId="5FFF1557" w14:textId="77777777" w:rsidR="00812191" w:rsidRDefault="00812191" w:rsidP="00812191">
      <w:pPr>
        <w:spacing w:line="480" w:lineRule="auto"/>
        <w:jc w:val="both"/>
        <w:rPr>
          <w:rFonts w:ascii="Times New Roman" w:hAnsi="Times New Roman" w:cs="Times New Roman"/>
          <w:b/>
          <w:bCs/>
          <w:sz w:val="24"/>
          <w:szCs w:val="24"/>
        </w:rPr>
      </w:pPr>
    </w:p>
    <w:p w14:paraId="042CE023" w14:textId="3D2F7097" w:rsidR="00812191" w:rsidRPr="00812191" w:rsidRDefault="00812191" w:rsidP="00812191">
      <w:pPr>
        <w:spacing w:line="480" w:lineRule="auto"/>
        <w:jc w:val="both"/>
        <w:rPr>
          <w:rFonts w:ascii="Times New Roman" w:hAnsi="Times New Roman" w:cs="Times New Roman"/>
          <w:b/>
          <w:bCs/>
          <w:sz w:val="24"/>
          <w:szCs w:val="24"/>
        </w:rPr>
      </w:pPr>
      <w:r w:rsidRPr="00812191">
        <w:rPr>
          <w:rFonts w:ascii="Times New Roman" w:hAnsi="Times New Roman" w:cs="Times New Roman"/>
          <w:b/>
          <w:bCs/>
          <w:sz w:val="24"/>
          <w:szCs w:val="24"/>
        </w:rPr>
        <w:t>Reliability and validity of Instruments</w:t>
      </w:r>
    </w:p>
    <w:p w14:paraId="3363475A" w14:textId="1F2B1724" w:rsidR="00812191" w:rsidRPr="00C3023E" w:rsidRDefault="00812191" w:rsidP="00C3023E">
      <w:pPr>
        <w:spacing w:after="200" w:line="480" w:lineRule="auto"/>
        <w:jc w:val="both"/>
        <w:rPr>
          <w:rFonts w:ascii="Times New Roman" w:eastAsia="SimSun" w:hAnsi="Times New Roman" w:cs="Times New Roman"/>
          <w:sz w:val="24"/>
          <w:szCs w:val="24"/>
          <w:lang w:eastAsia="zh-CN"/>
        </w:rPr>
      </w:pPr>
      <w:r w:rsidRPr="00812191">
        <w:rPr>
          <w:rFonts w:ascii="Times New Roman" w:eastAsia="Calibri" w:hAnsi="Times New Roman" w:cs="Times New Roman"/>
          <w:sz w:val="24"/>
          <w:szCs w:val="24"/>
        </w:rPr>
        <w:t xml:space="preserve">An intra and inter observer standardization was carried out with the project lead and student assistants before the actual commencement of the study. </w:t>
      </w:r>
      <w:r w:rsidRPr="00812191">
        <w:rPr>
          <w:rFonts w:ascii="Times New Roman" w:eastAsia="SimSun" w:hAnsi="Times New Roman" w:cs="Times New Roman"/>
          <w:sz w:val="24"/>
          <w:szCs w:val="24"/>
          <w:lang w:eastAsia="zh-CN"/>
        </w:rPr>
        <w:t xml:space="preserve">A pilot test was carried out to calibrate the measurement device, data collection form, and entire evaluation procedure in order to make modifications as necessary. This is to avoid errors and ensure accuracy and reliability of instruments and re-calibration. </w:t>
      </w:r>
    </w:p>
    <w:p w14:paraId="6E72B484" w14:textId="77777777" w:rsidR="00E11A92" w:rsidRPr="008971C0" w:rsidRDefault="00E11A92" w:rsidP="00150C37">
      <w:pPr>
        <w:spacing w:line="480" w:lineRule="auto"/>
        <w:jc w:val="both"/>
        <w:rPr>
          <w:rFonts w:ascii="Times New Roman" w:hAnsi="Times New Roman" w:cs="Times New Roman"/>
          <w:b/>
          <w:bCs/>
          <w:sz w:val="24"/>
          <w:szCs w:val="24"/>
          <w:lang w:val="en-GB"/>
        </w:rPr>
      </w:pPr>
      <w:r w:rsidRPr="008971C0">
        <w:rPr>
          <w:rFonts w:ascii="Times New Roman" w:hAnsi="Times New Roman" w:cs="Times New Roman"/>
          <w:b/>
          <w:bCs/>
          <w:sz w:val="24"/>
          <w:szCs w:val="24"/>
          <w:lang w:val="en-GB"/>
        </w:rPr>
        <w:lastRenderedPageBreak/>
        <w:t>Ethical Considerations</w:t>
      </w:r>
    </w:p>
    <w:p w14:paraId="03549240" w14:textId="44FB645C" w:rsidR="00E11A92" w:rsidRPr="008971C0" w:rsidRDefault="00C264AC" w:rsidP="00150C37">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Ethical standards are guided and conducted in accordance with the Declaration of Helsinki on biomedical research involving human subjects and </w:t>
      </w:r>
      <w:r>
        <w:rPr>
          <w:rFonts w:ascii="Times New Roman" w:hAnsi="Times New Roman" w:cs="Times New Roman"/>
          <w:sz w:val="24"/>
          <w:szCs w:val="24"/>
          <w:lang w:val="en-GB"/>
        </w:rPr>
        <w:t>e</w:t>
      </w:r>
      <w:r w:rsidR="00E11A92" w:rsidRPr="008971C0">
        <w:rPr>
          <w:rFonts w:ascii="Times New Roman" w:hAnsi="Times New Roman" w:cs="Times New Roman"/>
          <w:sz w:val="24"/>
          <w:szCs w:val="24"/>
          <w:lang w:val="en-GB"/>
        </w:rPr>
        <w:t>thical approval was obtained from the appropriate Research and Ethics Committee</w:t>
      </w:r>
      <w:r w:rsidR="00812191">
        <w:rPr>
          <w:rFonts w:ascii="Times New Roman" w:hAnsi="Times New Roman" w:cs="Times New Roman"/>
          <w:sz w:val="24"/>
          <w:szCs w:val="24"/>
          <w:lang w:val="en-GB"/>
        </w:rPr>
        <w:t xml:space="preserve"> of the Faculty of Basic Medical Sciences, Rivers State University</w:t>
      </w:r>
      <w:r w:rsidR="007B1CA2">
        <w:rPr>
          <w:rFonts w:ascii="Times New Roman" w:hAnsi="Times New Roman" w:cs="Times New Roman"/>
          <w:sz w:val="24"/>
          <w:szCs w:val="24"/>
          <w:lang w:val="en-GB"/>
        </w:rPr>
        <w:t xml:space="preserve"> (RSU/FBMS/REC/25/372)</w:t>
      </w:r>
      <w:r w:rsidR="00E11A92" w:rsidRPr="008971C0">
        <w:rPr>
          <w:rFonts w:ascii="Times New Roman" w:hAnsi="Times New Roman" w:cs="Times New Roman"/>
          <w:sz w:val="24"/>
          <w:szCs w:val="24"/>
          <w:lang w:val="en-GB"/>
        </w:rPr>
        <w:t>. Participation was voluntary, and written informed consent was obtained from all participants. Confidentiality was maintained by anonymizing the data, and participants retained the right to withdraw from the study at any stage without any consequences.</w:t>
      </w:r>
    </w:p>
    <w:p w14:paraId="3B6E60C1" w14:textId="77777777" w:rsidR="00E11A92" w:rsidRPr="008971C0" w:rsidRDefault="00E11A92" w:rsidP="00150C37">
      <w:pPr>
        <w:spacing w:line="480" w:lineRule="auto"/>
        <w:jc w:val="both"/>
        <w:rPr>
          <w:rFonts w:ascii="Times New Roman" w:hAnsi="Times New Roman" w:cs="Times New Roman"/>
          <w:b/>
          <w:bCs/>
          <w:sz w:val="24"/>
          <w:szCs w:val="24"/>
          <w:lang w:val="en-GB"/>
        </w:rPr>
      </w:pPr>
      <w:r w:rsidRPr="008971C0">
        <w:rPr>
          <w:rFonts w:ascii="Times New Roman" w:hAnsi="Times New Roman" w:cs="Times New Roman"/>
          <w:b/>
          <w:bCs/>
          <w:sz w:val="24"/>
          <w:szCs w:val="24"/>
          <w:lang w:val="en-GB"/>
        </w:rPr>
        <w:t>Data Analysis</w:t>
      </w:r>
    </w:p>
    <w:p w14:paraId="73FFC97B" w14:textId="2E997ADA" w:rsidR="00E11A92" w:rsidRPr="008971C0" w:rsidRDefault="00E11A92" w:rsidP="00150C37">
      <w:pPr>
        <w:spacing w:line="480" w:lineRule="auto"/>
        <w:jc w:val="both"/>
        <w:rPr>
          <w:rFonts w:ascii="Times New Roman" w:hAnsi="Times New Roman" w:cs="Times New Roman"/>
          <w:sz w:val="24"/>
          <w:szCs w:val="24"/>
          <w:lang w:val="en-GB"/>
        </w:rPr>
      </w:pPr>
      <w:r w:rsidRPr="008971C0">
        <w:rPr>
          <w:rFonts w:ascii="Times New Roman" w:hAnsi="Times New Roman" w:cs="Times New Roman"/>
          <w:sz w:val="24"/>
          <w:szCs w:val="24"/>
          <w:lang w:val="en-GB"/>
        </w:rPr>
        <w:t xml:space="preserve">Data were </w:t>
      </w:r>
      <w:proofErr w:type="spellStart"/>
      <w:r w:rsidRPr="008971C0">
        <w:rPr>
          <w:rFonts w:ascii="Times New Roman" w:hAnsi="Times New Roman" w:cs="Times New Roman"/>
          <w:sz w:val="24"/>
          <w:szCs w:val="24"/>
          <w:lang w:val="en-GB"/>
        </w:rPr>
        <w:t>analyzed</w:t>
      </w:r>
      <w:proofErr w:type="spellEnd"/>
      <w:r w:rsidRPr="008971C0">
        <w:rPr>
          <w:rFonts w:ascii="Times New Roman" w:hAnsi="Times New Roman" w:cs="Times New Roman"/>
          <w:sz w:val="24"/>
          <w:szCs w:val="24"/>
          <w:lang w:val="en-GB"/>
        </w:rPr>
        <w:t xml:space="preserve"> using the Statistical Package for the Social Sciences (SPSS) version 2</w:t>
      </w:r>
      <w:r w:rsidR="007B555C" w:rsidRPr="008971C0">
        <w:rPr>
          <w:rFonts w:ascii="Times New Roman" w:hAnsi="Times New Roman" w:cs="Times New Roman"/>
          <w:sz w:val="24"/>
          <w:szCs w:val="24"/>
          <w:lang w:val="en-GB"/>
        </w:rPr>
        <w:t>6</w:t>
      </w:r>
      <w:r w:rsidRPr="008971C0">
        <w:rPr>
          <w:rFonts w:ascii="Times New Roman" w:hAnsi="Times New Roman" w:cs="Times New Roman"/>
          <w:sz w:val="24"/>
          <w:szCs w:val="24"/>
          <w:lang w:val="en-GB"/>
        </w:rPr>
        <w:t>.0 (IBM Corp., Armonk, NY, USA). Continuous variables were presented as mean ± standard deviation (SD), while categorical variables were expressed as frequencies and percentages.</w:t>
      </w:r>
    </w:p>
    <w:p w14:paraId="300AE1EF" w14:textId="6A7B2219" w:rsidR="00E11A92" w:rsidRPr="008971C0" w:rsidRDefault="00E11A92" w:rsidP="00150C37">
      <w:pPr>
        <w:spacing w:line="480" w:lineRule="auto"/>
        <w:jc w:val="both"/>
        <w:rPr>
          <w:rFonts w:ascii="Times New Roman" w:hAnsi="Times New Roman" w:cs="Times New Roman"/>
          <w:sz w:val="24"/>
          <w:szCs w:val="24"/>
          <w:lang w:val="en-GB"/>
        </w:rPr>
      </w:pPr>
      <w:bookmarkStart w:id="1" w:name="_Hlk217652693"/>
      <w:r w:rsidRPr="008971C0">
        <w:rPr>
          <w:rFonts w:ascii="Times New Roman" w:hAnsi="Times New Roman" w:cs="Times New Roman"/>
          <w:sz w:val="24"/>
          <w:szCs w:val="24"/>
          <w:lang w:val="en-GB"/>
        </w:rPr>
        <w:t>The relationship between stature and the predictor variables (thumb length and foot length) was examined using simple and multiple linear regression analyses</w:t>
      </w:r>
      <w:bookmarkEnd w:id="1"/>
      <w:r w:rsidRPr="008971C0">
        <w:rPr>
          <w:rFonts w:ascii="Times New Roman" w:hAnsi="Times New Roman" w:cs="Times New Roman"/>
          <w:sz w:val="24"/>
          <w:szCs w:val="24"/>
          <w:lang w:val="en-GB"/>
        </w:rPr>
        <w:t xml:space="preserve">. Independent t-tests </w:t>
      </w:r>
      <w:r w:rsidR="00D60FF4" w:rsidRPr="008971C0">
        <w:rPr>
          <w:rFonts w:ascii="Times New Roman" w:hAnsi="Times New Roman" w:cs="Times New Roman"/>
          <w:sz w:val="24"/>
          <w:szCs w:val="24"/>
          <w:lang w:val="en-GB"/>
        </w:rPr>
        <w:t>w</w:t>
      </w:r>
      <w:r w:rsidR="00D60FF4">
        <w:rPr>
          <w:rFonts w:ascii="Times New Roman" w:hAnsi="Times New Roman" w:cs="Times New Roman"/>
          <w:sz w:val="24"/>
          <w:szCs w:val="24"/>
          <w:lang w:val="en-GB"/>
        </w:rPr>
        <w:t>ere</w:t>
      </w:r>
      <w:r w:rsidRPr="008971C0">
        <w:rPr>
          <w:rFonts w:ascii="Times New Roman" w:hAnsi="Times New Roman" w:cs="Times New Roman"/>
          <w:sz w:val="24"/>
          <w:szCs w:val="24"/>
          <w:lang w:val="en-GB"/>
        </w:rPr>
        <w:t xml:space="preserve"> applied where appropriate to assess differences across sex and age categories. A statistical significance level was set at p </w:t>
      </w:r>
      <w:r w:rsidR="00150C37">
        <w:rPr>
          <w:rFonts w:ascii="Times New Roman" w:hAnsi="Times New Roman" w:cs="Times New Roman"/>
          <w:sz w:val="24"/>
          <w:szCs w:val="24"/>
          <w:lang w:val="en-GB"/>
        </w:rPr>
        <w:t>≤</w:t>
      </w:r>
      <w:r w:rsidRPr="008971C0">
        <w:rPr>
          <w:rFonts w:ascii="Times New Roman" w:hAnsi="Times New Roman" w:cs="Times New Roman"/>
          <w:sz w:val="24"/>
          <w:szCs w:val="24"/>
          <w:lang w:val="en-GB"/>
        </w:rPr>
        <w:t xml:space="preserve"> 0.05.</w:t>
      </w:r>
    </w:p>
    <w:p w14:paraId="1BD6088C" w14:textId="256889E0" w:rsidR="007B555C" w:rsidRPr="008971C0" w:rsidRDefault="007B555C" w:rsidP="001A7E25">
      <w:pPr>
        <w:jc w:val="both"/>
        <w:rPr>
          <w:rFonts w:ascii="Times New Roman" w:hAnsi="Times New Roman" w:cs="Times New Roman"/>
          <w:sz w:val="24"/>
          <w:szCs w:val="24"/>
          <w:lang w:val="en-GB"/>
        </w:rPr>
      </w:pPr>
    </w:p>
    <w:p w14:paraId="7A18031A" w14:textId="56726B5B" w:rsidR="00FE2690" w:rsidRDefault="00FE2690" w:rsidP="001A7E25">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063BF575" w14:textId="482D8BC3" w:rsidR="00772922" w:rsidRPr="00DE49EB" w:rsidRDefault="00E92209" w:rsidP="001A7E25">
      <w:pPr>
        <w:jc w:val="both"/>
        <w:rPr>
          <w:rFonts w:ascii="Times New Roman" w:hAnsi="Times New Roman" w:cs="Times New Roman"/>
          <w:b/>
          <w:bCs/>
          <w:sz w:val="24"/>
          <w:szCs w:val="24"/>
        </w:rPr>
      </w:pPr>
      <w:r w:rsidRPr="008971C0">
        <w:rPr>
          <w:rFonts w:ascii="Times New Roman" w:hAnsi="Times New Roman" w:cs="Times New Roman"/>
          <w:b/>
          <w:bCs/>
          <w:sz w:val="24"/>
          <w:szCs w:val="24"/>
        </w:rPr>
        <w:lastRenderedPageBreak/>
        <w:t>3</w:t>
      </w:r>
      <w:r w:rsidR="00772922" w:rsidRPr="00DE49EB">
        <w:rPr>
          <w:rFonts w:ascii="Times New Roman" w:hAnsi="Times New Roman" w:cs="Times New Roman"/>
          <w:b/>
          <w:bCs/>
          <w:sz w:val="24"/>
          <w:szCs w:val="24"/>
        </w:rPr>
        <w:t>.</w:t>
      </w:r>
      <w:r w:rsidR="00882DBA">
        <w:rPr>
          <w:rFonts w:ascii="Times New Roman" w:hAnsi="Times New Roman" w:cs="Times New Roman"/>
          <w:b/>
          <w:bCs/>
          <w:sz w:val="24"/>
          <w:szCs w:val="24"/>
        </w:rPr>
        <w:t xml:space="preserve">0. </w:t>
      </w:r>
      <w:r w:rsidR="00772922" w:rsidRPr="00DE49EB">
        <w:rPr>
          <w:rFonts w:ascii="Times New Roman" w:hAnsi="Times New Roman" w:cs="Times New Roman"/>
          <w:b/>
          <w:bCs/>
          <w:sz w:val="24"/>
          <w:szCs w:val="24"/>
        </w:rPr>
        <w:t>RESULTS</w:t>
      </w:r>
    </w:p>
    <w:p w14:paraId="2106EB6C" w14:textId="32336E37" w:rsidR="00772922" w:rsidRPr="00DE49EB" w:rsidRDefault="00772922" w:rsidP="001A7E25">
      <w:pPr>
        <w:jc w:val="both"/>
        <w:rPr>
          <w:rFonts w:ascii="Times New Roman" w:hAnsi="Times New Roman" w:cs="Times New Roman"/>
          <w:b/>
          <w:bCs/>
          <w:sz w:val="24"/>
          <w:szCs w:val="24"/>
        </w:rPr>
      </w:pPr>
      <w:r w:rsidRPr="00DE49EB">
        <w:rPr>
          <w:rFonts w:ascii="Times New Roman" w:hAnsi="Times New Roman" w:cs="Times New Roman"/>
          <w:b/>
          <w:bCs/>
          <w:sz w:val="24"/>
          <w:szCs w:val="24"/>
        </w:rPr>
        <w:t>Demographic Characteristics</w:t>
      </w:r>
    </w:p>
    <w:p w14:paraId="48B1B9C0" w14:textId="3C9681FB" w:rsidR="00772922" w:rsidRPr="008971C0" w:rsidRDefault="00772922" w:rsidP="009C5D41">
      <w:pPr>
        <w:spacing w:line="480" w:lineRule="auto"/>
        <w:jc w:val="both"/>
        <w:rPr>
          <w:rFonts w:ascii="Times New Roman" w:hAnsi="Times New Roman" w:cs="Times New Roman"/>
          <w:sz w:val="24"/>
          <w:szCs w:val="24"/>
        </w:rPr>
      </w:pPr>
      <w:r w:rsidRPr="008971C0">
        <w:rPr>
          <w:rFonts w:ascii="Times New Roman" w:hAnsi="Times New Roman" w:cs="Times New Roman"/>
          <w:sz w:val="24"/>
          <w:szCs w:val="24"/>
        </w:rPr>
        <w:t xml:space="preserve">A total of 443 participants were included in the study, </w:t>
      </w:r>
      <w:bookmarkStart w:id="2" w:name="_Hlk217652465"/>
      <w:r w:rsidRPr="008971C0">
        <w:rPr>
          <w:rFonts w:ascii="Times New Roman" w:hAnsi="Times New Roman" w:cs="Times New Roman"/>
          <w:sz w:val="24"/>
          <w:szCs w:val="24"/>
        </w:rPr>
        <w:t>comprising 256 females (57.8%) and 187 males (42.2%). The mean age for females was 23.1 ± 7.97 years, while males had a mean age of 23.5 ± 6.10 years</w:t>
      </w:r>
      <w:bookmarkEnd w:id="2"/>
      <w:r w:rsidRPr="008971C0">
        <w:rPr>
          <w:rFonts w:ascii="Times New Roman" w:hAnsi="Times New Roman" w:cs="Times New Roman"/>
          <w:sz w:val="24"/>
          <w:szCs w:val="24"/>
        </w:rPr>
        <w:t>. The combined population had a mean age of 23.3 ± 7.30 years, with ages ranging from 18 to 54 years (Table 4.1).</w:t>
      </w:r>
      <w:r w:rsidR="00D50CBE">
        <w:rPr>
          <w:rFonts w:ascii="Times New Roman" w:hAnsi="Times New Roman" w:cs="Times New Roman"/>
          <w:sz w:val="24"/>
          <w:szCs w:val="24"/>
        </w:rPr>
        <w:t xml:space="preserve"> Although the inclusion criteria aimed at enrolling persons up to the age of 65 years, this was not achieved as most of the volunteers fell below the targeted age group.</w:t>
      </w:r>
    </w:p>
    <w:p w14:paraId="2183A23A" w14:textId="0AC8477E" w:rsidR="00772922" w:rsidRPr="00451FFF" w:rsidRDefault="00772922" w:rsidP="00D56215">
      <w:pPr>
        <w:spacing w:line="480" w:lineRule="auto"/>
        <w:jc w:val="center"/>
        <w:rPr>
          <w:rFonts w:ascii="Times New Roman" w:hAnsi="Times New Roman" w:cs="Times New Roman"/>
          <w:b/>
          <w:bCs/>
        </w:rPr>
      </w:pPr>
      <w:r w:rsidRPr="00451FFF">
        <w:rPr>
          <w:rFonts w:ascii="Times New Roman" w:hAnsi="Times New Roman" w:cs="Times New Roman"/>
          <w:b/>
          <w:bCs/>
        </w:rPr>
        <w:t xml:space="preserve">Table 1. Descriptive statistics showing the </w:t>
      </w:r>
      <w:r w:rsidR="00AD19F9" w:rsidRPr="00451FFF">
        <w:rPr>
          <w:rFonts w:ascii="Times New Roman" w:hAnsi="Times New Roman" w:cs="Times New Roman"/>
          <w:b/>
          <w:bCs/>
        </w:rPr>
        <w:t>m</w:t>
      </w:r>
      <w:r w:rsidRPr="00451FFF">
        <w:rPr>
          <w:rFonts w:ascii="Times New Roman" w:hAnsi="Times New Roman" w:cs="Times New Roman"/>
          <w:b/>
          <w:bCs/>
        </w:rPr>
        <w:t xml:space="preserve">ean </w:t>
      </w:r>
      <w:r w:rsidR="00AD19F9" w:rsidRPr="00451FFF">
        <w:rPr>
          <w:rFonts w:ascii="Times New Roman" w:hAnsi="Times New Roman" w:cs="Times New Roman"/>
          <w:b/>
          <w:bCs/>
        </w:rPr>
        <w:t>a</w:t>
      </w:r>
      <w:r w:rsidRPr="00451FFF">
        <w:rPr>
          <w:rFonts w:ascii="Times New Roman" w:hAnsi="Times New Roman" w:cs="Times New Roman"/>
          <w:b/>
          <w:bCs/>
        </w:rPr>
        <w:t xml:space="preserve">ge, </w:t>
      </w:r>
      <w:r w:rsidR="00AD19F9" w:rsidRPr="00451FFF">
        <w:rPr>
          <w:rFonts w:ascii="Times New Roman" w:hAnsi="Times New Roman" w:cs="Times New Roman"/>
          <w:b/>
          <w:bCs/>
        </w:rPr>
        <w:t>h</w:t>
      </w:r>
      <w:r w:rsidRPr="00451FFF">
        <w:rPr>
          <w:rFonts w:ascii="Times New Roman" w:hAnsi="Times New Roman" w:cs="Times New Roman"/>
          <w:b/>
          <w:bCs/>
        </w:rPr>
        <w:t xml:space="preserve">eight, </w:t>
      </w:r>
      <w:r w:rsidR="00AD19F9" w:rsidRPr="00451FFF">
        <w:rPr>
          <w:rFonts w:ascii="Times New Roman" w:hAnsi="Times New Roman" w:cs="Times New Roman"/>
          <w:b/>
          <w:bCs/>
        </w:rPr>
        <w:t>t</w:t>
      </w:r>
      <w:r w:rsidRPr="00451FFF">
        <w:rPr>
          <w:rFonts w:ascii="Times New Roman" w:hAnsi="Times New Roman" w:cs="Times New Roman"/>
          <w:b/>
          <w:bCs/>
        </w:rPr>
        <w:t xml:space="preserve">humb and </w:t>
      </w:r>
      <w:r w:rsidR="00AD19F9" w:rsidRPr="00451FFF">
        <w:rPr>
          <w:rFonts w:ascii="Times New Roman" w:hAnsi="Times New Roman" w:cs="Times New Roman"/>
          <w:b/>
          <w:bCs/>
        </w:rPr>
        <w:t>f</w:t>
      </w:r>
      <w:r w:rsidRPr="00451FFF">
        <w:rPr>
          <w:rFonts w:ascii="Times New Roman" w:hAnsi="Times New Roman" w:cs="Times New Roman"/>
          <w:b/>
          <w:bCs/>
        </w:rPr>
        <w:t xml:space="preserve">oot </w:t>
      </w:r>
      <w:r w:rsidR="00AD19F9" w:rsidRPr="00451FFF">
        <w:rPr>
          <w:rFonts w:ascii="Times New Roman" w:hAnsi="Times New Roman" w:cs="Times New Roman"/>
          <w:b/>
          <w:bCs/>
        </w:rPr>
        <w:t>l</w:t>
      </w:r>
      <w:r w:rsidRPr="00451FFF">
        <w:rPr>
          <w:rFonts w:ascii="Times New Roman" w:hAnsi="Times New Roman" w:cs="Times New Roman"/>
          <w:b/>
          <w:bCs/>
        </w:rPr>
        <w:t xml:space="preserve">ength of </w:t>
      </w:r>
      <w:r w:rsidR="00AD19F9" w:rsidRPr="00451FFF">
        <w:rPr>
          <w:rFonts w:ascii="Times New Roman" w:hAnsi="Times New Roman" w:cs="Times New Roman"/>
          <w:b/>
          <w:bCs/>
        </w:rPr>
        <w:t>p</w:t>
      </w:r>
      <w:r w:rsidRPr="00451FFF">
        <w:rPr>
          <w:rFonts w:ascii="Times New Roman" w:hAnsi="Times New Roman" w:cs="Times New Roman"/>
          <w:b/>
          <w:bCs/>
        </w:rPr>
        <w:t>articipants</w:t>
      </w:r>
    </w:p>
    <w:tbl>
      <w:tblPr>
        <w:tblStyle w:val="ListTable6Colorful"/>
        <w:tblW w:w="9918" w:type="dxa"/>
        <w:tblLayout w:type="fixed"/>
        <w:tblLook w:val="04A0" w:firstRow="1" w:lastRow="0" w:firstColumn="1" w:lastColumn="0" w:noHBand="0" w:noVBand="1"/>
      </w:tblPr>
      <w:tblGrid>
        <w:gridCol w:w="1483"/>
        <w:gridCol w:w="1347"/>
        <w:gridCol w:w="681"/>
        <w:gridCol w:w="723"/>
        <w:gridCol w:w="1431"/>
        <w:gridCol w:w="709"/>
        <w:gridCol w:w="709"/>
        <w:gridCol w:w="1417"/>
        <w:gridCol w:w="709"/>
        <w:gridCol w:w="709"/>
      </w:tblGrid>
      <w:tr w:rsidR="00BD08D7" w:rsidRPr="008971C0" w14:paraId="13BB79F7" w14:textId="77777777" w:rsidTr="00FE26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6E3DD993" w14:textId="2A39DB62" w:rsidR="00BD08D7" w:rsidRPr="008971C0" w:rsidRDefault="00BD08D7" w:rsidP="008866CC">
            <w:pPr>
              <w:spacing w:line="480" w:lineRule="auto"/>
              <w:jc w:val="both"/>
              <w:rPr>
                <w:rFonts w:ascii="Times New Roman" w:hAnsi="Times New Roman" w:cs="Times New Roman"/>
                <w:sz w:val="24"/>
                <w:szCs w:val="24"/>
              </w:rPr>
            </w:pPr>
            <w:r w:rsidRPr="008971C0">
              <w:rPr>
                <w:rFonts w:ascii="Times New Roman" w:hAnsi="Times New Roman" w:cs="Times New Roman"/>
                <w:sz w:val="24"/>
                <w:szCs w:val="24"/>
              </w:rPr>
              <w:t>VARIABLE</w:t>
            </w:r>
          </w:p>
        </w:tc>
        <w:tc>
          <w:tcPr>
            <w:tcW w:w="2751" w:type="dxa"/>
            <w:gridSpan w:val="3"/>
          </w:tcPr>
          <w:p w14:paraId="5F6E733F" w14:textId="4B43F442" w:rsidR="00BD08D7" w:rsidRPr="008971C0" w:rsidRDefault="00BD08D7" w:rsidP="008866C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FEMALE (N=256)</w:t>
            </w:r>
          </w:p>
        </w:tc>
        <w:tc>
          <w:tcPr>
            <w:tcW w:w="2849" w:type="dxa"/>
            <w:gridSpan w:val="3"/>
          </w:tcPr>
          <w:p w14:paraId="466F2DF3" w14:textId="27AFB0A1" w:rsidR="00BD08D7" w:rsidRPr="008971C0" w:rsidRDefault="00BD08D7" w:rsidP="008866C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MALE (N=187)</w:t>
            </w:r>
          </w:p>
        </w:tc>
        <w:tc>
          <w:tcPr>
            <w:tcW w:w="2835" w:type="dxa"/>
            <w:gridSpan w:val="3"/>
          </w:tcPr>
          <w:p w14:paraId="6CD71E8A" w14:textId="2707431D" w:rsidR="00BD08D7" w:rsidRPr="008971C0" w:rsidRDefault="00DB2FE1" w:rsidP="008866C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POOLED </w:t>
            </w:r>
            <w:r w:rsidR="00BD08D7" w:rsidRPr="00DE49EB">
              <w:rPr>
                <w:rFonts w:ascii="Times New Roman" w:hAnsi="Times New Roman" w:cs="Times New Roman"/>
                <w:sz w:val="24"/>
                <w:szCs w:val="24"/>
              </w:rPr>
              <w:t>(N=443)</w:t>
            </w:r>
          </w:p>
        </w:tc>
      </w:tr>
      <w:tr w:rsidR="00FE2690" w:rsidRPr="008971C0" w14:paraId="6AABCF1B" w14:textId="77777777" w:rsidTr="00FE2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shd w:val="clear" w:color="auto" w:fill="auto"/>
          </w:tcPr>
          <w:p w14:paraId="1A42A684" w14:textId="77777777" w:rsidR="00BD08D7" w:rsidRPr="008971C0" w:rsidRDefault="00BD08D7" w:rsidP="008866CC">
            <w:pPr>
              <w:spacing w:line="480" w:lineRule="auto"/>
              <w:jc w:val="both"/>
              <w:rPr>
                <w:rFonts w:ascii="Times New Roman" w:hAnsi="Times New Roman" w:cs="Times New Roman"/>
                <w:sz w:val="24"/>
                <w:szCs w:val="24"/>
              </w:rPr>
            </w:pPr>
          </w:p>
        </w:tc>
        <w:tc>
          <w:tcPr>
            <w:tcW w:w="1347" w:type="dxa"/>
            <w:shd w:val="clear" w:color="auto" w:fill="auto"/>
          </w:tcPr>
          <w:p w14:paraId="09FAC8C2" w14:textId="3CB1C0FF"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Mean ± SD</w:t>
            </w:r>
          </w:p>
        </w:tc>
        <w:tc>
          <w:tcPr>
            <w:tcW w:w="681" w:type="dxa"/>
            <w:shd w:val="clear" w:color="auto" w:fill="auto"/>
          </w:tcPr>
          <w:p w14:paraId="74F473CB" w14:textId="0A45CD68"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Min</w:t>
            </w:r>
          </w:p>
        </w:tc>
        <w:tc>
          <w:tcPr>
            <w:tcW w:w="723" w:type="dxa"/>
            <w:shd w:val="clear" w:color="auto" w:fill="auto"/>
          </w:tcPr>
          <w:p w14:paraId="610B3139" w14:textId="32E5CF4C"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Max</w:t>
            </w:r>
          </w:p>
        </w:tc>
        <w:tc>
          <w:tcPr>
            <w:tcW w:w="1431" w:type="dxa"/>
            <w:shd w:val="clear" w:color="auto" w:fill="auto"/>
          </w:tcPr>
          <w:p w14:paraId="056C48ED" w14:textId="354E5926"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Mean ± SD</w:t>
            </w:r>
          </w:p>
        </w:tc>
        <w:tc>
          <w:tcPr>
            <w:tcW w:w="709" w:type="dxa"/>
            <w:shd w:val="clear" w:color="auto" w:fill="auto"/>
          </w:tcPr>
          <w:p w14:paraId="2636712F" w14:textId="19BEC5AC"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Min</w:t>
            </w:r>
          </w:p>
        </w:tc>
        <w:tc>
          <w:tcPr>
            <w:tcW w:w="709" w:type="dxa"/>
            <w:shd w:val="clear" w:color="auto" w:fill="auto"/>
          </w:tcPr>
          <w:p w14:paraId="11A0DDB0" w14:textId="46B21A2C"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Max</w:t>
            </w:r>
          </w:p>
        </w:tc>
        <w:tc>
          <w:tcPr>
            <w:tcW w:w="1417" w:type="dxa"/>
            <w:shd w:val="clear" w:color="auto" w:fill="auto"/>
          </w:tcPr>
          <w:p w14:paraId="63655299" w14:textId="39A2D6C9"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Mean ± SD</w:t>
            </w:r>
          </w:p>
        </w:tc>
        <w:tc>
          <w:tcPr>
            <w:tcW w:w="709" w:type="dxa"/>
            <w:shd w:val="clear" w:color="auto" w:fill="auto"/>
          </w:tcPr>
          <w:p w14:paraId="411E911F" w14:textId="3716BDD4"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Min</w:t>
            </w:r>
          </w:p>
        </w:tc>
        <w:tc>
          <w:tcPr>
            <w:tcW w:w="709" w:type="dxa"/>
            <w:shd w:val="clear" w:color="auto" w:fill="auto"/>
          </w:tcPr>
          <w:p w14:paraId="4CB22E6C" w14:textId="7E7D3B90"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Max</w:t>
            </w:r>
          </w:p>
        </w:tc>
      </w:tr>
      <w:tr w:rsidR="00FE2690" w:rsidRPr="008971C0" w14:paraId="18B8555C" w14:textId="77777777" w:rsidTr="00FE2690">
        <w:tc>
          <w:tcPr>
            <w:cnfStyle w:val="001000000000" w:firstRow="0" w:lastRow="0" w:firstColumn="1" w:lastColumn="0" w:oddVBand="0" w:evenVBand="0" w:oddHBand="0" w:evenHBand="0" w:firstRowFirstColumn="0" w:firstRowLastColumn="0" w:lastRowFirstColumn="0" w:lastRowLastColumn="0"/>
            <w:tcW w:w="1483" w:type="dxa"/>
          </w:tcPr>
          <w:p w14:paraId="5C3531E6" w14:textId="25630371" w:rsidR="00BD08D7" w:rsidRPr="008971C0" w:rsidRDefault="00BD08D7" w:rsidP="008866CC">
            <w:pPr>
              <w:spacing w:line="480" w:lineRule="auto"/>
              <w:jc w:val="both"/>
              <w:rPr>
                <w:rFonts w:ascii="Times New Roman" w:hAnsi="Times New Roman" w:cs="Times New Roman"/>
                <w:sz w:val="24"/>
                <w:szCs w:val="24"/>
              </w:rPr>
            </w:pPr>
            <w:r w:rsidRPr="008971C0">
              <w:rPr>
                <w:rFonts w:ascii="Times New Roman" w:hAnsi="Times New Roman" w:cs="Times New Roman"/>
                <w:sz w:val="24"/>
                <w:szCs w:val="24"/>
              </w:rPr>
              <w:t>Age</w:t>
            </w:r>
          </w:p>
        </w:tc>
        <w:tc>
          <w:tcPr>
            <w:tcW w:w="1347" w:type="dxa"/>
          </w:tcPr>
          <w:p w14:paraId="7FC81E64" w14:textId="6287D0E7"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3" w:name="_Hlk217645523"/>
            <w:r w:rsidRPr="00DE49EB">
              <w:rPr>
                <w:rFonts w:ascii="Times New Roman" w:hAnsi="Times New Roman" w:cs="Times New Roman"/>
                <w:sz w:val="24"/>
                <w:szCs w:val="24"/>
              </w:rPr>
              <w:t>23.1 ± 7.97</w:t>
            </w:r>
            <w:bookmarkEnd w:id="3"/>
          </w:p>
        </w:tc>
        <w:tc>
          <w:tcPr>
            <w:tcW w:w="681" w:type="dxa"/>
          </w:tcPr>
          <w:p w14:paraId="3B42DA5D" w14:textId="0F66195E"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18</w:t>
            </w:r>
          </w:p>
        </w:tc>
        <w:tc>
          <w:tcPr>
            <w:tcW w:w="723" w:type="dxa"/>
          </w:tcPr>
          <w:p w14:paraId="0EBFFB54" w14:textId="5AE7F0C1"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54</w:t>
            </w:r>
          </w:p>
        </w:tc>
        <w:tc>
          <w:tcPr>
            <w:tcW w:w="1431" w:type="dxa"/>
          </w:tcPr>
          <w:p w14:paraId="76197B50" w14:textId="0F0C1281"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4" w:name="_Hlk217645606"/>
            <w:r w:rsidRPr="00DE49EB">
              <w:rPr>
                <w:rFonts w:ascii="Times New Roman" w:hAnsi="Times New Roman" w:cs="Times New Roman"/>
                <w:sz w:val="24"/>
                <w:szCs w:val="24"/>
              </w:rPr>
              <w:t>23.5 ± 6.10</w:t>
            </w:r>
            <w:bookmarkEnd w:id="4"/>
          </w:p>
        </w:tc>
        <w:tc>
          <w:tcPr>
            <w:tcW w:w="709" w:type="dxa"/>
          </w:tcPr>
          <w:p w14:paraId="4A9C95F0" w14:textId="5D2E920A"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18</w:t>
            </w:r>
          </w:p>
        </w:tc>
        <w:tc>
          <w:tcPr>
            <w:tcW w:w="709" w:type="dxa"/>
          </w:tcPr>
          <w:p w14:paraId="7430E4FC" w14:textId="5EA565CB"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52</w:t>
            </w:r>
          </w:p>
        </w:tc>
        <w:tc>
          <w:tcPr>
            <w:tcW w:w="1417" w:type="dxa"/>
          </w:tcPr>
          <w:p w14:paraId="12CD9EB8" w14:textId="0A3F06A0"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5" w:name="_Hlk217646076"/>
            <w:r w:rsidRPr="00DE49EB">
              <w:rPr>
                <w:rFonts w:ascii="Times New Roman" w:hAnsi="Times New Roman" w:cs="Times New Roman"/>
                <w:sz w:val="24"/>
                <w:szCs w:val="24"/>
              </w:rPr>
              <w:t>23.3 ± 7.30</w:t>
            </w:r>
            <w:bookmarkEnd w:id="5"/>
          </w:p>
        </w:tc>
        <w:tc>
          <w:tcPr>
            <w:tcW w:w="709" w:type="dxa"/>
          </w:tcPr>
          <w:p w14:paraId="754EC664" w14:textId="2EEDCE7D"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18</w:t>
            </w:r>
          </w:p>
        </w:tc>
        <w:tc>
          <w:tcPr>
            <w:tcW w:w="709" w:type="dxa"/>
          </w:tcPr>
          <w:p w14:paraId="6A1DEA74" w14:textId="74176B3F"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54</w:t>
            </w:r>
          </w:p>
        </w:tc>
      </w:tr>
      <w:tr w:rsidR="00FE2690" w:rsidRPr="008971C0" w14:paraId="1BC1BA6B" w14:textId="77777777" w:rsidTr="00FE2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shd w:val="clear" w:color="auto" w:fill="auto"/>
          </w:tcPr>
          <w:p w14:paraId="72AF6F81" w14:textId="417A47EC" w:rsidR="00BD08D7" w:rsidRPr="008971C0" w:rsidRDefault="00BD08D7" w:rsidP="008866CC">
            <w:pPr>
              <w:spacing w:line="480" w:lineRule="auto"/>
              <w:jc w:val="both"/>
              <w:rPr>
                <w:rFonts w:ascii="Times New Roman" w:hAnsi="Times New Roman" w:cs="Times New Roman"/>
                <w:sz w:val="24"/>
                <w:szCs w:val="24"/>
              </w:rPr>
            </w:pPr>
            <w:r w:rsidRPr="008971C0">
              <w:rPr>
                <w:rFonts w:ascii="Times New Roman" w:hAnsi="Times New Roman" w:cs="Times New Roman"/>
                <w:sz w:val="24"/>
                <w:szCs w:val="24"/>
              </w:rPr>
              <w:t>Height</w:t>
            </w:r>
          </w:p>
        </w:tc>
        <w:tc>
          <w:tcPr>
            <w:tcW w:w="1347" w:type="dxa"/>
            <w:shd w:val="clear" w:color="auto" w:fill="auto"/>
          </w:tcPr>
          <w:p w14:paraId="4F5593D6" w14:textId="0B260247"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6" w:name="_Hlk217645818"/>
            <w:r w:rsidRPr="00DE49EB">
              <w:rPr>
                <w:rFonts w:ascii="Times New Roman" w:hAnsi="Times New Roman" w:cs="Times New Roman"/>
                <w:sz w:val="24"/>
                <w:szCs w:val="24"/>
              </w:rPr>
              <w:t>163 ± 8.30</w:t>
            </w:r>
            <w:bookmarkEnd w:id="6"/>
          </w:p>
        </w:tc>
        <w:tc>
          <w:tcPr>
            <w:tcW w:w="681" w:type="dxa"/>
            <w:shd w:val="clear" w:color="auto" w:fill="auto"/>
          </w:tcPr>
          <w:p w14:paraId="211548D8" w14:textId="4C321397"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142</w:t>
            </w:r>
          </w:p>
        </w:tc>
        <w:tc>
          <w:tcPr>
            <w:tcW w:w="723" w:type="dxa"/>
            <w:shd w:val="clear" w:color="auto" w:fill="auto"/>
          </w:tcPr>
          <w:p w14:paraId="4898409D" w14:textId="382671BB"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182</w:t>
            </w:r>
          </w:p>
        </w:tc>
        <w:tc>
          <w:tcPr>
            <w:tcW w:w="1431" w:type="dxa"/>
            <w:shd w:val="clear" w:color="auto" w:fill="auto"/>
          </w:tcPr>
          <w:p w14:paraId="13F39F14" w14:textId="35E5DFA9"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7" w:name="_Hlk217645634"/>
            <w:r w:rsidRPr="00DE49EB">
              <w:rPr>
                <w:rFonts w:ascii="Times New Roman" w:hAnsi="Times New Roman" w:cs="Times New Roman"/>
                <w:sz w:val="24"/>
                <w:szCs w:val="24"/>
              </w:rPr>
              <w:t>173 ± 9.22</w:t>
            </w:r>
            <w:bookmarkEnd w:id="7"/>
          </w:p>
        </w:tc>
        <w:tc>
          <w:tcPr>
            <w:tcW w:w="709" w:type="dxa"/>
            <w:shd w:val="clear" w:color="auto" w:fill="auto"/>
          </w:tcPr>
          <w:p w14:paraId="042A8628" w14:textId="4EC2303C"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152</w:t>
            </w:r>
          </w:p>
        </w:tc>
        <w:tc>
          <w:tcPr>
            <w:tcW w:w="709" w:type="dxa"/>
            <w:shd w:val="clear" w:color="auto" w:fill="auto"/>
          </w:tcPr>
          <w:p w14:paraId="6E694F5F" w14:textId="0AC13F79"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194</w:t>
            </w:r>
          </w:p>
        </w:tc>
        <w:tc>
          <w:tcPr>
            <w:tcW w:w="1417" w:type="dxa"/>
            <w:shd w:val="clear" w:color="auto" w:fill="auto"/>
          </w:tcPr>
          <w:p w14:paraId="5916DB1C" w14:textId="32ACB7FC"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8" w:name="_Hlk217646105"/>
            <w:r w:rsidRPr="00DE49EB">
              <w:rPr>
                <w:rFonts w:ascii="Times New Roman" w:hAnsi="Times New Roman" w:cs="Times New Roman"/>
                <w:sz w:val="24"/>
                <w:szCs w:val="24"/>
              </w:rPr>
              <w:t>167 ± 9.88</w:t>
            </w:r>
            <w:bookmarkEnd w:id="8"/>
          </w:p>
        </w:tc>
        <w:tc>
          <w:tcPr>
            <w:tcW w:w="709" w:type="dxa"/>
            <w:shd w:val="clear" w:color="auto" w:fill="auto"/>
          </w:tcPr>
          <w:p w14:paraId="5CE094B7" w14:textId="271B0CC6"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142</w:t>
            </w:r>
          </w:p>
        </w:tc>
        <w:tc>
          <w:tcPr>
            <w:tcW w:w="709" w:type="dxa"/>
            <w:shd w:val="clear" w:color="auto" w:fill="auto"/>
          </w:tcPr>
          <w:p w14:paraId="2EB61EA0" w14:textId="53C5D3AE"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194</w:t>
            </w:r>
          </w:p>
        </w:tc>
      </w:tr>
      <w:tr w:rsidR="00FE2690" w:rsidRPr="008971C0" w14:paraId="44F4E6C0" w14:textId="77777777" w:rsidTr="00FE2690">
        <w:tc>
          <w:tcPr>
            <w:cnfStyle w:val="001000000000" w:firstRow="0" w:lastRow="0" w:firstColumn="1" w:lastColumn="0" w:oddVBand="0" w:evenVBand="0" w:oddHBand="0" w:evenHBand="0" w:firstRowFirstColumn="0" w:firstRowLastColumn="0" w:lastRowFirstColumn="0" w:lastRowLastColumn="0"/>
            <w:tcW w:w="1483" w:type="dxa"/>
          </w:tcPr>
          <w:p w14:paraId="721949A0" w14:textId="68D55123" w:rsidR="00BD08D7" w:rsidRPr="008971C0" w:rsidRDefault="00BD08D7" w:rsidP="008866CC">
            <w:pPr>
              <w:spacing w:line="480" w:lineRule="auto"/>
              <w:jc w:val="both"/>
              <w:rPr>
                <w:rFonts w:ascii="Times New Roman" w:hAnsi="Times New Roman" w:cs="Times New Roman"/>
                <w:sz w:val="24"/>
                <w:szCs w:val="24"/>
              </w:rPr>
            </w:pPr>
            <w:r w:rsidRPr="008971C0">
              <w:rPr>
                <w:rFonts w:ascii="Times New Roman" w:hAnsi="Times New Roman" w:cs="Times New Roman"/>
                <w:sz w:val="24"/>
                <w:szCs w:val="24"/>
              </w:rPr>
              <w:t>Right T</w:t>
            </w:r>
            <w:r w:rsidR="00DB2FE1">
              <w:rPr>
                <w:rFonts w:ascii="Times New Roman" w:hAnsi="Times New Roman" w:cs="Times New Roman"/>
                <w:sz w:val="24"/>
                <w:szCs w:val="24"/>
              </w:rPr>
              <w:t>L</w:t>
            </w:r>
          </w:p>
        </w:tc>
        <w:tc>
          <w:tcPr>
            <w:tcW w:w="1347" w:type="dxa"/>
          </w:tcPr>
          <w:p w14:paraId="4F2A6627" w14:textId="03267E1C"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9" w:name="_Hlk217645849"/>
            <w:r w:rsidRPr="00DE49EB">
              <w:rPr>
                <w:rFonts w:ascii="Times New Roman" w:hAnsi="Times New Roman" w:cs="Times New Roman"/>
                <w:sz w:val="24"/>
                <w:szCs w:val="24"/>
              </w:rPr>
              <w:t>5.93 ± 3.25</w:t>
            </w:r>
            <w:bookmarkEnd w:id="9"/>
          </w:p>
        </w:tc>
        <w:tc>
          <w:tcPr>
            <w:tcW w:w="681" w:type="dxa"/>
          </w:tcPr>
          <w:p w14:paraId="289DB6B8" w14:textId="76C0A653"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3.5</w:t>
            </w:r>
          </w:p>
        </w:tc>
        <w:tc>
          <w:tcPr>
            <w:tcW w:w="723" w:type="dxa"/>
          </w:tcPr>
          <w:p w14:paraId="45776E6F" w14:textId="57B9BA29"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57</w:t>
            </w:r>
          </w:p>
        </w:tc>
        <w:tc>
          <w:tcPr>
            <w:tcW w:w="1431" w:type="dxa"/>
          </w:tcPr>
          <w:p w14:paraId="11D47E01" w14:textId="5A9FA6B7"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0" w:name="_Hlk217645668"/>
            <w:r w:rsidRPr="00DE49EB">
              <w:rPr>
                <w:rFonts w:ascii="Times New Roman" w:hAnsi="Times New Roman" w:cs="Times New Roman"/>
                <w:sz w:val="24"/>
                <w:szCs w:val="24"/>
              </w:rPr>
              <w:t>6.2</w:t>
            </w:r>
            <w:r w:rsidR="005F61DE">
              <w:rPr>
                <w:rFonts w:ascii="Times New Roman" w:hAnsi="Times New Roman" w:cs="Times New Roman"/>
                <w:sz w:val="24"/>
                <w:szCs w:val="24"/>
              </w:rPr>
              <w:t>0</w:t>
            </w:r>
            <w:r w:rsidRPr="00DE49EB">
              <w:rPr>
                <w:rFonts w:ascii="Times New Roman" w:hAnsi="Times New Roman" w:cs="Times New Roman"/>
                <w:sz w:val="24"/>
                <w:szCs w:val="24"/>
              </w:rPr>
              <w:t xml:space="preserve"> ± 0.51</w:t>
            </w:r>
            <w:bookmarkEnd w:id="10"/>
          </w:p>
        </w:tc>
        <w:tc>
          <w:tcPr>
            <w:tcW w:w="709" w:type="dxa"/>
          </w:tcPr>
          <w:p w14:paraId="1FF2B280" w14:textId="09247FBF"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5.2</w:t>
            </w:r>
          </w:p>
        </w:tc>
        <w:tc>
          <w:tcPr>
            <w:tcW w:w="709" w:type="dxa"/>
          </w:tcPr>
          <w:p w14:paraId="3CB68C93" w14:textId="58457C74"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7.6</w:t>
            </w:r>
          </w:p>
        </w:tc>
        <w:tc>
          <w:tcPr>
            <w:tcW w:w="1417" w:type="dxa"/>
          </w:tcPr>
          <w:p w14:paraId="423BC675" w14:textId="7CC46593"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6.05 ± 2.50</w:t>
            </w:r>
          </w:p>
        </w:tc>
        <w:tc>
          <w:tcPr>
            <w:tcW w:w="709" w:type="dxa"/>
          </w:tcPr>
          <w:p w14:paraId="0A39554B" w14:textId="1579A6C6"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3.5</w:t>
            </w:r>
          </w:p>
        </w:tc>
        <w:tc>
          <w:tcPr>
            <w:tcW w:w="709" w:type="dxa"/>
          </w:tcPr>
          <w:p w14:paraId="5489C91B" w14:textId="76FFC2D5"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57</w:t>
            </w:r>
          </w:p>
        </w:tc>
      </w:tr>
      <w:tr w:rsidR="00FE2690" w:rsidRPr="008971C0" w14:paraId="3C5BB87D" w14:textId="77777777" w:rsidTr="00FE2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shd w:val="clear" w:color="auto" w:fill="auto"/>
          </w:tcPr>
          <w:p w14:paraId="02453AB5" w14:textId="60C14E61" w:rsidR="00BD08D7" w:rsidRPr="008971C0" w:rsidRDefault="00BD08D7" w:rsidP="008866CC">
            <w:pPr>
              <w:spacing w:line="480" w:lineRule="auto"/>
              <w:jc w:val="both"/>
              <w:rPr>
                <w:rFonts w:ascii="Times New Roman" w:hAnsi="Times New Roman" w:cs="Times New Roman"/>
                <w:sz w:val="24"/>
                <w:szCs w:val="24"/>
              </w:rPr>
            </w:pPr>
            <w:bookmarkStart w:id="11" w:name="_Hlk217645882"/>
            <w:r w:rsidRPr="008971C0">
              <w:rPr>
                <w:rFonts w:ascii="Times New Roman" w:hAnsi="Times New Roman" w:cs="Times New Roman"/>
                <w:sz w:val="24"/>
                <w:szCs w:val="24"/>
              </w:rPr>
              <w:t xml:space="preserve">Left </w:t>
            </w:r>
            <w:r w:rsidRPr="00DE49EB">
              <w:rPr>
                <w:rFonts w:ascii="Times New Roman" w:hAnsi="Times New Roman" w:cs="Times New Roman"/>
                <w:sz w:val="24"/>
                <w:szCs w:val="24"/>
              </w:rPr>
              <w:t>T</w:t>
            </w:r>
            <w:r w:rsidR="00DB2FE1">
              <w:rPr>
                <w:rFonts w:ascii="Times New Roman" w:hAnsi="Times New Roman" w:cs="Times New Roman"/>
                <w:sz w:val="24"/>
                <w:szCs w:val="24"/>
              </w:rPr>
              <w:t>L</w:t>
            </w:r>
          </w:p>
        </w:tc>
        <w:tc>
          <w:tcPr>
            <w:tcW w:w="1347" w:type="dxa"/>
            <w:shd w:val="clear" w:color="auto" w:fill="auto"/>
          </w:tcPr>
          <w:p w14:paraId="34E9D4E5" w14:textId="22DBC843"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5.95 ± 3.31</w:t>
            </w:r>
          </w:p>
        </w:tc>
        <w:tc>
          <w:tcPr>
            <w:tcW w:w="681" w:type="dxa"/>
            <w:shd w:val="clear" w:color="auto" w:fill="auto"/>
          </w:tcPr>
          <w:p w14:paraId="0999364E" w14:textId="649E789F"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3.5</w:t>
            </w:r>
          </w:p>
        </w:tc>
        <w:tc>
          <w:tcPr>
            <w:tcW w:w="723" w:type="dxa"/>
            <w:shd w:val="clear" w:color="auto" w:fill="auto"/>
          </w:tcPr>
          <w:p w14:paraId="55C50209" w14:textId="2E865423"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58</w:t>
            </w:r>
          </w:p>
        </w:tc>
        <w:tc>
          <w:tcPr>
            <w:tcW w:w="1431" w:type="dxa"/>
            <w:shd w:val="clear" w:color="auto" w:fill="auto"/>
          </w:tcPr>
          <w:p w14:paraId="01EBF9DA" w14:textId="39CBB13E"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2" w:name="_Hlk217645696"/>
            <w:r w:rsidRPr="00DE49EB">
              <w:rPr>
                <w:rFonts w:ascii="Times New Roman" w:hAnsi="Times New Roman" w:cs="Times New Roman"/>
                <w:sz w:val="24"/>
                <w:szCs w:val="24"/>
              </w:rPr>
              <w:t>6.2</w:t>
            </w:r>
            <w:r w:rsidR="005F61DE">
              <w:rPr>
                <w:rFonts w:ascii="Times New Roman" w:hAnsi="Times New Roman" w:cs="Times New Roman"/>
                <w:sz w:val="24"/>
                <w:szCs w:val="24"/>
              </w:rPr>
              <w:t>0</w:t>
            </w:r>
            <w:r w:rsidRPr="00DE49EB">
              <w:rPr>
                <w:rFonts w:ascii="Times New Roman" w:hAnsi="Times New Roman" w:cs="Times New Roman"/>
                <w:sz w:val="24"/>
                <w:szCs w:val="24"/>
              </w:rPr>
              <w:t xml:space="preserve"> ± 0.52</w:t>
            </w:r>
            <w:bookmarkEnd w:id="12"/>
          </w:p>
        </w:tc>
        <w:tc>
          <w:tcPr>
            <w:tcW w:w="709" w:type="dxa"/>
            <w:shd w:val="clear" w:color="auto" w:fill="auto"/>
          </w:tcPr>
          <w:p w14:paraId="54DCC6DB" w14:textId="7FE62393"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5.1</w:t>
            </w:r>
          </w:p>
        </w:tc>
        <w:tc>
          <w:tcPr>
            <w:tcW w:w="709" w:type="dxa"/>
            <w:shd w:val="clear" w:color="auto" w:fill="auto"/>
          </w:tcPr>
          <w:p w14:paraId="34C5B546" w14:textId="3AEFAF05"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7.5</w:t>
            </w:r>
          </w:p>
        </w:tc>
        <w:tc>
          <w:tcPr>
            <w:tcW w:w="1417" w:type="dxa"/>
            <w:shd w:val="clear" w:color="auto" w:fill="auto"/>
          </w:tcPr>
          <w:p w14:paraId="1FC8169F" w14:textId="181A2CF5"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6.05 ± 2.54</w:t>
            </w:r>
          </w:p>
        </w:tc>
        <w:tc>
          <w:tcPr>
            <w:tcW w:w="709" w:type="dxa"/>
            <w:shd w:val="clear" w:color="auto" w:fill="auto"/>
          </w:tcPr>
          <w:p w14:paraId="5A18A395" w14:textId="3F3B7A30"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3.5</w:t>
            </w:r>
          </w:p>
        </w:tc>
        <w:tc>
          <w:tcPr>
            <w:tcW w:w="709" w:type="dxa"/>
            <w:shd w:val="clear" w:color="auto" w:fill="auto"/>
          </w:tcPr>
          <w:p w14:paraId="7E487274" w14:textId="67CB4C57"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58</w:t>
            </w:r>
          </w:p>
        </w:tc>
      </w:tr>
      <w:bookmarkEnd w:id="11"/>
      <w:tr w:rsidR="00FE2690" w:rsidRPr="008971C0" w14:paraId="6D66C347" w14:textId="77777777" w:rsidTr="00FE2690">
        <w:tc>
          <w:tcPr>
            <w:cnfStyle w:val="001000000000" w:firstRow="0" w:lastRow="0" w:firstColumn="1" w:lastColumn="0" w:oddVBand="0" w:evenVBand="0" w:oddHBand="0" w:evenHBand="0" w:firstRowFirstColumn="0" w:firstRowLastColumn="0" w:lastRowFirstColumn="0" w:lastRowLastColumn="0"/>
            <w:tcW w:w="1483" w:type="dxa"/>
          </w:tcPr>
          <w:p w14:paraId="25C16010" w14:textId="6683D541" w:rsidR="00BD08D7" w:rsidRPr="008971C0" w:rsidRDefault="00BD08D7" w:rsidP="008866CC">
            <w:pPr>
              <w:spacing w:line="480" w:lineRule="auto"/>
              <w:jc w:val="both"/>
              <w:rPr>
                <w:rFonts w:ascii="Times New Roman" w:hAnsi="Times New Roman" w:cs="Times New Roman"/>
                <w:sz w:val="24"/>
                <w:szCs w:val="24"/>
              </w:rPr>
            </w:pPr>
            <w:r w:rsidRPr="008971C0">
              <w:rPr>
                <w:rFonts w:ascii="Times New Roman" w:hAnsi="Times New Roman" w:cs="Times New Roman"/>
                <w:sz w:val="24"/>
                <w:szCs w:val="24"/>
              </w:rPr>
              <w:t xml:space="preserve">Right </w:t>
            </w:r>
            <w:r w:rsidRPr="00DE49EB">
              <w:rPr>
                <w:rFonts w:ascii="Times New Roman" w:hAnsi="Times New Roman" w:cs="Times New Roman"/>
                <w:sz w:val="24"/>
                <w:szCs w:val="24"/>
              </w:rPr>
              <w:t>F</w:t>
            </w:r>
            <w:r w:rsidR="00DB2FE1">
              <w:rPr>
                <w:rFonts w:ascii="Times New Roman" w:hAnsi="Times New Roman" w:cs="Times New Roman"/>
                <w:sz w:val="24"/>
                <w:szCs w:val="24"/>
              </w:rPr>
              <w:t>L</w:t>
            </w:r>
          </w:p>
        </w:tc>
        <w:tc>
          <w:tcPr>
            <w:tcW w:w="1347" w:type="dxa"/>
          </w:tcPr>
          <w:p w14:paraId="068F18B0" w14:textId="192DB955"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3" w:name="_Hlk217645911"/>
            <w:r w:rsidRPr="00DE49EB">
              <w:rPr>
                <w:rFonts w:ascii="Times New Roman" w:hAnsi="Times New Roman" w:cs="Times New Roman"/>
                <w:sz w:val="24"/>
                <w:szCs w:val="24"/>
              </w:rPr>
              <w:t>25.0 ± 1.30</w:t>
            </w:r>
            <w:bookmarkEnd w:id="13"/>
          </w:p>
        </w:tc>
        <w:tc>
          <w:tcPr>
            <w:tcW w:w="681" w:type="dxa"/>
          </w:tcPr>
          <w:p w14:paraId="3AB2C75E" w14:textId="0A2BB83D"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21.5</w:t>
            </w:r>
          </w:p>
        </w:tc>
        <w:tc>
          <w:tcPr>
            <w:tcW w:w="723" w:type="dxa"/>
          </w:tcPr>
          <w:p w14:paraId="77973A29" w14:textId="4A47C524"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28.5</w:t>
            </w:r>
          </w:p>
        </w:tc>
        <w:tc>
          <w:tcPr>
            <w:tcW w:w="1431" w:type="dxa"/>
          </w:tcPr>
          <w:p w14:paraId="7F9F2F00" w14:textId="3E62CCC5"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4" w:name="_Hlk217645726"/>
            <w:r w:rsidRPr="00DE49EB">
              <w:rPr>
                <w:rFonts w:ascii="Times New Roman" w:hAnsi="Times New Roman" w:cs="Times New Roman"/>
                <w:sz w:val="24"/>
                <w:szCs w:val="24"/>
              </w:rPr>
              <w:t>27.0 ± 1.41</w:t>
            </w:r>
            <w:bookmarkEnd w:id="14"/>
          </w:p>
        </w:tc>
        <w:tc>
          <w:tcPr>
            <w:tcW w:w="709" w:type="dxa"/>
          </w:tcPr>
          <w:p w14:paraId="18DB19CC" w14:textId="6F568179"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22.7</w:t>
            </w:r>
          </w:p>
        </w:tc>
        <w:tc>
          <w:tcPr>
            <w:tcW w:w="709" w:type="dxa"/>
          </w:tcPr>
          <w:p w14:paraId="28797842" w14:textId="64B1EBFA"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30</w:t>
            </w:r>
          </w:p>
        </w:tc>
        <w:tc>
          <w:tcPr>
            <w:tcW w:w="1417" w:type="dxa"/>
          </w:tcPr>
          <w:p w14:paraId="57074AF3" w14:textId="18B6BAC0"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25.8 ± 1.75</w:t>
            </w:r>
          </w:p>
        </w:tc>
        <w:tc>
          <w:tcPr>
            <w:tcW w:w="709" w:type="dxa"/>
          </w:tcPr>
          <w:p w14:paraId="4DD33759" w14:textId="352724ED"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21.5</w:t>
            </w:r>
          </w:p>
        </w:tc>
        <w:tc>
          <w:tcPr>
            <w:tcW w:w="709" w:type="dxa"/>
          </w:tcPr>
          <w:p w14:paraId="3AFF40D3" w14:textId="39C07562" w:rsidR="00BD08D7" w:rsidRPr="008971C0" w:rsidRDefault="00BD08D7" w:rsidP="008866C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30</w:t>
            </w:r>
          </w:p>
        </w:tc>
      </w:tr>
      <w:tr w:rsidR="00FE2690" w:rsidRPr="008971C0" w14:paraId="03724E34" w14:textId="77777777" w:rsidTr="00FE2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shd w:val="clear" w:color="auto" w:fill="auto"/>
          </w:tcPr>
          <w:p w14:paraId="1A5E78D3" w14:textId="0A43C306" w:rsidR="00BD08D7" w:rsidRPr="008971C0" w:rsidRDefault="00BD08D7" w:rsidP="008866CC">
            <w:pPr>
              <w:spacing w:line="480" w:lineRule="auto"/>
              <w:jc w:val="both"/>
              <w:rPr>
                <w:rFonts w:ascii="Times New Roman" w:hAnsi="Times New Roman" w:cs="Times New Roman"/>
                <w:sz w:val="24"/>
                <w:szCs w:val="24"/>
              </w:rPr>
            </w:pPr>
            <w:r w:rsidRPr="008971C0">
              <w:rPr>
                <w:rFonts w:ascii="Times New Roman" w:hAnsi="Times New Roman" w:cs="Times New Roman"/>
                <w:sz w:val="24"/>
                <w:szCs w:val="24"/>
              </w:rPr>
              <w:t xml:space="preserve">Left </w:t>
            </w:r>
            <w:r w:rsidRPr="00DE49EB">
              <w:rPr>
                <w:rFonts w:ascii="Times New Roman" w:hAnsi="Times New Roman" w:cs="Times New Roman"/>
                <w:sz w:val="24"/>
                <w:szCs w:val="24"/>
              </w:rPr>
              <w:t>F</w:t>
            </w:r>
            <w:r w:rsidR="00DB2FE1">
              <w:rPr>
                <w:rFonts w:ascii="Times New Roman" w:hAnsi="Times New Roman" w:cs="Times New Roman"/>
                <w:sz w:val="24"/>
                <w:szCs w:val="24"/>
              </w:rPr>
              <w:t>L</w:t>
            </w:r>
          </w:p>
        </w:tc>
        <w:tc>
          <w:tcPr>
            <w:tcW w:w="1347" w:type="dxa"/>
            <w:shd w:val="clear" w:color="auto" w:fill="auto"/>
          </w:tcPr>
          <w:p w14:paraId="354DFE36" w14:textId="44C33948"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5" w:name="_Hlk217645939"/>
            <w:r w:rsidRPr="00DE49EB">
              <w:rPr>
                <w:rFonts w:ascii="Times New Roman" w:hAnsi="Times New Roman" w:cs="Times New Roman"/>
                <w:sz w:val="24"/>
                <w:szCs w:val="24"/>
              </w:rPr>
              <w:t>25.0 ± 1.32</w:t>
            </w:r>
            <w:bookmarkEnd w:id="15"/>
          </w:p>
        </w:tc>
        <w:tc>
          <w:tcPr>
            <w:tcW w:w="681" w:type="dxa"/>
            <w:shd w:val="clear" w:color="auto" w:fill="auto"/>
          </w:tcPr>
          <w:p w14:paraId="0C1E2301" w14:textId="10795E9E"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21.4</w:t>
            </w:r>
          </w:p>
        </w:tc>
        <w:tc>
          <w:tcPr>
            <w:tcW w:w="723" w:type="dxa"/>
            <w:shd w:val="clear" w:color="auto" w:fill="auto"/>
          </w:tcPr>
          <w:p w14:paraId="7B31987A" w14:textId="1B2F969D"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28.4</w:t>
            </w:r>
          </w:p>
        </w:tc>
        <w:tc>
          <w:tcPr>
            <w:tcW w:w="1431" w:type="dxa"/>
            <w:shd w:val="clear" w:color="auto" w:fill="auto"/>
          </w:tcPr>
          <w:p w14:paraId="38B38C96" w14:textId="0BB1B5E4"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6" w:name="_Hlk217645752"/>
            <w:r w:rsidRPr="00DE49EB">
              <w:rPr>
                <w:rFonts w:ascii="Times New Roman" w:hAnsi="Times New Roman" w:cs="Times New Roman"/>
                <w:sz w:val="24"/>
                <w:szCs w:val="24"/>
              </w:rPr>
              <w:t>27.0 ± 1.49</w:t>
            </w:r>
            <w:bookmarkEnd w:id="16"/>
          </w:p>
        </w:tc>
        <w:tc>
          <w:tcPr>
            <w:tcW w:w="709" w:type="dxa"/>
            <w:shd w:val="clear" w:color="auto" w:fill="auto"/>
          </w:tcPr>
          <w:p w14:paraId="5B253187" w14:textId="3B9BAFCA"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23.1</w:t>
            </w:r>
          </w:p>
        </w:tc>
        <w:tc>
          <w:tcPr>
            <w:tcW w:w="709" w:type="dxa"/>
            <w:shd w:val="clear" w:color="auto" w:fill="auto"/>
          </w:tcPr>
          <w:p w14:paraId="3CE9FC7B" w14:textId="5EB3A88E"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33</w:t>
            </w:r>
          </w:p>
        </w:tc>
        <w:tc>
          <w:tcPr>
            <w:tcW w:w="1417" w:type="dxa"/>
            <w:shd w:val="clear" w:color="auto" w:fill="auto"/>
          </w:tcPr>
          <w:p w14:paraId="7787DEDC" w14:textId="2D563710"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25.8 ± 1.71</w:t>
            </w:r>
          </w:p>
        </w:tc>
        <w:tc>
          <w:tcPr>
            <w:tcW w:w="709" w:type="dxa"/>
            <w:shd w:val="clear" w:color="auto" w:fill="auto"/>
          </w:tcPr>
          <w:p w14:paraId="327D9881" w14:textId="5F8B34BB"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21.4</w:t>
            </w:r>
          </w:p>
        </w:tc>
        <w:tc>
          <w:tcPr>
            <w:tcW w:w="709" w:type="dxa"/>
            <w:shd w:val="clear" w:color="auto" w:fill="auto"/>
          </w:tcPr>
          <w:p w14:paraId="17506D00" w14:textId="7A72D48E" w:rsidR="00BD08D7" w:rsidRPr="008971C0" w:rsidRDefault="00BD08D7" w:rsidP="008866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33</w:t>
            </w:r>
          </w:p>
        </w:tc>
      </w:tr>
    </w:tbl>
    <w:p w14:paraId="57FE8110" w14:textId="7170EE08" w:rsidR="00772922" w:rsidRPr="00180F31" w:rsidRDefault="00772922" w:rsidP="008866CC">
      <w:pPr>
        <w:spacing w:line="480" w:lineRule="auto"/>
        <w:jc w:val="both"/>
        <w:rPr>
          <w:rFonts w:ascii="Times New Roman" w:hAnsi="Times New Roman" w:cs="Times New Roman"/>
          <w:sz w:val="24"/>
          <w:szCs w:val="24"/>
        </w:rPr>
      </w:pPr>
      <w:r w:rsidRPr="00180F31">
        <w:rPr>
          <w:rFonts w:ascii="Times New Roman" w:hAnsi="Times New Roman" w:cs="Times New Roman"/>
          <w:sz w:val="24"/>
          <w:szCs w:val="24"/>
        </w:rPr>
        <w:t>SD = Standard Deviation; Min = Minimum; Max = Maximum; RIGHT T</w:t>
      </w:r>
      <w:r w:rsidR="00DB2FE1" w:rsidRPr="00180F31">
        <w:rPr>
          <w:rFonts w:ascii="Times New Roman" w:hAnsi="Times New Roman" w:cs="Times New Roman"/>
          <w:sz w:val="24"/>
          <w:szCs w:val="24"/>
        </w:rPr>
        <w:t>L</w:t>
      </w:r>
      <w:r w:rsidRPr="00180F31">
        <w:rPr>
          <w:rFonts w:ascii="Times New Roman" w:hAnsi="Times New Roman" w:cs="Times New Roman"/>
          <w:sz w:val="24"/>
          <w:szCs w:val="24"/>
        </w:rPr>
        <w:t xml:space="preserve"> = Right Thumb Length; LEFT T</w:t>
      </w:r>
      <w:r w:rsidR="00DB2FE1" w:rsidRPr="00180F31">
        <w:rPr>
          <w:rFonts w:ascii="Times New Roman" w:hAnsi="Times New Roman" w:cs="Times New Roman"/>
          <w:sz w:val="24"/>
          <w:szCs w:val="24"/>
        </w:rPr>
        <w:t>L</w:t>
      </w:r>
      <w:r w:rsidRPr="00180F31">
        <w:rPr>
          <w:rFonts w:ascii="Times New Roman" w:hAnsi="Times New Roman" w:cs="Times New Roman"/>
          <w:sz w:val="24"/>
          <w:szCs w:val="24"/>
        </w:rPr>
        <w:t xml:space="preserve"> = Left Thumb Length; RIGHT F</w:t>
      </w:r>
      <w:r w:rsidR="00DB2FE1" w:rsidRPr="00180F31">
        <w:rPr>
          <w:rFonts w:ascii="Times New Roman" w:hAnsi="Times New Roman" w:cs="Times New Roman"/>
          <w:sz w:val="24"/>
          <w:szCs w:val="24"/>
        </w:rPr>
        <w:t>L</w:t>
      </w:r>
      <w:r w:rsidRPr="00180F31">
        <w:rPr>
          <w:rFonts w:ascii="Times New Roman" w:hAnsi="Times New Roman" w:cs="Times New Roman"/>
          <w:sz w:val="24"/>
          <w:szCs w:val="24"/>
        </w:rPr>
        <w:t xml:space="preserve"> = Right Foot Length; LEFT F</w:t>
      </w:r>
      <w:r w:rsidR="00DB2FE1" w:rsidRPr="00180F31">
        <w:rPr>
          <w:rFonts w:ascii="Times New Roman" w:hAnsi="Times New Roman" w:cs="Times New Roman"/>
          <w:sz w:val="24"/>
          <w:szCs w:val="24"/>
        </w:rPr>
        <w:t>L</w:t>
      </w:r>
      <w:r w:rsidRPr="00180F31">
        <w:rPr>
          <w:rFonts w:ascii="Times New Roman" w:hAnsi="Times New Roman" w:cs="Times New Roman"/>
          <w:sz w:val="24"/>
          <w:szCs w:val="24"/>
        </w:rPr>
        <w:t xml:space="preserve"> = Left Foot Length.</w:t>
      </w:r>
    </w:p>
    <w:p w14:paraId="6E8A1F4B" w14:textId="3FE4DA03" w:rsidR="00772922" w:rsidRPr="00DE49EB" w:rsidRDefault="00FE2690" w:rsidP="00DD1E4E">
      <w:pPr>
        <w:spacing w:line="480" w:lineRule="auto"/>
        <w:jc w:val="both"/>
        <w:rPr>
          <w:rFonts w:ascii="Times New Roman" w:hAnsi="Times New Roman" w:cs="Times New Roman"/>
          <w:sz w:val="24"/>
          <w:szCs w:val="24"/>
        </w:rPr>
      </w:pPr>
      <w:bookmarkStart w:id="17" w:name="_Hlk217652769"/>
      <w:r>
        <w:rPr>
          <w:rFonts w:ascii="Times New Roman" w:hAnsi="Times New Roman" w:cs="Times New Roman"/>
          <w:sz w:val="24"/>
          <w:szCs w:val="24"/>
        </w:rPr>
        <w:t>T</w:t>
      </w:r>
      <w:r w:rsidR="00772922" w:rsidRPr="00DE49EB">
        <w:rPr>
          <w:rFonts w:ascii="Times New Roman" w:hAnsi="Times New Roman" w:cs="Times New Roman"/>
          <w:sz w:val="24"/>
          <w:szCs w:val="24"/>
        </w:rPr>
        <w:t>he mean height, thumb length, and foot length were consistently higher in males than in females. Males recorded mean values of 173 cm, 6.2 cm, and 27.0 cm for height, thumb length, and foot length respectively, while females recorded mean values of 163 cm, 5.94 cm, and 25.0 cm for the same parameters.</w:t>
      </w:r>
    </w:p>
    <w:bookmarkEnd w:id="17"/>
    <w:p w14:paraId="43DF78BB" w14:textId="77777777" w:rsidR="00772922" w:rsidRPr="00DE49EB" w:rsidRDefault="00772922" w:rsidP="001A7E25">
      <w:pPr>
        <w:jc w:val="both"/>
        <w:rPr>
          <w:rFonts w:ascii="Times New Roman" w:hAnsi="Times New Roman" w:cs="Times New Roman"/>
          <w:b/>
          <w:bCs/>
          <w:sz w:val="24"/>
          <w:szCs w:val="24"/>
        </w:rPr>
      </w:pPr>
      <w:r w:rsidRPr="00DE49EB">
        <w:rPr>
          <w:rFonts w:ascii="Times New Roman" w:hAnsi="Times New Roman" w:cs="Times New Roman"/>
          <w:b/>
          <w:bCs/>
          <w:sz w:val="24"/>
          <w:szCs w:val="24"/>
        </w:rPr>
        <w:lastRenderedPageBreak/>
        <w:t>Gender Variation in Height, Thumb, and Foot Length</w:t>
      </w:r>
    </w:p>
    <w:p w14:paraId="6F277AC4" w14:textId="689FA9B4" w:rsidR="00772922" w:rsidRPr="008971C0" w:rsidRDefault="00772922" w:rsidP="00F12210">
      <w:pPr>
        <w:spacing w:line="480" w:lineRule="auto"/>
        <w:jc w:val="both"/>
        <w:rPr>
          <w:rFonts w:ascii="Times New Roman" w:hAnsi="Times New Roman" w:cs="Times New Roman"/>
          <w:sz w:val="24"/>
          <w:szCs w:val="24"/>
        </w:rPr>
      </w:pPr>
      <w:r w:rsidRPr="00DE49EB">
        <w:rPr>
          <w:rFonts w:ascii="Times New Roman" w:hAnsi="Times New Roman" w:cs="Times New Roman"/>
          <w:sz w:val="24"/>
          <w:szCs w:val="24"/>
        </w:rPr>
        <w:t xml:space="preserve">A Student's t-test was conducted to determine gender differences in anthropometric variables. </w:t>
      </w:r>
      <w:bookmarkStart w:id="18" w:name="_Hlk217652827"/>
      <w:r w:rsidRPr="00DE49EB">
        <w:rPr>
          <w:rFonts w:ascii="Times New Roman" w:hAnsi="Times New Roman" w:cs="Times New Roman"/>
          <w:sz w:val="24"/>
          <w:szCs w:val="24"/>
        </w:rPr>
        <w:t xml:space="preserve">Statistically significant differences were observed in height, right foot length, and left foot length, with males showing higher values (p = 0.00). </w:t>
      </w:r>
      <w:bookmarkEnd w:id="18"/>
      <w:r w:rsidRPr="00DE49EB">
        <w:rPr>
          <w:rFonts w:ascii="Times New Roman" w:hAnsi="Times New Roman" w:cs="Times New Roman"/>
          <w:sz w:val="24"/>
          <w:szCs w:val="24"/>
        </w:rPr>
        <w:t>However, right and left thumb lengths did not show significant gender variation (p = 0.24 and 0.31, respectively).</w:t>
      </w:r>
    </w:p>
    <w:p w14:paraId="11BA0551" w14:textId="09387DF0" w:rsidR="002A6532" w:rsidRPr="008971C0" w:rsidRDefault="002A6532" w:rsidP="001A7E25">
      <w:pPr>
        <w:jc w:val="both"/>
        <w:rPr>
          <w:rFonts w:ascii="Times New Roman" w:hAnsi="Times New Roman" w:cs="Times New Roman"/>
          <w:b/>
          <w:bCs/>
          <w:sz w:val="24"/>
          <w:szCs w:val="24"/>
        </w:rPr>
      </w:pPr>
      <w:r w:rsidRPr="00DE49EB">
        <w:rPr>
          <w:rFonts w:ascii="Times New Roman" w:hAnsi="Times New Roman" w:cs="Times New Roman"/>
          <w:b/>
          <w:bCs/>
          <w:sz w:val="24"/>
          <w:szCs w:val="24"/>
        </w:rPr>
        <w:t>Table 2. Gender variation in height, thumb, and foot length of participants.</w:t>
      </w:r>
    </w:p>
    <w:tbl>
      <w:tblPr>
        <w:tblStyle w:val="PlainTable3"/>
        <w:tblW w:w="0" w:type="auto"/>
        <w:tblLook w:val="04A0" w:firstRow="1" w:lastRow="0" w:firstColumn="1" w:lastColumn="0" w:noHBand="0" w:noVBand="1"/>
      </w:tblPr>
      <w:tblGrid>
        <w:gridCol w:w="1870"/>
        <w:gridCol w:w="1870"/>
        <w:gridCol w:w="1870"/>
        <w:gridCol w:w="1870"/>
        <w:gridCol w:w="1870"/>
      </w:tblGrid>
      <w:tr w:rsidR="002A6532" w:rsidRPr="008971C0" w14:paraId="24983F9E" w14:textId="77777777" w:rsidTr="00FE26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70" w:type="dxa"/>
          </w:tcPr>
          <w:p w14:paraId="32547515" w14:textId="5F400C9E" w:rsidR="002A6532" w:rsidRPr="008971C0" w:rsidRDefault="002A6532" w:rsidP="001A7E25">
            <w:pPr>
              <w:jc w:val="both"/>
              <w:rPr>
                <w:rFonts w:ascii="Times New Roman" w:hAnsi="Times New Roman" w:cs="Times New Roman"/>
                <w:b w:val="0"/>
                <w:bCs w:val="0"/>
                <w:sz w:val="24"/>
                <w:szCs w:val="24"/>
              </w:rPr>
            </w:pPr>
            <w:r w:rsidRPr="008971C0">
              <w:rPr>
                <w:rFonts w:ascii="Times New Roman" w:hAnsi="Times New Roman" w:cs="Times New Roman"/>
                <w:sz w:val="24"/>
                <w:szCs w:val="24"/>
              </w:rPr>
              <w:t>VARIABLE</w:t>
            </w:r>
          </w:p>
        </w:tc>
        <w:tc>
          <w:tcPr>
            <w:tcW w:w="1870" w:type="dxa"/>
          </w:tcPr>
          <w:p w14:paraId="6D1C7620" w14:textId="373103E8" w:rsidR="002A6532" w:rsidRPr="008971C0" w:rsidRDefault="002A6532" w:rsidP="001A7E2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E49EB">
              <w:rPr>
                <w:rFonts w:ascii="Times New Roman" w:hAnsi="Times New Roman" w:cs="Times New Roman"/>
                <w:sz w:val="24"/>
                <w:szCs w:val="24"/>
              </w:rPr>
              <w:t>MD</w:t>
            </w:r>
          </w:p>
        </w:tc>
        <w:tc>
          <w:tcPr>
            <w:tcW w:w="1870" w:type="dxa"/>
          </w:tcPr>
          <w:p w14:paraId="77EC9F1C" w14:textId="6E6FB472" w:rsidR="002A6532" w:rsidRPr="008971C0" w:rsidRDefault="002A6532" w:rsidP="001A7E2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E49EB">
              <w:rPr>
                <w:rFonts w:ascii="Times New Roman" w:hAnsi="Times New Roman" w:cs="Times New Roman"/>
                <w:sz w:val="24"/>
                <w:szCs w:val="24"/>
              </w:rPr>
              <w:t>SED</w:t>
            </w:r>
          </w:p>
        </w:tc>
        <w:tc>
          <w:tcPr>
            <w:tcW w:w="1870" w:type="dxa"/>
          </w:tcPr>
          <w:p w14:paraId="4BA0EE2E" w14:textId="4E6A5919" w:rsidR="002A6532" w:rsidRPr="008971C0" w:rsidRDefault="002A6532" w:rsidP="001A7E2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E49EB">
              <w:rPr>
                <w:rFonts w:ascii="Times New Roman" w:hAnsi="Times New Roman" w:cs="Times New Roman"/>
                <w:sz w:val="24"/>
                <w:szCs w:val="24"/>
              </w:rPr>
              <w:t>T-value</w:t>
            </w:r>
          </w:p>
        </w:tc>
        <w:tc>
          <w:tcPr>
            <w:tcW w:w="1870" w:type="dxa"/>
          </w:tcPr>
          <w:p w14:paraId="77DE4209" w14:textId="60E8EC45" w:rsidR="002A6532" w:rsidRPr="008971C0" w:rsidRDefault="002A6532" w:rsidP="001A7E2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E49EB">
              <w:rPr>
                <w:rFonts w:ascii="Times New Roman" w:hAnsi="Times New Roman" w:cs="Times New Roman"/>
                <w:sz w:val="24"/>
                <w:szCs w:val="24"/>
              </w:rPr>
              <w:t>P-value</w:t>
            </w:r>
          </w:p>
        </w:tc>
      </w:tr>
      <w:tr w:rsidR="002A6532" w:rsidRPr="008971C0" w14:paraId="7B527C2A" w14:textId="77777777" w:rsidTr="00FE2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14:paraId="7FCD5D0C" w14:textId="1F196EF2" w:rsidR="002A6532" w:rsidRPr="008971C0" w:rsidRDefault="00FE2690" w:rsidP="001A7E25">
            <w:pPr>
              <w:jc w:val="both"/>
              <w:rPr>
                <w:rFonts w:ascii="Times New Roman" w:hAnsi="Times New Roman" w:cs="Times New Roman"/>
                <w:b w:val="0"/>
                <w:bCs w:val="0"/>
                <w:sz w:val="24"/>
                <w:szCs w:val="24"/>
              </w:rPr>
            </w:pPr>
            <w:r w:rsidRPr="008971C0">
              <w:rPr>
                <w:rFonts w:ascii="Times New Roman" w:hAnsi="Times New Roman" w:cs="Times New Roman"/>
                <w:caps w:val="0"/>
                <w:sz w:val="24"/>
                <w:szCs w:val="24"/>
              </w:rPr>
              <w:t>Height</w:t>
            </w:r>
          </w:p>
        </w:tc>
        <w:tc>
          <w:tcPr>
            <w:tcW w:w="1870" w:type="dxa"/>
            <w:shd w:val="clear" w:color="auto" w:fill="auto"/>
          </w:tcPr>
          <w:p w14:paraId="04778E99" w14:textId="09657D94" w:rsidR="002A6532" w:rsidRPr="008971C0" w:rsidRDefault="002A6532"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9.49</w:t>
            </w:r>
          </w:p>
        </w:tc>
        <w:tc>
          <w:tcPr>
            <w:tcW w:w="1870" w:type="dxa"/>
            <w:shd w:val="clear" w:color="auto" w:fill="auto"/>
          </w:tcPr>
          <w:p w14:paraId="79A63329" w14:textId="158F5CC0" w:rsidR="002A6532" w:rsidRPr="008971C0" w:rsidRDefault="002A6532"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0.84</w:t>
            </w:r>
          </w:p>
        </w:tc>
        <w:tc>
          <w:tcPr>
            <w:tcW w:w="1870" w:type="dxa"/>
            <w:shd w:val="clear" w:color="auto" w:fill="auto"/>
          </w:tcPr>
          <w:p w14:paraId="780592D8" w14:textId="37E5FE41" w:rsidR="002A6532" w:rsidRPr="008971C0" w:rsidRDefault="002A6532"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11.34</w:t>
            </w:r>
          </w:p>
        </w:tc>
        <w:tc>
          <w:tcPr>
            <w:tcW w:w="1870" w:type="dxa"/>
            <w:shd w:val="clear" w:color="auto" w:fill="auto"/>
          </w:tcPr>
          <w:p w14:paraId="08DF587E" w14:textId="0D57C88D" w:rsidR="002A6532" w:rsidRPr="008971C0" w:rsidRDefault="002A6532"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0.00*</w:t>
            </w:r>
          </w:p>
        </w:tc>
      </w:tr>
      <w:tr w:rsidR="002A6532" w:rsidRPr="008971C0" w14:paraId="1AAD5F05" w14:textId="77777777" w:rsidTr="00FE2690">
        <w:tc>
          <w:tcPr>
            <w:cnfStyle w:val="001000000000" w:firstRow="0" w:lastRow="0" w:firstColumn="1" w:lastColumn="0" w:oddVBand="0" w:evenVBand="0" w:oddHBand="0" w:evenHBand="0" w:firstRowFirstColumn="0" w:firstRowLastColumn="0" w:lastRowFirstColumn="0" w:lastRowLastColumn="0"/>
            <w:tcW w:w="1870" w:type="dxa"/>
          </w:tcPr>
          <w:p w14:paraId="26723F69" w14:textId="2EF3D65E" w:rsidR="002A6532" w:rsidRPr="008971C0" w:rsidRDefault="00FE2690" w:rsidP="001A7E25">
            <w:pPr>
              <w:jc w:val="both"/>
              <w:rPr>
                <w:rFonts w:ascii="Times New Roman" w:hAnsi="Times New Roman" w:cs="Times New Roman"/>
                <w:b w:val="0"/>
                <w:bCs w:val="0"/>
                <w:sz w:val="24"/>
                <w:szCs w:val="24"/>
              </w:rPr>
            </w:pPr>
            <w:r w:rsidRPr="008971C0">
              <w:rPr>
                <w:rFonts w:ascii="Times New Roman" w:hAnsi="Times New Roman" w:cs="Times New Roman"/>
                <w:caps w:val="0"/>
                <w:sz w:val="24"/>
                <w:szCs w:val="24"/>
              </w:rPr>
              <w:t xml:space="preserve">Right </w:t>
            </w:r>
            <w:r w:rsidR="002A6532" w:rsidRPr="00DE49EB">
              <w:rPr>
                <w:rFonts w:ascii="Times New Roman" w:hAnsi="Times New Roman" w:cs="Times New Roman"/>
                <w:sz w:val="24"/>
                <w:szCs w:val="24"/>
              </w:rPr>
              <w:t>T</w:t>
            </w:r>
            <w:r w:rsidR="00DD1E4E">
              <w:rPr>
                <w:rFonts w:ascii="Times New Roman" w:hAnsi="Times New Roman" w:cs="Times New Roman"/>
                <w:sz w:val="24"/>
                <w:szCs w:val="24"/>
              </w:rPr>
              <w:t>L</w:t>
            </w:r>
          </w:p>
        </w:tc>
        <w:tc>
          <w:tcPr>
            <w:tcW w:w="1870" w:type="dxa"/>
          </w:tcPr>
          <w:p w14:paraId="07F76535" w14:textId="7D1EA974" w:rsidR="002A6532" w:rsidRPr="008971C0" w:rsidRDefault="002A6532"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0.28</w:t>
            </w:r>
          </w:p>
        </w:tc>
        <w:tc>
          <w:tcPr>
            <w:tcW w:w="1870" w:type="dxa"/>
          </w:tcPr>
          <w:p w14:paraId="38F24F5D" w14:textId="1C57C672" w:rsidR="002A6532" w:rsidRPr="008971C0" w:rsidRDefault="002A6532"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0.24</w:t>
            </w:r>
          </w:p>
        </w:tc>
        <w:tc>
          <w:tcPr>
            <w:tcW w:w="1870" w:type="dxa"/>
          </w:tcPr>
          <w:p w14:paraId="42DB6399" w14:textId="6E64CE44" w:rsidR="002A6532" w:rsidRPr="008971C0" w:rsidRDefault="002A6532"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1.17</w:t>
            </w:r>
          </w:p>
        </w:tc>
        <w:tc>
          <w:tcPr>
            <w:tcW w:w="1870" w:type="dxa"/>
          </w:tcPr>
          <w:p w14:paraId="7588C2FD" w14:textId="2C49F227" w:rsidR="002A6532" w:rsidRPr="008971C0" w:rsidRDefault="002A6532"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0.24</w:t>
            </w:r>
          </w:p>
        </w:tc>
      </w:tr>
      <w:tr w:rsidR="002A6532" w:rsidRPr="008971C0" w14:paraId="5E0D977B" w14:textId="77777777" w:rsidTr="00FE2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14:paraId="08230714" w14:textId="7B6028B2" w:rsidR="002A6532" w:rsidRPr="008971C0" w:rsidRDefault="00FE2690" w:rsidP="001A7E25">
            <w:pPr>
              <w:jc w:val="both"/>
              <w:rPr>
                <w:rFonts w:ascii="Times New Roman" w:hAnsi="Times New Roman" w:cs="Times New Roman"/>
                <w:b w:val="0"/>
                <w:bCs w:val="0"/>
                <w:sz w:val="24"/>
                <w:szCs w:val="24"/>
              </w:rPr>
            </w:pPr>
            <w:r w:rsidRPr="008971C0">
              <w:rPr>
                <w:rFonts w:ascii="Times New Roman" w:hAnsi="Times New Roman" w:cs="Times New Roman"/>
                <w:caps w:val="0"/>
                <w:sz w:val="24"/>
                <w:szCs w:val="24"/>
              </w:rPr>
              <w:t xml:space="preserve">Left </w:t>
            </w:r>
            <w:r w:rsidR="002A6532" w:rsidRPr="00DE49EB">
              <w:rPr>
                <w:rFonts w:ascii="Times New Roman" w:hAnsi="Times New Roman" w:cs="Times New Roman"/>
                <w:sz w:val="24"/>
                <w:szCs w:val="24"/>
              </w:rPr>
              <w:t>T</w:t>
            </w:r>
            <w:r w:rsidR="00DD1E4E">
              <w:rPr>
                <w:rFonts w:ascii="Times New Roman" w:hAnsi="Times New Roman" w:cs="Times New Roman"/>
                <w:sz w:val="24"/>
                <w:szCs w:val="24"/>
              </w:rPr>
              <w:t>L</w:t>
            </w:r>
          </w:p>
        </w:tc>
        <w:tc>
          <w:tcPr>
            <w:tcW w:w="1870" w:type="dxa"/>
            <w:shd w:val="clear" w:color="auto" w:fill="auto"/>
          </w:tcPr>
          <w:p w14:paraId="42D34FF3" w14:textId="1FFA6D0F" w:rsidR="002A6532" w:rsidRPr="008971C0" w:rsidRDefault="002A6532"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0.25</w:t>
            </w:r>
          </w:p>
        </w:tc>
        <w:tc>
          <w:tcPr>
            <w:tcW w:w="1870" w:type="dxa"/>
            <w:shd w:val="clear" w:color="auto" w:fill="auto"/>
          </w:tcPr>
          <w:p w14:paraId="3FAEF445" w14:textId="6536A9BF" w:rsidR="002A6532" w:rsidRPr="008971C0" w:rsidRDefault="002A6532"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0.25</w:t>
            </w:r>
          </w:p>
        </w:tc>
        <w:tc>
          <w:tcPr>
            <w:tcW w:w="1870" w:type="dxa"/>
            <w:shd w:val="clear" w:color="auto" w:fill="auto"/>
          </w:tcPr>
          <w:p w14:paraId="35DDD07C" w14:textId="7D1AE14B" w:rsidR="002A6532" w:rsidRPr="008971C0" w:rsidRDefault="002A6532"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1.01</w:t>
            </w:r>
          </w:p>
        </w:tc>
        <w:tc>
          <w:tcPr>
            <w:tcW w:w="1870" w:type="dxa"/>
            <w:shd w:val="clear" w:color="auto" w:fill="auto"/>
          </w:tcPr>
          <w:p w14:paraId="19940196" w14:textId="0B420371" w:rsidR="002A6532" w:rsidRPr="008971C0" w:rsidRDefault="002A6532"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0.31</w:t>
            </w:r>
          </w:p>
        </w:tc>
      </w:tr>
      <w:tr w:rsidR="002A6532" w:rsidRPr="008971C0" w14:paraId="79707441" w14:textId="77777777" w:rsidTr="00FE2690">
        <w:tc>
          <w:tcPr>
            <w:cnfStyle w:val="001000000000" w:firstRow="0" w:lastRow="0" w:firstColumn="1" w:lastColumn="0" w:oddVBand="0" w:evenVBand="0" w:oddHBand="0" w:evenHBand="0" w:firstRowFirstColumn="0" w:firstRowLastColumn="0" w:lastRowFirstColumn="0" w:lastRowLastColumn="0"/>
            <w:tcW w:w="1870" w:type="dxa"/>
          </w:tcPr>
          <w:p w14:paraId="4A79282B" w14:textId="11C207FB" w:rsidR="002A6532" w:rsidRPr="008971C0" w:rsidRDefault="00FE2690" w:rsidP="001A7E25">
            <w:pPr>
              <w:jc w:val="both"/>
              <w:rPr>
                <w:rFonts w:ascii="Times New Roman" w:hAnsi="Times New Roman" w:cs="Times New Roman"/>
                <w:b w:val="0"/>
                <w:bCs w:val="0"/>
                <w:sz w:val="24"/>
                <w:szCs w:val="24"/>
              </w:rPr>
            </w:pPr>
            <w:r w:rsidRPr="008971C0">
              <w:rPr>
                <w:rFonts w:ascii="Times New Roman" w:hAnsi="Times New Roman" w:cs="Times New Roman"/>
                <w:caps w:val="0"/>
                <w:sz w:val="24"/>
                <w:szCs w:val="24"/>
              </w:rPr>
              <w:t xml:space="preserve">Right </w:t>
            </w:r>
            <w:r w:rsidR="002A6532" w:rsidRPr="00DE49EB">
              <w:rPr>
                <w:rFonts w:ascii="Times New Roman" w:hAnsi="Times New Roman" w:cs="Times New Roman"/>
                <w:sz w:val="24"/>
                <w:szCs w:val="24"/>
              </w:rPr>
              <w:t>F</w:t>
            </w:r>
            <w:r w:rsidR="00DD1E4E">
              <w:rPr>
                <w:rFonts w:ascii="Times New Roman" w:hAnsi="Times New Roman" w:cs="Times New Roman"/>
                <w:sz w:val="24"/>
                <w:szCs w:val="24"/>
              </w:rPr>
              <w:t>L</w:t>
            </w:r>
          </w:p>
        </w:tc>
        <w:tc>
          <w:tcPr>
            <w:tcW w:w="1870" w:type="dxa"/>
          </w:tcPr>
          <w:p w14:paraId="2506D556" w14:textId="2E5A9AEB" w:rsidR="002A6532" w:rsidRPr="008971C0" w:rsidRDefault="002A6532"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1.94</w:t>
            </w:r>
          </w:p>
        </w:tc>
        <w:tc>
          <w:tcPr>
            <w:tcW w:w="1870" w:type="dxa"/>
          </w:tcPr>
          <w:p w14:paraId="1233044F" w14:textId="64F5FA37" w:rsidR="002A6532" w:rsidRPr="008971C0" w:rsidRDefault="002A6532"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0.13</w:t>
            </w:r>
          </w:p>
        </w:tc>
        <w:tc>
          <w:tcPr>
            <w:tcW w:w="1870" w:type="dxa"/>
          </w:tcPr>
          <w:p w14:paraId="4A3909CA" w14:textId="4B8D0FCF" w:rsidR="002A6532" w:rsidRPr="008971C0" w:rsidRDefault="002A6532"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15.01</w:t>
            </w:r>
          </w:p>
        </w:tc>
        <w:tc>
          <w:tcPr>
            <w:tcW w:w="1870" w:type="dxa"/>
          </w:tcPr>
          <w:p w14:paraId="093961FA" w14:textId="7DA44D64" w:rsidR="002A6532" w:rsidRPr="008971C0" w:rsidRDefault="002A6532"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0.00*</w:t>
            </w:r>
          </w:p>
        </w:tc>
      </w:tr>
      <w:tr w:rsidR="002A6532" w:rsidRPr="008971C0" w14:paraId="49E070A1" w14:textId="77777777" w:rsidTr="00FE2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14:paraId="6A28E9E8" w14:textId="5DC154B6" w:rsidR="002A6532" w:rsidRPr="008971C0" w:rsidRDefault="00FE2690" w:rsidP="001A7E25">
            <w:pPr>
              <w:jc w:val="both"/>
              <w:rPr>
                <w:rFonts w:ascii="Times New Roman" w:hAnsi="Times New Roman" w:cs="Times New Roman"/>
                <w:b w:val="0"/>
                <w:bCs w:val="0"/>
                <w:sz w:val="24"/>
                <w:szCs w:val="24"/>
              </w:rPr>
            </w:pPr>
            <w:r w:rsidRPr="008971C0">
              <w:rPr>
                <w:rFonts w:ascii="Times New Roman" w:hAnsi="Times New Roman" w:cs="Times New Roman"/>
                <w:caps w:val="0"/>
                <w:sz w:val="24"/>
                <w:szCs w:val="24"/>
              </w:rPr>
              <w:t xml:space="preserve">Left </w:t>
            </w:r>
            <w:r w:rsidR="002A6532" w:rsidRPr="00DE49EB">
              <w:rPr>
                <w:rFonts w:ascii="Times New Roman" w:hAnsi="Times New Roman" w:cs="Times New Roman"/>
                <w:sz w:val="24"/>
                <w:szCs w:val="24"/>
              </w:rPr>
              <w:t>F</w:t>
            </w:r>
            <w:r w:rsidR="00DD1E4E">
              <w:rPr>
                <w:rFonts w:ascii="Times New Roman" w:hAnsi="Times New Roman" w:cs="Times New Roman"/>
                <w:sz w:val="24"/>
                <w:szCs w:val="24"/>
              </w:rPr>
              <w:t>L</w:t>
            </w:r>
          </w:p>
        </w:tc>
        <w:tc>
          <w:tcPr>
            <w:tcW w:w="1870" w:type="dxa"/>
            <w:shd w:val="clear" w:color="auto" w:fill="auto"/>
          </w:tcPr>
          <w:p w14:paraId="3EA252B5" w14:textId="7ED2B380" w:rsidR="002A6532" w:rsidRPr="008971C0" w:rsidRDefault="002A6532"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2.02</w:t>
            </w:r>
          </w:p>
        </w:tc>
        <w:tc>
          <w:tcPr>
            <w:tcW w:w="1870" w:type="dxa"/>
            <w:shd w:val="clear" w:color="auto" w:fill="auto"/>
          </w:tcPr>
          <w:p w14:paraId="744BB308" w14:textId="743D3939" w:rsidR="002A6532" w:rsidRPr="008971C0" w:rsidRDefault="002A6532"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0.13</w:t>
            </w:r>
          </w:p>
        </w:tc>
        <w:tc>
          <w:tcPr>
            <w:tcW w:w="1870" w:type="dxa"/>
            <w:shd w:val="clear" w:color="auto" w:fill="auto"/>
          </w:tcPr>
          <w:p w14:paraId="17202C79" w14:textId="6BC92622" w:rsidR="002A6532" w:rsidRPr="008971C0" w:rsidRDefault="002A6532"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15.08</w:t>
            </w:r>
          </w:p>
        </w:tc>
        <w:tc>
          <w:tcPr>
            <w:tcW w:w="1870" w:type="dxa"/>
            <w:shd w:val="clear" w:color="auto" w:fill="auto"/>
          </w:tcPr>
          <w:p w14:paraId="4856ED75" w14:textId="1EC8CBE2" w:rsidR="002A6532" w:rsidRPr="008971C0" w:rsidRDefault="002A6532"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0.00*</w:t>
            </w:r>
          </w:p>
        </w:tc>
      </w:tr>
    </w:tbl>
    <w:p w14:paraId="472E81B7" w14:textId="77777777" w:rsidR="00090849" w:rsidRDefault="00090849" w:rsidP="001A7E25">
      <w:pPr>
        <w:jc w:val="both"/>
        <w:rPr>
          <w:rFonts w:ascii="Times New Roman" w:hAnsi="Times New Roman" w:cs="Times New Roman"/>
          <w:sz w:val="24"/>
          <w:szCs w:val="24"/>
        </w:rPr>
      </w:pPr>
    </w:p>
    <w:p w14:paraId="583BC96D" w14:textId="162FE9F1" w:rsidR="00772922" w:rsidRDefault="00772922" w:rsidP="001A7E25">
      <w:pPr>
        <w:jc w:val="both"/>
        <w:rPr>
          <w:rFonts w:ascii="Times New Roman" w:hAnsi="Times New Roman" w:cs="Times New Roman"/>
          <w:sz w:val="24"/>
          <w:szCs w:val="24"/>
        </w:rPr>
      </w:pPr>
      <w:r w:rsidRPr="00180F31">
        <w:rPr>
          <w:rFonts w:ascii="Times New Roman" w:hAnsi="Times New Roman" w:cs="Times New Roman"/>
          <w:sz w:val="24"/>
          <w:szCs w:val="24"/>
        </w:rPr>
        <w:t xml:space="preserve">MD </w:t>
      </w:r>
      <w:bookmarkStart w:id="19" w:name="_Hlk217595099"/>
      <w:r w:rsidRPr="00180F31">
        <w:rPr>
          <w:rFonts w:ascii="Times New Roman" w:hAnsi="Times New Roman" w:cs="Times New Roman"/>
          <w:sz w:val="24"/>
          <w:szCs w:val="24"/>
        </w:rPr>
        <w:t xml:space="preserve">= </w:t>
      </w:r>
      <w:bookmarkEnd w:id="19"/>
      <w:r w:rsidRPr="00180F31">
        <w:rPr>
          <w:rFonts w:ascii="Times New Roman" w:hAnsi="Times New Roman" w:cs="Times New Roman"/>
          <w:sz w:val="24"/>
          <w:szCs w:val="24"/>
        </w:rPr>
        <w:t>Mean Difference; SED = Standard Error of Difference; * = significant at p &lt; 0.05</w:t>
      </w:r>
    </w:p>
    <w:p w14:paraId="2001CE6D" w14:textId="44D7644E" w:rsidR="00090849" w:rsidRPr="00180F31" w:rsidRDefault="00090849" w:rsidP="001A7E25">
      <w:pPr>
        <w:jc w:val="both"/>
        <w:rPr>
          <w:rFonts w:ascii="Times New Roman" w:hAnsi="Times New Roman" w:cs="Times New Roman"/>
          <w:sz w:val="24"/>
          <w:szCs w:val="24"/>
        </w:rPr>
      </w:pPr>
      <w:r>
        <w:rPr>
          <w:rFonts w:ascii="Times New Roman" w:hAnsi="Times New Roman" w:cs="Times New Roman"/>
          <w:sz w:val="24"/>
          <w:szCs w:val="24"/>
        </w:rPr>
        <w:t>TL</w:t>
      </w:r>
      <w:r w:rsidRPr="00180F31">
        <w:rPr>
          <w:rFonts w:ascii="Times New Roman" w:hAnsi="Times New Roman" w:cs="Times New Roman"/>
          <w:sz w:val="24"/>
          <w:szCs w:val="24"/>
        </w:rPr>
        <w:t>=</w:t>
      </w:r>
      <w:r>
        <w:rPr>
          <w:rFonts w:ascii="Times New Roman" w:hAnsi="Times New Roman" w:cs="Times New Roman"/>
          <w:sz w:val="24"/>
          <w:szCs w:val="24"/>
        </w:rPr>
        <w:t>Thumb length; FL</w:t>
      </w:r>
      <w:r w:rsidRPr="00180F31">
        <w:rPr>
          <w:rFonts w:ascii="Times New Roman" w:hAnsi="Times New Roman" w:cs="Times New Roman"/>
          <w:sz w:val="24"/>
          <w:szCs w:val="24"/>
        </w:rPr>
        <w:t>=</w:t>
      </w:r>
      <w:r>
        <w:rPr>
          <w:rFonts w:ascii="Times New Roman" w:hAnsi="Times New Roman" w:cs="Times New Roman"/>
          <w:sz w:val="24"/>
          <w:szCs w:val="24"/>
        </w:rPr>
        <w:t xml:space="preserve"> Foot length</w:t>
      </w:r>
    </w:p>
    <w:p w14:paraId="08AB4E97" w14:textId="77777777" w:rsidR="00772922" w:rsidRPr="00DE49EB" w:rsidRDefault="00772922" w:rsidP="001A7E25">
      <w:pPr>
        <w:jc w:val="both"/>
        <w:rPr>
          <w:rFonts w:ascii="Times New Roman" w:hAnsi="Times New Roman" w:cs="Times New Roman"/>
          <w:sz w:val="24"/>
          <w:szCs w:val="24"/>
        </w:rPr>
      </w:pPr>
    </w:p>
    <w:p w14:paraId="7AD3A3BE" w14:textId="36C4CAB8" w:rsidR="002A6532" w:rsidRDefault="002A6532" w:rsidP="001A7E25">
      <w:pPr>
        <w:jc w:val="both"/>
        <w:rPr>
          <w:rFonts w:ascii="Times New Roman" w:hAnsi="Times New Roman" w:cs="Times New Roman"/>
          <w:b/>
          <w:bCs/>
          <w:sz w:val="24"/>
          <w:szCs w:val="24"/>
        </w:rPr>
      </w:pPr>
      <w:r w:rsidRPr="00DE49EB">
        <w:rPr>
          <w:rFonts w:ascii="Times New Roman" w:hAnsi="Times New Roman" w:cs="Times New Roman"/>
          <w:b/>
          <w:bCs/>
          <w:sz w:val="24"/>
          <w:szCs w:val="24"/>
        </w:rPr>
        <w:t>Correlation Between Height and Thumb/Foot Length</w:t>
      </w:r>
    </w:p>
    <w:p w14:paraId="36A1CC70" w14:textId="149894D3" w:rsidR="001B54AD" w:rsidRPr="001B54AD" w:rsidRDefault="001B54AD" w:rsidP="001A7E25">
      <w:pPr>
        <w:jc w:val="both"/>
        <w:rPr>
          <w:rFonts w:ascii="Times New Roman" w:hAnsi="Times New Roman" w:cs="Times New Roman"/>
          <w:sz w:val="24"/>
          <w:szCs w:val="24"/>
        </w:rPr>
      </w:pPr>
      <w:r w:rsidRPr="001B54AD">
        <w:rPr>
          <w:rFonts w:ascii="Times New Roman" w:hAnsi="Times New Roman" w:cs="Times New Roman"/>
          <w:sz w:val="24"/>
          <w:szCs w:val="24"/>
        </w:rPr>
        <w:t xml:space="preserve">This is to determine if any relationship exist between the stature or height and the thumb or foot lengths. </w:t>
      </w:r>
    </w:p>
    <w:p w14:paraId="7520BD02" w14:textId="3C921501" w:rsidR="002A6532" w:rsidRPr="008971C0" w:rsidRDefault="002A6532" w:rsidP="001A7E25">
      <w:pPr>
        <w:jc w:val="both"/>
        <w:rPr>
          <w:rFonts w:ascii="Times New Roman" w:hAnsi="Times New Roman" w:cs="Times New Roman"/>
          <w:b/>
          <w:bCs/>
          <w:sz w:val="24"/>
          <w:szCs w:val="24"/>
        </w:rPr>
      </w:pPr>
      <w:r w:rsidRPr="00DE49EB">
        <w:rPr>
          <w:rFonts w:ascii="Times New Roman" w:hAnsi="Times New Roman" w:cs="Times New Roman"/>
          <w:b/>
          <w:bCs/>
          <w:sz w:val="24"/>
          <w:szCs w:val="24"/>
        </w:rPr>
        <w:t>Table 3. Pearson’s correlation of height with thumb and foot length</w:t>
      </w:r>
    </w:p>
    <w:tbl>
      <w:tblPr>
        <w:tblStyle w:val="PlainTable5"/>
        <w:tblW w:w="0" w:type="auto"/>
        <w:tblLook w:val="04A0" w:firstRow="1" w:lastRow="0" w:firstColumn="1" w:lastColumn="0" w:noHBand="0" w:noVBand="1"/>
      </w:tblPr>
      <w:tblGrid>
        <w:gridCol w:w="2337"/>
        <w:gridCol w:w="2337"/>
        <w:gridCol w:w="2338"/>
        <w:gridCol w:w="2338"/>
      </w:tblGrid>
      <w:tr w:rsidR="00082A54" w:rsidRPr="008971C0" w14:paraId="1BC4398D" w14:textId="77777777" w:rsidTr="00FE26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37" w:type="dxa"/>
            <w:shd w:val="clear" w:color="auto" w:fill="auto"/>
          </w:tcPr>
          <w:p w14:paraId="5CA7DE4C" w14:textId="501AE917" w:rsidR="00082A54" w:rsidRPr="008971C0" w:rsidRDefault="00082A54" w:rsidP="001A7E25">
            <w:pPr>
              <w:jc w:val="both"/>
              <w:rPr>
                <w:rFonts w:ascii="Times New Roman" w:hAnsi="Times New Roman" w:cs="Times New Roman"/>
                <w:b/>
                <w:bCs/>
                <w:sz w:val="24"/>
                <w:szCs w:val="24"/>
              </w:rPr>
            </w:pPr>
            <w:r w:rsidRPr="00DE49EB">
              <w:rPr>
                <w:rFonts w:ascii="Times New Roman" w:hAnsi="Times New Roman" w:cs="Times New Roman"/>
                <w:b/>
                <w:bCs/>
                <w:sz w:val="24"/>
                <w:szCs w:val="24"/>
              </w:rPr>
              <w:t>Sex</w:t>
            </w:r>
          </w:p>
        </w:tc>
        <w:tc>
          <w:tcPr>
            <w:tcW w:w="2337" w:type="dxa"/>
            <w:shd w:val="clear" w:color="auto" w:fill="auto"/>
          </w:tcPr>
          <w:p w14:paraId="2F07F103" w14:textId="336D08CC" w:rsidR="00082A54" w:rsidRPr="008971C0" w:rsidRDefault="00082A54" w:rsidP="001A7E2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b/>
                <w:bCs/>
                <w:sz w:val="24"/>
                <w:szCs w:val="24"/>
              </w:rPr>
              <w:t>Parameter</w:t>
            </w:r>
          </w:p>
        </w:tc>
        <w:tc>
          <w:tcPr>
            <w:tcW w:w="2338" w:type="dxa"/>
            <w:shd w:val="clear" w:color="auto" w:fill="auto"/>
          </w:tcPr>
          <w:p w14:paraId="5EB5CD0A" w14:textId="78F75418" w:rsidR="00082A54" w:rsidRPr="008971C0" w:rsidRDefault="00082A54" w:rsidP="001A7E2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b/>
                <w:bCs/>
                <w:sz w:val="24"/>
                <w:szCs w:val="24"/>
              </w:rPr>
              <w:t>Correlation (r)</w:t>
            </w:r>
          </w:p>
        </w:tc>
        <w:tc>
          <w:tcPr>
            <w:tcW w:w="2338" w:type="dxa"/>
            <w:shd w:val="clear" w:color="auto" w:fill="auto"/>
          </w:tcPr>
          <w:p w14:paraId="7F87E760" w14:textId="436222B1" w:rsidR="00082A54" w:rsidRPr="008971C0" w:rsidRDefault="00082A54" w:rsidP="001A7E2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b/>
                <w:bCs/>
                <w:sz w:val="24"/>
                <w:szCs w:val="24"/>
              </w:rPr>
              <w:t>Sig. (2-tailed)</w:t>
            </w:r>
          </w:p>
        </w:tc>
      </w:tr>
      <w:tr w:rsidR="00082A54" w:rsidRPr="008971C0" w14:paraId="6A3428AC" w14:textId="77777777" w:rsidTr="00FE2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auto"/>
          </w:tcPr>
          <w:p w14:paraId="51E08A72" w14:textId="26D9B173" w:rsidR="00082A54" w:rsidRPr="008971C0" w:rsidRDefault="00082A54" w:rsidP="001A7E25">
            <w:pPr>
              <w:jc w:val="both"/>
              <w:rPr>
                <w:rFonts w:ascii="Times New Roman" w:hAnsi="Times New Roman" w:cs="Times New Roman"/>
                <w:b/>
                <w:bCs/>
                <w:sz w:val="24"/>
                <w:szCs w:val="24"/>
              </w:rPr>
            </w:pPr>
            <w:r w:rsidRPr="00DE49EB">
              <w:rPr>
                <w:rFonts w:ascii="Times New Roman" w:hAnsi="Times New Roman" w:cs="Times New Roman"/>
                <w:b/>
                <w:bCs/>
                <w:sz w:val="24"/>
                <w:szCs w:val="24"/>
              </w:rPr>
              <w:t>Female Height</w:t>
            </w:r>
          </w:p>
        </w:tc>
        <w:tc>
          <w:tcPr>
            <w:tcW w:w="2337" w:type="dxa"/>
            <w:shd w:val="clear" w:color="auto" w:fill="auto"/>
          </w:tcPr>
          <w:p w14:paraId="2E2C2868" w14:textId="705D156C" w:rsidR="00082A54" w:rsidRPr="008971C0" w:rsidRDefault="00082A54"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971C0">
              <w:rPr>
                <w:rFonts w:ascii="Times New Roman" w:hAnsi="Times New Roman" w:cs="Times New Roman"/>
                <w:sz w:val="24"/>
                <w:szCs w:val="24"/>
              </w:rPr>
              <w:t>Right T</w:t>
            </w:r>
            <w:r w:rsidR="001B54AD">
              <w:rPr>
                <w:rFonts w:ascii="Times New Roman" w:hAnsi="Times New Roman" w:cs="Times New Roman"/>
                <w:sz w:val="24"/>
                <w:szCs w:val="24"/>
              </w:rPr>
              <w:t>L</w:t>
            </w:r>
          </w:p>
        </w:tc>
        <w:tc>
          <w:tcPr>
            <w:tcW w:w="2338" w:type="dxa"/>
            <w:shd w:val="clear" w:color="auto" w:fill="auto"/>
          </w:tcPr>
          <w:p w14:paraId="6F16F452" w14:textId="32284BD3" w:rsidR="00082A54" w:rsidRPr="008971C0" w:rsidRDefault="00082A54"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0.159</w:t>
            </w:r>
          </w:p>
        </w:tc>
        <w:tc>
          <w:tcPr>
            <w:tcW w:w="2338" w:type="dxa"/>
            <w:shd w:val="clear" w:color="auto" w:fill="auto"/>
          </w:tcPr>
          <w:p w14:paraId="5EA7E61F" w14:textId="4EF1A6C8" w:rsidR="00082A54" w:rsidRPr="008971C0" w:rsidRDefault="00082A54"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0.011</w:t>
            </w:r>
          </w:p>
        </w:tc>
      </w:tr>
      <w:tr w:rsidR="00082A54" w:rsidRPr="008971C0" w14:paraId="6C20A567" w14:textId="77777777" w:rsidTr="00FE2690">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14:paraId="6E094086" w14:textId="77777777" w:rsidR="00082A54" w:rsidRPr="008971C0" w:rsidRDefault="00082A54" w:rsidP="001A7E25">
            <w:pPr>
              <w:jc w:val="both"/>
              <w:rPr>
                <w:rFonts w:ascii="Times New Roman" w:hAnsi="Times New Roman" w:cs="Times New Roman"/>
                <w:b/>
                <w:bCs/>
                <w:sz w:val="24"/>
                <w:szCs w:val="24"/>
              </w:rPr>
            </w:pPr>
          </w:p>
        </w:tc>
        <w:tc>
          <w:tcPr>
            <w:tcW w:w="2337" w:type="dxa"/>
          </w:tcPr>
          <w:p w14:paraId="73FD400D" w14:textId="63B3082D" w:rsidR="00082A54" w:rsidRPr="008971C0" w:rsidRDefault="00082A54"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971C0">
              <w:rPr>
                <w:rFonts w:ascii="Times New Roman" w:hAnsi="Times New Roman" w:cs="Times New Roman"/>
                <w:sz w:val="24"/>
                <w:szCs w:val="24"/>
              </w:rPr>
              <w:t>Left T</w:t>
            </w:r>
            <w:r w:rsidR="001B54AD">
              <w:rPr>
                <w:rFonts w:ascii="Times New Roman" w:hAnsi="Times New Roman" w:cs="Times New Roman"/>
                <w:sz w:val="24"/>
                <w:szCs w:val="24"/>
              </w:rPr>
              <w:t>L</w:t>
            </w:r>
          </w:p>
        </w:tc>
        <w:tc>
          <w:tcPr>
            <w:tcW w:w="2338" w:type="dxa"/>
          </w:tcPr>
          <w:p w14:paraId="558F17CD" w14:textId="13C16730" w:rsidR="00082A54" w:rsidRPr="008971C0" w:rsidRDefault="00082A54"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0.157</w:t>
            </w:r>
          </w:p>
        </w:tc>
        <w:tc>
          <w:tcPr>
            <w:tcW w:w="2338" w:type="dxa"/>
          </w:tcPr>
          <w:p w14:paraId="6D90EEA8" w14:textId="7DA063D7" w:rsidR="00082A54" w:rsidRPr="008971C0" w:rsidRDefault="00082A54"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0.012</w:t>
            </w:r>
          </w:p>
        </w:tc>
      </w:tr>
      <w:tr w:rsidR="00082A54" w:rsidRPr="008971C0" w14:paraId="551D080A" w14:textId="77777777" w:rsidTr="00FE2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14:paraId="3B7662B8" w14:textId="77777777" w:rsidR="00082A54" w:rsidRPr="008971C0" w:rsidRDefault="00082A54" w:rsidP="001A7E25">
            <w:pPr>
              <w:jc w:val="both"/>
              <w:rPr>
                <w:rFonts w:ascii="Times New Roman" w:hAnsi="Times New Roman" w:cs="Times New Roman"/>
                <w:b/>
                <w:bCs/>
                <w:sz w:val="24"/>
                <w:szCs w:val="24"/>
              </w:rPr>
            </w:pPr>
          </w:p>
        </w:tc>
        <w:tc>
          <w:tcPr>
            <w:tcW w:w="2337" w:type="dxa"/>
            <w:shd w:val="clear" w:color="auto" w:fill="auto"/>
          </w:tcPr>
          <w:p w14:paraId="47B601E3" w14:textId="4B46290B" w:rsidR="00082A54" w:rsidRPr="008971C0" w:rsidRDefault="00082A54"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971C0">
              <w:rPr>
                <w:rFonts w:ascii="Times New Roman" w:hAnsi="Times New Roman" w:cs="Times New Roman"/>
                <w:sz w:val="24"/>
                <w:szCs w:val="24"/>
              </w:rPr>
              <w:t>Right F</w:t>
            </w:r>
            <w:r w:rsidR="001B54AD">
              <w:rPr>
                <w:rFonts w:ascii="Times New Roman" w:hAnsi="Times New Roman" w:cs="Times New Roman"/>
                <w:sz w:val="24"/>
                <w:szCs w:val="24"/>
              </w:rPr>
              <w:t>L</w:t>
            </w:r>
          </w:p>
        </w:tc>
        <w:tc>
          <w:tcPr>
            <w:tcW w:w="2338" w:type="dxa"/>
            <w:shd w:val="clear" w:color="auto" w:fill="auto"/>
          </w:tcPr>
          <w:p w14:paraId="2C734186" w14:textId="1A731485" w:rsidR="00082A54" w:rsidRPr="008971C0" w:rsidRDefault="00082A54"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0.585</w:t>
            </w:r>
          </w:p>
        </w:tc>
        <w:tc>
          <w:tcPr>
            <w:tcW w:w="2338" w:type="dxa"/>
            <w:shd w:val="clear" w:color="auto" w:fill="auto"/>
          </w:tcPr>
          <w:p w14:paraId="5CA58646" w14:textId="4BE6F11B" w:rsidR="00082A54" w:rsidRPr="008971C0" w:rsidRDefault="00082A54"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0.000</w:t>
            </w:r>
          </w:p>
        </w:tc>
      </w:tr>
      <w:tr w:rsidR="00082A54" w:rsidRPr="008971C0" w14:paraId="09C62D6D" w14:textId="77777777" w:rsidTr="00FE2690">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14:paraId="55CA54F4" w14:textId="77777777" w:rsidR="00082A54" w:rsidRPr="008971C0" w:rsidRDefault="00082A54" w:rsidP="001A7E25">
            <w:pPr>
              <w:jc w:val="both"/>
              <w:rPr>
                <w:rFonts w:ascii="Times New Roman" w:hAnsi="Times New Roman" w:cs="Times New Roman"/>
                <w:b/>
                <w:bCs/>
                <w:sz w:val="24"/>
                <w:szCs w:val="24"/>
              </w:rPr>
            </w:pPr>
          </w:p>
        </w:tc>
        <w:tc>
          <w:tcPr>
            <w:tcW w:w="2337" w:type="dxa"/>
          </w:tcPr>
          <w:p w14:paraId="4E29EF01" w14:textId="123EE795" w:rsidR="00082A54" w:rsidRPr="008971C0" w:rsidRDefault="00082A54"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971C0">
              <w:rPr>
                <w:rFonts w:ascii="Times New Roman" w:hAnsi="Times New Roman" w:cs="Times New Roman"/>
                <w:sz w:val="24"/>
                <w:szCs w:val="24"/>
              </w:rPr>
              <w:t>Left F</w:t>
            </w:r>
            <w:r w:rsidR="001B54AD">
              <w:rPr>
                <w:rFonts w:ascii="Times New Roman" w:hAnsi="Times New Roman" w:cs="Times New Roman"/>
                <w:sz w:val="24"/>
                <w:szCs w:val="24"/>
              </w:rPr>
              <w:t>L</w:t>
            </w:r>
          </w:p>
        </w:tc>
        <w:tc>
          <w:tcPr>
            <w:tcW w:w="2338" w:type="dxa"/>
          </w:tcPr>
          <w:p w14:paraId="39C2D573" w14:textId="5AC34DC0" w:rsidR="00082A54" w:rsidRPr="008971C0" w:rsidRDefault="00082A54"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0.556</w:t>
            </w:r>
          </w:p>
        </w:tc>
        <w:tc>
          <w:tcPr>
            <w:tcW w:w="2338" w:type="dxa"/>
          </w:tcPr>
          <w:p w14:paraId="02837FB0" w14:textId="118A9F30" w:rsidR="00082A54" w:rsidRPr="008971C0" w:rsidRDefault="00082A54"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0.000</w:t>
            </w:r>
          </w:p>
        </w:tc>
      </w:tr>
      <w:tr w:rsidR="00082A54" w:rsidRPr="008971C0" w14:paraId="21D0D1E4" w14:textId="77777777" w:rsidTr="00FE2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val="restart"/>
            <w:shd w:val="clear" w:color="auto" w:fill="auto"/>
          </w:tcPr>
          <w:p w14:paraId="12C961B4" w14:textId="0E099F26" w:rsidR="00082A54" w:rsidRPr="008971C0" w:rsidRDefault="00082A54" w:rsidP="001A7E25">
            <w:pPr>
              <w:jc w:val="both"/>
              <w:rPr>
                <w:rFonts w:ascii="Times New Roman" w:hAnsi="Times New Roman" w:cs="Times New Roman"/>
                <w:b/>
                <w:bCs/>
                <w:sz w:val="24"/>
                <w:szCs w:val="24"/>
              </w:rPr>
            </w:pPr>
            <w:r w:rsidRPr="00DE49EB">
              <w:rPr>
                <w:rFonts w:ascii="Times New Roman" w:hAnsi="Times New Roman" w:cs="Times New Roman"/>
                <w:b/>
                <w:bCs/>
                <w:sz w:val="24"/>
                <w:szCs w:val="24"/>
              </w:rPr>
              <w:t>Male Height</w:t>
            </w:r>
          </w:p>
        </w:tc>
        <w:tc>
          <w:tcPr>
            <w:tcW w:w="2337" w:type="dxa"/>
            <w:shd w:val="clear" w:color="auto" w:fill="auto"/>
          </w:tcPr>
          <w:p w14:paraId="52B5FC37" w14:textId="493A3A6F" w:rsidR="00082A54" w:rsidRPr="008971C0" w:rsidRDefault="00082A54"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971C0">
              <w:rPr>
                <w:rFonts w:ascii="Times New Roman" w:hAnsi="Times New Roman" w:cs="Times New Roman"/>
                <w:sz w:val="24"/>
                <w:szCs w:val="24"/>
              </w:rPr>
              <w:t>Right T</w:t>
            </w:r>
            <w:r w:rsidR="001B54AD">
              <w:rPr>
                <w:rFonts w:ascii="Times New Roman" w:hAnsi="Times New Roman" w:cs="Times New Roman"/>
                <w:sz w:val="24"/>
                <w:szCs w:val="24"/>
              </w:rPr>
              <w:t>L</w:t>
            </w:r>
          </w:p>
        </w:tc>
        <w:tc>
          <w:tcPr>
            <w:tcW w:w="2338" w:type="dxa"/>
            <w:shd w:val="clear" w:color="auto" w:fill="auto"/>
          </w:tcPr>
          <w:p w14:paraId="2A999FAA" w14:textId="6FC8C064" w:rsidR="00082A54" w:rsidRPr="008971C0" w:rsidRDefault="00082A54"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0.674</w:t>
            </w:r>
          </w:p>
        </w:tc>
        <w:tc>
          <w:tcPr>
            <w:tcW w:w="2338" w:type="dxa"/>
            <w:shd w:val="clear" w:color="auto" w:fill="auto"/>
          </w:tcPr>
          <w:p w14:paraId="628EF819" w14:textId="0389AB73" w:rsidR="00082A54" w:rsidRPr="008971C0" w:rsidRDefault="00082A54"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0.000</w:t>
            </w:r>
          </w:p>
        </w:tc>
      </w:tr>
      <w:tr w:rsidR="00082A54" w:rsidRPr="008971C0" w14:paraId="09A80E54" w14:textId="77777777" w:rsidTr="00FE2690">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14:paraId="6310E680" w14:textId="77777777" w:rsidR="00082A54" w:rsidRPr="008971C0" w:rsidRDefault="00082A54" w:rsidP="001A7E25">
            <w:pPr>
              <w:jc w:val="both"/>
              <w:rPr>
                <w:rFonts w:ascii="Times New Roman" w:hAnsi="Times New Roman" w:cs="Times New Roman"/>
                <w:b/>
                <w:bCs/>
                <w:sz w:val="24"/>
                <w:szCs w:val="24"/>
              </w:rPr>
            </w:pPr>
          </w:p>
        </w:tc>
        <w:tc>
          <w:tcPr>
            <w:tcW w:w="2337" w:type="dxa"/>
          </w:tcPr>
          <w:p w14:paraId="1A67B211" w14:textId="1758CBD2" w:rsidR="00082A54" w:rsidRPr="008971C0" w:rsidRDefault="00082A54"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971C0">
              <w:rPr>
                <w:rFonts w:ascii="Times New Roman" w:hAnsi="Times New Roman" w:cs="Times New Roman"/>
                <w:sz w:val="24"/>
                <w:szCs w:val="24"/>
              </w:rPr>
              <w:t>Left T</w:t>
            </w:r>
            <w:r w:rsidR="001B54AD">
              <w:rPr>
                <w:rFonts w:ascii="Times New Roman" w:hAnsi="Times New Roman" w:cs="Times New Roman"/>
                <w:sz w:val="24"/>
                <w:szCs w:val="24"/>
              </w:rPr>
              <w:t>L</w:t>
            </w:r>
          </w:p>
        </w:tc>
        <w:tc>
          <w:tcPr>
            <w:tcW w:w="2338" w:type="dxa"/>
          </w:tcPr>
          <w:p w14:paraId="1726E96E" w14:textId="67EE8C74" w:rsidR="00082A54" w:rsidRPr="008971C0" w:rsidRDefault="00082A54"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0.688</w:t>
            </w:r>
          </w:p>
        </w:tc>
        <w:tc>
          <w:tcPr>
            <w:tcW w:w="2338" w:type="dxa"/>
          </w:tcPr>
          <w:p w14:paraId="4AD5DDBA" w14:textId="458F25EB" w:rsidR="00082A54" w:rsidRPr="008971C0" w:rsidRDefault="00082A54"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0.000</w:t>
            </w:r>
          </w:p>
        </w:tc>
      </w:tr>
      <w:tr w:rsidR="00082A54" w:rsidRPr="008971C0" w14:paraId="738CDA55" w14:textId="77777777" w:rsidTr="00FE2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14:paraId="0F3A5342" w14:textId="77777777" w:rsidR="00082A54" w:rsidRPr="008971C0" w:rsidRDefault="00082A54" w:rsidP="001A7E25">
            <w:pPr>
              <w:jc w:val="both"/>
              <w:rPr>
                <w:rFonts w:ascii="Times New Roman" w:hAnsi="Times New Roman" w:cs="Times New Roman"/>
                <w:b/>
                <w:bCs/>
                <w:sz w:val="24"/>
                <w:szCs w:val="24"/>
              </w:rPr>
            </w:pPr>
          </w:p>
        </w:tc>
        <w:tc>
          <w:tcPr>
            <w:tcW w:w="2337" w:type="dxa"/>
            <w:shd w:val="clear" w:color="auto" w:fill="auto"/>
          </w:tcPr>
          <w:p w14:paraId="4B98BAEE" w14:textId="60A40D92" w:rsidR="00082A54" w:rsidRPr="008971C0" w:rsidRDefault="00082A54"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971C0">
              <w:rPr>
                <w:rFonts w:ascii="Times New Roman" w:hAnsi="Times New Roman" w:cs="Times New Roman"/>
                <w:sz w:val="24"/>
                <w:szCs w:val="24"/>
              </w:rPr>
              <w:t>Right F</w:t>
            </w:r>
            <w:r w:rsidR="001B54AD">
              <w:rPr>
                <w:rFonts w:ascii="Times New Roman" w:hAnsi="Times New Roman" w:cs="Times New Roman"/>
                <w:sz w:val="24"/>
                <w:szCs w:val="24"/>
              </w:rPr>
              <w:t>L</w:t>
            </w:r>
          </w:p>
        </w:tc>
        <w:tc>
          <w:tcPr>
            <w:tcW w:w="2338" w:type="dxa"/>
            <w:shd w:val="clear" w:color="auto" w:fill="auto"/>
          </w:tcPr>
          <w:p w14:paraId="3D481FE4" w14:textId="02509F9E" w:rsidR="00082A54" w:rsidRPr="008971C0" w:rsidRDefault="00082A54"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0.682</w:t>
            </w:r>
          </w:p>
        </w:tc>
        <w:tc>
          <w:tcPr>
            <w:tcW w:w="2338" w:type="dxa"/>
            <w:shd w:val="clear" w:color="auto" w:fill="auto"/>
          </w:tcPr>
          <w:p w14:paraId="12FC4918" w14:textId="6A081137" w:rsidR="00082A54" w:rsidRPr="008971C0" w:rsidRDefault="00082A54" w:rsidP="001A7E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0.000</w:t>
            </w:r>
          </w:p>
        </w:tc>
      </w:tr>
      <w:tr w:rsidR="00082A54" w:rsidRPr="008971C0" w14:paraId="59D20AFB" w14:textId="77777777" w:rsidTr="00FE2690">
        <w:tc>
          <w:tcPr>
            <w:cnfStyle w:val="001000000000" w:firstRow="0" w:lastRow="0" w:firstColumn="1" w:lastColumn="0" w:oddVBand="0" w:evenVBand="0" w:oddHBand="0" w:evenHBand="0" w:firstRowFirstColumn="0" w:firstRowLastColumn="0" w:lastRowFirstColumn="0" w:lastRowLastColumn="0"/>
            <w:tcW w:w="2337" w:type="dxa"/>
            <w:vMerge/>
            <w:shd w:val="clear" w:color="auto" w:fill="auto"/>
          </w:tcPr>
          <w:p w14:paraId="1158A4EC" w14:textId="77777777" w:rsidR="00082A54" w:rsidRPr="008971C0" w:rsidRDefault="00082A54" w:rsidP="001A7E25">
            <w:pPr>
              <w:jc w:val="both"/>
              <w:rPr>
                <w:rFonts w:ascii="Times New Roman" w:hAnsi="Times New Roman" w:cs="Times New Roman"/>
                <w:b/>
                <w:bCs/>
                <w:sz w:val="24"/>
                <w:szCs w:val="24"/>
              </w:rPr>
            </w:pPr>
          </w:p>
        </w:tc>
        <w:tc>
          <w:tcPr>
            <w:tcW w:w="2337" w:type="dxa"/>
          </w:tcPr>
          <w:p w14:paraId="10BBB8EB" w14:textId="532AC9BE" w:rsidR="00082A54" w:rsidRPr="008971C0" w:rsidRDefault="00082A54"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971C0">
              <w:rPr>
                <w:rFonts w:ascii="Times New Roman" w:hAnsi="Times New Roman" w:cs="Times New Roman"/>
                <w:sz w:val="24"/>
                <w:szCs w:val="24"/>
              </w:rPr>
              <w:t>Left F</w:t>
            </w:r>
            <w:r w:rsidR="001B54AD">
              <w:rPr>
                <w:rFonts w:ascii="Times New Roman" w:hAnsi="Times New Roman" w:cs="Times New Roman"/>
                <w:sz w:val="24"/>
                <w:szCs w:val="24"/>
              </w:rPr>
              <w:t>L</w:t>
            </w:r>
          </w:p>
        </w:tc>
        <w:tc>
          <w:tcPr>
            <w:tcW w:w="2338" w:type="dxa"/>
          </w:tcPr>
          <w:p w14:paraId="0CB1D848" w14:textId="7A582FF9" w:rsidR="00082A54" w:rsidRPr="008971C0" w:rsidRDefault="00082A54"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0.693</w:t>
            </w:r>
          </w:p>
        </w:tc>
        <w:tc>
          <w:tcPr>
            <w:tcW w:w="2338" w:type="dxa"/>
          </w:tcPr>
          <w:p w14:paraId="1DC2EB85" w14:textId="243564C9" w:rsidR="00082A54" w:rsidRPr="008971C0" w:rsidRDefault="00082A54" w:rsidP="001A7E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E49EB">
              <w:rPr>
                <w:rFonts w:ascii="Times New Roman" w:hAnsi="Times New Roman" w:cs="Times New Roman"/>
                <w:sz w:val="24"/>
                <w:szCs w:val="24"/>
              </w:rPr>
              <w:t>0.000</w:t>
            </w:r>
          </w:p>
        </w:tc>
      </w:tr>
    </w:tbl>
    <w:p w14:paraId="48C5A763" w14:textId="77777777" w:rsidR="001B54AD" w:rsidRDefault="001B54AD" w:rsidP="001A7E25">
      <w:pPr>
        <w:jc w:val="both"/>
        <w:rPr>
          <w:rFonts w:ascii="Times New Roman" w:hAnsi="Times New Roman" w:cs="Times New Roman"/>
          <w:sz w:val="24"/>
          <w:szCs w:val="24"/>
        </w:rPr>
      </w:pPr>
    </w:p>
    <w:p w14:paraId="23F96C38" w14:textId="7990A507" w:rsidR="002A6532" w:rsidRPr="008971C0" w:rsidRDefault="002D68AD" w:rsidP="001A7E25">
      <w:pPr>
        <w:jc w:val="both"/>
        <w:rPr>
          <w:rFonts w:ascii="Times New Roman" w:hAnsi="Times New Roman" w:cs="Times New Roman"/>
          <w:sz w:val="24"/>
          <w:szCs w:val="24"/>
        </w:rPr>
      </w:pPr>
      <w:r w:rsidRPr="008971C0">
        <w:rPr>
          <w:rFonts w:ascii="Times New Roman" w:hAnsi="Times New Roman" w:cs="Times New Roman"/>
          <w:sz w:val="24"/>
          <w:szCs w:val="24"/>
        </w:rPr>
        <w:t>From Table 3,</w:t>
      </w:r>
      <w:r w:rsidR="001B54AD">
        <w:rPr>
          <w:rFonts w:ascii="Times New Roman" w:hAnsi="Times New Roman" w:cs="Times New Roman"/>
          <w:sz w:val="24"/>
          <w:szCs w:val="24"/>
        </w:rPr>
        <w:t xml:space="preserve"> </w:t>
      </w:r>
      <w:r w:rsidR="002A6532" w:rsidRPr="008971C0">
        <w:rPr>
          <w:rFonts w:ascii="Times New Roman" w:hAnsi="Times New Roman" w:cs="Times New Roman"/>
          <w:sz w:val="24"/>
          <w:szCs w:val="24"/>
        </w:rPr>
        <w:t>Pearson’s correlation analysis indicated that height showed</w:t>
      </w:r>
      <w:r w:rsidRPr="008971C0">
        <w:rPr>
          <w:rFonts w:ascii="Times New Roman" w:hAnsi="Times New Roman" w:cs="Times New Roman"/>
          <w:sz w:val="24"/>
          <w:szCs w:val="24"/>
        </w:rPr>
        <w:t xml:space="preserve"> s</w:t>
      </w:r>
      <w:r w:rsidR="002A6532" w:rsidRPr="008971C0">
        <w:rPr>
          <w:rFonts w:ascii="Times New Roman" w:hAnsi="Times New Roman" w:cs="Times New Roman"/>
          <w:sz w:val="24"/>
          <w:szCs w:val="24"/>
        </w:rPr>
        <w:t>trong positive correlations with right and left thumb length and foot length in males</w:t>
      </w:r>
      <w:r w:rsidRPr="008971C0">
        <w:rPr>
          <w:rFonts w:ascii="Times New Roman" w:hAnsi="Times New Roman" w:cs="Times New Roman"/>
          <w:sz w:val="24"/>
          <w:szCs w:val="24"/>
        </w:rPr>
        <w:t>; and w</w:t>
      </w:r>
      <w:r w:rsidR="002A6532" w:rsidRPr="008971C0">
        <w:rPr>
          <w:rFonts w:ascii="Times New Roman" w:hAnsi="Times New Roman" w:cs="Times New Roman"/>
          <w:sz w:val="24"/>
          <w:szCs w:val="24"/>
        </w:rPr>
        <w:t xml:space="preserve">eak positive correlations with thumb length and </w:t>
      </w:r>
      <w:r w:rsidR="001B54AD">
        <w:rPr>
          <w:rFonts w:ascii="Times New Roman" w:hAnsi="Times New Roman" w:cs="Times New Roman"/>
          <w:sz w:val="24"/>
          <w:szCs w:val="24"/>
        </w:rPr>
        <w:t xml:space="preserve">fairly strong positive </w:t>
      </w:r>
      <w:r w:rsidR="002A6532" w:rsidRPr="008971C0">
        <w:rPr>
          <w:rFonts w:ascii="Times New Roman" w:hAnsi="Times New Roman" w:cs="Times New Roman"/>
          <w:sz w:val="24"/>
          <w:szCs w:val="24"/>
        </w:rPr>
        <w:t>correlations with foot length in females.</w:t>
      </w:r>
    </w:p>
    <w:p w14:paraId="2A131657" w14:textId="2BEC128B" w:rsidR="002A6532" w:rsidRPr="00DE49EB" w:rsidRDefault="002A6532" w:rsidP="001A7E25">
      <w:pPr>
        <w:jc w:val="both"/>
        <w:rPr>
          <w:rFonts w:ascii="Times New Roman" w:hAnsi="Times New Roman" w:cs="Times New Roman"/>
          <w:sz w:val="24"/>
          <w:szCs w:val="24"/>
        </w:rPr>
      </w:pPr>
      <w:bookmarkStart w:id="20" w:name="_Hlk217652936"/>
      <w:r w:rsidRPr="00DE49EB">
        <w:rPr>
          <w:rFonts w:ascii="Times New Roman" w:hAnsi="Times New Roman" w:cs="Times New Roman"/>
          <w:sz w:val="24"/>
          <w:szCs w:val="24"/>
        </w:rPr>
        <w:lastRenderedPageBreak/>
        <w:t xml:space="preserve">These results indicate that foot length is a stronger predictor of stature than thumb length </w:t>
      </w:r>
      <w:r w:rsidR="001B54AD">
        <w:rPr>
          <w:rFonts w:ascii="Times New Roman" w:hAnsi="Times New Roman" w:cs="Times New Roman"/>
          <w:sz w:val="24"/>
          <w:szCs w:val="24"/>
        </w:rPr>
        <w:t>and that thumb length is a stronger predictor of stature in males compared to female</w:t>
      </w:r>
      <w:r w:rsidR="00F12210">
        <w:rPr>
          <w:rFonts w:ascii="Times New Roman" w:hAnsi="Times New Roman" w:cs="Times New Roman"/>
          <w:sz w:val="24"/>
          <w:szCs w:val="24"/>
        </w:rPr>
        <w:t>s.</w:t>
      </w:r>
    </w:p>
    <w:bookmarkEnd w:id="20"/>
    <w:p w14:paraId="058B9364" w14:textId="77777777" w:rsidR="00F12210" w:rsidRPr="008971C0" w:rsidRDefault="00F12210" w:rsidP="001A7E25">
      <w:pPr>
        <w:jc w:val="both"/>
        <w:rPr>
          <w:rFonts w:ascii="Times New Roman" w:hAnsi="Times New Roman" w:cs="Times New Roman"/>
          <w:sz w:val="24"/>
          <w:szCs w:val="24"/>
          <w:lang w:val="en-GB"/>
        </w:rPr>
      </w:pPr>
    </w:p>
    <w:p w14:paraId="71AA9489" w14:textId="77777777" w:rsidR="002D68AD" w:rsidRPr="00DE49EB" w:rsidRDefault="002D68AD" w:rsidP="001A7E25">
      <w:pPr>
        <w:jc w:val="both"/>
        <w:rPr>
          <w:rFonts w:ascii="Times New Roman" w:hAnsi="Times New Roman" w:cs="Times New Roman"/>
          <w:b/>
          <w:bCs/>
          <w:sz w:val="24"/>
          <w:szCs w:val="24"/>
        </w:rPr>
      </w:pPr>
      <w:r w:rsidRPr="00DE49EB">
        <w:rPr>
          <w:rFonts w:ascii="Times New Roman" w:hAnsi="Times New Roman" w:cs="Times New Roman"/>
          <w:b/>
          <w:bCs/>
          <w:sz w:val="24"/>
          <w:szCs w:val="24"/>
        </w:rPr>
        <w:t>Stature Estimation Models</w:t>
      </w:r>
    </w:p>
    <w:p w14:paraId="3811520B" w14:textId="25565901" w:rsidR="002D68AD" w:rsidRPr="008971C0" w:rsidRDefault="002D68AD" w:rsidP="00F12210">
      <w:pPr>
        <w:spacing w:line="480" w:lineRule="auto"/>
        <w:jc w:val="both"/>
        <w:rPr>
          <w:rFonts w:ascii="Times New Roman" w:hAnsi="Times New Roman" w:cs="Times New Roman"/>
          <w:sz w:val="24"/>
          <w:szCs w:val="24"/>
        </w:rPr>
      </w:pPr>
      <w:r w:rsidRPr="00DE49EB">
        <w:rPr>
          <w:rFonts w:ascii="Times New Roman" w:hAnsi="Times New Roman" w:cs="Times New Roman"/>
          <w:sz w:val="24"/>
          <w:szCs w:val="24"/>
        </w:rPr>
        <w:t xml:space="preserve">Linear regression equations for stature estimation were generated from thumb and foot length measurements. Among all models, left foot length in males produced the lowest Standard Error of Estimate (SEE = 5.72), indicating the most accurate stature estimation. Conversely, left thumb length in the </w:t>
      </w:r>
      <w:r w:rsidR="00F12210">
        <w:rPr>
          <w:rFonts w:ascii="Times New Roman" w:hAnsi="Times New Roman" w:cs="Times New Roman"/>
          <w:sz w:val="24"/>
          <w:szCs w:val="24"/>
        </w:rPr>
        <w:t xml:space="preserve">females </w:t>
      </w:r>
      <w:r w:rsidRPr="00DE49EB">
        <w:rPr>
          <w:rFonts w:ascii="Times New Roman" w:hAnsi="Times New Roman" w:cs="Times New Roman"/>
          <w:sz w:val="24"/>
          <w:szCs w:val="24"/>
        </w:rPr>
        <w:t>yielded the highest SEE, suggesting the least reliability.</w:t>
      </w:r>
    </w:p>
    <w:p w14:paraId="23A8F23C" w14:textId="2361AA69" w:rsidR="00B74730" w:rsidRPr="008971C0" w:rsidRDefault="00B74730" w:rsidP="001A7E25">
      <w:pPr>
        <w:jc w:val="both"/>
        <w:rPr>
          <w:rFonts w:ascii="Times New Roman" w:hAnsi="Times New Roman" w:cs="Times New Roman"/>
          <w:sz w:val="24"/>
          <w:szCs w:val="24"/>
        </w:rPr>
      </w:pPr>
    </w:p>
    <w:p w14:paraId="0B8536A8" w14:textId="2456DFF7" w:rsidR="002D68AD" w:rsidRPr="00420A1E" w:rsidRDefault="002D68AD" w:rsidP="00420A1E">
      <w:pPr>
        <w:spacing w:line="480" w:lineRule="auto"/>
        <w:jc w:val="center"/>
        <w:rPr>
          <w:rFonts w:ascii="Times New Roman" w:hAnsi="Times New Roman" w:cs="Times New Roman"/>
          <w:b/>
          <w:bCs/>
        </w:rPr>
      </w:pPr>
      <w:r w:rsidRPr="00420A1E">
        <w:rPr>
          <w:rFonts w:ascii="Times New Roman" w:hAnsi="Times New Roman" w:cs="Times New Roman"/>
          <w:b/>
          <w:bCs/>
        </w:rPr>
        <w:t xml:space="preserve">Table 4. </w:t>
      </w:r>
      <w:r w:rsidR="00420A1E" w:rsidRPr="00420A1E">
        <w:rPr>
          <w:rFonts w:ascii="Times New Roman" w:hAnsi="Times New Roman" w:cs="Times New Roman"/>
          <w:b/>
          <w:bCs/>
        </w:rPr>
        <w:t>Linear regression equations derived for stature estimation from the thumb and foot length of the study population</w:t>
      </w:r>
    </w:p>
    <w:tbl>
      <w:tblPr>
        <w:tblStyle w:val="ListTable7Colorful"/>
        <w:tblW w:w="0" w:type="auto"/>
        <w:tblLook w:val="04A0" w:firstRow="1" w:lastRow="0" w:firstColumn="1" w:lastColumn="0" w:noHBand="0" w:noVBand="1"/>
      </w:tblPr>
      <w:tblGrid>
        <w:gridCol w:w="1870"/>
        <w:gridCol w:w="1669"/>
        <w:gridCol w:w="2698"/>
        <w:gridCol w:w="1243"/>
        <w:gridCol w:w="1587"/>
      </w:tblGrid>
      <w:tr w:rsidR="00B74730" w:rsidRPr="008971C0" w14:paraId="3729C71A" w14:textId="77777777" w:rsidTr="00985C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70" w:type="dxa"/>
            <w:shd w:val="clear" w:color="auto" w:fill="auto"/>
          </w:tcPr>
          <w:p w14:paraId="2E970BAA" w14:textId="409F8558" w:rsidR="00B74730" w:rsidRPr="008971C0" w:rsidRDefault="00B74730" w:rsidP="00420A1E">
            <w:pPr>
              <w:spacing w:line="480" w:lineRule="auto"/>
              <w:jc w:val="both"/>
              <w:rPr>
                <w:rFonts w:ascii="Times New Roman" w:hAnsi="Times New Roman" w:cs="Times New Roman"/>
                <w:sz w:val="24"/>
                <w:szCs w:val="24"/>
              </w:rPr>
            </w:pPr>
            <w:r w:rsidRPr="00DE49EB">
              <w:rPr>
                <w:rFonts w:ascii="Times New Roman" w:hAnsi="Times New Roman" w:cs="Times New Roman"/>
                <w:b/>
                <w:bCs/>
                <w:sz w:val="24"/>
                <w:szCs w:val="24"/>
              </w:rPr>
              <w:t>Sex</w:t>
            </w:r>
          </w:p>
        </w:tc>
        <w:tc>
          <w:tcPr>
            <w:tcW w:w="1669" w:type="dxa"/>
            <w:shd w:val="clear" w:color="auto" w:fill="auto"/>
          </w:tcPr>
          <w:p w14:paraId="73A75524" w14:textId="42CB6573" w:rsidR="00B74730" w:rsidRPr="008971C0" w:rsidRDefault="00B74730" w:rsidP="00420A1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b/>
                <w:bCs/>
                <w:sz w:val="24"/>
                <w:szCs w:val="24"/>
              </w:rPr>
              <w:t>Parameter</w:t>
            </w:r>
          </w:p>
        </w:tc>
        <w:tc>
          <w:tcPr>
            <w:tcW w:w="2698" w:type="dxa"/>
            <w:shd w:val="clear" w:color="auto" w:fill="auto"/>
          </w:tcPr>
          <w:p w14:paraId="757A44DB" w14:textId="0FFFB683" w:rsidR="00B74730" w:rsidRPr="008971C0" w:rsidRDefault="00B74730" w:rsidP="00420A1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b/>
                <w:bCs/>
                <w:sz w:val="24"/>
                <w:szCs w:val="24"/>
              </w:rPr>
              <w:t>LRE</w:t>
            </w:r>
          </w:p>
        </w:tc>
        <w:tc>
          <w:tcPr>
            <w:tcW w:w="1243" w:type="dxa"/>
            <w:shd w:val="clear" w:color="auto" w:fill="auto"/>
          </w:tcPr>
          <w:p w14:paraId="6EB06C48" w14:textId="600968E0" w:rsidR="00B74730" w:rsidRPr="008971C0" w:rsidRDefault="00B74730" w:rsidP="00420A1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b/>
                <w:bCs/>
                <w:sz w:val="24"/>
                <w:szCs w:val="24"/>
              </w:rPr>
              <w:t>R²</w:t>
            </w:r>
          </w:p>
        </w:tc>
        <w:tc>
          <w:tcPr>
            <w:tcW w:w="1587" w:type="dxa"/>
            <w:shd w:val="clear" w:color="auto" w:fill="auto"/>
          </w:tcPr>
          <w:p w14:paraId="01370790" w14:textId="6409366F" w:rsidR="00B74730" w:rsidRPr="008971C0" w:rsidRDefault="00B74730" w:rsidP="00420A1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b/>
                <w:bCs/>
                <w:sz w:val="24"/>
                <w:szCs w:val="24"/>
              </w:rPr>
              <w:t>SEE</w:t>
            </w:r>
          </w:p>
        </w:tc>
      </w:tr>
      <w:tr w:rsidR="00082A54" w:rsidRPr="008971C0" w14:paraId="7A9A5D54" w14:textId="77777777" w:rsidTr="00985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Merge w:val="restart"/>
            <w:tcBorders>
              <w:top w:val="single" w:sz="4" w:space="0" w:color="000000" w:themeColor="text1"/>
            </w:tcBorders>
            <w:shd w:val="clear" w:color="auto" w:fill="auto"/>
          </w:tcPr>
          <w:p w14:paraId="58C7F53B" w14:textId="507A3117" w:rsidR="00082A54" w:rsidRPr="008971C0" w:rsidRDefault="00082A54" w:rsidP="00420A1E">
            <w:pPr>
              <w:spacing w:line="480" w:lineRule="auto"/>
              <w:jc w:val="both"/>
              <w:rPr>
                <w:rFonts w:ascii="Times New Roman" w:hAnsi="Times New Roman" w:cs="Times New Roman"/>
                <w:sz w:val="24"/>
                <w:szCs w:val="24"/>
              </w:rPr>
            </w:pPr>
            <w:r w:rsidRPr="00DE49EB">
              <w:rPr>
                <w:rFonts w:ascii="Times New Roman" w:hAnsi="Times New Roman" w:cs="Times New Roman"/>
                <w:b/>
                <w:bCs/>
                <w:sz w:val="24"/>
                <w:szCs w:val="24"/>
              </w:rPr>
              <w:t>Female</w:t>
            </w:r>
          </w:p>
        </w:tc>
        <w:tc>
          <w:tcPr>
            <w:tcW w:w="1669" w:type="dxa"/>
            <w:tcBorders>
              <w:top w:val="single" w:sz="4" w:space="0" w:color="000000" w:themeColor="text1"/>
            </w:tcBorders>
            <w:shd w:val="clear" w:color="auto" w:fill="auto"/>
          </w:tcPr>
          <w:p w14:paraId="0A17B400" w14:textId="6FA33B82" w:rsidR="00082A54" w:rsidRPr="008971C0" w:rsidRDefault="00082A54" w:rsidP="00420A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971C0">
              <w:rPr>
                <w:rFonts w:ascii="Times New Roman" w:hAnsi="Times New Roman" w:cs="Times New Roman"/>
                <w:sz w:val="24"/>
                <w:szCs w:val="24"/>
              </w:rPr>
              <w:t xml:space="preserve">Right </w:t>
            </w:r>
            <w:r w:rsidRPr="00DE49EB">
              <w:rPr>
                <w:rFonts w:ascii="Times New Roman" w:hAnsi="Times New Roman" w:cs="Times New Roman"/>
                <w:sz w:val="24"/>
                <w:szCs w:val="24"/>
              </w:rPr>
              <w:t>T</w:t>
            </w:r>
            <w:r w:rsidR="003B1B11">
              <w:rPr>
                <w:rFonts w:ascii="Times New Roman" w:hAnsi="Times New Roman" w:cs="Times New Roman"/>
                <w:sz w:val="24"/>
                <w:szCs w:val="24"/>
              </w:rPr>
              <w:t>L</w:t>
            </w:r>
          </w:p>
        </w:tc>
        <w:tc>
          <w:tcPr>
            <w:tcW w:w="2698" w:type="dxa"/>
            <w:tcBorders>
              <w:top w:val="single" w:sz="4" w:space="0" w:color="000000" w:themeColor="text1"/>
            </w:tcBorders>
            <w:shd w:val="clear" w:color="auto" w:fill="auto"/>
          </w:tcPr>
          <w:p w14:paraId="4A611620" w14:textId="0D5883F3" w:rsidR="00082A54" w:rsidRPr="008971C0" w:rsidRDefault="00082A54" w:rsidP="00420A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Y = 160.73 + (0.41)</w:t>
            </w:r>
            <w:r w:rsidR="00985CA7">
              <w:rPr>
                <w:rFonts w:ascii="Times New Roman" w:hAnsi="Times New Roman" w:cs="Times New Roman"/>
                <w:sz w:val="24"/>
                <w:szCs w:val="24"/>
              </w:rPr>
              <w:t xml:space="preserve"> RTL</w:t>
            </w:r>
          </w:p>
        </w:tc>
        <w:tc>
          <w:tcPr>
            <w:tcW w:w="1243" w:type="dxa"/>
            <w:tcBorders>
              <w:top w:val="single" w:sz="4" w:space="0" w:color="000000" w:themeColor="text1"/>
            </w:tcBorders>
            <w:shd w:val="clear" w:color="auto" w:fill="auto"/>
          </w:tcPr>
          <w:p w14:paraId="099AB753" w14:textId="46D66C8B" w:rsidR="00082A54" w:rsidRPr="008971C0" w:rsidRDefault="00082A54" w:rsidP="00420A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0.03</w:t>
            </w:r>
          </w:p>
        </w:tc>
        <w:tc>
          <w:tcPr>
            <w:tcW w:w="1587" w:type="dxa"/>
            <w:tcBorders>
              <w:top w:val="single" w:sz="4" w:space="0" w:color="000000" w:themeColor="text1"/>
            </w:tcBorders>
            <w:shd w:val="clear" w:color="auto" w:fill="auto"/>
          </w:tcPr>
          <w:p w14:paraId="0F779BA2" w14:textId="2B0EDFC6" w:rsidR="00082A54" w:rsidRPr="008971C0" w:rsidRDefault="00082A54" w:rsidP="00420A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8.22</w:t>
            </w:r>
          </w:p>
        </w:tc>
      </w:tr>
      <w:tr w:rsidR="00082A54" w:rsidRPr="008971C0" w14:paraId="6E61B20E" w14:textId="77777777" w:rsidTr="00985CA7">
        <w:tc>
          <w:tcPr>
            <w:cnfStyle w:val="001000000000" w:firstRow="0" w:lastRow="0" w:firstColumn="1" w:lastColumn="0" w:oddVBand="0" w:evenVBand="0" w:oddHBand="0" w:evenHBand="0" w:firstRowFirstColumn="0" w:firstRowLastColumn="0" w:lastRowFirstColumn="0" w:lastRowLastColumn="0"/>
            <w:tcW w:w="1870" w:type="dxa"/>
            <w:vMerge/>
            <w:shd w:val="clear" w:color="auto" w:fill="auto"/>
          </w:tcPr>
          <w:p w14:paraId="0EFB6AA9" w14:textId="77777777" w:rsidR="00082A54" w:rsidRPr="008971C0" w:rsidRDefault="00082A54" w:rsidP="00420A1E">
            <w:pPr>
              <w:spacing w:line="480" w:lineRule="auto"/>
              <w:jc w:val="both"/>
              <w:rPr>
                <w:rFonts w:ascii="Times New Roman" w:hAnsi="Times New Roman" w:cs="Times New Roman"/>
                <w:sz w:val="24"/>
                <w:szCs w:val="24"/>
              </w:rPr>
            </w:pPr>
          </w:p>
        </w:tc>
        <w:tc>
          <w:tcPr>
            <w:tcW w:w="1669" w:type="dxa"/>
          </w:tcPr>
          <w:p w14:paraId="5E3794B5" w14:textId="7551E1CF" w:rsidR="00082A54" w:rsidRPr="008971C0" w:rsidRDefault="00082A54" w:rsidP="00420A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971C0">
              <w:rPr>
                <w:rFonts w:ascii="Times New Roman" w:hAnsi="Times New Roman" w:cs="Times New Roman"/>
                <w:sz w:val="24"/>
                <w:szCs w:val="24"/>
              </w:rPr>
              <w:t xml:space="preserve">Left </w:t>
            </w:r>
            <w:r w:rsidRPr="00DE49EB">
              <w:rPr>
                <w:rFonts w:ascii="Times New Roman" w:hAnsi="Times New Roman" w:cs="Times New Roman"/>
                <w:sz w:val="24"/>
                <w:szCs w:val="24"/>
              </w:rPr>
              <w:t>T</w:t>
            </w:r>
            <w:r w:rsidR="003B1B11">
              <w:rPr>
                <w:rFonts w:ascii="Times New Roman" w:hAnsi="Times New Roman" w:cs="Times New Roman"/>
                <w:sz w:val="24"/>
                <w:szCs w:val="24"/>
              </w:rPr>
              <w:t>L</w:t>
            </w:r>
          </w:p>
        </w:tc>
        <w:tc>
          <w:tcPr>
            <w:tcW w:w="2698" w:type="dxa"/>
          </w:tcPr>
          <w:p w14:paraId="1550D041" w14:textId="17CAB907" w:rsidR="00082A54" w:rsidRPr="008971C0" w:rsidRDefault="00082A54" w:rsidP="00420A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Y = 160.69 + (-0.53)</w:t>
            </w:r>
            <w:r w:rsidR="00985CA7">
              <w:rPr>
                <w:rFonts w:ascii="Times New Roman" w:hAnsi="Times New Roman" w:cs="Times New Roman"/>
                <w:sz w:val="24"/>
                <w:szCs w:val="24"/>
              </w:rPr>
              <w:t xml:space="preserve"> LTL</w:t>
            </w:r>
          </w:p>
        </w:tc>
        <w:tc>
          <w:tcPr>
            <w:tcW w:w="1243" w:type="dxa"/>
          </w:tcPr>
          <w:p w14:paraId="585201B0" w14:textId="3064D2B1" w:rsidR="00082A54" w:rsidRPr="008971C0" w:rsidRDefault="00082A54" w:rsidP="00420A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0.03</w:t>
            </w:r>
          </w:p>
        </w:tc>
        <w:tc>
          <w:tcPr>
            <w:tcW w:w="1587" w:type="dxa"/>
          </w:tcPr>
          <w:p w14:paraId="5D179FFE" w14:textId="26F399F5" w:rsidR="00082A54" w:rsidRPr="008971C0" w:rsidRDefault="00082A54" w:rsidP="00420A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8.23</w:t>
            </w:r>
          </w:p>
        </w:tc>
      </w:tr>
      <w:tr w:rsidR="00082A54" w:rsidRPr="008971C0" w14:paraId="176F0A46" w14:textId="77777777" w:rsidTr="00985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Merge/>
            <w:shd w:val="clear" w:color="auto" w:fill="auto"/>
          </w:tcPr>
          <w:p w14:paraId="34F8BAAC" w14:textId="77777777" w:rsidR="00082A54" w:rsidRPr="008971C0" w:rsidRDefault="00082A54" w:rsidP="00420A1E">
            <w:pPr>
              <w:spacing w:line="480" w:lineRule="auto"/>
              <w:jc w:val="both"/>
              <w:rPr>
                <w:rFonts w:ascii="Times New Roman" w:hAnsi="Times New Roman" w:cs="Times New Roman"/>
                <w:sz w:val="24"/>
                <w:szCs w:val="24"/>
              </w:rPr>
            </w:pPr>
          </w:p>
        </w:tc>
        <w:tc>
          <w:tcPr>
            <w:tcW w:w="1669" w:type="dxa"/>
            <w:shd w:val="clear" w:color="auto" w:fill="auto"/>
          </w:tcPr>
          <w:p w14:paraId="451E2E6D" w14:textId="73724D66" w:rsidR="00082A54" w:rsidRPr="008971C0" w:rsidRDefault="00082A54" w:rsidP="00420A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971C0">
              <w:rPr>
                <w:rFonts w:ascii="Times New Roman" w:hAnsi="Times New Roman" w:cs="Times New Roman"/>
                <w:sz w:val="24"/>
                <w:szCs w:val="24"/>
              </w:rPr>
              <w:t xml:space="preserve">Right </w:t>
            </w:r>
            <w:r w:rsidRPr="00DE49EB">
              <w:rPr>
                <w:rFonts w:ascii="Times New Roman" w:hAnsi="Times New Roman" w:cs="Times New Roman"/>
                <w:sz w:val="24"/>
                <w:szCs w:val="24"/>
              </w:rPr>
              <w:t>F</w:t>
            </w:r>
            <w:r w:rsidR="003B1B11">
              <w:rPr>
                <w:rFonts w:ascii="Times New Roman" w:hAnsi="Times New Roman" w:cs="Times New Roman"/>
                <w:sz w:val="24"/>
                <w:szCs w:val="24"/>
              </w:rPr>
              <w:t>L</w:t>
            </w:r>
          </w:p>
        </w:tc>
        <w:tc>
          <w:tcPr>
            <w:tcW w:w="2698" w:type="dxa"/>
            <w:shd w:val="clear" w:color="auto" w:fill="auto"/>
          </w:tcPr>
          <w:p w14:paraId="31E7F28D" w14:textId="2D69856C" w:rsidR="00082A54" w:rsidRPr="008971C0" w:rsidRDefault="00082A54" w:rsidP="00420A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Y = 69.67 + (3.68)</w:t>
            </w:r>
            <w:r w:rsidR="00985CA7">
              <w:rPr>
                <w:rFonts w:ascii="Times New Roman" w:hAnsi="Times New Roman" w:cs="Times New Roman"/>
                <w:sz w:val="24"/>
                <w:szCs w:val="24"/>
              </w:rPr>
              <w:t xml:space="preserve"> RFL</w:t>
            </w:r>
          </w:p>
        </w:tc>
        <w:tc>
          <w:tcPr>
            <w:tcW w:w="1243" w:type="dxa"/>
            <w:shd w:val="clear" w:color="auto" w:fill="auto"/>
          </w:tcPr>
          <w:p w14:paraId="2A50D4BB" w14:textId="19240282" w:rsidR="00082A54" w:rsidRPr="008971C0" w:rsidRDefault="00082A54" w:rsidP="00420A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0.35</w:t>
            </w:r>
          </w:p>
        </w:tc>
        <w:tc>
          <w:tcPr>
            <w:tcW w:w="1587" w:type="dxa"/>
            <w:shd w:val="clear" w:color="auto" w:fill="auto"/>
          </w:tcPr>
          <w:p w14:paraId="79FDC4AD" w14:textId="1580FA63" w:rsidR="00082A54" w:rsidRPr="008971C0" w:rsidRDefault="00082A54" w:rsidP="00420A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6.73</w:t>
            </w:r>
          </w:p>
        </w:tc>
      </w:tr>
      <w:tr w:rsidR="00082A54" w:rsidRPr="008971C0" w14:paraId="680AE68A" w14:textId="77777777" w:rsidTr="00985CA7">
        <w:tc>
          <w:tcPr>
            <w:cnfStyle w:val="001000000000" w:firstRow="0" w:lastRow="0" w:firstColumn="1" w:lastColumn="0" w:oddVBand="0" w:evenVBand="0" w:oddHBand="0" w:evenHBand="0" w:firstRowFirstColumn="0" w:firstRowLastColumn="0" w:lastRowFirstColumn="0" w:lastRowLastColumn="0"/>
            <w:tcW w:w="1870" w:type="dxa"/>
            <w:vMerge/>
            <w:tcBorders>
              <w:bottom w:val="single" w:sz="4" w:space="0" w:color="auto"/>
            </w:tcBorders>
            <w:shd w:val="clear" w:color="auto" w:fill="auto"/>
          </w:tcPr>
          <w:p w14:paraId="19E9E8CA" w14:textId="77777777" w:rsidR="00082A54" w:rsidRPr="008971C0" w:rsidRDefault="00082A54" w:rsidP="00420A1E">
            <w:pPr>
              <w:spacing w:line="480" w:lineRule="auto"/>
              <w:jc w:val="both"/>
              <w:rPr>
                <w:rFonts w:ascii="Times New Roman" w:hAnsi="Times New Roman" w:cs="Times New Roman"/>
                <w:sz w:val="24"/>
                <w:szCs w:val="24"/>
              </w:rPr>
            </w:pPr>
          </w:p>
        </w:tc>
        <w:tc>
          <w:tcPr>
            <w:tcW w:w="1669" w:type="dxa"/>
            <w:tcBorders>
              <w:bottom w:val="single" w:sz="4" w:space="0" w:color="auto"/>
            </w:tcBorders>
          </w:tcPr>
          <w:p w14:paraId="3D943A31" w14:textId="0502A533" w:rsidR="00082A54" w:rsidRPr="008971C0" w:rsidRDefault="00082A54" w:rsidP="00420A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971C0">
              <w:rPr>
                <w:rFonts w:ascii="Times New Roman" w:hAnsi="Times New Roman" w:cs="Times New Roman"/>
                <w:sz w:val="24"/>
                <w:szCs w:val="24"/>
              </w:rPr>
              <w:t xml:space="preserve">Left </w:t>
            </w:r>
            <w:r w:rsidRPr="00DE49EB">
              <w:rPr>
                <w:rFonts w:ascii="Times New Roman" w:hAnsi="Times New Roman" w:cs="Times New Roman"/>
                <w:sz w:val="24"/>
                <w:szCs w:val="24"/>
              </w:rPr>
              <w:t>F</w:t>
            </w:r>
            <w:r w:rsidR="00286B2C">
              <w:rPr>
                <w:rFonts w:ascii="Times New Roman" w:hAnsi="Times New Roman" w:cs="Times New Roman"/>
                <w:sz w:val="24"/>
                <w:szCs w:val="24"/>
              </w:rPr>
              <w:t>L</w:t>
            </w:r>
          </w:p>
        </w:tc>
        <w:tc>
          <w:tcPr>
            <w:tcW w:w="2698" w:type="dxa"/>
            <w:tcBorders>
              <w:bottom w:val="single" w:sz="4" w:space="0" w:color="auto"/>
            </w:tcBorders>
          </w:tcPr>
          <w:p w14:paraId="7A89351A" w14:textId="3A099CE5" w:rsidR="00082A54" w:rsidRPr="008971C0" w:rsidRDefault="00082A54" w:rsidP="00420A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Y = 67.72 + (</w:t>
            </w:r>
            <w:r w:rsidR="00D44D05">
              <w:rPr>
                <w:rFonts w:ascii="Times New Roman" w:hAnsi="Times New Roman" w:cs="Times New Roman"/>
                <w:sz w:val="24"/>
                <w:szCs w:val="24"/>
              </w:rPr>
              <w:t>3</w:t>
            </w:r>
            <w:r w:rsidRPr="00DE49EB">
              <w:rPr>
                <w:rFonts w:ascii="Times New Roman" w:hAnsi="Times New Roman" w:cs="Times New Roman"/>
                <w:sz w:val="24"/>
                <w:szCs w:val="24"/>
              </w:rPr>
              <w:t>.</w:t>
            </w:r>
            <w:r w:rsidR="00D44D05">
              <w:rPr>
                <w:rFonts w:ascii="Times New Roman" w:hAnsi="Times New Roman" w:cs="Times New Roman"/>
                <w:sz w:val="24"/>
                <w:szCs w:val="24"/>
              </w:rPr>
              <w:t>51</w:t>
            </w:r>
            <w:r w:rsidRPr="00DE49EB">
              <w:rPr>
                <w:rFonts w:ascii="Times New Roman" w:hAnsi="Times New Roman" w:cs="Times New Roman"/>
                <w:sz w:val="24"/>
                <w:szCs w:val="24"/>
              </w:rPr>
              <w:t>)</w:t>
            </w:r>
            <w:r w:rsidR="00985CA7">
              <w:rPr>
                <w:rFonts w:ascii="Times New Roman" w:hAnsi="Times New Roman" w:cs="Times New Roman"/>
                <w:sz w:val="24"/>
                <w:szCs w:val="24"/>
              </w:rPr>
              <w:t xml:space="preserve"> LFL</w:t>
            </w:r>
          </w:p>
        </w:tc>
        <w:tc>
          <w:tcPr>
            <w:tcW w:w="1243" w:type="dxa"/>
            <w:tcBorders>
              <w:bottom w:val="single" w:sz="4" w:space="0" w:color="auto"/>
            </w:tcBorders>
          </w:tcPr>
          <w:p w14:paraId="7CC71556" w14:textId="3E3456F8" w:rsidR="00082A54" w:rsidRPr="008971C0" w:rsidRDefault="00082A54" w:rsidP="00420A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0.36</w:t>
            </w:r>
          </w:p>
        </w:tc>
        <w:tc>
          <w:tcPr>
            <w:tcW w:w="1587" w:type="dxa"/>
            <w:tcBorders>
              <w:bottom w:val="single" w:sz="4" w:space="0" w:color="auto"/>
            </w:tcBorders>
          </w:tcPr>
          <w:p w14:paraId="7C8A7DD9" w14:textId="78F940BB" w:rsidR="00082A54" w:rsidRPr="008971C0" w:rsidRDefault="00082A54" w:rsidP="00420A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6.72</w:t>
            </w:r>
          </w:p>
        </w:tc>
      </w:tr>
      <w:tr w:rsidR="00082A54" w:rsidRPr="008971C0" w14:paraId="4143CA96" w14:textId="77777777" w:rsidTr="00985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Merge w:val="restart"/>
            <w:tcBorders>
              <w:top w:val="single" w:sz="4" w:space="0" w:color="auto"/>
            </w:tcBorders>
            <w:shd w:val="clear" w:color="auto" w:fill="auto"/>
          </w:tcPr>
          <w:p w14:paraId="053B2DF4" w14:textId="0D354192" w:rsidR="00082A54" w:rsidRPr="008971C0" w:rsidRDefault="00082A54" w:rsidP="00420A1E">
            <w:pPr>
              <w:spacing w:line="480" w:lineRule="auto"/>
              <w:jc w:val="both"/>
              <w:rPr>
                <w:rFonts w:ascii="Times New Roman" w:hAnsi="Times New Roman" w:cs="Times New Roman"/>
                <w:sz w:val="24"/>
                <w:szCs w:val="24"/>
              </w:rPr>
            </w:pPr>
            <w:r w:rsidRPr="00DE49EB">
              <w:rPr>
                <w:rFonts w:ascii="Times New Roman" w:hAnsi="Times New Roman" w:cs="Times New Roman"/>
                <w:b/>
                <w:bCs/>
                <w:sz w:val="24"/>
                <w:szCs w:val="24"/>
              </w:rPr>
              <w:t>Male</w:t>
            </w:r>
          </w:p>
        </w:tc>
        <w:tc>
          <w:tcPr>
            <w:tcW w:w="1669" w:type="dxa"/>
            <w:tcBorders>
              <w:top w:val="single" w:sz="4" w:space="0" w:color="auto"/>
            </w:tcBorders>
            <w:shd w:val="clear" w:color="auto" w:fill="auto"/>
          </w:tcPr>
          <w:p w14:paraId="4A5E99BF" w14:textId="20F8D93E" w:rsidR="00082A54" w:rsidRPr="008971C0" w:rsidRDefault="00082A54" w:rsidP="00420A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971C0">
              <w:rPr>
                <w:rFonts w:ascii="Times New Roman" w:hAnsi="Times New Roman" w:cs="Times New Roman"/>
                <w:sz w:val="24"/>
                <w:szCs w:val="24"/>
              </w:rPr>
              <w:t xml:space="preserve">Right </w:t>
            </w:r>
            <w:r w:rsidRPr="00DE49EB">
              <w:rPr>
                <w:rFonts w:ascii="Times New Roman" w:hAnsi="Times New Roman" w:cs="Times New Roman"/>
                <w:sz w:val="24"/>
                <w:szCs w:val="24"/>
              </w:rPr>
              <w:t>T</w:t>
            </w:r>
            <w:r w:rsidR="003B1B11">
              <w:rPr>
                <w:rFonts w:ascii="Times New Roman" w:hAnsi="Times New Roman" w:cs="Times New Roman"/>
                <w:sz w:val="24"/>
                <w:szCs w:val="24"/>
              </w:rPr>
              <w:t>L</w:t>
            </w:r>
          </w:p>
        </w:tc>
        <w:tc>
          <w:tcPr>
            <w:tcW w:w="2698" w:type="dxa"/>
            <w:tcBorders>
              <w:top w:val="single" w:sz="4" w:space="0" w:color="auto"/>
            </w:tcBorders>
            <w:shd w:val="clear" w:color="auto" w:fill="auto"/>
          </w:tcPr>
          <w:p w14:paraId="2A3CFF64" w14:textId="24FD31FE" w:rsidR="00082A54" w:rsidRPr="008971C0" w:rsidRDefault="00082A54" w:rsidP="00420A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Y = 97.30 + (12.14)</w:t>
            </w:r>
            <w:r w:rsidR="00985CA7">
              <w:rPr>
                <w:rFonts w:ascii="Times New Roman" w:hAnsi="Times New Roman" w:cs="Times New Roman"/>
                <w:sz w:val="24"/>
                <w:szCs w:val="24"/>
              </w:rPr>
              <w:t xml:space="preserve"> RTL</w:t>
            </w:r>
          </w:p>
        </w:tc>
        <w:tc>
          <w:tcPr>
            <w:tcW w:w="1243" w:type="dxa"/>
            <w:tcBorders>
              <w:top w:val="single" w:sz="4" w:space="0" w:color="auto"/>
            </w:tcBorders>
            <w:shd w:val="clear" w:color="auto" w:fill="auto"/>
          </w:tcPr>
          <w:p w14:paraId="011E725A" w14:textId="3D39A9B2" w:rsidR="00082A54" w:rsidRPr="008971C0" w:rsidRDefault="00082A54" w:rsidP="00420A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0.45</w:t>
            </w:r>
          </w:p>
        </w:tc>
        <w:tc>
          <w:tcPr>
            <w:tcW w:w="1587" w:type="dxa"/>
            <w:tcBorders>
              <w:top w:val="single" w:sz="4" w:space="0" w:color="auto"/>
            </w:tcBorders>
            <w:shd w:val="clear" w:color="auto" w:fill="auto"/>
          </w:tcPr>
          <w:p w14:paraId="0815A411" w14:textId="682FF52B" w:rsidR="00082A54" w:rsidRPr="008971C0" w:rsidRDefault="00082A54" w:rsidP="00420A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6.83</w:t>
            </w:r>
          </w:p>
        </w:tc>
      </w:tr>
      <w:tr w:rsidR="00082A54" w:rsidRPr="008971C0" w14:paraId="7105DA80" w14:textId="77777777" w:rsidTr="00985CA7">
        <w:tc>
          <w:tcPr>
            <w:cnfStyle w:val="001000000000" w:firstRow="0" w:lastRow="0" w:firstColumn="1" w:lastColumn="0" w:oddVBand="0" w:evenVBand="0" w:oddHBand="0" w:evenHBand="0" w:firstRowFirstColumn="0" w:firstRowLastColumn="0" w:lastRowFirstColumn="0" w:lastRowLastColumn="0"/>
            <w:tcW w:w="1870" w:type="dxa"/>
            <w:vMerge/>
            <w:shd w:val="clear" w:color="auto" w:fill="auto"/>
          </w:tcPr>
          <w:p w14:paraId="60BFBA7D" w14:textId="77777777" w:rsidR="00082A54" w:rsidRPr="008971C0" w:rsidRDefault="00082A54" w:rsidP="00420A1E">
            <w:pPr>
              <w:spacing w:line="480" w:lineRule="auto"/>
              <w:jc w:val="both"/>
              <w:rPr>
                <w:rFonts w:ascii="Times New Roman" w:hAnsi="Times New Roman" w:cs="Times New Roman"/>
                <w:sz w:val="24"/>
                <w:szCs w:val="24"/>
              </w:rPr>
            </w:pPr>
          </w:p>
        </w:tc>
        <w:tc>
          <w:tcPr>
            <w:tcW w:w="1669" w:type="dxa"/>
          </w:tcPr>
          <w:p w14:paraId="36623569" w14:textId="397222DF" w:rsidR="00082A54" w:rsidRPr="008971C0" w:rsidRDefault="00082A54" w:rsidP="00420A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971C0">
              <w:rPr>
                <w:rFonts w:ascii="Times New Roman" w:hAnsi="Times New Roman" w:cs="Times New Roman"/>
                <w:sz w:val="24"/>
                <w:szCs w:val="24"/>
              </w:rPr>
              <w:t xml:space="preserve">Left </w:t>
            </w:r>
            <w:r w:rsidRPr="00DE49EB">
              <w:rPr>
                <w:rFonts w:ascii="Times New Roman" w:hAnsi="Times New Roman" w:cs="Times New Roman"/>
                <w:sz w:val="24"/>
                <w:szCs w:val="24"/>
              </w:rPr>
              <w:t>T</w:t>
            </w:r>
            <w:r w:rsidR="003B1B11">
              <w:rPr>
                <w:rFonts w:ascii="Times New Roman" w:hAnsi="Times New Roman" w:cs="Times New Roman"/>
                <w:sz w:val="24"/>
                <w:szCs w:val="24"/>
              </w:rPr>
              <w:t>L</w:t>
            </w:r>
          </w:p>
        </w:tc>
        <w:tc>
          <w:tcPr>
            <w:tcW w:w="2698" w:type="dxa"/>
          </w:tcPr>
          <w:p w14:paraId="70A7DB7A" w14:textId="20739985" w:rsidR="00082A54" w:rsidRPr="008971C0" w:rsidRDefault="00082A54" w:rsidP="00420A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Y = 91.13 + (7.36)</w:t>
            </w:r>
            <w:r w:rsidR="00985CA7">
              <w:rPr>
                <w:rFonts w:ascii="Times New Roman" w:hAnsi="Times New Roman" w:cs="Times New Roman"/>
                <w:sz w:val="24"/>
                <w:szCs w:val="24"/>
              </w:rPr>
              <w:t xml:space="preserve"> LTL</w:t>
            </w:r>
          </w:p>
        </w:tc>
        <w:tc>
          <w:tcPr>
            <w:tcW w:w="1243" w:type="dxa"/>
          </w:tcPr>
          <w:p w14:paraId="729BCB75" w14:textId="1FE10747" w:rsidR="00082A54" w:rsidRPr="008971C0" w:rsidRDefault="00082A54" w:rsidP="00420A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0.50</w:t>
            </w:r>
          </w:p>
        </w:tc>
        <w:tc>
          <w:tcPr>
            <w:tcW w:w="1587" w:type="dxa"/>
          </w:tcPr>
          <w:p w14:paraId="5DD93652" w14:textId="16E1009E" w:rsidR="00082A54" w:rsidRPr="008971C0" w:rsidRDefault="00082A54" w:rsidP="00420A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6.54</w:t>
            </w:r>
          </w:p>
        </w:tc>
      </w:tr>
      <w:tr w:rsidR="00082A54" w:rsidRPr="008971C0" w14:paraId="501556A3" w14:textId="77777777" w:rsidTr="00985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Merge/>
            <w:shd w:val="clear" w:color="auto" w:fill="auto"/>
          </w:tcPr>
          <w:p w14:paraId="089C643A" w14:textId="77777777" w:rsidR="00082A54" w:rsidRPr="008971C0" w:rsidRDefault="00082A54" w:rsidP="00420A1E">
            <w:pPr>
              <w:spacing w:line="480" w:lineRule="auto"/>
              <w:jc w:val="both"/>
              <w:rPr>
                <w:rFonts w:ascii="Times New Roman" w:hAnsi="Times New Roman" w:cs="Times New Roman"/>
                <w:sz w:val="24"/>
                <w:szCs w:val="24"/>
              </w:rPr>
            </w:pPr>
          </w:p>
        </w:tc>
        <w:tc>
          <w:tcPr>
            <w:tcW w:w="1669" w:type="dxa"/>
            <w:shd w:val="clear" w:color="auto" w:fill="auto"/>
          </w:tcPr>
          <w:p w14:paraId="72BDC522" w14:textId="15775B1C" w:rsidR="00082A54" w:rsidRPr="008971C0" w:rsidRDefault="00082A54" w:rsidP="00420A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971C0">
              <w:rPr>
                <w:rFonts w:ascii="Times New Roman" w:hAnsi="Times New Roman" w:cs="Times New Roman"/>
                <w:sz w:val="24"/>
                <w:szCs w:val="24"/>
              </w:rPr>
              <w:t xml:space="preserve">Right </w:t>
            </w:r>
            <w:r w:rsidRPr="00DE49EB">
              <w:rPr>
                <w:rFonts w:ascii="Times New Roman" w:hAnsi="Times New Roman" w:cs="Times New Roman"/>
                <w:sz w:val="24"/>
                <w:szCs w:val="24"/>
              </w:rPr>
              <w:t>F</w:t>
            </w:r>
            <w:r w:rsidR="003B1B11">
              <w:rPr>
                <w:rFonts w:ascii="Times New Roman" w:hAnsi="Times New Roman" w:cs="Times New Roman"/>
                <w:sz w:val="24"/>
                <w:szCs w:val="24"/>
              </w:rPr>
              <w:t>L</w:t>
            </w:r>
          </w:p>
        </w:tc>
        <w:tc>
          <w:tcPr>
            <w:tcW w:w="2698" w:type="dxa"/>
            <w:shd w:val="clear" w:color="auto" w:fill="auto"/>
          </w:tcPr>
          <w:p w14:paraId="75408ECD" w14:textId="0044D5FE" w:rsidR="00082A54" w:rsidRPr="008971C0" w:rsidRDefault="00082A54" w:rsidP="00420A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Y = 46.68 + (</w:t>
            </w:r>
            <w:r w:rsidR="00D44D05">
              <w:rPr>
                <w:rFonts w:ascii="Times New Roman" w:hAnsi="Times New Roman" w:cs="Times New Roman"/>
                <w:sz w:val="24"/>
                <w:szCs w:val="24"/>
              </w:rPr>
              <w:t>4.43</w:t>
            </w:r>
            <w:r w:rsidRPr="00DE49EB">
              <w:rPr>
                <w:rFonts w:ascii="Times New Roman" w:hAnsi="Times New Roman" w:cs="Times New Roman"/>
                <w:sz w:val="24"/>
                <w:szCs w:val="24"/>
              </w:rPr>
              <w:t>)</w:t>
            </w:r>
            <w:r w:rsidR="00985CA7">
              <w:rPr>
                <w:rFonts w:ascii="Times New Roman" w:hAnsi="Times New Roman" w:cs="Times New Roman"/>
                <w:sz w:val="24"/>
                <w:szCs w:val="24"/>
              </w:rPr>
              <w:t xml:space="preserve"> RFL</w:t>
            </w:r>
          </w:p>
        </w:tc>
        <w:tc>
          <w:tcPr>
            <w:tcW w:w="1243" w:type="dxa"/>
            <w:shd w:val="clear" w:color="auto" w:fill="auto"/>
          </w:tcPr>
          <w:p w14:paraId="48B34C94" w14:textId="6BF17111" w:rsidR="00082A54" w:rsidRPr="008971C0" w:rsidRDefault="00082A54" w:rsidP="00420A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0.61</w:t>
            </w:r>
          </w:p>
        </w:tc>
        <w:tc>
          <w:tcPr>
            <w:tcW w:w="1587" w:type="dxa"/>
            <w:shd w:val="clear" w:color="auto" w:fill="auto"/>
          </w:tcPr>
          <w:p w14:paraId="218D9838" w14:textId="288B848D" w:rsidR="00082A54" w:rsidRPr="008971C0" w:rsidRDefault="00082A54" w:rsidP="00420A1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5.81</w:t>
            </w:r>
          </w:p>
        </w:tc>
      </w:tr>
      <w:tr w:rsidR="00082A54" w:rsidRPr="008971C0" w14:paraId="7AC89839" w14:textId="77777777" w:rsidTr="00985CA7">
        <w:tc>
          <w:tcPr>
            <w:cnfStyle w:val="001000000000" w:firstRow="0" w:lastRow="0" w:firstColumn="1" w:lastColumn="0" w:oddVBand="0" w:evenVBand="0" w:oddHBand="0" w:evenHBand="0" w:firstRowFirstColumn="0" w:firstRowLastColumn="0" w:lastRowFirstColumn="0" w:lastRowLastColumn="0"/>
            <w:tcW w:w="1870" w:type="dxa"/>
            <w:vMerge/>
            <w:shd w:val="clear" w:color="auto" w:fill="auto"/>
          </w:tcPr>
          <w:p w14:paraId="5F3CC1CF" w14:textId="77777777" w:rsidR="00082A54" w:rsidRPr="008971C0" w:rsidRDefault="00082A54" w:rsidP="00420A1E">
            <w:pPr>
              <w:spacing w:line="480" w:lineRule="auto"/>
              <w:jc w:val="both"/>
              <w:rPr>
                <w:rFonts w:ascii="Times New Roman" w:hAnsi="Times New Roman" w:cs="Times New Roman"/>
                <w:sz w:val="24"/>
                <w:szCs w:val="24"/>
              </w:rPr>
            </w:pPr>
          </w:p>
        </w:tc>
        <w:tc>
          <w:tcPr>
            <w:tcW w:w="1669" w:type="dxa"/>
          </w:tcPr>
          <w:p w14:paraId="38E416B7" w14:textId="534B7206" w:rsidR="00082A54" w:rsidRPr="008971C0" w:rsidRDefault="00082A54" w:rsidP="00420A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971C0">
              <w:rPr>
                <w:rFonts w:ascii="Times New Roman" w:hAnsi="Times New Roman" w:cs="Times New Roman"/>
                <w:sz w:val="24"/>
                <w:szCs w:val="24"/>
              </w:rPr>
              <w:t xml:space="preserve">Left </w:t>
            </w:r>
            <w:r w:rsidRPr="00DE49EB">
              <w:rPr>
                <w:rFonts w:ascii="Times New Roman" w:hAnsi="Times New Roman" w:cs="Times New Roman"/>
                <w:sz w:val="24"/>
                <w:szCs w:val="24"/>
              </w:rPr>
              <w:t>F</w:t>
            </w:r>
            <w:r w:rsidR="003B1B11">
              <w:rPr>
                <w:rFonts w:ascii="Times New Roman" w:hAnsi="Times New Roman" w:cs="Times New Roman"/>
                <w:sz w:val="24"/>
                <w:szCs w:val="24"/>
              </w:rPr>
              <w:t>L</w:t>
            </w:r>
          </w:p>
        </w:tc>
        <w:tc>
          <w:tcPr>
            <w:tcW w:w="2698" w:type="dxa"/>
          </w:tcPr>
          <w:p w14:paraId="21482F44" w14:textId="73912CFA" w:rsidR="00082A54" w:rsidRPr="008971C0" w:rsidRDefault="00082A54" w:rsidP="00420A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Y = 46.59 + (</w:t>
            </w:r>
            <w:r w:rsidR="00D44D05">
              <w:rPr>
                <w:rFonts w:ascii="Times New Roman" w:hAnsi="Times New Roman" w:cs="Times New Roman"/>
                <w:sz w:val="24"/>
                <w:szCs w:val="24"/>
              </w:rPr>
              <w:t>4.39</w:t>
            </w:r>
            <w:r w:rsidRPr="00DE49EB">
              <w:rPr>
                <w:rFonts w:ascii="Times New Roman" w:hAnsi="Times New Roman" w:cs="Times New Roman"/>
                <w:sz w:val="24"/>
                <w:szCs w:val="24"/>
              </w:rPr>
              <w:t>)</w:t>
            </w:r>
            <w:r w:rsidR="00985CA7">
              <w:rPr>
                <w:rFonts w:ascii="Times New Roman" w:hAnsi="Times New Roman" w:cs="Times New Roman"/>
                <w:sz w:val="24"/>
                <w:szCs w:val="24"/>
              </w:rPr>
              <w:t xml:space="preserve"> LFL</w:t>
            </w:r>
          </w:p>
        </w:tc>
        <w:tc>
          <w:tcPr>
            <w:tcW w:w="1243" w:type="dxa"/>
          </w:tcPr>
          <w:p w14:paraId="694A13CD" w14:textId="01155405" w:rsidR="00082A54" w:rsidRPr="008971C0" w:rsidRDefault="00082A54" w:rsidP="00420A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0.62</w:t>
            </w:r>
          </w:p>
        </w:tc>
        <w:tc>
          <w:tcPr>
            <w:tcW w:w="1587" w:type="dxa"/>
          </w:tcPr>
          <w:p w14:paraId="59E67FFB" w14:textId="2A44FD83" w:rsidR="00082A54" w:rsidRPr="008971C0" w:rsidRDefault="00082A54" w:rsidP="00420A1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49EB">
              <w:rPr>
                <w:rFonts w:ascii="Times New Roman" w:hAnsi="Times New Roman" w:cs="Times New Roman"/>
                <w:sz w:val="24"/>
                <w:szCs w:val="24"/>
              </w:rPr>
              <w:t>5.72</w:t>
            </w:r>
          </w:p>
        </w:tc>
      </w:tr>
    </w:tbl>
    <w:p w14:paraId="10668ACB" w14:textId="62B67765" w:rsidR="002D68AD" w:rsidRPr="00180F31" w:rsidRDefault="002D68AD" w:rsidP="00420A1E">
      <w:pPr>
        <w:spacing w:line="480" w:lineRule="auto"/>
        <w:jc w:val="both"/>
        <w:rPr>
          <w:rFonts w:ascii="Times New Roman" w:hAnsi="Times New Roman" w:cs="Times New Roman"/>
          <w:sz w:val="24"/>
          <w:szCs w:val="24"/>
        </w:rPr>
      </w:pPr>
      <w:r w:rsidRPr="00180F31">
        <w:rPr>
          <w:rFonts w:ascii="Times New Roman" w:hAnsi="Times New Roman" w:cs="Times New Roman"/>
          <w:sz w:val="24"/>
          <w:szCs w:val="24"/>
        </w:rPr>
        <w:t>LRE = Linear Regression Equation; SEE = Standard Error of Estimate</w:t>
      </w:r>
    </w:p>
    <w:p w14:paraId="489405AD" w14:textId="36FF54AE" w:rsidR="002D68AD" w:rsidRPr="008971C0" w:rsidRDefault="002D68AD" w:rsidP="001A7E25">
      <w:pPr>
        <w:jc w:val="both"/>
        <w:rPr>
          <w:rFonts w:ascii="Times New Roman" w:hAnsi="Times New Roman" w:cs="Times New Roman"/>
          <w:sz w:val="24"/>
          <w:szCs w:val="24"/>
          <w:lang w:val="en-GB"/>
        </w:rPr>
      </w:pPr>
    </w:p>
    <w:p w14:paraId="067DDFBE" w14:textId="77777777" w:rsidR="001A7E25" w:rsidRDefault="001A7E25" w:rsidP="001A7E25">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3E2712C6" w14:textId="050DF810" w:rsidR="00286B2C" w:rsidRPr="00286B2C" w:rsidRDefault="00286B2C" w:rsidP="00286B2C">
      <w:pPr>
        <w:spacing w:line="256" w:lineRule="auto"/>
        <w:jc w:val="center"/>
        <w:rPr>
          <w:rFonts w:ascii="Times New Roman" w:eastAsia="Calibri" w:hAnsi="Times New Roman"/>
          <w:b/>
          <w:color w:val="000000" w:themeColor="text1"/>
          <w:kern w:val="24"/>
          <w:sz w:val="24"/>
          <w:szCs w:val="24"/>
        </w:rPr>
      </w:pPr>
      <w:r w:rsidRPr="00286B2C">
        <w:rPr>
          <w:rFonts w:ascii="Times New Roman" w:eastAsia="Calibri" w:hAnsi="Times New Roman"/>
          <w:b/>
          <w:color w:val="000000" w:themeColor="text1"/>
          <w:kern w:val="24"/>
          <w:sz w:val="24"/>
          <w:szCs w:val="24"/>
        </w:rPr>
        <w:lastRenderedPageBreak/>
        <w:t xml:space="preserve">Table </w:t>
      </w:r>
      <w:r w:rsidR="00EF71AA">
        <w:rPr>
          <w:rFonts w:ascii="Times New Roman" w:eastAsia="Calibri" w:hAnsi="Times New Roman"/>
          <w:b/>
          <w:color w:val="000000" w:themeColor="text1"/>
          <w:kern w:val="24"/>
          <w:sz w:val="24"/>
          <w:szCs w:val="24"/>
        </w:rPr>
        <w:t>5</w:t>
      </w:r>
      <w:r w:rsidRPr="00286B2C">
        <w:rPr>
          <w:rFonts w:ascii="Times New Roman" w:eastAsia="Calibri" w:hAnsi="Times New Roman"/>
          <w:b/>
          <w:color w:val="000000" w:themeColor="text1"/>
          <w:kern w:val="24"/>
          <w:sz w:val="24"/>
          <w:szCs w:val="24"/>
        </w:rPr>
        <w:t>: Comparison of Real Stature and Derived (Estimated) Stature of some individuals in the study population using the regression models</w:t>
      </w:r>
    </w:p>
    <w:tbl>
      <w:tblPr>
        <w:tblStyle w:val="PlainTable5"/>
        <w:tblpPr w:leftFromText="180" w:rightFromText="180" w:vertAnchor="text" w:horzAnchor="margin" w:tblpXSpec="center" w:tblpY="150"/>
        <w:tblW w:w="11068" w:type="dxa"/>
        <w:tblBorders>
          <w:top w:val="single" w:sz="4" w:space="0" w:color="auto"/>
          <w:bottom w:val="single" w:sz="4" w:space="0" w:color="auto"/>
        </w:tblBorders>
        <w:tblLayout w:type="fixed"/>
        <w:tblLook w:val="04A0" w:firstRow="1" w:lastRow="0" w:firstColumn="1" w:lastColumn="0" w:noHBand="0" w:noVBand="1"/>
      </w:tblPr>
      <w:tblGrid>
        <w:gridCol w:w="1009"/>
        <w:gridCol w:w="670"/>
        <w:gridCol w:w="1265"/>
        <w:gridCol w:w="1076"/>
        <w:gridCol w:w="990"/>
        <w:gridCol w:w="1008"/>
        <w:gridCol w:w="1008"/>
        <w:gridCol w:w="1008"/>
        <w:gridCol w:w="1008"/>
        <w:gridCol w:w="1008"/>
        <w:gridCol w:w="1018"/>
      </w:tblGrid>
      <w:tr w:rsidR="00286B2C" w:rsidRPr="00286B2C" w14:paraId="72135C62" w14:textId="77777777" w:rsidTr="0078382D">
        <w:trPr>
          <w:cnfStyle w:val="100000000000" w:firstRow="1" w:lastRow="0" w:firstColumn="0" w:lastColumn="0" w:oddVBand="0" w:evenVBand="0" w:oddHBand="0" w:evenHBand="0" w:firstRowFirstColumn="0" w:firstRowLastColumn="0" w:lastRowFirstColumn="0" w:lastRowLastColumn="0"/>
          <w:trHeight w:val="271"/>
        </w:trPr>
        <w:tc>
          <w:tcPr>
            <w:cnfStyle w:val="001000000100" w:firstRow="0" w:lastRow="0" w:firstColumn="1" w:lastColumn="0" w:oddVBand="0" w:evenVBand="0" w:oddHBand="0" w:evenHBand="0" w:firstRowFirstColumn="1" w:firstRowLastColumn="0" w:lastRowFirstColumn="0" w:lastRowLastColumn="0"/>
            <w:tcW w:w="2944" w:type="dxa"/>
            <w:gridSpan w:val="3"/>
            <w:tcBorders>
              <w:bottom w:val="none" w:sz="0" w:space="0" w:color="auto"/>
              <w:right w:val="none" w:sz="0" w:space="0" w:color="auto"/>
            </w:tcBorders>
            <w:shd w:val="clear" w:color="auto" w:fill="auto"/>
          </w:tcPr>
          <w:p w14:paraId="5ABC5EA3" w14:textId="77777777" w:rsidR="00286B2C" w:rsidRPr="00286B2C" w:rsidRDefault="00286B2C" w:rsidP="00286B2C">
            <w:pPr>
              <w:spacing w:before="100" w:beforeAutospacing="1" w:after="100" w:afterAutospacing="1" w:line="256" w:lineRule="auto"/>
              <w:rPr>
                <w:rFonts w:ascii="Times New Roman" w:eastAsia="SimSun" w:hAnsi="Times New Roman" w:cs="Times New Roman"/>
                <w:sz w:val="28"/>
                <w:szCs w:val="28"/>
                <w:lang w:eastAsia="zh-CN"/>
              </w:rPr>
            </w:pPr>
          </w:p>
        </w:tc>
        <w:tc>
          <w:tcPr>
            <w:tcW w:w="8124" w:type="dxa"/>
            <w:gridSpan w:val="8"/>
            <w:tcBorders>
              <w:bottom w:val="none" w:sz="0" w:space="0" w:color="auto"/>
            </w:tcBorders>
            <w:shd w:val="clear" w:color="auto" w:fill="auto"/>
            <w:hideMark/>
          </w:tcPr>
          <w:p w14:paraId="07877154" w14:textId="77777777" w:rsidR="00286B2C" w:rsidRPr="00286B2C" w:rsidRDefault="00286B2C" w:rsidP="00286B2C">
            <w:pPr>
              <w:spacing w:before="100" w:beforeAutospacing="1" w:after="100" w:afterAutospacing="1" w:line="256"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Derived (estimated stature) (cm)</w:t>
            </w:r>
          </w:p>
        </w:tc>
      </w:tr>
      <w:tr w:rsidR="0078382D" w:rsidRPr="00286B2C" w14:paraId="472955E0" w14:textId="77777777" w:rsidTr="00180F31">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hideMark/>
          </w:tcPr>
          <w:p w14:paraId="6BCC16A2" w14:textId="77777777" w:rsidR="00286B2C" w:rsidRPr="00286B2C" w:rsidRDefault="00286B2C" w:rsidP="00286B2C">
            <w:pPr>
              <w:spacing w:before="100" w:beforeAutospacing="1" w:after="100" w:afterAutospacing="1" w:line="256" w:lineRule="auto"/>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Age</w:t>
            </w:r>
          </w:p>
        </w:tc>
        <w:tc>
          <w:tcPr>
            <w:tcW w:w="670" w:type="dxa"/>
            <w:shd w:val="clear" w:color="auto" w:fill="auto"/>
            <w:hideMark/>
          </w:tcPr>
          <w:p w14:paraId="0F8D2896" w14:textId="77777777"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Sex</w:t>
            </w:r>
          </w:p>
        </w:tc>
        <w:tc>
          <w:tcPr>
            <w:tcW w:w="1265" w:type="dxa"/>
            <w:shd w:val="clear" w:color="auto" w:fill="auto"/>
            <w:hideMark/>
          </w:tcPr>
          <w:p w14:paraId="355AACFA" w14:textId="77777777"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lang w:eastAsia="zh-CN"/>
              </w:rPr>
              <w:t>Real stature</w:t>
            </w:r>
          </w:p>
        </w:tc>
        <w:tc>
          <w:tcPr>
            <w:tcW w:w="1076" w:type="dxa"/>
            <w:shd w:val="clear" w:color="auto" w:fill="auto"/>
            <w:hideMark/>
          </w:tcPr>
          <w:p w14:paraId="72AACC48" w14:textId="77777777"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RTL</w:t>
            </w:r>
          </w:p>
        </w:tc>
        <w:tc>
          <w:tcPr>
            <w:tcW w:w="990" w:type="dxa"/>
            <w:shd w:val="clear" w:color="auto" w:fill="auto"/>
            <w:hideMark/>
          </w:tcPr>
          <w:p w14:paraId="1D6BE1B7" w14:textId="77777777"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Er</w:t>
            </w:r>
          </w:p>
        </w:tc>
        <w:tc>
          <w:tcPr>
            <w:tcW w:w="1008" w:type="dxa"/>
            <w:shd w:val="clear" w:color="auto" w:fill="auto"/>
            <w:hideMark/>
          </w:tcPr>
          <w:p w14:paraId="4EBEF130" w14:textId="77777777"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LTL</w:t>
            </w:r>
          </w:p>
        </w:tc>
        <w:tc>
          <w:tcPr>
            <w:tcW w:w="1008" w:type="dxa"/>
            <w:shd w:val="clear" w:color="auto" w:fill="auto"/>
            <w:hideMark/>
          </w:tcPr>
          <w:p w14:paraId="0E3791C3" w14:textId="77777777"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Er</w:t>
            </w:r>
          </w:p>
        </w:tc>
        <w:tc>
          <w:tcPr>
            <w:tcW w:w="1008" w:type="dxa"/>
            <w:shd w:val="clear" w:color="auto" w:fill="auto"/>
            <w:hideMark/>
          </w:tcPr>
          <w:p w14:paraId="04DF98B8" w14:textId="77777777"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RFL</w:t>
            </w:r>
          </w:p>
        </w:tc>
        <w:tc>
          <w:tcPr>
            <w:tcW w:w="1008" w:type="dxa"/>
            <w:shd w:val="clear" w:color="auto" w:fill="auto"/>
            <w:hideMark/>
          </w:tcPr>
          <w:p w14:paraId="10F28B23" w14:textId="77777777"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Er</w:t>
            </w:r>
          </w:p>
        </w:tc>
        <w:tc>
          <w:tcPr>
            <w:tcW w:w="1008" w:type="dxa"/>
            <w:shd w:val="clear" w:color="auto" w:fill="auto"/>
            <w:hideMark/>
          </w:tcPr>
          <w:p w14:paraId="43D06B59" w14:textId="77777777"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LFL</w:t>
            </w:r>
          </w:p>
        </w:tc>
        <w:tc>
          <w:tcPr>
            <w:tcW w:w="1018" w:type="dxa"/>
            <w:shd w:val="clear" w:color="auto" w:fill="auto"/>
            <w:hideMark/>
          </w:tcPr>
          <w:p w14:paraId="2DB30090" w14:textId="77777777"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Er</w:t>
            </w:r>
          </w:p>
        </w:tc>
      </w:tr>
      <w:tr w:rsidR="0078382D" w:rsidRPr="00286B2C" w14:paraId="1646BD85" w14:textId="77777777" w:rsidTr="00180F31">
        <w:trPr>
          <w:trHeight w:val="27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hideMark/>
          </w:tcPr>
          <w:p w14:paraId="17D049BF" w14:textId="653A4828" w:rsidR="00286B2C" w:rsidRPr="00286B2C" w:rsidRDefault="00396AD2" w:rsidP="00286B2C">
            <w:pPr>
              <w:spacing w:before="100" w:beforeAutospacing="1" w:after="100" w:afterAutospacing="1" w:line="256" w:lineRule="auto"/>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18</w:t>
            </w:r>
          </w:p>
        </w:tc>
        <w:tc>
          <w:tcPr>
            <w:tcW w:w="670" w:type="dxa"/>
            <w:hideMark/>
          </w:tcPr>
          <w:p w14:paraId="2CA9CFEC" w14:textId="799A2F67" w:rsidR="00286B2C" w:rsidRPr="00286B2C" w:rsidRDefault="00396AD2"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F</w:t>
            </w:r>
          </w:p>
        </w:tc>
        <w:tc>
          <w:tcPr>
            <w:tcW w:w="1265" w:type="dxa"/>
            <w:hideMark/>
          </w:tcPr>
          <w:p w14:paraId="099A58AB" w14:textId="4107008F"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9020F6">
              <w:rPr>
                <w:rFonts w:ascii="Times New Roman" w:eastAsia="SimSun" w:hAnsi="Times New Roman" w:cs="Times New Roman"/>
                <w:color w:val="000000"/>
                <w:sz w:val="28"/>
                <w:szCs w:val="28"/>
                <w:lang w:eastAsia="zh-CN"/>
              </w:rPr>
              <w:t>62</w:t>
            </w:r>
          </w:p>
        </w:tc>
        <w:tc>
          <w:tcPr>
            <w:tcW w:w="1076" w:type="dxa"/>
            <w:hideMark/>
          </w:tcPr>
          <w:p w14:paraId="014859FD" w14:textId="46E15F78"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163.</w:t>
            </w:r>
            <w:r w:rsidR="009020F6">
              <w:rPr>
                <w:rFonts w:ascii="Times New Roman" w:eastAsia="SimSun" w:hAnsi="Times New Roman" w:cs="Times New Roman"/>
                <w:color w:val="000000"/>
                <w:sz w:val="28"/>
                <w:szCs w:val="28"/>
                <w:lang w:eastAsia="zh-CN"/>
              </w:rPr>
              <w:t>0</w:t>
            </w:r>
          </w:p>
        </w:tc>
        <w:tc>
          <w:tcPr>
            <w:tcW w:w="990" w:type="dxa"/>
            <w:hideMark/>
          </w:tcPr>
          <w:p w14:paraId="4FB0E56C" w14:textId="14A91EBA" w:rsidR="00286B2C" w:rsidRPr="00286B2C" w:rsidRDefault="001B47E6"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1</w:t>
            </w:r>
            <w:r w:rsidR="00B50B9C">
              <w:rPr>
                <w:rFonts w:ascii="Times New Roman" w:eastAsia="SimSun" w:hAnsi="Times New Roman" w:cs="Times New Roman"/>
                <w:sz w:val="28"/>
                <w:szCs w:val="28"/>
                <w:lang w:eastAsia="zh-CN"/>
              </w:rPr>
              <w:t>.</w:t>
            </w:r>
            <w:r>
              <w:rPr>
                <w:rFonts w:ascii="Times New Roman" w:eastAsia="SimSun" w:hAnsi="Times New Roman" w:cs="Times New Roman"/>
                <w:sz w:val="28"/>
                <w:szCs w:val="28"/>
                <w:lang w:eastAsia="zh-CN"/>
              </w:rPr>
              <w:t>0</w:t>
            </w:r>
          </w:p>
        </w:tc>
        <w:tc>
          <w:tcPr>
            <w:tcW w:w="1008" w:type="dxa"/>
            <w:hideMark/>
          </w:tcPr>
          <w:p w14:paraId="505E4803" w14:textId="7319B699"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0225B8">
              <w:rPr>
                <w:rFonts w:ascii="Times New Roman" w:eastAsia="SimSun" w:hAnsi="Times New Roman" w:cs="Times New Roman"/>
                <w:color w:val="000000"/>
                <w:sz w:val="28"/>
                <w:szCs w:val="28"/>
                <w:lang w:eastAsia="zh-CN"/>
              </w:rPr>
              <w:t>57</w:t>
            </w:r>
            <w:r w:rsidRPr="00286B2C">
              <w:rPr>
                <w:rFonts w:ascii="Times New Roman" w:eastAsia="SimSun" w:hAnsi="Times New Roman" w:cs="Times New Roman"/>
                <w:color w:val="000000"/>
                <w:sz w:val="28"/>
                <w:szCs w:val="28"/>
                <w:lang w:eastAsia="zh-CN"/>
              </w:rPr>
              <w:t>.</w:t>
            </w:r>
            <w:r w:rsidR="009020F6">
              <w:rPr>
                <w:rFonts w:ascii="Times New Roman" w:eastAsia="SimSun" w:hAnsi="Times New Roman" w:cs="Times New Roman"/>
                <w:color w:val="000000"/>
                <w:sz w:val="28"/>
                <w:szCs w:val="28"/>
                <w:lang w:eastAsia="zh-CN"/>
              </w:rPr>
              <w:t>0</w:t>
            </w:r>
          </w:p>
        </w:tc>
        <w:tc>
          <w:tcPr>
            <w:tcW w:w="1008" w:type="dxa"/>
            <w:hideMark/>
          </w:tcPr>
          <w:p w14:paraId="4BFD6FFC" w14:textId="06E81960" w:rsidR="00286B2C" w:rsidRPr="00286B2C" w:rsidRDefault="001B47E6"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5</w:t>
            </w:r>
            <w:r w:rsidR="00286B2C" w:rsidRPr="00286B2C">
              <w:rPr>
                <w:rFonts w:ascii="Times New Roman" w:eastAsia="SimSun" w:hAnsi="Times New Roman" w:cs="Times New Roman"/>
                <w:color w:val="000000"/>
                <w:sz w:val="28"/>
                <w:szCs w:val="28"/>
                <w:lang w:eastAsia="zh-CN"/>
              </w:rPr>
              <w:t>.</w:t>
            </w:r>
            <w:r>
              <w:rPr>
                <w:rFonts w:ascii="Times New Roman" w:eastAsia="SimSun" w:hAnsi="Times New Roman" w:cs="Times New Roman"/>
                <w:color w:val="000000"/>
                <w:sz w:val="28"/>
                <w:szCs w:val="28"/>
                <w:lang w:eastAsia="zh-CN"/>
              </w:rPr>
              <w:t>0</w:t>
            </w:r>
          </w:p>
        </w:tc>
        <w:tc>
          <w:tcPr>
            <w:tcW w:w="1008" w:type="dxa"/>
            <w:hideMark/>
          </w:tcPr>
          <w:p w14:paraId="54BDE8AB" w14:textId="6FC8FD37"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16</w:t>
            </w:r>
            <w:r w:rsidR="009020F6">
              <w:rPr>
                <w:rFonts w:ascii="Times New Roman" w:eastAsia="SimSun" w:hAnsi="Times New Roman" w:cs="Times New Roman"/>
                <w:color w:val="000000"/>
                <w:sz w:val="28"/>
                <w:szCs w:val="28"/>
                <w:lang w:eastAsia="zh-CN"/>
              </w:rPr>
              <w:t>3</w:t>
            </w:r>
            <w:r w:rsidRPr="00286B2C">
              <w:rPr>
                <w:rFonts w:ascii="Times New Roman" w:eastAsia="SimSun" w:hAnsi="Times New Roman" w:cs="Times New Roman"/>
                <w:color w:val="000000"/>
                <w:sz w:val="28"/>
                <w:szCs w:val="28"/>
                <w:lang w:eastAsia="zh-CN"/>
              </w:rPr>
              <w:t>.</w:t>
            </w:r>
            <w:r w:rsidR="000225B8">
              <w:rPr>
                <w:rFonts w:ascii="Times New Roman" w:eastAsia="SimSun" w:hAnsi="Times New Roman" w:cs="Times New Roman"/>
                <w:color w:val="000000"/>
                <w:sz w:val="28"/>
                <w:szCs w:val="28"/>
                <w:lang w:eastAsia="zh-CN"/>
              </w:rPr>
              <w:t>0</w:t>
            </w:r>
          </w:p>
        </w:tc>
        <w:tc>
          <w:tcPr>
            <w:tcW w:w="1008" w:type="dxa"/>
            <w:hideMark/>
          </w:tcPr>
          <w:p w14:paraId="1493C4F6" w14:textId="6D52BD86" w:rsidR="00286B2C" w:rsidRPr="00286B2C" w:rsidRDefault="00B50B9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w:t>
            </w:r>
            <w:r w:rsidR="00286B2C" w:rsidRPr="00286B2C">
              <w:rPr>
                <w:rFonts w:ascii="Times New Roman" w:eastAsia="SimSun" w:hAnsi="Times New Roman" w:cs="Times New Roman"/>
                <w:color w:val="000000"/>
                <w:sz w:val="28"/>
                <w:szCs w:val="28"/>
                <w:lang w:eastAsia="zh-CN"/>
              </w:rPr>
              <w:t>.</w:t>
            </w:r>
            <w:r>
              <w:rPr>
                <w:rFonts w:ascii="Times New Roman" w:eastAsia="SimSun" w:hAnsi="Times New Roman" w:cs="Times New Roman"/>
                <w:color w:val="000000"/>
                <w:sz w:val="28"/>
                <w:szCs w:val="28"/>
                <w:lang w:eastAsia="zh-CN"/>
              </w:rPr>
              <w:t>0</w:t>
            </w:r>
          </w:p>
        </w:tc>
        <w:tc>
          <w:tcPr>
            <w:tcW w:w="1008" w:type="dxa"/>
            <w:hideMark/>
          </w:tcPr>
          <w:p w14:paraId="03F7C6DF" w14:textId="2AE65C87" w:rsidR="00286B2C" w:rsidRPr="00286B2C" w:rsidRDefault="00D44D05"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157</w:t>
            </w:r>
            <w:r w:rsidR="0078382D">
              <w:rPr>
                <w:rFonts w:ascii="Times New Roman" w:eastAsia="SimSun" w:hAnsi="Times New Roman" w:cs="Times New Roman"/>
                <w:color w:val="000000"/>
                <w:sz w:val="28"/>
                <w:szCs w:val="28"/>
                <w:lang w:eastAsia="zh-CN"/>
              </w:rPr>
              <w:t>.</w:t>
            </w:r>
            <w:r w:rsidR="009020F6">
              <w:rPr>
                <w:rFonts w:ascii="Times New Roman" w:eastAsia="SimSun" w:hAnsi="Times New Roman" w:cs="Times New Roman"/>
                <w:color w:val="000000"/>
                <w:sz w:val="28"/>
                <w:szCs w:val="28"/>
                <w:lang w:eastAsia="zh-CN"/>
              </w:rPr>
              <w:t>0</w:t>
            </w:r>
          </w:p>
        </w:tc>
        <w:tc>
          <w:tcPr>
            <w:tcW w:w="1018" w:type="dxa"/>
            <w:hideMark/>
          </w:tcPr>
          <w:p w14:paraId="539500A6" w14:textId="48E01B79" w:rsidR="00286B2C" w:rsidRPr="00286B2C" w:rsidRDefault="001B47E6"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5</w:t>
            </w:r>
            <w:r w:rsidR="00286B2C" w:rsidRPr="00286B2C">
              <w:rPr>
                <w:rFonts w:ascii="Times New Roman" w:eastAsia="SimSun" w:hAnsi="Times New Roman" w:cs="Times New Roman"/>
                <w:color w:val="000000"/>
                <w:sz w:val="28"/>
                <w:szCs w:val="28"/>
                <w:lang w:eastAsia="zh-CN"/>
              </w:rPr>
              <w:t>.</w:t>
            </w:r>
            <w:r>
              <w:rPr>
                <w:rFonts w:ascii="Times New Roman" w:eastAsia="SimSun" w:hAnsi="Times New Roman" w:cs="Times New Roman"/>
                <w:color w:val="000000"/>
                <w:sz w:val="28"/>
                <w:szCs w:val="28"/>
                <w:lang w:eastAsia="zh-CN"/>
              </w:rPr>
              <w:t>0</w:t>
            </w:r>
          </w:p>
        </w:tc>
      </w:tr>
      <w:tr w:rsidR="0078382D" w:rsidRPr="00286B2C" w14:paraId="1FC1A96C" w14:textId="77777777" w:rsidTr="00180F3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hideMark/>
          </w:tcPr>
          <w:p w14:paraId="32E1494B" w14:textId="31E1A82D" w:rsidR="00286B2C" w:rsidRPr="00286B2C" w:rsidRDefault="00396AD2" w:rsidP="00286B2C">
            <w:pPr>
              <w:spacing w:before="100" w:beforeAutospacing="1" w:after="100" w:afterAutospacing="1" w:line="256" w:lineRule="auto"/>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18</w:t>
            </w:r>
          </w:p>
        </w:tc>
        <w:tc>
          <w:tcPr>
            <w:tcW w:w="670" w:type="dxa"/>
            <w:shd w:val="clear" w:color="auto" w:fill="auto"/>
            <w:hideMark/>
          </w:tcPr>
          <w:p w14:paraId="07C5A202" w14:textId="73C390F2" w:rsidR="00286B2C" w:rsidRPr="00286B2C" w:rsidRDefault="00396AD2"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M</w:t>
            </w:r>
          </w:p>
        </w:tc>
        <w:tc>
          <w:tcPr>
            <w:tcW w:w="1265" w:type="dxa"/>
            <w:shd w:val="clear" w:color="auto" w:fill="auto"/>
            <w:hideMark/>
          </w:tcPr>
          <w:p w14:paraId="43E4DF73" w14:textId="5A664DB5"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BF4A84">
              <w:rPr>
                <w:rFonts w:ascii="Times New Roman" w:eastAsia="SimSun" w:hAnsi="Times New Roman" w:cs="Times New Roman"/>
                <w:color w:val="000000"/>
                <w:sz w:val="28"/>
                <w:szCs w:val="28"/>
                <w:lang w:eastAsia="zh-CN"/>
              </w:rPr>
              <w:t>64</w:t>
            </w:r>
          </w:p>
        </w:tc>
        <w:tc>
          <w:tcPr>
            <w:tcW w:w="1076" w:type="dxa"/>
            <w:shd w:val="clear" w:color="auto" w:fill="auto"/>
            <w:hideMark/>
          </w:tcPr>
          <w:p w14:paraId="3E5D0583" w14:textId="0D8742B8"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BF4A84">
              <w:rPr>
                <w:rFonts w:ascii="Times New Roman" w:eastAsia="SimSun" w:hAnsi="Times New Roman" w:cs="Times New Roman"/>
                <w:color w:val="000000"/>
                <w:sz w:val="28"/>
                <w:szCs w:val="28"/>
                <w:lang w:eastAsia="zh-CN"/>
              </w:rPr>
              <w:t>63</w:t>
            </w:r>
            <w:r w:rsidRPr="00286B2C">
              <w:rPr>
                <w:rFonts w:ascii="Times New Roman" w:eastAsia="SimSun" w:hAnsi="Times New Roman" w:cs="Times New Roman"/>
                <w:color w:val="000000"/>
                <w:sz w:val="28"/>
                <w:szCs w:val="28"/>
                <w:lang w:eastAsia="zh-CN"/>
              </w:rPr>
              <w:t>.</w:t>
            </w:r>
            <w:r w:rsidR="00BF4A84">
              <w:rPr>
                <w:rFonts w:ascii="Times New Roman" w:eastAsia="SimSun" w:hAnsi="Times New Roman" w:cs="Times New Roman"/>
                <w:color w:val="000000"/>
                <w:sz w:val="28"/>
                <w:szCs w:val="28"/>
                <w:lang w:eastAsia="zh-CN"/>
              </w:rPr>
              <w:t>0</w:t>
            </w:r>
          </w:p>
        </w:tc>
        <w:tc>
          <w:tcPr>
            <w:tcW w:w="990" w:type="dxa"/>
            <w:shd w:val="clear" w:color="auto" w:fill="auto"/>
            <w:hideMark/>
          </w:tcPr>
          <w:p w14:paraId="11A9380D" w14:textId="7D998686" w:rsidR="00286B2C" w:rsidRPr="00286B2C" w:rsidRDefault="00902EDB"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w:t>
            </w:r>
            <w:r w:rsidR="00286B2C" w:rsidRPr="00286B2C">
              <w:rPr>
                <w:rFonts w:ascii="Times New Roman" w:eastAsia="SimSun" w:hAnsi="Times New Roman" w:cs="Times New Roman"/>
                <w:color w:val="000000"/>
                <w:sz w:val="28"/>
                <w:szCs w:val="28"/>
                <w:lang w:eastAsia="zh-CN"/>
              </w:rPr>
              <w:t>.</w:t>
            </w:r>
            <w:r>
              <w:rPr>
                <w:rFonts w:ascii="Times New Roman" w:eastAsia="SimSun" w:hAnsi="Times New Roman" w:cs="Times New Roman"/>
                <w:color w:val="000000"/>
                <w:sz w:val="28"/>
                <w:szCs w:val="28"/>
                <w:lang w:eastAsia="zh-CN"/>
              </w:rPr>
              <w:t>0</w:t>
            </w:r>
          </w:p>
        </w:tc>
        <w:tc>
          <w:tcPr>
            <w:tcW w:w="1008" w:type="dxa"/>
            <w:shd w:val="clear" w:color="auto" w:fill="auto"/>
            <w:hideMark/>
          </w:tcPr>
          <w:p w14:paraId="23D80CD0" w14:textId="783B962D"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BF4A84">
              <w:rPr>
                <w:rFonts w:ascii="Times New Roman" w:eastAsia="SimSun" w:hAnsi="Times New Roman" w:cs="Times New Roman"/>
                <w:color w:val="000000"/>
                <w:sz w:val="28"/>
                <w:szCs w:val="28"/>
                <w:lang w:eastAsia="zh-CN"/>
              </w:rPr>
              <w:t>58</w:t>
            </w:r>
            <w:r w:rsidRPr="00286B2C">
              <w:rPr>
                <w:rFonts w:ascii="Times New Roman" w:eastAsia="SimSun" w:hAnsi="Times New Roman" w:cs="Times New Roman"/>
                <w:color w:val="000000"/>
                <w:sz w:val="28"/>
                <w:szCs w:val="28"/>
                <w:lang w:eastAsia="zh-CN"/>
              </w:rPr>
              <w:t>.</w:t>
            </w:r>
            <w:r w:rsidR="00CA03FC">
              <w:rPr>
                <w:rFonts w:ascii="Times New Roman" w:eastAsia="SimSun" w:hAnsi="Times New Roman" w:cs="Times New Roman"/>
                <w:color w:val="000000"/>
                <w:sz w:val="28"/>
                <w:szCs w:val="28"/>
                <w:lang w:eastAsia="zh-CN"/>
              </w:rPr>
              <w:t>0</w:t>
            </w:r>
          </w:p>
        </w:tc>
        <w:tc>
          <w:tcPr>
            <w:tcW w:w="1008" w:type="dxa"/>
            <w:shd w:val="clear" w:color="auto" w:fill="auto"/>
            <w:hideMark/>
          </w:tcPr>
          <w:p w14:paraId="327042FB" w14:textId="046CE880" w:rsidR="00286B2C" w:rsidRPr="00286B2C" w:rsidRDefault="00902EDB"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6</w:t>
            </w:r>
            <w:r w:rsidR="00286B2C" w:rsidRPr="00286B2C">
              <w:rPr>
                <w:rFonts w:ascii="Times New Roman" w:eastAsia="SimSun" w:hAnsi="Times New Roman" w:cs="Times New Roman"/>
                <w:color w:val="000000"/>
                <w:sz w:val="28"/>
                <w:szCs w:val="28"/>
                <w:lang w:eastAsia="zh-CN"/>
              </w:rPr>
              <w:t>.</w:t>
            </w:r>
            <w:r w:rsidR="00B50B9C">
              <w:rPr>
                <w:rFonts w:ascii="Times New Roman" w:eastAsia="SimSun" w:hAnsi="Times New Roman" w:cs="Times New Roman"/>
                <w:color w:val="000000"/>
                <w:sz w:val="28"/>
                <w:szCs w:val="28"/>
                <w:lang w:eastAsia="zh-CN"/>
              </w:rPr>
              <w:t>0</w:t>
            </w:r>
          </w:p>
        </w:tc>
        <w:tc>
          <w:tcPr>
            <w:tcW w:w="1008" w:type="dxa"/>
            <w:shd w:val="clear" w:color="auto" w:fill="auto"/>
            <w:hideMark/>
          </w:tcPr>
          <w:p w14:paraId="17C67299" w14:textId="2D1A29A1"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BF4A84">
              <w:rPr>
                <w:rFonts w:ascii="Times New Roman" w:eastAsia="SimSun" w:hAnsi="Times New Roman" w:cs="Times New Roman"/>
                <w:color w:val="000000"/>
                <w:sz w:val="28"/>
                <w:szCs w:val="28"/>
                <w:lang w:eastAsia="zh-CN"/>
              </w:rPr>
              <w:t>5</w:t>
            </w:r>
            <w:r w:rsidR="00CA03FC">
              <w:rPr>
                <w:rFonts w:ascii="Times New Roman" w:eastAsia="SimSun" w:hAnsi="Times New Roman" w:cs="Times New Roman"/>
                <w:color w:val="000000"/>
                <w:sz w:val="28"/>
                <w:szCs w:val="28"/>
                <w:lang w:eastAsia="zh-CN"/>
              </w:rPr>
              <w:t>8</w:t>
            </w:r>
            <w:r w:rsidRPr="00286B2C">
              <w:rPr>
                <w:rFonts w:ascii="Times New Roman" w:eastAsia="SimSun" w:hAnsi="Times New Roman" w:cs="Times New Roman"/>
                <w:color w:val="000000"/>
                <w:sz w:val="28"/>
                <w:szCs w:val="28"/>
                <w:lang w:eastAsia="zh-CN"/>
              </w:rPr>
              <w:t>.9</w:t>
            </w:r>
          </w:p>
        </w:tc>
        <w:tc>
          <w:tcPr>
            <w:tcW w:w="1008" w:type="dxa"/>
            <w:shd w:val="clear" w:color="auto" w:fill="auto"/>
            <w:hideMark/>
          </w:tcPr>
          <w:p w14:paraId="33272223" w14:textId="61201A8A" w:rsidR="00286B2C" w:rsidRPr="00286B2C" w:rsidRDefault="00B50B9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5</w:t>
            </w:r>
            <w:r w:rsidR="00286B2C" w:rsidRPr="00286B2C">
              <w:rPr>
                <w:rFonts w:ascii="Times New Roman" w:eastAsia="SimSun" w:hAnsi="Times New Roman" w:cs="Times New Roman"/>
                <w:color w:val="000000"/>
                <w:sz w:val="28"/>
                <w:szCs w:val="28"/>
                <w:lang w:eastAsia="zh-CN"/>
              </w:rPr>
              <w:t>.</w:t>
            </w:r>
            <w:r>
              <w:rPr>
                <w:rFonts w:ascii="Times New Roman" w:eastAsia="SimSun" w:hAnsi="Times New Roman" w:cs="Times New Roman"/>
                <w:color w:val="000000"/>
                <w:sz w:val="28"/>
                <w:szCs w:val="28"/>
                <w:lang w:eastAsia="zh-CN"/>
              </w:rPr>
              <w:t>1</w:t>
            </w:r>
          </w:p>
        </w:tc>
        <w:tc>
          <w:tcPr>
            <w:tcW w:w="1008" w:type="dxa"/>
            <w:shd w:val="clear" w:color="auto" w:fill="auto"/>
            <w:hideMark/>
          </w:tcPr>
          <w:p w14:paraId="7F556849" w14:textId="7BA7F49D" w:rsidR="00286B2C" w:rsidRPr="00286B2C" w:rsidRDefault="00D44D05"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157</w:t>
            </w:r>
            <w:r w:rsidR="0078382D">
              <w:rPr>
                <w:rFonts w:ascii="Times New Roman" w:eastAsia="SimSun" w:hAnsi="Times New Roman" w:cs="Times New Roman"/>
                <w:color w:val="000000"/>
                <w:sz w:val="28"/>
                <w:szCs w:val="28"/>
                <w:lang w:eastAsia="zh-CN"/>
              </w:rPr>
              <w:t>.</w:t>
            </w:r>
            <w:r w:rsidR="00BF4A84">
              <w:rPr>
                <w:rFonts w:ascii="Times New Roman" w:eastAsia="SimSun" w:hAnsi="Times New Roman" w:cs="Times New Roman"/>
                <w:color w:val="000000"/>
                <w:sz w:val="28"/>
                <w:szCs w:val="28"/>
                <w:lang w:eastAsia="zh-CN"/>
              </w:rPr>
              <w:t>0</w:t>
            </w:r>
          </w:p>
        </w:tc>
        <w:tc>
          <w:tcPr>
            <w:tcW w:w="1018" w:type="dxa"/>
            <w:shd w:val="clear" w:color="auto" w:fill="auto"/>
            <w:hideMark/>
          </w:tcPr>
          <w:p w14:paraId="0A8EB4FB" w14:textId="334CDBCA" w:rsidR="00286B2C" w:rsidRPr="00286B2C" w:rsidRDefault="00902EDB"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7</w:t>
            </w:r>
            <w:r w:rsidR="00286B2C" w:rsidRPr="00286B2C">
              <w:rPr>
                <w:rFonts w:ascii="Times New Roman" w:eastAsia="SimSun" w:hAnsi="Times New Roman" w:cs="Times New Roman"/>
                <w:color w:val="000000"/>
                <w:sz w:val="28"/>
                <w:szCs w:val="28"/>
                <w:lang w:eastAsia="zh-CN"/>
              </w:rPr>
              <w:t>.</w:t>
            </w:r>
            <w:r>
              <w:rPr>
                <w:rFonts w:ascii="Times New Roman" w:eastAsia="SimSun" w:hAnsi="Times New Roman" w:cs="Times New Roman"/>
                <w:color w:val="000000"/>
                <w:sz w:val="28"/>
                <w:szCs w:val="28"/>
                <w:lang w:eastAsia="zh-CN"/>
              </w:rPr>
              <w:t>0</w:t>
            </w:r>
          </w:p>
        </w:tc>
      </w:tr>
      <w:tr w:rsidR="0078382D" w:rsidRPr="00286B2C" w14:paraId="67078F89" w14:textId="77777777" w:rsidTr="00180F31">
        <w:trPr>
          <w:trHeight w:val="279"/>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hideMark/>
          </w:tcPr>
          <w:p w14:paraId="638D5C77" w14:textId="6690FE4F" w:rsidR="00286B2C" w:rsidRPr="00286B2C" w:rsidRDefault="000225B8" w:rsidP="00286B2C">
            <w:pPr>
              <w:spacing w:before="100" w:beforeAutospacing="1" w:after="100" w:afterAutospacing="1" w:line="256" w:lineRule="auto"/>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2</w:t>
            </w:r>
            <w:r w:rsidR="00286B2C" w:rsidRPr="00286B2C">
              <w:rPr>
                <w:rFonts w:ascii="Times New Roman" w:eastAsia="SimSun" w:hAnsi="Times New Roman" w:cs="Times New Roman"/>
                <w:color w:val="000000"/>
                <w:sz w:val="28"/>
                <w:szCs w:val="28"/>
                <w:lang w:eastAsia="zh-CN"/>
              </w:rPr>
              <w:t>0</w:t>
            </w:r>
          </w:p>
        </w:tc>
        <w:tc>
          <w:tcPr>
            <w:tcW w:w="670" w:type="dxa"/>
            <w:hideMark/>
          </w:tcPr>
          <w:p w14:paraId="41211EF7" w14:textId="34238BF5" w:rsidR="00286B2C" w:rsidRPr="00286B2C" w:rsidRDefault="000225B8"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F</w:t>
            </w:r>
          </w:p>
        </w:tc>
        <w:tc>
          <w:tcPr>
            <w:tcW w:w="1265" w:type="dxa"/>
            <w:hideMark/>
          </w:tcPr>
          <w:p w14:paraId="2EADCC7D" w14:textId="5D55D277"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16</w:t>
            </w:r>
            <w:r w:rsidR="000225B8">
              <w:rPr>
                <w:rFonts w:ascii="Times New Roman" w:eastAsia="SimSun" w:hAnsi="Times New Roman" w:cs="Times New Roman"/>
                <w:color w:val="000000"/>
                <w:sz w:val="28"/>
                <w:szCs w:val="28"/>
                <w:lang w:eastAsia="zh-CN"/>
              </w:rPr>
              <w:t>4</w:t>
            </w:r>
          </w:p>
        </w:tc>
        <w:tc>
          <w:tcPr>
            <w:tcW w:w="1076" w:type="dxa"/>
            <w:hideMark/>
          </w:tcPr>
          <w:p w14:paraId="5C8A9A52" w14:textId="6BBEE1CB"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163.</w:t>
            </w:r>
            <w:r w:rsidR="00CF6F2D">
              <w:rPr>
                <w:rFonts w:ascii="Times New Roman" w:eastAsia="SimSun" w:hAnsi="Times New Roman" w:cs="Times New Roman"/>
                <w:color w:val="000000"/>
                <w:sz w:val="28"/>
                <w:szCs w:val="28"/>
                <w:lang w:eastAsia="zh-CN"/>
              </w:rPr>
              <w:t>1</w:t>
            </w:r>
          </w:p>
        </w:tc>
        <w:tc>
          <w:tcPr>
            <w:tcW w:w="990" w:type="dxa"/>
            <w:hideMark/>
          </w:tcPr>
          <w:p w14:paraId="4C4F1D7F" w14:textId="72E6412E"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0</w:t>
            </w:r>
            <w:r w:rsidR="00B50B9C">
              <w:rPr>
                <w:rFonts w:ascii="Times New Roman" w:eastAsia="SimSun" w:hAnsi="Times New Roman" w:cs="Times New Roman"/>
                <w:color w:val="000000"/>
                <w:sz w:val="28"/>
                <w:szCs w:val="28"/>
                <w:lang w:eastAsia="zh-CN"/>
              </w:rPr>
              <w:t>.9</w:t>
            </w:r>
          </w:p>
        </w:tc>
        <w:tc>
          <w:tcPr>
            <w:tcW w:w="1008" w:type="dxa"/>
            <w:hideMark/>
          </w:tcPr>
          <w:p w14:paraId="122B6596" w14:textId="2DA9E538"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CF6F2D">
              <w:rPr>
                <w:rFonts w:ascii="Times New Roman" w:eastAsia="SimSun" w:hAnsi="Times New Roman" w:cs="Times New Roman"/>
                <w:color w:val="000000"/>
                <w:sz w:val="28"/>
                <w:szCs w:val="28"/>
                <w:lang w:eastAsia="zh-CN"/>
              </w:rPr>
              <w:t>57.7</w:t>
            </w:r>
          </w:p>
        </w:tc>
        <w:tc>
          <w:tcPr>
            <w:tcW w:w="1008" w:type="dxa"/>
            <w:hideMark/>
          </w:tcPr>
          <w:p w14:paraId="25E4D3CE" w14:textId="60C20C09" w:rsidR="00286B2C" w:rsidRPr="00286B2C" w:rsidRDefault="00B50B9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6.3</w:t>
            </w:r>
          </w:p>
        </w:tc>
        <w:tc>
          <w:tcPr>
            <w:tcW w:w="1008" w:type="dxa"/>
            <w:hideMark/>
          </w:tcPr>
          <w:p w14:paraId="569E5509" w14:textId="4342C75F"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CF6F2D">
              <w:rPr>
                <w:rFonts w:ascii="Times New Roman" w:eastAsia="SimSun" w:hAnsi="Times New Roman" w:cs="Times New Roman"/>
                <w:color w:val="000000"/>
                <w:sz w:val="28"/>
                <w:szCs w:val="28"/>
                <w:lang w:eastAsia="zh-CN"/>
              </w:rPr>
              <w:t>58</w:t>
            </w:r>
            <w:r w:rsidRPr="00286B2C">
              <w:rPr>
                <w:rFonts w:ascii="Times New Roman" w:eastAsia="SimSun" w:hAnsi="Times New Roman" w:cs="Times New Roman"/>
                <w:color w:val="000000"/>
                <w:sz w:val="28"/>
                <w:szCs w:val="28"/>
                <w:lang w:eastAsia="zh-CN"/>
              </w:rPr>
              <w:t>.</w:t>
            </w:r>
            <w:r w:rsidR="00CF6F2D">
              <w:rPr>
                <w:rFonts w:ascii="Times New Roman" w:eastAsia="SimSun" w:hAnsi="Times New Roman" w:cs="Times New Roman"/>
                <w:color w:val="000000"/>
                <w:sz w:val="28"/>
                <w:szCs w:val="28"/>
                <w:lang w:eastAsia="zh-CN"/>
              </w:rPr>
              <w:t>0</w:t>
            </w:r>
          </w:p>
        </w:tc>
        <w:tc>
          <w:tcPr>
            <w:tcW w:w="1008" w:type="dxa"/>
            <w:hideMark/>
          </w:tcPr>
          <w:p w14:paraId="133113E3" w14:textId="0A29570A" w:rsidR="00286B2C" w:rsidRPr="00286B2C" w:rsidRDefault="00B50B9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6</w:t>
            </w:r>
            <w:r w:rsidR="00286B2C" w:rsidRPr="00286B2C">
              <w:rPr>
                <w:rFonts w:ascii="Times New Roman" w:eastAsia="SimSun" w:hAnsi="Times New Roman" w:cs="Times New Roman"/>
                <w:color w:val="000000"/>
                <w:sz w:val="28"/>
                <w:szCs w:val="28"/>
                <w:lang w:eastAsia="zh-CN"/>
              </w:rPr>
              <w:t>.</w:t>
            </w:r>
            <w:r>
              <w:rPr>
                <w:rFonts w:ascii="Times New Roman" w:eastAsia="SimSun" w:hAnsi="Times New Roman" w:cs="Times New Roman"/>
                <w:color w:val="000000"/>
                <w:sz w:val="28"/>
                <w:szCs w:val="28"/>
                <w:lang w:eastAsia="zh-CN"/>
              </w:rPr>
              <w:t>0</w:t>
            </w:r>
          </w:p>
        </w:tc>
        <w:tc>
          <w:tcPr>
            <w:tcW w:w="1008" w:type="dxa"/>
            <w:hideMark/>
          </w:tcPr>
          <w:p w14:paraId="5CD4A83B" w14:textId="289B8CF8" w:rsidR="00286B2C" w:rsidRPr="00286B2C" w:rsidRDefault="00D44D05"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156</w:t>
            </w:r>
            <w:r w:rsidR="00001EA1">
              <w:rPr>
                <w:rFonts w:ascii="Times New Roman" w:eastAsia="SimSun" w:hAnsi="Times New Roman" w:cs="Times New Roman"/>
                <w:color w:val="000000"/>
                <w:sz w:val="28"/>
                <w:szCs w:val="28"/>
                <w:lang w:eastAsia="zh-CN"/>
              </w:rPr>
              <w:t>.</w:t>
            </w:r>
            <w:r w:rsidR="008E769A">
              <w:rPr>
                <w:rFonts w:ascii="Times New Roman" w:eastAsia="SimSun" w:hAnsi="Times New Roman" w:cs="Times New Roman"/>
                <w:color w:val="000000"/>
                <w:sz w:val="28"/>
                <w:szCs w:val="28"/>
                <w:lang w:eastAsia="zh-CN"/>
              </w:rPr>
              <w:t>0</w:t>
            </w:r>
          </w:p>
        </w:tc>
        <w:tc>
          <w:tcPr>
            <w:tcW w:w="1018" w:type="dxa"/>
            <w:hideMark/>
          </w:tcPr>
          <w:p w14:paraId="6546C52F" w14:textId="2D6347D6" w:rsidR="00286B2C" w:rsidRPr="00286B2C" w:rsidRDefault="00B50B9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7</w:t>
            </w:r>
            <w:r w:rsidR="00286B2C" w:rsidRPr="00286B2C">
              <w:rPr>
                <w:rFonts w:ascii="Times New Roman" w:eastAsia="SimSun" w:hAnsi="Times New Roman" w:cs="Times New Roman"/>
                <w:color w:val="000000"/>
                <w:sz w:val="28"/>
                <w:szCs w:val="28"/>
                <w:lang w:eastAsia="zh-CN"/>
              </w:rPr>
              <w:t>.</w:t>
            </w:r>
            <w:r>
              <w:rPr>
                <w:rFonts w:ascii="Times New Roman" w:eastAsia="SimSun" w:hAnsi="Times New Roman" w:cs="Times New Roman"/>
                <w:color w:val="000000"/>
                <w:sz w:val="28"/>
                <w:szCs w:val="28"/>
                <w:lang w:eastAsia="zh-CN"/>
              </w:rPr>
              <w:t>9</w:t>
            </w:r>
          </w:p>
        </w:tc>
      </w:tr>
      <w:tr w:rsidR="0078382D" w:rsidRPr="00286B2C" w14:paraId="41F84520" w14:textId="77777777" w:rsidTr="00180F3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hideMark/>
          </w:tcPr>
          <w:p w14:paraId="281A7774" w14:textId="214EE4E0" w:rsidR="00286B2C" w:rsidRPr="00286B2C" w:rsidRDefault="000225B8" w:rsidP="000225B8">
            <w:pPr>
              <w:spacing w:before="100" w:beforeAutospacing="1" w:after="100" w:afterAutospacing="1" w:line="256" w:lineRule="auto"/>
              <w:jc w:val="center"/>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 xml:space="preserve">       20 </w:t>
            </w:r>
          </w:p>
        </w:tc>
        <w:tc>
          <w:tcPr>
            <w:tcW w:w="670" w:type="dxa"/>
            <w:shd w:val="clear" w:color="auto" w:fill="auto"/>
            <w:hideMark/>
          </w:tcPr>
          <w:p w14:paraId="1A655A36" w14:textId="3B071847" w:rsidR="00286B2C" w:rsidRPr="00286B2C" w:rsidRDefault="000225B8"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M</w:t>
            </w:r>
          </w:p>
        </w:tc>
        <w:tc>
          <w:tcPr>
            <w:tcW w:w="1265" w:type="dxa"/>
            <w:shd w:val="clear" w:color="auto" w:fill="auto"/>
            <w:hideMark/>
          </w:tcPr>
          <w:p w14:paraId="3D427E84" w14:textId="703BF53D" w:rsidR="00286B2C" w:rsidRPr="00286B2C" w:rsidRDefault="000225B8"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w:t>
            </w:r>
            <w:r w:rsidR="001A5A5B">
              <w:rPr>
                <w:rFonts w:ascii="Times New Roman" w:eastAsia="SimSun" w:hAnsi="Times New Roman" w:cs="Times New Roman"/>
                <w:color w:val="000000"/>
                <w:sz w:val="28"/>
                <w:szCs w:val="28"/>
                <w:lang w:eastAsia="zh-CN"/>
              </w:rPr>
              <w:t>6</w:t>
            </w:r>
            <w:r w:rsidR="00CF6F2D">
              <w:rPr>
                <w:rFonts w:ascii="Times New Roman" w:eastAsia="SimSun" w:hAnsi="Times New Roman" w:cs="Times New Roman"/>
                <w:color w:val="000000"/>
                <w:sz w:val="28"/>
                <w:szCs w:val="28"/>
                <w:lang w:eastAsia="zh-CN"/>
              </w:rPr>
              <w:t>7</w:t>
            </w:r>
          </w:p>
        </w:tc>
        <w:tc>
          <w:tcPr>
            <w:tcW w:w="1076" w:type="dxa"/>
            <w:shd w:val="clear" w:color="auto" w:fill="auto"/>
            <w:hideMark/>
          </w:tcPr>
          <w:p w14:paraId="3AFC70EF" w14:textId="7BB9D935"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1A5A5B">
              <w:rPr>
                <w:rFonts w:ascii="Times New Roman" w:eastAsia="SimSun" w:hAnsi="Times New Roman" w:cs="Times New Roman"/>
                <w:color w:val="000000"/>
                <w:sz w:val="28"/>
                <w:szCs w:val="28"/>
                <w:lang w:eastAsia="zh-CN"/>
              </w:rPr>
              <w:t>64</w:t>
            </w:r>
            <w:r w:rsidRPr="00286B2C">
              <w:rPr>
                <w:rFonts w:ascii="Times New Roman" w:eastAsia="SimSun" w:hAnsi="Times New Roman" w:cs="Times New Roman"/>
                <w:color w:val="000000"/>
                <w:sz w:val="28"/>
                <w:szCs w:val="28"/>
                <w:lang w:eastAsia="zh-CN"/>
              </w:rPr>
              <w:t>.</w:t>
            </w:r>
            <w:r w:rsidR="001A5A5B">
              <w:rPr>
                <w:rFonts w:ascii="Times New Roman" w:eastAsia="SimSun" w:hAnsi="Times New Roman" w:cs="Times New Roman"/>
                <w:color w:val="000000"/>
                <w:sz w:val="28"/>
                <w:szCs w:val="28"/>
                <w:lang w:eastAsia="zh-CN"/>
              </w:rPr>
              <w:t>0</w:t>
            </w:r>
          </w:p>
        </w:tc>
        <w:tc>
          <w:tcPr>
            <w:tcW w:w="990" w:type="dxa"/>
            <w:shd w:val="clear" w:color="auto" w:fill="auto"/>
            <w:hideMark/>
          </w:tcPr>
          <w:p w14:paraId="018558A5" w14:textId="4CED3EA1" w:rsidR="00286B2C" w:rsidRPr="00286B2C" w:rsidRDefault="00572451"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3</w:t>
            </w:r>
            <w:r w:rsidR="00286B2C" w:rsidRPr="00286B2C">
              <w:rPr>
                <w:rFonts w:ascii="Times New Roman" w:eastAsia="SimSun" w:hAnsi="Times New Roman" w:cs="Times New Roman"/>
                <w:color w:val="000000"/>
                <w:sz w:val="28"/>
                <w:szCs w:val="28"/>
                <w:lang w:eastAsia="zh-CN"/>
              </w:rPr>
              <w:t>.</w:t>
            </w:r>
            <w:r>
              <w:rPr>
                <w:rFonts w:ascii="Times New Roman" w:eastAsia="SimSun" w:hAnsi="Times New Roman" w:cs="Times New Roman"/>
                <w:color w:val="000000"/>
                <w:sz w:val="28"/>
                <w:szCs w:val="28"/>
                <w:lang w:eastAsia="zh-CN"/>
              </w:rPr>
              <w:t>0</w:t>
            </w:r>
          </w:p>
        </w:tc>
        <w:tc>
          <w:tcPr>
            <w:tcW w:w="1008" w:type="dxa"/>
            <w:shd w:val="clear" w:color="auto" w:fill="auto"/>
            <w:hideMark/>
          </w:tcPr>
          <w:p w14:paraId="73A660EB" w14:textId="1CDAD29B"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1A5A5B">
              <w:rPr>
                <w:rFonts w:ascii="Times New Roman" w:eastAsia="SimSun" w:hAnsi="Times New Roman" w:cs="Times New Roman"/>
                <w:color w:val="000000"/>
                <w:sz w:val="28"/>
                <w:szCs w:val="28"/>
                <w:lang w:eastAsia="zh-CN"/>
              </w:rPr>
              <w:t>57</w:t>
            </w:r>
            <w:r w:rsidRPr="00286B2C">
              <w:rPr>
                <w:rFonts w:ascii="Times New Roman" w:eastAsia="SimSun" w:hAnsi="Times New Roman" w:cs="Times New Roman"/>
                <w:color w:val="000000"/>
                <w:sz w:val="28"/>
                <w:szCs w:val="28"/>
                <w:lang w:eastAsia="zh-CN"/>
              </w:rPr>
              <w:t>.</w:t>
            </w:r>
            <w:r w:rsidR="001A5A5B">
              <w:rPr>
                <w:rFonts w:ascii="Times New Roman" w:eastAsia="SimSun" w:hAnsi="Times New Roman" w:cs="Times New Roman"/>
                <w:color w:val="000000"/>
                <w:sz w:val="28"/>
                <w:szCs w:val="28"/>
                <w:lang w:eastAsia="zh-CN"/>
              </w:rPr>
              <w:t>0</w:t>
            </w:r>
          </w:p>
        </w:tc>
        <w:tc>
          <w:tcPr>
            <w:tcW w:w="1008" w:type="dxa"/>
            <w:shd w:val="clear" w:color="auto" w:fill="auto"/>
            <w:hideMark/>
          </w:tcPr>
          <w:p w14:paraId="50E1134E" w14:textId="26CDDCEE" w:rsidR="00286B2C" w:rsidRPr="00286B2C" w:rsidRDefault="00572451"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10</w:t>
            </w:r>
            <w:r w:rsidR="00286B2C" w:rsidRPr="00286B2C">
              <w:rPr>
                <w:rFonts w:ascii="Times New Roman" w:eastAsia="SimSun" w:hAnsi="Times New Roman" w:cs="Times New Roman"/>
                <w:color w:val="000000"/>
                <w:sz w:val="28"/>
                <w:szCs w:val="28"/>
                <w:lang w:eastAsia="zh-CN"/>
              </w:rPr>
              <w:t>.</w:t>
            </w:r>
            <w:r>
              <w:rPr>
                <w:rFonts w:ascii="Times New Roman" w:eastAsia="SimSun" w:hAnsi="Times New Roman" w:cs="Times New Roman"/>
                <w:color w:val="000000"/>
                <w:sz w:val="28"/>
                <w:szCs w:val="28"/>
                <w:lang w:eastAsia="zh-CN"/>
              </w:rPr>
              <w:t>0</w:t>
            </w:r>
          </w:p>
        </w:tc>
        <w:tc>
          <w:tcPr>
            <w:tcW w:w="1008" w:type="dxa"/>
            <w:shd w:val="clear" w:color="auto" w:fill="auto"/>
            <w:hideMark/>
          </w:tcPr>
          <w:p w14:paraId="65AE66FC" w14:textId="736A9E94"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1A5A5B">
              <w:rPr>
                <w:rFonts w:ascii="Times New Roman" w:eastAsia="SimSun" w:hAnsi="Times New Roman" w:cs="Times New Roman"/>
                <w:color w:val="000000"/>
                <w:sz w:val="28"/>
                <w:szCs w:val="28"/>
                <w:lang w:eastAsia="zh-CN"/>
              </w:rPr>
              <w:t>65</w:t>
            </w:r>
            <w:r w:rsidRPr="00286B2C">
              <w:rPr>
                <w:rFonts w:ascii="Times New Roman" w:eastAsia="SimSun" w:hAnsi="Times New Roman" w:cs="Times New Roman"/>
                <w:color w:val="000000"/>
                <w:sz w:val="28"/>
                <w:szCs w:val="28"/>
                <w:lang w:eastAsia="zh-CN"/>
              </w:rPr>
              <w:t>.</w:t>
            </w:r>
            <w:r w:rsidR="00CF6F2D">
              <w:rPr>
                <w:rFonts w:ascii="Times New Roman" w:eastAsia="SimSun" w:hAnsi="Times New Roman" w:cs="Times New Roman"/>
                <w:color w:val="000000"/>
                <w:sz w:val="28"/>
                <w:szCs w:val="28"/>
                <w:lang w:eastAsia="zh-CN"/>
              </w:rPr>
              <w:t>0</w:t>
            </w:r>
          </w:p>
        </w:tc>
        <w:tc>
          <w:tcPr>
            <w:tcW w:w="1008" w:type="dxa"/>
            <w:shd w:val="clear" w:color="auto" w:fill="auto"/>
            <w:hideMark/>
          </w:tcPr>
          <w:p w14:paraId="6EB1AE9B" w14:textId="05966ACD" w:rsidR="00286B2C" w:rsidRPr="00286B2C" w:rsidRDefault="00572451"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2</w:t>
            </w:r>
            <w:r w:rsidR="00286B2C" w:rsidRPr="00286B2C">
              <w:rPr>
                <w:rFonts w:ascii="Times New Roman" w:eastAsia="SimSun" w:hAnsi="Times New Roman" w:cs="Times New Roman"/>
                <w:color w:val="000000"/>
                <w:sz w:val="28"/>
                <w:szCs w:val="28"/>
                <w:lang w:eastAsia="zh-CN"/>
              </w:rPr>
              <w:t>.</w:t>
            </w:r>
            <w:r w:rsidR="00B50B9C">
              <w:rPr>
                <w:rFonts w:ascii="Times New Roman" w:eastAsia="SimSun" w:hAnsi="Times New Roman" w:cs="Times New Roman"/>
                <w:color w:val="000000"/>
                <w:sz w:val="28"/>
                <w:szCs w:val="28"/>
                <w:lang w:eastAsia="zh-CN"/>
              </w:rPr>
              <w:t>0</w:t>
            </w:r>
          </w:p>
        </w:tc>
        <w:tc>
          <w:tcPr>
            <w:tcW w:w="1008" w:type="dxa"/>
            <w:shd w:val="clear" w:color="auto" w:fill="auto"/>
            <w:hideMark/>
          </w:tcPr>
          <w:p w14:paraId="31846114" w14:textId="50B9C29F" w:rsidR="00286B2C" w:rsidRPr="00286B2C" w:rsidRDefault="00D44D05"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164</w:t>
            </w:r>
            <w:r w:rsidR="00286B2C" w:rsidRPr="00286B2C">
              <w:rPr>
                <w:rFonts w:ascii="Times New Roman" w:eastAsia="SimSun" w:hAnsi="Times New Roman" w:cs="Times New Roman"/>
                <w:color w:val="000000"/>
                <w:sz w:val="28"/>
                <w:szCs w:val="28"/>
                <w:lang w:eastAsia="zh-CN"/>
              </w:rPr>
              <w:t>.</w:t>
            </w:r>
            <w:r w:rsidR="00001EA1">
              <w:rPr>
                <w:rFonts w:ascii="Times New Roman" w:eastAsia="SimSun" w:hAnsi="Times New Roman" w:cs="Times New Roman"/>
                <w:color w:val="000000"/>
                <w:sz w:val="28"/>
                <w:szCs w:val="28"/>
                <w:lang w:eastAsia="zh-CN"/>
              </w:rPr>
              <w:t>0</w:t>
            </w:r>
          </w:p>
        </w:tc>
        <w:tc>
          <w:tcPr>
            <w:tcW w:w="1018" w:type="dxa"/>
            <w:shd w:val="clear" w:color="auto" w:fill="auto"/>
            <w:hideMark/>
          </w:tcPr>
          <w:p w14:paraId="3E8CFDFA" w14:textId="6ED0107E" w:rsidR="00286B2C" w:rsidRPr="00286B2C" w:rsidRDefault="00572451"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3</w:t>
            </w:r>
            <w:r w:rsidR="00286B2C" w:rsidRPr="00286B2C">
              <w:rPr>
                <w:rFonts w:ascii="Times New Roman" w:eastAsia="SimSun" w:hAnsi="Times New Roman" w:cs="Times New Roman"/>
                <w:color w:val="000000"/>
                <w:sz w:val="28"/>
                <w:szCs w:val="28"/>
                <w:lang w:eastAsia="zh-CN"/>
              </w:rPr>
              <w:t>.</w:t>
            </w:r>
            <w:r w:rsidR="00B50B9C">
              <w:rPr>
                <w:rFonts w:ascii="Times New Roman" w:eastAsia="SimSun" w:hAnsi="Times New Roman" w:cs="Times New Roman"/>
                <w:color w:val="000000"/>
                <w:sz w:val="28"/>
                <w:szCs w:val="28"/>
                <w:lang w:eastAsia="zh-CN"/>
              </w:rPr>
              <w:t>0</w:t>
            </w:r>
          </w:p>
        </w:tc>
      </w:tr>
      <w:tr w:rsidR="0078382D" w:rsidRPr="00286B2C" w14:paraId="30C273D7" w14:textId="77777777" w:rsidTr="00180F31">
        <w:trPr>
          <w:trHeight w:val="27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hideMark/>
          </w:tcPr>
          <w:p w14:paraId="6C80A647" w14:textId="691B4865" w:rsidR="00286B2C" w:rsidRPr="00286B2C" w:rsidRDefault="00CF6F2D" w:rsidP="00286B2C">
            <w:pPr>
              <w:spacing w:before="100" w:beforeAutospacing="1" w:after="100" w:afterAutospacing="1" w:line="256" w:lineRule="auto"/>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22</w:t>
            </w:r>
          </w:p>
        </w:tc>
        <w:tc>
          <w:tcPr>
            <w:tcW w:w="670" w:type="dxa"/>
            <w:hideMark/>
          </w:tcPr>
          <w:p w14:paraId="1E77E0D7" w14:textId="02D65293" w:rsidR="00286B2C" w:rsidRPr="00286B2C" w:rsidRDefault="00CF6F2D"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F</w:t>
            </w:r>
          </w:p>
        </w:tc>
        <w:tc>
          <w:tcPr>
            <w:tcW w:w="1265" w:type="dxa"/>
            <w:hideMark/>
          </w:tcPr>
          <w:p w14:paraId="77F95312" w14:textId="5A677D6A"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D24AA9">
              <w:rPr>
                <w:rFonts w:ascii="Times New Roman" w:eastAsia="SimSun" w:hAnsi="Times New Roman" w:cs="Times New Roman"/>
                <w:color w:val="000000"/>
                <w:sz w:val="28"/>
                <w:szCs w:val="28"/>
                <w:lang w:eastAsia="zh-CN"/>
              </w:rPr>
              <w:t>74</w:t>
            </w:r>
          </w:p>
        </w:tc>
        <w:tc>
          <w:tcPr>
            <w:tcW w:w="1076" w:type="dxa"/>
            <w:hideMark/>
          </w:tcPr>
          <w:p w14:paraId="32F4D7DF" w14:textId="54CA9E75"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16</w:t>
            </w:r>
            <w:r w:rsidR="00001EA1">
              <w:rPr>
                <w:rFonts w:ascii="Times New Roman" w:eastAsia="SimSun" w:hAnsi="Times New Roman" w:cs="Times New Roman"/>
                <w:color w:val="000000"/>
                <w:sz w:val="28"/>
                <w:szCs w:val="28"/>
                <w:lang w:eastAsia="zh-CN"/>
              </w:rPr>
              <w:t>3</w:t>
            </w:r>
            <w:r w:rsidRPr="00286B2C">
              <w:rPr>
                <w:rFonts w:ascii="Times New Roman" w:eastAsia="SimSun" w:hAnsi="Times New Roman" w:cs="Times New Roman"/>
                <w:color w:val="000000"/>
                <w:sz w:val="28"/>
                <w:szCs w:val="28"/>
                <w:lang w:eastAsia="zh-CN"/>
              </w:rPr>
              <w:t>.</w:t>
            </w:r>
            <w:r w:rsidR="00001EA1">
              <w:rPr>
                <w:rFonts w:ascii="Times New Roman" w:eastAsia="SimSun" w:hAnsi="Times New Roman" w:cs="Times New Roman"/>
                <w:color w:val="000000"/>
                <w:sz w:val="28"/>
                <w:szCs w:val="28"/>
                <w:lang w:eastAsia="zh-CN"/>
              </w:rPr>
              <w:t>0</w:t>
            </w:r>
          </w:p>
        </w:tc>
        <w:tc>
          <w:tcPr>
            <w:tcW w:w="990" w:type="dxa"/>
            <w:hideMark/>
          </w:tcPr>
          <w:p w14:paraId="760A4313" w14:textId="2215213A" w:rsidR="00286B2C" w:rsidRPr="00286B2C" w:rsidRDefault="00FF4079"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11</w:t>
            </w:r>
            <w:r w:rsidR="00B50B9C">
              <w:rPr>
                <w:rFonts w:ascii="Times New Roman" w:eastAsia="SimSun" w:hAnsi="Times New Roman" w:cs="Times New Roman"/>
                <w:color w:val="000000"/>
                <w:sz w:val="28"/>
                <w:szCs w:val="28"/>
                <w:lang w:eastAsia="zh-CN"/>
              </w:rPr>
              <w:t>.0</w:t>
            </w:r>
          </w:p>
        </w:tc>
        <w:tc>
          <w:tcPr>
            <w:tcW w:w="1008" w:type="dxa"/>
            <w:hideMark/>
          </w:tcPr>
          <w:p w14:paraId="02BC3188" w14:textId="55C3BF31"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001EA1">
              <w:rPr>
                <w:rFonts w:ascii="Times New Roman" w:eastAsia="SimSun" w:hAnsi="Times New Roman" w:cs="Times New Roman"/>
                <w:color w:val="000000"/>
                <w:sz w:val="28"/>
                <w:szCs w:val="28"/>
                <w:lang w:eastAsia="zh-CN"/>
              </w:rPr>
              <w:t>5</w:t>
            </w:r>
            <w:r w:rsidR="00526033">
              <w:rPr>
                <w:rFonts w:ascii="Times New Roman" w:eastAsia="SimSun" w:hAnsi="Times New Roman" w:cs="Times New Roman"/>
                <w:color w:val="000000"/>
                <w:sz w:val="28"/>
                <w:szCs w:val="28"/>
                <w:lang w:eastAsia="zh-CN"/>
              </w:rPr>
              <w:t>7</w:t>
            </w:r>
            <w:r w:rsidRPr="00286B2C">
              <w:rPr>
                <w:rFonts w:ascii="Times New Roman" w:eastAsia="SimSun" w:hAnsi="Times New Roman" w:cs="Times New Roman"/>
                <w:color w:val="000000"/>
                <w:sz w:val="28"/>
                <w:szCs w:val="28"/>
                <w:lang w:eastAsia="zh-CN"/>
              </w:rPr>
              <w:t>.</w:t>
            </w:r>
            <w:r w:rsidR="00001EA1">
              <w:rPr>
                <w:rFonts w:ascii="Times New Roman" w:eastAsia="SimSun" w:hAnsi="Times New Roman" w:cs="Times New Roman"/>
                <w:color w:val="000000"/>
                <w:sz w:val="28"/>
                <w:szCs w:val="28"/>
                <w:lang w:eastAsia="zh-CN"/>
              </w:rPr>
              <w:t>0</w:t>
            </w:r>
          </w:p>
        </w:tc>
        <w:tc>
          <w:tcPr>
            <w:tcW w:w="1008" w:type="dxa"/>
            <w:hideMark/>
          </w:tcPr>
          <w:p w14:paraId="08C4EB2D" w14:textId="4B1E67A3" w:rsidR="00286B2C" w:rsidRPr="00286B2C" w:rsidRDefault="00FF4079"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17.0</w:t>
            </w:r>
          </w:p>
        </w:tc>
        <w:tc>
          <w:tcPr>
            <w:tcW w:w="1008" w:type="dxa"/>
            <w:hideMark/>
          </w:tcPr>
          <w:p w14:paraId="057EDCBE" w14:textId="3E0F7F9D"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526033">
              <w:rPr>
                <w:rFonts w:ascii="Times New Roman" w:eastAsia="SimSun" w:hAnsi="Times New Roman" w:cs="Times New Roman"/>
                <w:color w:val="000000"/>
                <w:sz w:val="28"/>
                <w:szCs w:val="28"/>
                <w:lang w:eastAsia="zh-CN"/>
              </w:rPr>
              <w:t>64</w:t>
            </w:r>
            <w:r w:rsidRPr="00286B2C">
              <w:rPr>
                <w:rFonts w:ascii="Times New Roman" w:eastAsia="SimSun" w:hAnsi="Times New Roman" w:cs="Times New Roman"/>
                <w:color w:val="000000"/>
                <w:sz w:val="28"/>
                <w:szCs w:val="28"/>
                <w:lang w:eastAsia="zh-CN"/>
              </w:rPr>
              <w:t>.</w:t>
            </w:r>
            <w:r w:rsidR="00001EA1">
              <w:rPr>
                <w:rFonts w:ascii="Times New Roman" w:eastAsia="SimSun" w:hAnsi="Times New Roman" w:cs="Times New Roman"/>
                <w:color w:val="000000"/>
                <w:sz w:val="28"/>
                <w:szCs w:val="28"/>
                <w:lang w:eastAsia="zh-CN"/>
              </w:rPr>
              <w:t>0</w:t>
            </w:r>
          </w:p>
        </w:tc>
        <w:tc>
          <w:tcPr>
            <w:tcW w:w="1008" w:type="dxa"/>
            <w:hideMark/>
          </w:tcPr>
          <w:p w14:paraId="6EE722C1" w14:textId="15FD951B" w:rsidR="00286B2C" w:rsidRPr="00286B2C" w:rsidRDefault="00FF4079"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w:t>
            </w:r>
            <w:r w:rsidR="00B50B9C">
              <w:rPr>
                <w:rFonts w:ascii="Times New Roman" w:eastAsia="SimSun" w:hAnsi="Times New Roman" w:cs="Times New Roman"/>
                <w:color w:val="000000"/>
                <w:sz w:val="28"/>
                <w:szCs w:val="28"/>
                <w:lang w:eastAsia="zh-CN"/>
              </w:rPr>
              <w:t>0</w:t>
            </w:r>
            <w:r>
              <w:rPr>
                <w:rFonts w:ascii="Times New Roman" w:eastAsia="SimSun" w:hAnsi="Times New Roman" w:cs="Times New Roman"/>
                <w:color w:val="000000"/>
                <w:sz w:val="28"/>
                <w:szCs w:val="28"/>
                <w:lang w:eastAsia="zh-CN"/>
              </w:rPr>
              <w:t>.0</w:t>
            </w:r>
          </w:p>
        </w:tc>
        <w:tc>
          <w:tcPr>
            <w:tcW w:w="1008" w:type="dxa"/>
            <w:hideMark/>
          </w:tcPr>
          <w:p w14:paraId="342D2A79" w14:textId="354D00F0" w:rsidR="00286B2C" w:rsidRPr="00286B2C" w:rsidRDefault="00D44D05"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161</w:t>
            </w:r>
            <w:r w:rsidR="00001EA1">
              <w:rPr>
                <w:rFonts w:ascii="Times New Roman" w:eastAsia="SimSun" w:hAnsi="Times New Roman" w:cs="Times New Roman"/>
                <w:color w:val="000000"/>
                <w:sz w:val="28"/>
                <w:szCs w:val="28"/>
                <w:lang w:eastAsia="zh-CN"/>
              </w:rPr>
              <w:t>.</w:t>
            </w:r>
            <w:r w:rsidR="00526033">
              <w:rPr>
                <w:rFonts w:ascii="Times New Roman" w:eastAsia="SimSun" w:hAnsi="Times New Roman" w:cs="Times New Roman"/>
                <w:color w:val="000000"/>
                <w:sz w:val="28"/>
                <w:szCs w:val="28"/>
                <w:lang w:eastAsia="zh-CN"/>
              </w:rPr>
              <w:t>0</w:t>
            </w:r>
          </w:p>
        </w:tc>
        <w:tc>
          <w:tcPr>
            <w:tcW w:w="1018" w:type="dxa"/>
            <w:hideMark/>
          </w:tcPr>
          <w:p w14:paraId="43C3272B" w14:textId="4004E850" w:rsidR="00286B2C" w:rsidRPr="00286B2C" w:rsidRDefault="00B50B9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w:t>
            </w:r>
            <w:r w:rsidR="00FF4079">
              <w:rPr>
                <w:rFonts w:ascii="Times New Roman" w:eastAsia="SimSun" w:hAnsi="Times New Roman" w:cs="Times New Roman"/>
                <w:color w:val="000000"/>
                <w:sz w:val="28"/>
                <w:szCs w:val="28"/>
                <w:lang w:eastAsia="zh-CN"/>
              </w:rPr>
              <w:t>3</w:t>
            </w:r>
            <w:r>
              <w:rPr>
                <w:rFonts w:ascii="Times New Roman" w:eastAsia="SimSun" w:hAnsi="Times New Roman" w:cs="Times New Roman"/>
                <w:color w:val="000000"/>
                <w:sz w:val="28"/>
                <w:szCs w:val="28"/>
                <w:lang w:eastAsia="zh-CN"/>
              </w:rPr>
              <w:t>.</w:t>
            </w:r>
            <w:r w:rsidR="00FF4079">
              <w:rPr>
                <w:rFonts w:ascii="Times New Roman" w:eastAsia="SimSun" w:hAnsi="Times New Roman" w:cs="Times New Roman"/>
                <w:color w:val="000000"/>
                <w:sz w:val="28"/>
                <w:szCs w:val="28"/>
                <w:lang w:eastAsia="zh-CN"/>
              </w:rPr>
              <w:t>0</w:t>
            </w:r>
          </w:p>
        </w:tc>
      </w:tr>
      <w:tr w:rsidR="0078382D" w:rsidRPr="00286B2C" w14:paraId="465943AF" w14:textId="77777777" w:rsidTr="00180F3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hideMark/>
          </w:tcPr>
          <w:p w14:paraId="2EE2C311" w14:textId="43606495" w:rsidR="00286B2C" w:rsidRPr="00286B2C" w:rsidRDefault="00286B2C" w:rsidP="00286B2C">
            <w:pPr>
              <w:spacing w:before="100" w:beforeAutospacing="1" w:after="100" w:afterAutospacing="1" w:line="256" w:lineRule="auto"/>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2</w:t>
            </w:r>
            <w:r w:rsidR="00CF6F2D">
              <w:rPr>
                <w:rFonts w:ascii="Times New Roman" w:eastAsia="SimSun" w:hAnsi="Times New Roman" w:cs="Times New Roman"/>
                <w:color w:val="000000"/>
                <w:sz w:val="28"/>
                <w:szCs w:val="28"/>
                <w:lang w:eastAsia="zh-CN"/>
              </w:rPr>
              <w:t>2</w:t>
            </w:r>
          </w:p>
        </w:tc>
        <w:tc>
          <w:tcPr>
            <w:tcW w:w="670" w:type="dxa"/>
            <w:shd w:val="clear" w:color="auto" w:fill="auto"/>
            <w:hideMark/>
          </w:tcPr>
          <w:p w14:paraId="4C623359" w14:textId="5BF61B18" w:rsidR="00286B2C" w:rsidRPr="00286B2C" w:rsidRDefault="00CF6F2D"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M</w:t>
            </w:r>
          </w:p>
        </w:tc>
        <w:tc>
          <w:tcPr>
            <w:tcW w:w="1265" w:type="dxa"/>
            <w:shd w:val="clear" w:color="auto" w:fill="auto"/>
            <w:hideMark/>
          </w:tcPr>
          <w:p w14:paraId="6E58C4CE" w14:textId="302BE9E2"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CF6F2D">
              <w:rPr>
                <w:rFonts w:ascii="Times New Roman" w:eastAsia="SimSun" w:hAnsi="Times New Roman" w:cs="Times New Roman"/>
                <w:color w:val="000000"/>
                <w:sz w:val="28"/>
                <w:szCs w:val="28"/>
                <w:lang w:eastAsia="zh-CN"/>
              </w:rPr>
              <w:t>7</w:t>
            </w:r>
            <w:r w:rsidR="00ED4B2D">
              <w:rPr>
                <w:rFonts w:ascii="Times New Roman" w:eastAsia="SimSun" w:hAnsi="Times New Roman" w:cs="Times New Roman"/>
                <w:color w:val="000000"/>
                <w:sz w:val="28"/>
                <w:szCs w:val="28"/>
                <w:lang w:eastAsia="zh-CN"/>
              </w:rPr>
              <w:t>4</w:t>
            </w:r>
          </w:p>
        </w:tc>
        <w:tc>
          <w:tcPr>
            <w:tcW w:w="1076" w:type="dxa"/>
            <w:shd w:val="clear" w:color="auto" w:fill="auto"/>
            <w:hideMark/>
          </w:tcPr>
          <w:p w14:paraId="5E830D1E" w14:textId="4AE99878"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ED4B2D">
              <w:rPr>
                <w:rFonts w:ascii="Times New Roman" w:eastAsia="SimSun" w:hAnsi="Times New Roman" w:cs="Times New Roman"/>
                <w:color w:val="000000"/>
                <w:sz w:val="28"/>
                <w:szCs w:val="28"/>
                <w:lang w:eastAsia="zh-CN"/>
              </w:rPr>
              <w:t>63.0</w:t>
            </w:r>
          </w:p>
        </w:tc>
        <w:tc>
          <w:tcPr>
            <w:tcW w:w="990" w:type="dxa"/>
            <w:shd w:val="clear" w:color="auto" w:fill="auto"/>
            <w:hideMark/>
          </w:tcPr>
          <w:p w14:paraId="649B2285" w14:textId="7AB10BB2" w:rsidR="00286B2C" w:rsidRPr="00286B2C" w:rsidRDefault="00FF4079"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11</w:t>
            </w:r>
            <w:r w:rsidR="00B50B9C">
              <w:rPr>
                <w:rFonts w:ascii="Times New Roman" w:eastAsia="SimSun" w:hAnsi="Times New Roman" w:cs="Times New Roman"/>
                <w:color w:val="000000"/>
                <w:sz w:val="28"/>
                <w:szCs w:val="28"/>
                <w:lang w:eastAsia="zh-CN"/>
              </w:rPr>
              <w:t>.</w:t>
            </w:r>
            <w:r>
              <w:rPr>
                <w:rFonts w:ascii="Times New Roman" w:eastAsia="SimSun" w:hAnsi="Times New Roman" w:cs="Times New Roman"/>
                <w:color w:val="000000"/>
                <w:sz w:val="28"/>
                <w:szCs w:val="28"/>
                <w:lang w:eastAsia="zh-CN"/>
              </w:rPr>
              <w:t>0</w:t>
            </w:r>
          </w:p>
        </w:tc>
        <w:tc>
          <w:tcPr>
            <w:tcW w:w="1008" w:type="dxa"/>
            <w:shd w:val="clear" w:color="auto" w:fill="auto"/>
            <w:hideMark/>
          </w:tcPr>
          <w:p w14:paraId="2E88345D" w14:textId="03AB98E7"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ED4B2D">
              <w:rPr>
                <w:rFonts w:ascii="Times New Roman" w:eastAsia="SimSun" w:hAnsi="Times New Roman" w:cs="Times New Roman"/>
                <w:color w:val="000000"/>
                <w:sz w:val="28"/>
                <w:szCs w:val="28"/>
                <w:lang w:eastAsia="zh-CN"/>
              </w:rPr>
              <w:t>57</w:t>
            </w:r>
            <w:r w:rsidRPr="00286B2C">
              <w:rPr>
                <w:rFonts w:ascii="Times New Roman" w:eastAsia="SimSun" w:hAnsi="Times New Roman" w:cs="Times New Roman"/>
                <w:color w:val="000000"/>
                <w:sz w:val="28"/>
                <w:szCs w:val="28"/>
                <w:lang w:eastAsia="zh-CN"/>
              </w:rPr>
              <w:t>.</w:t>
            </w:r>
            <w:r w:rsidR="00ED4B2D">
              <w:rPr>
                <w:rFonts w:ascii="Times New Roman" w:eastAsia="SimSun" w:hAnsi="Times New Roman" w:cs="Times New Roman"/>
                <w:color w:val="000000"/>
                <w:sz w:val="28"/>
                <w:szCs w:val="28"/>
                <w:lang w:eastAsia="zh-CN"/>
              </w:rPr>
              <w:t>0</w:t>
            </w:r>
          </w:p>
        </w:tc>
        <w:tc>
          <w:tcPr>
            <w:tcW w:w="1008" w:type="dxa"/>
            <w:shd w:val="clear" w:color="auto" w:fill="auto"/>
            <w:hideMark/>
          </w:tcPr>
          <w:p w14:paraId="3A4DAAC7" w14:textId="3009E774" w:rsidR="00286B2C" w:rsidRPr="00286B2C" w:rsidRDefault="00FF4079"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17</w:t>
            </w:r>
            <w:r w:rsidR="00B50B9C">
              <w:rPr>
                <w:rFonts w:ascii="Times New Roman" w:eastAsia="SimSun" w:hAnsi="Times New Roman" w:cs="Times New Roman"/>
                <w:color w:val="000000"/>
                <w:sz w:val="28"/>
                <w:szCs w:val="28"/>
                <w:lang w:eastAsia="zh-CN"/>
              </w:rPr>
              <w:t>.</w:t>
            </w:r>
            <w:r>
              <w:rPr>
                <w:rFonts w:ascii="Times New Roman" w:eastAsia="SimSun" w:hAnsi="Times New Roman" w:cs="Times New Roman"/>
                <w:color w:val="000000"/>
                <w:sz w:val="28"/>
                <w:szCs w:val="28"/>
                <w:lang w:eastAsia="zh-CN"/>
              </w:rPr>
              <w:t>0</w:t>
            </w:r>
          </w:p>
        </w:tc>
        <w:tc>
          <w:tcPr>
            <w:tcW w:w="1008" w:type="dxa"/>
            <w:shd w:val="clear" w:color="auto" w:fill="auto"/>
            <w:hideMark/>
          </w:tcPr>
          <w:p w14:paraId="509D69B6" w14:textId="31DE4217"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ED4B2D">
              <w:rPr>
                <w:rFonts w:ascii="Times New Roman" w:eastAsia="SimSun" w:hAnsi="Times New Roman" w:cs="Times New Roman"/>
                <w:color w:val="000000"/>
                <w:sz w:val="28"/>
                <w:szCs w:val="28"/>
                <w:lang w:eastAsia="zh-CN"/>
              </w:rPr>
              <w:t>64.0</w:t>
            </w:r>
          </w:p>
        </w:tc>
        <w:tc>
          <w:tcPr>
            <w:tcW w:w="1008" w:type="dxa"/>
            <w:shd w:val="clear" w:color="auto" w:fill="auto"/>
            <w:hideMark/>
          </w:tcPr>
          <w:p w14:paraId="41ED47A7" w14:textId="750C11C6" w:rsidR="00286B2C" w:rsidRPr="00286B2C" w:rsidRDefault="00FF4079"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10</w:t>
            </w:r>
            <w:r w:rsidR="00B50B9C">
              <w:rPr>
                <w:rFonts w:ascii="Times New Roman" w:eastAsia="SimSun" w:hAnsi="Times New Roman" w:cs="Times New Roman"/>
                <w:color w:val="000000"/>
                <w:sz w:val="28"/>
                <w:szCs w:val="28"/>
                <w:lang w:eastAsia="zh-CN"/>
              </w:rPr>
              <w:t>.</w:t>
            </w:r>
            <w:r>
              <w:rPr>
                <w:rFonts w:ascii="Times New Roman" w:eastAsia="SimSun" w:hAnsi="Times New Roman" w:cs="Times New Roman"/>
                <w:color w:val="000000"/>
                <w:sz w:val="28"/>
                <w:szCs w:val="28"/>
                <w:lang w:eastAsia="zh-CN"/>
              </w:rPr>
              <w:t>0</w:t>
            </w:r>
          </w:p>
        </w:tc>
        <w:tc>
          <w:tcPr>
            <w:tcW w:w="1008" w:type="dxa"/>
            <w:shd w:val="clear" w:color="auto" w:fill="auto"/>
            <w:hideMark/>
          </w:tcPr>
          <w:p w14:paraId="46E2B805" w14:textId="102CEA9F" w:rsidR="00286B2C" w:rsidRPr="00286B2C" w:rsidRDefault="00D44D05"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164</w:t>
            </w:r>
            <w:r w:rsidR="00ED4B2D">
              <w:rPr>
                <w:rFonts w:ascii="Times New Roman" w:eastAsia="SimSun" w:hAnsi="Times New Roman" w:cs="Times New Roman"/>
                <w:color w:val="000000"/>
                <w:sz w:val="28"/>
                <w:szCs w:val="28"/>
                <w:lang w:eastAsia="zh-CN"/>
              </w:rPr>
              <w:t>.0</w:t>
            </w:r>
          </w:p>
        </w:tc>
        <w:tc>
          <w:tcPr>
            <w:tcW w:w="1018" w:type="dxa"/>
            <w:shd w:val="clear" w:color="auto" w:fill="auto"/>
            <w:hideMark/>
          </w:tcPr>
          <w:p w14:paraId="02BA764E" w14:textId="35A7E44B" w:rsidR="00286B2C" w:rsidRPr="00286B2C" w:rsidRDefault="00FF4079"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w:t>
            </w:r>
            <w:r w:rsidR="00B50B9C">
              <w:rPr>
                <w:rFonts w:ascii="Times New Roman" w:eastAsia="SimSun" w:hAnsi="Times New Roman" w:cs="Times New Roman"/>
                <w:color w:val="000000"/>
                <w:sz w:val="28"/>
                <w:szCs w:val="28"/>
                <w:lang w:eastAsia="zh-CN"/>
              </w:rPr>
              <w:t>0.</w:t>
            </w:r>
            <w:r>
              <w:rPr>
                <w:rFonts w:ascii="Times New Roman" w:eastAsia="SimSun" w:hAnsi="Times New Roman" w:cs="Times New Roman"/>
                <w:color w:val="000000"/>
                <w:sz w:val="28"/>
                <w:szCs w:val="28"/>
                <w:lang w:eastAsia="zh-CN"/>
              </w:rPr>
              <w:t>0</w:t>
            </w:r>
          </w:p>
        </w:tc>
      </w:tr>
      <w:tr w:rsidR="0078382D" w:rsidRPr="00286B2C" w14:paraId="0441BBE9" w14:textId="77777777" w:rsidTr="00180F31">
        <w:trPr>
          <w:trHeight w:val="279"/>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hideMark/>
          </w:tcPr>
          <w:p w14:paraId="69867700" w14:textId="585F6F97" w:rsidR="00286B2C" w:rsidRPr="00286B2C" w:rsidRDefault="0078382D" w:rsidP="0078382D">
            <w:pPr>
              <w:spacing w:before="100" w:beforeAutospacing="1" w:after="100" w:afterAutospacing="1" w:line="256" w:lineRule="auto"/>
              <w:jc w:val="center"/>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 xml:space="preserve">      46</w:t>
            </w:r>
          </w:p>
        </w:tc>
        <w:tc>
          <w:tcPr>
            <w:tcW w:w="670" w:type="dxa"/>
            <w:hideMark/>
          </w:tcPr>
          <w:p w14:paraId="66903774" w14:textId="344F6F28" w:rsidR="00286B2C" w:rsidRPr="00286B2C" w:rsidRDefault="0078382D"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F</w:t>
            </w:r>
          </w:p>
        </w:tc>
        <w:tc>
          <w:tcPr>
            <w:tcW w:w="1265" w:type="dxa"/>
            <w:hideMark/>
          </w:tcPr>
          <w:p w14:paraId="45AC5207" w14:textId="2B05E98B"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16</w:t>
            </w:r>
            <w:r w:rsidR="0078382D">
              <w:rPr>
                <w:rFonts w:ascii="Times New Roman" w:eastAsia="SimSun" w:hAnsi="Times New Roman" w:cs="Times New Roman"/>
                <w:color w:val="000000"/>
                <w:sz w:val="28"/>
                <w:szCs w:val="28"/>
                <w:lang w:eastAsia="zh-CN"/>
              </w:rPr>
              <w:t>4</w:t>
            </w:r>
          </w:p>
        </w:tc>
        <w:tc>
          <w:tcPr>
            <w:tcW w:w="1076" w:type="dxa"/>
            <w:hideMark/>
          </w:tcPr>
          <w:p w14:paraId="7ED3BE2A" w14:textId="581CB9C0"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16</w:t>
            </w:r>
            <w:r w:rsidR="0078382D">
              <w:rPr>
                <w:rFonts w:ascii="Times New Roman" w:eastAsia="SimSun" w:hAnsi="Times New Roman" w:cs="Times New Roman"/>
                <w:color w:val="000000"/>
                <w:sz w:val="28"/>
                <w:szCs w:val="28"/>
                <w:lang w:eastAsia="zh-CN"/>
              </w:rPr>
              <w:t>3</w:t>
            </w:r>
            <w:r w:rsidRPr="00286B2C">
              <w:rPr>
                <w:rFonts w:ascii="Times New Roman" w:eastAsia="SimSun" w:hAnsi="Times New Roman" w:cs="Times New Roman"/>
                <w:color w:val="000000"/>
                <w:sz w:val="28"/>
                <w:szCs w:val="28"/>
                <w:lang w:eastAsia="zh-CN"/>
              </w:rPr>
              <w:t>.</w:t>
            </w:r>
            <w:r w:rsidR="0078382D">
              <w:rPr>
                <w:rFonts w:ascii="Times New Roman" w:eastAsia="SimSun" w:hAnsi="Times New Roman" w:cs="Times New Roman"/>
                <w:color w:val="000000"/>
                <w:sz w:val="28"/>
                <w:szCs w:val="28"/>
                <w:lang w:eastAsia="zh-CN"/>
              </w:rPr>
              <w:t>1</w:t>
            </w:r>
          </w:p>
        </w:tc>
        <w:tc>
          <w:tcPr>
            <w:tcW w:w="990" w:type="dxa"/>
            <w:hideMark/>
          </w:tcPr>
          <w:p w14:paraId="1C33597B" w14:textId="3FAB1CA0" w:rsidR="00286B2C" w:rsidRPr="00286B2C" w:rsidRDefault="00B50B9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0.9</w:t>
            </w:r>
          </w:p>
        </w:tc>
        <w:tc>
          <w:tcPr>
            <w:tcW w:w="1008" w:type="dxa"/>
            <w:hideMark/>
          </w:tcPr>
          <w:p w14:paraId="78FC7FD9" w14:textId="7C87C26D"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78382D">
              <w:rPr>
                <w:rFonts w:ascii="Times New Roman" w:eastAsia="SimSun" w:hAnsi="Times New Roman" w:cs="Times New Roman"/>
                <w:color w:val="000000"/>
                <w:sz w:val="28"/>
                <w:szCs w:val="28"/>
                <w:lang w:eastAsia="zh-CN"/>
              </w:rPr>
              <w:t>57</w:t>
            </w:r>
            <w:r w:rsidRPr="00286B2C">
              <w:rPr>
                <w:rFonts w:ascii="Times New Roman" w:eastAsia="SimSun" w:hAnsi="Times New Roman" w:cs="Times New Roman"/>
                <w:color w:val="000000"/>
                <w:sz w:val="28"/>
                <w:szCs w:val="28"/>
                <w:lang w:eastAsia="zh-CN"/>
              </w:rPr>
              <w:t>.</w:t>
            </w:r>
            <w:r w:rsidR="0078382D">
              <w:rPr>
                <w:rFonts w:ascii="Times New Roman" w:eastAsia="SimSun" w:hAnsi="Times New Roman" w:cs="Times New Roman"/>
                <w:color w:val="000000"/>
                <w:sz w:val="28"/>
                <w:szCs w:val="28"/>
                <w:lang w:eastAsia="zh-CN"/>
              </w:rPr>
              <w:t>6</w:t>
            </w:r>
          </w:p>
        </w:tc>
        <w:tc>
          <w:tcPr>
            <w:tcW w:w="1008" w:type="dxa"/>
            <w:hideMark/>
          </w:tcPr>
          <w:p w14:paraId="09C1A291" w14:textId="642959F0" w:rsidR="00286B2C" w:rsidRPr="00286B2C" w:rsidRDefault="00B50B9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6.4</w:t>
            </w:r>
          </w:p>
        </w:tc>
        <w:tc>
          <w:tcPr>
            <w:tcW w:w="1008" w:type="dxa"/>
            <w:hideMark/>
          </w:tcPr>
          <w:p w14:paraId="64865C88" w14:textId="4890230D"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78382D">
              <w:rPr>
                <w:rFonts w:ascii="Times New Roman" w:eastAsia="SimSun" w:hAnsi="Times New Roman" w:cs="Times New Roman"/>
                <w:color w:val="000000"/>
                <w:sz w:val="28"/>
                <w:szCs w:val="28"/>
                <w:lang w:eastAsia="zh-CN"/>
              </w:rPr>
              <w:t>62</w:t>
            </w:r>
            <w:r w:rsidRPr="00286B2C">
              <w:rPr>
                <w:rFonts w:ascii="Times New Roman" w:eastAsia="SimSun" w:hAnsi="Times New Roman" w:cs="Times New Roman"/>
                <w:color w:val="000000"/>
                <w:sz w:val="28"/>
                <w:szCs w:val="28"/>
                <w:lang w:eastAsia="zh-CN"/>
              </w:rPr>
              <w:t>.</w:t>
            </w:r>
            <w:r w:rsidR="0078382D">
              <w:rPr>
                <w:rFonts w:ascii="Times New Roman" w:eastAsia="SimSun" w:hAnsi="Times New Roman" w:cs="Times New Roman"/>
                <w:color w:val="000000"/>
                <w:sz w:val="28"/>
                <w:szCs w:val="28"/>
                <w:lang w:eastAsia="zh-CN"/>
              </w:rPr>
              <w:t>4</w:t>
            </w:r>
          </w:p>
        </w:tc>
        <w:tc>
          <w:tcPr>
            <w:tcW w:w="1008" w:type="dxa"/>
            <w:hideMark/>
          </w:tcPr>
          <w:p w14:paraId="1198AEAB" w14:textId="032B2C87" w:rsidR="00286B2C" w:rsidRPr="00286B2C" w:rsidRDefault="00B50B9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1.6</w:t>
            </w:r>
          </w:p>
        </w:tc>
        <w:tc>
          <w:tcPr>
            <w:tcW w:w="1008" w:type="dxa"/>
            <w:hideMark/>
          </w:tcPr>
          <w:p w14:paraId="297180C2" w14:textId="538CF5E2" w:rsidR="00286B2C" w:rsidRPr="00286B2C" w:rsidRDefault="00286B2C"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BC6C50">
              <w:rPr>
                <w:rFonts w:ascii="Times New Roman" w:eastAsia="SimSun" w:hAnsi="Times New Roman" w:cs="Times New Roman"/>
                <w:color w:val="000000"/>
                <w:sz w:val="28"/>
                <w:szCs w:val="28"/>
                <w:lang w:eastAsia="zh-CN"/>
              </w:rPr>
              <w:t>59</w:t>
            </w:r>
            <w:r w:rsidRPr="00286B2C">
              <w:rPr>
                <w:rFonts w:ascii="Times New Roman" w:eastAsia="SimSun" w:hAnsi="Times New Roman" w:cs="Times New Roman"/>
                <w:color w:val="000000"/>
                <w:sz w:val="28"/>
                <w:szCs w:val="28"/>
                <w:lang w:eastAsia="zh-CN"/>
              </w:rPr>
              <w:t>.</w:t>
            </w:r>
            <w:r w:rsidR="00BC6C50">
              <w:rPr>
                <w:rFonts w:ascii="Times New Roman" w:eastAsia="SimSun" w:hAnsi="Times New Roman" w:cs="Times New Roman"/>
                <w:color w:val="000000"/>
                <w:sz w:val="28"/>
                <w:szCs w:val="28"/>
                <w:lang w:eastAsia="zh-CN"/>
              </w:rPr>
              <w:t>0</w:t>
            </w:r>
          </w:p>
        </w:tc>
        <w:tc>
          <w:tcPr>
            <w:tcW w:w="1018" w:type="dxa"/>
            <w:hideMark/>
          </w:tcPr>
          <w:p w14:paraId="02655385" w14:textId="12906362" w:rsidR="00286B2C" w:rsidRPr="00286B2C" w:rsidRDefault="00FF4079" w:rsidP="00286B2C">
            <w:pPr>
              <w:spacing w:before="100" w:beforeAutospacing="1" w:after="100" w:afterAutospacing="1" w:line="256"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6</w:t>
            </w:r>
            <w:r w:rsidR="00B50B9C">
              <w:rPr>
                <w:rFonts w:ascii="Times New Roman" w:eastAsia="SimSun" w:hAnsi="Times New Roman" w:cs="Times New Roman"/>
                <w:color w:val="000000"/>
                <w:sz w:val="28"/>
                <w:szCs w:val="28"/>
                <w:lang w:eastAsia="zh-CN"/>
              </w:rPr>
              <w:t>.</w:t>
            </w:r>
            <w:r>
              <w:rPr>
                <w:rFonts w:ascii="Times New Roman" w:eastAsia="SimSun" w:hAnsi="Times New Roman" w:cs="Times New Roman"/>
                <w:color w:val="000000"/>
                <w:sz w:val="28"/>
                <w:szCs w:val="28"/>
                <w:lang w:eastAsia="zh-CN"/>
              </w:rPr>
              <w:t>0</w:t>
            </w:r>
          </w:p>
        </w:tc>
      </w:tr>
      <w:tr w:rsidR="0078382D" w:rsidRPr="00286B2C" w14:paraId="791717EE" w14:textId="77777777" w:rsidTr="00180F3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hideMark/>
          </w:tcPr>
          <w:p w14:paraId="68D27BAA" w14:textId="70D80216" w:rsidR="00286B2C" w:rsidRPr="00286B2C" w:rsidRDefault="0078382D" w:rsidP="0078382D">
            <w:pPr>
              <w:spacing w:before="100" w:beforeAutospacing="1" w:after="100" w:afterAutospacing="1" w:line="256" w:lineRule="auto"/>
              <w:jc w:val="center"/>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 xml:space="preserve">      4</w:t>
            </w:r>
            <w:r w:rsidR="00B50B9C">
              <w:rPr>
                <w:rFonts w:ascii="Times New Roman" w:eastAsia="SimSun" w:hAnsi="Times New Roman" w:cs="Times New Roman"/>
                <w:color w:val="000000"/>
                <w:sz w:val="28"/>
                <w:szCs w:val="28"/>
                <w:lang w:eastAsia="zh-CN"/>
              </w:rPr>
              <w:t>7</w:t>
            </w:r>
          </w:p>
        </w:tc>
        <w:tc>
          <w:tcPr>
            <w:tcW w:w="670" w:type="dxa"/>
            <w:shd w:val="clear" w:color="auto" w:fill="auto"/>
            <w:hideMark/>
          </w:tcPr>
          <w:p w14:paraId="6DDF050F" w14:textId="41A017DC" w:rsidR="00286B2C" w:rsidRPr="00286B2C" w:rsidRDefault="0078382D"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M</w:t>
            </w:r>
          </w:p>
        </w:tc>
        <w:tc>
          <w:tcPr>
            <w:tcW w:w="1265" w:type="dxa"/>
            <w:shd w:val="clear" w:color="auto" w:fill="auto"/>
            <w:hideMark/>
          </w:tcPr>
          <w:p w14:paraId="1FD1F8FA" w14:textId="0A2924A7"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78382D">
              <w:rPr>
                <w:rFonts w:ascii="Times New Roman" w:eastAsia="SimSun" w:hAnsi="Times New Roman" w:cs="Times New Roman"/>
                <w:color w:val="000000"/>
                <w:sz w:val="28"/>
                <w:szCs w:val="28"/>
                <w:lang w:eastAsia="zh-CN"/>
              </w:rPr>
              <w:t>77</w:t>
            </w:r>
          </w:p>
        </w:tc>
        <w:tc>
          <w:tcPr>
            <w:tcW w:w="1076" w:type="dxa"/>
            <w:shd w:val="clear" w:color="auto" w:fill="auto"/>
            <w:hideMark/>
          </w:tcPr>
          <w:p w14:paraId="55495148" w14:textId="22DC6727"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B50B9C">
              <w:rPr>
                <w:rFonts w:ascii="Times New Roman" w:eastAsia="SimSun" w:hAnsi="Times New Roman" w:cs="Times New Roman"/>
                <w:color w:val="000000"/>
                <w:sz w:val="28"/>
                <w:szCs w:val="28"/>
                <w:lang w:eastAsia="zh-CN"/>
              </w:rPr>
              <w:t>70</w:t>
            </w:r>
            <w:r w:rsidRPr="00286B2C">
              <w:rPr>
                <w:rFonts w:ascii="Times New Roman" w:eastAsia="SimSun" w:hAnsi="Times New Roman" w:cs="Times New Roman"/>
                <w:color w:val="000000"/>
                <w:sz w:val="28"/>
                <w:szCs w:val="28"/>
                <w:lang w:eastAsia="zh-CN"/>
              </w:rPr>
              <w:t>.</w:t>
            </w:r>
            <w:r w:rsidR="00B50B9C">
              <w:rPr>
                <w:rFonts w:ascii="Times New Roman" w:eastAsia="SimSun" w:hAnsi="Times New Roman" w:cs="Times New Roman"/>
                <w:color w:val="000000"/>
                <w:sz w:val="28"/>
                <w:szCs w:val="28"/>
                <w:lang w:eastAsia="zh-CN"/>
              </w:rPr>
              <w:t>4</w:t>
            </w:r>
          </w:p>
        </w:tc>
        <w:tc>
          <w:tcPr>
            <w:tcW w:w="990" w:type="dxa"/>
            <w:shd w:val="clear" w:color="auto" w:fill="auto"/>
            <w:hideMark/>
          </w:tcPr>
          <w:p w14:paraId="78C0156A" w14:textId="3B852BC5" w:rsidR="00286B2C" w:rsidRPr="00286B2C" w:rsidRDefault="00B50B9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6.6</w:t>
            </w:r>
          </w:p>
        </w:tc>
        <w:tc>
          <w:tcPr>
            <w:tcW w:w="1008" w:type="dxa"/>
            <w:shd w:val="clear" w:color="auto" w:fill="auto"/>
            <w:hideMark/>
          </w:tcPr>
          <w:p w14:paraId="7C0270AD" w14:textId="0389FF3F"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B50B9C">
              <w:rPr>
                <w:rFonts w:ascii="Times New Roman" w:eastAsia="SimSun" w:hAnsi="Times New Roman" w:cs="Times New Roman"/>
                <w:color w:val="000000"/>
                <w:sz w:val="28"/>
                <w:szCs w:val="28"/>
                <w:lang w:eastAsia="zh-CN"/>
              </w:rPr>
              <w:t>35</w:t>
            </w:r>
            <w:r w:rsidRPr="00286B2C">
              <w:rPr>
                <w:rFonts w:ascii="Times New Roman" w:eastAsia="SimSun" w:hAnsi="Times New Roman" w:cs="Times New Roman"/>
                <w:color w:val="000000"/>
                <w:sz w:val="28"/>
                <w:szCs w:val="28"/>
                <w:lang w:eastAsia="zh-CN"/>
              </w:rPr>
              <w:t>.</w:t>
            </w:r>
            <w:r w:rsidR="00B50B9C">
              <w:rPr>
                <w:rFonts w:ascii="Times New Roman" w:eastAsia="SimSun" w:hAnsi="Times New Roman" w:cs="Times New Roman"/>
                <w:color w:val="000000"/>
                <w:sz w:val="28"/>
                <w:szCs w:val="28"/>
                <w:lang w:eastAsia="zh-CN"/>
              </w:rPr>
              <w:t>7</w:t>
            </w:r>
          </w:p>
        </w:tc>
        <w:tc>
          <w:tcPr>
            <w:tcW w:w="1008" w:type="dxa"/>
            <w:shd w:val="clear" w:color="auto" w:fill="auto"/>
            <w:hideMark/>
          </w:tcPr>
          <w:p w14:paraId="04A98FB7" w14:textId="20131AFC" w:rsidR="00286B2C" w:rsidRPr="00286B2C" w:rsidRDefault="00B50B9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41.3</w:t>
            </w:r>
          </w:p>
        </w:tc>
        <w:tc>
          <w:tcPr>
            <w:tcW w:w="1008" w:type="dxa"/>
            <w:shd w:val="clear" w:color="auto" w:fill="auto"/>
            <w:hideMark/>
          </w:tcPr>
          <w:p w14:paraId="77FB247D" w14:textId="5AA412D1"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A103D3">
              <w:rPr>
                <w:rFonts w:ascii="Times New Roman" w:eastAsia="SimSun" w:hAnsi="Times New Roman" w:cs="Times New Roman"/>
                <w:color w:val="000000"/>
                <w:sz w:val="28"/>
                <w:szCs w:val="28"/>
                <w:lang w:eastAsia="zh-CN"/>
              </w:rPr>
              <w:t>69</w:t>
            </w:r>
            <w:r w:rsidRPr="00286B2C">
              <w:rPr>
                <w:rFonts w:ascii="Times New Roman" w:eastAsia="SimSun" w:hAnsi="Times New Roman" w:cs="Times New Roman"/>
                <w:color w:val="000000"/>
                <w:sz w:val="28"/>
                <w:szCs w:val="28"/>
                <w:lang w:eastAsia="zh-CN"/>
              </w:rPr>
              <w:t>.</w:t>
            </w:r>
            <w:r w:rsidR="00A103D3">
              <w:rPr>
                <w:rFonts w:ascii="Times New Roman" w:eastAsia="SimSun" w:hAnsi="Times New Roman" w:cs="Times New Roman"/>
                <w:color w:val="000000"/>
                <w:sz w:val="28"/>
                <w:szCs w:val="28"/>
                <w:lang w:eastAsia="zh-CN"/>
              </w:rPr>
              <w:t>0</w:t>
            </w:r>
          </w:p>
        </w:tc>
        <w:tc>
          <w:tcPr>
            <w:tcW w:w="1008" w:type="dxa"/>
            <w:shd w:val="clear" w:color="auto" w:fill="auto"/>
            <w:hideMark/>
          </w:tcPr>
          <w:p w14:paraId="78B3B469" w14:textId="54061223" w:rsidR="00286B2C" w:rsidRPr="00286B2C" w:rsidRDefault="00FF4079"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8</w:t>
            </w:r>
            <w:r w:rsidR="00B50B9C">
              <w:rPr>
                <w:rFonts w:ascii="Times New Roman" w:eastAsia="SimSun" w:hAnsi="Times New Roman" w:cs="Times New Roman"/>
                <w:color w:val="000000"/>
                <w:sz w:val="28"/>
                <w:szCs w:val="28"/>
                <w:lang w:eastAsia="zh-CN"/>
              </w:rPr>
              <w:t>.</w:t>
            </w:r>
            <w:r>
              <w:rPr>
                <w:rFonts w:ascii="Times New Roman" w:eastAsia="SimSun" w:hAnsi="Times New Roman" w:cs="Times New Roman"/>
                <w:color w:val="000000"/>
                <w:sz w:val="28"/>
                <w:szCs w:val="28"/>
                <w:lang w:eastAsia="zh-CN"/>
              </w:rPr>
              <w:t>0</w:t>
            </w:r>
          </w:p>
        </w:tc>
        <w:tc>
          <w:tcPr>
            <w:tcW w:w="1008" w:type="dxa"/>
            <w:shd w:val="clear" w:color="auto" w:fill="auto"/>
            <w:hideMark/>
          </w:tcPr>
          <w:p w14:paraId="211D1AA8" w14:textId="56DF00DD" w:rsidR="00286B2C" w:rsidRPr="00286B2C" w:rsidRDefault="00286B2C"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sidRPr="00286B2C">
              <w:rPr>
                <w:rFonts w:ascii="Times New Roman" w:eastAsia="SimSun" w:hAnsi="Times New Roman" w:cs="Times New Roman"/>
                <w:color w:val="000000"/>
                <w:sz w:val="28"/>
                <w:szCs w:val="28"/>
                <w:lang w:eastAsia="zh-CN"/>
              </w:rPr>
              <w:t>1</w:t>
            </w:r>
            <w:r w:rsidR="003B5478">
              <w:rPr>
                <w:rFonts w:ascii="Times New Roman" w:eastAsia="SimSun" w:hAnsi="Times New Roman" w:cs="Times New Roman"/>
                <w:color w:val="000000"/>
                <w:sz w:val="28"/>
                <w:szCs w:val="28"/>
                <w:lang w:eastAsia="zh-CN"/>
              </w:rPr>
              <w:t>61</w:t>
            </w:r>
            <w:r w:rsidRPr="00286B2C">
              <w:rPr>
                <w:rFonts w:ascii="Times New Roman" w:eastAsia="SimSun" w:hAnsi="Times New Roman" w:cs="Times New Roman"/>
                <w:color w:val="000000"/>
                <w:sz w:val="28"/>
                <w:szCs w:val="28"/>
                <w:lang w:eastAsia="zh-CN"/>
              </w:rPr>
              <w:t>.</w:t>
            </w:r>
            <w:r w:rsidR="003B5478">
              <w:rPr>
                <w:rFonts w:ascii="Times New Roman" w:eastAsia="SimSun" w:hAnsi="Times New Roman" w:cs="Times New Roman"/>
                <w:color w:val="000000"/>
                <w:sz w:val="28"/>
                <w:szCs w:val="28"/>
                <w:lang w:eastAsia="zh-CN"/>
              </w:rPr>
              <w:t>0</w:t>
            </w:r>
          </w:p>
        </w:tc>
        <w:tc>
          <w:tcPr>
            <w:tcW w:w="1018" w:type="dxa"/>
            <w:shd w:val="clear" w:color="auto" w:fill="auto"/>
            <w:hideMark/>
          </w:tcPr>
          <w:p w14:paraId="749451E8" w14:textId="7E61DAD5" w:rsidR="00286B2C" w:rsidRPr="00286B2C" w:rsidRDefault="00FF4079" w:rsidP="00286B2C">
            <w:pPr>
              <w:spacing w:before="100" w:beforeAutospacing="1" w:after="100" w:afterAutospacing="1" w:line="256"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8"/>
                <w:szCs w:val="28"/>
                <w:lang w:eastAsia="zh-CN"/>
              </w:rPr>
            </w:pPr>
            <w:r>
              <w:rPr>
                <w:rFonts w:ascii="Times New Roman" w:eastAsia="SimSun" w:hAnsi="Times New Roman" w:cs="Times New Roman"/>
                <w:color w:val="000000"/>
                <w:sz w:val="28"/>
                <w:szCs w:val="28"/>
                <w:lang w:eastAsia="zh-CN"/>
              </w:rPr>
              <w:t>16</w:t>
            </w:r>
            <w:r w:rsidR="00B50B9C">
              <w:rPr>
                <w:rFonts w:ascii="Times New Roman" w:eastAsia="SimSun" w:hAnsi="Times New Roman" w:cs="Times New Roman"/>
                <w:color w:val="000000"/>
                <w:sz w:val="28"/>
                <w:szCs w:val="28"/>
                <w:lang w:eastAsia="zh-CN"/>
              </w:rPr>
              <w:t>.</w:t>
            </w:r>
            <w:r>
              <w:rPr>
                <w:rFonts w:ascii="Times New Roman" w:eastAsia="SimSun" w:hAnsi="Times New Roman" w:cs="Times New Roman"/>
                <w:color w:val="000000"/>
                <w:sz w:val="28"/>
                <w:szCs w:val="28"/>
                <w:lang w:eastAsia="zh-CN"/>
              </w:rPr>
              <w:t>0</w:t>
            </w:r>
          </w:p>
        </w:tc>
      </w:tr>
    </w:tbl>
    <w:p w14:paraId="65C70128" w14:textId="5171E621" w:rsidR="00286B2C" w:rsidRPr="00180F31" w:rsidRDefault="00180F31" w:rsidP="001A7E25">
      <w:pPr>
        <w:jc w:val="both"/>
        <w:rPr>
          <w:rFonts w:ascii="Times New Roman" w:hAnsi="Times New Roman" w:cs="Times New Roman"/>
          <w:sz w:val="24"/>
          <w:szCs w:val="24"/>
        </w:rPr>
      </w:pPr>
      <w:bookmarkStart w:id="21" w:name="_Hlk217596826"/>
      <w:r w:rsidRPr="00180F31">
        <w:rPr>
          <w:rFonts w:ascii="Times New Roman" w:hAnsi="Times New Roman" w:cs="Times New Roman"/>
          <w:sz w:val="24"/>
          <w:szCs w:val="24"/>
        </w:rPr>
        <w:t>RTL = Right Thumb Length; LTL = Left Thumb Length</w:t>
      </w:r>
      <w:bookmarkEnd w:id="21"/>
      <w:r w:rsidRPr="00180F31">
        <w:rPr>
          <w:rFonts w:ascii="Times New Roman" w:hAnsi="Times New Roman" w:cs="Times New Roman"/>
          <w:sz w:val="24"/>
          <w:szCs w:val="24"/>
        </w:rPr>
        <w:t>; RFL = Right Foot Length; LFL = Left Foot Length</w:t>
      </w:r>
    </w:p>
    <w:p w14:paraId="52D7B9F9" w14:textId="2E3F19BA" w:rsidR="00286B2C" w:rsidRDefault="00286B2C" w:rsidP="001A7E25">
      <w:pPr>
        <w:jc w:val="both"/>
        <w:rPr>
          <w:rFonts w:ascii="Times New Roman" w:hAnsi="Times New Roman" w:cs="Times New Roman"/>
          <w:b/>
          <w:bCs/>
          <w:sz w:val="24"/>
          <w:szCs w:val="24"/>
        </w:rPr>
      </w:pPr>
    </w:p>
    <w:p w14:paraId="45CAC259" w14:textId="2DBADD8E" w:rsidR="00B728E4" w:rsidRDefault="00B728E4" w:rsidP="001A7E25">
      <w:pPr>
        <w:jc w:val="both"/>
        <w:rPr>
          <w:rFonts w:ascii="Times New Roman" w:hAnsi="Times New Roman" w:cs="Times New Roman"/>
          <w:b/>
          <w:bCs/>
          <w:sz w:val="24"/>
          <w:szCs w:val="24"/>
        </w:rPr>
      </w:pPr>
    </w:p>
    <w:p w14:paraId="74D264A7" w14:textId="6B479244" w:rsidR="00B728E4" w:rsidRDefault="00B728E4" w:rsidP="001A7E25">
      <w:pPr>
        <w:jc w:val="both"/>
        <w:rPr>
          <w:rFonts w:ascii="Times New Roman" w:hAnsi="Times New Roman" w:cs="Times New Roman"/>
          <w:b/>
          <w:bCs/>
          <w:sz w:val="24"/>
          <w:szCs w:val="24"/>
        </w:rPr>
      </w:pPr>
      <w:r>
        <w:rPr>
          <w:noProof/>
        </w:rPr>
        <w:drawing>
          <wp:inline distT="0" distB="0" distL="0" distR="0" wp14:anchorId="33C31DE9" wp14:editId="5F5F3A00">
            <wp:extent cx="4572000" cy="2743200"/>
            <wp:effectExtent l="0" t="0" r="0" b="0"/>
            <wp:docPr id="3" name="Chart 3">
              <a:extLst xmlns:a="http://schemas.openxmlformats.org/drawingml/2006/main">
                <a:ext uri="{FF2B5EF4-FFF2-40B4-BE49-F238E27FC236}">
                  <a16:creationId xmlns:a16="http://schemas.microsoft.com/office/drawing/2014/main" id="{4203DDB9-0C85-4271-BA05-C6DDC83562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8289EC" w14:textId="0F863671" w:rsidR="00B728E4" w:rsidRPr="00CE263F" w:rsidRDefault="00B728E4" w:rsidP="001A7E25">
      <w:pPr>
        <w:jc w:val="both"/>
        <w:rPr>
          <w:rFonts w:ascii="Times New Roman" w:hAnsi="Times New Roman" w:cs="Times New Roman"/>
          <w:b/>
          <w:bCs/>
        </w:rPr>
      </w:pPr>
      <w:bookmarkStart w:id="22" w:name="_Hlk217597080"/>
      <w:r w:rsidRPr="00CE263F">
        <w:rPr>
          <w:rFonts w:ascii="Times New Roman" w:hAnsi="Times New Roman" w:cs="Times New Roman"/>
        </w:rPr>
        <w:t>RTL = Right Thumb Length; LTL = Left Thumb Length</w:t>
      </w:r>
    </w:p>
    <w:p w14:paraId="44D6A7A2" w14:textId="5BE4A647" w:rsidR="00B728E4" w:rsidRDefault="00B728E4" w:rsidP="001A7E25">
      <w:pPr>
        <w:jc w:val="both"/>
        <w:rPr>
          <w:rFonts w:ascii="Times New Roman" w:hAnsi="Times New Roman" w:cs="Times New Roman"/>
          <w:sz w:val="24"/>
          <w:szCs w:val="24"/>
        </w:rPr>
      </w:pPr>
      <w:r w:rsidRPr="00B728E4">
        <w:rPr>
          <w:rFonts w:ascii="Times New Roman" w:hAnsi="Times New Roman" w:cs="Times New Roman"/>
          <w:sz w:val="24"/>
          <w:szCs w:val="24"/>
        </w:rPr>
        <w:t>Figure 3: Scatter plot of Real stature against estimated (or derived) stature</w:t>
      </w:r>
      <w:r w:rsidR="007F168B">
        <w:rPr>
          <w:rFonts w:ascii="Times New Roman" w:hAnsi="Times New Roman" w:cs="Times New Roman"/>
          <w:sz w:val="24"/>
          <w:szCs w:val="24"/>
        </w:rPr>
        <w:t xml:space="preserve"> (Pooled </w:t>
      </w:r>
      <w:proofErr w:type="gramStart"/>
      <w:r w:rsidR="007F168B">
        <w:rPr>
          <w:rFonts w:ascii="Times New Roman" w:hAnsi="Times New Roman" w:cs="Times New Roman"/>
          <w:sz w:val="24"/>
          <w:szCs w:val="24"/>
        </w:rPr>
        <w:t>sexes)</w:t>
      </w:r>
      <w:bookmarkEnd w:id="22"/>
      <w:r w:rsidR="00FC091A">
        <w:rPr>
          <w:rFonts w:ascii="Times New Roman" w:hAnsi="Times New Roman" w:cs="Times New Roman"/>
          <w:sz w:val="24"/>
          <w:szCs w:val="24"/>
        </w:rPr>
        <w:t>(</w:t>
      </w:r>
      <w:proofErr w:type="gramEnd"/>
      <w:r w:rsidR="00FC091A" w:rsidRPr="00FC091A">
        <w:rPr>
          <w:rFonts w:ascii="Times New Roman" w:hAnsi="Times New Roman" w:cs="Times New Roman"/>
          <w:sz w:val="24"/>
          <w:szCs w:val="24"/>
        </w:rPr>
        <w:t xml:space="preserve"> </w:t>
      </w:r>
      <w:r w:rsidR="00FC091A">
        <w:rPr>
          <w:rFonts w:ascii="Times New Roman" w:hAnsi="Times New Roman" w:cs="Times New Roman"/>
          <w:sz w:val="24"/>
          <w:szCs w:val="24"/>
        </w:rPr>
        <w:t>right and left thumb length)</w:t>
      </w:r>
    </w:p>
    <w:p w14:paraId="7C6DFDF8" w14:textId="38699EF2" w:rsidR="00E208E9" w:rsidRPr="00E208E9" w:rsidRDefault="00E208E9" w:rsidP="001A7E25">
      <w:pPr>
        <w:jc w:val="both"/>
        <w:rPr>
          <w:rFonts w:ascii="Times New Roman" w:hAnsi="Times New Roman" w:cs="Times New Roman"/>
          <w:sz w:val="24"/>
          <w:szCs w:val="24"/>
        </w:rPr>
      </w:pPr>
      <w:bookmarkStart w:id="23" w:name="_Hlk217597317"/>
      <w:r>
        <w:rPr>
          <w:rFonts w:ascii="Times New Roman" w:hAnsi="Times New Roman" w:cs="Times New Roman"/>
          <w:sz w:val="24"/>
          <w:szCs w:val="24"/>
        </w:rPr>
        <w:t xml:space="preserve">Figure 3 shows some selected real stature against some selected right and left thumb length for the study population as depicted on the scatter plot. </w:t>
      </w:r>
    </w:p>
    <w:bookmarkEnd w:id="23"/>
    <w:p w14:paraId="2E945273" w14:textId="0B2BD6DA" w:rsidR="00676B28" w:rsidRDefault="00676B28" w:rsidP="001A7E25">
      <w:pPr>
        <w:jc w:val="both"/>
        <w:rPr>
          <w:rFonts w:ascii="Times New Roman" w:hAnsi="Times New Roman" w:cs="Times New Roman"/>
          <w:b/>
          <w:bCs/>
          <w:sz w:val="24"/>
          <w:szCs w:val="24"/>
        </w:rPr>
      </w:pPr>
    </w:p>
    <w:p w14:paraId="2BDE3134" w14:textId="18E6DCE3" w:rsidR="00676B28" w:rsidRDefault="00676B28" w:rsidP="001A7E25">
      <w:pPr>
        <w:jc w:val="both"/>
        <w:rPr>
          <w:rFonts w:ascii="Times New Roman" w:hAnsi="Times New Roman" w:cs="Times New Roman"/>
          <w:b/>
          <w:bCs/>
          <w:sz w:val="24"/>
          <w:szCs w:val="24"/>
        </w:rPr>
      </w:pPr>
      <w:r>
        <w:rPr>
          <w:noProof/>
        </w:rPr>
        <w:lastRenderedPageBreak/>
        <w:drawing>
          <wp:inline distT="0" distB="0" distL="0" distR="0" wp14:anchorId="6BB4C236" wp14:editId="108B71FA">
            <wp:extent cx="4572000" cy="2743200"/>
            <wp:effectExtent l="0" t="0" r="0" b="0"/>
            <wp:docPr id="4" name="Chart 4">
              <a:extLst xmlns:a="http://schemas.openxmlformats.org/drawingml/2006/main">
                <a:ext uri="{FF2B5EF4-FFF2-40B4-BE49-F238E27FC236}">
                  <a16:creationId xmlns:a16="http://schemas.microsoft.com/office/drawing/2014/main" id="{675CA6E0-B8BA-4E11-AEE6-3FE8D7CA6F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801F13B" w14:textId="4B50735E" w:rsidR="00676B28" w:rsidRPr="00CE263F" w:rsidRDefault="00676B28" w:rsidP="00676B28">
      <w:pPr>
        <w:jc w:val="both"/>
        <w:rPr>
          <w:rFonts w:ascii="Times New Roman" w:hAnsi="Times New Roman" w:cs="Times New Roman"/>
          <w:b/>
          <w:bCs/>
        </w:rPr>
      </w:pPr>
      <w:r w:rsidRPr="00CE263F">
        <w:rPr>
          <w:rFonts w:ascii="Times New Roman" w:hAnsi="Times New Roman" w:cs="Times New Roman"/>
        </w:rPr>
        <w:t>RFL = Right Foot Length; LFL = Left Foot Length</w:t>
      </w:r>
    </w:p>
    <w:p w14:paraId="2D9061A4" w14:textId="1F622874" w:rsidR="00676B28" w:rsidRPr="00B728E4" w:rsidRDefault="00676B28" w:rsidP="00676B28">
      <w:pPr>
        <w:jc w:val="both"/>
        <w:rPr>
          <w:rFonts w:ascii="Times New Roman" w:hAnsi="Times New Roman" w:cs="Times New Roman"/>
          <w:sz w:val="24"/>
          <w:szCs w:val="24"/>
        </w:rPr>
      </w:pPr>
      <w:r w:rsidRPr="00B728E4">
        <w:rPr>
          <w:rFonts w:ascii="Times New Roman" w:hAnsi="Times New Roman" w:cs="Times New Roman"/>
          <w:sz w:val="24"/>
          <w:szCs w:val="24"/>
        </w:rPr>
        <w:t xml:space="preserve">Figure </w:t>
      </w:r>
      <w:r>
        <w:rPr>
          <w:rFonts w:ascii="Times New Roman" w:hAnsi="Times New Roman" w:cs="Times New Roman"/>
          <w:sz w:val="24"/>
          <w:szCs w:val="24"/>
        </w:rPr>
        <w:t>4</w:t>
      </w:r>
      <w:r w:rsidRPr="00B728E4">
        <w:rPr>
          <w:rFonts w:ascii="Times New Roman" w:hAnsi="Times New Roman" w:cs="Times New Roman"/>
          <w:sz w:val="24"/>
          <w:szCs w:val="24"/>
        </w:rPr>
        <w:t>: Scatter plot of Real stature against estimated (or derived) stature</w:t>
      </w:r>
      <w:r w:rsidR="007F168B">
        <w:rPr>
          <w:rFonts w:ascii="Times New Roman" w:hAnsi="Times New Roman" w:cs="Times New Roman"/>
          <w:sz w:val="24"/>
          <w:szCs w:val="24"/>
        </w:rPr>
        <w:t xml:space="preserve"> (Pooled </w:t>
      </w:r>
      <w:proofErr w:type="gramStart"/>
      <w:r w:rsidR="007F168B">
        <w:rPr>
          <w:rFonts w:ascii="Times New Roman" w:hAnsi="Times New Roman" w:cs="Times New Roman"/>
          <w:sz w:val="24"/>
          <w:szCs w:val="24"/>
        </w:rPr>
        <w:t>sexes)</w:t>
      </w:r>
      <w:r w:rsidR="00FC091A">
        <w:rPr>
          <w:rFonts w:ascii="Times New Roman" w:hAnsi="Times New Roman" w:cs="Times New Roman"/>
          <w:sz w:val="24"/>
          <w:szCs w:val="24"/>
        </w:rPr>
        <w:t>(</w:t>
      </w:r>
      <w:proofErr w:type="gramEnd"/>
      <w:r w:rsidR="00FC091A" w:rsidRPr="00FC091A">
        <w:rPr>
          <w:rFonts w:ascii="Times New Roman" w:hAnsi="Times New Roman" w:cs="Times New Roman"/>
          <w:sz w:val="24"/>
          <w:szCs w:val="24"/>
        </w:rPr>
        <w:t xml:space="preserve"> </w:t>
      </w:r>
      <w:r w:rsidR="00FC091A">
        <w:rPr>
          <w:rFonts w:ascii="Times New Roman" w:hAnsi="Times New Roman" w:cs="Times New Roman"/>
          <w:sz w:val="24"/>
          <w:szCs w:val="24"/>
        </w:rPr>
        <w:t>right and left foot length)</w:t>
      </w:r>
    </w:p>
    <w:p w14:paraId="45B500AD" w14:textId="790A76B9" w:rsidR="00E208E9" w:rsidRPr="00E208E9" w:rsidRDefault="00E208E9" w:rsidP="00E208E9">
      <w:pPr>
        <w:jc w:val="both"/>
        <w:rPr>
          <w:rFonts w:ascii="Times New Roman" w:hAnsi="Times New Roman" w:cs="Times New Roman"/>
          <w:sz w:val="24"/>
          <w:szCs w:val="24"/>
        </w:rPr>
      </w:pPr>
      <w:r>
        <w:rPr>
          <w:rFonts w:ascii="Times New Roman" w:hAnsi="Times New Roman" w:cs="Times New Roman"/>
          <w:sz w:val="24"/>
          <w:szCs w:val="24"/>
        </w:rPr>
        <w:t xml:space="preserve">Figure 4 shows some selected real stature against some selected right and left foot length for the study population as depicted on the scatter plot. </w:t>
      </w:r>
    </w:p>
    <w:p w14:paraId="17D3A703" w14:textId="77777777" w:rsidR="00B728E4" w:rsidRDefault="00B728E4" w:rsidP="001A7E25">
      <w:pPr>
        <w:jc w:val="both"/>
        <w:rPr>
          <w:rFonts w:ascii="Times New Roman" w:hAnsi="Times New Roman" w:cs="Times New Roman"/>
          <w:b/>
          <w:bCs/>
          <w:sz w:val="24"/>
          <w:szCs w:val="24"/>
        </w:rPr>
      </w:pPr>
    </w:p>
    <w:p w14:paraId="588E0D75" w14:textId="4ABAF6F6" w:rsidR="00E92209" w:rsidRPr="00E92209" w:rsidRDefault="00E92209" w:rsidP="00753358">
      <w:pPr>
        <w:spacing w:line="480" w:lineRule="auto"/>
        <w:jc w:val="both"/>
        <w:rPr>
          <w:rFonts w:ascii="Times New Roman" w:hAnsi="Times New Roman" w:cs="Times New Roman"/>
          <w:b/>
          <w:bCs/>
          <w:sz w:val="24"/>
          <w:szCs w:val="24"/>
        </w:rPr>
      </w:pPr>
      <w:r w:rsidRPr="008971C0">
        <w:rPr>
          <w:rFonts w:ascii="Times New Roman" w:hAnsi="Times New Roman" w:cs="Times New Roman"/>
          <w:b/>
          <w:bCs/>
          <w:sz w:val="24"/>
          <w:szCs w:val="24"/>
        </w:rPr>
        <w:t>4</w:t>
      </w:r>
      <w:r w:rsidRPr="00E92209">
        <w:rPr>
          <w:rFonts w:ascii="Times New Roman" w:hAnsi="Times New Roman" w:cs="Times New Roman"/>
          <w:b/>
          <w:bCs/>
          <w:sz w:val="24"/>
          <w:szCs w:val="24"/>
        </w:rPr>
        <w:t>.</w:t>
      </w:r>
      <w:r w:rsidR="00882DBA">
        <w:rPr>
          <w:rFonts w:ascii="Times New Roman" w:hAnsi="Times New Roman" w:cs="Times New Roman"/>
          <w:b/>
          <w:bCs/>
          <w:sz w:val="24"/>
          <w:szCs w:val="24"/>
        </w:rPr>
        <w:t xml:space="preserve">0. </w:t>
      </w:r>
      <w:r w:rsidRPr="00E92209">
        <w:rPr>
          <w:rFonts w:ascii="Times New Roman" w:hAnsi="Times New Roman" w:cs="Times New Roman"/>
          <w:b/>
          <w:bCs/>
          <w:sz w:val="24"/>
          <w:szCs w:val="24"/>
        </w:rPr>
        <w:t xml:space="preserve"> DISCUSSION</w:t>
      </w:r>
    </w:p>
    <w:p w14:paraId="5C9D04B7" w14:textId="39209126" w:rsidR="00F25E41" w:rsidRPr="00F25E41" w:rsidRDefault="00F25E41" w:rsidP="00753358">
      <w:pPr>
        <w:spacing w:line="480" w:lineRule="auto"/>
        <w:jc w:val="both"/>
        <w:rPr>
          <w:rFonts w:ascii="Times New Roman" w:hAnsi="Times New Roman" w:cs="Times New Roman"/>
          <w:sz w:val="24"/>
          <w:szCs w:val="24"/>
        </w:rPr>
      </w:pPr>
      <w:r w:rsidRPr="00F25E41">
        <w:rPr>
          <w:rFonts w:ascii="Times New Roman" w:hAnsi="Times New Roman" w:cs="Times New Roman"/>
          <w:sz w:val="24"/>
          <w:szCs w:val="24"/>
        </w:rPr>
        <w:t>Stature estimation is determined with the aid of different parameters such as the humeral length, arm length, hand length, hand breadth, metacarpal length, foot length etc. These diverse means and approaches have provided ease of identification and classification of persons into various tribe and races in order to consolidate evidence in a forensic case investigation. This present study therefore seeks to determine stature from the thumb and foot length of Port Harcourt residents of Nigeria. The incessant menace of finding dismembered and mutilated bodies, especially in a region with scarce resource and plagued by poverty of forensic data (</w:t>
      </w:r>
      <w:proofErr w:type="spellStart"/>
      <w:r w:rsidRPr="00F25E41">
        <w:rPr>
          <w:rFonts w:ascii="Times New Roman" w:hAnsi="Times New Roman" w:cs="Times New Roman"/>
          <w:sz w:val="24"/>
          <w:szCs w:val="24"/>
        </w:rPr>
        <w:t>Ngboawaji</w:t>
      </w:r>
      <w:proofErr w:type="spellEnd"/>
      <w:r w:rsidRPr="00F25E41">
        <w:rPr>
          <w:rFonts w:ascii="Times New Roman" w:hAnsi="Times New Roman" w:cs="Times New Roman"/>
          <w:sz w:val="24"/>
          <w:szCs w:val="24"/>
        </w:rPr>
        <w:t xml:space="preserve">, 2012, Aminu et al., 2021), it becomes imperative to constantly develop new data and as well update previous records. </w:t>
      </w:r>
    </w:p>
    <w:p w14:paraId="722E62E7" w14:textId="77777777" w:rsidR="00753358" w:rsidRDefault="00753358" w:rsidP="00753358">
      <w:pPr>
        <w:spacing w:line="480" w:lineRule="auto"/>
        <w:jc w:val="both"/>
        <w:rPr>
          <w:rFonts w:ascii="Times New Roman" w:hAnsi="Times New Roman" w:cs="Times New Roman"/>
          <w:b/>
          <w:bCs/>
          <w:sz w:val="24"/>
          <w:szCs w:val="24"/>
        </w:rPr>
      </w:pPr>
    </w:p>
    <w:p w14:paraId="0D522923" w14:textId="77777777" w:rsidR="00753358" w:rsidRDefault="00753358" w:rsidP="00753358">
      <w:pPr>
        <w:spacing w:line="480" w:lineRule="auto"/>
        <w:jc w:val="both"/>
        <w:rPr>
          <w:rFonts w:ascii="Times New Roman" w:hAnsi="Times New Roman" w:cs="Times New Roman"/>
          <w:b/>
          <w:bCs/>
          <w:sz w:val="24"/>
          <w:szCs w:val="24"/>
        </w:rPr>
      </w:pPr>
    </w:p>
    <w:p w14:paraId="0ECACE8E" w14:textId="789528FB" w:rsidR="00F25E41" w:rsidRPr="00F25E41" w:rsidRDefault="00F25E41" w:rsidP="00753358">
      <w:pPr>
        <w:spacing w:line="480" w:lineRule="auto"/>
        <w:jc w:val="both"/>
        <w:rPr>
          <w:rFonts w:ascii="Times New Roman" w:hAnsi="Times New Roman" w:cs="Times New Roman"/>
          <w:b/>
          <w:bCs/>
          <w:sz w:val="24"/>
          <w:szCs w:val="24"/>
        </w:rPr>
      </w:pPr>
      <w:r w:rsidRPr="00F25E41">
        <w:rPr>
          <w:rFonts w:ascii="Times New Roman" w:hAnsi="Times New Roman" w:cs="Times New Roman"/>
          <w:b/>
          <w:bCs/>
          <w:sz w:val="24"/>
          <w:szCs w:val="24"/>
        </w:rPr>
        <w:t>Thumb/foot anthropometric measurements and sexual dimorphism</w:t>
      </w:r>
    </w:p>
    <w:p w14:paraId="5A1BE98B" w14:textId="77777777" w:rsidR="00753358" w:rsidRDefault="004F334C" w:rsidP="0075335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present data shows the mean </w:t>
      </w:r>
      <w:r>
        <w:rPr>
          <w:rFonts w:ascii="Times New Roman" w:hAnsi="Times New Roman"/>
          <w:sz w:val="24"/>
          <w:szCs w:val="24"/>
        </w:rPr>
        <w:t>(</w:t>
      </w:r>
      <w:r>
        <w:rPr>
          <w:rFonts w:ascii="Times New Roman" w:hAnsi="Times New Roman" w:cs="Times New Roman"/>
          <w:sz w:val="24"/>
          <w:szCs w:val="24"/>
        </w:rPr>
        <w:t>±</w:t>
      </w:r>
      <w:r w:rsidR="00753358">
        <w:rPr>
          <w:rFonts w:ascii="Times New Roman" w:hAnsi="Times New Roman"/>
          <w:sz w:val="24"/>
          <w:szCs w:val="24"/>
        </w:rPr>
        <w:t>S. D</w:t>
      </w:r>
      <w:r>
        <w:rPr>
          <w:rFonts w:ascii="Times New Roman" w:hAnsi="Times New Roman"/>
          <w:sz w:val="24"/>
          <w:szCs w:val="24"/>
        </w:rPr>
        <w:t xml:space="preserve">) </w:t>
      </w:r>
      <w:r>
        <w:rPr>
          <w:rFonts w:ascii="Times New Roman" w:hAnsi="Times New Roman" w:cs="Times New Roman"/>
          <w:sz w:val="24"/>
          <w:szCs w:val="24"/>
        </w:rPr>
        <w:t xml:space="preserve">values (in centimetres) of the male and female population for the age, height, right thumb length, left thumb length, right foot length and left foot length at </w:t>
      </w:r>
      <w:r w:rsidRPr="00DE49EB">
        <w:rPr>
          <w:rFonts w:ascii="Times New Roman" w:hAnsi="Times New Roman" w:cs="Times New Roman"/>
          <w:sz w:val="24"/>
          <w:szCs w:val="24"/>
        </w:rPr>
        <w:t>23.5 ± 6.10</w:t>
      </w:r>
      <w:r>
        <w:rPr>
          <w:rFonts w:ascii="Times New Roman" w:hAnsi="Times New Roman" w:cs="Times New Roman"/>
          <w:sz w:val="24"/>
          <w:szCs w:val="24"/>
        </w:rPr>
        <w:t xml:space="preserve">, </w:t>
      </w:r>
      <w:r w:rsidRPr="00DE49EB">
        <w:rPr>
          <w:rFonts w:ascii="Times New Roman" w:hAnsi="Times New Roman" w:cs="Times New Roman"/>
          <w:sz w:val="24"/>
          <w:szCs w:val="24"/>
        </w:rPr>
        <w:t>173 ± 9.22</w:t>
      </w:r>
      <w:r>
        <w:rPr>
          <w:rFonts w:ascii="Times New Roman" w:hAnsi="Times New Roman" w:cs="Times New Roman"/>
          <w:sz w:val="24"/>
          <w:szCs w:val="24"/>
        </w:rPr>
        <w:t xml:space="preserve">, </w:t>
      </w:r>
      <w:r w:rsidRPr="00DE49EB">
        <w:rPr>
          <w:rFonts w:ascii="Times New Roman" w:hAnsi="Times New Roman" w:cs="Times New Roman"/>
          <w:sz w:val="24"/>
          <w:szCs w:val="24"/>
        </w:rPr>
        <w:t>6.2</w:t>
      </w:r>
      <w:r>
        <w:rPr>
          <w:rFonts w:ascii="Times New Roman" w:hAnsi="Times New Roman" w:cs="Times New Roman"/>
          <w:sz w:val="24"/>
          <w:szCs w:val="24"/>
        </w:rPr>
        <w:t>0</w:t>
      </w:r>
      <w:r w:rsidRPr="00DE49EB">
        <w:rPr>
          <w:rFonts w:ascii="Times New Roman" w:hAnsi="Times New Roman" w:cs="Times New Roman"/>
          <w:sz w:val="24"/>
          <w:szCs w:val="24"/>
        </w:rPr>
        <w:t xml:space="preserve"> ± 0.51</w:t>
      </w:r>
      <w:r>
        <w:rPr>
          <w:rFonts w:ascii="Times New Roman" w:hAnsi="Times New Roman" w:cs="Times New Roman"/>
          <w:sz w:val="24"/>
          <w:szCs w:val="24"/>
        </w:rPr>
        <w:t xml:space="preserve">, </w:t>
      </w:r>
      <w:r w:rsidRPr="00DE49EB">
        <w:rPr>
          <w:rFonts w:ascii="Times New Roman" w:hAnsi="Times New Roman" w:cs="Times New Roman"/>
          <w:sz w:val="24"/>
          <w:szCs w:val="24"/>
        </w:rPr>
        <w:t>6.2</w:t>
      </w:r>
      <w:r>
        <w:rPr>
          <w:rFonts w:ascii="Times New Roman" w:hAnsi="Times New Roman" w:cs="Times New Roman"/>
          <w:sz w:val="24"/>
          <w:szCs w:val="24"/>
        </w:rPr>
        <w:t>0</w:t>
      </w:r>
      <w:r w:rsidRPr="00DE49EB">
        <w:rPr>
          <w:rFonts w:ascii="Times New Roman" w:hAnsi="Times New Roman" w:cs="Times New Roman"/>
          <w:sz w:val="24"/>
          <w:szCs w:val="24"/>
        </w:rPr>
        <w:t xml:space="preserve"> ± 0.52</w:t>
      </w:r>
      <w:r>
        <w:rPr>
          <w:rFonts w:ascii="Times New Roman" w:hAnsi="Times New Roman" w:cs="Times New Roman"/>
          <w:sz w:val="24"/>
          <w:szCs w:val="24"/>
        </w:rPr>
        <w:t xml:space="preserve">, </w:t>
      </w:r>
      <w:r w:rsidRPr="00DE49EB">
        <w:rPr>
          <w:rFonts w:ascii="Times New Roman" w:hAnsi="Times New Roman" w:cs="Times New Roman"/>
          <w:sz w:val="24"/>
          <w:szCs w:val="24"/>
        </w:rPr>
        <w:t>27.0 ± 1.41</w:t>
      </w:r>
      <w:r>
        <w:rPr>
          <w:rFonts w:ascii="Times New Roman" w:hAnsi="Times New Roman" w:cs="Times New Roman"/>
          <w:sz w:val="24"/>
          <w:szCs w:val="24"/>
        </w:rPr>
        <w:t xml:space="preserve">, </w:t>
      </w:r>
      <w:r w:rsidRPr="00DE49EB">
        <w:rPr>
          <w:rFonts w:ascii="Times New Roman" w:hAnsi="Times New Roman" w:cs="Times New Roman"/>
          <w:sz w:val="24"/>
          <w:szCs w:val="24"/>
        </w:rPr>
        <w:t>27.0 ± 1.49</w:t>
      </w:r>
      <w:r>
        <w:rPr>
          <w:rFonts w:ascii="Times New Roman" w:hAnsi="Times New Roman" w:cs="Times New Roman"/>
          <w:sz w:val="24"/>
          <w:szCs w:val="24"/>
        </w:rPr>
        <w:t xml:space="preserve"> (Males) and </w:t>
      </w:r>
      <w:r w:rsidRPr="00DE49EB">
        <w:rPr>
          <w:rFonts w:ascii="Times New Roman" w:hAnsi="Times New Roman" w:cs="Times New Roman"/>
          <w:sz w:val="24"/>
          <w:szCs w:val="24"/>
        </w:rPr>
        <w:t>23.1 ± 7.97</w:t>
      </w:r>
      <w:r>
        <w:rPr>
          <w:rFonts w:ascii="Times New Roman" w:hAnsi="Times New Roman" w:cs="Times New Roman"/>
          <w:sz w:val="24"/>
          <w:szCs w:val="24"/>
        </w:rPr>
        <w:t xml:space="preserve">, </w:t>
      </w:r>
      <w:r w:rsidRPr="00DE49EB">
        <w:rPr>
          <w:rFonts w:ascii="Times New Roman" w:hAnsi="Times New Roman" w:cs="Times New Roman"/>
          <w:sz w:val="24"/>
          <w:szCs w:val="24"/>
        </w:rPr>
        <w:t>163 ± 8.30</w:t>
      </w:r>
      <w:r>
        <w:rPr>
          <w:rFonts w:ascii="Times New Roman" w:hAnsi="Times New Roman" w:cs="Times New Roman"/>
          <w:sz w:val="24"/>
          <w:szCs w:val="24"/>
        </w:rPr>
        <w:t xml:space="preserve">, </w:t>
      </w:r>
      <w:r w:rsidRPr="00DE49EB">
        <w:rPr>
          <w:rFonts w:ascii="Times New Roman" w:hAnsi="Times New Roman" w:cs="Times New Roman"/>
          <w:sz w:val="24"/>
          <w:szCs w:val="24"/>
        </w:rPr>
        <w:t>5.93 ± 3.25</w:t>
      </w:r>
      <w:r>
        <w:rPr>
          <w:rFonts w:ascii="Times New Roman" w:hAnsi="Times New Roman" w:cs="Times New Roman"/>
          <w:sz w:val="24"/>
          <w:szCs w:val="24"/>
        </w:rPr>
        <w:t xml:space="preserve">, </w:t>
      </w:r>
      <w:r w:rsidRPr="004F334C">
        <w:rPr>
          <w:rFonts w:ascii="Times New Roman" w:hAnsi="Times New Roman" w:cs="Times New Roman"/>
          <w:sz w:val="24"/>
          <w:szCs w:val="24"/>
        </w:rPr>
        <w:t>5.95 ± 3.31</w:t>
      </w:r>
      <w:r>
        <w:rPr>
          <w:rFonts w:ascii="Times New Roman" w:hAnsi="Times New Roman" w:cs="Times New Roman"/>
          <w:sz w:val="24"/>
          <w:szCs w:val="24"/>
        </w:rPr>
        <w:t xml:space="preserve">, </w:t>
      </w:r>
      <w:r w:rsidRPr="00DE49EB">
        <w:rPr>
          <w:rFonts w:ascii="Times New Roman" w:hAnsi="Times New Roman" w:cs="Times New Roman"/>
          <w:sz w:val="24"/>
          <w:szCs w:val="24"/>
        </w:rPr>
        <w:t>25.0 ± 1.30</w:t>
      </w:r>
      <w:r>
        <w:rPr>
          <w:rFonts w:ascii="Times New Roman" w:hAnsi="Times New Roman" w:cs="Times New Roman"/>
          <w:sz w:val="24"/>
          <w:szCs w:val="24"/>
        </w:rPr>
        <w:t xml:space="preserve">, </w:t>
      </w:r>
      <w:r w:rsidRPr="00DE49EB">
        <w:rPr>
          <w:rFonts w:ascii="Times New Roman" w:hAnsi="Times New Roman" w:cs="Times New Roman"/>
          <w:sz w:val="24"/>
          <w:szCs w:val="24"/>
        </w:rPr>
        <w:t>25.0 ± 1.32</w:t>
      </w:r>
      <w:r>
        <w:rPr>
          <w:rFonts w:ascii="Times New Roman" w:hAnsi="Times New Roman" w:cs="Times New Roman"/>
          <w:sz w:val="24"/>
          <w:szCs w:val="24"/>
        </w:rPr>
        <w:t xml:space="preserve"> (Females) respectively</w:t>
      </w:r>
      <w:r w:rsidR="00AA4AC0">
        <w:rPr>
          <w:rFonts w:ascii="Times New Roman" w:hAnsi="Times New Roman" w:cs="Times New Roman"/>
          <w:sz w:val="24"/>
          <w:szCs w:val="24"/>
        </w:rPr>
        <w:t xml:space="preserve"> (Table 1)</w:t>
      </w:r>
      <w:r>
        <w:rPr>
          <w:rFonts w:ascii="Times New Roman" w:hAnsi="Times New Roman" w:cs="Times New Roman"/>
          <w:sz w:val="24"/>
          <w:szCs w:val="24"/>
        </w:rPr>
        <w:t xml:space="preserve">. </w:t>
      </w:r>
      <w:r w:rsidR="00FA268C">
        <w:rPr>
          <w:rFonts w:ascii="Times New Roman" w:hAnsi="Times New Roman" w:cs="Times New Roman"/>
          <w:sz w:val="24"/>
          <w:szCs w:val="24"/>
        </w:rPr>
        <w:t xml:space="preserve">Pooled sexes showed a mean age and height of </w:t>
      </w:r>
      <w:r w:rsidR="00FA268C" w:rsidRPr="00DE49EB">
        <w:rPr>
          <w:rFonts w:ascii="Times New Roman" w:hAnsi="Times New Roman" w:cs="Times New Roman"/>
          <w:sz w:val="24"/>
          <w:szCs w:val="24"/>
        </w:rPr>
        <w:t>23.3 ± 7.30</w:t>
      </w:r>
      <w:r w:rsidR="00FA268C">
        <w:rPr>
          <w:rFonts w:ascii="Times New Roman" w:hAnsi="Times New Roman" w:cs="Times New Roman"/>
          <w:sz w:val="24"/>
          <w:szCs w:val="24"/>
        </w:rPr>
        <w:t xml:space="preserve"> and </w:t>
      </w:r>
      <w:r w:rsidR="00FA268C" w:rsidRPr="00DE49EB">
        <w:rPr>
          <w:rFonts w:ascii="Times New Roman" w:hAnsi="Times New Roman" w:cs="Times New Roman"/>
          <w:sz w:val="24"/>
          <w:szCs w:val="24"/>
        </w:rPr>
        <w:t>167 ± 9.88</w:t>
      </w:r>
      <w:r w:rsidR="00FA268C">
        <w:rPr>
          <w:rFonts w:ascii="Times New Roman" w:hAnsi="Times New Roman" w:cs="Times New Roman"/>
          <w:sz w:val="24"/>
          <w:szCs w:val="24"/>
        </w:rPr>
        <w:t xml:space="preserve"> respectively</w:t>
      </w:r>
      <w:r w:rsidR="00AA4AC0">
        <w:rPr>
          <w:rFonts w:ascii="Times New Roman" w:hAnsi="Times New Roman" w:cs="Times New Roman"/>
          <w:sz w:val="24"/>
          <w:szCs w:val="24"/>
        </w:rPr>
        <w:t xml:space="preserve"> (Table 1)</w:t>
      </w:r>
      <w:r w:rsidR="00FA268C">
        <w:rPr>
          <w:rFonts w:ascii="Times New Roman" w:hAnsi="Times New Roman" w:cs="Times New Roman"/>
          <w:sz w:val="24"/>
          <w:szCs w:val="24"/>
        </w:rPr>
        <w:t xml:space="preserve">. </w:t>
      </w:r>
      <w:r w:rsidR="00FA268C">
        <w:rPr>
          <w:rFonts w:ascii="Times New Roman" w:hAnsi="Times New Roman"/>
          <w:sz w:val="24"/>
          <w:szCs w:val="24"/>
        </w:rPr>
        <w:t>The male values were consistently seen to be higher than the female values. The foot length and height of the present study compares strongly with those of Ibeabuchi et al., 2018 who also obtained higher values in males than the females. In fact, both the present study and those of Ibeabuchi et al., 2018 worked on a Nigerian population and obtained fairly same values for the foot length of females, and with slight variation for the males. It is however interesting to note that while the present study considered the south-south population, those of the previous researchers worked on the south-west population of Nigerians.</w:t>
      </w:r>
      <w:r w:rsidR="00FA268C" w:rsidRPr="00FA268C">
        <w:rPr>
          <w:rFonts w:ascii="Times New Roman" w:hAnsi="Times New Roman"/>
          <w:sz w:val="24"/>
          <w:szCs w:val="24"/>
        </w:rPr>
        <w:t xml:space="preserve"> It is imperative to admit that though both tribes exist in same country, geographical and genetic factors may have contributed to some of these slight variations. </w:t>
      </w:r>
      <w:r w:rsidR="00FA268C" w:rsidRPr="00FA268C">
        <w:rPr>
          <w:rFonts w:ascii="Times New Roman" w:hAnsi="Times New Roman" w:cs="Times New Roman"/>
          <w:sz w:val="24"/>
          <w:szCs w:val="24"/>
        </w:rPr>
        <w:t>These findings are however in agreement with most previous work of other researchers for other populations on thumb length (</w:t>
      </w:r>
      <w:proofErr w:type="spellStart"/>
      <w:r w:rsidR="00FA268C" w:rsidRPr="00FA268C">
        <w:rPr>
          <w:rFonts w:ascii="Times New Roman" w:hAnsi="Times New Roman" w:cs="Times New Roman"/>
          <w:sz w:val="24"/>
          <w:szCs w:val="24"/>
        </w:rPr>
        <w:t>Jasuja</w:t>
      </w:r>
      <w:proofErr w:type="spellEnd"/>
      <w:r w:rsidR="00FA268C" w:rsidRPr="00FA268C">
        <w:rPr>
          <w:rFonts w:ascii="Times New Roman" w:hAnsi="Times New Roman" w:cs="Times New Roman"/>
          <w:sz w:val="24"/>
          <w:szCs w:val="24"/>
        </w:rPr>
        <w:t xml:space="preserve"> et al., 2004, </w:t>
      </w:r>
      <w:proofErr w:type="spellStart"/>
      <w:r w:rsidR="00FA268C" w:rsidRPr="00FA268C">
        <w:rPr>
          <w:rFonts w:ascii="Times New Roman" w:hAnsi="Times New Roman" w:cs="Times New Roman"/>
          <w:sz w:val="24"/>
          <w:szCs w:val="24"/>
        </w:rPr>
        <w:t>Kewal</w:t>
      </w:r>
      <w:proofErr w:type="spellEnd"/>
      <w:r w:rsidR="00FA268C" w:rsidRPr="00FA268C">
        <w:rPr>
          <w:rFonts w:ascii="Times New Roman" w:hAnsi="Times New Roman" w:cs="Times New Roman"/>
          <w:sz w:val="24"/>
          <w:szCs w:val="24"/>
        </w:rPr>
        <w:t xml:space="preserve"> et al., 2012, </w:t>
      </w:r>
      <w:proofErr w:type="spellStart"/>
      <w:r w:rsidR="00FA268C" w:rsidRPr="00FA268C">
        <w:rPr>
          <w:rFonts w:ascii="Times New Roman" w:hAnsi="Times New Roman" w:cs="Times New Roman"/>
          <w:sz w:val="24"/>
          <w:szCs w:val="24"/>
        </w:rPr>
        <w:t>Ilayperuma</w:t>
      </w:r>
      <w:proofErr w:type="spellEnd"/>
      <w:r w:rsidR="00FA268C" w:rsidRPr="00FA268C">
        <w:rPr>
          <w:rFonts w:ascii="Times New Roman" w:hAnsi="Times New Roman" w:cs="Times New Roman"/>
          <w:sz w:val="24"/>
          <w:szCs w:val="24"/>
        </w:rPr>
        <w:t xml:space="preserve"> et al., 2009, Krishan et al., 2012a) and foot length (Krishan et al., 2007, </w:t>
      </w:r>
      <w:proofErr w:type="spellStart"/>
      <w:r w:rsidR="00FA268C" w:rsidRPr="00FA268C">
        <w:rPr>
          <w:rFonts w:ascii="Times New Roman" w:hAnsi="Times New Roman" w:cs="Times New Roman"/>
          <w:sz w:val="24"/>
          <w:szCs w:val="24"/>
        </w:rPr>
        <w:t>Ozden</w:t>
      </w:r>
      <w:proofErr w:type="spellEnd"/>
      <w:r w:rsidR="00FA268C" w:rsidRPr="00FA268C">
        <w:rPr>
          <w:rFonts w:ascii="Times New Roman" w:hAnsi="Times New Roman" w:cs="Times New Roman"/>
          <w:sz w:val="24"/>
          <w:szCs w:val="24"/>
        </w:rPr>
        <w:t xml:space="preserve"> et al., 2005, Malik et al.,2015). </w:t>
      </w:r>
    </w:p>
    <w:p w14:paraId="37F2C589" w14:textId="1C678EBF" w:rsidR="001E7001" w:rsidRDefault="00FA268C" w:rsidP="00753358">
      <w:pPr>
        <w:spacing w:line="480" w:lineRule="auto"/>
        <w:jc w:val="both"/>
        <w:rPr>
          <w:rFonts w:ascii="Times New Roman" w:hAnsi="Times New Roman" w:cs="Times New Roman"/>
          <w:sz w:val="24"/>
          <w:szCs w:val="24"/>
        </w:rPr>
      </w:pPr>
      <w:r>
        <w:rPr>
          <w:rFonts w:ascii="Times New Roman" w:hAnsi="Times New Roman" w:cs="Times New Roman"/>
          <w:sz w:val="24"/>
          <w:szCs w:val="24"/>
        </w:rPr>
        <w:t>Sexual dimorphism was established from the present study with statistically significant differences (p≤0.05) between male and female foot length (Table 2). The</w:t>
      </w:r>
      <w:r w:rsidRPr="00E92209">
        <w:rPr>
          <w:rFonts w:ascii="Times New Roman" w:hAnsi="Times New Roman" w:cs="Times New Roman"/>
          <w:sz w:val="24"/>
          <w:szCs w:val="24"/>
        </w:rPr>
        <w:t xml:space="preserve"> analysis showed that males in the sample had significantly greater mean stature and foot length than females, but no significant sex differences were found in thumb length. Specifically, right and left foot lengths in males were, on </w:t>
      </w:r>
      <w:r w:rsidRPr="00E92209">
        <w:rPr>
          <w:rFonts w:ascii="Times New Roman" w:hAnsi="Times New Roman" w:cs="Times New Roman"/>
          <w:sz w:val="24"/>
          <w:szCs w:val="24"/>
        </w:rPr>
        <w:lastRenderedPageBreak/>
        <w:t xml:space="preserve">average, about 1.94 cm and 2.02 cm longer than in females, respectively (Table </w:t>
      </w:r>
      <w:r>
        <w:rPr>
          <w:rFonts w:ascii="Times New Roman" w:hAnsi="Times New Roman" w:cs="Times New Roman"/>
          <w:sz w:val="24"/>
          <w:szCs w:val="24"/>
        </w:rPr>
        <w:t>1 and 2</w:t>
      </w:r>
      <w:r w:rsidRPr="00E92209">
        <w:rPr>
          <w:rFonts w:ascii="Times New Roman" w:hAnsi="Times New Roman" w:cs="Times New Roman"/>
          <w:sz w:val="24"/>
          <w:szCs w:val="24"/>
        </w:rPr>
        <w:t>). This pattern of sexual dimorphism</w:t>
      </w:r>
      <w:r>
        <w:rPr>
          <w:rFonts w:ascii="Times New Roman" w:hAnsi="Times New Roman" w:cs="Times New Roman"/>
          <w:sz w:val="24"/>
          <w:szCs w:val="24"/>
        </w:rPr>
        <w:t xml:space="preserve">, </w:t>
      </w:r>
      <w:r w:rsidRPr="00E92209">
        <w:rPr>
          <w:rFonts w:ascii="Times New Roman" w:hAnsi="Times New Roman" w:cs="Times New Roman"/>
          <w:sz w:val="24"/>
          <w:szCs w:val="24"/>
        </w:rPr>
        <w:t>where foot dimensions differ more markedly between sexes than small digit lengths</w:t>
      </w:r>
      <w:r>
        <w:rPr>
          <w:rFonts w:ascii="Times New Roman" w:hAnsi="Times New Roman" w:cs="Times New Roman"/>
          <w:sz w:val="24"/>
          <w:szCs w:val="24"/>
        </w:rPr>
        <w:t xml:space="preserve">, </w:t>
      </w:r>
      <w:r w:rsidRPr="00E92209">
        <w:rPr>
          <w:rFonts w:ascii="Times New Roman" w:hAnsi="Times New Roman" w:cs="Times New Roman"/>
          <w:sz w:val="24"/>
          <w:szCs w:val="24"/>
        </w:rPr>
        <w:t>is consistent with previous anthropometric studies in Nigerian and other populations.</w:t>
      </w:r>
      <w:r w:rsidR="00AA4AC0" w:rsidRPr="00AA4AC0">
        <w:rPr>
          <w:rFonts w:ascii="Times New Roman" w:hAnsi="Times New Roman" w:cs="Times New Roman"/>
          <w:sz w:val="24"/>
          <w:szCs w:val="24"/>
        </w:rPr>
        <w:t xml:space="preserve"> </w:t>
      </w:r>
      <w:r w:rsidR="00AA4AC0" w:rsidRPr="00E92209">
        <w:rPr>
          <w:rFonts w:ascii="Times New Roman" w:hAnsi="Times New Roman" w:cs="Times New Roman"/>
          <w:sz w:val="24"/>
          <w:szCs w:val="24"/>
        </w:rPr>
        <w:t>For instance, a cross-sectional study in Cross River State, Nigeria, found significant sex differences in foot length and hand length, with foot length (R = 0.582) being a strong correlate of stature (</w:t>
      </w:r>
      <w:proofErr w:type="spellStart"/>
      <w:r w:rsidR="00AA4AC0" w:rsidRPr="00E92209">
        <w:rPr>
          <w:rFonts w:ascii="Times New Roman" w:hAnsi="Times New Roman" w:cs="Times New Roman"/>
          <w:sz w:val="24"/>
          <w:szCs w:val="24"/>
        </w:rPr>
        <w:t>Arikpo</w:t>
      </w:r>
      <w:proofErr w:type="spellEnd"/>
      <w:r w:rsidR="00AA4AC0" w:rsidRPr="00E92209">
        <w:rPr>
          <w:rFonts w:ascii="Times New Roman" w:hAnsi="Times New Roman" w:cs="Times New Roman"/>
          <w:sz w:val="24"/>
          <w:szCs w:val="24"/>
        </w:rPr>
        <w:t xml:space="preserve"> et al., 202</w:t>
      </w:r>
      <w:r w:rsidR="005E7738">
        <w:rPr>
          <w:rFonts w:ascii="Times New Roman" w:hAnsi="Times New Roman" w:cs="Times New Roman"/>
          <w:sz w:val="24"/>
          <w:szCs w:val="24"/>
        </w:rPr>
        <w:t>5</w:t>
      </w:r>
      <w:r w:rsidR="00AA4AC0" w:rsidRPr="00E92209">
        <w:rPr>
          <w:rFonts w:ascii="Times New Roman" w:hAnsi="Times New Roman" w:cs="Times New Roman"/>
          <w:sz w:val="24"/>
          <w:szCs w:val="24"/>
        </w:rPr>
        <w:t>). Similarly, research among the Hausa ethnic group of Nigeria reported that foot length had a higher predictive value for stature in males (r = 0.75) compared to other body measures, reinforcing that foot length may be more sexually dimorphic and a stronger predictor than smaller extremity dimensions</w:t>
      </w:r>
      <w:r w:rsidR="00AA4AC0" w:rsidRPr="008971C0">
        <w:rPr>
          <w:rFonts w:ascii="Times New Roman" w:hAnsi="Times New Roman" w:cs="Times New Roman"/>
          <w:sz w:val="24"/>
          <w:szCs w:val="24"/>
        </w:rPr>
        <w:t xml:space="preserve"> (Fawehinmi et al., 2025)</w:t>
      </w:r>
      <w:r w:rsidR="00AA4AC0" w:rsidRPr="00E92209">
        <w:rPr>
          <w:rFonts w:ascii="Times New Roman" w:hAnsi="Times New Roman" w:cs="Times New Roman"/>
          <w:sz w:val="24"/>
          <w:szCs w:val="24"/>
        </w:rPr>
        <w:t xml:space="preserve">. </w:t>
      </w:r>
      <w:proofErr w:type="spellStart"/>
      <w:r w:rsidR="001E7001">
        <w:rPr>
          <w:rFonts w:ascii="Times New Roman" w:hAnsi="Times New Roman" w:cs="Times New Roman"/>
          <w:sz w:val="24"/>
          <w:szCs w:val="24"/>
        </w:rPr>
        <w:t>Danborno</w:t>
      </w:r>
      <w:proofErr w:type="spellEnd"/>
      <w:r w:rsidR="001E7001">
        <w:rPr>
          <w:rFonts w:ascii="Times New Roman" w:hAnsi="Times New Roman" w:cs="Times New Roman"/>
          <w:sz w:val="24"/>
          <w:szCs w:val="24"/>
        </w:rPr>
        <w:t xml:space="preserve"> et al., 2008 who also worked on a Northern Nigerian population obtained sexual dimorphism in the foot length and breadth. Most other researchers who studied on various other populations like the Caucasians and Asians and as well as other African populations documented that there was sexual dimorphism between the males and females (Kanchan et al., 2008, </w:t>
      </w:r>
      <w:proofErr w:type="spellStart"/>
      <w:r w:rsidR="001E7001" w:rsidRPr="00CF6596">
        <w:rPr>
          <w:rFonts w:ascii="Times New Roman" w:hAnsi="Times New Roman" w:cs="Times New Roman"/>
          <w:sz w:val="24"/>
          <w:szCs w:val="24"/>
        </w:rPr>
        <w:t>Zeybek</w:t>
      </w:r>
      <w:proofErr w:type="spellEnd"/>
      <w:r w:rsidR="001E7001" w:rsidRPr="00CF6596">
        <w:rPr>
          <w:rFonts w:ascii="Times New Roman" w:hAnsi="Times New Roman" w:cs="Times New Roman"/>
          <w:sz w:val="24"/>
          <w:szCs w:val="24"/>
        </w:rPr>
        <w:t xml:space="preserve"> </w:t>
      </w:r>
      <w:r w:rsidR="001E7001" w:rsidRPr="00F93B94">
        <w:rPr>
          <w:rFonts w:ascii="Times New Roman" w:hAnsi="Times New Roman" w:cs="Times New Roman"/>
          <w:sz w:val="24"/>
          <w:szCs w:val="24"/>
        </w:rPr>
        <w:t>et al.,</w:t>
      </w:r>
      <w:r w:rsidR="001E7001" w:rsidRPr="00CF6596">
        <w:rPr>
          <w:rFonts w:ascii="Times New Roman" w:hAnsi="Times New Roman" w:cs="Times New Roman"/>
          <w:i/>
          <w:iCs/>
          <w:sz w:val="24"/>
          <w:szCs w:val="24"/>
        </w:rPr>
        <w:t xml:space="preserve"> </w:t>
      </w:r>
      <w:r w:rsidR="001E7001" w:rsidRPr="00CF6596">
        <w:rPr>
          <w:rFonts w:ascii="Times New Roman" w:hAnsi="Times New Roman" w:cs="Times New Roman"/>
          <w:sz w:val="24"/>
          <w:szCs w:val="24"/>
        </w:rPr>
        <w:t>2008,</w:t>
      </w:r>
      <w:r w:rsidR="001E7001">
        <w:rPr>
          <w:rFonts w:ascii="Times New Roman" w:hAnsi="Times New Roman" w:cs="Times New Roman"/>
          <w:sz w:val="24"/>
          <w:szCs w:val="24"/>
        </w:rPr>
        <w:t xml:space="preserve"> Kim et al., 2018, </w:t>
      </w:r>
      <w:proofErr w:type="spellStart"/>
      <w:r w:rsidR="001E7001">
        <w:rPr>
          <w:rFonts w:ascii="Times New Roman" w:hAnsi="Times New Roman" w:cs="Times New Roman"/>
          <w:sz w:val="24"/>
          <w:szCs w:val="24"/>
        </w:rPr>
        <w:t>Rhiu</w:t>
      </w:r>
      <w:proofErr w:type="spellEnd"/>
      <w:r w:rsidR="001E7001">
        <w:rPr>
          <w:rFonts w:ascii="Times New Roman" w:hAnsi="Times New Roman" w:cs="Times New Roman"/>
          <w:sz w:val="24"/>
          <w:szCs w:val="24"/>
        </w:rPr>
        <w:t xml:space="preserve"> et al., 2019, </w:t>
      </w:r>
      <w:proofErr w:type="spellStart"/>
      <w:r w:rsidR="001E7001" w:rsidRPr="00B17D8F">
        <w:rPr>
          <w:rFonts w:ascii="Times New Roman" w:hAnsi="Times New Roman" w:cs="Times New Roman"/>
          <w:sz w:val="24"/>
          <w:szCs w:val="24"/>
        </w:rPr>
        <w:t>Moustaf</w:t>
      </w:r>
      <w:r w:rsidR="001E7001">
        <w:rPr>
          <w:rFonts w:ascii="Times New Roman" w:hAnsi="Times New Roman" w:cs="Times New Roman"/>
          <w:sz w:val="24"/>
          <w:szCs w:val="24"/>
        </w:rPr>
        <w:t>a</w:t>
      </w:r>
      <w:proofErr w:type="spellEnd"/>
      <w:r w:rsidR="001E7001">
        <w:rPr>
          <w:rFonts w:ascii="Times New Roman" w:hAnsi="Times New Roman" w:cs="Times New Roman"/>
          <w:sz w:val="24"/>
          <w:szCs w:val="24"/>
        </w:rPr>
        <w:t xml:space="preserve"> 2017).  </w:t>
      </w:r>
    </w:p>
    <w:p w14:paraId="7F31C596" w14:textId="0B8F882B" w:rsidR="00AA4AC0" w:rsidRDefault="00AA4AC0" w:rsidP="00753358">
      <w:pPr>
        <w:spacing w:line="480" w:lineRule="auto"/>
        <w:jc w:val="both"/>
        <w:rPr>
          <w:rFonts w:ascii="Times New Roman" w:hAnsi="Times New Roman" w:cs="Times New Roman"/>
          <w:sz w:val="24"/>
          <w:szCs w:val="24"/>
        </w:rPr>
      </w:pPr>
      <w:r w:rsidRPr="00E92209">
        <w:rPr>
          <w:rFonts w:ascii="Times New Roman" w:hAnsi="Times New Roman" w:cs="Times New Roman"/>
          <w:sz w:val="24"/>
          <w:szCs w:val="24"/>
        </w:rPr>
        <w:t>That thumb length did not differ significantly by sex in our study supports the notion that smaller digit measures may be less sexually dimorphic than larger segments such as feet. Indeed, this weaker sex-linked variance in digit length is aligned with findings from other forensic anthropometry studies, although most prior work focuses on hand or forearm-hand lengths rather than just the thumb (</w:t>
      </w:r>
      <w:proofErr w:type="spellStart"/>
      <w:r w:rsidR="005E7738">
        <w:rPr>
          <w:rFonts w:ascii="Times New Roman" w:hAnsi="Times New Roman" w:cs="Times New Roman"/>
          <w:sz w:val="24"/>
          <w:szCs w:val="24"/>
        </w:rPr>
        <w:t>Ordu</w:t>
      </w:r>
      <w:proofErr w:type="spellEnd"/>
      <w:r w:rsidR="005E7738">
        <w:rPr>
          <w:rFonts w:ascii="Times New Roman" w:hAnsi="Times New Roman" w:cs="Times New Roman"/>
          <w:sz w:val="24"/>
          <w:szCs w:val="24"/>
        </w:rPr>
        <w:t xml:space="preserve"> et al., 2023, </w:t>
      </w:r>
      <w:proofErr w:type="spellStart"/>
      <w:r w:rsidRPr="00E92209">
        <w:rPr>
          <w:rFonts w:ascii="Times New Roman" w:hAnsi="Times New Roman" w:cs="Times New Roman"/>
          <w:sz w:val="24"/>
          <w:szCs w:val="24"/>
        </w:rPr>
        <w:t>Asiwe</w:t>
      </w:r>
      <w:proofErr w:type="spellEnd"/>
      <w:r w:rsidRPr="00E92209">
        <w:rPr>
          <w:rFonts w:ascii="Times New Roman" w:hAnsi="Times New Roman" w:cs="Times New Roman"/>
          <w:sz w:val="24"/>
          <w:szCs w:val="24"/>
        </w:rPr>
        <w:t xml:space="preserve"> et al., 2025). </w:t>
      </w:r>
    </w:p>
    <w:p w14:paraId="7DAA3017" w14:textId="77777777" w:rsidR="00753358" w:rsidRPr="00E92209" w:rsidRDefault="00753358" w:rsidP="00753358">
      <w:pPr>
        <w:spacing w:line="480" w:lineRule="auto"/>
        <w:jc w:val="both"/>
        <w:rPr>
          <w:rFonts w:ascii="Times New Roman" w:hAnsi="Times New Roman" w:cs="Times New Roman"/>
          <w:sz w:val="24"/>
          <w:szCs w:val="24"/>
        </w:rPr>
      </w:pPr>
    </w:p>
    <w:p w14:paraId="7BFC799C" w14:textId="45F0ABEC" w:rsidR="001E7001" w:rsidRPr="001E7001" w:rsidRDefault="001E7001" w:rsidP="00753358">
      <w:pPr>
        <w:spacing w:line="480" w:lineRule="auto"/>
        <w:jc w:val="both"/>
        <w:rPr>
          <w:rFonts w:ascii="Times New Roman" w:hAnsi="Times New Roman" w:cs="Times New Roman"/>
          <w:b/>
          <w:bCs/>
          <w:sz w:val="24"/>
          <w:szCs w:val="24"/>
        </w:rPr>
      </w:pPr>
      <w:r w:rsidRPr="001E7001">
        <w:rPr>
          <w:rFonts w:ascii="Times New Roman" w:hAnsi="Times New Roman" w:cs="Times New Roman"/>
          <w:b/>
          <w:bCs/>
          <w:sz w:val="24"/>
          <w:szCs w:val="24"/>
        </w:rPr>
        <w:t xml:space="preserve">Assessment of height correlation with thumb/foot length </w:t>
      </w:r>
    </w:p>
    <w:p w14:paraId="122804BD" w14:textId="77777777" w:rsidR="008B19C6" w:rsidRPr="00E92209" w:rsidRDefault="008B19C6" w:rsidP="00753358">
      <w:pPr>
        <w:spacing w:line="480" w:lineRule="auto"/>
        <w:jc w:val="both"/>
        <w:rPr>
          <w:rFonts w:ascii="Times New Roman" w:hAnsi="Times New Roman" w:cs="Times New Roman"/>
          <w:sz w:val="24"/>
          <w:szCs w:val="24"/>
        </w:rPr>
      </w:pPr>
      <w:r w:rsidRPr="00E92209">
        <w:rPr>
          <w:rFonts w:ascii="Times New Roman" w:hAnsi="Times New Roman" w:cs="Times New Roman"/>
          <w:sz w:val="24"/>
          <w:szCs w:val="24"/>
        </w:rPr>
        <w:lastRenderedPageBreak/>
        <w:t>Pearson’s correlation tests (Table 3) revealed strong positive associations between foot length and stature in both sexes, and moderate to weak correlations for thumb length. Among males, the correlation coefficients were particularly high: r ≈ 0.68 for foot lengths and r ≈ 0.67–0.69 for thumb lengths; for females, foot length-stature correlations were moderate-to-strong (r ≈ 0.56–0.59), while thumb-stature correlations were weak (r ≈ 0.16).</w:t>
      </w:r>
    </w:p>
    <w:p w14:paraId="244A8048" w14:textId="142A8AF4" w:rsidR="008B19C6" w:rsidRPr="0003207B" w:rsidRDefault="008B19C6" w:rsidP="00753358">
      <w:pPr>
        <w:spacing w:line="480" w:lineRule="auto"/>
        <w:jc w:val="both"/>
        <w:rPr>
          <w:rFonts w:ascii="Times New Roman" w:eastAsia="Calibri" w:hAnsi="Times New Roman" w:cs="Times New Roman"/>
          <w:sz w:val="24"/>
          <w:szCs w:val="24"/>
        </w:rPr>
      </w:pPr>
      <w:r w:rsidRPr="00E92209">
        <w:rPr>
          <w:rFonts w:ascii="Times New Roman" w:hAnsi="Times New Roman" w:cs="Times New Roman"/>
          <w:sz w:val="24"/>
          <w:szCs w:val="24"/>
        </w:rPr>
        <w:t>The strong correlation between foot length and height is consistent with earlier Nigerian studies. The Egyptian Journal of Forensic Sciences reported correlation coefficients between stature and foot length up to r = 0.832 in a Nigerian sample, and noted that foot length is more reliable than foot breadth for stature prediction</w:t>
      </w:r>
      <w:r w:rsidRPr="008971C0">
        <w:rPr>
          <w:rFonts w:ascii="Times New Roman" w:hAnsi="Times New Roman" w:cs="Times New Roman"/>
          <w:sz w:val="24"/>
          <w:szCs w:val="24"/>
        </w:rPr>
        <w:t xml:space="preserve"> (Ibeabuchi et al., 2018)</w:t>
      </w:r>
      <w:r w:rsidRPr="00E92209">
        <w:rPr>
          <w:rFonts w:ascii="Times New Roman" w:hAnsi="Times New Roman" w:cs="Times New Roman"/>
          <w:sz w:val="24"/>
          <w:szCs w:val="24"/>
        </w:rPr>
        <w:t>.</w:t>
      </w:r>
      <w:r w:rsidR="00507188" w:rsidRPr="00507188">
        <w:rPr>
          <w:rFonts w:ascii="Times New Roman" w:hAnsi="Times New Roman" w:cs="Times New Roman"/>
          <w:sz w:val="24"/>
          <w:szCs w:val="24"/>
        </w:rPr>
        <w:t xml:space="preserve"> </w:t>
      </w:r>
      <w:r w:rsidR="00507188">
        <w:rPr>
          <w:rFonts w:ascii="Times New Roman" w:hAnsi="Times New Roman" w:cs="Times New Roman"/>
          <w:sz w:val="24"/>
          <w:szCs w:val="24"/>
        </w:rPr>
        <w:t xml:space="preserve">The high correlation coefficients in the present study prove that foot length is a better predictor of stature in both males and females, whereas the thumb length appears to be a stronger predictor of stature in males. </w:t>
      </w:r>
      <w:r w:rsidR="00256079" w:rsidRPr="000F384E">
        <w:rPr>
          <w:rFonts w:ascii="Times New Roman" w:eastAsia="Calibri" w:hAnsi="Times New Roman" w:cs="Times New Roman"/>
          <w:sz w:val="24"/>
          <w:szCs w:val="24"/>
        </w:rPr>
        <w:t>This is in agreement with the studies conducted by Okoro et al.,</w:t>
      </w:r>
      <w:r w:rsidR="00256079" w:rsidRPr="000F384E">
        <w:rPr>
          <w:rFonts w:ascii="Times New Roman" w:eastAsia="Calibri" w:hAnsi="Times New Roman" w:cs="Times New Roman"/>
          <w:i/>
          <w:iCs/>
          <w:sz w:val="24"/>
          <w:szCs w:val="24"/>
        </w:rPr>
        <w:t xml:space="preserve"> </w:t>
      </w:r>
      <w:r w:rsidR="00256079" w:rsidRPr="000F384E">
        <w:rPr>
          <w:rFonts w:ascii="Times New Roman" w:eastAsia="Calibri" w:hAnsi="Times New Roman" w:cs="Times New Roman"/>
          <w:sz w:val="24"/>
          <w:szCs w:val="24"/>
        </w:rPr>
        <w:t xml:space="preserve">2009, </w:t>
      </w:r>
      <w:proofErr w:type="spellStart"/>
      <w:r w:rsidR="00256079" w:rsidRPr="000F384E">
        <w:rPr>
          <w:rFonts w:ascii="Times New Roman" w:eastAsia="Calibri" w:hAnsi="Times New Roman" w:cs="Times New Roman"/>
          <w:sz w:val="24"/>
          <w:szCs w:val="24"/>
        </w:rPr>
        <w:t>Egwu</w:t>
      </w:r>
      <w:proofErr w:type="spellEnd"/>
      <w:r w:rsidR="00256079" w:rsidRPr="000F384E">
        <w:rPr>
          <w:rFonts w:ascii="Times New Roman" w:eastAsia="Calibri" w:hAnsi="Times New Roman" w:cs="Times New Roman"/>
          <w:sz w:val="24"/>
          <w:szCs w:val="24"/>
        </w:rPr>
        <w:t xml:space="preserve"> et al., 2012. These studies proved that foot length is reliable for stature estimation.</w:t>
      </w:r>
      <w:r w:rsidR="00256079" w:rsidRPr="00256079">
        <w:rPr>
          <w:rFonts w:ascii="Times New Roman" w:eastAsia="Calibri" w:hAnsi="Times New Roman" w:cs="Times New Roman"/>
          <w:sz w:val="24"/>
          <w:szCs w:val="24"/>
        </w:rPr>
        <w:t xml:space="preserve"> These findings also agree with reports by several other researchers who worked on other populations (</w:t>
      </w:r>
      <w:proofErr w:type="spellStart"/>
      <w:r w:rsidR="00256079" w:rsidRPr="00256079">
        <w:rPr>
          <w:rFonts w:ascii="Times New Roman" w:eastAsia="Calibri" w:hAnsi="Times New Roman" w:cs="Times New Roman"/>
          <w:sz w:val="24"/>
          <w:szCs w:val="24"/>
        </w:rPr>
        <w:t>Ozden</w:t>
      </w:r>
      <w:proofErr w:type="spellEnd"/>
      <w:r w:rsidR="00256079" w:rsidRPr="00256079">
        <w:rPr>
          <w:rFonts w:ascii="Times New Roman" w:eastAsia="Calibri" w:hAnsi="Times New Roman" w:cs="Times New Roman"/>
          <w:sz w:val="24"/>
          <w:szCs w:val="24"/>
        </w:rPr>
        <w:t xml:space="preserve"> et al., 2005, Kanchan et al., 2008, </w:t>
      </w:r>
      <w:proofErr w:type="spellStart"/>
      <w:r w:rsidR="00256079" w:rsidRPr="00256079">
        <w:rPr>
          <w:rFonts w:ascii="Times New Roman" w:eastAsia="Calibri" w:hAnsi="Times New Roman" w:cs="Times New Roman"/>
          <w:sz w:val="24"/>
          <w:szCs w:val="24"/>
        </w:rPr>
        <w:t>Dhaneria</w:t>
      </w:r>
      <w:proofErr w:type="spellEnd"/>
      <w:r w:rsidR="00256079" w:rsidRPr="00256079">
        <w:rPr>
          <w:rFonts w:ascii="Times New Roman" w:eastAsia="Calibri" w:hAnsi="Times New Roman" w:cs="Times New Roman"/>
          <w:sz w:val="24"/>
          <w:szCs w:val="24"/>
        </w:rPr>
        <w:t xml:space="preserve"> et al., 2016).</w:t>
      </w:r>
      <w:r w:rsidR="00256079" w:rsidRPr="000F384E">
        <w:rPr>
          <w:rFonts w:ascii="Times New Roman" w:eastAsia="Calibri" w:hAnsi="Times New Roman" w:cs="Times New Roman"/>
          <w:sz w:val="24"/>
          <w:szCs w:val="24"/>
        </w:rPr>
        <w:t xml:space="preserve"> </w:t>
      </w:r>
      <w:r w:rsidR="00507188">
        <w:rPr>
          <w:rFonts w:ascii="Times New Roman" w:hAnsi="Times New Roman" w:cs="Times New Roman"/>
          <w:sz w:val="24"/>
          <w:szCs w:val="24"/>
        </w:rPr>
        <w:t xml:space="preserve">In a similar vein, Orupabo et al., 2023a had identified strong positive correlation of stature against the second and fourth index fingers well. </w:t>
      </w:r>
    </w:p>
    <w:p w14:paraId="5695FCEA" w14:textId="337613DD" w:rsidR="00FA268C" w:rsidRPr="00E92209" w:rsidRDefault="00FA268C" w:rsidP="00753358">
      <w:pPr>
        <w:spacing w:line="480" w:lineRule="auto"/>
        <w:jc w:val="both"/>
        <w:rPr>
          <w:rFonts w:ascii="Times New Roman" w:hAnsi="Times New Roman" w:cs="Times New Roman"/>
          <w:sz w:val="24"/>
          <w:szCs w:val="24"/>
        </w:rPr>
      </w:pPr>
    </w:p>
    <w:p w14:paraId="32462422" w14:textId="77777777" w:rsidR="00005EF9" w:rsidRPr="00005EF9" w:rsidRDefault="00005EF9" w:rsidP="00753358">
      <w:pPr>
        <w:spacing w:line="480" w:lineRule="auto"/>
        <w:jc w:val="both"/>
        <w:rPr>
          <w:rFonts w:ascii="Times New Roman" w:hAnsi="Times New Roman" w:cs="Times New Roman"/>
          <w:b/>
          <w:bCs/>
          <w:sz w:val="24"/>
          <w:szCs w:val="24"/>
        </w:rPr>
      </w:pPr>
      <w:r w:rsidRPr="00005EF9">
        <w:rPr>
          <w:rFonts w:ascii="Times New Roman" w:hAnsi="Times New Roman" w:cs="Times New Roman"/>
          <w:b/>
          <w:bCs/>
          <w:sz w:val="24"/>
          <w:szCs w:val="24"/>
        </w:rPr>
        <w:t>Stature estimation from linear regression models</w:t>
      </w:r>
    </w:p>
    <w:p w14:paraId="4E5AC93B" w14:textId="370B756D" w:rsidR="00FA268C" w:rsidRDefault="006E55B1" w:rsidP="00753358">
      <w:pPr>
        <w:spacing w:line="480" w:lineRule="auto"/>
        <w:jc w:val="both"/>
        <w:rPr>
          <w:rFonts w:ascii="Times New Roman" w:hAnsi="Times New Roman" w:cs="Times New Roman"/>
          <w:sz w:val="24"/>
          <w:szCs w:val="24"/>
        </w:rPr>
      </w:pPr>
      <w:r>
        <w:rPr>
          <w:rFonts w:ascii="Times New Roman" w:hAnsi="Times New Roman" w:cs="Times New Roman"/>
          <w:sz w:val="24"/>
          <w:szCs w:val="24"/>
        </w:rPr>
        <w:t>Regression equations have been developed to estimate stature from the thumb and foot length</w:t>
      </w:r>
      <w:r w:rsidR="00C65CD0">
        <w:rPr>
          <w:rFonts w:ascii="Times New Roman" w:hAnsi="Times New Roman" w:cs="Times New Roman"/>
          <w:sz w:val="24"/>
          <w:szCs w:val="24"/>
        </w:rPr>
        <w:t xml:space="preserve"> (Table 4)</w:t>
      </w:r>
      <w:r>
        <w:rPr>
          <w:rFonts w:ascii="Times New Roman" w:hAnsi="Times New Roman" w:cs="Times New Roman"/>
          <w:sz w:val="24"/>
          <w:szCs w:val="24"/>
        </w:rPr>
        <w:t>. It is evident from data obtained from the present study that the thumb length will be more reliable in males than females whereas the foot length appears to be a more reliable parameter in bo</w:t>
      </w:r>
      <w:r w:rsidR="00C65CD0">
        <w:rPr>
          <w:rFonts w:ascii="Times New Roman" w:hAnsi="Times New Roman" w:cs="Times New Roman"/>
          <w:sz w:val="24"/>
          <w:szCs w:val="24"/>
        </w:rPr>
        <w:t xml:space="preserve">th gender although yet stronger in the male population. </w:t>
      </w:r>
      <w:r w:rsidR="005D46EE">
        <w:rPr>
          <w:rFonts w:ascii="Times New Roman" w:hAnsi="Times New Roman" w:cs="Times New Roman"/>
          <w:sz w:val="24"/>
          <w:szCs w:val="24"/>
        </w:rPr>
        <w:t>The coefficient of determination (R</w:t>
      </w:r>
      <w:r w:rsidR="005D46EE">
        <w:rPr>
          <w:rFonts w:ascii="Times New Roman" w:hAnsi="Times New Roman" w:cs="Times New Roman"/>
          <w:sz w:val="24"/>
          <w:szCs w:val="24"/>
          <w:vertAlign w:val="superscript"/>
        </w:rPr>
        <w:t>2</w:t>
      </w:r>
      <w:r w:rsidR="005D46EE">
        <w:rPr>
          <w:rFonts w:ascii="Times New Roman" w:hAnsi="Times New Roman" w:cs="Times New Roman"/>
          <w:sz w:val="24"/>
          <w:szCs w:val="24"/>
        </w:rPr>
        <w:t xml:space="preserve">) </w:t>
      </w:r>
      <w:r w:rsidR="005D46EE">
        <w:rPr>
          <w:rFonts w:ascii="Times New Roman" w:hAnsi="Times New Roman" w:cs="Times New Roman"/>
          <w:sz w:val="24"/>
          <w:szCs w:val="24"/>
        </w:rPr>
        <w:lastRenderedPageBreak/>
        <w:t>shows that more than 60% of subjects can be accurately classified for the male population when the foot length is used, and about 50% when the left thumb length is utilized for stature estimation. The females have up to about 30% accurately classified if the foot length is used. This again reinforces that the regression equation for the foot and thumb length will estimate stature better in males.</w:t>
      </w:r>
    </w:p>
    <w:p w14:paraId="7F42CEB3" w14:textId="77777777" w:rsidR="00753358" w:rsidRDefault="006B031D" w:rsidP="0075335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When the sexes are pooled together to compare real from estimated stature (Table 5), the graphical illustrations also show that both the foot and thumb length appear to be good predictors of stature but minimal variations observed (Figure 3 and 4). Furthermore, the error margin seen was lowest with the </w:t>
      </w:r>
      <w:r w:rsidR="001D6E0F">
        <w:rPr>
          <w:rFonts w:ascii="Times New Roman" w:hAnsi="Times New Roman" w:cs="Times New Roman"/>
          <w:sz w:val="24"/>
          <w:szCs w:val="24"/>
        </w:rPr>
        <w:t>foot</w:t>
      </w:r>
      <w:r>
        <w:rPr>
          <w:rFonts w:ascii="Times New Roman" w:hAnsi="Times New Roman" w:cs="Times New Roman"/>
          <w:sz w:val="24"/>
          <w:szCs w:val="24"/>
        </w:rPr>
        <w:t xml:space="preserve"> length when compared to the </w:t>
      </w:r>
      <w:r w:rsidR="001D6E0F">
        <w:rPr>
          <w:rFonts w:ascii="Times New Roman" w:hAnsi="Times New Roman" w:cs="Times New Roman"/>
          <w:sz w:val="24"/>
          <w:szCs w:val="24"/>
        </w:rPr>
        <w:t>thumb</w:t>
      </w:r>
      <w:r>
        <w:rPr>
          <w:rFonts w:ascii="Times New Roman" w:hAnsi="Times New Roman" w:cs="Times New Roman"/>
          <w:sz w:val="24"/>
          <w:szCs w:val="24"/>
        </w:rPr>
        <w:t xml:space="preserve"> length. The graphical analysis showed little or no variation between the right and left halves of the thumb and foot length, affirming bilateral symmetry. In a study conducted on a Nepalese population, </w:t>
      </w:r>
      <w:proofErr w:type="spellStart"/>
      <w:r>
        <w:rPr>
          <w:rFonts w:ascii="Times New Roman" w:hAnsi="Times New Roman" w:cs="Times New Roman"/>
          <w:sz w:val="24"/>
          <w:szCs w:val="24"/>
        </w:rPr>
        <w:t>Katwal</w:t>
      </w:r>
      <w:proofErr w:type="spellEnd"/>
      <w:r>
        <w:rPr>
          <w:rFonts w:ascii="Times New Roman" w:hAnsi="Times New Roman" w:cs="Times New Roman"/>
          <w:sz w:val="24"/>
          <w:szCs w:val="24"/>
        </w:rPr>
        <w:t xml:space="preserve"> et al., 2021 reported that the left thumb length was reliable for stature estimation with </w:t>
      </w:r>
      <w:r w:rsidR="001D6E0F">
        <w:rPr>
          <w:rFonts w:ascii="Times New Roman" w:hAnsi="Times New Roman" w:cs="Times New Roman"/>
          <w:sz w:val="24"/>
          <w:szCs w:val="24"/>
        </w:rPr>
        <w:t>standard error of estimate (SEE)</w:t>
      </w:r>
      <w:r>
        <w:rPr>
          <w:rFonts w:ascii="Times New Roman" w:hAnsi="Times New Roman" w:cs="Times New Roman"/>
          <w:sz w:val="24"/>
          <w:szCs w:val="24"/>
        </w:rPr>
        <w:t xml:space="preserve"> values of 6.15 for the females and 6.04 for the males.</w:t>
      </w:r>
      <w:r w:rsidR="00105B56" w:rsidRPr="00105B56">
        <w:rPr>
          <w:rFonts w:ascii="Times New Roman" w:hAnsi="Times New Roman" w:cs="Times New Roman"/>
          <w:sz w:val="24"/>
          <w:szCs w:val="24"/>
        </w:rPr>
        <w:t xml:space="preserve"> The present study obtained lower values for the SEE of the male </w:t>
      </w:r>
      <w:r w:rsidR="00105B56">
        <w:rPr>
          <w:rFonts w:ascii="Times New Roman" w:hAnsi="Times New Roman" w:cs="Times New Roman"/>
          <w:sz w:val="24"/>
          <w:szCs w:val="24"/>
        </w:rPr>
        <w:t>right</w:t>
      </w:r>
      <w:r w:rsidR="00105B56" w:rsidRPr="00105B56">
        <w:rPr>
          <w:rFonts w:ascii="Times New Roman" w:hAnsi="Times New Roman" w:cs="Times New Roman"/>
          <w:sz w:val="24"/>
          <w:szCs w:val="24"/>
        </w:rPr>
        <w:t xml:space="preserve"> and </w:t>
      </w:r>
      <w:r w:rsidR="00105B56">
        <w:rPr>
          <w:rFonts w:ascii="Times New Roman" w:hAnsi="Times New Roman" w:cs="Times New Roman"/>
          <w:sz w:val="24"/>
          <w:szCs w:val="24"/>
        </w:rPr>
        <w:t>left</w:t>
      </w:r>
      <w:r w:rsidR="00105B56" w:rsidRPr="00105B56">
        <w:rPr>
          <w:rFonts w:ascii="Times New Roman" w:hAnsi="Times New Roman" w:cs="Times New Roman"/>
          <w:sz w:val="24"/>
          <w:szCs w:val="24"/>
        </w:rPr>
        <w:t xml:space="preserve"> </w:t>
      </w:r>
      <w:r w:rsidR="00105B56">
        <w:rPr>
          <w:rFonts w:ascii="Times New Roman" w:hAnsi="Times New Roman" w:cs="Times New Roman"/>
          <w:sz w:val="24"/>
          <w:szCs w:val="24"/>
        </w:rPr>
        <w:t>foot</w:t>
      </w:r>
      <w:r w:rsidR="00105B56" w:rsidRPr="00105B56">
        <w:rPr>
          <w:rFonts w:ascii="Times New Roman" w:hAnsi="Times New Roman" w:cs="Times New Roman"/>
          <w:sz w:val="24"/>
          <w:szCs w:val="24"/>
        </w:rPr>
        <w:t xml:space="preserve"> length at 5.</w:t>
      </w:r>
      <w:r w:rsidR="00105B56">
        <w:rPr>
          <w:rFonts w:ascii="Times New Roman" w:hAnsi="Times New Roman" w:cs="Times New Roman"/>
          <w:sz w:val="24"/>
          <w:szCs w:val="24"/>
        </w:rPr>
        <w:t>81 and 5.72</w:t>
      </w:r>
      <w:r w:rsidR="00105B56" w:rsidRPr="00105B56">
        <w:rPr>
          <w:rFonts w:ascii="Times New Roman" w:hAnsi="Times New Roman" w:cs="Times New Roman"/>
          <w:sz w:val="24"/>
          <w:szCs w:val="24"/>
        </w:rPr>
        <w:t xml:space="preserve">, indicating that the </w:t>
      </w:r>
      <w:r w:rsidR="00105B56">
        <w:rPr>
          <w:rFonts w:ascii="Times New Roman" w:hAnsi="Times New Roman" w:cs="Times New Roman"/>
          <w:sz w:val="24"/>
          <w:szCs w:val="24"/>
        </w:rPr>
        <w:t>RFL</w:t>
      </w:r>
      <w:r w:rsidR="00105B56" w:rsidRPr="00105B56">
        <w:rPr>
          <w:rFonts w:ascii="Times New Roman" w:hAnsi="Times New Roman" w:cs="Times New Roman"/>
          <w:sz w:val="24"/>
          <w:szCs w:val="24"/>
        </w:rPr>
        <w:t xml:space="preserve"> and L</w:t>
      </w:r>
      <w:r w:rsidR="00105B56">
        <w:rPr>
          <w:rFonts w:ascii="Times New Roman" w:hAnsi="Times New Roman" w:cs="Times New Roman"/>
          <w:sz w:val="24"/>
          <w:szCs w:val="24"/>
        </w:rPr>
        <w:t>FL</w:t>
      </w:r>
      <w:r w:rsidR="00105B56" w:rsidRPr="00105B56">
        <w:rPr>
          <w:rFonts w:ascii="Times New Roman" w:hAnsi="Times New Roman" w:cs="Times New Roman"/>
          <w:sz w:val="24"/>
          <w:szCs w:val="24"/>
        </w:rPr>
        <w:t xml:space="preserve"> are reliable for stature estimation in the population of study</w:t>
      </w:r>
      <w:r w:rsidR="00105B56">
        <w:rPr>
          <w:rFonts w:ascii="Times New Roman" w:hAnsi="Times New Roman" w:cs="Times New Roman"/>
          <w:sz w:val="24"/>
          <w:szCs w:val="24"/>
        </w:rPr>
        <w:t>.</w:t>
      </w:r>
      <w:r w:rsidR="00521B69">
        <w:rPr>
          <w:rFonts w:ascii="Times New Roman" w:hAnsi="Times New Roman" w:cs="Times New Roman"/>
          <w:sz w:val="24"/>
          <w:szCs w:val="24"/>
        </w:rPr>
        <w:t xml:space="preserve"> Also, Ibeabuchi et al., 2018 who worked on a population of Lagos residents majorly of the south-west of Nigeria, documented lowest SEE with right foot length of males followed by the left foot length of females. The findings of the present study are rather more interesting: lowest SEE values in left foot length of males, followed by right foot length of males, then left thumb length of males, and then left foot length of females. The previous study did not consider thumb length however. </w:t>
      </w:r>
      <w:r w:rsidR="00A20635" w:rsidRPr="00E92209">
        <w:rPr>
          <w:rFonts w:ascii="Times New Roman" w:hAnsi="Times New Roman" w:cs="Times New Roman"/>
          <w:sz w:val="24"/>
          <w:szCs w:val="24"/>
        </w:rPr>
        <w:t xml:space="preserve">Likewise, a study on </w:t>
      </w:r>
      <w:proofErr w:type="spellStart"/>
      <w:r w:rsidR="00A20635" w:rsidRPr="00E92209">
        <w:rPr>
          <w:rFonts w:ascii="Times New Roman" w:hAnsi="Times New Roman" w:cs="Times New Roman"/>
          <w:sz w:val="24"/>
          <w:szCs w:val="24"/>
        </w:rPr>
        <w:t>Uturu</w:t>
      </w:r>
      <w:proofErr w:type="spellEnd"/>
      <w:r w:rsidR="00A20635" w:rsidRPr="00E92209">
        <w:rPr>
          <w:rFonts w:ascii="Times New Roman" w:hAnsi="Times New Roman" w:cs="Times New Roman"/>
          <w:sz w:val="24"/>
          <w:szCs w:val="24"/>
        </w:rPr>
        <w:t xml:space="preserve"> indigenes in </w:t>
      </w:r>
      <w:proofErr w:type="spellStart"/>
      <w:r w:rsidR="00A20635" w:rsidRPr="00E92209">
        <w:rPr>
          <w:rFonts w:ascii="Times New Roman" w:hAnsi="Times New Roman" w:cs="Times New Roman"/>
          <w:sz w:val="24"/>
          <w:szCs w:val="24"/>
        </w:rPr>
        <w:t>Abia</w:t>
      </w:r>
      <w:proofErr w:type="spellEnd"/>
      <w:r w:rsidR="00A20635" w:rsidRPr="00E92209">
        <w:rPr>
          <w:rFonts w:ascii="Times New Roman" w:hAnsi="Times New Roman" w:cs="Times New Roman"/>
          <w:sz w:val="24"/>
          <w:szCs w:val="24"/>
        </w:rPr>
        <w:t xml:space="preserve"> State derived robust regression formulae for stature estimation from foot dimensions, emphasizing foot length as a dependable predictor</w:t>
      </w:r>
      <w:r w:rsidR="00A20635" w:rsidRPr="008971C0">
        <w:rPr>
          <w:rFonts w:ascii="Times New Roman" w:hAnsi="Times New Roman" w:cs="Times New Roman"/>
          <w:sz w:val="24"/>
          <w:szCs w:val="24"/>
        </w:rPr>
        <w:t xml:space="preserve"> (</w:t>
      </w:r>
      <w:proofErr w:type="spellStart"/>
      <w:r w:rsidR="00A20635" w:rsidRPr="008971C0">
        <w:rPr>
          <w:rFonts w:ascii="Times New Roman" w:hAnsi="Times New Roman" w:cs="Times New Roman"/>
          <w:sz w:val="24"/>
          <w:szCs w:val="24"/>
        </w:rPr>
        <w:t>Oghenemavwe</w:t>
      </w:r>
      <w:proofErr w:type="spellEnd"/>
      <w:r w:rsidR="00A20635" w:rsidRPr="008971C0">
        <w:rPr>
          <w:rFonts w:ascii="Times New Roman" w:hAnsi="Times New Roman" w:cs="Times New Roman"/>
          <w:sz w:val="24"/>
          <w:szCs w:val="24"/>
        </w:rPr>
        <w:t xml:space="preserve"> &amp; </w:t>
      </w:r>
      <w:proofErr w:type="spellStart"/>
      <w:r w:rsidR="00A20635" w:rsidRPr="008971C0">
        <w:rPr>
          <w:rFonts w:ascii="Times New Roman" w:hAnsi="Times New Roman" w:cs="Times New Roman"/>
          <w:sz w:val="24"/>
          <w:szCs w:val="24"/>
        </w:rPr>
        <w:t>Egwede</w:t>
      </w:r>
      <w:proofErr w:type="spellEnd"/>
      <w:r w:rsidR="00A20635" w:rsidRPr="008971C0">
        <w:rPr>
          <w:rFonts w:ascii="Times New Roman" w:hAnsi="Times New Roman" w:cs="Times New Roman"/>
          <w:sz w:val="24"/>
          <w:szCs w:val="24"/>
        </w:rPr>
        <w:t>, 2022)</w:t>
      </w:r>
      <w:r w:rsidR="00A20635" w:rsidRPr="00E92209">
        <w:rPr>
          <w:rFonts w:ascii="Times New Roman" w:hAnsi="Times New Roman" w:cs="Times New Roman"/>
          <w:sz w:val="24"/>
          <w:szCs w:val="24"/>
        </w:rPr>
        <w:t xml:space="preserve">. </w:t>
      </w:r>
    </w:p>
    <w:p w14:paraId="3506CEA8" w14:textId="0503D659" w:rsidR="00A20635" w:rsidRPr="00E92209" w:rsidRDefault="00A20635" w:rsidP="00753358">
      <w:pPr>
        <w:spacing w:line="480" w:lineRule="auto"/>
        <w:jc w:val="both"/>
        <w:rPr>
          <w:rFonts w:ascii="Times New Roman" w:hAnsi="Times New Roman" w:cs="Times New Roman"/>
          <w:sz w:val="24"/>
          <w:szCs w:val="24"/>
        </w:rPr>
      </w:pPr>
      <w:r w:rsidRPr="00E92209">
        <w:rPr>
          <w:rFonts w:ascii="Times New Roman" w:hAnsi="Times New Roman" w:cs="Times New Roman"/>
          <w:sz w:val="24"/>
          <w:szCs w:val="24"/>
        </w:rPr>
        <w:lastRenderedPageBreak/>
        <w:t>On the other hand, while thumb or small digit measurements have been less commonly used, our data suggest they may still carry predictive value, at least more so in males. However, the low-to-moderate correlation in females suggests that thumb length may be a less consistent predictor across sexes.</w:t>
      </w:r>
      <w:r w:rsidRPr="00A20635">
        <w:rPr>
          <w:rFonts w:ascii="Times New Roman" w:hAnsi="Times New Roman" w:cs="Times New Roman"/>
          <w:sz w:val="24"/>
          <w:szCs w:val="24"/>
        </w:rPr>
        <w:t xml:space="preserve"> </w:t>
      </w:r>
      <w:r w:rsidRPr="00E92209">
        <w:rPr>
          <w:rFonts w:ascii="Times New Roman" w:hAnsi="Times New Roman" w:cs="Times New Roman"/>
          <w:sz w:val="24"/>
          <w:szCs w:val="24"/>
        </w:rPr>
        <w:t>These findings reflect a broader anthropometric trend: larger linear dimensions such as limbs or foot measurements often yield more accurate predictions of stature than small digit metrics. This is supported by prior work in Nigeria: for example, a multivariate regression model in the Igbo population incorporating foot length, arm span, and fingertip reach achieved stronger predictive power (R ≈ 0.84) than single-variable models</w:t>
      </w:r>
      <w:r w:rsidRPr="008971C0">
        <w:rPr>
          <w:rFonts w:ascii="Times New Roman" w:hAnsi="Times New Roman" w:cs="Times New Roman"/>
          <w:sz w:val="24"/>
          <w:szCs w:val="24"/>
        </w:rPr>
        <w:t xml:space="preserve"> (Oghenemavwe et al., 2024)</w:t>
      </w:r>
      <w:r w:rsidRPr="00E92209">
        <w:rPr>
          <w:rFonts w:ascii="Times New Roman" w:hAnsi="Times New Roman" w:cs="Times New Roman"/>
          <w:sz w:val="24"/>
          <w:szCs w:val="24"/>
        </w:rPr>
        <w:t>.</w:t>
      </w:r>
      <w:r w:rsidRPr="00A20635">
        <w:rPr>
          <w:rFonts w:ascii="Times New Roman" w:hAnsi="Times New Roman" w:cs="Times New Roman"/>
          <w:sz w:val="24"/>
          <w:szCs w:val="24"/>
        </w:rPr>
        <w:t xml:space="preserve"> </w:t>
      </w:r>
      <w:r w:rsidRPr="00E92209">
        <w:rPr>
          <w:rFonts w:ascii="Times New Roman" w:hAnsi="Times New Roman" w:cs="Times New Roman"/>
          <w:sz w:val="24"/>
          <w:szCs w:val="24"/>
        </w:rPr>
        <w:t>In another recent study of the Hausa ethnic group, multivariate regression (including foot length) yielded an overall R = 0.81 and a notably low SEE (4.23 cm), further illustrating the value of foot length in multivariable stature estimation</w:t>
      </w:r>
      <w:r w:rsidRPr="008971C0">
        <w:rPr>
          <w:rFonts w:ascii="Times New Roman" w:hAnsi="Times New Roman" w:cs="Times New Roman"/>
          <w:sz w:val="24"/>
          <w:szCs w:val="24"/>
        </w:rPr>
        <w:t xml:space="preserve"> (Fawehinmi et al., 2025). </w:t>
      </w:r>
    </w:p>
    <w:p w14:paraId="58D41AA7" w14:textId="362095A0" w:rsidR="00205236" w:rsidRPr="00205236" w:rsidRDefault="00A20635" w:rsidP="00753358">
      <w:pPr>
        <w:spacing w:line="480" w:lineRule="auto"/>
        <w:jc w:val="both"/>
        <w:rPr>
          <w:rFonts w:ascii="Times New Roman" w:hAnsi="Times New Roman" w:cs="Times New Roman"/>
          <w:sz w:val="24"/>
          <w:szCs w:val="24"/>
        </w:rPr>
      </w:pPr>
      <w:r w:rsidRPr="00E92209">
        <w:rPr>
          <w:rFonts w:ascii="Times New Roman" w:hAnsi="Times New Roman" w:cs="Times New Roman"/>
          <w:sz w:val="24"/>
          <w:szCs w:val="24"/>
        </w:rPr>
        <w:t>Compared to these multivariate studies, our univariate models (based solely on thumb or foot length) show lower predictive precision, which is not surprising. Nonetheless, for contexts where only partial remains or limited measurements are available</w:t>
      </w:r>
      <w:r>
        <w:rPr>
          <w:rFonts w:ascii="Times New Roman" w:hAnsi="Times New Roman" w:cs="Times New Roman"/>
          <w:sz w:val="24"/>
          <w:szCs w:val="24"/>
        </w:rPr>
        <w:t xml:space="preserve">, </w:t>
      </w:r>
      <w:r w:rsidRPr="00E92209">
        <w:rPr>
          <w:rFonts w:ascii="Times New Roman" w:hAnsi="Times New Roman" w:cs="Times New Roman"/>
          <w:sz w:val="24"/>
          <w:szCs w:val="24"/>
        </w:rPr>
        <w:t>these simpler models remain valuable.</w:t>
      </w:r>
      <w:r>
        <w:rPr>
          <w:rFonts w:ascii="Times New Roman" w:hAnsi="Times New Roman" w:cs="Times New Roman"/>
          <w:sz w:val="24"/>
          <w:szCs w:val="24"/>
        </w:rPr>
        <w:t xml:space="preserve"> </w:t>
      </w:r>
      <w:r w:rsidR="00205236" w:rsidRPr="00205236">
        <w:rPr>
          <w:rFonts w:ascii="Times New Roman" w:hAnsi="Times New Roman" w:cs="Times New Roman"/>
          <w:sz w:val="24"/>
          <w:szCs w:val="24"/>
        </w:rPr>
        <w:t>It is however imperative to admit that the foot length seems reliable for stature estimation among the Nigerian population</w:t>
      </w:r>
      <w:r w:rsidR="00205236">
        <w:rPr>
          <w:rFonts w:ascii="Times New Roman" w:hAnsi="Times New Roman" w:cs="Times New Roman"/>
          <w:sz w:val="24"/>
          <w:szCs w:val="24"/>
        </w:rPr>
        <w:t xml:space="preserve"> and as well the thumb length for the male Nigerian population</w:t>
      </w:r>
      <w:r w:rsidR="00205236" w:rsidRPr="00205236">
        <w:rPr>
          <w:rFonts w:ascii="Times New Roman" w:hAnsi="Times New Roman" w:cs="Times New Roman"/>
          <w:sz w:val="24"/>
          <w:szCs w:val="24"/>
        </w:rPr>
        <w:t xml:space="preserve">. The present study had focused on Port Harcourt residents who make up the south-south region of Nigeria. Yet both previous and present studies appear to show strong similarity for findings on the foot length as a reliable parameter for stature estimation. </w:t>
      </w:r>
    </w:p>
    <w:p w14:paraId="7C605CAB" w14:textId="57165AAC" w:rsidR="00B74730" w:rsidRPr="008971C0" w:rsidRDefault="00B74730" w:rsidP="00753358">
      <w:pPr>
        <w:spacing w:line="480" w:lineRule="auto"/>
        <w:jc w:val="both"/>
        <w:rPr>
          <w:rFonts w:ascii="Times New Roman" w:hAnsi="Times New Roman" w:cs="Times New Roman"/>
          <w:sz w:val="24"/>
          <w:szCs w:val="24"/>
          <w:lang w:val="en-GB"/>
        </w:rPr>
      </w:pPr>
    </w:p>
    <w:p w14:paraId="7A43D3DA" w14:textId="0A98698E" w:rsidR="00E92209" w:rsidRPr="008971C0" w:rsidRDefault="00E92209" w:rsidP="00753358">
      <w:pPr>
        <w:spacing w:line="480" w:lineRule="auto"/>
        <w:jc w:val="both"/>
        <w:rPr>
          <w:rFonts w:ascii="Times New Roman" w:hAnsi="Times New Roman" w:cs="Times New Roman"/>
          <w:b/>
          <w:bCs/>
          <w:sz w:val="24"/>
          <w:szCs w:val="24"/>
          <w:lang w:val="en-GB"/>
        </w:rPr>
      </w:pPr>
      <w:r w:rsidRPr="008971C0">
        <w:rPr>
          <w:rFonts w:ascii="Times New Roman" w:hAnsi="Times New Roman" w:cs="Times New Roman"/>
          <w:b/>
          <w:bCs/>
          <w:sz w:val="24"/>
          <w:szCs w:val="24"/>
          <w:lang w:val="en-GB"/>
        </w:rPr>
        <w:t>CONCLUSION</w:t>
      </w:r>
    </w:p>
    <w:p w14:paraId="0FA1601D" w14:textId="58EEE390" w:rsidR="00E92209" w:rsidRPr="008971C0" w:rsidRDefault="00E92209" w:rsidP="00753358">
      <w:pPr>
        <w:spacing w:line="480" w:lineRule="auto"/>
        <w:jc w:val="both"/>
        <w:rPr>
          <w:rFonts w:ascii="Times New Roman" w:hAnsi="Times New Roman" w:cs="Times New Roman"/>
          <w:sz w:val="24"/>
          <w:szCs w:val="24"/>
          <w:lang w:val="en-GB"/>
        </w:rPr>
      </w:pPr>
      <w:r w:rsidRPr="008971C0">
        <w:rPr>
          <w:rFonts w:ascii="Times New Roman" w:hAnsi="Times New Roman" w:cs="Times New Roman"/>
          <w:sz w:val="24"/>
          <w:szCs w:val="24"/>
          <w:lang w:val="en-GB"/>
        </w:rPr>
        <w:lastRenderedPageBreak/>
        <w:t>This study provides population-specific linear regression models for stature estimation using thumb and foot length among adults in Port Harcourt, Nigeria. Foot length demonstrated the strongest and most consistent association with stature in both sexes and yielded the most accurate predictive equations, underscoring its value as a dependable anthropometric marker in forensic and clinical applications. Thumb length, while significantly correlated with stature, showed limited predictive precision, particularly among females, and is therefore less suitable as a standalone estimator. Overall, the models developed contribute to the anthropometric database for Nigerian populations and offer practical tools for stature reconstruction in situations where complete body measurements are not available.</w:t>
      </w:r>
    </w:p>
    <w:p w14:paraId="09B570BF" w14:textId="77777777" w:rsidR="00C264AC" w:rsidRPr="00C264AC" w:rsidRDefault="00C264AC" w:rsidP="00C264AC">
      <w:pPr>
        <w:spacing w:line="360" w:lineRule="auto"/>
        <w:jc w:val="both"/>
        <w:rPr>
          <w:rFonts w:ascii="Times New Roman" w:hAnsi="Times New Roman" w:cs="Times New Roman"/>
          <w:b/>
          <w:bCs/>
          <w:sz w:val="24"/>
          <w:szCs w:val="24"/>
        </w:rPr>
      </w:pPr>
      <w:r w:rsidRPr="00C264AC">
        <w:rPr>
          <w:rFonts w:ascii="Times New Roman" w:hAnsi="Times New Roman" w:cs="Times New Roman"/>
          <w:b/>
          <w:bCs/>
          <w:sz w:val="24"/>
          <w:szCs w:val="24"/>
        </w:rPr>
        <w:t>Abbreviations</w:t>
      </w:r>
    </w:p>
    <w:p w14:paraId="10B2F681" w14:textId="77777777" w:rsidR="00C264AC" w:rsidRPr="00C264AC" w:rsidRDefault="00C264AC" w:rsidP="00C264AC">
      <w:pPr>
        <w:spacing w:line="360" w:lineRule="auto"/>
        <w:jc w:val="both"/>
        <w:rPr>
          <w:rFonts w:ascii="Times New Roman" w:hAnsi="Times New Roman" w:cs="Times New Roman"/>
          <w:sz w:val="24"/>
          <w:szCs w:val="24"/>
        </w:rPr>
      </w:pPr>
      <w:r w:rsidRPr="00C264AC">
        <w:rPr>
          <w:rFonts w:ascii="Times New Roman" w:hAnsi="Times New Roman" w:cs="Times New Roman"/>
          <w:sz w:val="24"/>
          <w:szCs w:val="24"/>
        </w:rPr>
        <w:t>RTL- Right Thumb length, LTL- Left Thumb length, RFL- Right Foot length, LFL- Left Foot length</w:t>
      </w:r>
    </w:p>
    <w:p w14:paraId="3CA75F4C" w14:textId="57BB1282" w:rsidR="00C264AC" w:rsidRDefault="00E10A54" w:rsidP="00C264A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Limitations of study</w:t>
      </w:r>
    </w:p>
    <w:p w14:paraId="3EC1D926" w14:textId="7F828D21" w:rsidR="00E10A54" w:rsidRPr="00AE4A79" w:rsidRDefault="00E10A54" w:rsidP="00C264AC">
      <w:pPr>
        <w:spacing w:line="360" w:lineRule="auto"/>
        <w:jc w:val="both"/>
        <w:rPr>
          <w:rFonts w:ascii="Times New Roman" w:hAnsi="Times New Roman" w:cs="Times New Roman"/>
          <w:sz w:val="24"/>
          <w:szCs w:val="24"/>
        </w:rPr>
      </w:pPr>
      <w:r w:rsidRPr="00AE4A79">
        <w:rPr>
          <w:rFonts w:ascii="Times New Roman" w:hAnsi="Times New Roman" w:cs="Times New Roman"/>
          <w:sz w:val="24"/>
          <w:szCs w:val="24"/>
        </w:rPr>
        <w:t xml:space="preserve">Most participants were unwilling to participate citing fear of being used for rituals despite </w:t>
      </w:r>
      <w:r w:rsidR="00AE4A79" w:rsidRPr="00AE4A79">
        <w:rPr>
          <w:rFonts w:ascii="Times New Roman" w:hAnsi="Times New Roman" w:cs="Times New Roman"/>
          <w:sz w:val="24"/>
          <w:szCs w:val="24"/>
        </w:rPr>
        <w:t xml:space="preserve">being informed. It was also difficult to recruit persons above 50 years into the study. </w:t>
      </w:r>
    </w:p>
    <w:p w14:paraId="7BFFB56E" w14:textId="77777777" w:rsidR="00C264AC" w:rsidRPr="00C264AC" w:rsidRDefault="00C264AC" w:rsidP="00C264AC">
      <w:pPr>
        <w:spacing w:line="360" w:lineRule="auto"/>
        <w:jc w:val="both"/>
        <w:rPr>
          <w:rFonts w:ascii="Times New Roman" w:hAnsi="Times New Roman" w:cs="Times New Roman"/>
          <w:b/>
          <w:bCs/>
          <w:color w:val="222222"/>
          <w:sz w:val="24"/>
          <w:szCs w:val="24"/>
          <w:shd w:val="clear" w:color="auto" w:fill="FFFFFF"/>
        </w:rPr>
      </w:pPr>
      <w:r w:rsidRPr="00C264AC">
        <w:rPr>
          <w:rFonts w:ascii="Times New Roman" w:hAnsi="Times New Roman" w:cs="Times New Roman"/>
          <w:b/>
          <w:bCs/>
          <w:color w:val="222222"/>
          <w:sz w:val="24"/>
          <w:szCs w:val="24"/>
          <w:shd w:val="clear" w:color="auto" w:fill="FFFFFF"/>
        </w:rPr>
        <w:t>Declarations</w:t>
      </w:r>
    </w:p>
    <w:p w14:paraId="1BE04076" w14:textId="77777777" w:rsidR="00C264AC" w:rsidRPr="00C264AC" w:rsidRDefault="00C264AC" w:rsidP="00C264AC">
      <w:pPr>
        <w:spacing w:line="360" w:lineRule="auto"/>
        <w:jc w:val="both"/>
        <w:rPr>
          <w:rFonts w:ascii="Times New Roman" w:hAnsi="Times New Roman" w:cs="Times New Roman"/>
          <w:b/>
          <w:bCs/>
          <w:color w:val="222222"/>
          <w:sz w:val="24"/>
          <w:szCs w:val="24"/>
          <w:shd w:val="clear" w:color="auto" w:fill="FFFFFF"/>
        </w:rPr>
      </w:pPr>
      <w:r w:rsidRPr="00C264AC">
        <w:rPr>
          <w:rFonts w:ascii="Times New Roman" w:hAnsi="Times New Roman" w:cs="Times New Roman"/>
          <w:b/>
          <w:bCs/>
          <w:color w:val="222222"/>
          <w:sz w:val="24"/>
          <w:szCs w:val="24"/>
          <w:shd w:val="clear" w:color="auto" w:fill="FFFFFF"/>
        </w:rPr>
        <w:t>Human Ethics and Consent to Participate</w:t>
      </w:r>
    </w:p>
    <w:p w14:paraId="0515C051" w14:textId="77777777" w:rsidR="00C264AC" w:rsidRPr="00C264AC" w:rsidRDefault="00C264AC" w:rsidP="00C264AC">
      <w:pPr>
        <w:spacing w:line="360" w:lineRule="auto"/>
        <w:jc w:val="both"/>
        <w:rPr>
          <w:rFonts w:ascii="Times New Roman" w:hAnsi="Times New Roman" w:cs="Times New Roman"/>
          <w:sz w:val="24"/>
          <w:szCs w:val="24"/>
        </w:rPr>
      </w:pPr>
      <w:r w:rsidRPr="00C264AC">
        <w:rPr>
          <w:rFonts w:ascii="Times New Roman" w:hAnsi="Times New Roman" w:cs="Times New Roman"/>
          <w:sz w:val="24"/>
          <w:szCs w:val="24"/>
        </w:rPr>
        <w:t xml:space="preserve">A consent form containing participant’s biographical information was issued to each participant before proceeding with measurements. </w:t>
      </w:r>
    </w:p>
    <w:p w14:paraId="507DBE4B" w14:textId="77777777" w:rsidR="00C264AC" w:rsidRPr="00C264AC" w:rsidRDefault="00C264AC" w:rsidP="00C264AC">
      <w:pPr>
        <w:spacing w:line="360" w:lineRule="auto"/>
        <w:jc w:val="both"/>
        <w:rPr>
          <w:rFonts w:ascii="Times New Roman" w:hAnsi="Times New Roman" w:cs="Times New Roman"/>
          <w:b/>
          <w:bCs/>
          <w:sz w:val="24"/>
          <w:szCs w:val="24"/>
        </w:rPr>
      </w:pPr>
      <w:r w:rsidRPr="00C264AC">
        <w:rPr>
          <w:rFonts w:ascii="Times New Roman" w:hAnsi="Times New Roman" w:cs="Times New Roman"/>
          <w:b/>
          <w:bCs/>
          <w:sz w:val="24"/>
          <w:szCs w:val="24"/>
        </w:rPr>
        <w:t>Consent for publication</w:t>
      </w:r>
    </w:p>
    <w:p w14:paraId="02FA2123" w14:textId="77777777" w:rsidR="00C264AC" w:rsidRPr="00C264AC" w:rsidRDefault="00C264AC" w:rsidP="00C264AC">
      <w:pPr>
        <w:spacing w:line="360" w:lineRule="auto"/>
        <w:jc w:val="both"/>
        <w:rPr>
          <w:rFonts w:ascii="Times New Roman" w:hAnsi="Times New Roman" w:cs="Times New Roman"/>
          <w:sz w:val="24"/>
          <w:szCs w:val="24"/>
        </w:rPr>
      </w:pPr>
      <w:r w:rsidRPr="00C264AC">
        <w:rPr>
          <w:rFonts w:ascii="Times New Roman" w:hAnsi="Times New Roman" w:cs="Times New Roman"/>
          <w:sz w:val="24"/>
          <w:szCs w:val="24"/>
        </w:rPr>
        <w:t>Approval was sought from participants whose images appear in the article for publication with the publishers. The authors had however removed facial recognitions for purposes of confidentiality.</w:t>
      </w:r>
    </w:p>
    <w:p w14:paraId="16B6FDAC" w14:textId="77777777" w:rsidR="004B352B" w:rsidRDefault="004B352B" w:rsidP="004B352B">
      <w:pPr>
        <w:jc w:val="both"/>
        <w:rPr>
          <w:rFonts w:ascii="Times New Roman" w:hAnsi="Times New Roman" w:cs="Times New Roman"/>
          <w:b/>
          <w:bCs/>
          <w:sz w:val="24"/>
          <w:szCs w:val="24"/>
        </w:rPr>
      </w:pPr>
      <w:r>
        <w:rPr>
          <w:rFonts w:ascii="Times New Roman" w:hAnsi="Times New Roman" w:cs="Times New Roman"/>
          <w:b/>
          <w:bCs/>
          <w:sz w:val="24"/>
          <w:szCs w:val="24"/>
        </w:rPr>
        <w:t>Disclaimer (Artificial intelligence)</w:t>
      </w:r>
    </w:p>
    <w:p w14:paraId="052E6E94" w14:textId="0D0AF024" w:rsidR="004B352B" w:rsidRPr="00FD3ADA" w:rsidRDefault="004B352B" w:rsidP="004B352B">
      <w:pPr>
        <w:jc w:val="both"/>
        <w:rPr>
          <w:rFonts w:ascii="Times New Roman" w:hAnsi="Times New Roman" w:cs="Times New Roman"/>
          <w:sz w:val="24"/>
          <w:szCs w:val="24"/>
        </w:rPr>
      </w:pPr>
      <w:r>
        <w:rPr>
          <w:rFonts w:ascii="Times New Roman" w:hAnsi="Times New Roman" w:cs="Times New Roman"/>
          <w:sz w:val="24"/>
          <w:szCs w:val="24"/>
        </w:rPr>
        <w:lastRenderedPageBreak/>
        <w:t>A</w:t>
      </w:r>
      <w:r w:rsidRPr="00024EEF">
        <w:rPr>
          <w:rFonts w:ascii="Times New Roman" w:hAnsi="Times New Roman" w:cs="Times New Roman"/>
          <w:sz w:val="24"/>
          <w:szCs w:val="24"/>
        </w:rPr>
        <w:t xml:space="preserve">uthors </w:t>
      </w:r>
      <w:r>
        <w:rPr>
          <w:rFonts w:ascii="Times New Roman" w:hAnsi="Times New Roman" w:cs="Times New Roman"/>
          <w:sz w:val="24"/>
          <w:szCs w:val="24"/>
        </w:rPr>
        <w:t xml:space="preserve">hereby </w:t>
      </w:r>
      <w:r w:rsidRPr="00024EEF">
        <w:rPr>
          <w:rFonts w:ascii="Times New Roman" w:hAnsi="Times New Roman" w:cs="Times New Roman"/>
          <w:sz w:val="24"/>
          <w:szCs w:val="24"/>
        </w:rPr>
        <w:t xml:space="preserve">declare </w:t>
      </w:r>
      <w:r w:rsidR="00882DBA">
        <w:rPr>
          <w:rFonts w:ascii="Times New Roman" w:hAnsi="Times New Roman" w:cs="Times New Roman"/>
          <w:sz w:val="24"/>
          <w:szCs w:val="24"/>
        </w:rPr>
        <w:t xml:space="preserve">no </w:t>
      </w:r>
      <w:r w:rsidRPr="00024EEF">
        <w:rPr>
          <w:rFonts w:ascii="Times New Roman" w:hAnsi="Times New Roman" w:cs="Times New Roman"/>
          <w:sz w:val="24"/>
          <w:szCs w:val="24"/>
        </w:rPr>
        <w:t xml:space="preserve">use of aid in the preparation of the manuscript from ChatGPT for the text and </w:t>
      </w:r>
      <w:r w:rsidR="00882DBA">
        <w:rPr>
          <w:rFonts w:ascii="Times New Roman" w:hAnsi="Times New Roman" w:cs="Times New Roman"/>
          <w:sz w:val="24"/>
          <w:szCs w:val="24"/>
        </w:rPr>
        <w:t xml:space="preserve">as well </w:t>
      </w:r>
      <w:r w:rsidRPr="00024EEF">
        <w:rPr>
          <w:rFonts w:ascii="Times New Roman" w:hAnsi="Times New Roman" w:cs="Times New Roman"/>
          <w:sz w:val="24"/>
          <w:szCs w:val="24"/>
        </w:rPr>
        <w:t>for text-to-image generation.</w:t>
      </w:r>
    </w:p>
    <w:p w14:paraId="6154D4FE" w14:textId="77777777" w:rsidR="004B352B" w:rsidRPr="00FF1BC1" w:rsidRDefault="004B352B" w:rsidP="004B352B">
      <w:pPr>
        <w:spacing w:line="360" w:lineRule="auto"/>
        <w:jc w:val="both"/>
        <w:rPr>
          <w:rFonts w:ascii="Times New Roman" w:hAnsi="Times New Roman" w:cs="Times New Roman"/>
          <w:b/>
          <w:bCs/>
          <w:sz w:val="24"/>
          <w:szCs w:val="24"/>
        </w:rPr>
      </w:pPr>
      <w:r w:rsidRPr="00FF1BC1">
        <w:rPr>
          <w:rFonts w:ascii="Times New Roman" w:hAnsi="Times New Roman" w:cs="Times New Roman"/>
          <w:b/>
          <w:bCs/>
          <w:sz w:val="24"/>
          <w:szCs w:val="24"/>
        </w:rPr>
        <w:t>Competing interests</w:t>
      </w:r>
    </w:p>
    <w:p w14:paraId="0E7BFB14" w14:textId="77777777" w:rsidR="004B352B" w:rsidRPr="00FF1BC1" w:rsidRDefault="004B352B" w:rsidP="004B352B">
      <w:pPr>
        <w:spacing w:line="360" w:lineRule="auto"/>
        <w:jc w:val="both"/>
        <w:rPr>
          <w:rFonts w:ascii="Times New Roman" w:hAnsi="Times New Roman" w:cs="Times New Roman"/>
          <w:sz w:val="24"/>
          <w:szCs w:val="24"/>
        </w:rPr>
      </w:pPr>
      <w:r w:rsidRPr="00FF1BC1">
        <w:rPr>
          <w:rFonts w:ascii="Times New Roman" w:hAnsi="Times New Roman" w:cs="Times New Roman"/>
          <w:sz w:val="24"/>
          <w:szCs w:val="24"/>
        </w:rPr>
        <w:t>There are no conflicting interests.</w:t>
      </w:r>
    </w:p>
    <w:p w14:paraId="0CEA7110" w14:textId="77777777" w:rsidR="00413E07" w:rsidRDefault="00413E07" w:rsidP="004B352B">
      <w:pPr>
        <w:spacing w:line="360" w:lineRule="auto"/>
        <w:jc w:val="both"/>
        <w:rPr>
          <w:rFonts w:ascii="Times New Roman" w:hAnsi="Times New Roman" w:cs="Times New Roman"/>
          <w:b/>
          <w:bCs/>
          <w:sz w:val="24"/>
          <w:szCs w:val="24"/>
        </w:rPr>
      </w:pPr>
    </w:p>
    <w:p w14:paraId="455BE9D5" w14:textId="507E009D" w:rsidR="004B352B" w:rsidRPr="00FF1BC1" w:rsidRDefault="004B352B" w:rsidP="004B352B">
      <w:pPr>
        <w:spacing w:line="360" w:lineRule="auto"/>
        <w:jc w:val="both"/>
        <w:rPr>
          <w:rFonts w:ascii="Times New Roman" w:hAnsi="Times New Roman" w:cs="Times New Roman"/>
          <w:b/>
          <w:bCs/>
          <w:sz w:val="24"/>
          <w:szCs w:val="24"/>
        </w:rPr>
      </w:pPr>
      <w:r w:rsidRPr="00FF1BC1">
        <w:rPr>
          <w:rFonts w:ascii="Times New Roman" w:hAnsi="Times New Roman" w:cs="Times New Roman"/>
          <w:b/>
          <w:bCs/>
          <w:sz w:val="24"/>
          <w:szCs w:val="24"/>
        </w:rPr>
        <w:t>Availability of data and materials</w:t>
      </w:r>
    </w:p>
    <w:p w14:paraId="722679BA" w14:textId="40739ACC" w:rsidR="004B352B" w:rsidRDefault="004B352B" w:rsidP="004B352B">
      <w:pPr>
        <w:spacing w:line="360" w:lineRule="auto"/>
        <w:jc w:val="both"/>
        <w:rPr>
          <w:rFonts w:ascii="Times New Roman" w:hAnsi="Times New Roman" w:cs="Times New Roman"/>
          <w:sz w:val="24"/>
          <w:szCs w:val="24"/>
        </w:rPr>
      </w:pPr>
      <w:r w:rsidRPr="00FF1BC1">
        <w:rPr>
          <w:rFonts w:ascii="Times New Roman" w:hAnsi="Times New Roman" w:cs="Times New Roman"/>
          <w:sz w:val="24"/>
          <w:szCs w:val="24"/>
        </w:rPr>
        <w:t>The data is in the repository of the Rivers State University Library and as well in the personal collections of the lead author.</w:t>
      </w:r>
    </w:p>
    <w:p w14:paraId="73E08060" w14:textId="77777777" w:rsidR="00D57501" w:rsidRPr="00D57501" w:rsidRDefault="00D57501" w:rsidP="00D57501">
      <w:pPr>
        <w:spacing w:line="360" w:lineRule="auto"/>
        <w:jc w:val="both"/>
        <w:rPr>
          <w:rFonts w:ascii="Times New Roman" w:hAnsi="Times New Roman" w:cs="Times New Roman"/>
          <w:sz w:val="24"/>
          <w:szCs w:val="24"/>
        </w:rPr>
      </w:pPr>
      <w:r w:rsidRPr="00D57501">
        <w:rPr>
          <w:rFonts w:ascii="Times New Roman" w:hAnsi="Times New Roman" w:cs="Times New Roman"/>
          <w:sz w:val="24"/>
          <w:szCs w:val="24"/>
        </w:rPr>
        <w:t>Disclaimer</w:t>
      </w:r>
    </w:p>
    <w:p w14:paraId="06A9CE40" w14:textId="08862DA7" w:rsidR="00D57501" w:rsidRPr="00D57501" w:rsidRDefault="00D57501" w:rsidP="00D57501">
      <w:pPr>
        <w:spacing w:line="360" w:lineRule="auto"/>
        <w:jc w:val="both"/>
        <w:rPr>
          <w:rFonts w:ascii="Times New Roman" w:hAnsi="Times New Roman" w:cs="Times New Roman"/>
          <w:sz w:val="24"/>
          <w:szCs w:val="24"/>
        </w:rPr>
      </w:pPr>
      <w:r w:rsidRPr="00D57501">
        <w:rPr>
          <w:rFonts w:ascii="Times New Roman" w:hAnsi="Times New Roman" w:cs="Times New Roman"/>
          <w:sz w:val="24"/>
          <w:szCs w:val="24"/>
        </w:rPr>
        <w:t xml:space="preserve">This paper is an extended version of a </w:t>
      </w:r>
      <w:proofErr w:type="gramStart"/>
      <w:r w:rsidRPr="00D57501">
        <w:rPr>
          <w:rFonts w:ascii="Times New Roman" w:hAnsi="Times New Roman" w:cs="Times New Roman"/>
          <w:sz w:val="24"/>
          <w:szCs w:val="24"/>
        </w:rPr>
        <w:t>preprint  document</w:t>
      </w:r>
      <w:proofErr w:type="gramEnd"/>
      <w:r w:rsidRPr="00D57501">
        <w:rPr>
          <w:rFonts w:ascii="Times New Roman" w:hAnsi="Times New Roman" w:cs="Times New Roman"/>
          <w:sz w:val="24"/>
          <w:szCs w:val="24"/>
        </w:rPr>
        <w:t xml:space="preserve"> of the same author.</w:t>
      </w:r>
    </w:p>
    <w:p w14:paraId="3B5A2BF7" w14:textId="596E8D58" w:rsidR="00D57501" w:rsidRPr="00D57501" w:rsidRDefault="00D57501" w:rsidP="00D57501">
      <w:pPr>
        <w:spacing w:line="360" w:lineRule="auto"/>
        <w:jc w:val="both"/>
        <w:rPr>
          <w:rFonts w:ascii="Times New Roman" w:hAnsi="Times New Roman" w:cs="Times New Roman"/>
          <w:sz w:val="24"/>
          <w:szCs w:val="24"/>
        </w:rPr>
      </w:pPr>
      <w:r w:rsidRPr="00D57501">
        <w:rPr>
          <w:rFonts w:ascii="Times New Roman" w:hAnsi="Times New Roman" w:cs="Times New Roman"/>
          <w:sz w:val="24"/>
          <w:szCs w:val="24"/>
        </w:rPr>
        <w:t xml:space="preserve">The preprint document is available in this link: </w:t>
      </w:r>
      <w:r w:rsidRPr="00D57501">
        <w:rPr>
          <w:rFonts w:ascii="Times New Roman" w:hAnsi="Times New Roman" w:cs="Times New Roman"/>
          <w:sz w:val="24"/>
          <w:szCs w:val="24"/>
        </w:rPr>
        <w:t>https://www.researchsquare.com/article/rs-5291771/v1.pdf</w:t>
      </w:r>
      <w:bookmarkStart w:id="24" w:name="_GoBack"/>
      <w:bookmarkEnd w:id="24"/>
      <w:r w:rsidRPr="00D57501">
        <w:rPr>
          <w:rFonts w:ascii="Times New Roman" w:hAnsi="Times New Roman" w:cs="Times New Roman"/>
          <w:sz w:val="24"/>
          <w:szCs w:val="24"/>
        </w:rPr>
        <w:t>.</w:t>
      </w:r>
    </w:p>
    <w:p w14:paraId="0D557DD9" w14:textId="0CD68ED0" w:rsidR="00D57501" w:rsidRPr="00D57501" w:rsidRDefault="00D57501" w:rsidP="00D57501">
      <w:pPr>
        <w:spacing w:line="360" w:lineRule="auto"/>
        <w:jc w:val="both"/>
        <w:rPr>
          <w:rFonts w:ascii="Times New Roman" w:hAnsi="Times New Roman" w:cs="Times New Roman"/>
          <w:sz w:val="24"/>
          <w:szCs w:val="24"/>
        </w:rPr>
      </w:pPr>
      <w:r w:rsidRPr="00D57501">
        <w:rPr>
          <w:rFonts w:ascii="Times New Roman" w:hAnsi="Times New Roman" w:cs="Times New Roman"/>
          <w:sz w:val="24"/>
          <w:szCs w:val="24"/>
        </w:rPr>
        <w:t>[As per journal policy, preprint can be published as a journal article, provided it is not published in any other journal]</w:t>
      </w:r>
    </w:p>
    <w:p w14:paraId="2E064DFD" w14:textId="77777777" w:rsidR="00D57501" w:rsidRPr="00FF1BC1" w:rsidRDefault="00D57501" w:rsidP="004B352B">
      <w:pPr>
        <w:spacing w:line="360" w:lineRule="auto"/>
        <w:jc w:val="both"/>
        <w:rPr>
          <w:rFonts w:ascii="Times New Roman" w:hAnsi="Times New Roman" w:cs="Times New Roman"/>
          <w:sz w:val="24"/>
          <w:szCs w:val="24"/>
        </w:rPr>
      </w:pPr>
    </w:p>
    <w:p w14:paraId="25600124" w14:textId="08BFFDE7" w:rsidR="008971C0" w:rsidRPr="008971C0" w:rsidRDefault="008971C0">
      <w:pPr>
        <w:rPr>
          <w:rFonts w:ascii="Times New Roman" w:hAnsi="Times New Roman" w:cs="Times New Roman"/>
          <w:sz w:val="24"/>
          <w:szCs w:val="24"/>
          <w:lang w:val="en-GB"/>
        </w:rPr>
      </w:pPr>
    </w:p>
    <w:p w14:paraId="15A0392F" w14:textId="71AB04E0" w:rsidR="0084170F" w:rsidRPr="008971C0" w:rsidRDefault="008971C0" w:rsidP="00E92209">
      <w:pPr>
        <w:rPr>
          <w:rFonts w:ascii="Times New Roman" w:hAnsi="Times New Roman" w:cs="Times New Roman"/>
          <w:b/>
          <w:bCs/>
          <w:sz w:val="24"/>
          <w:szCs w:val="24"/>
          <w:lang w:val="en-GB"/>
        </w:rPr>
      </w:pPr>
      <w:r w:rsidRPr="008971C0">
        <w:rPr>
          <w:rFonts w:ascii="Times New Roman" w:hAnsi="Times New Roman" w:cs="Times New Roman"/>
          <w:b/>
          <w:bCs/>
          <w:sz w:val="24"/>
          <w:szCs w:val="24"/>
          <w:lang w:val="en-GB"/>
        </w:rPr>
        <w:t>REFERENCES</w:t>
      </w:r>
    </w:p>
    <w:p w14:paraId="219BBBF5" w14:textId="30BF45A1" w:rsidR="00BD5685" w:rsidRDefault="004F3219" w:rsidP="00FC091A">
      <w:pPr>
        <w:pStyle w:val="NormalWeb"/>
        <w:numPr>
          <w:ilvl w:val="0"/>
          <w:numId w:val="7"/>
        </w:numPr>
        <w:spacing w:before="0" w:beforeAutospacing="0" w:after="0" w:afterAutospacing="0" w:line="276" w:lineRule="auto"/>
      </w:pPr>
      <w:r w:rsidRPr="004F3219">
        <w:t xml:space="preserve">Oghenemavwe, L. E., Fawehinmi, H. B., </w:t>
      </w:r>
      <w:proofErr w:type="spellStart"/>
      <w:r w:rsidRPr="004F3219">
        <w:t>Okoh</w:t>
      </w:r>
      <w:proofErr w:type="spellEnd"/>
      <w:r w:rsidRPr="004F3219">
        <w:t xml:space="preserve">, P. D., David, L. K., </w:t>
      </w:r>
      <w:proofErr w:type="spellStart"/>
      <w:r w:rsidRPr="004F3219">
        <w:t>Amadi</w:t>
      </w:r>
      <w:proofErr w:type="spellEnd"/>
      <w:r w:rsidRPr="004F3219">
        <w:t xml:space="preserve">, M. A., </w:t>
      </w:r>
      <w:proofErr w:type="spellStart"/>
      <w:r w:rsidRPr="004F3219">
        <w:t>Oparaocha</w:t>
      </w:r>
      <w:proofErr w:type="spellEnd"/>
      <w:r w:rsidRPr="004F3219">
        <w:t xml:space="preserve">, C. A., </w:t>
      </w:r>
      <w:proofErr w:type="spellStart"/>
      <w:r w:rsidRPr="004F3219">
        <w:t>Ebieto</w:t>
      </w:r>
      <w:proofErr w:type="spellEnd"/>
      <w:r w:rsidRPr="004F3219">
        <w:t xml:space="preserve">, C. E., Bobbo, K. A., &amp; </w:t>
      </w:r>
      <w:proofErr w:type="spellStart"/>
      <w:r w:rsidRPr="004F3219">
        <w:t>Chigeru</w:t>
      </w:r>
      <w:proofErr w:type="spellEnd"/>
      <w:r w:rsidRPr="004F3219">
        <w:t xml:space="preserve">, P. (2024). Normative value of linear craniofacial parameters in </w:t>
      </w:r>
      <w:proofErr w:type="spellStart"/>
      <w:r w:rsidRPr="004F3219">
        <w:t>Ijaws</w:t>
      </w:r>
      <w:proofErr w:type="spellEnd"/>
      <w:r w:rsidRPr="004F3219">
        <w:t xml:space="preserve"> resident in Port Harcourt. Journal of Forensic Science &amp; Criminology, 12(2), 1–9. </w:t>
      </w:r>
      <w:hyperlink r:id="rId11" w:history="1">
        <w:r w:rsidRPr="008B43A9">
          <w:rPr>
            <w:rStyle w:val="Hyperlink"/>
          </w:rPr>
          <w:t>https://www.annexpublishers.com/articles/JFSC/12202-Normative-Value-of-Linear.pdf</w:t>
        </w:r>
      </w:hyperlink>
      <w:r>
        <w:t xml:space="preserve"> </w:t>
      </w:r>
    </w:p>
    <w:p w14:paraId="58514213" w14:textId="77777777" w:rsidR="00BD5685" w:rsidRDefault="00BD5685" w:rsidP="005D432D">
      <w:pPr>
        <w:pStyle w:val="NormalWeb"/>
        <w:spacing w:before="0" w:beforeAutospacing="0" w:after="0" w:afterAutospacing="0" w:line="276" w:lineRule="auto"/>
      </w:pPr>
    </w:p>
    <w:p w14:paraId="6DAD92D5" w14:textId="75E5798F" w:rsidR="005B5B6B" w:rsidRDefault="00085292" w:rsidP="00FC091A">
      <w:pPr>
        <w:pStyle w:val="NormalWeb"/>
        <w:numPr>
          <w:ilvl w:val="0"/>
          <w:numId w:val="7"/>
        </w:numPr>
        <w:spacing w:before="0" w:beforeAutospacing="0" w:after="0" w:afterAutospacing="0" w:line="276" w:lineRule="auto"/>
      </w:pPr>
      <w:r w:rsidRPr="00085292">
        <w:t xml:space="preserve">Fawehinmi, H. B., Oghenemavwe, L. E., </w:t>
      </w:r>
      <w:proofErr w:type="spellStart"/>
      <w:r w:rsidRPr="00085292">
        <w:t>Okoh</w:t>
      </w:r>
      <w:proofErr w:type="spellEnd"/>
      <w:r w:rsidRPr="00085292">
        <w:t xml:space="preserve">, P. D., David, L. K., </w:t>
      </w:r>
      <w:proofErr w:type="spellStart"/>
      <w:r w:rsidRPr="00085292">
        <w:t>Oparaocha</w:t>
      </w:r>
      <w:proofErr w:type="spellEnd"/>
      <w:r w:rsidRPr="00085292">
        <w:t xml:space="preserve">, C. A., </w:t>
      </w:r>
      <w:proofErr w:type="spellStart"/>
      <w:r w:rsidRPr="00085292">
        <w:t>Ebieto</w:t>
      </w:r>
      <w:proofErr w:type="spellEnd"/>
      <w:r w:rsidRPr="00085292">
        <w:t xml:space="preserve">, C. E., </w:t>
      </w:r>
      <w:proofErr w:type="spellStart"/>
      <w:r w:rsidRPr="00085292">
        <w:t>Amadi</w:t>
      </w:r>
      <w:proofErr w:type="spellEnd"/>
      <w:r w:rsidRPr="00085292">
        <w:t xml:space="preserve">, M. A., &amp; </w:t>
      </w:r>
      <w:proofErr w:type="spellStart"/>
      <w:r w:rsidRPr="00085292">
        <w:t>Irozulike</w:t>
      </w:r>
      <w:proofErr w:type="spellEnd"/>
      <w:r w:rsidRPr="00085292">
        <w:t xml:space="preserve">, F. C. (2025). Stature Estimation Using Arm Span, Arm Length, Forearm-hand Length, and Foot Length of Hausa Ethnic Group of Nigeria. Asian Journal of Medical Principles and Clinical Practice, 8(1), 94–100. </w:t>
      </w:r>
      <w:hyperlink r:id="rId12" w:history="1">
        <w:r w:rsidRPr="008B43A9">
          <w:rPr>
            <w:rStyle w:val="Hyperlink"/>
          </w:rPr>
          <w:t>https://doi.org/10.9734/ajmpcp/2025/v8i1272</w:t>
        </w:r>
      </w:hyperlink>
      <w:r>
        <w:t xml:space="preserve"> </w:t>
      </w:r>
    </w:p>
    <w:p w14:paraId="771B1078" w14:textId="77777777" w:rsidR="00BD5685" w:rsidRDefault="00BD5685" w:rsidP="005D432D">
      <w:pPr>
        <w:pStyle w:val="NormalWeb"/>
        <w:spacing w:before="0" w:beforeAutospacing="0" w:after="0" w:afterAutospacing="0" w:line="480" w:lineRule="auto"/>
      </w:pPr>
    </w:p>
    <w:p w14:paraId="475F3712" w14:textId="0B85A68E" w:rsidR="005B5B6B" w:rsidRDefault="00085292" w:rsidP="00FC091A">
      <w:pPr>
        <w:pStyle w:val="NormalWeb"/>
        <w:numPr>
          <w:ilvl w:val="0"/>
          <w:numId w:val="7"/>
        </w:numPr>
        <w:spacing w:before="0" w:beforeAutospacing="0" w:after="0" w:afterAutospacing="0" w:line="276" w:lineRule="auto"/>
      </w:pPr>
      <w:r w:rsidRPr="00085292">
        <w:lastRenderedPageBreak/>
        <w:t xml:space="preserve">Agnihotri, A. K., </w:t>
      </w:r>
      <w:proofErr w:type="spellStart"/>
      <w:r w:rsidRPr="00085292">
        <w:t>Purwar</w:t>
      </w:r>
      <w:proofErr w:type="spellEnd"/>
      <w:r w:rsidRPr="00085292">
        <w:t xml:space="preserve">, B., </w:t>
      </w:r>
      <w:proofErr w:type="spellStart"/>
      <w:r w:rsidRPr="00085292">
        <w:t>Googoolye</w:t>
      </w:r>
      <w:proofErr w:type="spellEnd"/>
      <w:r w:rsidRPr="00085292">
        <w:t xml:space="preserve">, K., Agnihotri, S., &amp; </w:t>
      </w:r>
      <w:proofErr w:type="spellStart"/>
      <w:r w:rsidRPr="00085292">
        <w:t>Jeebun</w:t>
      </w:r>
      <w:proofErr w:type="spellEnd"/>
      <w:r w:rsidRPr="00085292">
        <w:t xml:space="preserve">, N. (2007). Estimation of stature by foot length. Journal of Forensic and Legal Medicine, 14(5), 279–283. </w:t>
      </w:r>
      <w:hyperlink r:id="rId13" w:history="1">
        <w:r w:rsidRPr="008B43A9">
          <w:rPr>
            <w:rStyle w:val="Hyperlink"/>
          </w:rPr>
          <w:t>https://doi.org/10.1016/j.jcfm.2006.10.014</w:t>
        </w:r>
      </w:hyperlink>
      <w:r>
        <w:t xml:space="preserve"> </w:t>
      </w:r>
    </w:p>
    <w:p w14:paraId="2647F0A8" w14:textId="77777777" w:rsidR="00BD5685" w:rsidRDefault="00BD5685" w:rsidP="005D432D">
      <w:pPr>
        <w:pStyle w:val="NormalWeb"/>
        <w:spacing w:before="0" w:beforeAutospacing="0" w:after="0" w:afterAutospacing="0" w:line="480" w:lineRule="auto"/>
      </w:pPr>
    </w:p>
    <w:p w14:paraId="1C6ACB79" w14:textId="23E825C7" w:rsidR="005B5B6B" w:rsidRDefault="00085292" w:rsidP="00FC091A">
      <w:pPr>
        <w:pStyle w:val="NormalWeb"/>
        <w:numPr>
          <w:ilvl w:val="0"/>
          <w:numId w:val="7"/>
        </w:numPr>
        <w:spacing w:before="0" w:beforeAutospacing="0" w:after="0" w:afterAutospacing="0" w:line="276" w:lineRule="auto"/>
      </w:pPr>
      <w:proofErr w:type="spellStart"/>
      <w:r w:rsidRPr="00085292">
        <w:t>Sanli</w:t>
      </w:r>
      <w:proofErr w:type="spellEnd"/>
      <w:r w:rsidRPr="00085292">
        <w:t xml:space="preserve">, S. G., </w:t>
      </w:r>
      <w:proofErr w:type="spellStart"/>
      <w:r w:rsidRPr="00085292">
        <w:t>Kizilkanat</w:t>
      </w:r>
      <w:proofErr w:type="spellEnd"/>
      <w:r w:rsidRPr="00085292">
        <w:t xml:space="preserve">, E. D., </w:t>
      </w:r>
      <w:proofErr w:type="spellStart"/>
      <w:r w:rsidRPr="00085292">
        <w:t>Boyan</w:t>
      </w:r>
      <w:proofErr w:type="spellEnd"/>
      <w:r w:rsidRPr="00085292">
        <w:t xml:space="preserve">, N., </w:t>
      </w:r>
      <w:proofErr w:type="spellStart"/>
      <w:r w:rsidRPr="00085292">
        <w:t>Ozsahin</w:t>
      </w:r>
      <w:proofErr w:type="spellEnd"/>
      <w:r w:rsidRPr="00085292">
        <w:t xml:space="preserve">, E. T., </w:t>
      </w:r>
      <w:proofErr w:type="spellStart"/>
      <w:r w:rsidRPr="00085292">
        <w:t>Bozkir</w:t>
      </w:r>
      <w:proofErr w:type="spellEnd"/>
      <w:r w:rsidRPr="00085292">
        <w:t xml:space="preserve">, M. G., Soames, R., Erol, H., &amp; </w:t>
      </w:r>
      <w:proofErr w:type="spellStart"/>
      <w:r w:rsidRPr="00085292">
        <w:t>Oguz</w:t>
      </w:r>
      <w:proofErr w:type="spellEnd"/>
      <w:r w:rsidRPr="00085292">
        <w:t xml:space="preserve">, O. (2005). Stature estimation based on hand length and foot length. Clinical Anatomy, 18(8), 589–596. </w:t>
      </w:r>
      <w:hyperlink r:id="rId14" w:history="1">
        <w:r w:rsidRPr="008B43A9">
          <w:rPr>
            <w:rStyle w:val="Hyperlink"/>
          </w:rPr>
          <w:t>https://doi.org/10.1002/ca.20146</w:t>
        </w:r>
      </w:hyperlink>
      <w:r>
        <w:t xml:space="preserve"> </w:t>
      </w:r>
    </w:p>
    <w:p w14:paraId="0DE0CC9C" w14:textId="77777777" w:rsidR="00BD5685" w:rsidRDefault="00BD5685" w:rsidP="005D432D">
      <w:pPr>
        <w:pStyle w:val="NormalWeb"/>
        <w:spacing w:before="0" w:beforeAutospacing="0" w:after="0" w:afterAutospacing="0" w:line="480" w:lineRule="auto"/>
      </w:pPr>
    </w:p>
    <w:p w14:paraId="457B9D74" w14:textId="22B4D1C9" w:rsidR="00D80029" w:rsidRPr="008971C0" w:rsidRDefault="00D80029" w:rsidP="00FC091A">
      <w:pPr>
        <w:pStyle w:val="NormalWeb"/>
        <w:numPr>
          <w:ilvl w:val="0"/>
          <w:numId w:val="7"/>
        </w:numPr>
        <w:spacing w:before="0" w:beforeAutospacing="0" w:after="0" w:afterAutospacing="0" w:line="276" w:lineRule="auto"/>
      </w:pPr>
      <w:proofErr w:type="spellStart"/>
      <w:r w:rsidRPr="008971C0">
        <w:t>Arikpo</w:t>
      </w:r>
      <w:proofErr w:type="spellEnd"/>
      <w:r w:rsidRPr="008971C0">
        <w:t xml:space="preserve">, K. O., </w:t>
      </w:r>
      <w:proofErr w:type="spellStart"/>
      <w:r w:rsidRPr="008971C0">
        <w:t>Danborno</w:t>
      </w:r>
      <w:proofErr w:type="spellEnd"/>
      <w:r w:rsidRPr="008971C0">
        <w:t xml:space="preserve">, B., </w:t>
      </w:r>
      <w:proofErr w:type="spellStart"/>
      <w:r w:rsidRPr="008971C0">
        <w:t>Timbuak</w:t>
      </w:r>
      <w:proofErr w:type="spellEnd"/>
      <w:r w:rsidRPr="008971C0">
        <w:t xml:space="preserve">, J. A., </w:t>
      </w:r>
      <w:proofErr w:type="spellStart"/>
      <w:r w:rsidRPr="008971C0">
        <w:t>Tanko</w:t>
      </w:r>
      <w:proofErr w:type="spellEnd"/>
      <w:r w:rsidRPr="008971C0">
        <w:t xml:space="preserve">, M., </w:t>
      </w:r>
      <w:proofErr w:type="spellStart"/>
      <w:r w:rsidRPr="008971C0">
        <w:t>Igiri</w:t>
      </w:r>
      <w:proofErr w:type="spellEnd"/>
      <w:r w:rsidRPr="008971C0">
        <w:t xml:space="preserve">, A. O., </w:t>
      </w:r>
      <w:proofErr w:type="spellStart"/>
      <w:r w:rsidRPr="008971C0">
        <w:t>Beshel</w:t>
      </w:r>
      <w:proofErr w:type="spellEnd"/>
      <w:r w:rsidRPr="008971C0">
        <w:t xml:space="preserve">, R. A., </w:t>
      </w:r>
      <w:proofErr w:type="spellStart"/>
      <w:r w:rsidRPr="008971C0">
        <w:t>Ofem</w:t>
      </w:r>
      <w:proofErr w:type="spellEnd"/>
      <w:r w:rsidRPr="008971C0">
        <w:t xml:space="preserve">, R. I., &amp; </w:t>
      </w:r>
      <w:proofErr w:type="spellStart"/>
      <w:r w:rsidRPr="008971C0">
        <w:t>Umor</w:t>
      </w:r>
      <w:proofErr w:type="spellEnd"/>
      <w:r w:rsidRPr="008971C0">
        <w:t xml:space="preserve">, E. C. (2025). Relationship between hand, foot, and mandibular measurements in stature prediction in Cross River State, Nigeria [Journal-article]. </w:t>
      </w:r>
      <w:r w:rsidRPr="008971C0">
        <w:rPr>
          <w:i/>
          <w:iCs/>
        </w:rPr>
        <w:t>Journal of Anatomical Science</w:t>
      </w:r>
      <w:r w:rsidRPr="008971C0">
        <w:t xml:space="preserve">, </w:t>
      </w:r>
      <w:r w:rsidRPr="008971C0">
        <w:rPr>
          <w:i/>
          <w:iCs/>
        </w:rPr>
        <w:t>16</w:t>
      </w:r>
      <w:r w:rsidRPr="008971C0">
        <w:t xml:space="preserve">(2), 30–46. </w:t>
      </w:r>
      <w:r w:rsidRPr="008971C0">
        <w:rPr>
          <w:rStyle w:val="url"/>
        </w:rPr>
        <w:t>https://www.asn-ng.com/journal/public/articles/1759587400_4%20Ottoh%20et%20al.pdf</w:t>
      </w:r>
    </w:p>
    <w:p w14:paraId="768746AD" w14:textId="77777777" w:rsidR="00BD5685" w:rsidRDefault="00BD5685" w:rsidP="005D432D">
      <w:pPr>
        <w:pStyle w:val="NormalWeb"/>
        <w:spacing w:before="0" w:beforeAutospacing="0" w:after="0" w:afterAutospacing="0" w:line="480" w:lineRule="auto"/>
      </w:pPr>
    </w:p>
    <w:p w14:paraId="1F9548D5" w14:textId="0F1730F2" w:rsidR="005B5B6B" w:rsidRDefault="00085292" w:rsidP="00FC091A">
      <w:pPr>
        <w:pStyle w:val="NormalWeb"/>
        <w:numPr>
          <w:ilvl w:val="0"/>
          <w:numId w:val="7"/>
        </w:numPr>
        <w:spacing w:before="0" w:beforeAutospacing="0" w:after="0" w:afterAutospacing="0" w:line="276" w:lineRule="auto"/>
      </w:pPr>
      <w:r w:rsidRPr="00085292">
        <w:t xml:space="preserve">Oghenemavwe, L. E., &amp; </w:t>
      </w:r>
      <w:proofErr w:type="spellStart"/>
      <w:r w:rsidRPr="00085292">
        <w:t>Egwede</w:t>
      </w:r>
      <w:proofErr w:type="spellEnd"/>
      <w:r w:rsidRPr="00085292">
        <w:t xml:space="preserve">, O. B. (2022). Estimation of Living Stature from Foot Dimensions in </w:t>
      </w:r>
      <w:proofErr w:type="spellStart"/>
      <w:r w:rsidRPr="00085292">
        <w:t>Uturu</w:t>
      </w:r>
      <w:proofErr w:type="spellEnd"/>
      <w:r w:rsidRPr="00085292">
        <w:t xml:space="preserve"> Indigenes of </w:t>
      </w:r>
      <w:proofErr w:type="spellStart"/>
      <w:r w:rsidRPr="00085292">
        <w:t>Abia</w:t>
      </w:r>
      <w:proofErr w:type="spellEnd"/>
      <w:r w:rsidRPr="00085292">
        <w:t xml:space="preserve"> State, Nigeria. European Journal of Medical and Health Sciences, 4(1), 67–71. </w:t>
      </w:r>
      <w:hyperlink r:id="rId15" w:history="1">
        <w:r w:rsidRPr="008B43A9">
          <w:rPr>
            <w:rStyle w:val="Hyperlink"/>
          </w:rPr>
          <w:t>https://doi.org/10.24018/ejmed.2022.4.1.1191</w:t>
        </w:r>
      </w:hyperlink>
      <w:r>
        <w:t xml:space="preserve"> </w:t>
      </w:r>
    </w:p>
    <w:p w14:paraId="11637F51" w14:textId="77777777" w:rsidR="00BD5685" w:rsidRDefault="00BD5685" w:rsidP="005D432D">
      <w:pPr>
        <w:pStyle w:val="NormalWeb"/>
        <w:spacing w:before="0" w:beforeAutospacing="0" w:after="0" w:afterAutospacing="0" w:line="480" w:lineRule="auto"/>
      </w:pPr>
    </w:p>
    <w:p w14:paraId="54B02BAB" w14:textId="32F75BC2" w:rsidR="005B5B6B" w:rsidRPr="00BD5685" w:rsidRDefault="00085292" w:rsidP="00FC091A">
      <w:pPr>
        <w:pStyle w:val="NormalWeb"/>
        <w:numPr>
          <w:ilvl w:val="0"/>
          <w:numId w:val="7"/>
        </w:numPr>
        <w:spacing w:before="0" w:beforeAutospacing="0" w:after="0" w:afterAutospacing="0" w:line="276" w:lineRule="auto"/>
      </w:pPr>
      <w:proofErr w:type="spellStart"/>
      <w:r w:rsidRPr="00085292">
        <w:t>Asiwe</w:t>
      </w:r>
      <w:proofErr w:type="spellEnd"/>
      <w:r w:rsidRPr="00085292">
        <w:t xml:space="preserve">, N., </w:t>
      </w:r>
      <w:proofErr w:type="spellStart"/>
      <w:r w:rsidRPr="00085292">
        <w:t>Okon</w:t>
      </w:r>
      <w:proofErr w:type="spellEnd"/>
      <w:r w:rsidRPr="00085292">
        <w:t xml:space="preserve">, M., </w:t>
      </w:r>
      <w:proofErr w:type="spellStart"/>
      <w:r w:rsidRPr="00085292">
        <w:t>Buseni</w:t>
      </w:r>
      <w:proofErr w:type="spellEnd"/>
      <w:r w:rsidRPr="00085292">
        <w:t xml:space="preserve">, O. V., </w:t>
      </w:r>
      <w:proofErr w:type="spellStart"/>
      <w:r w:rsidRPr="00085292">
        <w:t>Efe</w:t>
      </w:r>
      <w:proofErr w:type="spellEnd"/>
      <w:r w:rsidRPr="00085292">
        <w:t xml:space="preserve">, P., </w:t>
      </w:r>
      <w:proofErr w:type="spellStart"/>
      <w:r w:rsidRPr="00085292">
        <w:t>Adheke</w:t>
      </w:r>
      <w:proofErr w:type="spellEnd"/>
      <w:r w:rsidRPr="00085292">
        <w:t xml:space="preserve">, O. M., &amp; </w:t>
      </w:r>
      <w:proofErr w:type="spellStart"/>
      <w:r w:rsidRPr="00085292">
        <w:t>Odah</w:t>
      </w:r>
      <w:proofErr w:type="spellEnd"/>
      <w:r w:rsidRPr="00085292">
        <w:t xml:space="preserve">, D. (2025). Estimation of Stature Using Forearm-Hand Length with Univariate Linear Regression Analysis among the Igbo Population in Nigeria. Asian Journal of Medical Principles and Clinical Practice, 8(1), 130–138. </w:t>
      </w:r>
      <w:hyperlink r:id="rId16" w:history="1">
        <w:r w:rsidRPr="008B43A9">
          <w:rPr>
            <w:rStyle w:val="Hyperlink"/>
          </w:rPr>
          <w:t>https://doi.org/10.9734/ajmpcp/2025/v8i1276</w:t>
        </w:r>
      </w:hyperlink>
      <w:r>
        <w:t xml:space="preserve"> </w:t>
      </w:r>
    </w:p>
    <w:p w14:paraId="2753D411" w14:textId="77777777" w:rsidR="00BD5685" w:rsidRDefault="00BD5685" w:rsidP="005D432D">
      <w:pPr>
        <w:spacing w:line="360" w:lineRule="auto"/>
        <w:jc w:val="both"/>
        <w:rPr>
          <w:rFonts w:ascii="Times New Roman" w:hAnsi="Times New Roman" w:cs="Times New Roman"/>
          <w:color w:val="000000" w:themeColor="text1"/>
          <w:sz w:val="24"/>
          <w:szCs w:val="24"/>
        </w:rPr>
      </w:pPr>
    </w:p>
    <w:p w14:paraId="25D04697" w14:textId="6751805C" w:rsidR="007F6C8D" w:rsidRPr="00FC091A" w:rsidRDefault="007F6C8D" w:rsidP="00FC091A">
      <w:pPr>
        <w:pStyle w:val="ListParagraph"/>
        <w:numPr>
          <w:ilvl w:val="0"/>
          <w:numId w:val="7"/>
        </w:numPr>
        <w:spacing w:line="360" w:lineRule="auto"/>
        <w:jc w:val="both"/>
        <w:rPr>
          <w:rFonts w:ascii="Times New Roman" w:hAnsi="Times New Roman" w:cs="Times New Roman"/>
          <w:color w:val="000000" w:themeColor="text1"/>
          <w:sz w:val="24"/>
          <w:szCs w:val="24"/>
        </w:rPr>
      </w:pPr>
      <w:bookmarkStart w:id="25" w:name="_Hlk217674395"/>
      <w:proofErr w:type="spellStart"/>
      <w:r w:rsidRPr="00FC091A">
        <w:rPr>
          <w:rFonts w:ascii="Times New Roman" w:hAnsi="Times New Roman" w:cs="Times New Roman"/>
          <w:color w:val="000000" w:themeColor="text1"/>
          <w:sz w:val="24"/>
          <w:szCs w:val="24"/>
        </w:rPr>
        <w:t>Marfell</w:t>
      </w:r>
      <w:proofErr w:type="spellEnd"/>
      <w:r w:rsidRPr="00FC091A">
        <w:rPr>
          <w:rFonts w:ascii="Times New Roman" w:hAnsi="Times New Roman" w:cs="Times New Roman"/>
          <w:color w:val="000000" w:themeColor="text1"/>
          <w:sz w:val="24"/>
          <w:szCs w:val="24"/>
        </w:rPr>
        <w:t xml:space="preserve">-Jones, M.J; Stewart, A.D; De Ridder, J. (2012). International standards for anthropometric assessment. </w:t>
      </w:r>
      <w:r w:rsidRPr="00FC091A">
        <w:rPr>
          <w:rFonts w:ascii="Times New Roman" w:hAnsi="Times New Roman" w:cs="Times New Roman"/>
          <w:sz w:val="24"/>
          <w:szCs w:val="24"/>
        </w:rPr>
        <w:t xml:space="preserve">International Society for the Advancement of </w:t>
      </w:r>
      <w:proofErr w:type="spellStart"/>
      <w:r w:rsidRPr="00FC091A">
        <w:rPr>
          <w:rFonts w:ascii="Times New Roman" w:hAnsi="Times New Roman" w:cs="Times New Roman"/>
          <w:sz w:val="24"/>
          <w:szCs w:val="24"/>
        </w:rPr>
        <w:t>Kinanthropometry</w:t>
      </w:r>
      <w:proofErr w:type="spellEnd"/>
      <w:r w:rsidRPr="00FC091A">
        <w:rPr>
          <w:rFonts w:ascii="Times New Roman" w:hAnsi="Times New Roman" w:cs="Times New Roman"/>
          <w:sz w:val="24"/>
          <w:szCs w:val="24"/>
        </w:rPr>
        <w:t>, Wellington.</w:t>
      </w:r>
      <w:r w:rsidRPr="00FC091A">
        <w:rPr>
          <w:rFonts w:ascii="Times New Roman" w:hAnsi="Times New Roman" w:cs="Times New Roman"/>
          <w:color w:val="000000" w:themeColor="text1"/>
          <w:sz w:val="24"/>
          <w:szCs w:val="24"/>
        </w:rPr>
        <w:t xml:space="preserve"> {https://api.semanticscholar.org/CorpusID:72997669}</w:t>
      </w:r>
    </w:p>
    <w:p w14:paraId="5351AE98" w14:textId="18D45BBE" w:rsidR="005B5B6B" w:rsidRPr="00FC091A" w:rsidRDefault="00085292" w:rsidP="00FC091A">
      <w:pPr>
        <w:pStyle w:val="ListParagraph"/>
        <w:numPr>
          <w:ilvl w:val="0"/>
          <w:numId w:val="7"/>
        </w:numPr>
        <w:spacing w:line="360" w:lineRule="auto"/>
        <w:jc w:val="both"/>
        <w:rPr>
          <w:rFonts w:ascii="Times New Roman" w:hAnsi="Times New Roman" w:cs="Times New Roman"/>
          <w:color w:val="000000" w:themeColor="text1"/>
          <w:sz w:val="24"/>
          <w:szCs w:val="24"/>
        </w:rPr>
      </w:pPr>
      <w:proofErr w:type="spellStart"/>
      <w:r w:rsidRPr="00FC091A">
        <w:rPr>
          <w:rFonts w:ascii="Times New Roman" w:hAnsi="Times New Roman" w:cs="Times New Roman"/>
          <w:color w:val="000000" w:themeColor="text1"/>
          <w:sz w:val="24"/>
          <w:szCs w:val="24"/>
        </w:rPr>
        <w:t>Ngboawaji</w:t>
      </w:r>
      <w:proofErr w:type="spellEnd"/>
      <w:r w:rsidRPr="00FC091A">
        <w:rPr>
          <w:rFonts w:ascii="Times New Roman" w:hAnsi="Times New Roman" w:cs="Times New Roman"/>
          <w:color w:val="000000" w:themeColor="text1"/>
          <w:sz w:val="24"/>
          <w:szCs w:val="24"/>
        </w:rPr>
        <w:t xml:space="preserve">, D. N. (2012). An evaluation of the challenges of forensic investigation and unsolved murders in Nigeria. African Journal of Criminology and Justice Studies, 6(1), 143-162. </w:t>
      </w:r>
      <w:hyperlink r:id="rId17" w:history="1">
        <w:r w:rsidRPr="00FC091A">
          <w:rPr>
            <w:rStyle w:val="Hyperlink"/>
            <w:rFonts w:ascii="Times New Roman" w:hAnsi="Times New Roman" w:cs="Times New Roman"/>
            <w:sz w:val="24"/>
            <w:szCs w:val="24"/>
          </w:rPr>
          <w:t>https://digitalscholarship.tsu.edu/ajcjs/vol6/iss1/9</w:t>
        </w:r>
      </w:hyperlink>
      <w:r w:rsidRPr="00FC091A">
        <w:rPr>
          <w:rFonts w:ascii="Times New Roman" w:hAnsi="Times New Roman" w:cs="Times New Roman"/>
          <w:color w:val="000000" w:themeColor="text1"/>
          <w:sz w:val="24"/>
          <w:szCs w:val="24"/>
        </w:rPr>
        <w:t xml:space="preserve"> </w:t>
      </w:r>
    </w:p>
    <w:p w14:paraId="4F6F1EBA" w14:textId="6D23FABA" w:rsidR="005B5B6B" w:rsidRPr="00FC091A" w:rsidRDefault="00654977" w:rsidP="00FC091A">
      <w:pPr>
        <w:pStyle w:val="ListParagraph"/>
        <w:numPr>
          <w:ilvl w:val="0"/>
          <w:numId w:val="7"/>
        </w:numPr>
        <w:spacing w:line="360" w:lineRule="auto"/>
        <w:jc w:val="both"/>
        <w:rPr>
          <w:rFonts w:ascii="Times New Roman" w:hAnsi="Times New Roman" w:cs="Times New Roman"/>
          <w:color w:val="000000" w:themeColor="text1"/>
          <w:sz w:val="24"/>
          <w:szCs w:val="24"/>
        </w:rPr>
      </w:pPr>
      <w:r w:rsidRPr="00FC091A">
        <w:rPr>
          <w:rFonts w:ascii="Times New Roman" w:hAnsi="Times New Roman" w:cs="Times New Roman"/>
          <w:color w:val="000000" w:themeColor="text1"/>
          <w:sz w:val="24"/>
          <w:szCs w:val="24"/>
        </w:rPr>
        <w:t xml:space="preserve">Aminu, M.D; Bello, I. (2021). Developing forensic science capabilities in Nigeria: challenges and prospects. </w:t>
      </w:r>
      <w:proofErr w:type="spellStart"/>
      <w:r w:rsidRPr="00FC091A">
        <w:rPr>
          <w:rFonts w:ascii="Times New Roman" w:hAnsi="Times New Roman" w:cs="Times New Roman"/>
          <w:i/>
          <w:iCs/>
          <w:color w:val="000000" w:themeColor="text1"/>
          <w:sz w:val="24"/>
          <w:szCs w:val="24"/>
        </w:rPr>
        <w:t>Scispace</w:t>
      </w:r>
      <w:proofErr w:type="spellEnd"/>
      <w:r w:rsidRPr="00FC091A">
        <w:rPr>
          <w:rFonts w:ascii="Times New Roman" w:hAnsi="Times New Roman" w:cs="Times New Roman"/>
          <w:i/>
          <w:iCs/>
          <w:color w:val="000000" w:themeColor="text1"/>
          <w:sz w:val="24"/>
          <w:szCs w:val="24"/>
        </w:rPr>
        <w:t>,</w:t>
      </w:r>
      <w:r w:rsidRPr="00FC091A">
        <w:rPr>
          <w:rFonts w:ascii="Times New Roman" w:hAnsi="Times New Roman" w:cs="Times New Roman"/>
          <w:color w:val="000000" w:themeColor="text1"/>
          <w:sz w:val="24"/>
          <w:szCs w:val="24"/>
        </w:rPr>
        <w:t xml:space="preserve"> 4(3): 1-6.</w:t>
      </w:r>
      <w:bookmarkEnd w:id="25"/>
    </w:p>
    <w:p w14:paraId="3F9E76E7" w14:textId="09883E1A" w:rsidR="0047096E" w:rsidRPr="00FC091A" w:rsidRDefault="00085292" w:rsidP="00FC091A">
      <w:pPr>
        <w:pStyle w:val="ListParagraph"/>
        <w:numPr>
          <w:ilvl w:val="0"/>
          <w:numId w:val="7"/>
        </w:numPr>
        <w:spacing w:line="360" w:lineRule="auto"/>
        <w:jc w:val="both"/>
        <w:rPr>
          <w:rFonts w:ascii="Times New Roman" w:hAnsi="Times New Roman" w:cs="Times New Roman"/>
          <w:color w:val="000000" w:themeColor="text1"/>
          <w:sz w:val="28"/>
          <w:szCs w:val="28"/>
        </w:rPr>
      </w:pPr>
      <w:r w:rsidRPr="00FC091A">
        <w:rPr>
          <w:rFonts w:ascii="Times New Roman" w:hAnsi="Times New Roman" w:cs="Times New Roman"/>
          <w:sz w:val="24"/>
          <w:szCs w:val="24"/>
        </w:rPr>
        <w:t xml:space="preserve">Ibeabuchi, N. M., </w:t>
      </w:r>
      <w:proofErr w:type="spellStart"/>
      <w:r w:rsidRPr="00FC091A">
        <w:rPr>
          <w:rFonts w:ascii="Times New Roman" w:hAnsi="Times New Roman" w:cs="Times New Roman"/>
          <w:sz w:val="24"/>
          <w:szCs w:val="24"/>
        </w:rPr>
        <w:t>Okubike</w:t>
      </w:r>
      <w:proofErr w:type="spellEnd"/>
      <w:r w:rsidRPr="00FC091A">
        <w:rPr>
          <w:rFonts w:ascii="Times New Roman" w:hAnsi="Times New Roman" w:cs="Times New Roman"/>
          <w:sz w:val="24"/>
          <w:szCs w:val="24"/>
        </w:rPr>
        <w:t xml:space="preserve">, E. A., </w:t>
      </w:r>
      <w:proofErr w:type="spellStart"/>
      <w:r w:rsidRPr="00FC091A">
        <w:rPr>
          <w:rFonts w:ascii="Times New Roman" w:hAnsi="Times New Roman" w:cs="Times New Roman"/>
          <w:sz w:val="24"/>
          <w:szCs w:val="24"/>
        </w:rPr>
        <w:t>Olabiyi</w:t>
      </w:r>
      <w:proofErr w:type="spellEnd"/>
      <w:r w:rsidRPr="00FC091A">
        <w:rPr>
          <w:rFonts w:ascii="Times New Roman" w:hAnsi="Times New Roman" w:cs="Times New Roman"/>
          <w:sz w:val="24"/>
          <w:szCs w:val="24"/>
        </w:rPr>
        <w:t xml:space="preserve">, O. A., &amp; Nandi, M. E. (2018). Predictive equations and multiplication factors for stature estimation using foot dimensions of an adult </w:t>
      </w:r>
      <w:r w:rsidRPr="00FC091A">
        <w:rPr>
          <w:rFonts w:ascii="Times New Roman" w:hAnsi="Times New Roman" w:cs="Times New Roman"/>
          <w:sz w:val="24"/>
          <w:szCs w:val="24"/>
        </w:rPr>
        <w:lastRenderedPageBreak/>
        <w:t xml:space="preserve">Nigerian population. Egyptian Journal of Forensic Sciences, 8(1). </w:t>
      </w:r>
      <w:hyperlink r:id="rId18" w:history="1">
        <w:r w:rsidRPr="00FC091A">
          <w:rPr>
            <w:rStyle w:val="Hyperlink"/>
            <w:rFonts w:ascii="Times New Roman" w:hAnsi="Times New Roman" w:cs="Times New Roman"/>
            <w:sz w:val="24"/>
            <w:szCs w:val="24"/>
          </w:rPr>
          <w:t>https://doi.org/10.1186/s41935-018-0094-2</w:t>
        </w:r>
      </w:hyperlink>
      <w:r w:rsidRPr="00FC091A">
        <w:rPr>
          <w:rFonts w:ascii="Times New Roman" w:hAnsi="Times New Roman" w:cs="Times New Roman"/>
          <w:sz w:val="24"/>
          <w:szCs w:val="24"/>
        </w:rPr>
        <w:t xml:space="preserve"> </w:t>
      </w:r>
    </w:p>
    <w:p w14:paraId="7D9DE4C9" w14:textId="50A03164" w:rsidR="0047096E" w:rsidRPr="00FC091A" w:rsidRDefault="00EA1481" w:rsidP="00FC091A">
      <w:pPr>
        <w:pStyle w:val="ListParagraph"/>
        <w:numPr>
          <w:ilvl w:val="0"/>
          <w:numId w:val="7"/>
        </w:numPr>
        <w:spacing w:line="360" w:lineRule="auto"/>
        <w:jc w:val="both"/>
        <w:rPr>
          <w:rFonts w:ascii="Times New Roman" w:hAnsi="Times New Roman" w:cs="Times New Roman"/>
          <w:color w:val="000000" w:themeColor="text1"/>
          <w:sz w:val="24"/>
          <w:szCs w:val="24"/>
        </w:rPr>
      </w:pPr>
      <w:proofErr w:type="spellStart"/>
      <w:r w:rsidRPr="00FC091A">
        <w:rPr>
          <w:rFonts w:ascii="Times New Roman" w:hAnsi="Times New Roman" w:cs="Times New Roman"/>
          <w:color w:val="000000" w:themeColor="text1"/>
          <w:sz w:val="24"/>
          <w:szCs w:val="24"/>
        </w:rPr>
        <w:t>Jasuja</w:t>
      </w:r>
      <w:proofErr w:type="spellEnd"/>
      <w:r w:rsidRPr="00FC091A">
        <w:rPr>
          <w:rFonts w:ascii="Times New Roman" w:hAnsi="Times New Roman" w:cs="Times New Roman"/>
          <w:color w:val="000000" w:themeColor="text1"/>
          <w:sz w:val="24"/>
          <w:szCs w:val="24"/>
        </w:rPr>
        <w:t xml:space="preserve">, O. P., &amp; Singh, G. (2004). Estimation of stature from hand and phalange length. Journal of Indian Academy of Forensic Medicine, 26(3), 100-106. </w:t>
      </w:r>
      <w:hyperlink r:id="rId19" w:history="1">
        <w:r w:rsidRPr="00FC091A">
          <w:rPr>
            <w:rStyle w:val="Hyperlink"/>
            <w:rFonts w:ascii="Times New Roman" w:hAnsi="Times New Roman" w:cs="Times New Roman"/>
            <w:sz w:val="24"/>
            <w:szCs w:val="24"/>
          </w:rPr>
          <w:t>https://jiafm.in/index.php/jiafm/article/view/100</w:t>
        </w:r>
      </w:hyperlink>
      <w:r w:rsidRPr="00FC091A">
        <w:rPr>
          <w:rFonts w:ascii="Times New Roman" w:hAnsi="Times New Roman" w:cs="Times New Roman"/>
          <w:color w:val="000000" w:themeColor="text1"/>
          <w:sz w:val="24"/>
          <w:szCs w:val="24"/>
        </w:rPr>
        <w:t xml:space="preserve"> </w:t>
      </w:r>
    </w:p>
    <w:p w14:paraId="009BAA2B" w14:textId="26E124CE" w:rsidR="00BD5685" w:rsidRPr="00FC091A" w:rsidRDefault="00C37E70" w:rsidP="00FC091A">
      <w:pPr>
        <w:pStyle w:val="ListParagraph"/>
        <w:numPr>
          <w:ilvl w:val="0"/>
          <w:numId w:val="7"/>
        </w:numPr>
        <w:spacing w:line="360" w:lineRule="auto"/>
        <w:jc w:val="both"/>
        <w:rPr>
          <w:rFonts w:ascii="Times New Roman" w:hAnsi="Times New Roman" w:cs="Times New Roman"/>
          <w:color w:val="000000" w:themeColor="text1"/>
          <w:sz w:val="24"/>
          <w:szCs w:val="24"/>
        </w:rPr>
      </w:pPr>
      <w:r w:rsidRPr="00FC091A">
        <w:rPr>
          <w:rFonts w:ascii="Times New Roman" w:hAnsi="Times New Roman" w:cs="Times New Roman"/>
          <w:color w:val="000000" w:themeColor="text1"/>
          <w:sz w:val="24"/>
          <w:szCs w:val="24"/>
        </w:rPr>
        <w:t xml:space="preserve">Krishan, K., Kanchan, T., &amp; Asha, N. (2012). Estimation of stature from index and ring finger length in a North Indian adolescent population. Journal of Forensic and Legal Medicine, 19(5), 285-290. </w:t>
      </w:r>
      <w:hyperlink r:id="rId20" w:history="1">
        <w:r w:rsidRPr="00FC091A">
          <w:rPr>
            <w:rStyle w:val="Hyperlink"/>
            <w:rFonts w:ascii="Times New Roman" w:hAnsi="Times New Roman" w:cs="Times New Roman"/>
            <w:sz w:val="24"/>
            <w:szCs w:val="24"/>
          </w:rPr>
          <w:t>https://doi.org/10.1016/j.jflm.2011.12.036</w:t>
        </w:r>
      </w:hyperlink>
      <w:r w:rsidRPr="00FC091A">
        <w:rPr>
          <w:rFonts w:ascii="Times New Roman" w:hAnsi="Times New Roman" w:cs="Times New Roman"/>
          <w:color w:val="000000" w:themeColor="text1"/>
          <w:sz w:val="24"/>
          <w:szCs w:val="24"/>
        </w:rPr>
        <w:t xml:space="preserve"> </w:t>
      </w:r>
    </w:p>
    <w:p w14:paraId="3416BE29" w14:textId="2DEA3593" w:rsidR="00A27C08" w:rsidRPr="00FC091A" w:rsidRDefault="00A27C08" w:rsidP="00FC091A">
      <w:pPr>
        <w:pStyle w:val="ListParagraph"/>
        <w:numPr>
          <w:ilvl w:val="0"/>
          <w:numId w:val="7"/>
        </w:numPr>
        <w:spacing w:line="360" w:lineRule="auto"/>
        <w:jc w:val="both"/>
        <w:rPr>
          <w:rFonts w:ascii="Times New Roman" w:hAnsi="Times New Roman" w:cs="Times New Roman"/>
          <w:color w:val="000000" w:themeColor="text1"/>
          <w:sz w:val="24"/>
          <w:szCs w:val="24"/>
        </w:rPr>
      </w:pPr>
      <w:proofErr w:type="spellStart"/>
      <w:r w:rsidRPr="00FC091A">
        <w:rPr>
          <w:rFonts w:ascii="Times New Roman" w:hAnsi="Times New Roman" w:cs="Times New Roman"/>
          <w:color w:val="000000" w:themeColor="text1"/>
          <w:sz w:val="24"/>
          <w:szCs w:val="24"/>
        </w:rPr>
        <w:t>Illayperuma</w:t>
      </w:r>
      <w:proofErr w:type="spellEnd"/>
      <w:r w:rsidRPr="00FC091A">
        <w:rPr>
          <w:rFonts w:ascii="Times New Roman" w:hAnsi="Times New Roman" w:cs="Times New Roman"/>
          <w:color w:val="000000" w:themeColor="text1"/>
          <w:sz w:val="24"/>
          <w:szCs w:val="24"/>
        </w:rPr>
        <w:t xml:space="preserve">, I; </w:t>
      </w:r>
      <w:proofErr w:type="spellStart"/>
      <w:r w:rsidRPr="00FC091A">
        <w:rPr>
          <w:rFonts w:ascii="Times New Roman" w:hAnsi="Times New Roman" w:cs="Times New Roman"/>
          <w:color w:val="000000" w:themeColor="text1"/>
          <w:sz w:val="24"/>
          <w:szCs w:val="24"/>
        </w:rPr>
        <w:t>Nanayakkara</w:t>
      </w:r>
      <w:proofErr w:type="spellEnd"/>
      <w:r w:rsidRPr="00FC091A">
        <w:rPr>
          <w:rFonts w:ascii="Times New Roman" w:hAnsi="Times New Roman" w:cs="Times New Roman"/>
          <w:color w:val="000000" w:themeColor="text1"/>
          <w:sz w:val="24"/>
          <w:szCs w:val="24"/>
        </w:rPr>
        <w:t xml:space="preserve">, G; </w:t>
      </w:r>
      <w:proofErr w:type="spellStart"/>
      <w:r w:rsidRPr="00FC091A">
        <w:rPr>
          <w:rFonts w:ascii="Times New Roman" w:hAnsi="Times New Roman" w:cs="Times New Roman"/>
          <w:color w:val="000000" w:themeColor="text1"/>
          <w:sz w:val="24"/>
          <w:szCs w:val="24"/>
        </w:rPr>
        <w:t>Palahepitiya</w:t>
      </w:r>
      <w:proofErr w:type="spellEnd"/>
      <w:r w:rsidRPr="00FC091A">
        <w:rPr>
          <w:rFonts w:ascii="Times New Roman" w:hAnsi="Times New Roman" w:cs="Times New Roman"/>
          <w:color w:val="000000" w:themeColor="text1"/>
          <w:sz w:val="24"/>
          <w:szCs w:val="24"/>
        </w:rPr>
        <w:t xml:space="preserve">, N. (2009). Prediction of personal stature based on the hand length. </w:t>
      </w:r>
      <w:r w:rsidRPr="00FC091A">
        <w:rPr>
          <w:rFonts w:ascii="Times New Roman" w:hAnsi="Times New Roman" w:cs="Times New Roman"/>
          <w:i/>
          <w:iCs/>
          <w:color w:val="000000" w:themeColor="text1"/>
          <w:sz w:val="24"/>
          <w:szCs w:val="24"/>
        </w:rPr>
        <w:t>Galle Medical J</w:t>
      </w:r>
      <w:r w:rsidRPr="00FC091A">
        <w:rPr>
          <w:rFonts w:ascii="Times New Roman" w:hAnsi="Times New Roman" w:cs="Times New Roman"/>
          <w:color w:val="000000" w:themeColor="text1"/>
          <w:sz w:val="24"/>
          <w:szCs w:val="24"/>
        </w:rPr>
        <w:t>, 14(1):15-18.</w:t>
      </w:r>
    </w:p>
    <w:p w14:paraId="21204451" w14:textId="532CDFA3" w:rsidR="00A27C08" w:rsidRPr="00FC091A" w:rsidRDefault="00C37E70" w:rsidP="00FC091A">
      <w:pPr>
        <w:pStyle w:val="ListParagraph"/>
        <w:numPr>
          <w:ilvl w:val="0"/>
          <w:numId w:val="7"/>
        </w:numPr>
        <w:spacing w:line="360" w:lineRule="auto"/>
        <w:jc w:val="both"/>
        <w:rPr>
          <w:rFonts w:ascii="Times New Roman" w:hAnsi="Times New Roman" w:cs="Times New Roman"/>
          <w:color w:val="000000" w:themeColor="text1"/>
          <w:sz w:val="24"/>
          <w:szCs w:val="24"/>
        </w:rPr>
      </w:pPr>
      <w:r w:rsidRPr="00FC091A">
        <w:rPr>
          <w:rFonts w:ascii="Times New Roman" w:hAnsi="Times New Roman" w:cs="Times New Roman"/>
          <w:color w:val="000000" w:themeColor="text1"/>
          <w:sz w:val="24"/>
          <w:szCs w:val="24"/>
        </w:rPr>
        <w:t xml:space="preserve">Krishan, K., Kanchan, T., &amp; Asha, N. (2012). Estimation of stature from index and ring finger length in a North Indian adolescent population. Journal of Forensic and Legal Medicine, 19(5), 285-290. </w:t>
      </w:r>
      <w:hyperlink r:id="rId21" w:history="1">
        <w:r w:rsidRPr="00FC091A">
          <w:rPr>
            <w:rStyle w:val="Hyperlink"/>
            <w:rFonts w:ascii="Times New Roman" w:hAnsi="Times New Roman" w:cs="Times New Roman"/>
            <w:sz w:val="24"/>
            <w:szCs w:val="24"/>
          </w:rPr>
          <w:t>https://doi.org/10.1016/j.jflm.2011.12.036</w:t>
        </w:r>
      </w:hyperlink>
      <w:r w:rsidRPr="00FC091A">
        <w:rPr>
          <w:rFonts w:ascii="Times New Roman" w:hAnsi="Times New Roman" w:cs="Times New Roman"/>
          <w:color w:val="000000" w:themeColor="text1"/>
          <w:sz w:val="24"/>
          <w:szCs w:val="24"/>
        </w:rPr>
        <w:t xml:space="preserve"> </w:t>
      </w:r>
    </w:p>
    <w:p w14:paraId="6DE9AE7D" w14:textId="434B5586" w:rsidR="00A27C08" w:rsidRPr="00FC091A" w:rsidRDefault="00C37E70" w:rsidP="00FC091A">
      <w:pPr>
        <w:pStyle w:val="ListParagraph"/>
        <w:numPr>
          <w:ilvl w:val="0"/>
          <w:numId w:val="7"/>
        </w:numPr>
        <w:spacing w:line="360" w:lineRule="auto"/>
        <w:jc w:val="both"/>
        <w:rPr>
          <w:rFonts w:ascii="Times New Roman" w:hAnsi="Times New Roman" w:cs="Times New Roman"/>
          <w:color w:val="000000" w:themeColor="text1"/>
          <w:sz w:val="24"/>
          <w:szCs w:val="24"/>
        </w:rPr>
      </w:pPr>
      <w:r w:rsidRPr="00FC091A">
        <w:rPr>
          <w:rFonts w:ascii="Times New Roman" w:hAnsi="Times New Roman" w:cs="Times New Roman"/>
          <w:color w:val="000000" w:themeColor="text1"/>
          <w:sz w:val="24"/>
          <w:szCs w:val="24"/>
        </w:rPr>
        <w:t xml:space="preserve">Krishan, K., Kanchan, T., &amp; Sharma, A. (2012). Multiplication factor versus regression analysis in stature estimation from hand and foot dimensions. Journal of Forensic and Legal Medicine, 19(4), 211-214. </w:t>
      </w:r>
      <w:hyperlink r:id="rId22" w:history="1">
        <w:r w:rsidRPr="00FC091A">
          <w:rPr>
            <w:rStyle w:val="Hyperlink"/>
            <w:rFonts w:ascii="Times New Roman" w:hAnsi="Times New Roman" w:cs="Times New Roman"/>
            <w:sz w:val="24"/>
            <w:szCs w:val="24"/>
          </w:rPr>
          <w:t>https://doi.org/10.1016/j.jflm.2011.12.024</w:t>
        </w:r>
      </w:hyperlink>
      <w:r w:rsidRPr="00FC091A">
        <w:rPr>
          <w:rFonts w:ascii="Times New Roman" w:hAnsi="Times New Roman" w:cs="Times New Roman"/>
          <w:color w:val="000000" w:themeColor="text1"/>
          <w:sz w:val="24"/>
          <w:szCs w:val="24"/>
        </w:rPr>
        <w:t xml:space="preserve"> </w:t>
      </w:r>
    </w:p>
    <w:p w14:paraId="2ECE9BCF" w14:textId="6533499E" w:rsidR="00960789" w:rsidRPr="00FC091A" w:rsidRDefault="00C37E70" w:rsidP="00FC091A">
      <w:pPr>
        <w:pStyle w:val="ListParagraph"/>
        <w:numPr>
          <w:ilvl w:val="0"/>
          <w:numId w:val="7"/>
        </w:numPr>
        <w:spacing w:line="360" w:lineRule="auto"/>
        <w:jc w:val="both"/>
        <w:rPr>
          <w:rFonts w:ascii="Times New Roman" w:hAnsi="Times New Roman" w:cs="Times New Roman"/>
          <w:color w:val="000000" w:themeColor="text1"/>
          <w:sz w:val="24"/>
          <w:szCs w:val="24"/>
        </w:rPr>
      </w:pPr>
      <w:r w:rsidRPr="00FC091A">
        <w:rPr>
          <w:rFonts w:ascii="Times New Roman" w:hAnsi="Times New Roman" w:cs="Times New Roman"/>
          <w:color w:val="000000" w:themeColor="text1"/>
          <w:sz w:val="24"/>
          <w:szCs w:val="24"/>
        </w:rPr>
        <w:t xml:space="preserve">Krishan, K., &amp; Sharma, A. (2007). Estimation of stature from dimensions of hands and feet in a North Indian population. Journal of Forensic and Legal Medicine, 14(6), 327–332. </w:t>
      </w:r>
      <w:hyperlink r:id="rId23" w:history="1">
        <w:r w:rsidRPr="00FC091A">
          <w:rPr>
            <w:rStyle w:val="Hyperlink"/>
            <w:rFonts w:ascii="Times New Roman" w:hAnsi="Times New Roman" w:cs="Times New Roman"/>
            <w:sz w:val="24"/>
            <w:szCs w:val="24"/>
          </w:rPr>
          <w:t>https://doi.org/10.1016/j.jcfm.2006.10.008</w:t>
        </w:r>
      </w:hyperlink>
      <w:r w:rsidRPr="00FC091A">
        <w:rPr>
          <w:rFonts w:ascii="Times New Roman" w:hAnsi="Times New Roman" w:cs="Times New Roman"/>
          <w:color w:val="000000" w:themeColor="text1"/>
          <w:sz w:val="24"/>
          <w:szCs w:val="24"/>
        </w:rPr>
        <w:t xml:space="preserve"> </w:t>
      </w:r>
    </w:p>
    <w:p w14:paraId="57D623F2" w14:textId="66C6AE68" w:rsidR="00960789" w:rsidRPr="00FC091A" w:rsidRDefault="00C37E70" w:rsidP="00FC091A">
      <w:pPr>
        <w:pStyle w:val="ListParagraph"/>
        <w:numPr>
          <w:ilvl w:val="0"/>
          <w:numId w:val="7"/>
        </w:numPr>
        <w:spacing w:line="360" w:lineRule="auto"/>
        <w:jc w:val="both"/>
        <w:rPr>
          <w:rFonts w:ascii="Times New Roman" w:hAnsi="Times New Roman" w:cs="Times New Roman"/>
          <w:color w:val="000000" w:themeColor="text1"/>
          <w:sz w:val="24"/>
          <w:szCs w:val="24"/>
        </w:rPr>
      </w:pPr>
      <w:proofErr w:type="spellStart"/>
      <w:r w:rsidRPr="00FC091A">
        <w:rPr>
          <w:rFonts w:ascii="Times New Roman" w:hAnsi="Times New Roman" w:cs="Times New Roman"/>
          <w:color w:val="000000" w:themeColor="text1"/>
          <w:sz w:val="24"/>
          <w:szCs w:val="24"/>
        </w:rPr>
        <w:t>Ozden</w:t>
      </w:r>
      <w:proofErr w:type="spellEnd"/>
      <w:r w:rsidRPr="00FC091A">
        <w:rPr>
          <w:rFonts w:ascii="Times New Roman" w:hAnsi="Times New Roman" w:cs="Times New Roman"/>
          <w:color w:val="000000" w:themeColor="text1"/>
          <w:sz w:val="24"/>
          <w:szCs w:val="24"/>
        </w:rPr>
        <w:t xml:space="preserve">, H., </w:t>
      </w:r>
      <w:proofErr w:type="spellStart"/>
      <w:r w:rsidRPr="00FC091A">
        <w:rPr>
          <w:rFonts w:ascii="Times New Roman" w:hAnsi="Times New Roman" w:cs="Times New Roman"/>
          <w:color w:val="000000" w:themeColor="text1"/>
          <w:sz w:val="24"/>
          <w:szCs w:val="24"/>
        </w:rPr>
        <w:t>Balci</w:t>
      </w:r>
      <w:proofErr w:type="spellEnd"/>
      <w:r w:rsidRPr="00FC091A">
        <w:rPr>
          <w:rFonts w:ascii="Times New Roman" w:hAnsi="Times New Roman" w:cs="Times New Roman"/>
          <w:color w:val="000000" w:themeColor="text1"/>
          <w:sz w:val="24"/>
          <w:szCs w:val="24"/>
        </w:rPr>
        <w:t xml:space="preserve">, Y., </w:t>
      </w:r>
      <w:proofErr w:type="spellStart"/>
      <w:r w:rsidRPr="00FC091A">
        <w:rPr>
          <w:rFonts w:ascii="Times New Roman" w:hAnsi="Times New Roman" w:cs="Times New Roman"/>
          <w:color w:val="000000" w:themeColor="text1"/>
          <w:sz w:val="24"/>
          <w:szCs w:val="24"/>
        </w:rPr>
        <w:t>Demirüstü</w:t>
      </w:r>
      <w:proofErr w:type="spellEnd"/>
      <w:r w:rsidRPr="00FC091A">
        <w:rPr>
          <w:rFonts w:ascii="Times New Roman" w:hAnsi="Times New Roman" w:cs="Times New Roman"/>
          <w:color w:val="000000" w:themeColor="text1"/>
          <w:sz w:val="24"/>
          <w:szCs w:val="24"/>
        </w:rPr>
        <w:t xml:space="preserve">, C., Turgut, A., &amp; </w:t>
      </w:r>
      <w:proofErr w:type="spellStart"/>
      <w:r w:rsidRPr="00FC091A">
        <w:rPr>
          <w:rFonts w:ascii="Times New Roman" w:hAnsi="Times New Roman" w:cs="Times New Roman"/>
          <w:color w:val="000000" w:themeColor="text1"/>
          <w:sz w:val="24"/>
          <w:szCs w:val="24"/>
        </w:rPr>
        <w:t>Ertugrul</w:t>
      </w:r>
      <w:proofErr w:type="spellEnd"/>
      <w:r w:rsidRPr="00FC091A">
        <w:rPr>
          <w:rFonts w:ascii="Times New Roman" w:hAnsi="Times New Roman" w:cs="Times New Roman"/>
          <w:color w:val="000000" w:themeColor="text1"/>
          <w:sz w:val="24"/>
          <w:szCs w:val="24"/>
        </w:rPr>
        <w:t xml:space="preserve">, M. (2005). Stature and sex estimate using foot and shoe dimensions. Forensic Science International, 147(2-3), 181–184. </w:t>
      </w:r>
      <w:hyperlink r:id="rId24" w:history="1">
        <w:r w:rsidRPr="00FC091A">
          <w:rPr>
            <w:rStyle w:val="Hyperlink"/>
            <w:rFonts w:ascii="Times New Roman" w:hAnsi="Times New Roman" w:cs="Times New Roman"/>
            <w:sz w:val="24"/>
            <w:szCs w:val="24"/>
          </w:rPr>
          <w:t>https://doi.org/10.1016/j.forsciint.2004.09.072</w:t>
        </w:r>
      </w:hyperlink>
      <w:r w:rsidRPr="00FC091A">
        <w:rPr>
          <w:rFonts w:ascii="Times New Roman" w:hAnsi="Times New Roman" w:cs="Times New Roman"/>
          <w:color w:val="000000" w:themeColor="text1"/>
          <w:sz w:val="24"/>
          <w:szCs w:val="24"/>
        </w:rPr>
        <w:t xml:space="preserve"> </w:t>
      </w:r>
    </w:p>
    <w:p w14:paraId="4442E57C" w14:textId="75DC0FA1" w:rsidR="00960789" w:rsidRPr="00FC091A" w:rsidRDefault="00C37E70" w:rsidP="00FC091A">
      <w:pPr>
        <w:pStyle w:val="ListParagraph"/>
        <w:numPr>
          <w:ilvl w:val="0"/>
          <w:numId w:val="7"/>
        </w:numPr>
        <w:spacing w:line="360" w:lineRule="auto"/>
        <w:jc w:val="both"/>
        <w:rPr>
          <w:rFonts w:ascii="Times New Roman" w:hAnsi="Times New Roman" w:cs="Times New Roman"/>
          <w:color w:val="000000" w:themeColor="text1"/>
          <w:sz w:val="24"/>
          <w:szCs w:val="24"/>
        </w:rPr>
      </w:pPr>
      <w:r w:rsidRPr="00FC091A">
        <w:rPr>
          <w:rFonts w:ascii="Times New Roman" w:hAnsi="Times New Roman" w:cs="Times New Roman"/>
          <w:color w:val="000000" w:themeColor="text1"/>
          <w:sz w:val="24"/>
          <w:szCs w:val="24"/>
        </w:rPr>
        <w:t xml:space="preserve">Malik, A. R., Akhter, N., Ali, R., Farrukh, R., &amp; Aziz, K. (2015). A study on estimation of stature from foot length. Professional Medical Journal, 22(5), 632-639. </w:t>
      </w:r>
      <w:hyperlink r:id="rId25" w:history="1">
        <w:r w:rsidRPr="00FC091A">
          <w:rPr>
            <w:rStyle w:val="Hyperlink"/>
            <w:rFonts w:ascii="Times New Roman" w:hAnsi="Times New Roman" w:cs="Times New Roman"/>
            <w:sz w:val="24"/>
            <w:szCs w:val="24"/>
          </w:rPr>
          <w:t>https://doi.org/10.29309/tpmj/2015.22.05.1304</w:t>
        </w:r>
      </w:hyperlink>
      <w:r w:rsidRPr="00FC091A">
        <w:rPr>
          <w:rFonts w:ascii="Times New Roman" w:hAnsi="Times New Roman" w:cs="Times New Roman"/>
          <w:color w:val="000000" w:themeColor="text1"/>
          <w:sz w:val="24"/>
          <w:szCs w:val="24"/>
        </w:rPr>
        <w:t xml:space="preserve"> </w:t>
      </w:r>
    </w:p>
    <w:p w14:paraId="462657C6" w14:textId="7AA25BA6" w:rsidR="00A5160F" w:rsidRPr="00FC091A" w:rsidRDefault="00C37E70" w:rsidP="00FC091A">
      <w:pPr>
        <w:pStyle w:val="ListParagraph"/>
        <w:numPr>
          <w:ilvl w:val="0"/>
          <w:numId w:val="7"/>
        </w:numPr>
        <w:spacing w:line="360" w:lineRule="auto"/>
        <w:jc w:val="both"/>
        <w:rPr>
          <w:rFonts w:ascii="Times New Roman" w:hAnsi="Times New Roman" w:cs="Times New Roman"/>
          <w:color w:val="000000" w:themeColor="text1"/>
          <w:sz w:val="24"/>
          <w:szCs w:val="24"/>
        </w:rPr>
      </w:pPr>
      <w:proofErr w:type="spellStart"/>
      <w:r w:rsidRPr="00FC091A">
        <w:rPr>
          <w:rFonts w:ascii="Times New Roman" w:hAnsi="Times New Roman" w:cs="Times New Roman"/>
          <w:color w:val="000000" w:themeColor="text1"/>
          <w:sz w:val="24"/>
          <w:szCs w:val="24"/>
        </w:rPr>
        <w:t>Danborno</w:t>
      </w:r>
      <w:proofErr w:type="spellEnd"/>
      <w:r w:rsidRPr="00FC091A">
        <w:rPr>
          <w:rFonts w:ascii="Times New Roman" w:hAnsi="Times New Roman" w:cs="Times New Roman"/>
          <w:color w:val="000000" w:themeColor="text1"/>
          <w:sz w:val="24"/>
          <w:szCs w:val="24"/>
        </w:rPr>
        <w:t xml:space="preserve">, B., &amp; </w:t>
      </w:r>
      <w:proofErr w:type="spellStart"/>
      <w:r w:rsidRPr="00FC091A">
        <w:rPr>
          <w:rFonts w:ascii="Times New Roman" w:hAnsi="Times New Roman" w:cs="Times New Roman"/>
          <w:color w:val="000000" w:themeColor="text1"/>
          <w:sz w:val="24"/>
          <w:szCs w:val="24"/>
        </w:rPr>
        <w:t>Elukpo</w:t>
      </w:r>
      <w:proofErr w:type="spellEnd"/>
      <w:r w:rsidRPr="00FC091A">
        <w:rPr>
          <w:rFonts w:ascii="Times New Roman" w:hAnsi="Times New Roman" w:cs="Times New Roman"/>
          <w:color w:val="000000" w:themeColor="text1"/>
          <w:sz w:val="24"/>
          <w:szCs w:val="24"/>
        </w:rPr>
        <w:t xml:space="preserve">, A. (2008). Sexual dimorphism in hand and foot length, indices, stature-ratio and relationship to height in Nigerians. The Internet Journal of Forensic Science. </w:t>
      </w:r>
      <w:hyperlink r:id="rId26" w:history="1">
        <w:r w:rsidRPr="00FC091A">
          <w:rPr>
            <w:rStyle w:val="Hyperlink"/>
            <w:rFonts w:ascii="Times New Roman" w:hAnsi="Times New Roman" w:cs="Times New Roman"/>
            <w:sz w:val="24"/>
            <w:szCs w:val="24"/>
          </w:rPr>
          <w:t>https://www.researchgate.net/publication/289539000_Sexual_Dimorphism_in_Hand_and_Foot_Length_Indices_Stature-ratio_and_Relationship_to_Height_in_Nigerians</w:t>
        </w:r>
      </w:hyperlink>
      <w:r w:rsidRPr="00FC091A">
        <w:rPr>
          <w:rFonts w:ascii="Times New Roman" w:hAnsi="Times New Roman" w:cs="Times New Roman"/>
          <w:color w:val="000000" w:themeColor="text1"/>
          <w:sz w:val="24"/>
          <w:szCs w:val="24"/>
        </w:rPr>
        <w:t xml:space="preserve"> </w:t>
      </w:r>
    </w:p>
    <w:p w14:paraId="24BC0A3C" w14:textId="63DD3201" w:rsidR="00A5160F" w:rsidRPr="00FC091A" w:rsidRDefault="00AB424E" w:rsidP="00FC091A">
      <w:pPr>
        <w:pStyle w:val="ListParagraph"/>
        <w:numPr>
          <w:ilvl w:val="0"/>
          <w:numId w:val="7"/>
        </w:numPr>
        <w:spacing w:line="360" w:lineRule="auto"/>
        <w:jc w:val="both"/>
        <w:rPr>
          <w:rFonts w:ascii="Times New Roman" w:hAnsi="Times New Roman" w:cs="Times New Roman"/>
          <w:color w:val="000000" w:themeColor="text1"/>
          <w:sz w:val="24"/>
          <w:szCs w:val="24"/>
        </w:rPr>
      </w:pPr>
      <w:r w:rsidRPr="00FC091A">
        <w:rPr>
          <w:rFonts w:ascii="Times New Roman" w:hAnsi="Times New Roman" w:cs="Times New Roman"/>
          <w:color w:val="000000" w:themeColor="text1"/>
          <w:sz w:val="24"/>
          <w:szCs w:val="24"/>
        </w:rPr>
        <w:lastRenderedPageBreak/>
        <w:t xml:space="preserve">Kanchan, T., Menezes, R. G., Moudgil, R., Kaur, R., </w:t>
      </w:r>
      <w:proofErr w:type="spellStart"/>
      <w:r w:rsidRPr="00FC091A">
        <w:rPr>
          <w:rFonts w:ascii="Times New Roman" w:hAnsi="Times New Roman" w:cs="Times New Roman"/>
          <w:color w:val="000000" w:themeColor="text1"/>
          <w:sz w:val="24"/>
          <w:szCs w:val="24"/>
        </w:rPr>
        <w:t>Kotian</w:t>
      </w:r>
      <w:proofErr w:type="spellEnd"/>
      <w:r w:rsidRPr="00FC091A">
        <w:rPr>
          <w:rFonts w:ascii="Times New Roman" w:hAnsi="Times New Roman" w:cs="Times New Roman"/>
          <w:color w:val="000000" w:themeColor="text1"/>
          <w:sz w:val="24"/>
          <w:szCs w:val="24"/>
        </w:rPr>
        <w:t xml:space="preserve">, M. S., &amp; Garg, R. K. (2008). Stature estimation from foot dimensions. Forensic Science International, 179(2-3), 241.e1-241.e5. </w:t>
      </w:r>
      <w:hyperlink r:id="rId27" w:history="1">
        <w:r w:rsidRPr="00FC091A">
          <w:rPr>
            <w:rStyle w:val="Hyperlink"/>
            <w:rFonts w:ascii="Times New Roman" w:hAnsi="Times New Roman" w:cs="Times New Roman"/>
            <w:sz w:val="24"/>
            <w:szCs w:val="24"/>
          </w:rPr>
          <w:t>https://doi.org/10.1016/j.forsciint.2008.04.029</w:t>
        </w:r>
      </w:hyperlink>
      <w:r w:rsidRPr="00FC091A">
        <w:rPr>
          <w:rFonts w:ascii="Times New Roman" w:hAnsi="Times New Roman" w:cs="Times New Roman"/>
          <w:color w:val="000000" w:themeColor="text1"/>
          <w:sz w:val="24"/>
          <w:szCs w:val="24"/>
        </w:rPr>
        <w:t xml:space="preserve"> </w:t>
      </w:r>
    </w:p>
    <w:p w14:paraId="3327452F" w14:textId="2811533B" w:rsidR="00A5160F" w:rsidRPr="00FC091A" w:rsidRDefault="005553D8" w:rsidP="00FC091A">
      <w:pPr>
        <w:pStyle w:val="ListParagraph"/>
        <w:numPr>
          <w:ilvl w:val="0"/>
          <w:numId w:val="7"/>
        </w:numPr>
        <w:spacing w:line="360" w:lineRule="auto"/>
        <w:jc w:val="both"/>
        <w:rPr>
          <w:rFonts w:ascii="Times New Roman" w:hAnsi="Times New Roman" w:cs="Times New Roman"/>
          <w:color w:val="000000" w:themeColor="text1"/>
          <w:sz w:val="24"/>
          <w:szCs w:val="24"/>
        </w:rPr>
      </w:pPr>
      <w:proofErr w:type="spellStart"/>
      <w:r w:rsidRPr="00FC091A">
        <w:rPr>
          <w:rFonts w:ascii="Times New Roman" w:hAnsi="Times New Roman" w:cs="Times New Roman"/>
          <w:color w:val="000000" w:themeColor="text1"/>
          <w:sz w:val="24"/>
          <w:szCs w:val="24"/>
        </w:rPr>
        <w:t>Zeybek</w:t>
      </w:r>
      <w:proofErr w:type="spellEnd"/>
      <w:r w:rsidRPr="00FC091A">
        <w:rPr>
          <w:rFonts w:ascii="Times New Roman" w:hAnsi="Times New Roman" w:cs="Times New Roman"/>
          <w:color w:val="000000" w:themeColor="text1"/>
          <w:sz w:val="24"/>
          <w:szCs w:val="24"/>
        </w:rPr>
        <w:t xml:space="preserve">, G., </w:t>
      </w:r>
      <w:proofErr w:type="spellStart"/>
      <w:r w:rsidRPr="00FC091A">
        <w:rPr>
          <w:rFonts w:ascii="Times New Roman" w:hAnsi="Times New Roman" w:cs="Times New Roman"/>
          <w:color w:val="000000" w:themeColor="text1"/>
          <w:sz w:val="24"/>
          <w:szCs w:val="24"/>
        </w:rPr>
        <w:t>Ergur</w:t>
      </w:r>
      <w:proofErr w:type="spellEnd"/>
      <w:r w:rsidRPr="00FC091A">
        <w:rPr>
          <w:rFonts w:ascii="Times New Roman" w:hAnsi="Times New Roman" w:cs="Times New Roman"/>
          <w:color w:val="000000" w:themeColor="text1"/>
          <w:sz w:val="24"/>
          <w:szCs w:val="24"/>
        </w:rPr>
        <w:t xml:space="preserve">, I., &amp; </w:t>
      </w:r>
      <w:proofErr w:type="spellStart"/>
      <w:r w:rsidRPr="00FC091A">
        <w:rPr>
          <w:rFonts w:ascii="Times New Roman" w:hAnsi="Times New Roman" w:cs="Times New Roman"/>
          <w:color w:val="000000" w:themeColor="text1"/>
          <w:sz w:val="24"/>
          <w:szCs w:val="24"/>
        </w:rPr>
        <w:t>Demiroglu</w:t>
      </w:r>
      <w:proofErr w:type="spellEnd"/>
      <w:r w:rsidRPr="00FC091A">
        <w:rPr>
          <w:rFonts w:ascii="Times New Roman" w:hAnsi="Times New Roman" w:cs="Times New Roman"/>
          <w:color w:val="000000" w:themeColor="text1"/>
          <w:sz w:val="24"/>
          <w:szCs w:val="24"/>
        </w:rPr>
        <w:t xml:space="preserve">, Z. (2008). Stature and gender estimation using foot measurements. Forensic Science International. </w:t>
      </w:r>
      <w:hyperlink r:id="rId28" w:history="1">
        <w:r w:rsidRPr="00FC091A">
          <w:rPr>
            <w:rStyle w:val="Hyperlink"/>
            <w:rFonts w:ascii="Times New Roman" w:hAnsi="Times New Roman" w:cs="Times New Roman"/>
            <w:sz w:val="24"/>
            <w:szCs w:val="24"/>
          </w:rPr>
          <w:t>https://doi.org/10.1016/j.forsciint.2008.08.003</w:t>
        </w:r>
      </w:hyperlink>
      <w:r w:rsidRPr="00FC091A">
        <w:rPr>
          <w:rFonts w:ascii="Times New Roman" w:hAnsi="Times New Roman" w:cs="Times New Roman"/>
          <w:color w:val="000000" w:themeColor="text1"/>
          <w:sz w:val="24"/>
          <w:szCs w:val="24"/>
        </w:rPr>
        <w:t xml:space="preserve"> </w:t>
      </w:r>
    </w:p>
    <w:p w14:paraId="671D29E9" w14:textId="10A8C0A2" w:rsidR="00A5160F" w:rsidRPr="00FC091A" w:rsidRDefault="005553D8" w:rsidP="00FC091A">
      <w:pPr>
        <w:pStyle w:val="ListParagraph"/>
        <w:numPr>
          <w:ilvl w:val="0"/>
          <w:numId w:val="7"/>
        </w:numPr>
        <w:spacing w:line="360" w:lineRule="auto"/>
        <w:jc w:val="both"/>
        <w:rPr>
          <w:rFonts w:ascii="Times New Roman" w:hAnsi="Times New Roman" w:cs="Times New Roman"/>
          <w:color w:val="000000" w:themeColor="text1"/>
          <w:sz w:val="24"/>
          <w:szCs w:val="24"/>
        </w:rPr>
      </w:pPr>
      <w:r w:rsidRPr="00FC091A">
        <w:rPr>
          <w:rFonts w:ascii="Times New Roman" w:hAnsi="Times New Roman" w:cs="Times New Roman"/>
          <w:color w:val="000000" w:themeColor="text1"/>
          <w:sz w:val="24"/>
          <w:szCs w:val="24"/>
        </w:rPr>
        <w:t xml:space="preserve">Kim, W., Kim, Y. M., &amp; Yun, M. H. (2018). Estimation of stature from hand and foot dimensions in a Korean population. Journal of Forensic and Legal Medicine, 55, 87–92. </w:t>
      </w:r>
      <w:hyperlink r:id="rId29" w:history="1">
        <w:r w:rsidRPr="00FC091A">
          <w:rPr>
            <w:rStyle w:val="Hyperlink"/>
            <w:rFonts w:ascii="Times New Roman" w:hAnsi="Times New Roman" w:cs="Times New Roman"/>
            <w:sz w:val="24"/>
            <w:szCs w:val="24"/>
          </w:rPr>
          <w:t>https://doi.org/10.1016/j.jflm.2018.02.011</w:t>
        </w:r>
      </w:hyperlink>
      <w:r w:rsidRPr="00FC091A">
        <w:rPr>
          <w:rFonts w:ascii="Times New Roman" w:hAnsi="Times New Roman" w:cs="Times New Roman"/>
          <w:color w:val="000000" w:themeColor="text1"/>
          <w:sz w:val="24"/>
          <w:szCs w:val="24"/>
        </w:rPr>
        <w:t xml:space="preserve"> </w:t>
      </w:r>
    </w:p>
    <w:p w14:paraId="3F389C90" w14:textId="03EA3ED3" w:rsidR="00A5160F" w:rsidRPr="00FC091A" w:rsidRDefault="005553D8" w:rsidP="00FC091A">
      <w:pPr>
        <w:pStyle w:val="ListParagraph"/>
        <w:numPr>
          <w:ilvl w:val="0"/>
          <w:numId w:val="7"/>
        </w:numPr>
        <w:spacing w:line="360" w:lineRule="auto"/>
        <w:jc w:val="both"/>
        <w:rPr>
          <w:rFonts w:ascii="Times New Roman" w:hAnsi="Times New Roman" w:cs="Times New Roman"/>
          <w:color w:val="000000" w:themeColor="text1"/>
          <w:sz w:val="24"/>
          <w:szCs w:val="24"/>
        </w:rPr>
      </w:pPr>
      <w:proofErr w:type="spellStart"/>
      <w:r w:rsidRPr="00FC091A">
        <w:rPr>
          <w:rFonts w:ascii="Times New Roman" w:hAnsi="Times New Roman" w:cs="Times New Roman"/>
          <w:color w:val="000000" w:themeColor="text1"/>
          <w:sz w:val="24"/>
          <w:szCs w:val="24"/>
        </w:rPr>
        <w:t>Rhiu</w:t>
      </w:r>
      <w:proofErr w:type="spellEnd"/>
      <w:r w:rsidRPr="00FC091A">
        <w:rPr>
          <w:rFonts w:ascii="Times New Roman" w:hAnsi="Times New Roman" w:cs="Times New Roman"/>
          <w:color w:val="000000" w:themeColor="text1"/>
          <w:sz w:val="24"/>
          <w:szCs w:val="24"/>
        </w:rPr>
        <w:t xml:space="preserve">, I., &amp; Kim, W. (2019). Estimation of stature from finger and phalange lengths in a Korean adolescent. Journal of Physiological Anthropology, 38(1), 13. </w:t>
      </w:r>
      <w:hyperlink r:id="rId30" w:history="1">
        <w:r w:rsidRPr="00FC091A">
          <w:rPr>
            <w:rStyle w:val="Hyperlink"/>
            <w:rFonts w:ascii="Times New Roman" w:hAnsi="Times New Roman" w:cs="Times New Roman"/>
            <w:sz w:val="24"/>
            <w:szCs w:val="24"/>
          </w:rPr>
          <w:t>https://doi.org/10.1186/s40101-019-0206-1</w:t>
        </w:r>
      </w:hyperlink>
      <w:r w:rsidRPr="00FC091A">
        <w:rPr>
          <w:rFonts w:ascii="Times New Roman" w:hAnsi="Times New Roman" w:cs="Times New Roman"/>
          <w:color w:val="000000" w:themeColor="text1"/>
          <w:sz w:val="24"/>
          <w:szCs w:val="24"/>
        </w:rPr>
        <w:t xml:space="preserve"> </w:t>
      </w:r>
    </w:p>
    <w:p w14:paraId="30964E97" w14:textId="1FE1CD91" w:rsidR="00A5160F" w:rsidRPr="00FC091A" w:rsidRDefault="00A5160F" w:rsidP="00FC091A">
      <w:pPr>
        <w:pStyle w:val="ListParagraph"/>
        <w:numPr>
          <w:ilvl w:val="0"/>
          <w:numId w:val="7"/>
        </w:numPr>
        <w:spacing w:line="360" w:lineRule="auto"/>
        <w:jc w:val="both"/>
        <w:rPr>
          <w:rFonts w:ascii="Times New Roman" w:hAnsi="Times New Roman" w:cs="Times New Roman"/>
          <w:color w:val="000000" w:themeColor="text1"/>
          <w:sz w:val="24"/>
          <w:szCs w:val="24"/>
        </w:rPr>
      </w:pPr>
      <w:proofErr w:type="spellStart"/>
      <w:r w:rsidRPr="00FC091A">
        <w:rPr>
          <w:rFonts w:ascii="Times New Roman" w:hAnsi="Times New Roman" w:cs="Times New Roman"/>
          <w:color w:val="000000" w:themeColor="text1"/>
          <w:sz w:val="24"/>
          <w:szCs w:val="24"/>
        </w:rPr>
        <w:t>Moustafa</w:t>
      </w:r>
      <w:proofErr w:type="spellEnd"/>
      <w:r w:rsidRPr="00FC091A">
        <w:rPr>
          <w:rFonts w:ascii="Times New Roman" w:hAnsi="Times New Roman" w:cs="Times New Roman"/>
          <w:color w:val="000000" w:themeColor="text1"/>
          <w:sz w:val="24"/>
          <w:szCs w:val="24"/>
        </w:rPr>
        <w:t>, S. (2017). Estimation of Stature from Anthropometric Dimensions of Hand and Foot in Egyptian Sample. </w:t>
      </w:r>
      <w:r w:rsidRPr="00FC091A">
        <w:rPr>
          <w:rFonts w:ascii="Times New Roman" w:hAnsi="Times New Roman" w:cs="Times New Roman"/>
          <w:i/>
          <w:iCs/>
          <w:color w:val="000000" w:themeColor="text1"/>
          <w:sz w:val="24"/>
          <w:szCs w:val="24"/>
        </w:rPr>
        <w:t>Ain Shams Journal of Forensic Medicine and Clinical Toxicology,</w:t>
      </w:r>
      <w:r w:rsidRPr="00FC091A">
        <w:rPr>
          <w:rFonts w:ascii="Times New Roman" w:hAnsi="Times New Roman" w:cs="Times New Roman"/>
          <w:color w:val="000000" w:themeColor="text1"/>
          <w:sz w:val="24"/>
          <w:szCs w:val="24"/>
        </w:rPr>
        <w:t xml:space="preserve"> 29(2): 19-25. DOI: 10.21608/ajfm.2017.18206</w:t>
      </w:r>
    </w:p>
    <w:p w14:paraId="578D86EA" w14:textId="46CF04F6" w:rsidR="00A5160F" w:rsidRPr="00FC091A" w:rsidRDefault="004C7BA8" w:rsidP="00FC091A">
      <w:pPr>
        <w:pStyle w:val="ListParagraph"/>
        <w:numPr>
          <w:ilvl w:val="0"/>
          <w:numId w:val="7"/>
        </w:numPr>
        <w:spacing w:line="360" w:lineRule="auto"/>
        <w:jc w:val="both"/>
        <w:rPr>
          <w:rFonts w:ascii="Times New Roman" w:hAnsi="Times New Roman" w:cs="Times New Roman"/>
          <w:color w:val="000000" w:themeColor="text1"/>
          <w:sz w:val="24"/>
          <w:szCs w:val="24"/>
        </w:rPr>
      </w:pPr>
      <w:proofErr w:type="spellStart"/>
      <w:r w:rsidRPr="00FC091A">
        <w:rPr>
          <w:rFonts w:ascii="Times New Roman" w:hAnsi="Times New Roman" w:cs="Times New Roman"/>
          <w:color w:val="000000" w:themeColor="text1"/>
          <w:sz w:val="24"/>
          <w:szCs w:val="24"/>
        </w:rPr>
        <w:t>Ordu</w:t>
      </w:r>
      <w:proofErr w:type="spellEnd"/>
      <w:r w:rsidRPr="00FC091A">
        <w:rPr>
          <w:rFonts w:ascii="Times New Roman" w:hAnsi="Times New Roman" w:cs="Times New Roman"/>
          <w:color w:val="000000" w:themeColor="text1"/>
          <w:sz w:val="24"/>
          <w:szCs w:val="24"/>
        </w:rPr>
        <w:t xml:space="preserve">, K. S., Paul, J. N., Azubuike, A. O., </w:t>
      </w:r>
      <w:proofErr w:type="spellStart"/>
      <w:r w:rsidRPr="00FC091A">
        <w:rPr>
          <w:rFonts w:ascii="Times New Roman" w:hAnsi="Times New Roman" w:cs="Times New Roman"/>
          <w:color w:val="000000" w:themeColor="text1"/>
          <w:sz w:val="24"/>
          <w:szCs w:val="24"/>
        </w:rPr>
        <w:t>Sapira-Ordu</w:t>
      </w:r>
      <w:proofErr w:type="spellEnd"/>
      <w:r w:rsidRPr="00FC091A">
        <w:rPr>
          <w:rFonts w:ascii="Times New Roman" w:hAnsi="Times New Roman" w:cs="Times New Roman"/>
          <w:color w:val="000000" w:themeColor="text1"/>
          <w:sz w:val="24"/>
          <w:szCs w:val="24"/>
        </w:rPr>
        <w:t xml:space="preserve">, L., </w:t>
      </w:r>
      <w:proofErr w:type="spellStart"/>
      <w:r w:rsidRPr="00FC091A">
        <w:rPr>
          <w:rFonts w:ascii="Times New Roman" w:hAnsi="Times New Roman" w:cs="Times New Roman"/>
          <w:color w:val="000000" w:themeColor="text1"/>
          <w:sz w:val="24"/>
          <w:szCs w:val="24"/>
        </w:rPr>
        <w:t>Anelechi</w:t>
      </w:r>
      <w:proofErr w:type="spellEnd"/>
      <w:r w:rsidRPr="00FC091A">
        <w:rPr>
          <w:rFonts w:ascii="Times New Roman" w:hAnsi="Times New Roman" w:cs="Times New Roman"/>
          <w:color w:val="000000" w:themeColor="text1"/>
          <w:sz w:val="24"/>
          <w:szCs w:val="24"/>
        </w:rPr>
        <w:t xml:space="preserve">, K. M., </w:t>
      </w:r>
      <w:proofErr w:type="spellStart"/>
      <w:r w:rsidRPr="00FC091A">
        <w:rPr>
          <w:rFonts w:ascii="Times New Roman" w:hAnsi="Times New Roman" w:cs="Times New Roman"/>
          <w:color w:val="000000" w:themeColor="text1"/>
          <w:sz w:val="24"/>
          <w:szCs w:val="24"/>
        </w:rPr>
        <w:t>Akunnaya</w:t>
      </w:r>
      <w:proofErr w:type="spellEnd"/>
      <w:r w:rsidRPr="00FC091A">
        <w:rPr>
          <w:rFonts w:ascii="Times New Roman" w:hAnsi="Times New Roman" w:cs="Times New Roman"/>
          <w:color w:val="000000" w:themeColor="text1"/>
          <w:sz w:val="24"/>
          <w:szCs w:val="24"/>
        </w:rPr>
        <w:t xml:space="preserve">, C. O., &amp; Michael, M. M. (2023). Stature Estimation of </w:t>
      </w:r>
      <w:proofErr w:type="spellStart"/>
      <w:r w:rsidRPr="00FC091A">
        <w:rPr>
          <w:rFonts w:ascii="Times New Roman" w:hAnsi="Times New Roman" w:cs="Times New Roman"/>
          <w:color w:val="000000" w:themeColor="text1"/>
          <w:sz w:val="24"/>
          <w:szCs w:val="24"/>
        </w:rPr>
        <w:t>Ikwerre</w:t>
      </w:r>
      <w:proofErr w:type="spellEnd"/>
      <w:r w:rsidRPr="00FC091A">
        <w:rPr>
          <w:rFonts w:ascii="Times New Roman" w:hAnsi="Times New Roman" w:cs="Times New Roman"/>
          <w:color w:val="000000" w:themeColor="text1"/>
          <w:sz w:val="24"/>
          <w:szCs w:val="24"/>
        </w:rPr>
        <w:t xml:space="preserve"> Students in Rivers State University Using Middle Finger Length. East African Scholars Journal of Medical Sciences, 6(5), 186-195. </w:t>
      </w:r>
      <w:hyperlink r:id="rId31" w:history="1">
        <w:r w:rsidRPr="00FC091A">
          <w:rPr>
            <w:rStyle w:val="Hyperlink"/>
            <w:rFonts w:ascii="Times New Roman" w:hAnsi="Times New Roman" w:cs="Times New Roman"/>
            <w:sz w:val="24"/>
            <w:szCs w:val="24"/>
          </w:rPr>
          <w:t>https://doi.org/10.36349/easms.2023.v06i05.008</w:t>
        </w:r>
      </w:hyperlink>
      <w:r w:rsidRPr="00FC091A">
        <w:rPr>
          <w:rFonts w:ascii="Times New Roman" w:hAnsi="Times New Roman" w:cs="Times New Roman"/>
          <w:color w:val="000000" w:themeColor="text1"/>
          <w:sz w:val="24"/>
          <w:szCs w:val="24"/>
        </w:rPr>
        <w:t xml:space="preserve"> </w:t>
      </w:r>
    </w:p>
    <w:p w14:paraId="7E1A2273" w14:textId="3C447222" w:rsidR="00B9538B" w:rsidRPr="00FC091A" w:rsidRDefault="005D432D" w:rsidP="00FC091A">
      <w:pPr>
        <w:pStyle w:val="ListParagraph"/>
        <w:numPr>
          <w:ilvl w:val="0"/>
          <w:numId w:val="7"/>
        </w:numPr>
        <w:spacing w:line="360" w:lineRule="auto"/>
        <w:jc w:val="both"/>
        <w:rPr>
          <w:rFonts w:ascii="Times New Roman" w:hAnsi="Times New Roman" w:cs="Times New Roman"/>
          <w:color w:val="000000" w:themeColor="text1"/>
          <w:sz w:val="24"/>
          <w:szCs w:val="24"/>
        </w:rPr>
      </w:pPr>
      <w:r w:rsidRPr="00FC091A">
        <w:rPr>
          <w:rFonts w:ascii="Times New Roman" w:hAnsi="Times New Roman" w:cs="Times New Roman"/>
          <w:color w:val="000000" w:themeColor="text1"/>
          <w:sz w:val="24"/>
          <w:szCs w:val="24"/>
        </w:rPr>
        <w:t xml:space="preserve">Okoro, I., </w:t>
      </w:r>
      <w:proofErr w:type="spellStart"/>
      <w:r w:rsidRPr="00FC091A">
        <w:rPr>
          <w:rFonts w:ascii="Times New Roman" w:hAnsi="Times New Roman" w:cs="Times New Roman"/>
          <w:color w:val="000000" w:themeColor="text1"/>
          <w:sz w:val="24"/>
          <w:szCs w:val="24"/>
        </w:rPr>
        <w:t>Agu</w:t>
      </w:r>
      <w:proofErr w:type="spellEnd"/>
      <w:r w:rsidRPr="00FC091A">
        <w:rPr>
          <w:rFonts w:ascii="Times New Roman" w:hAnsi="Times New Roman" w:cs="Times New Roman"/>
          <w:color w:val="000000" w:themeColor="text1"/>
          <w:sz w:val="24"/>
          <w:szCs w:val="24"/>
        </w:rPr>
        <w:t xml:space="preserve">, G., &amp; </w:t>
      </w:r>
      <w:proofErr w:type="spellStart"/>
      <w:r w:rsidRPr="00FC091A">
        <w:rPr>
          <w:rFonts w:ascii="Times New Roman" w:hAnsi="Times New Roman" w:cs="Times New Roman"/>
          <w:color w:val="000000" w:themeColor="text1"/>
          <w:sz w:val="24"/>
          <w:szCs w:val="24"/>
        </w:rPr>
        <w:t>Uloneme</w:t>
      </w:r>
      <w:proofErr w:type="spellEnd"/>
      <w:r w:rsidRPr="00FC091A">
        <w:rPr>
          <w:rFonts w:ascii="Times New Roman" w:hAnsi="Times New Roman" w:cs="Times New Roman"/>
          <w:color w:val="000000" w:themeColor="text1"/>
          <w:sz w:val="24"/>
          <w:szCs w:val="24"/>
        </w:rPr>
        <w:t xml:space="preserve">, G. (2009). Stature prediction from foot length in a Nigerian population. *Journal of Experimental and Clinical Anatomy*, *8*(1), 33–35. </w:t>
      </w:r>
      <w:hyperlink r:id="rId32" w:history="1">
        <w:r w:rsidRPr="00FC091A">
          <w:rPr>
            <w:rStyle w:val="Hyperlink"/>
            <w:rFonts w:ascii="Times New Roman" w:hAnsi="Times New Roman" w:cs="Times New Roman"/>
            <w:sz w:val="24"/>
            <w:szCs w:val="24"/>
          </w:rPr>
          <w:t>https://doi.org/10.4314/JECA.V8I1.48033</w:t>
        </w:r>
      </w:hyperlink>
      <w:r w:rsidRPr="00FC091A">
        <w:rPr>
          <w:rFonts w:ascii="Times New Roman" w:hAnsi="Times New Roman" w:cs="Times New Roman"/>
          <w:color w:val="000000" w:themeColor="text1"/>
          <w:sz w:val="24"/>
          <w:szCs w:val="24"/>
        </w:rPr>
        <w:t xml:space="preserve"> </w:t>
      </w:r>
    </w:p>
    <w:p w14:paraId="17AB0A73" w14:textId="40C12F9E" w:rsidR="00C2795D" w:rsidRPr="00FC091A" w:rsidRDefault="005D432D" w:rsidP="00FC091A">
      <w:pPr>
        <w:pStyle w:val="ListParagraph"/>
        <w:numPr>
          <w:ilvl w:val="0"/>
          <w:numId w:val="7"/>
        </w:numPr>
        <w:spacing w:line="360" w:lineRule="auto"/>
        <w:jc w:val="both"/>
        <w:rPr>
          <w:rFonts w:ascii="Times New Roman" w:hAnsi="Times New Roman" w:cs="Times New Roman"/>
          <w:color w:val="000000" w:themeColor="text1"/>
          <w:sz w:val="24"/>
          <w:szCs w:val="24"/>
        </w:rPr>
      </w:pPr>
      <w:proofErr w:type="spellStart"/>
      <w:r w:rsidRPr="00FC091A">
        <w:rPr>
          <w:rFonts w:ascii="Times New Roman" w:hAnsi="Times New Roman" w:cs="Times New Roman"/>
          <w:color w:val="000000" w:themeColor="text1"/>
          <w:sz w:val="24"/>
          <w:szCs w:val="24"/>
        </w:rPr>
        <w:t>Egwu</w:t>
      </w:r>
      <w:proofErr w:type="spellEnd"/>
      <w:r w:rsidRPr="00FC091A">
        <w:rPr>
          <w:rFonts w:ascii="Times New Roman" w:hAnsi="Times New Roman" w:cs="Times New Roman"/>
          <w:color w:val="000000" w:themeColor="text1"/>
          <w:sz w:val="24"/>
          <w:szCs w:val="24"/>
        </w:rPr>
        <w:t xml:space="preserve">, O. A., </w:t>
      </w:r>
      <w:proofErr w:type="spellStart"/>
      <w:r w:rsidRPr="00FC091A">
        <w:rPr>
          <w:rFonts w:ascii="Times New Roman" w:hAnsi="Times New Roman" w:cs="Times New Roman"/>
          <w:color w:val="000000" w:themeColor="text1"/>
          <w:sz w:val="24"/>
          <w:szCs w:val="24"/>
        </w:rPr>
        <w:t>Nto</w:t>
      </w:r>
      <w:proofErr w:type="spellEnd"/>
      <w:r w:rsidRPr="00FC091A">
        <w:rPr>
          <w:rFonts w:ascii="Times New Roman" w:hAnsi="Times New Roman" w:cs="Times New Roman"/>
          <w:color w:val="000000" w:themeColor="text1"/>
          <w:sz w:val="24"/>
          <w:szCs w:val="24"/>
        </w:rPr>
        <w:t xml:space="preserve">, N. J., Bello, E. F., </w:t>
      </w:r>
      <w:proofErr w:type="spellStart"/>
      <w:r w:rsidRPr="00FC091A">
        <w:rPr>
          <w:rFonts w:ascii="Times New Roman" w:hAnsi="Times New Roman" w:cs="Times New Roman"/>
          <w:color w:val="000000" w:themeColor="text1"/>
          <w:sz w:val="24"/>
          <w:szCs w:val="24"/>
        </w:rPr>
        <w:t>Egwu</w:t>
      </w:r>
      <w:proofErr w:type="spellEnd"/>
      <w:r w:rsidRPr="00FC091A">
        <w:rPr>
          <w:rFonts w:ascii="Times New Roman" w:hAnsi="Times New Roman" w:cs="Times New Roman"/>
          <w:color w:val="000000" w:themeColor="text1"/>
          <w:sz w:val="24"/>
          <w:szCs w:val="24"/>
        </w:rPr>
        <w:t xml:space="preserve">, E. O., </w:t>
      </w:r>
      <w:proofErr w:type="spellStart"/>
      <w:r w:rsidRPr="00FC091A">
        <w:rPr>
          <w:rFonts w:ascii="Times New Roman" w:hAnsi="Times New Roman" w:cs="Times New Roman"/>
          <w:color w:val="000000" w:themeColor="text1"/>
          <w:sz w:val="24"/>
          <w:szCs w:val="24"/>
        </w:rPr>
        <w:t>Ukoha</w:t>
      </w:r>
      <w:proofErr w:type="spellEnd"/>
      <w:r w:rsidRPr="00FC091A">
        <w:rPr>
          <w:rFonts w:ascii="Times New Roman" w:hAnsi="Times New Roman" w:cs="Times New Roman"/>
          <w:color w:val="000000" w:themeColor="text1"/>
          <w:sz w:val="24"/>
          <w:szCs w:val="24"/>
        </w:rPr>
        <w:t xml:space="preserve">, U. U., &amp; </w:t>
      </w:r>
      <w:proofErr w:type="spellStart"/>
      <w:r w:rsidRPr="00FC091A">
        <w:rPr>
          <w:rFonts w:ascii="Times New Roman" w:hAnsi="Times New Roman" w:cs="Times New Roman"/>
          <w:color w:val="000000" w:themeColor="text1"/>
          <w:sz w:val="24"/>
          <w:szCs w:val="24"/>
        </w:rPr>
        <w:t>Ajah</w:t>
      </w:r>
      <w:proofErr w:type="spellEnd"/>
      <w:r w:rsidRPr="00FC091A">
        <w:rPr>
          <w:rFonts w:ascii="Times New Roman" w:hAnsi="Times New Roman" w:cs="Times New Roman"/>
          <w:color w:val="000000" w:themeColor="text1"/>
          <w:sz w:val="24"/>
          <w:szCs w:val="24"/>
        </w:rPr>
        <w:t xml:space="preserve">, D. (2012). Stature estimation from foot dimensions of an adult Nigerian population. </w:t>
      </w:r>
      <w:proofErr w:type="spellStart"/>
      <w:r w:rsidRPr="00FC091A">
        <w:rPr>
          <w:rFonts w:ascii="Times New Roman" w:hAnsi="Times New Roman" w:cs="Times New Roman"/>
          <w:color w:val="000000" w:themeColor="text1"/>
          <w:sz w:val="24"/>
          <w:szCs w:val="24"/>
        </w:rPr>
        <w:t>Anatomica</w:t>
      </w:r>
      <w:proofErr w:type="spellEnd"/>
      <w:r w:rsidRPr="00FC091A">
        <w:rPr>
          <w:rFonts w:ascii="Times New Roman" w:hAnsi="Times New Roman" w:cs="Times New Roman"/>
          <w:color w:val="000000" w:themeColor="text1"/>
          <w:sz w:val="24"/>
          <w:szCs w:val="24"/>
        </w:rPr>
        <w:t xml:space="preserve"> Karnataka, 6(2), 8-12. </w:t>
      </w:r>
      <w:hyperlink r:id="rId33" w:history="1">
        <w:r w:rsidRPr="00FC091A">
          <w:rPr>
            <w:rStyle w:val="Hyperlink"/>
            <w:rFonts w:ascii="Times New Roman" w:hAnsi="Times New Roman" w:cs="Times New Roman"/>
            <w:sz w:val="24"/>
            <w:szCs w:val="24"/>
          </w:rPr>
          <w:t>https://www.researchgate.net/publication/280929000_Stature_Estimation_from_Foot_Dimensions_of_An_Adult_Nigerian_Population</w:t>
        </w:r>
      </w:hyperlink>
      <w:r w:rsidRPr="00FC091A">
        <w:rPr>
          <w:rFonts w:ascii="Times New Roman" w:hAnsi="Times New Roman" w:cs="Times New Roman"/>
          <w:color w:val="000000" w:themeColor="text1"/>
          <w:sz w:val="24"/>
          <w:szCs w:val="24"/>
        </w:rPr>
        <w:t xml:space="preserve"> </w:t>
      </w:r>
    </w:p>
    <w:p w14:paraId="7B0A3375" w14:textId="4B441BEA" w:rsidR="005E7738" w:rsidRPr="00FC091A" w:rsidRDefault="005D432D" w:rsidP="00FC091A">
      <w:pPr>
        <w:pStyle w:val="ListParagraph"/>
        <w:numPr>
          <w:ilvl w:val="0"/>
          <w:numId w:val="7"/>
        </w:numPr>
        <w:spacing w:line="360" w:lineRule="auto"/>
        <w:jc w:val="both"/>
        <w:rPr>
          <w:rFonts w:ascii="Times New Roman" w:hAnsi="Times New Roman" w:cs="Times New Roman"/>
          <w:color w:val="000000" w:themeColor="text1"/>
          <w:sz w:val="24"/>
          <w:szCs w:val="24"/>
        </w:rPr>
      </w:pPr>
      <w:proofErr w:type="spellStart"/>
      <w:r w:rsidRPr="00FC091A">
        <w:rPr>
          <w:rFonts w:ascii="Times New Roman" w:hAnsi="Times New Roman" w:cs="Times New Roman"/>
          <w:color w:val="000000" w:themeColor="text1"/>
          <w:sz w:val="24"/>
          <w:szCs w:val="24"/>
        </w:rPr>
        <w:t>Dhaneria</w:t>
      </w:r>
      <w:proofErr w:type="spellEnd"/>
      <w:r w:rsidRPr="00FC091A">
        <w:rPr>
          <w:rFonts w:ascii="Times New Roman" w:hAnsi="Times New Roman" w:cs="Times New Roman"/>
          <w:color w:val="000000" w:themeColor="text1"/>
          <w:sz w:val="24"/>
          <w:szCs w:val="24"/>
        </w:rPr>
        <w:t xml:space="preserve">, V., Shrivastava, M., Mathur, R. K., &amp; Goyal, S. (2016). Estimation of height from measurement of foot breadth and foot length in adult population of Rajasthan. *Indian Journal of Clinical Anatomy and Physiology*, *3*(1), 78–82. </w:t>
      </w:r>
      <w:hyperlink r:id="rId34" w:history="1">
        <w:r w:rsidRPr="00FC091A">
          <w:rPr>
            <w:rStyle w:val="Hyperlink"/>
            <w:rFonts w:ascii="Times New Roman" w:hAnsi="Times New Roman" w:cs="Times New Roman"/>
            <w:sz w:val="24"/>
            <w:szCs w:val="24"/>
          </w:rPr>
          <w:t>https://doi.org/10.5958/2394-2126.2016.00019.0</w:t>
        </w:r>
      </w:hyperlink>
      <w:r w:rsidRPr="00FC091A">
        <w:rPr>
          <w:rFonts w:ascii="Times New Roman" w:hAnsi="Times New Roman" w:cs="Times New Roman"/>
          <w:color w:val="000000" w:themeColor="text1"/>
          <w:sz w:val="24"/>
          <w:szCs w:val="24"/>
        </w:rPr>
        <w:t xml:space="preserve"> </w:t>
      </w:r>
    </w:p>
    <w:p w14:paraId="58DE698A" w14:textId="553FD34C" w:rsidR="005E7738" w:rsidRPr="00FC091A" w:rsidRDefault="005D432D" w:rsidP="00FC091A">
      <w:pPr>
        <w:pStyle w:val="ListParagraph"/>
        <w:numPr>
          <w:ilvl w:val="0"/>
          <w:numId w:val="7"/>
        </w:numPr>
        <w:spacing w:line="360" w:lineRule="auto"/>
        <w:jc w:val="both"/>
        <w:rPr>
          <w:rFonts w:ascii="Times New Roman" w:hAnsi="Times New Roman" w:cs="Times New Roman"/>
          <w:color w:val="000000" w:themeColor="text1"/>
          <w:sz w:val="24"/>
          <w:szCs w:val="24"/>
        </w:rPr>
      </w:pPr>
      <w:proofErr w:type="spellStart"/>
      <w:r w:rsidRPr="00FC091A">
        <w:rPr>
          <w:rFonts w:ascii="Times New Roman" w:hAnsi="Times New Roman" w:cs="Times New Roman"/>
          <w:color w:val="000000" w:themeColor="text1"/>
          <w:sz w:val="24"/>
          <w:szCs w:val="24"/>
        </w:rPr>
        <w:lastRenderedPageBreak/>
        <w:t>Orupabo</w:t>
      </w:r>
      <w:proofErr w:type="spellEnd"/>
      <w:r w:rsidRPr="00FC091A">
        <w:rPr>
          <w:rFonts w:ascii="Times New Roman" w:hAnsi="Times New Roman" w:cs="Times New Roman"/>
          <w:color w:val="000000" w:themeColor="text1"/>
          <w:sz w:val="24"/>
          <w:szCs w:val="24"/>
        </w:rPr>
        <w:t xml:space="preserve">, C.D., &amp; </w:t>
      </w:r>
      <w:proofErr w:type="spellStart"/>
      <w:r w:rsidRPr="00FC091A">
        <w:rPr>
          <w:rFonts w:ascii="Times New Roman" w:hAnsi="Times New Roman" w:cs="Times New Roman"/>
          <w:color w:val="000000" w:themeColor="text1"/>
          <w:sz w:val="24"/>
          <w:szCs w:val="24"/>
        </w:rPr>
        <w:t>Odegba</w:t>
      </w:r>
      <w:proofErr w:type="spellEnd"/>
      <w:r w:rsidRPr="00FC091A">
        <w:rPr>
          <w:rFonts w:ascii="Times New Roman" w:hAnsi="Times New Roman" w:cs="Times New Roman"/>
          <w:color w:val="000000" w:themeColor="text1"/>
          <w:sz w:val="24"/>
          <w:szCs w:val="24"/>
        </w:rPr>
        <w:t xml:space="preserve">, O.J. (2023). Anthropometric variables of the Index and Ring Finger in a Nigerian adult population; a predictive marker for Sex estimation. Human Biology Review, 12(4), 290-301. </w:t>
      </w:r>
      <w:hyperlink r:id="rId35" w:history="1">
        <w:r w:rsidRPr="00FC091A">
          <w:rPr>
            <w:rStyle w:val="Hyperlink"/>
            <w:rFonts w:ascii="Times New Roman" w:hAnsi="Times New Roman" w:cs="Times New Roman"/>
            <w:sz w:val="24"/>
            <w:szCs w:val="24"/>
          </w:rPr>
          <w:t>http://www.humanbiologyjournal.com/</w:t>
        </w:r>
      </w:hyperlink>
      <w:r w:rsidRPr="00FC091A">
        <w:rPr>
          <w:rFonts w:ascii="Times New Roman" w:hAnsi="Times New Roman" w:cs="Times New Roman"/>
          <w:color w:val="000000" w:themeColor="text1"/>
          <w:sz w:val="24"/>
          <w:szCs w:val="24"/>
        </w:rPr>
        <w:t xml:space="preserve"> </w:t>
      </w:r>
    </w:p>
    <w:p w14:paraId="63AF7AF0" w14:textId="6B3C65D3" w:rsidR="00A5160F" w:rsidRPr="00FC091A" w:rsidRDefault="005D432D" w:rsidP="00FC091A">
      <w:pPr>
        <w:pStyle w:val="ListParagraph"/>
        <w:numPr>
          <w:ilvl w:val="0"/>
          <w:numId w:val="7"/>
        </w:numPr>
        <w:spacing w:line="360" w:lineRule="auto"/>
        <w:jc w:val="both"/>
        <w:rPr>
          <w:rFonts w:ascii="Times New Roman" w:hAnsi="Times New Roman" w:cs="Times New Roman"/>
          <w:color w:val="000000" w:themeColor="text1"/>
          <w:sz w:val="24"/>
          <w:szCs w:val="24"/>
        </w:rPr>
      </w:pPr>
      <w:proofErr w:type="spellStart"/>
      <w:r w:rsidRPr="00FC091A">
        <w:rPr>
          <w:rFonts w:ascii="Times New Roman" w:hAnsi="Times New Roman" w:cs="Times New Roman"/>
          <w:color w:val="000000" w:themeColor="text1"/>
          <w:sz w:val="24"/>
          <w:szCs w:val="24"/>
        </w:rPr>
        <w:t>Katwal</w:t>
      </w:r>
      <w:proofErr w:type="spellEnd"/>
      <w:r w:rsidRPr="00FC091A">
        <w:rPr>
          <w:rFonts w:ascii="Times New Roman" w:hAnsi="Times New Roman" w:cs="Times New Roman"/>
          <w:color w:val="000000" w:themeColor="text1"/>
          <w:sz w:val="24"/>
          <w:szCs w:val="24"/>
        </w:rPr>
        <w:t xml:space="preserve">, B., Shrestha, N., &amp; Limbu, B. (2021). Estimation of Stature from Length and Breadth of Left Thumb in Medical Students of a Medical College in Kathmandu, Nepal. Nepal Medical College Journal, 23(2), 114-119. </w:t>
      </w:r>
      <w:hyperlink r:id="rId36" w:history="1">
        <w:r w:rsidRPr="00FC091A">
          <w:rPr>
            <w:rStyle w:val="Hyperlink"/>
            <w:rFonts w:ascii="Times New Roman" w:hAnsi="Times New Roman" w:cs="Times New Roman"/>
            <w:sz w:val="24"/>
            <w:szCs w:val="24"/>
          </w:rPr>
          <w:t>https://doi.org/10.3126/nmcj.v23i2.38511</w:t>
        </w:r>
      </w:hyperlink>
      <w:r w:rsidRPr="00FC091A">
        <w:rPr>
          <w:rFonts w:ascii="Times New Roman" w:hAnsi="Times New Roman" w:cs="Times New Roman"/>
          <w:color w:val="000000" w:themeColor="text1"/>
          <w:sz w:val="24"/>
          <w:szCs w:val="24"/>
        </w:rPr>
        <w:t xml:space="preserve"> </w:t>
      </w:r>
    </w:p>
    <w:p w14:paraId="682DCC37" w14:textId="77777777" w:rsidR="00A5160F" w:rsidRPr="00A5160F" w:rsidRDefault="00A5160F" w:rsidP="00A5160F">
      <w:pPr>
        <w:spacing w:line="360" w:lineRule="auto"/>
        <w:jc w:val="both"/>
        <w:rPr>
          <w:rFonts w:ascii="Times New Roman" w:hAnsi="Times New Roman" w:cs="Times New Roman"/>
          <w:color w:val="000000" w:themeColor="text1"/>
          <w:sz w:val="24"/>
          <w:szCs w:val="24"/>
        </w:rPr>
      </w:pPr>
    </w:p>
    <w:p w14:paraId="70FC068E" w14:textId="77777777" w:rsidR="00A5160F" w:rsidRPr="00A5160F" w:rsidRDefault="00A5160F" w:rsidP="00A5160F">
      <w:pPr>
        <w:spacing w:line="360" w:lineRule="auto"/>
        <w:jc w:val="both"/>
        <w:rPr>
          <w:rFonts w:ascii="Times New Roman" w:hAnsi="Times New Roman" w:cs="Times New Roman"/>
          <w:color w:val="000000" w:themeColor="text1"/>
          <w:sz w:val="24"/>
          <w:szCs w:val="24"/>
        </w:rPr>
      </w:pPr>
    </w:p>
    <w:p w14:paraId="59712B49" w14:textId="77777777" w:rsidR="00A5160F" w:rsidRPr="00A5160F" w:rsidRDefault="00A5160F" w:rsidP="00A5160F">
      <w:pPr>
        <w:spacing w:line="360" w:lineRule="auto"/>
        <w:jc w:val="both"/>
        <w:rPr>
          <w:rFonts w:ascii="Times New Roman" w:hAnsi="Times New Roman" w:cs="Times New Roman"/>
          <w:color w:val="000000" w:themeColor="text1"/>
          <w:sz w:val="24"/>
          <w:szCs w:val="24"/>
        </w:rPr>
      </w:pPr>
    </w:p>
    <w:p w14:paraId="7AA027AB" w14:textId="5CE155D2" w:rsidR="00A5160F" w:rsidRPr="00A5160F" w:rsidRDefault="00A5160F" w:rsidP="00A5160F">
      <w:pPr>
        <w:spacing w:line="360" w:lineRule="auto"/>
        <w:jc w:val="both"/>
        <w:rPr>
          <w:rFonts w:ascii="Times New Roman" w:hAnsi="Times New Roman" w:cs="Times New Roman"/>
          <w:color w:val="000000" w:themeColor="text1"/>
          <w:sz w:val="24"/>
          <w:szCs w:val="24"/>
        </w:rPr>
      </w:pPr>
    </w:p>
    <w:p w14:paraId="07EF7C38" w14:textId="77777777" w:rsidR="00A5160F" w:rsidRDefault="00A5160F" w:rsidP="00960789">
      <w:pPr>
        <w:spacing w:line="360" w:lineRule="auto"/>
        <w:jc w:val="both"/>
        <w:rPr>
          <w:rFonts w:ascii="Times New Roman" w:hAnsi="Times New Roman" w:cs="Times New Roman"/>
          <w:color w:val="000000" w:themeColor="text1"/>
          <w:sz w:val="24"/>
          <w:szCs w:val="24"/>
        </w:rPr>
      </w:pPr>
    </w:p>
    <w:p w14:paraId="531BEB9D" w14:textId="77777777" w:rsidR="00960789" w:rsidRPr="00960789" w:rsidRDefault="00960789" w:rsidP="00960789">
      <w:pPr>
        <w:spacing w:line="360" w:lineRule="auto"/>
        <w:jc w:val="both"/>
        <w:rPr>
          <w:rFonts w:ascii="Times New Roman" w:hAnsi="Times New Roman" w:cs="Times New Roman"/>
          <w:color w:val="000000" w:themeColor="text1"/>
          <w:sz w:val="24"/>
          <w:szCs w:val="24"/>
        </w:rPr>
      </w:pPr>
    </w:p>
    <w:p w14:paraId="0FCCD17D" w14:textId="77777777" w:rsidR="00960789" w:rsidRPr="00960789" w:rsidRDefault="00960789" w:rsidP="00960789">
      <w:pPr>
        <w:spacing w:line="360" w:lineRule="auto"/>
        <w:jc w:val="both"/>
        <w:rPr>
          <w:rFonts w:ascii="Times New Roman" w:hAnsi="Times New Roman" w:cs="Times New Roman"/>
          <w:color w:val="000000" w:themeColor="text1"/>
          <w:sz w:val="24"/>
          <w:szCs w:val="24"/>
        </w:rPr>
      </w:pPr>
    </w:p>
    <w:p w14:paraId="38D7F429" w14:textId="4D2DD55A" w:rsidR="00A27C08" w:rsidRPr="00A27C08" w:rsidRDefault="00A27C08" w:rsidP="00A27C08">
      <w:pPr>
        <w:spacing w:line="360" w:lineRule="auto"/>
        <w:jc w:val="both"/>
        <w:rPr>
          <w:rFonts w:ascii="Times New Roman" w:hAnsi="Times New Roman" w:cs="Times New Roman"/>
          <w:color w:val="000000" w:themeColor="text1"/>
          <w:sz w:val="24"/>
          <w:szCs w:val="24"/>
        </w:rPr>
      </w:pPr>
    </w:p>
    <w:p w14:paraId="0D162431" w14:textId="77777777" w:rsidR="00A27C08" w:rsidRPr="00A27C08" w:rsidRDefault="00A27C08" w:rsidP="00A27C08">
      <w:pPr>
        <w:spacing w:line="360" w:lineRule="auto"/>
        <w:jc w:val="both"/>
        <w:rPr>
          <w:rFonts w:ascii="Times New Roman" w:hAnsi="Times New Roman" w:cs="Times New Roman"/>
          <w:color w:val="000000" w:themeColor="text1"/>
          <w:sz w:val="24"/>
          <w:szCs w:val="24"/>
        </w:rPr>
      </w:pPr>
    </w:p>
    <w:p w14:paraId="6DD42CEB" w14:textId="77777777" w:rsidR="00BD5685" w:rsidRPr="0047096E" w:rsidRDefault="00BD5685" w:rsidP="0047096E">
      <w:pPr>
        <w:spacing w:line="360" w:lineRule="auto"/>
        <w:jc w:val="both"/>
        <w:rPr>
          <w:rFonts w:ascii="Times New Roman" w:hAnsi="Times New Roman" w:cs="Times New Roman"/>
          <w:color w:val="000000" w:themeColor="text1"/>
          <w:sz w:val="24"/>
          <w:szCs w:val="24"/>
        </w:rPr>
      </w:pPr>
    </w:p>
    <w:p w14:paraId="48E7013B" w14:textId="42E3A360" w:rsidR="008971C0" w:rsidRDefault="008971C0" w:rsidP="00E92209">
      <w:pPr>
        <w:rPr>
          <w:rFonts w:ascii="Times New Roman" w:hAnsi="Times New Roman" w:cs="Times New Roman"/>
          <w:sz w:val="24"/>
          <w:szCs w:val="24"/>
          <w:lang w:val="en-GB"/>
        </w:rPr>
      </w:pPr>
    </w:p>
    <w:p w14:paraId="31FF78F6" w14:textId="77777777" w:rsidR="0047096E" w:rsidRPr="008971C0" w:rsidRDefault="0047096E" w:rsidP="00E92209">
      <w:pPr>
        <w:rPr>
          <w:rFonts w:ascii="Times New Roman" w:hAnsi="Times New Roman" w:cs="Times New Roman"/>
          <w:sz w:val="24"/>
          <w:szCs w:val="24"/>
          <w:lang w:val="en-GB"/>
        </w:rPr>
      </w:pPr>
    </w:p>
    <w:sectPr w:rsidR="0047096E" w:rsidRPr="008971C0">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983AE" w14:textId="77777777" w:rsidR="00C50ABE" w:rsidRDefault="00C50ABE" w:rsidP="00286B2C">
      <w:pPr>
        <w:spacing w:after="0" w:line="240" w:lineRule="auto"/>
      </w:pPr>
      <w:r>
        <w:separator/>
      </w:r>
    </w:p>
  </w:endnote>
  <w:endnote w:type="continuationSeparator" w:id="0">
    <w:p w14:paraId="430A139C" w14:textId="77777777" w:rsidR="00C50ABE" w:rsidRDefault="00C50ABE" w:rsidP="00286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6D6BC" w14:textId="77777777" w:rsidR="00654293" w:rsidRDefault="006542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4664094"/>
      <w:docPartObj>
        <w:docPartGallery w:val="Page Numbers (Bottom of Page)"/>
        <w:docPartUnique/>
      </w:docPartObj>
    </w:sdtPr>
    <w:sdtEndPr>
      <w:rPr>
        <w:noProof/>
      </w:rPr>
    </w:sdtEndPr>
    <w:sdtContent>
      <w:p w14:paraId="38E3EDC2" w14:textId="7729FC02" w:rsidR="00654293" w:rsidRDefault="006542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13DC9F" w14:textId="77777777" w:rsidR="00654293" w:rsidRDefault="006542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3049E" w14:textId="77777777" w:rsidR="00654293" w:rsidRDefault="00654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3FF3F" w14:textId="77777777" w:rsidR="00C50ABE" w:rsidRDefault="00C50ABE" w:rsidP="00286B2C">
      <w:pPr>
        <w:spacing w:after="0" w:line="240" w:lineRule="auto"/>
      </w:pPr>
      <w:r>
        <w:separator/>
      </w:r>
    </w:p>
  </w:footnote>
  <w:footnote w:type="continuationSeparator" w:id="0">
    <w:p w14:paraId="4034A80B" w14:textId="77777777" w:rsidR="00C50ABE" w:rsidRDefault="00C50ABE" w:rsidP="00286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232E8" w14:textId="5490AA26" w:rsidR="00654293" w:rsidRDefault="00654293">
    <w:pPr>
      <w:pStyle w:val="Header"/>
    </w:pPr>
    <w:r>
      <w:rPr>
        <w:noProof/>
      </w:rPr>
      <w:pict w14:anchorId="6A944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8800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DE3E7" w14:textId="21CC6DB8" w:rsidR="00654293" w:rsidRDefault="00654293">
    <w:pPr>
      <w:pStyle w:val="Header"/>
    </w:pPr>
    <w:r>
      <w:rPr>
        <w:noProof/>
      </w:rPr>
      <w:pict w14:anchorId="71248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8800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270EE" w14:textId="786D85A2" w:rsidR="00654293" w:rsidRDefault="00654293">
    <w:pPr>
      <w:pStyle w:val="Header"/>
    </w:pPr>
    <w:r>
      <w:rPr>
        <w:noProof/>
      </w:rPr>
      <w:pict w14:anchorId="48BC3C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8800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71392"/>
    <w:multiLevelType w:val="multilevel"/>
    <w:tmpl w:val="EA30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9723BB"/>
    <w:multiLevelType w:val="hybridMultilevel"/>
    <w:tmpl w:val="D58A9B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C272C4F"/>
    <w:multiLevelType w:val="hybridMultilevel"/>
    <w:tmpl w:val="21CC1052"/>
    <w:lvl w:ilvl="0" w:tplc="42AAD3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9E48A0"/>
    <w:multiLevelType w:val="hybridMultilevel"/>
    <w:tmpl w:val="EF427F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6512C25"/>
    <w:multiLevelType w:val="hybridMultilevel"/>
    <w:tmpl w:val="642426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231603"/>
    <w:multiLevelType w:val="hybridMultilevel"/>
    <w:tmpl w:val="11A2B752"/>
    <w:lvl w:ilvl="0" w:tplc="FF2E2E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747FE3"/>
    <w:multiLevelType w:val="hybridMultilevel"/>
    <w:tmpl w:val="0A56D3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F5"/>
    <w:rsid w:val="00001EA1"/>
    <w:rsid w:val="00005790"/>
    <w:rsid w:val="00005EF9"/>
    <w:rsid w:val="000225B8"/>
    <w:rsid w:val="00024453"/>
    <w:rsid w:val="000246FF"/>
    <w:rsid w:val="0003207B"/>
    <w:rsid w:val="00036C21"/>
    <w:rsid w:val="00050F91"/>
    <w:rsid w:val="00061765"/>
    <w:rsid w:val="00070FB8"/>
    <w:rsid w:val="00082A54"/>
    <w:rsid w:val="00085292"/>
    <w:rsid w:val="00090849"/>
    <w:rsid w:val="000D126C"/>
    <w:rsid w:val="00105B56"/>
    <w:rsid w:val="001376F5"/>
    <w:rsid w:val="00147CB1"/>
    <w:rsid w:val="00150C37"/>
    <w:rsid w:val="00157A80"/>
    <w:rsid w:val="00180F31"/>
    <w:rsid w:val="00181AE8"/>
    <w:rsid w:val="0019672E"/>
    <w:rsid w:val="001A1C05"/>
    <w:rsid w:val="001A5A5B"/>
    <w:rsid w:val="001A7E25"/>
    <w:rsid w:val="001B47E6"/>
    <w:rsid w:val="001B54AD"/>
    <w:rsid w:val="001D6E0F"/>
    <w:rsid w:val="001E7001"/>
    <w:rsid w:val="00205236"/>
    <w:rsid w:val="00254F5F"/>
    <w:rsid w:val="00256079"/>
    <w:rsid w:val="00266966"/>
    <w:rsid w:val="00286B2C"/>
    <w:rsid w:val="002A6532"/>
    <w:rsid w:val="002D68AD"/>
    <w:rsid w:val="003056A9"/>
    <w:rsid w:val="003227CB"/>
    <w:rsid w:val="00341FEA"/>
    <w:rsid w:val="00350B6E"/>
    <w:rsid w:val="003825F8"/>
    <w:rsid w:val="00390C44"/>
    <w:rsid w:val="00396AD2"/>
    <w:rsid w:val="003B1B11"/>
    <w:rsid w:val="003B5478"/>
    <w:rsid w:val="003D03ED"/>
    <w:rsid w:val="003E0A2E"/>
    <w:rsid w:val="00413E07"/>
    <w:rsid w:val="00420A1E"/>
    <w:rsid w:val="004240C9"/>
    <w:rsid w:val="00432EF3"/>
    <w:rsid w:val="00451FFF"/>
    <w:rsid w:val="00456A12"/>
    <w:rsid w:val="0047096E"/>
    <w:rsid w:val="00490C5D"/>
    <w:rsid w:val="004A40F5"/>
    <w:rsid w:val="004B352B"/>
    <w:rsid w:val="004C7BA8"/>
    <w:rsid w:val="004D6C61"/>
    <w:rsid w:val="004F3219"/>
    <w:rsid w:val="004F334C"/>
    <w:rsid w:val="00503F98"/>
    <w:rsid w:val="00507188"/>
    <w:rsid w:val="00521B69"/>
    <w:rsid w:val="00526033"/>
    <w:rsid w:val="005553D8"/>
    <w:rsid w:val="00572451"/>
    <w:rsid w:val="005B5B6B"/>
    <w:rsid w:val="005D432D"/>
    <w:rsid w:val="005D46EE"/>
    <w:rsid w:val="005E2E56"/>
    <w:rsid w:val="005E7738"/>
    <w:rsid w:val="005F61DE"/>
    <w:rsid w:val="00623756"/>
    <w:rsid w:val="00624A86"/>
    <w:rsid w:val="00654293"/>
    <w:rsid w:val="00654977"/>
    <w:rsid w:val="00676B28"/>
    <w:rsid w:val="00694CA6"/>
    <w:rsid w:val="006A1CC9"/>
    <w:rsid w:val="006A5720"/>
    <w:rsid w:val="006A7917"/>
    <w:rsid w:val="006B031D"/>
    <w:rsid w:val="006E55B1"/>
    <w:rsid w:val="00723B41"/>
    <w:rsid w:val="00725BA7"/>
    <w:rsid w:val="00742997"/>
    <w:rsid w:val="00753358"/>
    <w:rsid w:val="00772922"/>
    <w:rsid w:val="0078382D"/>
    <w:rsid w:val="007B1CA2"/>
    <w:rsid w:val="007B555C"/>
    <w:rsid w:val="007F168B"/>
    <w:rsid w:val="007F6C8D"/>
    <w:rsid w:val="00812191"/>
    <w:rsid w:val="008144F5"/>
    <w:rsid w:val="0084170F"/>
    <w:rsid w:val="0084191B"/>
    <w:rsid w:val="00882DBA"/>
    <w:rsid w:val="008866CC"/>
    <w:rsid w:val="008971C0"/>
    <w:rsid w:val="008A4375"/>
    <w:rsid w:val="008B19C6"/>
    <w:rsid w:val="008C0983"/>
    <w:rsid w:val="008E769A"/>
    <w:rsid w:val="009020F6"/>
    <w:rsid w:val="00902EDB"/>
    <w:rsid w:val="00905C05"/>
    <w:rsid w:val="00926FCF"/>
    <w:rsid w:val="00960789"/>
    <w:rsid w:val="00975F9D"/>
    <w:rsid w:val="00985CA7"/>
    <w:rsid w:val="009B28FC"/>
    <w:rsid w:val="009C5D41"/>
    <w:rsid w:val="00A103D3"/>
    <w:rsid w:val="00A1389B"/>
    <w:rsid w:val="00A20635"/>
    <w:rsid w:val="00A27C08"/>
    <w:rsid w:val="00A5160F"/>
    <w:rsid w:val="00A709DD"/>
    <w:rsid w:val="00AA4AC0"/>
    <w:rsid w:val="00AB424E"/>
    <w:rsid w:val="00AD19F9"/>
    <w:rsid w:val="00AE4A79"/>
    <w:rsid w:val="00B03DD5"/>
    <w:rsid w:val="00B50B9C"/>
    <w:rsid w:val="00B728E4"/>
    <w:rsid w:val="00B74730"/>
    <w:rsid w:val="00B9538B"/>
    <w:rsid w:val="00BC6C50"/>
    <w:rsid w:val="00BD08D7"/>
    <w:rsid w:val="00BD5685"/>
    <w:rsid w:val="00BE6DA7"/>
    <w:rsid w:val="00BF4A84"/>
    <w:rsid w:val="00C264AC"/>
    <w:rsid w:val="00C26F92"/>
    <w:rsid w:val="00C2795D"/>
    <w:rsid w:val="00C3023E"/>
    <w:rsid w:val="00C37E70"/>
    <w:rsid w:val="00C50ABE"/>
    <w:rsid w:val="00C65CD0"/>
    <w:rsid w:val="00CA03FC"/>
    <w:rsid w:val="00CB27FE"/>
    <w:rsid w:val="00CD2457"/>
    <w:rsid w:val="00CE263F"/>
    <w:rsid w:val="00CE5BE5"/>
    <w:rsid w:val="00CF6F2D"/>
    <w:rsid w:val="00D127ED"/>
    <w:rsid w:val="00D24AA9"/>
    <w:rsid w:val="00D44D05"/>
    <w:rsid w:val="00D50CBE"/>
    <w:rsid w:val="00D56215"/>
    <w:rsid w:val="00D57501"/>
    <w:rsid w:val="00D60FF4"/>
    <w:rsid w:val="00D80029"/>
    <w:rsid w:val="00DB2FE1"/>
    <w:rsid w:val="00DD1E4E"/>
    <w:rsid w:val="00DF4200"/>
    <w:rsid w:val="00E10A54"/>
    <w:rsid w:val="00E11A92"/>
    <w:rsid w:val="00E208E9"/>
    <w:rsid w:val="00E35AF8"/>
    <w:rsid w:val="00E630C4"/>
    <w:rsid w:val="00E92209"/>
    <w:rsid w:val="00EA1481"/>
    <w:rsid w:val="00ED4B2D"/>
    <w:rsid w:val="00EF71AA"/>
    <w:rsid w:val="00F01297"/>
    <w:rsid w:val="00F12210"/>
    <w:rsid w:val="00F25E41"/>
    <w:rsid w:val="00F90B64"/>
    <w:rsid w:val="00FA268C"/>
    <w:rsid w:val="00FA651C"/>
    <w:rsid w:val="00FC091A"/>
    <w:rsid w:val="00FD3ADA"/>
    <w:rsid w:val="00FE2690"/>
    <w:rsid w:val="00FF1BC1"/>
    <w:rsid w:val="00FF4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48D56EF"/>
  <w15:chartTrackingRefBased/>
  <w15:docId w15:val="{1CB0D216-53C7-416A-8661-D8D71A58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0C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0C44"/>
    <w:rPr>
      <w:b/>
      <w:bCs/>
    </w:rPr>
  </w:style>
  <w:style w:type="character" w:customStyle="1" w:styleId="ms-1">
    <w:name w:val="ms-1"/>
    <w:basedOn w:val="DefaultParagraphFont"/>
    <w:rsid w:val="00390C44"/>
  </w:style>
  <w:style w:type="character" w:customStyle="1" w:styleId="max-w-15ch">
    <w:name w:val="max-w-[15ch]"/>
    <w:basedOn w:val="DefaultParagraphFont"/>
    <w:rsid w:val="00390C44"/>
  </w:style>
  <w:style w:type="character" w:customStyle="1" w:styleId="-me-1">
    <w:name w:val="-me-1"/>
    <w:basedOn w:val="DefaultParagraphFont"/>
    <w:rsid w:val="00390C44"/>
  </w:style>
  <w:style w:type="table" w:styleId="TableGrid">
    <w:name w:val="Table Grid"/>
    <w:basedOn w:val="TableNormal"/>
    <w:uiPriority w:val="39"/>
    <w:rsid w:val="00772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2209"/>
    <w:rPr>
      <w:color w:val="0563C1" w:themeColor="hyperlink"/>
      <w:u w:val="single"/>
    </w:rPr>
  </w:style>
  <w:style w:type="character" w:styleId="UnresolvedMention">
    <w:name w:val="Unresolved Mention"/>
    <w:basedOn w:val="DefaultParagraphFont"/>
    <w:uiPriority w:val="99"/>
    <w:semiHidden/>
    <w:unhideWhenUsed/>
    <w:rsid w:val="00E92209"/>
    <w:rPr>
      <w:color w:val="605E5C"/>
      <w:shd w:val="clear" w:color="auto" w:fill="E1DFDD"/>
    </w:rPr>
  </w:style>
  <w:style w:type="character" w:customStyle="1" w:styleId="url">
    <w:name w:val="url"/>
    <w:basedOn w:val="DefaultParagraphFont"/>
    <w:rsid w:val="008971C0"/>
  </w:style>
  <w:style w:type="paragraph" w:styleId="ListParagraph">
    <w:name w:val="List Paragraph"/>
    <w:basedOn w:val="Normal"/>
    <w:uiPriority w:val="34"/>
    <w:qFormat/>
    <w:rsid w:val="00FE2690"/>
    <w:pPr>
      <w:ind w:left="720"/>
      <w:contextualSpacing/>
    </w:pPr>
  </w:style>
  <w:style w:type="table" w:styleId="PlainTable5">
    <w:name w:val="Plain Table 5"/>
    <w:basedOn w:val="TableNormal"/>
    <w:uiPriority w:val="45"/>
    <w:rsid w:val="00FE269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
    <w:name w:val="List Table 6 Colorful"/>
    <w:basedOn w:val="TableNormal"/>
    <w:uiPriority w:val="51"/>
    <w:rsid w:val="00FE269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FE269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7Colorful">
    <w:name w:val="List Table 7 Colorful"/>
    <w:basedOn w:val="TableNormal"/>
    <w:uiPriority w:val="52"/>
    <w:rsid w:val="001A7E2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286B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B2C"/>
  </w:style>
  <w:style w:type="paragraph" w:styleId="Footer">
    <w:name w:val="footer"/>
    <w:basedOn w:val="Normal"/>
    <w:link w:val="FooterChar"/>
    <w:uiPriority w:val="99"/>
    <w:unhideWhenUsed/>
    <w:rsid w:val="00286B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174444">
      <w:bodyDiv w:val="1"/>
      <w:marLeft w:val="0"/>
      <w:marRight w:val="0"/>
      <w:marTop w:val="0"/>
      <w:marBottom w:val="0"/>
      <w:divBdr>
        <w:top w:val="none" w:sz="0" w:space="0" w:color="auto"/>
        <w:left w:val="none" w:sz="0" w:space="0" w:color="auto"/>
        <w:bottom w:val="none" w:sz="0" w:space="0" w:color="auto"/>
        <w:right w:val="none" w:sz="0" w:space="0" w:color="auto"/>
      </w:divBdr>
    </w:div>
    <w:div w:id="545532114">
      <w:bodyDiv w:val="1"/>
      <w:marLeft w:val="0"/>
      <w:marRight w:val="0"/>
      <w:marTop w:val="0"/>
      <w:marBottom w:val="0"/>
      <w:divBdr>
        <w:top w:val="none" w:sz="0" w:space="0" w:color="auto"/>
        <w:left w:val="none" w:sz="0" w:space="0" w:color="auto"/>
        <w:bottom w:val="none" w:sz="0" w:space="0" w:color="auto"/>
        <w:right w:val="none" w:sz="0" w:space="0" w:color="auto"/>
      </w:divBdr>
    </w:div>
    <w:div w:id="1064332818">
      <w:bodyDiv w:val="1"/>
      <w:marLeft w:val="0"/>
      <w:marRight w:val="0"/>
      <w:marTop w:val="0"/>
      <w:marBottom w:val="0"/>
      <w:divBdr>
        <w:top w:val="none" w:sz="0" w:space="0" w:color="auto"/>
        <w:left w:val="none" w:sz="0" w:space="0" w:color="auto"/>
        <w:bottom w:val="none" w:sz="0" w:space="0" w:color="auto"/>
        <w:right w:val="none" w:sz="0" w:space="0" w:color="auto"/>
      </w:divBdr>
    </w:div>
    <w:div w:id="1127894613">
      <w:bodyDiv w:val="1"/>
      <w:marLeft w:val="0"/>
      <w:marRight w:val="0"/>
      <w:marTop w:val="0"/>
      <w:marBottom w:val="0"/>
      <w:divBdr>
        <w:top w:val="none" w:sz="0" w:space="0" w:color="auto"/>
        <w:left w:val="none" w:sz="0" w:space="0" w:color="auto"/>
        <w:bottom w:val="none" w:sz="0" w:space="0" w:color="auto"/>
        <w:right w:val="none" w:sz="0" w:space="0" w:color="auto"/>
      </w:divBdr>
    </w:div>
    <w:div w:id="1259366093">
      <w:bodyDiv w:val="1"/>
      <w:marLeft w:val="0"/>
      <w:marRight w:val="0"/>
      <w:marTop w:val="0"/>
      <w:marBottom w:val="0"/>
      <w:divBdr>
        <w:top w:val="none" w:sz="0" w:space="0" w:color="auto"/>
        <w:left w:val="none" w:sz="0" w:space="0" w:color="auto"/>
        <w:bottom w:val="none" w:sz="0" w:space="0" w:color="auto"/>
        <w:right w:val="none" w:sz="0" w:space="0" w:color="auto"/>
      </w:divBdr>
      <w:divsChild>
        <w:div w:id="259871228">
          <w:marLeft w:val="-720"/>
          <w:marRight w:val="0"/>
          <w:marTop w:val="0"/>
          <w:marBottom w:val="0"/>
          <w:divBdr>
            <w:top w:val="none" w:sz="0" w:space="0" w:color="auto"/>
            <w:left w:val="none" w:sz="0" w:space="0" w:color="auto"/>
            <w:bottom w:val="none" w:sz="0" w:space="0" w:color="auto"/>
            <w:right w:val="none" w:sz="0" w:space="0" w:color="auto"/>
          </w:divBdr>
        </w:div>
      </w:divsChild>
    </w:div>
    <w:div w:id="1618635461">
      <w:bodyDiv w:val="1"/>
      <w:marLeft w:val="0"/>
      <w:marRight w:val="0"/>
      <w:marTop w:val="0"/>
      <w:marBottom w:val="0"/>
      <w:divBdr>
        <w:top w:val="none" w:sz="0" w:space="0" w:color="auto"/>
        <w:left w:val="none" w:sz="0" w:space="0" w:color="auto"/>
        <w:bottom w:val="none" w:sz="0" w:space="0" w:color="auto"/>
        <w:right w:val="none" w:sz="0" w:space="0" w:color="auto"/>
      </w:divBdr>
    </w:div>
    <w:div w:id="2037075310">
      <w:bodyDiv w:val="1"/>
      <w:marLeft w:val="0"/>
      <w:marRight w:val="0"/>
      <w:marTop w:val="0"/>
      <w:marBottom w:val="0"/>
      <w:divBdr>
        <w:top w:val="none" w:sz="0" w:space="0" w:color="auto"/>
        <w:left w:val="none" w:sz="0" w:space="0" w:color="auto"/>
        <w:bottom w:val="none" w:sz="0" w:space="0" w:color="auto"/>
        <w:right w:val="none" w:sz="0" w:space="0" w:color="auto"/>
      </w:divBdr>
    </w:div>
    <w:div w:id="2052220124">
      <w:bodyDiv w:val="1"/>
      <w:marLeft w:val="0"/>
      <w:marRight w:val="0"/>
      <w:marTop w:val="0"/>
      <w:marBottom w:val="0"/>
      <w:divBdr>
        <w:top w:val="none" w:sz="0" w:space="0" w:color="auto"/>
        <w:left w:val="none" w:sz="0" w:space="0" w:color="auto"/>
        <w:bottom w:val="none" w:sz="0" w:space="0" w:color="auto"/>
        <w:right w:val="none" w:sz="0" w:space="0" w:color="auto"/>
      </w:divBdr>
    </w:div>
    <w:div w:id="2122069409">
      <w:bodyDiv w:val="1"/>
      <w:marLeft w:val="0"/>
      <w:marRight w:val="0"/>
      <w:marTop w:val="0"/>
      <w:marBottom w:val="0"/>
      <w:divBdr>
        <w:top w:val="none" w:sz="0" w:space="0" w:color="auto"/>
        <w:left w:val="none" w:sz="0" w:space="0" w:color="auto"/>
        <w:bottom w:val="none" w:sz="0" w:space="0" w:color="auto"/>
        <w:right w:val="none" w:sz="0" w:space="0" w:color="auto"/>
      </w:divBdr>
    </w:div>
    <w:div w:id="213405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cfm.2006.10.014" TargetMode="External"/><Relationship Id="rId18" Type="http://schemas.openxmlformats.org/officeDocument/2006/relationships/hyperlink" Target="https://doi.org/10.1186/s41935-018-0094-2" TargetMode="External"/><Relationship Id="rId26" Type="http://schemas.openxmlformats.org/officeDocument/2006/relationships/hyperlink" Target="https://www.researchgate.net/publication/289539000_Sexual_Dimorphism_in_Hand_and_Foot_Length_Indices_Stature-ratio_and_Relationship_to_Height_in_Nigerians" TargetMode="External"/><Relationship Id="rId39" Type="http://schemas.openxmlformats.org/officeDocument/2006/relationships/footer" Target="footer1.xml"/><Relationship Id="rId21" Type="http://schemas.openxmlformats.org/officeDocument/2006/relationships/hyperlink" Target="https://doi.org/10.1016/j.jflm.2011.12.036" TargetMode="External"/><Relationship Id="rId34" Type="http://schemas.openxmlformats.org/officeDocument/2006/relationships/hyperlink" Target="https://doi.org/10.5958/2394-2126.2016.00019.0" TargetMode="External"/><Relationship Id="rId42" Type="http://schemas.openxmlformats.org/officeDocument/2006/relationships/footer" Target="foot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9734/ajmpcp/2025/v8i1276" TargetMode="External"/><Relationship Id="rId20" Type="http://schemas.openxmlformats.org/officeDocument/2006/relationships/hyperlink" Target="https://doi.org/10.1016/j.jflm.2011.12.036" TargetMode="External"/><Relationship Id="rId29" Type="http://schemas.openxmlformats.org/officeDocument/2006/relationships/hyperlink" Target="https://doi.org/10.1016/j.jflm.2018.02.011"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nexpublishers.com/articles/JFSC/12202-Normative-Value-of-Linear.pdf" TargetMode="External"/><Relationship Id="rId24" Type="http://schemas.openxmlformats.org/officeDocument/2006/relationships/hyperlink" Target="https://doi.org/10.1016/j.forsciint.2004.09.072" TargetMode="External"/><Relationship Id="rId32" Type="http://schemas.openxmlformats.org/officeDocument/2006/relationships/hyperlink" Target="https://doi.org/10.4314/JECA.V8I1.48033"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24018/ejmed.2022.4.1.1191" TargetMode="External"/><Relationship Id="rId23" Type="http://schemas.openxmlformats.org/officeDocument/2006/relationships/hyperlink" Target="https://doi.org/10.1016/j.jcfm.2006.10.008" TargetMode="External"/><Relationship Id="rId28" Type="http://schemas.openxmlformats.org/officeDocument/2006/relationships/hyperlink" Target="https://doi.org/10.1016/j.forsciint.2008.08.003" TargetMode="External"/><Relationship Id="rId36" Type="http://schemas.openxmlformats.org/officeDocument/2006/relationships/hyperlink" Target="https://doi.org/10.3126/nmcj.v23i2.38511" TargetMode="External"/><Relationship Id="rId10" Type="http://schemas.openxmlformats.org/officeDocument/2006/relationships/chart" Target="charts/chart2.xml"/><Relationship Id="rId19" Type="http://schemas.openxmlformats.org/officeDocument/2006/relationships/hyperlink" Target="https://jiafm.in/index.php/jiafm/article/view/100" TargetMode="External"/><Relationship Id="rId31" Type="http://schemas.openxmlformats.org/officeDocument/2006/relationships/hyperlink" Target="https://doi.org/10.36349/easms.2023.v06i05.008"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1002/ca.20146" TargetMode="External"/><Relationship Id="rId22" Type="http://schemas.openxmlformats.org/officeDocument/2006/relationships/hyperlink" Target="https://doi.org/10.1016/j.jflm.2011.12.024" TargetMode="External"/><Relationship Id="rId27" Type="http://schemas.openxmlformats.org/officeDocument/2006/relationships/hyperlink" Target="https://doi.org/10.1016/j.forsciint.2008.04.029" TargetMode="External"/><Relationship Id="rId30" Type="http://schemas.openxmlformats.org/officeDocument/2006/relationships/hyperlink" Target="https://doi.org/10.1186/s40101-019-0206-1" TargetMode="External"/><Relationship Id="rId35" Type="http://schemas.openxmlformats.org/officeDocument/2006/relationships/hyperlink" Target="http://www.humanbiologyjournal.com/" TargetMode="External"/><Relationship Id="rId43" Type="http://schemas.openxmlformats.org/officeDocument/2006/relationships/fontTable" Target="fontTable.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doi.org/10.9734/ajmpcp/2025/v8i1272" TargetMode="External"/><Relationship Id="rId17" Type="http://schemas.openxmlformats.org/officeDocument/2006/relationships/hyperlink" Target="https://digitalscholarship.tsu.edu/ajcjs/vol6/iss1/9" TargetMode="External"/><Relationship Id="rId25" Type="http://schemas.openxmlformats.org/officeDocument/2006/relationships/hyperlink" Target="https://doi.org/10.29309/tpmj/2015.22.05.1304" TargetMode="External"/><Relationship Id="rId33" Type="http://schemas.openxmlformats.org/officeDocument/2006/relationships/hyperlink" Target="https://www.researchgate.net/publication/280929000_Stature_Estimation_from_Foot_Dimensions_of_An_Adult_Nigerian_Population" TargetMode="Externa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Real stature against estimated stature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Sheet2!$D$13</c:f>
              <c:strCache>
                <c:ptCount val="1"/>
                <c:pt idx="0">
                  <c:v>RTL</c:v>
                </c:pt>
              </c:strCache>
            </c:strRef>
          </c:tx>
          <c:spPr>
            <a:ln w="19050" cap="rnd">
              <a:noFill/>
              <a:round/>
            </a:ln>
            <a:effectLst/>
          </c:spPr>
          <c:marker>
            <c:symbol val="circle"/>
            <c:size val="5"/>
            <c:spPr>
              <a:solidFill>
                <a:schemeClr val="accent1"/>
              </a:solidFill>
              <a:ln w="9525">
                <a:solidFill>
                  <a:schemeClr val="accent1"/>
                </a:solidFill>
              </a:ln>
              <a:effectLst/>
            </c:spPr>
          </c:marker>
          <c:xVal>
            <c:numRef>
              <c:f>Sheet2!$C$14:$C$21</c:f>
              <c:numCache>
                <c:formatCode>General</c:formatCode>
                <c:ptCount val="8"/>
                <c:pt idx="0">
                  <c:v>162</c:v>
                </c:pt>
                <c:pt idx="1">
                  <c:v>164</c:v>
                </c:pt>
                <c:pt idx="2">
                  <c:v>164</c:v>
                </c:pt>
                <c:pt idx="3">
                  <c:v>167</c:v>
                </c:pt>
                <c:pt idx="4">
                  <c:v>174</c:v>
                </c:pt>
                <c:pt idx="5">
                  <c:v>174</c:v>
                </c:pt>
                <c:pt idx="6">
                  <c:v>164</c:v>
                </c:pt>
                <c:pt idx="7">
                  <c:v>177</c:v>
                </c:pt>
              </c:numCache>
            </c:numRef>
          </c:xVal>
          <c:yVal>
            <c:numRef>
              <c:f>Sheet2!$D$14:$D$21</c:f>
              <c:numCache>
                <c:formatCode>General</c:formatCode>
                <c:ptCount val="8"/>
                <c:pt idx="0">
                  <c:v>163</c:v>
                </c:pt>
                <c:pt idx="1">
                  <c:v>163</c:v>
                </c:pt>
                <c:pt idx="2">
                  <c:v>163.1</c:v>
                </c:pt>
                <c:pt idx="3">
                  <c:v>164</c:v>
                </c:pt>
                <c:pt idx="4">
                  <c:v>163</c:v>
                </c:pt>
                <c:pt idx="5">
                  <c:v>163</c:v>
                </c:pt>
                <c:pt idx="6">
                  <c:v>163.1</c:v>
                </c:pt>
                <c:pt idx="7">
                  <c:v>170.4</c:v>
                </c:pt>
              </c:numCache>
            </c:numRef>
          </c:yVal>
          <c:smooth val="0"/>
          <c:extLst>
            <c:ext xmlns:c16="http://schemas.microsoft.com/office/drawing/2014/chart" uri="{C3380CC4-5D6E-409C-BE32-E72D297353CC}">
              <c16:uniqueId val="{00000000-B92E-4212-9048-B41461BDED39}"/>
            </c:ext>
          </c:extLst>
        </c:ser>
        <c:ser>
          <c:idx val="1"/>
          <c:order val="1"/>
          <c:tx>
            <c:strRef>
              <c:f>Sheet2!$E$13</c:f>
              <c:strCache>
                <c:ptCount val="1"/>
                <c:pt idx="0">
                  <c:v>LTL</c:v>
                </c:pt>
              </c:strCache>
            </c:strRef>
          </c:tx>
          <c:spPr>
            <a:ln w="19050" cap="rnd">
              <a:noFill/>
              <a:round/>
            </a:ln>
            <a:effectLst/>
          </c:spPr>
          <c:marker>
            <c:symbol val="circle"/>
            <c:size val="5"/>
            <c:spPr>
              <a:solidFill>
                <a:schemeClr val="accent2"/>
              </a:solidFill>
              <a:ln w="9525">
                <a:solidFill>
                  <a:schemeClr val="accent2"/>
                </a:solidFill>
              </a:ln>
              <a:effectLst/>
            </c:spPr>
          </c:marker>
          <c:xVal>
            <c:numRef>
              <c:f>Sheet2!$C$14:$C$21</c:f>
              <c:numCache>
                <c:formatCode>General</c:formatCode>
                <c:ptCount val="8"/>
                <c:pt idx="0">
                  <c:v>162</c:v>
                </c:pt>
                <c:pt idx="1">
                  <c:v>164</c:v>
                </c:pt>
                <c:pt idx="2">
                  <c:v>164</c:v>
                </c:pt>
                <c:pt idx="3">
                  <c:v>167</c:v>
                </c:pt>
                <c:pt idx="4">
                  <c:v>174</c:v>
                </c:pt>
                <c:pt idx="5">
                  <c:v>174</c:v>
                </c:pt>
                <c:pt idx="6">
                  <c:v>164</c:v>
                </c:pt>
                <c:pt idx="7">
                  <c:v>177</c:v>
                </c:pt>
              </c:numCache>
            </c:numRef>
          </c:xVal>
          <c:yVal>
            <c:numRef>
              <c:f>Sheet2!$E$14:$E$21</c:f>
              <c:numCache>
                <c:formatCode>General</c:formatCode>
                <c:ptCount val="8"/>
                <c:pt idx="0">
                  <c:v>157</c:v>
                </c:pt>
                <c:pt idx="1">
                  <c:v>158</c:v>
                </c:pt>
                <c:pt idx="2">
                  <c:v>157.69999999999999</c:v>
                </c:pt>
                <c:pt idx="3">
                  <c:v>157</c:v>
                </c:pt>
                <c:pt idx="4">
                  <c:v>157</c:v>
                </c:pt>
                <c:pt idx="5">
                  <c:v>157</c:v>
                </c:pt>
                <c:pt idx="6">
                  <c:v>157.6</c:v>
                </c:pt>
                <c:pt idx="7">
                  <c:v>135.69999999999999</c:v>
                </c:pt>
              </c:numCache>
            </c:numRef>
          </c:yVal>
          <c:smooth val="0"/>
          <c:extLst>
            <c:ext xmlns:c16="http://schemas.microsoft.com/office/drawing/2014/chart" uri="{C3380CC4-5D6E-409C-BE32-E72D297353CC}">
              <c16:uniqueId val="{00000001-B92E-4212-9048-B41461BDED39}"/>
            </c:ext>
          </c:extLst>
        </c:ser>
        <c:dLbls>
          <c:showLegendKey val="0"/>
          <c:showVal val="0"/>
          <c:showCatName val="0"/>
          <c:showSerName val="0"/>
          <c:showPercent val="0"/>
          <c:showBubbleSize val="0"/>
        </c:dLbls>
        <c:axId val="2096092640"/>
        <c:axId val="2096096384"/>
      </c:scatterChart>
      <c:valAx>
        <c:axId val="209609264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Derived stature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6096384"/>
        <c:crosses val="autoZero"/>
        <c:crossBetween val="midCat"/>
      </c:valAx>
      <c:valAx>
        <c:axId val="2096096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Real stature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609264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Real stature against estimated stature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Sheet2!$D$24</c:f>
              <c:strCache>
                <c:ptCount val="1"/>
                <c:pt idx="0">
                  <c:v>RFL</c:v>
                </c:pt>
              </c:strCache>
            </c:strRef>
          </c:tx>
          <c:spPr>
            <a:ln w="19050" cap="rnd">
              <a:noFill/>
              <a:round/>
            </a:ln>
            <a:effectLst/>
          </c:spPr>
          <c:marker>
            <c:symbol val="circle"/>
            <c:size val="5"/>
            <c:spPr>
              <a:solidFill>
                <a:schemeClr val="accent1"/>
              </a:solidFill>
              <a:ln w="9525">
                <a:solidFill>
                  <a:schemeClr val="accent1"/>
                </a:solidFill>
              </a:ln>
              <a:effectLst/>
            </c:spPr>
          </c:marker>
          <c:xVal>
            <c:numRef>
              <c:f>Sheet2!$C$25:$C$32</c:f>
              <c:numCache>
                <c:formatCode>General</c:formatCode>
                <c:ptCount val="8"/>
                <c:pt idx="0">
                  <c:v>162</c:v>
                </c:pt>
                <c:pt idx="1">
                  <c:v>164</c:v>
                </c:pt>
                <c:pt idx="2">
                  <c:v>164</c:v>
                </c:pt>
                <c:pt idx="3">
                  <c:v>167</c:v>
                </c:pt>
                <c:pt idx="4">
                  <c:v>174</c:v>
                </c:pt>
                <c:pt idx="5">
                  <c:v>174</c:v>
                </c:pt>
                <c:pt idx="6">
                  <c:v>164</c:v>
                </c:pt>
                <c:pt idx="7">
                  <c:v>177</c:v>
                </c:pt>
              </c:numCache>
            </c:numRef>
          </c:xVal>
          <c:yVal>
            <c:numRef>
              <c:f>Sheet2!$D$25:$D$32</c:f>
              <c:numCache>
                <c:formatCode>General</c:formatCode>
                <c:ptCount val="8"/>
                <c:pt idx="0">
                  <c:v>163</c:v>
                </c:pt>
                <c:pt idx="1">
                  <c:v>158.9</c:v>
                </c:pt>
                <c:pt idx="2">
                  <c:v>158</c:v>
                </c:pt>
                <c:pt idx="3">
                  <c:v>165</c:v>
                </c:pt>
                <c:pt idx="4">
                  <c:v>164</c:v>
                </c:pt>
                <c:pt idx="5">
                  <c:v>164</c:v>
                </c:pt>
                <c:pt idx="6">
                  <c:v>162.4</c:v>
                </c:pt>
                <c:pt idx="7">
                  <c:v>169</c:v>
                </c:pt>
              </c:numCache>
            </c:numRef>
          </c:yVal>
          <c:smooth val="0"/>
          <c:extLst>
            <c:ext xmlns:c16="http://schemas.microsoft.com/office/drawing/2014/chart" uri="{C3380CC4-5D6E-409C-BE32-E72D297353CC}">
              <c16:uniqueId val="{00000000-8410-41F0-BCA8-77C1301FEF06}"/>
            </c:ext>
          </c:extLst>
        </c:ser>
        <c:ser>
          <c:idx val="1"/>
          <c:order val="1"/>
          <c:tx>
            <c:strRef>
              <c:f>Sheet2!$E$24</c:f>
              <c:strCache>
                <c:ptCount val="1"/>
                <c:pt idx="0">
                  <c:v>LFL</c:v>
                </c:pt>
              </c:strCache>
            </c:strRef>
          </c:tx>
          <c:spPr>
            <a:ln w="19050" cap="rnd">
              <a:noFill/>
              <a:round/>
            </a:ln>
            <a:effectLst/>
          </c:spPr>
          <c:marker>
            <c:symbol val="circle"/>
            <c:size val="5"/>
            <c:spPr>
              <a:solidFill>
                <a:schemeClr val="accent2"/>
              </a:solidFill>
              <a:ln w="9525">
                <a:solidFill>
                  <a:schemeClr val="accent2"/>
                </a:solidFill>
              </a:ln>
              <a:effectLst/>
            </c:spPr>
          </c:marker>
          <c:xVal>
            <c:numRef>
              <c:f>Sheet2!$C$25:$C$32</c:f>
              <c:numCache>
                <c:formatCode>General</c:formatCode>
                <c:ptCount val="8"/>
                <c:pt idx="0">
                  <c:v>162</c:v>
                </c:pt>
                <c:pt idx="1">
                  <c:v>164</c:v>
                </c:pt>
                <c:pt idx="2">
                  <c:v>164</c:v>
                </c:pt>
                <c:pt idx="3">
                  <c:v>167</c:v>
                </c:pt>
                <c:pt idx="4">
                  <c:v>174</c:v>
                </c:pt>
                <c:pt idx="5">
                  <c:v>174</c:v>
                </c:pt>
                <c:pt idx="6">
                  <c:v>164</c:v>
                </c:pt>
                <c:pt idx="7">
                  <c:v>177</c:v>
                </c:pt>
              </c:numCache>
            </c:numRef>
          </c:xVal>
          <c:yVal>
            <c:numRef>
              <c:f>Sheet2!$E$25:$E$32</c:f>
              <c:numCache>
                <c:formatCode>General</c:formatCode>
                <c:ptCount val="8"/>
                <c:pt idx="0">
                  <c:v>157</c:v>
                </c:pt>
                <c:pt idx="1">
                  <c:v>157</c:v>
                </c:pt>
                <c:pt idx="2">
                  <c:v>156</c:v>
                </c:pt>
                <c:pt idx="3">
                  <c:v>164</c:v>
                </c:pt>
                <c:pt idx="4">
                  <c:v>161</c:v>
                </c:pt>
                <c:pt idx="5">
                  <c:v>164</c:v>
                </c:pt>
                <c:pt idx="6">
                  <c:v>159</c:v>
                </c:pt>
                <c:pt idx="7">
                  <c:v>161</c:v>
                </c:pt>
              </c:numCache>
            </c:numRef>
          </c:yVal>
          <c:smooth val="0"/>
          <c:extLst>
            <c:ext xmlns:c16="http://schemas.microsoft.com/office/drawing/2014/chart" uri="{C3380CC4-5D6E-409C-BE32-E72D297353CC}">
              <c16:uniqueId val="{00000001-8410-41F0-BCA8-77C1301FEF06}"/>
            </c:ext>
          </c:extLst>
        </c:ser>
        <c:dLbls>
          <c:showLegendKey val="0"/>
          <c:showVal val="0"/>
          <c:showCatName val="0"/>
          <c:showSerName val="0"/>
          <c:showPercent val="0"/>
          <c:showBubbleSize val="0"/>
        </c:dLbls>
        <c:axId val="2093855136"/>
        <c:axId val="2093850976"/>
      </c:scatterChart>
      <c:valAx>
        <c:axId val="20938551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Derived stature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850976"/>
        <c:crosses val="autoZero"/>
        <c:crossBetween val="midCat"/>
      </c:valAx>
      <c:valAx>
        <c:axId val="2093850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Real stature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8551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607</TotalTime>
  <Pages>24</Pages>
  <Words>5831</Words>
  <Characters>33242</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Ndee</dc:creator>
  <cp:keywords/>
  <dc:description/>
  <cp:lastModifiedBy>Editor GP 005</cp:lastModifiedBy>
  <cp:revision>144</cp:revision>
  <dcterms:created xsi:type="dcterms:W3CDTF">2025-11-23T14:34:00Z</dcterms:created>
  <dcterms:modified xsi:type="dcterms:W3CDTF">2026-01-03T10:06:00Z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9f4c7db9-0b61-45de-a641-10350d7d1d22</vt:lpwstr>
  </property>
</Properties>
</file>