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CECBE" w14:textId="5B073A1E" w:rsidR="005B57FC" w:rsidRDefault="005B57FC" w:rsidP="005B57FC">
      <w:pPr>
        <w:spacing w:before="100" w:beforeAutospacing="1" w:after="100" w:afterAutospacing="1" w:line="240" w:lineRule="auto"/>
        <w:jc w:val="center"/>
        <w:rPr>
          <w:rFonts w:ascii="Times New Roman" w:eastAsia="Times New Roman" w:hAnsi="Times New Roman" w:cs="Times New Roman"/>
          <w:b/>
          <w:bCs/>
          <w:sz w:val="20"/>
          <w:szCs w:val="20"/>
          <w:lang w:eastAsia="ru-RU"/>
        </w:rPr>
      </w:pPr>
      <w:r w:rsidRPr="001734C6">
        <w:rPr>
          <w:rFonts w:ascii="Times New Roman" w:eastAsia="Times New Roman" w:hAnsi="Times New Roman" w:cs="Times New Roman"/>
          <w:b/>
          <w:bCs/>
          <w:sz w:val="20"/>
          <w:szCs w:val="20"/>
          <w:highlight w:val="yellow"/>
          <w:lang w:eastAsia="ru-RU"/>
        </w:rPr>
        <w:t>Impaired Angiogenesis and Inflammation in Preeclampsia</w:t>
      </w:r>
      <w:r w:rsidR="0082378B" w:rsidRPr="001734C6">
        <w:rPr>
          <w:rFonts w:ascii="Times New Roman" w:eastAsia="Times New Roman" w:hAnsi="Times New Roman" w:cs="Times New Roman"/>
          <w:b/>
          <w:bCs/>
          <w:sz w:val="20"/>
          <w:szCs w:val="20"/>
          <w:highlight w:val="yellow"/>
          <w:lang w:eastAsia="ru-RU"/>
        </w:rPr>
        <w:t>: A review</w:t>
      </w:r>
    </w:p>
    <w:p w14:paraId="4EE38A5E" w14:textId="77777777" w:rsidR="00A83BAB" w:rsidRDefault="00A83BAB" w:rsidP="005B57FC">
      <w:pPr>
        <w:spacing w:before="100" w:beforeAutospacing="1" w:after="100" w:afterAutospacing="1" w:line="240" w:lineRule="auto"/>
        <w:jc w:val="center"/>
        <w:rPr>
          <w:rFonts w:ascii="Times New Roman" w:eastAsia="Times New Roman" w:hAnsi="Times New Roman" w:cs="Times New Roman"/>
          <w:b/>
          <w:bCs/>
          <w:sz w:val="20"/>
          <w:szCs w:val="20"/>
          <w:lang w:eastAsia="ru-RU"/>
        </w:rPr>
      </w:pPr>
    </w:p>
    <w:p w14:paraId="567D8E67" w14:textId="77777777" w:rsidR="00A83BAB" w:rsidRPr="0095631D" w:rsidRDefault="00A83BAB" w:rsidP="005B57FC">
      <w:pPr>
        <w:spacing w:before="100" w:beforeAutospacing="1" w:after="100" w:afterAutospacing="1" w:line="240" w:lineRule="auto"/>
        <w:jc w:val="center"/>
        <w:rPr>
          <w:rFonts w:ascii="Times New Roman" w:eastAsia="Times New Roman" w:hAnsi="Times New Roman" w:cs="Times New Roman"/>
          <w:b/>
          <w:bCs/>
          <w:sz w:val="20"/>
          <w:szCs w:val="20"/>
          <w:lang w:eastAsia="ru-RU"/>
        </w:rPr>
      </w:pPr>
    </w:p>
    <w:p w14:paraId="572CD546" w14:textId="49D96B91" w:rsidR="00673A6A" w:rsidRPr="00A64E20" w:rsidRDefault="00673A6A" w:rsidP="00673A6A">
      <w:pPr>
        <w:spacing w:after="160" w:line="259" w:lineRule="auto"/>
        <w:rPr>
          <w:rFonts w:ascii="Calibri" w:eastAsia="Calibri" w:hAnsi="Calibri" w:cs="Times New Roman"/>
          <w:sz w:val="20"/>
          <w:szCs w:val="20"/>
          <w:lang w:val="pt-BR"/>
        </w:rPr>
      </w:pPr>
      <w:r w:rsidRPr="00A64E20">
        <w:rPr>
          <w:rFonts w:ascii="Times New Roman" w:eastAsia="Times New Roman" w:hAnsi="Times New Roman" w:cs="Times New Roman"/>
          <w:sz w:val="20"/>
          <w:szCs w:val="20"/>
          <w:lang w:val="pt-BR" w:eastAsia="ru-RU"/>
        </w:rPr>
        <w:t xml:space="preserve">        </w:t>
      </w:r>
    </w:p>
    <w:p w14:paraId="34AC56C1" w14:textId="2A7841BA" w:rsidR="00A446E5" w:rsidRDefault="005B57FC" w:rsidP="00A94777">
      <w:pPr>
        <w:spacing w:after="0" w:line="240" w:lineRule="auto"/>
        <w:jc w:val="both"/>
        <w:outlineLvl w:val="2"/>
        <w:rPr>
          <w:rFonts w:ascii="Times New Roman" w:eastAsia="Times New Roman" w:hAnsi="Times New Roman" w:cs="Times New Roman"/>
          <w:b/>
          <w:bCs/>
          <w:sz w:val="20"/>
          <w:szCs w:val="20"/>
          <w:lang w:eastAsia="ru-RU"/>
        </w:rPr>
      </w:pPr>
      <w:r w:rsidRPr="0095631D">
        <w:rPr>
          <w:rFonts w:ascii="Times New Roman" w:eastAsia="Times New Roman" w:hAnsi="Times New Roman" w:cs="Times New Roman"/>
          <w:b/>
          <w:bCs/>
          <w:sz w:val="20"/>
          <w:szCs w:val="20"/>
          <w:lang w:eastAsia="ru-RU"/>
        </w:rPr>
        <w:t xml:space="preserve">Abstract </w:t>
      </w:r>
    </w:p>
    <w:p w14:paraId="627E3D28" w14:textId="1FFD1767" w:rsidR="00AC5201" w:rsidRDefault="00AC5201" w:rsidP="00A94777">
      <w:pPr>
        <w:spacing w:after="0" w:line="240" w:lineRule="auto"/>
        <w:jc w:val="both"/>
        <w:outlineLvl w:val="2"/>
        <w:rPr>
          <w:rFonts w:ascii="Times New Roman" w:eastAsia="Times New Roman" w:hAnsi="Times New Roman" w:cs="Times New Roman"/>
          <w:b/>
          <w:bCs/>
          <w:sz w:val="20"/>
          <w:szCs w:val="20"/>
          <w:lang w:eastAsia="ru-RU"/>
        </w:rPr>
      </w:pPr>
    </w:p>
    <w:p w14:paraId="02E4E761" w14:textId="251817CD" w:rsidR="005B57FC" w:rsidRPr="0095631D" w:rsidRDefault="005B57FC" w:rsidP="00A94777">
      <w:pPr>
        <w:spacing w:after="0" w:line="240" w:lineRule="auto"/>
        <w:jc w:val="both"/>
        <w:outlineLvl w:val="2"/>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One of the key mechanisms of preeclampsia pathogenesis is an increase in the level of soluble Fms -like tyrosine kinase receptor 1 (sFlt-1) and soluble endoglin ( sEng ), which block the action of VEGF and PlGF, which are necessary for normal angiogenesis. This violation of vascular tone and deterioration of the blood supply to the placenta leads to hypoxia, inflammation and the development of complications.</w:t>
      </w:r>
      <w:r w:rsidR="00A94777">
        <w:rPr>
          <w:rFonts w:ascii="Times New Roman" w:eastAsia="Times New Roman" w:hAnsi="Times New Roman" w:cs="Times New Roman"/>
          <w:sz w:val="20"/>
          <w:szCs w:val="20"/>
          <w:lang w:eastAsia="ru-RU"/>
        </w:rPr>
        <w:t xml:space="preserve"> </w:t>
      </w:r>
      <w:r w:rsidRPr="0095631D">
        <w:rPr>
          <w:rFonts w:ascii="Times New Roman" w:eastAsia="Times New Roman" w:hAnsi="Times New Roman" w:cs="Times New Roman"/>
          <w:sz w:val="20"/>
          <w:szCs w:val="20"/>
          <w:lang w:eastAsia="ru-RU"/>
        </w:rPr>
        <w:t xml:space="preserve">Elevated sFlt-1 and sEng levels are not only important </w:t>
      </w:r>
      <w:r w:rsidRPr="006677A0">
        <w:rPr>
          <w:rFonts w:ascii="Times New Roman" w:eastAsia="Times New Roman" w:hAnsi="Times New Roman" w:cs="Times New Roman"/>
          <w:sz w:val="20"/>
          <w:szCs w:val="20"/>
          <w:highlight w:val="yellow"/>
          <w:lang w:eastAsia="ru-RU"/>
        </w:rPr>
        <w:t xml:space="preserve">biomarkers </w:t>
      </w:r>
      <w:r w:rsidR="005D27BD" w:rsidRPr="006677A0">
        <w:rPr>
          <w:rFonts w:ascii="Times New Roman" w:eastAsia="Times New Roman" w:hAnsi="Times New Roman" w:cs="Times New Roman"/>
          <w:sz w:val="20"/>
          <w:szCs w:val="20"/>
          <w:highlight w:val="yellow"/>
          <w:lang w:eastAsia="ru-RU"/>
        </w:rPr>
        <w:t>of</w:t>
      </w:r>
      <w:bookmarkStart w:id="0" w:name="_GoBack"/>
      <w:bookmarkEnd w:id="0"/>
      <w:r w:rsidR="005D27BD">
        <w:rPr>
          <w:rFonts w:ascii="Times New Roman" w:eastAsia="Times New Roman" w:hAnsi="Times New Roman" w:cs="Times New Roman"/>
          <w:sz w:val="20"/>
          <w:szCs w:val="20"/>
          <w:lang w:eastAsia="ru-RU"/>
        </w:rPr>
        <w:t xml:space="preserve"> </w:t>
      </w:r>
      <w:r w:rsidR="00A94777" w:rsidRPr="0095631D">
        <w:rPr>
          <w:rFonts w:ascii="Times New Roman" w:eastAsia="Times New Roman" w:hAnsi="Times New Roman" w:cs="Times New Roman"/>
          <w:sz w:val="20"/>
          <w:szCs w:val="20"/>
          <w:lang w:eastAsia="ru-RU"/>
        </w:rPr>
        <w:t>preeclampsia,</w:t>
      </w:r>
      <w:r w:rsidRPr="0095631D">
        <w:rPr>
          <w:rFonts w:ascii="Times New Roman" w:eastAsia="Times New Roman" w:hAnsi="Times New Roman" w:cs="Times New Roman"/>
          <w:sz w:val="20"/>
          <w:szCs w:val="20"/>
          <w:lang w:eastAsia="ru-RU"/>
        </w:rPr>
        <w:t xml:space="preserve"> but may also be targets for new therapeutic strategies. These molecules affect vascular dysfunction and inflammation, enhancing pathological processes that contribute to disease progression. Impaired angiogenesis also activates inflammatory cytokines that increase vascular permeability and contribute to the development of eclampsia and other severe forms of </w:t>
      </w:r>
      <w:r w:rsidR="00A94777" w:rsidRPr="0095631D">
        <w:rPr>
          <w:rFonts w:ascii="Times New Roman" w:eastAsia="Times New Roman" w:hAnsi="Times New Roman" w:cs="Times New Roman"/>
          <w:sz w:val="20"/>
          <w:szCs w:val="20"/>
          <w:lang w:eastAsia="ru-RU"/>
        </w:rPr>
        <w:t>preeclampsia</w:t>
      </w:r>
      <w:r w:rsidR="00B21A32">
        <w:rPr>
          <w:rFonts w:ascii="Times New Roman" w:eastAsia="Times New Roman" w:hAnsi="Times New Roman" w:cs="Times New Roman"/>
          <w:sz w:val="20"/>
          <w:szCs w:val="20"/>
          <w:lang w:eastAsia="ru-RU"/>
        </w:rPr>
        <w:t xml:space="preserve">. </w:t>
      </w:r>
      <w:r w:rsidR="00B21A32" w:rsidRPr="00C52750">
        <w:rPr>
          <w:rFonts w:ascii="Times New Roman" w:eastAsia="Times New Roman" w:hAnsi="Times New Roman" w:cs="Times New Roman"/>
          <w:sz w:val="20"/>
          <w:szCs w:val="20"/>
          <w:highlight w:val="yellow"/>
          <w:lang w:eastAsia="ru-RU"/>
        </w:rPr>
        <w:t>This review</w:t>
      </w:r>
      <w:r w:rsidR="00604A9D" w:rsidRPr="00C52750">
        <w:rPr>
          <w:rFonts w:ascii="Times New Roman" w:eastAsia="Times New Roman" w:hAnsi="Times New Roman" w:cs="Times New Roman"/>
          <w:sz w:val="20"/>
          <w:szCs w:val="20"/>
          <w:highlight w:val="yellow"/>
          <w:lang w:eastAsia="ru-RU"/>
        </w:rPr>
        <w:t xml:space="preserve"> aims t</w:t>
      </w:r>
      <w:r w:rsidR="00B21A32" w:rsidRPr="00C52750">
        <w:rPr>
          <w:rFonts w:ascii="Times New Roman" w:eastAsia="Times New Roman" w:hAnsi="Times New Roman" w:cs="Times New Roman"/>
          <w:sz w:val="20"/>
          <w:szCs w:val="20"/>
          <w:highlight w:val="yellow"/>
          <w:lang w:eastAsia="ru-RU"/>
        </w:rPr>
        <w:t>o explore the role of impaired angiogenesis and inflammation in the pathogenesis of preeclampsia, highlighting potential therapeutic targets (sFlt-1 and sEng) for restoring angiogenic balance and improving maternal and fetal outcomes.</w:t>
      </w:r>
      <w:r w:rsidR="00B21A32" w:rsidRPr="00B21A32">
        <w:rPr>
          <w:rFonts w:ascii="Times New Roman" w:eastAsia="Times New Roman" w:hAnsi="Times New Roman" w:cs="Times New Roman"/>
          <w:sz w:val="20"/>
          <w:szCs w:val="20"/>
          <w:lang w:eastAsia="ru-RU"/>
        </w:rPr>
        <w:t xml:space="preserve"> </w:t>
      </w:r>
      <w:r w:rsidR="00020BC1" w:rsidRPr="00ED6B04">
        <w:rPr>
          <w:rFonts w:ascii="Times New Roman" w:eastAsia="Times New Roman" w:hAnsi="Times New Roman" w:cs="Times New Roman"/>
          <w:sz w:val="20"/>
          <w:szCs w:val="20"/>
          <w:highlight w:val="yellow"/>
          <w:lang w:eastAsia="ru-RU"/>
        </w:rPr>
        <w:t>Antiangiogenic factors such as sFlt-1 and sEng play a significant role, disrupting normal angiogenesis and placental blood supply. These processes</w:t>
      </w:r>
      <w:r w:rsidR="00020BC1" w:rsidRPr="00020BC1">
        <w:rPr>
          <w:rFonts w:ascii="Times New Roman" w:eastAsia="Times New Roman" w:hAnsi="Times New Roman" w:cs="Times New Roman"/>
          <w:sz w:val="20"/>
          <w:szCs w:val="20"/>
          <w:lang w:eastAsia="ru-RU"/>
        </w:rPr>
        <w:t xml:space="preserve"> form a vicious circle of vascular dysfunction, hypoxia and systemic inflammation, leading to severe pregnancy complications: intrauterine growth retardation, premature birth, </w:t>
      </w:r>
      <w:r w:rsidR="00020BC1" w:rsidRPr="00725215">
        <w:rPr>
          <w:rFonts w:ascii="Times New Roman" w:eastAsia="Times New Roman" w:hAnsi="Times New Roman" w:cs="Times New Roman"/>
          <w:sz w:val="20"/>
          <w:szCs w:val="20"/>
          <w:highlight w:val="yellow"/>
          <w:lang w:eastAsia="ru-RU"/>
        </w:rPr>
        <w:t>HELLP syndrome, eclampsia and organ failure. A deeper understanding of the molecular and cellular mechanisms of hypertension pathogenesis during pregnancy allows not only to improve diagnostics and prognosis, but also to develop new targeted therapeutic strategies. In the future, therapy blocking the actions of sFlt-1 and sEng may become an effective treatment for preeclampsia, improving the prognosis for both mother and fetus.</w:t>
      </w:r>
      <w:r w:rsidR="000F2FFE">
        <w:rPr>
          <w:rFonts w:ascii="Times New Roman" w:eastAsia="Times New Roman" w:hAnsi="Times New Roman" w:cs="Times New Roman"/>
          <w:sz w:val="20"/>
          <w:szCs w:val="20"/>
          <w:highlight w:val="yellow"/>
          <w:lang w:eastAsia="ru-RU"/>
        </w:rPr>
        <w:t xml:space="preserve"> </w:t>
      </w:r>
    </w:p>
    <w:p w14:paraId="228D1C1A" w14:textId="215E19B8" w:rsidR="005B57FC" w:rsidRPr="0095631D" w:rsidRDefault="00C82215" w:rsidP="005B57F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E549E0">
        <w:rPr>
          <w:rFonts w:ascii="Times New Roman" w:eastAsia="Times New Roman" w:hAnsi="Times New Roman" w:cs="Times New Roman"/>
          <w:b/>
          <w:bCs/>
          <w:sz w:val="20"/>
          <w:szCs w:val="20"/>
          <w:highlight w:val="yellow"/>
          <w:lang w:eastAsia="ru-RU"/>
        </w:rPr>
        <w:t>Keywords:</w:t>
      </w:r>
      <w:r w:rsidR="005B57FC" w:rsidRPr="00E549E0">
        <w:rPr>
          <w:rFonts w:ascii="Times New Roman" w:eastAsia="Times New Roman" w:hAnsi="Times New Roman" w:cs="Times New Roman"/>
          <w:sz w:val="20"/>
          <w:szCs w:val="20"/>
          <w:highlight w:val="yellow"/>
          <w:lang w:eastAsia="ru-RU"/>
        </w:rPr>
        <w:t xml:space="preserve"> </w:t>
      </w:r>
      <w:r w:rsidRPr="00E549E0">
        <w:rPr>
          <w:rFonts w:ascii="Times New Roman" w:eastAsia="Times New Roman" w:hAnsi="Times New Roman" w:cs="Times New Roman"/>
          <w:sz w:val="20"/>
          <w:szCs w:val="20"/>
          <w:highlight w:val="yellow"/>
          <w:lang w:eastAsia="ru-RU"/>
        </w:rPr>
        <w:t>preeclampsia,</w:t>
      </w:r>
      <w:r w:rsidR="005B57FC" w:rsidRPr="00E549E0">
        <w:rPr>
          <w:rFonts w:ascii="Times New Roman" w:eastAsia="Times New Roman" w:hAnsi="Times New Roman" w:cs="Times New Roman"/>
          <w:sz w:val="20"/>
          <w:szCs w:val="20"/>
          <w:highlight w:val="yellow"/>
          <w:lang w:eastAsia="ru-RU"/>
        </w:rPr>
        <w:t xml:space="preserve"> </w:t>
      </w:r>
      <w:r w:rsidRPr="00E549E0">
        <w:rPr>
          <w:rFonts w:ascii="Times New Roman" w:eastAsia="Times New Roman" w:hAnsi="Times New Roman" w:cs="Times New Roman"/>
          <w:sz w:val="20"/>
          <w:szCs w:val="20"/>
          <w:highlight w:val="yellow"/>
          <w:lang w:eastAsia="ru-RU"/>
        </w:rPr>
        <w:t>angiogenesis,</w:t>
      </w:r>
      <w:r w:rsidR="005B57FC" w:rsidRPr="00E549E0">
        <w:rPr>
          <w:rFonts w:ascii="Times New Roman" w:eastAsia="Times New Roman" w:hAnsi="Times New Roman" w:cs="Times New Roman"/>
          <w:sz w:val="20"/>
          <w:szCs w:val="20"/>
          <w:highlight w:val="yellow"/>
          <w:lang w:eastAsia="ru-RU"/>
        </w:rPr>
        <w:t xml:space="preserve"> vascular endothelial growth factor, placental growth factor, soluble Fms-like tyrosine kinase receptor 1</w:t>
      </w:r>
    </w:p>
    <w:p w14:paraId="1A7BDD34" w14:textId="6E924B3B" w:rsidR="005B57FC" w:rsidRDefault="005B57FC" w:rsidP="005B57FC">
      <w:pPr>
        <w:spacing w:after="0" w:line="240" w:lineRule="auto"/>
        <w:jc w:val="both"/>
        <w:rPr>
          <w:rFonts w:ascii="Times New Roman" w:eastAsia="Times New Roman" w:hAnsi="Times New Roman" w:cs="Times New Roman"/>
          <w:b/>
          <w:bCs/>
          <w:sz w:val="20"/>
          <w:szCs w:val="20"/>
          <w:lang w:eastAsia="ru-RU"/>
        </w:rPr>
      </w:pPr>
      <w:r w:rsidRPr="00AD2669">
        <w:rPr>
          <w:rFonts w:ascii="Times New Roman" w:eastAsia="Times New Roman" w:hAnsi="Times New Roman" w:cs="Times New Roman"/>
          <w:b/>
          <w:bCs/>
          <w:sz w:val="20"/>
          <w:szCs w:val="20"/>
          <w:lang w:eastAsia="ru-RU"/>
        </w:rPr>
        <w:t>Introduction</w:t>
      </w:r>
    </w:p>
    <w:p w14:paraId="7D5D100A" w14:textId="77777777" w:rsidR="00916CCE" w:rsidRPr="00DF2F8E" w:rsidRDefault="00916CCE" w:rsidP="005B57FC">
      <w:pPr>
        <w:spacing w:after="0" w:line="240" w:lineRule="auto"/>
        <w:jc w:val="both"/>
        <w:rPr>
          <w:rFonts w:ascii="Times New Roman" w:eastAsia="Times New Roman" w:hAnsi="Times New Roman" w:cs="Times New Roman"/>
          <w:bCs/>
          <w:sz w:val="20"/>
          <w:szCs w:val="20"/>
          <w:lang w:eastAsia="ru-RU"/>
        </w:rPr>
      </w:pPr>
    </w:p>
    <w:p w14:paraId="1E08E30B" w14:textId="036F8863" w:rsidR="005B57FC" w:rsidRDefault="005B57FC" w:rsidP="00BD0DF0">
      <w:pPr>
        <w:spacing w:after="0" w:line="240" w:lineRule="auto"/>
        <w:jc w:val="both"/>
        <w:rPr>
          <w:rFonts w:ascii="Times New Roman" w:eastAsia="Calibri" w:hAnsi="Times New Roman" w:cs="Times New Roman"/>
          <w:sz w:val="20"/>
          <w:szCs w:val="20"/>
          <w:highlight w:val="yellow"/>
        </w:rPr>
      </w:pPr>
      <w:r w:rsidRPr="0095631D">
        <w:rPr>
          <w:rFonts w:ascii="Times New Roman" w:eastAsia="Times New Roman" w:hAnsi="Times New Roman" w:cs="Times New Roman"/>
          <w:bCs/>
          <w:sz w:val="20"/>
          <w:szCs w:val="20"/>
          <w:lang w:eastAsia="ru-RU"/>
        </w:rPr>
        <w:t xml:space="preserve">The prevalence of hypertension (HTN) among pregnant women varies </w:t>
      </w:r>
      <w:r w:rsidRPr="0095631D">
        <w:rPr>
          <w:rFonts w:ascii="Times New Roman" w:eastAsia="Times New Roman" w:hAnsi="Times New Roman" w:cs="Times New Roman"/>
          <w:sz w:val="20"/>
          <w:szCs w:val="20"/>
          <w:lang w:eastAsia="ru-RU"/>
        </w:rPr>
        <w:t xml:space="preserve">considerably depending on various factors such as country, level of health care, and socioeconomic conditions. </w:t>
      </w:r>
      <w:r w:rsidRPr="0095631D">
        <w:rPr>
          <w:rFonts w:ascii="Times New Roman" w:eastAsia="Times New Roman" w:hAnsi="Times New Roman" w:cs="Times New Roman"/>
          <w:bCs/>
          <w:sz w:val="20"/>
          <w:szCs w:val="20"/>
          <w:lang w:eastAsia="ru-RU"/>
        </w:rPr>
        <w:t xml:space="preserve">Hypertensive disorders of pregnancy </w:t>
      </w:r>
      <w:r w:rsidRPr="0095631D">
        <w:rPr>
          <w:rFonts w:ascii="Times New Roman" w:eastAsia="Times New Roman" w:hAnsi="Times New Roman" w:cs="Times New Roman"/>
          <w:sz w:val="20"/>
          <w:szCs w:val="20"/>
          <w:lang w:eastAsia="ru-RU"/>
        </w:rPr>
        <w:t xml:space="preserve">(including </w:t>
      </w:r>
      <w:r w:rsidRPr="0095631D">
        <w:rPr>
          <w:rFonts w:ascii="Times New Roman" w:eastAsia="Times New Roman" w:hAnsi="Times New Roman" w:cs="Times New Roman"/>
          <w:bCs/>
          <w:sz w:val="20"/>
          <w:szCs w:val="20"/>
          <w:lang w:eastAsia="ru-RU"/>
        </w:rPr>
        <w:t xml:space="preserve">hypertension </w:t>
      </w:r>
      <w:r w:rsidRPr="0095631D">
        <w:rPr>
          <w:rFonts w:ascii="Times New Roman" w:eastAsia="Times New Roman" w:hAnsi="Times New Roman" w:cs="Times New Roman"/>
          <w:sz w:val="20"/>
          <w:szCs w:val="20"/>
          <w:lang w:eastAsia="ru-RU"/>
        </w:rPr>
        <w:t xml:space="preserve">and </w:t>
      </w:r>
      <w:r w:rsidRPr="0095631D">
        <w:rPr>
          <w:rFonts w:ascii="Times New Roman" w:eastAsia="Times New Roman" w:hAnsi="Times New Roman" w:cs="Times New Roman"/>
          <w:bCs/>
          <w:sz w:val="20"/>
          <w:szCs w:val="20"/>
          <w:lang w:eastAsia="ru-RU"/>
        </w:rPr>
        <w:t>preeclampsia</w:t>
      </w:r>
      <w:r w:rsidRPr="0095631D">
        <w:rPr>
          <w:rFonts w:ascii="Times New Roman" w:eastAsia="Times New Roman" w:hAnsi="Times New Roman" w:cs="Times New Roman"/>
          <w:sz w:val="20"/>
          <w:szCs w:val="20"/>
          <w:lang w:eastAsia="ru-RU"/>
        </w:rPr>
        <w:t xml:space="preserve">) are among the leading causes of maternal morbidity and mortality in many countries, especially in developing regions. </w:t>
      </w:r>
      <w:r w:rsidR="007B5139" w:rsidRPr="007B5139">
        <w:rPr>
          <w:rFonts w:ascii="Times New Roman" w:eastAsia="Times New Roman" w:hAnsi="Times New Roman" w:cs="Times New Roman"/>
          <w:sz w:val="20"/>
          <w:szCs w:val="20"/>
          <w:highlight w:val="yellow"/>
          <w:lang w:eastAsia="ru-RU"/>
        </w:rPr>
        <w:t xml:space="preserve">Preeclampsia is a multifaceted syndrome that complicates approximately 3–5% of all pregnancies. It is primarily identified by the onset of hypertension after the 20th week of gestation and is frequently accompanied by dysfunction in multiple organs, including the kidneys, liver, blood, brain, and placenta. The clinical presentation of </w:t>
      </w:r>
      <w:r w:rsidR="00A205E7" w:rsidRPr="00A205E7">
        <w:rPr>
          <w:rFonts w:ascii="Times New Roman" w:eastAsia="Times New Roman" w:hAnsi="Times New Roman" w:cs="Times New Roman"/>
          <w:sz w:val="20"/>
          <w:szCs w:val="20"/>
          <w:lang w:eastAsia="ru-RU"/>
        </w:rPr>
        <w:t xml:space="preserve">Preeclampsia </w:t>
      </w:r>
      <w:r w:rsidR="007B5139" w:rsidRPr="007B5139">
        <w:rPr>
          <w:rFonts w:ascii="Times New Roman" w:eastAsia="Times New Roman" w:hAnsi="Times New Roman" w:cs="Times New Roman"/>
          <w:sz w:val="20"/>
          <w:szCs w:val="20"/>
          <w:highlight w:val="yellow"/>
          <w:lang w:eastAsia="ru-RU"/>
        </w:rPr>
        <w:t>can vary significantly, ranging from mild to severe, with severe cases leading to life-threatening complications for both the mother and the fetus</w:t>
      </w:r>
      <w:r w:rsidR="00E079BE">
        <w:rPr>
          <w:rFonts w:ascii="Times New Roman" w:eastAsia="Times New Roman" w:hAnsi="Times New Roman" w:cs="Times New Roman"/>
          <w:sz w:val="20"/>
          <w:szCs w:val="20"/>
          <w:highlight w:val="yellow"/>
          <w:lang w:eastAsia="ru-RU"/>
        </w:rPr>
        <w:t xml:space="preserve"> [101</w:t>
      </w:r>
      <w:r w:rsidR="0066191F">
        <w:rPr>
          <w:rFonts w:ascii="Times New Roman" w:eastAsia="Times New Roman" w:hAnsi="Times New Roman" w:cs="Times New Roman"/>
          <w:sz w:val="20"/>
          <w:szCs w:val="20"/>
          <w:highlight w:val="yellow"/>
          <w:lang w:eastAsia="ru-RU"/>
        </w:rPr>
        <w:t>-103</w:t>
      </w:r>
      <w:r w:rsidR="00E079BE">
        <w:rPr>
          <w:rFonts w:ascii="Times New Roman" w:eastAsia="Times New Roman" w:hAnsi="Times New Roman" w:cs="Times New Roman"/>
          <w:sz w:val="20"/>
          <w:szCs w:val="20"/>
          <w:highlight w:val="yellow"/>
          <w:lang w:eastAsia="ru-RU"/>
        </w:rPr>
        <w:t>]</w:t>
      </w:r>
      <w:r w:rsidR="007B5139" w:rsidRPr="007B5139">
        <w:rPr>
          <w:rFonts w:ascii="Times New Roman" w:eastAsia="Times New Roman" w:hAnsi="Times New Roman" w:cs="Times New Roman"/>
          <w:sz w:val="20"/>
          <w:szCs w:val="20"/>
          <w:highlight w:val="yellow"/>
          <w:lang w:eastAsia="ru-RU"/>
        </w:rPr>
        <w:t>.</w:t>
      </w:r>
      <w:r w:rsidR="007B5139" w:rsidRPr="007B5139">
        <w:rPr>
          <w:rFonts w:ascii="Times New Roman" w:eastAsia="Times New Roman" w:hAnsi="Times New Roman" w:cs="Times New Roman"/>
          <w:sz w:val="20"/>
          <w:szCs w:val="20"/>
          <w:lang w:eastAsia="ru-RU"/>
        </w:rPr>
        <w:t xml:space="preserve"> </w:t>
      </w:r>
      <w:r w:rsidRPr="0095631D">
        <w:rPr>
          <w:rFonts w:ascii="Times New Roman" w:eastAsia="Times New Roman" w:hAnsi="Times New Roman" w:cs="Times New Roman"/>
          <w:sz w:val="20"/>
          <w:szCs w:val="20"/>
          <w:lang w:eastAsia="ru-RU"/>
        </w:rPr>
        <w:t xml:space="preserve">According to statistics from </w:t>
      </w:r>
      <w:r w:rsidRPr="0095631D">
        <w:rPr>
          <w:rFonts w:ascii="Times New Roman" w:eastAsia="Times New Roman" w:hAnsi="Times New Roman" w:cs="Times New Roman"/>
          <w:bCs/>
          <w:sz w:val="20"/>
          <w:szCs w:val="20"/>
          <w:lang w:eastAsia="ru-RU"/>
        </w:rPr>
        <w:t xml:space="preserve">the World </w:t>
      </w:r>
      <w:r w:rsidRPr="006677A0">
        <w:rPr>
          <w:rFonts w:ascii="Times New Roman" w:eastAsia="Times New Roman" w:hAnsi="Times New Roman" w:cs="Times New Roman"/>
          <w:bCs/>
          <w:sz w:val="20"/>
          <w:szCs w:val="20"/>
          <w:highlight w:val="yellow"/>
          <w:lang w:eastAsia="ru-RU"/>
        </w:rPr>
        <w:t xml:space="preserve">Health </w:t>
      </w:r>
      <w:r w:rsidR="005D27BD" w:rsidRPr="0095631D">
        <w:rPr>
          <w:rFonts w:ascii="Times New Roman" w:eastAsia="Times New Roman" w:hAnsi="Times New Roman" w:cs="Times New Roman"/>
          <w:bCs/>
          <w:sz w:val="20"/>
          <w:szCs w:val="20"/>
          <w:lang w:eastAsia="ru-RU"/>
        </w:rPr>
        <w:t>Organi</w:t>
      </w:r>
      <w:r w:rsidR="005D27BD">
        <w:rPr>
          <w:rFonts w:ascii="Times New Roman" w:eastAsia="Times New Roman" w:hAnsi="Times New Roman" w:cs="Times New Roman"/>
          <w:bCs/>
          <w:sz w:val="20"/>
          <w:szCs w:val="20"/>
          <w:lang w:eastAsia="ru-RU"/>
        </w:rPr>
        <w:t>s</w:t>
      </w:r>
      <w:r w:rsidR="005D27BD" w:rsidRPr="0095631D">
        <w:rPr>
          <w:rFonts w:ascii="Times New Roman" w:eastAsia="Times New Roman" w:hAnsi="Times New Roman" w:cs="Times New Roman"/>
          <w:bCs/>
          <w:sz w:val="20"/>
          <w:szCs w:val="20"/>
          <w:lang w:eastAsia="ru-RU"/>
        </w:rPr>
        <w:t xml:space="preserve">ation </w:t>
      </w:r>
      <w:r w:rsidRPr="0095631D">
        <w:rPr>
          <w:rFonts w:ascii="Times New Roman" w:eastAsia="Times New Roman" w:hAnsi="Times New Roman" w:cs="Times New Roman"/>
          <w:bCs/>
          <w:sz w:val="20"/>
          <w:szCs w:val="20"/>
          <w:lang w:eastAsia="ru-RU"/>
        </w:rPr>
        <w:t xml:space="preserve">(WHO), </w:t>
      </w:r>
      <w:r w:rsidRPr="0095631D">
        <w:rPr>
          <w:rFonts w:ascii="Times New Roman" w:eastAsia="Times New Roman" w:hAnsi="Times New Roman" w:cs="Times New Roman"/>
          <w:sz w:val="20"/>
          <w:szCs w:val="20"/>
          <w:lang w:eastAsia="ru-RU"/>
        </w:rPr>
        <w:t xml:space="preserve">the prevalence of hypertension among pregnant women may range from 5% to 10% worldwide [1]. </w:t>
      </w:r>
      <w:r w:rsidRPr="0095631D">
        <w:rPr>
          <w:rFonts w:ascii="Times New Roman" w:eastAsia="TimesNewRoman" w:hAnsi="Times New Roman" w:cs="Times New Roman"/>
          <w:color w:val="000000"/>
          <w:sz w:val="20"/>
          <w:szCs w:val="20"/>
          <w:lang w:eastAsia="ru-RU"/>
        </w:rPr>
        <w:t>However, this figure may be higher in low- and middle-income countries where access to health care is limited</w:t>
      </w:r>
      <w:r w:rsidR="005D27BD">
        <w:rPr>
          <w:rFonts w:ascii="Times New Roman" w:eastAsia="TimesNewRoman" w:hAnsi="Times New Roman" w:cs="Times New Roman"/>
          <w:color w:val="000000"/>
          <w:sz w:val="20"/>
          <w:szCs w:val="20"/>
          <w:lang w:eastAsia="ru-RU"/>
        </w:rPr>
        <w:t>,</w:t>
      </w:r>
      <w:r w:rsidRPr="0095631D">
        <w:rPr>
          <w:rFonts w:ascii="Times New Roman" w:eastAsia="TimesNewRoman" w:hAnsi="Times New Roman" w:cs="Times New Roman"/>
          <w:color w:val="000000"/>
          <w:sz w:val="20"/>
          <w:szCs w:val="20"/>
          <w:lang w:eastAsia="ru-RU"/>
        </w:rPr>
        <w:t xml:space="preserve"> and hypertension is diagnosed later in pregnancy [2]. In developed countries such as the United States, the incidence of hypertensive complications of pregnancy ranges from 5% to 8% of all pregnancies, which is associated with better opportunities for early diagnosis and control [3]. In developing countries, this figure may reach 15% due to limited access to prenatal care [4]. </w:t>
      </w:r>
      <w:r w:rsidRPr="0095631D">
        <w:rPr>
          <w:rFonts w:ascii="Times New Roman" w:eastAsia="Times New Roman" w:hAnsi="Times New Roman" w:cs="Times New Roman"/>
          <w:sz w:val="20"/>
          <w:szCs w:val="20"/>
          <w:lang w:eastAsia="ru-RU"/>
        </w:rPr>
        <w:t>In recent decades, there has been a trend towards an increase in the incidence of preeclampsia in different countries worldwide, which is associated with lifestyle changes, an increase in the number of older women during pregnancy, and an increase in the prevalence of obesity and diabetes mellitus [2]. Thus, early diagnosis and effective treatment of hypertensive disorders are becoming critical to reducing complications and improving pregnancy outcomes.</w:t>
      </w:r>
      <w:r w:rsidR="00BD0DF0">
        <w:rPr>
          <w:rFonts w:ascii="Times New Roman" w:eastAsia="Times New Roman" w:hAnsi="Times New Roman" w:cs="Times New Roman"/>
          <w:sz w:val="20"/>
          <w:szCs w:val="20"/>
          <w:lang w:eastAsia="ru-RU"/>
        </w:rPr>
        <w:t xml:space="preserve"> </w:t>
      </w:r>
      <w:r w:rsidRPr="0095631D">
        <w:rPr>
          <w:rFonts w:ascii="Times New Roman" w:eastAsia="Calibri" w:hAnsi="Times New Roman" w:cs="Times New Roman"/>
          <w:sz w:val="20"/>
          <w:szCs w:val="20"/>
        </w:rPr>
        <w:t xml:space="preserve">Signs of preeclampsia, such as high blood pressure, proteinuria, and </w:t>
      </w:r>
      <w:r w:rsidR="005D27BD">
        <w:rPr>
          <w:rFonts w:ascii="Times New Roman" w:eastAsia="Calibri" w:hAnsi="Times New Roman" w:cs="Times New Roman"/>
          <w:sz w:val="20"/>
          <w:szCs w:val="20"/>
        </w:rPr>
        <w:t>o</w:t>
      </w:r>
      <w:r w:rsidRPr="0095631D">
        <w:rPr>
          <w:rFonts w:ascii="Times New Roman" w:eastAsia="Calibri" w:hAnsi="Times New Roman" w:cs="Times New Roman"/>
          <w:sz w:val="20"/>
          <w:szCs w:val="20"/>
        </w:rPr>
        <w:t>edema, often develop in the second or third trimester of pregnancy. These symptoms can be nonspecific, making early diagnosis difficult, especially if the woman is not undergoing regular health monitoring.</w:t>
      </w:r>
      <w:r w:rsidR="003A7543">
        <w:rPr>
          <w:rFonts w:ascii="Times New Roman" w:eastAsia="Calibri" w:hAnsi="Times New Roman" w:cs="Times New Roman"/>
          <w:sz w:val="20"/>
          <w:szCs w:val="20"/>
        </w:rPr>
        <w:t xml:space="preserve"> </w:t>
      </w:r>
      <w:r w:rsidR="003A7543" w:rsidRPr="003A7543">
        <w:rPr>
          <w:rFonts w:ascii="Times New Roman" w:eastAsia="Calibri" w:hAnsi="Times New Roman" w:cs="Times New Roman"/>
          <w:sz w:val="20"/>
          <w:szCs w:val="20"/>
          <w:highlight w:val="yellow"/>
        </w:rPr>
        <w:t>Placental dysfunction may lead to various pathological disorders such as preeclampsia (PE), fetal growth restriction (FGR) and placental abruption, all of which are related to increased fetal/neonatal morbidity and mortality. Therefore, a very significant part of obstetric care is the maintenance of placental health during pregnancy</w:t>
      </w:r>
      <w:r w:rsidR="00307422">
        <w:rPr>
          <w:rFonts w:ascii="Times New Roman" w:eastAsia="Calibri" w:hAnsi="Times New Roman" w:cs="Times New Roman"/>
          <w:sz w:val="20"/>
          <w:szCs w:val="20"/>
          <w:highlight w:val="yellow"/>
        </w:rPr>
        <w:t xml:space="preserve"> [10</w:t>
      </w:r>
      <w:r w:rsidR="0066191F">
        <w:rPr>
          <w:rFonts w:ascii="Times New Roman" w:eastAsia="Calibri" w:hAnsi="Times New Roman" w:cs="Times New Roman"/>
          <w:sz w:val="20"/>
          <w:szCs w:val="20"/>
          <w:highlight w:val="yellow"/>
        </w:rPr>
        <w:t>4</w:t>
      </w:r>
      <w:r w:rsidR="00307422">
        <w:rPr>
          <w:rFonts w:ascii="Times New Roman" w:eastAsia="Calibri" w:hAnsi="Times New Roman" w:cs="Times New Roman"/>
          <w:sz w:val="20"/>
          <w:szCs w:val="20"/>
          <w:highlight w:val="yellow"/>
        </w:rPr>
        <w:t>;1</w:t>
      </w:r>
      <w:r w:rsidR="0066191F">
        <w:rPr>
          <w:rFonts w:ascii="Times New Roman" w:eastAsia="Calibri" w:hAnsi="Times New Roman" w:cs="Times New Roman"/>
          <w:sz w:val="20"/>
          <w:szCs w:val="20"/>
          <w:highlight w:val="yellow"/>
        </w:rPr>
        <w:t>05</w:t>
      </w:r>
      <w:r w:rsidR="00307422">
        <w:rPr>
          <w:rFonts w:ascii="Times New Roman" w:eastAsia="Calibri" w:hAnsi="Times New Roman" w:cs="Times New Roman"/>
          <w:sz w:val="20"/>
          <w:szCs w:val="20"/>
          <w:highlight w:val="yellow"/>
        </w:rPr>
        <w:t>]</w:t>
      </w:r>
      <w:r w:rsidR="003A7543" w:rsidRPr="003A7543">
        <w:rPr>
          <w:rFonts w:ascii="Times New Roman" w:eastAsia="Calibri" w:hAnsi="Times New Roman" w:cs="Times New Roman"/>
          <w:sz w:val="20"/>
          <w:szCs w:val="20"/>
          <w:highlight w:val="yellow"/>
        </w:rPr>
        <w:t>.</w:t>
      </w:r>
      <w:r w:rsidR="000F2FFE">
        <w:rPr>
          <w:rFonts w:ascii="Times New Roman" w:eastAsia="Calibri" w:hAnsi="Times New Roman" w:cs="Times New Roman"/>
          <w:sz w:val="20"/>
          <w:szCs w:val="20"/>
          <w:highlight w:val="yellow"/>
        </w:rPr>
        <w:t xml:space="preserve"> </w:t>
      </w:r>
      <w:r w:rsidR="00DB17BE">
        <w:rPr>
          <w:rFonts w:ascii="Times New Roman" w:eastAsia="Calibri" w:hAnsi="Times New Roman" w:cs="Times New Roman"/>
          <w:sz w:val="20"/>
          <w:szCs w:val="20"/>
          <w:highlight w:val="yellow"/>
        </w:rPr>
        <w:t xml:space="preserve"> </w:t>
      </w:r>
      <w:r w:rsidR="00323953" w:rsidRPr="003D6A0C">
        <w:rPr>
          <w:rFonts w:ascii="Times New Roman" w:eastAsia="Calibri" w:hAnsi="Times New Roman" w:cs="Times New Roman"/>
          <w:sz w:val="20"/>
          <w:szCs w:val="20"/>
          <w:highlight w:val="yellow"/>
        </w:rPr>
        <w:t>The objective of the present review</w:t>
      </w:r>
      <w:r w:rsidR="00FC1AB3" w:rsidRPr="003D6A0C">
        <w:rPr>
          <w:rFonts w:ascii="Times New Roman" w:eastAsia="Calibri" w:hAnsi="Times New Roman" w:cs="Times New Roman"/>
          <w:sz w:val="20"/>
          <w:szCs w:val="20"/>
          <w:highlight w:val="yellow"/>
        </w:rPr>
        <w:t xml:space="preserve"> is</w:t>
      </w:r>
      <w:r w:rsidR="00323953" w:rsidRPr="003D6A0C">
        <w:rPr>
          <w:rFonts w:ascii="Times New Roman" w:eastAsia="Calibri" w:hAnsi="Times New Roman" w:cs="Times New Roman"/>
          <w:sz w:val="20"/>
          <w:szCs w:val="20"/>
          <w:highlight w:val="yellow"/>
        </w:rPr>
        <w:t xml:space="preserve"> to</w:t>
      </w:r>
      <w:r w:rsidR="000F2FFE" w:rsidRPr="003D6A0C">
        <w:rPr>
          <w:rFonts w:ascii="Times New Roman" w:eastAsia="Calibri" w:hAnsi="Times New Roman" w:cs="Times New Roman"/>
          <w:sz w:val="20"/>
          <w:szCs w:val="20"/>
          <w:highlight w:val="yellow"/>
        </w:rPr>
        <w:t xml:space="preserve"> explore impaired angiogenesis and inflammation in preeclampsia, focusing on therapeutic targets sFlt-1 and sEng.</w:t>
      </w:r>
    </w:p>
    <w:p w14:paraId="5EE46877" w14:textId="77777777" w:rsidR="00663AAF" w:rsidRPr="0095631D" w:rsidRDefault="00663AAF" w:rsidP="00BD0DF0">
      <w:pPr>
        <w:spacing w:after="0" w:line="240" w:lineRule="auto"/>
        <w:jc w:val="both"/>
        <w:rPr>
          <w:rFonts w:ascii="Times New Roman" w:eastAsia="Calibri" w:hAnsi="Times New Roman" w:cs="Times New Roman"/>
          <w:sz w:val="20"/>
          <w:szCs w:val="20"/>
        </w:rPr>
      </w:pPr>
    </w:p>
    <w:p w14:paraId="55FAF257" w14:textId="77777777" w:rsidR="005B57FC" w:rsidRPr="00DF2F8E" w:rsidRDefault="005B57FC" w:rsidP="005B57FC">
      <w:pPr>
        <w:spacing w:after="100" w:afterAutospacing="1" w:line="240" w:lineRule="auto"/>
        <w:jc w:val="both"/>
        <w:rPr>
          <w:rFonts w:ascii="Times New Roman" w:eastAsia="Calibri" w:hAnsi="Times New Roman" w:cs="Times New Roman"/>
          <w:sz w:val="20"/>
          <w:szCs w:val="20"/>
        </w:rPr>
      </w:pPr>
      <w:r w:rsidRPr="00DF2F8E">
        <w:rPr>
          <w:rFonts w:ascii="Times New Roman" w:eastAsia="Calibri" w:hAnsi="Times New Roman" w:cs="Times New Roman"/>
          <w:b/>
          <w:sz w:val="20"/>
          <w:szCs w:val="20"/>
        </w:rPr>
        <w:t xml:space="preserve">Oxidative stress and endothelial dysfunction </w:t>
      </w:r>
      <w:r w:rsidRPr="00DF2F8E">
        <w:rPr>
          <w:rFonts w:ascii="Times New Roman" w:eastAsia="Calibri" w:hAnsi="Times New Roman" w:cs="Times New Roman"/>
          <w:sz w:val="20"/>
          <w:szCs w:val="20"/>
        </w:rPr>
        <w:t xml:space="preserve">                                                                    </w:t>
      </w:r>
    </w:p>
    <w:p w14:paraId="172FC92D" w14:textId="09B3CD27" w:rsidR="0095631D" w:rsidRDefault="005B57FC" w:rsidP="005B57FC">
      <w:pPr>
        <w:spacing w:after="100" w:afterAutospacing="1" w:line="240" w:lineRule="auto"/>
        <w:ind w:right="-284"/>
        <w:rPr>
          <w:rFonts w:ascii="Times New Roman" w:eastAsia="Calibri" w:hAnsi="Times New Roman" w:cs="Times New Roman"/>
          <w:sz w:val="20"/>
          <w:szCs w:val="20"/>
        </w:rPr>
      </w:pPr>
      <w:r w:rsidRPr="0095631D">
        <w:rPr>
          <w:rFonts w:ascii="Times New Roman" w:eastAsia="Calibri" w:hAnsi="Times New Roman" w:cs="Times New Roman"/>
          <w:sz w:val="20"/>
          <w:szCs w:val="20"/>
        </w:rPr>
        <w:t xml:space="preserve">Endothelial dysfunction is a key pathophysiological mechanism of hypertension and preeclampsia in pregnancy. The endothelium plays an important role in maintaining vascular tone and blood flow by </w:t>
      </w:r>
      <w:r w:rsidR="005D27BD" w:rsidRPr="006677A0">
        <w:rPr>
          <w:rFonts w:ascii="Times New Roman" w:eastAsia="Calibri" w:hAnsi="Times New Roman" w:cs="Times New Roman"/>
          <w:sz w:val="20"/>
          <w:szCs w:val="20"/>
          <w:highlight w:val="yellow"/>
        </w:rPr>
        <w:t>synthesi</w:t>
      </w:r>
      <w:r w:rsidR="005D27BD" w:rsidRPr="006677A0">
        <w:rPr>
          <w:rFonts w:ascii="Times New Roman" w:eastAsia="Calibri" w:hAnsi="Times New Roman" w:cs="Times New Roman"/>
          <w:sz w:val="20"/>
          <w:szCs w:val="20"/>
          <w:highlight w:val="yellow"/>
        </w:rPr>
        <w:t>s</w:t>
      </w:r>
      <w:r w:rsidR="005D27BD" w:rsidRPr="006677A0">
        <w:rPr>
          <w:rFonts w:ascii="Times New Roman" w:eastAsia="Calibri" w:hAnsi="Times New Roman" w:cs="Times New Roman"/>
          <w:sz w:val="20"/>
          <w:szCs w:val="20"/>
          <w:highlight w:val="yellow"/>
        </w:rPr>
        <w:t xml:space="preserve">ing </w:t>
      </w:r>
      <w:r w:rsidRPr="006677A0">
        <w:rPr>
          <w:rFonts w:ascii="Times New Roman" w:eastAsia="Calibri" w:hAnsi="Times New Roman" w:cs="Times New Roman"/>
          <w:sz w:val="20"/>
          <w:szCs w:val="20"/>
          <w:highlight w:val="yellow"/>
        </w:rPr>
        <w:t>both</w:t>
      </w:r>
      <w:r w:rsidRPr="0095631D">
        <w:rPr>
          <w:rFonts w:ascii="Times New Roman" w:eastAsia="Calibri" w:hAnsi="Times New Roman" w:cs="Times New Roman"/>
          <w:sz w:val="20"/>
          <w:szCs w:val="20"/>
        </w:rPr>
        <w:t xml:space="preserve"> vasodilators (e.g., </w:t>
      </w:r>
      <w:r w:rsidRPr="0095631D">
        <w:rPr>
          <w:rFonts w:ascii="Times New Roman" w:eastAsia="Calibri" w:hAnsi="Times New Roman" w:cs="Times New Roman"/>
          <w:sz w:val="20"/>
          <w:szCs w:val="20"/>
        </w:rPr>
        <w:lastRenderedPageBreak/>
        <w:t>nitric oxide, NO) and vasoconstrictors (e.g., endothelin-1). Under normal conditions, there is a balance between these substances, ensuring adequate blood supply to organs and tissues, especially during pregnancy. However, in preeclampsia, this balance is disrupted, leading to endothelial dysfunction and vascular disorders, such as increased blood pressure and decreased blood flow in the placenta [5, 6, 7, 8].</w:t>
      </w:r>
    </w:p>
    <w:p w14:paraId="1F458776" w14:textId="77777777" w:rsidR="005B57FC" w:rsidRPr="0095631D" w:rsidRDefault="005B57FC" w:rsidP="005B57FC">
      <w:pPr>
        <w:spacing w:after="100" w:afterAutospacing="1" w:line="240" w:lineRule="auto"/>
        <w:ind w:right="-284"/>
        <w:rPr>
          <w:rFonts w:ascii="Times New Roman" w:eastAsia="Calibri" w:hAnsi="Times New Roman" w:cs="Times New Roman"/>
          <w:color w:val="FF0000"/>
          <w:sz w:val="20"/>
          <w:szCs w:val="20"/>
        </w:rPr>
      </w:pPr>
      <w:r w:rsidRPr="0095631D">
        <w:rPr>
          <w:rFonts w:ascii="Times New Roman" w:eastAsia="Calibri" w:hAnsi="Times New Roman" w:cs="Times New Roman"/>
          <w:sz w:val="20"/>
          <w:szCs w:val="20"/>
        </w:rPr>
        <w:t xml:space="preserve"> </w:t>
      </w:r>
      <w:r w:rsidRPr="00DF2F8E">
        <w:rPr>
          <w:rFonts w:ascii="Times New Roman" w:eastAsia="Calibri" w:hAnsi="Times New Roman" w:cs="Times New Roman"/>
          <w:sz w:val="20"/>
          <w:szCs w:val="20"/>
        </w:rPr>
        <w:t>The main pathogenetic pathways of preeclampsia and their interrelationships are schematically presented in Figure 1</w:t>
      </w:r>
      <w:r w:rsidRPr="0095631D">
        <w:rPr>
          <w:rFonts w:ascii="Times New Roman" w:eastAsia="Calibri" w:hAnsi="Times New Roman" w:cs="Times New Roman"/>
          <w:color w:val="FF0000"/>
          <w:sz w:val="20"/>
          <w:szCs w:val="20"/>
        </w:rPr>
        <w:t>.</w:t>
      </w:r>
      <w:r w:rsidRPr="0095631D">
        <w:rPr>
          <w:rFonts w:ascii="Calibri" w:eastAsia="Calibri" w:hAnsi="Calibri" w:cs="Times New Roman"/>
          <w:noProof/>
          <w:sz w:val="20"/>
          <w:szCs w:val="20"/>
          <w:lang w:val="ru-RU" w:eastAsia="ru-RU"/>
        </w:rPr>
        <w:drawing>
          <wp:inline distT="0" distB="0" distL="0" distR="0" wp14:anchorId="19FC38CF" wp14:editId="7C1C29B3">
            <wp:extent cx="5943600" cy="594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5943600"/>
                    </a:xfrm>
                    <a:prstGeom prst="rect">
                      <a:avLst/>
                    </a:prstGeom>
                    <a:noFill/>
                    <a:ln>
                      <a:noFill/>
                    </a:ln>
                  </pic:spPr>
                </pic:pic>
              </a:graphicData>
            </a:graphic>
          </wp:inline>
        </w:drawing>
      </w:r>
    </w:p>
    <w:p w14:paraId="496A719D" w14:textId="51D2082A" w:rsidR="005B57FC" w:rsidRPr="00DF2F8E" w:rsidRDefault="005B57FC" w:rsidP="005B57FC">
      <w:pPr>
        <w:spacing w:after="100" w:afterAutospacing="1" w:line="240" w:lineRule="auto"/>
        <w:ind w:right="-284"/>
        <w:rPr>
          <w:rFonts w:ascii="Times New Roman" w:eastAsia="Calibri" w:hAnsi="Times New Roman" w:cs="Times New Roman"/>
          <w:sz w:val="20"/>
          <w:szCs w:val="20"/>
        </w:rPr>
      </w:pPr>
      <w:r w:rsidRPr="00DF2F8E">
        <w:rPr>
          <w:rFonts w:ascii="Times New Roman" w:eastAsia="Calibri" w:hAnsi="Times New Roman" w:cs="Times New Roman"/>
          <w:sz w:val="20"/>
          <w:szCs w:val="20"/>
        </w:rPr>
        <w:t>Fig. 1. Schematic representation of the key pathogenetic mechanisms of preeclampsia.</w:t>
      </w:r>
    </w:p>
    <w:p w14:paraId="13957346" w14:textId="360C5A31"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One of the changes that accompanies endothelial dysfunction in preeclampsia is a decrease in the production of nitric oxide (NO), which plays an important role in relaxing blood vessels and improving blood flow. In normal pregnancy, NO levels increase, reducing vascular resistance and improving blood flow to the placenta. However, in preeclampsia</w:t>
      </w:r>
      <w:r w:rsidR="005D27BD">
        <w:rPr>
          <w:rFonts w:ascii="Times New Roman" w:eastAsia="Times New Roman" w:hAnsi="Times New Roman" w:cs="Times New Roman"/>
          <w:sz w:val="20"/>
          <w:szCs w:val="20"/>
          <w:lang w:eastAsia="ru-RU"/>
        </w:rPr>
        <w:t>,</w:t>
      </w:r>
      <w:r w:rsidRPr="0095631D">
        <w:rPr>
          <w:rFonts w:ascii="Times New Roman" w:eastAsia="Times New Roman" w:hAnsi="Times New Roman" w:cs="Times New Roman"/>
          <w:sz w:val="20"/>
          <w:szCs w:val="20"/>
          <w:lang w:eastAsia="ru-RU"/>
        </w:rPr>
        <w:t xml:space="preserve"> NO bioavailability is significantly reduced, which leads to vasoconstriction and increased blood pressure [9, 10, 11].</w:t>
      </w:r>
    </w:p>
    <w:p w14:paraId="6773F2BC" w14:textId="2DE9F45B"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At the same time, the secretion of vasoconstrictors increases, in particular endothelin-1 (ET-1), which causes persistent vasoconstriction, increasing vascular resistance and raising blood pressure. In women with preeclampsia, the expression of endothelin-1 is increased, both in the placenta and in maternal blood. These changes correlate with the severity of the disease, </w:t>
      </w:r>
      <w:r w:rsidR="005D27BD" w:rsidRPr="006677A0">
        <w:rPr>
          <w:rFonts w:ascii="Times New Roman" w:eastAsia="Times New Roman" w:hAnsi="Times New Roman" w:cs="Times New Roman"/>
          <w:sz w:val="20"/>
          <w:szCs w:val="20"/>
          <w:highlight w:val="yellow"/>
          <w:lang w:eastAsia="ru-RU"/>
        </w:rPr>
        <w:t>emphasi</w:t>
      </w:r>
      <w:r w:rsidR="005D27BD" w:rsidRPr="006677A0">
        <w:rPr>
          <w:rFonts w:ascii="Times New Roman" w:eastAsia="Times New Roman" w:hAnsi="Times New Roman" w:cs="Times New Roman"/>
          <w:sz w:val="20"/>
          <w:szCs w:val="20"/>
          <w:highlight w:val="yellow"/>
          <w:lang w:eastAsia="ru-RU"/>
        </w:rPr>
        <w:t>s</w:t>
      </w:r>
      <w:r w:rsidR="005D27BD" w:rsidRPr="006677A0">
        <w:rPr>
          <w:rFonts w:ascii="Times New Roman" w:eastAsia="Times New Roman" w:hAnsi="Times New Roman" w:cs="Times New Roman"/>
          <w:sz w:val="20"/>
          <w:szCs w:val="20"/>
          <w:highlight w:val="yellow"/>
          <w:lang w:eastAsia="ru-RU"/>
        </w:rPr>
        <w:t xml:space="preserve">ing </w:t>
      </w:r>
      <w:r w:rsidRPr="006677A0">
        <w:rPr>
          <w:rFonts w:ascii="Times New Roman" w:eastAsia="Times New Roman" w:hAnsi="Times New Roman" w:cs="Times New Roman"/>
          <w:sz w:val="20"/>
          <w:szCs w:val="20"/>
          <w:highlight w:val="yellow"/>
          <w:lang w:eastAsia="ru-RU"/>
        </w:rPr>
        <w:t>the im</w:t>
      </w:r>
      <w:r w:rsidRPr="0095631D">
        <w:rPr>
          <w:rFonts w:ascii="Times New Roman" w:eastAsia="Times New Roman" w:hAnsi="Times New Roman" w:cs="Times New Roman"/>
          <w:sz w:val="20"/>
          <w:szCs w:val="20"/>
          <w:lang w:eastAsia="ru-RU"/>
        </w:rPr>
        <w:t>portant role of ET-1 in vascular complications [8, 12, 13].</w:t>
      </w:r>
    </w:p>
    <w:p w14:paraId="6633F9E0"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Oxidative stress is also a significant factor contributing to endothelial dysfunction. Increased production of reactive oxygen species (ROS) disrupts endothelial function, reduces NO synthesis, and activates inflammatory processes. These changes create a vicious circle where oxidative stress and inflammation reinforce each other, contributing to the development of hypertension and endothelial dysfunction [14, 15, 16].</w:t>
      </w:r>
    </w:p>
    <w:p w14:paraId="7305EF92" w14:textId="003318F6"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lastRenderedPageBreak/>
        <w:t xml:space="preserve">Reduced NO production, increased endothelin-1 levels, and oxidative stress lead to systemic vascular complications such as placental insufficiency, fetal growth restriction, </w:t>
      </w:r>
      <w:r w:rsidRPr="006677A0">
        <w:rPr>
          <w:rFonts w:ascii="Times New Roman" w:eastAsia="Times New Roman" w:hAnsi="Times New Roman" w:cs="Times New Roman"/>
          <w:sz w:val="20"/>
          <w:szCs w:val="20"/>
          <w:highlight w:val="yellow"/>
          <w:lang w:eastAsia="ru-RU"/>
        </w:rPr>
        <w:t>and preterm labo</w:t>
      </w:r>
      <w:r w:rsidR="006677A0" w:rsidRPr="006677A0">
        <w:rPr>
          <w:rFonts w:ascii="Times New Roman" w:eastAsia="Times New Roman" w:hAnsi="Times New Roman" w:cs="Times New Roman"/>
          <w:sz w:val="20"/>
          <w:szCs w:val="20"/>
          <w:highlight w:val="yellow"/>
          <w:lang w:eastAsia="ru-RU"/>
        </w:rPr>
        <w:t>u</w:t>
      </w:r>
      <w:r w:rsidRPr="006677A0">
        <w:rPr>
          <w:rFonts w:ascii="Times New Roman" w:eastAsia="Times New Roman" w:hAnsi="Times New Roman" w:cs="Times New Roman"/>
          <w:sz w:val="20"/>
          <w:szCs w:val="20"/>
          <w:highlight w:val="yellow"/>
          <w:lang w:eastAsia="ru-RU"/>
        </w:rPr>
        <w:t>r. These changes also c</w:t>
      </w:r>
      <w:r w:rsidRPr="0095631D">
        <w:rPr>
          <w:rFonts w:ascii="Times New Roman" w:eastAsia="Times New Roman" w:hAnsi="Times New Roman" w:cs="Times New Roman"/>
          <w:sz w:val="20"/>
          <w:szCs w:val="20"/>
          <w:lang w:eastAsia="ru-RU"/>
        </w:rPr>
        <w:t>ontribute to the development of renal and hepatic failure, HELLP syndrome, and eclampsia [9, 11, 15]. Insufficient trophoblast invasion and impaired vascular formation in the placenta exacerbate vascular dysfunction by initiating placental hypoxia and the release of antiangiogenic factors such as soluble Fms -like tyrosine kinase receptor 1 (sFlt-1) and soluble endoglin ( sEng ), which block angiogenesis and impair blood supply [15, 17].</w:t>
      </w:r>
    </w:p>
    <w:p w14:paraId="45C4B524"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Thus, the key mechanisms of development of arterial hypertension and preeclampsia are disturbances in endothelial function, including decreased NO, increased endothelin-1 levels, and oxidative stress. These processes disrupt the regulation of vascular tone, leading to increased blood pressure and deterioration of blood supply, which threatens the life of the mother and fetus. Understanding these mechanisms opens up opportunities for the development of therapeutic approaches aimed at restoring endothelial function and improving angiogenesis [10, 11, 15].</w:t>
      </w:r>
    </w:p>
    <w:p w14:paraId="2665FEB8" w14:textId="03501241"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Oxidative stress is an important pathogenetic factor that enhances endothelial dysfunction in preeclampsia. Reactive oxygen species (ROS) impair endothelial function, reduce nitric oxide (NO) production, and promote inflammation. This leads to impaired vascular regulation and endothelial cell damage, which worsens the condition of the vascular system. As a result, oxidative stress enhances inflammatory processes, forming a vicious circle where both mechanisms mutually reinforce each other, contributing to the development of hypertension and deterioration of endothelial function [21, 22, 23].</w:t>
      </w:r>
    </w:p>
    <w:p w14:paraId="31E9AE1D" w14:textId="31D8F283"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In addition, decreased NO levels, increased endothelin-1 concentrations, and activation of oxidative stress contribute to the development of systemic vascular disorders in women with preeclampsia. These changes impair vascular tone, which in turn leads to vascular spasms, decreased blood supply to the placenta, and possible development of placental insufficiency. This can cause complications such as fetal growth restriction, hypoxia, and premature birth. Endothelial dysfunction also increases the risk of renal and hepatic failure, HELLP syndrome, and eclampsia [22, 23, 24].</w:t>
      </w:r>
    </w:p>
    <w:p w14:paraId="6CC95D22" w14:textId="6ADC51D6"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Particular attention should be paid to insufficient trophoblast invasion and impaired vascular formation in the placenta, since these changes can provoke placental hypoxia, which contributes to the development of systemic vascular disorders. In response to hypoxia, antiangiogenic factors such as soluble Fms -like tyrosine kinase receptor 1 (sFlt-1) and soluble endoglin ( sEng ) are released, which interfere with angiogenesis, impairing the blood supply to the placenta. These mechanisms further increase vascular dysfunction and lead to increased blood pressure and the development of complications in the mother [23, 25, 26].</w:t>
      </w:r>
    </w:p>
    <w:p w14:paraId="0406CFF3" w14:textId="77777777" w:rsidR="005B57FC"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Thus, the key pathophysiological mechanisms in the development of hypertension and preeclampsia during pregnancy are endothelial dysfunction, decreased NO production, increased levels of vasoconstrictors, and oxidative stress. These processes disrupt vascular regulation and blood circulation, which leads to deterioration in the condition of the mother and fetus. The development of methods aimed at restoring endothelial function and stimulating angiogenesis can become the basis for effective therapeutic approaches [23, 24, 27].</w:t>
      </w:r>
    </w:p>
    <w:p w14:paraId="146454A7" w14:textId="77777777" w:rsidR="00423CDF" w:rsidRPr="0095631D" w:rsidRDefault="00423CDF" w:rsidP="005B57FC">
      <w:pPr>
        <w:spacing w:after="0" w:line="240" w:lineRule="auto"/>
        <w:jc w:val="both"/>
        <w:rPr>
          <w:rFonts w:ascii="Times New Roman" w:eastAsia="Times New Roman" w:hAnsi="Times New Roman" w:cs="Times New Roman"/>
          <w:sz w:val="20"/>
          <w:szCs w:val="20"/>
          <w:lang w:eastAsia="ru-RU"/>
        </w:rPr>
      </w:pPr>
    </w:p>
    <w:p w14:paraId="6810470F" w14:textId="77777777" w:rsidR="00423CDF" w:rsidRPr="00DF2F8E" w:rsidRDefault="005B57FC" w:rsidP="005B57FC">
      <w:pPr>
        <w:spacing w:after="0" w:line="240" w:lineRule="auto"/>
        <w:jc w:val="both"/>
        <w:rPr>
          <w:rFonts w:ascii="Times New Roman" w:eastAsia="Times New Roman" w:hAnsi="Times New Roman" w:cs="Times New Roman"/>
          <w:sz w:val="20"/>
          <w:szCs w:val="20"/>
          <w:lang w:eastAsia="ru-RU"/>
        </w:rPr>
      </w:pPr>
      <w:r w:rsidRPr="00DF2F8E">
        <w:rPr>
          <w:rFonts w:ascii="Times New Roman" w:eastAsia="Times New Roman" w:hAnsi="Times New Roman" w:cs="Times New Roman"/>
          <w:sz w:val="20"/>
          <w:szCs w:val="20"/>
          <w:lang w:eastAsia="ru-RU"/>
        </w:rPr>
        <w:t>The role of the renin -angiotensin - aldosterone system.</w:t>
      </w:r>
    </w:p>
    <w:p w14:paraId="5382F3B9" w14:textId="77777777" w:rsidR="00423CDF" w:rsidRDefault="00423CDF" w:rsidP="005B57FC">
      <w:pPr>
        <w:spacing w:after="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           </w:t>
      </w:r>
    </w:p>
    <w:p w14:paraId="61CCE1E9" w14:textId="77777777" w:rsidR="005B57FC" w:rsidRPr="00423CDF" w:rsidRDefault="005B57FC" w:rsidP="005B57FC">
      <w:pPr>
        <w:spacing w:after="0" w:line="240" w:lineRule="auto"/>
        <w:jc w:val="both"/>
        <w:rPr>
          <w:rFonts w:ascii="Times New Roman" w:eastAsia="Times New Roman" w:hAnsi="Times New Roman" w:cs="Times New Roman"/>
          <w:color w:val="FF0000"/>
          <w:sz w:val="20"/>
          <w:szCs w:val="20"/>
          <w:lang w:eastAsia="ru-RU"/>
        </w:rPr>
      </w:pPr>
      <w:r w:rsidRPr="0095631D">
        <w:rPr>
          <w:rFonts w:ascii="Times New Roman" w:eastAsia="Times New Roman" w:hAnsi="Times New Roman" w:cs="Times New Roman"/>
          <w:sz w:val="20"/>
          <w:szCs w:val="20"/>
          <w:lang w:eastAsia="ru-RU"/>
        </w:rPr>
        <w:t>In preeclampsia and hypertension, there is an imbalance in the activation of the renin -angiotensin - aldosterone system (RAAS), which contributes to a pathological increase in blood pressure. Excessive activation of the RAAS leads to an increase in the levels of angiotensin II, a potent vasoconstrictor substance that causes vasoconstriction, sodium and water retention, which in turn increases circulating blood volume and vascular resistance. These changes are the main components of hypertension and preeclampsia [19, 28]. In addition, angiotensin II activates aldosterone, which promotes increased sodium reabsorption in the kidneys, which increases fluid retention and worsens blood pressure control.</w:t>
      </w:r>
    </w:p>
    <w:p w14:paraId="0C03A275" w14:textId="213C6775"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Studies have shown that angiotensin II also has a negative effect on vascular function in preeclampsia through the activation of AT1 receptors and increased production of reactive oxygen species, which increases inflammation and causes endothelial dysfunction [20, 29]. In preeclampsia, there is also increased expression of these receptors, which further increases vasoconstriction and fluid retention, and can also lead to the development of autoantibodies to angiotensin II receptors (AT1-AA). These antibodies mimic the action of angiotensin II, further contributing to vasoconstriction and worsening the clinical manifestations of the disease [30, 31].</w:t>
      </w:r>
    </w:p>
    <w:p w14:paraId="027C0AD2"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At the same time, angiotensin- (1-7), an alternative peptide of RAAS, plays an important protective role by causing vasodilation and reducing blood pressure, which can compensate for the excessive activity of angiotensin II. However, in preeclampsia, angiotensin- (1-7) levels are significantly reduced, which weakens its vasodilatory effects and enhances pathological activation of RAAS [32, 33]. Thus, an imbalance in the RAAS function, including elevated angiotensin II levels, altered AT1 receptor activity, and decreased angiotensin- (1-7), plays a key role in the development of preeclampsia and arterial hypertension, creating a vicious circle of vascular dysfunction.</w:t>
      </w:r>
    </w:p>
    <w:p w14:paraId="6BB7C31F" w14:textId="77777777" w:rsidR="00423CDF" w:rsidRDefault="00423CDF" w:rsidP="005B57FC">
      <w:pPr>
        <w:spacing w:after="0" w:line="240" w:lineRule="auto"/>
        <w:rPr>
          <w:rFonts w:ascii="Times New Roman" w:eastAsia="Times New Roman" w:hAnsi="Times New Roman" w:cs="Times New Roman"/>
          <w:b/>
          <w:sz w:val="20"/>
          <w:szCs w:val="20"/>
          <w:lang w:eastAsia="ru-RU"/>
        </w:rPr>
      </w:pPr>
    </w:p>
    <w:p w14:paraId="03C57C3F" w14:textId="77777777" w:rsidR="006F6BC4" w:rsidRDefault="006F6BC4" w:rsidP="005B57FC">
      <w:pPr>
        <w:spacing w:after="0" w:line="240" w:lineRule="auto"/>
        <w:rPr>
          <w:rFonts w:ascii="Times New Roman" w:eastAsia="Times New Roman" w:hAnsi="Times New Roman" w:cs="Times New Roman"/>
          <w:b/>
          <w:sz w:val="20"/>
          <w:szCs w:val="20"/>
          <w:lang w:eastAsia="ru-RU"/>
        </w:rPr>
      </w:pPr>
    </w:p>
    <w:p w14:paraId="4A3C2A5E" w14:textId="77777777" w:rsidR="006F6BC4" w:rsidRDefault="006F6BC4" w:rsidP="005B57FC">
      <w:pPr>
        <w:spacing w:after="0" w:line="240" w:lineRule="auto"/>
        <w:rPr>
          <w:rFonts w:ascii="Times New Roman" w:eastAsia="Times New Roman" w:hAnsi="Times New Roman" w:cs="Times New Roman"/>
          <w:b/>
          <w:sz w:val="20"/>
          <w:szCs w:val="20"/>
          <w:lang w:eastAsia="ru-RU"/>
        </w:rPr>
      </w:pPr>
    </w:p>
    <w:p w14:paraId="01323BCF" w14:textId="77777777" w:rsidR="005B57FC" w:rsidRPr="006F6BC4" w:rsidRDefault="005B57FC" w:rsidP="005B57FC">
      <w:pPr>
        <w:spacing w:after="0" w:line="240" w:lineRule="auto"/>
        <w:rPr>
          <w:rFonts w:ascii="Times New Roman" w:eastAsia="Times New Roman" w:hAnsi="Times New Roman" w:cs="Times New Roman"/>
          <w:b/>
          <w:sz w:val="20"/>
          <w:szCs w:val="20"/>
          <w:lang w:val="tk-TM" w:eastAsia="ru-RU"/>
        </w:rPr>
      </w:pPr>
      <w:r w:rsidRPr="0095631D">
        <w:rPr>
          <w:rFonts w:ascii="Times New Roman" w:eastAsia="Times New Roman" w:hAnsi="Times New Roman" w:cs="Times New Roman"/>
          <w:b/>
          <w:sz w:val="20"/>
          <w:szCs w:val="20"/>
          <w:lang w:eastAsia="ru-RU"/>
        </w:rPr>
        <w:t xml:space="preserve">Angiogenic imbalance in eclampsia </w:t>
      </w:r>
      <w:r w:rsidR="006F6BC4">
        <w:rPr>
          <w:rFonts w:ascii="Times New Roman" w:eastAsia="Times New Roman" w:hAnsi="Times New Roman" w:cs="Times New Roman"/>
          <w:b/>
          <w:sz w:val="20"/>
          <w:szCs w:val="20"/>
          <w:lang w:val="tk-TM" w:eastAsia="ru-RU"/>
        </w:rPr>
        <w:t>.</w:t>
      </w:r>
    </w:p>
    <w:p w14:paraId="7F2D17A3" w14:textId="77777777" w:rsidR="00423CDF" w:rsidRPr="0095631D" w:rsidRDefault="00423CDF" w:rsidP="005B57FC">
      <w:pPr>
        <w:spacing w:after="0" w:line="240" w:lineRule="auto"/>
        <w:rPr>
          <w:rFonts w:ascii="Times New Roman" w:eastAsia="Times New Roman" w:hAnsi="Times New Roman" w:cs="Times New Roman"/>
          <w:b/>
          <w:sz w:val="20"/>
          <w:szCs w:val="20"/>
          <w:lang w:eastAsia="ru-RU"/>
        </w:rPr>
      </w:pPr>
    </w:p>
    <w:p w14:paraId="7FF0C531"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 conditions of arterial hypertension (AH) and preeclampsia , angiogenic processes are disrupted , which is associated with increased expression of angiogenesis antagonists , such as soluble Fms -like tyrosine kinase receptor 1 (sFlt-1) and soluble endoglin ( sEng ). These molecules inhibit VEGF and PlGF , preventing their interaction with cellular receptors, which disrupts normal angiogenesis and contributes to the development of vascular dysfunction. In preeclampsia , an increase in </w:t>
      </w:r>
      <w:r w:rsidRPr="0095631D">
        <w:rPr>
          <w:rFonts w:ascii="Times New Roman" w:eastAsia="Times New Roman" w:hAnsi="Times New Roman" w:cs="Times New Roman"/>
          <w:sz w:val="20"/>
          <w:szCs w:val="20"/>
          <w:lang w:eastAsia="ru-RU"/>
        </w:rPr>
        <w:lastRenderedPageBreak/>
        <w:t>the levels of sFlt-1 and sEng in the blood leads to placental hypoxia and the development of placental dysfunction, which affects the blood supply to the fetus and may be associated with the development of fetal growth retardation, placental insufficiency and premature birth [34, 35, 36, 37, 38].</w:t>
      </w:r>
    </w:p>
    <w:p w14:paraId="52C9F3A4" w14:textId="7D61A61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Decreased VEGF and PlGF activity in preeclampsia is accompanied by increased vascular reactivity and impaired endothelial function. This contributes to increased blood pressure and the development of complications. Monitoring the levels of VEGF and PlGF, as well as their antagonists, such as sFlt-1 and sEng, can be useful for diagnosing and prognosticating the course of the disease, as well as for developing new therapeutic strategies aimed at restoring normal angiogenesis and improving vascular tone [39, 40, 41].</w:t>
      </w:r>
    </w:p>
    <w:p w14:paraId="2894CABF" w14:textId="44B9BA44"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Elevated levels of sFlt-1, which binds to VEGF and PlGF, block their interaction with VEGFR-1 and VEGFR-2 receptors, which disrupts the formation of blood vessels in the placenta. This disrupts adequate blood supply, leads to tissue hypoxia and deterioration of nutrient metabolism, which contributes to fetal growth retardation and placental insufficiency [42, 43, 44]. Increased levels of sFlt-1 also correlate with the progression of preeclampsia, increased blood pressure, and the development of organ disorders such as </w:t>
      </w:r>
      <w:r w:rsidRPr="006677A0">
        <w:rPr>
          <w:rFonts w:ascii="Times New Roman" w:eastAsia="Times New Roman" w:hAnsi="Times New Roman" w:cs="Times New Roman"/>
          <w:sz w:val="20"/>
          <w:szCs w:val="20"/>
          <w:highlight w:val="yellow"/>
          <w:lang w:eastAsia="ru-RU"/>
        </w:rPr>
        <w:t xml:space="preserve">proteinuria, </w:t>
      </w:r>
      <w:r w:rsidR="005D27BD" w:rsidRPr="006677A0">
        <w:rPr>
          <w:rFonts w:ascii="Times New Roman" w:eastAsia="Times New Roman" w:hAnsi="Times New Roman" w:cs="Times New Roman"/>
          <w:sz w:val="20"/>
          <w:szCs w:val="20"/>
          <w:highlight w:val="yellow"/>
          <w:lang w:eastAsia="ru-RU"/>
        </w:rPr>
        <w:t>o</w:t>
      </w:r>
      <w:r w:rsidRPr="006677A0">
        <w:rPr>
          <w:rFonts w:ascii="Times New Roman" w:eastAsia="Times New Roman" w:hAnsi="Times New Roman" w:cs="Times New Roman"/>
          <w:sz w:val="20"/>
          <w:szCs w:val="20"/>
          <w:highlight w:val="yellow"/>
          <w:lang w:eastAsia="ru-RU"/>
        </w:rPr>
        <w:t>edema, a</w:t>
      </w:r>
      <w:r w:rsidRPr="0095631D">
        <w:rPr>
          <w:rFonts w:ascii="Times New Roman" w:eastAsia="Times New Roman" w:hAnsi="Times New Roman" w:cs="Times New Roman"/>
          <w:sz w:val="20"/>
          <w:szCs w:val="20"/>
          <w:lang w:eastAsia="ru-RU"/>
        </w:rPr>
        <w:t>nd kidney and liver damage in the mother [45, 46, 47].</w:t>
      </w:r>
    </w:p>
    <w:p w14:paraId="6F32D800" w14:textId="362A48CD" w:rsidR="00423CDF" w:rsidRDefault="005B57FC" w:rsidP="005B57FC">
      <w:pPr>
        <w:spacing w:after="0" w:line="256" w:lineRule="auto"/>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 addition, increased sFlt-1 levels reduce the bioavailability of VEGF and PlGF, which worsens vascular disorders, leading to deterioration of blood </w:t>
      </w:r>
      <w:r w:rsidRPr="006677A0">
        <w:rPr>
          <w:rFonts w:ascii="Times New Roman" w:eastAsia="Times New Roman" w:hAnsi="Times New Roman" w:cs="Times New Roman"/>
          <w:sz w:val="20"/>
          <w:szCs w:val="20"/>
          <w:highlight w:val="yellow"/>
          <w:lang w:eastAsia="ru-RU"/>
        </w:rPr>
        <w:t xml:space="preserve">supply not only to the placenta but also to other maternal organs. This explains the clinical manifestations of preeclampsia and </w:t>
      </w:r>
      <w:r w:rsidR="005D27BD" w:rsidRPr="006677A0">
        <w:rPr>
          <w:rFonts w:ascii="Times New Roman" w:eastAsia="Times New Roman" w:hAnsi="Times New Roman" w:cs="Times New Roman"/>
          <w:sz w:val="20"/>
          <w:szCs w:val="20"/>
          <w:highlight w:val="yellow"/>
          <w:lang w:eastAsia="ru-RU"/>
        </w:rPr>
        <w:t>emphasi</w:t>
      </w:r>
      <w:r w:rsidR="005D27BD" w:rsidRPr="006677A0">
        <w:rPr>
          <w:rFonts w:ascii="Times New Roman" w:eastAsia="Times New Roman" w:hAnsi="Times New Roman" w:cs="Times New Roman"/>
          <w:sz w:val="20"/>
          <w:szCs w:val="20"/>
          <w:highlight w:val="yellow"/>
          <w:lang w:eastAsia="ru-RU"/>
        </w:rPr>
        <w:t>s</w:t>
      </w:r>
      <w:r w:rsidR="005D27BD" w:rsidRPr="006677A0">
        <w:rPr>
          <w:rFonts w:ascii="Times New Roman" w:eastAsia="Times New Roman" w:hAnsi="Times New Roman" w:cs="Times New Roman"/>
          <w:sz w:val="20"/>
          <w:szCs w:val="20"/>
          <w:highlight w:val="yellow"/>
          <w:lang w:eastAsia="ru-RU"/>
        </w:rPr>
        <w:t xml:space="preserve">es </w:t>
      </w:r>
      <w:r w:rsidRPr="006677A0">
        <w:rPr>
          <w:rFonts w:ascii="Times New Roman" w:eastAsia="Times New Roman" w:hAnsi="Times New Roman" w:cs="Times New Roman"/>
          <w:sz w:val="20"/>
          <w:szCs w:val="20"/>
          <w:highlight w:val="yellow"/>
          <w:lang w:eastAsia="ru-RU"/>
        </w:rPr>
        <w:t>the importance of sFlt-1 monitoring for predicting the course of the disease. Studies show that increased sFlt-1 levels have a significan</w:t>
      </w:r>
      <w:r w:rsidRPr="0095631D">
        <w:rPr>
          <w:rFonts w:ascii="Times New Roman" w:eastAsia="Times New Roman" w:hAnsi="Times New Roman" w:cs="Times New Roman"/>
          <w:sz w:val="20"/>
          <w:szCs w:val="20"/>
          <w:lang w:eastAsia="ru-RU"/>
        </w:rPr>
        <w:t>t impact on endothelial function, enhancing vascular disorders and contributing to disease progression [49, 51, 52, 53].</w:t>
      </w:r>
    </w:p>
    <w:p w14:paraId="0C95774E" w14:textId="77777777" w:rsidR="00423CDF" w:rsidRDefault="00423CDF" w:rsidP="005B57FC">
      <w:pPr>
        <w:spacing w:after="0" w:line="256" w:lineRule="auto"/>
        <w:rPr>
          <w:rFonts w:ascii="Times New Roman" w:eastAsia="Times New Roman" w:hAnsi="Times New Roman" w:cs="Times New Roman"/>
          <w:sz w:val="20"/>
          <w:szCs w:val="20"/>
          <w:lang w:eastAsia="ru-RU"/>
        </w:rPr>
      </w:pPr>
    </w:p>
    <w:p w14:paraId="5D0EB630" w14:textId="0F37B226" w:rsidR="005B57FC" w:rsidRPr="004652A6" w:rsidRDefault="005B57FC" w:rsidP="006F6BC4">
      <w:pPr>
        <w:spacing w:after="0" w:line="256" w:lineRule="auto"/>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 </w:t>
      </w:r>
      <w:r w:rsidRPr="006677A0">
        <w:rPr>
          <w:rFonts w:ascii="Times New Roman" w:eastAsia="Times New Roman" w:hAnsi="Times New Roman" w:cs="Times New Roman"/>
          <w:sz w:val="20"/>
          <w:szCs w:val="20"/>
          <w:highlight w:val="yellow"/>
          <w:lang w:eastAsia="ru-RU"/>
        </w:rPr>
        <w:t xml:space="preserve">Comparative characteristics of key biomarkers in normal pregnancy and preeclampsia are </w:t>
      </w:r>
      <w:r w:rsidR="005D27BD" w:rsidRPr="006677A0">
        <w:rPr>
          <w:rFonts w:ascii="Times New Roman" w:eastAsia="Times New Roman" w:hAnsi="Times New Roman" w:cs="Times New Roman"/>
          <w:sz w:val="20"/>
          <w:szCs w:val="20"/>
          <w:highlight w:val="yellow"/>
          <w:lang w:eastAsia="ru-RU"/>
        </w:rPr>
        <w:t>summari</w:t>
      </w:r>
      <w:r w:rsidR="005D27BD" w:rsidRPr="006677A0">
        <w:rPr>
          <w:rFonts w:ascii="Times New Roman" w:eastAsia="Times New Roman" w:hAnsi="Times New Roman" w:cs="Times New Roman"/>
          <w:sz w:val="20"/>
          <w:szCs w:val="20"/>
          <w:highlight w:val="yellow"/>
          <w:lang w:eastAsia="ru-RU"/>
        </w:rPr>
        <w:t>s</w:t>
      </w:r>
      <w:r w:rsidR="005D27BD" w:rsidRPr="006677A0">
        <w:rPr>
          <w:rFonts w:ascii="Times New Roman" w:eastAsia="Times New Roman" w:hAnsi="Times New Roman" w:cs="Times New Roman"/>
          <w:sz w:val="20"/>
          <w:szCs w:val="20"/>
          <w:highlight w:val="yellow"/>
          <w:lang w:eastAsia="ru-RU"/>
        </w:rPr>
        <w:t xml:space="preserve">ed </w:t>
      </w:r>
      <w:r w:rsidRPr="006677A0">
        <w:rPr>
          <w:rFonts w:ascii="Times New Roman" w:eastAsia="Times New Roman" w:hAnsi="Times New Roman" w:cs="Times New Roman"/>
          <w:sz w:val="20"/>
          <w:szCs w:val="20"/>
          <w:highlight w:val="yellow"/>
          <w:lang w:eastAsia="ru-RU"/>
        </w:rPr>
        <w:t>in</w:t>
      </w:r>
      <w:r w:rsidRPr="004652A6">
        <w:rPr>
          <w:rFonts w:ascii="Times New Roman" w:eastAsia="Times New Roman" w:hAnsi="Times New Roman" w:cs="Times New Roman"/>
          <w:sz w:val="20"/>
          <w:szCs w:val="20"/>
          <w:lang w:eastAsia="ru-RU"/>
        </w:rPr>
        <w:t xml:space="preserve"> Table 1.</w:t>
      </w:r>
    </w:p>
    <w:p w14:paraId="18703AE3" w14:textId="77777777" w:rsidR="005B57FC" w:rsidRPr="004652A6" w:rsidRDefault="005B57FC" w:rsidP="005B57FC">
      <w:pPr>
        <w:shd w:val="clear" w:color="auto" w:fill="FFFFFF"/>
        <w:spacing w:before="206" w:after="206" w:line="429" w:lineRule="atLeast"/>
        <w:rPr>
          <w:rFonts w:ascii="Segoe UI" w:eastAsia="Times New Roman" w:hAnsi="Segoe UI" w:cs="Segoe UI"/>
          <w:sz w:val="20"/>
          <w:szCs w:val="20"/>
          <w:lang w:eastAsia="ru-RU"/>
        </w:rPr>
      </w:pPr>
      <w:r w:rsidRPr="004652A6">
        <w:rPr>
          <w:rFonts w:ascii="Segoe UI" w:eastAsia="Times New Roman" w:hAnsi="Segoe UI" w:cs="Segoe UI"/>
          <w:b/>
          <w:bCs/>
          <w:sz w:val="20"/>
          <w:szCs w:val="20"/>
          <w:lang w:eastAsia="ru-RU"/>
        </w:rPr>
        <w:t>Table 1. Biomarker activity in physiological pregnancy and preeclampsia</w:t>
      </w:r>
    </w:p>
    <w:tbl>
      <w:tblPr>
        <w:tblW w:w="0" w:type="auto"/>
        <w:tblLook w:val="04A0" w:firstRow="1" w:lastRow="0" w:firstColumn="1" w:lastColumn="0" w:noHBand="0" w:noVBand="1"/>
      </w:tblPr>
      <w:tblGrid>
        <w:gridCol w:w="1954"/>
        <w:gridCol w:w="1830"/>
        <w:gridCol w:w="1797"/>
        <w:gridCol w:w="3332"/>
        <w:gridCol w:w="868"/>
      </w:tblGrid>
      <w:tr w:rsidR="004652A6" w:rsidRPr="004652A6" w14:paraId="3240247A" w14:textId="77777777" w:rsidTr="005B57FC">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248FDC13"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Biomarker /Parameter</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DFA94ED"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Normal Pregnancy</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13021A3"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Preeclampsia (PE)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E874661"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Clinical Significance/Notes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66A3BABF"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Key links</w:t>
            </w:r>
          </w:p>
        </w:tc>
      </w:tr>
      <w:tr w:rsidR="004652A6" w:rsidRPr="004652A6" w14:paraId="30A634F7"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1C43628"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sFlt-1 (sVEGFR-1)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F5E9491"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Moderate, gradual growth in the 3rd trimester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A765811"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Significantly ↑ </w:t>
            </w:r>
            <w:r w:rsidRPr="004652A6">
              <w:rPr>
                <w:rFonts w:ascii="Times New Roman" w:eastAsia="Times New Roman" w:hAnsi="Times New Roman" w:cs="Times New Roman"/>
                <w:sz w:val="20"/>
                <w:szCs w:val="20"/>
                <w:lang w:eastAsia="ru-RU"/>
              </w:rPr>
              <w:t>, especially in early/severe PE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91D5267" w14:textId="02909865"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Main antagonist of VEGF/ PlGF . Correlates with severity</w:t>
            </w:r>
            <w:r w:rsidR="005D27BD">
              <w:rPr>
                <w:rFonts w:ascii="Times New Roman" w:eastAsia="Times New Roman" w:hAnsi="Times New Roman" w:cs="Times New Roman"/>
                <w:sz w:val="20"/>
                <w:szCs w:val="20"/>
                <w:lang w:eastAsia="ru-RU"/>
              </w:rPr>
              <w:t xml:space="preserve"> and</w:t>
            </w:r>
            <w:r w:rsidR="005D27BD" w:rsidRPr="004652A6">
              <w:rPr>
                <w:rFonts w:ascii="Times New Roman" w:eastAsia="Times New Roman" w:hAnsi="Times New Roman" w:cs="Times New Roman"/>
                <w:sz w:val="20"/>
                <w:szCs w:val="20"/>
                <w:lang w:eastAsia="ru-RU"/>
              </w:rPr>
              <w:t xml:space="preserve"> </w:t>
            </w:r>
            <w:r w:rsidRPr="004652A6">
              <w:rPr>
                <w:rFonts w:ascii="Times New Roman" w:eastAsia="Times New Roman" w:hAnsi="Times New Roman" w:cs="Times New Roman"/>
                <w:sz w:val="20"/>
                <w:szCs w:val="20"/>
                <w:lang w:eastAsia="ru-RU"/>
              </w:rPr>
              <w:t>organ dysfunction.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4EF052C"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[3, 13, 33, 34, 38, 44, 45]</w:t>
            </w:r>
          </w:p>
        </w:tc>
      </w:tr>
      <w:tr w:rsidR="004652A6" w:rsidRPr="004652A6" w14:paraId="6BFB2259"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34AA23F"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PlGF (Placental Growth Factor)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13F45C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in the 2nd trimester, peak ~30 weeks , then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3646C3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Significantly ↓ </w:t>
            </w:r>
            <w:r w:rsidRPr="004652A6">
              <w:rPr>
                <w:rFonts w:ascii="Times New Roman" w:eastAsia="Times New Roman" w:hAnsi="Times New Roman" w:cs="Times New Roman"/>
                <w:sz w:val="20"/>
                <w:szCs w:val="20"/>
                <w:lang w:eastAsia="ru-RU"/>
              </w:rPr>
              <w:t>, especially before clinical manifestations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E981EB1" w14:textId="66BA0ED4"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Angiogenesis promoter. Early decline is a prognostic sign.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CDE6CA8"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[3, 36, 38, 40]</w:t>
            </w:r>
          </w:p>
        </w:tc>
      </w:tr>
      <w:tr w:rsidR="004652A6" w:rsidRPr="004652A6" w14:paraId="265EFCFE"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C61AED0"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sFlt-1/ PlGF ratio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A7C2C6A"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Low (&lt;38 before 34 weeks , &lt;110 after)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C0C9F5"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Sharply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710819C"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An important diagnostic and prognostic tool. </w:t>
            </w:r>
            <w:r w:rsidRPr="004652A6">
              <w:rPr>
                <w:rFonts w:ascii="Times New Roman" w:eastAsia="Times New Roman" w:hAnsi="Times New Roman" w:cs="Times New Roman"/>
                <w:sz w:val="20"/>
                <w:szCs w:val="20"/>
                <w:lang w:eastAsia="ru-RU"/>
              </w:rPr>
              <w:t>A high ratio confirms PE and indicates the risk of complications in the coming days/weeks. A low ratio helps to exclude PE.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F49340F"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[39, 40, 47, 49]</w:t>
            </w:r>
          </w:p>
        </w:tc>
      </w:tr>
      <w:tr w:rsidR="004652A6" w:rsidRPr="004652A6" w14:paraId="3C07C3BA"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51C521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sEng (Soluble Endoglin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A85666A"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Low/moderate level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AB6BD3B"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F8680A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TGF-β antagonist. Increases endothelial dysfunction. Often ↑ together with sFlt-1.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601BEF5"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[3, 13, 35, 40]</w:t>
            </w:r>
          </w:p>
        </w:tc>
      </w:tr>
      <w:tr w:rsidR="004652A6" w:rsidRPr="004652A6" w14:paraId="3FB265AC"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0EC80D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VEGF (Vascular Endothelial Growth Factor)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C16F8B7"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Stable levels (associated with vascular maintenance)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506B0E"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 </w:t>
            </w:r>
            <w:r w:rsidRPr="004652A6">
              <w:rPr>
                <w:rFonts w:ascii="Times New Roman" w:eastAsia="Times New Roman" w:hAnsi="Times New Roman" w:cs="Times New Roman"/>
                <w:sz w:val="20"/>
                <w:szCs w:val="20"/>
                <w:lang w:eastAsia="ru-RU"/>
              </w:rPr>
              <w:t xml:space="preserve">(due to sFlt-1 binding) or </w:t>
            </w:r>
            <w:r w:rsidRPr="004652A6">
              <w:rPr>
                <w:rFonts w:ascii="Times New Roman" w:eastAsia="Times New Roman" w:hAnsi="Times New Roman" w:cs="Times New Roman"/>
                <w:b/>
                <w:bCs/>
                <w:sz w:val="20"/>
                <w:szCs w:val="20"/>
                <w:lang w:eastAsia="ru-RU"/>
              </w:rPr>
              <w:t>unchanged</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027EB7A"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Key factor in angiogenesis and endothelial survival. Bioavailability is reduced in PE.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68176AB"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[3, 34, 36, 46]</w:t>
            </w:r>
          </w:p>
        </w:tc>
      </w:tr>
      <w:tr w:rsidR="004652A6" w:rsidRPr="004652A6" w14:paraId="0258DB8A"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9F35260"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Endothelin-1 (ET-1)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6ABED0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Moderate level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B0788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90C0D10"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A potent vasoconstrictor. Correlates with the severity of hypertension and endothelial dysfunction.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5DDFA0"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[5, 8, 16]</w:t>
            </w:r>
          </w:p>
        </w:tc>
      </w:tr>
      <w:tr w:rsidR="004652A6" w:rsidRPr="004652A6" w14:paraId="5FF1AE09"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5EAEB8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lastRenderedPageBreak/>
              <w:t>Oxidative stress (Markers: MDA, 8-isoprostane, ROS)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059EB2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Controlled level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49E99CC"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37EF927"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Indicator of lipid damage, DNA. Worsens endothelial dysfunction and inflammation.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9294967"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[14, 19, 25, 27]</w:t>
            </w:r>
          </w:p>
        </w:tc>
      </w:tr>
      <w:tr w:rsidR="004652A6" w:rsidRPr="004652A6" w14:paraId="05750A47"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5AE8342" w14:textId="77777777" w:rsidR="005B57FC" w:rsidRPr="004652A6" w:rsidRDefault="005B57FC" w:rsidP="005B57FC">
            <w:pPr>
              <w:spacing w:after="0" w:line="240" w:lineRule="auto"/>
              <w:rPr>
                <w:rFonts w:ascii="Times New Roman" w:eastAsia="Times New Roman" w:hAnsi="Times New Roman" w:cs="Times New Roman"/>
                <w:sz w:val="20"/>
                <w:szCs w:val="20"/>
                <w:lang w:val="fr-CH" w:eastAsia="ru-RU"/>
              </w:rPr>
            </w:pPr>
            <w:r w:rsidRPr="004652A6">
              <w:rPr>
                <w:rFonts w:ascii="Times New Roman" w:eastAsia="Times New Roman" w:hAnsi="Times New Roman" w:cs="Times New Roman"/>
                <w:b/>
                <w:bCs/>
                <w:sz w:val="20"/>
                <w:szCs w:val="20"/>
                <w:lang w:val="fr-CH" w:eastAsia="ru-RU"/>
              </w:rPr>
              <w:t>Proinflammatory cytokines (TNF-</w:t>
            </w:r>
            <w:r w:rsidRPr="004652A6">
              <w:rPr>
                <w:rFonts w:ascii="Times New Roman" w:eastAsia="Times New Roman" w:hAnsi="Times New Roman" w:cs="Times New Roman"/>
                <w:b/>
                <w:bCs/>
                <w:sz w:val="20"/>
                <w:szCs w:val="20"/>
                <w:lang w:eastAsia="ru-RU"/>
              </w:rPr>
              <w:t>α</w:t>
            </w:r>
            <w:r w:rsidRPr="004652A6">
              <w:rPr>
                <w:rFonts w:ascii="Times New Roman" w:eastAsia="Times New Roman" w:hAnsi="Times New Roman" w:cs="Times New Roman"/>
                <w:b/>
                <w:bCs/>
                <w:sz w:val="20"/>
                <w:szCs w:val="20"/>
                <w:lang w:val="fr-CH" w:eastAsia="ru-RU"/>
              </w:rPr>
              <w:t>, IL-6, IL-1</w:t>
            </w:r>
            <w:r w:rsidRPr="004652A6">
              <w:rPr>
                <w:rFonts w:ascii="Times New Roman" w:eastAsia="Times New Roman" w:hAnsi="Times New Roman" w:cs="Times New Roman"/>
                <w:b/>
                <w:bCs/>
                <w:sz w:val="20"/>
                <w:szCs w:val="20"/>
                <w:lang w:eastAsia="ru-RU"/>
              </w:rPr>
              <w:t>β</w:t>
            </w:r>
            <w:r w:rsidRPr="004652A6">
              <w:rPr>
                <w:rFonts w:ascii="Times New Roman" w:eastAsia="Times New Roman" w:hAnsi="Times New Roman" w:cs="Times New Roman"/>
                <w:b/>
                <w:bCs/>
                <w:sz w:val="20"/>
                <w:szCs w:val="20"/>
                <w:lang w:val="fr-CH"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2EE5BB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Moderate ↑ (physiological inflammation)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D411BB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5D07FEA"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Drivers of systemic inflammation and endothelial dysfunction. Suppress 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C7FE57"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[7, 56, 65, 66]</w:t>
            </w:r>
          </w:p>
        </w:tc>
      </w:tr>
      <w:tr w:rsidR="004652A6" w:rsidRPr="004652A6" w14:paraId="47BEC454"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61801E2"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AT1-AA ( Angiotensin II AT1 receptor autoantibodies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0D2EDE"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Absent or low titer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ECBC68E"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(in some patients)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A8CE92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May cause persistent vasoconstriction and activation of the RAAS. Specificity and role as a trigger are controversial.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AD8BC5B"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[29, 30, 31]</w:t>
            </w:r>
          </w:p>
        </w:tc>
      </w:tr>
      <w:tr w:rsidR="004652A6" w:rsidRPr="004652A6" w14:paraId="043BBD4A"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C7E991D"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Angiotensin II (AII)</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FC4DC22"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Physiologically ↑ during pregnancy</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E3DBBB9"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1578AF7"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The main effector of RAS, a potent vasoconstrictor, stimulator of aldosterone and ROS.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67AE8A5"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[19, 28, 29]</w:t>
            </w:r>
          </w:p>
        </w:tc>
      </w:tr>
      <w:tr w:rsidR="004652A6" w:rsidRPr="004652A6" w14:paraId="780DCF94"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2D97978"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Angiotensin -(1-7)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C15A78D"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Physiological role in vasodilation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5C9C23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2BFBF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Vasoprotective peptide RAS. Decreased weakens compensatory mechanisms.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A6DF99D"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[28, 32, 33]</w:t>
            </w:r>
          </w:p>
        </w:tc>
      </w:tr>
      <w:tr w:rsidR="004652A6" w:rsidRPr="004652A6" w14:paraId="6AC58CE2"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4E14EE9"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Proteinuria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9D1B1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Missing or traces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024D7AF"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 0.3 g/ day or ≥ 1+ in test strip)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073335D"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The key diagnostic criterion of PE. </w:t>
            </w:r>
            <w:r w:rsidRPr="004652A6">
              <w:rPr>
                <w:rFonts w:ascii="Times New Roman" w:eastAsia="Times New Roman" w:hAnsi="Times New Roman" w:cs="Times New Roman"/>
                <w:sz w:val="20"/>
                <w:szCs w:val="20"/>
                <w:lang w:eastAsia="ru-RU"/>
              </w:rPr>
              <w:t>Reflection of damage to the renal endothelium ( glomeruloendotheliosis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E8621A5"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[1, 2]</w:t>
            </w:r>
          </w:p>
        </w:tc>
      </w:tr>
      <w:tr w:rsidR="004652A6" w:rsidRPr="004652A6" w14:paraId="43B3527C"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7BAA10E"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Serum urates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C15FBE" w14:textId="0AD7CF9C"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Physiological decrease in 1-2 trim ., ↑ in 3 trim.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82C4B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(early and significant)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9C10E9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Non-specific marker, but early/marked increase may indicate PE risk and severity.</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58E76E"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[81, 82, 83]</w:t>
            </w:r>
          </w:p>
        </w:tc>
      </w:tr>
    </w:tbl>
    <w:p w14:paraId="51702B9F" w14:textId="77777777" w:rsidR="005B57FC" w:rsidRPr="004652A6" w:rsidRDefault="005B57FC" w:rsidP="005B57FC">
      <w:pPr>
        <w:shd w:val="clear" w:color="auto" w:fill="FFFFFF"/>
        <w:tabs>
          <w:tab w:val="num" w:pos="720"/>
        </w:tabs>
        <w:spacing w:after="100" w:afterAutospacing="1" w:line="240" w:lineRule="auto"/>
        <w:rPr>
          <w:rFonts w:ascii="Times New Roman" w:eastAsia="Times New Roman" w:hAnsi="Times New Roman" w:cs="Times New Roman"/>
          <w:sz w:val="20"/>
          <w:szCs w:val="20"/>
          <w:lang w:eastAsia="ru-RU"/>
        </w:rPr>
      </w:pPr>
      <w:r w:rsidRPr="004652A6">
        <w:rPr>
          <w:rFonts w:ascii="Times New Roman" w:eastAsia="Calibri" w:hAnsi="Times New Roman" w:cs="Times New Roman"/>
          <w:sz w:val="20"/>
          <w:szCs w:val="20"/>
        </w:rPr>
        <w:t xml:space="preserve">Note: </w:t>
      </w:r>
      <w:r w:rsidRPr="004652A6">
        <w:rPr>
          <w:rFonts w:ascii="Times New Roman" w:eastAsia="Times New Roman" w:hAnsi="Times New Roman" w:cs="Times New Roman"/>
          <w:b/>
          <w:bCs/>
          <w:sz w:val="20"/>
          <w:szCs w:val="20"/>
          <w:lang w:eastAsia="ru-RU"/>
        </w:rPr>
        <w:t xml:space="preserve">↑ / ↓ - </w:t>
      </w:r>
      <w:r w:rsidRPr="004652A6">
        <w:rPr>
          <w:rFonts w:ascii="Times New Roman" w:eastAsia="Times New Roman" w:hAnsi="Times New Roman" w:cs="Times New Roman"/>
          <w:sz w:val="20"/>
          <w:szCs w:val="20"/>
          <w:lang w:eastAsia="ru-RU"/>
        </w:rPr>
        <w:t xml:space="preserve">direction of change in concentration/activity compared to the norm for the gestational age; </w:t>
      </w:r>
      <w:r w:rsidRPr="004652A6">
        <w:rPr>
          <w:rFonts w:ascii="Times New Roman" w:eastAsia="Times New Roman" w:hAnsi="Times New Roman" w:cs="Times New Roman"/>
          <w:b/>
          <w:bCs/>
          <w:sz w:val="20"/>
          <w:szCs w:val="20"/>
          <w:lang w:eastAsia="ru-RU"/>
        </w:rPr>
        <w:t>↑↑ / ↓↓ -</w:t>
      </w:r>
      <w:r w:rsidRPr="004652A6">
        <w:rPr>
          <w:rFonts w:ascii="Times New Roman" w:eastAsia="Times New Roman" w:hAnsi="Times New Roman" w:cs="Times New Roman"/>
          <w:sz w:val="20"/>
          <w:szCs w:val="20"/>
          <w:lang w:eastAsia="ru-RU"/>
        </w:rPr>
        <w:t xml:space="preserve">  </w:t>
      </w:r>
      <w:r w:rsidRPr="004652A6">
        <w:rPr>
          <w:rFonts w:ascii="Times New Roman" w:eastAsia="Times New Roman" w:hAnsi="Times New Roman" w:cs="Times New Roman"/>
          <w:i/>
          <w:iCs/>
          <w:sz w:val="20"/>
          <w:szCs w:val="20"/>
          <w:lang w:eastAsia="ru-RU"/>
        </w:rPr>
        <w:t xml:space="preserve">a significant </w:t>
      </w:r>
      <w:r w:rsidRPr="004652A6">
        <w:rPr>
          <w:rFonts w:ascii="Times New Roman" w:eastAsia="Times New Roman" w:hAnsi="Times New Roman" w:cs="Times New Roman"/>
          <w:sz w:val="20"/>
          <w:szCs w:val="20"/>
          <w:lang w:eastAsia="ru-RU"/>
        </w:rPr>
        <w:t>increase or decrease.</w:t>
      </w:r>
    </w:p>
    <w:p w14:paraId="57466507" w14:textId="184DE6CB"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Research aimed at developing therapeutic approaches aimed at reducing sFlt-1 levels offers prospects for improving the treatment of preeclampsia. Drugs that can reduce the level of this antiangiogenic protein or block its interaction with VEGF and PlGF may help restore normal angiogenesis, thereby reducing the risks of vascular disorders characteristic of preeclampsia and associated with fetal hypoxia [37, 39, 46].</w:t>
      </w:r>
    </w:p>
    <w:p w14:paraId="429E9775" w14:textId="4E548559"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Soluble endoglin ( sEng ) is another important angiogenesis antagonist, the level of which is increased in preeclampsia. It inhibits the TGF-β receptor on endothelial cells, disrupting </w:t>
      </w:r>
      <w:r w:rsidRPr="006677A0">
        <w:rPr>
          <w:rFonts w:ascii="Times New Roman" w:eastAsia="Times New Roman" w:hAnsi="Times New Roman" w:cs="Times New Roman"/>
          <w:sz w:val="20"/>
          <w:szCs w:val="20"/>
          <w:highlight w:val="yellow"/>
          <w:lang w:eastAsia="ru-RU"/>
        </w:rPr>
        <w:t xml:space="preserve">the </w:t>
      </w:r>
      <w:r w:rsidR="005D27BD" w:rsidRPr="006677A0">
        <w:rPr>
          <w:rFonts w:ascii="Times New Roman" w:eastAsia="Times New Roman" w:hAnsi="Times New Roman" w:cs="Times New Roman"/>
          <w:sz w:val="20"/>
          <w:szCs w:val="20"/>
          <w:highlight w:val="yellow"/>
          <w:lang w:eastAsia="ru-RU"/>
        </w:rPr>
        <w:t>vasculari</w:t>
      </w:r>
      <w:r w:rsidR="005D27BD" w:rsidRPr="006677A0">
        <w:rPr>
          <w:rFonts w:ascii="Times New Roman" w:eastAsia="Times New Roman" w:hAnsi="Times New Roman" w:cs="Times New Roman"/>
          <w:sz w:val="20"/>
          <w:szCs w:val="20"/>
          <w:highlight w:val="yellow"/>
          <w:lang w:eastAsia="ru-RU"/>
        </w:rPr>
        <w:t>s</w:t>
      </w:r>
      <w:r w:rsidR="005D27BD" w:rsidRPr="006677A0">
        <w:rPr>
          <w:rFonts w:ascii="Times New Roman" w:eastAsia="Times New Roman" w:hAnsi="Times New Roman" w:cs="Times New Roman"/>
          <w:sz w:val="20"/>
          <w:szCs w:val="20"/>
          <w:highlight w:val="yellow"/>
          <w:lang w:eastAsia="ru-RU"/>
        </w:rPr>
        <w:t xml:space="preserve">ation </w:t>
      </w:r>
      <w:r w:rsidRPr="006677A0">
        <w:rPr>
          <w:rFonts w:ascii="Times New Roman" w:eastAsia="Times New Roman" w:hAnsi="Times New Roman" w:cs="Times New Roman"/>
          <w:sz w:val="20"/>
          <w:szCs w:val="20"/>
          <w:highlight w:val="yellow"/>
          <w:lang w:eastAsia="ru-RU"/>
        </w:rPr>
        <w:t>process and pro</w:t>
      </w:r>
      <w:r w:rsidRPr="0095631D">
        <w:rPr>
          <w:rFonts w:ascii="Times New Roman" w:eastAsia="Times New Roman" w:hAnsi="Times New Roman" w:cs="Times New Roman"/>
          <w:sz w:val="20"/>
          <w:szCs w:val="20"/>
          <w:lang w:eastAsia="ru-RU"/>
        </w:rPr>
        <w:t>moting the development of endothelial dysfunction [35, 54]. Increased sEng levels enhance vasoconstriction and increase blood pressure, blocking angiogenesis and disrupting the blood supply to the placenta, leading to hypoxia and placental insufficiency. These changes impair tissue oxygenation and delay fetal growth, leading to a number of pregnancy complications [35, 40, 46].</w:t>
      </w:r>
    </w:p>
    <w:p w14:paraId="59253C25"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In addition, sEng enhances the action of sFlt-1, creating a synergistic effect that deepens vascular injury. This leads to increased vascular permeability, increased inflammation, and microthrombi formation in the microcirculation, which increases the risk of serious systemic complications in the mother, such as eclampsia, HELLP syndrome, and renal complications [40, 43, 48].</w:t>
      </w:r>
    </w:p>
    <w:p w14:paraId="04812CB7" w14:textId="1B8C98C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The interaction of sEng with vascular smooth muscle cells disrupts their ability to adapt, reducing vascular tone and aggravating vascular pathology in preeclampsia. This promotes vasoconstriction and increases systemic vascular resistance [25, 51].</w:t>
      </w:r>
    </w:p>
    <w:p w14:paraId="6A9D10B7" w14:textId="7BCDBDEA"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Elevated levels of sFlt-1 and sEng in combination can serve as markers for early diagnosis and prognosis of the course of preeclampsia. Studies show that assessment of the levels of these factors has a high prognostic value for identifying severe forms of the disease and developing effective therapeutic strategies aimed at modulating angiogenic factors to prevent complications [25, 47, 51].</w:t>
      </w:r>
    </w:p>
    <w:p w14:paraId="26972B14" w14:textId="3B00D155" w:rsidR="005B57FC"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Thus, impaired angiogenesis caused by elevated sFlt-1 and sEng levels is a central pathogenetic mechanism of preeclampsia. This leads to decreased placental blood flow, hypoxia and the development of severe complications such as fetal growth restriction, premature birth and intrauterine </w:t>
      </w:r>
      <w:r w:rsidRPr="006677A0">
        <w:rPr>
          <w:rFonts w:ascii="Times New Roman" w:eastAsia="Times New Roman" w:hAnsi="Times New Roman" w:cs="Times New Roman"/>
          <w:sz w:val="20"/>
          <w:szCs w:val="20"/>
          <w:highlight w:val="yellow"/>
          <w:lang w:eastAsia="ru-RU"/>
        </w:rPr>
        <w:t xml:space="preserve">death, </w:t>
      </w:r>
      <w:r w:rsidR="005D27BD" w:rsidRPr="006677A0">
        <w:rPr>
          <w:rFonts w:ascii="Times New Roman" w:eastAsia="Times New Roman" w:hAnsi="Times New Roman" w:cs="Times New Roman"/>
          <w:sz w:val="20"/>
          <w:szCs w:val="20"/>
          <w:highlight w:val="yellow"/>
          <w:lang w:eastAsia="ru-RU"/>
        </w:rPr>
        <w:t>emphasi</w:t>
      </w:r>
      <w:r w:rsidR="005D27BD" w:rsidRPr="006677A0">
        <w:rPr>
          <w:rFonts w:ascii="Times New Roman" w:eastAsia="Times New Roman" w:hAnsi="Times New Roman" w:cs="Times New Roman"/>
          <w:sz w:val="20"/>
          <w:szCs w:val="20"/>
          <w:highlight w:val="yellow"/>
          <w:lang w:eastAsia="ru-RU"/>
        </w:rPr>
        <w:t>s</w:t>
      </w:r>
      <w:r w:rsidR="005D27BD" w:rsidRPr="006677A0">
        <w:rPr>
          <w:rFonts w:ascii="Times New Roman" w:eastAsia="Times New Roman" w:hAnsi="Times New Roman" w:cs="Times New Roman"/>
          <w:sz w:val="20"/>
          <w:szCs w:val="20"/>
          <w:highlight w:val="yellow"/>
          <w:lang w:eastAsia="ru-RU"/>
        </w:rPr>
        <w:t xml:space="preserve">ing </w:t>
      </w:r>
      <w:r w:rsidRPr="006677A0">
        <w:rPr>
          <w:rFonts w:ascii="Times New Roman" w:eastAsia="Times New Roman" w:hAnsi="Times New Roman" w:cs="Times New Roman"/>
          <w:sz w:val="20"/>
          <w:szCs w:val="20"/>
          <w:highlight w:val="yellow"/>
          <w:lang w:eastAsia="ru-RU"/>
        </w:rPr>
        <w:t>the importa</w:t>
      </w:r>
      <w:r w:rsidRPr="0095631D">
        <w:rPr>
          <w:rFonts w:ascii="Times New Roman" w:eastAsia="Times New Roman" w:hAnsi="Times New Roman" w:cs="Times New Roman"/>
          <w:sz w:val="20"/>
          <w:szCs w:val="20"/>
          <w:lang w:eastAsia="ru-RU"/>
        </w:rPr>
        <w:t>nce of developing new therapeutic approaches to restore normal angiogenesis [48, 55, 56].</w:t>
      </w:r>
    </w:p>
    <w:p w14:paraId="105C55A4" w14:textId="77777777" w:rsidR="006F6BC4" w:rsidRPr="0095631D" w:rsidRDefault="006F6BC4" w:rsidP="005B57FC">
      <w:pPr>
        <w:spacing w:after="0" w:line="240" w:lineRule="auto"/>
        <w:jc w:val="both"/>
        <w:rPr>
          <w:rFonts w:ascii="Times New Roman" w:eastAsia="Times New Roman" w:hAnsi="Times New Roman" w:cs="Times New Roman"/>
          <w:sz w:val="20"/>
          <w:szCs w:val="20"/>
          <w:lang w:eastAsia="ru-RU"/>
        </w:rPr>
      </w:pPr>
    </w:p>
    <w:p w14:paraId="414E30F8" w14:textId="77777777" w:rsidR="00145B80" w:rsidRDefault="00145B80" w:rsidP="005B57FC">
      <w:pPr>
        <w:spacing w:after="0" w:line="240" w:lineRule="auto"/>
        <w:jc w:val="both"/>
        <w:rPr>
          <w:rFonts w:ascii="Times New Roman" w:eastAsia="Times New Roman" w:hAnsi="Times New Roman" w:cs="Times New Roman"/>
          <w:color w:val="FF0000"/>
          <w:sz w:val="20"/>
          <w:szCs w:val="20"/>
          <w:lang w:eastAsia="ru-RU"/>
        </w:rPr>
      </w:pPr>
    </w:p>
    <w:p w14:paraId="6FB9835E" w14:textId="77777777" w:rsidR="00145B80" w:rsidRDefault="00145B80" w:rsidP="005B57FC">
      <w:pPr>
        <w:spacing w:after="0" w:line="240" w:lineRule="auto"/>
        <w:jc w:val="both"/>
        <w:rPr>
          <w:rFonts w:ascii="Times New Roman" w:eastAsia="Times New Roman" w:hAnsi="Times New Roman" w:cs="Times New Roman"/>
          <w:color w:val="FF0000"/>
          <w:sz w:val="20"/>
          <w:szCs w:val="20"/>
          <w:lang w:eastAsia="ru-RU"/>
        </w:rPr>
      </w:pPr>
    </w:p>
    <w:p w14:paraId="3AF18EDB" w14:textId="77777777" w:rsidR="00145B80" w:rsidRDefault="00145B80" w:rsidP="005B57FC">
      <w:pPr>
        <w:spacing w:after="0" w:line="240" w:lineRule="auto"/>
        <w:jc w:val="both"/>
        <w:rPr>
          <w:rFonts w:ascii="Times New Roman" w:eastAsia="Times New Roman" w:hAnsi="Times New Roman" w:cs="Times New Roman"/>
          <w:color w:val="FF0000"/>
          <w:sz w:val="20"/>
          <w:szCs w:val="20"/>
          <w:lang w:eastAsia="ru-RU"/>
        </w:rPr>
      </w:pPr>
    </w:p>
    <w:p w14:paraId="60023C00" w14:textId="296B78DB" w:rsidR="005B57FC" w:rsidRPr="006B0C96" w:rsidRDefault="005B57FC" w:rsidP="005B57FC">
      <w:pPr>
        <w:spacing w:after="0" w:line="240" w:lineRule="auto"/>
        <w:jc w:val="both"/>
        <w:rPr>
          <w:rFonts w:ascii="Times New Roman" w:eastAsia="Times New Roman" w:hAnsi="Times New Roman" w:cs="Times New Roman"/>
          <w:color w:val="000000" w:themeColor="text1"/>
          <w:sz w:val="20"/>
          <w:szCs w:val="20"/>
          <w:lang w:val="tk-TM" w:eastAsia="ru-RU"/>
        </w:rPr>
      </w:pPr>
      <w:r w:rsidRPr="006B0C96">
        <w:rPr>
          <w:rFonts w:ascii="Times New Roman" w:eastAsia="Times New Roman" w:hAnsi="Times New Roman" w:cs="Times New Roman"/>
          <w:color w:val="000000" w:themeColor="text1"/>
          <w:sz w:val="20"/>
          <w:szCs w:val="20"/>
          <w:lang w:eastAsia="ru-RU"/>
        </w:rPr>
        <w:t>Inflammatory pathways</w:t>
      </w:r>
      <w:r w:rsidR="006F6BC4" w:rsidRPr="006B0C96">
        <w:rPr>
          <w:rFonts w:ascii="Times New Roman" w:eastAsia="Times New Roman" w:hAnsi="Times New Roman" w:cs="Times New Roman"/>
          <w:color w:val="000000" w:themeColor="text1"/>
          <w:sz w:val="20"/>
          <w:szCs w:val="20"/>
          <w:lang w:val="tk-TM" w:eastAsia="ru-RU"/>
        </w:rPr>
        <w:t>.</w:t>
      </w:r>
    </w:p>
    <w:p w14:paraId="50C4C10A" w14:textId="77777777" w:rsidR="006F6BC4" w:rsidRPr="0095631D" w:rsidRDefault="006F6BC4" w:rsidP="005B57FC">
      <w:pPr>
        <w:spacing w:after="0" w:line="240" w:lineRule="auto"/>
        <w:jc w:val="both"/>
        <w:rPr>
          <w:rFonts w:ascii="Times New Roman" w:eastAsia="Times New Roman" w:hAnsi="Times New Roman" w:cs="Times New Roman"/>
          <w:color w:val="FF0000"/>
          <w:sz w:val="20"/>
          <w:szCs w:val="20"/>
          <w:lang w:eastAsia="ru-RU"/>
        </w:rPr>
      </w:pPr>
    </w:p>
    <w:p w14:paraId="272E6BD5" w14:textId="769D20CA"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color w:val="000000"/>
          <w:sz w:val="20"/>
          <w:szCs w:val="20"/>
          <w:lang w:eastAsia="ru-RU"/>
        </w:rPr>
        <w:t xml:space="preserve">Placental hypoxia is not only a consequence but also plays a major role in activating inflammatory processes that serve as a catalyst for further progression of preeclampsia. Under hypoxic conditions, proinflammatory cytokines such as TNF-α, IL-6, and IL-1β are released, </w:t>
      </w:r>
      <w:r w:rsidRPr="0095631D">
        <w:rPr>
          <w:rFonts w:ascii="Times New Roman" w:eastAsia="Times New Roman" w:hAnsi="Times New Roman" w:cs="Times New Roman"/>
          <w:sz w:val="20"/>
          <w:szCs w:val="20"/>
          <w:lang w:eastAsia="ru-RU"/>
        </w:rPr>
        <w:t xml:space="preserve">which significantly enhance the inflammatory response and affect the vasculature of both the mother and placenta. This leads to worsening endothelial dysfunction and systemic inflammation, which impairs the function of vital maternal organs, including the kidneys, liver, and heart [7, 57, 58, 59]. Cytokines such as TNF-α and IL-6 affect vascular endothelial cells, increasing their permeability and contributing to the development of </w:t>
      </w:r>
      <w:r w:rsidR="005D27BD">
        <w:rPr>
          <w:rFonts w:ascii="Times New Roman" w:eastAsia="Times New Roman" w:hAnsi="Times New Roman" w:cs="Times New Roman"/>
          <w:sz w:val="20"/>
          <w:szCs w:val="20"/>
          <w:lang w:eastAsia="ru-RU"/>
        </w:rPr>
        <w:t>o</w:t>
      </w:r>
      <w:r w:rsidRPr="0095631D">
        <w:rPr>
          <w:rFonts w:ascii="Times New Roman" w:eastAsia="Times New Roman" w:hAnsi="Times New Roman" w:cs="Times New Roman"/>
          <w:sz w:val="20"/>
          <w:szCs w:val="20"/>
          <w:lang w:eastAsia="ru-RU"/>
        </w:rPr>
        <w:t>edema and proteinuria, the key features of preeclampsia. They also stimulate the production of reactive oxygen species (ROS), which leads to oxidative stress in endothelial cells and impairs their function. Oxidative stress, in turn, activates the transcription factor NF- κB, which regulates the expression of inflammatory genes and increases the release of inflammatory mediators, creating a vicious circle. This process mutually enhances inflammation and oxidative stress, which leads to further vascular damage and the progression of systemic disorders [59, 60, 61].</w:t>
      </w:r>
    </w:p>
    <w:p w14:paraId="3AEBA3FE" w14:textId="04FFE36B"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Increased levels of proinflammatory cytokines affect the activation of the complement system and disrupt the coagulation system, which contributes to an increased risk of thrombosis and microthrombosis in maternal organs such as the kidneys and liver. This, in turn, can lead to the development of severe complications such as acute kidney injury, liver failure, HELLP syndrome, and eclampsia, which is </w:t>
      </w:r>
      <w:r w:rsidR="005D27BD" w:rsidRPr="006677A0">
        <w:rPr>
          <w:rFonts w:ascii="Times New Roman" w:eastAsia="Times New Roman" w:hAnsi="Times New Roman" w:cs="Times New Roman"/>
          <w:sz w:val="20"/>
          <w:szCs w:val="20"/>
          <w:highlight w:val="yellow"/>
          <w:lang w:eastAsia="ru-RU"/>
        </w:rPr>
        <w:t>characteri</w:t>
      </w:r>
      <w:r w:rsidR="005D27BD" w:rsidRPr="006677A0">
        <w:rPr>
          <w:rFonts w:ascii="Times New Roman" w:eastAsia="Times New Roman" w:hAnsi="Times New Roman" w:cs="Times New Roman"/>
          <w:sz w:val="20"/>
          <w:szCs w:val="20"/>
          <w:highlight w:val="yellow"/>
          <w:lang w:eastAsia="ru-RU"/>
        </w:rPr>
        <w:t>s</w:t>
      </w:r>
      <w:r w:rsidR="005D27BD" w:rsidRPr="006677A0">
        <w:rPr>
          <w:rFonts w:ascii="Times New Roman" w:eastAsia="Times New Roman" w:hAnsi="Times New Roman" w:cs="Times New Roman"/>
          <w:sz w:val="20"/>
          <w:szCs w:val="20"/>
          <w:highlight w:val="yellow"/>
          <w:lang w:eastAsia="ru-RU"/>
        </w:rPr>
        <w:t xml:space="preserve">ed </w:t>
      </w:r>
      <w:r w:rsidRPr="006677A0">
        <w:rPr>
          <w:rFonts w:ascii="Times New Roman" w:eastAsia="Times New Roman" w:hAnsi="Times New Roman" w:cs="Times New Roman"/>
          <w:sz w:val="20"/>
          <w:szCs w:val="20"/>
          <w:highlight w:val="yellow"/>
          <w:lang w:eastAsia="ru-RU"/>
        </w:rPr>
        <w:t>by seizures and poses</w:t>
      </w:r>
      <w:r w:rsidRPr="0095631D">
        <w:rPr>
          <w:rFonts w:ascii="Times New Roman" w:eastAsia="Times New Roman" w:hAnsi="Times New Roman" w:cs="Times New Roman"/>
          <w:sz w:val="20"/>
          <w:szCs w:val="20"/>
          <w:lang w:eastAsia="ru-RU"/>
        </w:rPr>
        <w:t xml:space="preserve"> a threat to the life of both the mother and the fetus [36, 56, 59, 62].</w:t>
      </w:r>
    </w:p>
    <w:p w14:paraId="7CFF2A66" w14:textId="67C42110"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In addition, cytokines play an important role in vascular dysfunction by influencing the regulation of vascular tone. For example, TNF-α suppresses the synthesis of nitric oxide (NO), an important vasodilator, leading to its deficiency, increased vasoconstriction, and increased systemic vascular resistance and blood pressure. This explains why women with preeclampsia often have significantly elevated blood pressure, which impairs blood flow to both maternal organs and the placenta [59, 63].</w:t>
      </w:r>
    </w:p>
    <w:p w14:paraId="640A972B" w14:textId="1A13A56F"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Impaired angiogenesis caused by elevated sFlt-1 and sEng levels, as well as inflammation in the placenta and the mother, create</w:t>
      </w:r>
      <w:r w:rsidR="005D27BD">
        <w:rPr>
          <w:rFonts w:ascii="Times New Roman" w:eastAsia="Times New Roman" w:hAnsi="Times New Roman" w:cs="Times New Roman"/>
          <w:sz w:val="20"/>
          <w:szCs w:val="20"/>
          <w:lang w:eastAsia="ru-RU"/>
        </w:rPr>
        <w:t>s</w:t>
      </w:r>
      <w:r w:rsidRPr="0095631D">
        <w:rPr>
          <w:rFonts w:ascii="Times New Roman" w:eastAsia="Times New Roman" w:hAnsi="Times New Roman" w:cs="Times New Roman"/>
          <w:sz w:val="20"/>
          <w:szCs w:val="20"/>
          <w:lang w:eastAsia="ru-RU"/>
        </w:rPr>
        <w:t xml:space="preserve"> a vicious cycle that promotes the progression of preeclampsia. Placental hypoxia, by activating cytokine release and inflammatory pathways, increases endothelial dysfunction and vascular injury, leading to the development of serious complications for the mother and fetus. These processes also increase the risk of long-term maternal health problems, including cardiovascular disease, hypertension, and renal impairment in the future [58, 64, 65].</w:t>
      </w:r>
    </w:p>
    <w:p w14:paraId="0556403D" w14:textId="667DC352"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In this regard, targeting proinflammatory cytokines and inflammatory mechanisms represents a promising therapeutic strategy for the treatment and prevention of complications of preeclampsia. Current research is aimed at developing drugs that can regulate cytokine levels, reduce inflammation and oxidative stress, as well as restore endothelial function and improve angiogenesis, which can significantly reduce the risk of severe complications in the mother and fetus [39, 58, 66].</w:t>
      </w:r>
    </w:p>
    <w:p w14:paraId="58EB220D" w14:textId="65FB825F"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The main angiogenic factors, VEGF and PlGF, are critical for normal angiogenesis and adequate blood supply to the placenta. However, in preeclampsia, their activity is blocked by soluble proteins such as sFlt-1 and sEng, which disrupt the vascular structure, lead to endothelial </w:t>
      </w:r>
      <w:r w:rsidRPr="006677A0">
        <w:rPr>
          <w:rFonts w:ascii="Times New Roman" w:eastAsia="Times New Roman" w:hAnsi="Times New Roman" w:cs="Times New Roman"/>
          <w:sz w:val="20"/>
          <w:szCs w:val="20"/>
          <w:highlight w:val="yellow"/>
          <w:lang w:eastAsia="ru-RU"/>
        </w:rPr>
        <w:t xml:space="preserve">dysfunction, and reduce the effectiveness of </w:t>
      </w:r>
      <w:r w:rsidR="005D27BD" w:rsidRPr="006677A0">
        <w:rPr>
          <w:rFonts w:ascii="Times New Roman" w:eastAsia="Times New Roman" w:hAnsi="Times New Roman" w:cs="Times New Roman"/>
          <w:sz w:val="20"/>
          <w:szCs w:val="20"/>
          <w:highlight w:val="yellow"/>
          <w:lang w:eastAsia="ru-RU"/>
        </w:rPr>
        <w:t xml:space="preserve">the </w:t>
      </w:r>
      <w:r w:rsidRPr="006677A0">
        <w:rPr>
          <w:rFonts w:ascii="Times New Roman" w:eastAsia="Times New Roman" w:hAnsi="Times New Roman" w:cs="Times New Roman"/>
          <w:sz w:val="20"/>
          <w:szCs w:val="20"/>
          <w:highlight w:val="yellow"/>
          <w:lang w:eastAsia="ru-RU"/>
        </w:rPr>
        <w:t>blood supply to the placenta. This, in turn, contributes to its hypoxia, fetal growth retardation, and increases the risk of intrauteri</w:t>
      </w:r>
      <w:r w:rsidRPr="0095631D">
        <w:rPr>
          <w:rFonts w:ascii="Times New Roman" w:eastAsia="Times New Roman" w:hAnsi="Times New Roman" w:cs="Times New Roman"/>
          <w:sz w:val="20"/>
          <w:szCs w:val="20"/>
          <w:lang w:eastAsia="ru-RU"/>
        </w:rPr>
        <w:t>ne hypoxia [46, 55].</w:t>
      </w:r>
    </w:p>
    <w:p w14:paraId="4F8627E9"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Placental hypoxia increases the release of proinflammatory cytokines such as TNF-α, IL-6, and IL-1β, leading to an increased inflammatory response and worsening vascular function in both the placenta and the mother. Increased levels of these cytokines contribute to vascular injury, increased vascular permeability, and systemic inflammation, which worsens vascular dysfunction and hypertension. TNF-α and IL-6 also suppress nitric oxide (NO) production, which contributes to vasoconstriction and increased blood pressure, as well as renal and hepatic impairment [63, 66].</w:t>
      </w:r>
    </w:p>
    <w:p w14:paraId="68B5F1A8" w14:textId="77777777" w:rsidR="005B57FC" w:rsidRPr="004652A6" w:rsidRDefault="005B57FC" w:rsidP="005B57FC">
      <w:pPr>
        <w:spacing w:before="100" w:beforeAutospacing="1" w:after="100" w:afterAutospacing="1" w:line="240" w:lineRule="auto"/>
        <w:outlineLvl w:val="1"/>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Critical analysis of the pathogenesis of preeclampsia and arterial hypertension of pregnancy</w:t>
      </w:r>
    </w:p>
    <w:p w14:paraId="270495F8" w14:textId="69172A7C"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Preeclampsia and gestational hypertension remain among the most complex and heterogeneous complications of pregnancy, despite significant progress in the study of their pathophysiology. Current data indicate a multifactorial nature of these conditions, including disturbances in the angiogenesis system, immune regulation, oxidative -inflammatory status, as well as dysfunction of the vascular and endocrine systems [67]. Among the pathogenetic mechanisms of PE, the main attention is paid </w:t>
      </w:r>
      <w:r w:rsidRPr="004652A6">
        <w:rPr>
          <w:rFonts w:ascii="Times New Roman" w:eastAsia="Times New Roman" w:hAnsi="Times New Roman" w:cs="Times New Roman"/>
          <w:bCs/>
          <w:sz w:val="20"/>
          <w:szCs w:val="20"/>
          <w:lang w:eastAsia="ru-RU"/>
        </w:rPr>
        <w:t>to the imbalance of angiogenic factors</w:t>
      </w:r>
      <w:r w:rsidRPr="004652A6">
        <w:rPr>
          <w:rFonts w:ascii="Times New Roman" w:eastAsia="Times New Roman" w:hAnsi="Times New Roman" w:cs="Times New Roman"/>
          <w:sz w:val="20"/>
          <w:szCs w:val="20"/>
          <w:lang w:eastAsia="ru-RU"/>
        </w:rPr>
        <w:t xml:space="preserve">. An increase in the levels of antiangiogenic molecules, such as sFlt-1 and sEng, is accompanied by a decrease in the levels of proangiogenic factors ( PlGF, VEGF), which leads to endothelial dysfunction, organ hypoperfusion and arterial hypertension [67, 69]. However, it remains unclear whether these molecular changes are a consequence of existing placental ischemia or its cause. Such ambiguity limits the use of these markers in clinical practice, especially in early gestation [70]. One of the fundamental issues in the pathogenesis of PE is </w:t>
      </w:r>
      <w:r w:rsidRPr="004652A6">
        <w:rPr>
          <w:rFonts w:ascii="Times New Roman" w:eastAsia="Times New Roman" w:hAnsi="Times New Roman" w:cs="Times New Roman"/>
          <w:bCs/>
          <w:sz w:val="20"/>
          <w:szCs w:val="20"/>
          <w:lang w:eastAsia="ru-RU"/>
        </w:rPr>
        <w:t>the defect of trophoblast invasion</w:t>
      </w:r>
      <w:r w:rsidRPr="004652A6">
        <w:rPr>
          <w:rFonts w:ascii="Times New Roman" w:eastAsia="Times New Roman" w:hAnsi="Times New Roman" w:cs="Times New Roman"/>
          <w:sz w:val="20"/>
          <w:szCs w:val="20"/>
          <w:lang w:eastAsia="ru-RU"/>
        </w:rPr>
        <w:t xml:space="preserve">. It is </w:t>
      </w:r>
      <w:r w:rsidR="005D27BD" w:rsidRPr="006677A0">
        <w:rPr>
          <w:rFonts w:ascii="Times New Roman" w:eastAsia="Times New Roman" w:hAnsi="Times New Roman" w:cs="Times New Roman"/>
          <w:sz w:val="20"/>
          <w:szCs w:val="20"/>
          <w:highlight w:val="yellow"/>
          <w:lang w:eastAsia="ru-RU"/>
        </w:rPr>
        <w:t>recogni</w:t>
      </w:r>
      <w:r w:rsidR="005D27BD" w:rsidRPr="006677A0">
        <w:rPr>
          <w:rFonts w:ascii="Times New Roman" w:eastAsia="Times New Roman" w:hAnsi="Times New Roman" w:cs="Times New Roman"/>
          <w:sz w:val="20"/>
          <w:szCs w:val="20"/>
          <w:highlight w:val="yellow"/>
          <w:lang w:eastAsia="ru-RU"/>
        </w:rPr>
        <w:t>s</w:t>
      </w:r>
      <w:r w:rsidR="005D27BD" w:rsidRPr="006677A0">
        <w:rPr>
          <w:rFonts w:ascii="Times New Roman" w:eastAsia="Times New Roman" w:hAnsi="Times New Roman" w:cs="Times New Roman"/>
          <w:sz w:val="20"/>
          <w:szCs w:val="20"/>
          <w:highlight w:val="yellow"/>
          <w:lang w:eastAsia="ru-RU"/>
        </w:rPr>
        <w:t xml:space="preserve">ed </w:t>
      </w:r>
      <w:r w:rsidRPr="006677A0">
        <w:rPr>
          <w:rFonts w:ascii="Times New Roman" w:eastAsia="Times New Roman" w:hAnsi="Times New Roman" w:cs="Times New Roman"/>
          <w:sz w:val="20"/>
          <w:szCs w:val="20"/>
          <w:highlight w:val="yellow"/>
          <w:lang w:eastAsia="ru-RU"/>
        </w:rPr>
        <w:t>that incomplete transformation</w:t>
      </w:r>
      <w:r w:rsidRPr="004652A6">
        <w:rPr>
          <w:rFonts w:ascii="Times New Roman" w:eastAsia="Times New Roman" w:hAnsi="Times New Roman" w:cs="Times New Roman"/>
          <w:sz w:val="20"/>
          <w:szCs w:val="20"/>
          <w:lang w:eastAsia="ru-RU"/>
        </w:rPr>
        <w:t xml:space="preserve"> of the spiral arteries of the uterus in the second trimester leads to chronic placental hypoxia. However, the immune, genetic and epigenetic causes of this defect remain controversial. Some studies suggest that maternal immune tolerance to fetal antigens may play a key role [71, 72]. In particular, the work of Wang et al . (2023) showed that Treg cell deficiency in pregnant women with PE leads to increased local inflammation and impaired trophoblastic invasion [72]. Preeclampsia is not considered a single disease, but </w:t>
      </w:r>
      <w:r w:rsidRPr="004652A6">
        <w:rPr>
          <w:rFonts w:ascii="Times New Roman" w:eastAsia="Times New Roman" w:hAnsi="Times New Roman" w:cs="Times New Roman"/>
          <w:bCs/>
          <w:sz w:val="20"/>
          <w:szCs w:val="20"/>
          <w:lang w:eastAsia="ru-RU"/>
        </w:rPr>
        <w:t xml:space="preserve">a </w:t>
      </w:r>
      <w:r w:rsidRPr="004652A6">
        <w:rPr>
          <w:rFonts w:ascii="Times New Roman" w:eastAsia="Times New Roman" w:hAnsi="Times New Roman" w:cs="Times New Roman"/>
          <w:bCs/>
          <w:sz w:val="20"/>
          <w:szCs w:val="20"/>
          <w:lang w:eastAsia="ru-RU"/>
        </w:rPr>
        <w:lastRenderedPageBreak/>
        <w:t>syndrome with pronounced clinical and pathophysiological heterogeneity</w:t>
      </w:r>
      <w:r w:rsidRPr="004652A6">
        <w:rPr>
          <w:rFonts w:ascii="Times New Roman" w:eastAsia="Times New Roman" w:hAnsi="Times New Roman" w:cs="Times New Roman"/>
          <w:sz w:val="20"/>
          <w:szCs w:val="20"/>
          <w:lang w:eastAsia="ru-RU"/>
        </w:rPr>
        <w:t xml:space="preserve">. A distinction is made between early (&lt;34 weeks) and late forms, with and without fetal growth restriction. These subtypes differ not only in the time </w:t>
      </w:r>
      <w:r w:rsidRPr="006075C0">
        <w:rPr>
          <w:rFonts w:ascii="Times New Roman" w:eastAsia="Times New Roman" w:hAnsi="Times New Roman" w:cs="Times New Roman"/>
          <w:sz w:val="20"/>
          <w:szCs w:val="20"/>
          <w:highlight w:val="yellow"/>
          <w:lang w:eastAsia="ru-RU"/>
        </w:rPr>
        <w:t>of onset but also i</w:t>
      </w:r>
      <w:r w:rsidRPr="004652A6">
        <w:rPr>
          <w:rFonts w:ascii="Times New Roman" w:eastAsia="Times New Roman" w:hAnsi="Times New Roman" w:cs="Times New Roman"/>
          <w:sz w:val="20"/>
          <w:szCs w:val="20"/>
          <w:lang w:eastAsia="ru-RU"/>
        </w:rPr>
        <w:t xml:space="preserve">n the profile of angiogenic factors. For example, sFlt-1 and PlGF concentrations can differ significantly in patients with early and late PE, which requires the development </w:t>
      </w:r>
      <w:r w:rsidRPr="006075C0">
        <w:rPr>
          <w:rFonts w:ascii="Times New Roman" w:eastAsia="Times New Roman" w:hAnsi="Times New Roman" w:cs="Times New Roman"/>
          <w:sz w:val="20"/>
          <w:szCs w:val="20"/>
          <w:highlight w:val="yellow"/>
          <w:lang w:eastAsia="ru-RU"/>
        </w:rPr>
        <w:t xml:space="preserve">of </w:t>
      </w:r>
      <w:r w:rsidR="005D27BD" w:rsidRPr="006075C0">
        <w:rPr>
          <w:rFonts w:ascii="Times New Roman" w:eastAsia="Times New Roman" w:hAnsi="Times New Roman" w:cs="Times New Roman"/>
          <w:bCs/>
          <w:sz w:val="20"/>
          <w:szCs w:val="20"/>
          <w:highlight w:val="yellow"/>
          <w:lang w:eastAsia="ru-RU"/>
        </w:rPr>
        <w:t>personali</w:t>
      </w:r>
      <w:r w:rsidR="005D27BD" w:rsidRPr="006075C0">
        <w:rPr>
          <w:rFonts w:ascii="Times New Roman" w:eastAsia="Times New Roman" w:hAnsi="Times New Roman" w:cs="Times New Roman"/>
          <w:bCs/>
          <w:sz w:val="20"/>
          <w:szCs w:val="20"/>
          <w:highlight w:val="yellow"/>
          <w:lang w:eastAsia="ru-RU"/>
        </w:rPr>
        <w:t>s</w:t>
      </w:r>
      <w:r w:rsidR="005D27BD" w:rsidRPr="006075C0">
        <w:rPr>
          <w:rFonts w:ascii="Times New Roman" w:eastAsia="Times New Roman" w:hAnsi="Times New Roman" w:cs="Times New Roman"/>
          <w:bCs/>
          <w:sz w:val="20"/>
          <w:szCs w:val="20"/>
          <w:highlight w:val="yellow"/>
          <w:lang w:eastAsia="ru-RU"/>
        </w:rPr>
        <w:t>e</w:t>
      </w:r>
      <w:r w:rsidR="005D27BD" w:rsidRPr="004652A6">
        <w:rPr>
          <w:rFonts w:ascii="Times New Roman" w:eastAsia="Times New Roman" w:hAnsi="Times New Roman" w:cs="Times New Roman"/>
          <w:bCs/>
          <w:sz w:val="20"/>
          <w:szCs w:val="20"/>
          <w:lang w:eastAsia="ru-RU"/>
        </w:rPr>
        <w:t xml:space="preserve">d </w:t>
      </w:r>
      <w:r w:rsidRPr="004652A6">
        <w:rPr>
          <w:rFonts w:ascii="Times New Roman" w:eastAsia="Times New Roman" w:hAnsi="Times New Roman" w:cs="Times New Roman"/>
          <w:bCs/>
          <w:sz w:val="20"/>
          <w:szCs w:val="20"/>
          <w:lang w:eastAsia="ru-RU"/>
        </w:rPr>
        <w:t xml:space="preserve">diagnostic algorithms [73]. The sFlt-1/ </w:t>
      </w:r>
      <w:r w:rsidRPr="004652A6">
        <w:rPr>
          <w:rFonts w:ascii="Times New Roman" w:eastAsia="Times New Roman" w:hAnsi="Times New Roman" w:cs="Times New Roman"/>
          <w:sz w:val="20"/>
          <w:szCs w:val="20"/>
          <w:lang w:eastAsia="ru-RU"/>
        </w:rPr>
        <w:t xml:space="preserve">PlGF ratio is actively used as a marker of the short-term risk of developing PE in the third trimester. However, as recent clinical meta-analyses have shown, </w:t>
      </w:r>
      <w:r w:rsidRPr="006075C0">
        <w:rPr>
          <w:rFonts w:ascii="Times New Roman" w:eastAsia="Times New Roman" w:hAnsi="Times New Roman" w:cs="Times New Roman"/>
          <w:bCs/>
          <w:sz w:val="20"/>
          <w:szCs w:val="20"/>
          <w:highlight w:val="yellow"/>
          <w:lang w:eastAsia="ru-RU"/>
        </w:rPr>
        <w:t xml:space="preserve">there </w:t>
      </w:r>
      <w:r w:rsidR="006075C0">
        <w:rPr>
          <w:rFonts w:ascii="Times New Roman" w:eastAsia="Times New Roman" w:hAnsi="Times New Roman" w:cs="Times New Roman"/>
          <w:bCs/>
          <w:sz w:val="20"/>
          <w:szCs w:val="20"/>
          <w:highlight w:val="yellow"/>
          <w:lang w:eastAsia="ru-RU"/>
        </w:rPr>
        <w:t>are</w:t>
      </w:r>
      <w:r w:rsidRPr="006075C0">
        <w:rPr>
          <w:rFonts w:ascii="Times New Roman" w:eastAsia="Times New Roman" w:hAnsi="Times New Roman" w:cs="Times New Roman"/>
          <w:bCs/>
          <w:sz w:val="20"/>
          <w:szCs w:val="20"/>
          <w:highlight w:val="yellow"/>
          <w:lang w:eastAsia="ru-RU"/>
        </w:rPr>
        <w:t xml:space="preserve"> no rel</w:t>
      </w:r>
      <w:r w:rsidRPr="004652A6">
        <w:rPr>
          <w:rFonts w:ascii="Times New Roman" w:eastAsia="Times New Roman" w:hAnsi="Times New Roman" w:cs="Times New Roman"/>
          <w:bCs/>
          <w:sz w:val="20"/>
          <w:szCs w:val="20"/>
          <w:lang w:eastAsia="ru-RU"/>
        </w:rPr>
        <w:t xml:space="preserve">iable biomarkers for the first trimester with high sensitivity and </w:t>
      </w:r>
      <w:r w:rsidRPr="006075C0">
        <w:rPr>
          <w:rFonts w:ascii="Times New Roman" w:eastAsia="Times New Roman" w:hAnsi="Times New Roman" w:cs="Times New Roman"/>
          <w:bCs/>
          <w:sz w:val="20"/>
          <w:szCs w:val="20"/>
          <w:highlight w:val="yellow"/>
          <w:lang w:eastAsia="ru-RU"/>
        </w:rPr>
        <w:t xml:space="preserve">specificity </w:t>
      </w:r>
      <w:r w:rsidR="005D27BD" w:rsidRPr="006075C0">
        <w:rPr>
          <w:rFonts w:ascii="Times New Roman" w:eastAsia="Times New Roman" w:hAnsi="Times New Roman" w:cs="Times New Roman"/>
          <w:bCs/>
          <w:sz w:val="20"/>
          <w:szCs w:val="20"/>
          <w:highlight w:val="yellow"/>
          <w:lang w:eastAsia="ru-RU"/>
        </w:rPr>
        <w:t>that</w:t>
      </w:r>
      <w:r w:rsidR="005D27BD">
        <w:rPr>
          <w:rFonts w:ascii="Times New Roman" w:eastAsia="Times New Roman" w:hAnsi="Times New Roman" w:cs="Times New Roman"/>
          <w:bCs/>
          <w:sz w:val="20"/>
          <w:szCs w:val="20"/>
          <w:lang w:eastAsia="ru-RU"/>
        </w:rPr>
        <w:t xml:space="preserve"> </w:t>
      </w:r>
      <w:r w:rsidRPr="004652A6">
        <w:rPr>
          <w:rFonts w:ascii="Times New Roman" w:eastAsia="Times New Roman" w:hAnsi="Times New Roman" w:cs="Times New Roman"/>
          <w:bCs/>
          <w:sz w:val="20"/>
          <w:szCs w:val="20"/>
          <w:lang w:eastAsia="ru-RU"/>
        </w:rPr>
        <w:t xml:space="preserve">still do not exist </w:t>
      </w:r>
      <w:r w:rsidRPr="004652A6">
        <w:rPr>
          <w:rFonts w:ascii="Times New Roman" w:eastAsia="Times New Roman" w:hAnsi="Times New Roman" w:cs="Times New Roman"/>
          <w:sz w:val="20"/>
          <w:szCs w:val="20"/>
          <w:lang w:eastAsia="ru-RU"/>
        </w:rPr>
        <w:t xml:space="preserve">[74]. This limits the possibility of early screening and targeted prevention. Oxidative stress plays an important role in the pathogenesis of PE, but it remains unclear whether it is </w:t>
      </w:r>
      <w:r w:rsidRPr="004652A6">
        <w:rPr>
          <w:rFonts w:ascii="Times New Roman" w:eastAsia="Times New Roman" w:hAnsi="Times New Roman" w:cs="Times New Roman"/>
          <w:bCs/>
          <w:sz w:val="20"/>
          <w:szCs w:val="20"/>
          <w:lang w:eastAsia="ru-RU"/>
        </w:rPr>
        <w:t xml:space="preserve">a primary trigger or a consequence of </w:t>
      </w:r>
      <w:r w:rsidRPr="004652A6">
        <w:rPr>
          <w:rFonts w:ascii="Times New Roman" w:eastAsia="Times New Roman" w:hAnsi="Times New Roman" w:cs="Times New Roman"/>
          <w:sz w:val="20"/>
          <w:szCs w:val="20"/>
          <w:lang w:eastAsia="ru-RU"/>
        </w:rPr>
        <w:t xml:space="preserve">chronic placental hypoxia. Increased production of reactive oxygen species (ROS) in the placenta and mitochondria, </w:t>
      </w:r>
      <w:r w:rsidRPr="006075C0">
        <w:rPr>
          <w:rFonts w:ascii="Times New Roman" w:eastAsia="Times New Roman" w:hAnsi="Times New Roman" w:cs="Times New Roman"/>
          <w:sz w:val="20"/>
          <w:szCs w:val="20"/>
          <w:highlight w:val="yellow"/>
          <w:lang w:eastAsia="ru-RU"/>
        </w:rPr>
        <w:t>along with</w:t>
      </w:r>
      <w:r w:rsidRPr="004652A6">
        <w:rPr>
          <w:rFonts w:ascii="Times New Roman" w:eastAsia="Times New Roman" w:hAnsi="Times New Roman" w:cs="Times New Roman"/>
          <w:sz w:val="20"/>
          <w:szCs w:val="20"/>
          <w:lang w:eastAsia="ru-RU"/>
        </w:rPr>
        <w:t xml:space="preserve"> impaired antioxidant protection, contributes to endothelial damage and activation of proinflammatory cascades [</w:t>
      </w:r>
      <w:r w:rsidRPr="006075C0">
        <w:rPr>
          <w:rFonts w:ascii="Times New Roman" w:eastAsia="Times New Roman" w:hAnsi="Times New Roman" w:cs="Times New Roman"/>
          <w:sz w:val="20"/>
          <w:szCs w:val="20"/>
          <w:highlight w:val="yellow"/>
          <w:lang w:eastAsia="ru-RU"/>
        </w:rPr>
        <w:t xml:space="preserve">75]. </w:t>
      </w:r>
      <w:r w:rsidR="005D27BD">
        <w:rPr>
          <w:rFonts w:ascii="Times New Roman" w:eastAsia="Times New Roman" w:hAnsi="Times New Roman" w:cs="Times New Roman"/>
          <w:sz w:val="20"/>
          <w:szCs w:val="20"/>
          <w:lang w:eastAsia="ru-RU"/>
        </w:rPr>
        <w:t>T</w:t>
      </w:r>
      <w:r w:rsidRPr="004652A6">
        <w:rPr>
          <w:rFonts w:ascii="Times New Roman" w:eastAsia="Times New Roman" w:hAnsi="Times New Roman" w:cs="Times New Roman"/>
          <w:sz w:val="20"/>
          <w:szCs w:val="20"/>
          <w:lang w:eastAsia="ru-RU"/>
        </w:rPr>
        <w:t xml:space="preserve">he work of Nishizawa et al . (2024) showed that levels of lipid peroxidation markers (e.g. malonic dialdehyde and 8-isoprostanes) increase even before the clinical manifestations of PE, especially in women with concomitant obesity and insulin resistance [76]. In parallel, proinflammatory cytokines such as TNF </w:t>
      </w:r>
      <w:r w:rsidRPr="004652A6">
        <w:rPr>
          <w:rFonts w:ascii="Times New Roman" w:eastAsia="Times New Roman" w:hAnsi="Times New Roman" w:cs="Times New Roman"/>
          <w:sz w:val="20"/>
          <w:szCs w:val="20"/>
          <w:lang w:eastAsia="ru-RU"/>
        </w:rPr>
        <w:noBreakHyphen/>
        <w:t xml:space="preserve">α, IL6 and IL1β are activated. They induce the expression of adhesion molecules, increase vasoconstriction, suppress NO synthesis and promote the activation of coagulation [77]. This creates a self-sustaining cycle of inflammation and vascular damage. Interest in autoantibodies to angiotensin II receptors (AT1-AA) remains: their pathogenicity has been </w:t>
      </w:r>
      <w:r w:rsidRPr="006075C0">
        <w:rPr>
          <w:rFonts w:ascii="Times New Roman" w:eastAsia="Times New Roman" w:hAnsi="Times New Roman" w:cs="Times New Roman"/>
          <w:sz w:val="20"/>
          <w:szCs w:val="20"/>
          <w:highlight w:val="yellow"/>
          <w:lang w:eastAsia="ru-RU"/>
        </w:rPr>
        <w:t>confirmed in vitro a</w:t>
      </w:r>
      <w:r w:rsidRPr="004652A6">
        <w:rPr>
          <w:rFonts w:ascii="Times New Roman" w:eastAsia="Times New Roman" w:hAnsi="Times New Roman" w:cs="Times New Roman"/>
          <w:sz w:val="20"/>
          <w:szCs w:val="20"/>
          <w:lang w:eastAsia="ru-RU"/>
        </w:rPr>
        <w:t xml:space="preserve">nd in preclinical models. They enhance vasoconstriction, stimulate sFlt-1 secretion, and promote </w:t>
      </w:r>
      <w:r w:rsidRPr="006075C0">
        <w:rPr>
          <w:rFonts w:ascii="Times New Roman" w:eastAsia="Times New Roman" w:hAnsi="Times New Roman" w:cs="Times New Roman"/>
          <w:sz w:val="20"/>
          <w:szCs w:val="20"/>
          <w:highlight w:val="yellow"/>
          <w:lang w:eastAsia="ru-RU"/>
        </w:rPr>
        <w:t>hypertension [78]. How</w:t>
      </w:r>
      <w:r w:rsidRPr="004652A6">
        <w:rPr>
          <w:rFonts w:ascii="Times New Roman" w:eastAsia="Times New Roman" w:hAnsi="Times New Roman" w:cs="Times New Roman"/>
          <w:sz w:val="20"/>
          <w:szCs w:val="20"/>
          <w:lang w:eastAsia="ru-RU"/>
        </w:rPr>
        <w:t xml:space="preserve">ever, clinical data remain contradictory. In a large cohort study (BMC Pregnancy </w:t>
      </w:r>
      <w:r w:rsidRPr="006075C0">
        <w:rPr>
          <w:rFonts w:ascii="Times New Roman" w:eastAsia="Times New Roman" w:hAnsi="Times New Roman" w:cs="Times New Roman"/>
          <w:sz w:val="20"/>
          <w:szCs w:val="20"/>
          <w:highlight w:val="yellow"/>
          <w:lang w:eastAsia="ru-RU"/>
        </w:rPr>
        <w:t>Childbirth, 2024)</w:t>
      </w:r>
      <w:r w:rsidR="005D27BD" w:rsidRPr="006075C0">
        <w:rPr>
          <w:rFonts w:ascii="Times New Roman" w:eastAsia="Times New Roman" w:hAnsi="Times New Roman" w:cs="Times New Roman"/>
          <w:sz w:val="20"/>
          <w:szCs w:val="20"/>
          <w:highlight w:val="yellow"/>
          <w:lang w:eastAsia="ru-RU"/>
        </w:rPr>
        <w:t>,</w:t>
      </w:r>
      <w:r w:rsidRPr="006075C0">
        <w:rPr>
          <w:rFonts w:ascii="Times New Roman" w:eastAsia="Times New Roman" w:hAnsi="Times New Roman" w:cs="Times New Roman"/>
          <w:sz w:val="20"/>
          <w:szCs w:val="20"/>
          <w:highlight w:val="yellow"/>
          <w:lang w:eastAsia="ru-RU"/>
        </w:rPr>
        <w:t xml:space="preserve"> the pr</w:t>
      </w:r>
      <w:r w:rsidRPr="004652A6">
        <w:rPr>
          <w:rFonts w:ascii="Times New Roman" w:eastAsia="Times New Roman" w:hAnsi="Times New Roman" w:cs="Times New Roman"/>
          <w:sz w:val="20"/>
          <w:szCs w:val="20"/>
          <w:lang w:eastAsia="ru-RU"/>
        </w:rPr>
        <w:t xml:space="preserve">esence of AT1-AA was detected in only 40–60% of women with PE, and their titers did not always correlate with the severity of the disease [79]. Finally, significant limitations in the translation of preclinical models remain. Administration of sFlt-1, AT1-AA, or hypoxic stimuli in animals induces a PE-like phenotype, but </w:t>
      </w:r>
      <w:r w:rsidRPr="004652A6">
        <w:rPr>
          <w:rFonts w:ascii="Times New Roman" w:eastAsia="Times New Roman" w:hAnsi="Times New Roman" w:cs="Times New Roman"/>
          <w:bCs/>
          <w:sz w:val="20"/>
          <w:szCs w:val="20"/>
          <w:lang w:eastAsia="ru-RU"/>
        </w:rPr>
        <w:t>does not reproduce all the features of human pregnancy</w:t>
      </w:r>
      <w:r w:rsidRPr="004652A6">
        <w:rPr>
          <w:rFonts w:ascii="Times New Roman" w:eastAsia="Times New Roman" w:hAnsi="Times New Roman" w:cs="Times New Roman"/>
          <w:sz w:val="20"/>
          <w:szCs w:val="20"/>
          <w:lang w:eastAsia="ru-RU"/>
        </w:rPr>
        <w:t xml:space="preserve">, including features of placentation, vascular </w:t>
      </w:r>
      <w:r w:rsidR="005D27BD" w:rsidRPr="006075C0">
        <w:rPr>
          <w:rFonts w:ascii="Times New Roman" w:eastAsia="Times New Roman" w:hAnsi="Times New Roman" w:cs="Times New Roman"/>
          <w:sz w:val="20"/>
          <w:szCs w:val="20"/>
          <w:highlight w:val="yellow"/>
          <w:lang w:eastAsia="ru-RU"/>
        </w:rPr>
        <w:t>remodel</w:t>
      </w:r>
      <w:r w:rsidR="005D27BD" w:rsidRPr="006075C0">
        <w:rPr>
          <w:rFonts w:ascii="Times New Roman" w:eastAsia="Times New Roman" w:hAnsi="Times New Roman" w:cs="Times New Roman"/>
          <w:sz w:val="20"/>
          <w:szCs w:val="20"/>
          <w:highlight w:val="yellow"/>
          <w:lang w:eastAsia="ru-RU"/>
        </w:rPr>
        <w:t>ling</w:t>
      </w:r>
      <w:r w:rsidRPr="006075C0">
        <w:rPr>
          <w:rFonts w:ascii="Times New Roman" w:eastAsia="Times New Roman" w:hAnsi="Times New Roman" w:cs="Times New Roman"/>
          <w:sz w:val="20"/>
          <w:szCs w:val="20"/>
          <w:highlight w:val="yellow"/>
          <w:lang w:eastAsia="ru-RU"/>
        </w:rPr>
        <w:t>, and im</w:t>
      </w:r>
      <w:r w:rsidRPr="004652A6">
        <w:rPr>
          <w:rFonts w:ascii="Times New Roman" w:eastAsia="Times New Roman" w:hAnsi="Times New Roman" w:cs="Times New Roman"/>
          <w:sz w:val="20"/>
          <w:szCs w:val="20"/>
          <w:lang w:eastAsia="ru-RU"/>
        </w:rPr>
        <w:t>mune tolerance [80].</w:t>
      </w:r>
    </w:p>
    <w:p w14:paraId="75FA200F" w14:textId="77777777"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4652A6">
        <w:rPr>
          <w:rFonts w:ascii="Times New Roman" w:eastAsia="Times New Roman" w:hAnsi="Times New Roman" w:cs="Times New Roman"/>
          <w:b/>
          <w:bCs/>
          <w:sz w:val="20"/>
          <w:szCs w:val="20"/>
          <w:lang w:eastAsia="ru-RU"/>
        </w:rPr>
        <w:t>The role of uric acid ( urates ) in the pathogenesis of preeclampsia</w:t>
      </w:r>
    </w:p>
    <w:p w14:paraId="17ACDEE8" w14:textId="13E33D58"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Hyperuricemia is one of the early signs of manifest preeclampsia: according to meta-analysis</w:t>
      </w:r>
      <w:r w:rsidR="005D27BD">
        <w:rPr>
          <w:rFonts w:ascii="Times New Roman" w:eastAsia="Times New Roman" w:hAnsi="Times New Roman" w:cs="Times New Roman"/>
          <w:sz w:val="20"/>
          <w:szCs w:val="20"/>
          <w:lang w:eastAsia="ru-RU"/>
        </w:rPr>
        <w:t>,</w:t>
      </w:r>
      <w:r w:rsidRPr="004652A6">
        <w:rPr>
          <w:rFonts w:ascii="Times New Roman" w:eastAsia="Times New Roman" w:hAnsi="Times New Roman" w:cs="Times New Roman"/>
          <w:sz w:val="20"/>
          <w:szCs w:val="20"/>
          <w:lang w:eastAsia="ru-RU"/>
        </w:rPr>
        <w:t xml:space="preserve"> Bellos et al (2020), 75–90% of women with preeclampsia have elevated uric acid levels, and it correlates with the severity of the disease, the degree of hypertension and proteinuria, as well as the risk of adverse pregnancy outcomes [81]. Importantly, the sensitivity of hyperuricemia is up to 83%, and the specificity is about 48–71% [81, 82].</w:t>
      </w:r>
    </w:p>
    <w:p w14:paraId="5DF01CB5" w14:textId="339955D3"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Normally, uric acid concentration decreases in the first and second trimesters due to increased glomerular filtration and active tubular secretion. In preeclampsia, renal clearance of urates decreases, leading to accumulation of uric acid [83]. At the same time, hypoxia and oxidative stress in the placenta activate xanthine oxidase, a key enzyme in purine catabolism, increasing uric acid formation and aggravating endothelial damage [84, 85].</w:t>
      </w:r>
    </w:p>
    <w:p w14:paraId="5F8A2EF5" w14:textId="524BC8EA"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In a </w:t>
      </w:r>
      <w:r w:rsidRPr="006075C0">
        <w:rPr>
          <w:rFonts w:ascii="Times New Roman" w:eastAsia="Times New Roman" w:hAnsi="Times New Roman" w:cs="Times New Roman"/>
          <w:sz w:val="20"/>
          <w:szCs w:val="20"/>
          <w:highlight w:val="yellow"/>
          <w:lang w:eastAsia="ru-RU"/>
        </w:rPr>
        <w:t>retrospective study by Yue et al . (2023) in 4725 pregnant women in the first trimester (&lt;20 weeks)</w:t>
      </w:r>
      <w:r w:rsidR="005D27BD" w:rsidRPr="006075C0">
        <w:rPr>
          <w:rFonts w:ascii="Times New Roman" w:eastAsia="Times New Roman" w:hAnsi="Times New Roman" w:cs="Times New Roman"/>
          <w:sz w:val="20"/>
          <w:szCs w:val="20"/>
          <w:highlight w:val="yellow"/>
          <w:lang w:eastAsia="ru-RU"/>
        </w:rPr>
        <w:t>,</w:t>
      </w:r>
      <w:r w:rsidRPr="006075C0">
        <w:rPr>
          <w:rFonts w:ascii="Times New Roman" w:eastAsia="Times New Roman" w:hAnsi="Times New Roman" w:cs="Times New Roman"/>
          <w:sz w:val="20"/>
          <w:szCs w:val="20"/>
          <w:highlight w:val="yellow"/>
          <w:lang w:eastAsia="ru-RU"/>
        </w:rPr>
        <w:t xml:space="preserve"> a strong association </w:t>
      </w:r>
      <w:r w:rsidR="005D27BD" w:rsidRPr="006075C0">
        <w:rPr>
          <w:rFonts w:ascii="Times New Roman" w:eastAsia="Times New Roman" w:hAnsi="Times New Roman" w:cs="Times New Roman"/>
          <w:sz w:val="20"/>
          <w:szCs w:val="20"/>
          <w:highlight w:val="yellow"/>
          <w:lang w:eastAsia="ru-RU"/>
        </w:rPr>
        <w:t xml:space="preserve">was found </w:t>
      </w:r>
      <w:r w:rsidRPr="006075C0">
        <w:rPr>
          <w:rFonts w:ascii="Times New Roman" w:eastAsia="Times New Roman" w:hAnsi="Times New Roman" w:cs="Times New Roman"/>
          <w:sz w:val="20"/>
          <w:szCs w:val="20"/>
          <w:highlight w:val="yellow"/>
          <w:lang w:eastAsia="ru-RU"/>
        </w:rPr>
        <w:t>between uric acid levels (&gt;240–300 μM, or ~4–5 mg/ dL ) and the risk of developing preeclampsia, including preterm birth [82]. Each 1 standard</w:t>
      </w:r>
      <w:r w:rsidRPr="004652A6">
        <w:rPr>
          <w:rFonts w:ascii="Times New Roman" w:eastAsia="Times New Roman" w:hAnsi="Times New Roman" w:cs="Times New Roman"/>
          <w:sz w:val="20"/>
          <w:szCs w:val="20"/>
          <w:lang w:eastAsia="ru-RU"/>
        </w:rPr>
        <w:t xml:space="preserve"> deviation increase increased the risk by OR ≈ 1.21; in women with the highest quartiles of levels, the risk was approximately OR ≈ 1.46 [82]. An additional analysis of three cohorts showed a linear relationship between uric acid levels before the clinical onset of preeclampsia and subsequent disease [83].</w:t>
      </w:r>
    </w:p>
    <w:p w14:paraId="533859B9" w14:textId="4067ABCC"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At the cellular level, </w:t>
      </w:r>
      <w:r w:rsidRPr="006075C0">
        <w:rPr>
          <w:rFonts w:ascii="Times New Roman" w:eastAsia="Times New Roman" w:hAnsi="Times New Roman" w:cs="Times New Roman"/>
          <w:sz w:val="20"/>
          <w:szCs w:val="20"/>
          <w:highlight w:val="yellow"/>
          <w:lang w:eastAsia="ru-RU"/>
        </w:rPr>
        <w:t>urates can act as signa</w:t>
      </w:r>
      <w:r w:rsidR="005D27BD" w:rsidRPr="006075C0">
        <w:rPr>
          <w:rFonts w:ascii="Times New Roman" w:eastAsia="Times New Roman" w:hAnsi="Times New Roman" w:cs="Times New Roman"/>
          <w:sz w:val="20"/>
          <w:szCs w:val="20"/>
          <w:highlight w:val="yellow"/>
          <w:lang w:eastAsia="ru-RU"/>
        </w:rPr>
        <w:t>l</w:t>
      </w:r>
      <w:r w:rsidRPr="006075C0">
        <w:rPr>
          <w:rFonts w:ascii="Times New Roman" w:eastAsia="Times New Roman" w:hAnsi="Times New Roman" w:cs="Times New Roman"/>
          <w:sz w:val="20"/>
          <w:szCs w:val="20"/>
          <w:highlight w:val="yellow"/>
          <w:lang w:eastAsia="ru-RU"/>
        </w:rPr>
        <w:t>ling DAMP m</w:t>
      </w:r>
      <w:r w:rsidRPr="004652A6">
        <w:rPr>
          <w:rFonts w:ascii="Times New Roman" w:eastAsia="Times New Roman" w:hAnsi="Times New Roman" w:cs="Times New Roman"/>
          <w:sz w:val="20"/>
          <w:szCs w:val="20"/>
          <w:lang w:eastAsia="ru-RU"/>
        </w:rPr>
        <w:t>olecules: monosodium urate (MSU) crystals activate the NLRP3 inflammasome in trophoblasts and monocytes, inducing the production of IL-1β and other cytokines, which enhances the chronicity of inflammation [82]. This contributes to the apoptosis of trophoblast cells, disruption of invasion and remode</w:t>
      </w:r>
      <w:r w:rsidR="005D27BD">
        <w:rPr>
          <w:rFonts w:ascii="Times New Roman" w:eastAsia="Times New Roman" w:hAnsi="Times New Roman" w:cs="Times New Roman"/>
          <w:sz w:val="20"/>
          <w:szCs w:val="20"/>
          <w:lang w:eastAsia="ru-RU"/>
        </w:rPr>
        <w:t>l</w:t>
      </w:r>
      <w:r w:rsidRPr="004652A6">
        <w:rPr>
          <w:rFonts w:ascii="Times New Roman" w:eastAsia="Times New Roman" w:hAnsi="Times New Roman" w:cs="Times New Roman"/>
          <w:sz w:val="20"/>
          <w:szCs w:val="20"/>
          <w:lang w:eastAsia="ru-RU"/>
        </w:rPr>
        <w:t>ling of spiral arteries, and increased endothelial dysfunction [86, 87]. In addition, endothelin-1 can stimulate purine catabolism in the liver, placenta, and endothelium, increasing the production of uric acid [85].</w:t>
      </w:r>
    </w:p>
    <w:p w14:paraId="33D6FD8D" w14:textId="64369570"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preeclampsia -like phenotype during pregnancy: hypertension, renal damage, fetal growth retardation, and altered circadian blood pressure rhythms [88]. This suggests a potential causal role for hyperuricemia in the development of the disease [88].</w:t>
      </w:r>
    </w:p>
    <w:p w14:paraId="59C9E0EA" w14:textId="1FD0A6BC"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Cohort studies have found an association between uric acid levels ≥ 6 mg/ dL and a high incidence of severe preeclampsia, preterm birth, and low birth weight [9]. The combination of low-cost markers, such as uric acid/albumin/ creatinine ratios and NLR/PLR, improves the predictive accuracy of risk stratification [87, 89]. Thus, although uric acid is not a highly specific marker for the diagnosis of preeclampsia, it is important to consider the risk of preeclampsia in patients with preeclampsia. biomarker, its use in combination with other markers ( PlGF, sFlt-1, endoglin ) promises more accurate risk assessment and early diagnosis [90].</w:t>
      </w:r>
    </w:p>
    <w:p w14:paraId="30C650EB" w14:textId="77777777"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4652A6">
        <w:rPr>
          <w:rFonts w:ascii="Times New Roman" w:eastAsia="Times New Roman" w:hAnsi="Times New Roman" w:cs="Times New Roman"/>
          <w:b/>
          <w:bCs/>
          <w:sz w:val="20"/>
          <w:szCs w:val="20"/>
          <w:lang w:eastAsia="ru-RU"/>
        </w:rPr>
        <w:t>Current importance of angiogenic and inflammatory markers in the diagnosis and treatment of preeclampsia</w:t>
      </w:r>
    </w:p>
    <w:p w14:paraId="431B0E07" w14:textId="77777777"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lastRenderedPageBreak/>
        <w:t>In recent years, significant progress has been made in understanding the role of angiogenic and inflammatory markers, among which the soluble vascular endothelial growth factor receptor 1 to placental growth factor ratio has become a central element of modern clinical practice. Modern studies have confirmed that elevated sFlt-1 and decreased PlGF reflect impaired angiogenesis and endothelial dysfunction, which leads to clinical manifestations of preeclampsia [91, 92]. In particular, the sFlt-1/ PlGF ratio allows not only to diagnose the disease, but also to predict its severity, including the risk of complications and premature birth [93, 94]. New meta-analyses and large prospective studies have confirmed the high sensitivity and specificity of this marker for risk stratification of patients with suspected preeclampsia [95].</w:t>
      </w:r>
    </w:p>
    <w:p w14:paraId="7FF60765" w14:textId="6DFBB9DF"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In addition to angiogenic markers, inflammatory cytokines and systemic inflammation are </w:t>
      </w:r>
      <w:r w:rsidR="005D27BD" w:rsidRPr="004652A6">
        <w:rPr>
          <w:rFonts w:ascii="Times New Roman" w:eastAsia="Times New Roman" w:hAnsi="Times New Roman" w:cs="Times New Roman"/>
          <w:sz w:val="20"/>
          <w:szCs w:val="20"/>
          <w:lang w:eastAsia="ru-RU"/>
        </w:rPr>
        <w:t>recogni</w:t>
      </w:r>
      <w:r w:rsidR="005D27BD">
        <w:rPr>
          <w:rFonts w:ascii="Times New Roman" w:eastAsia="Times New Roman" w:hAnsi="Times New Roman" w:cs="Times New Roman"/>
          <w:sz w:val="20"/>
          <w:szCs w:val="20"/>
          <w:lang w:eastAsia="ru-RU"/>
        </w:rPr>
        <w:t>s</w:t>
      </w:r>
      <w:r w:rsidR="005D27BD" w:rsidRPr="004652A6">
        <w:rPr>
          <w:rFonts w:ascii="Times New Roman" w:eastAsia="Times New Roman" w:hAnsi="Times New Roman" w:cs="Times New Roman"/>
          <w:sz w:val="20"/>
          <w:szCs w:val="20"/>
          <w:lang w:eastAsia="ru-RU"/>
        </w:rPr>
        <w:t xml:space="preserve">ed </w:t>
      </w:r>
      <w:r w:rsidRPr="006075C0">
        <w:rPr>
          <w:rFonts w:ascii="Times New Roman" w:eastAsia="Times New Roman" w:hAnsi="Times New Roman" w:cs="Times New Roman"/>
          <w:sz w:val="20"/>
          <w:szCs w:val="20"/>
          <w:highlight w:val="yellow"/>
          <w:lang w:eastAsia="ru-RU"/>
        </w:rPr>
        <w:t>as important elements of pathogenesis. Current data highlight their role as potential therapeutic</w:t>
      </w:r>
      <w:r w:rsidRPr="004652A6">
        <w:rPr>
          <w:rFonts w:ascii="Times New Roman" w:eastAsia="Times New Roman" w:hAnsi="Times New Roman" w:cs="Times New Roman"/>
          <w:sz w:val="20"/>
          <w:szCs w:val="20"/>
          <w:lang w:eastAsia="ru-RU"/>
        </w:rPr>
        <w:t xml:space="preserve"> targets, allowing the development of new treatment approaches aimed at modulating the inflammatory response and restoring vascular function [96, 97]. The use of the sFlt-1/ PlGF ratio is already being introduced into clinical protocols to select patient management tactics, which improves prognosis and reduces the frequency of </w:t>
      </w:r>
      <w:r w:rsidR="005D27BD" w:rsidRPr="006075C0">
        <w:rPr>
          <w:rFonts w:ascii="Times New Roman" w:eastAsia="Times New Roman" w:hAnsi="Times New Roman" w:cs="Times New Roman"/>
          <w:sz w:val="20"/>
          <w:szCs w:val="20"/>
          <w:highlight w:val="yellow"/>
          <w:lang w:eastAsia="ru-RU"/>
        </w:rPr>
        <w:t>hospitali</w:t>
      </w:r>
      <w:r w:rsidR="005D27BD" w:rsidRPr="006075C0">
        <w:rPr>
          <w:rFonts w:ascii="Times New Roman" w:eastAsia="Times New Roman" w:hAnsi="Times New Roman" w:cs="Times New Roman"/>
          <w:sz w:val="20"/>
          <w:szCs w:val="20"/>
          <w:highlight w:val="yellow"/>
          <w:lang w:eastAsia="ru-RU"/>
        </w:rPr>
        <w:t>s</w:t>
      </w:r>
      <w:r w:rsidR="005D27BD" w:rsidRPr="006075C0">
        <w:rPr>
          <w:rFonts w:ascii="Times New Roman" w:eastAsia="Times New Roman" w:hAnsi="Times New Roman" w:cs="Times New Roman"/>
          <w:sz w:val="20"/>
          <w:szCs w:val="20"/>
          <w:highlight w:val="yellow"/>
          <w:lang w:eastAsia="ru-RU"/>
        </w:rPr>
        <w:t xml:space="preserve">ations </w:t>
      </w:r>
      <w:r w:rsidRPr="006075C0">
        <w:rPr>
          <w:rFonts w:ascii="Times New Roman" w:eastAsia="Times New Roman" w:hAnsi="Times New Roman" w:cs="Times New Roman"/>
          <w:sz w:val="20"/>
          <w:szCs w:val="20"/>
          <w:highlight w:val="yellow"/>
          <w:lang w:eastAsia="ru-RU"/>
        </w:rPr>
        <w:t>and unnecessary interventions [98]. Moreover, studies in recent years demonstrate the potential of using this biomarker p</w:t>
      </w:r>
      <w:r w:rsidRPr="004652A6">
        <w:rPr>
          <w:rFonts w:ascii="Times New Roman" w:eastAsia="Times New Roman" w:hAnsi="Times New Roman" w:cs="Times New Roman"/>
          <w:sz w:val="20"/>
          <w:szCs w:val="20"/>
          <w:lang w:eastAsia="ru-RU"/>
        </w:rPr>
        <w:t>anel to monitor the effectiveness of new therapeutic strategies, including antiangiogenic drugs and anti-inflammatory agents [99, 100].</w:t>
      </w:r>
    </w:p>
    <w:p w14:paraId="1C869A44" w14:textId="16CE1E03" w:rsidR="005B57FC" w:rsidRPr="004652A6" w:rsidRDefault="005B57FC"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Thus, current data support the key role of angiogenic and inflammatory markers, especially the sFlt-1/ PlGF ratio, in a comprehensive approach to diagnosis, risk stratification and treatment of preeclampsia, which contributes to improving outcomes for both mother and fetus.</w:t>
      </w:r>
    </w:p>
    <w:p w14:paraId="72D8DDD2" w14:textId="77777777" w:rsidR="006D6FB5" w:rsidRPr="004652A6" w:rsidRDefault="006D6FB5" w:rsidP="00667292">
      <w:pPr>
        <w:spacing w:before="100" w:beforeAutospacing="1" w:after="100" w:afterAutospacing="1" w:line="240" w:lineRule="auto"/>
        <w:jc w:val="both"/>
        <w:outlineLvl w:val="2"/>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Conclusion</w:t>
      </w:r>
    </w:p>
    <w:p w14:paraId="04C2A732" w14:textId="580A6E09" w:rsidR="006D6FB5" w:rsidRDefault="006D6FB5" w:rsidP="0066729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Arterial hypertension and preeclampsia in pregnancy are serious medical and social problem</w:t>
      </w:r>
      <w:r w:rsidR="005D27BD">
        <w:rPr>
          <w:rFonts w:ascii="Times New Roman" w:eastAsia="Times New Roman" w:hAnsi="Times New Roman" w:cs="Times New Roman"/>
          <w:sz w:val="20"/>
          <w:szCs w:val="20"/>
          <w:lang w:eastAsia="ru-RU"/>
        </w:rPr>
        <w:t>s</w:t>
      </w:r>
      <w:r w:rsidRPr="004652A6">
        <w:rPr>
          <w:rFonts w:ascii="Times New Roman" w:eastAsia="Times New Roman" w:hAnsi="Times New Roman" w:cs="Times New Roman"/>
          <w:sz w:val="20"/>
          <w:szCs w:val="20"/>
          <w:lang w:eastAsia="ru-RU"/>
        </w:rPr>
        <w:t xml:space="preserve"> associated with a high risk of adverse outcomes for both mother and fetus. Despite significant progress in diagnostics and treatment, the incidence of hypertensive disorders remains high, especially in developing countries. The main pathophysiological mechanisms include endothelial dysfunction, decreased bioavailability of nitric oxide, increased levels of vasoconstrictors (in particular, endothelin-1), as well as activation of the renin- angiotensin - aldosterone system and increased oxidative stress. </w:t>
      </w:r>
      <w:r w:rsidRPr="006075C0">
        <w:rPr>
          <w:rFonts w:ascii="Times New Roman" w:eastAsia="Times New Roman" w:hAnsi="Times New Roman" w:cs="Times New Roman"/>
          <w:sz w:val="20"/>
          <w:szCs w:val="20"/>
          <w:highlight w:val="yellow"/>
          <w:lang w:eastAsia="ru-RU"/>
        </w:rPr>
        <w:t>Antiangiogenic factors such as sFlt-1 and sEng play a significant role, disrupting normal angiogenesis and placental blood supply. These processes fo</w:t>
      </w:r>
      <w:r w:rsidRPr="004652A6">
        <w:rPr>
          <w:rFonts w:ascii="Times New Roman" w:eastAsia="Times New Roman" w:hAnsi="Times New Roman" w:cs="Times New Roman"/>
          <w:sz w:val="20"/>
          <w:szCs w:val="20"/>
          <w:lang w:eastAsia="ru-RU"/>
        </w:rPr>
        <w:t xml:space="preserve">rm a vicious circle of vascular dysfunction, hypoxia and systemic inflammation, leading to severe pregnancy complications: intrauterine growth retardation, premature birth, HELLP syndrome, eclampsia and organ failure. A deeper understanding of the molecular and cellular mechanisms of hypertension pathogenesis during pregnancy allows not only to improve diagnostics and prognosis, but also to develop new targeted therapeutic strategies. Particular attention should be paid to early screening, monitoring of angiogenic and proinflammatory markers, as </w:t>
      </w:r>
      <w:r w:rsidRPr="006075C0">
        <w:rPr>
          <w:rFonts w:ascii="Times New Roman" w:eastAsia="Times New Roman" w:hAnsi="Times New Roman" w:cs="Times New Roman"/>
          <w:sz w:val="20"/>
          <w:szCs w:val="20"/>
          <w:highlight w:val="yellow"/>
          <w:lang w:eastAsia="ru-RU"/>
        </w:rPr>
        <w:t xml:space="preserve">well as </w:t>
      </w:r>
      <w:r w:rsidR="005D27BD" w:rsidRPr="006075C0">
        <w:rPr>
          <w:rFonts w:ascii="Times New Roman" w:eastAsia="Times New Roman" w:hAnsi="Times New Roman" w:cs="Times New Roman"/>
          <w:sz w:val="20"/>
          <w:szCs w:val="20"/>
          <w:highlight w:val="yellow"/>
          <w:lang w:eastAsia="ru-RU"/>
        </w:rPr>
        <w:t>individuali</w:t>
      </w:r>
      <w:r w:rsidR="005D27BD" w:rsidRPr="006075C0">
        <w:rPr>
          <w:rFonts w:ascii="Times New Roman" w:eastAsia="Times New Roman" w:hAnsi="Times New Roman" w:cs="Times New Roman"/>
          <w:sz w:val="20"/>
          <w:szCs w:val="20"/>
          <w:highlight w:val="yellow"/>
          <w:lang w:eastAsia="ru-RU"/>
        </w:rPr>
        <w:t>s</w:t>
      </w:r>
      <w:r w:rsidR="005D27BD" w:rsidRPr="006075C0">
        <w:rPr>
          <w:rFonts w:ascii="Times New Roman" w:eastAsia="Times New Roman" w:hAnsi="Times New Roman" w:cs="Times New Roman"/>
          <w:sz w:val="20"/>
          <w:szCs w:val="20"/>
          <w:highlight w:val="yellow"/>
          <w:lang w:eastAsia="ru-RU"/>
        </w:rPr>
        <w:t xml:space="preserve">ation </w:t>
      </w:r>
      <w:r w:rsidRPr="006075C0">
        <w:rPr>
          <w:rFonts w:ascii="Times New Roman" w:eastAsia="Times New Roman" w:hAnsi="Times New Roman" w:cs="Times New Roman"/>
          <w:sz w:val="20"/>
          <w:szCs w:val="20"/>
          <w:highlight w:val="yellow"/>
          <w:lang w:eastAsia="ru-RU"/>
        </w:rPr>
        <w:t>of treatment. Promising areas remain therapeutic approaches aimed at restoring endothelial function, correcting angiogenic imbalance and reducing oxidative stress. A comprehensive understanding of these processes</w:t>
      </w:r>
      <w:r w:rsidRPr="004652A6">
        <w:rPr>
          <w:rFonts w:ascii="Times New Roman" w:eastAsia="Times New Roman" w:hAnsi="Times New Roman" w:cs="Times New Roman"/>
          <w:sz w:val="20"/>
          <w:szCs w:val="20"/>
          <w:lang w:eastAsia="ru-RU"/>
        </w:rPr>
        <w:t xml:space="preserve"> opens the way to reducing maternal and perinatal mortality, improving the quality of prenatal care and maintaining the health of future generations.</w:t>
      </w:r>
    </w:p>
    <w:p w14:paraId="73CA6C3A" w14:textId="37A6E0D6" w:rsidR="00E2777B" w:rsidRPr="00F71B6D" w:rsidRDefault="00E2777B" w:rsidP="00667292">
      <w:pPr>
        <w:spacing w:before="100" w:beforeAutospacing="1" w:after="100" w:afterAutospacing="1" w:line="240" w:lineRule="auto"/>
        <w:jc w:val="both"/>
        <w:rPr>
          <w:rFonts w:ascii="Times New Roman" w:eastAsia="Times New Roman" w:hAnsi="Times New Roman" w:cs="Times New Roman"/>
          <w:b/>
          <w:sz w:val="20"/>
          <w:szCs w:val="20"/>
          <w:lang w:eastAsia="ru-RU"/>
        </w:rPr>
      </w:pPr>
    </w:p>
    <w:p w14:paraId="5DFBC7AE" w14:textId="77777777" w:rsidR="00E2777B" w:rsidRPr="00F71B6D" w:rsidRDefault="00E2777B" w:rsidP="00667292">
      <w:pPr>
        <w:jc w:val="both"/>
        <w:rPr>
          <w:rFonts w:ascii="Calibri" w:eastAsia="Calibri" w:hAnsi="Calibri" w:cs="Times New Roman"/>
          <w:b/>
          <w:kern w:val="2"/>
          <w:highlight w:val="yellow"/>
          <w:lang w:val="en-US"/>
        </w:rPr>
      </w:pPr>
      <w:bookmarkStart w:id="1" w:name="_Hlk197682619"/>
      <w:bookmarkStart w:id="2" w:name="_Hlk180402183"/>
      <w:bookmarkStart w:id="3" w:name="_Hlk183680988"/>
      <w:bookmarkStart w:id="4" w:name="_Hlk197351200"/>
      <w:bookmarkStart w:id="5" w:name="_Hlk213410455"/>
      <w:r w:rsidRPr="00F71B6D">
        <w:rPr>
          <w:rFonts w:ascii="Calibri" w:eastAsia="Calibri" w:hAnsi="Calibri" w:cs="Times New Roman"/>
          <w:b/>
          <w:kern w:val="2"/>
          <w:highlight w:val="yellow"/>
          <w:lang w:val="en-US"/>
        </w:rPr>
        <w:t>Disclaimer (Artificial intelligence)</w:t>
      </w:r>
    </w:p>
    <w:p w14:paraId="67C3FC52" w14:textId="77777777" w:rsidR="00E2777B" w:rsidRPr="009C5487" w:rsidRDefault="00E2777B" w:rsidP="00667292">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180C3DA6" w14:textId="77777777" w:rsidR="00E2777B" w:rsidRPr="004652A6" w:rsidRDefault="00E2777B" w:rsidP="006D6FB5">
      <w:pPr>
        <w:spacing w:before="100" w:beforeAutospacing="1" w:after="100" w:afterAutospacing="1" w:line="240" w:lineRule="auto"/>
        <w:rPr>
          <w:rFonts w:ascii="Times New Roman" w:eastAsia="Times New Roman" w:hAnsi="Times New Roman" w:cs="Times New Roman"/>
          <w:sz w:val="20"/>
          <w:szCs w:val="20"/>
          <w:lang w:eastAsia="ru-RU"/>
        </w:rPr>
      </w:pPr>
    </w:p>
    <w:p w14:paraId="3A94DDD7" w14:textId="77777777" w:rsidR="005B57FC" w:rsidRPr="0095631D" w:rsidRDefault="005B57FC" w:rsidP="005B57FC">
      <w:pPr>
        <w:spacing w:before="100" w:beforeAutospacing="1" w:after="100" w:afterAutospacing="1" w:line="240" w:lineRule="auto"/>
        <w:rPr>
          <w:rFonts w:ascii="Times New Roman" w:eastAsia="Times New Roman" w:hAnsi="Times New Roman" w:cs="Times New Roman"/>
          <w:color w:val="FF0000"/>
          <w:sz w:val="20"/>
          <w:szCs w:val="20"/>
          <w:lang w:eastAsia="ru-RU"/>
        </w:rPr>
      </w:pPr>
    </w:p>
    <w:p w14:paraId="7C0F4F2D" w14:textId="7459A01D" w:rsidR="005B57FC" w:rsidRPr="00122D8C" w:rsidRDefault="006B0C96" w:rsidP="005B57FC">
      <w:pPr>
        <w:spacing w:before="100" w:beforeAutospacing="1" w:after="100" w:afterAutospacing="1"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REFERENCES</w:t>
      </w:r>
    </w:p>
    <w:p w14:paraId="5F47761B" w14:textId="705B68E6" w:rsidR="00A64E20" w:rsidRDefault="00A64E2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US" w:eastAsia="ru-RU"/>
        </w:rPr>
        <w:t xml:space="preserve">Sinkey, R. G., Battarbee, A. N., Bello, N. A., Ives, C. W., Oparil, S., &amp; Tita, A. T. N. (2020). Prevention, diagnosis, and management of hypertensive disorders of pregnancy: a comparison of international guidelines. *Current Hypertension Reports*, *22*(9), 66. </w:t>
      </w:r>
      <w:hyperlink r:id="rId9" w:history="1">
        <w:r w:rsidRPr="00680952">
          <w:rPr>
            <w:rStyle w:val="Hyperlink"/>
            <w:rFonts w:ascii="Times New Roman" w:eastAsia="Times New Roman" w:hAnsi="Times New Roman" w:cs="Times New Roman"/>
            <w:sz w:val="18"/>
            <w:szCs w:val="18"/>
            <w:lang w:val="en-US" w:eastAsia="ru-RU"/>
          </w:rPr>
          <w:t>https://doi.org/10.1007/s11906-020-01082-w</w:t>
        </w:r>
      </w:hyperlink>
    </w:p>
    <w:p w14:paraId="0766AE20" w14:textId="2A69DC3D" w:rsidR="005B57FC" w:rsidRPr="00122D8C" w:rsidRDefault="00A64E2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US" w:eastAsia="ru-RU"/>
        </w:rPr>
        <w:t>Countouris, M., Mahmoud, Z., Cohen, J. B., Crousillat, D., Hameed, A. B., Harrington, C. M., Hauspurg, A., Honigberg, M. C., Lewey, J., Lindley, K., McLaughlin, M. M., Sachdev, N., Sarma, A., Shapero, K., Sinkey, R., Tita, A., Wong, K. E., Yang, E., Cho, L., &amp; Bello, N. A. (2025). Hypertension in Pregnancy and Postpartum: Current Standards and Opportunities to Improve Care. Circulation, 151(7), 490-507. https://doi.org/10.1161/CIRCULATIONAHA.124.073302</w:t>
      </w:r>
    </w:p>
    <w:p w14:paraId="248A049C" w14:textId="4D71A837" w:rsidR="00A64E20" w:rsidRPr="00A64E20" w:rsidRDefault="00A64E20"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US" w:eastAsia="ru-RU"/>
        </w:rPr>
        <w:t xml:space="preserve">Levine, R. J., Maynard, S. E., Qian, C., Lim, K. H., England, L. J., Yu, K. F., Schisterman, E. F., Thadhani, R., Sachs, B. P., Epstein, F. H., Sibai, B. M., Sukhatme, V. P., &amp; Karumanchi, S. A. (2004). </w:t>
      </w:r>
      <w:r w:rsidRPr="00A64E20">
        <w:rPr>
          <w:rFonts w:ascii="Times New Roman" w:eastAsia="Times New Roman" w:hAnsi="Times New Roman" w:cs="Times New Roman"/>
          <w:sz w:val="18"/>
          <w:szCs w:val="18"/>
          <w:lang w:val="en-IN" w:eastAsia="ru-RU"/>
        </w:rPr>
        <w:t xml:space="preserve">Circulating angiogenic factors and the risk of preeclampsia. New England Journal of Medicine, 350(7), 672-683. </w:t>
      </w:r>
      <w:hyperlink r:id="rId10" w:history="1">
        <w:r w:rsidRPr="00680952">
          <w:rPr>
            <w:rStyle w:val="Hyperlink"/>
            <w:rFonts w:ascii="Times New Roman" w:eastAsia="Times New Roman" w:hAnsi="Times New Roman" w:cs="Times New Roman"/>
            <w:sz w:val="18"/>
            <w:szCs w:val="18"/>
            <w:lang w:val="en-IN" w:eastAsia="ru-RU"/>
          </w:rPr>
          <w:t>https://doi.org/10.1056/NEJMoa031884</w:t>
        </w:r>
      </w:hyperlink>
    </w:p>
    <w:p w14:paraId="7B5A2118" w14:textId="13404B00"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pt-BR" w:eastAsia="ru-RU"/>
        </w:rPr>
        <w:lastRenderedPageBreak/>
        <w:t xml:space="preserve">Rana S, Wessels JM, Bautista-Rodriguez C, et al. </w:t>
      </w:r>
      <w:r w:rsidRPr="00122D8C">
        <w:rPr>
          <w:rFonts w:ascii="Times New Roman" w:eastAsia="Times New Roman" w:hAnsi="Times New Roman" w:cs="Times New Roman"/>
          <w:sz w:val="18"/>
          <w:szCs w:val="18"/>
          <w:lang w:val="en-US" w:eastAsia="ru-RU"/>
        </w:rPr>
        <w:t>Use of Angiogenic Markers for Early Diagnosis of Pre-eclampsia: A Multicenter Prospective Study. Lancet Women's Health. 2021;5(1 ):e 38-e46.</w:t>
      </w:r>
    </w:p>
    <w:p w14:paraId="4BB490D3" w14:textId="2DBB199B"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Granger JP, Spradley FT, Bakrania BA, George EM. The endothelin system: a critical player in the pathophysiology of preeclampsia. Curr Hypertens Rep. 2018;20:32 . </w:t>
      </w:r>
      <w:hyperlink r:id="rId11" w:history="1">
        <w:r w:rsidR="00A64E20" w:rsidRPr="00680952">
          <w:rPr>
            <w:rStyle w:val="Hyperlink"/>
            <w:rFonts w:ascii="Times New Roman" w:eastAsia="Times New Roman" w:hAnsi="Times New Roman" w:cs="Times New Roman"/>
            <w:sz w:val="18"/>
            <w:szCs w:val="18"/>
            <w:lang w:val="en-US" w:eastAsia="ru-RU"/>
          </w:rPr>
          <w:t>https://doi.org/10.1007/s11906-018-0828-4</w:t>
        </w:r>
      </w:hyperlink>
      <w:r w:rsidR="00A64E20">
        <w:rPr>
          <w:rFonts w:ascii="Times New Roman" w:eastAsia="Times New Roman" w:hAnsi="Times New Roman" w:cs="Times New Roman"/>
          <w:sz w:val="18"/>
          <w:szCs w:val="18"/>
          <w:lang w:val="en-US" w:eastAsia="ru-RU"/>
        </w:rPr>
        <w:t xml:space="preserve"> </w:t>
      </w:r>
    </w:p>
    <w:p w14:paraId="6924D946"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Gilbert JS, Ryan MJ. Preeclampsia: mechanisms and pathophysiology. </w:t>
      </w:r>
      <w:r w:rsidRPr="00122D8C">
        <w:rPr>
          <w:rFonts w:ascii="Times New Roman" w:eastAsia="Times New Roman" w:hAnsi="Times New Roman" w:cs="Times New Roman"/>
          <w:sz w:val="18"/>
          <w:szCs w:val="18"/>
          <w:lang w:eastAsia="ru-RU"/>
        </w:rPr>
        <w:t>Front Biosci . 2016;21:214–226 .</w:t>
      </w:r>
    </w:p>
    <w:p w14:paraId="45B03E7A" w14:textId="30593212"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Roberts JM. Preeclampsia epidemiologies and pathophysiologies . </w:t>
      </w:r>
      <w:r w:rsidRPr="00122D8C">
        <w:rPr>
          <w:rFonts w:ascii="Times New Roman" w:eastAsia="Times New Roman" w:hAnsi="Times New Roman" w:cs="Times New Roman"/>
          <w:i/>
          <w:iCs/>
          <w:sz w:val="18"/>
          <w:szCs w:val="18"/>
          <w:lang w:val="en-US" w:eastAsia="ru-RU"/>
        </w:rPr>
        <w:t xml:space="preserve">Best Pract Res Clin Obstet Gynaecol . </w:t>
      </w:r>
      <w:r w:rsidRPr="00122D8C">
        <w:rPr>
          <w:rFonts w:ascii="Times New Roman" w:eastAsia="Times New Roman" w:hAnsi="Times New Roman" w:cs="Times New Roman"/>
          <w:sz w:val="18"/>
          <w:szCs w:val="18"/>
          <w:lang w:val="en-US" w:eastAsia="ru-RU"/>
        </w:rPr>
        <w:t xml:space="preserve">2024 Jun;94:102480 . Epub 22 Feb 2024. </w:t>
      </w:r>
      <w:hyperlink r:id="rId12" w:history="1">
        <w:r w:rsidR="00A64E20" w:rsidRPr="00680952">
          <w:rPr>
            <w:rStyle w:val="Hyperlink"/>
            <w:rFonts w:ascii="Times New Roman" w:eastAsia="Times New Roman" w:hAnsi="Times New Roman" w:cs="Times New Roman"/>
            <w:sz w:val="18"/>
            <w:szCs w:val="18"/>
            <w:lang w:val="en-US" w:eastAsia="ru-RU"/>
          </w:rPr>
          <w:t>https://doi.org/10.1016/j.bpobgyn.2024.102480</w:t>
        </w:r>
      </w:hyperlink>
      <w:r w:rsidR="00A64E20">
        <w:rPr>
          <w:rFonts w:ascii="Times New Roman" w:eastAsia="Times New Roman" w:hAnsi="Times New Roman" w:cs="Times New Roman"/>
          <w:sz w:val="18"/>
          <w:szCs w:val="18"/>
          <w:lang w:val="en-US" w:eastAsia="ru-RU"/>
        </w:rPr>
        <w:t xml:space="preserve"> </w:t>
      </w:r>
    </w:p>
    <w:p w14:paraId="1559A551" w14:textId="77777777"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sz w:val="18"/>
          <w:szCs w:val="18"/>
          <w:lang w:val="fr-CH" w:eastAsia="ru-RU"/>
        </w:rPr>
        <w:t xml:space="preserve">Alexander JM, Sibai BM, Granger JP, et al. </w:t>
      </w:r>
      <w:r w:rsidRPr="00122D8C">
        <w:rPr>
          <w:rFonts w:ascii="Times New Roman" w:eastAsia="Times New Roman" w:hAnsi="Times New Roman" w:cs="Times New Roman"/>
          <w:sz w:val="18"/>
          <w:szCs w:val="18"/>
          <w:lang w:val="en-US" w:eastAsia="ru-RU"/>
        </w:rPr>
        <w:t>Endothelial dysfunction and preeclampsia: Pathophysiology and clinical implications. Am J Obstet Gynecol. 2020;223(1):12-23.</w:t>
      </w:r>
    </w:p>
    <w:p w14:paraId="2B27C37B" w14:textId="77777777" w:rsidR="005B57FC" w:rsidRPr="00122D8C" w:rsidRDefault="005B57FC" w:rsidP="005B57FC">
      <w:pPr>
        <w:numPr>
          <w:ilvl w:val="0"/>
          <w:numId w:val="1"/>
        </w:numPr>
        <w:spacing w:after="0" w:line="240" w:lineRule="auto"/>
        <w:contextualSpacing/>
        <w:jc w:val="both"/>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sz w:val="18"/>
          <w:szCs w:val="18"/>
          <w:lang w:val="fr-CH" w:eastAsia="ru-RU"/>
        </w:rPr>
        <w:t xml:space="preserve">Sibai BM, Caritis SN, Paul RH, et al. </w:t>
      </w:r>
      <w:r w:rsidRPr="00122D8C">
        <w:rPr>
          <w:rFonts w:ascii="Times New Roman" w:eastAsia="Times New Roman" w:hAnsi="Times New Roman" w:cs="Times New Roman"/>
          <w:sz w:val="18"/>
          <w:szCs w:val="18"/>
          <w:lang w:val="en-US" w:eastAsia="ru-RU"/>
        </w:rPr>
        <w:t>Preeclampsia and eclampsia: Pathophysiology and clinical management. Obstet Gynaecology Clin North Am. 2015;42(1):55-70.</w:t>
      </w:r>
    </w:p>
    <w:p w14:paraId="2F832239" w14:textId="67F664E5" w:rsidR="005B57FC" w:rsidRPr="00122D8C" w:rsidRDefault="005B57FC" w:rsidP="005B57FC">
      <w:pPr>
        <w:numPr>
          <w:ilvl w:val="0"/>
          <w:numId w:val="1"/>
        </w:numPr>
        <w:spacing w:after="0" w:line="240" w:lineRule="auto"/>
        <w:contextualSpacing/>
        <w:jc w:val="both"/>
        <w:rPr>
          <w:rFonts w:ascii="Times New Roman" w:eastAsia="Times New Roman" w:hAnsi="Times New Roman" w:cs="Times New Roman"/>
          <w:sz w:val="18"/>
          <w:szCs w:val="18"/>
          <w:lang w:val="en-US" w:eastAsia="ru-RU"/>
        </w:rPr>
      </w:pPr>
      <w:r w:rsidRPr="00122D8C">
        <w:rPr>
          <w:rFonts w:ascii="Times New Roman" w:eastAsia="Calibri" w:hAnsi="Times New Roman" w:cs="Times New Roman"/>
          <w:sz w:val="18"/>
          <w:szCs w:val="18"/>
          <w:lang w:val="en-US"/>
        </w:rPr>
        <w:t xml:space="preserve">Bakrania BA, Spradley FT, Drummond HA, LaMarca B, Ryan MJ, Granger JP. Preeclampsia: linking placental ischemia with maternal endothelial and vascular dysfunction. Compr Physiol. 2020;11(1):1315–1349. </w:t>
      </w:r>
      <w:r w:rsidR="00A64E20" w:rsidRPr="00A64E20">
        <w:rPr>
          <w:rFonts w:ascii="Times New Roman" w:eastAsia="Calibri" w:hAnsi="Times New Roman" w:cs="Times New Roman"/>
          <w:sz w:val="18"/>
          <w:szCs w:val="18"/>
          <w:lang w:val="en-US"/>
        </w:rPr>
        <w:t>https://doi.org/10.1002/cphy.c200008</w:t>
      </w:r>
    </w:p>
    <w:p w14:paraId="54C4A4B2" w14:textId="77777777" w:rsidR="005B57FC" w:rsidRPr="00122D8C" w:rsidRDefault="005B57FC" w:rsidP="005B57FC">
      <w:pPr>
        <w:numPr>
          <w:ilvl w:val="0"/>
          <w:numId w:val="1"/>
        </w:numPr>
        <w:spacing w:after="0" w:line="240" w:lineRule="auto"/>
        <w:contextualSpacing/>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Staff AC, Redman CW, Roberts JM, et al. The role of placental dysfunction in preeclampsia: Mechanisms and clinical implications. Br J Obstet Gynaecol . 2020;127(7):895-903.</w:t>
      </w:r>
    </w:p>
    <w:p w14:paraId="16EF1F27" w14:textId="2CAE8DCE"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A64E20">
        <w:rPr>
          <w:rFonts w:ascii="Times New Roman" w:eastAsia="Calibri" w:hAnsi="Times New Roman" w:cs="Times New Roman"/>
          <w:sz w:val="18"/>
          <w:szCs w:val="18"/>
          <w:lang w:val="pt-BR"/>
        </w:rPr>
        <w:t xml:space="preserve">Bakrania BA, George EM, Granger JP. </w:t>
      </w:r>
      <w:r w:rsidRPr="00122D8C">
        <w:rPr>
          <w:rFonts w:ascii="Times New Roman" w:eastAsia="Calibri" w:hAnsi="Times New Roman" w:cs="Times New Roman"/>
          <w:bCs/>
          <w:sz w:val="18"/>
          <w:szCs w:val="18"/>
          <w:lang w:val="en-US"/>
        </w:rPr>
        <w:t>Animal models of preeclampsia: investigating pathophysiology and therapeutic targets.</w:t>
      </w:r>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i/>
          <w:iCs/>
          <w:sz w:val="18"/>
          <w:szCs w:val="18"/>
          <w:lang w:val="en-US"/>
        </w:rPr>
        <w:t xml:space="preserve">Am J Obstet Gynecol. </w:t>
      </w:r>
      <w:r w:rsidRPr="00122D8C">
        <w:rPr>
          <w:rFonts w:ascii="Times New Roman" w:eastAsia="Calibri" w:hAnsi="Times New Roman" w:cs="Times New Roman"/>
          <w:sz w:val="18"/>
          <w:szCs w:val="18"/>
          <w:lang w:val="en-US"/>
        </w:rPr>
        <w:t>2022;226( Suppl S ):S 973–S987</w:t>
      </w:r>
      <w:r w:rsidR="00A64E20" w:rsidRPr="00A64E20">
        <w:t xml:space="preserve"> </w:t>
      </w:r>
      <w:hyperlink r:id="rId13" w:history="1">
        <w:r w:rsidR="00A64E20" w:rsidRPr="00680952">
          <w:rPr>
            <w:rStyle w:val="Hyperlink"/>
            <w:rFonts w:ascii="Times New Roman" w:eastAsia="Calibri" w:hAnsi="Times New Roman" w:cs="Times New Roman"/>
            <w:sz w:val="18"/>
            <w:szCs w:val="18"/>
            <w:lang w:val="en-US"/>
          </w:rPr>
          <w:t>https://doi.org/10.1002/cphy.c200008</w:t>
        </w:r>
      </w:hyperlink>
      <w:r w:rsidR="00A64E20">
        <w:rPr>
          <w:rFonts w:ascii="Times New Roman" w:eastAsia="Calibri" w:hAnsi="Times New Roman" w:cs="Times New Roman"/>
          <w:sz w:val="18"/>
          <w:szCs w:val="18"/>
          <w:lang w:val="en-US"/>
        </w:rPr>
        <w:t xml:space="preserve"> </w:t>
      </w:r>
    </w:p>
    <w:p w14:paraId="6E8AD084" w14:textId="08F5F94A" w:rsidR="005B57FC" w:rsidRPr="00122D8C" w:rsidRDefault="00A64E20"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US" w:eastAsia="ru-RU"/>
        </w:rPr>
        <w:t xml:space="preserve">Maynard, S. E., Min, J. Y., Merchan, J., Lim, K. H., Li, J., Mondal, S., Libermann, T. A., Morgan, J. P., Sellke, F. W., Stillman, I. E., Epstein, F. H., Sukhatme, V. P., &amp; Karumanchi, S. A. (2003). Excess placental soluble fms-like tyrosine kinase 1 (sFlt1) may contribute to endothelial dysfunction, hypertension, and proteinuria in preeclampsia. Journal of Clinical Investigation, 111(5), 649–658. </w:t>
      </w:r>
      <w:hyperlink r:id="rId14" w:history="1">
        <w:r w:rsidRPr="00680952">
          <w:rPr>
            <w:rStyle w:val="Hyperlink"/>
            <w:rFonts w:ascii="Times New Roman" w:eastAsia="Times New Roman" w:hAnsi="Times New Roman" w:cs="Times New Roman"/>
            <w:sz w:val="18"/>
            <w:szCs w:val="18"/>
            <w:lang w:val="en-US" w:eastAsia="ru-RU"/>
          </w:rPr>
          <w:t>https://doi.org/10.1172/JCI17189</w:t>
        </w:r>
      </w:hyperlink>
      <w:r>
        <w:rPr>
          <w:rFonts w:ascii="Times New Roman" w:eastAsia="Times New Roman" w:hAnsi="Times New Roman" w:cs="Times New Roman"/>
          <w:sz w:val="18"/>
          <w:szCs w:val="18"/>
          <w:lang w:val="en-US" w:eastAsia="ru-RU"/>
        </w:rPr>
        <w:t xml:space="preserve"> </w:t>
      </w:r>
      <w:r w:rsidR="005B57FC" w:rsidRPr="00122D8C">
        <w:rPr>
          <w:rFonts w:ascii="Times New Roman" w:eastAsia="Times New Roman" w:hAnsi="Times New Roman" w:cs="Times New Roman"/>
          <w:sz w:val="18"/>
          <w:szCs w:val="18"/>
          <w:lang w:val="en-US" w:eastAsia="ru-RU"/>
        </w:rPr>
        <w:t>.</w:t>
      </w:r>
      <w:r w:rsidR="005B57FC" w:rsidRPr="00122D8C">
        <w:rPr>
          <w:rFonts w:ascii="Times New Roman" w:eastAsia="Times New Roman" w:hAnsi="Times New Roman" w:cs="Times New Roman"/>
          <w:color w:val="FF0000"/>
          <w:sz w:val="18"/>
          <w:szCs w:val="18"/>
          <w:lang w:val="en-US" w:eastAsia="ru-RU"/>
        </w:rPr>
        <w:t xml:space="preserve"> </w:t>
      </w:r>
    </w:p>
    <w:p w14:paraId="5E6E3E61" w14:textId="3D304FCE" w:rsidR="005B57FC" w:rsidRPr="00A64E20" w:rsidRDefault="00A64E20" w:rsidP="00A64E20">
      <w:pPr>
        <w:pStyle w:val="ListParagraph"/>
        <w:numPr>
          <w:ilvl w:val="0"/>
          <w:numId w:val="1"/>
        </w:numPr>
        <w:jc w:val="both"/>
        <w:rPr>
          <w:rFonts w:ascii="Arial" w:eastAsia="Times New Roman" w:hAnsi="Arial" w:cs="Arial"/>
          <w:sz w:val="18"/>
          <w:szCs w:val="18"/>
        </w:rPr>
      </w:pPr>
      <w:r w:rsidRPr="00A64E20">
        <w:rPr>
          <w:rFonts w:ascii="Times New Roman" w:eastAsia="Times New Roman" w:hAnsi="Times New Roman" w:cs="Times New Roman"/>
          <w:sz w:val="18"/>
          <w:szCs w:val="18"/>
          <w:lang w:val="en-US" w:eastAsia="ru-RU"/>
        </w:rPr>
        <w:t xml:space="preserve">Rana S, Lemoine E, Granger JP, Karumanchi SA. </w:t>
      </w:r>
      <w:r w:rsidRPr="00A64E20">
        <w:rPr>
          <w:rFonts w:ascii="Arial" w:eastAsia="Times New Roman" w:hAnsi="Arial" w:cs="Arial"/>
          <w:sz w:val="18"/>
          <w:szCs w:val="18"/>
        </w:rPr>
        <w:t>Rana, S., Lemoine, E., Granger, J. P., &amp; Karumanchi, S. A. (2019). Preeclampsia: Pathophysiology, Challenges, and Perspectives. Circulation Research, 124(7), 1094-1112. https://doi.org/10.1161/CIRCRESAHA.118.313276</w:t>
      </w:r>
    </w:p>
    <w:p w14:paraId="465BF4C4" w14:textId="77777777"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122D8C">
        <w:rPr>
          <w:rFonts w:ascii="Times New Roman" w:eastAsia="Calibri" w:hAnsi="Times New Roman" w:cs="Times New Roman"/>
          <w:sz w:val="18"/>
          <w:szCs w:val="18"/>
          <w:lang w:val="en-US"/>
        </w:rPr>
        <w:t xml:space="preserve">Kaitu'u-Lino TJ, Hastie R, Cannon P, Hannan NJ, Binder N, Tong S. </w:t>
      </w:r>
      <w:r w:rsidRPr="00122D8C">
        <w:rPr>
          <w:rFonts w:ascii="Times New Roman" w:eastAsia="Calibri" w:hAnsi="Times New Roman" w:cs="Times New Roman"/>
          <w:bCs/>
          <w:sz w:val="18"/>
          <w:szCs w:val="18"/>
          <w:lang w:val="en-US"/>
        </w:rPr>
        <w:t xml:space="preserve">Placental dysfunction as a predictor of adverse pregnancy outcomes </w:t>
      </w:r>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i/>
          <w:iCs/>
          <w:sz w:val="18"/>
          <w:szCs w:val="18"/>
          <w:lang w:val="en-US"/>
        </w:rPr>
        <w:t xml:space="preserve">Placenta </w:t>
      </w:r>
      <w:r w:rsidRPr="00122D8C">
        <w:rPr>
          <w:rFonts w:ascii="Times New Roman" w:eastAsia="Calibri" w:hAnsi="Times New Roman" w:cs="Times New Roman"/>
          <w:sz w:val="18"/>
          <w:szCs w:val="18"/>
          <w:lang w:val="en-US"/>
        </w:rPr>
        <w:t xml:space="preserve">. 2024;142:20 –27 </w:t>
      </w:r>
      <w:r w:rsidRPr="00122D8C">
        <w:rPr>
          <w:rFonts w:ascii="Calibri" w:eastAsia="Calibri" w:hAnsi="Calibri" w:cs="Times New Roman"/>
          <w:sz w:val="18"/>
          <w:szCs w:val="18"/>
          <w:lang w:val="en-US"/>
        </w:rPr>
        <w:t>.</w:t>
      </w:r>
    </w:p>
    <w:p w14:paraId="50C9E1C3" w14:textId="6A076C2D"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Granger JP, Spradley FT, Bakrania BA, George EM. The endothelin system: a critical player in the pathophysiology of preeclampsia. Curr Hypertens Rep. 2018;20:32 . </w:t>
      </w:r>
      <w:hyperlink r:id="rId15" w:history="1">
        <w:r w:rsidR="00A64E20" w:rsidRPr="00680952">
          <w:rPr>
            <w:rStyle w:val="Hyperlink"/>
            <w:rFonts w:ascii="Times New Roman" w:eastAsia="Times New Roman" w:hAnsi="Times New Roman" w:cs="Times New Roman"/>
            <w:sz w:val="18"/>
            <w:szCs w:val="18"/>
            <w:lang w:val="en-US" w:eastAsia="ru-RU"/>
          </w:rPr>
          <w:t>https://doi.org/10.1007/s11906-018-0828-4</w:t>
        </w:r>
      </w:hyperlink>
      <w:r w:rsidR="00A64E20">
        <w:rPr>
          <w:rFonts w:ascii="Times New Roman" w:eastAsia="Times New Roman" w:hAnsi="Times New Roman" w:cs="Times New Roman"/>
          <w:sz w:val="18"/>
          <w:szCs w:val="18"/>
          <w:lang w:val="en-US" w:eastAsia="ru-RU"/>
        </w:rPr>
        <w:t xml:space="preserve"> </w:t>
      </w:r>
    </w:p>
    <w:p w14:paraId="6BE6D885" w14:textId="1E26F251"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Roberts JM, Heider D, Bergman L, Thornburg KL. </w:t>
      </w:r>
      <w:r w:rsidR="00A64E20" w:rsidRPr="00A64E20">
        <w:rPr>
          <w:rFonts w:ascii="Times New Roman" w:eastAsia="Times New Roman" w:hAnsi="Times New Roman" w:cs="Times New Roman"/>
          <w:sz w:val="18"/>
          <w:szCs w:val="18"/>
          <w:lang w:val="en-US" w:eastAsia="ru-RU"/>
        </w:rPr>
        <w:t>(2022). Vision for improving pregnancy health: innovation and the future of pregnancy research. Reproductive Sciences. https://doi.org/10.1007/s43032-022-00951-w</w:t>
      </w:r>
    </w:p>
    <w:p w14:paraId="120D48A0"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en-IN" w:eastAsia="ru-RU"/>
        </w:rPr>
        <w:t xml:space="preserve">Alexander BT, LaMarca B, Alvarez L, et al. </w:t>
      </w:r>
      <w:r w:rsidRPr="00122D8C">
        <w:rPr>
          <w:rFonts w:ascii="Times New Roman" w:eastAsia="Times New Roman" w:hAnsi="Times New Roman" w:cs="Times New Roman"/>
          <w:sz w:val="18"/>
          <w:szCs w:val="18"/>
          <w:lang w:val="en-US" w:eastAsia="ru-RU"/>
        </w:rPr>
        <w:t xml:space="preserve">The pathophysiology of hypertension during preeclampsia: the role of endothelin. </w:t>
      </w:r>
      <w:r w:rsidRPr="00122D8C">
        <w:rPr>
          <w:rFonts w:ascii="Times New Roman" w:eastAsia="Times New Roman" w:hAnsi="Times New Roman" w:cs="Times New Roman"/>
          <w:sz w:val="18"/>
          <w:szCs w:val="18"/>
          <w:lang w:eastAsia="ru-RU"/>
        </w:rPr>
        <w:t>J Pregnancy . 2020;2020:10 -17.</w:t>
      </w:r>
    </w:p>
    <w:p w14:paraId="22A7E197"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pt-BR" w:eastAsia="ru-RU"/>
        </w:rPr>
        <w:t xml:space="preserve">Lai YM, DeFino M, Hoover R, et al. </w:t>
      </w:r>
      <w:r w:rsidRPr="00122D8C">
        <w:rPr>
          <w:rFonts w:ascii="Times New Roman" w:eastAsia="Times New Roman" w:hAnsi="Times New Roman" w:cs="Times New Roman"/>
          <w:sz w:val="18"/>
          <w:szCs w:val="18"/>
          <w:lang w:val="en-US" w:eastAsia="ru-RU"/>
        </w:rPr>
        <w:t xml:space="preserve">The role of angiotensin II and oxidative stress in preeclampsia. </w:t>
      </w:r>
      <w:r w:rsidRPr="00122D8C">
        <w:rPr>
          <w:rFonts w:ascii="Times New Roman" w:eastAsia="Times New Roman" w:hAnsi="Times New Roman" w:cs="Times New Roman"/>
          <w:sz w:val="18"/>
          <w:szCs w:val="18"/>
          <w:lang w:eastAsia="ru-RU"/>
        </w:rPr>
        <w:t>J Hypertens . 2016;34(6):1021-1032.</w:t>
      </w:r>
    </w:p>
    <w:p w14:paraId="1D8631ED" w14:textId="28A66148"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sz w:val="18"/>
          <w:szCs w:val="18"/>
          <w:lang w:val="fr-CH" w:eastAsia="ru-RU"/>
        </w:rPr>
        <w:t xml:space="preserve">Afrose D, Johansen MD, Nikolic V, et al. </w:t>
      </w:r>
      <w:r w:rsidRPr="00122D8C">
        <w:rPr>
          <w:rFonts w:ascii="Times New Roman" w:eastAsia="Times New Roman" w:hAnsi="Times New Roman" w:cs="Times New Roman"/>
          <w:sz w:val="18"/>
          <w:szCs w:val="18"/>
          <w:lang w:val="en-US" w:eastAsia="ru-RU"/>
        </w:rPr>
        <w:t xml:space="preserve">Evaluating oxidative stress targeting treatments in in vitro models of placental stress relevant to preeclampsia. Front Cell Dev Biol. 2025;13:1539496 . </w:t>
      </w:r>
      <w:hyperlink r:id="rId16" w:history="1">
        <w:r w:rsidR="00A64E20" w:rsidRPr="00680952">
          <w:rPr>
            <w:rStyle w:val="Hyperlink"/>
            <w:rFonts w:ascii="Times New Roman" w:eastAsia="Times New Roman" w:hAnsi="Times New Roman" w:cs="Times New Roman"/>
            <w:sz w:val="18"/>
            <w:szCs w:val="18"/>
            <w:lang w:val="en-US" w:eastAsia="ru-RU"/>
          </w:rPr>
          <w:t>https://doi.org/10.3389/fcell.2025.1539496</w:t>
        </w:r>
      </w:hyperlink>
      <w:r w:rsidR="00A64E20">
        <w:rPr>
          <w:rFonts w:ascii="Times New Roman" w:eastAsia="Times New Roman" w:hAnsi="Times New Roman" w:cs="Times New Roman"/>
          <w:sz w:val="18"/>
          <w:szCs w:val="18"/>
          <w:lang w:val="en-US" w:eastAsia="ru-RU"/>
        </w:rPr>
        <w:t xml:space="preserve"> </w:t>
      </w:r>
    </w:p>
    <w:p w14:paraId="4036234B"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Broughton Pipkin F, Norris S, Barnea E, et al. Oxidative stress and endothelial dysfunction in preeclampsia: implications for maternal and fetal outcomes. Int J Mol Sci. 2020;21(15):5500</w:t>
      </w:r>
    </w:p>
    <w:p w14:paraId="77F4D80C" w14:textId="5EFBC029"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4652A6">
        <w:rPr>
          <w:rFonts w:ascii="Times New Roman" w:eastAsia="Times New Roman" w:hAnsi="Times New Roman" w:cs="Times New Roman"/>
          <w:sz w:val="18"/>
          <w:szCs w:val="18"/>
          <w:lang w:val="fr-CH" w:eastAsia="ru-RU"/>
        </w:rPr>
        <w:t xml:space="preserve">Rana S, Lemoine E, Granger JP, Karumanchi SA. </w:t>
      </w:r>
      <w:r w:rsidRPr="00122D8C">
        <w:rPr>
          <w:rFonts w:ascii="Times New Roman" w:eastAsia="Times New Roman" w:hAnsi="Times New Roman" w:cs="Times New Roman"/>
          <w:sz w:val="18"/>
          <w:szCs w:val="18"/>
          <w:lang w:val="en-US" w:eastAsia="ru-RU"/>
        </w:rPr>
        <w:t xml:space="preserve">Preeclampsia: Pathophysiology, Challenges, and Perspectives. </w:t>
      </w:r>
      <w:r w:rsidR="00A64E20" w:rsidRPr="00A64E20">
        <w:rPr>
          <w:rFonts w:ascii="Times New Roman" w:eastAsia="Times New Roman" w:hAnsi="Times New Roman" w:cs="Times New Roman"/>
          <w:i/>
          <w:iCs/>
          <w:sz w:val="18"/>
          <w:szCs w:val="18"/>
          <w:lang w:eastAsia="ru-RU"/>
        </w:rPr>
        <w:t xml:space="preserve">Circulation Research, 124(7), 1094–1112. </w:t>
      </w:r>
      <w:hyperlink r:id="rId17" w:history="1">
        <w:r w:rsidR="00A64E20" w:rsidRPr="00680952">
          <w:rPr>
            <w:rStyle w:val="Hyperlink"/>
            <w:rFonts w:ascii="Times New Roman" w:eastAsia="Times New Roman" w:hAnsi="Times New Roman" w:cs="Times New Roman"/>
            <w:i/>
            <w:iCs/>
            <w:sz w:val="18"/>
            <w:szCs w:val="18"/>
            <w:lang w:eastAsia="ru-RU"/>
          </w:rPr>
          <w:t>https://doi.org/10.1161/CIRCRESAHA.118.313276</w:t>
        </w:r>
      </w:hyperlink>
      <w:r w:rsidR="00A64E20">
        <w:rPr>
          <w:rFonts w:ascii="Times New Roman" w:eastAsia="Times New Roman" w:hAnsi="Times New Roman" w:cs="Times New Roman"/>
          <w:i/>
          <w:iCs/>
          <w:sz w:val="18"/>
          <w:szCs w:val="18"/>
          <w:lang w:eastAsia="ru-RU"/>
        </w:rPr>
        <w:t xml:space="preserve"> </w:t>
      </w:r>
    </w:p>
    <w:p w14:paraId="07114278"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Staff AC, Redman CW. Pre-eclampsia: the role of anti-angiogenic factors. J Perinat Med. 2020;48(3):257-263.</w:t>
      </w:r>
    </w:p>
    <w:p w14:paraId="3C2F9DAE" w14:textId="77777777"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Ahmed A, Darville MI. Advances in understanding the pathogenesis of preeclampsia. Curr Opin Obstet Gynecol. 2022;34(2):119-125. doi:10.1097/GCO.0000000000000767</w:t>
      </w:r>
    </w:p>
    <w:p w14:paraId="515D682D" w14:textId="562A1124" w:rsidR="00A64E20" w:rsidRDefault="00A64E2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US" w:eastAsia="ru-RU"/>
        </w:rPr>
        <w:t xml:space="preserve">Maynard, S. E., Min, J. Y., Merchan, J., Lim, K. H., Li, J., Mondal, S., Libermann, T. A., Morgan, J. P., Sellke, F. W., Stillman, I. E., Epstein, F. H., Sukhatme, V. P., &amp; Karumanchi, S. A. (2003). Excess placental soluble fms-like tyrosine kinase 1 (sFlt1) may contribute to endothelial dysfunction, hypertension, and proteinuria in preeclampsia. Journal of Clinical Investigation. </w:t>
      </w:r>
      <w:hyperlink r:id="rId18" w:history="1">
        <w:r w:rsidRPr="00680952">
          <w:rPr>
            <w:rStyle w:val="Hyperlink"/>
            <w:rFonts w:ascii="Times New Roman" w:eastAsia="Times New Roman" w:hAnsi="Times New Roman" w:cs="Times New Roman"/>
            <w:sz w:val="18"/>
            <w:szCs w:val="18"/>
            <w:lang w:val="en-US" w:eastAsia="ru-RU"/>
          </w:rPr>
          <w:t>https://doi.org/10.1172/JCI17189</w:t>
        </w:r>
      </w:hyperlink>
    </w:p>
    <w:p w14:paraId="4BB1B6A0" w14:textId="62E083CE" w:rsidR="005B57FC" w:rsidRPr="00122D8C"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B321D0">
        <w:rPr>
          <w:rFonts w:ascii="Times New Roman" w:eastAsia="Times New Roman" w:hAnsi="Times New Roman" w:cs="Times New Roman"/>
          <w:sz w:val="18"/>
          <w:szCs w:val="18"/>
          <w:lang w:val="en-US" w:eastAsia="ru-RU"/>
        </w:rPr>
        <w:t>Phoswa, W. N., &amp; Khaliq, O. P. (2021). The Role of Oxidative Stress in Hypertensive Disorders of Pregnancy (Preeclampsia, Gestational Hypertension) and Metabolic Disorder of Pregnancy (Gestational Diabetes Mellitus). Oxidative Medicine and Cellular Longevity. https://doi.org/10.1155/2021/5581570</w:t>
      </w:r>
      <w:r w:rsidR="005B57FC" w:rsidRPr="00122D8C">
        <w:rPr>
          <w:rFonts w:ascii="Times New Roman" w:eastAsia="Times New Roman" w:hAnsi="Times New Roman" w:cs="Times New Roman"/>
          <w:sz w:val="18"/>
          <w:szCs w:val="18"/>
          <w:lang w:val="en-US" w:eastAsia="ru-RU"/>
        </w:rPr>
        <w:t>.</w:t>
      </w:r>
    </w:p>
    <w:p w14:paraId="7BB7FA21"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Schrier RW, Lee E. Importance of the (pro)renin receptor in activating the intrarenal renin–angiotensin system during pregnancy. E. </w:t>
      </w:r>
      <w:r w:rsidRPr="00122D8C">
        <w:rPr>
          <w:rFonts w:ascii="Times New Roman" w:eastAsia="Times New Roman" w:hAnsi="Times New Roman" w:cs="Times New Roman"/>
          <w:i/>
          <w:iCs/>
          <w:sz w:val="18"/>
          <w:szCs w:val="18"/>
          <w:lang w:val="en-US" w:eastAsia="ru-RU"/>
        </w:rPr>
        <w:t xml:space="preserve">Curr Hypertens Rep. </w:t>
      </w:r>
      <w:r w:rsidRPr="00122D8C">
        <w:rPr>
          <w:rFonts w:ascii="Times New Roman" w:eastAsia="Times New Roman" w:hAnsi="Times New Roman" w:cs="Times New Roman"/>
          <w:sz w:val="18"/>
          <w:szCs w:val="18"/>
          <w:lang w:val="en-US" w:eastAsia="ru-RU"/>
        </w:rPr>
        <w:t xml:space="preserve">2024;26(2):45. doi:10.1007/s11906 </w:t>
      </w:r>
      <w:r w:rsidRPr="00122D8C">
        <w:rPr>
          <w:rFonts w:ascii="Times New Roman" w:eastAsia="Times New Roman" w:hAnsi="Times New Roman" w:cs="Times New Roman"/>
          <w:sz w:val="18"/>
          <w:szCs w:val="18"/>
          <w:lang w:val="en-US" w:eastAsia="ru-RU"/>
        </w:rPr>
        <w:noBreakHyphen/>
        <w:t>024013161.</w:t>
      </w:r>
    </w:p>
    <w:p w14:paraId="5C03B44E"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Steegers EAP, Duvekot JJ, von Dadelszen P, Pijnenborg R. Oxidative stress, lipid peroxidation and placental senescence in preeclampsia subtypes. </w:t>
      </w:r>
      <w:r w:rsidRPr="00122D8C">
        <w:rPr>
          <w:rFonts w:ascii="Times New Roman" w:eastAsia="Times New Roman" w:hAnsi="Times New Roman" w:cs="Times New Roman"/>
          <w:i/>
          <w:iCs/>
          <w:sz w:val="18"/>
          <w:szCs w:val="18"/>
          <w:lang w:val="en-US" w:eastAsia="ru-RU"/>
        </w:rPr>
        <w:t xml:space="preserve">J Mol Sci. </w:t>
      </w:r>
      <w:r w:rsidRPr="00122D8C">
        <w:rPr>
          <w:rFonts w:ascii="Times New Roman" w:eastAsia="Times New Roman" w:hAnsi="Times New Roman" w:cs="Times New Roman"/>
          <w:sz w:val="18"/>
          <w:szCs w:val="18"/>
          <w:lang w:val="en-US" w:eastAsia="ru-RU"/>
        </w:rPr>
        <w:t>2022;23(8 ):4251.doi :10.3390/ijms23084251.</w:t>
      </w:r>
    </w:p>
    <w:p w14:paraId="1528F8F8" w14:textId="3F8C4039"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sz w:val="18"/>
          <w:szCs w:val="18"/>
          <w:lang w:val="en-US"/>
        </w:rPr>
        <w:t xml:space="preserve">Angiotensin II type </w:t>
      </w:r>
      <w:r w:rsidRPr="00122D8C">
        <w:rPr>
          <w:rFonts w:ascii="Times New Roman" w:eastAsia="Calibri" w:hAnsi="Times New Roman" w:cs="Times New Roman"/>
          <w:sz w:val="18"/>
          <w:szCs w:val="18"/>
          <w:lang w:val="en-US"/>
        </w:rPr>
        <w:noBreakHyphen/>
        <w:t xml:space="preserve">1 receptor autoantibodies and effects in neonates of women with preeclampsia. </w:t>
      </w:r>
      <w:r w:rsidRPr="00122D8C">
        <w:rPr>
          <w:rFonts w:ascii="Times New Roman" w:eastAsia="Calibri" w:hAnsi="Times New Roman" w:cs="Times New Roman"/>
          <w:i/>
          <w:iCs/>
          <w:sz w:val="18"/>
          <w:szCs w:val="18"/>
          <w:lang w:val="en-US"/>
        </w:rPr>
        <w:t xml:space="preserve">BMC Pregnancy Childbirth </w:t>
      </w:r>
      <w:r w:rsidRPr="00122D8C">
        <w:rPr>
          <w:rFonts w:ascii="Times New Roman" w:eastAsia="Calibri" w:hAnsi="Times New Roman" w:cs="Times New Roman"/>
          <w:sz w:val="18"/>
          <w:szCs w:val="18"/>
          <w:lang w:val="en-US"/>
        </w:rPr>
        <w:t>. 2025;25(1):1.</w:t>
      </w:r>
      <w:r w:rsidR="00B321D0" w:rsidRPr="00B321D0">
        <w:t xml:space="preserve"> </w:t>
      </w:r>
      <w:hyperlink r:id="rId19" w:history="1">
        <w:r w:rsidR="00B321D0" w:rsidRPr="00680952">
          <w:rPr>
            <w:rStyle w:val="Hyperlink"/>
            <w:rFonts w:ascii="Times New Roman" w:eastAsia="Calibri" w:hAnsi="Times New Roman" w:cs="Times New Roman"/>
            <w:sz w:val="18"/>
            <w:szCs w:val="18"/>
            <w:lang w:val="en-US"/>
          </w:rPr>
          <w:t>https://doi.org/10.1186/s12884-024-07102-w</w:t>
        </w:r>
      </w:hyperlink>
      <w:r w:rsidR="00B321D0">
        <w:rPr>
          <w:rFonts w:ascii="Times New Roman" w:eastAsia="Calibri" w:hAnsi="Times New Roman" w:cs="Times New Roman"/>
          <w:sz w:val="18"/>
          <w:szCs w:val="18"/>
          <w:lang w:val="en-US"/>
        </w:rPr>
        <w:t xml:space="preserve"> </w:t>
      </w:r>
    </w:p>
    <w:p w14:paraId="5FE3F365"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Tsikouras P, et al. </w:t>
      </w:r>
      <w:r w:rsidRPr="00122D8C">
        <w:rPr>
          <w:rFonts w:ascii="Times New Roman" w:eastAsia="Times New Roman" w:hAnsi="Times New Roman" w:cs="Times New Roman"/>
          <w:iCs/>
          <w:sz w:val="18"/>
          <w:szCs w:val="18"/>
          <w:lang w:val="en-US" w:eastAsia="ru-RU"/>
        </w:rPr>
        <w:t xml:space="preserve">Renal Function and the Role of the Renin–Angiotensin–Aldosterone System in Normal Pregnancy and Pre </w:t>
      </w:r>
      <w:r w:rsidRPr="00122D8C">
        <w:rPr>
          <w:rFonts w:ascii="Times New Roman" w:eastAsia="Times New Roman" w:hAnsi="Times New Roman" w:cs="Times New Roman"/>
          <w:iCs/>
          <w:sz w:val="18"/>
          <w:szCs w:val="18"/>
          <w:lang w:val="en-US" w:eastAsia="ru-RU"/>
        </w:rPr>
        <w:noBreakHyphen/>
        <w:t>-Eclampsia.</w:t>
      </w:r>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iCs/>
          <w:sz w:val="18"/>
          <w:szCs w:val="18"/>
          <w:lang w:val="en-US" w:eastAsia="ru-RU"/>
        </w:rPr>
        <w:t xml:space="preserve">J Clin Med. </w:t>
      </w:r>
      <w:r w:rsidRPr="00122D8C">
        <w:rPr>
          <w:rFonts w:ascii="Times New Roman" w:eastAsia="Times New Roman" w:hAnsi="Times New Roman" w:cs="Times New Roman"/>
          <w:sz w:val="18"/>
          <w:szCs w:val="18"/>
          <w:lang w:val="en-US" w:eastAsia="ru-RU"/>
        </w:rPr>
        <w:t>2025;14(3):892</w:t>
      </w:r>
    </w:p>
    <w:p w14:paraId="46FD5776" w14:textId="42635BCE"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Ponthier L, El Hamel C, Coste-Mazeau P, Martinez S, Wehbe S, Froget R, et al. Angiotensin II type-1 receptor autoantibodies and effects in neonates of women with preeclampsia. BMC Pregnancy Childbirth. 2025;25(1):1. </w:t>
      </w:r>
      <w:hyperlink r:id="rId20" w:history="1">
        <w:r w:rsidR="00B321D0" w:rsidRPr="00680952">
          <w:rPr>
            <w:rStyle w:val="Hyperlink"/>
            <w:rFonts w:ascii="Times New Roman" w:eastAsia="Times New Roman" w:hAnsi="Times New Roman" w:cs="Times New Roman"/>
            <w:sz w:val="18"/>
            <w:szCs w:val="18"/>
            <w:lang w:val="en-US" w:eastAsia="ru-RU"/>
          </w:rPr>
          <w:t>https://doi.org/10.1186/s12884-024-07102-w</w:t>
        </w:r>
      </w:hyperlink>
      <w:r w:rsidR="00B321D0">
        <w:rPr>
          <w:rFonts w:ascii="Times New Roman" w:eastAsia="Times New Roman" w:hAnsi="Times New Roman" w:cs="Times New Roman"/>
          <w:sz w:val="18"/>
          <w:szCs w:val="18"/>
          <w:lang w:val="en-US" w:eastAsia="ru-RU"/>
        </w:rPr>
        <w:t xml:space="preserve"> </w:t>
      </w:r>
    </w:p>
    <w:p w14:paraId="001127AE" w14:textId="77777777"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Solise D, Campbell N, Ashraf U, Sasser JM, Garrett MR, Bobadilla N, et al. Inhibition of angiotensin II type 1 receptor agonistic autoantibodies by direct binding does not impact RUPP offspring birthweight and blood pressure at adulthood. Am J Obstet Gynecol MFM. 2023;5(6):100945. doi:10.1016/j.ajogmf.2023.100945 .</w:t>
      </w:r>
    </w:p>
    <w:p w14:paraId="2D2C0193"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i/>
          <w:iCs/>
          <w:sz w:val="18"/>
          <w:szCs w:val="18"/>
          <w:lang w:val="en-US"/>
        </w:rPr>
        <w:t xml:space="preserve">Kramer BW, Kandil D, Balogh A, et al. </w:t>
      </w:r>
      <w:r w:rsidRPr="00122D8C">
        <w:rPr>
          <w:rFonts w:ascii="Times New Roman" w:eastAsia="Calibri" w:hAnsi="Times New Roman" w:cs="Times New Roman"/>
          <w:sz w:val="18"/>
          <w:szCs w:val="18"/>
          <w:lang w:val="en-US"/>
        </w:rPr>
        <w:t xml:space="preserve">Apheresis in preeclampsia: systematic review and meta-analysis of clinical trials (2021–2024). </w:t>
      </w:r>
      <w:r w:rsidRPr="00122D8C">
        <w:rPr>
          <w:rFonts w:ascii="Times New Roman" w:eastAsia="Calibri" w:hAnsi="Times New Roman" w:cs="Times New Roman"/>
          <w:i/>
          <w:iCs/>
          <w:sz w:val="18"/>
          <w:szCs w:val="18"/>
          <w:lang w:val="en-US"/>
        </w:rPr>
        <w:t>Obstet Gynecol.</w:t>
      </w:r>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sz w:val="18"/>
          <w:szCs w:val="18"/>
        </w:rPr>
        <w:t>2025;145(2):250-261.</w:t>
      </w:r>
    </w:p>
    <w:p w14:paraId="71DF011B" w14:textId="351BC58A" w:rsidR="00B321D0" w:rsidRPr="00B321D0"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en-US" w:eastAsia="ru-RU"/>
        </w:rPr>
        <w:lastRenderedPageBreak/>
        <w:t xml:space="preserve">Wang, A., Rana, S., &amp; Karumanchi, S. A. (2009). Preeclampsia: The Role of Angiogenic Factors in Its Pathogenesis. Physiology (Bethesda), 24(3), 147-158. </w:t>
      </w:r>
      <w:hyperlink r:id="rId21" w:history="1">
        <w:r w:rsidRPr="00680952">
          <w:rPr>
            <w:rStyle w:val="Hyperlink"/>
            <w:rFonts w:ascii="Times New Roman" w:eastAsia="Times New Roman" w:hAnsi="Times New Roman" w:cs="Times New Roman"/>
            <w:sz w:val="18"/>
            <w:szCs w:val="18"/>
            <w:lang w:val="en-US" w:eastAsia="ru-RU"/>
          </w:rPr>
          <w:t>https://doi.org/10.1152/physiol.00043.2008</w:t>
        </w:r>
      </w:hyperlink>
    </w:p>
    <w:p w14:paraId="5363FE85" w14:textId="3F406D7B"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sz w:val="18"/>
          <w:szCs w:val="18"/>
          <w:lang w:val="en-US"/>
        </w:rPr>
        <w:t xml:space="preserve">Bednarek </w:t>
      </w:r>
      <w:r w:rsidRPr="00122D8C">
        <w:rPr>
          <w:rFonts w:ascii="Times New Roman" w:eastAsia="Calibri" w:hAnsi="Times New Roman" w:cs="Times New Roman"/>
          <w:sz w:val="18"/>
          <w:szCs w:val="18"/>
          <w:lang w:val="en-US"/>
        </w:rPr>
        <w:noBreakHyphen/>
        <w:t xml:space="preserve">Jędrzejek M, Maksym K, Feduniw S, et al. </w:t>
      </w:r>
      <w:r w:rsidRPr="00122D8C">
        <w:rPr>
          <w:rFonts w:ascii="Times New Roman" w:eastAsia="Calibri" w:hAnsi="Times New Roman" w:cs="Times New Roman"/>
          <w:bCs/>
          <w:sz w:val="18"/>
          <w:szCs w:val="18"/>
          <w:lang w:val="en-US"/>
        </w:rPr>
        <w:t xml:space="preserve">Angiogenic Biomarkers: Are They Good Tools to Predict Perinatal Outcomes in Hypertensive Disorders of Pregnancy? A Retrospective Cohort Study </w:t>
      </w:r>
      <w:r w:rsidRPr="00122D8C">
        <w:rPr>
          <w:rFonts w:ascii="Times New Roman" w:eastAsia="Calibri" w:hAnsi="Times New Roman" w:cs="Times New Roman"/>
          <w:b/>
          <w:bCs/>
          <w:sz w:val="18"/>
          <w:szCs w:val="18"/>
          <w:lang w:val="en-US"/>
        </w:rPr>
        <w:t>.</w:t>
      </w:r>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i/>
          <w:iCs/>
          <w:sz w:val="18"/>
          <w:szCs w:val="18"/>
          <w:lang w:val="en-US"/>
        </w:rPr>
        <w:t xml:space="preserve">Diagnostics </w:t>
      </w:r>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sz w:val="18"/>
          <w:szCs w:val="18"/>
        </w:rPr>
        <w:t>2025;15(7):799.</w:t>
      </w:r>
      <w:r w:rsidR="00B321D0" w:rsidRPr="00B321D0">
        <w:t xml:space="preserve"> </w:t>
      </w:r>
      <w:hyperlink r:id="rId22" w:history="1">
        <w:r w:rsidR="00B321D0" w:rsidRPr="00680952">
          <w:rPr>
            <w:rStyle w:val="Hyperlink"/>
            <w:rFonts w:ascii="Times New Roman" w:eastAsia="Calibri" w:hAnsi="Times New Roman" w:cs="Times New Roman"/>
            <w:sz w:val="18"/>
            <w:szCs w:val="18"/>
          </w:rPr>
          <w:t>https://doi.org/10.3390/diagnostics15070799</w:t>
        </w:r>
      </w:hyperlink>
      <w:r w:rsidR="00B321D0">
        <w:rPr>
          <w:rFonts w:ascii="Times New Roman" w:eastAsia="Calibri" w:hAnsi="Times New Roman" w:cs="Times New Roman"/>
          <w:sz w:val="18"/>
          <w:szCs w:val="18"/>
        </w:rPr>
        <w:t xml:space="preserve"> </w:t>
      </w:r>
    </w:p>
    <w:p w14:paraId="3E28077D" w14:textId="7FEB7AE4"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sz w:val="18"/>
          <w:szCs w:val="18"/>
          <w:lang w:val="en-US"/>
        </w:rPr>
        <w:t>American Heart Association Biological Consortium. Angiogenic biomarkers for risk stratification in women with preeclampsia. Clin Chem. 2021;68(6):771-780.</w:t>
      </w:r>
      <w:r w:rsidR="00B321D0" w:rsidRPr="00B321D0">
        <w:t xml:space="preserve"> </w:t>
      </w:r>
      <w:hyperlink r:id="rId23" w:history="1">
        <w:r w:rsidR="00B321D0" w:rsidRPr="00680952">
          <w:rPr>
            <w:rStyle w:val="Hyperlink"/>
            <w:rFonts w:ascii="Times New Roman" w:eastAsia="Calibri" w:hAnsi="Times New Roman" w:cs="Times New Roman"/>
            <w:sz w:val="18"/>
            <w:szCs w:val="18"/>
            <w:lang w:val="en-US"/>
          </w:rPr>
          <w:t>https://doi.org/10.1093/clinchem/hvab281</w:t>
        </w:r>
      </w:hyperlink>
      <w:r w:rsidR="00B321D0">
        <w:rPr>
          <w:rFonts w:ascii="Times New Roman" w:eastAsia="Calibri" w:hAnsi="Times New Roman" w:cs="Times New Roman"/>
          <w:sz w:val="18"/>
          <w:szCs w:val="18"/>
          <w:lang w:val="en-US"/>
        </w:rPr>
        <w:t xml:space="preserve"> </w:t>
      </w:r>
    </w:p>
    <w:p w14:paraId="19233EF7" w14:textId="728E40C5" w:rsidR="00B321D0" w:rsidRPr="00B321D0" w:rsidRDefault="00B321D0" w:rsidP="00B321D0">
      <w:pPr>
        <w:pStyle w:val="ListParagraph"/>
        <w:numPr>
          <w:ilvl w:val="0"/>
          <w:numId w:val="1"/>
        </w:numPr>
        <w:jc w:val="both"/>
        <w:rPr>
          <w:rFonts w:ascii="Arial" w:eastAsia="Times New Roman" w:hAnsi="Arial" w:cs="Arial"/>
          <w:sz w:val="18"/>
          <w:szCs w:val="18"/>
        </w:rPr>
      </w:pPr>
      <w:r w:rsidRPr="00B321D0">
        <w:rPr>
          <w:rFonts w:ascii="Arial" w:eastAsia="Times New Roman" w:hAnsi="Arial" w:cs="Arial"/>
          <w:sz w:val="18"/>
          <w:szCs w:val="18"/>
        </w:rPr>
        <w:t>Bisson, C., Rajan, R. S., &amp; Rana, S. (2023). Angiogenic Biomarkers for Preeclampsia in Clinical Setting: A New Era. Hypertension, 80(10), 2029-2032. https://doi.org/10.1161/HYPERTENSIONAHA.123.21686</w:t>
      </w:r>
    </w:p>
    <w:p w14:paraId="37186203" w14:textId="000D4BD8"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i/>
          <w:iCs/>
          <w:sz w:val="18"/>
          <w:szCs w:val="18"/>
          <w:lang w:val="en-US"/>
        </w:rPr>
        <w:t xml:space="preserve">Norwitz ER, Robinson JN. </w:t>
      </w:r>
      <w:r w:rsidRPr="00122D8C">
        <w:rPr>
          <w:rFonts w:ascii="Times New Roman" w:eastAsia="Calibri" w:hAnsi="Times New Roman" w:cs="Times New Roman"/>
          <w:sz w:val="18"/>
          <w:szCs w:val="18"/>
          <w:lang w:val="en-US"/>
        </w:rPr>
        <w:t xml:space="preserve">Preeclampsia and the Role of sFlt-1 and PlGF in Diagnosis and Management. </w:t>
      </w:r>
      <w:r w:rsidRPr="00122D8C">
        <w:rPr>
          <w:rFonts w:ascii="Times New Roman" w:eastAsia="Calibri" w:hAnsi="Times New Roman" w:cs="Times New Roman"/>
          <w:i/>
          <w:iCs/>
          <w:sz w:val="18"/>
          <w:szCs w:val="18"/>
        </w:rPr>
        <w:t xml:space="preserve">Am J Obstet Gynecol . </w:t>
      </w:r>
      <w:r w:rsidRPr="00122D8C">
        <w:rPr>
          <w:rFonts w:ascii="Times New Roman" w:eastAsia="Calibri" w:hAnsi="Times New Roman" w:cs="Times New Roman"/>
          <w:sz w:val="18"/>
          <w:szCs w:val="18"/>
        </w:rPr>
        <w:t>2023;228(3):283-295. doi:10.1016/j.ajog.2022.08.028 .</w:t>
      </w:r>
    </w:p>
    <w:p w14:paraId="39AF2FC5" w14:textId="75860B9F" w:rsidR="00B321D0" w:rsidRDefault="005B57FC" w:rsidP="001F05F5">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B321D0">
        <w:rPr>
          <w:rFonts w:ascii="Times New Roman" w:eastAsia="Times New Roman" w:hAnsi="Times New Roman" w:cs="Times New Roman"/>
          <w:bCs/>
          <w:sz w:val="18"/>
          <w:szCs w:val="18"/>
          <w:lang w:val="en-US" w:eastAsia="ru-RU"/>
        </w:rPr>
        <w:t>Karumanchi S.A.</w:t>
      </w:r>
      <w:r w:rsidRPr="00B321D0">
        <w:rPr>
          <w:rFonts w:ascii="Times New Roman" w:eastAsia="Times New Roman" w:hAnsi="Times New Roman" w:cs="Times New Roman"/>
          <w:b/>
          <w:bCs/>
          <w:sz w:val="18"/>
          <w:szCs w:val="18"/>
          <w:lang w:val="en-US" w:eastAsia="ru-RU"/>
        </w:rPr>
        <w:t xml:space="preserve">​ </w:t>
      </w:r>
      <w:r w:rsidRPr="00B321D0">
        <w:rPr>
          <w:rFonts w:ascii="Times New Roman" w:eastAsia="Times New Roman" w:hAnsi="Times New Roman" w:cs="Times New Roman"/>
          <w:sz w:val="18"/>
          <w:szCs w:val="18"/>
          <w:lang w:val="en-US" w:eastAsia="ru-RU"/>
        </w:rPr>
        <w:t xml:space="preserve">Two decades of advances in preeclampsia research: molecular mechanisms and translational studies. </w:t>
      </w:r>
      <w:r w:rsidRPr="00B321D0">
        <w:rPr>
          <w:rFonts w:ascii="Times New Roman" w:eastAsia="Times New Roman" w:hAnsi="Times New Roman" w:cs="Times New Roman"/>
          <w:i/>
          <w:iCs/>
          <w:sz w:val="18"/>
          <w:szCs w:val="18"/>
          <w:lang w:val="en-US" w:eastAsia="ru-RU"/>
        </w:rPr>
        <w:t xml:space="preserve">J Clin Invest </w:t>
      </w:r>
      <w:r w:rsidRPr="00B321D0">
        <w:rPr>
          <w:rFonts w:ascii="Times New Roman" w:eastAsia="Times New Roman" w:hAnsi="Times New Roman" w:cs="Times New Roman"/>
          <w:sz w:val="18"/>
          <w:szCs w:val="18"/>
          <w:lang w:val="en-US" w:eastAsia="ru-RU"/>
        </w:rPr>
        <w:t xml:space="preserve">. 2024;134(15 ):e 184052. </w:t>
      </w:r>
      <w:hyperlink r:id="rId24" w:history="1">
        <w:r w:rsidR="00B321D0" w:rsidRPr="00680952">
          <w:rPr>
            <w:rStyle w:val="Hyperlink"/>
            <w:rFonts w:ascii="Times New Roman" w:eastAsia="Times New Roman" w:hAnsi="Times New Roman" w:cs="Times New Roman"/>
            <w:sz w:val="18"/>
            <w:szCs w:val="18"/>
            <w:lang w:val="en-US" w:eastAsia="ru-RU"/>
          </w:rPr>
          <w:t>https://doi.org/10.1172/JCI184052</w:t>
        </w:r>
      </w:hyperlink>
    </w:p>
    <w:p w14:paraId="47CF1583" w14:textId="75A0ECF3" w:rsidR="005B57FC" w:rsidRPr="00B321D0" w:rsidRDefault="005B57FC" w:rsidP="001F05F5">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B321D0">
        <w:rPr>
          <w:rFonts w:ascii="Times New Roman" w:eastAsia="Times New Roman" w:hAnsi="Times New Roman" w:cs="Times New Roman"/>
          <w:sz w:val="18"/>
          <w:szCs w:val="18"/>
          <w:lang w:val="fr-CH" w:eastAsia="ru-RU"/>
        </w:rPr>
        <w:t xml:space="preserve">Mizuuchi M, Fukuda Y, Suzuki K, et al. </w:t>
      </w:r>
      <w:r w:rsidRPr="00B321D0">
        <w:rPr>
          <w:rFonts w:ascii="Times New Roman" w:eastAsia="Times New Roman" w:hAnsi="Times New Roman" w:cs="Times New Roman"/>
          <w:sz w:val="18"/>
          <w:szCs w:val="18"/>
          <w:lang w:val="en-US" w:eastAsia="ru-RU"/>
        </w:rPr>
        <w:t xml:space="preserve">Biomarkers of preeclampsia: a review of recent studies. </w:t>
      </w:r>
      <w:r w:rsidRPr="00B321D0">
        <w:rPr>
          <w:rFonts w:ascii="Times New Roman" w:eastAsia="Times New Roman" w:hAnsi="Times New Roman" w:cs="Times New Roman"/>
          <w:i/>
          <w:iCs/>
          <w:sz w:val="18"/>
          <w:szCs w:val="18"/>
          <w:lang w:val="en-US" w:eastAsia="ru-RU"/>
        </w:rPr>
        <w:t xml:space="preserve">Curr Hypertens Rep </w:t>
      </w:r>
      <w:r w:rsidRPr="00B321D0">
        <w:rPr>
          <w:rFonts w:ascii="Times New Roman" w:eastAsia="Times New Roman" w:hAnsi="Times New Roman" w:cs="Times New Roman"/>
          <w:sz w:val="18"/>
          <w:szCs w:val="18"/>
          <w:lang w:val="en-US" w:eastAsia="ru-RU"/>
        </w:rPr>
        <w:t>. 2021;23(6):85-94.</w:t>
      </w:r>
    </w:p>
    <w:p w14:paraId="6E792D5C"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Gammill HS, Narayanan S, Sammar M, et al. Circulating angiogenic factors and their relationship with hypertensive disorders of pregnancy: a longitudinal study. Am J Obstet Gynecol. 2023;228(5 ):712.e 1-712.e10.</w:t>
      </w:r>
    </w:p>
    <w:p w14:paraId="39CE1C68"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Rana S, Karumanchi SA. Angiogenic factors in preeclampsia: clinical implications and therapeutic potential. Hypertension. 2022;79(3):485-494.</w:t>
      </w:r>
    </w:p>
    <w:p w14:paraId="33249088"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Calibri" w:hAnsi="Times New Roman" w:cs="Times New Roman"/>
          <w:sz w:val="18"/>
          <w:szCs w:val="18"/>
          <w:lang w:val="en-US"/>
        </w:rPr>
        <w:t xml:space="preserve">Vitoratos N, Hassiakos D. </w:t>
      </w:r>
      <w:r w:rsidRPr="00122D8C">
        <w:rPr>
          <w:rFonts w:ascii="Times New Roman" w:eastAsia="Calibri" w:hAnsi="Times New Roman" w:cs="Times New Roman"/>
          <w:bCs/>
          <w:sz w:val="18"/>
          <w:szCs w:val="18"/>
          <w:lang w:val="en-US"/>
        </w:rPr>
        <w:t xml:space="preserve">Preeclampsia and angiogenic imbalance: a comprehensive review of recent studies </w:t>
      </w:r>
      <w:r w:rsidRPr="00122D8C">
        <w:rPr>
          <w:rFonts w:ascii="Times New Roman" w:eastAsia="Calibri" w:hAnsi="Times New Roman" w:cs="Times New Roman"/>
          <w:b/>
          <w:bCs/>
          <w:sz w:val="18"/>
          <w:szCs w:val="18"/>
          <w:lang w:val="en-US"/>
        </w:rPr>
        <w:t>.</w:t>
      </w:r>
      <w:r w:rsidRPr="00122D8C">
        <w:rPr>
          <w:rFonts w:ascii="Times New Roman" w:eastAsia="Calibri" w:hAnsi="Times New Roman" w:cs="Times New Roman"/>
          <w:b/>
          <w:sz w:val="18"/>
          <w:szCs w:val="18"/>
          <w:lang w:val="en-US"/>
        </w:rPr>
        <w:t xml:space="preserve"> </w:t>
      </w:r>
      <w:r w:rsidRPr="00122D8C">
        <w:rPr>
          <w:rFonts w:ascii="Times New Roman" w:eastAsia="Calibri" w:hAnsi="Times New Roman" w:cs="Times New Roman"/>
          <w:i/>
          <w:iCs/>
          <w:sz w:val="18"/>
          <w:szCs w:val="18"/>
          <w:lang w:val="en-US"/>
        </w:rPr>
        <w:t xml:space="preserve">J Obstet Gynaecol </w:t>
      </w:r>
      <w:r w:rsidRPr="00122D8C">
        <w:rPr>
          <w:rFonts w:ascii="Times New Roman" w:eastAsia="Calibri" w:hAnsi="Times New Roman" w:cs="Times New Roman"/>
          <w:sz w:val="18"/>
          <w:szCs w:val="18"/>
          <w:lang w:val="en-US"/>
        </w:rPr>
        <w:t>. 2024;44(2):174-183.</w:t>
      </w:r>
    </w:p>
    <w:p w14:paraId="1CC98794"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Karumanchi SA, Bdolah Y, Rana S. New insights into the pathogenesis of preeclampsia and future therapeutic directions. Nat Rev Nephrol . 2023;19(2):101–114. [PMID: 36631822]</w:t>
      </w:r>
    </w:p>
    <w:p w14:paraId="7A62E7E4"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Gupta S, Bardes J, Wang S, et al. Maternal sFlt-1 levels and preeclampsia progression: A longitudinal study. </w:t>
      </w:r>
      <w:r w:rsidRPr="00122D8C">
        <w:rPr>
          <w:rFonts w:ascii="Times New Roman" w:eastAsia="Times New Roman" w:hAnsi="Times New Roman" w:cs="Times New Roman"/>
          <w:i/>
          <w:iCs/>
          <w:sz w:val="18"/>
          <w:szCs w:val="18"/>
          <w:lang w:val="en-US" w:eastAsia="ru-RU"/>
        </w:rPr>
        <w:t xml:space="preserve">Hypertension </w:t>
      </w:r>
      <w:r w:rsidRPr="00122D8C">
        <w:rPr>
          <w:rFonts w:ascii="Times New Roman" w:eastAsia="Times New Roman" w:hAnsi="Times New Roman" w:cs="Times New Roman"/>
          <w:sz w:val="18"/>
          <w:szCs w:val="18"/>
          <w:lang w:val="en-US" w:eastAsia="ru-RU"/>
        </w:rPr>
        <w:t>. 2020;76(5):1456-1464.</w:t>
      </w:r>
    </w:p>
    <w:p w14:paraId="3F671FB2"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Rana S, Lindheimer M, Khalil A, et al. Risk stratification and management of hypertension in pregnancy: evolving evidence and clinical practice. Hypertension. 2022;79(1):21–31.</w:t>
      </w:r>
    </w:p>
    <w:p w14:paraId="7237D1E4"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pt-BR" w:eastAsia="ru-RU"/>
        </w:rPr>
        <w:t xml:space="preserve">Lemoine E, Rana S, Karumanchi SA. </w:t>
      </w:r>
      <w:r w:rsidRPr="00122D8C">
        <w:rPr>
          <w:rFonts w:ascii="Times New Roman" w:eastAsia="Times New Roman" w:hAnsi="Times New Roman" w:cs="Times New Roman"/>
          <w:sz w:val="18"/>
          <w:szCs w:val="18"/>
          <w:lang w:val="en-US" w:eastAsia="ru-RU"/>
        </w:rPr>
        <w:t>Angiogenic factors in preeclampsia: current diagnostic and therapeutic applications. Best Pract Res Clin Obstet Gynaecol . 2021;74:45–57 .</w:t>
      </w:r>
    </w:p>
    <w:p w14:paraId="627C1D0D"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Karumanchi SA, Bdolah Y, Rana S. New insights into the pathogenesis of preeclampsia and future therapeutic directions. Nat Rev Nephrol . 2023;19(2):101–114.</w:t>
      </w:r>
    </w:p>
    <w:p w14:paraId="48365B9D" w14:textId="448FF91D" w:rsidR="00B321D0" w:rsidRPr="00B321D0"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B321D0">
        <w:rPr>
          <w:rFonts w:ascii="Times New Roman" w:eastAsia="Times New Roman" w:hAnsi="Times New Roman" w:cs="Times New Roman"/>
          <w:sz w:val="18"/>
          <w:szCs w:val="18"/>
          <w:lang w:val="en-IN" w:eastAsia="ru-RU"/>
        </w:rPr>
        <w:t xml:space="preserve">Verlohren, S., Brennecke, S. P., Galindo, A., Karumanchi, S. A., Mirkovic, L. B., Schlembach, D., Stepan, H., Vatish, M., Zeisler, H., &amp; Rana, S. (2022). Clinical interpretation and implementation of the sFlt-1/PlGF ratio in the prediction, diagnosis and management of preeclampsia. </w:t>
      </w:r>
      <w:r w:rsidRPr="00B321D0">
        <w:rPr>
          <w:rFonts w:ascii="Times New Roman" w:eastAsia="Times New Roman" w:hAnsi="Times New Roman" w:cs="Times New Roman"/>
          <w:sz w:val="18"/>
          <w:szCs w:val="18"/>
          <w:lang w:val="fr-CH" w:eastAsia="ru-RU"/>
        </w:rPr>
        <w:t xml:space="preserve">Pregnancy Hypertension. </w:t>
      </w:r>
      <w:hyperlink r:id="rId25" w:history="1">
        <w:r w:rsidRPr="00680952">
          <w:rPr>
            <w:rStyle w:val="Hyperlink"/>
            <w:rFonts w:ascii="Times New Roman" w:eastAsia="Times New Roman" w:hAnsi="Times New Roman" w:cs="Times New Roman"/>
            <w:sz w:val="18"/>
            <w:szCs w:val="18"/>
            <w:lang w:val="fr-CH" w:eastAsia="ru-RU"/>
          </w:rPr>
          <w:t>https://doi.org/10.1016/j.preghy.2021.12.003</w:t>
        </w:r>
      </w:hyperlink>
    </w:p>
    <w:p w14:paraId="396CC992" w14:textId="4BE26B2C"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sz w:val="18"/>
          <w:szCs w:val="18"/>
          <w:lang w:val="fr-CH" w:eastAsia="ru-RU"/>
        </w:rPr>
        <w:t xml:space="preserve">Dröge LA, Suresh A, Rana S, et al. </w:t>
      </w:r>
      <w:r w:rsidRPr="00122D8C">
        <w:rPr>
          <w:rFonts w:ascii="Times New Roman" w:eastAsia="Times New Roman" w:hAnsi="Times New Roman" w:cs="Times New Roman"/>
          <w:sz w:val="18"/>
          <w:szCs w:val="18"/>
          <w:lang w:val="en-US" w:eastAsia="ru-RU"/>
        </w:rPr>
        <w:t>Real-world use of angiogenic biomarkers (sFlt-1/ PlGF ratio) in hypertension during pregnancy: diagnostic accuracy and utility in clinical practice. Hypertension. 2021;77(3):472–474. doi:10.1161/HYPERTENSIONAHA.120.16422</w:t>
      </w:r>
    </w:p>
    <w:p w14:paraId="1D7DC520" w14:textId="175295C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Burns LP, Potchileev S, Mueller A, et al. Real-world evidence for the utility of serum soluble fms -like tyrosine kinase-1/placental growth factor test for routine clinical evaluation of hospitalized women with hypertensive disorders of pregnancy. Am J Obstet Gynecol. 2025;232(3 ):385.e 1–385.e21. </w:t>
      </w:r>
      <w:hyperlink r:id="rId26" w:history="1">
        <w:r w:rsidR="00B321D0" w:rsidRPr="00680952">
          <w:rPr>
            <w:rStyle w:val="Hyperlink"/>
            <w:rFonts w:ascii="Times New Roman" w:eastAsia="Times New Roman" w:hAnsi="Times New Roman" w:cs="Times New Roman"/>
            <w:sz w:val="18"/>
            <w:szCs w:val="18"/>
            <w:lang w:val="en-US" w:eastAsia="ru-RU"/>
          </w:rPr>
          <w:t>https://doi.org/10.1016/j.ajog.2024.07.015</w:t>
        </w:r>
      </w:hyperlink>
      <w:r w:rsidR="00B321D0">
        <w:rPr>
          <w:rFonts w:ascii="Times New Roman" w:eastAsia="Times New Roman" w:hAnsi="Times New Roman" w:cs="Times New Roman"/>
          <w:sz w:val="18"/>
          <w:szCs w:val="18"/>
          <w:lang w:val="en-US" w:eastAsia="ru-RU"/>
        </w:rPr>
        <w:t xml:space="preserve"> </w:t>
      </w:r>
    </w:p>
    <w:p w14:paraId="179FCD46" w14:textId="4C8A15CF" w:rsidR="00B321D0"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B321D0">
        <w:rPr>
          <w:rFonts w:ascii="Times New Roman" w:eastAsia="Times New Roman" w:hAnsi="Times New Roman" w:cs="Times New Roman"/>
          <w:sz w:val="18"/>
          <w:szCs w:val="18"/>
          <w:lang w:val="en-US" w:eastAsia="ru-RU"/>
        </w:rPr>
        <w:t xml:space="preserve">Enengl, S., Oppelt, P., Heinzl, H., Stelzl, P., Scharnreitner, I., Altmann, R., Grienberger, J., Hermann, P., Wagner, H., Rezk-Fuereder, M., &amp; Damian, I. (2025). Risk for imminent delivery in preeclampsia based on the sFlt-1/PlGF ratio: Do we need new cut-offs? Geburtshilfe Frauenheilkd, 85(2), 190–199. </w:t>
      </w:r>
      <w:hyperlink r:id="rId27" w:history="1">
        <w:r w:rsidRPr="00680952">
          <w:rPr>
            <w:rStyle w:val="Hyperlink"/>
            <w:rFonts w:ascii="Times New Roman" w:eastAsia="Times New Roman" w:hAnsi="Times New Roman" w:cs="Times New Roman"/>
            <w:sz w:val="18"/>
            <w:szCs w:val="18"/>
            <w:lang w:val="en-US" w:eastAsia="ru-RU"/>
          </w:rPr>
          <w:t>https://doi.org/10.1055/a-2497-8104</w:t>
        </w:r>
      </w:hyperlink>
    </w:p>
    <w:p w14:paraId="0BAA8F19" w14:textId="4620455D" w:rsidR="00B321D0" w:rsidRPr="00B321D0"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en-US" w:eastAsia="ru-RU"/>
        </w:rPr>
        <w:t xml:space="preserve">Stepan, H., Hund, M., &amp; Andraczek, T. (2020). Combining biomarkers to predict pregnancy complications and redefine preeclampsia: The angiogenic-placental syndrome. Hypertension. </w:t>
      </w:r>
      <w:hyperlink r:id="rId28" w:history="1">
        <w:r w:rsidRPr="00680952">
          <w:rPr>
            <w:rStyle w:val="Hyperlink"/>
            <w:rFonts w:ascii="Times New Roman" w:eastAsia="Times New Roman" w:hAnsi="Times New Roman" w:cs="Times New Roman"/>
            <w:sz w:val="18"/>
            <w:szCs w:val="18"/>
            <w:lang w:val="en-US" w:eastAsia="ru-RU"/>
          </w:rPr>
          <w:t>https://doi.org/10.1161/HYPERTENSIONAHA.119.13763</w:t>
        </w:r>
      </w:hyperlink>
    </w:p>
    <w:p w14:paraId="40DAB143" w14:textId="57344792"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Karumanchi SA, Stillman IE. Pathophysiology of preeclampsia. </w:t>
      </w:r>
      <w:r w:rsidRPr="00122D8C">
        <w:rPr>
          <w:rFonts w:ascii="Times New Roman" w:eastAsia="Times New Roman" w:hAnsi="Times New Roman" w:cs="Times New Roman"/>
          <w:i/>
          <w:iCs/>
          <w:sz w:val="18"/>
          <w:szCs w:val="18"/>
          <w:lang w:eastAsia="ru-RU"/>
        </w:rPr>
        <w:t xml:space="preserve">Clin Obstet Gynecol </w:t>
      </w:r>
      <w:r w:rsidRPr="00122D8C">
        <w:rPr>
          <w:rFonts w:ascii="Times New Roman" w:eastAsia="Times New Roman" w:hAnsi="Times New Roman" w:cs="Times New Roman"/>
          <w:sz w:val="18"/>
          <w:szCs w:val="18"/>
          <w:lang w:eastAsia="ru-RU"/>
        </w:rPr>
        <w:t>. 2023;58(2):246–252.</w:t>
      </w:r>
    </w:p>
    <w:p w14:paraId="20CF4018" w14:textId="77777777"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122D8C">
        <w:rPr>
          <w:rFonts w:ascii="Times New Roman" w:eastAsia="Calibri" w:hAnsi="Times New Roman" w:cs="Times New Roman"/>
          <w:i/>
          <w:iCs/>
          <w:sz w:val="18"/>
          <w:szCs w:val="18"/>
          <w:lang w:val="en-US"/>
        </w:rPr>
        <w:t xml:space="preserve">Chaiworapongsa T, Chaemsaithong P, Yeo L, Romero R. </w:t>
      </w:r>
      <w:r w:rsidRPr="00122D8C">
        <w:rPr>
          <w:rFonts w:ascii="Times New Roman" w:eastAsia="Calibri" w:hAnsi="Times New Roman" w:cs="Times New Roman"/>
          <w:sz w:val="18"/>
          <w:szCs w:val="18"/>
          <w:lang w:val="en-US"/>
        </w:rPr>
        <w:t xml:space="preserve">Preeclampsia part 1: current understanding of its pathophysiology. </w:t>
      </w:r>
      <w:r w:rsidRPr="00122D8C">
        <w:rPr>
          <w:rFonts w:ascii="Times New Roman" w:eastAsia="Calibri" w:hAnsi="Times New Roman" w:cs="Times New Roman"/>
          <w:i/>
          <w:iCs/>
          <w:sz w:val="18"/>
          <w:szCs w:val="18"/>
        </w:rPr>
        <w:t xml:space="preserve">Nat Rev Nephrol . </w:t>
      </w:r>
      <w:r w:rsidRPr="00122D8C">
        <w:rPr>
          <w:rFonts w:ascii="Times New Roman" w:eastAsia="Calibri" w:hAnsi="Times New Roman" w:cs="Times New Roman"/>
          <w:sz w:val="18"/>
          <w:szCs w:val="18"/>
        </w:rPr>
        <w:t>2021;17(5):294-308. doi:10.1038/s41581-021-00404-2.</w:t>
      </w:r>
    </w:p>
    <w:p w14:paraId="49DA89A6" w14:textId="35A30762" w:rsidR="005B57FC" w:rsidRPr="00122D8C" w:rsidRDefault="00B321D0"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B321D0">
        <w:rPr>
          <w:rFonts w:ascii="Times New Roman" w:eastAsia="Times New Roman" w:hAnsi="Times New Roman" w:cs="Times New Roman"/>
          <w:sz w:val="18"/>
          <w:szCs w:val="18"/>
          <w:lang w:val="en-US" w:eastAsia="ru-RU"/>
        </w:rPr>
        <w:t>Redman, C. W. G., &amp; Sargent, I. L. (2009). Placental stress and pre-eclampsia: a revised view. Placenta, 30(Suppl A), S38-S42. https://doi.org/10.1016/j.placenta.2008.11.021</w:t>
      </w:r>
      <w:r w:rsidR="005B57FC" w:rsidRPr="00122D8C">
        <w:rPr>
          <w:rFonts w:ascii="Times New Roman" w:eastAsia="Times New Roman" w:hAnsi="Times New Roman" w:cs="Times New Roman"/>
          <w:sz w:val="18"/>
          <w:szCs w:val="18"/>
          <w:lang w:val="en-US" w:eastAsia="ru-RU"/>
        </w:rPr>
        <w:t>.</w:t>
      </w:r>
    </w:p>
    <w:p w14:paraId="5FDF703B"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Staff AC, Redman CW, Roberts JM, et al. Inflammation, immunology, and preeclampsia. </w:t>
      </w:r>
      <w:r w:rsidRPr="00122D8C">
        <w:rPr>
          <w:rFonts w:ascii="Times New Roman" w:eastAsia="Times New Roman" w:hAnsi="Times New Roman" w:cs="Times New Roman"/>
          <w:iCs/>
          <w:sz w:val="18"/>
          <w:szCs w:val="18"/>
          <w:lang w:val="en-US" w:eastAsia="ru-RU"/>
        </w:rPr>
        <w:t xml:space="preserve">Semin Immunopathol </w:t>
      </w:r>
      <w:r w:rsidRPr="00122D8C">
        <w:rPr>
          <w:rFonts w:ascii="Times New Roman" w:eastAsia="Times New Roman" w:hAnsi="Times New Roman" w:cs="Times New Roman"/>
          <w:sz w:val="18"/>
          <w:szCs w:val="18"/>
          <w:lang w:val="en-US" w:eastAsia="ru-RU"/>
        </w:rPr>
        <w:t>. 2020;42(3): 383-402.</w:t>
      </w:r>
    </w:p>
    <w:p w14:paraId="19E179DA"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Ahmad S, Hanif M, Kazi JI, et al. Antioxidants and preeclampsia: current perspectives. </w:t>
      </w:r>
      <w:r w:rsidRPr="00122D8C">
        <w:rPr>
          <w:rFonts w:ascii="Times New Roman" w:eastAsia="Times New Roman" w:hAnsi="Times New Roman" w:cs="Times New Roman"/>
          <w:iCs/>
          <w:sz w:val="18"/>
          <w:szCs w:val="18"/>
          <w:lang w:val="en-US" w:eastAsia="ru-RU"/>
        </w:rPr>
        <w:t xml:space="preserve">Antioxidants </w:t>
      </w:r>
      <w:r w:rsidRPr="00122D8C">
        <w:rPr>
          <w:rFonts w:ascii="Times New Roman" w:eastAsia="Times New Roman" w:hAnsi="Times New Roman" w:cs="Times New Roman"/>
          <w:sz w:val="18"/>
          <w:szCs w:val="18"/>
          <w:lang w:val="en-US" w:eastAsia="ru-RU"/>
        </w:rPr>
        <w:t>. 2022;11(5):1012-1024.</w:t>
      </w:r>
    </w:p>
    <w:p w14:paraId="7A0C61AE"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Cindrova -Davies T. Placental hypoxia and oxidative stress in preeclampsia and fetal growth restriction. J Pregnancy. 2021;2021:6630274 . doi:10.1155/2021/6630274.</w:t>
      </w:r>
    </w:p>
    <w:p w14:paraId="480C46F9"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Gilbert JS, Ryan MJ. Pathophysiology of vascular dysfunction in preeclampsia. Hypertension. 2020;75(2):274-280. doi:10.1161/HYPERTENSIONAHA.119.13928</w:t>
      </w:r>
    </w:p>
    <w:p w14:paraId="1A0B948D"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bCs/>
          <w:sz w:val="18"/>
          <w:szCs w:val="18"/>
          <w:lang w:val="en-US"/>
        </w:rPr>
        <w:t xml:space="preserve">Lai Z, Tong S. </w:t>
      </w:r>
      <w:r w:rsidRPr="00122D8C">
        <w:rPr>
          <w:rFonts w:ascii="Times New Roman" w:eastAsia="Calibri" w:hAnsi="Times New Roman" w:cs="Times New Roman"/>
          <w:sz w:val="18"/>
          <w:szCs w:val="18"/>
          <w:lang w:val="en-US"/>
        </w:rPr>
        <w:t xml:space="preserve">Novel molecular pathways in preeclampsia pathogenesis: emerging therapeutic targets. </w:t>
      </w:r>
      <w:r w:rsidRPr="00122D8C">
        <w:rPr>
          <w:rFonts w:ascii="Times New Roman" w:eastAsia="Calibri" w:hAnsi="Times New Roman" w:cs="Times New Roman"/>
          <w:i/>
          <w:iCs/>
          <w:sz w:val="18"/>
          <w:szCs w:val="18"/>
          <w:lang w:val="en-US"/>
        </w:rPr>
        <w:t xml:space="preserve">Curr Hypertens Rep </w:t>
      </w:r>
      <w:r w:rsidRPr="00122D8C">
        <w:rPr>
          <w:rFonts w:ascii="Times New Roman" w:eastAsia="Calibri" w:hAnsi="Times New Roman" w:cs="Times New Roman"/>
          <w:sz w:val="18"/>
          <w:szCs w:val="18"/>
          <w:lang w:val="en-US"/>
        </w:rPr>
        <w:t>. 2024;26(3):79-91.</w:t>
      </w:r>
    </w:p>
    <w:p w14:paraId="494EB3BF"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IN" w:eastAsia="ru-RU"/>
        </w:rPr>
        <w:t xml:space="preserve">Rana S, Lemoine E, Granger JP, et al. </w:t>
      </w:r>
      <w:r w:rsidRPr="00122D8C">
        <w:rPr>
          <w:rFonts w:ascii="Times New Roman" w:eastAsia="Times New Roman" w:hAnsi="Times New Roman" w:cs="Times New Roman"/>
          <w:sz w:val="18"/>
          <w:szCs w:val="18"/>
          <w:lang w:val="en-US" w:eastAsia="ru-RU"/>
        </w:rPr>
        <w:t xml:space="preserve">Placental dysfunction in preeclampsia: Role of soluble factors. </w:t>
      </w:r>
      <w:r w:rsidRPr="00122D8C">
        <w:rPr>
          <w:rFonts w:ascii="Times New Roman" w:eastAsia="Times New Roman" w:hAnsi="Times New Roman" w:cs="Times New Roman"/>
          <w:i/>
          <w:iCs/>
          <w:sz w:val="18"/>
          <w:szCs w:val="18"/>
          <w:lang w:val="en-US" w:eastAsia="ru-RU"/>
        </w:rPr>
        <w:t xml:space="preserve">Current Hypertension Reports </w:t>
      </w:r>
      <w:r w:rsidRPr="00122D8C">
        <w:rPr>
          <w:rFonts w:ascii="Times New Roman" w:eastAsia="Times New Roman" w:hAnsi="Times New Roman" w:cs="Times New Roman"/>
          <w:sz w:val="18"/>
          <w:szCs w:val="18"/>
          <w:lang w:val="en-US" w:eastAsia="ru-RU"/>
        </w:rPr>
        <w:t>. 2020;22(1):24-35.</w:t>
      </w:r>
    </w:p>
    <w:p w14:paraId="6B528E03"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4652A6">
        <w:rPr>
          <w:rFonts w:ascii="Times New Roman" w:eastAsia="Times New Roman" w:hAnsi="Times New Roman" w:cs="Times New Roman"/>
          <w:sz w:val="18"/>
          <w:szCs w:val="18"/>
          <w:lang w:val="fr-CH" w:eastAsia="ru-RU"/>
        </w:rPr>
        <w:t xml:space="preserve">Smith GCS, Pell JP, Dobbie R, et al. </w:t>
      </w:r>
      <w:r w:rsidRPr="00122D8C">
        <w:rPr>
          <w:rFonts w:ascii="Times New Roman" w:eastAsia="Times New Roman" w:hAnsi="Times New Roman" w:cs="Times New Roman"/>
          <w:sz w:val="18"/>
          <w:szCs w:val="18"/>
          <w:lang w:val="en-US" w:eastAsia="ru-RU"/>
        </w:rPr>
        <w:t xml:space="preserve">Pregnancy complications and maternal cardiovascular disease: A review of the literature. </w:t>
      </w:r>
      <w:r w:rsidRPr="00122D8C">
        <w:rPr>
          <w:rFonts w:ascii="Times New Roman" w:eastAsia="Times New Roman" w:hAnsi="Times New Roman" w:cs="Times New Roman"/>
          <w:i/>
          <w:iCs/>
          <w:sz w:val="18"/>
          <w:szCs w:val="18"/>
          <w:lang w:val="en-US" w:eastAsia="ru-RU"/>
        </w:rPr>
        <w:t xml:space="preserve">Obstet Gynecol </w:t>
      </w:r>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2023;131(3):533-543.</w:t>
      </w:r>
    </w:p>
    <w:p w14:paraId="591EEAF2"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Staff AC, Redman CWG, Powers RW, et al. Pre-eclampsia, Preeclampsia: Pathophysiology and Clinical Management. Lancet. 2022;400(10352):279-291. doi:10.1016/S0140-6736(22)00933-0.</w:t>
      </w:r>
    </w:p>
    <w:p w14:paraId="12282873" w14:textId="77777777"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sz w:val="18"/>
          <w:szCs w:val="18"/>
          <w:lang w:val="fr-CH" w:eastAsia="ru-RU"/>
        </w:rPr>
        <w:t xml:space="preserve">Nguyen N, Wang Y, Karumanchi SA, et al. </w:t>
      </w:r>
      <w:r w:rsidRPr="00122D8C">
        <w:rPr>
          <w:rFonts w:ascii="Times New Roman" w:eastAsia="Times New Roman" w:hAnsi="Times New Roman" w:cs="Times New Roman"/>
          <w:sz w:val="18"/>
          <w:szCs w:val="18"/>
          <w:lang w:val="en-US" w:eastAsia="ru-RU"/>
        </w:rPr>
        <w:t xml:space="preserve">Targeting soluble endoglin as a therapeutic strategy in preeclampsia. </w:t>
      </w:r>
      <w:r w:rsidRPr="00122D8C">
        <w:rPr>
          <w:rFonts w:ascii="Times New Roman" w:eastAsia="Times New Roman" w:hAnsi="Times New Roman" w:cs="Times New Roman"/>
          <w:i/>
          <w:iCs/>
          <w:sz w:val="18"/>
          <w:szCs w:val="18"/>
          <w:lang w:val="en-US" w:eastAsia="ru-RU"/>
        </w:rPr>
        <w:t xml:space="preserve">Hypertension </w:t>
      </w:r>
      <w:r w:rsidRPr="00122D8C">
        <w:rPr>
          <w:rFonts w:ascii="Times New Roman" w:eastAsia="Times New Roman" w:hAnsi="Times New Roman" w:cs="Times New Roman"/>
          <w:sz w:val="18"/>
          <w:szCs w:val="18"/>
          <w:lang w:val="en-US" w:eastAsia="ru-RU"/>
        </w:rPr>
        <w:t>. 2023;82(1):22-30.</w:t>
      </w:r>
    </w:p>
    <w:p w14:paraId="29A471C9"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bCs/>
          <w:sz w:val="18"/>
          <w:szCs w:val="18"/>
          <w:lang w:val="en-US" w:eastAsia="ru-RU"/>
        </w:rPr>
        <w:lastRenderedPageBreak/>
        <w:t xml:space="preserve">LaMarca B, Murphy SR. </w:t>
      </w:r>
      <w:r w:rsidRPr="00122D8C">
        <w:rPr>
          <w:rFonts w:ascii="Times New Roman" w:eastAsia="Times New Roman" w:hAnsi="Times New Roman" w:cs="Times New Roman"/>
          <w:sz w:val="18"/>
          <w:szCs w:val="18"/>
          <w:lang w:val="en-US" w:eastAsia="ru-RU"/>
        </w:rPr>
        <w:t xml:space="preserve">The immune system in preeclampsia. </w:t>
      </w:r>
      <w:r w:rsidRPr="00122D8C">
        <w:rPr>
          <w:rFonts w:ascii="Times New Roman" w:eastAsia="Times New Roman" w:hAnsi="Times New Roman" w:cs="Times New Roman"/>
          <w:i/>
          <w:iCs/>
          <w:sz w:val="18"/>
          <w:szCs w:val="18"/>
          <w:lang w:val="en-US" w:eastAsia="ru-RU"/>
        </w:rPr>
        <w:t xml:space="preserve">Hypertension. </w:t>
      </w:r>
      <w:r w:rsidRPr="00122D8C">
        <w:rPr>
          <w:rFonts w:ascii="Times New Roman" w:eastAsia="Times New Roman" w:hAnsi="Times New Roman" w:cs="Times New Roman"/>
          <w:sz w:val="18"/>
          <w:szCs w:val="18"/>
          <w:lang w:val="en-US" w:eastAsia="ru-RU"/>
        </w:rPr>
        <w:t>2022;79(6):1366-1373. doi:10.1161/HYPERTENSIONAHA.121.18548.</w:t>
      </w:r>
      <w:r w:rsidRPr="00122D8C">
        <w:rPr>
          <w:rFonts w:ascii="Times New Roman" w:eastAsia="Times New Roman" w:hAnsi="Times New Roman" w:cs="Times New Roman"/>
          <w:b/>
          <w:bCs/>
          <w:sz w:val="18"/>
          <w:szCs w:val="18"/>
          <w:lang w:val="en-US" w:eastAsia="ru-RU"/>
        </w:rPr>
        <w:t xml:space="preserve"> </w:t>
      </w:r>
    </w:p>
    <w:p w14:paraId="24ADF3BA"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bCs/>
          <w:sz w:val="18"/>
          <w:szCs w:val="18"/>
          <w:lang w:val="fr-CH" w:eastAsia="ru-RU"/>
        </w:rPr>
        <w:t xml:space="preserve">LaMarca B, Ryan MJ, Cockrell K, et al. </w:t>
      </w:r>
      <w:r w:rsidRPr="00122D8C">
        <w:rPr>
          <w:rFonts w:ascii="Times New Roman" w:eastAsia="Times New Roman" w:hAnsi="Times New Roman" w:cs="Times New Roman"/>
          <w:sz w:val="18"/>
          <w:szCs w:val="18"/>
          <w:lang w:val="en-US" w:eastAsia="ru-RU"/>
        </w:rPr>
        <w:t xml:space="preserve">Role of immune mechanisms in pathophysiology of hypertension during preeclampsia. </w:t>
      </w:r>
      <w:r w:rsidRPr="00122D8C">
        <w:rPr>
          <w:rFonts w:ascii="Times New Roman" w:eastAsia="Times New Roman" w:hAnsi="Times New Roman" w:cs="Times New Roman"/>
          <w:i/>
          <w:iCs/>
          <w:sz w:val="18"/>
          <w:szCs w:val="18"/>
          <w:lang w:val="en-US" w:eastAsia="ru-RU"/>
        </w:rPr>
        <w:t xml:space="preserve">Am J Physiol Regul Integr Comp Physiol. </w:t>
      </w:r>
      <w:r w:rsidRPr="00122D8C">
        <w:rPr>
          <w:rFonts w:ascii="Times New Roman" w:eastAsia="Times New Roman" w:hAnsi="Times New Roman" w:cs="Times New Roman"/>
          <w:sz w:val="18"/>
          <w:szCs w:val="18"/>
          <w:lang w:val="en-US" w:eastAsia="ru-RU"/>
        </w:rPr>
        <w:t>2021;321(3 ):R 294-R308. doi:10.1152/ajpregu.00265.2020.</w:t>
      </w:r>
    </w:p>
    <w:p w14:paraId="1887E4A2" w14:textId="154FF2DE" w:rsidR="00B321D0" w:rsidRPr="00B321D0" w:rsidRDefault="00B321D0"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en-US" w:eastAsia="ru-RU"/>
        </w:rPr>
        <w:t xml:space="preserve">Redman, C. W. G., &amp; Sargent, I. L. (2009). Placental stress and pre-eclampsia: a revised view. Placenta, 30(Suppl A), S38-S42. </w:t>
      </w:r>
      <w:hyperlink r:id="rId29" w:history="1">
        <w:r w:rsidRPr="00680952">
          <w:rPr>
            <w:rStyle w:val="Hyperlink"/>
            <w:rFonts w:ascii="Times New Roman" w:eastAsia="Times New Roman" w:hAnsi="Times New Roman" w:cs="Times New Roman"/>
            <w:sz w:val="18"/>
            <w:szCs w:val="18"/>
            <w:lang w:val="en-US" w:eastAsia="ru-RU"/>
          </w:rPr>
          <w:t>https://doi.org/10.1016/j.placenta.2008.11.021</w:t>
        </w:r>
      </w:hyperlink>
    </w:p>
    <w:p w14:paraId="095E7912" w14:textId="0FD5CF8C"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Stepan H, Herraiz I, Schlembach D, et al. Implementation of angiogenic biomarkers in prediction and diagnosis of preeclampsia. </w:t>
      </w:r>
      <w:r w:rsidRPr="00122D8C">
        <w:rPr>
          <w:rFonts w:ascii="Times New Roman" w:eastAsia="Times New Roman" w:hAnsi="Times New Roman" w:cs="Times New Roman"/>
          <w:i/>
          <w:iCs/>
          <w:sz w:val="18"/>
          <w:szCs w:val="18"/>
          <w:lang w:val="en-US" w:eastAsia="ru-RU"/>
        </w:rPr>
        <w:t xml:space="preserve">Ultrasound Obstet Gynecol </w:t>
      </w:r>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2022;59(5):573–580.</w:t>
      </w:r>
    </w:p>
    <w:p w14:paraId="085767D5"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pt-BR" w:eastAsia="ru-RU"/>
        </w:rPr>
        <w:t xml:space="preserve">Rolfo A, Attini R, Tavassoli E, et al. </w:t>
      </w:r>
      <w:r w:rsidRPr="00122D8C">
        <w:rPr>
          <w:rFonts w:ascii="Times New Roman" w:eastAsia="Times New Roman" w:hAnsi="Times New Roman" w:cs="Times New Roman"/>
          <w:sz w:val="18"/>
          <w:szCs w:val="18"/>
          <w:lang w:val="en-US" w:eastAsia="ru-RU"/>
        </w:rPr>
        <w:t xml:space="preserve">Early biomarkers for preeclampsia: update and perspectives. </w:t>
      </w:r>
      <w:r w:rsidRPr="00122D8C">
        <w:rPr>
          <w:rFonts w:ascii="Times New Roman" w:eastAsia="Times New Roman" w:hAnsi="Times New Roman" w:cs="Times New Roman"/>
          <w:i/>
          <w:iCs/>
          <w:sz w:val="18"/>
          <w:szCs w:val="18"/>
          <w:lang w:eastAsia="ru-RU"/>
        </w:rPr>
        <w:t xml:space="preserve">J Matern Fetal Neonatal Med </w:t>
      </w:r>
      <w:r w:rsidRPr="00122D8C">
        <w:rPr>
          <w:rFonts w:ascii="Times New Roman" w:eastAsia="Times New Roman" w:hAnsi="Times New Roman" w:cs="Times New Roman"/>
          <w:sz w:val="18"/>
          <w:szCs w:val="18"/>
          <w:lang w:eastAsia="ru-RU"/>
        </w:rPr>
        <w:t>. 2022;35(8):1533–1542.</w:t>
      </w:r>
    </w:p>
    <w:p w14:paraId="1C370403"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sz w:val="18"/>
          <w:szCs w:val="18"/>
          <w:lang w:val="fr-CH" w:eastAsia="ru-RU"/>
        </w:rPr>
        <w:t xml:space="preserve">Parchem JG, Batra D, Silva J, et al. </w:t>
      </w:r>
      <w:r w:rsidRPr="00122D8C">
        <w:rPr>
          <w:rFonts w:ascii="Times New Roman" w:eastAsia="Times New Roman" w:hAnsi="Times New Roman" w:cs="Times New Roman"/>
          <w:sz w:val="18"/>
          <w:szCs w:val="18"/>
          <w:lang w:val="en-US" w:eastAsia="ru-RU"/>
        </w:rPr>
        <w:t xml:space="preserve">Role of AT1-AA in preeclampsia: emerging evidence. </w:t>
      </w:r>
      <w:r w:rsidRPr="00122D8C">
        <w:rPr>
          <w:rFonts w:ascii="Times New Roman" w:eastAsia="Times New Roman" w:hAnsi="Times New Roman" w:cs="Times New Roman"/>
          <w:i/>
          <w:iCs/>
          <w:sz w:val="18"/>
          <w:szCs w:val="18"/>
          <w:lang w:val="en-US" w:eastAsia="ru-RU"/>
        </w:rPr>
        <w:t xml:space="preserve">Am J Obstet Gynecol MFM </w:t>
      </w:r>
      <w:r w:rsidRPr="00122D8C">
        <w:rPr>
          <w:rFonts w:ascii="Times New Roman" w:eastAsia="Times New Roman" w:hAnsi="Times New Roman" w:cs="Times New Roman"/>
          <w:sz w:val="18"/>
          <w:szCs w:val="18"/>
          <w:lang w:val="en-US" w:eastAsia="ru-RU"/>
        </w:rPr>
        <w:t>. 2022;4(3):100492.</w:t>
      </w:r>
    </w:p>
    <w:p w14:paraId="1EA6980D" w14:textId="77777777" w:rsidR="00B321D0" w:rsidRPr="00B321D0" w:rsidRDefault="00B321D0"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en-US" w:eastAsia="ru-RU"/>
        </w:rPr>
        <w:t xml:space="preserve">Redman, C. W. G., &amp; Sargent, I. L. (2010). Immunology of pre-eclampsia. American Journal of Reproductive Immunology. https://doi.org/10.1111/j.1600-0897.2010.00831.x </w:t>
      </w:r>
    </w:p>
    <w:p w14:paraId="2742B55A" w14:textId="6D3ED60D"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fr-FR" w:eastAsia="ru-RU"/>
        </w:rPr>
        <w:t xml:space="preserve">Wang W, Nayak NR, Ertelt JM, et al. </w:t>
      </w:r>
      <w:r w:rsidRPr="00122D8C">
        <w:rPr>
          <w:rFonts w:ascii="Times New Roman" w:eastAsia="Times New Roman" w:hAnsi="Times New Roman" w:cs="Times New Roman"/>
          <w:sz w:val="18"/>
          <w:szCs w:val="18"/>
          <w:lang w:val="en-US" w:eastAsia="ru-RU"/>
        </w:rPr>
        <w:t xml:space="preserve">T regulatory cells and immune tolerance in preeclampsia. </w:t>
      </w:r>
      <w:r w:rsidRPr="00122D8C">
        <w:rPr>
          <w:rFonts w:ascii="Times New Roman" w:eastAsia="Times New Roman" w:hAnsi="Times New Roman" w:cs="Times New Roman"/>
          <w:i/>
          <w:iCs/>
          <w:sz w:val="18"/>
          <w:szCs w:val="18"/>
          <w:lang w:val="en-US" w:eastAsia="ru-RU"/>
        </w:rPr>
        <w:t xml:space="preserve">Front Immunol </w:t>
      </w:r>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2023;14:1123568 .</w:t>
      </w:r>
    </w:p>
    <w:p w14:paraId="45341510" w14:textId="7B645CE4" w:rsidR="005B57FC" w:rsidRPr="00B321D0" w:rsidRDefault="00B321D0" w:rsidP="00B321D0">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B321D0">
        <w:rPr>
          <w:rFonts w:ascii="Times New Roman" w:eastAsia="Times New Roman" w:hAnsi="Times New Roman" w:cs="Times New Roman"/>
          <w:sz w:val="18"/>
          <w:szCs w:val="18"/>
          <w:lang w:val="en-IN" w:eastAsia="ru-RU"/>
        </w:rPr>
        <w:t xml:space="preserve">Zeisler, H., Llurba, E., Chantraine, F., Vatish, M., Staff, A. C., Sennström, M., Olovsson, M., Brennecke, S. P., Stepan, H., Allegranza, D., Dilba, P., Schoedl, M., Hund, M., &amp; Verlohren, S. (2016). Predictive Value of the sFlt-1:PlGF Ratio in Women with Suspected Preeclampsia. N Engl J Med, 374(1), 13–22. </w:t>
      </w:r>
      <w:hyperlink r:id="rId30" w:history="1">
        <w:r w:rsidRPr="00680952">
          <w:rPr>
            <w:rStyle w:val="Hyperlink"/>
            <w:rFonts w:ascii="Times New Roman" w:eastAsia="Times New Roman" w:hAnsi="Times New Roman" w:cs="Times New Roman"/>
            <w:sz w:val="18"/>
            <w:szCs w:val="18"/>
            <w:lang w:val="en-IN" w:eastAsia="ru-RU"/>
          </w:rPr>
          <w:t>https://doi.org/10.1056/NEJMoa1414838</w:t>
        </w:r>
      </w:hyperlink>
    </w:p>
    <w:p w14:paraId="7A18D8B5"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Lai J, Poon LC, Tan MY, Sahota D, Nicolaides KH. Biomarkers for early prediction of preeclampsia: systematic review. BJOG. 2022;129(3):356–364.</w:t>
      </w:r>
    </w:p>
    <w:p w14:paraId="263E860D"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Burton GJ, Jauniaux E. Pathophysiology of placental hypoxia. Placenta. 2021;110:37 –44.</w:t>
      </w:r>
    </w:p>
    <w:p w14:paraId="47A96296"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pt-BR" w:eastAsia="ru-RU"/>
        </w:rPr>
        <w:t xml:space="preserve">Nishizawa H, Nakamura K, Kawai Y, Umezaki H, Shimada A, Kato T, et al. </w:t>
      </w:r>
      <w:r w:rsidRPr="00122D8C">
        <w:rPr>
          <w:rFonts w:ascii="Times New Roman" w:eastAsia="Times New Roman" w:hAnsi="Times New Roman" w:cs="Times New Roman"/>
          <w:sz w:val="18"/>
          <w:szCs w:val="18"/>
          <w:lang w:val="en-US" w:eastAsia="ru-RU"/>
        </w:rPr>
        <w:t>Oxidative stress markers in obese preeclamptic women. Hypertension Pregnancy. 2024;43(1):22–30.</w:t>
      </w:r>
    </w:p>
    <w:p w14:paraId="4837E15E"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fr-FR" w:eastAsia="ru-RU"/>
        </w:rPr>
        <w:t xml:space="preserve">Harmon AC, Cornelius DC, Amaral LM, et al. </w:t>
      </w:r>
      <w:r w:rsidRPr="00122D8C">
        <w:rPr>
          <w:rFonts w:ascii="Times New Roman" w:eastAsia="Times New Roman" w:hAnsi="Times New Roman" w:cs="Times New Roman"/>
          <w:sz w:val="18"/>
          <w:szCs w:val="18"/>
          <w:lang w:val="en-US" w:eastAsia="ru-RU"/>
        </w:rPr>
        <w:t xml:space="preserve">Inflammation and endothelial dysfunction in hypertensive pregnancy. </w:t>
      </w:r>
      <w:r w:rsidRPr="00122D8C">
        <w:rPr>
          <w:rFonts w:ascii="Times New Roman" w:eastAsia="Times New Roman" w:hAnsi="Times New Roman" w:cs="Times New Roman"/>
          <w:i/>
          <w:iCs/>
          <w:sz w:val="18"/>
          <w:szCs w:val="18"/>
          <w:lang w:val="en-US" w:eastAsia="ru-RU"/>
        </w:rPr>
        <w:t xml:space="preserve">Hypertension </w:t>
      </w:r>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2023;80(6):1368–1375.</w:t>
      </w:r>
    </w:p>
    <w:p w14:paraId="22CDBAED"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Dechend R, Luft FC. AT1 receptor agonistic antibodies and their role in preeclampsia. </w:t>
      </w:r>
      <w:r w:rsidRPr="00122D8C">
        <w:rPr>
          <w:rFonts w:ascii="Times New Roman" w:eastAsia="Times New Roman" w:hAnsi="Times New Roman" w:cs="Times New Roman"/>
          <w:i/>
          <w:iCs/>
          <w:sz w:val="18"/>
          <w:szCs w:val="18"/>
          <w:lang w:eastAsia="ru-RU"/>
        </w:rPr>
        <w:t xml:space="preserve">J Clin Invest </w:t>
      </w:r>
      <w:r w:rsidRPr="00122D8C">
        <w:rPr>
          <w:rFonts w:ascii="Times New Roman" w:eastAsia="Times New Roman" w:hAnsi="Times New Roman" w:cs="Times New Roman"/>
          <w:sz w:val="18"/>
          <w:szCs w:val="18"/>
          <w:lang w:eastAsia="ru-RU"/>
        </w:rPr>
        <w:t>. 2022;132(9 ):e 158448.</w:t>
      </w:r>
    </w:p>
    <w:p w14:paraId="4988DF87"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4652A6">
        <w:rPr>
          <w:rFonts w:ascii="Times New Roman" w:eastAsia="Times New Roman" w:hAnsi="Times New Roman" w:cs="Times New Roman"/>
          <w:sz w:val="18"/>
          <w:szCs w:val="18"/>
          <w:lang w:val="fr-CH" w:eastAsia="ru-RU"/>
        </w:rPr>
        <w:t xml:space="preserve">Liu J, Li M, Zhang H, et al. </w:t>
      </w:r>
      <w:r w:rsidRPr="00122D8C">
        <w:rPr>
          <w:rFonts w:ascii="Times New Roman" w:eastAsia="Times New Roman" w:hAnsi="Times New Roman" w:cs="Times New Roman"/>
          <w:sz w:val="18"/>
          <w:szCs w:val="18"/>
          <w:lang w:val="en-US" w:eastAsia="ru-RU"/>
        </w:rPr>
        <w:t xml:space="preserve">Prevalence of AT1-AA in women with preeclampsia. </w:t>
      </w:r>
      <w:r w:rsidRPr="00122D8C">
        <w:rPr>
          <w:rFonts w:ascii="Times New Roman" w:eastAsia="Times New Roman" w:hAnsi="Times New Roman" w:cs="Times New Roman"/>
          <w:i/>
          <w:iCs/>
          <w:sz w:val="18"/>
          <w:szCs w:val="18"/>
          <w:lang w:val="en-US" w:eastAsia="ru-RU"/>
        </w:rPr>
        <w:t xml:space="preserve">BMC Pregnancy Childbirth </w:t>
      </w:r>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2024;24(1):54.</w:t>
      </w:r>
    </w:p>
    <w:p w14:paraId="22F4182F"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122D8C">
        <w:rPr>
          <w:rFonts w:ascii="Times New Roman" w:eastAsia="Calibri" w:hAnsi="Times New Roman" w:cs="Times New Roman"/>
          <w:sz w:val="18"/>
          <w:szCs w:val="18"/>
          <w:lang w:val="en-US"/>
        </w:rPr>
        <w:t xml:space="preserve">Staff AC, Redman CW, IFPA Senior Scientists, Roberts JM, Taylor RN, Poston L, et al. Limitations of animal models in preeclampsia research. </w:t>
      </w:r>
      <w:r w:rsidRPr="00122D8C">
        <w:rPr>
          <w:rFonts w:ascii="Times New Roman" w:eastAsia="Calibri" w:hAnsi="Times New Roman" w:cs="Times New Roman"/>
          <w:i/>
          <w:iCs/>
          <w:sz w:val="18"/>
          <w:szCs w:val="18"/>
          <w:lang w:val="en-US"/>
        </w:rPr>
        <w:t xml:space="preserve">Acta Obstet Gynecol Scand </w:t>
      </w:r>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sz w:val="18"/>
          <w:szCs w:val="18"/>
        </w:rPr>
        <w:t>2022;101(1):4–12.</w:t>
      </w:r>
      <w:r w:rsidRPr="00122D8C">
        <w:rPr>
          <w:rFonts w:ascii="Times New Roman" w:eastAsia="Times New Roman" w:hAnsi="Times New Roman" w:cs="Times New Roman"/>
          <w:sz w:val="18"/>
          <w:szCs w:val="18"/>
          <w:lang w:eastAsia="ru-RU"/>
        </w:rPr>
        <w:t xml:space="preserve"> </w:t>
      </w:r>
    </w:p>
    <w:p w14:paraId="09508A42" w14:textId="260BDC86"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122D8C">
        <w:rPr>
          <w:rFonts w:ascii="Times New Roman" w:eastAsia="Times New Roman" w:hAnsi="Times New Roman" w:cs="Times New Roman"/>
          <w:bCs/>
          <w:sz w:val="18"/>
          <w:szCs w:val="18"/>
          <w:lang w:val="en-US" w:eastAsia="ru-RU"/>
        </w:rPr>
        <w:t>Bellos I, Pergialiotis V, Loutradis D, Daskalakis G. The prognostic role of serum uric acid levels in preeclampsia: a meta-analysis. J Clin Hypertens (Greenwich). 2020;22(5):826–834.</w:t>
      </w:r>
      <w:r w:rsidR="00B321D0" w:rsidRPr="00B321D0">
        <w:t xml:space="preserve"> </w:t>
      </w:r>
      <w:hyperlink r:id="rId31" w:history="1">
        <w:r w:rsidR="00B321D0" w:rsidRPr="00680952">
          <w:rPr>
            <w:rStyle w:val="Hyperlink"/>
            <w:rFonts w:ascii="Times New Roman" w:eastAsia="Times New Roman" w:hAnsi="Times New Roman" w:cs="Times New Roman"/>
            <w:bCs/>
            <w:sz w:val="18"/>
            <w:szCs w:val="18"/>
            <w:lang w:val="en-US" w:eastAsia="ru-RU"/>
          </w:rPr>
          <w:t>https://doi.org/10.1111/jch.13865</w:t>
        </w:r>
      </w:hyperlink>
      <w:r w:rsidR="00B321D0">
        <w:rPr>
          <w:rFonts w:ascii="Times New Roman" w:eastAsia="Times New Roman" w:hAnsi="Times New Roman" w:cs="Times New Roman"/>
          <w:bCs/>
          <w:sz w:val="18"/>
          <w:szCs w:val="18"/>
          <w:lang w:val="en-US" w:eastAsia="ru-RU"/>
        </w:rPr>
        <w:t xml:space="preserve"> </w:t>
      </w:r>
    </w:p>
    <w:p w14:paraId="69F0B5E8" w14:textId="2ECF7376" w:rsidR="00B321D0" w:rsidRPr="00B321D0" w:rsidRDefault="00B321D0"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eastAsia="ru-RU"/>
        </w:rPr>
      </w:pPr>
      <w:r w:rsidRPr="00B321D0">
        <w:rPr>
          <w:rFonts w:ascii="Times New Roman" w:eastAsia="Times New Roman" w:hAnsi="Times New Roman" w:cs="Times New Roman"/>
          <w:bCs/>
          <w:sz w:val="18"/>
          <w:szCs w:val="18"/>
          <w:lang w:val="en-IN" w:eastAsia="ru-RU"/>
        </w:rPr>
        <w:t xml:space="preserve">Yue, C., Ying, C., &amp; Li, X. (2023). Association of first trimester serum uric acid with preeclampsia: an observational cohort study with propensity score matching. </w:t>
      </w:r>
      <w:r w:rsidRPr="00B321D0">
        <w:rPr>
          <w:rFonts w:ascii="Times New Roman" w:eastAsia="Times New Roman" w:hAnsi="Times New Roman" w:cs="Times New Roman"/>
          <w:bCs/>
          <w:sz w:val="18"/>
          <w:szCs w:val="18"/>
          <w:lang w:val="fr-CH" w:eastAsia="ru-RU"/>
        </w:rPr>
        <w:t xml:space="preserve">Hypertension Research, 46(2), 377–385. </w:t>
      </w:r>
      <w:hyperlink r:id="rId32" w:history="1">
        <w:r w:rsidRPr="00680952">
          <w:rPr>
            <w:rStyle w:val="Hyperlink"/>
            <w:rFonts w:ascii="Times New Roman" w:eastAsia="Times New Roman" w:hAnsi="Times New Roman" w:cs="Times New Roman"/>
            <w:bCs/>
            <w:sz w:val="18"/>
            <w:szCs w:val="18"/>
            <w:lang w:val="fr-CH" w:eastAsia="ru-RU"/>
          </w:rPr>
          <w:t>https://doi.org/10.1038/s41440-022-01115-8</w:t>
        </w:r>
      </w:hyperlink>
    </w:p>
    <w:p w14:paraId="0C1183D4" w14:textId="53252DA8"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eastAsia="ru-RU"/>
        </w:rPr>
      </w:pPr>
      <w:r w:rsidRPr="004652A6">
        <w:rPr>
          <w:rFonts w:ascii="Times New Roman" w:eastAsia="Times New Roman" w:hAnsi="Times New Roman" w:cs="Times New Roman"/>
          <w:bCs/>
          <w:sz w:val="18"/>
          <w:szCs w:val="18"/>
          <w:lang w:val="fr-CH" w:eastAsia="ru-RU"/>
        </w:rPr>
        <w:t xml:space="preserve">Nakagawa T, Kang DH, Johnson RJ, et al. </w:t>
      </w:r>
      <w:r w:rsidRPr="00122D8C">
        <w:rPr>
          <w:rFonts w:ascii="Times New Roman" w:eastAsia="Times New Roman" w:hAnsi="Times New Roman" w:cs="Times New Roman"/>
          <w:bCs/>
          <w:sz w:val="18"/>
          <w:szCs w:val="18"/>
          <w:lang w:val="en-US" w:eastAsia="ru-RU"/>
        </w:rPr>
        <w:t>An elevation in serum uric acid precedes the development of preeclampsia: large retrospective cohort study. Hypertens Res. 2023;46(3):809–811.</w:t>
      </w:r>
      <w:r w:rsidR="00B321D0" w:rsidRPr="00B321D0">
        <w:t xml:space="preserve"> </w:t>
      </w:r>
      <w:hyperlink r:id="rId33" w:history="1">
        <w:r w:rsidR="00B321D0" w:rsidRPr="00680952">
          <w:rPr>
            <w:rStyle w:val="Hyperlink"/>
            <w:rFonts w:ascii="Times New Roman" w:eastAsia="Times New Roman" w:hAnsi="Times New Roman" w:cs="Times New Roman"/>
            <w:bCs/>
            <w:sz w:val="18"/>
            <w:szCs w:val="18"/>
            <w:lang w:val="en-US" w:eastAsia="ru-RU"/>
          </w:rPr>
          <w:t>https://doi.org/10.1038/s41440-023-01181-6</w:t>
        </w:r>
      </w:hyperlink>
      <w:r w:rsidR="00B321D0">
        <w:rPr>
          <w:rFonts w:ascii="Times New Roman" w:eastAsia="Times New Roman" w:hAnsi="Times New Roman" w:cs="Times New Roman"/>
          <w:bCs/>
          <w:sz w:val="18"/>
          <w:szCs w:val="18"/>
          <w:lang w:val="en-US" w:eastAsia="ru-RU"/>
        </w:rPr>
        <w:t xml:space="preserve"> </w:t>
      </w:r>
    </w:p>
    <w:p w14:paraId="16FB19AF" w14:textId="17A9496E"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122D8C">
        <w:rPr>
          <w:rFonts w:ascii="Times New Roman" w:eastAsia="Times New Roman" w:hAnsi="Times New Roman" w:cs="Times New Roman"/>
          <w:bCs/>
          <w:sz w:val="18"/>
          <w:szCs w:val="18"/>
          <w:lang w:val="en-US" w:eastAsia="ru-RU"/>
        </w:rPr>
        <w:t>Pecoraro V, Trenti T. Elevated serum uric acid and preeclampsia: a systematic review and meta-analysis. Eur J Obstet Gynaecology Reprod Biol. 2020;252:447 –452.</w:t>
      </w:r>
      <w:r w:rsidR="00B321D0" w:rsidRPr="00B321D0">
        <w:t xml:space="preserve"> </w:t>
      </w:r>
      <w:hyperlink r:id="rId34" w:history="1">
        <w:r w:rsidR="00B321D0" w:rsidRPr="00680952">
          <w:rPr>
            <w:rStyle w:val="Hyperlink"/>
            <w:rFonts w:ascii="Times New Roman" w:eastAsia="Times New Roman" w:hAnsi="Times New Roman" w:cs="Times New Roman"/>
            <w:bCs/>
            <w:sz w:val="18"/>
            <w:szCs w:val="18"/>
            <w:lang w:val="en-US" w:eastAsia="ru-RU"/>
          </w:rPr>
          <w:t>https://doi.org/10.1016/j.ejogrb.2020.07.042</w:t>
        </w:r>
      </w:hyperlink>
      <w:r w:rsidR="00B321D0">
        <w:rPr>
          <w:rFonts w:ascii="Times New Roman" w:eastAsia="Times New Roman" w:hAnsi="Times New Roman" w:cs="Times New Roman"/>
          <w:bCs/>
          <w:sz w:val="18"/>
          <w:szCs w:val="18"/>
          <w:lang w:val="en-US" w:eastAsia="ru-RU"/>
        </w:rPr>
        <w:t xml:space="preserve"> </w:t>
      </w:r>
    </w:p>
    <w:p w14:paraId="14FF07EE" w14:textId="39EBAD8F" w:rsidR="00B321D0" w:rsidRPr="00B321D0" w:rsidRDefault="00B321D0"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B321D0">
        <w:rPr>
          <w:rFonts w:ascii="Times New Roman" w:eastAsia="Times New Roman" w:hAnsi="Times New Roman" w:cs="Times New Roman"/>
          <w:bCs/>
          <w:sz w:val="18"/>
          <w:szCs w:val="18"/>
          <w:lang w:val="en-IN" w:eastAsia="ru-RU"/>
        </w:rPr>
        <w:t xml:space="preserve">Pang, T. T., Zhou, Z. X., Li, P. S., Ma, H. T., Shen, X. Y., Wan, Y. C., Guo, X. L., Liu, Z. P., &amp; Chen, G. D. (2023). Associations of early pregnancy serum uric acid levels with risk of gestational diabetes and birth outcomes: a retrospective cohort study. </w:t>
      </w:r>
      <w:r w:rsidRPr="00B321D0">
        <w:rPr>
          <w:rFonts w:ascii="Times New Roman" w:eastAsia="Times New Roman" w:hAnsi="Times New Roman" w:cs="Times New Roman"/>
          <w:bCs/>
          <w:sz w:val="18"/>
          <w:szCs w:val="18"/>
          <w:lang w:val="pt-BR" w:eastAsia="ru-RU"/>
        </w:rPr>
        <w:t xml:space="preserve">BMC Endocrine Disorders, 23(1), 252. </w:t>
      </w:r>
      <w:hyperlink r:id="rId35" w:history="1">
        <w:r w:rsidRPr="00680952">
          <w:rPr>
            <w:rStyle w:val="Hyperlink"/>
            <w:rFonts w:ascii="Times New Roman" w:eastAsia="Times New Roman" w:hAnsi="Times New Roman" w:cs="Times New Roman"/>
            <w:bCs/>
            <w:sz w:val="18"/>
            <w:szCs w:val="18"/>
            <w:lang w:val="pt-BR" w:eastAsia="ru-RU"/>
          </w:rPr>
          <w:t>https://doi.org/10.1186/s12902-023-01502-3</w:t>
        </w:r>
      </w:hyperlink>
    </w:p>
    <w:p w14:paraId="55CDFDEF" w14:textId="47F80449"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B321D0">
        <w:rPr>
          <w:rFonts w:ascii="Times New Roman" w:eastAsia="Times New Roman" w:hAnsi="Times New Roman" w:cs="Times New Roman"/>
          <w:bCs/>
          <w:sz w:val="18"/>
          <w:szCs w:val="18"/>
          <w:lang w:val="pt-BR" w:eastAsia="ru-RU"/>
        </w:rPr>
        <w:t xml:space="preserve">Mohamed RA, Ali IA. </w:t>
      </w:r>
      <w:r w:rsidRPr="00122D8C">
        <w:rPr>
          <w:rFonts w:ascii="Times New Roman" w:eastAsia="Times New Roman" w:hAnsi="Times New Roman" w:cs="Times New Roman"/>
          <w:bCs/>
          <w:sz w:val="18"/>
          <w:szCs w:val="18"/>
          <w:lang w:val="en-US" w:eastAsia="ru-RU"/>
        </w:rPr>
        <w:t>Role of NLR, uric acid/albumin ratio and uric acid/creatinine ratio in severity prediction of preeclampsia. BMC Pregnancy Childbirth. 2023;23(1):763.</w:t>
      </w:r>
      <w:r w:rsidR="00B321D0" w:rsidRPr="00B321D0">
        <w:t xml:space="preserve"> </w:t>
      </w:r>
      <w:hyperlink r:id="rId36" w:history="1">
        <w:r w:rsidR="00B321D0" w:rsidRPr="00680952">
          <w:rPr>
            <w:rStyle w:val="Hyperlink"/>
            <w:rFonts w:ascii="Times New Roman" w:eastAsia="Times New Roman" w:hAnsi="Times New Roman" w:cs="Times New Roman"/>
            <w:bCs/>
            <w:sz w:val="18"/>
            <w:szCs w:val="18"/>
            <w:lang w:val="en-US" w:eastAsia="ru-RU"/>
          </w:rPr>
          <w:t>https://doi.org/10.1186/s12884-023-06083-6</w:t>
        </w:r>
      </w:hyperlink>
      <w:r w:rsidR="00B321D0">
        <w:rPr>
          <w:rFonts w:ascii="Times New Roman" w:eastAsia="Times New Roman" w:hAnsi="Times New Roman" w:cs="Times New Roman"/>
          <w:bCs/>
          <w:sz w:val="18"/>
          <w:szCs w:val="18"/>
          <w:lang w:val="en-US" w:eastAsia="ru-RU"/>
        </w:rPr>
        <w:t xml:space="preserve"> </w:t>
      </w:r>
    </w:p>
    <w:p w14:paraId="5A9394A3" w14:textId="4A35B059"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122D8C">
        <w:rPr>
          <w:rFonts w:ascii="Times New Roman" w:eastAsia="Times New Roman" w:hAnsi="Times New Roman" w:cs="Times New Roman"/>
          <w:bCs/>
          <w:sz w:val="18"/>
          <w:szCs w:val="18"/>
          <w:lang w:val="en-US" w:eastAsia="ru-RU"/>
        </w:rPr>
        <w:t>Zhang E, Su S, Gao S, et al. Elevated serum uric acid to creatinine ratio is associated with adverse pregnancy outcomes: a prospective birth cohort study. Int J Med Sci. 2024;21(9):1612–1621.</w:t>
      </w:r>
      <w:r w:rsidR="00B321D0" w:rsidRPr="00B321D0">
        <w:t xml:space="preserve"> </w:t>
      </w:r>
      <w:hyperlink r:id="rId37" w:history="1">
        <w:r w:rsidR="00B321D0" w:rsidRPr="00680952">
          <w:rPr>
            <w:rStyle w:val="Hyperlink"/>
            <w:rFonts w:ascii="Times New Roman" w:eastAsia="Times New Roman" w:hAnsi="Times New Roman" w:cs="Times New Roman"/>
            <w:bCs/>
            <w:sz w:val="18"/>
            <w:szCs w:val="18"/>
            <w:lang w:val="en-US" w:eastAsia="ru-RU"/>
          </w:rPr>
          <w:t>https://doi.org/10.7150/ijms.95313</w:t>
        </w:r>
      </w:hyperlink>
      <w:r w:rsidR="00B321D0">
        <w:rPr>
          <w:rFonts w:ascii="Times New Roman" w:eastAsia="Times New Roman" w:hAnsi="Times New Roman" w:cs="Times New Roman"/>
          <w:bCs/>
          <w:sz w:val="18"/>
          <w:szCs w:val="18"/>
          <w:lang w:val="en-US" w:eastAsia="ru-RU"/>
        </w:rPr>
        <w:t xml:space="preserve"> </w:t>
      </w:r>
    </w:p>
    <w:p w14:paraId="6ABA10BF" w14:textId="402E4EF2"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eastAsia="ru-RU"/>
        </w:rPr>
      </w:pPr>
      <w:r w:rsidRPr="00122D8C">
        <w:rPr>
          <w:rFonts w:ascii="Times New Roman" w:eastAsia="Times New Roman" w:hAnsi="Times New Roman" w:cs="Times New Roman"/>
          <w:bCs/>
          <w:sz w:val="18"/>
          <w:szCs w:val="18"/>
          <w:lang w:val="en-US" w:eastAsia="ru-RU"/>
        </w:rPr>
        <w:t>Lüscher BP, Albrecht C, Stieger B, Surbek DV, Baumann MU. Glucose transporter 9 (GLUT9) plays an important role in the placental uric acid transport system. Cells. 2022;11(4):633.</w:t>
      </w:r>
      <w:r w:rsidR="00B321D0" w:rsidRPr="00B321D0">
        <w:t xml:space="preserve"> </w:t>
      </w:r>
      <w:hyperlink r:id="rId38" w:history="1">
        <w:r w:rsidR="00B321D0" w:rsidRPr="00680952">
          <w:rPr>
            <w:rStyle w:val="Hyperlink"/>
            <w:rFonts w:ascii="Times New Roman" w:eastAsia="Times New Roman" w:hAnsi="Times New Roman" w:cs="Times New Roman"/>
            <w:bCs/>
            <w:sz w:val="18"/>
            <w:szCs w:val="18"/>
            <w:lang w:val="en-US" w:eastAsia="ru-RU"/>
          </w:rPr>
          <w:t>https://doi.org/10.3390/cells11040633</w:t>
        </w:r>
      </w:hyperlink>
      <w:r w:rsidR="00B321D0">
        <w:rPr>
          <w:rFonts w:ascii="Times New Roman" w:eastAsia="Times New Roman" w:hAnsi="Times New Roman" w:cs="Times New Roman"/>
          <w:bCs/>
          <w:sz w:val="18"/>
          <w:szCs w:val="18"/>
          <w:lang w:val="en-US" w:eastAsia="ru-RU"/>
        </w:rPr>
        <w:t xml:space="preserve"> </w:t>
      </w:r>
    </w:p>
    <w:p w14:paraId="7F215FED" w14:textId="3F589F15"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bCs/>
          <w:sz w:val="18"/>
          <w:szCs w:val="18"/>
          <w:lang w:val="en-US" w:eastAsia="ru-RU"/>
        </w:rPr>
        <w:t xml:space="preserve">Lüscher BP, Schoeberlein A, Surbek DV, Baumann MU. Hyperuricemia during pregnancy leads to a preeclampsia-like phenotype in mice. </w:t>
      </w:r>
      <w:r w:rsidRPr="00122D8C">
        <w:rPr>
          <w:rFonts w:ascii="Times New Roman" w:eastAsia="Times New Roman" w:hAnsi="Times New Roman" w:cs="Times New Roman"/>
          <w:bCs/>
          <w:sz w:val="18"/>
          <w:szCs w:val="18"/>
          <w:lang w:eastAsia="ru-RU"/>
        </w:rPr>
        <w:t>Cells . 2022;11(22):3703.</w:t>
      </w:r>
      <w:r w:rsidR="00B321D0" w:rsidRPr="00B321D0">
        <w:t xml:space="preserve"> </w:t>
      </w:r>
      <w:hyperlink r:id="rId39" w:history="1">
        <w:r w:rsidR="00B321D0" w:rsidRPr="00680952">
          <w:rPr>
            <w:rStyle w:val="Hyperlink"/>
            <w:rFonts w:ascii="Times New Roman" w:eastAsia="Times New Roman" w:hAnsi="Times New Roman" w:cs="Times New Roman"/>
            <w:bCs/>
            <w:sz w:val="18"/>
            <w:szCs w:val="18"/>
            <w:lang w:eastAsia="ru-RU"/>
          </w:rPr>
          <w:t>https://doi.org/10.3390/cells11223703</w:t>
        </w:r>
      </w:hyperlink>
      <w:r w:rsidR="00B321D0">
        <w:rPr>
          <w:rFonts w:ascii="Times New Roman" w:eastAsia="Times New Roman" w:hAnsi="Times New Roman" w:cs="Times New Roman"/>
          <w:bCs/>
          <w:sz w:val="18"/>
          <w:szCs w:val="18"/>
          <w:lang w:eastAsia="ru-RU"/>
        </w:rPr>
        <w:t xml:space="preserve"> </w:t>
      </w:r>
    </w:p>
    <w:p w14:paraId="5A575CF0" w14:textId="644140F7" w:rsidR="007F6010" w:rsidRPr="007F6010" w:rsidRDefault="007F6010"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7F6010">
        <w:rPr>
          <w:rFonts w:ascii="Times New Roman" w:eastAsia="Times New Roman" w:hAnsi="Times New Roman" w:cs="Times New Roman"/>
          <w:bCs/>
          <w:sz w:val="18"/>
          <w:szCs w:val="18"/>
          <w:lang w:eastAsia="ru-RU"/>
        </w:rPr>
        <w:t xml:space="preserve">Tranquilli, A. L., Dekker, G., Magee, L., Roberts, J., Sibai, B. M., Steyn, W., Zeeman, G. G., &amp; Brown, M. A. (2014). </w:t>
      </w:r>
      <w:r w:rsidRPr="007F6010">
        <w:rPr>
          <w:rFonts w:ascii="Times New Roman" w:eastAsia="Times New Roman" w:hAnsi="Times New Roman" w:cs="Times New Roman"/>
          <w:bCs/>
          <w:sz w:val="18"/>
          <w:szCs w:val="18"/>
          <w:lang w:val="en-IN" w:eastAsia="ru-RU"/>
        </w:rPr>
        <w:t xml:space="preserve">The classification, diagnosis and management of the hypertensive disorders of pregnancy: A revised statement from the ISSHP. </w:t>
      </w:r>
      <w:r w:rsidRPr="007F6010">
        <w:rPr>
          <w:rFonts w:ascii="Times New Roman" w:eastAsia="Times New Roman" w:hAnsi="Times New Roman" w:cs="Times New Roman"/>
          <w:bCs/>
          <w:sz w:val="18"/>
          <w:szCs w:val="18"/>
          <w:lang w:val="fr-CH" w:eastAsia="ru-RU"/>
        </w:rPr>
        <w:t xml:space="preserve">Pregnancy Hypertension, 4(2), 97–104. </w:t>
      </w:r>
      <w:hyperlink r:id="rId40" w:history="1">
        <w:r w:rsidRPr="00680952">
          <w:rPr>
            <w:rStyle w:val="Hyperlink"/>
            <w:rFonts w:ascii="Times New Roman" w:eastAsia="Times New Roman" w:hAnsi="Times New Roman" w:cs="Times New Roman"/>
            <w:bCs/>
            <w:sz w:val="18"/>
            <w:szCs w:val="18"/>
            <w:lang w:val="fr-CH" w:eastAsia="ru-RU"/>
          </w:rPr>
          <w:t>https://doi.org/10.1016/j.preghy.2014.02.001</w:t>
        </w:r>
      </w:hyperlink>
    </w:p>
    <w:p w14:paraId="03A4325D" w14:textId="66620B46"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7F6010">
        <w:rPr>
          <w:rFonts w:ascii="Times New Roman" w:eastAsia="Times New Roman" w:hAnsi="Times New Roman" w:cs="Times New Roman"/>
          <w:sz w:val="18"/>
          <w:szCs w:val="18"/>
          <w:lang w:val="en-IN" w:eastAsia="ru-RU"/>
        </w:rPr>
        <w:t xml:space="preserve">Stepan H, Rieger L, Tutschek B, et al. </w:t>
      </w:r>
      <w:r w:rsidRPr="00122D8C">
        <w:rPr>
          <w:rFonts w:ascii="Times New Roman" w:eastAsia="Times New Roman" w:hAnsi="Times New Roman" w:cs="Times New Roman"/>
          <w:sz w:val="18"/>
          <w:szCs w:val="18"/>
          <w:lang w:val="en-US" w:eastAsia="ru-RU"/>
        </w:rPr>
        <w:t xml:space="preserve">The sFlt-1/ PlGF Ratio in Clinical Use: Recent Advances in the Prediction and Diagnosis of Preeclampsia. </w:t>
      </w:r>
      <w:r w:rsidRPr="00122D8C">
        <w:rPr>
          <w:rFonts w:ascii="Times New Roman" w:eastAsia="Times New Roman" w:hAnsi="Times New Roman" w:cs="Times New Roman"/>
          <w:sz w:val="18"/>
          <w:szCs w:val="18"/>
          <w:lang w:eastAsia="ru-RU"/>
        </w:rPr>
        <w:t>Obstet Gynecol . 2023;141(4):587-596.</w:t>
      </w:r>
    </w:p>
    <w:p w14:paraId="4D2CC70B"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Chappell LC, Cluver CA, Kingdom J, et al. Placental Growth Factor and Soluble Fms -like Tyrosine Kinase-1 in Pre-eclampsia. Curr Opin Obstet Gynecol. </w:t>
      </w:r>
      <w:r w:rsidRPr="00122D8C">
        <w:rPr>
          <w:rFonts w:ascii="Times New Roman" w:eastAsia="Times New Roman" w:hAnsi="Times New Roman" w:cs="Times New Roman"/>
          <w:sz w:val="18"/>
          <w:szCs w:val="18"/>
          <w:lang w:eastAsia="ru-RU"/>
        </w:rPr>
        <w:t>2022;34(6):403-410.</w:t>
      </w:r>
    </w:p>
    <w:p w14:paraId="49DCBFBF"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pt-BR" w:eastAsia="ru-RU"/>
        </w:rPr>
        <w:t xml:space="preserve">Rana S, Wessels JM, Bautista-Rodriguez C, et al. </w:t>
      </w:r>
      <w:r w:rsidRPr="00122D8C">
        <w:rPr>
          <w:rFonts w:ascii="Times New Roman" w:eastAsia="Times New Roman" w:hAnsi="Times New Roman" w:cs="Times New Roman"/>
          <w:sz w:val="18"/>
          <w:szCs w:val="18"/>
          <w:lang w:val="en-US" w:eastAsia="ru-RU"/>
        </w:rPr>
        <w:t xml:space="preserve">Use of Angiogenic Markers for Early Diagnosis of Pre-eclampsia: A Multicenter Prospective Study. Lancet Women's Health. </w:t>
      </w:r>
      <w:r w:rsidRPr="00122D8C">
        <w:rPr>
          <w:rFonts w:ascii="Times New Roman" w:eastAsia="Times New Roman" w:hAnsi="Times New Roman" w:cs="Times New Roman"/>
          <w:sz w:val="18"/>
          <w:szCs w:val="18"/>
          <w:lang w:eastAsia="ru-RU"/>
        </w:rPr>
        <w:t>2021;5(1 ):e 38-e46.</w:t>
      </w:r>
    </w:p>
    <w:p w14:paraId="34B4D88E"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4652A6">
        <w:rPr>
          <w:rFonts w:ascii="Times New Roman" w:eastAsia="Times New Roman" w:hAnsi="Times New Roman" w:cs="Times New Roman"/>
          <w:sz w:val="18"/>
          <w:szCs w:val="18"/>
          <w:lang w:val="fr-CH" w:eastAsia="ru-RU"/>
        </w:rPr>
        <w:t xml:space="preserve">Duhig KE, Myers JE, Seed PT, et al. </w:t>
      </w:r>
      <w:r w:rsidRPr="00122D8C">
        <w:rPr>
          <w:rFonts w:ascii="Times New Roman" w:eastAsia="Times New Roman" w:hAnsi="Times New Roman" w:cs="Times New Roman"/>
          <w:sz w:val="18"/>
          <w:szCs w:val="18"/>
          <w:lang w:val="en-US" w:eastAsia="ru-RU"/>
        </w:rPr>
        <w:t xml:space="preserve">Predictive Value of sFlt-1/ PlGF Ratio for Adverse Outcomes in Pre-eclampsia: Recent Evidence. Hypertension. </w:t>
      </w:r>
      <w:r w:rsidRPr="00122D8C">
        <w:rPr>
          <w:rFonts w:ascii="Times New Roman" w:eastAsia="Times New Roman" w:hAnsi="Times New Roman" w:cs="Times New Roman"/>
          <w:sz w:val="18"/>
          <w:szCs w:val="18"/>
          <w:lang w:eastAsia="ru-RU"/>
        </w:rPr>
        <w:t>2022;79(2):350-358.</w:t>
      </w:r>
    </w:p>
    <w:p w14:paraId="18E49515"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Wieringa TH, Veldman T, Rijkers GT, et al. Meta-analysis of the sFlt-1/ PlGF Ratio for Prediction of Preeclampsia. J Matern Fetal Neonatal Med. 2023;36(3):443-452.</w:t>
      </w:r>
    </w:p>
    <w:p w14:paraId="143803C6"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Redman CWG, Staff AC. Inflammatory Pathways in Pre-eclampsia. Trends Mol Med. 2021;27(12):1139-1155.</w:t>
      </w:r>
    </w:p>
    <w:p w14:paraId="43F57ECC"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4652A6">
        <w:rPr>
          <w:rFonts w:ascii="Times New Roman" w:eastAsia="Times New Roman" w:hAnsi="Times New Roman" w:cs="Times New Roman"/>
          <w:sz w:val="18"/>
          <w:szCs w:val="18"/>
          <w:lang w:val="fr-CH" w:eastAsia="ru-RU"/>
        </w:rPr>
        <w:t xml:space="preserve">Kaitu'u-Lino TJ, Brownfoot FC, Hastie R, et al. </w:t>
      </w:r>
      <w:r w:rsidRPr="00122D8C">
        <w:rPr>
          <w:rFonts w:ascii="Times New Roman" w:eastAsia="Times New Roman" w:hAnsi="Times New Roman" w:cs="Times New Roman"/>
          <w:sz w:val="18"/>
          <w:szCs w:val="18"/>
          <w:lang w:val="en-US" w:eastAsia="ru-RU"/>
        </w:rPr>
        <w:t xml:space="preserve">Therapeutic Targeting of Angiogenic and Inflammatory Pathways in Pre-eclampsia. Nat Rev Nephrol . </w:t>
      </w:r>
      <w:r w:rsidRPr="00122D8C">
        <w:rPr>
          <w:rFonts w:ascii="Times New Roman" w:eastAsia="Times New Roman" w:hAnsi="Times New Roman" w:cs="Times New Roman"/>
          <w:sz w:val="18"/>
          <w:szCs w:val="18"/>
          <w:lang w:eastAsia="ru-RU"/>
        </w:rPr>
        <w:t>2024;20(1):41-56.</w:t>
      </w:r>
    </w:p>
    <w:p w14:paraId="3C0E36F8"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sz w:val="18"/>
          <w:szCs w:val="18"/>
          <w:lang w:val="fr-CH" w:eastAsia="ru-RU"/>
        </w:rPr>
        <w:t xml:space="preserve">Thadhani R, Ochoa JE, Cooper M, et al. </w:t>
      </w:r>
      <w:r w:rsidRPr="00122D8C">
        <w:rPr>
          <w:rFonts w:ascii="Times New Roman" w:eastAsia="Times New Roman" w:hAnsi="Times New Roman" w:cs="Times New Roman"/>
          <w:sz w:val="18"/>
          <w:szCs w:val="18"/>
          <w:lang w:val="en-US" w:eastAsia="ru-RU"/>
        </w:rPr>
        <w:t>Clinical Implementation of the sFlt-1/ PlGF Ratio in Pre- eclampsia Management: Results from Randomized Trials. N Engl J Med. 2020;382(13):1218-1229.</w:t>
      </w:r>
    </w:p>
    <w:p w14:paraId="085FA04A"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lastRenderedPageBreak/>
        <w:t xml:space="preserve">Staff AC, Karumanchi SA. New Therapeutic Avenues for Pre-eclampsia: Targeting Antiangiogenic Factors. </w:t>
      </w:r>
      <w:r w:rsidRPr="00122D8C">
        <w:rPr>
          <w:rFonts w:ascii="Times New Roman" w:eastAsia="Times New Roman" w:hAnsi="Times New Roman" w:cs="Times New Roman"/>
          <w:sz w:val="18"/>
          <w:szCs w:val="18"/>
          <w:lang w:eastAsia="ru-RU"/>
        </w:rPr>
        <w:t>Am J Obstet Gynecol . 2021;225(4):340-351.</w:t>
      </w:r>
    </w:p>
    <w:p w14:paraId="5794E257" w14:textId="7B9EF971" w:rsidR="005B57F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Rana S, Parikh NI, DeWan AT, et al. Anti-inflammatory Therapeutic Strategies in Pre-eclampsia: Emerging Data. Front Med (Lausanne). </w:t>
      </w:r>
      <w:r w:rsidRPr="00122D8C">
        <w:rPr>
          <w:rFonts w:ascii="Times New Roman" w:eastAsia="Times New Roman" w:hAnsi="Times New Roman" w:cs="Times New Roman"/>
          <w:sz w:val="18"/>
          <w:szCs w:val="18"/>
          <w:lang w:eastAsia="ru-RU"/>
        </w:rPr>
        <w:t>2023;10:1056347 .</w:t>
      </w:r>
    </w:p>
    <w:p w14:paraId="1CD44E87" w14:textId="43D44BED" w:rsidR="00183CB4" w:rsidRDefault="00183CB4" w:rsidP="005B57FC">
      <w:pPr>
        <w:numPr>
          <w:ilvl w:val="0"/>
          <w:numId w:val="2"/>
        </w:numPr>
        <w:spacing w:before="100" w:beforeAutospacing="1" w:after="100" w:afterAutospacing="1" w:line="240" w:lineRule="auto"/>
        <w:rPr>
          <w:rFonts w:ascii="Times New Roman" w:eastAsia="Times New Roman" w:hAnsi="Times New Roman" w:cs="Times New Roman"/>
          <w:sz w:val="18"/>
          <w:szCs w:val="18"/>
          <w:highlight w:val="yellow"/>
          <w:lang w:eastAsia="ru-RU"/>
        </w:rPr>
      </w:pPr>
      <w:r w:rsidRPr="00183CB4">
        <w:rPr>
          <w:rFonts w:ascii="Times New Roman" w:eastAsia="Times New Roman" w:hAnsi="Times New Roman" w:cs="Times New Roman"/>
          <w:sz w:val="18"/>
          <w:szCs w:val="18"/>
          <w:highlight w:val="yellow"/>
          <w:lang w:eastAsia="ru-RU"/>
        </w:rPr>
        <w:t>Torres-Torres, J., Espino-y-Sosa, S., Martinez-Portilla, R., Borboa-Olivares, H., Estrada-Gutierrez, G., Acevedo-Gallegos, S., ... &amp; Rojas-Zepeda, L. (2024). A narrative review on the pathophysiology of preeclampsia. International Journal of Molecular Sciences, 25(14), 7569.</w:t>
      </w:r>
    </w:p>
    <w:p w14:paraId="42718B8E" w14:textId="440ED453" w:rsidR="00AE7494" w:rsidRDefault="00AE7494" w:rsidP="005B57FC">
      <w:pPr>
        <w:numPr>
          <w:ilvl w:val="0"/>
          <w:numId w:val="2"/>
        </w:numPr>
        <w:spacing w:before="100" w:beforeAutospacing="1" w:after="100" w:afterAutospacing="1" w:line="240" w:lineRule="auto"/>
        <w:rPr>
          <w:rFonts w:ascii="Times New Roman" w:eastAsia="Times New Roman" w:hAnsi="Times New Roman" w:cs="Times New Roman"/>
          <w:sz w:val="18"/>
          <w:szCs w:val="18"/>
          <w:highlight w:val="yellow"/>
          <w:lang w:eastAsia="ru-RU"/>
        </w:rPr>
      </w:pPr>
      <w:r w:rsidRPr="006C2ED9">
        <w:rPr>
          <w:rFonts w:ascii="Times New Roman" w:eastAsia="Times New Roman" w:hAnsi="Times New Roman" w:cs="Times New Roman"/>
          <w:sz w:val="18"/>
          <w:szCs w:val="18"/>
          <w:highlight w:val="yellow"/>
          <w:lang w:eastAsia="ru-RU"/>
        </w:rPr>
        <w:t>American College of Obstetricians and Gynecologists. (2020). Gestational hypertension and preeclampsia: ACOG practice bulletin, number 222. Obstet Gynecol, 135(6), e237-e260.</w:t>
      </w:r>
    </w:p>
    <w:p w14:paraId="07F44FCB" w14:textId="592C4B15" w:rsidR="0066191F" w:rsidRPr="0066191F" w:rsidRDefault="0066191F" w:rsidP="005B57FC">
      <w:pPr>
        <w:numPr>
          <w:ilvl w:val="0"/>
          <w:numId w:val="2"/>
        </w:numPr>
        <w:spacing w:before="100" w:beforeAutospacing="1" w:after="100" w:afterAutospacing="1" w:line="240" w:lineRule="auto"/>
        <w:rPr>
          <w:rFonts w:ascii="Times New Roman" w:eastAsia="Times New Roman" w:hAnsi="Times New Roman" w:cs="Times New Roman"/>
          <w:sz w:val="18"/>
          <w:szCs w:val="18"/>
          <w:highlight w:val="yellow"/>
          <w:lang w:eastAsia="ru-RU"/>
        </w:rPr>
      </w:pPr>
      <w:r w:rsidRPr="0066191F">
        <w:rPr>
          <w:rFonts w:ascii="Times New Roman" w:eastAsia="Times New Roman" w:hAnsi="Times New Roman" w:cs="Times New Roman"/>
          <w:sz w:val="18"/>
          <w:szCs w:val="18"/>
          <w:highlight w:val="yellow"/>
          <w:lang w:eastAsia="ru-RU"/>
        </w:rPr>
        <w:t>Mohamed, S. Y. I., &amp; Bakheit, K. H. (2025). Maternal, Placental, and Fetal Complications of Preeclampsia in Low Resource Settings. Asian Journal of Pregnancy and Childbirth, 8(1), 202–215.</w:t>
      </w:r>
    </w:p>
    <w:p w14:paraId="33534298" w14:textId="7D60A3F1" w:rsidR="00307422" w:rsidRPr="00307422" w:rsidRDefault="00307422" w:rsidP="005B57FC">
      <w:pPr>
        <w:numPr>
          <w:ilvl w:val="0"/>
          <w:numId w:val="2"/>
        </w:numPr>
        <w:spacing w:before="100" w:beforeAutospacing="1" w:after="100" w:afterAutospacing="1" w:line="240" w:lineRule="auto"/>
        <w:rPr>
          <w:rFonts w:ascii="Times New Roman" w:eastAsia="Times New Roman" w:hAnsi="Times New Roman" w:cs="Times New Roman"/>
          <w:sz w:val="18"/>
          <w:szCs w:val="18"/>
          <w:highlight w:val="yellow"/>
          <w:lang w:eastAsia="ru-RU"/>
        </w:rPr>
      </w:pPr>
      <w:r w:rsidRPr="00307422">
        <w:rPr>
          <w:rFonts w:ascii="Times New Roman" w:eastAsia="Times New Roman" w:hAnsi="Times New Roman" w:cs="Times New Roman"/>
          <w:sz w:val="18"/>
          <w:szCs w:val="18"/>
          <w:highlight w:val="yellow"/>
          <w:lang w:eastAsia="ru-RU"/>
        </w:rPr>
        <w:t>Papapanagiotou, A., Daskalaki, M. A., Gargalionis, A. N., Margoni, A., Domali, A., Daskalakis, G., &amp; Papavassiliou, A. G. (2025). The Role of Angiogenetic Factors in Preeclampsia. International Journal of Molecular Sciences, 26(21), 10431.</w:t>
      </w:r>
    </w:p>
    <w:p w14:paraId="7F7E4DDB" w14:textId="0FEFBC3E" w:rsidR="00307422" w:rsidRPr="00307422" w:rsidRDefault="00307422" w:rsidP="005B57FC">
      <w:pPr>
        <w:numPr>
          <w:ilvl w:val="0"/>
          <w:numId w:val="2"/>
        </w:numPr>
        <w:spacing w:before="100" w:beforeAutospacing="1" w:after="100" w:afterAutospacing="1" w:line="240" w:lineRule="auto"/>
        <w:rPr>
          <w:rFonts w:ascii="Times New Roman" w:eastAsia="Times New Roman" w:hAnsi="Times New Roman" w:cs="Times New Roman"/>
          <w:sz w:val="18"/>
          <w:szCs w:val="18"/>
          <w:highlight w:val="yellow"/>
          <w:lang w:eastAsia="ru-RU"/>
        </w:rPr>
      </w:pPr>
      <w:r w:rsidRPr="00307422">
        <w:rPr>
          <w:rFonts w:ascii="Times New Roman" w:eastAsia="Times New Roman" w:hAnsi="Times New Roman" w:cs="Times New Roman"/>
          <w:sz w:val="18"/>
          <w:szCs w:val="18"/>
          <w:highlight w:val="yellow"/>
          <w:lang w:eastAsia="ru-RU"/>
        </w:rPr>
        <w:t>Solt, I., Cohen, S. M., Admati, I., Beharier, O., Dominsky, O., &amp; Yagel, S. (2025). Placenta at single-cell resolution in early and late preeclampsia: insights and clinical implications. American Journal of Obstetrics and Gynecology, 232(4), S176-S189.</w:t>
      </w:r>
    </w:p>
    <w:p w14:paraId="05BC0AEF" w14:textId="77777777" w:rsidR="00937330" w:rsidRPr="00122D8C" w:rsidRDefault="00937330">
      <w:pPr>
        <w:rPr>
          <w:sz w:val="18"/>
          <w:szCs w:val="18"/>
        </w:rPr>
      </w:pPr>
    </w:p>
    <w:sectPr w:rsidR="00937330" w:rsidRPr="00122D8C" w:rsidSect="006F6BC4">
      <w:headerReference w:type="even" r:id="rId41"/>
      <w:headerReference w:type="default" r:id="rId42"/>
      <w:footerReference w:type="even" r:id="rId43"/>
      <w:footerReference w:type="default" r:id="rId44"/>
      <w:headerReference w:type="first" r:id="rId45"/>
      <w:footerReference w:type="first" r:id="rId46"/>
      <w:pgSz w:w="11906" w:h="16838"/>
      <w:pgMar w:top="1134" w:right="84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69ED3" w14:textId="77777777" w:rsidR="00E53613" w:rsidRDefault="00E53613" w:rsidP="0095631D">
      <w:pPr>
        <w:spacing w:after="0" w:line="240" w:lineRule="auto"/>
      </w:pPr>
      <w:r>
        <w:separator/>
      </w:r>
    </w:p>
  </w:endnote>
  <w:endnote w:type="continuationSeparator" w:id="0">
    <w:p w14:paraId="54C75BB8" w14:textId="77777777" w:rsidR="00E53613" w:rsidRDefault="00E53613" w:rsidP="0095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8BA5" w14:textId="77777777" w:rsidR="001C66E7" w:rsidRDefault="001C6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773476"/>
      <w:docPartObj>
        <w:docPartGallery w:val="Page Numbers (Bottom of Page)"/>
        <w:docPartUnique/>
      </w:docPartObj>
    </w:sdtPr>
    <w:sdtEndPr/>
    <w:sdtContent>
      <w:p w14:paraId="1EB078D9" w14:textId="77777777" w:rsidR="0095631D" w:rsidRDefault="0095631D">
        <w:pPr>
          <w:pStyle w:val="Footer"/>
          <w:jc w:val="right"/>
        </w:pPr>
        <w:r>
          <w:fldChar w:fldCharType="begin"/>
        </w:r>
        <w:r>
          <w:instrText>PAGE   \* MERGEFORMAT</w:instrText>
        </w:r>
        <w:r>
          <w:fldChar w:fldCharType="separate"/>
        </w:r>
        <w:r w:rsidR="00145B80">
          <w:rPr>
            <w:noProof/>
          </w:rPr>
          <w:t>11</w:t>
        </w:r>
        <w:r>
          <w:fldChar w:fldCharType="end"/>
        </w:r>
      </w:p>
    </w:sdtContent>
  </w:sdt>
  <w:p w14:paraId="7318DB65" w14:textId="77777777" w:rsidR="0095631D" w:rsidRDefault="00956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EC07" w14:textId="77777777" w:rsidR="001C66E7" w:rsidRDefault="001C6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00735" w14:textId="77777777" w:rsidR="00E53613" w:rsidRDefault="00E53613" w:rsidP="0095631D">
      <w:pPr>
        <w:spacing w:after="0" w:line="240" w:lineRule="auto"/>
      </w:pPr>
      <w:r>
        <w:separator/>
      </w:r>
    </w:p>
  </w:footnote>
  <w:footnote w:type="continuationSeparator" w:id="0">
    <w:p w14:paraId="7515DB32" w14:textId="77777777" w:rsidR="00E53613" w:rsidRDefault="00E53613" w:rsidP="00956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9C553" w14:textId="07C52F25" w:rsidR="001C66E7" w:rsidRDefault="00E53613">
    <w:pPr>
      <w:pStyle w:val="Header"/>
    </w:pPr>
    <w:r>
      <w:rPr>
        <w:noProof/>
      </w:rPr>
      <w:pict w14:anchorId="50592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55422" o:spid="_x0000_s2050" type="#_x0000_t136" style="position:absolute;margin-left:0;margin-top:0;width:580.1pt;height:109.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428F" w14:textId="24A4A8C8" w:rsidR="001C66E7" w:rsidRDefault="00E53613">
    <w:pPr>
      <w:pStyle w:val="Header"/>
    </w:pPr>
    <w:r>
      <w:rPr>
        <w:noProof/>
      </w:rPr>
      <w:pict w14:anchorId="4C3B9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55423" o:spid="_x0000_s2051" type="#_x0000_t136" style="position:absolute;margin-left:0;margin-top:0;width:580.1pt;height:109.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91AC" w14:textId="76D1E6C5" w:rsidR="001C66E7" w:rsidRDefault="00E53613">
    <w:pPr>
      <w:pStyle w:val="Header"/>
    </w:pPr>
    <w:r>
      <w:rPr>
        <w:noProof/>
      </w:rPr>
      <w:pict w14:anchorId="55ECC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55421" o:spid="_x0000_s2049" type="#_x0000_t136" style="position:absolute;margin-left:0;margin-top:0;width:580.1pt;height:109.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35F"/>
    <w:multiLevelType w:val="multilevel"/>
    <w:tmpl w:val="F8BE2334"/>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BC15F5"/>
    <w:multiLevelType w:val="multilevel"/>
    <w:tmpl w:val="F55A078C"/>
    <w:lvl w:ilvl="0">
      <w:start w:val="6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wNjQwNTGzNDI2NzFR0lEKTi0uzszPAykwqgUACO9XgiwAAAA="/>
  </w:docVars>
  <w:rsids>
    <w:rsidRoot w:val="005B57FC"/>
    <w:rsid w:val="00020BC1"/>
    <w:rsid w:val="00026DB4"/>
    <w:rsid w:val="00053695"/>
    <w:rsid w:val="00096D14"/>
    <w:rsid w:val="000C4EBB"/>
    <w:rsid w:val="000F2FFE"/>
    <w:rsid w:val="00122D8C"/>
    <w:rsid w:val="00122FFF"/>
    <w:rsid w:val="00142CD8"/>
    <w:rsid w:val="00145B80"/>
    <w:rsid w:val="00157629"/>
    <w:rsid w:val="0017166F"/>
    <w:rsid w:val="001734C6"/>
    <w:rsid w:val="00183CB4"/>
    <w:rsid w:val="001C66E7"/>
    <w:rsid w:val="0025139B"/>
    <w:rsid w:val="002F4838"/>
    <w:rsid w:val="002F4A55"/>
    <w:rsid w:val="00307422"/>
    <w:rsid w:val="00323953"/>
    <w:rsid w:val="00330D1B"/>
    <w:rsid w:val="00361062"/>
    <w:rsid w:val="00362FBF"/>
    <w:rsid w:val="003708D5"/>
    <w:rsid w:val="00377306"/>
    <w:rsid w:val="00391E52"/>
    <w:rsid w:val="003A7543"/>
    <w:rsid w:val="003D32D3"/>
    <w:rsid w:val="003D6A0C"/>
    <w:rsid w:val="004116C2"/>
    <w:rsid w:val="00423CDF"/>
    <w:rsid w:val="00440D0F"/>
    <w:rsid w:val="004652A6"/>
    <w:rsid w:val="004E376C"/>
    <w:rsid w:val="00577E82"/>
    <w:rsid w:val="005B57FC"/>
    <w:rsid w:val="005D27BD"/>
    <w:rsid w:val="005F364B"/>
    <w:rsid w:val="00604A9D"/>
    <w:rsid w:val="006075C0"/>
    <w:rsid w:val="0066191F"/>
    <w:rsid w:val="00662724"/>
    <w:rsid w:val="00663AAF"/>
    <w:rsid w:val="00667292"/>
    <w:rsid w:val="006677A0"/>
    <w:rsid w:val="00671FB5"/>
    <w:rsid w:val="00673A6A"/>
    <w:rsid w:val="006B0C96"/>
    <w:rsid w:val="006C2ED9"/>
    <w:rsid w:val="006D6FB5"/>
    <w:rsid w:val="006D731F"/>
    <w:rsid w:val="006F6BC4"/>
    <w:rsid w:val="0071736F"/>
    <w:rsid w:val="00725215"/>
    <w:rsid w:val="00754E93"/>
    <w:rsid w:val="007753EF"/>
    <w:rsid w:val="007B5139"/>
    <w:rsid w:val="007F6010"/>
    <w:rsid w:val="007F72BB"/>
    <w:rsid w:val="0082378B"/>
    <w:rsid w:val="00835410"/>
    <w:rsid w:val="00837294"/>
    <w:rsid w:val="00837A08"/>
    <w:rsid w:val="0088417A"/>
    <w:rsid w:val="00904165"/>
    <w:rsid w:val="00916CCE"/>
    <w:rsid w:val="00937330"/>
    <w:rsid w:val="00944BAE"/>
    <w:rsid w:val="0095631D"/>
    <w:rsid w:val="00A205E7"/>
    <w:rsid w:val="00A369BC"/>
    <w:rsid w:val="00A446E5"/>
    <w:rsid w:val="00A64E20"/>
    <w:rsid w:val="00A72632"/>
    <w:rsid w:val="00A83BAB"/>
    <w:rsid w:val="00A874D1"/>
    <w:rsid w:val="00A94777"/>
    <w:rsid w:val="00AA1764"/>
    <w:rsid w:val="00AC5201"/>
    <w:rsid w:val="00AD2669"/>
    <w:rsid w:val="00AE43E2"/>
    <w:rsid w:val="00AE7494"/>
    <w:rsid w:val="00B13025"/>
    <w:rsid w:val="00B21A32"/>
    <w:rsid w:val="00B321D0"/>
    <w:rsid w:val="00B70328"/>
    <w:rsid w:val="00B96374"/>
    <w:rsid w:val="00BD0DF0"/>
    <w:rsid w:val="00C0477F"/>
    <w:rsid w:val="00C52750"/>
    <w:rsid w:val="00C5521B"/>
    <w:rsid w:val="00C60233"/>
    <w:rsid w:val="00C81AE6"/>
    <w:rsid w:val="00C81EE9"/>
    <w:rsid w:val="00C82215"/>
    <w:rsid w:val="00CB1506"/>
    <w:rsid w:val="00D043BE"/>
    <w:rsid w:val="00D77E67"/>
    <w:rsid w:val="00DA3857"/>
    <w:rsid w:val="00DB17BE"/>
    <w:rsid w:val="00DB480B"/>
    <w:rsid w:val="00DC00AB"/>
    <w:rsid w:val="00DE50C5"/>
    <w:rsid w:val="00DE5D1A"/>
    <w:rsid w:val="00DF2F8E"/>
    <w:rsid w:val="00E079BE"/>
    <w:rsid w:val="00E15B05"/>
    <w:rsid w:val="00E2777B"/>
    <w:rsid w:val="00E53613"/>
    <w:rsid w:val="00E549E0"/>
    <w:rsid w:val="00E862B3"/>
    <w:rsid w:val="00E91753"/>
    <w:rsid w:val="00EC38F3"/>
    <w:rsid w:val="00ED6B04"/>
    <w:rsid w:val="00EE7B45"/>
    <w:rsid w:val="00F571AB"/>
    <w:rsid w:val="00F635AD"/>
    <w:rsid w:val="00F71B6D"/>
    <w:rsid w:val="00FC1AB3"/>
    <w:rsid w:val="00FC67E9"/>
    <w:rsid w:val="00FF3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F7E96"/>
  <w15:docId w15:val="{04CC7508-453C-412E-9EAF-8A3AE271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1D"/>
    <w:pPr>
      <w:tabs>
        <w:tab w:val="center" w:pos="4677"/>
        <w:tab w:val="right" w:pos="9355"/>
      </w:tabs>
      <w:spacing w:after="0" w:line="240" w:lineRule="auto"/>
    </w:pPr>
  </w:style>
  <w:style w:type="character" w:customStyle="1" w:styleId="HeaderChar">
    <w:name w:val="Header Char"/>
    <w:basedOn w:val="DefaultParagraphFont"/>
    <w:link w:val="Header"/>
    <w:uiPriority w:val="99"/>
    <w:rsid w:val="0095631D"/>
  </w:style>
  <w:style w:type="paragraph" w:styleId="Footer">
    <w:name w:val="footer"/>
    <w:basedOn w:val="Normal"/>
    <w:link w:val="FooterChar"/>
    <w:uiPriority w:val="99"/>
    <w:unhideWhenUsed/>
    <w:rsid w:val="0095631D"/>
    <w:pPr>
      <w:tabs>
        <w:tab w:val="center" w:pos="4677"/>
        <w:tab w:val="right" w:pos="9355"/>
      </w:tabs>
      <w:spacing w:after="0" w:line="240" w:lineRule="auto"/>
    </w:pPr>
  </w:style>
  <w:style w:type="character" w:customStyle="1" w:styleId="FooterChar">
    <w:name w:val="Footer Char"/>
    <w:basedOn w:val="DefaultParagraphFont"/>
    <w:link w:val="Footer"/>
    <w:uiPriority w:val="99"/>
    <w:rsid w:val="0095631D"/>
  </w:style>
  <w:style w:type="character" w:styleId="Hyperlink">
    <w:name w:val="Hyperlink"/>
    <w:basedOn w:val="DefaultParagraphFont"/>
    <w:uiPriority w:val="99"/>
    <w:unhideWhenUsed/>
    <w:rsid w:val="00CB1506"/>
    <w:rPr>
      <w:color w:val="0000FF" w:themeColor="hyperlink"/>
      <w:u w:val="single"/>
    </w:rPr>
  </w:style>
  <w:style w:type="character" w:styleId="UnresolvedMention">
    <w:name w:val="Unresolved Mention"/>
    <w:basedOn w:val="DefaultParagraphFont"/>
    <w:uiPriority w:val="99"/>
    <w:semiHidden/>
    <w:unhideWhenUsed/>
    <w:rsid w:val="00CB1506"/>
    <w:rPr>
      <w:color w:val="605E5C"/>
      <w:shd w:val="clear" w:color="auto" w:fill="E1DFDD"/>
    </w:rPr>
  </w:style>
  <w:style w:type="paragraph" w:styleId="ListParagraph">
    <w:name w:val="List Paragraph"/>
    <w:basedOn w:val="Normal"/>
    <w:uiPriority w:val="34"/>
    <w:qFormat/>
    <w:rsid w:val="00A6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3071">
      <w:bodyDiv w:val="1"/>
      <w:marLeft w:val="0"/>
      <w:marRight w:val="0"/>
      <w:marTop w:val="0"/>
      <w:marBottom w:val="0"/>
      <w:divBdr>
        <w:top w:val="none" w:sz="0" w:space="0" w:color="auto"/>
        <w:left w:val="none" w:sz="0" w:space="0" w:color="auto"/>
        <w:bottom w:val="none" w:sz="0" w:space="0" w:color="auto"/>
        <w:right w:val="none" w:sz="0" w:space="0" w:color="auto"/>
      </w:divBdr>
    </w:div>
    <w:div w:id="16339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phy.c200008" TargetMode="External"/><Relationship Id="rId18" Type="http://schemas.openxmlformats.org/officeDocument/2006/relationships/hyperlink" Target="https://doi.org/10.1172/JCI17189" TargetMode="External"/><Relationship Id="rId26" Type="http://schemas.openxmlformats.org/officeDocument/2006/relationships/hyperlink" Target="https://doi.org/10.1016/j.ajog.2024.07.015" TargetMode="External"/><Relationship Id="rId39" Type="http://schemas.openxmlformats.org/officeDocument/2006/relationships/hyperlink" Target="https://doi.org/10.3390/cells11223703" TargetMode="External"/><Relationship Id="rId21" Type="http://schemas.openxmlformats.org/officeDocument/2006/relationships/hyperlink" Target="https://doi.org/10.1152/physiol.00043.2008" TargetMode="External"/><Relationship Id="rId34" Type="http://schemas.openxmlformats.org/officeDocument/2006/relationships/hyperlink" Target="https://doi.org/10.1016/j.ejogrb.2020.07.042"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cell.2025.1539496" TargetMode="External"/><Relationship Id="rId29" Type="http://schemas.openxmlformats.org/officeDocument/2006/relationships/hyperlink" Target="https://doi.org/10.1016/j.placenta.2008.11.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906-018-0828-4" TargetMode="External"/><Relationship Id="rId24" Type="http://schemas.openxmlformats.org/officeDocument/2006/relationships/hyperlink" Target="https://doi.org/10.1172/JCI184052" TargetMode="External"/><Relationship Id="rId32" Type="http://schemas.openxmlformats.org/officeDocument/2006/relationships/hyperlink" Target="https://doi.org/10.1038/s41440-022-01115-8" TargetMode="External"/><Relationship Id="rId37" Type="http://schemas.openxmlformats.org/officeDocument/2006/relationships/hyperlink" Target="https://doi.org/10.7150/ijms.95313" TargetMode="External"/><Relationship Id="rId40" Type="http://schemas.openxmlformats.org/officeDocument/2006/relationships/hyperlink" Target="https://doi.org/10.1016/j.preghy.2014.02.001"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1906-018-0828-4" TargetMode="External"/><Relationship Id="rId23" Type="http://schemas.openxmlformats.org/officeDocument/2006/relationships/hyperlink" Target="https://doi.org/10.1093/clinchem/hvab281" TargetMode="External"/><Relationship Id="rId28" Type="http://schemas.openxmlformats.org/officeDocument/2006/relationships/hyperlink" Target="https://doi.org/10.1161/HYPERTENSIONAHA.119.13763" TargetMode="External"/><Relationship Id="rId36" Type="http://schemas.openxmlformats.org/officeDocument/2006/relationships/hyperlink" Target="https://doi.org/10.1186/s12884-023-06083-6" TargetMode="External"/><Relationship Id="rId10" Type="http://schemas.openxmlformats.org/officeDocument/2006/relationships/hyperlink" Target="https://doi.org/10.1056/NEJMoa031884" TargetMode="External"/><Relationship Id="rId19" Type="http://schemas.openxmlformats.org/officeDocument/2006/relationships/hyperlink" Target="https://doi.org/10.1186/s12884-024-07102-w" TargetMode="External"/><Relationship Id="rId31" Type="http://schemas.openxmlformats.org/officeDocument/2006/relationships/hyperlink" Target="https://doi.org/10.1111/jch.13865"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s11906-020-01082-w" TargetMode="External"/><Relationship Id="rId14" Type="http://schemas.openxmlformats.org/officeDocument/2006/relationships/hyperlink" Target="https://doi.org/10.1172/JCI17189" TargetMode="External"/><Relationship Id="rId22" Type="http://schemas.openxmlformats.org/officeDocument/2006/relationships/hyperlink" Target="https://doi.org/10.3390/diagnostics15070799" TargetMode="External"/><Relationship Id="rId27" Type="http://schemas.openxmlformats.org/officeDocument/2006/relationships/hyperlink" Target="https://doi.org/10.1055/a-2497-8104" TargetMode="External"/><Relationship Id="rId30" Type="http://schemas.openxmlformats.org/officeDocument/2006/relationships/hyperlink" Target="https://doi.org/10.1056/NEJMoa1414838" TargetMode="External"/><Relationship Id="rId35" Type="http://schemas.openxmlformats.org/officeDocument/2006/relationships/hyperlink" Target="https://doi.org/10.1186/s12902-023-01502-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doi.org/10.1016/j.bpobgyn.2024.102480" TargetMode="External"/><Relationship Id="rId17" Type="http://schemas.openxmlformats.org/officeDocument/2006/relationships/hyperlink" Target="https://doi.org/10.1161/CIRCRESAHA.118.313276" TargetMode="External"/><Relationship Id="rId25" Type="http://schemas.openxmlformats.org/officeDocument/2006/relationships/hyperlink" Target="https://doi.org/10.1016/j.preghy.2021.12.003" TargetMode="External"/><Relationship Id="rId33" Type="http://schemas.openxmlformats.org/officeDocument/2006/relationships/hyperlink" Target="https://doi.org/10.1038/s41440-023-01181-6" TargetMode="External"/><Relationship Id="rId38" Type="http://schemas.openxmlformats.org/officeDocument/2006/relationships/hyperlink" Target="https://doi.org/10.3390/cells11040633" TargetMode="External"/><Relationship Id="rId46" Type="http://schemas.openxmlformats.org/officeDocument/2006/relationships/footer" Target="footer3.xml"/><Relationship Id="rId20" Type="http://schemas.openxmlformats.org/officeDocument/2006/relationships/hyperlink" Target="https://doi.org/10.1186/s12884-024-07102-w" TargetMode="External"/><Relationship Id="rId4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D289C-0755-462B-9405-5F5CB248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8886</Words>
  <Characters>50653</Characters>
  <Application>Microsoft Office Word</Application>
  <DocSecurity>0</DocSecurity>
  <Lines>422</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SDI 1020</cp:lastModifiedBy>
  <cp:revision>90</cp:revision>
  <dcterms:created xsi:type="dcterms:W3CDTF">2025-07-29T16:53:00Z</dcterms:created>
  <dcterms:modified xsi:type="dcterms:W3CDTF">2026-01-16T10:31:00Z</dcterms:modified>
</cp:coreProperties>
</file>