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094CFA" w14:textId="1FDAC998" w:rsidR="002450E5" w:rsidRDefault="002450E5">
      <w:pPr>
        <w:spacing w:after="0" w:line="240" w:lineRule="auto"/>
        <w:jc w:val="center"/>
        <w:rPr>
          <w:rFonts w:ascii="Times New Roman" w:hAnsi="Times New Roman" w:cs="Times New Roman"/>
          <w:b/>
          <w:sz w:val="28"/>
          <w:szCs w:val="24"/>
          <w:lang w:val="en-IN" w:eastAsia="zh-CN"/>
        </w:rPr>
      </w:pPr>
    </w:p>
    <w:p w14:paraId="27749D98" w14:textId="31BDD69C" w:rsidR="002450E5" w:rsidRPr="00EE2495" w:rsidRDefault="002450E5">
      <w:pPr>
        <w:spacing w:after="0" w:line="240" w:lineRule="auto"/>
        <w:jc w:val="center"/>
        <w:rPr>
          <w:rFonts w:ascii="Times New Roman" w:hAnsi="Times New Roman" w:cs="Times New Roman"/>
          <w:b/>
          <w:sz w:val="28"/>
          <w:szCs w:val="24"/>
          <w:lang w:val="en-IN" w:eastAsia="zh-CN"/>
        </w:rPr>
      </w:pPr>
      <w:r w:rsidRPr="002450E5">
        <w:rPr>
          <w:rFonts w:ascii="Times New Roman" w:hAnsi="Times New Roman" w:cs="Times New Roman"/>
          <w:b/>
          <w:sz w:val="28"/>
          <w:szCs w:val="24"/>
          <w:lang w:val="en-IN" w:eastAsia="zh-CN"/>
        </w:rPr>
        <w:t xml:space="preserve">Correlation and Path Coefficient Analysis </w:t>
      </w:r>
      <w:r>
        <w:rPr>
          <w:rFonts w:ascii="Times New Roman" w:hAnsi="Times New Roman" w:cs="Times New Roman"/>
          <w:b/>
          <w:sz w:val="28"/>
          <w:szCs w:val="24"/>
          <w:lang w:val="en-IN" w:eastAsia="zh-CN"/>
        </w:rPr>
        <w:t>of</w:t>
      </w:r>
      <w:r w:rsidRPr="002450E5">
        <w:rPr>
          <w:rFonts w:ascii="Times New Roman" w:hAnsi="Times New Roman" w:cs="Times New Roman"/>
          <w:b/>
          <w:sz w:val="28"/>
          <w:szCs w:val="24"/>
          <w:lang w:val="en-IN" w:eastAsia="zh-CN"/>
        </w:rPr>
        <w:t xml:space="preserve"> plant dry pod yield</w:t>
      </w:r>
      <w:r>
        <w:rPr>
          <w:rFonts w:ascii="Times New Roman" w:hAnsi="Times New Roman" w:cs="Times New Roman"/>
          <w:b/>
          <w:sz w:val="28"/>
          <w:szCs w:val="24"/>
          <w:lang w:val="en-IN" w:eastAsia="zh-CN"/>
        </w:rPr>
        <w:t xml:space="preserve"> and </w:t>
      </w:r>
      <w:r w:rsidRPr="002450E5">
        <w:rPr>
          <w:rFonts w:ascii="Times New Roman" w:hAnsi="Times New Roman" w:cs="Times New Roman"/>
          <w:b/>
          <w:sz w:val="28"/>
          <w:szCs w:val="24"/>
          <w:lang w:val="en-IN" w:eastAsia="zh-CN"/>
        </w:rPr>
        <w:t>its yield components in Groundnut (</w:t>
      </w:r>
      <w:proofErr w:type="spellStart"/>
      <w:r w:rsidRPr="002450E5">
        <w:rPr>
          <w:rFonts w:ascii="Times New Roman" w:hAnsi="Times New Roman" w:cs="Times New Roman"/>
          <w:b/>
          <w:i/>
          <w:sz w:val="28"/>
          <w:szCs w:val="24"/>
          <w:lang w:val="en-IN" w:eastAsia="zh-CN"/>
        </w:rPr>
        <w:t>Arachis</w:t>
      </w:r>
      <w:proofErr w:type="spellEnd"/>
      <w:r w:rsidRPr="002450E5">
        <w:rPr>
          <w:rFonts w:ascii="Times New Roman" w:hAnsi="Times New Roman" w:cs="Times New Roman"/>
          <w:b/>
          <w:i/>
          <w:sz w:val="28"/>
          <w:szCs w:val="24"/>
          <w:lang w:val="en-IN" w:eastAsia="zh-CN"/>
        </w:rPr>
        <w:t xml:space="preserve"> </w:t>
      </w:r>
      <w:proofErr w:type="spellStart"/>
      <w:r w:rsidRPr="002450E5">
        <w:rPr>
          <w:rFonts w:ascii="Times New Roman" w:hAnsi="Times New Roman" w:cs="Times New Roman"/>
          <w:b/>
          <w:i/>
          <w:sz w:val="28"/>
          <w:szCs w:val="24"/>
          <w:lang w:val="en-IN" w:eastAsia="zh-CN"/>
        </w:rPr>
        <w:t>hypogaea</w:t>
      </w:r>
      <w:proofErr w:type="spellEnd"/>
      <w:r w:rsidRPr="002450E5">
        <w:rPr>
          <w:rFonts w:ascii="Times New Roman" w:hAnsi="Times New Roman" w:cs="Times New Roman"/>
          <w:b/>
          <w:sz w:val="28"/>
          <w:szCs w:val="24"/>
          <w:lang w:val="en-IN" w:eastAsia="zh-CN"/>
        </w:rPr>
        <w:t xml:space="preserve"> L.)</w:t>
      </w:r>
    </w:p>
    <w:p w14:paraId="6962B434" w14:textId="77777777" w:rsidR="00A50A84" w:rsidRPr="00EE2495" w:rsidRDefault="00207F5B">
      <w:pPr>
        <w:spacing w:after="0" w:line="240" w:lineRule="auto"/>
        <w:jc w:val="center"/>
        <w:rPr>
          <w:rFonts w:ascii="Times New Roman" w:hAnsi="Times New Roman" w:cs="Times New Roman"/>
          <w:b/>
          <w:sz w:val="28"/>
          <w:szCs w:val="24"/>
        </w:rPr>
      </w:pPr>
      <w:r w:rsidRPr="00EE2495">
        <w:rPr>
          <w:rFonts w:ascii="Times New Roman" w:hAnsi="Times New Roman" w:cs="Times New Roman"/>
          <w:b/>
          <w:sz w:val="28"/>
          <w:szCs w:val="24"/>
          <w:lang w:eastAsia="zh-CN"/>
        </w:rPr>
        <w:t>.</w:t>
      </w:r>
    </w:p>
    <w:p w14:paraId="0AA82415" w14:textId="77777777" w:rsidR="00A50A84" w:rsidRPr="00EE2495" w:rsidRDefault="00A50A84">
      <w:pPr>
        <w:spacing w:line="360" w:lineRule="auto"/>
        <w:jc w:val="center"/>
        <w:rPr>
          <w:rFonts w:ascii="Times New Roman" w:hAnsi="Times New Roman" w:cs="Times New Roman"/>
          <w:b/>
          <w:sz w:val="24"/>
          <w:szCs w:val="24"/>
        </w:rPr>
      </w:pPr>
    </w:p>
    <w:p w14:paraId="6F7CF066" w14:textId="77777777" w:rsidR="00A50A84" w:rsidRPr="00EE2495" w:rsidRDefault="00207F5B">
      <w:pPr>
        <w:spacing w:line="360" w:lineRule="auto"/>
        <w:jc w:val="both"/>
        <w:rPr>
          <w:rFonts w:ascii="Times New Roman" w:hAnsi="Times New Roman" w:cs="Times New Roman"/>
          <w:b/>
          <w:sz w:val="24"/>
          <w:szCs w:val="24"/>
        </w:rPr>
      </w:pPr>
      <w:r w:rsidRPr="00EE2495">
        <w:rPr>
          <w:rFonts w:ascii="Times New Roman" w:hAnsi="Times New Roman" w:cs="Times New Roman"/>
          <w:b/>
          <w:sz w:val="24"/>
          <w:szCs w:val="24"/>
        </w:rPr>
        <w:t>ABSTRACT</w:t>
      </w:r>
    </w:p>
    <w:p w14:paraId="70E06C6B" w14:textId="66550A9B" w:rsidR="00B25AB7" w:rsidRPr="00EE2495" w:rsidRDefault="00B25AB7">
      <w:pPr>
        <w:spacing w:line="360" w:lineRule="auto"/>
        <w:jc w:val="both"/>
        <w:rPr>
          <w:rFonts w:ascii="Times New Roman" w:hAnsi="Times New Roman" w:cs="Times New Roman"/>
          <w:sz w:val="24"/>
          <w:szCs w:val="24"/>
        </w:rPr>
      </w:pPr>
      <w:r w:rsidRPr="00EE2495">
        <w:rPr>
          <w:rFonts w:ascii="Times New Roman" w:hAnsi="Times New Roman" w:cs="Times New Roman"/>
          <w:sz w:val="24"/>
          <w:szCs w:val="24"/>
        </w:rPr>
        <w:t xml:space="preserve">The correlation between plant dry pod yield and other traits like number of pegs, number of pods and fresh pod yield per plant was found to be significantly positive in 30 groundnut genotypes studied under a randomized block design in triplicates. </w:t>
      </w:r>
      <w:r w:rsidR="006D44D0">
        <w:rPr>
          <w:rFonts w:ascii="Times New Roman" w:hAnsi="Times New Roman" w:cs="Times New Roman"/>
          <w:sz w:val="24"/>
          <w:szCs w:val="24"/>
        </w:rPr>
        <w:t>T</w:t>
      </w:r>
      <w:r w:rsidR="006D44D0" w:rsidRPr="00EE2495">
        <w:rPr>
          <w:rFonts w:ascii="Times New Roman" w:hAnsi="Times New Roman" w:cs="Times New Roman"/>
          <w:sz w:val="24"/>
          <w:szCs w:val="24"/>
        </w:rPr>
        <w:t>hus,</w:t>
      </w:r>
      <w:r w:rsidRPr="00EE2495">
        <w:rPr>
          <w:rFonts w:ascii="Times New Roman" w:hAnsi="Times New Roman" w:cs="Times New Roman"/>
          <w:sz w:val="24"/>
          <w:szCs w:val="24"/>
        </w:rPr>
        <w:t xml:space="preserve"> these traits might be used as the basis for the selection of genotypes that can produce high pod yield. The same time, in path coefficient analysis indicated the real (true) correlation of number of pods per plant and fresh pod yield per plant with dry pod yield per plant by connecting significant positive association and positive direct effect which implied a very high positive direct contribution. Hence, direct selection of the quantitative traits (i.e., number of pods per plant and fresh pod yield per plant) would be more effective in the simultaneous improvement of dry pod yield in groundnut breeding programs. </w:t>
      </w:r>
    </w:p>
    <w:p w14:paraId="7C36D969" w14:textId="20F4F825" w:rsidR="00A50A84" w:rsidRPr="00EE2495" w:rsidRDefault="00207F5B">
      <w:pPr>
        <w:spacing w:line="360" w:lineRule="auto"/>
        <w:jc w:val="both"/>
        <w:rPr>
          <w:rFonts w:ascii="Times New Roman" w:hAnsi="Times New Roman" w:cs="Times New Roman"/>
          <w:sz w:val="24"/>
          <w:szCs w:val="24"/>
        </w:rPr>
      </w:pPr>
      <w:r w:rsidRPr="00EE2495">
        <w:rPr>
          <w:rFonts w:ascii="Times New Roman" w:hAnsi="Times New Roman" w:cs="Times New Roman"/>
          <w:b/>
          <w:sz w:val="24"/>
          <w:szCs w:val="24"/>
        </w:rPr>
        <w:t xml:space="preserve">Key words: </w:t>
      </w:r>
      <w:r w:rsidRPr="00EE2495">
        <w:rPr>
          <w:rFonts w:ascii="Times New Roman" w:hAnsi="Times New Roman" w:cs="Times New Roman"/>
          <w:sz w:val="24"/>
          <w:szCs w:val="24"/>
        </w:rPr>
        <w:t>Correlation, path coefficient, residual effect</w:t>
      </w:r>
      <w:r w:rsidRPr="00EE2495">
        <w:rPr>
          <w:rFonts w:ascii="Times New Roman" w:hAnsi="Times New Roman" w:cs="Times New Roman"/>
          <w:b/>
          <w:sz w:val="24"/>
          <w:szCs w:val="24"/>
        </w:rPr>
        <w:t xml:space="preserve">, </w:t>
      </w:r>
      <w:r w:rsidRPr="00EE2495">
        <w:rPr>
          <w:rFonts w:ascii="Times New Roman" w:hAnsi="Times New Roman" w:cs="Times New Roman"/>
          <w:sz w:val="24"/>
          <w:szCs w:val="24"/>
        </w:rPr>
        <w:t>direct effect and indirect effect.</w:t>
      </w:r>
    </w:p>
    <w:p w14:paraId="5F3F7DCA" w14:textId="77777777" w:rsidR="00A50A84" w:rsidRPr="00EE2495" w:rsidRDefault="00207F5B">
      <w:pPr>
        <w:spacing w:line="360" w:lineRule="auto"/>
        <w:jc w:val="both"/>
        <w:rPr>
          <w:rFonts w:ascii="Times New Roman" w:hAnsi="Times New Roman" w:cs="Times New Roman"/>
          <w:b/>
          <w:sz w:val="24"/>
          <w:szCs w:val="24"/>
        </w:rPr>
      </w:pPr>
      <w:r w:rsidRPr="00EE2495">
        <w:rPr>
          <w:rFonts w:ascii="Times New Roman" w:hAnsi="Times New Roman" w:cs="Times New Roman"/>
          <w:b/>
          <w:sz w:val="24"/>
          <w:szCs w:val="24"/>
        </w:rPr>
        <w:t>INTRODUCTON</w:t>
      </w:r>
    </w:p>
    <w:p w14:paraId="631C540B" w14:textId="2957A831" w:rsidR="00472FF6" w:rsidRPr="00EE2495" w:rsidRDefault="00672CF1" w:rsidP="00472FF6">
      <w:pPr>
        <w:pStyle w:val="NormalWeb"/>
        <w:spacing w:before="20" w:after="20" w:line="360" w:lineRule="auto"/>
        <w:ind w:firstLine="720"/>
        <w:jc w:val="both"/>
        <w:rPr>
          <w:color w:val="0E101A"/>
        </w:rPr>
      </w:pPr>
      <w:r>
        <w:rPr>
          <w:color w:val="0E101A"/>
        </w:rPr>
        <w:t>“</w:t>
      </w:r>
      <w:r w:rsidR="00472FF6" w:rsidRPr="00EE2495">
        <w:rPr>
          <w:color w:val="0E101A"/>
        </w:rPr>
        <w:t>Groundnut (</w:t>
      </w:r>
      <w:proofErr w:type="spellStart"/>
      <w:r w:rsidR="00472FF6" w:rsidRPr="00EE2495">
        <w:rPr>
          <w:color w:val="0E101A"/>
        </w:rPr>
        <w:t>Arachis</w:t>
      </w:r>
      <w:proofErr w:type="spellEnd"/>
      <w:r w:rsidR="00472FF6" w:rsidRPr="00EE2495">
        <w:rPr>
          <w:color w:val="0E101A"/>
        </w:rPr>
        <w:t xml:space="preserve"> </w:t>
      </w:r>
      <w:proofErr w:type="spellStart"/>
      <w:r w:rsidR="00472FF6" w:rsidRPr="00EE2495">
        <w:rPr>
          <w:color w:val="0E101A"/>
        </w:rPr>
        <w:t>hypogaea</w:t>
      </w:r>
      <w:proofErr w:type="spellEnd"/>
      <w:r w:rsidR="00472FF6" w:rsidRPr="00EE2495">
        <w:rPr>
          <w:color w:val="0E101A"/>
        </w:rPr>
        <w:t xml:space="preserve"> L.) is a plant that belongs to the sub-family, </w:t>
      </w:r>
      <w:proofErr w:type="spellStart"/>
      <w:r w:rsidR="00472FF6" w:rsidRPr="00EE2495">
        <w:rPr>
          <w:color w:val="0E101A"/>
        </w:rPr>
        <w:t>Papilionaceae</w:t>
      </w:r>
      <w:proofErr w:type="spellEnd"/>
      <w:r w:rsidR="00472FF6" w:rsidRPr="00EE2495">
        <w:rPr>
          <w:color w:val="0E101A"/>
        </w:rPr>
        <w:t>, which is a part of the family Leguminosae. Groundnuts are the sixth most critical oilseed crop globally</w:t>
      </w:r>
      <w:r>
        <w:rPr>
          <w:color w:val="0E101A"/>
        </w:rPr>
        <w:t>”</w:t>
      </w:r>
      <w:r w:rsidR="00472FF6" w:rsidRPr="00EE2495">
        <w:rPr>
          <w:color w:val="0E101A"/>
        </w:rPr>
        <w:t xml:space="preserve"> (Peanut, 2008</w:t>
      </w:r>
      <w:r w:rsidR="002450E5">
        <w:rPr>
          <w:color w:val="0E101A"/>
        </w:rPr>
        <w:t xml:space="preserve">; </w:t>
      </w:r>
      <w:proofErr w:type="spellStart"/>
      <w:r w:rsidR="002450E5" w:rsidRPr="002450E5">
        <w:rPr>
          <w:color w:val="0E101A"/>
        </w:rPr>
        <w:t>Yenagi</w:t>
      </w:r>
      <w:proofErr w:type="spellEnd"/>
      <w:r w:rsidR="002450E5">
        <w:rPr>
          <w:color w:val="0E101A"/>
        </w:rPr>
        <w:t xml:space="preserve"> &amp; </w:t>
      </w:r>
      <w:proofErr w:type="spellStart"/>
      <w:r w:rsidR="002450E5" w:rsidRPr="002450E5">
        <w:rPr>
          <w:color w:val="0E101A"/>
        </w:rPr>
        <w:t>Sugandhi</w:t>
      </w:r>
      <w:proofErr w:type="spellEnd"/>
      <w:r w:rsidR="002450E5">
        <w:rPr>
          <w:color w:val="0E101A"/>
        </w:rPr>
        <w:t>, 2024</w:t>
      </w:r>
      <w:r w:rsidR="00472FF6" w:rsidRPr="00EE2495">
        <w:rPr>
          <w:color w:val="0E101A"/>
        </w:rPr>
        <w:t xml:space="preserve">). Groundnut is considered a food crop with high energy content owing to its rich nutrients and vitamins. In fact, groundnuts are composed of 48-50 per cent of fats which are mainly comprised of the equally healthy mono- and polyunsaturated fatty acids. The groundnut has become the main oilseed crop of India and the most lucrative agricultural export commodity. Groundnut, in India, is mostly grown in one of the three seasons (kharif, rabi, and summer) but almost 80 per cent of both the annual area and production are from the kharif crop (June-October). The groundnut is an important oilseed crop used for both oil extraction and human food, and the demand for groundnut kernels for the table purpose has risen in the domestic as well as foreign markets. </w:t>
      </w:r>
    </w:p>
    <w:p w14:paraId="50D124E1" w14:textId="77777777" w:rsidR="00472FF6" w:rsidRPr="00EE2495" w:rsidRDefault="00472FF6" w:rsidP="00472FF6">
      <w:pPr>
        <w:pStyle w:val="NormalWeb"/>
        <w:spacing w:before="20" w:after="20" w:line="360" w:lineRule="auto"/>
        <w:ind w:firstLine="720"/>
        <w:jc w:val="both"/>
        <w:rPr>
          <w:color w:val="0E101A"/>
        </w:rPr>
      </w:pPr>
    </w:p>
    <w:p w14:paraId="1519A835" w14:textId="77777777" w:rsidR="00472FF6" w:rsidRPr="00EE2495" w:rsidRDefault="00472FF6" w:rsidP="00472FF6">
      <w:pPr>
        <w:pStyle w:val="NormalWeb"/>
        <w:spacing w:before="20" w:beforeAutospacing="0" w:after="20" w:afterAutospacing="0" w:line="360" w:lineRule="auto"/>
        <w:ind w:firstLine="720"/>
        <w:jc w:val="both"/>
        <w:rPr>
          <w:color w:val="0E101A"/>
        </w:rPr>
      </w:pPr>
      <w:r w:rsidRPr="00EE2495">
        <w:rPr>
          <w:color w:val="0E101A"/>
        </w:rPr>
        <w:lastRenderedPageBreak/>
        <w:t>According to the FAOSTAT (2019) report, groundnut cultivation worldwide occupies an area of 29.59 million hectares with a total output of 48.75 million metric tons and an average yield of 1.64 metric t/ha. Over one hundred countries have groundnut production on their agricultural land. India holds the second position in terms of output. Gujarat is the leading state producing groundnuts in India. The area under groundnut cultivation in Gujarat is 2.06 million hectares, which is around 40.53% of the total production of groundnuts in India (PJTSAU, 2020). The export of 6.6 LMT of groundnut kernel from India brought the revenue of 5096.39 crores in the year 2019-20.</w:t>
      </w:r>
    </w:p>
    <w:p w14:paraId="6AF1D474" w14:textId="04993D8E" w:rsidR="00A50A84" w:rsidRPr="00EE2495" w:rsidRDefault="00CF3CB5" w:rsidP="00472FF6">
      <w:pPr>
        <w:pStyle w:val="NormalWeb"/>
        <w:spacing w:before="20" w:beforeAutospacing="0" w:after="20" w:afterAutospacing="0" w:line="360" w:lineRule="auto"/>
        <w:ind w:firstLine="720"/>
        <w:jc w:val="both"/>
        <w:rPr>
          <w:color w:val="0E101A"/>
          <w:lang w:val="en-US" w:eastAsia="zh-CN"/>
        </w:rPr>
      </w:pPr>
      <w:r>
        <w:rPr>
          <w:color w:val="0E101A"/>
          <w:lang w:val="en-US" w:eastAsia="zh-CN"/>
        </w:rPr>
        <w:t>“</w:t>
      </w:r>
      <w:r w:rsidR="00013B1C" w:rsidRPr="00EE2495">
        <w:rPr>
          <w:color w:val="0E101A"/>
          <w:lang w:val="en-US" w:eastAsia="zh-CN"/>
        </w:rPr>
        <w:t>As a result, guaranteeing food and nutritional security is not a simple task. Therefore, the selection of yield component characters such as; number of pegs per plant, number of pods per plant, seeds weight, number of filled pods per plant, and number of unfilled pods per plant, has the potential to lead to very significant effective improvement in yield. These traits are responsible for the change in yield magnitude as well as in the direction of yield. One character's change causes a series of changes in the other characters due to their interdependence. Therefore, correlation studies are very essential in any selection program as they reveal the degree and direction of relationship between two or more component traits. The correlation that is seen between yield and its component character results from the total of both direct and indirect effects of the component characters through other yield attributes on correlation coefficients. Therefore, path coefficient analysis is required in such situations for critical evaluation of the correlation since many characters can affect one trait. Therefore, correlation and path analysis together can provide a clearer picture of the inter-character relationship in terms of cause and effect</w:t>
      </w:r>
      <w:r>
        <w:rPr>
          <w:color w:val="0E101A"/>
          <w:lang w:val="en-US" w:eastAsia="zh-CN"/>
        </w:rPr>
        <w:t>”</w:t>
      </w:r>
      <w:r w:rsidR="00013B1C" w:rsidRPr="00EE2495">
        <w:rPr>
          <w:color w:val="0E101A"/>
          <w:lang w:val="en-US" w:eastAsia="zh-CN"/>
        </w:rPr>
        <w:t xml:space="preserve"> (Singh and Chaudhary, 1977). Based on the above factors, the path analysis for 13 characters with yield was conducted to provide necessary information regarding the direct and indirect contribution of different yield components to yield and to develop a strong background for selection in groundnut.</w:t>
      </w:r>
    </w:p>
    <w:p w14:paraId="5A70588E" w14:textId="77777777" w:rsidR="00A50A84" w:rsidRPr="00EE2495" w:rsidRDefault="00A50A84">
      <w:pPr>
        <w:spacing w:line="360" w:lineRule="auto"/>
        <w:jc w:val="both"/>
        <w:rPr>
          <w:rFonts w:ascii="Times New Roman" w:hAnsi="Times New Roman" w:cs="Times New Roman"/>
          <w:b/>
          <w:sz w:val="24"/>
          <w:szCs w:val="24"/>
        </w:rPr>
      </w:pPr>
    </w:p>
    <w:p w14:paraId="23022783" w14:textId="77777777" w:rsidR="00A50A84" w:rsidRPr="00EE2495" w:rsidRDefault="00207F5B">
      <w:pPr>
        <w:spacing w:line="360" w:lineRule="auto"/>
        <w:jc w:val="both"/>
        <w:rPr>
          <w:rFonts w:ascii="Times New Roman" w:hAnsi="Times New Roman" w:cs="Times New Roman"/>
          <w:b/>
          <w:sz w:val="24"/>
          <w:szCs w:val="24"/>
        </w:rPr>
      </w:pPr>
      <w:r w:rsidRPr="00EE2495">
        <w:rPr>
          <w:rFonts w:ascii="Times New Roman" w:hAnsi="Times New Roman" w:cs="Times New Roman"/>
          <w:b/>
          <w:sz w:val="24"/>
          <w:szCs w:val="24"/>
        </w:rPr>
        <w:t>MATERIALS AND METHODS</w:t>
      </w:r>
    </w:p>
    <w:p w14:paraId="67E8B390" w14:textId="77777777" w:rsidR="00D75E44" w:rsidRPr="00D75E44" w:rsidRDefault="007F2C53" w:rsidP="00D75E44">
      <w:pPr>
        <w:spacing w:after="0" w:line="240" w:lineRule="auto"/>
        <w:rPr>
          <w:rFonts w:ascii="Times New Roman" w:eastAsia="Times New Roman" w:hAnsi="Times New Roman" w:cs="Times New Roman"/>
          <w:sz w:val="24"/>
          <w:szCs w:val="24"/>
        </w:rPr>
      </w:pPr>
      <w:r w:rsidRPr="00EE2495">
        <w:rPr>
          <w:rFonts w:ascii="Times New Roman" w:hAnsi="Times New Roman" w:cs="Times New Roman"/>
          <w:sz w:val="24"/>
          <w:szCs w:val="24"/>
        </w:rPr>
        <w:t xml:space="preserve">The genetic divergence studies used as experimental material 30 genotypes of Groundnut that were diverse and from different breeding programs. The Agricultural Research Station, Kadiri (Andhra Pradesh) provided the material for the study. The field study was performed at the Centurion University Agricultural College Farm, </w:t>
      </w:r>
      <w:proofErr w:type="spellStart"/>
      <w:r w:rsidRPr="00EE2495">
        <w:rPr>
          <w:rFonts w:ascii="Times New Roman" w:hAnsi="Times New Roman" w:cs="Times New Roman"/>
          <w:sz w:val="24"/>
          <w:szCs w:val="24"/>
        </w:rPr>
        <w:t>Bhagusala</w:t>
      </w:r>
      <w:proofErr w:type="spellEnd"/>
      <w:r w:rsidRPr="00EE2495">
        <w:rPr>
          <w:rFonts w:ascii="Times New Roman" w:hAnsi="Times New Roman" w:cs="Times New Roman"/>
          <w:sz w:val="24"/>
          <w:szCs w:val="24"/>
        </w:rPr>
        <w:t xml:space="preserve">, </w:t>
      </w:r>
      <w:proofErr w:type="spellStart"/>
      <w:r w:rsidRPr="00EE2495">
        <w:rPr>
          <w:rFonts w:ascii="Times New Roman" w:hAnsi="Times New Roman" w:cs="Times New Roman"/>
          <w:sz w:val="24"/>
          <w:szCs w:val="24"/>
        </w:rPr>
        <w:t>Paralakhemundi</w:t>
      </w:r>
      <w:proofErr w:type="spellEnd"/>
      <w:r w:rsidRPr="00EE2495">
        <w:rPr>
          <w:rFonts w:ascii="Times New Roman" w:hAnsi="Times New Roman" w:cs="Times New Roman"/>
          <w:sz w:val="24"/>
          <w:szCs w:val="24"/>
        </w:rPr>
        <w:t xml:space="preserve">, Odisha. </w:t>
      </w:r>
      <w:r w:rsidR="00D75E44" w:rsidRPr="00D75E44">
        <w:rPr>
          <w:rFonts w:ascii="Times New Roman" w:eastAsia="Times New Roman" w:hAnsi="Times New Roman" w:cs="Times New Roman"/>
          <w:sz w:val="24"/>
          <w:szCs w:val="24"/>
        </w:rPr>
        <w:t xml:space="preserve">The study was organized using a randomized block design consisting of three replications. Every genotype was sown in three rows, each measuring 3 meters in length, with a spacing of 22.5 cm between rows and 10 cm between plants within the row. For each treatment and each replication, ten randomly </w:t>
      </w:r>
      <w:r w:rsidR="00D75E44" w:rsidRPr="00D75E44">
        <w:rPr>
          <w:rFonts w:ascii="Times New Roman" w:eastAsia="Times New Roman" w:hAnsi="Times New Roman" w:cs="Times New Roman"/>
          <w:sz w:val="24"/>
          <w:szCs w:val="24"/>
        </w:rPr>
        <w:lastRenderedPageBreak/>
        <w:t>selected plants were monitored. The plants were picked from the row's center, excluding the edge plants. The crop from the plot was harvested at maturity. Data were collected for traits such as days until 50% flowering, days to maturity, plant height (cm), number of primary branches per plant, number of secondary branches per plant, number of pegs per plant, number of pods per plant, number of filled pods per plant, number of unfilled pods per plant, fresh pod yield per plant (g), dry pod yield per plant (g), weight of 100 pods (g), weight of 100 seeds (g), oil content (%), and protein content (%). The average data were used for calculating the correlation coefficient and conducting path analysis as per Falconer (1964) and Dewey and Lu (1959), respectively.</w:t>
      </w:r>
    </w:p>
    <w:p w14:paraId="7F519A18" w14:textId="600653A0" w:rsidR="007F2C53" w:rsidRPr="00CF3CB5" w:rsidRDefault="007F2C53" w:rsidP="00CF3CB5">
      <w:pPr>
        <w:spacing w:after="0" w:line="240" w:lineRule="auto"/>
        <w:jc w:val="both"/>
        <w:rPr>
          <w:rFonts w:ascii="Times New Roman" w:eastAsia="Times New Roman" w:hAnsi="Times New Roman" w:cs="Times New Roman"/>
          <w:sz w:val="24"/>
          <w:szCs w:val="24"/>
        </w:rPr>
      </w:pPr>
    </w:p>
    <w:p w14:paraId="7448BFE6" w14:textId="14D660F0" w:rsidR="00A50A84" w:rsidRPr="00EE2495" w:rsidRDefault="00207F5B">
      <w:pPr>
        <w:spacing w:before="100" w:beforeAutospacing="1" w:after="100" w:afterAutospacing="1" w:line="360" w:lineRule="auto"/>
        <w:jc w:val="both"/>
        <w:outlineLvl w:val="0"/>
        <w:rPr>
          <w:rFonts w:ascii="Times New Roman" w:hAnsi="Times New Roman" w:cs="Times New Roman"/>
          <w:b/>
          <w:bCs/>
          <w:sz w:val="24"/>
          <w:szCs w:val="24"/>
        </w:rPr>
      </w:pPr>
      <w:r w:rsidRPr="00EE2495">
        <w:rPr>
          <w:rFonts w:ascii="Times New Roman" w:hAnsi="Times New Roman" w:cs="Times New Roman"/>
          <w:b/>
          <w:bCs/>
          <w:sz w:val="24"/>
          <w:szCs w:val="24"/>
        </w:rPr>
        <w:t>RESULTS AND DISCUSSION</w:t>
      </w:r>
    </w:p>
    <w:p w14:paraId="25F6C8DA" w14:textId="77777777" w:rsidR="00A50A84" w:rsidRPr="00EE2495" w:rsidRDefault="00207F5B">
      <w:pPr>
        <w:spacing w:after="0" w:line="360" w:lineRule="auto"/>
        <w:jc w:val="both"/>
        <w:rPr>
          <w:rFonts w:ascii="Times New Roman" w:hAnsi="Times New Roman" w:cs="Times New Roman"/>
          <w:b/>
          <w:sz w:val="24"/>
          <w:szCs w:val="24"/>
        </w:rPr>
      </w:pPr>
      <w:r w:rsidRPr="00EE2495">
        <w:rPr>
          <w:rFonts w:ascii="Times New Roman" w:hAnsi="Times New Roman" w:cs="Times New Roman"/>
          <w:b/>
          <w:sz w:val="24"/>
          <w:szCs w:val="24"/>
        </w:rPr>
        <w:t>Correlation analysis</w:t>
      </w:r>
    </w:p>
    <w:p w14:paraId="285C293A" w14:textId="77777777" w:rsidR="001D7B05" w:rsidRPr="00EE2495" w:rsidRDefault="001D7B05">
      <w:pPr>
        <w:spacing w:after="0" w:line="360" w:lineRule="auto"/>
        <w:ind w:firstLine="720"/>
        <w:jc w:val="both"/>
        <w:rPr>
          <w:rFonts w:ascii="Times New Roman" w:hAnsi="Times New Roman" w:cs="Times New Roman"/>
          <w:sz w:val="24"/>
          <w:szCs w:val="24"/>
        </w:rPr>
      </w:pPr>
      <w:r w:rsidRPr="00EE2495">
        <w:rPr>
          <w:rFonts w:ascii="Times New Roman" w:hAnsi="Times New Roman" w:cs="Times New Roman"/>
          <w:sz w:val="24"/>
          <w:szCs w:val="24"/>
        </w:rPr>
        <w:t>The phenotypic and genotypic correlation coefficients for the 30 groundnut genotypes are provided in table 1. The dry pod yield per plant (DPY/P) showed a strong correlation with the number of pegs per plant (0.392**, 0.642**), the number of pods per plant (0.814**, 0.839**), the number of filled pods per plant (0.965**, 0.9912**), and the fresh pod yield per plant (0.999**, 0.999**) at both levels of significance and also recorded a significantly positive association with plant height (0.261*) and unfilled pods per plant (0.258*) only at the genotypic level. Moreover, dry pod yield per plant had a positive but non-significant correlation with days to maturity (0.076, 0.094) and 100 kernels weight (0.030, 0.037) at both levels of significance. On the contrary, dry pod yield per plant showed highly significant negative correlation with the number of primary branches per plant (-0.355, -0.483), oil content (-0.246, -0.299), and protein content (-0.406, -0.430) at both levels of significance and significant negative association with days to 50% flowering (-0.120) at the genotypic level only. The significant correlation indicates that there is a strong association between various traits and dry pod yield per plant.</w:t>
      </w:r>
    </w:p>
    <w:p w14:paraId="408E30EE" w14:textId="186EDF0C" w:rsidR="00A50A84" w:rsidRPr="00EE2495" w:rsidRDefault="00B25AB7" w:rsidP="00B25AB7">
      <w:pPr>
        <w:pStyle w:val="BodyText"/>
        <w:spacing w:line="360" w:lineRule="auto"/>
        <w:jc w:val="both"/>
      </w:pPr>
      <w:r w:rsidRPr="00EE2495">
        <w:rPr>
          <w:rFonts w:ascii="Times New Roman" w:hAnsi="Times New Roman" w:cs="Times New Roman"/>
          <w:sz w:val="24"/>
        </w:rPr>
        <w:t>For the plant breeder, it is a major advantage to have a positive correlation among the desirable traits, because it means the traits can be improved easily and concurrently (</w:t>
      </w:r>
      <w:proofErr w:type="spellStart"/>
      <w:r w:rsidRPr="00EE2495">
        <w:rPr>
          <w:rFonts w:ascii="Times New Roman" w:hAnsi="Times New Roman" w:cs="Times New Roman"/>
          <w:sz w:val="24"/>
        </w:rPr>
        <w:t>Hampannavar</w:t>
      </w:r>
      <w:proofErr w:type="spellEnd"/>
      <w:r w:rsidRPr="00EE2495">
        <w:rPr>
          <w:rFonts w:ascii="Times New Roman" w:hAnsi="Times New Roman" w:cs="Times New Roman"/>
          <w:sz w:val="24"/>
        </w:rPr>
        <w:t xml:space="preserve"> 2018). </w:t>
      </w:r>
      <w:r w:rsidR="00B05897" w:rsidRPr="00EE2495">
        <w:rPr>
          <w:rFonts w:ascii="Times New Roman" w:hAnsi="Times New Roman" w:cs="Times New Roman"/>
          <w:sz w:val="24"/>
        </w:rPr>
        <w:t>Likewise</w:t>
      </w:r>
      <w:r w:rsidRPr="00EE2495">
        <w:rPr>
          <w:rFonts w:ascii="Times New Roman" w:hAnsi="Times New Roman" w:cs="Times New Roman"/>
          <w:sz w:val="24"/>
        </w:rPr>
        <w:t xml:space="preserve">, Kadam </w:t>
      </w:r>
      <w:r w:rsidR="00C318D7" w:rsidRPr="00C318D7">
        <w:rPr>
          <w:rFonts w:ascii="Times New Roman" w:hAnsi="Times New Roman" w:cs="Times New Roman"/>
          <w:i/>
          <w:iCs/>
          <w:sz w:val="24"/>
        </w:rPr>
        <w:t>et al.,</w:t>
      </w:r>
      <w:r w:rsidRPr="00EE2495">
        <w:rPr>
          <w:rFonts w:ascii="Times New Roman" w:hAnsi="Times New Roman" w:cs="Times New Roman"/>
          <w:sz w:val="24"/>
        </w:rPr>
        <w:t xml:space="preserve"> (2018) and Pappy Reddy </w:t>
      </w:r>
      <w:r w:rsidR="00C318D7" w:rsidRPr="00C318D7">
        <w:rPr>
          <w:rFonts w:ascii="Times New Roman" w:hAnsi="Times New Roman" w:cs="Times New Roman"/>
          <w:i/>
          <w:iCs/>
          <w:sz w:val="24"/>
        </w:rPr>
        <w:t>et al.,</w:t>
      </w:r>
      <w:r w:rsidRPr="00EE2495">
        <w:rPr>
          <w:rFonts w:ascii="Times New Roman" w:hAnsi="Times New Roman" w:cs="Times New Roman"/>
          <w:sz w:val="24"/>
        </w:rPr>
        <w:t xml:space="preserve"> (2023) have reported </w:t>
      </w:r>
      <w:r w:rsidR="00B22BD5">
        <w:rPr>
          <w:rFonts w:ascii="Times New Roman" w:hAnsi="Times New Roman" w:cs="Times New Roman"/>
          <w:sz w:val="24"/>
        </w:rPr>
        <w:t>“</w:t>
      </w:r>
      <w:r w:rsidRPr="00EE2495">
        <w:rPr>
          <w:rFonts w:ascii="Times New Roman" w:hAnsi="Times New Roman" w:cs="Times New Roman"/>
          <w:sz w:val="24"/>
        </w:rPr>
        <w:t>results for the parameters of number of pegs per plant, number of pods per plant, and number of filled pods per plant and fresh pod yield per plant that all had significant positive relationships with dry pod yield per plant</w:t>
      </w:r>
      <w:r w:rsidR="00B22BD5">
        <w:rPr>
          <w:rFonts w:ascii="Times New Roman" w:hAnsi="Times New Roman" w:cs="Times New Roman"/>
          <w:sz w:val="24"/>
        </w:rPr>
        <w:t>”</w:t>
      </w:r>
      <w:r w:rsidRPr="00EE2495">
        <w:rPr>
          <w:rFonts w:ascii="Times New Roman" w:hAnsi="Times New Roman" w:cs="Times New Roman"/>
          <w:sz w:val="24"/>
        </w:rPr>
        <w:t xml:space="preserve">. This was the case with Reddy </w:t>
      </w:r>
      <w:r w:rsidR="00C318D7" w:rsidRPr="009F768B">
        <w:rPr>
          <w:rFonts w:ascii="Times New Roman" w:hAnsi="Times New Roman" w:cs="Times New Roman"/>
          <w:i/>
          <w:iCs/>
          <w:sz w:val="24"/>
        </w:rPr>
        <w:t>et al.,</w:t>
      </w:r>
      <w:r w:rsidRPr="00EE2495">
        <w:rPr>
          <w:rFonts w:ascii="Times New Roman" w:hAnsi="Times New Roman" w:cs="Times New Roman"/>
          <w:sz w:val="24"/>
        </w:rPr>
        <w:t xml:space="preserve"> (2017); </w:t>
      </w:r>
      <w:r w:rsidR="00B22BD5">
        <w:rPr>
          <w:rFonts w:ascii="Times New Roman" w:hAnsi="Times New Roman" w:cs="Times New Roman"/>
          <w:sz w:val="24"/>
        </w:rPr>
        <w:t>“</w:t>
      </w:r>
      <w:r w:rsidRPr="00EE2495">
        <w:rPr>
          <w:rFonts w:ascii="Times New Roman" w:hAnsi="Times New Roman" w:cs="Times New Roman"/>
          <w:sz w:val="24"/>
        </w:rPr>
        <w:t>DPY/P had a significantly positive correlation with number of pods per plant</w:t>
      </w:r>
      <w:r w:rsidR="00B22BD5">
        <w:rPr>
          <w:rFonts w:ascii="Times New Roman" w:hAnsi="Times New Roman" w:cs="Times New Roman"/>
          <w:sz w:val="24"/>
        </w:rPr>
        <w:t>”</w:t>
      </w:r>
      <w:r w:rsidRPr="00EE2495">
        <w:rPr>
          <w:rFonts w:ascii="Times New Roman" w:hAnsi="Times New Roman" w:cs="Times New Roman"/>
          <w:sz w:val="24"/>
        </w:rPr>
        <w:t xml:space="preserve">. In addition, Jahanzaib </w:t>
      </w:r>
      <w:r w:rsidR="00C318D7" w:rsidRPr="00C318D7">
        <w:rPr>
          <w:rFonts w:ascii="Times New Roman" w:hAnsi="Times New Roman" w:cs="Times New Roman"/>
          <w:i/>
          <w:iCs/>
          <w:sz w:val="24"/>
        </w:rPr>
        <w:t>et al.,</w:t>
      </w:r>
      <w:r w:rsidRPr="00EE2495">
        <w:rPr>
          <w:rFonts w:ascii="Times New Roman" w:hAnsi="Times New Roman" w:cs="Times New Roman"/>
          <w:sz w:val="24"/>
        </w:rPr>
        <w:t xml:space="preserve"> (2020) quoted such an example before where DPY/P was strongly positively correlated to plant height while at the same time negatively correlating strongly with the number of primary branches per plant. The findings of </w:t>
      </w:r>
      <w:proofErr w:type="spellStart"/>
      <w:r w:rsidRPr="00EE2495">
        <w:rPr>
          <w:rFonts w:ascii="Times New Roman" w:hAnsi="Times New Roman" w:cs="Times New Roman"/>
          <w:sz w:val="24"/>
        </w:rPr>
        <w:lastRenderedPageBreak/>
        <w:t>Hampannavar</w:t>
      </w:r>
      <w:proofErr w:type="spellEnd"/>
      <w:r w:rsidRPr="00EE2495">
        <w:rPr>
          <w:rFonts w:ascii="Times New Roman" w:hAnsi="Times New Roman" w:cs="Times New Roman"/>
          <w:sz w:val="24"/>
        </w:rPr>
        <w:t xml:space="preserve"> </w:t>
      </w:r>
      <w:r w:rsidR="00C318D7" w:rsidRPr="009F768B">
        <w:rPr>
          <w:rFonts w:ascii="Times New Roman" w:hAnsi="Times New Roman" w:cs="Times New Roman"/>
          <w:i/>
          <w:iCs/>
          <w:sz w:val="24"/>
        </w:rPr>
        <w:t>et al.,</w:t>
      </w:r>
      <w:r w:rsidRPr="00EE2495">
        <w:rPr>
          <w:rFonts w:ascii="Times New Roman" w:hAnsi="Times New Roman" w:cs="Times New Roman"/>
          <w:sz w:val="24"/>
        </w:rPr>
        <w:t xml:space="preserve"> (2018), Kalyani Kumari and Sasidharan (2020), Jay Kumar Gurjar </w:t>
      </w:r>
      <w:r w:rsidR="00C318D7" w:rsidRPr="009F768B">
        <w:rPr>
          <w:rFonts w:ascii="Times New Roman" w:hAnsi="Times New Roman" w:cs="Times New Roman"/>
          <w:i/>
          <w:iCs/>
          <w:sz w:val="24"/>
        </w:rPr>
        <w:t>et al.,</w:t>
      </w:r>
      <w:r w:rsidRPr="00EE2495">
        <w:rPr>
          <w:rFonts w:ascii="Times New Roman" w:hAnsi="Times New Roman" w:cs="Times New Roman"/>
          <w:sz w:val="24"/>
        </w:rPr>
        <w:t xml:space="preserve"> (2025) support this view because the DPY/P was positively and significantly correlated with the number of filled pods per plant and at the same time had a positive non-significant correlation with days to maturity. However, as John </w:t>
      </w:r>
      <w:r w:rsidR="00C318D7" w:rsidRPr="00C318D7">
        <w:rPr>
          <w:rFonts w:ascii="Times New Roman" w:hAnsi="Times New Roman" w:cs="Times New Roman"/>
          <w:i/>
          <w:iCs/>
          <w:sz w:val="24"/>
        </w:rPr>
        <w:t>et al.,</w:t>
      </w:r>
      <w:r w:rsidRPr="00EE2495">
        <w:rPr>
          <w:rFonts w:ascii="Times New Roman" w:hAnsi="Times New Roman" w:cs="Times New Roman"/>
          <w:sz w:val="24"/>
        </w:rPr>
        <w:t xml:space="preserve"> (2005) also pointed out, oil content had an inverse relationship with DPY/P.</w:t>
      </w:r>
    </w:p>
    <w:p w14:paraId="29F7E3F8" w14:textId="77777777" w:rsidR="00A50A84" w:rsidRPr="00EE2495" w:rsidRDefault="00207F5B">
      <w:pPr>
        <w:spacing w:after="0" w:line="360" w:lineRule="auto"/>
        <w:jc w:val="both"/>
        <w:rPr>
          <w:rFonts w:ascii="Times New Roman" w:hAnsi="Times New Roman" w:cs="Times New Roman"/>
          <w:sz w:val="24"/>
          <w:szCs w:val="24"/>
        </w:rPr>
      </w:pPr>
      <w:r w:rsidRPr="00EE2495">
        <w:rPr>
          <w:rFonts w:ascii="Times New Roman" w:hAnsi="Times New Roman" w:cs="Times New Roman"/>
          <w:b/>
          <w:sz w:val="24"/>
          <w:szCs w:val="24"/>
        </w:rPr>
        <w:t>Path coefficient analysis</w:t>
      </w:r>
      <w:r w:rsidRPr="00EE2495">
        <w:rPr>
          <w:rFonts w:ascii="Times New Roman" w:hAnsi="Times New Roman" w:cs="Times New Roman"/>
          <w:sz w:val="24"/>
          <w:szCs w:val="24"/>
        </w:rPr>
        <w:t xml:space="preserve"> </w:t>
      </w:r>
    </w:p>
    <w:p w14:paraId="5061175F" w14:textId="284EB53F" w:rsidR="007F2C53" w:rsidRPr="00EE2495" w:rsidRDefault="007F2C53">
      <w:pPr>
        <w:spacing w:before="100" w:beforeAutospacing="1" w:after="100" w:afterAutospacing="1" w:line="360" w:lineRule="auto"/>
        <w:ind w:firstLine="720"/>
        <w:jc w:val="both"/>
        <w:outlineLvl w:val="0"/>
        <w:rPr>
          <w:rFonts w:ascii="Times New Roman" w:hAnsi="Times New Roman" w:cs="Times New Roman"/>
          <w:sz w:val="24"/>
          <w:szCs w:val="24"/>
          <w:shd w:val="clear" w:color="auto" w:fill="FFFFFF"/>
        </w:rPr>
      </w:pPr>
      <w:r w:rsidRPr="00EE2495">
        <w:rPr>
          <w:rFonts w:ascii="Times New Roman" w:hAnsi="Times New Roman" w:cs="Times New Roman"/>
          <w:sz w:val="24"/>
          <w:szCs w:val="24"/>
        </w:rPr>
        <w:t xml:space="preserve">It was noticed that the effects of the genetic pathway were more pronounced than those of the phenotype. The correlation among various characters is important for the selection program. Nevertheless, the correlation coefficients only show the level of association between the two characters, which are in fact the results of the interplay among different plant features. Still, a dependent character is the result of the interaction of many component characters that are mutually associated, and a change in any of the components will affect the whole network of cause-and-effect system. In this research, </w:t>
      </w:r>
      <w:r w:rsidR="00B22BD5">
        <w:rPr>
          <w:rFonts w:ascii="Times New Roman" w:hAnsi="Times New Roman" w:cs="Times New Roman"/>
          <w:sz w:val="24"/>
          <w:szCs w:val="24"/>
        </w:rPr>
        <w:t>“</w:t>
      </w:r>
      <w:r w:rsidRPr="00EE2495">
        <w:rPr>
          <w:rFonts w:ascii="Times New Roman" w:hAnsi="Times New Roman" w:cs="Times New Roman"/>
          <w:sz w:val="24"/>
          <w:szCs w:val="24"/>
        </w:rPr>
        <w:t>path coefficient analysis was performed at both the phenotypic and genotypic levels, where dry pod yield was considered as a dependent character and the traits as independent characters. Each component has two path actions, direct and indirect effect on dry pod yield per plant. Both the phenotypic and genotypic correlations were divided into direct and indirect effects on dry pod yield per plant, and the data were presented in table: 2 (phenotypic and genotypic level)</w:t>
      </w:r>
      <w:r w:rsidR="00B22BD5">
        <w:rPr>
          <w:rFonts w:ascii="Times New Roman" w:hAnsi="Times New Roman" w:cs="Times New Roman"/>
          <w:sz w:val="24"/>
          <w:szCs w:val="24"/>
        </w:rPr>
        <w:t>” (</w:t>
      </w:r>
      <w:proofErr w:type="spellStart"/>
      <w:r w:rsidR="00B22BD5" w:rsidRPr="00B22BD5">
        <w:rPr>
          <w:rFonts w:ascii="Times New Roman" w:hAnsi="Times New Roman" w:cs="Times New Roman"/>
          <w:sz w:val="24"/>
          <w:szCs w:val="24"/>
        </w:rPr>
        <w:t>Manogna</w:t>
      </w:r>
      <w:proofErr w:type="spellEnd"/>
      <w:r w:rsidR="00B22BD5">
        <w:rPr>
          <w:rFonts w:ascii="Times New Roman" w:hAnsi="Times New Roman" w:cs="Times New Roman"/>
          <w:sz w:val="24"/>
          <w:szCs w:val="24"/>
        </w:rPr>
        <w:t xml:space="preserve"> &amp; </w:t>
      </w:r>
      <w:r w:rsidR="00B22BD5" w:rsidRPr="00B22BD5">
        <w:rPr>
          <w:rFonts w:ascii="Times New Roman" w:hAnsi="Times New Roman" w:cs="Times New Roman"/>
          <w:sz w:val="24"/>
          <w:szCs w:val="24"/>
        </w:rPr>
        <w:t>Krishnam</w:t>
      </w:r>
      <w:r w:rsidR="00B22BD5">
        <w:rPr>
          <w:rFonts w:ascii="Times New Roman" w:hAnsi="Times New Roman" w:cs="Times New Roman"/>
          <w:sz w:val="24"/>
          <w:szCs w:val="24"/>
        </w:rPr>
        <w:t>, 2022)</w:t>
      </w:r>
      <w:r w:rsidRPr="00EE2495">
        <w:rPr>
          <w:rFonts w:ascii="Times New Roman" w:hAnsi="Times New Roman" w:cs="Times New Roman"/>
          <w:sz w:val="24"/>
          <w:szCs w:val="24"/>
        </w:rPr>
        <w:t>. Path coefficient analysis is a statistical tool that was introduced by Wright in 1921. The analysis considers the cause-and-effect relationship among the variables and helps to partition the association into direct and indirect effects through other independent variables, which is a unique feature of this method. The path coefficient analysis also indicates the extent of the effect of the causal factors involved. In the studies of path coefficient analysis carried out at the genotypic level, it was found that the number of pods per plant had a significant positive direct impact on dry pod yield per plant, followed by fresh pod yield per plant and the number of secondary branches per plant.</w:t>
      </w:r>
    </w:p>
    <w:p w14:paraId="0A0B9410" w14:textId="7B8E404C" w:rsidR="00E57D14" w:rsidRPr="00EE2495" w:rsidRDefault="007735C9" w:rsidP="002E7BAA">
      <w:pPr>
        <w:spacing w:before="100" w:beforeAutospacing="1" w:after="100" w:afterAutospacing="1" w:line="360" w:lineRule="auto"/>
        <w:ind w:firstLine="720"/>
        <w:jc w:val="both"/>
        <w:outlineLvl w:val="0"/>
        <w:rPr>
          <w:rFonts w:ascii="Times New Roman" w:hAnsi="Times New Roman"/>
          <w:sz w:val="24"/>
          <w:szCs w:val="24"/>
        </w:rPr>
      </w:pPr>
      <w:r w:rsidRPr="00EE2495">
        <w:rPr>
          <w:rFonts w:ascii="Times New Roman" w:hAnsi="Times New Roman"/>
          <w:sz w:val="24"/>
          <w:szCs w:val="24"/>
        </w:rPr>
        <w:t xml:space="preserve">According to </w:t>
      </w:r>
      <w:proofErr w:type="spellStart"/>
      <w:r w:rsidRPr="00EE2495">
        <w:rPr>
          <w:rFonts w:ascii="Times New Roman" w:hAnsi="Times New Roman"/>
          <w:sz w:val="24"/>
          <w:szCs w:val="24"/>
        </w:rPr>
        <w:t>Ladole</w:t>
      </w:r>
      <w:proofErr w:type="spellEnd"/>
      <w:r w:rsidRPr="00EE2495">
        <w:rPr>
          <w:rFonts w:ascii="Times New Roman" w:hAnsi="Times New Roman"/>
          <w:sz w:val="24"/>
          <w:szCs w:val="24"/>
        </w:rPr>
        <w:t xml:space="preserve"> </w:t>
      </w:r>
      <w:r w:rsidR="009F768B" w:rsidRPr="009F768B">
        <w:rPr>
          <w:rFonts w:ascii="Times New Roman" w:hAnsi="Times New Roman"/>
          <w:i/>
          <w:iCs/>
          <w:sz w:val="24"/>
          <w:szCs w:val="24"/>
        </w:rPr>
        <w:t>et al.,</w:t>
      </w:r>
      <w:r w:rsidRPr="00EE2495">
        <w:rPr>
          <w:rFonts w:ascii="Times New Roman" w:hAnsi="Times New Roman"/>
          <w:sz w:val="24"/>
          <w:szCs w:val="24"/>
        </w:rPr>
        <w:t xml:space="preserve"> (2009), the yield of fresh pods per plant exerted the strongest positive direct effect, while the weight of 100 seeds and oil content showed a positive but almost non-existent indirect effect and a negative but almost non-existent indirect effect, respectively, on dry pod yield per plant. Similarly, Shankar </w:t>
      </w:r>
      <w:r w:rsidR="009F768B" w:rsidRPr="009F768B">
        <w:rPr>
          <w:rFonts w:ascii="Times New Roman" w:hAnsi="Times New Roman"/>
          <w:i/>
          <w:iCs/>
          <w:sz w:val="24"/>
          <w:szCs w:val="24"/>
        </w:rPr>
        <w:t>et al.,</w:t>
      </w:r>
      <w:r w:rsidRPr="00EE2495">
        <w:rPr>
          <w:rFonts w:ascii="Times New Roman" w:hAnsi="Times New Roman"/>
          <w:sz w:val="24"/>
          <w:szCs w:val="24"/>
        </w:rPr>
        <w:t xml:space="preserve"> (2018), Pappy Reddy </w:t>
      </w:r>
      <w:r w:rsidR="009F768B" w:rsidRPr="009F768B">
        <w:rPr>
          <w:rFonts w:ascii="Times New Roman" w:hAnsi="Times New Roman"/>
          <w:i/>
          <w:iCs/>
          <w:sz w:val="24"/>
          <w:szCs w:val="24"/>
        </w:rPr>
        <w:t>et al.,</w:t>
      </w:r>
      <w:r w:rsidRPr="00EE2495">
        <w:rPr>
          <w:rFonts w:ascii="Times New Roman" w:hAnsi="Times New Roman"/>
          <w:sz w:val="24"/>
          <w:szCs w:val="24"/>
        </w:rPr>
        <w:t xml:space="preserve"> (2023), Wadekar </w:t>
      </w:r>
      <w:r w:rsidR="009F768B" w:rsidRPr="009F768B">
        <w:rPr>
          <w:rFonts w:ascii="Times New Roman" w:hAnsi="Times New Roman"/>
          <w:i/>
          <w:iCs/>
          <w:sz w:val="24"/>
          <w:szCs w:val="24"/>
        </w:rPr>
        <w:t xml:space="preserve">et </w:t>
      </w:r>
      <w:r w:rsidR="009F768B" w:rsidRPr="009F768B">
        <w:rPr>
          <w:rFonts w:ascii="Times New Roman" w:hAnsi="Times New Roman"/>
          <w:i/>
          <w:iCs/>
          <w:sz w:val="24"/>
          <w:szCs w:val="24"/>
        </w:rPr>
        <w:lastRenderedPageBreak/>
        <w:t>al.,</w:t>
      </w:r>
      <w:r w:rsidRPr="00EE2495">
        <w:rPr>
          <w:rFonts w:ascii="Times New Roman" w:hAnsi="Times New Roman"/>
          <w:sz w:val="24"/>
          <w:szCs w:val="24"/>
        </w:rPr>
        <w:t xml:space="preserve"> (2025), and Jay Kumar </w:t>
      </w:r>
      <w:r w:rsidR="009F768B" w:rsidRPr="009F768B">
        <w:rPr>
          <w:rFonts w:ascii="Times New Roman" w:hAnsi="Times New Roman"/>
          <w:i/>
          <w:iCs/>
          <w:sz w:val="24"/>
          <w:szCs w:val="24"/>
        </w:rPr>
        <w:t>et al.,</w:t>
      </w:r>
      <w:r w:rsidRPr="00EE2495">
        <w:rPr>
          <w:rFonts w:ascii="Times New Roman" w:hAnsi="Times New Roman"/>
          <w:sz w:val="24"/>
          <w:szCs w:val="24"/>
        </w:rPr>
        <w:t xml:space="preserve"> (2025) reported that </w:t>
      </w:r>
      <w:r w:rsidR="00B22BD5">
        <w:rPr>
          <w:rFonts w:ascii="Times New Roman" w:hAnsi="Times New Roman"/>
          <w:sz w:val="24"/>
          <w:szCs w:val="24"/>
        </w:rPr>
        <w:t>“</w:t>
      </w:r>
      <w:r w:rsidRPr="00EE2495">
        <w:rPr>
          <w:rFonts w:ascii="Times New Roman" w:hAnsi="Times New Roman"/>
          <w:sz w:val="24"/>
          <w:szCs w:val="24"/>
        </w:rPr>
        <w:t>the number of pods per plant had the greatest positive direct effect; however, the number of filled and unfilled pods per plant had large negative direct effects on the dry pod yield per plant instead</w:t>
      </w:r>
      <w:r w:rsidR="00B22BD5">
        <w:rPr>
          <w:rFonts w:ascii="Times New Roman" w:hAnsi="Times New Roman"/>
          <w:sz w:val="24"/>
          <w:szCs w:val="24"/>
        </w:rPr>
        <w:t>”</w:t>
      </w:r>
      <w:r w:rsidRPr="00EE2495">
        <w:rPr>
          <w:rFonts w:ascii="Times New Roman" w:hAnsi="Times New Roman"/>
          <w:sz w:val="24"/>
          <w:szCs w:val="24"/>
        </w:rPr>
        <w:t xml:space="preserve">. </w:t>
      </w:r>
      <w:r w:rsidR="00CF3CB5">
        <w:rPr>
          <w:rFonts w:ascii="Times New Roman" w:hAnsi="Times New Roman"/>
          <w:sz w:val="24"/>
          <w:szCs w:val="24"/>
        </w:rPr>
        <w:t>“</w:t>
      </w:r>
      <w:r w:rsidRPr="00EE2495">
        <w:rPr>
          <w:rFonts w:ascii="Times New Roman" w:hAnsi="Times New Roman"/>
          <w:sz w:val="24"/>
          <w:szCs w:val="24"/>
        </w:rPr>
        <w:t>Meanwhile, the factors of maturity duration, primary branches per plant, and 100 seed weight had a very small positive direct effect on dry pod yield per plant. The negative and negligible direct effects observed on dry pod yield per plant were attributed to traits such as plant height, days to 50% flowering, number of pegs per plant, number of filled and unfilled pods per plant, oil content, and protein content. In line with the above-mentioned results</w:t>
      </w:r>
      <w:r w:rsidR="00CF3CB5">
        <w:rPr>
          <w:rFonts w:ascii="Times New Roman" w:hAnsi="Times New Roman"/>
          <w:sz w:val="24"/>
          <w:szCs w:val="24"/>
        </w:rPr>
        <w:t>”</w:t>
      </w:r>
      <w:r w:rsidRPr="00EE2495">
        <w:rPr>
          <w:rFonts w:ascii="Times New Roman" w:hAnsi="Times New Roman"/>
          <w:sz w:val="24"/>
          <w:szCs w:val="24"/>
        </w:rPr>
        <w:t xml:space="preserve">, Reddy </w:t>
      </w:r>
      <w:r w:rsidR="009F768B" w:rsidRPr="009F768B">
        <w:rPr>
          <w:rFonts w:ascii="Times New Roman" w:hAnsi="Times New Roman"/>
          <w:i/>
          <w:iCs/>
          <w:sz w:val="24"/>
          <w:szCs w:val="24"/>
        </w:rPr>
        <w:t>et al.,</w:t>
      </w:r>
      <w:r w:rsidRPr="00EE2495">
        <w:rPr>
          <w:rFonts w:ascii="Times New Roman" w:hAnsi="Times New Roman"/>
          <w:sz w:val="24"/>
          <w:szCs w:val="24"/>
        </w:rPr>
        <w:t xml:space="preserve"> (2017) and Jay Kumar </w:t>
      </w:r>
      <w:r w:rsidR="009F768B" w:rsidRPr="009F768B">
        <w:rPr>
          <w:rFonts w:ascii="Times New Roman" w:hAnsi="Times New Roman"/>
          <w:i/>
          <w:iCs/>
          <w:sz w:val="24"/>
          <w:szCs w:val="24"/>
        </w:rPr>
        <w:t>et al.,</w:t>
      </w:r>
      <w:r w:rsidRPr="00EE2495">
        <w:rPr>
          <w:rFonts w:ascii="Times New Roman" w:hAnsi="Times New Roman"/>
          <w:sz w:val="24"/>
          <w:szCs w:val="24"/>
        </w:rPr>
        <w:t xml:space="preserve"> (2025) has reported that </w:t>
      </w:r>
      <w:r w:rsidR="00CF3CB5">
        <w:rPr>
          <w:rFonts w:ascii="Times New Roman" w:hAnsi="Times New Roman"/>
          <w:sz w:val="24"/>
          <w:szCs w:val="24"/>
        </w:rPr>
        <w:t>“</w:t>
      </w:r>
      <w:r w:rsidRPr="00EE2495">
        <w:rPr>
          <w:rFonts w:ascii="Times New Roman" w:hAnsi="Times New Roman"/>
          <w:sz w:val="24"/>
          <w:szCs w:val="24"/>
        </w:rPr>
        <w:t>both oil and protein contents traits had negative impacts on dry pod yield per plant.</w:t>
      </w:r>
      <w:r w:rsidR="002E7BAA" w:rsidRPr="00EE2495">
        <w:rPr>
          <w:rFonts w:ascii="Times New Roman" w:hAnsi="Times New Roman"/>
          <w:sz w:val="24"/>
          <w:szCs w:val="24"/>
        </w:rPr>
        <w:t xml:space="preserve"> </w:t>
      </w:r>
      <w:r w:rsidR="00E57D14" w:rsidRPr="00EE2495">
        <w:rPr>
          <w:rFonts w:ascii="Times New Roman" w:hAnsi="Times New Roman" w:cs="Times New Roman"/>
          <w:sz w:val="24"/>
          <w:szCs w:val="24"/>
          <w:shd w:val="clear" w:color="auto" w:fill="FFFFFF"/>
        </w:rPr>
        <w:t>The influence of the main stems quantity per plant on the yield of dry pods was almost negligible</w:t>
      </w:r>
      <w:r w:rsidR="00CF3CB5">
        <w:rPr>
          <w:rFonts w:ascii="Times New Roman" w:hAnsi="Times New Roman" w:cs="Times New Roman"/>
          <w:sz w:val="24"/>
          <w:szCs w:val="24"/>
          <w:shd w:val="clear" w:color="auto" w:fill="FFFFFF"/>
        </w:rPr>
        <w:t>”</w:t>
      </w:r>
      <w:r w:rsidR="00E57D14" w:rsidRPr="00EE2495">
        <w:rPr>
          <w:rFonts w:ascii="Times New Roman" w:hAnsi="Times New Roman" w:cs="Times New Roman"/>
          <w:sz w:val="24"/>
          <w:szCs w:val="24"/>
          <w:shd w:val="clear" w:color="auto" w:fill="FFFFFF"/>
        </w:rPr>
        <w:t xml:space="preserve">. Kalyani Kumari and Sasidharan (2020) and Wadekar </w:t>
      </w:r>
      <w:r w:rsidR="009F768B" w:rsidRPr="009F768B">
        <w:rPr>
          <w:rFonts w:ascii="Times New Roman" w:hAnsi="Times New Roman" w:cs="Times New Roman"/>
          <w:i/>
          <w:iCs/>
          <w:sz w:val="24"/>
          <w:szCs w:val="24"/>
          <w:shd w:val="clear" w:color="auto" w:fill="FFFFFF"/>
        </w:rPr>
        <w:t>et al.,</w:t>
      </w:r>
      <w:r w:rsidR="00E57D14" w:rsidRPr="00EE2495">
        <w:rPr>
          <w:rFonts w:ascii="Times New Roman" w:hAnsi="Times New Roman" w:cs="Times New Roman"/>
          <w:sz w:val="24"/>
          <w:szCs w:val="24"/>
          <w:shd w:val="clear" w:color="auto" w:fill="FFFFFF"/>
        </w:rPr>
        <w:t xml:space="preserve"> (2025) also supported the same findings. The plant height, the maturation time, the flowering period, the yield of filled and unfilled pods per plant had negative indirect effects on the dry pod yield through the 100 seed weight. Besides, Zaman </w:t>
      </w:r>
      <w:r w:rsidR="009F768B" w:rsidRPr="009F768B">
        <w:rPr>
          <w:rFonts w:ascii="Times New Roman" w:hAnsi="Times New Roman" w:cs="Times New Roman"/>
          <w:i/>
          <w:iCs/>
          <w:sz w:val="24"/>
          <w:szCs w:val="24"/>
          <w:shd w:val="clear" w:color="auto" w:fill="FFFFFF"/>
        </w:rPr>
        <w:t>et al.,</w:t>
      </w:r>
      <w:r w:rsidR="00E57D14" w:rsidRPr="00EE2495">
        <w:rPr>
          <w:rFonts w:ascii="Times New Roman" w:hAnsi="Times New Roman" w:cs="Times New Roman"/>
          <w:sz w:val="24"/>
          <w:szCs w:val="24"/>
          <w:shd w:val="clear" w:color="auto" w:fill="FFFFFF"/>
        </w:rPr>
        <w:t xml:space="preserve"> (2010) and Vadala Ram </w:t>
      </w:r>
      <w:r w:rsidR="009F768B" w:rsidRPr="009F768B">
        <w:rPr>
          <w:rFonts w:ascii="Times New Roman" w:hAnsi="Times New Roman" w:cs="Times New Roman"/>
          <w:i/>
          <w:iCs/>
          <w:sz w:val="24"/>
          <w:szCs w:val="24"/>
          <w:shd w:val="clear" w:color="auto" w:fill="FFFFFF"/>
        </w:rPr>
        <w:t>et al.,</w:t>
      </w:r>
      <w:r w:rsidR="00E57D14" w:rsidRPr="00EE2495">
        <w:rPr>
          <w:rFonts w:ascii="Times New Roman" w:hAnsi="Times New Roman" w:cs="Times New Roman"/>
          <w:sz w:val="24"/>
          <w:szCs w:val="24"/>
          <w:shd w:val="clear" w:color="auto" w:fill="FFFFFF"/>
        </w:rPr>
        <w:t xml:space="preserve"> (2025) corroborated this too. </w:t>
      </w:r>
    </w:p>
    <w:p w14:paraId="025945C8" w14:textId="3C21773F" w:rsidR="00E57D14" w:rsidRPr="00EE2495" w:rsidRDefault="00E57D14">
      <w:pPr>
        <w:spacing w:before="100" w:beforeAutospacing="1" w:after="100" w:afterAutospacing="1" w:line="360" w:lineRule="auto"/>
        <w:jc w:val="both"/>
        <w:outlineLvl w:val="0"/>
        <w:rPr>
          <w:rFonts w:ascii="Times New Roman" w:hAnsi="Times New Roman" w:cs="Times New Roman"/>
          <w:sz w:val="24"/>
          <w:szCs w:val="24"/>
          <w:shd w:val="clear" w:color="auto" w:fill="FFFFFF"/>
        </w:rPr>
      </w:pPr>
      <w:r w:rsidRPr="00EE2495">
        <w:rPr>
          <w:rFonts w:ascii="Times New Roman" w:hAnsi="Times New Roman" w:cs="Times New Roman"/>
          <w:sz w:val="24"/>
          <w:szCs w:val="24"/>
          <w:shd w:val="clear" w:color="auto" w:fill="FFFFFF"/>
        </w:rPr>
        <w:t xml:space="preserve">The path analysis indicated that the number of pods per plant and fresh pod yield per plant had a very strong direct impact on dry pod yield per plant, and their correlation was also significantly positive with dry pod yield per plant. To elucidate the </w:t>
      </w:r>
      <w:r w:rsidR="005C00E2" w:rsidRPr="00EE2495">
        <w:rPr>
          <w:rFonts w:ascii="Times New Roman" w:hAnsi="Times New Roman" w:cs="Times New Roman"/>
          <w:sz w:val="24"/>
          <w:szCs w:val="24"/>
          <w:shd w:val="clear" w:color="auto" w:fill="FFFFFF"/>
        </w:rPr>
        <w:t>trial</w:t>
      </w:r>
      <w:r w:rsidRPr="00EE2495">
        <w:rPr>
          <w:rFonts w:ascii="Times New Roman" w:hAnsi="Times New Roman" w:cs="Times New Roman"/>
          <w:sz w:val="24"/>
          <w:szCs w:val="24"/>
          <w:shd w:val="clear" w:color="auto" w:fill="FFFFFF"/>
        </w:rPr>
        <w:t xml:space="preserve"> between the various traits, path analysis was employed at both genotypic and phenotypic levels to assess the direct and indirect effects of the major quantitative traits on yield separately. The effects were termed as negligible when the values were in the range of 0.00-0.09, low for 0.10-0.19, moderate for 0.20-0.29, high for 0.30-0.99, and very high for values over 1.00 (Lenka and Mishra, 1973). Therefore, the selection for these morphological traits (number of pods per plant and fresh pod yield per plant) affecting yield would be the most effective method in laying a foundation for enhancing dry pod yield in future breeding programs.</w:t>
      </w:r>
    </w:p>
    <w:p w14:paraId="075BDCE8" w14:textId="62CD8AF8" w:rsidR="00A50A84" w:rsidRPr="00EE2495" w:rsidRDefault="00207F5B">
      <w:pPr>
        <w:spacing w:before="100" w:beforeAutospacing="1" w:after="100" w:afterAutospacing="1" w:line="360" w:lineRule="auto"/>
        <w:jc w:val="both"/>
        <w:outlineLvl w:val="0"/>
        <w:rPr>
          <w:rFonts w:ascii="Times New Roman" w:hAnsi="Times New Roman" w:cs="Times New Roman"/>
          <w:b/>
          <w:sz w:val="24"/>
          <w:szCs w:val="24"/>
          <w:shd w:val="clear" w:color="auto" w:fill="FFFFFF"/>
        </w:rPr>
      </w:pPr>
      <w:r w:rsidRPr="00EE2495">
        <w:rPr>
          <w:rFonts w:ascii="Times New Roman" w:hAnsi="Times New Roman" w:cs="Times New Roman"/>
          <w:b/>
          <w:sz w:val="24"/>
          <w:szCs w:val="24"/>
          <w:shd w:val="clear" w:color="auto" w:fill="FFFFFF"/>
        </w:rPr>
        <w:t>CONCLUSION</w:t>
      </w:r>
    </w:p>
    <w:p w14:paraId="0AF31F57" w14:textId="77777777" w:rsidR="00D75E44" w:rsidRPr="00D75E44" w:rsidRDefault="00D75E44" w:rsidP="00D75E44">
      <w:pPr>
        <w:spacing w:after="0" w:line="240" w:lineRule="auto"/>
        <w:jc w:val="both"/>
        <w:rPr>
          <w:rFonts w:ascii="Times New Roman" w:eastAsia="Times New Roman" w:hAnsi="Times New Roman" w:cs="Times New Roman"/>
          <w:sz w:val="24"/>
          <w:szCs w:val="24"/>
        </w:rPr>
      </w:pPr>
      <w:r w:rsidRPr="00D75E44">
        <w:rPr>
          <w:rFonts w:ascii="Times New Roman" w:eastAsia="Times New Roman" w:hAnsi="Times New Roman" w:cs="Times New Roman"/>
          <w:sz w:val="24"/>
          <w:szCs w:val="24"/>
        </w:rPr>
        <w:t>The findings of the current study revealed that the dry pod yield per plant showed a positive correlation with the number of pegs per plant, the count of filled pods per plant, the total number of pods per plant, the fresh pod yield per plant, among others. These characteristics created extremely favorable connections that could be advantageous and ought to form the foundation of selection in breeding initiatives. The path coeffi</w:t>
      </w:r>
      <w:bookmarkStart w:id="0" w:name="_GoBack"/>
      <w:bookmarkEnd w:id="0"/>
      <w:r w:rsidRPr="00D75E44">
        <w:rPr>
          <w:rFonts w:ascii="Times New Roman" w:eastAsia="Times New Roman" w:hAnsi="Times New Roman" w:cs="Times New Roman"/>
          <w:sz w:val="24"/>
          <w:szCs w:val="24"/>
        </w:rPr>
        <w:t xml:space="preserve">cients for dry pod yield per plant showed a notably strong positive direct effect on the number of pods per plant and fresh pod yield. The number of secondary </w:t>
      </w:r>
      <w:r w:rsidRPr="00D75E44">
        <w:rPr>
          <w:rFonts w:ascii="Times New Roman" w:eastAsia="Times New Roman" w:hAnsi="Times New Roman" w:cs="Times New Roman"/>
          <w:sz w:val="24"/>
          <w:szCs w:val="24"/>
        </w:rPr>
        <w:lastRenderedPageBreak/>
        <w:t>branches per plant was linked to a smaller positive direct effect on dry pod yield. The traits of days to maturity, days to 50% flowering, plant height, the count of primary branches per plant, hundred kernel weight, oil content, and protein content exerted a minor direct effect on the dry pod yield per plant. Path coefficient analysis indicated that the number of pods per plant and fresh pod yield per plant exerted strong positive direct effects on dry pod yield per plant, with significant positive correlations between them and dry pod yield per plant. Consequently, directly targeting these yield-associated morphological characteristics (number of pods per plant and fresh pod yield per plant) would improve the concurrent advancement of dry pod yield in groundnut breeding programs</w:t>
      </w:r>
    </w:p>
    <w:p w14:paraId="4192B2B0" w14:textId="736A8224" w:rsidR="00A50A84" w:rsidRPr="00D75E44" w:rsidRDefault="00A50A84" w:rsidP="00D75E44">
      <w:pPr>
        <w:pStyle w:val="BodyText"/>
        <w:spacing w:line="360" w:lineRule="auto"/>
        <w:rPr>
          <w:b/>
        </w:rPr>
      </w:pPr>
    </w:p>
    <w:p w14:paraId="33DDD218" w14:textId="77777777" w:rsidR="00A50A84" w:rsidRPr="00547B4A" w:rsidRDefault="00207F5B" w:rsidP="00547B4A">
      <w:pPr>
        <w:spacing w:line="360" w:lineRule="auto"/>
        <w:rPr>
          <w:rFonts w:ascii="Times New Roman" w:eastAsia="Calibri" w:hAnsi="Times New Roman" w:cs="Times New Roman"/>
          <w:b/>
          <w:kern w:val="2"/>
          <w:sz w:val="24"/>
          <w:szCs w:val="24"/>
        </w:rPr>
      </w:pPr>
      <w:bookmarkStart w:id="1" w:name="_Hlk197682619"/>
      <w:bookmarkStart w:id="2" w:name="_Hlk183680988"/>
      <w:bookmarkStart w:id="3" w:name="_Hlk180402183"/>
      <w:bookmarkStart w:id="4" w:name="_Hlk213410455"/>
      <w:bookmarkStart w:id="5" w:name="_Hlk197351200"/>
      <w:r w:rsidRPr="00547B4A">
        <w:rPr>
          <w:rFonts w:ascii="Times New Roman" w:eastAsia="Calibri" w:hAnsi="Times New Roman" w:cs="Times New Roman"/>
          <w:b/>
          <w:kern w:val="2"/>
          <w:sz w:val="24"/>
          <w:szCs w:val="24"/>
        </w:rPr>
        <w:t>Disclaimer (Artificial intelligence)</w:t>
      </w:r>
    </w:p>
    <w:p w14:paraId="5FD1B97C" w14:textId="77777777" w:rsidR="00A50A84" w:rsidRPr="00547B4A" w:rsidRDefault="00207F5B" w:rsidP="00547B4A">
      <w:pPr>
        <w:spacing w:line="360" w:lineRule="auto"/>
        <w:rPr>
          <w:rFonts w:ascii="Times New Roman" w:eastAsia="Calibri" w:hAnsi="Times New Roman" w:cs="Times New Roman"/>
          <w:kern w:val="2"/>
          <w:sz w:val="24"/>
          <w:szCs w:val="24"/>
        </w:rPr>
      </w:pPr>
      <w:r w:rsidRPr="00547B4A">
        <w:rPr>
          <w:rFonts w:ascii="Times New Roman" w:eastAsia="Calibri" w:hAnsi="Times New Roman" w:cs="Times New Roman"/>
          <w:kern w:val="2"/>
          <w:sz w:val="24"/>
          <w:szCs w:val="24"/>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bookmarkEnd w:id="5"/>
    <w:p w14:paraId="3A2136A2" w14:textId="77777777" w:rsidR="00A50A84" w:rsidRPr="00547B4A" w:rsidRDefault="00207F5B">
      <w:pPr>
        <w:spacing w:before="100" w:beforeAutospacing="1" w:after="100" w:afterAutospacing="1" w:line="360" w:lineRule="auto"/>
        <w:jc w:val="both"/>
        <w:outlineLvl w:val="0"/>
        <w:rPr>
          <w:rFonts w:ascii="Times New Roman" w:hAnsi="Times New Roman" w:cs="Times New Roman"/>
          <w:b/>
          <w:sz w:val="24"/>
          <w:szCs w:val="24"/>
          <w:shd w:val="clear" w:color="auto" w:fill="FFFFFF"/>
        </w:rPr>
      </w:pPr>
      <w:r w:rsidRPr="00547B4A">
        <w:rPr>
          <w:rFonts w:ascii="Times New Roman" w:hAnsi="Times New Roman" w:cs="Times New Roman"/>
          <w:b/>
          <w:sz w:val="24"/>
          <w:szCs w:val="24"/>
          <w:shd w:val="clear" w:color="auto" w:fill="FFFFFF"/>
        </w:rPr>
        <w:t>REFERENCES</w:t>
      </w:r>
    </w:p>
    <w:p w14:paraId="2739CA15" w14:textId="77777777" w:rsidR="00A50A84" w:rsidRPr="001336FD" w:rsidRDefault="00207F5B" w:rsidP="001336FD">
      <w:pPr>
        <w:pStyle w:val="ListParagraph"/>
        <w:numPr>
          <w:ilvl w:val="0"/>
          <w:numId w:val="2"/>
        </w:numPr>
        <w:spacing w:line="360" w:lineRule="auto"/>
        <w:jc w:val="both"/>
        <w:rPr>
          <w:rFonts w:ascii="Times New Roman" w:hAnsi="Times New Roman"/>
          <w:b/>
          <w:sz w:val="24"/>
          <w:szCs w:val="24"/>
        </w:rPr>
      </w:pPr>
      <w:r w:rsidRPr="001336FD">
        <w:rPr>
          <w:rFonts w:ascii="Times New Roman" w:hAnsi="Times New Roman"/>
          <w:sz w:val="24"/>
          <w:szCs w:val="24"/>
          <w:shd w:val="clear" w:color="auto" w:fill="FFFFFF"/>
        </w:rPr>
        <w:t xml:space="preserve">Agricultural and Processed Food Products Export Development Authority. (2020). Annual Report 2020-21. Ministry of Commerce and Industry, Government of India. </w:t>
      </w:r>
      <w:hyperlink r:id="rId9" w:history="1">
        <w:r w:rsidRPr="001336FD">
          <w:rPr>
            <w:rStyle w:val="Hyperlink"/>
            <w:rFonts w:ascii="Times New Roman" w:hAnsi="Times New Roman"/>
            <w:sz w:val="24"/>
            <w:szCs w:val="24"/>
            <w:shd w:val="clear" w:color="auto" w:fill="FFFFFF"/>
          </w:rPr>
          <w:t>https://apeda.gov.in/apedawebsite/Annual_Reports.htm</w:t>
        </w:r>
      </w:hyperlink>
      <w:r w:rsidRPr="001336FD">
        <w:rPr>
          <w:rFonts w:ascii="Times New Roman" w:hAnsi="Times New Roman"/>
          <w:sz w:val="24"/>
          <w:szCs w:val="24"/>
          <w:shd w:val="clear" w:color="auto" w:fill="FFFFFF"/>
        </w:rPr>
        <w:t xml:space="preserve"> </w:t>
      </w:r>
    </w:p>
    <w:p w14:paraId="6F0A4A50" w14:textId="77777777" w:rsidR="00A50A84" w:rsidRPr="001336FD" w:rsidRDefault="00207F5B" w:rsidP="001336FD">
      <w:pPr>
        <w:pStyle w:val="ListParagraph"/>
        <w:numPr>
          <w:ilvl w:val="0"/>
          <w:numId w:val="2"/>
        </w:numPr>
        <w:spacing w:line="360" w:lineRule="auto"/>
        <w:jc w:val="both"/>
        <w:rPr>
          <w:rFonts w:ascii="Times New Roman" w:hAnsi="Times New Roman"/>
          <w:b/>
          <w:sz w:val="24"/>
          <w:szCs w:val="24"/>
        </w:rPr>
      </w:pPr>
      <w:r w:rsidRPr="001336FD">
        <w:rPr>
          <w:rFonts w:ascii="Times New Roman" w:hAnsi="Times New Roman"/>
          <w:sz w:val="24"/>
          <w:szCs w:val="24"/>
        </w:rPr>
        <w:t xml:space="preserve">Directorate of Economics and Statistics, Ministry of Agriculture &amp; Farmers Welfare, Government of India. (2020). Agricultural Statistics at a Glance 2020. </w:t>
      </w:r>
      <w:hyperlink r:id="rId10" w:history="1">
        <w:r w:rsidRPr="001336FD">
          <w:rPr>
            <w:rStyle w:val="Hyperlink"/>
            <w:rFonts w:ascii="Times New Roman" w:hAnsi="Times New Roman"/>
            <w:sz w:val="24"/>
            <w:szCs w:val="24"/>
          </w:rPr>
          <w:t>https://desagri.gov.in/wp-content/uploads/2020/09/AGRICULTURAL-STATISTICS-2020.pdf</w:t>
        </w:r>
      </w:hyperlink>
      <w:r w:rsidRPr="001336FD">
        <w:rPr>
          <w:rFonts w:ascii="Times New Roman" w:hAnsi="Times New Roman"/>
          <w:sz w:val="24"/>
          <w:szCs w:val="24"/>
        </w:rPr>
        <w:t xml:space="preserve"> </w:t>
      </w:r>
      <w:r w:rsidRPr="001336FD">
        <w:rPr>
          <w:rFonts w:ascii="Times New Roman" w:hAnsi="Times New Roman"/>
          <w:sz w:val="24"/>
          <w:szCs w:val="24"/>
        </w:rPr>
        <w:tab/>
      </w:r>
    </w:p>
    <w:p w14:paraId="78D1D239"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Allard, R.W. Principles of Plant Breeding. John Wiley and Sons Inc., New York, USA; </w:t>
      </w:r>
      <w:proofErr w:type="gramStart"/>
      <w:r w:rsidRPr="001336FD">
        <w:rPr>
          <w:rFonts w:ascii="Times New Roman" w:hAnsi="Times New Roman"/>
          <w:sz w:val="24"/>
          <w:szCs w:val="24"/>
        </w:rPr>
        <w:t>1960.p.</w:t>
      </w:r>
      <w:proofErr w:type="gramEnd"/>
      <w:r w:rsidRPr="001336FD">
        <w:rPr>
          <w:rFonts w:ascii="Times New Roman" w:hAnsi="Times New Roman"/>
          <w:sz w:val="24"/>
          <w:szCs w:val="24"/>
        </w:rPr>
        <w:t>485.</w:t>
      </w:r>
    </w:p>
    <w:p w14:paraId="247ADBF4"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Bera, S. K., &amp; Das, P. K. (2000). Path coefficient analysis in groundnut at different locations and years. Agricultural Science Digest, 20, 9-12. </w:t>
      </w:r>
      <w:hyperlink r:id="rId11" w:history="1">
        <w:r w:rsidRPr="001336FD">
          <w:rPr>
            <w:rStyle w:val="Hyperlink"/>
            <w:rFonts w:ascii="Times New Roman" w:hAnsi="Times New Roman"/>
            <w:sz w:val="24"/>
            <w:szCs w:val="24"/>
          </w:rPr>
          <w:t>https://arccjournals.com/journal/agricultural-science-digest/archive</w:t>
        </w:r>
      </w:hyperlink>
      <w:r w:rsidRPr="001336FD">
        <w:rPr>
          <w:rFonts w:ascii="Times New Roman" w:hAnsi="Times New Roman"/>
          <w:sz w:val="24"/>
          <w:szCs w:val="24"/>
        </w:rPr>
        <w:t xml:space="preserve"> .</w:t>
      </w:r>
    </w:p>
    <w:p w14:paraId="1854F43D"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Choudhary, M., Sharma, S. P., </w:t>
      </w:r>
      <w:proofErr w:type="spellStart"/>
      <w:r w:rsidRPr="001336FD">
        <w:rPr>
          <w:rFonts w:ascii="Times New Roman" w:hAnsi="Times New Roman"/>
          <w:sz w:val="24"/>
          <w:szCs w:val="24"/>
        </w:rPr>
        <w:t>Dashora</w:t>
      </w:r>
      <w:proofErr w:type="spellEnd"/>
      <w:r w:rsidRPr="001336FD">
        <w:rPr>
          <w:rFonts w:ascii="Times New Roman" w:hAnsi="Times New Roman"/>
          <w:sz w:val="24"/>
          <w:szCs w:val="24"/>
        </w:rPr>
        <w:t xml:space="preserve">, A., &amp; Maloo, S. R. (2013). Assessment of genetic variability, correlation and path analysis for yield and its components in groundnut (Arachis hypogaea L.). Journal of Oilseeds Research, 30, 163-166. </w:t>
      </w:r>
      <w:hyperlink r:id="rId12" w:history="1">
        <w:r w:rsidRPr="001336FD">
          <w:rPr>
            <w:rStyle w:val="Hyperlink"/>
            <w:rFonts w:ascii="Times New Roman" w:hAnsi="Times New Roman"/>
            <w:sz w:val="24"/>
            <w:szCs w:val="24"/>
          </w:rPr>
          <w:t>https://doi.org/10.56739/jor.v30i2.143306</w:t>
        </w:r>
      </w:hyperlink>
      <w:r w:rsidRPr="001336FD">
        <w:rPr>
          <w:rFonts w:ascii="Times New Roman" w:hAnsi="Times New Roman"/>
          <w:sz w:val="24"/>
          <w:szCs w:val="24"/>
        </w:rPr>
        <w:t xml:space="preserve"> </w:t>
      </w:r>
    </w:p>
    <w:p w14:paraId="0E2A7E69"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lastRenderedPageBreak/>
        <w:t xml:space="preserve">Dewey, D. R., &amp; Lu, K. (1959). A correlation and path coefficient analysis of components of crested wheat grass and seed production. Agronomy Journal, 51, 515-518. </w:t>
      </w:r>
      <w:hyperlink r:id="rId13" w:history="1">
        <w:r w:rsidRPr="001336FD">
          <w:rPr>
            <w:rStyle w:val="Hyperlink"/>
            <w:rFonts w:ascii="Times New Roman" w:hAnsi="Times New Roman"/>
            <w:sz w:val="24"/>
            <w:szCs w:val="24"/>
          </w:rPr>
          <w:t>https://doi.org/10.2134/agronj1959.00021962005100090002x</w:t>
        </w:r>
      </w:hyperlink>
      <w:r w:rsidRPr="001336FD">
        <w:rPr>
          <w:rFonts w:ascii="Times New Roman" w:hAnsi="Times New Roman"/>
          <w:sz w:val="24"/>
          <w:szCs w:val="24"/>
        </w:rPr>
        <w:t xml:space="preserve"> </w:t>
      </w:r>
    </w:p>
    <w:p w14:paraId="0F40491B"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Falconer, D. S., &amp; Mackay, T. F. C. (1996). *Introduction to quantitative genetics*. Pearson Education. </w:t>
      </w:r>
      <w:hyperlink r:id="rId14" w:history="1">
        <w:r w:rsidRPr="001336FD">
          <w:rPr>
            <w:rStyle w:val="Hyperlink"/>
            <w:rFonts w:ascii="Times New Roman" w:hAnsi="Times New Roman"/>
            <w:sz w:val="24"/>
            <w:szCs w:val="24"/>
          </w:rPr>
          <w:t>https://books.google.com/books/about/Introduction_to_Quantitative_Genetics.html?id=2_4_AQAAIAAJ</w:t>
        </w:r>
      </w:hyperlink>
      <w:r w:rsidRPr="001336FD">
        <w:rPr>
          <w:rFonts w:ascii="Times New Roman" w:hAnsi="Times New Roman"/>
          <w:sz w:val="24"/>
          <w:szCs w:val="24"/>
        </w:rPr>
        <w:t xml:space="preserve"> </w:t>
      </w:r>
    </w:p>
    <w:p w14:paraId="304144CF"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Food and Agriculture Organization of the United Nations. (2019). *FAOSTAT Production-Crops 2013 data*. FAOSTAT. </w:t>
      </w:r>
      <w:hyperlink r:id="rId15" w:anchor="data/QCL" w:history="1">
        <w:r w:rsidRPr="001336FD">
          <w:rPr>
            <w:rStyle w:val="Hyperlink"/>
            <w:rFonts w:ascii="Times New Roman" w:hAnsi="Times New Roman"/>
            <w:sz w:val="24"/>
            <w:szCs w:val="24"/>
          </w:rPr>
          <w:t>https://www.fao.org/faostat/en/#data/QCL</w:t>
        </w:r>
      </w:hyperlink>
      <w:r w:rsidRPr="001336FD">
        <w:rPr>
          <w:rFonts w:ascii="Times New Roman" w:hAnsi="Times New Roman"/>
          <w:sz w:val="24"/>
          <w:szCs w:val="24"/>
        </w:rPr>
        <w:t xml:space="preserve"> </w:t>
      </w:r>
    </w:p>
    <w:p w14:paraId="52F99549"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Fisher RA, Yates F. Statistical tables for biological, agricultural and medical research, Longmen Group Limited, London; 1967.</w:t>
      </w:r>
    </w:p>
    <w:p w14:paraId="4BE0F46D"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Fisher, R. A. (1918). The correlation between relatives on the supposition of Mendelian inheritance. Transactions of the Royal Society of Edinburgh, 52, 399-433. </w:t>
      </w:r>
      <w:hyperlink r:id="rId16" w:history="1">
        <w:r w:rsidRPr="001336FD">
          <w:rPr>
            <w:rStyle w:val="Hyperlink"/>
            <w:rFonts w:ascii="Times New Roman" w:hAnsi="Times New Roman"/>
            <w:sz w:val="24"/>
            <w:szCs w:val="24"/>
          </w:rPr>
          <w:t>http://hdl.handle.net/2440/15097</w:t>
        </w:r>
      </w:hyperlink>
      <w:r w:rsidRPr="001336FD">
        <w:rPr>
          <w:rFonts w:ascii="Times New Roman" w:hAnsi="Times New Roman"/>
          <w:sz w:val="24"/>
          <w:szCs w:val="24"/>
        </w:rPr>
        <w:t xml:space="preserve"> </w:t>
      </w:r>
    </w:p>
    <w:p w14:paraId="100DCA73"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Galton, F. (1888). Co-relations and their measurement, chiefly from anthropometric data. Proceedings of the Royal Society of London, 45, 135–145. </w:t>
      </w:r>
      <w:hyperlink r:id="rId17" w:history="1">
        <w:r w:rsidRPr="001336FD">
          <w:rPr>
            <w:rStyle w:val="Hyperlink"/>
            <w:rFonts w:ascii="Times New Roman" w:hAnsi="Times New Roman"/>
            <w:sz w:val="24"/>
            <w:szCs w:val="24"/>
          </w:rPr>
          <w:t>https://doi.org/10.1098/rspl.1888.0082</w:t>
        </w:r>
      </w:hyperlink>
      <w:r w:rsidRPr="001336FD">
        <w:rPr>
          <w:rFonts w:ascii="Times New Roman" w:hAnsi="Times New Roman"/>
          <w:sz w:val="24"/>
          <w:szCs w:val="24"/>
        </w:rPr>
        <w:t xml:space="preserve"> </w:t>
      </w:r>
    </w:p>
    <w:p w14:paraId="7C1C50E0"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Agriculture Market Intelligence Centre, PJTSAU. (2020). *Groundnut outlook*. </w:t>
      </w:r>
      <w:hyperlink r:id="rId18" w:history="1">
        <w:r w:rsidRPr="001336FD">
          <w:rPr>
            <w:rStyle w:val="Hyperlink"/>
            <w:rFonts w:ascii="Times New Roman" w:hAnsi="Times New Roman"/>
            <w:sz w:val="24"/>
            <w:szCs w:val="24"/>
          </w:rPr>
          <w:t>http://www.pjtsau.ac.in/home_ami.php</w:t>
        </w:r>
      </w:hyperlink>
      <w:r w:rsidRPr="001336FD">
        <w:rPr>
          <w:rFonts w:ascii="Times New Roman" w:hAnsi="Times New Roman"/>
          <w:sz w:val="24"/>
          <w:szCs w:val="24"/>
        </w:rPr>
        <w:t xml:space="preserve"> </w:t>
      </w:r>
    </w:p>
    <w:p w14:paraId="65579CEE"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proofErr w:type="spellStart"/>
      <w:r w:rsidRPr="001336FD">
        <w:rPr>
          <w:rFonts w:ascii="Times New Roman" w:hAnsi="Times New Roman"/>
          <w:sz w:val="24"/>
          <w:szCs w:val="24"/>
        </w:rPr>
        <w:t>Hampannavar</w:t>
      </w:r>
      <w:proofErr w:type="spellEnd"/>
      <w:r w:rsidRPr="001336FD">
        <w:rPr>
          <w:rFonts w:ascii="Times New Roman" w:hAnsi="Times New Roman"/>
          <w:sz w:val="24"/>
          <w:szCs w:val="24"/>
        </w:rPr>
        <w:t xml:space="preserve">, M. R., Khan, H., </w:t>
      </w:r>
      <w:proofErr w:type="spellStart"/>
      <w:r w:rsidRPr="001336FD">
        <w:rPr>
          <w:rFonts w:ascii="Times New Roman" w:hAnsi="Times New Roman"/>
          <w:sz w:val="24"/>
          <w:szCs w:val="24"/>
        </w:rPr>
        <w:t>Temburne</w:t>
      </w:r>
      <w:proofErr w:type="spellEnd"/>
      <w:r w:rsidRPr="001336FD">
        <w:rPr>
          <w:rFonts w:ascii="Times New Roman" w:hAnsi="Times New Roman"/>
          <w:sz w:val="24"/>
          <w:szCs w:val="24"/>
        </w:rPr>
        <w:t xml:space="preserve">, B. V., Janila, P., &amp; </w:t>
      </w:r>
      <w:proofErr w:type="spellStart"/>
      <w:r w:rsidRPr="001336FD">
        <w:rPr>
          <w:rFonts w:ascii="Times New Roman" w:hAnsi="Times New Roman"/>
          <w:sz w:val="24"/>
          <w:szCs w:val="24"/>
        </w:rPr>
        <w:t>Amaregouda</w:t>
      </w:r>
      <w:proofErr w:type="spellEnd"/>
      <w:r w:rsidRPr="001336FD">
        <w:rPr>
          <w:rFonts w:ascii="Times New Roman" w:hAnsi="Times New Roman"/>
          <w:sz w:val="24"/>
          <w:szCs w:val="24"/>
        </w:rPr>
        <w:t xml:space="preserve">, A. (2018). Genetic variability, correlation and path analysis studies for yield and yield attributes in groundnut (Arachis hypogaea L.). Journal of Pharmacognosy and Phytochemistry, 7(1), 870-874. </w:t>
      </w:r>
      <w:hyperlink r:id="rId19" w:history="1">
        <w:r w:rsidRPr="001336FD">
          <w:rPr>
            <w:rStyle w:val="Hyperlink"/>
            <w:rFonts w:ascii="Times New Roman" w:hAnsi="Times New Roman"/>
            <w:sz w:val="24"/>
            <w:szCs w:val="24"/>
          </w:rPr>
          <w:t>https://www.jpp.com.in/journal/genetic-variability-correlation-and-path-analysis-studies-for-yield-and-yield-attributes-in-groundnut-arachis-hypogaea-l</w:t>
        </w:r>
      </w:hyperlink>
      <w:r w:rsidRPr="001336FD">
        <w:rPr>
          <w:rFonts w:ascii="Times New Roman" w:hAnsi="Times New Roman"/>
          <w:sz w:val="24"/>
          <w:szCs w:val="24"/>
        </w:rPr>
        <w:t xml:space="preserve"> </w:t>
      </w:r>
    </w:p>
    <w:p w14:paraId="6D2C4487"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Jahanzaib, M., Nawaz, N., Arshad, M., Khurshid, H., Hussain, M., &amp; Khan, S. A. (2020). Genetic variability, traits association and path coefficient analysis in advanced lines of groundnut (Arachis hypogaea L.). Journal of Innovative Sciences, 7(1), 88-97. </w:t>
      </w:r>
      <w:hyperlink r:id="rId20" w:history="1">
        <w:r w:rsidRPr="001336FD">
          <w:rPr>
            <w:rStyle w:val="Hyperlink"/>
            <w:rFonts w:ascii="Times New Roman" w:hAnsi="Times New Roman"/>
            <w:sz w:val="24"/>
            <w:szCs w:val="24"/>
          </w:rPr>
          <w:t>https://doi.org/10.17582/journal.jis/2021/7.1.88.97</w:t>
        </w:r>
      </w:hyperlink>
      <w:r w:rsidRPr="001336FD">
        <w:rPr>
          <w:rFonts w:ascii="Times New Roman" w:hAnsi="Times New Roman"/>
          <w:sz w:val="24"/>
          <w:szCs w:val="24"/>
        </w:rPr>
        <w:t xml:space="preserve"> </w:t>
      </w:r>
    </w:p>
    <w:p w14:paraId="564DE8BA"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lang w:eastAsia="zh-CN"/>
        </w:rPr>
      </w:pPr>
      <w:r w:rsidRPr="001336FD">
        <w:rPr>
          <w:rFonts w:ascii="Times New Roman" w:hAnsi="Times New Roman"/>
          <w:sz w:val="24"/>
          <w:szCs w:val="24"/>
          <w:lang w:eastAsia="zh-CN"/>
        </w:rPr>
        <w:t xml:space="preserve">Jay Kumar </w:t>
      </w:r>
      <w:proofErr w:type="gramStart"/>
      <w:r w:rsidRPr="001336FD">
        <w:rPr>
          <w:rFonts w:ascii="Times New Roman" w:hAnsi="Times New Roman"/>
          <w:sz w:val="24"/>
          <w:szCs w:val="24"/>
          <w:lang w:eastAsia="zh-CN"/>
        </w:rPr>
        <w:t>Gurjar,  Ashok</w:t>
      </w:r>
      <w:proofErr w:type="gramEnd"/>
      <w:r w:rsidRPr="001336FD">
        <w:rPr>
          <w:rFonts w:ascii="Times New Roman" w:hAnsi="Times New Roman"/>
          <w:sz w:val="24"/>
          <w:szCs w:val="24"/>
          <w:lang w:eastAsia="zh-CN"/>
        </w:rPr>
        <w:t xml:space="preserve"> Kumar Meena , Malu Ram Yadav and Jagveer Singh Rathore.(2025). Correlation and Path Coefficient Analysis of Yield and Its Component </w:t>
      </w:r>
      <w:r w:rsidRPr="001336FD">
        <w:rPr>
          <w:rFonts w:ascii="Times New Roman" w:hAnsi="Times New Roman"/>
          <w:sz w:val="24"/>
          <w:szCs w:val="24"/>
          <w:lang w:eastAsia="zh-CN"/>
        </w:rPr>
        <w:lastRenderedPageBreak/>
        <w:t>Traits in Groundnut (Arachis hypogaea L.). Journal of Experimental Agriculture International, 47(9), 170-177.</w:t>
      </w:r>
    </w:p>
    <w:p w14:paraId="05E600D0"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John, K., Vasanthi, R. P., </w:t>
      </w:r>
      <w:proofErr w:type="spellStart"/>
      <w:r w:rsidRPr="001336FD">
        <w:rPr>
          <w:rFonts w:ascii="Times New Roman" w:hAnsi="Times New Roman"/>
          <w:sz w:val="24"/>
          <w:szCs w:val="24"/>
        </w:rPr>
        <w:t>Venkateswarlu</w:t>
      </w:r>
      <w:proofErr w:type="spellEnd"/>
      <w:r w:rsidRPr="001336FD">
        <w:rPr>
          <w:rFonts w:ascii="Times New Roman" w:hAnsi="Times New Roman"/>
          <w:sz w:val="24"/>
          <w:szCs w:val="24"/>
        </w:rPr>
        <w:t xml:space="preserve">, O., &amp; Naidu, P. H. (2005). Variability and correlation studies for quantitative traits in Spanish bunch groundnut (Arachis hypogaea L.) genotypes. Legume Research, 28(3), 189-193. </w:t>
      </w:r>
      <w:hyperlink r:id="rId21" w:history="1">
        <w:r w:rsidRPr="001336FD">
          <w:rPr>
            <w:rStyle w:val="Hyperlink"/>
            <w:rFonts w:ascii="Times New Roman" w:hAnsi="Times New Roman"/>
            <w:sz w:val="24"/>
            <w:szCs w:val="24"/>
          </w:rPr>
          <w:t>https://arccjournals.com/pdf/ARCC3742.pdf</w:t>
        </w:r>
      </w:hyperlink>
      <w:r w:rsidRPr="001336FD">
        <w:rPr>
          <w:rFonts w:ascii="Times New Roman" w:hAnsi="Times New Roman"/>
          <w:sz w:val="24"/>
          <w:szCs w:val="24"/>
        </w:rPr>
        <w:t xml:space="preserve"> </w:t>
      </w:r>
    </w:p>
    <w:p w14:paraId="63B9EBD9"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Kalyani Kumari, &amp; Sasidharan, N. (2020). Studies on Genetic Variability, Correlation and Path Coefficient Analysis for Morphological and Yield Traits in Different Arachis spp. International Journal of Current Microbiology and Applied Sciences, 9(11), 1030-1039. </w:t>
      </w:r>
      <w:hyperlink r:id="rId22" w:history="1">
        <w:r w:rsidRPr="001336FD">
          <w:rPr>
            <w:rStyle w:val="Hyperlink"/>
            <w:rFonts w:ascii="Times New Roman" w:hAnsi="Times New Roman"/>
            <w:sz w:val="24"/>
            <w:szCs w:val="24"/>
          </w:rPr>
          <w:t>https://doi.org/10.20546/ijcmas.2020.911.121</w:t>
        </w:r>
      </w:hyperlink>
      <w:r w:rsidRPr="001336FD">
        <w:rPr>
          <w:rFonts w:ascii="Times New Roman" w:hAnsi="Times New Roman"/>
          <w:sz w:val="24"/>
          <w:szCs w:val="24"/>
        </w:rPr>
        <w:t xml:space="preserve"> </w:t>
      </w:r>
    </w:p>
    <w:p w14:paraId="6E99DE30"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Kiranmai, S. M., </w:t>
      </w:r>
      <w:proofErr w:type="spellStart"/>
      <w:r w:rsidRPr="001336FD">
        <w:rPr>
          <w:rFonts w:ascii="Times New Roman" w:hAnsi="Times New Roman"/>
          <w:sz w:val="24"/>
          <w:szCs w:val="24"/>
        </w:rPr>
        <w:t>Venkataravana</w:t>
      </w:r>
      <w:proofErr w:type="spellEnd"/>
      <w:r w:rsidRPr="001336FD">
        <w:rPr>
          <w:rFonts w:ascii="Times New Roman" w:hAnsi="Times New Roman"/>
          <w:sz w:val="24"/>
          <w:szCs w:val="24"/>
        </w:rPr>
        <w:t xml:space="preserve">, P., &amp; Pushpa, H. D. (2016). Correlation and path analysis studies in groundnut under different environment. Legume Research, 39, 1048-1050. </w:t>
      </w:r>
      <w:hyperlink r:id="rId23" w:history="1">
        <w:r w:rsidRPr="001336FD">
          <w:rPr>
            <w:rStyle w:val="Hyperlink"/>
            <w:rFonts w:ascii="Times New Roman" w:hAnsi="Times New Roman"/>
            <w:sz w:val="24"/>
            <w:szCs w:val="24"/>
          </w:rPr>
          <w:t>https://doi.org/10.18805/lr.v0iOF.4484</w:t>
        </w:r>
      </w:hyperlink>
      <w:r w:rsidRPr="001336FD">
        <w:rPr>
          <w:rFonts w:ascii="Times New Roman" w:hAnsi="Times New Roman"/>
          <w:sz w:val="24"/>
          <w:szCs w:val="24"/>
        </w:rPr>
        <w:t xml:space="preserve"> </w:t>
      </w:r>
    </w:p>
    <w:p w14:paraId="1FEDC908"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proofErr w:type="spellStart"/>
      <w:r w:rsidRPr="001336FD">
        <w:rPr>
          <w:rFonts w:ascii="Times New Roman" w:hAnsi="Times New Roman"/>
          <w:sz w:val="24"/>
          <w:szCs w:val="24"/>
        </w:rPr>
        <w:t>Ladole</w:t>
      </w:r>
      <w:proofErr w:type="spellEnd"/>
      <w:r w:rsidRPr="001336FD">
        <w:rPr>
          <w:rFonts w:ascii="Times New Roman" w:hAnsi="Times New Roman"/>
          <w:sz w:val="24"/>
          <w:szCs w:val="24"/>
        </w:rPr>
        <w:t xml:space="preserve">, M. Y., </w:t>
      </w:r>
      <w:proofErr w:type="spellStart"/>
      <w:r w:rsidRPr="001336FD">
        <w:rPr>
          <w:rFonts w:ascii="Times New Roman" w:hAnsi="Times New Roman"/>
          <w:sz w:val="24"/>
          <w:szCs w:val="24"/>
        </w:rPr>
        <w:t>Wakode</w:t>
      </w:r>
      <w:proofErr w:type="spellEnd"/>
      <w:r w:rsidRPr="001336FD">
        <w:rPr>
          <w:rFonts w:ascii="Times New Roman" w:hAnsi="Times New Roman"/>
          <w:sz w:val="24"/>
          <w:szCs w:val="24"/>
        </w:rPr>
        <w:t xml:space="preserve">, M. M., &amp; Deshmukh, S. N. (2009). Genetic variability and character association studies for yield and yield contributing traits in groundnut (Arachis hypogaea L.). Journal of Oilseeds Research, 26(Special Issue), 123-125. </w:t>
      </w:r>
      <w:hyperlink r:id="rId24" w:history="1">
        <w:r w:rsidRPr="001336FD">
          <w:rPr>
            <w:rStyle w:val="Hyperlink"/>
            <w:rFonts w:ascii="Times New Roman" w:hAnsi="Times New Roman"/>
            <w:sz w:val="24"/>
            <w:szCs w:val="24"/>
          </w:rPr>
          <w:t>https://www.isor.in/</w:t>
        </w:r>
      </w:hyperlink>
      <w:r w:rsidRPr="001336FD">
        <w:rPr>
          <w:rFonts w:ascii="Times New Roman" w:hAnsi="Times New Roman"/>
          <w:sz w:val="24"/>
          <w:szCs w:val="24"/>
        </w:rPr>
        <w:t xml:space="preserve"> </w:t>
      </w:r>
    </w:p>
    <w:p w14:paraId="0045F979" w14:textId="77777777" w:rsidR="00A50A84" w:rsidRPr="001336FD" w:rsidRDefault="00207F5B" w:rsidP="001336FD">
      <w:pPr>
        <w:pStyle w:val="ListParagraph"/>
        <w:numPr>
          <w:ilvl w:val="0"/>
          <w:numId w:val="2"/>
        </w:numPr>
        <w:spacing w:line="360" w:lineRule="auto"/>
        <w:rPr>
          <w:rFonts w:ascii="Times New Roman" w:hAnsi="Times New Roman"/>
          <w:sz w:val="24"/>
          <w:szCs w:val="24"/>
        </w:rPr>
      </w:pPr>
      <w:r w:rsidRPr="001336FD">
        <w:rPr>
          <w:rFonts w:ascii="Times New Roman" w:hAnsi="Times New Roman"/>
          <w:sz w:val="24"/>
          <w:szCs w:val="24"/>
        </w:rPr>
        <w:t xml:space="preserve">Lenka, D., &amp; Misra, B. (1973). Path-coefficient analysis of yield in rice varieties. Indian Journal of Agricultural Sciences, 43(4), 376-379. </w:t>
      </w:r>
      <w:hyperlink r:id="rId25" w:history="1">
        <w:r w:rsidRPr="001336FD">
          <w:rPr>
            <w:rStyle w:val="Hyperlink"/>
            <w:rFonts w:ascii="Times New Roman" w:hAnsi="Times New Roman"/>
            <w:sz w:val="24"/>
            <w:szCs w:val="24"/>
          </w:rPr>
          <w:t>https://www.cabidigitallibrary.org/doi/10.1079/PA19741619963</w:t>
        </w:r>
      </w:hyperlink>
      <w:r w:rsidRPr="001336FD">
        <w:rPr>
          <w:rFonts w:ascii="Times New Roman" w:hAnsi="Times New Roman"/>
          <w:sz w:val="24"/>
          <w:szCs w:val="24"/>
        </w:rPr>
        <w:t xml:space="preserve"> </w:t>
      </w:r>
    </w:p>
    <w:p w14:paraId="178047F7"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Nayak, P. G., Venkataiah, M., Revathi, P., &amp; Srinivas, B. (2018). Correlation and genetic variability studies in groundnut (Arachis hypogaea L.) genotypes. International Journal of Genetics, 10(2), 354–356. </w:t>
      </w:r>
      <w:hyperlink r:id="rId26" w:history="1">
        <w:r w:rsidRPr="001336FD">
          <w:rPr>
            <w:rStyle w:val="Hyperlink"/>
            <w:rFonts w:ascii="Times New Roman" w:hAnsi="Times New Roman"/>
            <w:sz w:val="24"/>
            <w:szCs w:val="24"/>
          </w:rPr>
          <w:t>https://doi.org/10.9735/0975-2862.10.2.354-356</w:t>
        </w:r>
      </w:hyperlink>
      <w:r w:rsidRPr="001336FD">
        <w:rPr>
          <w:rFonts w:ascii="Times New Roman" w:hAnsi="Times New Roman"/>
          <w:sz w:val="24"/>
          <w:szCs w:val="24"/>
        </w:rPr>
        <w:t xml:space="preserve"> </w:t>
      </w:r>
    </w:p>
    <w:p w14:paraId="2F557A44"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lang w:eastAsia="zh-CN"/>
        </w:rPr>
      </w:pPr>
      <w:r w:rsidRPr="001336FD">
        <w:rPr>
          <w:rFonts w:ascii="Times New Roman" w:hAnsi="Times New Roman"/>
          <w:sz w:val="24"/>
          <w:szCs w:val="24"/>
          <w:lang w:eastAsia="zh-CN"/>
        </w:rPr>
        <w:t xml:space="preserve">Pappy Reddy, Pritesh Sabara, Shital M. </w:t>
      </w:r>
      <w:proofErr w:type="spellStart"/>
      <w:r w:rsidRPr="001336FD">
        <w:rPr>
          <w:rFonts w:ascii="Times New Roman" w:hAnsi="Times New Roman"/>
          <w:sz w:val="24"/>
          <w:szCs w:val="24"/>
          <w:lang w:eastAsia="zh-CN"/>
        </w:rPr>
        <w:t>Padhiyar</w:t>
      </w:r>
      <w:proofErr w:type="spellEnd"/>
      <w:r w:rsidRPr="001336FD">
        <w:rPr>
          <w:rFonts w:ascii="Times New Roman" w:hAnsi="Times New Roman"/>
          <w:sz w:val="24"/>
          <w:szCs w:val="24"/>
          <w:lang w:eastAsia="zh-CN"/>
        </w:rPr>
        <w:t xml:space="preserve">, G.U. Kulkarni, G.K. Sapara and Rukam S. Tomar. 2023. Correlation and Path Analysis among </w:t>
      </w:r>
      <w:proofErr w:type="spellStart"/>
      <w:r w:rsidRPr="001336FD">
        <w:rPr>
          <w:rFonts w:ascii="Times New Roman" w:hAnsi="Times New Roman"/>
          <w:sz w:val="24"/>
          <w:szCs w:val="24"/>
          <w:lang w:eastAsia="zh-CN"/>
        </w:rPr>
        <w:t>Agromorphological</w:t>
      </w:r>
      <w:proofErr w:type="spellEnd"/>
      <w:r w:rsidRPr="001336FD">
        <w:rPr>
          <w:rFonts w:ascii="Times New Roman" w:hAnsi="Times New Roman"/>
          <w:sz w:val="24"/>
          <w:szCs w:val="24"/>
          <w:lang w:eastAsia="zh-CN"/>
        </w:rPr>
        <w:t xml:space="preserve"> Traits in Groundnut (Arachis hypogaea L.). Annals of Arid Zone. 62(3), 227-234.</w:t>
      </w:r>
    </w:p>
    <w:p w14:paraId="7D405900"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Peanut. (2008). In New World Encyclopedia. </w:t>
      </w:r>
      <w:hyperlink r:id="rId27" w:history="1">
        <w:r w:rsidRPr="001336FD">
          <w:rPr>
            <w:rStyle w:val="Hyperlink"/>
            <w:rFonts w:ascii="Times New Roman" w:hAnsi="Times New Roman"/>
            <w:sz w:val="24"/>
            <w:szCs w:val="24"/>
          </w:rPr>
          <w:t>https://www.newworldencyclopedia.org/entry/Peanut</w:t>
        </w:r>
      </w:hyperlink>
      <w:r w:rsidRPr="001336FD">
        <w:rPr>
          <w:rFonts w:ascii="Times New Roman" w:hAnsi="Times New Roman"/>
          <w:sz w:val="24"/>
          <w:szCs w:val="24"/>
        </w:rPr>
        <w:t xml:space="preserve"> </w:t>
      </w:r>
    </w:p>
    <w:p w14:paraId="28A3404D"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shd w:val="clear" w:color="auto" w:fill="FFFFFF"/>
        </w:rPr>
        <w:t xml:space="preserve">Reddy, A. L., Srinivas, T., Rajesh, A. P., &amp; Umamaheshwari, P. (2017). Stability analysis for yield and quality traits in drought tolerant groundnut genotypes. Environment &amp; Ecology, 35(3A), 1993-1997. </w:t>
      </w:r>
      <w:hyperlink r:id="rId28" w:history="1">
        <w:r w:rsidRPr="001336FD">
          <w:rPr>
            <w:rStyle w:val="Hyperlink"/>
            <w:rFonts w:ascii="Times New Roman" w:hAnsi="Times New Roman"/>
            <w:sz w:val="24"/>
            <w:szCs w:val="24"/>
            <w:shd w:val="clear" w:color="auto" w:fill="FFFFFF"/>
          </w:rPr>
          <w:t>https://www.researchgate.net/publication/319690000_Stability_analysis_for_yield_and_quality_traits_in_drought_tolerant_groundnut_genotypes</w:t>
        </w:r>
      </w:hyperlink>
      <w:r w:rsidRPr="001336FD">
        <w:rPr>
          <w:rFonts w:ascii="Times New Roman" w:hAnsi="Times New Roman"/>
          <w:sz w:val="24"/>
          <w:szCs w:val="24"/>
          <w:shd w:val="clear" w:color="auto" w:fill="FFFFFF"/>
        </w:rPr>
        <w:t xml:space="preserve"> </w:t>
      </w:r>
    </w:p>
    <w:p w14:paraId="19E681A6"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lastRenderedPageBreak/>
        <w:t>Saritha K, Vasanthi RP, Shanthi PM, Latha P. Genetic Diversity Analysis Based on Drought Resistance and Water Use Efficiency Traits in Groundnut (</w:t>
      </w:r>
      <w:r w:rsidRPr="001336FD">
        <w:rPr>
          <w:rFonts w:ascii="Times New Roman" w:hAnsi="Times New Roman"/>
          <w:i/>
          <w:sz w:val="24"/>
          <w:szCs w:val="24"/>
        </w:rPr>
        <w:t>Arachis hypogaea</w:t>
      </w:r>
      <w:r w:rsidRPr="001336FD">
        <w:rPr>
          <w:rFonts w:ascii="Times New Roman" w:hAnsi="Times New Roman"/>
          <w:sz w:val="24"/>
          <w:szCs w:val="24"/>
        </w:rPr>
        <w:t xml:space="preserve"> L.) International Journal of Pure Applied Bioscience 2018; 6: 597-602.</w:t>
      </w:r>
    </w:p>
    <w:p w14:paraId="3B086F35"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Shankar, M., Harish Babu, B. N., Gobu, R., &amp; </w:t>
      </w:r>
      <w:proofErr w:type="spellStart"/>
      <w:r w:rsidRPr="001336FD">
        <w:rPr>
          <w:rFonts w:ascii="Times New Roman" w:hAnsi="Times New Roman"/>
          <w:sz w:val="24"/>
          <w:szCs w:val="24"/>
        </w:rPr>
        <w:t>Sheshaiah</w:t>
      </w:r>
      <w:proofErr w:type="spellEnd"/>
      <w:r w:rsidRPr="001336FD">
        <w:rPr>
          <w:rFonts w:ascii="Times New Roman" w:hAnsi="Times New Roman"/>
          <w:sz w:val="24"/>
          <w:szCs w:val="24"/>
        </w:rPr>
        <w:t xml:space="preserve">. (2018). A Study of Correlation and Path Analysis in Peanut (Arachis hypogaea L.). Bulletin of Environment, Pharmacology and Life Sciences, 7(12), 111-114. </w:t>
      </w:r>
      <w:hyperlink r:id="rId29" w:history="1">
        <w:r w:rsidRPr="001336FD">
          <w:rPr>
            <w:rStyle w:val="Hyperlink"/>
            <w:rFonts w:ascii="Times New Roman" w:hAnsi="Times New Roman"/>
            <w:sz w:val="24"/>
            <w:szCs w:val="24"/>
          </w:rPr>
          <w:t>http://www.bepls.com</w:t>
        </w:r>
      </w:hyperlink>
      <w:r w:rsidRPr="001336FD">
        <w:rPr>
          <w:rFonts w:ascii="Times New Roman" w:hAnsi="Times New Roman"/>
          <w:sz w:val="24"/>
          <w:szCs w:val="24"/>
        </w:rPr>
        <w:t xml:space="preserve"> </w:t>
      </w:r>
    </w:p>
    <w:p w14:paraId="4D9F1D0B" w14:textId="77777777" w:rsidR="00A50A84" w:rsidRPr="001336FD" w:rsidRDefault="00207F5B" w:rsidP="001336FD">
      <w:pPr>
        <w:pStyle w:val="ListParagraph"/>
        <w:numPr>
          <w:ilvl w:val="0"/>
          <w:numId w:val="2"/>
        </w:numPr>
        <w:spacing w:line="360" w:lineRule="auto"/>
        <w:rPr>
          <w:rFonts w:ascii="Times New Roman" w:hAnsi="Times New Roman"/>
          <w:sz w:val="24"/>
          <w:szCs w:val="24"/>
          <w:lang w:eastAsia="zh-CN"/>
        </w:rPr>
      </w:pPr>
      <w:r w:rsidRPr="001336FD">
        <w:rPr>
          <w:rFonts w:ascii="Times New Roman" w:hAnsi="Times New Roman"/>
          <w:sz w:val="24"/>
          <w:szCs w:val="24"/>
          <w:lang w:eastAsia="zh-CN"/>
        </w:rPr>
        <w:t xml:space="preserve">Singh, R. K., &amp; Chaudhary, B. D. (1977). Biometrical methods in quantitative genetic analysis. Kalyani Publishers. </w:t>
      </w:r>
      <w:hyperlink r:id="rId30" w:history="1">
        <w:r w:rsidRPr="001336FD">
          <w:rPr>
            <w:rStyle w:val="Hyperlink"/>
            <w:rFonts w:ascii="Times New Roman" w:hAnsi="Times New Roman"/>
            <w:sz w:val="24"/>
            <w:szCs w:val="24"/>
            <w:lang w:eastAsia="zh-CN"/>
          </w:rPr>
          <w:t>https://www.cabidigitallibrary.org/doi/10.1079/CABICOMPENDIUM_19781661809</w:t>
        </w:r>
      </w:hyperlink>
      <w:r w:rsidRPr="001336FD">
        <w:rPr>
          <w:rFonts w:ascii="Times New Roman" w:hAnsi="Times New Roman"/>
          <w:sz w:val="24"/>
          <w:szCs w:val="24"/>
          <w:lang w:eastAsia="zh-CN"/>
        </w:rPr>
        <w:t xml:space="preserve"> </w:t>
      </w:r>
    </w:p>
    <w:p w14:paraId="6C2A1233"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lang w:eastAsia="zh-CN"/>
        </w:rPr>
      </w:pPr>
      <w:r w:rsidRPr="001336FD">
        <w:rPr>
          <w:rFonts w:ascii="Times New Roman" w:hAnsi="Times New Roman"/>
          <w:sz w:val="24"/>
          <w:szCs w:val="24"/>
          <w:lang w:eastAsia="zh-CN"/>
        </w:rPr>
        <w:t xml:space="preserve">Sravanti </w:t>
      </w:r>
      <w:proofErr w:type="gramStart"/>
      <w:r w:rsidRPr="001336FD">
        <w:rPr>
          <w:rFonts w:ascii="Times New Roman" w:hAnsi="Times New Roman"/>
          <w:sz w:val="24"/>
          <w:szCs w:val="24"/>
          <w:lang w:eastAsia="zh-CN"/>
        </w:rPr>
        <w:t>K,,</w:t>
      </w:r>
      <w:proofErr w:type="gramEnd"/>
      <w:r w:rsidRPr="001336FD">
        <w:rPr>
          <w:rFonts w:ascii="Times New Roman" w:hAnsi="Times New Roman"/>
          <w:sz w:val="24"/>
          <w:szCs w:val="24"/>
          <w:lang w:eastAsia="zh-CN"/>
        </w:rPr>
        <w:t xml:space="preserve"> Ram Reddy, V., .Mamatha, K., </w:t>
      </w:r>
      <w:proofErr w:type="spellStart"/>
      <w:r w:rsidRPr="001336FD">
        <w:rPr>
          <w:rFonts w:ascii="Times New Roman" w:hAnsi="Times New Roman"/>
          <w:sz w:val="24"/>
          <w:szCs w:val="24"/>
          <w:lang w:eastAsia="zh-CN"/>
        </w:rPr>
        <w:t>Navatha</w:t>
      </w:r>
      <w:proofErr w:type="spellEnd"/>
      <w:r w:rsidRPr="001336FD">
        <w:rPr>
          <w:rFonts w:ascii="Times New Roman" w:hAnsi="Times New Roman"/>
          <w:sz w:val="24"/>
          <w:szCs w:val="24"/>
          <w:lang w:eastAsia="zh-CN"/>
        </w:rPr>
        <w:t xml:space="preserve">, N., Shankar, M., Vanisri, S and Malla Reddy, M.. Correlation and Path Coefficient Studies of Yield and Its Contributing Traits in Groundnut (Arachis hypogea L.). (2024). Journal of Advances in Biology &amp; Biotechnology. 27(12), 1076-1082. </w:t>
      </w:r>
    </w:p>
    <w:p w14:paraId="25091B40"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lang w:eastAsia="zh-CN"/>
        </w:rPr>
      </w:pPr>
      <w:proofErr w:type="spellStart"/>
      <w:r w:rsidRPr="001336FD">
        <w:rPr>
          <w:rFonts w:ascii="Times New Roman" w:hAnsi="Times New Roman"/>
          <w:sz w:val="24"/>
          <w:szCs w:val="24"/>
          <w:lang w:eastAsia="zh-CN"/>
        </w:rPr>
        <w:t>Vadala</w:t>
      </w:r>
      <w:proofErr w:type="spellEnd"/>
      <w:r w:rsidRPr="001336FD">
        <w:rPr>
          <w:rFonts w:ascii="Times New Roman" w:hAnsi="Times New Roman"/>
          <w:sz w:val="24"/>
          <w:szCs w:val="24"/>
          <w:lang w:eastAsia="zh-CN"/>
        </w:rPr>
        <w:t xml:space="preserve"> Ram Reddy, </w:t>
      </w:r>
      <w:proofErr w:type="spellStart"/>
      <w:r w:rsidRPr="001336FD">
        <w:rPr>
          <w:rFonts w:ascii="Times New Roman" w:hAnsi="Times New Roman"/>
          <w:sz w:val="24"/>
          <w:szCs w:val="24"/>
          <w:lang w:eastAsia="zh-CN"/>
        </w:rPr>
        <w:t>Katti</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Sravanti</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Nayaki</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Navatha</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Satturu</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Vanisri</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Manthati</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Goverdhan</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Meduri</w:t>
      </w:r>
      <w:proofErr w:type="spellEnd"/>
      <w:r w:rsidRPr="001336FD">
        <w:rPr>
          <w:rFonts w:ascii="Times New Roman" w:hAnsi="Times New Roman"/>
          <w:sz w:val="24"/>
          <w:szCs w:val="24"/>
          <w:lang w:eastAsia="zh-CN"/>
        </w:rPr>
        <w:t xml:space="preserve"> </w:t>
      </w:r>
      <w:proofErr w:type="spellStart"/>
      <w:r w:rsidRPr="001336FD">
        <w:rPr>
          <w:rFonts w:ascii="Times New Roman" w:hAnsi="Times New Roman"/>
          <w:sz w:val="24"/>
          <w:szCs w:val="24"/>
          <w:lang w:eastAsia="zh-CN"/>
        </w:rPr>
        <w:t>Malla</w:t>
      </w:r>
      <w:proofErr w:type="spellEnd"/>
      <w:r w:rsidRPr="001336FD">
        <w:rPr>
          <w:rFonts w:ascii="Times New Roman" w:hAnsi="Times New Roman"/>
          <w:sz w:val="24"/>
          <w:szCs w:val="24"/>
          <w:lang w:eastAsia="zh-CN"/>
        </w:rPr>
        <w:t xml:space="preserve"> Reddy, C. Sudhakar and </w:t>
      </w:r>
      <w:proofErr w:type="spellStart"/>
      <w:proofErr w:type="gramStart"/>
      <w:r w:rsidRPr="001336FD">
        <w:rPr>
          <w:rFonts w:ascii="Times New Roman" w:hAnsi="Times New Roman"/>
          <w:sz w:val="24"/>
          <w:szCs w:val="24"/>
          <w:lang w:eastAsia="zh-CN"/>
        </w:rPr>
        <w:t>M.Sreedha</w:t>
      </w:r>
      <w:proofErr w:type="spellEnd"/>
      <w:proofErr w:type="gramEnd"/>
      <w:r w:rsidRPr="001336FD">
        <w:rPr>
          <w:rFonts w:ascii="Times New Roman" w:hAnsi="Times New Roman"/>
          <w:sz w:val="24"/>
          <w:szCs w:val="24"/>
          <w:lang w:eastAsia="zh-CN"/>
        </w:rPr>
        <w:t>. Correlation and Path Coefficient Analysis in Groundnut (Arachis hypogaea L.) Genotypes (2025). Journal of Advances in Biology &amp; Biotechnology. 28 (10), 1276-1282.</w:t>
      </w:r>
    </w:p>
    <w:p w14:paraId="69672F4E"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lang w:eastAsia="zh-CN"/>
        </w:rPr>
      </w:pPr>
      <w:proofErr w:type="spellStart"/>
      <w:r w:rsidRPr="001336FD">
        <w:rPr>
          <w:rFonts w:ascii="Times New Roman" w:hAnsi="Times New Roman"/>
          <w:sz w:val="24"/>
          <w:szCs w:val="24"/>
          <w:lang w:eastAsia="zh-CN"/>
        </w:rPr>
        <w:t>Wadekar</w:t>
      </w:r>
      <w:proofErr w:type="spellEnd"/>
      <w:r w:rsidRPr="001336FD">
        <w:rPr>
          <w:rFonts w:ascii="Times New Roman" w:hAnsi="Times New Roman"/>
          <w:sz w:val="24"/>
          <w:szCs w:val="24"/>
          <w:lang w:eastAsia="zh-CN"/>
        </w:rPr>
        <w:t xml:space="preserve"> DB, </w:t>
      </w:r>
      <w:proofErr w:type="spellStart"/>
      <w:r w:rsidRPr="001336FD">
        <w:rPr>
          <w:rFonts w:ascii="Times New Roman" w:hAnsi="Times New Roman"/>
          <w:sz w:val="24"/>
          <w:szCs w:val="24"/>
          <w:lang w:eastAsia="zh-CN"/>
        </w:rPr>
        <w:t>Amolic</w:t>
      </w:r>
      <w:proofErr w:type="spellEnd"/>
      <w:r w:rsidRPr="001336FD">
        <w:rPr>
          <w:rFonts w:ascii="Times New Roman" w:hAnsi="Times New Roman"/>
          <w:sz w:val="24"/>
          <w:szCs w:val="24"/>
          <w:lang w:eastAsia="zh-CN"/>
        </w:rPr>
        <w:t xml:space="preserve"> VL, </w:t>
      </w:r>
      <w:proofErr w:type="spellStart"/>
      <w:r w:rsidRPr="001336FD">
        <w:rPr>
          <w:rFonts w:ascii="Times New Roman" w:hAnsi="Times New Roman"/>
          <w:sz w:val="24"/>
          <w:szCs w:val="24"/>
          <w:lang w:eastAsia="zh-CN"/>
        </w:rPr>
        <w:t>Borde</w:t>
      </w:r>
      <w:proofErr w:type="spellEnd"/>
      <w:r w:rsidRPr="001336FD">
        <w:rPr>
          <w:rFonts w:ascii="Times New Roman" w:hAnsi="Times New Roman"/>
          <w:sz w:val="24"/>
          <w:szCs w:val="24"/>
          <w:lang w:eastAsia="zh-CN"/>
        </w:rPr>
        <w:t xml:space="preserve"> YS, Raut SA, Jadhav VM, </w:t>
      </w:r>
      <w:proofErr w:type="spellStart"/>
      <w:r w:rsidRPr="001336FD">
        <w:rPr>
          <w:rFonts w:ascii="Times New Roman" w:hAnsi="Times New Roman"/>
          <w:sz w:val="24"/>
          <w:szCs w:val="24"/>
          <w:lang w:eastAsia="zh-CN"/>
        </w:rPr>
        <w:t>Bangale</w:t>
      </w:r>
      <w:proofErr w:type="spellEnd"/>
      <w:r w:rsidRPr="001336FD">
        <w:rPr>
          <w:rFonts w:ascii="Times New Roman" w:hAnsi="Times New Roman"/>
          <w:sz w:val="24"/>
          <w:szCs w:val="24"/>
          <w:lang w:eastAsia="zh-CN"/>
        </w:rPr>
        <w:t xml:space="preserve"> SS and </w:t>
      </w:r>
      <w:proofErr w:type="spellStart"/>
      <w:r w:rsidRPr="001336FD">
        <w:rPr>
          <w:rFonts w:ascii="Times New Roman" w:hAnsi="Times New Roman"/>
          <w:sz w:val="24"/>
          <w:szCs w:val="24"/>
          <w:lang w:eastAsia="zh-CN"/>
        </w:rPr>
        <w:t>Chandankhede</w:t>
      </w:r>
      <w:proofErr w:type="spellEnd"/>
      <w:r w:rsidRPr="001336FD">
        <w:rPr>
          <w:rFonts w:ascii="Times New Roman" w:hAnsi="Times New Roman"/>
          <w:sz w:val="24"/>
          <w:szCs w:val="24"/>
          <w:lang w:eastAsia="zh-CN"/>
        </w:rPr>
        <w:t xml:space="preserve"> YM. 2025. Assessment of genetic variability, correlation and path analysis in Groundnut (Arachis hypogaea L). International Journal of Advanced Biochemistry Research. SP-9(10), 155-161.</w:t>
      </w:r>
    </w:p>
    <w:p w14:paraId="368EA0FF" w14:textId="77777777" w:rsidR="00A50A84" w:rsidRPr="001336FD"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Wright S. Correlation and Causation. Journal of. Agricultural Research; 1921.</w:t>
      </w:r>
    </w:p>
    <w:p w14:paraId="18C3326D" w14:textId="1218D7F4" w:rsidR="00A50A84" w:rsidRDefault="00207F5B" w:rsidP="001336FD">
      <w:pPr>
        <w:pStyle w:val="ListParagraph"/>
        <w:numPr>
          <w:ilvl w:val="0"/>
          <w:numId w:val="2"/>
        </w:numPr>
        <w:spacing w:line="360" w:lineRule="auto"/>
        <w:jc w:val="both"/>
        <w:rPr>
          <w:rFonts w:ascii="Times New Roman" w:hAnsi="Times New Roman"/>
          <w:sz w:val="24"/>
          <w:szCs w:val="24"/>
        </w:rPr>
      </w:pPr>
      <w:r w:rsidRPr="001336FD">
        <w:rPr>
          <w:rFonts w:ascii="Times New Roman" w:hAnsi="Times New Roman"/>
          <w:sz w:val="24"/>
          <w:szCs w:val="24"/>
        </w:rPr>
        <w:t xml:space="preserve">Zaman, M. A., Tuhina-Khatun, M., Ullah, M. Z., </w:t>
      </w:r>
      <w:proofErr w:type="spellStart"/>
      <w:r w:rsidRPr="001336FD">
        <w:rPr>
          <w:rFonts w:ascii="Times New Roman" w:hAnsi="Times New Roman"/>
          <w:sz w:val="24"/>
          <w:szCs w:val="24"/>
        </w:rPr>
        <w:t>Moniruzzamn</w:t>
      </w:r>
      <w:proofErr w:type="spellEnd"/>
      <w:r w:rsidRPr="001336FD">
        <w:rPr>
          <w:rFonts w:ascii="Times New Roman" w:hAnsi="Times New Roman"/>
          <w:sz w:val="24"/>
          <w:szCs w:val="24"/>
        </w:rPr>
        <w:t xml:space="preserve">, M., &amp; Alam, K. H. (2011). Genetic Variability and Path Analysis of Groundnut (Arachis hypogaea L.). The Agriculturists, 9(1-2), 29-36. </w:t>
      </w:r>
      <w:hyperlink r:id="rId31" w:history="1">
        <w:r w:rsidRPr="001336FD">
          <w:rPr>
            <w:rStyle w:val="Hyperlink"/>
            <w:rFonts w:ascii="Times New Roman" w:hAnsi="Times New Roman"/>
            <w:sz w:val="24"/>
            <w:szCs w:val="24"/>
          </w:rPr>
          <w:t>https://doi.org/10.3329/agric.v9i1-2.9476</w:t>
        </w:r>
      </w:hyperlink>
      <w:r w:rsidRPr="001336FD">
        <w:rPr>
          <w:rFonts w:ascii="Times New Roman" w:hAnsi="Times New Roman"/>
          <w:sz w:val="24"/>
          <w:szCs w:val="24"/>
        </w:rPr>
        <w:t xml:space="preserve"> </w:t>
      </w:r>
    </w:p>
    <w:p w14:paraId="3EA822C9" w14:textId="77777777" w:rsidR="00B22BD5" w:rsidRDefault="002450E5" w:rsidP="00B22BD5">
      <w:pPr>
        <w:pStyle w:val="ListParagraph"/>
        <w:numPr>
          <w:ilvl w:val="0"/>
          <w:numId w:val="2"/>
        </w:numPr>
        <w:spacing w:line="360" w:lineRule="auto"/>
        <w:jc w:val="both"/>
        <w:rPr>
          <w:rFonts w:ascii="Times New Roman" w:hAnsi="Times New Roman"/>
          <w:sz w:val="24"/>
          <w:szCs w:val="24"/>
        </w:rPr>
      </w:pPr>
      <w:proofErr w:type="spellStart"/>
      <w:r w:rsidRPr="002450E5">
        <w:rPr>
          <w:rFonts w:ascii="Times New Roman" w:hAnsi="Times New Roman"/>
          <w:sz w:val="24"/>
          <w:szCs w:val="24"/>
        </w:rPr>
        <w:t>Yenagi</w:t>
      </w:r>
      <w:proofErr w:type="spellEnd"/>
      <w:r w:rsidRPr="002450E5">
        <w:rPr>
          <w:rFonts w:ascii="Times New Roman" w:hAnsi="Times New Roman"/>
          <w:sz w:val="24"/>
          <w:szCs w:val="24"/>
        </w:rPr>
        <w:t xml:space="preserve">, B. S., &amp; </w:t>
      </w:r>
      <w:proofErr w:type="spellStart"/>
      <w:r w:rsidRPr="002450E5">
        <w:rPr>
          <w:rFonts w:ascii="Times New Roman" w:hAnsi="Times New Roman"/>
          <w:sz w:val="24"/>
          <w:szCs w:val="24"/>
        </w:rPr>
        <w:t>Sugandhi</w:t>
      </w:r>
      <w:proofErr w:type="spellEnd"/>
      <w:r w:rsidRPr="002450E5">
        <w:rPr>
          <w:rFonts w:ascii="Times New Roman" w:hAnsi="Times New Roman"/>
          <w:sz w:val="24"/>
          <w:szCs w:val="24"/>
        </w:rPr>
        <w:t xml:space="preserve">, R. R. (2024). Evaluation of High Yielding Groundnut Varieties for North Transitional Zone of Karnataka State, India. International Journal of Plant &amp; Soil Science, 36(6), 770–775. </w:t>
      </w:r>
      <w:hyperlink r:id="rId32" w:history="1">
        <w:r w:rsidR="00B22BD5" w:rsidRPr="0033667B">
          <w:rPr>
            <w:rStyle w:val="Hyperlink"/>
            <w:rFonts w:ascii="Times New Roman" w:hAnsi="Times New Roman"/>
            <w:sz w:val="24"/>
            <w:szCs w:val="24"/>
          </w:rPr>
          <w:t>https://doi.org/10.9734/ijpss/2024/v36i64682</w:t>
        </w:r>
      </w:hyperlink>
    </w:p>
    <w:p w14:paraId="137246A2" w14:textId="76734197" w:rsidR="00A50A84" w:rsidRPr="00B22BD5" w:rsidRDefault="00B22BD5" w:rsidP="00B22BD5">
      <w:pPr>
        <w:pStyle w:val="ListParagraph"/>
        <w:numPr>
          <w:ilvl w:val="0"/>
          <w:numId w:val="2"/>
        </w:numPr>
        <w:spacing w:line="360" w:lineRule="auto"/>
        <w:jc w:val="both"/>
        <w:rPr>
          <w:rFonts w:ascii="Times New Roman" w:hAnsi="Times New Roman"/>
          <w:sz w:val="24"/>
          <w:szCs w:val="24"/>
        </w:rPr>
      </w:pPr>
      <w:proofErr w:type="spellStart"/>
      <w:r w:rsidRPr="00B22BD5">
        <w:rPr>
          <w:rFonts w:ascii="Times New Roman" w:hAnsi="Times New Roman"/>
          <w:sz w:val="24"/>
          <w:szCs w:val="24"/>
        </w:rPr>
        <w:t>Manogna</w:t>
      </w:r>
      <w:proofErr w:type="spellEnd"/>
      <w:r w:rsidRPr="00B22BD5">
        <w:rPr>
          <w:rFonts w:ascii="Times New Roman" w:hAnsi="Times New Roman"/>
          <w:sz w:val="24"/>
          <w:szCs w:val="24"/>
        </w:rPr>
        <w:t>, P., &amp; Krishnam Raju, K. (2022). Studies on correlation and path coefficient analysis in groundnut (</w:t>
      </w:r>
      <w:proofErr w:type="spellStart"/>
      <w:r w:rsidRPr="00B22BD5">
        <w:rPr>
          <w:rFonts w:ascii="Times New Roman" w:hAnsi="Times New Roman"/>
          <w:sz w:val="24"/>
          <w:szCs w:val="24"/>
        </w:rPr>
        <w:t>Arachis</w:t>
      </w:r>
      <w:proofErr w:type="spellEnd"/>
      <w:r w:rsidRPr="00B22BD5">
        <w:rPr>
          <w:rFonts w:ascii="Times New Roman" w:hAnsi="Times New Roman"/>
          <w:sz w:val="24"/>
          <w:szCs w:val="24"/>
        </w:rPr>
        <w:t xml:space="preserve"> </w:t>
      </w:r>
      <w:proofErr w:type="spellStart"/>
      <w:r w:rsidRPr="00B22BD5">
        <w:rPr>
          <w:rFonts w:ascii="Times New Roman" w:hAnsi="Times New Roman"/>
          <w:sz w:val="24"/>
          <w:szCs w:val="24"/>
        </w:rPr>
        <w:t>hypogaea</w:t>
      </w:r>
      <w:proofErr w:type="spellEnd"/>
      <w:r w:rsidRPr="00B22BD5">
        <w:rPr>
          <w:rFonts w:ascii="Times New Roman" w:hAnsi="Times New Roman"/>
          <w:sz w:val="24"/>
          <w:szCs w:val="24"/>
        </w:rPr>
        <w:t xml:space="preserve"> L.) genotypes. Indian Journal of Natural Sciences, 13(71), 40087–40092. Retrieved from </w:t>
      </w:r>
      <w:r w:rsidRPr="00B22BD5">
        <w:rPr>
          <w:rFonts w:ascii="Times New Roman" w:hAnsi="Times New Roman"/>
          <w:sz w:val="24"/>
          <w:szCs w:val="24"/>
        </w:rPr>
        <w:lastRenderedPageBreak/>
        <w:t>https://tnsroindia.org.in/JOURNAL/issue71/ISSUE%2071%20-%20APR%202022%20-%20FRONT%20PAGE%20PART%201.pdf</w:t>
      </w:r>
    </w:p>
    <w:p w14:paraId="220C6FD3" w14:textId="77777777" w:rsidR="00A50A84" w:rsidRPr="00EE2495" w:rsidRDefault="00A50A84">
      <w:pPr>
        <w:spacing w:line="360" w:lineRule="auto"/>
        <w:jc w:val="both"/>
        <w:rPr>
          <w:rFonts w:ascii="Times New Roman" w:hAnsi="Times New Roman"/>
          <w:sz w:val="24"/>
          <w:szCs w:val="24"/>
          <w:lang w:eastAsia="zh-CN"/>
        </w:rPr>
      </w:pPr>
    </w:p>
    <w:p w14:paraId="522AA341" w14:textId="77777777" w:rsidR="00A50A84" w:rsidRPr="00EE2495" w:rsidRDefault="00A50A84">
      <w:pPr>
        <w:spacing w:line="360" w:lineRule="auto"/>
        <w:jc w:val="both"/>
        <w:rPr>
          <w:rFonts w:ascii="Times New Roman" w:hAnsi="Times New Roman"/>
          <w:sz w:val="24"/>
          <w:szCs w:val="24"/>
          <w:lang w:eastAsia="zh-CN"/>
        </w:rPr>
      </w:pPr>
    </w:p>
    <w:p w14:paraId="48C5D7E5" w14:textId="77777777" w:rsidR="00A50A84" w:rsidRPr="00EE2495" w:rsidRDefault="00A50A84">
      <w:pPr>
        <w:spacing w:line="360" w:lineRule="auto"/>
        <w:jc w:val="both"/>
        <w:rPr>
          <w:rFonts w:ascii="Times New Roman" w:hAnsi="Times New Roman"/>
          <w:sz w:val="24"/>
          <w:szCs w:val="24"/>
          <w:lang w:eastAsia="zh-CN"/>
        </w:rPr>
      </w:pPr>
    </w:p>
    <w:p w14:paraId="68F83984" w14:textId="77777777" w:rsidR="00A50A84" w:rsidRPr="00EE2495" w:rsidRDefault="00A50A84">
      <w:pPr>
        <w:spacing w:line="360" w:lineRule="auto"/>
        <w:jc w:val="both"/>
        <w:rPr>
          <w:rFonts w:ascii="Times New Roman" w:hAnsi="Times New Roman"/>
          <w:sz w:val="24"/>
          <w:szCs w:val="24"/>
          <w:lang w:eastAsia="zh-CN"/>
        </w:rPr>
      </w:pPr>
    </w:p>
    <w:p w14:paraId="15C3682E" w14:textId="77777777" w:rsidR="00A50A84" w:rsidRPr="00EE2495" w:rsidRDefault="00A50A84">
      <w:pPr>
        <w:spacing w:line="360" w:lineRule="auto"/>
        <w:jc w:val="both"/>
        <w:rPr>
          <w:rFonts w:ascii="Times New Roman" w:hAnsi="Times New Roman"/>
          <w:sz w:val="24"/>
          <w:szCs w:val="24"/>
          <w:lang w:eastAsia="zh-CN"/>
        </w:rPr>
      </w:pPr>
    </w:p>
    <w:p w14:paraId="04805D6B" w14:textId="77777777" w:rsidR="00A50A84" w:rsidRPr="00EE2495" w:rsidRDefault="00A50A84">
      <w:pPr>
        <w:spacing w:line="360" w:lineRule="auto"/>
        <w:jc w:val="both"/>
        <w:rPr>
          <w:rFonts w:ascii="Times New Roman" w:hAnsi="Times New Roman"/>
          <w:sz w:val="24"/>
          <w:szCs w:val="24"/>
        </w:rPr>
        <w:sectPr w:rsidR="00A50A84" w:rsidRPr="00EE2495">
          <w:headerReference w:type="even" r:id="rId33"/>
          <w:headerReference w:type="default" r:id="rId34"/>
          <w:footerReference w:type="even" r:id="rId35"/>
          <w:footerReference w:type="default" r:id="rId36"/>
          <w:headerReference w:type="first" r:id="rId37"/>
          <w:footerReference w:type="first" r:id="rId38"/>
          <w:pgSz w:w="12240" w:h="15840"/>
          <w:pgMar w:top="1440" w:right="1120" w:bottom="1440" w:left="1440" w:header="720" w:footer="720" w:gutter="0"/>
          <w:cols w:space="720"/>
          <w:docGrid w:linePitch="360"/>
        </w:sectPr>
      </w:pPr>
    </w:p>
    <w:p w14:paraId="4B8C87E5" w14:textId="77777777" w:rsidR="00A50A84" w:rsidRPr="00EE2495" w:rsidRDefault="00207F5B">
      <w:pPr>
        <w:spacing w:after="0" w:line="20" w:lineRule="atLeast"/>
        <w:jc w:val="center"/>
        <w:rPr>
          <w:rFonts w:ascii="Times New Roman" w:hAnsi="Times New Roman" w:cs="Times New Roman"/>
          <w:b/>
          <w:sz w:val="24"/>
          <w:szCs w:val="24"/>
          <w:lang w:eastAsia="zh-CN"/>
        </w:rPr>
      </w:pPr>
      <w:r w:rsidRPr="00EE2495">
        <w:rPr>
          <w:rFonts w:ascii="Times New Roman" w:hAnsi="Times New Roman" w:cs="Times New Roman"/>
          <w:b/>
          <w:sz w:val="24"/>
          <w:szCs w:val="24"/>
        </w:rPr>
        <w:lastRenderedPageBreak/>
        <w:t>Table</w:t>
      </w:r>
      <w:r w:rsidR="00332FBB" w:rsidRPr="00EE2495">
        <w:rPr>
          <w:rFonts w:ascii="Times New Roman" w:hAnsi="Times New Roman" w:cs="Times New Roman"/>
          <w:b/>
          <w:sz w:val="24"/>
          <w:szCs w:val="24"/>
        </w:rPr>
        <w:t xml:space="preserve"> 1.</w:t>
      </w:r>
      <w:r w:rsidRPr="00EE2495">
        <w:rPr>
          <w:rFonts w:ascii="Times New Roman" w:hAnsi="Times New Roman" w:cs="Times New Roman"/>
          <w:b/>
          <w:sz w:val="24"/>
          <w:szCs w:val="24"/>
        </w:rPr>
        <w:t xml:space="preserve"> </w:t>
      </w:r>
      <w:r w:rsidRPr="00EE2495">
        <w:rPr>
          <w:rFonts w:ascii="Times New Roman" w:hAnsi="Times New Roman" w:cs="Times New Roman"/>
          <w:b/>
          <w:sz w:val="24"/>
          <w:szCs w:val="24"/>
          <w:lang w:eastAsia="zh-CN"/>
        </w:rPr>
        <w:t>Phenotypic (</w:t>
      </w:r>
      <w:proofErr w:type="spellStart"/>
      <w:proofErr w:type="gramStart"/>
      <w:r w:rsidRPr="00EE2495">
        <w:rPr>
          <w:rFonts w:ascii="Times New Roman" w:hAnsi="Times New Roman" w:cs="Times New Roman"/>
          <w:b/>
          <w:sz w:val="24"/>
          <w:szCs w:val="24"/>
          <w:lang w:eastAsia="zh-CN"/>
        </w:rPr>
        <w:t>r</w:t>
      </w:r>
      <w:r w:rsidRPr="00EE2495">
        <w:rPr>
          <w:rFonts w:ascii="Times New Roman" w:hAnsi="Times New Roman" w:cs="Times New Roman"/>
          <w:b/>
          <w:sz w:val="24"/>
          <w:szCs w:val="24"/>
          <w:vertAlign w:val="subscript"/>
          <w:lang w:eastAsia="zh-CN"/>
        </w:rPr>
        <w:t>p</w:t>
      </w:r>
      <w:proofErr w:type="spellEnd"/>
      <w:r w:rsidRPr="00EE2495">
        <w:rPr>
          <w:rFonts w:ascii="Times New Roman" w:hAnsi="Times New Roman" w:cs="Times New Roman"/>
          <w:b/>
          <w:sz w:val="24"/>
          <w:szCs w:val="24"/>
          <w:lang w:eastAsia="zh-CN"/>
        </w:rPr>
        <w:t xml:space="preserve"> )</w:t>
      </w:r>
      <w:proofErr w:type="gramEnd"/>
      <w:r w:rsidRPr="00EE2495">
        <w:rPr>
          <w:rFonts w:ascii="Times New Roman" w:hAnsi="Times New Roman" w:cs="Times New Roman"/>
          <w:b/>
          <w:sz w:val="24"/>
          <w:szCs w:val="24"/>
          <w:lang w:eastAsia="zh-CN"/>
        </w:rPr>
        <w:t xml:space="preserve"> and Genotypic (</w:t>
      </w:r>
      <w:proofErr w:type="spellStart"/>
      <w:r w:rsidRPr="00EE2495">
        <w:rPr>
          <w:rFonts w:ascii="Times New Roman" w:hAnsi="Times New Roman" w:cs="Times New Roman"/>
          <w:b/>
          <w:sz w:val="24"/>
          <w:szCs w:val="24"/>
          <w:lang w:eastAsia="zh-CN"/>
        </w:rPr>
        <w:t>r</w:t>
      </w:r>
      <w:r w:rsidRPr="00EE2495">
        <w:rPr>
          <w:rFonts w:ascii="Times New Roman" w:hAnsi="Times New Roman" w:cs="Times New Roman"/>
          <w:b/>
          <w:sz w:val="24"/>
          <w:szCs w:val="24"/>
          <w:vertAlign w:val="subscript"/>
          <w:lang w:eastAsia="zh-CN"/>
        </w:rPr>
        <w:t>g</w:t>
      </w:r>
      <w:proofErr w:type="spellEnd"/>
      <w:r w:rsidRPr="00EE2495">
        <w:rPr>
          <w:rFonts w:ascii="Times New Roman" w:hAnsi="Times New Roman" w:cs="Times New Roman"/>
          <w:b/>
          <w:sz w:val="24"/>
          <w:szCs w:val="24"/>
          <w:lang w:eastAsia="zh-CN"/>
        </w:rPr>
        <w:t xml:space="preserve"> ) correlations among dry pod yield and yield contributing characters in Ground nut (</w:t>
      </w:r>
      <w:r w:rsidRPr="00EE2495">
        <w:rPr>
          <w:rFonts w:ascii="Times New Roman" w:hAnsi="Times New Roman"/>
          <w:i/>
          <w:sz w:val="24"/>
          <w:szCs w:val="24"/>
        </w:rPr>
        <w:t>Arachis</w:t>
      </w:r>
      <w:r w:rsidRPr="00EE2495">
        <w:rPr>
          <w:rFonts w:ascii="Times New Roman" w:hAnsi="Times New Roman"/>
          <w:sz w:val="24"/>
          <w:szCs w:val="24"/>
        </w:rPr>
        <w:t xml:space="preserve"> </w:t>
      </w:r>
      <w:r w:rsidRPr="00EE2495">
        <w:rPr>
          <w:rFonts w:ascii="Times New Roman" w:hAnsi="Times New Roman"/>
          <w:i/>
          <w:sz w:val="24"/>
          <w:szCs w:val="24"/>
        </w:rPr>
        <w:t>hypogaea</w:t>
      </w:r>
      <w:r w:rsidRPr="00EE2495">
        <w:rPr>
          <w:rFonts w:ascii="Times New Roman" w:hAnsi="Times New Roman" w:cs="Times New Roman"/>
          <w:b/>
          <w:sz w:val="24"/>
          <w:szCs w:val="24"/>
          <w:lang w:eastAsia="zh-CN"/>
        </w:rPr>
        <w:t xml:space="preserve"> L.)</w:t>
      </w:r>
    </w:p>
    <w:tbl>
      <w:tblPr>
        <w:tblW w:w="5060" w:type="pct"/>
        <w:tblLayout w:type="fixed"/>
        <w:tblLook w:val="04A0" w:firstRow="1" w:lastRow="0" w:firstColumn="1" w:lastColumn="0" w:noHBand="0" w:noVBand="1"/>
      </w:tblPr>
      <w:tblGrid>
        <w:gridCol w:w="562"/>
        <w:gridCol w:w="1199"/>
        <w:gridCol w:w="491"/>
        <w:gridCol w:w="732"/>
        <w:gridCol w:w="973"/>
        <w:gridCol w:w="1097"/>
        <w:gridCol w:w="1139"/>
        <w:gridCol w:w="1139"/>
        <w:gridCol w:w="1157"/>
        <w:gridCol w:w="1171"/>
        <w:gridCol w:w="1199"/>
        <w:gridCol w:w="1199"/>
        <w:gridCol w:w="1140"/>
        <w:gridCol w:w="1112"/>
        <w:gridCol w:w="1140"/>
        <w:gridCol w:w="1158"/>
        <w:gridCol w:w="1098"/>
      </w:tblGrid>
      <w:tr w:rsidR="00A50A84" w:rsidRPr="00EE2495" w14:paraId="6E0DD92C" w14:textId="77777777">
        <w:trPr>
          <w:trHeight w:val="283"/>
        </w:trPr>
        <w:tc>
          <w:tcPr>
            <w:tcW w:w="159" w:type="pct"/>
            <w:tcBorders>
              <w:top w:val="single" w:sz="4" w:space="0" w:color="auto"/>
              <w:left w:val="single" w:sz="4" w:space="0" w:color="auto"/>
              <w:bottom w:val="single" w:sz="4" w:space="0" w:color="auto"/>
              <w:right w:val="single" w:sz="4" w:space="0" w:color="auto"/>
            </w:tcBorders>
            <w:vAlign w:val="center"/>
          </w:tcPr>
          <w:p w14:paraId="6946349B"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lang w:eastAsia="zh-CN" w:bidi="ar"/>
              </w:rPr>
            </w:pPr>
            <w:proofErr w:type="spellStart"/>
            <w:proofErr w:type="gramStart"/>
            <w:r w:rsidRPr="00EE2495">
              <w:rPr>
                <w:rFonts w:ascii="Times New Roman" w:eastAsia="sans-serif" w:hAnsi="Times New Roman" w:cs="Times New Roman"/>
                <w:b/>
                <w:bCs/>
                <w:color w:val="000000"/>
                <w:sz w:val="18"/>
                <w:szCs w:val="18"/>
                <w:lang w:eastAsia="zh-CN" w:bidi="ar"/>
              </w:rPr>
              <w:t>S.No</w:t>
            </w:r>
            <w:proofErr w:type="spellEnd"/>
            <w:proofErr w:type="gramEnd"/>
          </w:p>
        </w:tc>
        <w:tc>
          <w:tcPr>
            <w:tcW w:w="338" w:type="pct"/>
            <w:tcBorders>
              <w:top w:val="single" w:sz="4" w:space="0" w:color="auto"/>
              <w:left w:val="single" w:sz="4" w:space="0" w:color="auto"/>
              <w:bottom w:val="single" w:sz="4" w:space="0" w:color="auto"/>
              <w:right w:val="single" w:sz="4" w:space="0" w:color="auto"/>
            </w:tcBorders>
            <w:vAlign w:val="center"/>
          </w:tcPr>
          <w:p w14:paraId="455D0509"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Character</w:t>
            </w:r>
          </w:p>
        </w:tc>
        <w:tc>
          <w:tcPr>
            <w:tcW w:w="139" w:type="pct"/>
            <w:tcBorders>
              <w:top w:val="single" w:sz="4" w:space="0" w:color="auto"/>
              <w:left w:val="nil"/>
              <w:bottom w:val="single" w:sz="4" w:space="0" w:color="auto"/>
              <w:right w:val="single" w:sz="4" w:space="0" w:color="auto"/>
            </w:tcBorders>
            <w:vAlign w:val="center"/>
          </w:tcPr>
          <w:p w14:paraId="1C97053C"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207" w:type="pct"/>
            <w:tcBorders>
              <w:top w:val="single" w:sz="4" w:space="0" w:color="auto"/>
              <w:left w:val="nil"/>
              <w:bottom w:val="single" w:sz="4" w:space="0" w:color="auto"/>
              <w:right w:val="single" w:sz="4" w:space="0" w:color="auto"/>
            </w:tcBorders>
            <w:vAlign w:val="center"/>
          </w:tcPr>
          <w:p w14:paraId="68B095E7"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DM</w:t>
            </w:r>
          </w:p>
        </w:tc>
        <w:tc>
          <w:tcPr>
            <w:tcW w:w="275" w:type="pct"/>
            <w:tcBorders>
              <w:top w:val="single" w:sz="4" w:space="0" w:color="auto"/>
              <w:left w:val="nil"/>
              <w:bottom w:val="single" w:sz="4" w:space="0" w:color="auto"/>
              <w:right w:val="single" w:sz="4" w:space="0" w:color="auto"/>
            </w:tcBorders>
            <w:vAlign w:val="center"/>
          </w:tcPr>
          <w:p w14:paraId="5973A738"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DFF</w:t>
            </w:r>
          </w:p>
        </w:tc>
        <w:tc>
          <w:tcPr>
            <w:tcW w:w="309" w:type="pct"/>
            <w:tcBorders>
              <w:top w:val="single" w:sz="4" w:space="0" w:color="auto"/>
              <w:left w:val="nil"/>
              <w:bottom w:val="single" w:sz="4" w:space="0" w:color="auto"/>
              <w:right w:val="single" w:sz="4" w:space="0" w:color="auto"/>
            </w:tcBorders>
            <w:vAlign w:val="center"/>
          </w:tcPr>
          <w:p w14:paraId="44E2E330"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PH</w:t>
            </w:r>
          </w:p>
        </w:tc>
        <w:tc>
          <w:tcPr>
            <w:tcW w:w="321" w:type="pct"/>
            <w:tcBorders>
              <w:top w:val="single" w:sz="4" w:space="0" w:color="auto"/>
              <w:left w:val="nil"/>
              <w:bottom w:val="single" w:sz="4" w:space="0" w:color="auto"/>
              <w:right w:val="single" w:sz="4" w:space="0" w:color="auto"/>
            </w:tcBorders>
            <w:vAlign w:val="center"/>
          </w:tcPr>
          <w:p w14:paraId="4F328C17"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NPB</w:t>
            </w:r>
          </w:p>
        </w:tc>
        <w:tc>
          <w:tcPr>
            <w:tcW w:w="321" w:type="pct"/>
            <w:tcBorders>
              <w:top w:val="single" w:sz="4" w:space="0" w:color="auto"/>
              <w:left w:val="nil"/>
              <w:bottom w:val="single" w:sz="4" w:space="0" w:color="auto"/>
              <w:right w:val="single" w:sz="4" w:space="0" w:color="auto"/>
            </w:tcBorders>
            <w:vAlign w:val="center"/>
          </w:tcPr>
          <w:p w14:paraId="61353E85"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NSB</w:t>
            </w:r>
          </w:p>
        </w:tc>
        <w:tc>
          <w:tcPr>
            <w:tcW w:w="326" w:type="pct"/>
            <w:tcBorders>
              <w:top w:val="single" w:sz="4" w:space="0" w:color="auto"/>
              <w:left w:val="nil"/>
              <w:bottom w:val="single" w:sz="4" w:space="0" w:color="auto"/>
              <w:right w:val="single" w:sz="4" w:space="0" w:color="auto"/>
            </w:tcBorders>
            <w:vAlign w:val="center"/>
          </w:tcPr>
          <w:p w14:paraId="52AC714C"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NPEP</w:t>
            </w:r>
          </w:p>
        </w:tc>
        <w:tc>
          <w:tcPr>
            <w:tcW w:w="330" w:type="pct"/>
            <w:tcBorders>
              <w:top w:val="single" w:sz="4" w:space="0" w:color="auto"/>
              <w:left w:val="nil"/>
              <w:bottom w:val="single" w:sz="4" w:space="0" w:color="auto"/>
              <w:right w:val="single" w:sz="4" w:space="0" w:color="auto"/>
            </w:tcBorders>
            <w:vAlign w:val="center"/>
          </w:tcPr>
          <w:p w14:paraId="3C83498D"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NPOP</w:t>
            </w:r>
          </w:p>
        </w:tc>
        <w:tc>
          <w:tcPr>
            <w:tcW w:w="338" w:type="pct"/>
            <w:tcBorders>
              <w:top w:val="single" w:sz="4" w:space="0" w:color="auto"/>
              <w:left w:val="nil"/>
              <w:bottom w:val="single" w:sz="4" w:space="0" w:color="auto"/>
              <w:right w:val="single" w:sz="4" w:space="0" w:color="auto"/>
            </w:tcBorders>
            <w:vAlign w:val="center"/>
          </w:tcPr>
          <w:p w14:paraId="13A97101"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NFP</w:t>
            </w:r>
          </w:p>
        </w:tc>
        <w:tc>
          <w:tcPr>
            <w:tcW w:w="338" w:type="pct"/>
            <w:tcBorders>
              <w:top w:val="single" w:sz="4" w:space="0" w:color="auto"/>
              <w:left w:val="nil"/>
              <w:bottom w:val="single" w:sz="4" w:space="0" w:color="auto"/>
              <w:right w:val="single" w:sz="4" w:space="0" w:color="auto"/>
            </w:tcBorders>
            <w:vAlign w:val="center"/>
          </w:tcPr>
          <w:p w14:paraId="6660F17A"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NUFP</w:t>
            </w:r>
          </w:p>
        </w:tc>
        <w:tc>
          <w:tcPr>
            <w:tcW w:w="321" w:type="pct"/>
            <w:tcBorders>
              <w:top w:val="single" w:sz="4" w:space="0" w:color="auto"/>
              <w:left w:val="nil"/>
              <w:bottom w:val="single" w:sz="4" w:space="0" w:color="auto"/>
              <w:right w:val="single" w:sz="4" w:space="0" w:color="auto"/>
            </w:tcBorders>
            <w:vAlign w:val="center"/>
          </w:tcPr>
          <w:p w14:paraId="301CC56A"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FPY</w:t>
            </w:r>
          </w:p>
        </w:tc>
        <w:tc>
          <w:tcPr>
            <w:tcW w:w="313" w:type="pct"/>
            <w:tcBorders>
              <w:top w:val="single" w:sz="4" w:space="0" w:color="auto"/>
              <w:left w:val="nil"/>
              <w:bottom w:val="single" w:sz="4" w:space="0" w:color="auto"/>
              <w:right w:val="single" w:sz="4" w:space="0" w:color="auto"/>
            </w:tcBorders>
            <w:vAlign w:val="center"/>
          </w:tcPr>
          <w:p w14:paraId="5ACE4328"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HSW</w:t>
            </w:r>
          </w:p>
        </w:tc>
        <w:tc>
          <w:tcPr>
            <w:tcW w:w="321" w:type="pct"/>
            <w:tcBorders>
              <w:top w:val="single" w:sz="4" w:space="0" w:color="auto"/>
              <w:left w:val="nil"/>
              <w:bottom w:val="single" w:sz="4" w:space="0" w:color="auto"/>
              <w:right w:val="single" w:sz="4" w:space="0" w:color="auto"/>
            </w:tcBorders>
            <w:vAlign w:val="center"/>
          </w:tcPr>
          <w:p w14:paraId="35F33298"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OC</w:t>
            </w:r>
          </w:p>
        </w:tc>
        <w:tc>
          <w:tcPr>
            <w:tcW w:w="326" w:type="pct"/>
            <w:tcBorders>
              <w:top w:val="single" w:sz="4" w:space="0" w:color="auto"/>
              <w:left w:val="nil"/>
              <w:bottom w:val="single" w:sz="4" w:space="0" w:color="auto"/>
              <w:right w:val="single" w:sz="4" w:space="0" w:color="auto"/>
            </w:tcBorders>
            <w:vAlign w:val="center"/>
          </w:tcPr>
          <w:p w14:paraId="4DE8BB9F"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PC</w:t>
            </w:r>
          </w:p>
        </w:tc>
        <w:tc>
          <w:tcPr>
            <w:tcW w:w="309" w:type="pct"/>
            <w:tcBorders>
              <w:top w:val="single" w:sz="4" w:space="0" w:color="auto"/>
              <w:left w:val="nil"/>
              <w:bottom w:val="single" w:sz="4" w:space="0" w:color="auto"/>
              <w:right w:val="single" w:sz="4" w:space="0" w:color="auto"/>
            </w:tcBorders>
            <w:vAlign w:val="center"/>
          </w:tcPr>
          <w:p w14:paraId="7472AAC2"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DPY</w:t>
            </w:r>
          </w:p>
        </w:tc>
      </w:tr>
      <w:tr w:rsidR="00A50A84" w:rsidRPr="00EE2495" w14:paraId="471A2D02" w14:textId="77777777">
        <w:trPr>
          <w:trHeight w:val="339"/>
        </w:trPr>
        <w:tc>
          <w:tcPr>
            <w:tcW w:w="159" w:type="pct"/>
            <w:vMerge w:val="restart"/>
            <w:tcBorders>
              <w:top w:val="nil"/>
              <w:left w:val="single" w:sz="4" w:space="0" w:color="auto"/>
              <w:right w:val="single" w:sz="4" w:space="0" w:color="auto"/>
            </w:tcBorders>
            <w:vAlign w:val="center"/>
          </w:tcPr>
          <w:p w14:paraId="24516133"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1</w:t>
            </w:r>
          </w:p>
        </w:tc>
        <w:tc>
          <w:tcPr>
            <w:tcW w:w="338" w:type="pct"/>
            <w:vMerge w:val="restart"/>
            <w:tcBorders>
              <w:top w:val="nil"/>
              <w:left w:val="single" w:sz="4" w:space="0" w:color="auto"/>
              <w:right w:val="single" w:sz="4" w:space="0" w:color="auto"/>
            </w:tcBorders>
            <w:vAlign w:val="center"/>
          </w:tcPr>
          <w:p w14:paraId="610AB0E0"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DM</w:t>
            </w:r>
          </w:p>
        </w:tc>
        <w:tc>
          <w:tcPr>
            <w:tcW w:w="139" w:type="pct"/>
            <w:tcBorders>
              <w:top w:val="nil"/>
              <w:left w:val="nil"/>
              <w:bottom w:val="single" w:sz="4" w:space="0" w:color="auto"/>
              <w:right w:val="single" w:sz="4" w:space="0" w:color="auto"/>
            </w:tcBorders>
            <w:noWrap/>
            <w:vAlign w:val="center"/>
          </w:tcPr>
          <w:p w14:paraId="723068EC"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463626FC"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275" w:type="pct"/>
            <w:tcBorders>
              <w:top w:val="nil"/>
              <w:left w:val="nil"/>
              <w:bottom w:val="single" w:sz="4" w:space="0" w:color="auto"/>
              <w:right w:val="single" w:sz="4" w:space="0" w:color="auto"/>
            </w:tcBorders>
            <w:vAlign w:val="center"/>
          </w:tcPr>
          <w:p w14:paraId="26827820"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-0.074</w:t>
            </w:r>
          </w:p>
        </w:tc>
        <w:tc>
          <w:tcPr>
            <w:tcW w:w="309" w:type="pct"/>
            <w:tcBorders>
              <w:top w:val="nil"/>
              <w:left w:val="nil"/>
              <w:bottom w:val="single" w:sz="4" w:space="0" w:color="auto"/>
              <w:right w:val="single" w:sz="4" w:space="0" w:color="auto"/>
            </w:tcBorders>
            <w:vAlign w:val="center"/>
          </w:tcPr>
          <w:p w14:paraId="764730A6"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w:t>
            </w:r>
            <w:proofErr w:type="gramStart"/>
            <w:r w:rsidRPr="00EE2495">
              <w:rPr>
                <w:rFonts w:ascii="Times New Roman" w:eastAsia="sans-serif" w:hAnsi="Times New Roman" w:cs="Times New Roman"/>
                <w:color w:val="000000"/>
                <w:sz w:val="18"/>
                <w:szCs w:val="18"/>
                <w:lang w:eastAsia="zh-CN" w:bidi="ar"/>
              </w:rPr>
              <w:t>248  *</w:t>
            </w:r>
            <w:proofErr w:type="gramEnd"/>
          </w:p>
        </w:tc>
        <w:tc>
          <w:tcPr>
            <w:tcW w:w="321" w:type="pct"/>
            <w:tcBorders>
              <w:top w:val="nil"/>
              <w:left w:val="nil"/>
              <w:bottom w:val="single" w:sz="4" w:space="0" w:color="auto"/>
              <w:right w:val="single" w:sz="4" w:space="0" w:color="auto"/>
            </w:tcBorders>
            <w:vAlign w:val="center"/>
          </w:tcPr>
          <w:p w14:paraId="24224605"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-0.148</w:t>
            </w:r>
          </w:p>
        </w:tc>
        <w:tc>
          <w:tcPr>
            <w:tcW w:w="321" w:type="pct"/>
            <w:tcBorders>
              <w:top w:val="nil"/>
              <w:left w:val="nil"/>
              <w:bottom w:val="single" w:sz="4" w:space="0" w:color="auto"/>
              <w:right w:val="single" w:sz="4" w:space="0" w:color="auto"/>
            </w:tcBorders>
            <w:vAlign w:val="center"/>
          </w:tcPr>
          <w:p w14:paraId="51E4EF14"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w:t>
            </w:r>
            <w:proofErr w:type="gramStart"/>
            <w:r w:rsidRPr="00EE2495">
              <w:rPr>
                <w:rFonts w:ascii="Times New Roman" w:eastAsia="sans-serif" w:hAnsi="Times New Roman" w:cs="Times New Roman"/>
                <w:color w:val="000000"/>
                <w:sz w:val="18"/>
                <w:szCs w:val="18"/>
                <w:lang w:eastAsia="zh-CN" w:bidi="ar"/>
              </w:rPr>
              <w:t>225  *</w:t>
            </w:r>
            <w:proofErr w:type="gramEnd"/>
          </w:p>
        </w:tc>
        <w:tc>
          <w:tcPr>
            <w:tcW w:w="326" w:type="pct"/>
            <w:tcBorders>
              <w:top w:val="nil"/>
              <w:left w:val="nil"/>
              <w:bottom w:val="single" w:sz="4" w:space="0" w:color="auto"/>
              <w:right w:val="single" w:sz="4" w:space="0" w:color="auto"/>
            </w:tcBorders>
            <w:vAlign w:val="center"/>
          </w:tcPr>
          <w:p w14:paraId="56B4B41F"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-0.112</w:t>
            </w:r>
          </w:p>
        </w:tc>
        <w:tc>
          <w:tcPr>
            <w:tcW w:w="330" w:type="pct"/>
            <w:tcBorders>
              <w:top w:val="nil"/>
              <w:left w:val="nil"/>
              <w:bottom w:val="single" w:sz="4" w:space="0" w:color="auto"/>
              <w:right w:val="single" w:sz="4" w:space="0" w:color="auto"/>
            </w:tcBorders>
            <w:vAlign w:val="center"/>
          </w:tcPr>
          <w:p w14:paraId="6D6EEBA4"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-0.193</w:t>
            </w:r>
          </w:p>
        </w:tc>
        <w:tc>
          <w:tcPr>
            <w:tcW w:w="338" w:type="pct"/>
            <w:tcBorders>
              <w:top w:val="nil"/>
              <w:left w:val="nil"/>
              <w:bottom w:val="single" w:sz="4" w:space="0" w:color="auto"/>
              <w:right w:val="single" w:sz="4" w:space="0" w:color="auto"/>
            </w:tcBorders>
            <w:vAlign w:val="center"/>
          </w:tcPr>
          <w:p w14:paraId="5352DF60"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0.005</w:t>
            </w:r>
          </w:p>
        </w:tc>
        <w:tc>
          <w:tcPr>
            <w:tcW w:w="338" w:type="pct"/>
            <w:tcBorders>
              <w:top w:val="nil"/>
              <w:left w:val="nil"/>
              <w:bottom w:val="single" w:sz="4" w:space="0" w:color="auto"/>
              <w:right w:val="single" w:sz="4" w:space="0" w:color="auto"/>
            </w:tcBorders>
            <w:vAlign w:val="center"/>
          </w:tcPr>
          <w:p w14:paraId="2D5035D3"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-0.390 ***</w:t>
            </w:r>
          </w:p>
        </w:tc>
        <w:tc>
          <w:tcPr>
            <w:tcW w:w="321" w:type="pct"/>
            <w:tcBorders>
              <w:top w:val="nil"/>
              <w:left w:val="nil"/>
              <w:bottom w:val="single" w:sz="4" w:space="0" w:color="auto"/>
              <w:right w:val="single" w:sz="4" w:space="0" w:color="auto"/>
            </w:tcBorders>
            <w:vAlign w:val="center"/>
          </w:tcPr>
          <w:p w14:paraId="792DB238"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0.074</w:t>
            </w:r>
          </w:p>
        </w:tc>
        <w:tc>
          <w:tcPr>
            <w:tcW w:w="313" w:type="pct"/>
            <w:tcBorders>
              <w:top w:val="nil"/>
              <w:left w:val="nil"/>
              <w:bottom w:val="single" w:sz="4" w:space="0" w:color="auto"/>
              <w:right w:val="single" w:sz="4" w:space="0" w:color="auto"/>
            </w:tcBorders>
            <w:vAlign w:val="center"/>
          </w:tcPr>
          <w:p w14:paraId="691B14FD"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-0.029</w:t>
            </w:r>
          </w:p>
        </w:tc>
        <w:tc>
          <w:tcPr>
            <w:tcW w:w="321" w:type="pct"/>
            <w:tcBorders>
              <w:top w:val="nil"/>
              <w:left w:val="nil"/>
              <w:bottom w:val="single" w:sz="4" w:space="0" w:color="auto"/>
              <w:right w:val="single" w:sz="4" w:space="0" w:color="auto"/>
            </w:tcBorders>
            <w:vAlign w:val="center"/>
          </w:tcPr>
          <w:p w14:paraId="4F01177C"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-0.183</w:t>
            </w:r>
          </w:p>
        </w:tc>
        <w:tc>
          <w:tcPr>
            <w:tcW w:w="326" w:type="pct"/>
            <w:tcBorders>
              <w:top w:val="nil"/>
              <w:left w:val="nil"/>
              <w:bottom w:val="single" w:sz="4" w:space="0" w:color="auto"/>
              <w:right w:val="single" w:sz="4" w:space="0" w:color="auto"/>
            </w:tcBorders>
            <w:vAlign w:val="center"/>
          </w:tcPr>
          <w:p w14:paraId="77EEC743"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-0.052</w:t>
            </w:r>
          </w:p>
        </w:tc>
        <w:tc>
          <w:tcPr>
            <w:tcW w:w="309" w:type="pct"/>
            <w:tcBorders>
              <w:top w:val="nil"/>
              <w:left w:val="nil"/>
              <w:bottom w:val="single" w:sz="4" w:space="0" w:color="auto"/>
              <w:right w:val="single" w:sz="4" w:space="0" w:color="auto"/>
            </w:tcBorders>
            <w:vAlign w:val="center"/>
          </w:tcPr>
          <w:p w14:paraId="1E5F3FAA"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0.076</w:t>
            </w:r>
          </w:p>
        </w:tc>
      </w:tr>
      <w:tr w:rsidR="00A50A84" w:rsidRPr="00EE2495" w14:paraId="09632C65" w14:textId="77777777">
        <w:trPr>
          <w:trHeight w:val="300"/>
        </w:trPr>
        <w:tc>
          <w:tcPr>
            <w:tcW w:w="159" w:type="pct"/>
            <w:vMerge/>
            <w:tcBorders>
              <w:left w:val="single" w:sz="4" w:space="0" w:color="auto"/>
              <w:bottom w:val="single" w:sz="4" w:space="0" w:color="auto"/>
              <w:right w:val="single" w:sz="4" w:space="0" w:color="auto"/>
            </w:tcBorders>
            <w:vAlign w:val="center"/>
          </w:tcPr>
          <w:p w14:paraId="523D6DCF" w14:textId="77777777" w:rsidR="00A50A84" w:rsidRPr="00EE2495" w:rsidRDefault="00A50A84">
            <w:pPr>
              <w:spacing w:after="0" w:line="20" w:lineRule="atLeast"/>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19AA6E00" w14:textId="77777777" w:rsidR="00A50A84" w:rsidRPr="00EE2495" w:rsidRDefault="00A50A84">
            <w:pPr>
              <w:spacing w:after="0" w:line="20" w:lineRule="atLeast"/>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3A4ABAA3"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5FE6C160"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275" w:type="pct"/>
            <w:tcBorders>
              <w:top w:val="nil"/>
              <w:left w:val="nil"/>
              <w:bottom w:val="single" w:sz="4" w:space="0" w:color="auto"/>
              <w:right w:val="single" w:sz="4" w:space="0" w:color="auto"/>
            </w:tcBorders>
            <w:vAlign w:val="center"/>
          </w:tcPr>
          <w:p w14:paraId="329568A0"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-0.093</w:t>
            </w:r>
          </w:p>
        </w:tc>
        <w:tc>
          <w:tcPr>
            <w:tcW w:w="309" w:type="pct"/>
            <w:tcBorders>
              <w:top w:val="nil"/>
              <w:left w:val="nil"/>
              <w:bottom w:val="single" w:sz="4" w:space="0" w:color="auto"/>
              <w:right w:val="single" w:sz="4" w:space="0" w:color="auto"/>
            </w:tcBorders>
            <w:vAlign w:val="center"/>
          </w:tcPr>
          <w:p w14:paraId="28DB996B"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-0.455 ***</w:t>
            </w:r>
          </w:p>
        </w:tc>
        <w:tc>
          <w:tcPr>
            <w:tcW w:w="321" w:type="pct"/>
            <w:tcBorders>
              <w:top w:val="nil"/>
              <w:left w:val="nil"/>
              <w:bottom w:val="single" w:sz="4" w:space="0" w:color="auto"/>
              <w:right w:val="single" w:sz="4" w:space="0" w:color="auto"/>
            </w:tcBorders>
            <w:vAlign w:val="center"/>
          </w:tcPr>
          <w:p w14:paraId="0B9968CE"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-0.167</w:t>
            </w:r>
          </w:p>
        </w:tc>
        <w:tc>
          <w:tcPr>
            <w:tcW w:w="321" w:type="pct"/>
            <w:tcBorders>
              <w:top w:val="nil"/>
              <w:left w:val="nil"/>
              <w:bottom w:val="single" w:sz="4" w:space="0" w:color="auto"/>
              <w:right w:val="single" w:sz="4" w:space="0" w:color="auto"/>
            </w:tcBorders>
            <w:vAlign w:val="center"/>
          </w:tcPr>
          <w:p w14:paraId="17564C87"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-0.247 *</w:t>
            </w:r>
          </w:p>
        </w:tc>
        <w:tc>
          <w:tcPr>
            <w:tcW w:w="326" w:type="pct"/>
            <w:tcBorders>
              <w:top w:val="nil"/>
              <w:left w:val="nil"/>
              <w:bottom w:val="single" w:sz="4" w:space="0" w:color="auto"/>
              <w:right w:val="single" w:sz="4" w:space="0" w:color="auto"/>
            </w:tcBorders>
            <w:vAlign w:val="center"/>
          </w:tcPr>
          <w:p w14:paraId="64C29887"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-0.176</w:t>
            </w:r>
          </w:p>
        </w:tc>
        <w:tc>
          <w:tcPr>
            <w:tcW w:w="330" w:type="pct"/>
            <w:tcBorders>
              <w:top w:val="nil"/>
              <w:left w:val="nil"/>
              <w:bottom w:val="single" w:sz="4" w:space="0" w:color="auto"/>
              <w:right w:val="single" w:sz="4" w:space="0" w:color="auto"/>
            </w:tcBorders>
            <w:vAlign w:val="center"/>
          </w:tcPr>
          <w:p w14:paraId="186269CF"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-0.202 *</w:t>
            </w:r>
          </w:p>
        </w:tc>
        <w:tc>
          <w:tcPr>
            <w:tcW w:w="338" w:type="pct"/>
            <w:tcBorders>
              <w:top w:val="nil"/>
              <w:left w:val="nil"/>
              <w:bottom w:val="single" w:sz="4" w:space="0" w:color="auto"/>
              <w:right w:val="single" w:sz="4" w:space="0" w:color="auto"/>
            </w:tcBorders>
            <w:vAlign w:val="center"/>
          </w:tcPr>
          <w:p w14:paraId="1281D9DB"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0.020</w:t>
            </w:r>
          </w:p>
        </w:tc>
        <w:tc>
          <w:tcPr>
            <w:tcW w:w="338" w:type="pct"/>
            <w:tcBorders>
              <w:top w:val="nil"/>
              <w:left w:val="nil"/>
              <w:bottom w:val="single" w:sz="4" w:space="0" w:color="auto"/>
              <w:right w:val="single" w:sz="4" w:space="0" w:color="auto"/>
            </w:tcBorders>
            <w:vAlign w:val="center"/>
          </w:tcPr>
          <w:p w14:paraId="1A8F6E1E"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-0.439 ***</w:t>
            </w:r>
          </w:p>
        </w:tc>
        <w:tc>
          <w:tcPr>
            <w:tcW w:w="321" w:type="pct"/>
            <w:tcBorders>
              <w:top w:val="nil"/>
              <w:left w:val="nil"/>
              <w:bottom w:val="single" w:sz="4" w:space="0" w:color="auto"/>
              <w:right w:val="single" w:sz="4" w:space="0" w:color="auto"/>
            </w:tcBorders>
            <w:vAlign w:val="center"/>
          </w:tcPr>
          <w:p w14:paraId="0B803A49"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0.092</w:t>
            </w:r>
          </w:p>
        </w:tc>
        <w:tc>
          <w:tcPr>
            <w:tcW w:w="313" w:type="pct"/>
            <w:tcBorders>
              <w:top w:val="nil"/>
              <w:left w:val="nil"/>
              <w:bottom w:val="single" w:sz="4" w:space="0" w:color="auto"/>
              <w:right w:val="single" w:sz="4" w:space="0" w:color="auto"/>
            </w:tcBorders>
            <w:vAlign w:val="center"/>
          </w:tcPr>
          <w:p w14:paraId="5148BDA3"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-0.034</w:t>
            </w:r>
          </w:p>
        </w:tc>
        <w:tc>
          <w:tcPr>
            <w:tcW w:w="321" w:type="pct"/>
            <w:tcBorders>
              <w:top w:val="nil"/>
              <w:left w:val="nil"/>
              <w:bottom w:val="single" w:sz="4" w:space="0" w:color="auto"/>
              <w:right w:val="single" w:sz="4" w:space="0" w:color="auto"/>
            </w:tcBorders>
            <w:vAlign w:val="center"/>
          </w:tcPr>
          <w:p w14:paraId="6E9FFC1D"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-0.188</w:t>
            </w:r>
          </w:p>
        </w:tc>
        <w:tc>
          <w:tcPr>
            <w:tcW w:w="326" w:type="pct"/>
            <w:tcBorders>
              <w:top w:val="nil"/>
              <w:left w:val="nil"/>
              <w:bottom w:val="single" w:sz="4" w:space="0" w:color="auto"/>
              <w:right w:val="single" w:sz="4" w:space="0" w:color="auto"/>
            </w:tcBorders>
            <w:vAlign w:val="center"/>
          </w:tcPr>
          <w:p w14:paraId="0A97E5F1"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-0.067</w:t>
            </w:r>
          </w:p>
        </w:tc>
        <w:tc>
          <w:tcPr>
            <w:tcW w:w="309" w:type="pct"/>
            <w:tcBorders>
              <w:top w:val="nil"/>
              <w:left w:val="nil"/>
              <w:bottom w:val="single" w:sz="4" w:space="0" w:color="auto"/>
              <w:right w:val="single" w:sz="4" w:space="0" w:color="auto"/>
            </w:tcBorders>
            <w:vAlign w:val="center"/>
          </w:tcPr>
          <w:p w14:paraId="005CF658"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0.094</w:t>
            </w:r>
          </w:p>
        </w:tc>
      </w:tr>
      <w:tr w:rsidR="00A50A84" w:rsidRPr="00EE2495" w14:paraId="09DC14EA" w14:textId="77777777">
        <w:trPr>
          <w:trHeight w:val="300"/>
        </w:trPr>
        <w:tc>
          <w:tcPr>
            <w:tcW w:w="159" w:type="pct"/>
            <w:vMerge w:val="restart"/>
            <w:tcBorders>
              <w:top w:val="nil"/>
              <w:left w:val="single" w:sz="4" w:space="0" w:color="auto"/>
              <w:right w:val="single" w:sz="4" w:space="0" w:color="auto"/>
            </w:tcBorders>
            <w:vAlign w:val="center"/>
          </w:tcPr>
          <w:p w14:paraId="3CAAC86E"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2</w:t>
            </w:r>
          </w:p>
        </w:tc>
        <w:tc>
          <w:tcPr>
            <w:tcW w:w="338" w:type="pct"/>
            <w:vMerge w:val="restart"/>
            <w:tcBorders>
              <w:top w:val="nil"/>
              <w:left w:val="single" w:sz="4" w:space="0" w:color="auto"/>
              <w:right w:val="single" w:sz="4" w:space="0" w:color="auto"/>
            </w:tcBorders>
            <w:vAlign w:val="center"/>
          </w:tcPr>
          <w:p w14:paraId="7ED7EC7B"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DFF</w:t>
            </w:r>
          </w:p>
        </w:tc>
        <w:tc>
          <w:tcPr>
            <w:tcW w:w="139" w:type="pct"/>
            <w:tcBorders>
              <w:top w:val="nil"/>
              <w:left w:val="nil"/>
              <w:bottom w:val="single" w:sz="4" w:space="0" w:color="auto"/>
              <w:right w:val="single" w:sz="4" w:space="0" w:color="auto"/>
            </w:tcBorders>
            <w:noWrap/>
            <w:vAlign w:val="center"/>
          </w:tcPr>
          <w:p w14:paraId="3C981502"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316ABDFA"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6706E7E6"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0EFB58B8"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-0.064</w:t>
            </w:r>
          </w:p>
        </w:tc>
        <w:tc>
          <w:tcPr>
            <w:tcW w:w="321" w:type="pct"/>
            <w:tcBorders>
              <w:top w:val="nil"/>
              <w:left w:val="nil"/>
              <w:bottom w:val="single" w:sz="4" w:space="0" w:color="auto"/>
              <w:right w:val="single" w:sz="4" w:space="0" w:color="auto"/>
            </w:tcBorders>
            <w:vAlign w:val="center"/>
          </w:tcPr>
          <w:p w14:paraId="5B874F7A"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0.270  *</w:t>
            </w:r>
            <w:proofErr w:type="gramEnd"/>
            <w:r w:rsidRPr="00EE2495">
              <w:rPr>
                <w:rFonts w:ascii="Times New Roman" w:eastAsia="sans-serif" w:hAnsi="Times New Roman" w:cs="Times New Roman"/>
                <w:color w:val="000000"/>
                <w:sz w:val="18"/>
                <w:szCs w:val="18"/>
                <w:lang w:eastAsia="zh-CN" w:bidi="ar"/>
              </w:rPr>
              <w:t>*</w:t>
            </w:r>
          </w:p>
        </w:tc>
        <w:tc>
          <w:tcPr>
            <w:tcW w:w="321" w:type="pct"/>
            <w:tcBorders>
              <w:top w:val="nil"/>
              <w:left w:val="nil"/>
              <w:bottom w:val="single" w:sz="4" w:space="0" w:color="auto"/>
              <w:right w:val="single" w:sz="4" w:space="0" w:color="auto"/>
            </w:tcBorders>
            <w:vAlign w:val="center"/>
          </w:tcPr>
          <w:p w14:paraId="7100E3D8"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0.160</w:t>
            </w:r>
          </w:p>
        </w:tc>
        <w:tc>
          <w:tcPr>
            <w:tcW w:w="326" w:type="pct"/>
            <w:tcBorders>
              <w:top w:val="nil"/>
              <w:left w:val="nil"/>
              <w:bottom w:val="single" w:sz="4" w:space="0" w:color="auto"/>
              <w:right w:val="single" w:sz="4" w:space="0" w:color="auto"/>
            </w:tcBorders>
            <w:vAlign w:val="center"/>
          </w:tcPr>
          <w:p w14:paraId="4A31BE38"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-0.135</w:t>
            </w:r>
          </w:p>
        </w:tc>
        <w:tc>
          <w:tcPr>
            <w:tcW w:w="330" w:type="pct"/>
            <w:tcBorders>
              <w:top w:val="nil"/>
              <w:left w:val="nil"/>
              <w:bottom w:val="single" w:sz="4" w:space="0" w:color="auto"/>
              <w:right w:val="single" w:sz="4" w:space="0" w:color="auto"/>
            </w:tcBorders>
            <w:vAlign w:val="center"/>
          </w:tcPr>
          <w:p w14:paraId="715B41C8"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-0.139</w:t>
            </w:r>
          </w:p>
        </w:tc>
        <w:tc>
          <w:tcPr>
            <w:tcW w:w="338" w:type="pct"/>
            <w:tcBorders>
              <w:top w:val="nil"/>
              <w:left w:val="nil"/>
              <w:bottom w:val="single" w:sz="4" w:space="0" w:color="auto"/>
              <w:right w:val="single" w:sz="4" w:space="0" w:color="auto"/>
            </w:tcBorders>
            <w:vAlign w:val="center"/>
          </w:tcPr>
          <w:p w14:paraId="54F794E2"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-0.097</w:t>
            </w:r>
          </w:p>
        </w:tc>
        <w:tc>
          <w:tcPr>
            <w:tcW w:w="338" w:type="pct"/>
            <w:tcBorders>
              <w:top w:val="nil"/>
              <w:left w:val="nil"/>
              <w:bottom w:val="single" w:sz="4" w:space="0" w:color="auto"/>
              <w:right w:val="single" w:sz="4" w:space="0" w:color="auto"/>
            </w:tcBorders>
            <w:vAlign w:val="center"/>
          </w:tcPr>
          <w:p w14:paraId="39178C6D"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-0.127</w:t>
            </w:r>
          </w:p>
        </w:tc>
        <w:tc>
          <w:tcPr>
            <w:tcW w:w="321" w:type="pct"/>
            <w:tcBorders>
              <w:top w:val="nil"/>
              <w:left w:val="nil"/>
              <w:bottom w:val="single" w:sz="4" w:space="0" w:color="auto"/>
              <w:right w:val="single" w:sz="4" w:space="0" w:color="auto"/>
            </w:tcBorders>
            <w:vAlign w:val="center"/>
          </w:tcPr>
          <w:p w14:paraId="577301C5"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-0.120</w:t>
            </w:r>
          </w:p>
        </w:tc>
        <w:tc>
          <w:tcPr>
            <w:tcW w:w="313" w:type="pct"/>
            <w:tcBorders>
              <w:top w:val="nil"/>
              <w:left w:val="nil"/>
              <w:bottom w:val="single" w:sz="4" w:space="0" w:color="auto"/>
              <w:right w:val="single" w:sz="4" w:space="0" w:color="auto"/>
            </w:tcBorders>
            <w:vAlign w:val="center"/>
          </w:tcPr>
          <w:p w14:paraId="7217CA0A"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-0.162</w:t>
            </w:r>
          </w:p>
        </w:tc>
        <w:tc>
          <w:tcPr>
            <w:tcW w:w="321" w:type="pct"/>
            <w:tcBorders>
              <w:top w:val="nil"/>
              <w:left w:val="nil"/>
              <w:bottom w:val="single" w:sz="4" w:space="0" w:color="auto"/>
              <w:right w:val="single" w:sz="4" w:space="0" w:color="auto"/>
            </w:tcBorders>
            <w:vAlign w:val="center"/>
          </w:tcPr>
          <w:p w14:paraId="15AEDBEB"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-0.268 *</w:t>
            </w:r>
          </w:p>
        </w:tc>
        <w:tc>
          <w:tcPr>
            <w:tcW w:w="326" w:type="pct"/>
            <w:tcBorders>
              <w:top w:val="nil"/>
              <w:left w:val="nil"/>
              <w:bottom w:val="single" w:sz="4" w:space="0" w:color="auto"/>
              <w:right w:val="single" w:sz="4" w:space="0" w:color="auto"/>
            </w:tcBorders>
            <w:vAlign w:val="center"/>
          </w:tcPr>
          <w:p w14:paraId="70378AA1"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0.201</w:t>
            </w:r>
          </w:p>
        </w:tc>
        <w:tc>
          <w:tcPr>
            <w:tcW w:w="309" w:type="pct"/>
            <w:tcBorders>
              <w:top w:val="nil"/>
              <w:left w:val="nil"/>
              <w:bottom w:val="single" w:sz="4" w:space="0" w:color="auto"/>
              <w:right w:val="single" w:sz="4" w:space="0" w:color="auto"/>
            </w:tcBorders>
            <w:vAlign w:val="center"/>
          </w:tcPr>
          <w:p w14:paraId="1DCE2E8A"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-0.120</w:t>
            </w:r>
          </w:p>
        </w:tc>
      </w:tr>
      <w:tr w:rsidR="00A50A84" w:rsidRPr="00EE2495" w14:paraId="6141A546" w14:textId="77777777">
        <w:trPr>
          <w:trHeight w:val="300"/>
        </w:trPr>
        <w:tc>
          <w:tcPr>
            <w:tcW w:w="159" w:type="pct"/>
            <w:vMerge/>
            <w:tcBorders>
              <w:left w:val="single" w:sz="4" w:space="0" w:color="auto"/>
              <w:bottom w:val="single" w:sz="4" w:space="0" w:color="auto"/>
              <w:right w:val="single" w:sz="4" w:space="0" w:color="auto"/>
            </w:tcBorders>
            <w:vAlign w:val="center"/>
          </w:tcPr>
          <w:p w14:paraId="5B1B1200" w14:textId="77777777" w:rsidR="00A50A84" w:rsidRPr="00EE2495" w:rsidRDefault="00A50A84">
            <w:pPr>
              <w:spacing w:after="0" w:line="20" w:lineRule="atLeast"/>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388E5E4C" w14:textId="77777777" w:rsidR="00A50A84" w:rsidRPr="00EE2495" w:rsidRDefault="00A50A84">
            <w:pPr>
              <w:spacing w:after="0" w:line="20" w:lineRule="atLeast"/>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48C44A59"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2D650FC6"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191AF7CC"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3AA110EC"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-0.217 *</w:t>
            </w:r>
          </w:p>
        </w:tc>
        <w:tc>
          <w:tcPr>
            <w:tcW w:w="321" w:type="pct"/>
            <w:tcBorders>
              <w:top w:val="nil"/>
              <w:left w:val="nil"/>
              <w:bottom w:val="single" w:sz="4" w:space="0" w:color="auto"/>
              <w:right w:val="single" w:sz="4" w:space="0" w:color="auto"/>
            </w:tcBorders>
            <w:vAlign w:val="center"/>
          </w:tcPr>
          <w:p w14:paraId="5012EFF8"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0.349 ***</w:t>
            </w:r>
          </w:p>
        </w:tc>
        <w:tc>
          <w:tcPr>
            <w:tcW w:w="321" w:type="pct"/>
            <w:tcBorders>
              <w:top w:val="nil"/>
              <w:left w:val="nil"/>
              <w:bottom w:val="single" w:sz="4" w:space="0" w:color="auto"/>
              <w:right w:val="single" w:sz="4" w:space="0" w:color="auto"/>
            </w:tcBorders>
            <w:vAlign w:val="center"/>
          </w:tcPr>
          <w:p w14:paraId="018CECD1"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0.194</w:t>
            </w:r>
          </w:p>
        </w:tc>
        <w:tc>
          <w:tcPr>
            <w:tcW w:w="326" w:type="pct"/>
            <w:tcBorders>
              <w:top w:val="nil"/>
              <w:left w:val="nil"/>
              <w:bottom w:val="single" w:sz="4" w:space="0" w:color="auto"/>
              <w:right w:val="single" w:sz="4" w:space="0" w:color="auto"/>
            </w:tcBorders>
            <w:vAlign w:val="center"/>
          </w:tcPr>
          <w:p w14:paraId="1665BABC"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-0.214 *</w:t>
            </w:r>
          </w:p>
        </w:tc>
        <w:tc>
          <w:tcPr>
            <w:tcW w:w="330" w:type="pct"/>
            <w:tcBorders>
              <w:top w:val="nil"/>
              <w:left w:val="nil"/>
              <w:bottom w:val="single" w:sz="4" w:space="0" w:color="auto"/>
              <w:right w:val="single" w:sz="4" w:space="0" w:color="auto"/>
            </w:tcBorders>
            <w:vAlign w:val="center"/>
          </w:tcPr>
          <w:p w14:paraId="57B9899A"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-0.189</w:t>
            </w:r>
          </w:p>
        </w:tc>
        <w:tc>
          <w:tcPr>
            <w:tcW w:w="338" w:type="pct"/>
            <w:tcBorders>
              <w:top w:val="nil"/>
              <w:left w:val="nil"/>
              <w:bottom w:val="single" w:sz="4" w:space="0" w:color="auto"/>
              <w:right w:val="single" w:sz="4" w:space="0" w:color="auto"/>
            </w:tcBorders>
            <w:vAlign w:val="center"/>
          </w:tcPr>
          <w:p w14:paraId="03E0ACFB"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-0.180</w:t>
            </w:r>
          </w:p>
        </w:tc>
        <w:tc>
          <w:tcPr>
            <w:tcW w:w="338" w:type="pct"/>
            <w:tcBorders>
              <w:top w:val="nil"/>
              <w:left w:val="nil"/>
              <w:bottom w:val="single" w:sz="4" w:space="0" w:color="auto"/>
              <w:right w:val="single" w:sz="4" w:space="0" w:color="auto"/>
            </w:tcBorders>
            <w:vAlign w:val="center"/>
          </w:tcPr>
          <w:p w14:paraId="5D58D4AD"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-0.121</w:t>
            </w:r>
          </w:p>
        </w:tc>
        <w:tc>
          <w:tcPr>
            <w:tcW w:w="321" w:type="pct"/>
            <w:tcBorders>
              <w:top w:val="nil"/>
              <w:left w:val="nil"/>
              <w:bottom w:val="single" w:sz="4" w:space="0" w:color="auto"/>
              <w:right w:val="single" w:sz="4" w:space="0" w:color="auto"/>
            </w:tcBorders>
            <w:vAlign w:val="center"/>
          </w:tcPr>
          <w:p w14:paraId="33E3D33B"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-0.224 *</w:t>
            </w:r>
          </w:p>
        </w:tc>
        <w:tc>
          <w:tcPr>
            <w:tcW w:w="313" w:type="pct"/>
            <w:tcBorders>
              <w:top w:val="nil"/>
              <w:left w:val="nil"/>
              <w:bottom w:val="single" w:sz="4" w:space="0" w:color="auto"/>
              <w:right w:val="single" w:sz="4" w:space="0" w:color="auto"/>
            </w:tcBorders>
            <w:vAlign w:val="center"/>
          </w:tcPr>
          <w:p w14:paraId="462B44DE"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-0.178</w:t>
            </w:r>
          </w:p>
        </w:tc>
        <w:tc>
          <w:tcPr>
            <w:tcW w:w="321" w:type="pct"/>
            <w:tcBorders>
              <w:top w:val="nil"/>
              <w:left w:val="nil"/>
              <w:bottom w:val="single" w:sz="4" w:space="0" w:color="auto"/>
              <w:right w:val="single" w:sz="4" w:space="0" w:color="auto"/>
            </w:tcBorders>
            <w:vAlign w:val="center"/>
          </w:tcPr>
          <w:p w14:paraId="04FDC89A"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-0.303 ***</w:t>
            </w:r>
          </w:p>
        </w:tc>
        <w:tc>
          <w:tcPr>
            <w:tcW w:w="326" w:type="pct"/>
            <w:tcBorders>
              <w:top w:val="nil"/>
              <w:left w:val="nil"/>
              <w:bottom w:val="single" w:sz="4" w:space="0" w:color="auto"/>
              <w:right w:val="single" w:sz="4" w:space="0" w:color="auto"/>
            </w:tcBorders>
            <w:vAlign w:val="center"/>
          </w:tcPr>
          <w:p w14:paraId="17056828" w14:textId="77777777" w:rsidR="00A50A84" w:rsidRPr="00EE2495" w:rsidRDefault="00207F5B">
            <w:pPr>
              <w:spacing w:after="0" w:line="20" w:lineRule="atLeast"/>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0.254 *</w:t>
            </w:r>
          </w:p>
        </w:tc>
        <w:tc>
          <w:tcPr>
            <w:tcW w:w="309" w:type="pct"/>
            <w:tcBorders>
              <w:top w:val="nil"/>
              <w:left w:val="nil"/>
              <w:bottom w:val="single" w:sz="4" w:space="0" w:color="auto"/>
              <w:right w:val="single" w:sz="4" w:space="0" w:color="auto"/>
            </w:tcBorders>
            <w:vAlign w:val="center"/>
          </w:tcPr>
          <w:p w14:paraId="45798073" w14:textId="77777777" w:rsidR="00A50A84" w:rsidRPr="00EE2495" w:rsidRDefault="00207F5B">
            <w:pPr>
              <w:spacing w:after="0" w:line="20" w:lineRule="atLeast"/>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-0.221 *</w:t>
            </w:r>
          </w:p>
        </w:tc>
      </w:tr>
      <w:tr w:rsidR="00A50A84" w:rsidRPr="00EE2495" w14:paraId="436416F2" w14:textId="77777777">
        <w:trPr>
          <w:trHeight w:val="300"/>
        </w:trPr>
        <w:tc>
          <w:tcPr>
            <w:tcW w:w="159" w:type="pct"/>
            <w:vMerge w:val="restart"/>
            <w:tcBorders>
              <w:top w:val="nil"/>
              <w:left w:val="single" w:sz="4" w:space="0" w:color="auto"/>
              <w:right w:val="single" w:sz="4" w:space="0" w:color="auto"/>
            </w:tcBorders>
            <w:vAlign w:val="center"/>
          </w:tcPr>
          <w:p w14:paraId="2E6E650B"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3</w:t>
            </w:r>
          </w:p>
        </w:tc>
        <w:tc>
          <w:tcPr>
            <w:tcW w:w="338" w:type="pct"/>
            <w:vMerge w:val="restart"/>
            <w:tcBorders>
              <w:top w:val="nil"/>
              <w:left w:val="single" w:sz="4" w:space="0" w:color="auto"/>
              <w:right w:val="single" w:sz="4" w:space="0" w:color="auto"/>
            </w:tcBorders>
            <w:vAlign w:val="center"/>
          </w:tcPr>
          <w:p w14:paraId="5C271F13"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PH</w:t>
            </w:r>
          </w:p>
        </w:tc>
        <w:tc>
          <w:tcPr>
            <w:tcW w:w="139" w:type="pct"/>
            <w:tcBorders>
              <w:top w:val="nil"/>
              <w:left w:val="nil"/>
              <w:bottom w:val="single" w:sz="4" w:space="0" w:color="auto"/>
              <w:right w:val="single" w:sz="4" w:space="0" w:color="auto"/>
            </w:tcBorders>
            <w:noWrap/>
            <w:vAlign w:val="center"/>
          </w:tcPr>
          <w:p w14:paraId="63E0121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2621DAD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7BD41FB9"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3D1E4F6"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76496271"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-0.135</w:t>
            </w:r>
          </w:p>
        </w:tc>
        <w:tc>
          <w:tcPr>
            <w:tcW w:w="321" w:type="pct"/>
            <w:tcBorders>
              <w:top w:val="nil"/>
              <w:left w:val="nil"/>
              <w:bottom w:val="single" w:sz="4" w:space="0" w:color="auto"/>
              <w:right w:val="single" w:sz="4" w:space="0" w:color="auto"/>
            </w:tcBorders>
            <w:vAlign w:val="center"/>
          </w:tcPr>
          <w:p w14:paraId="7852884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0.137</w:t>
            </w:r>
          </w:p>
        </w:tc>
        <w:tc>
          <w:tcPr>
            <w:tcW w:w="326" w:type="pct"/>
            <w:tcBorders>
              <w:top w:val="nil"/>
              <w:left w:val="nil"/>
              <w:bottom w:val="single" w:sz="4" w:space="0" w:color="auto"/>
              <w:right w:val="single" w:sz="4" w:space="0" w:color="auto"/>
            </w:tcBorders>
            <w:vAlign w:val="center"/>
          </w:tcPr>
          <w:p w14:paraId="1142F61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0.109</w:t>
            </w:r>
          </w:p>
        </w:tc>
        <w:tc>
          <w:tcPr>
            <w:tcW w:w="330" w:type="pct"/>
            <w:tcBorders>
              <w:top w:val="nil"/>
              <w:left w:val="nil"/>
              <w:bottom w:val="single" w:sz="4" w:space="0" w:color="auto"/>
              <w:right w:val="single" w:sz="4" w:space="0" w:color="auto"/>
            </w:tcBorders>
            <w:vAlign w:val="center"/>
          </w:tcPr>
          <w:p w14:paraId="50E8AD2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0.231  *</w:t>
            </w:r>
            <w:proofErr w:type="gramEnd"/>
          </w:p>
        </w:tc>
        <w:tc>
          <w:tcPr>
            <w:tcW w:w="338" w:type="pct"/>
            <w:tcBorders>
              <w:top w:val="nil"/>
              <w:left w:val="nil"/>
              <w:bottom w:val="single" w:sz="4" w:space="0" w:color="auto"/>
              <w:right w:val="single" w:sz="4" w:space="0" w:color="auto"/>
            </w:tcBorders>
            <w:vAlign w:val="center"/>
          </w:tcPr>
          <w:p w14:paraId="094752E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0.143</w:t>
            </w:r>
          </w:p>
        </w:tc>
        <w:tc>
          <w:tcPr>
            <w:tcW w:w="338" w:type="pct"/>
            <w:tcBorders>
              <w:top w:val="nil"/>
              <w:left w:val="nil"/>
              <w:bottom w:val="single" w:sz="4" w:space="0" w:color="auto"/>
              <w:right w:val="single" w:sz="4" w:space="0" w:color="auto"/>
            </w:tcBorders>
            <w:vAlign w:val="center"/>
          </w:tcPr>
          <w:p w14:paraId="10439E4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0.240  *</w:t>
            </w:r>
            <w:proofErr w:type="gramEnd"/>
          </w:p>
        </w:tc>
        <w:tc>
          <w:tcPr>
            <w:tcW w:w="321" w:type="pct"/>
            <w:tcBorders>
              <w:top w:val="nil"/>
              <w:left w:val="nil"/>
              <w:bottom w:val="single" w:sz="4" w:space="0" w:color="auto"/>
              <w:right w:val="single" w:sz="4" w:space="0" w:color="auto"/>
            </w:tcBorders>
            <w:vAlign w:val="center"/>
          </w:tcPr>
          <w:p w14:paraId="0D1B5B5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0.115</w:t>
            </w:r>
          </w:p>
        </w:tc>
        <w:tc>
          <w:tcPr>
            <w:tcW w:w="313" w:type="pct"/>
            <w:tcBorders>
              <w:top w:val="nil"/>
              <w:left w:val="nil"/>
              <w:bottom w:val="single" w:sz="4" w:space="0" w:color="auto"/>
              <w:right w:val="single" w:sz="4" w:space="0" w:color="auto"/>
            </w:tcBorders>
            <w:vAlign w:val="center"/>
          </w:tcPr>
          <w:p w14:paraId="6D8BDAC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-0.143</w:t>
            </w:r>
          </w:p>
        </w:tc>
        <w:tc>
          <w:tcPr>
            <w:tcW w:w="321" w:type="pct"/>
            <w:tcBorders>
              <w:top w:val="nil"/>
              <w:left w:val="nil"/>
              <w:bottom w:val="single" w:sz="4" w:space="0" w:color="auto"/>
              <w:right w:val="single" w:sz="4" w:space="0" w:color="auto"/>
            </w:tcBorders>
            <w:vAlign w:val="center"/>
          </w:tcPr>
          <w:p w14:paraId="295479F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0.126</w:t>
            </w:r>
          </w:p>
        </w:tc>
        <w:tc>
          <w:tcPr>
            <w:tcW w:w="326" w:type="pct"/>
            <w:tcBorders>
              <w:top w:val="nil"/>
              <w:left w:val="nil"/>
              <w:bottom w:val="single" w:sz="4" w:space="0" w:color="auto"/>
              <w:right w:val="single" w:sz="4" w:space="0" w:color="auto"/>
            </w:tcBorders>
            <w:vAlign w:val="center"/>
          </w:tcPr>
          <w:p w14:paraId="28D75D1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-0.089</w:t>
            </w:r>
          </w:p>
        </w:tc>
        <w:tc>
          <w:tcPr>
            <w:tcW w:w="309" w:type="pct"/>
            <w:tcBorders>
              <w:top w:val="nil"/>
              <w:left w:val="nil"/>
              <w:bottom w:val="single" w:sz="4" w:space="0" w:color="auto"/>
              <w:right w:val="single" w:sz="4" w:space="0" w:color="auto"/>
            </w:tcBorders>
            <w:vAlign w:val="center"/>
          </w:tcPr>
          <w:p w14:paraId="691AC77E"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0.114</w:t>
            </w:r>
          </w:p>
        </w:tc>
      </w:tr>
      <w:tr w:rsidR="00A50A84" w:rsidRPr="00EE2495" w14:paraId="0504A726" w14:textId="77777777">
        <w:trPr>
          <w:trHeight w:val="300"/>
        </w:trPr>
        <w:tc>
          <w:tcPr>
            <w:tcW w:w="159" w:type="pct"/>
            <w:vMerge/>
            <w:tcBorders>
              <w:left w:val="single" w:sz="4" w:space="0" w:color="auto"/>
              <w:bottom w:val="single" w:sz="4" w:space="0" w:color="auto"/>
              <w:right w:val="single" w:sz="4" w:space="0" w:color="auto"/>
            </w:tcBorders>
            <w:vAlign w:val="center"/>
          </w:tcPr>
          <w:p w14:paraId="71D12A83"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0058D350"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6AAF50F1"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62C1262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6E2D23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66A8169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5978AEE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-0.410 ***</w:t>
            </w:r>
          </w:p>
        </w:tc>
        <w:tc>
          <w:tcPr>
            <w:tcW w:w="321" w:type="pct"/>
            <w:tcBorders>
              <w:top w:val="nil"/>
              <w:left w:val="nil"/>
              <w:bottom w:val="single" w:sz="4" w:space="0" w:color="auto"/>
              <w:right w:val="single" w:sz="4" w:space="0" w:color="auto"/>
            </w:tcBorders>
            <w:vAlign w:val="center"/>
          </w:tcPr>
          <w:p w14:paraId="05DA7EE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0.330 ***</w:t>
            </w:r>
          </w:p>
        </w:tc>
        <w:tc>
          <w:tcPr>
            <w:tcW w:w="326" w:type="pct"/>
            <w:tcBorders>
              <w:top w:val="nil"/>
              <w:left w:val="nil"/>
              <w:bottom w:val="single" w:sz="4" w:space="0" w:color="auto"/>
              <w:right w:val="single" w:sz="4" w:space="0" w:color="auto"/>
            </w:tcBorders>
            <w:vAlign w:val="center"/>
          </w:tcPr>
          <w:p w14:paraId="2A442DF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0.253 *</w:t>
            </w:r>
          </w:p>
        </w:tc>
        <w:tc>
          <w:tcPr>
            <w:tcW w:w="330" w:type="pct"/>
            <w:tcBorders>
              <w:top w:val="nil"/>
              <w:left w:val="nil"/>
              <w:bottom w:val="single" w:sz="4" w:space="0" w:color="auto"/>
              <w:right w:val="single" w:sz="4" w:space="0" w:color="auto"/>
            </w:tcBorders>
            <w:vAlign w:val="center"/>
          </w:tcPr>
          <w:p w14:paraId="14A4AE8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0.489 ***</w:t>
            </w:r>
          </w:p>
        </w:tc>
        <w:tc>
          <w:tcPr>
            <w:tcW w:w="338" w:type="pct"/>
            <w:tcBorders>
              <w:top w:val="nil"/>
              <w:left w:val="nil"/>
              <w:bottom w:val="single" w:sz="4" w:space="0" w:color="auto"/>
              <w:right w:val="single" w:sz="4" w:space="0" w:color="auto"/>
            </w:tcBorders>
            <w:vAlign w:val="center"/>
          </w:tcPr>
          <w:p w14:paraId="0CC861A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0.262 *</w:t>
            </w:r>
          </w:p>
        </w:tc>
        <w:tc>
          <w:tcPr>
            <w:tcW w:w="338" w:type="pct"/>
            <w:tcBorders>
              <w:top w:val="nil"/>
              <w:left w:val="nil"/>
              <w:bottom w:val="single" w:sz="4" w:space="0" w:color="auto"/>
              <w:right w:val="single" w:sz="4" w:space="0" w:color="auto"/>
            </w:tcBorders>
            <w:vAlign w:val="center"/>
          </w:tcPr>
          <w:p w14:paraId="7E576A7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0.610 ***</w:t>
            </w:r>
          </w:p>
        </w:tc>
        <w:tc>
          <w:tcPr>
            <w:tcW w:w="321" w:type="pct"/>
            <w:tcBorders>
              <w:top w:val="nil"/>
              <w:left w:val="nil"/>
              <w:bottom w:val="single" w:sz="4" w:space="0" w:color="auto"/>
              <w:right w:val="single" w:sz="4" w:space="0" w:color="auto"/>
            </w:tcBorders>
            <w:vAlign w:val="center"/>
          </w:tcPr>
          <w:p w14:paraId="7A9BF11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0.261 *</w:t>
            </w:r>
          </w:p>
        </w:tc>
        <w:tc>
          <w:tcPr>
            <w:tcW w:w="313" w:type="pct"/>
            <w:tcBorders>
              <w:top w:val="nil"/>
              <w:left w:val="nil"/>
              <w:bottom w:val="single" w:sz="4" w:space="0" w:color="auto"/>
              <w:right w:val="single" w:sz="4" w:space="0" w:color="auto"/>
            </w:tcBorders>
            <w:vAlign w:val="center"/>
          </w:tcPr>
          <w:p w14:paraId="4B7C7FB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-0.310***</w:t>
            </w:r>
          </w:p>
        </w:tc>
        <w:tc>
          <w:tcPr>
            <w:tcW w:w="321" w:type="pct"/>
            <w:tcBorders>
              <w:top w:val="nil"/>
              <w:left w:val="nil"/>
              <w:bottom w:val="single" w:sz="4" w:space="0" w:color="auto"/>
              <w:right w:val="single" w:sz="4" w:space="0" w:color="auto"/>
            </w:tcBorders>
            <w:vAlign w:val="center"/>
          </w:tcPr>
          <w:p w14:paraId="023CFF5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0.218 *</w:t>
            </w:r>
          </w:p>
        </w:tc>
        <w:tc>
          <w:tcPr>
            <w:tcW w:w="326" w:type="pct"/>
            <w:tcBorders>
              <w:top w:val="nil"/>
              <w:left w:val="nil"/>
              <w:bottom w:val="single" w:sz="4" w:space="0" w:color="auto"/>
              <w:right w:val="single" w:sz="4" w:space="0" w:color="auto"/>
            </w:tcBorders>
            <w:vAlign w:val="center"/>
          </w:tcPr>
          <w:p w14:paraId="791BFD8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0.120</w:t>
            </w:r>
          </w:p>
        </w:tc>
        <w:tc>
          <w:tcPr>
            <w:tcW w:w="309" w:type="pct"/>
            <w:tcBorders>
              <w:top w:val="nil"/>
              <w:left w:val="nil"/>
              <w:bottom w:val="single" w:sz="4" w:space="0" w:color="auto"/>
              <w:right w:val="single" w:sz="4" w:space="0" w:color="auto"/>
            </w:tcBorders>
            <w:vAlign w:val="center"/>
          </w:tcPr>
          <w:p w14:paraId="41DAE15E"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0.261 *</w:t>
            </w:r>
          </w:p>
        </w:tc>
      </w:tr>
      <w:tr w:rsidR="00A50A84" w:rsidRPr="00EE2495" w14:paraId="390D25E1" w14:textId="77777777">
        <w:trPr>
          <w:trHeight w:val="300"/>
        </w:trPr>
        <w:tc>
          <w:tcPr>
            <w:tcW w:w="159" w:type="pct"/>
            <w:vMerge w:val="restart"/>
            <w:tcBorders>
              <w:top w:val="nil"/>
              <w:left w:val="single" w:sz="4" w:space="0" w:color="auto"/>
              <w:right w:val="single" w:sz="4" w:space="0" w:color="auto"/>
            </w:tcBorders>
            <w:vAlign w:val="center"/>
          </w:tcPr>
          <w:p w14:paraId="1E8D01AC"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4</w:t>
            </w:r>
          </w:p>
        </w:tc>
        <w:tc>
          <w:tcPr>
            <w:tcW w:w="338" w:type="pct"/>
            <w:vMerge w:val="restart"/>
            <w:tcBorders>
              <w:top w:val="nil"/>
              <w:left w:val="single" w:sz="4" w:space="0" w:color="auto"/>
              <w:right w:val="single" w:sz="4" w:space="0" w:color="auto"/>
            </w:tcBorders>
            <w:vAlign w:val="center"/>
          </w:tcPr>
          <w:p w14:paraId="2285E50C"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NPB</w:t>
            </w:r>
          </w:p>
        </w:tc>
        <w:tc>
          <w:tcPr>
            <w:tcW w:w="139" w:type="pct"/>
            <w:tcBorders>
              <w:top w:val="nil"/>
              <w:left w:val="nil"/>
              <w:bottom w:val="single" w:sz="4" w:space="0" w:color="auto"/>
              <w:right w:val="single" w:sz="4" w:space="0" w:color="auto"/>
            </w:tcBorders>
            <w:noWrap/>
            <w:vAlign w:val="center"/>
          </w:tcPr>
          <w:p w14:paraId="05B0D4BB"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6BDDB57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387848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70F3F0E7"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96DC128"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6298037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0.419 ***</w:t>
            </w:r>
          </w:p>
        </w:tc>
        <w:tc>
          <w:tcPr>
            <w:tcW w:w="326" w:type="pct"/>
            <w:tcBorders>
              <w:top w:val="nil"/>
              <w:left w:val="nil"/>
              <w:bottom w:val="single" w:sz="4" w:space="0" w:color="auto"/>
              <w:right w:val="single" w:sz="4" w:space="0" w:color="auto"/>
            </w:tcBorders>
            <w:vAlign w:val="center"/>
          </w:tcPr>
          <w:p w14:paraId="7CC976D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0.030</w:t>
            </w:r>
          </w:p>
        </w:tc>
        <w:tc>
          <w:tcPr>
            <w:tcW w:w="330" w:type="pct"/>
            <w:tcBorders>
              <w:top w:val="nil"/>
              <w:left w:val="nil"/>
              <w:bottom w:val="single" w:sz="4" w:space="0" w:color="auto"/>
              <w:right w:val="single" w:sz="4" w:space="0" w:color="auto"/>
            </w:tcBorders>
            <w:vAlign w:val="center"/>
          </w:tcPr>
          <w:p w14:paraId="57E21AE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-0.311**</w:t>
            </w:r>
          </w:p>
        </w:tc>
        <w:tc>
          <w:tcPr>
            <w:tcW w:w="338" w:type="pct"/>
            <w:tcBorders>
              <w:top w:val="nil"/>
              <w:left w:val="nil"/>
              <w:bottom w:val="single" w:sz="4" w:space="0" w:color="auto"/>
              <w:right w:val="single" w:sz="4" w:space="0" w:color="auto"/>
            </w:tcBorders>
            <w:vAlign w:val="center"/>
          </w:tcPr>
          <w:p w14:paraId="182F24A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-0.400 ***</w:t>
            </w:r>
          </w:p>
        </w:tc>
        <w:tc>
          <w:tcPr>
            <w:tcW w:w="338" w:type="pct"/>
            <w:tcBorders>
              <w:top w:val="nil"/>
              <w:left w:val="nil"/>
              <w:bottom w:val="single" w:sz="4" w:space="0" w:color="auto"/>
              <w:right w:val="single" w:sz="4" w:space="0" w:color="auto"/>
            </w:tcBorders>
            <w:vAlign w:val="center"/>
          </w:tcPr>
          <w:p w14:paraId="639DE37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-0.010</w:t>
            </w:r>
          </w:p>
        </w:tc>
        <w:tc>
          <w:tcPr>
            <w:tcW w:w="321" w:type="pct"/>
            <w:tcBorders>
              <w:top w:val="nil"/>
              <w:left w:val="nil"/>
              <w:bottom w:val="single" w:sz="4" w:space="0" w:color="auto"/>
              <w:right w:val="single" w:sz="4" w:space="0" w:color="auto"/>
            </w:tcBorders>
            <w:vAlign w:val="center"/>
          </w:tcPr>
          <w:p w14:paraId="3B2D6E4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-0.356 ***</w:t>
            </w:r>
          </w:p>
        </w:tc>
        <w:tc>
          <w:tcPr>
            <w:tcW w:w="313" w:type="pct"/>
            <w:tcBorders>
              <w:top w:val="nil"/>
              <w:left w:val="nil"/>
              <w:bottom w:val="single" w:sz="4" w:space="0" w:color="auto"/>
              <w:right w:val="single" w:sz="4" w:space="0" w:color="auto"/>
            </w:tcBorders>
            <w:vAlign w:val="center"/>
          </w:tcPr>
          <w:p w14:paraId="58EB9BC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0.122</w:t>
            </w:r>
          </w:p>
        </w:tc>
        <w:tc>
          <w:tcPr>
            <w:tcW w:w="321" w:type="pct"/>
            <w:tcBorders>
              <w:top w:val="nil"/>
              <w:left w:val="nil"/>
              <w:bottom w:val="single" w:sz="4" w:space="0" w:color="auto"/>
              <w:right w:val="single" w:sz="4" w:space="0" w:color="auto"/>
            </w:tcBorders>
            <w:vAlign w:val="center"/>
          </w:tcPr>
          <w:p w14:paraId="61C3741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0.015</w:t>
            </w:r>
          </w:p>
        </w:tc>
        <w:tc>
          <w:tcPr>
            <w:tcW w:w="326" w:type="pct"/>
            <w:tcBorders>
              <w:top w:val="nil"/>
              <w:left w:val="nil"/>
              <w:bottom w:val="single" w:sz="4" w:space="0" w:color="auto"/>
              <w:right w:val="single" w:sz="4" w:space="0" w:color="auto"/>
            </w:tcBorders>
            <w:vAlign w:val="center"/>
          </w:tcPr>
          <w:p w14:paraId="224A421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-0.009</w:t>
            </w:r>
          </w:p>
        </w:tc>
        <w:tc>
          <w:tcPr>
            <w:tcW w:w="309" w:type="pct"/>
            <w:tcBorders>
              <w:top w:val="nil"/>
              <w:left w:val="nil"/>
              <w:bottom w:val="single" w:sz="4" w:space="0" w:color="auto"/>
              <w:right w:val="single" w:sz="4" w:space="0" w:color="auto"/>
            </w:tcBorders>
            <w:vAlign w:val="center"/>
          </w:tcPr>
          <w:p w14:paraId="15D57599"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-0.355 ***</w:t>
            </w:r>
          </w:p>
        </w:tc>
      </w:tr>
      <w:tr w:rsidR="00A50A84" w:rsidRPr="00EE2495" w14:paraId="7EA2CC21" w14:textId="77777777">
        <w:trPr>
          <w:trHeight w:val="300"/>
        </w:trPr>
        <w:tc>
          <w:tcPr>
            <w:tcW w:w="159" w:type="pct"/>
            <w:vMerge/>
            <w:tcBorders>
              <w:left w:val="single" w:sz="4" w:space="0" w:color="auto"/>
              <w:bottom w:val="single" w:sz="4" w:space="0" w:color="auto"/>
              <w:right w:val="single" w:sz="4" w:space="0" w:color="auto"/>
            </w:tcBorders>
            <w:vAlign w:val="center"/>
          </w:tcPr>
          <w:p w14:paraId="48730486"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7F817612"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249B983C"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002C0DD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51BB4F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02FB3D7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B726B4D"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6F8B5E1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0.485 ***</w:t>
            </w:r>
          </w:p>
        </w:tc>
        <w:tc>
          <w:tcPr>
            <w:tcW w:w="326" w:type="pct"/>
            <w:tcBorders>
              <w:top w:val="nil"/>
              <w:left w:val="nil"/>
              <w:bottom w:val="single" w:sz="4" w:space="0" w:color="auto"/>
              <w:right w:val="single" w:sz="4" w:space="0" w:color="auto"/>
            </w:tcBorders>
            <w:vAlign w:val="center"/>
          </w:tcPr>
          <w:p w14:paraId="50A55F2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-0.020</w:t>
            </w:r>
          </w:p>
        </w:tc>
        <w:tc>
          <w:tcPr>
            <w:tcW w:w="330" w:type="pct"/>
            <w:tcBorders>
              <w:top w:val="nil"/>
              <w:left w:val="nil"/>
              <w:bottom w:val="single" w:sz="4" w:space="0" w:color="auto"/>
              <w:right w:val="single" w:sz="4" w:space="0" w:color="auto"/>
            </w:tcBorders>
            <w:vAlign w:val="center"/>
          </w:tcPr>
          <w:p w14:paraId="73409AC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-0.381 ***</w:t>
            </w:r>
          </w:p>
        </w:tc>
        <w:tc>
          <w:tcPr>
            <w:tcW w:w="338" w:type="pct"/>
            <w:tcBorders>
              <w:top w:val="nil"/>
              <w:left w:val="nil"/>
              <w:bottom w:val="single" w:sz="4" w:space="0" w:color="auto"/>
              <w:right w:val="single" w:sz="4" w:space="0" w:color="auto"/>
            </w:tcBorders>
            <w:vAlign w:val="center"/>
          </w:tcPr>
          <w:p w14:paraId="107DEFC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-0.509 ***</w:t>
            </w:r>
          </w:p>
        </w:tc>
        <w:tc>
          <w:tcPr>
            <w:tcW w:w="338" w:type="pct"/>
            <w:tcBorders>
              <w:top w:val="nil"/>
              <w:left w:val="nil"/>
              <w:bottom w:val="single" w:sz="4" w:space="0" w:color="auto"/>
              <w:right w:val="single" w:sz="4" w:space="0" w:color="auto"/>
            </w:tcBorders>
            <w:vAlign w:val="center"/>
          </w:tcPr>
          <w:p w14:paraId="4A645CF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-0.031</w:t>
            </w:r>
          </w:p>
        </w:tc>
        <w:tc>
          <w:tcPr>
            <w:tcW w:w="321" w:type="pct"/>
            <w:tcBorders>
              <w:top w:val="nil"/>
              <w:left w:val="nil"/>
              <w:bottom w:val="single" w:sz="4" w:space="0" w:color="auto"/>
              <w:right w:val="single" w:sz="4" w:space="0" w:color="auto"/>
            </w:tcBorders>
            <w:vAlign w:val="center"/>
          </w:tcPr>
          <w:p w14:paraId="074F480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-0.485 ***</w:t>
            </w:r>
          </w:p>
        </w:tc>
        <w:tc>
          <w:tcPr>
            <w:tcW w:w="313" w:type="pct"/>
            <w:tcBorders>
              <w:top w:val="nil"/>
              <w:left w:val="nil"/>
              <w:bottom w:val="single" w:sz="4" w:space="0" w:color="auto"/>
              <w:right w:val="single" w:sz="4" w:space="0" w:color="auto"/>
            </w:tcBorders>
            <w:vAlign w:val="center"/>
          </w:tcPr>
          <w:p w14:paraId="0789DA6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0.187</w:t>
            </w:r>
          </w:p>
        </w:tc>
        <w:tc>
          <w:tcPr>
            <w:tcW w:w="321" w:type="pct"/>
            <w:tcBorders>
              <w:top w:val="nil"/>
              <w:left w:val="nil"/>
              <w:bottom w:val="single" w:sz="4" w:space="0" w:color="auto"/>
              <w:right w:val="single" w:sz="4" w:space="0" w:color="auto"/>
            </w:tcBorders>
            <w:vAlign w:val="center"/>
          </w:tcPr>
          <w:p w14:paraId="4E8D6AC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0.023</w:t>
            </w:r>
          </w:p>
        </w:tc>
        <w:tc>
          <w:tcPr>
            <w:tcW w:w="326" w:type="pct"/>
            <w:tcBorders>
              <w:top w:val="nil"/>
              <w:left w:val="nil"/>
              <w:bottom w:val="single" w:sz="4" w:space="0" w:color="auto"/>
              <w:right w:val="single" w:sz="4" w:space="0" w:color="auto"/>
            </w:tcBorders>
            <w:vAlign w:val="center"/>
          </w:tcPr>
          <w:p w14:paraId="2247273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0.012</w:t>
            </w:r>
          </w:p>
        </w:tc>
        <w:tc>
          <w:tcPr>
            <w:tcW w:w="309" w:type="pct"/>
            <w:tcBorders>
              <w:top w:val="nil"/>
              <w:left w:val="nil"/>
              <w:bottom w:val="single" w:sz="4" w:space="0" w:color="auto"/>
              <w:right w:val="single" w:sz="4" w:space="0" w:color="auto"/>
            </w:tcBorders>
            <w:vAlign w:val="center"/>
          </w:tcPr>
          <w:p w14:paraId="1EB77226"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-0.483 ***</w:t>
            </w:r>
          </w:p>
        </w:tc>
      </w:tr>
      <w:tr w:rsidR="00A50A84" w:rsidRPr="00EE2495" w14:paraId="435F280A" w14:textId="77777777">
        <w:trPr>
          <w:trHeight w:val="300"/>
        </w:trPr>
        <w:tc>
          <w:tcPr>
            <w:tcW w:w="159" w:type="pct"/>
            <w:vMerge w:val="restart"/>
            <w:tcBorders>
              <w:top w:val="nil"/>
              <w:left w:val="single" w:sz="4" w:space="0" w:color="auto"/>
              <w:right w:val="single" w:sz="4" w:space="0" w:color="auto"/>
            </w:tcBorders>
            <w:vAlign w:val="center"/>
          </w:tcPr>
          <w:p w14:paraId="467E1442"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5</w:t>
            </w:r>
          </w:p>
        </w:tc>
        <w:tc>
          <w:tcPr>
            <w:tcW w:w="338" w:type="pct"/>
            <w:vMerge w:val="restart"/>
            <w:tcBorders>
              <w:top w:val="nil"/>
              <w:left w:val="single" w:sz="4" w:space="0" w:color="auto"/>
              <w:right w:val="single" w:sz="4" w:space="0" w:color="auto"/>
            </w:tcBorders>
            <w:vAlign w:val="center"/>
          </w:tcPr>
          <w:p w14:paraId="6DDC14F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NSB</w:t>
            </w:r>
          </w:p>
        </w:tc>
        <w:tc>
          <w:tcPr>
            <w:tcW w:w="139" w:type="pct"/>
            <w:tcBorders>
              <w:top w:val="nil"/>
              <w:left w:val="nil"/>
              <w:bottom w:val="single" w:sz="4" w:space="0" w:color="auto"/>
              <w:right w:val="single" w:sz="4" w:space="0" w:color="auto"/>
            </w:tcBorders>
            <w:noWrap/>
            <w:vAlign w:val="center"/>
          </w:tcPr>
          <w:p w14:paraId="2F1E5F7E"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3B422B2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747D805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0DB1139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D48A80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762BBCE"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31CBAE9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0.342 ***</w:t>
            </w:r>
          </w:p>
        </w:tc>
        <w:tc>
          <w:tcPr>
            <w:tcW w:w="330" w:type="pct"/>
            <w:tcBorders>
              <w:top w:val="nil"/>
              <w:left w:val="nil"/>
              <w:bottom w:val="single" w:sz="4" w:space="0" w:color="auto"/>
              <w:right w:val="single" w:sz="4" w:space="0" w:color="auto"/>
            </w:tcBorders>
            <w:vAlign w:val="center"/>
          </w:tcPr>
          <w:p w14:paraId="6DF4DD9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0.052</w:t>
            </w:r>
          </w:p>
        </w:tc>
        <w:tc>
          <w:tcPr>
            <w:tcW w:w="338" w:type="pct"/>
            <w:tcBorders>
              <w:top w:val="nil"/>
              <w:left w:val="nil"/>
              <w:bottom w:val="single" w:sz="4" w:space="0" w:color="auto"/>
              <w:right w:val="single" w:sz="4" w:space="0" w:color="auto"/>
            </w:tcBorders>
            <w:vAlign w:val="center"/>
          </w:tcPr>
          <w:p w14:paraId="65E6FAA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-0.113</w:t>
            </w:r>
          </w:p>
        </w:tc>
        <w:tc>
          <w:tcPr>
            <w:tcW w:w="338" w:type="pct"/>
            <w:tcBorders>
              <w:top w:val="nil"/>
              <w:left w:val="nil"/>
              <w:bottom w:val="single" w:sz="4" w:space="0" w:color="auto"/>
              <w:right w:val="single" w:sz="4" w:space="0" w:color="auto"/>
            </w:tcBorders>
            <w:vAlign w:val="center"/>
          </w:tcPr>
          <w:p w14:paraId="692A7CB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0.275  *</w:t>
            </w:r>
            <w:proofErr w:type="gramEnd"/>
            <w:r w:rsidRPr="00EE2495">
              <w:rPr>
                <w:rFonts w:ascii="Times New Roman" w:eastAsia="sans-serif" w:hAnsi="Times New Roman" w:cs="Times New Roman"/>
                <w:color w:val="000000"/>
                <w:sz w:val="18"/>
                <w:szCs w:val="18"/>
                <w:lang w:eastAsia="zh-CN" w:bidi="ar"/>
              </w:rPr>
              <w:t>*</w:t>
            </w:r>
          </w:p>
        </w:tc>
        <w:tc>
          <w:tcPr>
            <w:tcW w:w="321" w:type="pct"/>
            <w:tcBorders>
              <w:top w:val="nil"/>
              <w:left w:val="nil"/>
              <w:bottom w:val="single" w:sz="4" w:space="0" w:color="auto"/>
              <w:right w:val="single" w:sz="4" w:space="0" w:color="auto"/>
            </w:tcBorders>
            <w:vAlign w:val="center"/>
          </w:tcPr>
          <w:p w14:paraId="1DFF13C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-0.134</w:t>
            </w:r>
          </w:p>
        </w:tc>
        <w:tc>
          <w:tcPr>
            <w:tcW w:w="313" w:type="pct"/>
            <w:tcBorders>
              <w:top w:val="nil"/>
              <w:left w:val="nil"/>
              <w:bottom w:val="single" w:sz="4" w:space="0" w:color="auto"/>
              <w:right w:val="single" w:sz="4" w:space="0" w:color="auto"/>
            </w:tcBorders>
            <w:vAlign w:val="center"/>
          </w:tcPr>
          <w:p w14:paraId="5DA5B17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-0.291 **</w:t>
            </w:r>
          </w:p>
        </w:tc>
        <w:tc>
          <w:tcPr>
            <w:tcW w:w="321" w:type="pct"/>
            <w:tcBorders>
              <w:top w:val="nil"/>
              <w:left w:val="nil"/>
              <w:bottom w:val="single" w:sz="4" w:space="0" w:color="auto"/>
              <w:right w:val="single" w:sz="4" w:space="0" w:color="auto"/>
            </w:tcBorders>
            <w:vAlign w:val="center"/>
          </w:tcPr>
          <w:p w14:paraId="3895568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0.011</w:t>
            </w:r>
          </w:p>
        </w:tc>
        <w:tc>
          <w:tcPr>
            <w:tcW w:w="326" w:type="pct"/>
            <w:tcBorders>
              <w:top w:val="nil"/>
              <w:left w:val="nil"/>
              <w:bottom w:val="single" w:sz="4" w:space="0" w:color="auto"/>
              <w:right w:val="single" w:sz="4" w:space="0" w:color="auto"/>
            </w:tcBorders>
            <w:vAlign w:val="center"/>
          </w:tcPr>
          <w:p w14:paraId="54264DE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-0.130</w:t>
            </w:r>
          </w:p>
        </w:tc>
        <w:tc>
          <w:tcPr>
            <w:tcW w:w="309" w:type="pct"/>
            <w:tcBorders>
              <w:top w:val="nil"/>
              <w:left w:val="nil"/>
              <w:bottom w:val="single" w:sz="4" w:space="0" w:color="auto"/>
              <w:right w:val="single" w:sz="4" w:space="0" w:color="auto"/>
            </w:tcBorders>
            <w:vAlign w:val="center"/>
          </w:tcPr>
          <w:p w14:paraId="5C870888"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-0.131</w:t>
            </w:r>
          </w:p>
        </w:tc>
      </w:tr>
      <w:tr w:rsidR="00A50A84" w:rsidRPr="00EE2495" w14:paraId="23D19C75" w14:textId="77777777">
        <w:trPr>
          <w:trHeight w:val="300"/>
        </w:trPr>
        <w:tc>
          <w:tcPr>
            <w:tcW w:w="159" w:type="pct"/>
            <w:vMerge/>
            <w:tcBorders>
              <w:left w:val="single" w:sz="4" w:space="0" w:color="auto"/>
              <w:bottom w:val="single" w:sz="4" w:space="0" w:color="auto"/>
              <w:right w:val="single" w:sz="4" w:space="0" w:color="auto"/>
            </w:tcBorders>
            <w:vAlign w:val="center"/>
          </w:tcPr>
          <w:p w14:paraId="348FF148"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11283558"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4E9330C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7FC445B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7B4945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55ABB36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70F7D6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84A5DE3"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0800B14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0.470 ***</w:t>
            </w:r>
          </w:p>
        </w:tc>
        <w:tc>
          <w:tcPr>
            <w:tcW w:w="330" w:type="pct"/>
            <w:tcBorders>
              <w:top w:val="nil"/>
              <w:left w:val="nil"/>
              <w:bottom w:val="single" w:sz="4" w:space="0" w:color="auto"/>
              <w:right w:val="single" w:sz="4" w:space="0" w:color="auto"/>
            </w:tcBorders>
            <w:vAlign w:val="center"/>
          </w:tcPr>
          <w:p w14:paraId="1D9D7BC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0.054</w:t>
            </w:r>
          </w:p>
        </w:tc>
        <w:tc>
          <w:tcPr>
            <w:tcW w:w="338" w:type="pct"/>
            <w:tcBorders>
              <w:top w:val="nil"/>
              <w:left w:val="nil"/>
              <w:bottom w:val="single" w:sz="4" w:space="0" w:color="auto"/>
              <w:right w:val="single" w:sz="4" w:space="0" w:color="auto"/>
            </w:tcBorders>
            <w:vAlign w:val="center"/>
          </w:tcPr>
          <w:p w14:paraId="3DA3829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-0.131</w:t>
            </w:r>
          </w:p>
        </w:tc>
        <w:tc>
          <w:tcPr>
            <w:tcW w:w="338" w:type="pct"/>
            <w:tcBorders>
              <w:top w:val="nil"/>
              <w:left w:val="nil"/>
              <w:bottom w:val="single" w:sz="4" w:space="0" w:color="auto"/>
              <w:right w:val="single" w:sz="4" w:space="0" w:color="auto"/>
            </w:tcBorders>
            <w:vAlign w:val="center"/>
          </w:tcPr>
          <w:p w14:paraId="44D51B1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0.301***</w:t>
            </w:r>
          </w:p>
        </w:tc>
        <w:tc>
          <w:tcPr>
            <w:tcW w:w="321" w:type="pct"/>
            <w:tcBorders>
              <w:top w:val="nil"/>
              <w:left w:val="nil"/>
              <w:bottom w:val="single" w:sz="4" w:space="0" w:color="auto"/>
              <w:right w:val="single" w:sz="4" w:space="0" w:color="auto"/>
            </w:tcBorders>
            <w:vAlign w:val="center"/>
          </w:tcPr>
          <w:p w14:paraId="3E7D2B7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-0.158</w:t>
            </w:r>
          </w:p>
        </w:tc>
        <w:tc>
          <w:tcPr>
            <w:tcW w:w="313" w:type="pct"/>
            <w:tcBorders>
              <w:top w:val="nil"/>
              <w:left w:val="nil"/>
              <w:bottom w:val="single" w:sz="4" w:space="0" w:color="auto"/>
              <w:right w:val="single" w:sz="4" w:space="0" w:color="auto"/>
            </w:tcBorders>
            <w:vAlign w:val="center"/>
          </w:tcPr>
          <w:p w14:paraId="62F8E2C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-0.319***</w:t>
            </w:r>
          </w:p>
        </w:tc>
        <w:tc>
          <w:tcPr>
            <w:tcW w:w="321" w:type="pct"/>
            <w:tcBorders>
              <w:top w:val="nil"/>
              <w:left w:val="nil"/>
              <w:bottom w:val="single" w:sz="4" w:space="0" w:color="auto"/>
              <w:right w:val="single" w:sz="4" w:space="0" w:color="auto"/>
            </w:tcBorders>
            <w:vAlign w:val="center"/>
          </w:tcPr>
          <w:p w14:paraId="0120936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0.008</w:t>
            </w:r>
          </w:p>
        </w:tc>
        <w:tc>
          <w:tcPr>
            <w:tcW w:w="326" w:type="pct"/>
            <w:tcBorders>
              <w:top w:val="nil"/>
              <w:left w:val="nil"/>
              <w:bottom w:val="single" w:sz="4" w:space="0" w:color="auto"/>
              <w:right w:val="single" w:sz="4" w:space="0" w:color="auto"/>
            </w:tcBorders>
            <w:vAlign w:val="center"/>
          </w:tcPr>
          <w:p w14:paraId="59C3CF9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-0.146</w:t>
            </w:r>
          </w:p>
        </w:tc>
        <w:tc>
          <w:tcPr>
            <w:tcW w:w="309" w:type="pct"/>
            <w:tcBorders>
              <w:top w:val="nil"/>
              <w:left w:val="nil"/>
              <w:bottom w:val="single" w:sz="4" w:space="0" w:color="auto"/>
              <w:right w:val="single" w:sz="4" w:space="0" w:color="auto"/>
            </w:tcBorders>
            <w:vAlign w:val="center"/>
          </w:tcPr>
          <w:p w14:paraId="47FF2F97"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-0.155</w:t>
            </w:r>
          </w:p>
        </w:tc>
      </w:tr>
      <w:tr w:rsidR="00A50A84" w:rsidRPr="00EE2495" w14:paraId="37AB0358" w14:textId="77777777">
        <w:trPr>
          <w:trHeight w:val="300"/>
        </w:trPr>
        <w:tc>
          <w:tcPr>
            <w:tcW w:w="159" w:type="pct"/>
            <w:vMerge w:val="restart"/>
            <w:tcBorders>
              <w:top w:val="nil"/>
              <w:left w:val="single" w:sz="4" w:space="0" w:color="auto"/>
              <w:right w:val="single" w:sz="4" w:space="0" w:color="auto"/>
            </w:tcBorders>
            <w:vAlign w:val="center"/>
          </w:tcPr>
          <w:p w14:paraId="3B6BFDDC"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6</w:t>
            </w:r>
          </w:p>
        </w:tc>
        <w:tc>
          <w:tcPr>
            <w:tcW w:w="338" w:type="pct"/>
            <w:vMerge w:val="restart"/>
            <w:tcBorders>
              <w:top w:val="nil"/>
              <w:left w:val="single" w:sz="4" w:space="0" w:color="auto"/>
              <w:right w:val="single" w:sz="4" w:space="0" w:color="auto"/>
            </w:tcBorders>
            <w:vAlign w:val="center"/>
          </w:tcPr>
          <w:p w14:paraId="38F6B418"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NPEP</w:t>
            </w:r>
          </w:p>
        </w:tc>
        <w:tc>
          <w:tcPr>
            <w:tcW w:w="139" w:type="pct"/>
            <w:tcBorders>
              <w:top w:val="nil"/>
              <w:left w:val="nil"/>
              <w:bottom w:val="single" w:sz="4" w:space="0" w:color="auto"/>
              <w:right w:val="single" w:sz="4" w:space="0" w:color="auto"/>
            </w:tcBorders>
            <w:noWrap/>
            <w:vAlign w:val="center"/>
          </w:tcPr>
          <w:p w14:paraId="6B67C80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077156B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218575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ADC5D0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2EACCD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4C1E78A"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2DDC8E3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30" w:type="pct"/>
            <w:tcBorders>
              <w:top w:val="nil"/>
              <w:left w:val="nil"/>
              <w:bottom w:val="single" w:sz="4" w:space="0" w:color="auto"/>
              <w:right w:val="single" w:sz="4" w:space="0" w:color="auto"/>
            </w:tcBorders>
            <w:vAlign w:val="center"/>
          </w:tcPr>
          <w:p w14:paraId="0149DD0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0.563   ***</w:t>
            </w:r>
          </w:p>
        </w:tc>
        <w:tc>
          <w:tcPr>
            <w:tcW w:w="338" w:type="pct"/>
            <w:tcBorders>
              <w:top w:val="nil"/>
              <w:left w:val="nil"/>
              <w:bottom w:val="single" w:sz="4" w:space="0" w:color="auto"/>
              <w:right w:val="single" w:sz="4" w:space="0" w:color="auto"/>
            </w:tcBorders>
            <w:vAlign w:val="center"/>
          </w:tcPr>
          <w:p w14:paraId="09B2379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0.426  *</w:t>
            </w:r>
            <w:proofErr w:type="gramEnd"/>
            <w:r w:rsidRPr="00EE2495">
              <w:rPr>
                <w:rFonts w:ascii="Times New Roman" w:eastAsia="sans-serif" w:hAnsi="Times New Roman" w:cs="Times New Roman"/>
                <w:color w:val="000000"/>
                <w:sz w:val="18"/>
                <w:szCs w:val="18"/>
                <w:lang w:eastAsia="zh-CN" w:bidi="ar"/>
              </w:rPr>
              <w:t>**</w:t>
            </w:r>
          </w:p>
        </w:tc>
        <w:tc>
          <w:tcPr>
            <w:tcW w:w="338" w:type="pct"/>
            <w:tcBorders>
              <w:top w:val="nil"/>
              <w:left w:val="nil"/>
              <w:bottom w:val="single" w:sz="4" w:space="0" w:color="auto"/>
              <w:right w:val="single" w:sz="4" w:space="0" w:color="auto"/>
            </w:tcBorders>
            <w:vAlign w:val="center"/>
          </w:tcPr>
          <w:p w14:paraId="150B0C4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0.470 ***</w:t>
            </w:r>
          </w:p>
        </w:tc>
        <w:tc>
          <w:tcPr>
            <w:tcW w:w="321" w:type="pct"/>
            <w:tcBorders>
              <w:top w:val="nil"/>
              <w:left w:val="nil"/>
              <w:bottom w:val="single" w:sz="4" w:space="0" w:color="auto"/>
              <w:right w:val="single" w:sz="4" w:space="0" w:color="auto"/>
            </w:tcBorders>
            <w:vAlign w:val="center"/>
          </w:tcPr>
          <w:p w14:paraId="63E2A0C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0.390 ***</w:t>
            </w:r>
          </w:p>
        </w:tc>
        <w:tc>
          <w:tcPr>
            <w:tcW w:w="313" w:type="pct"/>
            <w:tcBorders>
              <w:top w:val="nil"/>
              <w:left w:val="nil"/>
              <w:bottom w:val="single" w:sz="4" w:space="0" w:color="auto"/>
              <w:right w:val="single" w:sz="4" w:space="0" w:color="auto"/>
            </w:tcBorders>
            <w:vAlign w:val="center"/>
          </w:tcPr>
          <w:p w14:paraId="083F9F9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-0.151</w:t>
            </w:r>
          </w:p>
        </w:tc>
        <w:tc>
          <w:tcPr>
            <w:tcW w:w="321" w:type="pct"/>
            <w:tcBorders>
              <w:top w:val="nil"/>
              <w:left w:val="nil"/>
              <w:bottom w:val="single" w:sz="4" w:space="0" w:color="auto"/>
              <w:right w:val="single" w:sz="4" w:space="0" w:color="auto"/>
            </w:tcBorders>
            <w:vAlign w:val="center"/>
          </w:tcPr>
          <w:p w14:paraId="0BDB48F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-0.155</w:t>
            </w:r>
          </w:p>
        </w:tc>
        <w:tc>
          <w:tcPr>
            <w:tcW w:w="326" w:type="pct"/>
            <w:tcBorders>
              <w:top w:val="nil"/>
              <w:left w:val="nil"/>
              <w:bottom w:val="single" w:sz="4" w:space="0" w:color="auto"/>
              <w:right w:val="single" w:sz="4" w:space="0" w:color="auto"/>
            </w:tcBorders>
            <w:vAlign w:val="center"/>
          </w:tcPr>
          <w:p w14:paraId="768AFA0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w:t>
            </w:r>
            <w:proofErr w:type="gramStart"/>
            <w:r w:rsidRPr="00EE2495">
              <w:rPr>
                <w:rFonts w:ascii="Times New Roman" w:eastAsia="sans-serif" w:hAnsi="Times New Roman" w:cs="Times New Roman"/>
                <w:color w:val="000000"/>
                <w:sz w:val="18"/>
                <w:szCs w:val="18"/>
                <w:lang w:eastAsia="zh-CN" w:bidi="ar"/>
              </w:rPr>
              <w:t>238  *</w:t>
            </w:r>
            <w:proofErr w:type="gramEnd"/>
          </w:p>
        </w:tc>
        <w:tc>
          <w:tcPr>
            <w:tcW w:w="309" w:type="pct"/>
            <w:tcBorders>
              <w:top w:val="nil"/>
              <w:left w:val="nil"/>
              <w:bottom w:val="single" w:sz="4" w:space="0" w:color="auto"/>
              <w:right w:val="single" w:sz="4" w:space="0" w:color="auto"/>
            </w:tcBorders>
            <w:vAlign w:val="center"/>
          </w:tcPr>
          <w:p w14:paraId="4CA6D7A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0.392 ***</w:t>
            </w:r>
          </w:p>
        </w:tc>
      </w:tr>
      <w:tr w:rsidR="00A50A84" w:rsidRPr="00EE2495" w14:paraId="579A550D" w14:textId="77777777">
        <w:trPr>
          <w:trHeight w:val="300"/>
        </w:trPr>
        <w:tc>
          <w:tcPr>
            <w:tcW w:w="159" w:type="pct"/>
            <w:vMerge/>
            <w:tcBorders>
              <w:left w:val="single" w:sz="4" w:space="0" w:color="auto"/>
              <w:bottom w:val="single" w:sz="4" w:space="0" w:color="auto"/>
              <w:right w:val="single" w:sz="4" w:space="0" w:color="auto"/>
            </w:tcBorders>
            <w:vAlign w:val="center"/>
          </w:tcPr>
          <w:p w14:paraId="36AC283A"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05900A12"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01DF159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664B9BB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7DA1AA3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3E0C4F6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94E340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82F9B3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65621AFD"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30" w:type="pct"/>
            <w:tcBorders>
              <w:top w:val="nil"/>
              <w:left w:val="nil"/>
              <w:bottom w:val="single" w:sz="4" w:space="0" w:color="auto"/>
              <w:right w:val="single" w:sz="4" w:space="0" w:color="auto"/>
            </w:tcBorders>
            <w:vAlign w:val="center"/>
          </w:tcPr>
          <w:p w14:paraId="7FB25AD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0.830 ***</w:t>
            </w:r>
          </w:p>
        </w:tc>
        <w:tc>
          <w:tcPr>
            <w:tcW w:w="338" w:type="pct"/>
            <w:tcBorders>
              <w:top w:val="nil"/>
              <w:left w:val="nil"/>
              <w:bottom w:val="single" w:sz="4" w:space="0" w:color="auto"/>
              <w:right w:val="single" w:sz="4" w:space="0" w:color="auto"/>
            </w:tcBorders>
            <w:vAlign w:val="center"/>
          </w:tcPr>
          <w:p w14:paraId="7853B86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0.683 ***</w:t>
            </w:r>
          </w:p>
        </w:tc>
        <w:tc>
          <w:tcPr>
            <w:tcW w:w="338" w:type="pct"/>
            <w:tcBorders>
              <w:top w:val="nil"/>
              <w:left w:val="nil"/>
              <w:bottom w:val="single" w:sz="4" w:space="0" w:color="auto"/>
              <w:right w:val="single" w:sz="4" w:space="0" w:color="auto"/>
            </w:tcBorders>
            <w:vAlign w:val="center"/>
          </w:tcPr>
          <w:p w14:paraId="3ED6409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0.687 ***</w:t>
            </w:r>
          </w:p>
        </w:tc>
        <w:tc>
          <w:tcPr>
            <w:tcW w:w="321" w:type="pct"/>
            <w:tcBorders>
              <w:top w:val="nil"/>
              <w:left w:val="nil"/>
              <w:bottom w:val="single" w:sz="4" w:space="0" w:color="auto"/>
              <w:right w:val="single" w:sz="4" w:space="0" w:color="auto"/>
            </w:tcBorders>
            <w:vAlign w:val="center"/>
          </w:tcPr>
          <w:p w14:paraId="3C783CA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0.637 ***</w:t>
            </w:r>
          </w:p>
        </w:tc>
        <w:tc>
          <w:tcPr>
            <w:tcW w:w="313" w:type="pct"/>
            <w:tcBorders>
              <w:top w:val="nil"/>
              <w:left w:val="nil"/>
              <w:bottom w:val="single" w:sz="4" w:space="0" w:color="auto"/>
              <w:right w:val="single" w:sz="4" w:space="0" w:color="auto"/>
            </w:tcBorders>
            <w:vAlign w:val="center"/>
          </w:tcPr>
          <w:p w14:paraId="6BBC29D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-0.171</w:t>
            </w:r>
          </w:p>
        </w:tc>
        <w:tc>
          <w:tcPr>
            <w:tcW w:w="321" w:type="pct"/>
            <w:tcBorders>
              <w:top w:val="nil"/>
              <w:left w:val="nil"/>
              <w:bottom w:val="single" w:sz="4" w:space="0" w:color="auto"/>
              <w:right w:val="single" w:sz="4" w:space="0" w:color="auto"/>
            </w:tcBorders>
            <w:vAlign w:val="center"/>
          </w:tcPr>
          <w:p w14:paraId="2C9ED08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-0.235 *</w:t>
            </w:r>
          </w:p>
        </w:tc>
        <w:tc>
          <w:tcPr>
            <w:tcW w:w="326" w:type="pct"/>
            <w:tcBorders>
              <w:top w:val="nil"/>
              <w:left w:val="nil"/>
              <w:bottom w:val="single" w:sz="4" w:space="0" w:color="auto"/>
              <w:right w:val="single" w:sz="4" w:space="0" w:color="auto"/>
            </w:tcBorders>
            <w:vAlign w:val="center"/>
          </w:tcPr>
          <w:p w14:paraId="63B2FC1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-0.348 ***</w:t>
            </w:r>
          </w:p>
        </w:tc>
        <w:tc>
          <w:tcPr>
            <w:tcW w:w="309" w:type="pct"/>
            <w:tcBorders>
              <w:top w:val="nil"/>
              <w:left w:val="nil"/>
              <w:bottom w:val="single" w:sz="4" w:space="0" w:color="auto"/>
              <w:right w:val="single" w:sz="4" w:space="0" w:color="auto"/>
            </w:tcBorders>
            <w:vAlign w:val="center"/>
          </w:tcPr>
          <w:p w14:paraId="647E2D3C"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0.642 ***</w:t>
            </w:r>
          </w:p>
        </w:tc>
      </w:tr>
      <w:tr w:rsidR="00A50A84" w:rsidRPr="00EE2495" w14:paraId="4FC61328" w14:textId="77777777">
        <w:trPr>
          <w:trHeight w:val="300"/>
        </w:trPr>
        <w:tc>
          <w:tcPr>
            <w:tcW w:w="159" w:type="pct"/>
            <w:vMerge w:val="restart"/>
            <w:tcBorders>
              <w:top w:val="nil"/>
              <w:left w:val="single" w:sz="4" w:space="0" w:color="auto"/>
              <w:right w:val="single" w:sz="4" w:space="0" w:color="auto"/>
            </w:tcBorders>
            <w:vAlign w:val="center"/>
          </w:tcPr>
          <w:p w14:paraId="56BDB009"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7</w:t>
            </w:r>
          </w:p>
        </w:tc>
        <w:tc>
          <w:tcPr>
            <w:tcW w:w="338" w:type="pct"/>
            <w:vMerge w:val="restart"/>
            <w:tcBorders>
              <w:top w:val="nil"/>
              <w:left w:val="single" w:sz="4" w:space="0" w:color="auto"/>
              <w:right w:val="single" w:sz="4" w:space="0" w:color="auto"/>
            </w:tcBorders>
            <w:vAlign w:val="center"/>
          </w:tcPr>
          <w:p w14:paraId="46171AB7"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NPOP</w:t>
            </w:r>
          </w:p>
        </w:tc>
        <w:tc>
          <w:tcPr>
            <w:tcW w:w="139" w:type="pct"/>
            <w:tcBorders>
              <w:top w:val="nil"/>
              <w:left w:val="nil"/>
              <w:bottom w:val="single" w:sz="4" w:space="0" w:color="auto"/>
              <w:right w:val="single" w:sz="4" w:space="0" w:color="auto"/>
            </w:tcBorders>
            <w:noWrap/>
            <w:vAlign w:val="center"/>
          </w:tcPr>
          <w:p w14:paraId="7F68C953"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7200761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16BFB48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537CE32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9240A2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6A6DEC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7ABD32F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4758E9E6"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3911F10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0.868  *</w:t>
            </w:r>
            <w:proofErr w:type="gramEnd"/>
            <w:r w:rsidRPr="00EE2495">
              <w:rPr>
                <w:rFonts w:ascii="Times New Roman" w:eastAsia="sans-serif" w:hAnsi="Times New Roman" w:cs="Times New Roman"/>
                <w:color w:val="000000"/>
                <w:sz w:val="18"/>
                <w:szCs w:val="18"/>
                <w:lang w:eastAsia="zh-CN" w:bidi="ar"/>
              </w:rPr>
              <w:t>**</w:t>
            </w:r>
          </w:p>
        </w:tc>
        <w:tc>
          <w:tcPr>
            <w:tcW w:w="338" w:type="pct"/>
            <w:tcBorders>
              <w:top w:val="nil"/>
              <w:left w:val="nil"/>
              <w:bottom w:val="single" w:sz="4" w:space="0" w:color="auto"/>
              <w:right w:val="single" w:sz="4" w:space="0" w:color="auto"/>
            </w:tcBorders>
            <w:vAlign w:val="center"/>
          </w:tcPr>
          <w:p w14:paraId="00575BA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0.664  *</w:t>
            </w:r>
            <w:proofErr w:type="gramEnd"/>
            <w:r w:rsidRPr="00EE2495">
              <w:rPr>
                <w:rFonts w:ascii="Times New Roman" w:eastAsia="sans-serif" w:hAnsi="Times New Roman" w:cs="Times New Roman"/>
                <w:color w:val="000000"/>
                <w:sz w:val="18"/>
                <w:szCs w:val="18"/>
                <w:lang w:eastAsia="zh-CN" w:bidi="ar"/>
              </w:rPr>
              <w:t>**</w:t>
            </w:r>
          </w:p>
        </w:tc>
        <w:tc>
          <w:tcPr>
            <w:tcW w:w="321" w:type="pct"/>
            <w:tcBorders>
              <w:top w:val="nil"/>
              <w:left w:val="nil"/>
              <w:bottom w:val="single" w:sz="4" w:space="0" w:color="auto"/>
              <w:right w:val="single" w:sz="4" w:space="0" w:color="auto"/>
            </w:tcBorders>
            <w:vAlign w:val="center"/>
          </w:tcPr>
          <w:p w14:paraId="3264CB0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0.812 ***</w:t>
            </w:r>
          </w:p>
        </w:tc>
        <w:tc>
          <w:tcPr>
            <w:tcW w:w="313" w:type="pct"/>
            <w:tcBorders>
              <w:top w:val="nil"/>
              <w:left w:val="nil"/>
              <w:bottom w:val="single" w:sz="4" w:space="0" w:color="auto"/>
              <w:right w:val="single" w:sz="4" w:space="0" w:color="auto"/>
            </w:tcBorders>
            <w:vAlign w:val="center"/>
          </w:tcPr>
          <w:p w14:paraId="5FCE64F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-0.038</w:t>
            </w:r>
          </w:p>
        </w:tc>
        <w:tc>
          <w:tcPr>
            <w:tcW w:w="321" w:type="pct"/>
            <w:tcBorders>
              <w:top w:val="nil"/>
              <w:left w:val="nil"/>
              <w:bottom w:val="single" w:sz="4" w:space="0" w:color="auto"/>
              <w:right w:val="single" w:sz="4" w:space="0" w:color="auto"/>
            </w:tcBorders>
            <w:vAlign w:val="center"/>
          </w:tcPr>
          <w:p w14:paraId="0C0495F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-0.096</w:t>
            </w:r>
          </w:p>
        </w:tc>
        <w:tc>
          <w:tcPr>
            <w:tcW w:w="326" w:type="pct"/>
            <w:tcBorders>
              <w:top w:val="nil"/>
              <w:left w:val="nil"/>
              <w:bottom w:val="single" w:sz="4" w:space="0" w:color="auto"/>
              <w:right w:val="single" w:sz="4" w:space="0" w:color="auto"/>
            </w:tcBorders>
            <w:vAlign w:val="center"/>
          </w:tcPr>
          <w:p w14:paraId="26FA526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-0.297 **</w:t>
            </w:r>
          </w:p>
        </w:tc>
        <w:tc>
          <w:tcPr>
            <w:tcW w:w="309" w:type="pct"/>
            <w:tcBorders>
              <w:top w:val="nil"/>
              <w:left w:val="nil"/>
              <w:bottom w:val="single" w:sz="4" w:space="0" w:color="auto"/>
              <w:right w:val="single" w:sz="4" w:space="0" w:color="auto"/>
            </w:tcBorders>
            <w:vAlign w:val="center"/>
          </w:tcPr>
          <w:p w14:paraId="6C3887FE"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0.814 ***</w:t>
            </w:r>
          </w:p>
        </w:tc>
      </w:tr>
      <w:tr w:rsidR="00A50A84" w:rsidRPr="00EE2495" w14:paraId="7E94AAFE" w14:textId="77777777">
        <w:trPr>
          <w:trHeight w:val="300"/>
        </w:trPr>
        <w:tc>
          <w:tcPr>
            <w:tcW w:w="159" w:type="pct"/>
            <w:vMerge/>
            <w:tcBorders>
              <w:left w:val="single" w:sz="4" w:space="0" w:color="auto"/>
              <w:bottom w:val="single" w:sz="4" w:space="0" w:color="auto"/>
              <w:right w:val="single" w:sz="4" w:space="0" w:color="auto"/>
            </w:tcBorders>
            <w:vAlign w:val="center"/>
          </w:tcPr>
          <w:p w14:paraId="7CD9D758"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4C2747CD"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19FA4EA1"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32A7311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5312CE1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37A266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020C8B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4BFDE6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1FC406C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3E45200A"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7CEB035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0.885 ***</w:t>
            </w:r>
          </w:p>
        </w:tc>
        <w:tc>
          <w:tcPr>
            <w:tcW w:w="338" w:type="pct"/>
            <w:tcBorders>
              <w:top w:val="nil"/>
              <w:left w:val="nil"/>
              <w:bottom w:val="single" w:sz="4" w:space="0" w:color="auto"/>
              <w:right w:val="single" w:sz="4" w:space="0" w:color="auto"/>
            </w:tcBorders>
            <w:vAlign w:val="center"/>
          </w:tcPr>
          <w:p w14:paraId="5EECD78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0.737 ***</w:t>
            </w:r>
          </w:p>
        </w:tc>
        <w:tc>
          <w:tcPr>
            <w:tcW w:w="321" w:type="pct"/>
            <w:tcBorders>
              <w:top w:val="nil"/>
              <w:left w:val="nil"/>
              <w:bottom w:val="single" w:sz="4" w:space="0" w:color="auto"/>
              <w:right w:val="single" w:sz="4" w:space="0" w:color="auto"/>
            </w:tcBorders>
            <w:vAlign w:val="center"/>
          </w:tcPr>
          <w:p w14:paraId="3F165B9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0.838***</w:t>
            </w:r>
          </w:p>
        </w:tc>
        <w:tc>
          <w:tcPr>
            <w:tcW w:w="313" w:type="pct"/>
            <w:tcBorders>
              <w:top w:val="nil"/>
              <w:left w:val="nil"/>
              <w:bottom w:val="single" w:sz="4" w:space="0" w:color="auto"/>
              <w:right w:val="single" w:sz="4" w:space="0" w:color="auto"/>
            </w:tcBorders>
            <w:vAlign w:val="center"/>
          </w:tcPr>
          <w:p w14:paraId="57C4BD7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-0.043</w:t>
            </w:r>
          </w:p>
        </w:tc>
        <w:tc>
          <w:tcPr>
            <w:tcW w:w="321" w:type="pct"/>
            <w:tcBorders>
              <w:top w:val="nil"/>
              <w:left w:val="nil"/>
              <w:bottom w:val="single" w:sz="4" w:space="0" w:color="auto"/>
              <w:right w:val="single" w:sz="4" w:space="0" w:color="auto"/>
            </w:tcBorders>
            <w:vAlign w:val="center"/>
          </w:tcPr>
          <w:p w14:paraId="31A589F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-0.109</w:t>
            </w:r>
          </w:p>
        </w:tc>
        <w:tc>
          <w:tcPr>
            <w:tcW w:w="326" w:type="pct"/>
            <w:tcBorders>
              <w:top w:val="nil"/>
              <w:left w:val="nil"/>
              <w:bottom w:val="single" w:sz="4" w:space="0" w:color="auto"/>
              <w:right w:val="single" w:sz="4" w:space="0" w:color="auto"/>
            </w:tcBorders>
            <w:vAlign w:val="center"/>
          </w:tcPr>
          <w:p w14:paraId="36AAE61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-0.305 ***</w:t>
            </w:r>
          </w:p>
        </w:tc>
        <w:tc>
          <w:tcPr>
            <w:tcW w:w="309" w:type="pct"/>
            <w:tcBorders>
              <w:top w:val="nil"/>
              <w:left w:val="nil"/>
              <w:bottom w:val="single" w:sz="4" w:space="0" w:color="auto"/>
              <w:right w:val="single" w:sz="4" w:space="0" w:color="auto"/>
            </w:tcBorders>
            <w:vAlign w:val="center"/>
          </w:tcPr>
          <w:p w14:paraId="5549783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0.839 ***</w:t>
            </w:r>
          </w:p>
        </w:tc>
      </w:tr>
      <w:tr w:rsidR="00A50A84" w:rsidRPr="00EE2495" w14:paraId="0B0763E0" w14:textId="77777777">
        <w:trPr>
          <w:trHeight w:val="300"/>
        </w:trPr>
        <w:tc>
          <w:tcPr>
            <w:tcW w:w="159" w:type="pct"/>
            <w:vMerge w:val="restart"/>
            <w:tcBorders>
              <w:top w:val="nil"/>
              <w:left w:val="single" w:sz="4" w:space="0" w:color="auto"/>
              <w:right w:val="single" w:sz="4" w:space="0" w:color="auto"/>
            </w:tcBorders>
            <w:vAlign w:val="center"/>
          </w:tcPr>
          <w:p w14:paraId="2870BF2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8</w:t>
            </w:r>
          </w:p>
        </w:tc>
        <w:tc>
          <w:tcPr>
            <w:tcW w:w="338" w:type="pct"/>
            <w:vMerge w:val="restart"/>
            <w:tcBorders>
              <w:top w:val="nil"/>
              <w:left w:val="single" w:sz="4" w:space="0" w:color="auto"/>
              <w:right w:val="single" w:sz="4" w:space="0" w:color="auto"/>
            </w:tcBorders>
            <w:vAlign w:val="center"/>
          </w:tcPr>
          <w:p w14:paraId="0861C57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NFP</w:t>
            </w:r>
          </w:p>
        </w:tc>
        <w:tc>
          <w:tcPr>
            <w:tcW w:w="139" w:type="pct"/>
            <w:tcBorders>
              <w:top w:val="nil"/>
              <w:left w:val="nil"/>
              <w:bottom w:val="single" w:sz="4" w:space="0" w:color="auto"/>
              <w:right w:val="single" w:sz="4" w:space="0" w:color="auto"/>
            </w:tcBorders>
            <w:noWrap/>
            <w:vAlign w:val="center"/>
          </w:tcPr>
          <w:p w14:paraId="29E008B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12BC3D9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5A927D4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40DDD17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8B9513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86D916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3E70283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6FC45D63"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5B3F85C4"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2EFB922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0.206</w:t>
            </w:r>
          </w:p>
        </w:tc>
        <w:tc>
          <w:tcPr>
            <w:tcW w:w="321" w:type="pct"/>
            <w:tcBorders>
              <w:top w:val="nil"/>
              <w:left w:val="nil"/>
              <w:bottom w:val="single" w:sz="4" w:space="0" w:color="auto"/>
              <w:right w:val="single" w:sz="4" w:space="0" w:color="auto"/>
            </w:tcBorders>
            <w:vAlign w:val="center"/>
          </w:tcPr>
          <w:p w14:paraId="04220BB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0.965 ***</w:t>
            </w:r>
          </w:p>
        </w:tc>
        <w:tc>
          <w:tcPr>
            <w:tcW w:w="313" w:type="pct"/>
            <w:tcBorders>
              <w:top w:val="nil"/>
              <w:left w:val="nil"/>
              <w:bottom w:val="single" w:sz="4" w:space="0" w:color="auto"/>
              <w:right w:val="single" w:sz="4" w:space="0" w:color="auto"/>
            </w:tcBorders>
            <w:vAlign w:val="center"/>
          </w:tcPr>
          <w:p w14:paraId="2927BAB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-0.030</w:t>
            </w:r>
          </w:p>
        </w:tc>
        <w:tc>
          <w:tcPr>
            <w:tcW w:w="321" w:type="pct"/>
            <w:tcBorders>
              <w:top w:val="nil"/>
              <w:left w:val="nil"/>
              <w:bottom w:val="single" w:sz="4" w:space="0" w:color="auto"/>
              <w:right w:val="single" w:sz="4" w:space="0" w:color="auto"/>
            </w:tcBorders>
            <w:vAlign w:val="center"/>
          </w:tcPr>
          <w:p w14:paraId="74325BB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-0.262 *</w:t>
            </w:r>
          </w:p>
        </w:tc>
        <w:tc>
          <w:tcPr>
            <w:tcW w:w="326" w:type="pct"/>
            <w:tcBorders>
              <w:top w:val="nil"/>
              <w:left w:val="nil"/>
              <w:bottom w:val="single" w:sz="4" w:space="0" w:color="auto"/>
              <w:right w:val="single" w:sz="4" w:space="0" w:color="auto"/>
            </w:tcBorders>
            <w:vAlign w:val="center"/>
          </w:tcPr>
          <w:p w14:paraId="4AF54A8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-0.356 ***</w:t>
            </w:r>
          </w:p>
        </w:tc>
        <w:tc>
          <w:tcPr>
            <w:tcW w:w="309" w:type="pct"/>
            <w:tcBorders>
              <w:top w:val="nil"/>
              <w:left w:val="nil"/>
              <w:bottom w:val="single" w:sz="4" w:space="0" w:color="auto"/>
              <w:right w:val="single" w:sz="4" w:space="0" w:color="auto"/>
            </w:tcBorders>
            <w:vAlign w:val="center"/>
          </w:tcPr>
          <w:p w14:paraId="3F390F29"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0.965 ***</w:t>
            </w:r>
          </w:p>
        </w:tc>
      </w:tr>
      <w:tr w:rsidR="00A50A84" w:rsidRPr="00EE2495" w14:paraId="1C15FDAD" w14:textId="77777777">
        <w:trPr>
          <w:trHeight w:val="300"/>
        </w:trPr>
        <w:tc>
          <w:tcPr>
            <w:tcW w:w="159" w:type="pct"/>
            <w:vMerge/>
            <w:tcBorders>
              <w:left w:val="single" w:sz="4" w:space="0" w:color="auto"/>
              <w:bottom w:val="single" w:sz="4" w:space="0" w:color="auto"/>
              <w:right w:val="single" w:sz="4" w:space="0" w:color="auto"/>
            </w:tcBorders>
            <w:vAlign w:val="center"/>
          </w:tcPr>
          <w:p w14:paraId="358F42E5"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54061FB6"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09FB5EC4"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0B6F29E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42A7F65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40A3070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9518F0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8E9DB0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1E85B98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B2B12D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E7D73D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38" w:type="pct"/>
            <w:tcBorders>
              <w:top w:val="nil"/>
              <w:left w:val="nil"/>
              <w:bottom w:val="single" w:sz="4" w:space="0" w:color="auto"/>
              <w:right w:val="single" w:sz="4" w:space="0" w:color="auto"/>
            </w:tcBorders>
            <w:vAlign w:val="center"/>
          </w:tcPr>
          <w:p w14:paraId="7DD163A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0.339 ***</w:t>
            </w:r>
          </w:p>
        </w:tc>
        <w:tc>
          <w:tcPr>
            <w:tcW w:w="321" w:type="pct"/>
            <w:tcBorders>
              <w:top w:val="nil"/>
              <w:left w:val="nil"/>
              <w:bottom w:val="single" w:sz="4" w:space="0" w:color="auto"/>
              <w:right w:val="single" w:sz="4" w:space="0" w:color="auto"/>
            </w:tcBorders>
            <w:vAlign w:val="center"/>
          </w:tcPr>
          <w:p w14:paraId="64E9F7F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0.991 ***</w:t>
            </w:r>
          </w:p>
        </w:tc>
        <w:tc>
          <w:tcPr>
            <w:tcW w:w="313" w:type="pct"/>
            <w:tcBorders>
              <w:top w:val="nil"/>
              <w:left w:val="nil"/>
              <w:bottom w:val="single" w:sz="4" w:space="0" w:color="auto"/>
              <w:right w:val="single" w:sz="4" w:space="0" w:color="auto"/>
            </w:tcBorders>
            <w:vAlign w:val="center"/>
          </w:tcPr>
          <w:p w14:paraId="7EDB3611"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-0.039</w:t>
            </w:r>
          </w:p>
        </w:tc>
        <w:tc>
          <w:tcPr>
            <w:tcW w:w="321" w:type="pct"/>
            <w:tcBorders>
              <w:top w:val="nil"/>
              <w:left w:val="nil"/>
              <w:bottom w:val="single" w:sz="4" w:space="0" w:color="auto"/>
              <w:right w:val="single" w:sz="4" w:space="0" w:color="auto"/>
            </w:tcBorders>
            <w:vAlign w:val="center"/>
          </w:tcPr>
          <w:p w14:paraId="3AB61AD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-0.320 ***</w:t>
            </w:r>
          </w:p>
        </w:tc>
        <w:tc>
          <w:tcPr>
            <w:tcW w:w="326" w:type="pct"/>
            <w:tcBorders>
              <w:top w:val="nil"/>
              <w:left w:val="nil"/>
              <w:bottom w:val="single" w:sz="4" w:space="0" w:color="auto"/>
              <w:right w:val="single" w:sz="4" w:space="0" w:color="auto"/>
            </w:tcBorders>
            <w:vAlign w:val="center"/>
          </w:tcPr>
          <w:p w14:paraId="773197A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-0.364 ***</w:t>
            </w:r>
          </w:p>
        </w:tc>
        <w:tc>
          <w:tcPr>
            <w:tcW w:w="309" w:type="pct"/>
            <w:tcBorders>
              <w:top w:val="nil"/>
              <w:left w:val="nil"/>
              <w:bottom w:val="single" w:sz="4" w:space="0" w:color="auto"/>
              <w:right w:val="single" w:sz="4" w:space="0" w:color="auto"/>
            </w:tcBorders>
            <w:vAlign w:val="center"/>
          </w:tcPr>
          <w:p w14:paraId="4494D0AB"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0.991 ***</w:t>
            </w:r>
          </w:p>
        </w:tc>
      </w:tr>
      <w:tr w:rsidR="00A50A84" w:rsidRPr="00EE2495" w14:paraId="670AA617" w14:textId="77777777">
        <w:trPr>
          <w:trHeight w:val="300"/>
        </w:trPr>
        <w:tc>
          <w:tcPr>
            <w:tcW w:w="159" w:type="pct"/>
            <w:vMerge w:val="restart"/>
            <w:tcBorders>
              <w:top w:val="nil"/>
              <w:left w:val="single" w:sz="4" w:space="0" w:color="auto"/>
              <w:right w:val="single" w:sz="4" w:space="0" w:color="auto"/>
            </w:tcBorders>
            <w:vAlign w:val="center"/>
          </w:tcPr>
          <w:p w14:paraId="12B1894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9</w:t>
            </w:r>
          </w:p>
        </w:tc>
        <w:tc>
          <w:tcPr>
            <w:tcW w:w="338" w:type="pct"/>
            <w:vMerge w:val="restart"/>
            <w:tcBorders>
              <w:top w:val="nil"/>
              <w:left w:val="single" w:sz="4" w:space="0" w:color="auto"/>
              <w:right w:val="single" w:sz="4" w:space="0" w:color="auto"/>
            </w:tcBorders>
            <w:vAlign w:val="center"/>
          </w:tcPr>
          <w:p w14:paraId="3FEB26F4"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NUFP</w:t>
            </w:r>
          </w:p>
        </w:tc>
        <w:tc>
          <w:tcPr>
            <w:tcW w:w="139" w:type="pct"/>
            <w:tcBorders>
              <w:top w:val="nil"/>
              <w:left w:val="nil"/>
              <w:bottom w:val="single" w:sz="4" w:space="0" w:color="auto"/>
              <w:right w:val="single" w:sz="4" w:space="0" w:color="auto"/>
            </w:tcBorders>
            <w:noWrap/>
            <w:vAlign w:val="center"/>
          </w:tcPr>
          <w:p w14:paraId="3B423C27"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770A720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66C4F91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2D94C81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FCCE0F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1DE351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34A6E43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18E8C7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54AF93A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6EC19456"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1364A4E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0.148</w:t>
            </w:r>
          </w:p>
        </w:tc>
        <w:tc>
          <w:tcPr>
            <w:tcW w:w="313" w:type="pct"/>
            <w:tcBorders>
              <w:top w:val="nil"/>
              <w:left w:val="nil"/>
              <w:bottom w:val="single" w:sz="4" w:space="0" w:color="auto"/>
              <w:right w:val="single" w:sz="4" w:space="0" w:color="auto"/>
            </w:tcBorders>
            <w:vAlign w:val="center"/>
          </w:tcPr>
          <w:p w14:paraId="1716D69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-0.029</w:t>
            </w:r>
          </w:p>
        </w:tc>
        <w:tc>
          <w:tcPr>
            <w:tcW w:w="321" w:type="pct"/>
            <w:tcBorders>
              <w:top w:val="nil"/>
              <w:left w:val="nil"/>
              <w:bottom w:val="single" w:sz="4" w:space="0" w:color="auto"/>
              <w:right w:val="single" w:sz="4" w:space="0" w:color="auto"/>
            </w:tcBorders>
            <w:vAlign w:val="center"/>
          </w:tcPr>
          <w:p w14:paraId="6231FEF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0.204</w:t>
            </w:r>
          </w:p>
        </w:tc>
        <w:tc>
          <w:tcPr>
            <w:tcW w:w="326" w:type="pct"/>
            <w:tcBorders>
              <w:top w:val="nil"/>
              <w:left w:val="nil"/>
              <w:bottom w:val="single" w:sz="4" w:space="0" w:color="auto"/>
              <w:right w:val="single" w:sz="4" w:space="0" w:color="auto"/>
            </w:tcBorders>
            <w:vAlign w:val="center"/>
          </w:tcPr>
          <w:p w14:paraId="330F53D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-0.050</w:t>
            </w:r>
          </w:p>
        </w:tc>
        <w:tc>
          <w:tcPr>
            <w:tcW w:w="309" w:type="pct"/>
            <w:tcBorders>
              <w:top w:val="nil"/>
              <w:left w:val="nil"/>
              <w:bottom w:val="single" w:sz="4" w:space="0" w:color="auto"/>
              <w:right w:val="single" w:sz="4" w:space="0" w:color="auto"/>
            </w:tcBorders>
            <w:vAlign w:val="center"/>
          </w:tcPr>
          <w:p w14:paraId="6E0F966C"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0.150</w:t>
            </w:r>
          </w:p>
        </w:tc>
      </w:tr>
      <w:tr w:rsidR="00A50A84" w:rsidRPr="00EE2495" w14:paraId="49CEA4BA" w14:textId="77777777">
        <w:trPr>
          <w:trHeight w:val="300"/>
        </w:trPr>
        <w:tc>
          <w:tcPr>
            <w:tcW w:w="159" w:type="pct"/>
            <w:vMerge/>
            <w:tcBorders>
              <w:left w:val="single" w:sz="4" w:space="0" w:color="auto"/>
              <w:bottom w:val="single" w:sz="4" w:space="0" w:color="auto"/>
              <w:right w:val="single" w:sz="4" w:space="0" w:color="auto"/>
            </w:tcBorders>
            <w:vAlign w:val="center"/>
          </w:tcPr>
          <w:p w14:paraId="1E92C01C"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7EE0C065"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0F41D4C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6B8DD54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B3AE01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5CB415F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3BC953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4B5B7B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7A5706E1"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77AFE68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322C1F4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61B8332A"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728FCCB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0.256 *</w:t>
            </w:r>
          </w:p>
        </w:tc>
        <w:tc>
          <w:tcPr>
            <w:tcW w:w="313" w:type="pct"/>
            <w:tcBorders>
              <w:top w:val="nil"/>
              <w:left w:val="nil"/>
              <w:bottom w:val="single" w:sz="4" w:space="0" w:color="auto"/>
              <w:right w:val="single" w:sz="4" w:space="0" w:color="auto"/>
            </w:tcBorders>
            <w:vAlign w:val="center"/>
          </w:tcPr>
          <w:p w14:paraId="11AC748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-0.031</w:t>
            </w:r>
          </w:p>
        </w:tc>
        <w:tc>
          <w:tcPr>
            <w:tcW w:w="321" w:type="pct"/>
            <w:tcBorders>
              <w:top w:val="nil"/>
              <w:left w:val="nil"/>
              <w:bottom w:val="single" w:sz="4" w:space="0" w:color="auto"/>
              <w:right w:val="single" w:sz="4" w:space="0" w:color="auto"/>
            </w:tcBorders>
            <w:vAlign w:val="center"/>
          </w:tcPr>
          <w:p w14:paraId="1FFE100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0.243 *</w:t>
            </w:r>
          </w:p>
        </w:tc>
        <w:tc>
          <w:tcPr>
            <w:tcW w:w="326" w:type="pct"/>
            <w:tcBorders>
              <w:top w:val="nil"/>
              <w:left w:val="nil"/>
              <w:bottom w:val="single" w:sz="4" w:space="0" w:color="auto"/>
              <w:right w:val="single" w:sz="4" w:space="0" w:color="auto"/>
            </w:tcBorders>
            <w:vAlign w:val="center"/>
          </w:tcPr>
          <w:p w14:paraId="70B9482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-0.089</w:t>
            </w:r>
          </w:p>
        </w:tc>
        <w:tc>
          <w:tcPr>
            <w:tcW w:w="309" w:type="pct"/>
            <w:tcBorders>
              <w:top w:val="nil"/>
              <w:left w:val="nil"/>
              <w:bottom w:val="single" w:sz="4" w:space="0" w:color="auto"/>
              <w:right w:val="single" w:sz="4" w:space="0" w:color="auto"/>
            </w:tcBorders>
            <w:vAlign w:val="center"/>
          </w:tcPr>
          <w:p w14:paraId="0F123D84"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0.258 *</w:t>
            </w:r>
          </w:p>
        </w:tc>
      </w:tr>
      <w:tr w:rsidR="00A50A84" w:rsidRPr="00EE2495" w14:paraId="20888E1C" w14:textId="77777777">
        <w:trPr>
          <w:trHeight w:val="300"/>
        </w:trPr>
        <w:tc>
          <w:tcPr>
            <w:tcW w:w="159" w:type="pct"/>
            <w:vMerge w:val="restart"/>
            <w:tcBorders>
              <w:top w:val="nil"/>
              <w:left w:val="single" w:sz="4" w:space="0" w:color="auto"/>
              <w:right w:val="single" w:sz="4" w:space="0" w:color="auto"/>
            </w:tcBorders>
            <w:vAlign w:val="center"/>
          </w:tcPr>
          <w:p w14:paraId="1792611E"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10</w:t>
            </w:r>
          </w:p>
        </w:tc>
        <w:tc>
          <w:tcPr>
            <w:tcW w:w="338" w:type="pct"/>
            <w:vMerge w:val="restart"/>
            <w:tcBorders>
              <w:top w:val="nil"/>
              <w:left w:val="single" w:sz="4" w:space="0" w:color="auto"/>
              <w:right w:val="single" w:sz="4" w:space="0" w:color="auto"/>
            </w:tcBorders>
            <w:vAlign w:val="center"/>
          </w:tcPr>
          <w:p w14:paraId="65A484CD"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FPY</w:t>
            </w:r>
          </w:p>
        </w:tc>
        <w:tc>
          <w:tcPr>
            <w:tcW w:w="139" w:type="pct"/>
            <w:tcBorders>
              <w:top w:val="nil"/>
              <w:left w:val="nil"/>
              <w:bottom w:val="single" w:sz="4" w:space="0" w:color="auto"/>
              <w:right w:val="single" w:sz="4" w:space="0" w:color="auto"/>
            </w:tcBorders>
            <w:noWrap/>
            <w:vAlign w:val="center"/>
          </w:tcPr>
          <w:p w14:paraId="7387A28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35742BF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44C8028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4816577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C26BA0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14BAE50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60EFF7A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70FCCCE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D4CE6A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7A3A35F6"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26352AA3"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13" w:type="pct"/>
            <w:tcBorders>
              <w:top w:val="nil"/>
              <w:left w:val="nil"/>
              <w:bottom w:val="single" w:sz="4" w:space="0" w:color="auto"/>
              <w:right w:val="single" w:sz="4" w:space="0" w:color="auto"/>
            </w:tcBorders>
            <w:vAlign w:val="center"/>
          </w:tcPr>
          <w:p w14:paraId="60B163E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0.030</w:t>
            </w:r>
          </w:p>
        </w:tc>
        <w:tc>
          <w:tcPr>
            <w:tcW w:w="321" w:type="pct"/>
            <w:tcBorders>
              <w:top w:val="nil"/>
              <w:left w:val="nil"/>
              <w:bottom w:val="single" w:sz="4" w:space="0" w:color="auto"/>
              <w:right w:val="single" w:sz="4" w:space="0" w:color="auto"/>
            </w:tcBorders>
            <w:vAlign w:val="center"/>
          </w:tcPr>
          <w:p w14:paraId="1051EFE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-0.246 *</w:t>
            </w:r>
          </w:p>
        </w:tc>
        <w:tc>
          <w:tcPr>
            <w:tcW w:w="326" w:type="pct"/>
            <w:tcBorders>
              <w:top w:val="nil"/>
              <w:left w:val="nil"/>
              <w:bottom w:val="single" w:sz="4" w:space="0" w:color="auto"/>
              <w:right w:val="single" w:sz="4" w:space="0" w:color="auto"/>
            </w:tcBorders>
            <w:vAlign w:val="center"/>
          </w:tcPr>
          <w:p w14:paraId="326D551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-0.404 ***</w:t>
            </w:r>
          </w:p>
        </w:tc>
        <w:tc>
          <w:tcPr>
            <w:tcW w:w="309" w:type="pct"/>
            <w:tcBorders>
              <w:top w:val="nil"/>
              <w:left w:val="nil"/>
              <w:bottom w:val="single" w:sz="4" w:space="0" w:color="auto"/>
              <w:right w:val="single" w:sz="4" w:space="0" w:color="auto"/>
            </w:tcBorders>
            <w:vAlign w:val="center"/>
          </w:tcPr>
          <w:p w14:paraId="2766744E"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0.999 ***</w:t>
            </w:r>
          </w:p>
        </w:tc>
      </w:tr>
      <w:tr w:rsidR="00A50A84" w:rsidRPr="00EE2495" w14:paraId="12D9C0BB" w14:textId="77777777">
        <w:trPr>
          <w:trHeight w:val="300"/>
        </w:trPr>
        <w:tc>
          <w:tcPr>
            <w:tcW w:w="159" w:type="pct"/>
            <w:vMerge/>
            <w:tcBorders>
              <w:left w:val="single" w:sz="4" w:space="0" w:color="auto"/>
              <w:bottom w:val="single" w:sz="4" w:space="0" w:color="auto"/>
              <w:right w:val="single" w:sz="4" w:space="0" w:color="auto"/>
            </w:tcBorders>
            <w:vAlign w:val="center"/>
          </w:tcPr>
          <w:p w14:paraId="31C07D5F"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40967E01"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686CB3B1"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2D368A8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06C64B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7960588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0313F0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C4B154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677B3D2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7DE6B20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16497A3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1BE31DA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2F53893"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13" w:type="pct"/>
            <w:tcBorders>
              <w:top w:val="nil"/>
              <w:left w:val="nil"/>
              <w:bottom w:val="single" w:sz="4" w:space="0" w:color="auto"/>
              <w:right w:val="single" w:sz="4" w:space="0" w:color="auto"/>
            </w:tcBorders>
            <w:vAlign w:val="center"/>
          </w:tcPr>
          <w:p w14:paraId="4488665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0.035</w:t>
            </w:r>
          </w:p>
        </w:tc>
        <w:tc>
          <w:tcPr>
            <w:tcW w:w="321" w:type="pct"/>
            <w:tcBorders>
              <w:top w:val="nil"/>
              <w:left w:val="nil"/>
              <w:bottom w:val="single" w:sz="4" w:space="0" w:color="auto"/>
              <w:right w:val="single" w:sz="4" w:space="0" w:color="auto"/>
            </w:tcBorders>
            <w:vAlign w:val="center"/>
          </w:tcPr>
          <w:p w14:paraId="3FCB436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-0.300 ***</w:t>
            </w:r>
          </w:p>
        </w:tc>
        <w:tc>
          <w:tcPr>
            <w:tcW w:w="326" w:type="pct"/>
            <w:tcBorders>
              <w:top w:val="nil"/>
              <w:left w:val="nil"/>
              <w:bottom w:val="single" w:sz="4" w:space="0" w:color="auto"/>
              <w:right w:val="single" w:sz="4" w:space="0" w:color="auto"/>
            </w:tcBorders>
            <w:vAlign w:val="center"/>
          </w:tcPr>
          <w:p w14:paraId="73E6269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-0.428 ***</w:t>
            </w:r>
          </w:p>
        </w:tc>
        <w:tc>
          <w:tcPr>
            <w:tcW w:w="309" w:type="pct"/>
            <w:tcBorders>
              <w:top w:val="nil"/>
              <w:left w:val="nil"/>
              <w:bottom w:val="single" w:sz="4" w:space="0" w:color="auto"/>
              <w:right w:val="single" w:sz="4" w:space="0" w:color="auto"/>
            </w:tcBorders>
            <w:vAlign w:val="center"/>
          </w:tcPr>
          <w:p w14:paraId="5F63CDC4"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0.992 ***</w:t>
            </w:r>
          </w:p>
        </w:tc>
      </w:tr>
      <w:tr w:rsidR="00A50A84" w:rsidRPr="00EE2495" w14:paraId="526B0071" w14:textId="77777777">
        <w:trPr>
          <w:trHeight w:val="300"/>
        </w:trPr>
        <w:tc>
          <w:tcPr>
            <w:tcW w:w="159" w:type="pct"/>
            <w:vMerge w:val="restart"/>
            <w:tcBorders>
              <w:top w:val="nil"/>
              <w:left w:val="single" w:sz="4" w:space="0" w:color="auto"/>
              <w:right w:val="single" w:sz="4" w:space="0" w:color="auto"/>
            </w:tcBorders>
            <w:vAlign w:val="center"/>
          </w:tcPr>
          <w:p w14:paraId="46C38852"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11</w:t>
            </w:r>
          </w:p>
        </w:tc>
        <w:tc>
          <w:tcPr>
            <w:tcW w:w="338" w:type="pct"/>
            <w:vMerge w:val="restart"/>
            <w:tcBorders>
              <w:top w:val="nil"/>
              <w:left w:val="single" w:sz="4" w:space="0" w:color="auto"/>
              <w:right w:val="single" w:sz="4" w:space="0" w:color="auto"/>
            </w:tcBorders>
            <w:vAlign w:val="center"/>
          </w:tcPr>
          <w:p w14:paraId="56518914"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HSW</w:t>
            </w:r>
          </w:p>
        </w:tc>
        <w:tc>
          <w:tcPr>
            <w:tcW w:w="139" w:type="pct"/>
            <w:tcBorders>
              <w:top w:val="nil"/>
              <w:left w:val="nil"/>
              <w:bottom w:val="single" w:sz="4" w:space="0" w:color="auto"/>
              <w:right w:val="single" w:sz="4" w:space="0" w:color="auto"/>
            </w:tcBorders>
            <w:noWrap/>
            <w:vAlign w:val="center"/>
          </w:tcPr>
          <w:p w14:paraId="1104B58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7CB5FB0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6C6B16D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635879B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443520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5AFA95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2F01638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6353E67E"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4BE4F4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33F553E1"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59FB1D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3A762314"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612C82E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proofErr w:type="gramStart"/>
            <w:r w:rsidRPr="00EE2495">
              <w:rPr>
                <w:rFonts w:ascii="Times New Roman" w:eastAsia="sans-serif" w:hAnsi="Times New Roman" w:cs="Times New Roman"/>
                <w:color w:val="000000"/>
                <w:sz w:val="18"/>
                <w:szCs w:val="18"/>
                <w:lang w:eastAsia="zh-CN" w:bidi="ar"/>
              </w:rPr>
              <w:t>0.225  *</w:t>
            </w:r>
            <w:proofErr w:type="gramEnd"/>
          </w:p>
        </w:tc>
        <w:tc>
          <w:tcPr>
            <w:tcW w:w="326" w:type="pct"/>
            <w:tcBorders>
              <w:top w:val="nil"/>
              <w:left w:val="nil"/>
              <w:bottom w:val="single" w:sz="4" w:space="0" w:color="auto"/>
              <w:right w:val="single" w:sz="4" w:space="0" w:color="auto"/>
            </w:tcBorders>
            <w:vAlign w:val="center"/>
          </w:tcPr>
          <w:p w14:paraId="03A7443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-0.163</w:t>
            </w:r>
          </w:p>
        </w:tc>
        <w:tc>
          <w:tcPr>
            <w:tcW w:w="309" w:type="pct"/>
            <w:tcBorders>
              <w:top w:val="nil"/>
              <w:left w:val="nil"/>
              <w:bottom w:val="single" w:sz="4" w:space="0" w:color="auto"/>
              <w:right w:val="single" w:sz="4" w:space="0" w:color="auto"/>
            </w:tcBorders>
            <w:vAlign w:val="center"/>
          </w:tcPr>
          <w:p w14:paraId="42F1D451"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0.030</w:t>
            </w:r>
          </w:p>
        </w:tc>
      </w:tr>
      <w:tr w:rsidR="00A50A84" w:rsidRPr="00EE2495" w14:paraId="2C6B610E" w14:textId="77777777">
        <w:trPr>
          <w:trHeight w:val="300"/>
        </w:trPr>
        <w:tc>
          <w:tcPr>
            <w:tcW w:w="159" w:type="pct"/>
            <w:vMerge/>
            <w:tcBorders>
              <w:left w:val="single" w:sz="4" w:space="0" w:color="auto"/>
              <w:bottom w:val="single" w:sz="4" w:space="0" w:color="auto"/>
              <w:right w:val="single" w:sz="4" w:space="0" w:color="auto"/>
            </w:tcBorders>
            <w:vAlign w:val="center"/>
          </w:tcPr>
          <w:p w14:paraId="6DFCC0CC"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147D3278"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2205EFDA"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58CF31E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1FBA04C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3E55C69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BB08491"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DDA963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05C20A1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000AA24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32FF2F11"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2BD736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900D77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7056A7AD"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1" w:type="pct"/>
            <w:tcBorders>
              <w:top w:val="nil"/>
              <w:left w:val="nil"/>
              <w:bottom w:val="single" w:sz="4" w:space="0" w:color="auto"/>
              <w:right w:val="single" w:sz="4" w:space="0" w:color="auto"/>
            </w:tcBorders>
            <w:vAlign w:val="center"/>
          </w:tcPr>
          <w:p w14:paraId="476B989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0.234 *</w:t>
            </w:r>
          </w:p>
        </w:tc>
        <w:tc>
          <w:tcPr>
            <w:tcW w:w="326" w:type="pct"/>
            <w:tcBorders>
              <w:top w:val="nil"/>
              <w:left w:val="nil"/>
              <w:bottom w:val="single" w:sz="4" w:space="0" w:color="auto"/>
              <w:right w:val="single" w:sz="4" w:space="0" w:color="auto"/>
            </w:tcBorders>
            <w:vAlign w:val="center"/>
          </w:tcPr>
          <w:p w14:paraId="05C91BA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-0.188</w:t>
            </w:r>
          </w:p>
        </w:tc>
        <w:tc>
          <w:tcPr>
            <w:tcW w:w="309" w:type="pct"/>
            <w:tcBorders>
              <w:top w:val="nil"/>
              <w:left w:val="nil"/>
              <w:bottom w:val="single" w:sz="4" w:space="0" w:color="auto"/>
              <w:right w:val="single" w:sz="4" w:space="0" w:color="auto"/>
            </w:tcBorders>
            <w:vAlign w:val="center"/>
          </w:tcPr>
          <w:p w14:paraId="0F362D0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0.037</w:t>
            </w:r>
          </w:p>
        </w:tc>
      </w:tr>
      <w:tr w:rsidR="00A50A84" w:rsidRPr="00EE2495" w14:paraId="04CB10BB" w14:textId="77777777">
        <w:trPr>
          <w:trHeight w:val="300"/>
        </w:trPr>
        <w:tc>
          <w:tcPr>
            <w:tcW w:w="159" w:type="pct"/>
            <w:vMerge w:val="restart"/>
            <w:tcBorders>
              <w:top w:val="nil"/>
              <w:left w:val="single" w:sz="4" w:space="0" w:color="auto"/>
              <w:right w:val="single" w:sz="4" w:space="0" w:color="auto"/>
            </w:tcBorders>
            <w:vAlign w:val="center"/>
          </w:tcPr>
          <w:p w14:paraId="2E77304D"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12</w:t>
            </w:r>
          </w:p>
        </w:tc>
        <w:tc>
          <w:tcPr>
            <w:tcW w:w="338" w:type="pct"/>
            <w:vMerge w:val="restart"/>
            <w:tcBorders>
              <w:top w:val="nil"/>
              <w:left w:val="single" w:sz="4" w:space="0" w:color="auto"/>
              <w:right w:val="single" w:sz="4" w:space="0" w:color="auto"/>
            </w:tcBorders>
            <w:vAlign w:val="center"/>
          </w:tcPr>
          <w:p w14:paraId="2D84C82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OC</w:t>
            </w:r>
          </w:p>
        </w:tc>
        <w:tc>
          <w:tcPr>
            <w:tcW w:w="139" w:type="pct"/>
            <w:tcBorders>
              <w:top w:val="nil"/>
              <w:left w:val="nil"/>
              <w:bottom w:val="single" w:sz="4" w:space="0" w:color="auto"/>
              <w:right w:val="single" w:sz="4" w:space="0" w:color="auto"/>
            </w:tcBorders>
            <w:noWrap/>
            <w:vAlign w:val="center"/>
          </w:tcPr>
          <w:p w14:paraId="59FE3868"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08C6E43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512EFF0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12FAADF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5F0072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44F9F76"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0DA55D7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1BFF71C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31BCA71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D625E31"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31C452E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53ADE866"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1B96187"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4FDF550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-0.089</w:t>
            </w:r>
          </w:p>
        </w:tc>
        <w:tc>
          <w:tcPr>
            <w:tcW w:w="309" w:type="pct"/>
            <w:tcBorders>
              <w:top w:val="nil"/>
              <w:left w:val="nil"/>
              <w:bottom w:val="single" w:sz="4" w:space="0" w:color="auto"/>
              <w:right w:val="single" w:sz="4" w:space="0" w:color="auto"/>
            </w:tcBorders>
            <w:vAlign w:val="center"/>
          </w:tcPr>
          <w:p w14:paraId="45CDD757"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-0.246 *</w:t>
            </w:r>
          </w:p>
        </w:tc>
      </w:tr>
      <w:tr w:rsidR="00A50A84" w:rsidRPr="00EE2495" w14:paraId="7C7A1344" w14:textId="77777777">
        <w:trPr>
          <w:trHeight w:val="300"/>
        </w:trPr>
        <w:tc>
          <w:tcPr>
            <w:tcW w:w="159" w:type="pct"/>
            <w:vMerge/>
            <w:tcBorders>
              <w:left w:val="single" w:sz="4" w:space="0" w:color="auto"/>
              <w:bottom w:val="single" w:sz="4" w:space="0" w:color="auto"/>
              <w:right w:val="single" w:sz="4" w:space="0" w:color="auto"/>
            </w:tcBorders>
            <w:vAlign w:val="center"/>
          </w:tcPr>
          <w:p w14:paraId="7D4D8D87"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233B6BB5"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399FB561"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3EFE0DA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335F6B9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6EAFF74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FADE35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7CF843C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5B4CC67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2B65A9DB"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7631F10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74F780E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6196AD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2824D89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2895862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26" w:type="pct"/>
            <w:tcBorders>
              <w:top w:val="nil"/>
              <w:left w:val="nil"/>
              <w:bottom w:val="single" w:sz="4" w:space="0" w:color="auto"/>
              <w:right w:val="single" w:sz="4" w:space="0" w:color="auto"/>
            </w:tcBorders>
            <w:vAlign w:val="center"/>
          </w:tcPr>
          <w:p w14:paraId="0B4743B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-0.095</w:t>
            </w:r>
          </w:p>
        </w:tc>
        <w:tc>
          <w:tcPr>
            <w:tcW w:w="309" w:type="pct"/>
            <w:tcBorders>
              <w:top w:val="nil"/>
              <w:left w:val="nil"/>
              <w:bottom w:val="single" w:sz="4" w:space="0" w:color="auto"/>
              <w:right w:val="single" w:sz="4" w:space="0" w:color="auto"/>
            </w:tcBorders>
            <w:vAlign w:val="center"/>
          </w:tcPr>
          <w:p w14:paraId="47FE2910"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-0.299 **</w:t>
            </w:r>
          </w:p>
        </w:tc>
      </w:tr>
      <w:tr w:rsidR="00A50A84" w:rsidRPr="00EE2495" w14:paraId="2C8E415E" w14:textId="77777777">
        <w:trPr>
          <w:trHeight w:val="300"/>
        </w:trPr>
        <w:tc>
          <w:tcPr>
            <w:tcW w:w="159" w:type="pct"/>
            <w:vMerge w:val="restart"/>
            <w:tcBorders>
              <w:top w:val="nil"/>
              <w:left w:val="single" w:sz="4" w:space="0" w:color="auto"/>
              <w:right w:val="single" w:sz="4" w:space="0" w:color="auto"/>
            </w:tcBorders>
            <w:vAlign w:val="center"/>
          </w:tcPr>
          <w:p w14:paraId="72420A57"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lang w:eastAsia="zh-CN" w:bidi="ar"/>
              </w:rPr>
            </w:pPr>
            <w:r w:rsidRPr="00EE2495">
              <w:rPr>
                <w:rFonts w:ascii="Times New Roman" w:eastAsia="sans-serif" w:hAnsi="Times New Roman" w:cs="Times New Roman"/>
                <w:b/>
                <w:bCs/>
                <w:color w:val="000000"/>
                <w:sz w:val="18"/>
                <w:szCs w:val="18"/>
                <w:lang w:eastAsia="zh-CN" w:bidi="ar"/>
              </w:rPr>
              <w:t>13</w:t>
            </w:r>
          </w:p>
        </w:tc>
        <w:tc>
          <w:tcPr>
            <w:tcW w:w="338" w:type="pct"/>
            <w:vMerge w:val="restart"/>
            <w:tcBorders>
              <w:top w:val="nil"/>
              <w:left w:val="single" w:sz="4" w:space="0" w:color="auto"/>
              <w:right w:val="single" w:sz="4" w:space="0" w:color="auto"/>
            </w:tcBorders>
            <w:vAlign w:val="center"/>
          </w:tcPr>
          <w:p w14:paraId="6A93A882"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PC</w:t>
            </w:r>
          </w:p>
        </w:tc>
        <w:tc>
          <w:tcPr>
            <w:tcW w:w="139" w:type="pct"/>
            <w:tcBorders>
              <w:top w:val="nil"/>
              <w:left w:val="nil"/>
              <w:bottom w:val="single" w:sz="4" w:space="0" w:color="auto"/>
              <w:right w:val="single" w:sz="4" w:space="0" w:color="auto"/>
            </w:tcBorders>
            <w:noWrap/>
            <w:vAlign w:val="center"/>
          </w:tcPr>
          <w:p w14:paraId="3DB47BA3"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p</w:t>
            </w:r>
            <w:proofErr w:type="spellEnd"/>
          </w:p>
        </w:tc>
        <w:tc>
          <w:tcPr>
            <w:tcW w:w="207" w:type="pct"/>
            <w:tcBorders>
              <w:top w:val="nil"/>
              <w:left w:val="nil"/>
              <w:bottom w:val="single" w:sz="4" w:space="0" w:color="auto"/>
              <w:right w:val="single" w:sz="4" w:space="0" w:color="auto"/>
            </w:tcBorders>
            <w:vAlign w:val="center"/>
          </w:tcPr>
          <w:p w14:paraId="4FF7F21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760EEF9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360B27A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4FD5F2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7373B9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4CF52DE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74EFA76C"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8F6E1A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23AC005"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2E5543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72DB7D2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95CC7C2"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27685D1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69C7AEEA"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-0.406 ***</w:t>
            </w:r>
          </w:p>
        </w:tc>
      </w:tr>
      <w:tr w:rsidR="00A50A84" w:rsidRPr="00EE2495" w14:paraId="06008C4E" w14:textId="77777777">
        <w:trPr>
          <w:trHeight w:val="300"/>
        </w:trPr>
        <w:tc>
          <w:tcPr>
            <w:tcW w:w="159" w:type="pct"/>
            <w:vMerge/>
            <w:tcBorders>
              <w:left w:val="single" w:sz="4" w:space="0" w:color="auto"/>
              <w:bottom w:val="single" w:sz="4" w:space="0" w:color="auto"/>
              <w:right w:val="single" w:sz="4" w:space="0" w:color="auto"/>
            </w:tcBorders>
            <w:vAlign w:val="center"/>
          </w:tcPr>
          <w:p w14:paraId="686E7E60"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338" w:type="pct"/>
            <w:vMerge/>
            <w:tcBorders>
              <w:left w:val="single" w:sz="4" w:space="0" w:color="auto"/>
              <w:bottom w:val="single" w:sz="4" w:space="0" w:color="auto"/>
              <w:right w:val="single" w:sz="4" w:space="0" w:color="auto"/>
            </w:tcBorders>
            <w:vAlign w:val="center"/>
          </w:tcPr>
          <w:p w14:paraId="71F310CC" w14:textId="77777777" w:rsidR="00A50A84" w:rsidRPr="00EE2495" w:rsidRDefault="00A50A84">
            <w:pPr>
              <w:spacing w:after="0" w:line="240" w:lineRule="auto"/>
              <w:jc w:val="center"/>
              <w:textAlignment w:val="center"/>
              <w:rPr>
                <w:rFonts w:ascii="Times New Roman" w:eastAsia="sans-serif" w:hAnsi="Times New Roman" w:cs="Times New Roman"/>
                <w:b/>
                <w:bCs/>
                <w:color w:val="000000"/>
                <w:sz w:val="18"/>
                <w:szCs w:val="18"/>
              </w:rPr>
            </w:pPr>
          </w:p>
        </w:tc>
        <w:tc>
          <w:tcPr>
            <w:tcW w:w="139" w:type="pct"/>
            <w:tcBorders>
              <w:top w:val="nil"/>
              <w:left w:val="nil"/>
              <w:bottom w:val="single" w:sz="4" w:space="0" w:color="auto"/>
              <w:right w:val="single" w:sz="4" w:space="0" w:color="auto"/>
            </w:tcBorders>
            <w:noWrap/>
            <w:vAlign w:val="center"/>
          </w:tcPr>
          <w:p w14:paraId="14D85FD8"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proofErr w:type="spellStart"/>
            <w:r w:rsidRPr="00EE2495">
              <w:rPr>
                <w:rFonts w:ascii="Times New Roman" w:eastAsia="sans-serif" w:hAnsi="Times New Roman" w:cs="Times New Roman"/>
                <w:b/>
                <w:bCs/>
                <w:color w:val="000000"/>
                <w:sz w:val="18"/>
                <w:szCs w:val="18"/>
                <w:lang w:eastAsia="zh-CN" w:bidi="ar"/>
              </w:rPr>
              <w:t>r</w:t>
            </w:r>
            <w:r w:rsidRPr="00EE2495">
              <w:rPr>
                <w:rStyle w:val="font51"/>
                <w:rFonts w:eastAsia="sans-serif"/>
                <w:sz w:val="18"/>
                <w:szCs w:val="18"/>
                <w:vertAlign w:val="subscript"/>
                <w:lang w:eastAsia="zh-CN" w:bidi="ar"/>
              </w:rPr>
              <w:t>g</w:t>
            </w:r>
            <w:proofErr w:type="spellEnd"/>
          </w:p>
        </w:tc>
        <w:tc>
          <w:tcPr>
            <w:tcW w:w="207" w:type="pct"/>
            <w:tcBorders>
              <w:top w:val="nil"/>
              <w:left w:val="nil"/>
              <w:bottom w:val="single" w:sz="4" w:space="0" w:color="auto"/>
              <w:right w:val="single" w:sz="4" w:space="0" w:color="auto"/>
            </w:tcBorders>
            <w:vAlign w:val="center"/>
          </w:tcPr>
          <w:p w14:paraId="4BE18D27"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275" w:type="pct"/>
            <w:tcBorders>
              <w:top w:val="nil"/>
              <w:left w:val="nil"/>
              <w:bottom w:val="single" w:sz="4" w:space="0" w:color="auto"/>
              <w:right w:val="single" w:sz="4" w:space="0" w:color="auto"/>
            </w:tcBorders>
            <w:vAlign w:val="center"/>
          </w:tcPr>
          <w:p w14:paraId="26F0E70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09" w:type="pct"/>
            <w:tcBorders>
              <w:top w:val="nil"/>
              <w:left w:val="nil"/>
              <w:bottom w:val="single" w:sz="4" w:space="0" w:color="auto"/>
              <w:right w:val="single" w:sz="4" w:space="0" w:color="auto"/>
            </w:tcBorders>
            <w:vAlign w:val="center"/>
          </w:tcPr>
          <w:p w14:paraId="02DC2442"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52679F3D"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6C54C7E4"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0B8579C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0" w:type="pct"/>
            <w:tcBorders>
              <w:top w:val="nil"/>
              <w:left w:val="nil"/>
              <w:bottom w:val="single" w:sz="4" w:space="0" w:color="auto"/>
              <w:right w:val="single" w:sz="4" w:space="0" w:color="auto"/>
            </w:tcBorders>
            <w:vAlign w:val="center"/>
          </w:tcPr>
          <w:p w14:paraId="1A9D9C30"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2B7DAF8F"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38" w:type="pct"/>
            <w:tcBorders>
              <w:top w:val="nil"/>
              <w:left w:val="nil"/>
              <w:bottom w:val="single" w:sz="4" w:space="0" w:color="auto"/>
              <w:right w:val="single" w:sz="4" w:space="0" w:color="auto"/>
            </w:tcBorders>
            <w:vAlign w:val="center"/>
          </w:tcPr>
          <w:p w14:paraId="0FC4DDCA"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0E7D43E3"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13" w:type="pct"/>
            <w:tcBorders>
              <w:top w:val="nil"/>
              <w:left w:val="nil"/>
              <w:bottom w:val="single" w:sz="4" w:space="0" w:color="auto"/>
              <w:right w:val="single" w:sz="4" w:space="0" w:color="auto"/>
            </w:tcBorders>
            <w:vAlign w:val="center"/>
          </w:tcPr>
          <w:p w14:paraId="76A20319"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1" w:type="pct"/>
            <w:tcBorders>
              <w:top w:val="nil"/>
              <w:left w:val="nil"/>
              <w:bottom w:val="single" w:sz="4" w:space="0" w:color="auto"/>
              <w:right w:val="single" w:sz="4" w:space="0" w:color="auto"/>
            </w:tcBorders>
            <w:vAlign w:val="center"/>
          </w:tcPr>
          <w:p w14:paraId="405DD9A8" w14:textId="77777777" w:rsidR="00A50A84" w:rsidRPr="00EE2495" w:rsidRDefault="00207F5B">
            <w:pPr>
              <w:spacing w:after="0" w:line="240" w:lineRule="auto"/>
              <w:jc w:val="center"/>
              <w:textAlignment w:val="center"/>
              <w:rPr>
                <w:rFonts w:ascii="Times New Roman" w:eastAsia="sans-serif" w:hAnsi="Times New Roman" w:cs="Times New Roman"/>
                <w:color w:val="000000"/>
                <w:sz w:val="18"/>
                <w:szCs w:val="18"/>
              </w:rPr>
            </w:pPr>
            <w:r w:rsidRPr="00EE2495">
              <w:rPr>
                <w:rFonts w:ascii="Times New Roman" w:eastAsia="sans-serif" w:hAnsi="Times New Roman" w:cs="Times New Roman"/>
                <w:color w:val="000000"/>
                <w:sz w:val="18"/>
                <w:szCs w:val="18"/>
                <w:lang w:eastAsia="zh-CN" w:bidi="ar"/>
              </w:rPr>
              <w:t> </w:t>
            </w:r>
          </w:p>
        </w:tc>
        <w:tc>
          <w:tcPr>
            <w:tcW w:w="326" w:type="pct"/>
            <w:tcBorders>
              <w:top w:val="nil"/>
              <w:left w:val="nil"/>
              <w:bottom w:val="single" w:sz="4" w:space="0" w:color="auto"/>
              <w:right w:val="single" w:sz="4" w:space="0" w:color="auto"/>
            </w:tcBorders>
            <w:vAlign w:val="center"/>
          </w:tcPr>
          <w:p w14:paraId="6B73DA5F"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1.000</w:t>
            </w:r>
          </w:p>
        </w:tc>
        <w:tc>
          <w:tcPr>
            <w:tcW w:w="309" w:type="pct"/>
            <w:tcBorders>
              <w:top w:val="nil"/>
              <w:left w:val="nil"/>
              <w:bottom w:val="single" w:sz="4" w:space="0" w:color="auto"/>
              <w:right w:val="single" w:sz="4" w:space="0" w:color="auto"/>
            </w:tcBorders>
            <w:vAlign w:val="center"/>
          </w:tcPr>
          <w:p w14:paraId="568D4E45" w14:textId="77777777" w:rsidR="00A50A84" w:rsidRPr="00EE2495" w:rsidRDefault="00207F5B">
            <w:pPr>
              <w:spacing w:after="0" w:line="240" w:lineRule="auto"/>
              <w:jc w:val="center"/>
              <w:textAlignment w:val="center"/>
              <w:rPr>
                <w:rFonts w:ascii="Times New Roman" w:eastAsia="sans-serif" w:hAnsi="Times New Roman" w:cs="Times New Roman"/>
                <w:b/>
                <w:bCs/>
                <w:color w:val="000000"/>
                <w:sz w:val="18"/>
                <w:szCs w:val="18"/>
              </w:rPr>
            </w:pPr>
            <w:r w:rsidRPr="00EE2495">
              <w:rPr>
                <w:rFonts w:ascii="Times New Roman" w:eastAsia="sans-serif" w:hAnsi="Times New Roman" w:cs="Times New Roman"/>
                <w:b/>
                <w:bCs/>
                <w:color w:val="000000"/>
                <w:sz w:val="18"/>
                <w:szCs w:val="18"/>
                <w:lang w:eastAsia="zh-CN" w:bidi="ar"/>
              </w:rPr>
              <w:t>-0.430 ***</w:t>
            </w:r>
          </w:p>
        </w:tc>
      </w:tr>
    </w:tbl>
    <w:p w14:paraId="5E133AA4" w14:textId="77777777" w:rsidR="00A50A84" w:rsidRPr="00EE2495" w:rsidRDefault="00207F5B">
      <w:pPr>
        <w:pStyle w:val="BodyText"/>
        <w:rPr>
          <w:rFonts w:ascii="Times New Roman" w:hAnsi="Times New Roman" w:cs="Times New Roman"/>
          <w:lang w:eastAsia="zh-CN"/>
        </w:rPr>
      </w:pPr>
      <w:r w:rsidRPr="00EE2495">
        <w:rPr>
          <w:rFonts w:ascii="Times New Roman" w:hAnsi="Times New Roman" w:cs="Times New Roman"/>
          <w:lang w:eastAsia="zh-CN"/>
        </w:rPr>
        <w:t xml:space="preserve">* Significant at 5% level                          ** Significant at 1% level                              </w:t>
      </w:r>
      <w:proofErr w:type="spellStart"/>
      <w:r w:rsidRPr="00EE2495">
        <w:rPr>
          <w:rFonts w:ascii="Times New Roman" w:hAnsi="Times New Roman" w:cs="Times New Roman"/>
          <w:lang w:eastAsia="zh-CN"/>
        </w:rPr>
        <w:t>r</w:t>
      </w:r>
      <w:r w:rsidRPr="00EE2495">
        <w:rPr>
          <w:rFonts w:ascii="Times New Roman" w:hAnsi="Times New Roman" w:cs="Times New Roman"/>
          <w:vertAlign w:val="subscript"/>
          <w:lang w:eastAsia="zh-CN"/>
        </w:rPr>
        <w:t>p</w:t>
      </w:r>
      <w:proofErr w:type="spellEnd"/>
      <w:r w:rsidRPr="00EE2495">
        <w:rPr>
          <w:rFonts w:ascii="Times New Roman" w:hAnsi="Times New Roman" w:cs="Times New Roman"/>
          <w:lang w:eastAsia="zh-CN"/>
        </w:rPr>
        <w:t xml:space="preserve">: phenotypic level                                      </w:t>
      </w:r>
      <w:proofErr w:type="spellStart"/>
      <w:r w:rsidRPr="00EE2495">
        <w:rPr>
          <w:rFonts w:ascii="Times New Roman" w:hAnsi="Times New Roman" w:cs="Times New Roman"/>
          <w:lang w:eastAsia="zh-CN"/>
        </w:rPr>
        <w:t>r</w:t>
      </w:r>
      <w:r w:rsidRPr="00EE2495">
        <w:rPr>
          <w:rFonts w:ascii="Times New Roman" w:hAnsi="Times New Roman" w:cs="Times New Roman"/>
          <w:vertAlign w:val="subscript"/>
          <w:lang w:eastAsia="zh-CN"/>
        </w:rPr>
        <w:t>p</w:t>
      </w:r>
      <w:proofErr w:type="spellEnd"/>
      <w:r w:rsidRPr="00EE2495">
        <w:rPr>
          <w:rFonts w:ascii="Times New Roman" w:hAnsi="Times New Roman" w:cs="Times New Roman"/>
          <w:lang w:eastAsia="zh-CN"/>
        </w:rPr>
        <w:t>: genotypic level</w:t>
      </w:r>
    </w:p>
    <w:p w14:paraId="22BD8929" w14:textId="77777777" w:rsidR="00A50A84" w:rsidRPr="00EE2495" w:rsidRDefault="00207F5B">
      <w:pPr>
        <w:spacing w:after="0" w:line="20" w:lineRule="atLeast"/>
        <w:jc w:val="center"/>
        <w:rPr>
          <w:rFonts w:ascii="Times New Roman" w:hAnsi="Times New Roman" w:cs="Times New Roman"/>
          <w:b/>
          <w:szCs w:val="24"/>
        </w:rPr>
      </w:pPr>
      <w:r w:rsidRPr="00EE2495">
        <w:rPr>
          <w:rFonts w:ascii="Times New Roman" w:hAnsi="Times New Roman" w:cs="Times New Roman"/>
          <w:b/>
        </w:rPr>
        <w:lastRenderedPageBreak/>
        <w:t>Table</w:t>
      </w:r>
      <w:r w:rsidR="00332FBB" w:rsidRPr="00EE2495">
        <w:rPr>
          <w:rFonts w:ascii="Times New Roman" w:hAnsi="Times New Roman" w:cs="Times New Roman"/>
          <w:b/>
        </w:rPr>
        <w:t xml:space="preserve"> </w:t>
      </w:r>
      <w:proofErr w:type="gramStart"/>
      <w:r w:rsidR="00332FBB" w:rsidRPr="00EE2495">
        <w:rPr>
          <w:rFonts w:ascii="Times New Roman" w:hAnsi="Times New Roman" w:cs="Times New Roman"/>
          <w:b/>
        </w:rPr>
        <w:t>2.</w:t>
      </w:r>
      <w:r w:rsidRPr="00EE2495">
        <w:rPr>
          <w:rFonts w:ascii="Times New Roman" w:hAnsi="Times New Roman" w:cs="Times New Roman"/>
          <w:b/>
          <w:lang w:eastAsia="zh-CN"/>
        </w:rPr>
        <w:t>Phenotypic</w:t>
      </w:r>
      <w:proofErr w:type="gramEnd"/>
      <w:r w:rsidRPr="00EE2495">
        <w:rPr>
          <w:rFonts w:ascii="Times New Roman" w:hAnsi="Times New Roman" w:cs="Times New Roman"/>
          <w:b/>
          <w:lang w:eastAsia="zh-CN"/>
        </w:rPr>
        <w:t xml:space="preserve"> (P) and genotypic (G) path coefficient estimates of </w:t>
      </w:r>
      <w:r w:rsidRPr="00EE2495">
        <w:rPr>
          <w:rFonts w:ascii="Times New Roman" w:hAnsi="Times New Roman" w:cs="Times New Roman"/>
          <w:b/>
          <w:szCs w:val="24"/>
        </w:rPr>
        <w:t xml:space="preserve">dry pod yield per plant </w:t>
      </w:r>
      <w:r w:rsidRPr="00EE2495">
        <w:rPr>
          <w:rFonts w:ascii="Times New Roman" w:hAnsi="Times New Roman" w:cs="Times New Roman"/>
          <w:b/>
          <w:lang w:eastAsia="zh-CN"/>
        </w:rPr>
        <w:t xml:space="preserve">and its yield components in </w:t>
      </w:r>
      <w:r w:rsidRPr="00EE2495">
        <w:rPr>
          <w:rFonts w:ascii="Times New Roman" w:hAnsi="Times New Roman" w:cs="Times New Roman"/>
          <w:b/>
          <w:szCs w:val="24"/>
        </w:rPr>
        <w:t>(</w:t>
      </w:r>
      <w:r w:rsidRPr="00EE2495">
        <w:rPr>
          <w:rFonts w:ascii="Times New Roman" w:hAnsi="Times New Roman" w:cs="Times New Roman"/>
          <w:bCs/>
          <w:i/>
          <w:iCs/>
          <w:szCs w:val="24"/>
        </w:rPr>
        <w:t>Arachis hypogaea</w:t>
      </w:r>
      <w:r w:rsidRPr="00EE2495">
        <w:rPr>
          <w:rFonts w:ascii="Times New Roman" w:hAnsi="Times New Roman" w:cs="Times New Roman"/>
          <w:b/>
          <w:szCs w:val="24"/>
        </w:rPr>
        <w:t xml:space="preserve"> L.).</w:t>
      </w:r>
    </w:p>
    <w:tbl>
      <w:tblPr>
        <w:tblW w:w="4999" w:type="pct"/>
        <w:jc w:val="center"/>
        <w:tblLook w:val="04A0" w:firstRow="1" w:lastRow="0" w:firstColumn="1" w:lastColumn="0" w:noHBand="0" w:noVBand="1"/>
      </w:tblPr>
      <w:tblGrid>
        <w:gridCol w:w="740"/>
        <w:gridCol w:w="1394"/>
        <w:gridCol w:w="534"/>
        <w:gridCol w:w="1111"/>
        <w:gridCol w:w="1110"/>
        <w:gridCol w:w="1110"/>
        <w:gridCol w:w="1229"/>
        <w:gridCol w:w="1110"/>
        <w:gridCol w:w="1149"/>
        <w:gridCol w:w="1149"/>
        <w:gridCol w:w="1149"/>
        <w:gridCol w:w="1110"/>
        <w:gridCol w:w="1149"/>
        <w:gridCol w:w="1110"/>
        <w:gridCol w:w="1110"/>
        <w:gridCol w:w="1229"/>
      </w:tblGrid>
      <w:tr w:rsidR="00A50A84" w:rsidRPr="00EE2495" w14:paraId="46FBBD32" w14:textId="77777777">
        <w:trPr>
          <w:trHeight w:val="350"/>
          <w:jc w:val="center"/>
        </w:trPr>
        <w:tc>
          <w:tcPr>
            <w:tcW w:w="211" w:type="pct"/>
            <w:tcBorders>
              <w:top w:val="single" w:sz="4" w:space="0" w:color="auto"/>
              <w:left w:val="single" w:sz="4" w:space="0" w:color="auto"/>
              <w:bottom w:val="single" w:sz="4" w:space="0" w:color="auto"/>
              <w:right w:val="single" w:sz="4" w:space="0" w:color="auto"/>
            </w:tcBorders>
            <w:noWrap/>
            <w:vAlign w:val="center"/>
          </w:tcPr>
          <w:p w14:paraId="5C43ACB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roofErr w:type="spellStart"/>
            <w:proofErr w:type="gramStart"/>
            <w:r w:rsidRPr="00EE2495">
              <w:rPr>
                <w:rFonts w:ascii="Times New Roman" w:eastAsia="sans-serif" w:hAnsi="Times New Roman" w:cs="Times New Roman"/>
                <w:b/>
                <w:bCs/>
                <w:color w:val="000000"/>
                <w:sz w:val="20"/>
                <w:szCs w:val="20"/>
                <w:lang w:eastAsia="zh-CN" w:bidi="ar"/>
              </w:rPr>
              <w:t>S.No</w:t>
            </w:r>
            <w:proofErr w:type="spellEnd"/>
            <w:proofErr w:type="gramEnd"/>
          </w:p>
        </w:tc>
        <w:tc>
          <w:tcPr>
            <w:tcW w:w="398" w:type="pct"/>
            <w:tcBorders>
              <w:top w:val="single" w:sz="4" w:space="0" w:color="auto"/>
              <w:left w:val="nil"/>
              <w:bottom w:val="single" w:sz="4" w:space="0" w:color="auto"/>
              <w:right w:val="single" w:sz="4" w:space="0" w:color="auto"/>
            </w:tcBorders>
            <w:vAlign w:val="center"/>
          </w:tcPr>
          <w:p w14:paraId="2B465CA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Characters</w:t>
            </w:r>
          </w:p>
        </w:tc>
        <w:tc>
          <w:tcPr>
            <w:tcW w:w="152" w:type="pct"/>
            <w:tcBorders>
              <w:top w:val="single" w:sz="4" w:space="0" w:color="auto"/>
              <w:left w:val="nil"/>
              <w:bottom w:val="single" w:sz="4" w:space="0" w:color="auto"/>
              <w:right w:val="single" w:sz="4" w:space="0" w:color="auto"/>
            </w:tcBorders>
            <w:vAlign w:val="center"/>
          </w:tcPr>
          <w:p w14:paraId="455E0B0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17" w:type="pct"/>
            <w:tcBorders>
              <w:top w:val="single" w:sz="4" w:space="0" w:color="auto"/>
              <w:left w:val="nil"/>
              <w:bottom w:val="single" w:sz="4" w:space="0" w:color="auto"/>
              <w:right w:val="single" w:sz="4" w:space="0" w:color="auto"/>
            </w:tcBorders>
            <w:vAlign w:val="center"/>
          </w:tcPr>
          <w:p w14:paraId="43DAC00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DM</w:t>
            </w:r>
          </w:p>
        </w:tc>
        <w:tc>
          <w:tcPr>
            <w:tcW w:w="317" w:type="pct"/>
            <w:tcBorders>
              <w:top w:val="single" w:sz="4" w:space="0" w:color="auto"/>
              <w:left w:val="nil"/>
              <w:bottom w:val="single" w:sz="4" w:space="0" w:color="auto"/>
              <w:right w:val="single" w:sz="4" w:space="0" w:color="auto"/>
            </w:tcBorders>
            <w:vAlign w:val="center"/>
          </w:tcPr>
          <w:p w14:paraId="3A0578E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DFF</w:t>
            </w:r>
          </w:p>
        </w:tc>
        <w:tc>
          <w:tcPr>
            <w:tcW w:w="317" w:type="pct"/>
            <w:tcBorders>
              <w:top w:val="single" w:sz="4" w:space="0" w:color="auto"/>
              <w:left w:val="nil"/>
              <w:bottom w:val="single" w:sz="4" w:space="0" w:color="auto"/>
              <w:right w:val="single" w:sz="4" w:space="0" w:color="auto"/>
            </w:tcBorders>
            <w:vAlign w:val="center"/>
          </w:tcPr>
          <w:p w14:paraId="7EFBFDC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PH</w:t>
            </w:r>
          </w:p>
        </w:tc>
        <w:tc>
          <w:tcPr>
            <w:tcW w:w="351" w:type="pct"/>
            <w:tcBorders>
              <w:top w:val="single" w:sz="4" w:space="0" w:color="auto"/>
              <w:left w:val="nil"/>
              <w:bottom w:val="single" w:sz="4" w:space="0" w:color="auto"/>
              <w:right w:val="single" w:sz="4" w:space="0" w:color="auto"/>
            </w:tcBorders>
            <w:vAlign w:val="center"/>
          </w:tcPr>
          <w:p w14:paraId="2443763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NPB</w:t>
            </w:r>
          </w:p>
        </w:tc>
        <w:tc>
          <w:tcPr>
            <w:tcW w:w="317" w:type="pct"/>
            <w:tcBorders>
              <w:top w:val="single" w:sz="4" w:space="0" w:color="auto"/>
              <w:left w:val="nil"/>
              <w:bottom w:val="single" w:sz="4" w:space="0" w:color="auto"/>
              <w:right w:val="single" w:sz="4" w:space="0" w:color="auto"/>
            </w:tcBorders>
            <w:vAlign w:val="center"/>
          </w:tcPr>
          <w:p w14:paraId="4B19E09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NSB</w:t>
            </w:r>
          </w:p>
        </w:tc>
        <w:tc>
          <w:tcPr>
            <w:tcW w:w="328" w:type="pct"/>
            <w:tcBorders>
              <w:top w:val="single" w:sz="4" w:space="0" w:color="auto"/>
              <w:left w:val="nil"/>
              <w:bottom w:val="single" w:sz="4" w:space="0" w:color="auto"/>
              <w:right w:val="single" w:sz="4" w:space="0" w:color="auto"/>
            </w:tcBorders>
            <w:vAlign w:val="center"/>
          </w:tcPr>
          <w:p w14:paraId="3AC9A97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NPEP</w:t>
            </w:r>
          </w:p>
        </w:tc>
        <w:tc>
          <w:tcPr>
            <w:tcW w:w="328" w:type="pct"/>
            <w:tcBorders>
              <w:top w:val="single" w:sz="4" w:space="0" w:color="auto"/>
              <w:left w:val="nil"/>
              <w:bottom w:val="single" w:sz="4" w:space="0" w:color="auto"/>
              <w:right w:val="single" w:sz="4" w:space="0" w:color="auto"/>
            </w:tcBorders>
            <w:vAlign w:val="center"/>
          </w:tcPr>
          <w:p w14:paraId="6577254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NPOP</w:t>
            </w:r>
          </w:p>
        </w:tc>
        <w:tc>
          <w:tcPr>
            <w:tcW w:w="328" w:type="pct"/>
            <w:tcBorders>
              <w:top w:val="single" w:sz="4" w:space="0" w:color="auto"/>
              <w:left w:val="nil"/>
              <w:bottom w:val="single" w:sz="4" w:space="0" w:color="auto"/>
              <w:right w:val="single" w:sz="4" w:space="0" w:color="auto"/>
            </w:tcBorders>
            <w:vAlign w:val="center"/>
          </w:tcPr>
          <w:p w14:paraId="26DEEA7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NFP</w:t>
            </w:r>
          </w:p>
        </w:tc>
        <w:tc>
          <w:tcPr>
            <w:tcW w:w="317" w:type="pct"/>
            <w:tcBorders>
              <w:top w:val="single" w:sz="4" w:space="0" w:color="auto"/>
              <w:left w:val="nil"/>
              <w:bottom w:val="single" w:sz="4" w:space="0" w:color="auto"/>
              <w:right w:val="single" w:sz="4" w:space="0" w:color="auto"/>
            </w:tcBorders>
            <w:vAlign w:val="center"/>
          </w:tcPr>
          <w:p w14:paraId="50D5BBD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NUFP</w:t>
            </w:r>
          </w:p>
        </w:tc>
        <w:tc>
          <w:tcPr>
            <w:tcW w:w="328" w:type="pct"/>
            <w:tcBorders>
              <w:top w:val="single" w:sz="4" w:space="0" w:color="auto"/>
              <w:left w:val="nil"/>
              <w:bottom w:val="single" w:sz="4" w:space="0" w:color="auto"/>
              <w:right w:val="single" w:sz="4" w:space="0" w:color="auto"/>
            </w:tcBorders>
            <w:vAlign w:val="center"/>
          </w:tcPr>
          <w:p w14:paraId="3294BE9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FPY</w:t>
            </w:r>
          </w:p>
        </w:tc>
        <w:tc>
          <w:tcPr>
            <w:tcW w:w="317" w:type="pct"/>
            <w:tcBorders>
              <w:top w:val="single" w:sz="4" w:space="0" w:color="auto"/>
              <w:left w:val="nil"/>
              <w:bottom w:val="single" w:sz="4" w:space="0" w:color="auto"/>
              <w:right w:val="single" w:sz="4" w:space="0" w:color="auto"/>
            </w:tcBorders>
            <w:vAlign w:val="center"/>
          </w:tcPr>
          <w:p w14:paraId="0F606E4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HSW</w:t>
            </w:r>
          </w:p>
        </w:tc>
        <w:tc>
          <w:tcPr>
            <w:tcW w:w="317" w:type="pct"/>
            <w:tcBorders>
              <w:top w:val="single" w:sz="4" w:space="0" w:color="auto"/>
              <w:left w:val="nil"/>
              <w:bottom w:val="single" w:sz="4" w:space="0" w:color="auto"/>
              <w:right w:val="single" w:sz="4" w:space="0" w:color="auto"/>
            </w:tcBorders>
            <w:vAlign w:val="center"/>
          </w:tcPr>
          <w:p w14:paraId="0172DE2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OC</w:t>
            </w:r>
          </w:p>
        </w:tc>
        <w:tc>
          <w:tcPr>
            <w:tcW w:w="351" w:type="pct"/>
            <w:tcBorders>
              <w:top w:val="single" w:sz="4" w:space="0" w:color="auto"/>
              <w:left w:val="nil"/>
              <w:bottom w:val="single" w:sz="4" w:space="0" w:color="auto"/>
              <w:right w:val="single" w:sz="4" w:space="0" w:color="auto"/>
            </w:tcBorders>
            <w:vAlign w:val="center"/>
          </w:tcPr>
          <w:p w14:paraId="2EC1418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PC</w:t>
            </w:r>
          </w:p>
        </w:tc>
      </w:tr>
      <w:tr w:rsidR="00A50A84" w:rsidRPr="00EE2495" w14:paraId="668C9A5A" w14:textId="77777777">
        <w:trPr>
          <w:trHeight w:val="300"/>
          <w:jc w:val="center"/>
        </w:trPr>
        <w:tc>
          <w:tcPr>
            <w:tcW w:w="211" w:type="pct"/>
            <w:vMerge w:val="restart"/>
            <w:tcBorders>
              <w:top w:val="nil"/>
              <w:left w:val="single" w:sz="4" w:space="0" w:color="auto"/>
              <w:right w:val="single" w:sz="4" w:space="0" w:color="auto"/>
            </w:tcBorders>
            <w:noWrap/>
            <w:vAlign w:val="center"/>
          </w:tcPr>
          <w:p w14:paraId="429614B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1</w:t>
            </w:r>
          </w:p>
          <w:p w14:paraId="12A6C30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229381C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DM</w:t>
            </w:r>
          </w:p>
        </w:tc>
        <w:tc>
          <w:tcPr>
            <w:tcW w:w="152" w:type="pct"/>
            <w:tcBorders>
              <w:top w:val="nil"/>
              <w:left w:val="nil"/>
              <w:bottom w:val="single" w:sz="4" w:space="0" w:color="auto"/>
              <w:right w:val="single" w:sz="4" w:space="0" w:color="auto"/>
            </w:tcBorders>
            <w:vAlign w:val="center"/>
          </w:tcPr>
          <w:p w14:paraId="0FE6CAF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24065D5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0.004</w:t>
            </w:r>
          </w:p>
        </w:tc>
        <w:tc>
          <w:tcPr>
            <w:tcW w:w="317" w:type="pct"/>
            <w:tcBorders>
              <w:top w:val="nil"/>
              <w:left w:val="nil"/>
              <w:bottom w:val="single" w:sz="4" w:space="0" w:color="auto"/>
              <w:right w:val="single" w:sz="4" w:space="0" w:color="auto"/>
            </w:tcBorders>
            <w:vAlign w:val="center"/>
          </w:tcPr>
          <w:p w14:paraId="2337E87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2DDDB7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043A6EC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50B99C3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7BABD45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09FDAA9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6386BB2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2C7700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28" w:type="pct"/>
            <w:tcBorders>
              <w:top w:val="nil"/>
              <w:left w:val="nil"/>
              <w:bottom w:val="single" w:sz="4" w:space="0" w:color="auto"/>
              <w:right w:val="single" w:sz="4" w:space="0" w:color="auto"/>
            </w:tcBorders>
            <w:vAlign w:val="center"/>
          </w:tcPr>
          <w:p w14:paraId="7821D61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51E515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72390E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6A7A07D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02FC974E" w14:textId="77777777">
        <w:trPr>
          <w:trHeight w:val="159"/>
          <w:jc w:val="center"/>
        </w:trPr>
        <w:tc>
          <w:tcPr>
            <w:tcW w:w="211" w:type="pct"/>
            <w:vMerge/>
            <w:tcBorders>
              <w:left w:val="single" w:sz="4" w:space="0" w:color="auto"/>
              <w:bottom w:val="single" w:sz="4" w:space="0" w:color="auto"/>
              <w:right w:val="single" w:sz="4" w:space="0" w:color="auto"/>
            </w:tcBorders>
            <w:noWrap/>
            <w:vAlign w:val="center"/>
          </w:tcPr>
          <w:p w14:paraId="3B0A4C35"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151A5B1B"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2F25EA1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5C92083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0.032</w:t>
            </w:r>
          </w:p>
        </w:tc>
        <w:tc>
          <w:tcPr>
            <w:tcW w:w="317" w:type="pct"/>
            <w:tcBorders>
              <w:top w:val="nil"/>
              <w:left w:val="nil"/>
              <w:bottom w:val="single" w:sz="4" w:space="0" w:color="auto"/>
              <w:right w:val="single" w:sz="4" w:space="0" w:color="auto"/>
            </w:tcBorders>
            <w:vAlign w:val="center"/>
          </w:tcPr>
          <w:p w14:paraId="6951DEA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-0.003</w:t>
            </w:r>
          </w:p>
        </w:tc>
        <w:tc>
          <w:tcPr>
            <w:tcW w:w="317" w:type="pct"/>
            <w:tcBorders>
              <w:top w:val="nil"/>
              <w:left w:val="nil"/>
              <w:bottom w:val="single" w:sz="4" w:space="0" w:color="auto"/>
              <w:right w:val="single" w:sz="4" w:space="0" w:color="auto"/>
            </w:tcBorders>
            <w:vAlign w:val="center"/>
          </w:tcPr>
          <w:p w14:paraId="04D6864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-0.014</w:t>
            </w:r>
          </w:p>
        </w:tc>
        <w:tc>
          <w:tcPr>
            <w:tcW w:w="351" w:type="pct"/>
            <w:tcBorders>
              <w:top w:val="nil"/>
              <w:left w:val="nil"/>
              <w:bottom w:val="single" w:sz="4" w:space="0" w:color="auto"/>
              <w:right w:val="single" w:sz="4" w:space="0" w:color="auto"/>
            </w:tcBorders>
            <w:vAlign w:val="center"/>
          </w:tcPr>
          <w:p w14:paraId="34E9353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71AA80E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-0.008</w:t>
            </w:r>
          </w:p>
        </w:tc>
        <w:tc>
          <w:tcPr>
            <w:tcW w:w="328" w:type="pct"/>
            <w:tcBorders>
              <w:top w:val="nil"/>
              <w:left w:val="nil"/>
              <w:bottom w:val="single" w:sz="4" w:space="0" w:color="auto"/>
              <w:right w:val="single" w:sz="4" w:space="0" w:color="auto"/>
            </w:tcBorders>
            <w:vAlign w:val="center"/>
          </w:tcPr>
          <w:p w14:paraId="351EF6A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-0.006</w:t>
            </w:r>
          </w:p>
        </w:tc>
        <w:tc>
          <w:tcPr>
            <w:tcW w:w="328" w:type="pct"/>
            <w:tcBorders>
              <w:top w:val="nil"/>
              <w:left w:val="nil"/>
              <w:bottom w:val="single" w:sz="4" w:space="0" w:color="auto"/>
              <w:right w:val="single" w:sz="4" w:space="0" w:color="auto"/>
            </w:tcBorders>
            <w:vAlign w:val="center"/>
          </w:tcPr>
          <w:p w14:paraId="7FEA3AD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-0.006</w:t>
            </w:r>
          </w:p>
        </w:tc>
        <w:tc>
          <w:tcPr>
            <w:tcW w:w="328" w:type="pct"/>
            <w:tcBorders>
              <w:top w:val="nil"/>
              <w:left w:val="nil"/>
              <w:bottom w:val="single" w:sz="4" w:space="0" w:color="auto"/>
              <w:right w:val="single" w:sz="4" w:space="0" w:color="auto"/>
            </w:tcBorders>
            <w:vAlign w:val="center"/>
          </w:tcPr>
          <w:p w14:paraId="57E11F5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727BBAD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-0.014</w:t>
            </w:r>
          </w:p>
        </w:tc>
        <w:tc>
          <w:tcPr>
            <w:tcW w:w="328" w:type="pct"/>
            <w:tcBorders>
              <w:top w:val="nil"/>
              <w:left w:val="nil"/>
              <w:bottom w:val="single" w:sz="4" w:space="0" w:color="auto"/>
              <w:right w:val="single" w:sz="4" w:space="0" w:color="auto"/>
            </w:tcBorders>
            <w:vAlign w:val="center"/>
          </w:tcPr>
          <w:p w14:paraId="0FBBEEC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37C4EB8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188CE86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-0.006</w:t>
            </w:r>
          </w:p>
        </w:tc>
        <w:tc>
          <w:tcPr>
            <w:tcW w:w="351" w:type="pct"/>
            <w:tcBorders>
              <w:top w:val="nil"/>
              <w:left w:val="nil"/>
              <w:bottom w:val="single" w:sz="4" w:space="0" w:color="auto"/>
              <w:right w:val="single" w:sz="4" w:space="0" w:color="auto"/>
            </w:tcBorders>
            <w:vAlign w:val="center"/>
          </w:tcPr>
          <w:p w14:paraId="70BC4DA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r>
      <w:tr w:rsidR="00A50A84" w:rsidRPr="00EE2495" w14:paraId="6E944209" w14:textId="77777777">
        <w:trPr>
          <w:trHeight w:val="300"/>
          <w:jc w:val="center"/>
        </w:trPr>
        <w:tc>
          <w:tcPr>
            <w:tcW w:w="211" w:type="pct"/>
            <w:vMerge w:val="restart"/>
            <w:tcBorders>
              <w:top w:val="nil"/>
              <w:left w:val="single" w:sz="4" w:space="0" w:color="auto"/>
              <w:right w:val="single" w:sz="4" w:space="0" w:color="auto"/>
            </w:tcBorders>
            <w:noWrap/>
            <w:vAlign w:val="center"/>
          </w:tcPr>
          <w:p w14:paraId="2F453A5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2</w:t>
            </w:r>
          </w:p>
          <w:p w14:paraId="0DDB0B0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2741B3C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DFF</w:t>
            </w:r>
          </w:p>
        </w:tc>
        <w:tc>
          <w:tcPr>
            <w:tcW w:w="152" w:type="pct"/>
            <w:tcBorders>
              <w:top w:val="nil"/>
              <w:left w:val="nil"/>
              <w:bottom w:val="single" w:sz="4" w:space="0" w:color="auto"/>
              <w:right w:val="single" w:sz="4" w:space="0" w:color="auto"/>
            </w:tcBorders>
            <w:vAlign w:val="center"/>
          </w:tcPr>
          <w:p w14:paraId="1E99A1C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06E0C8C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8845B6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08B4679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0BF6395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00358C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B71F31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D8835B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6D818C2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DEA8E2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4A5C743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7E33A1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3389BE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6DC30B4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089D17FF" w14:textId="77777777">
        <w:trPr>
          <w:trHeight w:val="90"/>
          <w:jc w:val="center"/>
        </w:trPr>
        <w:tc>
          <w:tcPr>
            <w:tcW w:w="211" w:type="pct"/>
            <w:vMerge/>
            <w:tcBorders>
              <w:left w:val="single" w:sz="4" w:space="0" w:color="auto"/>
              <w:bottom w:val="single" w:sz="4" w:space="0" w:color="auto"/>
              <w:right w:val="single" w:sz="4" w:space="0" w:color="auto"/>
            </w:tcBorders>
            <w:noWrap/>
            <w:vAlign w:val="center"/>
          </w:tcPr>
          <w:p w14:paraId="48B649BB"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14376B85"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2D2485F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6D34147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0.009</w:t>
            </w:r>
          </w:p>
        </w:tc>
        <w:tc>
          <w:tcPr>
            <w:tcW w:w="317" w:type="pct"/>
            <w:tcBorders>
              <w:top w:val="nil"/>
              <w:left w:val="nil"/>
              <w:bottom w:val="single" w:sz="4" w:space="0" w:color="auto"/>
              <w:right w:val="single" w:sz="4" w:space="0" w:color="auto"/>
            </w:tcBorders>
            <w:vAlign w:val="center"/>
          </w:tcPr>
          <w:p w14:paraId="020315B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-0.094</w:t>
            </w:r>
          </w:p>
        </w:tc>
        <w:tc>
          <w:tcPr>
            <w:tcW w:w="317" w:type="pct"/>
            <w:tcBorders>
              <w:top w:val="nil"/>
              <w:left w:val="nil"/>
              <w:bottom w:val="single" w:sz="4" w:space="0" w:color="auto"/>
              <w:right w:val="single" w:sz="4" w:space="0" w:color="auto"/>
            </w:tcBorders>
            <w:vAlign w:val="center"/>
          </w:tcPr>
          <w:p w14:paraId="4B64F5B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0.020</w:t>
            </w:r>
          </w:p>
        </w:tc>
        <w:tc>
          <w:tcPr>
            <w:tcW w:w="351" w:type="pct"/>
            <w:tcBorders>
              <w:top w:val="nil"/>
              <w:left w:val="nil"/>
              <w:bottom w:val="single" w:sz="4" w:space="0" w:color="auto"/>
              <w:right w:val="single" w:sz="4" w:space="0" w:color="auto"/>
            </w:tcBorders>
            <w:vAlign w:val="center"/>
          </w:tcPr>
          <w:p w14:paraId="7B32EDA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-0.032</w:t>
            </w:r>
          </w:p>
        </w:tc>
        <w:tc>
          <w:tcPr>
            <w:tcW w:w="317" w:type="pct"/>
            <w:tcBorders>
              <w:top w:val="nil"/>
              <w:left w:val="nil"/>
              <w:bottom w:val="single" w:sz="4" w:space="0" w:color="auto"/>
              <w:right w:val="single" w:sz="4" w:space="0" w:color="auto"/>
            </w:tcBorders>
            <w:vAlign w:val="center"/>
          </w:tcPr>
          <w:p w14:paraId="6BD3384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-0.018</w:t>
            </w:r>
          </w:p>
        </w:tc>
        <w:tc>
          <w:tcPr>
            <w:tcW w:w="328" w:type="pct"/>
            <w:tcBorders>
              <w:top w:val="nil"/>
              <w:left w:val="nil"/>
              <w:bottom w:val="single" w:sz="4" w:space="0" w:color="auto"/>
              <w:right w:val="single" w:sz="4" w:space="0" w:color="auto"/>
            </w:tcBorders>
            <w:vAlign w:val="center"/>
          </w:tcPr>
          <w:p w14:paraId="21226F6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0.020</w:t>
            </w:r>
          </w:p>
        </w:tc>
        <w:tc>
          <w:tcPr>
            <w:tcW w:w="328" w:type="pct"/>
            <w:tcBorders>
              <w:top w:val="nil"/>
              <w:left w:val="nil"/>
              <w:bottom w:val="single" w:sz="4" w:space="0" w:color="auto"/>
              <w:right w:val="single" w:sz="4" w:space="0" w:color="auto"/>
            </w:tcBorders>
            <w:vAlign w:val="center"/>
          </w:tcPr>
          <w:p w14:paraId="4119AA0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0.018</w:t>
            </w:r>
          </w:p>
        </w:tc>
        <w:tc>
          <w:tcPr>
            <w:tcW w:w="328" w:type="pct"/>
            <w:tcBorders>
              <w:top w:val="nil"/>
              <w:left w:val="nil"/>
              <w:bottom w:val="single" w:sz="4" w:space="0" w:color="auto"/>
              <w:right w:val="single" w:sz="4" w:space="0" w:color="auto"/>
            </w:tcBorders>
            <w:vAlign w:val="center"/>
          </w:tcPr>
          <w:p w14:paraId="109B901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0.017</w:t>
            </w:r>
          </w:p>
        </w:tc>
        <w:tc>
          <w:tcPr>
            <w:tcW w:w="317" w:type="pct"/>
            <w:tcBorders>
              <w:top w:val="nil"/>
              <w:left w:val="nil"/>
              <w:bottom w:val="single" w:sz="4" w:space="0" w:color="auto"/>
              <w:right w:val="single" w:sz="4" w:space="0" w:color="auto"/>
            </w:tcBorders>
            <w:vAlign w:val="center"/>
          </w:tcPr>
          <w:p w14:paraId="3AF30D1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0.011</w:t>
            </w:r>
          </w:p>
        </w:tc>
        <w:tc>
          <w:tcPr>
            <w:tcW w:w="328" w:type="pct"/>
            <w:tcBorders>
              <w:top w:val="nil"/>
              <w:left w:val="nil"/>
              <w:bottom w:val="single" w:sz="4" w:space="0" w:color="auto"/>
              <w:right w:val="single" w:sz="4" w:space="0" w:color="auto"/>
            </w:tcBorders>
            <w:vAlign w:val="center"/>
          </w:tcPr>
          <w:p w14:paraId="1949B2D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0.021</w:t>
            </w:r>
          </w:p>
        </w:tc>
        <w:tc>
          <w:tcPr>
            <w:tcW w:w="317" w:type="pct"/>
            <w:tcBorders>
              <w:top w:val="nil"/>
              <w:left w:val="nil"/>
              <w:bottom w:val="single" w:sz="4" w:space="0" w:color="auto"/>
              <w:right w:val="single" w:sz="4" w:space="0" w:color="auto"/>
            </w:tcBorders>
            <w:vAlign w:val="center"/>
          </w:tcPr>
          <w:p w14:paraId="3B5F0EF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0.017</w:t>
            </w:r>
          </w:p>
        </w:tc>
        <w:tc>
          <w:tcPr>
            <w:tcW w:w="317" w:type="pct"/>
            <w:tcBorders>
              <w:top w:val="nil"/>
              <w:left w:val="nil"/>
              <w:bottom w:val="single" w:sz="4" w:space="0" w:color="auto"/>
              <w:right w:val="single" w:sz="4" w:space="0" w:color="auto"/>
            </w:tcBorders>
            <w:vAlign w:val="center"/>
          </w:tcPr>
          <w:p w14:paraId="48CDF54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0.029</w:t>
            </w:r>
          </w:p>
        </w:tc>
        <w:tc>
          <w:tcPr>
            <w:tcW w:w="351" w:type="pct"/>
            <w:tcBorders>
              <w:top w:val="nil"/>
              <w:left w:val="nil"/>
              <w:bottom w:val="single" w:sz="4" w:space="0" w:color="auto"/>
              <w:right w:val="single" w:sz="4" w:space="0" w:color="auto"/>
            </w:tcBorders>
            <w:vAlign w:val="center"/>
          </w:tcPr>
          <w:p w14:paraId="204816B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-0.024</w:t>
            </w:r>
          </w:p>
        </w:tc>
      </w:tr>
      <w:tr w:rsidR="00A50A84" w:rsidRPr="00EE2495" w14:paraId="4A631932" w14:textId="77777777">
        <w:trPr>
          <w:trHeight w:val="250"/>
          <w:jc w:val="center"/>
        </w:trPr>
        <w:tc>
          <w:tcPr>
            <w:tcW w:w="211" w:type="pct"/>
            <w:vMerge w:val="restart"/>
            <w:tcBorders>
              <w:top w:val="nil"/>
              <w:left w:val="single" w:sz="4" w:space="0" w:color="auto"/>
              <w:right w:val="single" w:sz="4" w:space="0" w:color="auto"/>
            </w:tcBorders>
            <w:noWrap/>
            <w:vAlign w:val="center"/>
          </w:tcPr>
          <w:p w14:paraId="0DAE421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3</w:t>
            </w:r>
          </w:p>
          <w:p w14:paraId="712B406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2351AE0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PH</w:t>
            </w:r>
          </w:p>
        </w:tc>
        <w:tc>
          <w:tcPr>
            <w:tcW w:w="152" w:type="pct"/>
            <w:tcBorders>
              <w:top w:val="nil"/>
              <w:left w:val="nil"/>
              <w:bottom w:val="single" w:sz="4" w:space="0" w:color="auto"/>
              <w:right w:val="single" w:sz="4" w:space="0" w:color="auto"/>
            </w:tcBorders>
            <w:vAlign w:val="center"/>
          </w:tcPr>
          <w:p w14:paraId="0F8DB52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4A6A9F7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775327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0.0001</w:t>
            </w:r>
          </w:p>
        </w:tc>
        <w:tc>
          <w:tcPr>
            <w:tcW w:w="317" w:type="pct"/>
            <w:tcBorders>
              <w:top w:val="nil"/>
              <w:left w:val="nil"/>
              <w:bottom w:val="single" w:sz="4" w:space="0" w:color="auto"/>
              <w:right w:val="single" w:sz="4" w:space="0" w:color="auto"/>
            </w:tcBorders>
            <w:vAlign w:val="center"/>
          </w:tcPr>
          <w:p w14:paraId="661EA21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403D9E6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6F1CE6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5587ECC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5A928FD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43A4076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6BC3F3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ED25AE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66F5362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682BCD9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737AD5A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54951BF2" w14:textId="77777777">
        <w:trPr>
          <w:trHeight w:val="165"/>
          <w:jc w:val="center"/>
        </w:trPr>
        <w:tc>
          <w:tcPr>
            <w:tcW w:w="211" w:type="pct"/>
            <w:vMerge/>
            <w:tcBorders>
              <w:left w:val="single" w:sz="4" w:space="0" w:color="auto"/>
              <w:bottom w:val="single" w:sz="4" w:space="0" w:color="auto"/>
              <w:right w:val="single" w:sz="4" w:space="0" w:color="auto"/>
            </w:tcBorders>
            <w:noWrap/>
            <w:vAlign w:val="center"/>
          </w:tcPr>
          <w:p w14:paraId="56CA6F8D"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2F264CA4"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6B56EFF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013FCB8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0.018</w:t>
            </w:r>
          </w:p>
        </w:tc>
        <w:tc>
          <w:tcPr>
            <w:tcW w:w="317" w:type="pct"/>
            <w:tcBorders>
              <w:top w:val="nil"/>
              <w:left w:val="nil"/>
              <w:bottom w:val="single" w:sz="4" w:space="0" w:color="auto"/>
              <w:right w:val="single" w:sz="4" w:space="0" w:color="auto"/>
            </w:tcBorders>
            <w:vAlign w:val="center"/>
          </w:tcPr>
          <w:p w14:paraId="076F4E3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0.009</w:t>
            </w:r>
          </w:p>
        </w:tc>
        <w:tc>
          <w:tcPr>
            <w:tcW w:w="317" w:type="pct"/>
            <w:tcBorders>
              <w:top w:val="nil"/>
              <w:left w:val="nil"/>
              <w:bottom w:val="single" w:sz="4" w:space="0" w:color="auto"/>
              <w:right w:val="single" w:sz="4" w:space="0" w:color="auto"/>
            </w:tcBorders>
            <w:vAlign w:val="center"/>
          </w:tcPr>
          <w:p w14:paraId="54183D7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-0.040</w:t>
            </w:r>
          </w:p>
        </w:tc>
        <w:tc>
          <w:tcPr>
            <w:tcW w:w="351" w:type="pct"/>
            <w:tcBorders>
              <w:top w:val="nil"/>
              <w:left w:val="nil"/>
              <w:bottom w:val="single" w:sz="4" w:space="0" w:color="auto"/>
              <w:right w:val="single" w:sz="4" w:space="0" w:color="auto"/>
            </w:tcBorders>
            <w:vAlign w:val="center"/>
          </w:tcPr>
          <w:p w14:paraId="40FBE1E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0.017</w:t>
            </w:r>
          </w:p>
        </w:tc>
        <w:tc>
          <w:tcPr>
            <w:tcW w:w="317" w:type="pct"/>
            <w:tcBorders>
              <w:top w:val="nil"/>
              <w:left w:val="nil"/>
              <w:bottom w:val="single" w:sz="4" w:space="0" w:color="auto"/>
              <w:right w:val="single" w:sz="4" w:space="0" w:color="auto"/>
            </w:tcBorders>
            <w:vAlign w:val="center"/>
          </w:tcPr>
          <w:p w14:paraId="1A15417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-0.013</w:t>
            </w:r>
          </w:p>
        </w:tc>
        <w:tc>
          <w:tcPr>
            <w:tcW w:w="328" w:type="pct"/>
            <w:tcBorders>
              <w:top w:val="nil"/>
              <w:left w:val="nil"/>
              <w:bottom w:val="single" w:sz="4" w:space="0" w:color="auto"/>
              <w:right w:val="single" w:sz="4" w:space="0" w:color="auto"/>
            </w:tcBorders>
            <w:vAlign w:val="center"/>
          </w:tcPr>
          <w:p w14:paraId="3C7D4C1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-0.010</w:t>
            </w:r>
          </w:p>
        </w:tc>
        <w:tc>
          <w:tcPr>
            <w:tcW w:w="328" w:type="pct"/>
            <w:tcBorders>
              <w:top w:val="nil"/>
              <w:left w:val="nil"/>
              <w:bottom w:val="single" w:sz="4" w:space="0" w:color="auto"/>
              <w:right w:val="single" w:sz="4" w:space="0" w:color="auto"/>
            </w:tcBorders>
            <w:vAlign w:val="center"/>
          </w:tcPr>
          <w:p w14:paraId="2DDC203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-0.020</w:t>
            </w:r>
          </w:p>
        </w:tc>
        <w:tc>
          <w:tcPr>
            <w:tcW w:w="328" w:type="pct"/>
            <w:tcBorders>
              <w:top w:val="nil"/>
              <w:left w:val="nil"/>
              <w:bottom w:val="single" w:sz="4" w:space="0" w:color="auto"/>
              <w:right w:val="single" w:sz="4" w:space="0" w:color="auto"/>
            </w:tcBorders>
            <w:vAlign w:val="center"/>
          </w:tcPr>
          <w:p w14:paraId="70CC910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-0.010</w:t>
            </w:r>
          </w:p>
        </w:tc>
        <w:tc>
          <w:tcPr>
            <w:tcW w:w="317" w:type="pct"/>
            <w:tcBorders>
              <w:top w:val="nil"/>
              <w:left w:val="nil"/>
              <w:bottom w:val="single" w:sz="4" w:space="0" w:color="auto"/>
              <w:right w:val="single" w:sz="4" w:space="0" w:color="auto"/>
            </w:tcBorders>
            <w:vAlign w:val="center"/>
          </w:tcPr>
          <w:p w14:paraId="72E3C7F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-0.025</w:t>
            </w:r>
          </w:p>
        </w:tc>
        <w:tc>
          <w:tcPr>
            <w:tcW w:w="328" w:type="pct"/>
            <w:tcBorders>
              <w:top w:val="nil"/>
              <w:left w:val="nil"/>
              <w:bottom w:val="single" w:sz="4" w:space="0" w:color="auto"/>
              <w:right w:val="single" w:sz="4" w:space="0" w:color="auto"/>
            </w:tcBorders>
            <w:vAlign w:val="center"/>
          </w:tcPr>
          <w:p w14:paraId="277AA76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-0.011</w:t>
            </w:r>
          </w:p>
        </w:tc>
        <w:tc>
          <w:tcPr>
            <w:tcW w:w="317" w:type="pct"/>
            <w:tcBorders>
              <w:top w:val="nil"/>
              <w:left w:val="nil"/>
              <w:bottom w:val="single" w:sz="4" w:space="0" w:color="auto"/>
              <w:right w:val="single" w:sz="4" w:space="0" w:color="auto"/>
            </w:tcBorders>
            <w:vAlign w:val="center"/>
          </w:tcPr>
          <w:p w14:paraId="277499B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0.013</w:t>
            </w:r>
          </w:p>
        </w:tc>
        <w:tc>
          <w:tcPr>
            <w:tcW w:w="317" w:type="pct"/>
            <w:tcBorders>
              <w:top w:val="nil"/>
              <w:left w:val="nil"/>
              <w:bottom w:val="single" w:sz="4" w:space="0" w:color="auto"/>
              <w:right w:val="single" w:sz="4" w:space="0" w:color="auto"/>
            </w:tcBorders>
            <w:vAlign w:val="center"/>
          </w:tcPr>
          <w:p w14:paraId="3F3AF5E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-0.009</w:t>
            </w:r>
          </w:p>
        </w:tc>
        <w:tc>
          <w:tcPr>
            <w:tcW w:w="351" w:type="pct"/>
            <w:tcBorders>
              <w:top w:val="nil"/>
              <w:left w:val="nil"/>
              <w:bottom w:val="single" w:sz="4" w:space="0" w:color="auto"/>
              <w:right w:val="single" w:sz="4" w:space="0" w:color="auto"/>
            </w:tcBorders>
            <w:vAlign w:val="center"/>
          </w:tcPr>
          <w:p w14:paraId="53F762C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-0.005</w:t>
            </w:r>
          </w:p>
        </w:tc>
      </w:tr>
      <w:tr w:rsidR="00A50A84" w:rsidRPr="00EE2495" w14:paraId="47E89BAC" w14:textId="77777777">
        <w:trPr>
          <w:trHeight w:val="205"/>
          <w:jc w:val="center"/>
        </w:trPr>
        <w:tc>
          <w:tcPr>
            <w:tcW w:w="211" w:type="pct"/>
            <w:vMerge w:val="restart"/>
            <w:tcBorders>
              <w:top w:val="nil"/>
              <w:left w:val="single" w:sz="4" w:space="0" w:color="auto"/>
              <w:right w:val="single" w:sz="4" w:space="0" w:color="auto"/>
            </w:tcBorders>
            <w:noWrap/>
            <w:vAlign w:val="center"/>
          </w:tcPr>
          <w:p w14:paraId="775E00D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4</w:t>
            </w:r>
          </w:p>
          <w:p w14:paraId="6C52D72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4113C84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NPB</w:t>
            </w:r>
          </w:p>
        </w:tc>
        <w:tc>
          <w:tcPr>
            <w:tcW w:w="152" w:type="pct"/>
            <w:tcBorders>
              <w:top w:val="nil"/>
              <w:left w:val="nil"/>
              <w:bottom w:val="single" w:sz="4" w:space="0" w:color="auto"/>
              <w:right w:val="single" w:sz="4" w:space="0" w:color="auto"/>
            </w:tcBorders>
            <w:vAlign w:val="center"/>
          </w:tcPr>
          <w:p w14:paraId="2EF6598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3BD569C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548F4E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AE81F6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160A8CD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2DC8D6D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CE6B05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9073F2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60EEE0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5CE25C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408B6BB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FAFA54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064097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28CC7D1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506B00C3" w14:textId="77777777">
        <w:trPr>
          <w:trHeight w:val="165"/>
          <w:jc w:val="center"/>
        </w:trPr>
        <w:tc>
          <w:tcPr>
            <w:tcW w:w="211" w:type="pct"/>
            <w:vMerge/>
            <w:tcBorders>
              <w:left w:val="single" w:sz="4" w:space="0" w:color="auto"/>
              <w:bottom w:val="single" w:sz="4" w:space="0" w:color="auto"/>
              <w:right w:val="single" w:sz="4" w:space="0" w:color="auto"/>
            </w:tcBorders>
            <w:noWrap/>
            <w:vAlign w:val="center"/>
          </w:tcPr>
          <w:p w14:paraId="41A90308"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0BE612D1"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146C854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2242258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-0.010</w:t>
            </w:r>
          </w:p>
        </w:tc>
        <w:tc>
          <w:tcPr>
            <w:tcW w:w="317" w:type="pct"/>
            <w:tcBorders>
              <w:top w:val="nil"/>
              <w:left w:val="nil"/>
              <w:bottom w:val="single" w:sz="4" w:space="0" w:color="auto"/>
              <w:right w:val="single" w:sz="4" w:space="0" w:color="auto"/>
            </w:tcBorders>
            <w:vAlign w:val="center"/>
          </w:tcPr>
          <w:p w14:paraId="5EA7588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0.021</w:t>
            </w:r>
          </w:p>
        </w:tc>
        <w:tc>
          <w:tcPr>
            <w:tcW w:w="317" w:type="pct"/>
            <w:tcBorders>
              <w:top w:val="nil"/>
              <w:left w:val="nil"/>
              <w:bottom w:val="single" w:sz="4" w:space="0" w:color="auto"/>
              <w:right w:val="single" w:sz="4" w:space="0" w:color="auto"/>
            </w:tcBorders>
            <w:vAlign w:val="center"/>
          </w:tcPr>
          <w:p w14:paraId="54FB353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-0.025</w:t>
            </w:r>
          </w:p>
        </w:tc>
        <w:tc>
          <w:tcPr>
            <w:tcW w:w="351" w:type="pct"/>
            <w:tcBorders>
              <w:top w:val="nil"/>
              <w:left w:val="nil"/>
              <w:bottom w:val="single" w:sz="4" w:space="0" w:color="auto"/>
              <w:right w:val="single" w:sz="4" w:space="0" w:color="auto"/>
            </w:tcBorders>
            <w:vAlign w:val="center"/>
          </w:tcPr>
          <w:p w14:paraId="44363FF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0.061</w:t>
            </w:r>
          </w:p>
        </w:tc>
        <w:tc>
          <w:tcPr>
            <w:tcW w:w="317" w:type="pct"/>
            <w:tcBorders>
              <w:top w:val="nil"/>
              <w:left w:val="nil"/>
              <w:bottom w:val="single" w:sz="4" w:space="0" w:color="auto"/>
              <w:right w:val="single" w:sz="4" w:space="0" w:color="auto"/>
            </w:tcBorders>
            <w:vAlign w:val="center"/>
          </w:tcPr>
          <w:p w14:paraId="704112F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0.029</w:t>
            </w:r>
          </w:p>
        </w:tc>
        <w:tc>
          <w:tcPr>
            <w:tcW w:w="328" w:type="pct"/>
            <w:tcBorders>
              <w:top w:val="nil"/>
              <w:left w:val="nil"/>
              <w:bottom w:val="single" w:sz="4" w:space="0" w:color="auto"/>
              <w:right w:val="single" w:sz="4" w:space="0" w:color="auto"/>
            </w:tcBorders>
            <w:vAlign w:val="center"/>
          </w:tcPr>
          <w:p w14:paraId="0B82647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2454896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-0.023</w:t>
            </w:r>
          </w:p>
        </w:tc>
        <w:tc>
          <w:tcPr>
            <w:tcW w:w="328" w:type="pct"/>
            <w:tcBorders>
              <w:top w:val="nil"/>
              <w:left w:val="nil"/>
              <w:bottom w:val="single" w:sz="4" w:space="0" w:color="auto"/>
              <w:right w:val="single" w:sz="4" w:space="0" w:color="auto"/>
            </w:tcBorders>
            <w:vAlign w:val="center"/>
          </w:tcPr>
          <w:p w14:paraId="5A276D3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-0.031</w:t>
            </w:r>
          </w:p>
        </w:tc>
        <w:tc>
          <w:tcPr>
            <w:tcW w:w="317" w:type="pct"/>
            <w:tcBorders>
              <w:top w:val="nil"/>
              <w:left w:val="nil"/>
              <w:bottom w:val="single" w:sz="4" w:space="0" w:color="auto"/>
              <w:right w:val="single" w:sz="4" w:space="0" w:color="auto"/>
            </w:tcBorders>
            <w:vAlign w:val="center"/>
          </w:tcPr>
          <w:p w14:paraId="3596819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28" w:type="pct"/>
            <w:tcBorders>
              <w:top w:val="nil"/>
              <w:left w:val="nil"/>
              <w:bottom w:val="single" w:sz="4" w:space="0" w:color="auto"/>
              <w:right w:val="single" w:sz="4" w:space="0" w:color="auto"/>
            </w:tcBorders>
            <w:vAlign w:val="center"/>
          </w:tcPr>
          <w:p w14:paraId="69F591A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-0.030</w:t>
            </w:r>
          </w:p>
        </w:tc>
        <w:tc>
          <w:tcPr>
            <w:tcW w:w="317" w:type="pct"/>
            <w:tcBorders>
              <w:top w:val="nil"/>
              <w:left w:val="nil"/>
              <w:bottom w:val="single" w:sz="4" w:space="0" w:color="auto"/>
              <w:right w:val="single" w:sz="4" w:space="0" w:color="auto"/>
            </w:tcBorders>
            <w:vAlign w:val="center"/>
          </w:tcPr>
          <w:p w14:paraId="0CE1CF2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0.012</w:t>
            </w:r>
          </w:p>
        </w:tc>
        <w:tc>
          <w:tcPr>
            <w:tcW w:w="317" w:type="pct"/>
            <w:tcBorders>
              <w:top w:val="nil"/>
              <w:left w:val="nil"/>
              <w:bottom w:val="single" w:sz="4" w:space="0" w:color="auto"/>
              <w:right w:val="single" w:sz="4" w:space="0" w:color="auto"/>
            </w:tcBorders>
            <w:vAlign w:val="center"/>
          </w:tcPr>
          <w:p w14:paraId="4DD4949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6F55FA2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r>
      <w:tr w:rsidR="00A50A84" w:rsidRPr="00EE2495" w14:paraId="39CA1F04" w14:textId="77777777">
        <w:trPr>
          <w:trHeight w:val="235"/>
          <w:jc w:val="center"/>
        </w:trPr>
        <w:tc>
          <w:tcPr>
            <w:tcW w:w="211" w:type="pct"/>
            <w:vMerge w:val="restart"/>
            <w:tcBorders>
              <w:top w:val="nil"/>
              <w:left w:val="single" w:sz="4" w:space="0" w:color="auto"/>
              <w:right w:val="single" w:sz="4" w:space="0" w:color="auto"/>
            </w:tcBorders>
            <w:noWrap/>
            <w:vAlign w:val="center"/>
          </w:tcPr>
          <w:p w14:paraId="34091B1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5</w:t>
            </w:r>
          </w:p>
          <w:p w14:paraId="5C60606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785F013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NSB</w:t>
            </w:r>
          </w:p>
        </w:tc>
        <w:tc>
          <w:tcPr>
            <w:tcW w:w="152" w:type="pct"/>
            <w:tcBorders>
              <w:top w:val="nil"/>
              <w:left w:val="nil"/>
              <w:bottom w:val="single" w:sz="4" w:space="0" w:color="auto"/>
              <w:right w:val="single" w:sz="4" w:space="0" w:color="auto"/>
            </w:tcBorders>
            <w:vAlign w:val="center"/>
          </w:tcPr>
          <w:p w14:paraId="6FBF9FB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255ECA1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407B4DB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5602C6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659478F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0BF12D6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0.003</w:t>
            </w:r>
          </w:p>
        </w:tc>
        <w:tc>
          <w:tcPr>
            <w:tcW w:w="328" w:type="pct"/>
            <w:tcBorders>
              <w:top w:val="nil"/>
              <w:left w:val="nil"/>
              <w:bottom w:val="single" w:sz="4" w:space="0" w:color="auto"/>
              <w:right w:val="single" w:sz="4" w:space="0" w:color="auto"/>
            </w:tcBorders>
            <w:vAlign w:val="center"/>
          </w:tcPr>
          <w:p w14:paraId="3E68104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394451C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D02E43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2F8E08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60CB564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3B94EC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nil"/>
              <w:left w:val="nil"/>
              <w:bottom w:val="single" w:sz="4" w:space="0" w:color="auto"/>
              <w:right w:val="single" w:sz="4" w:space="0" w:color="auto"/>
            </w:tcBorders>
            <w:vAlign w:val="center"/>
          </w:tcPr>
          <w:p w14:paraId="270F637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1466760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600C4D30" w14:textId="77777777">
        <w:trPr>
          <w:trHeight w:val="210"/>
          <w:jc w:val="center"/>
        </w:trPr>
        <w:tc>
          <w:tcPr>
            <w:tcW w:w="211" w:type="pct"/>
            <w:vMerge/>
            <w:tcBorders>
              <w:left w:val="single" w:sz="4" w:space="0" w:color="auto"/>
              <w:bottom w:val="single" w:sz="4" w:space="0" w:color="auto"/>
              <w:right w:val="single" w:sz="4" w:space="0" w:color="auto"/>
            </w:tcBorders>
            <w:noWrap/>
            <w:vAlign w:val="center"/>
          </w:tcPr>
          <w:p w14:paraId="1A14B2B3"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27183321"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666E320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2C81595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-0.031</w:t>
            </w:r>
          </w:p>
        </w:tc>
        <w:tc>
          <w:tcPr>
            <w:tcW w:w="317" w:type="pct"/>
            <w:tcBorders>
              <w:top w:val="nil"/>
              <w:left w:val="nil"/>
              <w:bottom w:val="single" w:sz="4" w:space="0" w:color="auto"/>
              <w:right w:val="single" w:sz="4" w:space="0" w:color="auto"/>
            </w:tcBorders>
            <w:vAlign w:val="center"/>
          </w:tcPr>
          <w:p w14:paraId="794CED3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0.024</w:t>
            </w:r>
          </w:p>
        </w:tc>
        <w:tc>
          <w:tcPr>
            <w:tcW w:w="317" w:type="pct"/>
            <w:tcBorders>
              <w:top w:val="nil"/>
              <w:left w:val="nil"/>
              <w:bottom w:val="single" w:sz="4" w:space="0" w:color="auto"/>
              <w:right w:val="single" w:sz="4" w:space="0" w:color="auto"/>
            </w:tcBorders>
            <w:vAlign w:val="center"/>
          </w:tcPr>
          <w:p w14:paraId="173540E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0.041</w:t>
            </w:r>
          </w:p>
        </w:tc>
        <w:tc>
          <w:tcPr>
            <w:tcW w:w="351" w:type="pct"/>
            <w:tcBorders>
              <w:top w:val="nil"/>
              <w:left w:val="nil"/>
              <w:bottom w:val="single" w:sz="4" w:space="0" w:color="auto"/>
              <w:right w:val="single" w:sz="4" w:space="0" w:color="auto"/>
            </w:tcBorders>
            <w:vAlign w:val="center"/>
          </w:tcPr>
          <w:p w14:paraId="7108BE4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0.061</w:t>
            </w:r>
          </w:p>
        </w:tc>
        <w:tc>
          <w:tcPr>
            <w:tcW w:w="317" w:type="pct"/>
            <w:tcBorders>
              <w:top w:val="nil"/>
              <w:left w:val="nil"/>
              <w:bottom w:val="single" w:sz="4" w:space="0" w:color="auto"/>
              <w:right w:val="single" w:sz="4" w:space="0" w:color="auto"/>
            </w:tcBorders>
            <w:vAlign w:val="center"/>
          </w:tcPr>
          <w:p w14:paraId="777999F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0.125</w:t>
            </w:r>
          </w:p>
        </w:tc>
        <w:tc>
          <w:tcPr>
            <w:tcW w:w="328" w:type="pct"/>
            <w:tcBorders>
              <w:top w:val="nil"/>
              <w:left w:val="nil"/>
              <w:bottom w:val="single" w:sz="4" w:space="0" w:color="auto"/>
              <w:right w:val="single" w:sz="4" w:space="0" w:color="auto"/>
            </w:tcBorders>
            <w:vAlign w:val="center"/>
          </w:tcPr>
          <w:p w14:paraId="0F156F3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0.059</w:t>
            </w:r>
          </w:p>
        </w:tc>
        <w:tc>
          <w:tcPr>
            <w:tcW w:w="328" w:type="pct"/>
            <w:tcBorders>
              <w:top w:val="nil"/>
              <w:left w:val="nil"/>
              <w:bottom w:val="single" w:sz="4" w:space="0" w:color="auto"/>
              <w:right w:val="single" w:sz="4" w:space="0" w:color="auto"/>
            </w:tcBorders>
            <w:vAlign w:val="center"/>
          </w:tcPr>
          <w:p w14:paraId="4458E8B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0.007</w:t>
            </w:r>
          </w:p>
        </w:tc>
        <w:tc>
          <w:tcPr>
            <w:tcW w:w="328" w:type="pct"/>
            <w:tcBorders>
              <w:top w:val="nil"/>
              <w:left w:val="nil"/>
              <w:bottom w:val="single" w:sz="4" w:space="0" w:color="auto"/>
              <w:right w:val="single" w:sz="4" w:space="0" w:color="auto"/>
            </w:tcBorders>
            <w:vAlign w:val="center"/>
          </w:tcPr>
          <w:p w14:paraId="21E3F2B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-0.016</w:t>
            </w:r>
          </w:p>
        </w:tc>
        <w:tc>
          <w:tcPr>
            <w:tcW w:w="317" w:type="pct"/>
            <w:tcBorders>
              <w:top w:val="nil"/>
              <w:left w:val="nil"/>
              <w:bottom w:val="single" w:sz="4" w:space="0" w:color="auto"/>
              <w:right w:val="single" w:sz="4" w:space="0" w:color="auto"/>
            </w:tcBorders>
            <w:vAlign w:val="center"/>
          </w:tcPr>
          <w:p w14:paraId="40E25E1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0.037</w:t>
            </w:r>
          </w:p>
        </w:tc>
        <w:tc>
          <w:tcPr>
            <w:tcW w:w="328" w:type="pct"/>
            <w:tcBorders>
              <w:top w:val="nil"/>
              <w:left w:val="nil"/>
              <w:bottom w:val="single" w:sz="4" w:space="0" w:color="auto"/>
              <w:right w:val="single" w:sz="4" w:space="0" w:color="auto"/>
            </w:tcBorders>
            <w:vAlign w:val="center"/>
          </w:tcPr>
          <w:p w14:paraId="473FB65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-0.020</w:t>
            </w:r>
          </w:p>
        </w:tc>
        <w:tc>
          <w:tcPr>
            <w:tcW w:w="317" w:type="pct"/>
            <w:tcBorders>
              <w:top w:val="nil"/>
              <w:left w:val="nil"/>
              <w:bottom w:val="single" w:sz="4" w:space="0" w:color="auto"/>
              <w:right w:val="single" w:sz="4" w:space="0" w:color="auto"/>
            </w:tcBorders>
            <w:vAlign w:val="center"/>
          </w:tcPr>
          <w:p w14:paraId="72435E0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-0.040</w:t>
            </w:r>
          </w:p>
        </w:tc>
        <w:tc>
          <w:tcPr>
            <w:tcW w:w="317" w:type="pct"/>
            <w:tcBorders>
              <w:top w:val="nil"/>
              <w:left w:val="nil"/>
              <w:bottom w:val="single" w:sz="4" w:space="0" w:color="auto"/>
              <w:right w:val="single" w:sz="4" w:space="0" w:color="auto"/>
            </w:tcBorders>
            <w:vAlign w:val="center"/>
          </w:tcPr>
          <w:p w14:paraId="1D7C243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51" w:type="pct"/>
            <w:tcBorders>
              <w:top w:val="nil"/>
              <w:left w:val="nil"/>
              <w:bottom w:val="single" w:sz="4" w:space="0" w:color="auto"/>
              <w:right w:val="single" w:sz="4" w:space="0" w:color="auto"/>
            </w:tcBorders>
            <w:vAlign w:val="center"/>
          </w:tcPr>
          <w:p w14:paraId="3E871A6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-0.018</w:t>
            </w:r>
          </w:p>
        </w:tc>
      </w:tr>
      <w:tr w:rsidR="00A50A84" w:rsidRPr="00EE2495" w14:paraId="0BD669AD" w14:textId="77777777">
        <w:trPr>
          <w:trHeight w:val="190"/>
          <w:jc w:val="center"/>
        </w:trPr>
        <w:tc>
          <w:tcPr>
            <w:tcW w:w="211" w:type="pct"/>
            <w:vMerge w:val="restart"/>
            <w:tcBorders>
              <w:top w:val="nil"/>
              <w:left w:val="single" w:sz="4" w:space="0" w:color="auto"/>
              <w:right w:val="single" w:sz="4" w:space="0" w:color="auto"/>
            </w:tcBorders>
            <w:noWrap/>
            <w:vAlign w:val="center"/>
          </w:tcPr>
          <w:p w14:paraId="52FA02A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6</w:t>
            </w:r>
          </w:p>
          <w:p w14:paraId="5C43AC4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2B363A0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NPEP</w:t>
            </w:r>
          </w:p>
        </w:tc>
        <w:tc>
          <w:tcPr>
            <w:tcW w:w="152" w:type="pct"/>
            <w:tcBorders>
              <w:top w:val="nil"/>
              <w:left w:val="nil"/>
              <w:bottom w:val="single" w:sz="4" w:space="0" w:color="auto"/>
              <w:right w:val="single" w:sz="4" w:space="0" w:color="auto"/>
            </w:tcBorders>
            <w:vAlign w:val="center"/>
          </w:tcPr>
          <w:p w14:paraId="5A5CE48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38B7DB8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06E4EC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22D19FC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5EEB93E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E96A90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44DF3D1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4336B8F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256315B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0.0001</w:t>
            </w:r>
          </w:p>
        </w:tc>
        <w:tc>
          <w:tcPr>
            <w:tcW w:w="317" w:type="pct"/>
            <w:tcBorders>
              <w:top w:val="nil"/>
              <w:left w:val="nil"/>
              <w:bottom w:val="single" w:sz="4" w:space="0" w:color="auto"/>
              <w:right w:val="single" w:sz="4" w:space="0" w:color="auto"/>
            </w:tcBorders>
            <w:vAlign w:val="center"/>
          </w:tcPr>
          <w:p w14:paraId="65446DC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0D34983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35C0CB9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04FA75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4AD2962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5979846A" w14:textId="77777777">
        <w:trPr>
          <w:trHeight w:val="214"/>
          <w:jc w:val="center"/>
        </w:trPr>
        <w:tc>
          <w:tcPr>
            <w:tcW w:w="211" w:type="pct"/>
            <w:vMerge/>
            <w:tcBorders>
              <w:left w:val="single" w:sz="4" w:space="0" w:color="auto"/>
              <w:bottom w:val="single" w:sz="4" w:space="0" w:color="auto"/>
              <w:right w:val="single" w:sz="4" w:space="0" w:color="auto"/>
            </w:tcBorders>
            <w:noWrap/>
            <w:vAlign w:val="center"/>
          </w:tcPr>
          <w:p w14:paraId="3BA0C4B9"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21A7D3DC"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3E7772E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07806C9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0.048</w:t>
            </w:r>
          </w:p>
        </w:tc>
        <w:tc>
          <w:tcPr>
            <w:tcW w:w="317" w:type="pct"/>
            <w:tcBorders>
              <w:top w:val="nil"/>
              <w:left w:val="nil"/>
              <w:bottom w:val="single" w:sz="4" w:space="0" w:color="auto"/>
              <w:right w:val="single" w:sz="4" w:space="0" w:color="auto"/>
            </w:tcBorders>
            <w:vAlign w:val="center"/>
          </w:tcPr>
          <w:p w14:paraId="64D3118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0.058</w:t>
            </w:r>
          </w:p>
        </w:tc>
        <w:tc>
          <w:tcPr>
            <w:tcW w:w="317" w:type="pct"/>
            <w:tcBorders>
              <w:top w:val="nil"/>
              <w:left w:val="nil"/>
              <w:bottom w:val="single" w:sz="4" w:space="0" w:color="auto"/>
              <w:right w:val="single" w:sz="4" w:space="0" w:color="auto"/>
            </w:tcBorders>
            <w:vAlign w:val="center"/>
          </w:tcPr>
          <w:p w14:paraId="10537F9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-0.069</w:t>
            </w:r>
          </w:p>
        </w:tc>
        <w:tc>
          <w:tcPr>
            <w:tcW w:w="351" w:type="pct"/>
            <w:tcBorders>
              <w:top w:val="nil"/>
              <w:left w:val="nil"/>
              <w:bottom w:val="single" w:sz="4" w:space="0" w:color="auto"/>
              <w:right w:val="single" w:sz="4" w:space="0" w:color="auto"/>
            </w:tcBorders>
            <w:vAlign w:val="center"/>
          </w:tcPr>
          <w:p w14:paraId="6E52BC1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0.005</w:t>
            </w:r>
          </w:p>
        </w:tc>
        <w:tc>
          <w:tcPr>
            <w:tcW w:w="317" w:type="pct"/>
            <w:tcBorders>
              <w:top w:val="nil"/>
              <w:left w:val="nil"/>
              <w:bottom w:val="single" w:sz="4" w:space="0" w:color="auto"/>
              <w:right w:val="single" w:sz="4" w:space="0" w:color="auto"/>
            </w:tcBorders>
            <w:vAlign w:val="center"/>
          </w:tcPr>
          <w:p w14:paraId="770792D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-0.128</w:t>
            </w:r>
          </w:p>
        </w:tc>
        <w:tc>
          <w:tcPr>
            <w:tcW w:w="328" w:type="pct"/>
            <w:tcBorders>
              <w:top w:val="nil"/>
              <w:left w:val="nil"/>
              <w:bottom w:val="single" w:sz="4" w:space="0" w:color="auto"/>
              <w:right w:val="single" w:sz="4" w:space="0" w:color="auto"/>
            </w:tcBorders>
            <w:vAlign w:val="center"/>
          </w:tcPr>
          <w:p w14:paraId="7898B73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-0.271</w:t>
            </w:r>
          </w:p>
        </w:tc>
        <w:tc>
          <w:tcPr>
            <w:tcW w:w="328" w:type="pct"/>
            <w:tcBorders>
              <w:top w:val="nil"/>
              <w:left w:val="nil"/>
              <w:bottom w:val="single" w:sz="4" w:space="0" w:color="auto"/>
              <w:right w:val="single" w:sz="4" w:space="0" w:color="auto"/>
            </w:tcBorders>
            <w:vAlign w:val="center"/>
          </w:tcPr>
          <w:p w14:paraId="15BA927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-0.225</w:t>
            </w:r>
          </w:p>
        </w:tc>
        <w:tc>
          <w:tcPr>
            <w:tcW w:w="328" w:type="pct"/>
            <w:tcBorders>
              <w:top w:val="nil"/>
              <w:left w:val="nil"/>
              <w:bottom w:val="single" w:sz="4" w:space="0" w:color="auto"/>
              <w:right w:val="single" w:sz="4" w:space="0" w:color="auto"/>
            </w:tcBorders>
            <w:vAlign w:val="center"/>
          </w:tcPr>
          <w:p w14:paraId="31921AC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-0.185</w:t>
            </w:r>
          </w:p>
        </w:tc>
        <w:tc>
          <w:tcPr>
            <w:tcW w:w="317" w:type="pct"/>
            <w:tcBorders>
              <w:top w:val="nil"/>
              <w:left w:val="nil"/>
              <w:bottom w:val="single" w:sz="4" w:space="0" w:color="auto"/>
              <w:right w:val="single" w:sz="4" w:space="0" w:color="auto"/>
            </w:tcBorders>
            <w:vAlign w:val="center"/>
          </w:tcPr>
          <w:p w14:paraId="4D1A109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-0.186</w:t>
            </w:r>
          </w:p>
        </w:tc>
        <w:tc>
          <w:tcPr>
            <w:tcW w:w="328" w:type="pct"/>
            <w:tcBorders>
              <w:top w:val="nil"/>
              <w:left w:val="nil"/>
              <w:bottom w:val="single" w:sz="4" w:space="0" w:color="auto"/>
              <w:right w:val="single" w:sz="4" w:space="0" w:color="auto"/>
            </w:tcBorders>
            <w:vAlign w:val="center"/>
          </w:tcPr>
          <w:p w14:paraId="7BFA876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-0.173</w:t>
            </w:r>
          </w:p>
        </w:tc>
        <w:tc>
          <w:tcPr>
            <w:tcW w:w="317" w:type="pct"/>
            <w:tcBorders>
              <w:top w:val="nil"/>
              <w:left w:val="nil"/>
              <w:bottom w:val="single" w:sz="4" w:space="0" w:color="auto"/>
              <w:right w:val="single" w:sz="4" w:space="0" w:color="auto"/>
            </w:tcBorders>
            <w:vAlign w:val="center"/>
          </w:tcPr>
          <w:p w14:paraId="552A715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0.047</w:t>
            </w:r>
          </w:p>
        </w:tc>
        <w:tc>
          <w:tcPr>
            <w:tcW w:w="317" w:type="pct"/>
            <w:tcBorders>
              <w:top w:val="nil"/>
              <w:left w:val="nil"/>
              <w:bottom w:val="single" w:sz="4" w:space="0" w:color="auto"/>
              <w:right w:val="single" w:sz="4" w:space="0" w:color="auto"/>
            </w:tcBorders>
            <w:vAlign w:val="center"/>
          </w:tcPr>
          <w:p w14:paraId="584BAD9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0.064</w:t>
            </w:r>
          </w:p>
        </w:tc>
        <w:tc>
          <w:tcPr>
            <w:tcW w:w="351" w:type="pct"/>
            <w:tcBorders>
              <w:top w:val="nil"/>
              <w:left w:val="nil"/>
              <w:bottom w:val="single" w:sz="4" w:space="0" w:color="auto"/>
              <w:right w:val="single" w:sz="4" w:space="0" w:color="auto"/>
            </w:tcBorders>
            <w:vAlign w:val="center"/>
          </w:tcPr>
          <w:p w14:paraId="6A4E50A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0.095</w:t>
            </w:r>
          </w:p>
        </w:tc>
      </w:tr>
      <w:tr w:rsidR="00A50A84" w:rsidRPr="00EE2495" w14:paraId="34A603FF" w14:textId="77777777">
        <w:trPr>
          <w:trHeight w:val="220"/>
          <w:jc w:val="center"/>
        </w:trPr>
        <w:tc>
          <w:tcPr>
            <w:tcW w:w="211" w:type="pct"/>
            <w:vMerge w:val="restart"/>
            <w:tcBorders>
              <w:top w:val="nil"/>
              <w:left w:val="single" w:sz="4" w:space="0" w:color="auto"/>
              <w:right w:val="single" w:sz="4" w:space="0" w:color="auto"/>
            </w:tcBorders>
            <w:noWrap/>
            <w:vAlign w:val="center"/>
          </w:tcPr>
          <w:p w14:paraId="25D9BD9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7</w:t>
            </w:r>
          </w:p>
          <w:p w14:paraId="2D4BE11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5307EE6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NPOP</w:t>
            </w:r>
          </w:p>
        </w:tc>
        <w:tc>
          <w:tcPr>
            <w:tcW w:w="152" w:type="pct"/>
            <w:tcBorders>
              <w:top w:val="nil"/>
              <w:left w:val="nil"/>
              <w:bottom w:val="single" w:sz="4" w:space="0" w:color="auto"/>
              <w:right w:val="single" w:sz="4" w:space="0" w:color="auto"/>
            </w:tcBorders>
            <w:vAlign w:val="center"/>
          </w:tcPr>
          <w:p w14:paraId="7251A93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41D5FEA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-0.420</w:t>
            </w:r>
          </w:p>
        </w:tc>
        <w:tc>
          <w:tcPr>
            <w:tcW w:w="317" w:type="pct"/>
            <w:tcBorders>
              <w:top w:val="nil"/>
              <w:left w:val="nil"/>
              <w:bottom w:val="single" w:sz="4" w:space="0" w:color="auto"/>
              <w:right w:val="single" w:sz="4" w:space="0" w:color="auto"/>
            </w:tcBorders>
            <w:vAlign w:val="center"/>
          </w:tcPr>
          <w:p w14:paraId="4997D5D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-0.302</w:t>
            </w:r>
          </w:p>
        </w:tc>
        <w:tc>
          <w:tcPr>
            <w:tcW w:w="317" w:type="pct"/>
            <w:tcBorders>
              <w:top w:val="nil"/>
              <w:left w:val="nil"/>
              <w:bottom w:val="single" w:sz="4" w:space="0" w:color="auto"/>
              <w:right w:val="single" w:sz="4" w:space="0" w:color="auto"/>
            </w:tcBorders>
            <w:vAlign w:val="center"/>
          </w:tcPr>
          <w:p w14:paraId="60F36C4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0.502</w:t>
            </w:r>
          </w:p>
        </w:tc>
        <w:tc>
          <w:tcPr>
            <w:tcW w:w="351" w:type="pct"/>
            <w:tcBorders>
              <w:top w:val="nil"/>
              <w:left w:val="nil"/>
              <w:bottom w:val="single" w:sz="4" w:space="0" w:color="auto"/>
              <w:right w:val="single" w:sz="4" w:space="0" w:color="auto"/>
            </w:tcBorders>
            <w:vAlign w:val="center"/>
          </w:tcPr>
          <w:p w14:paraId="758DAB1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-0.676</w:t>
            </w:r>
          </w:p>
        </w:tc>
        <w:tc>
          <w:tcPr>
            <w:tcW w:w="317" w:type="pct"/>
            <w:tcBorders>
              <w:top w:val="nil"/>
              <w:left w:val="nil"/>
              <w:bottom w:val="single" w:sz="4" w:space="0" w:color="auto"/>
              <w:right w:val="single" w:sz="4" w:space="0" w:color="auto"/>
            </w:tcBorders>
            <w:vAlign w:val="center"/>
          </w:tcPr>
          <w:p w14:paraId="56E9A69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0.114</w:t>
            </w:r>
          </w:p>
        </w:tc>
        <w:tc>
          <w:tcPr>
            <w:tcW w:w="328" w:type="pct"/>
            <w:tcBorders>
              <w:top w:val="nil"/>
              <w:left w:val="nil"/>
              <w:bottom w:val="single" w:sz="4" w:space="0" w:color="auto"/>
              <w:right w:val="single" w:sz="4" w:space="0" w:color="auto"/>
            </w:tcBorders>
            <w:vAlign w:val="center"/>
          </w:tcPr>
          <w:p w14:paraId="5CA9A84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1.223</w:t>
            </w:r>
          </w:p>
        </w:tc>
        <w:tc>
          <w:tcPr>
            <w:tcW w:w="328" w:type="pct"/>
            <w:tcBorders>
              <w:top w:val="nil"/>
              <w:left w:val="nil"/>
              <w:bottom w:val="single" w:sz="4" w:space="0" w:color="auto"/>
              <w:right w:val="single" w:sz="4" w:space="0" w:color="auto"/>
            </w:tcBorders>
            <w:vAlign w:val="center"/>
          </w:tcPr>
          <w:p w14:paraId="73A9A46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2.169</w:t>
            </w:r>
          </w:p>
        </w:tc>
        <w:tc>
          <w:tcPr>
            <w:tcW w:w="328" w:type="pct"/>
            <w:tcBorders>
              <w:top w:val="nil"/>
              <w:left w:val="nil"/>
              <w:bottom w:val="single" w:sz="4" w:space="0" w:color="auto"/>
              <w:right w:val="single" w:sz="4" w:space="0" w:color="auto"/>
            </w:tcBorders>
            <w:vAlign w:val="center"/>
          </w:tcPr>
          <w:p w14:paraId="4E15D45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1.884</w:t>
            </w:r>
          </w:p>
        </w:tc>
        <w:tc>
          <w:tcPr>
            <w:tcW w:w="317" w:type="pct"/>
            <w:tcBorders>
              <w:top w:val="nil"/>
              <w:left w:val="nil"/>
              <w:bottom w:val="single" w:sz="4" w:space="0" w:color="auto"/>
              <w:right w:val="single" w:sz="4" w:space="0" w:color="auto"/>
            </w:tcBorders>
            <w:vAlign w:val="center"/>
          </w:tcPr>
          <w:p w14:paraId="3681143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1.441</w:t>
            </w:r>
          </w:p>
        </w:tc>
        <w:tc>
          <w:tcPr>
            <w:tcW w:w="328" w:type="pct"/>
            <w:tcBorders>
              <w:top w:val="nil"/>
              <w:left w:val="nil"/>
              <w:bottom w:val="single" w:sz="4" w:space="0" w:color="auto"/>
              <w:right w:val="single" w:sz="4" w:space="0" w:color="auto"/>
            </w:tcBorders>
            <w:vAlign w:val="center"/>
          </w:tcPr>
          <w:p w14:paraId="10F10AF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1.763</w:t>
            </w:r>
          </w:p>
        </w:tc>
        <w:tc>
          <w:tcPr>
            <w:tcW w:w="317" w:type="pct"/>
            <w:tcBorders>
              <w:top w:val="nil"/>
              <w:left w:val="nil"/>
              <w:bottom w:val="single" w:sz="4" w:space="0" w:color="auto"/>
              <w:right w:val="single" w:sz="4" w:space="0" w:color="auto"/>
            </w:tcBorders>
            <w:vAlign w:val="center"/>
          </w:tcPr>
          <w:p w14:paraId="0A3EC48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-0.083</w:t>
            </w:r>
          </w:p>
        </w:tc>
        <w:tc>
          <w:tcPr>
            <w:tcW w:w="317" w:type="pct"/>
            <w:tcBorders>
              <w:top w:val="nil"/>
              <w:left w:val="nil"/>
              <w:bottom w:val="single" w:sz="4" w:space="0" w:color="auto"/>
              <w:right w:val="single" w:sz="4" w:space="0" w:color="auto"/>
            </w:tcBorders>
            <w:vAlign w:val="center"/>
          </w:tcPr>
          <w:p w14:paraId="25055EB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-0.210</w:t>
            </w:r>
          </w:p>
        </w:tc>
        <w:tc>
          <w:tcPr>
            <w:tcW w:w="351" w:type="pct"/>
            <w:tcBorders>
              <w:top w:val="nil"/>
              <w:left w:val="nil"/>
              <w:bottom w:val="single" w:sz="4" w:space="0" w:color="auto"/>
              <w:right w:val="single" w:sz="4" w:space="0" w:color="auto"/>
            </w:tcBorders>
            <w:vAlign w:val="center"/>
          </w:tcPr>
          <w:p w14:paraId="5A100BE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-0.646</w:t>
            </w:r>
          </w:p>
        </w:tc>
      </w:tr>
      <w:tr w:rsidR="00A50A84" w:rsidRPr="00EE2495" w14:paraId="45B44AB8" w14:textId="77777777">
        <w:trPr>
          <w:trHeight w:val="225"/>
          <w:jc w:val="center"/>
        </w:trPr>
        <w:tc>
          <w:tcPr>
            <w:tcW w:w="211" w:type="pct"/>
            <w:vMerge/>
            <w:tcBorders>
              <w:left w:val="single" w:sz="4" w:space="0" w:color="auto"/>
              <w:bottom w:val="single" w:sz="4" w:space="0" w:color="auto"/>
              <w:right w:val="single" w:sz="4" w:space="0" w:color="auto"/>
            </w:tcBorders>
            <w:noWrap/>
            <w:vAlign w:val="center"/>
          </w:tcPr>
          <w:p w14:paraId="5FF42E5E"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5A3B918"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6500AB9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65C423A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-0.241</w:t>
            </w:r>
          </w:p>
        </w:tc>
        <w:tc>
          <w:tcPr>
            <w:tcW w:w="317" w:type="pct"/>
            <w:tcBorders>
              <w:top w:val="nil"/>
              <w:left w:val="nil"/>
              <w:bottom w:val="single" w:sz="4" w:space="0" w:color="auto"/>
              <w:right w:val="single" w:sz="4" w:space="0" w:color="auto"/>
            </w:tcBorders>
            <w:vAlign w:val="center"/>
          </w:tcPr>
          <w:p w14:paraId="3098054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-0.226</w:t>
            </w:r>
          </w:p>
        </w:tc>
        <w:tc>
          <w:tcPr>
            <w:tcW w:w="317" w:type="pct"/>
            <w:tcBorders>
              <w:top w:val="nil"/>
              <w:left w:val="nil"/>
              <w:bottom w:val="single" w:sz="4" w:space="0" w:color="auto"/>
              <w:right w:val="single" w:sz="4" w:space="0" w:color="auto"/>
            </w:tcBorders>
            <w:vAlign w:val="center"/>
          </w:tcPr>
          <w:p w14:paraId="530E245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0.584</w:t>
            </w:r>
          </w:p>
        </w:tc>
        <w:tc>
          <w:tcPr>
            <w:tcW w:w="351" w:type="pct"/>
            <w:tcBorders>
              <w:top w:val="nil"/>
              <w:left w:val="nil"/>
              <w:bottom w:val="single" w:sz="4" w:space="0" w:color="auto"/>
              <w:right w:val="single" w:sz="4" w:space="0" w:color="auto"/>
            </w:tcBorders>
            <w:vAlign w:val="center"/>
          </w:tcPr>
          <w:p w14:paraId="6095115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-0.456</w:t>
            </w:r>
          </w:p>
        </w:tc>
        <w:tc>
          <w:tcPr>
            <w:tcW w:w="317" w:type="pct"/>
            <w:tcBorders>
              <w:top w:val="nil"/>
              <w:left w:val="nil"/>
              <w:bottom w:val="single" w:sz="4" w:space="0" w:color="auto"/>
              <w:right w:val="single" w:sz="4" w:space="0" w:color="auto"/>
            </w:tcBorders>
            <w:vAlign w:val="center"/>
          </w:tcPr>
          <w:p w14:paraId="51C8355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0.065</w:t>
            </w:r>
          </w:p>
        </w:tc>
        <w:tc>
          <w:tcPr>
            <w:tcW w:w="328" w:type="pct"/>
            <w:tcBorders>
              <w:top w:val="nil"/>
              <w:left w:val="nil"/>
              <w:bottom w:val="single" w:sz="4" w:space="0" w:color="auto"/>
              <w:right w:val="single" w:sz="4" w:space="0" w:color="auto"/>
            </w:tcBorders>
            <w:vAlign w:val="center"/>
          </w:tcPr>
          <w:p w14:paraId="08B31D8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0.991</w:t>
            </w:r>
          </w:p>
        </w:tc>
        <w:tc>
          <w:tcPr>
            <w:tcW w:w="328" w:type="pct"/>
            <w:tcBorders>
              <w:top w:val="nil"/>
              <w:left w:val="nil"/>
              <w:bottom w:val="single" w:sz="4" w:space="0" w:color="auto"/>
              <w:right w:val="single" w:sz="4" w:space="0" w:color="auto"/>
            </w:tcBorders>
            <w:vAlign w:val="center"/>
          </w:tcPr>
          <w:p w14:paraId="5A8186F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1.194</w:t>
            </w:r>
          </w:p>
        </w:tc>
        <w:tc>
          <w:tcPr>
            <w:tcW w:w="328" w:type="pct"/>
            <w:tcBorders>
              <w:top w:val="nil"/>
              <w:left w:val="nil"/>
              <w:bottom w:val="single" w:sz="4" w:space="0" w:color="auto"/>
              <w:right w:val="single" w:sz="4" w:space="0" w:color="auto"/>
            </w:tcBorders>
            <w:vAlign w:val="center"/>
          </w:tcPr>
          <w:p w14:paraId="3624467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1.057</w:t>
            </w:r>
          </w:p>
        </w:tc>
        <w:tc>
          <w:tcPr>
            <w:tcW w:w="317" w:type="pct"/>
            <w:tcBorders>
              <w:top w:val="nil"/>
              <w:left w:val="nil"/>
              <w:bottom w:val="single" w:sz="4" w:space="0" w:color="auto"/>
              <w:right w:val="single" w:sz="4" w:space="0" w:color="auto"/>
            </w:tcBorders>
            <w:vAlign w:val="center"/>
          </w:tcPr>
          <w:p w14:paraId="28AF2F2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0.880</w:t>
            </w:r>
          </w:p>
        </w:tc>
        <w:tc>
          <w:tcPr>
            <w:tcW w:w="328" w:type="pct"/>
            <w:tcBorders>
              <w:top w:val="nil"/>
              <w:left w:val="nil"/>
              <w:bottom w:val="single" w:sz="4" w:space="0" w:color="auto"/>
              <w:right w:val="single" w:sz="4" w:space="0" w:color="auto"/>
            </w:tcBorders>
            <w:vAlign w:val="center"/>
          </w:tcPr>
          <w:p w14:paraId="63B187D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1.001</w:t>
            </w:r>
          </w:p>
        </w:tc>
        <w:tc>
          <w:tcPr>
            <w:tcW w:w="317" w:type="pct"/>
            <w:tcBorders>
              <w:top w:val="nil"/>
              <w:left w:val="nil"/>
              <w:bottom w:val="single" w:sz="4" w:space="0" w:color="auto"/>
              <w:right w:val="single" w:sz="4" w:space="0" w:color="auto"/>
            </w:tcBorders>
            <w:vAlign w:val="center"/>
          </w:tcPr>
          <w:p w14:paraId="2CB45F2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-0.052</w:t>
            </w:r>
          </w:p>
        </w:tc>
        <w:tc>
          <w:tcPr>
            <w:tcW w:w="317" w:type="pct"/>
            <w:tcBorders>
              <w:top w:val="nil"/>
              <w:left w:val="nil"/>
              <w:bottom w:val="single" w:sz="4" w:space="0" w:color="auto"/>
              <w:right w:val="single" w:sz="4" w:space="0" w:color="auto"/>
            </w:tcBorders>
            <w:vAlign w:val="center"/>
          </w:tcPr>
          <w:p w14:paraId="1EB3292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-0.131</w:t>
            </w:r>
          </w:p>
        </w:tc>
        <w:tc>
          <w:tcPr>
            <w:tcW w:w="351" w:type="pct"/>
            <w:tcBorders>
              <w:top w:val="nil"/>
              <w:left w:val="nil"/>
              <w:bottom w:val="single" w:sz="4" w:space="0" w:color="auto"/>
              <w:right w:val="single" w:sz="4" w:space="0" w:color="auto"/>
            </w:tcBorders>
            <w:vAlign w:val="center"/>
          </w:tcPr>
          <w:p w14:paraId="5A3F33D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-0.365</w:t>
            </w:r>
          </w:p>
        </w:tc>
      </w:tr>
      <w:tr w:rsidR="00A50A84" w:rsidRPr="00EE2495" w14:paraId="4D608939" w14:textId="77777777">
        <w:trPr>
          <w:trHeight w:val="250"/>
          <w:jc w:val="center"/>
        </w:trPr>
        <w:tc>
          <w:tcPr>
            <w:tcW w:w="211" w:type="pct"/>
            <w:vMerge w:val="restart"/>
            <w:tcBorders>
              <w:top w:val="nil"/>
              <w:left w:val="single" w:sz="4" w:space="0" w:color="auto"/>
              <w:right w:val="single" w:sz="4" w:space="0" w:color="auto"/>
            </w:tcBorders>
            <w:noWrap/>
            <w:vAlign w:val="center"/>
          </w:tcPr>
          <w:p w14:paraId="30A3549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8</w:t>
            </w:r>
          </w:p>
          <w:p w14:paraId="04F1770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3E7034A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NFP</w:t>
            </w:r>
          </w:p>
        </w:tc>
        <w:tc>
          <w:tcPr>
            <w:tcW w:w="152" w:type="pct"/>
            <w:tcBorders>
              <w:top w:val="nil"/>
              <w:left w:val="nil"/>
              <w:bottom w:val="single" w:sz="4" w:space="0" w:color="auto"/>
              <w:right w:val="single" w:sz="4" w:space="0" w:color="auto"/>
            </w:tcBorders>
            <w:vAlign w:val="center"/>
          </w:tcPr>
          <w:p w14:paraId="71A03D0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2B526AB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sans-serif" w:hAnsi="Times New Roman" w:cs="Times New Roman"/>
                <w:color w:val="000000"/>
                <w:sz w:val="20"/>
                <w:szCs w:val="20"/>
                <w:lang w:eastAsia="zh-CN" w:bidi="ar"/>
              </w:rPr>
              <w:t>-0.008</w:t>
            </w:r>
          </w:p>
        </w:tc>
        <w:tc>
          <w:tcPr>
            <w:tcW w:w="317" w:type="pct"/>
            <w:tcBorders>
              <w:top w:val="nil"/>
              <w:left w:val="nil"/>
              <w:bottom w:val="single" w:sz="4" w:space="0" w:color="auto"/>
              <w:right w:val="single" w:sz="4" w:space="0" w:color="auto"/>
            </w:tcBorders>
            <w:vAlign w:val="center"/>
          </w:tcPr>
          <w:p w14:paraId="13D4F6C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0.161</w:t>
            </w:r>
          </w:p>
        </w:tc>
        <w:tc>
          <w:tcPr>
            <w:tcW w:w="317" w:type="pct"/>
            <w:tcBorders>
              <w:top w:val="nil"/>
              <w:left w:val="nil"/>
              <w:bottom w:val="single" w:sz="4" w:space="0" w:color="auto"/>
              <w:right w:val="single" w:sz="4" w:space="0" w:color="auto"/>
            </w:tcBorders>
            <w:vAlign w:val="center"/>
          </w:tcPr>
          <w:p w14:paraId="6C0BF34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-0.237</w:t>
            </w:r>
          </w:p>
        </w:tc>
        <w:tc>
          <w:tcPr>
            <w:tcW w:w="351" w:type="pct"/>
            <w:tcBorders>
              <w:top w:val="nil"/>
              <w:left w:val="nil"/>
              <w:bottom w:val="single" w:sz="4" w:space="0" w:color="auto"/>
              <w:right w:val="single" w:sz="4" w:space="0" w:color="auto"/>
            </w:tcBorders>
            <w:vAlign w:val="center"/>
          </w:tcPr>
          <w:p w14:paraId="2180D37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0.661</w:t>
            </w:r>
          </w:p>
        </w:tc>
        <w:tc>
          <w:tcPr>
            <w:tcW w:w="317" w:type="pct"/>
            <w:tcBorders>
              <w:top w:val="nil"/>
              <w:left w:val="nil"/>
              <w:bottom w:val="single" w:sz="4" w:space="0" w:color="auto"/>
              <w:right w:val="single" w:sz="4" w:space="0" w:color="auto"/>
            </w:tcBorders>
            <w:vAlign w:val="center"/>
          </w:tcPr>
          <w:p w14:paraId="663D72F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0.188</w:t>
            </w:r>
          </w:p>
        </w:tc>
        <w:tc>
          <w:tcPr>
            <w:tcW w:w="328" w:type="pct"/>
            <w:tcBorders>
              <w:top w:val="nil"/>
              <w:left w:val="nil"/>
              <w:bottom w:val="single" w:sz="4" w:space="0" w:color="auto"/>
              <w:right w:val="single" w:sz="4" w:space="0" w:color="auto"/>
            </w:tcBorders>
            <w:vAlign w:val="center"/>
          </w:tcPr>
          <w:p w14:paraId="5E71504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-0.702</w:t>
            </w:r>
          </w:p>
        </w:tc>
        <w:tc>
          <w:tcPr>
            <w:tcW w:w="328" w:type="pct"/>
            <w:tcBorders>
              <w:top w:val="nil"/>
              <w:left w:val="nil"/>
              <w:bottom w:val="single" w:sz="4" w:space="0" w:color="auto"/>
              <w:right w:val="single" w:sz="4" w:space="0" w:color="auto"/>
            </w:tcBorders>
            <w:vAlign w:val="center"/>
          </w:tcPr>
          <w:p w14:paraId="3C2214C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-1.431</w:t>
            </w:r>
          </w:p>
        </w:tc>
        <w:tc>
          <w:tcPr>
            <w:tcW w:w="328" w:type="pct"/>
            <w:tcBorders>
              <w:top w:val="nil"/>
              <w:left w:val="nil"/>
              <w:bottom w:val="single" w:sz="4" w:space="0" w:color="auto"/>
              <w:right w:val="single" w:sz="4" w:space="0" w:color="auto"/>
            </w:tcBorders>
            <w:vAlign w:val="center"/>
          </w:tcPr>
          <w:p w14:paraId="0284E83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-1.648</w:t>
            </w:r>
          </w:p>
        </w:tc>
        <w:tc>
          <w:tcPr>
            <w:tcW w:w="317" w:type="pct"/>
            <w:tcBorders>
              <w:top w:val="nil"/>
              <w:left w:val="nil"/>
              <w:bottom w:val="single" w:sz="4" w:space="0" w:color="auto"/>
              <w:right w:val="single" w:sz="4" w:space="0" w:color="auto"/>
            </w:tcBorders>
            <w:vAlign w:val="center"/>
          </w:tcPr>
          <w:p w14:paraId="3FCD8DD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-0.340</w:t>
            </w:r>
          </w:p>
        </w:tc>
        <w:tc>
          <w:tcPr>
            <w:tcW w:w="328" w:type="pct"/>
            <w:tcBorders>
              <w:top w:val="nil"/>
              <w:left w:val="nil"/>
              <w:bottom w:val="single" w:sz="4" w:space="0" w:color="auto"/>
              <w:right w:val="single" w:sz="4" w:space="0" w:color="auto"/>
            </w:tcBorders>
            <w:vAlign w:val="center"/>
          </w:tcPr>
          <w:p w14:paraId="4BC6BD8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-1.591</w:t>
            </w:r>
          </w:p>
        </w:tc>
        <w:tc>
          <w:tcPr>
            <w:tcW w:w="317" w:type="pct"/>
            <w:tcBorders>
              <w:top w:val="nil"/>
              <w:left w:val="nil"/>
              <w:bottom w:val="single" w:sz="4" w:space="0" w:color="auto"/>
              <w:right w:val="single" w:sz="4" w:space="0" w:color="auto"/>
            </w:tcBorders>
            <w:vAlign w:val="center"/>
          </w:tcPr>
          <w:p w14:paraId="2262E2A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0.050</w:t>
            </w:r>
          </w:p>
        </w:tc>
        <w:tc>
          <w:tcPr>
            <w:tcW w:w="317" w:type="pct"/>
            <w:tcBorders>
              <w:top w:val="nil"/>
              <w:left w:val="nil"/>
              <w:bottom w:val="single" w:sz="4" w:space="0" w:color="auto"/>
              <w:right w:val="single" w:sz="4" w:space="0" w:color="auto"/>
            </w:tcBorders>
            <w:vAlign w:val="center"/>
          </w:tcPr>
          <w:p w14:paraId="469CFF7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0.432</w:t>
            </w:r>
          </w:p>
        </w:tc>
        <w:tc>
          <w:tcPr>
            <w:tcW w:w="351" w:type="pct"/>
            <w:tcBorders>
              <w:top w:val="nil"/>
              <w:left w:val="nil"/>
              <w:bottom w:val="single" w:sz="4" w:space="0" w:color="auto"/>
              <w:right w:val="single" w:sz="4" w:space="0" w:color="auto"/>
            </w:tcBorders>
            <w:vAlign w:val="center"/>
          </w:tcPr>
          <w:p w14:paraId="1002902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0.588</w:t>
            </w:r>
          </w:p>
        </w:tc>
      </w:tr>
      <w:tr w:rsidR="00A50A84" w:rsidRPr="00EE2495" w14:paraId="663D103E" w14:textId="77777777">
        <w:trPr>
          <w:trHeight w:val="180"/>
          <w:jc w:val="center"/>
        </w:trPr>
        <w:tc>
          <w:tcPr>
            <w:tcW w:w="211" w:type="pct"/>
            <w:vMerge/>
            <w:tcBorders>
              <w:left w:val="single" w:sz="4" w:space="0" w:color="auto"/>
              <w:bottom w:val="single" w:sz="4" w:space="0" w:color="auto"/>
              <w:right w:val="single" w:sz="4" w:space="0" w:color="auto"/>
            </w:tcBorders>
            <w:noWrap/>
            <w:vAlign w:val="center"/>
          </w:tcPr>
          <w:p w14:paraId="0B7D28E0"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5B95D2B2"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1DC0CEC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08C9998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-0.004</w:t>
            </w:r>
          </w:p>
        </w:tc>
        <w:tc>
          <w:tcPr>
            <w:tcW w:w="317" w:type="pct"/>
            <w:tcBorders>
              <w:top w:val="nil"/>
              <w:left w:val="nil"/>
              <w:bottom w:val="single" w:sz="4" w:space="0" w:color="auto"/>
              <w:right w:val="single" w:sz="4" w:space="0" w:color="auto"/>
            </w:tcBorders>
            <w:vAlign w:val="center"/>
          </w:tcPr>
          <w:p w14:paraId="3912FBA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0.030</w:t>
            </w:r>
          </w:p>
        </w:tc>
        <w:tc>
          <w:tcPr>
            <w:tcW w:w="317" w:type="pct"/>
            <w:tcBorders>
              <w:top w:val="nil"/>
              <w:left w:val="nil"/>
              <w:bottom w:val="single" w:sz="4" w:space="0" w:color="auto"/>
              <w:right w:val="single" w:sz="4" w:space="0" w:color="auto"/>
            </w:tcBorders>
            <w:vAlign w:val="center"/>
          </w:tcPr>
          <w:p w14:paraId="284DE17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-0.045</w:t>
            </w:r>
          </w:p>
        </w:tc>
        <w:tc>
          <w:tcPr>
            <w:tcW w:w="351" w:type="pct"/>
            <w:tcBorders>
              <w:top w:val="nil"/>
              <w:left w:val="nil"/>
              <w:bottom w:val="single" w:sz="4" w:space="0" w:color="auto"/>
              <w:right w:val="single" w:sz="4" w:space="0" w:color="auto"/>
            </w:tcBorders>
            <w:vAlign w:val="center"/>
          </w:tcPr>
          <w:p w14:paraId="4ECF158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0.087</w:t>
            </w:r>
          </w:p>
        </w:tc>
        <w:tc>
          <w:tcPr>
            <w:tcW w:w="317" w:type="pct"/>
            <w:tcBorders>
              <w:top w:val="nil"/>
              <w:left w:val="nil"/>
              <w:bottom w:val="single" w:sz="4" w:space="0" w:color="auto"/>
              <w:right w:val="single" w:sz="4" w:space="0" w:color="auto"/>
            </w:tcBorders>
            <w:vAlign w:val="center"/>
          </w:tcPr>
          <w:p w14:paraId="7979B59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0.022</w:t>
            </w:r>
          </w:p>
        </w:tc>
        <w:tc>
          <w:tcPr>
            <w:tcW w:w="328" w:type="pct"/>
            <w:tcBorders>
              <w:top w:val="nil"/>
              <w:left w:val="nil"/>
              <w:bottom w:val="single" w:sz="4" w:space="0" w:color="auto"/>
              <w:right w:val="single" w:sz="4" w:space="0" w:color="auto"/>
            </w:tcBorders>
            <w:vAlign w:val="center"/>
          </w:tcPr>
          <w:p w14:paraId="4D37F14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-0.117</w:t>
            </w:r>
          </w:p>
        </w:tc>
        <w:tc>
          <w:tcPr>
            <w:tcW w:w="328" w:type="pct"/>
            <w:tcBorders>
              <w:top w:val="nil"/>
              <w:left w:val="nil"/>
              <w:bottom w:val="single" w:sz="4" w:space="0" w:color="auto"/>
              <w:right w:val="single" w:sz="4" w:space="0" w:color="auto"/>
            </w:tcBorders>
            <w:vAlign w:val="center"/>
          </w:tcPr>
          <w:p w14:paraId="76308DE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-0.151</w:t>
            </w:r>
          </w:p>
        </w:tc>
        <w:tc>
          <w:tcPr>
            <w:tcW w:w="328" w:type="pct"/>
            <w:tcBorders>
              <w:top w:val="nil"/>
              <w:left w:val="nil"/>
              <w:bottom w:val="single" w:sz="4" w:space="0" w:color="auto"/>
              <w:right w:val="single" w:sz="4" w:space="0" w:color="auto"/>
            </w:tcBorders>
            <w:vAlign w:val="center"/>
          </w:tcPr>
          <w:p w14:paraId="3FC0D7F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-0.171</w:t>
            </w:r>
          </w:p>
        </w:tc>
        <w:tc>
          <w:tcPr>
            <w:tcW w:w="317" w:type="pct"/>
            <w:tcBorders>
              <w:top w:val="nil"/>
              <w:left w:val="nil"/>
              <w:bottom w:val="single" w:sz="4" w:space="0" w:color="auto"/>
              <w:right w:val="single" w:sz="4" w:space="0" w:color="auto"/>
            </w:tcBorders>
            <w:vAlign w:val="center"/>
          </w:tcPr>
          <w:p w14:paraId="642930A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-0.058</w:t>
            </w:r>
          </w:p>
        </w:tc>
        <w:tc>
          <w:tcPr>
            <w:tcW w:w="328" w:type="pct"/>
            <w:tcBorders>
              <w:top w:val="nil"/>
              <w:left w:val="nil"/>
              <w:bottom w:val="single" w:sz="4" w:space="0" w:color="auto"/>
              <w:right w:val="single" w:sz="4" w:space="0" w:color="auto"/>
            </w:tcBorders>
            <w:vAlign w:val="center"/>
          </w:tcPr>
          <w:p w14:paraId="1B3CA3C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-0.169</w:t>
            </w:r>
          </w:p>
        </w:tc>
        <w:tc>
          <w:tcPr>
            <w:tcW w:w="317" w:type="pct"/>
            <w:tcBorders>
              <w:top w:val="nil"/>
              <w:left w:val="nil"/>
              <w:bottom w:val="single" w:sz="4" w:space="0" w:color="auto"/>
              <w:right w:val="single" w:sz="4" w:space="0" w:color="auto"/>
            </w:tcBorders>
            <w:vAlign w:val="center"/>
          </w:tcPr>
          <w:p w14:paraId="0062ED3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0.007</w:t>
            </w:r>
          </w:p>
        </w:tc>
        <w:tc>
          <w:tcPr>
            <w:tcW w:w="317" w:type="pct"/>
            <w:tcBorders>
              <w:top w:val="nil"/>
              <w:left w:val="nil"/>
              <w:bottom w:val="single" w:sz="4" w:space="0" w:color="auto"/>
              <w:right w:val="single" w:sz="4" w:space="0" w:color="auto"/>
            </w:tcBorders>
            <w:vAlign w:val="center"/>
          </w:tcPr>
          <w:p w14:paraId="6E33497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0.055</w:t>
            </w:r>
          </w:p>
        </w:tc>
        <w:tc>
          <w:tcPr>
            <w:tcW w:w="351" w:type="pct"/>
            <w:tcBorders>
              <w:top w:val="nil"/>
              <w:left w:val="nil"/>
              <w:bottom w:val="single" w:sz="4" w:space="0" w:color="auto"/>
              <w:right w:val="single" w:sz="4" w:space="0" w:color="auto"/>
            </w:tcBorders>
            <w:vAlign w:val="center"/>
          </w:tcPr>
          <w:p w14:paraId="40966F6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0.062</w:t>
            </w:r>
          </w:p>
        </w:tc>
      </w:tr>
      <w:tr w:rsidR="00A50A84" w:rsidRPr="00EE2495" w14:paraId="422112E3" w14:textId="77777777">
        <w:trPr>
          <w:trHeight w:val="265"/>
          <w:jc w:val="center"/>
        </w:trPr>
        <w:tc>
          <w:tcPr>
            <w:tcW w:w="211" w:type="pct"/>
            <w:vMerge w:val="restart"/>
            <w:tcBorders>
              <w:top w:val="nil"/>
              <w:left w:val="single" w:sz="4" w:space="0" w:color="auto"/>
              <w:right w:val="single" w:sz="4" w:space="0" w:color="auto"/>
            </w:tcBorders>
            <w:noWrap/>
            <w:vAlign w:val="center"/>
          </w:tcPr>
          <w:p w14:paraId="4FA5197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9</w:t>
            </w:r>
          </w:p>
          <w:p w14:paraId="0BCE457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034AD2C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NUFP</w:t>
            </w:r>
          </w:p>
        </w:tc>
        <w:tc>
          <w:tcPr>
            <w:tcW w:w="152" w:type="pct"/>
            <w:tcBorders>
              <w:top w:val="nil"/>
              <w:left w:val="nil"/>
              <w:bottom w:val="single" w:sz="4" w:space="0" w:color="auto"/>
              <w:right w:val="single" w:sz="4" w:space="0" w:color="auto"/>
            </w:tcBorders>
            <w:vAlign w:val="center"/>
          </w:tcPr>
          <w:p w14:paraId="6884BDC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4771A94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0.427</w:t>
            </w:r>
          </w:p>
        </w:tc>
        <w:tc>
          <w:tcPr>
            <w:tcW w:w="317" w:type="pct"/>
            <w:tcBorders>
              <w:top w:val="nil"/>
              <w:left w:val="nil"/>
              <w:bottom w:val="single" w:sz="4" w:space="0" w:color="auto"/>
              <w:right w:val="single" w:sz="4" w:space="0" w:color="auto"/>
            </w:tcBorders>
            <w:vAlign w:val="center"/>
          </w:tcPr>
          <w:p w14:paraId="6E77F0C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0.140</w:t>
            </w:r>
          </w:p>
        </w:tc>
        <w:tc>
          <w:tcPr>
            <w:tcW w:w="317" w:type="pct"/>
            <w:tcBorders>
              <w:top w:val="nil"/>
              <w:left w:val="nil"/>
              <w:bottom w:val="single" w:sz="4" w:space="0" w:color="auto"/>
              <w:right w:val="single" w:sz="4" w:space="0" w:color="auto"/>
            </w:tcBorders>
            <w:vAlign w:val="center"/>
          </w:tcPr>
          <w:p w14:paraId="0A5D7A1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-0.263</w:t>
            </w:r>
          </w:p>
        </w:tc>
        <w:tc>
          <w:tcPr>
            <w:tcW w:w="351" w:type="pct"/>
            <w:tcBorders>
              <w:top w:val="nil"/>
              <w:left w:val="nil"/>
              <w:bottom w:val="single" w:sz="4" w:space="0" w:color="auto"/>
              <w:right w:val="single" w:sz="4" w:space="0" w:color="auto"/>
            </w:tcBorders>
            <w:vAlign w:val="center"/>
          </w:tcPr>
          <w:p w14:paraId="3F21457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0.011</w:t>
            </w:r>
          </w:p>
        </w:tc>
        <w:tc>
          <w:tcPr>
            <w:tcW w:w="317" w:type="pct"/>
            <w:tcBorders>
              <w:top w:val="nil"/>
              <w:left w:val="nil"/>
              <w:bottom w:val="single" w:sz="4" w:space="0" w:color="auto"/>
              <w:right w:val="single" w:sz="4" w:space="0" w:color="auto"/>
            </w:tcBorders>
            <w:vAlign w:val="center"/>
          </w:tcPr>
          <w:p w14:paraId="7A734EF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-0.302</w:t>
            </w:r>
          </w:p>
        </w:tc>
        <w:tc>
          <w:tcPr>
            <w:tcW w:w="328" w:type="pct"/>
            <w:tcBorders>
              <w:top w:val="nil"/>
              <w:left w:val="nil"/>
              <w:bottom w:val="single" w:sz="4" w:space="0" w:color="auto"/>
              <w:right w:val="single" w:sz="4" w:space="0" w:color="auto"/>
            </w:tcBorders>
            <w:vAlign w:val="center"/>
          </w:tcPr>
          <w:p w14:paraId="34A8ED9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-0.515</w:t>
            </w:r>
          </w:p>
        </w:tc>
        <w:tc>
          <w:tcPr>
            <w:tcW w:w="328" w:type="pct"/>
            <w:tcBorders>
              <w:top w:val="nil"/>
              <w:left w:val="nil"/>
              <w:bottom w:val="single" w:sz="4" w:space="0" w:color="auto"/>
              <w:right w:val="single" w:sz="4" w:space="0" w:color="auto"/>
            </w:tcBorders>
            <w:vAlign w:val="center"/>
          </w:tcPr>
          <w:p w14:paraId="4FAF729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-0.728</w:t>
            </w:r>
          </w:p>
        </w:tc>
        <w:tc>
          <w:tcPr>
            <w:tcW w:w="328" w:type="pct"/>
            <w:tcBorders>
              <w:top w:val="nil"/>
              <w:left w:val="nil"/>
              <w:bottom w:val="single" w:sz="4" w:space="0" w:color="auto"/>
              <w:right w:val="single" w:sz="4" w:space="0" w:color="auto"/>
            </w:tcBorders>
            <w:vAlign w:val="center"/>
          </w:tcPr>
          <w:p w14:paraId="18CB5E8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-0.226</w:t>
            </w:r>
          </w:p>
        </w:tc>
        <w:tc>
          <w:tcPr>
            <w:tcW w:w="317" w:type="pct"/>
            <w:tcBorders>
              <w:top w:val="nil"/>
              <w:left w:val="nil"/>
              <w:bottom w:val="single" w:sz="4" w:space="0" w:color="auto"/>
              <w:right w:val="single" w:sz="4" w:space="0" w:color="auto"/>
            </w:tcBorders>
            <w:vAlign w:val="center"/>
          </w:tcPr>
          <w:p w14:paraId="4CF519F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-1.096</w:t>
            </w:r>
          </w:p>
        </w:tc>
        <w:tc>
          <w:tcPr>
            <w:tcW w:w="328" w:type="pct"/>
            <w:tcBorders>
              <w:top w:val="nil"/>
              <w:left w:val="nil"/>
              <w:bottom w:val="single" w:sz="4" w:space="0" w:color="auto"/>
              <w:right w:val="single" w:sz="4" w:space="0" w:color="auto"/>
            </w:tcBorders>
            <w:vAlign w:val="center"/>
          </w:tcPr>
          <w:p w14:paraId="71F1B47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-0.162</w:t>
            </w:r>
          </w:p>
        </w:tc>
        <w:tc>
          <w:tcPr>
            <w:tcW w:w="317" w:type="pct"/>
            <w:tcBorders>
              <w:top w:val="nil"/>
              <w:left w:val="nil"/>
              <w:bottom w:val="single" w:sz="4" w:space="0" w:color="auto"/>
              <w:right w:val="single" w:sz="4" w:space="0" w:color="auto"/>
            </w:tcBorders>
            <w:vAlign w:val="center"/>
          </w:tcPr>
          <w:p w14:paraId="60A4A7E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0.032</w:t>
            </w:r>
          </w:p>
        </w:tc>
        <w:tc>
          <w:tcPr>
            <w:tcW w:w="317" w:type="pct"/>
            <w:tcBorders>
              <w:top w:val="nil"/>
              <w:left w:val="nil"/>
              <w:bottom w:val="single" w:sz="4" w:space="0" w:color="auto"/>
              <w:right w:val="single" w:sz="4" w:space="0" w:color="auto"/>
            </w:tcBorders>
            <w:vAlign w:val="center"/>
          </w:tcPr>
          <w:p w14:paraId="27CAE43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-0.224</w:t>
            </w:r>
          </w:p>
        </w:tc>
        <w:tc>
          <w:tcPr>
            <w:tcW w:w="351" w:type="pct"/>
            <w:tcBorders>
              <w:top w:val="nil"/>
              <w:left w:val="nil"/>
              <w:bottom w:val="single" w:sz="4" w:space="0" w:color="auto"/>
              <w:right w:val="single" w:sz="4" w:space="0" w:color="auto"/>
            </w:tcBorders>
            <w:vAlign w:val="center"/>
          </w:tcPr>
          <w:p w14:paraId="2DA2303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0.0550</w:t>
            </w:r>
          </w:p>
        </w:tc>
      </w:tr>
      <w:tr w:rsidR="00A50A84" w:rsidRPr="00EE2495" w14:paraId="2E764778" w14:textId="77777777">
        <w:trPr>
          <w:trHeight w:val="210"/>
          <w:jc w:val="center"/>
        </w:trPr>
        <w:tc>
          <w:tcPr>
            <w:tcW w:w="211" w:type="pct"/>
            <w:vMerge/>
            <w:tcBorders>
              <w:left w:val="single" w:sz="4" w:space="0" w:color="auto"/>
              <w:bottom w:val="single" w:sz="4" w:space="0" w:color="auto"/>
              <w:right w:val="single" w:sz="4" w:space="0" w:color="auto"/>
            </w:tcBorders>
            <w:noWrap/>
            <w:vAlign w:val="center"/>
          </w:tcPr>
          <w:p w14:paraId="09DE64F0"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3D2EFD4"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3E476B0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54E21C0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0.221</w:t>
            </w:r>
          </w:p>
        </w:tc>
        <w:tc>
          <w:tcPr>
            <w:tcW w:w="317" w:type="pct"/>
            <w:tcBorders>
              <w:top w:val="nil"/>
              <w:left w:val="nil"/>
              <w:bottom w:val="single" w:sz="4" w:space="0" w:color="auto"/>
              <w:right w:val="single" w:sz="4" w:space="0" w:color="auto"/>
            </w:tcBorders>
            <w:vAlign w:val="center"/>
          </w:tcPr>
          <w:p w14:paraId="0158FCC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0.061</w:t>
            </w:r>
          </w:p>
        </w:tc>
        <w:tc>
          <w:tcPr>
            <w:tcW w:w="317" w:type="pct"/>
            <w:tcBorders>
              <w:top w:val="nil"/>
              <w:left w:val="nil"/>
              <w:bottom w:val="single" w:sz="4" w:space="0" w:color="auto"/>
              <w:right w:val="single" w:sz="4" w:space="0" w:color="auto"/>
            </w:tcBorders>
            <w:vAlign w:val="center"/>
          </w:tcPr>
          <w:p w14:paraId="4DE60A6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-0.307</w:t>
            </w:r>
          </w:p>
        </w:tc>
        <w:tc>
          <w:tcPr>
            <w:tcW w:w="351" w:type="pct"/>
            <w:tcBorders>
              <w:top w:val="nil"/>
              <w:left w:val="nil"/>
              <w:bottom w:val="single" w:sz="4" w:space="0" w:color="auto"/>
              <w:right w:val="single" w:sz="4" w:space="0" w:color="auto"/>
            </w:tcBorders>
            <w:vAlign w:val="center"/>
          </w:tcPr>
          <w:p w14:paraId="0D2AD0E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0.016</w:t>
            </w:r>
          </w:p>
        </w:tc>
        <w:tc>
          <w:tcPr>
            <w:tcW w:w="317" w:type="pct"/>
            <w:tcBorders>
              <w:top w:val="nil"/>
              <w:left w:val="nil"/>
              <w:bottom w:val="single" w:sz="4" w:space="0" w:color="auto"/>
              <w:right w:val="single" w:sz="4" w:space="0" w:color="auto"/>
            </w:tcBorders>
            <w:vAlign w:val="center"/>
          </w:tcPr>
          <w:p w14:paraId="3E9D73B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-0.152</w:t>
            </w:r>
          </w:p>
        </w:tc>
        <w:tc>
          <w:tcPr>
            <w:tcW w:w="328" w:type="pct"/>
            <w:tcBorders>
              <w:top w:val="nil"/>
              <w:left w:val="nil"/>
              <w:bottom w:val="single" w:sz="4" w:space="0" w:color="auto"/>
              <w:right w:val="single" w:sz="4" w:space="0" w:color="auto"/>
            </w:tcBorders>
            <w:vAlign w:val="center"/>
          </w:tcPr>
          <w:p w14:paraId="396D94C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-0.346</w:t>
            </w:r>
          </w:p>
        </w:tc>
        <w:tc>
          <w:tcPr>
            <w:tcW w:w="328" w:type="pct"/>
            <w:tcBorders>
              <w:top w:val="nil"/>
              <w:left w:val="nil"/>
              <w:bottom w:val="single" w:sz="4" w:space="0" w:color="auto"/>
              <w:right w:val="single" w:sz="4" w:space="0" w:color="auto"/>
            </w:tcBorders>
            <w:vAlign w:val="center"/>
          </w:tcPr>
          <w:p w14:paraId="3BF1EAA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-0.372</w:t>
            </w:r>
          </w:p>
        </w:tc>
        <w:tc>
          <w:tcPr>
            <w:tcW w:w="328" w:type="pct"/>
            <w:tcBorders>
              <w:top w:val="nil"/>
              <w:left w:val="nil"/>
              <w:bottom w:val="single" w:sz="4" w:space="0" w:color="auto"/>
              <w:right w:val="single" w:sz="4" w:space="0" w:color="auto"/>
            </w:tcBorders>
            <w:vAlign w:val="center"/>
          </w:tcPr>
          <w:p w14:paraId="4AC3669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-0.171</w:t>
            </w:r>
          </w:p>
        </w:tc>
        <w:tc>
          <w:tcPr>
            <w:tcW w:w="317" w:type="pct"/>
            <w:tcBorders>
              <w:top w:val="nil"/>
              <w:left w:val="nil"/>
              <w:bottom w:val="single" w:sz="4" w:space="0" w:color="auto"/>
              <w:right w:val="single" w:sz="4" w:space="0" w:color="auto"/>
            </w:tcBorders>
            <w:vAlign w:val="center"/>
          </w:tcPr>
          <w:p w14:paraId="4542FCC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-0.504</w:t>
            </w:r>
          </w:p>
        </w:tc>
        <w:tc>
          <w:tcPr>
            <w:tcW w:w="328" w:type="pct"/>
            <w:tcBorders>
              <w:top w:val="nil"/>
              <w:left w:val="nil"/>
              <w:bottom w:val="single" w:sz="4" w:space="0" w:color="auto"/>
              <w:right w:val="single" w:sz="4" w:space="0" w:color="auto"/>
            </w:tcBorders>
            <w:vAlign w:val="center"/>
          </w:tcPr>
          <w:p w14:paraId="35E937C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-0.129</w:t>
            </w:r>
          </w:p>
        </w:tc>
        <w:tc>
          <w:tcPr>
            <w:tcW w:w="317" w:type="pct"/>
            <w:tcBorders>
              <w:top w:val="nil"/>
              <w:left w:val="nil"/>
              <w:bottom w:val="single" w:sz="4" w:space="0" w:color="auto"/>
              <w:right w:val="single" w:sz="4" w:space="0" w:color="auto"/>
            </w:tcBorders>
            <w:vAlign w:val="center"/>
          </w:tcPr>
          <w:p w14:paraId="4F0E08C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0.016</w:t>
            </w:r>
          </w:p>
        </w:tc>
        <w:tc>
          <w:tcPr>
            <w:tcW w:w="317" w:type="pct"/>
            <w:tcBorders>
              <w:top w:val="nil"/>
              <w:left w:val="nil"/>
              <w:bottom w:val="single" w:sz="4" w:space="0" w:color="auto"/>
              <w:right w:val="single" w:sz="4" w:space="0" w:color="auto"/>
            </w:tcBorders>
            <w:vAlign w:val="center"/>
          </w:tcPr>
          <w:p w14:paraId="68730C8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-0.123</w:t>
            </w:r>
          </w:p>
        </w:tc>
        <w:tc>
          <w:tcPr>
            <w:tcW w:w="351" w:type="pct"/>
            <w:tcBorders>
              <w:top w:val="nil"/>
              <w:left w:val="nil"/>
              <w:bottom w:val="single" w:sz="4" w:space="0" w:color="auto"/>
              <w:right w:val="single" w:sz="4" w:space="0" w:color="auto"/>
            </w:tcBorders>
            <w:vAlign w:val="center"/>
          </w:tcPr>
          <w:p w14:paraId="20B3D81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0.045</w:t>
            </w:r>
          </w:p>
        </w:tc>
      </w:tr>
      <w:tr w:rsidR="00A50A84" w:rsidRPr="00EE2495" w14:paraId="5B5DE8D0" w14:textId="77777777">
        <w:trPr>
          <w:trHeight w:val="235"/>
          <w:jc w:val="center"/>
        </w:trPr>
        <w:tc>
          <w:tcPr>
            <w:tcW w:w="211" w:type="pct"/>
            <w:vMerge w:val="restart"/>
            <w:tcBorders>
              <w:top w:val="nil"/>
              <w:left w:val="single" w:sz="4" w:space="0" w:color="auto"/>
              <w:right w:val="single" w:sz="4" w:space="0" w:color="auto"/>
            </w:tcBorders>
            <w:noWrap/>
            <w:vAlign w:val="center"/>
          </w:tcPr>
          <w:p w14:paraId="0AA0A14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10</w:t>
            </w:r>
          </w:p>
          <w:p w14:paraId="4F57329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5F3C03D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FPY</w:t>
            </w:r>
          </w:p>
        </w:tc>
        <w:tc>
          <w:tcPr>
            <w:tcW w:w="152" w:type="pct"/>
            <w:tcBorders>
              <w:top w:val="nil"/>
              <w:left w:val="nil"/>
              <w:bottom w:val="single" w:sz="4" w:space="0" w:color="auto"/>
              <w:right w:val="single" w:sz="4" w:space="0" w:color="auto"/>
            </w:tcBorders>
            <w:vAlign w:val="center"/>
          </w:tcPr>
          <w:p w14:paraId="1C6B880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644D336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0.074</w:t>
            </w:r>
          </w:p>
        </w:tc>
        <w:tc>
          <w:tcPr>
            <w:tcW w:w="317" w:type="pct"/>
            <w:tcBorders>
              <w:top w:val="nil"/>
              <w:left w:val="nil"/>
              <w:bottom w:val="single" w:sz="4" w:space="0" w:color="auto"/>
              <w:right w:val="single" w:sz="4" w:space="0" w:color="auto"/>
            </w:tcBorders>
            <w:vAlign w:val="center"/>
          </w:tcPr>
          <w:p w14:paraId="00B8DFB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-0.119</w:t>
            </w:r>
          </w:p>
        </w:tc>
        <w:tc>
          <w:tcPr>
            <w:tcW w:w="317" w:type="pct"/>
            <w:tcBorders>
              <w:top w:val="nil"/>
              <w:left w:val="nil"/>
              <w:bottom w:val="single" w:sz="4" w:space="0" w:color="auto"/>
              <w:right w:val="single" w:sz="4" w:space="0" w:color="auto"/>
            </w:tcBorders>
            <w:vAlign w:val="center"/>
          </w:tcPr>
          <w:p w14:paraId="4F6C24C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0.114</w:t>
            </w:r>
          </w:p>
        </w:tc>
        <w:tc>
          <w:tcPr>
            <w:tcW w:w="351" w:type="pct"/>
            <w:tcBorders>
              <w:top w:val="nil"/>
              <w:left w:val="nil"/>
              <w:bottom w:val="single" w:sz="4" w:space="0" w:color="auto"/>
              <w:right w:val="single" w:sz="4" w:space="0" w:color="auto"/>
            </w:tcBorders>
            <w:vAlign w:val="center"/>
          </w:tcPr>
          <w:p w14:paraId="02CC05A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sans-serif" w:hAnsi="Times New Roman" w:cs="Times New Roman"/>
                <w:color w:val="000000"/>
                <w:sz w:val="20"/>
                <w:szCs w:val="20"/>
                <w:lang w:eastAsia="zh-CN" w:bidi="ar"/>
              </w:rPr>
              <w:t>-0.353</w:t>
            </w:r>
          </w:p>
        </w:tc>
        <w:tc>
          <w:tcPr>
            <w:tcW w:w="317" w:type="pct"/>
            <w:tcBorders>
              <w:top w:val="nil"/>
              <w:left w:val="nil"/>
              <w:bottom w:val="single" w:sz="4" w:space="0" w:color="auto"/>
              <w:right w:val="single" w:sz="4" w:space="0" w:color="auto"/>
            </w:tcBorders>
            <w:vAlign w:val="center"/>
          </w:tcPr>
          <w:p w14:paraId="68023D7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-0.133</w:t>
            </w:r>
          </w:p>
        </w:tc>
        <w:tc>
          <w:tcPr>
            <w:tcW w:w="328" w:type="pct"/>
            <w:tcBorders>
              <w:top w:val="nil"/>
              <w:left w:val="nil"/>
              <w:bottom w:val="single" w:sz="4" w:space="0" w:color="auto"/>
              <w:right w:val="single" w:sz="4" w:space="0" w:color="auto"/>
            </w:tcBorders>
            <w:vAlign w:val="center"/>
          </w:tcPr>
          <w:p w14:paraId="38FD285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0.386</w:t>
            </w:r>
          </w:p>
        </w:tc>
        <w:tc>
          <w:tcPr>
            <w:tcW w:w="328" w:type="pct"/>
            <w:tcBorders>
              <w:top w:val="nil"/>
              <w:left w:val="nil"/>
              <w:bottom w:val="single" w:sz="4" w:space="0" w:color="auto"/>
              <w:right w:val="single" w:sz="4" w:space="0" w:color="auto"/>
            </w:tcBorders>
            <w:vAlign w:val="center"/>
          </w:tcPr>
          <w:p w14:paraId="6300A8B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0.804</w:t>
            </w:r>
          </w:p>
        </w:tc>
        <w:tc>
          <w:tcPr>
            <w:tcW w:w="328" w:type="pct"/>
            <w:tcBorders>
              <w:top w:val="nil"/>
              <w:left w:val="nil"/>
              <w:bottom w:val="single" w:sz="4" w:space="0" w:color="auto"/>
              <w:right w:val="single" w:sz="4" w:space="0" w:color="auto"/>
            </w:tcBorders>
            <w:vAlign w:val="center"/>
          </w:tcPr>
          <w:p w14:paraId="2B54F63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0.955</w:t>
            </w:r>
          </w:p>
        </w:tc>
        <w:tc>
          <w:tcPr>
            <w:tcW w:w="317" w:type="pct"/>
            <w:tcBorders>
              <w:top w:val="nil"/>
              <w:left w:val="nil"/>
              <w:bottom w:val="single" w:sz="4" w:space="0" w:color="auto"/>
              <w:right w:val="single" w:sz="4" w:space="0" w:color="auto"/>
            </w:tcBorders>
            <w:vAlign w:val="center"/>
          </w:tcPr>
          <w:p w14:paraId="7576098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0.1464</w:t>
            </w:r>
          </w:p>
        </w:tc>
        <w:tc>
          <w:tcPr>
            <w:tcW w:w="328" w:type="pct"/>
            <w:tcBorders>
              <w:top w:val="nil"/>
              <w:left w:val="nil"/>
              <w:bottom w:val="single" w:sz="4" w:space="0" w:color="auto"/>
              <w:right w:val="single" w:sz="4" w:space="0" w:color="auto"/>
            </w:tcBorders>
            <w:vAlign w:val="center"/>
          </w:tcPr>
          <w:p w14:paraId="4C5925D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0.989</w:t>
            </w:r>
          </w:p>
        </w:tc>
        <w:tc>
          <w:tcPr>
            <w:tcW w:w="317" w:type="pct"/>
            <w:tcBorders>
              <w:top w:val="nil"/>
              <w:left w:val="nil"/>
              <w:bottom w:val="single" w:sz="4" w:space="0" w:color="auto"/>
              <w:right w:val="single" w:sz="4" w:space="0" w:color="auto"/>
            </w:tcBorders>
            <w:vAlign w:val="center"/>
          </w:tcPr>
          <w:p w14:paraId="130D64D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0.030</w:t>
            </w:r>
          </w:p>
        </w:tc>
        <w:tc>
          <w:tcPr>
            <w:tcW w:w="317" w:type="pct"/>
            <w:tcBorders>
              <w:top w:val="nil"/>
              <w:left w:val="nil"/>
              <w:bottom w:val="single" w:sz="4" w:space="0" w:color="auto"/>
              <w:right w:val="single" w:sz="4" w:space="0" w:color="auto"/>
            </w:tcBorders>
            <w:vAlign w:val="center"/>
          </w:tcPr>
          <w:p w14:paraId="03E1C39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-0.244</w:t>
            </w:r>
          </w:p>
        </w:tc>
        <w:tc>
          <w:tcPr>
            <w:tcW w:w="351" w:type="pct"/>
            <w:tcBorders>
              <w:top w:val="nil"/>
              <w:left w:val="nil"/>
              <w:bottom w:val="single" w:sz="4" w:space="0" w:color="auto"/>
              <w:right w:val="single" w:sz="4" w:space="0" w:color="auto"/>
            </w:tcBorders>
            <w:vAlign w:val="center"/>
          </w:tcPr>
          <w:p w14:paraId="0718BED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-0.400</w:t>
            </w:r>
          </w:p>
        </w:tc>
      </w:tr>
      <w:tr w:rsidR="00A50A84" w:rsidRPr="00EE2495" w14:paraId="21736B96" w14:textId="77777777">
        <w:trPr>
          <w:trHeight w:val="195"/>
          <w:jc w:val="center"/>
        </w:trPr>
        <w:tc>
          <w:tcPr>
            <w:tcW w:w="211" w:type="pct"/>
            <w:vMerge/>
            <w:tcBorders>
              <w:left w:val="single" w:sz="4" w:space="0" w:color="auto"/>
              <w:bottom w:val="single" w:sz="4" w:space="0" w:color="auto"/>
              <w:right w:val="single" w:sz="4" w:space="0" w:color="auto"/>
            </w:tcBorders>
            <w:noWrap/>
            <w:vAlign w:val="center"/>
          </w:tcPr>
          <w:p w14:paraId="3CB961EF"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2EEED6A8"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1BADB3C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71D70E2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0.046</w:t>
            </w:r>
          </w:p>
        </w:tc>
        <w:tc>
          <w:tcPr>
            <w:tcW w:w="317" w:type="pct"/>
            <w:tcBorders>
              <w:top w:val="nil"/>
              <w:left w:val="nil"/>
              <w:bottom w:val="single" w:sz="4" w:space="0" w:color="auto"/>
              <w:right w:val="single" w:sz="4" w:space="0" w:color="auto"/>
            </w:tcBorders>
            <w:vAlign w:val="center"/>
          </w:tcPr>
          <w:p w14:paraId="624773E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-0.110</w:t>
            </w:r>
          </w:p>
        </w:tc>
        <w:tc>
          <w:tcPr>
            <w:tcW w:w="317" w:type="pct"/>
            <w:tcBorders>
              <w:top w:val="nil"/>
              <w:left w:val="nil"/>
              <w:bottom w:val="single" w:sz="4" w:space="0" w:color="auto"/>
              <w:right w:val="single" w:sz="4" w:space="0" w:color="auto"/>
            </w:tcBorders>
            <w:vAlign w:val="center"/>
          </w:tcPr>
          <w:p w14:paraId="6A35DDC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0.128</w:t>
            </w:r>
          </w:p>
        </w:tc>
        <w:tc>
          <w:tcPr>
            <w:tcW w:w="351" w:type="pct"/>
            <w:tcBorders>
              <w:top w:val="nil"/>
              <w:left w:val="nil"/>
              <w:bottom w:val="single" w:sz="4" w:space="0" w:color="auto"/>
              <w:right w:val="single" w:sz="4" w:space="0" w:color="auto"/>
            </w:tcBorders>
            <w:vAlign w:val="center"/>
          </w:tcPr>
          <w:p w14:paraId="2F8AD17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-0.238</w:t>
            </w:r>
          </w:p>
        </w:tc>
        <w:tc>
          <w:tcPr>
            <w:tcW w:w="317" w:type="pct"/>
            <w:tcBorders>
              <w:top w:val="nil"/>
              <w:left w:val="nil"/>
              <w:bottom w:val="single" w:sz="4" w:space="0" w:color="auto"/>
              <w:right w:val="single" w:sz="4" w:space="0" w:color="auto"/>
            </w:tcBorders>
            <w:vAlign w:val="center"/>
          </w:tcPr>
          <w:p w14:paraId="7B93CEA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-0.078</w:t>
            </w:r>
          </w:p>
        </w:tc>
        <w:tc>
          <w:tcPr>
            <w:tcW w:w="328" w:type="pct"/>
            <w:tcBorders>
              <w:top w:val="nil"/>
              <w:left w:val="nil"/>
              <w:bottom w:val="single" w:sz="4" w:space="0" w:color="auto"/>
              <w:right w:val="single" w:sz="4" w:space="0" w:color="auto"/>
            </w:tcBorders>
            <w:vAlign w:val="center"/>
          </w:tcPr>
          <w:p w14:paraId="706C9F0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0.313</w:t>
            </w:r>
          </w:p>
        </w:tc>
        <w:tc>
          <w:tcPr>
            <w:tcW w:w="328" w:type="pct"/>
            <w:tcBorders>
              <w:top w:val="nil"/>
              <w:left w:val="nil"/>
              <w:bottom w:val="single" w:sz="4" w:space="0" w:color="auto"/>
              <w:right w:val="single" w:sz="4" w:space="0" w:color="auto"/>
            </w:tcBorders>
            <w:vAlign w:val="center"/>
          </w:tcPr>
          <w:p w14:paraId="121CF9C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0.411</w:t>
            </w:r>
          </w:p>
        </w:tc>
        <w:tc>
          <w:tcPr>
            <w:tcW w:w="328" w:type="pct"/>
            <w:tcBorders>
              <w:top w:val="nil"/>
              <w:left w:val="nil"/>
              <w:bottom w:val="single" w:sz="4" w:space="0" w:color="auto"/>
              <w:right w:val="single" w:sz="4" w:space="0" w:color="auto"/>
            </w:tcBorders>
            <w:vAlign w:val="center"/>
          </w:tcPr>
          <w:p w14:paraId="7CA6157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0.486</w:t>
            </w:r>
          </w:p>
        </w:tc>
        <w:tc>
          <w:tcPr>
            <w:tcW w:w="317" w:type="pct"/>
            <w:tcBorders>
              <w:top w:val="nil"/>
              <w:left w:val="nil"/>
              <w:bottom w:val="single" w:sz="4" w:space="0" w:color="auto"/>
              <w:right w:val="single" w:sz="4" w:space="0" w:color="auto"/>
            </w:tcBorders>
            <w:vAlign w:val="center"/>
          </w:tcPr>
          <w:p w14:paraId="0A9334F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0.126</w:t>
            </w:r>
          </w:p>
        </w:tc>
        <w:tc>
          <w:tcPr>
            <w:tcW w:w="328" w:type="pct"/>
            <w:tcBorders>
              <w:top w:val="nil"/>
              <w:left w:val="nil"/>
              <w:bottom w:val="single" w:sz="4" w:space="0" w:color="auto"/>
              <w:right w:val="single" w:sz="4" w:space="0" w:color="auto"/>
            </w:tcBorders>
            <w:vAlign w:val="center"/>
          </w:tcPr>
          <w:p w14:paraId="4C64294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0.490</w:t>
            </w:r>
          </w:p>
        </w:tc>
        <w:tc>
          <w:tcPr>
            <w:tcW w:w="317" w:type="pct"/>
            <w:tcBorders>
              <w:top w:val="nil"/>
              <w:left w:val="nil"/>
              <w:bottom w:val="single" w:sz="4" w:space="0" w:color="auto"/>
              <w:right w:val="single" w:sz="4" w:space="0" w:color="auto"/>
            </w:tcBorders>
            <w:vAlign w:val="center"/>
          </w:tcPr>
          <w:p w14:paraId="39901CB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0.018</w:t>
            </w:r>
          </w:p>
        </w:tc>
        <w:tc>
          <w:tcPr>
            <w:tcW w:w="317" w:type="pct"/>
            <w:tcBorders>
              <w:top w:val="nil"/>
              <w:left w:val="nil"/>
              <w:bottom w:val="single" w:sz="4" w:space="0" w:color="auto"/>
              <w:right w:val="single" w:sz="4" w:space="0" w:color="auto"/>
            </w:tcBorders>
            <w:vAlign w:val="center"/>
          </w:tcPr>
          <w:p w14:paraId="68AACB2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-0.147</w:t>
            </w:r>
          </w:p>
        </w:tc>
        <w:tc>
          <w:tcPr>
            <w:tcW w:w="351" w:type="pct"/>
            <w:tcBorders>
              <w:top w:val="nil"/>
              <w:left w:val="nil"/>
              <w:bottom w:val="single" w:sz="4" w:space="0" w:color="auto"/>
              <w:right w:val="single" w:sz="4" w:space="0" w:color="auto"/>
            </w:tcBorders>
            <w:vAlign w:val="center"/>
          </w:tcPr>
          <w:p w14:paraId="7B41AC1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-0.210</w:t>
            </w:r>
          </w:p>
        </w:tc>
      </w:tr>
      <w:tr w:rsidR="00A50A84" w:rsidRPr="00EE2495" w14:paraId="339F9475" w14:textId="77777777">
        <w:trPr>
          <w:trHeight w:val="130"/>
          <w:jc w:val="center"/>
        </w:trPr>
        <w:tc>
          <w:tcPr>
            <w:tcW w:w="211" w:type="pct"/>
            <w:vMerge w:val="restart"/>
            <w:tcBorders>
              <w:top w:val="nil"/>
              <w:left w:val="single" w:sz="4" w:space="0" w:color="auto"/>
              <w:right w:val="single" w:sz="4" w:space="0" w:color="auto"/>
            </w:tcBorders>
            <w:noWrap/>
            <w:vAlign w:val="center"/>
          </w:tcPr>
          <w:p w14:paraId="63F317C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11</w:t>
            </w:r>
          </w:p>
          <w:p w14:paraId="7FE3452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nil"/>
              <w:left w:val="single" w:sz="4" w:space="0" w:color="auto"/>
              <w:bottom w:val="single" w:sz="4" w:space="0" w:color="auto"/>
              <w:right w:val="single" w:sz="4" w:space="0" w:color="auto"/>
            </w:tcBorders>
            <w:vAlign w:val="center"/>
          </w:tcPr>
          <w:p w14:paraId="4CE063D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HSW</w:t>
            </w:r>
          </w:p>
        </w:tc>
        <w:tc>
          <w:tcPr>
            <w:tcW w:w="152" w:type="pct"/>
            <w:tcBorders>
              <w:top w:val="nil"/>
              <w:left w:val="nil"/>
              <w:bottom w:val="single" w:sz="4" w:space="0" w:color="auto"/>
              <w:right w:val="single" w:sz="4" w:space="0" w:color="auto"/>
            </w:tcBorders>
            <w:vAlign w:val="center"/>
          </w:tcPr>
          <w:p w14:paraId="576359B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nil"/>
              <w:left w:val="nil"/>
              <w:bottom w:val="single" w:sz="4" w:space="0" w:color="auto"/>
              <w:right w:val="single" w:sz="4" w:space="0" w:color="auto"/>
            </w:tcBorders>
            <w:vAlign w:val="center"/>
          </w:tcPr>
          <w:p w14:paraId="1975B22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5341230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4E932E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0152E20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63B6B22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nil"/>
              <w:left w:val="nil"/>
              <w:bottom w:val="single" w:sz="4" w:space="0" w:color="auto"/>
              <w:right w:val="single" w:sz="4" w:space="0" w:color="auto"/>
            </w:tcBorders>
            <w:vAlign w:val="center"/>
          </w:tcPr>
          <w:p w14:paraId="72DEAE6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63D4CDD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5E90AF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856947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C8AD1C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49EA7B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059605F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676F4B1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68B98087" w14:textId="77777777">
        <w:trPr>
          <w:trHeight w:val="90"/>
          <w:jc w:val="center"/>
        </w:trPr>
        <w:tc>
          <w:tcPr>
            <w:tcW w:w="211" w:type="pct"/>
            <w:vMerge/>
            <w:tcBorders>
              <w:left w:val="single" w:sz="4" w:space="0" w:color="auto"/>
              <w:bottom w:val="single" w:sz="4" w:space="0" w:color="auto"/>
              <w:right w:val="single" w:sz="4" w:space="0" w:color="auto"/>
            </w:tcBorders>
            <w:noWrap/>
            <w:vAlign w:val="center"/>
          </w:tcPr>
          <w:p w14:paraId="0C0F18B6"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3A33A72E"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6AA157D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4AB4B66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11C6E76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16A7838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-0.003</w:t>
            </w:r>
          </w:p>
        </w:tc>
        <w:tc>
          <w:tcPr>
            <w:tcW w:w="351" w:type="pct"/>
            <w:tcBorders>
              <w:top w:val="nil"/>
              <w:left w:val="nil"/>
              <w:bottom w:val="single" w:sz="4" w:space="0" w:color="auto"/>
              <w:right w:val="single" w:sz="4" w:space="0" w:color="auto"/>
            </w:tcBorders>
            <w:vAlign w:val="center"/>
          </w:tcPr>
          <w:p w14:paraId="336CAAB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17" w:type="pct"/>
            <w:tcBorders>
              <w:top w:val="nil"/>
              <w:left w:val="nil"/>
              <w:bottom w:val="single" w:sz="4" w:space="0" w:color="auto"/>
              <w:right w:val="single" w:sz="4" w:space="0" w:color="auto"/>
            </w:tcBorders>
            <w:vAlign w:val="center"/>
          </w:tcPr>
          <w:p w14:paraId="6ADE8A9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-0.003</w:t>
            </w:r>
          </w:p>
        </w:tc>
        <w:tc>
          <w:tcPr>
            <w:tcW w:w="328" w:type="pct"/>
            <w:tcBorders>
              <w:top w:val="nil"/>
              <w:left w:val="nil"/>
              <w:bottom w:val="single" w:sz="4" w:space="0" w:color="auto"/>
              <w:right w:val="single" w:sz="4" w:space="0" w:color="auto"/>
            </w:tcBorders>
            <w:vAlign w:val="center"/>
          </w:tcPr>
          <w:p w14:paraId="7678C28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28" w:type="pct"/>
            <w:tcBorders>
              <w:top w:val="nil"/>
              <w:left w:val="nil"/>
              <w:bottom w:val="single" w:sz="4" w:space="0" w:color="auto"/>
              <w:right w:val="single" w:sz="4" w:space="0" w:color="auto"/>
            </w:tcBorders>
            <w:vAlign w:val="center"/>
          </w:tcPr>
          <w:p w14:paraId="11CCEF3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7E0125C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D12601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14FD195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CC0EC6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0.009</w:t>
            </w:r>
          </w:p>
        </w:tc>
        <w:tc>
          <w:tcPr>
            <w:tcW w:w="317" w:type="pct"/>
            <w:tcBorders>
              <w:top w:val="nil"/>
              <w:left w:val="nil"/>
              <w:bottom w:val="single" w:sz="4" w:space="0" w:color="auto"/>
              <w:right w:val="single" w:sz="4" w:space="0" w:color="auto"/>
            </w:tcBorders>
            <w:vAlign w:val="center"/>
          </w:tcPr>
          <w:p w14:paraId="203AEDB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51" w:type="pct"/>
            <w:tcBorders>
              <w:top w:val="nil"/>
              <w:left w:val="nil"/>
              <w:bottom w:val="single" w:sz="4" w:space="0" w:color="auto"/>
              <w:right w:val="single" w:sz="4" w:space="0" w:color="auto"/>
            </w:tcBorders>
            <w:vAlign w:val="center"/>
          </w:tcPr>
          <w:p w14:paraId="0FBD357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r>
      <w:tr w:rsidR="00A50A84" w:rsidRPr="00EE2495" w14:paraId="1DFF9784" w14:textId="77777777">
        <w:trPr>
          <w:trHeight w:val="215"/>
          <w:jc w:val="center"/>
        </w:trPr>
        <w:tc>
          <w:tcPr>
            <w:tcW w:w="211" w:type="pct"/>
            <w:vMerge w:val="restart"/>
            <w:tcBorders>
              <w:top w:val="single" w:sz="4" w:space="0" w:color="auto"/>
              <w:left w:val="single" w:sz="4" w:space="0" w:color="auto"/>
              <w:bottom w:val="single" w:sz="4" w:space="0" w:color="auto"/>
              <w:right w:val="single" w:sz="4" w:space="0" w:color="auto"/>
            </w:tcBorders>
            <w:noWrap/>
            <w:vAlign w:val="center"/>
          </w:tcPr>
          <w:p w14:paraId="2F84BAD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12</w:t>
            </w:r>
          </w:p>
          <w:p w14:paraId="1201D23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6AEA02E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OC</w:t>
            </w:r>
          </w:p>
        </w:tc>
        <w:tc>
          <w:tcPr>
            <w:tcW w:w="152" w:type="pct"/>
            <w:tcBorders>
              <w:top w:val="single" w:sz="4" w:space="0" w:color="auto"/>
              <w:left w:val="single" w:sz="4" w:space="0" w:color="auto"/>
              <w:bottom w:val="single" w:sz="4" w:space="0" w:color="auto"/>
              <w:right w:val="single" w:sz="4" w:space="0" w:color="auto"/>
            </w:tcBorders>
            <w:vAlign w:val="center"/>
          </w:tcPr>
          <w:p w14:paraId="2E7D8AD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single" w:sz="4" w:space="0" w:color="auto"/>
              <w:left w:val="single" w:sz="4" w:space="0" w:color="auto"/>
              <w:bottom w:val="single" w:sz="4" w:space="0" w:color="auto"/>
              <w:right w:val="single" w:sz="4" w:space="0" w:color="auto"/>
            </w:tcBorders>
            <w:vAlign w:val="center"/>
          </w:tcPr>
          <w:p w14:paraId="2143515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2E9523A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2A862A8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7819EA2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1539096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482B6F0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454FC7A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sans-serif"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20ABE0B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7CD7732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706ADB9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4E762F8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27093C0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284FF1E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r>
      <w:tr w:rsidR="00A50A84" w:rsidRPr="00EE2495" w14:paraId="5D3F7912" w14:textId="77777777">
        <w:trPr>
          <w:trHeight w:val="155"/>
          <w:jc w:val="center"/>
        </w:trPr>
        <w:tc>
          <w:tcPr>
            <w:tcW w:w="211" w:type="pct"/>
            <w:vMerge/>
            <w:tcBorders>
              <w:top w:val="single" w:sz="4" w:space="0" w:color="auto"/>
              <w:left w:val="single" w:sz="4" w:space="0" w:color="auto"/>
              <w:bottom w:val="single" w:sz="4" w:space="0" w:color="auto"/>
              <w:right w:val="single" w:sz="4" w:space="0" w:color="auto"/>
            </w:tcBorders>
            <w:noWrap/>
            <w:vAlign w:val="center"/>
          </w:tcPr>
          <w:p w14:paraId="716454B4"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31126E9C"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single" w:sz="4" w:space="0" w:color="auto"/>
              <w:left w:val="single" w:sz="4" w:space="0" w:color="auto"/>
              <w:bottom w:val="single" w:sz="4" w:space="0" w:color="auto"/>
              <w:right w:val="single" w:sz="4" w:space="0" w:color="auto"/>
            </w:tcBorders>
            <w:vAlign w:val="center"/>
          </w:tcPr>
          <w:p w14:paraId="2B2A1BD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single" w:sz="4" w:space="0" w:color="auto"/>
              <w:left w:val="single" w:sz="4" w:space="0" w:color="auto"/>
              <w:bottom w:val="single" w:sz="4" w:space="0" w:color="auto"/>
              <w:right w:val="single" w:sz="4" w:space="0" w:color="auto"/>
            </w:tcBorders>
            <w:vAlign w:val="center"/>
          </w:tcPr>
          <w:p w14:paraId="097A86F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0.007</w:t>
            </w:r>
          </w:p>
        </w:tc>
        <w:tc>
          <w:tcPr>
            <w:tcW w:w="317" w:type="pct"/>
            <w:tcBorders>
              <w:top w:val="single" w:sz="4" w:space="0" w:color="auto"/>
              <w:left w:val="single" w:sz="4" w:space="0" w:color="auto"/>
              <w:bottom w:val="single" w:sz="4" w:space="0" w:color="auto"/>
              <w:right w:val="single" w:sz="4" w:space="0" w:color="auto"/>
            </w:tcBorders>
            <w:vAlign w:val="center"/>
          </w:tcPr>
          <w:p w14:paraId="3C9830E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0.011</w:t>
            </w:r>
          </w:p>
        </w:tc>
        <w:tc>
          <w:tcPr>
            <w:tcW w:w="317" w:type="pct"/>
            <w:tcBorders>
              <w:top w:val="single" w:sz="4" w:space="0" w:color="auto"/>
              <w:left w:val="single" w:sz="4" w:space="0" w:color="auto"/>
              <w:bottom w:val="single" w:sz="4" w:space="0" w:color="auto"/>
              <w:right w:val="single" w:sz="4" w:space="0" w:color="auto"/>
            </w:tcBorders>
            <w:vAlign w:val="center"/>
          </w:tcPr>
          <w:p w14:paraId="35990E3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-0.008</w:t>
            </w:r>
          </w:p>
        </w:tc>
        <w:tc>
          <w:tcPr>
            <w:tcW w:w="351" w:type="pct"/>
            <w:tcBorders>
              <w:top w:val="single" w:sz="4" w:space="0" w:color="auto"/>
              <w:left w:val="single" w:sz="4" w:space="0" w:color="auto"/>
              <w:bottom w:val="single" w:sz="4" w:space="0" w:color="auto"/>
              <w:right w:val="single" w:sz="4" w:space="0" w:color="auto"/>
            </w:tcBorders>
            <w:vAlign w:val="center"/>
          </w:tcPr>
          <w:p w14:paraId="4BC26CC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7CD4F01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100C0A6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0.009</w:t>
            </w:r>
          </w:p>
        </w:tc>
        <w:tc>
          <w:tcPr>
            <w:tcW w:w="328" w:type="pct"/>
            <w:tcBorders>
              <w:top w:val="single" w:sz="4" w:space="0" w:color="auto"/>
              <w:left w:val="single" w:sz="4" w:space="0" w:color="auto"/>
              <w:bottom w:val="single" w:sz="4" w:space="0" w:color="auto"/>
              <w:right w:val="single" w:sz="4" w:space="0" w:color="auto"/>
            </w:tcBorders>
            <w:vAlign w:val="center"/>
          </w:tcPr>
          <w:p w14:paraId="38F8267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0.004</w:t>
            </w:r>
          </w:p>
        </w:tc>
        <w:tc>
          <w:tcPr>
            <w:tcW w:w="328" w:type="pct"/>
            <w:tcBorders>
              <w:top w:val="single" w:sz="4" w:space="0" w:color="auto"/>
              <w:left w:val="single" w:sz="4" w:space="0" w:color="auto"/>
              <w:bottom w:val="single" w:sz="4" w:space="0" w:color="auto"/>
              <w:right w:val="single" w:sz="4" w:space="0" w:color="auto"/>
            </w:tcBorders>
            <w:vAlign w:val="center"/>
          </w:tcPr>
          <w:p w14:paraId="22E7EE7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0.012</w:t>
            </w:r>
          </w:p>
        </w:tc>
        <w:tc>
          <w:tcPr>
            <w:tcW w:w="317" w:type="pct"/>
            <w:tcBorders>
              <w:top w:val="single" w:sz="4" w:space="0" w:color="auto"/>
              <w:left w:val="single" w:sz="4" w:space="0" w:color="auto"/>
              <w:bottom w:val="single" w:sz="4" w:space="0" w:color="auto"/>
              <w:right w:val="single" w:sz="4" w:space="0" w:color="auto"/>
            </w:tcBorders>
            <w:vAlign w:val="center"/>
          </w:tcPr>
          <w:p w14:paraId="36B4C35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-0.009</w:t>
            </w:r>
          </w:p>
        </w:tc>
        <w:tc>
          <w:tcPr>
            <w:tcW w:w="328" w:type="pct"/>
            <w:tcBorders>
              <w:top w:val="single" w:sz="4" w:space="0" w:color="auto"/>
              <w:left w:val="single" w:sz="4" w:space="0" w:color="auto"/>
              <w:bottom w:val="single" w:sz="4" w:space="0" w:color="auto"/>
              <w:right w:val="single" w:sz="4" w:space="0" w:color="auto"/>
            </w:tcBorders>
            <w:vAlign w:val="center"/>
          </w:tcPr>
          <w:p w14:paraId="4FB5E41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0.011</w:t>
            </w:r>
          </w:p>
        </w:tc>
        <w:tc>
          <w:tcPr>
            <w:tcW w:w="317" w:type="pct"/>
            <w:tcBorders>
              <w:top w:val="single" w:sz="4" w:space="0" w:color="auto"/>
              <w:left w:val="single" w:sz="4" w:space="0" w:color="auto"/>
              <w:bottom w:val="single" w:sz="4" w:space="0" w:color="auto"/>
              <w:right w:val="single" w:sz="4" w:space="0" w:color="auto"/>
            </w:tcBorders>
            <w:vAlign w:val="center"/>
          </w:tcPr>
          <w:p w14:paraId="0FFB8B1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-0.009</w:t>
            </w:r>
          </w:p>
        </w:tc>
        <w:tc>
          <w:tcPr>
            <w:tcW w:w="317" w:type="pct"/>
            <w:tcBorders>
              <w:top w:val="single" w:sz="4" w:space="0" w:color="auto"/>
              <w:left w:val="single" w:sz="4" w:space="0" w:color="auto"/>
              <w:bottom w:val="single" w:sz="4" w:space="0" w:color="auto"/>
              <w:right w:val="single" w:sz="4" w:space="0" w:color="auto"/>
            </w:tcBorders>
            <w:vAlign w:val="center"/>
          </w:tcPr>
          <w:p w14:paraId="4013B13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-0.037</w:t>
            </w:r>
          </w:p>
        </w:tc>
        <w:tc>
          <w:tcPr>
            <w:tcW w:w="351" w:type="pct"/>
            <w:tcBorders>
              <w:top w:val="single" w:sz="4" w:space="0" w:color="auto"/>
              <w:left w:val="single" w:sz="4" w:space="0" w:color="auto"/>
              <w:bottom w:val="single" w:sz="4" w:space="0" w:color="auto"/>
              <w:right w:val="single" w:sz="4" w:space="0" w:color="auto"/>
            </w:tcBorders>
            <w:vAlign w:val="center"/>
          </w:tcPr>
          <w:p w14:paraId="4E819BB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0.004</w:t>
            </w:r>
          </w:p>
        </w:tc>
      </w:tr>
      <w:tr w:rsidR="00A50A84" w:rsidRPr="00EE2495" w14:paraId="14C230C3" w14:textId="77777777">
        <w:trPr>
          <w:trHeight w:val="200"/>
          <w:jc w:val="center"/>
        </w:trPr>
        <w:tc>
          <w:tcPr>
            <w:tcW w:w="211" w:type="pct"/>
            <w:vMerge w:val="restart"/>
            <w:tcBorders>
              <w:top w:val="single" w:sz="4" w:space="0" w:color="auto"/>
              <w:left w:val="single" w:sz="4" w:space="0" w:color="auto"/>
              <w:bottom w:val="single" w:sz="4" w:space="0" w:color="auto"/>
              <w:right w:val="single" w:sz="4" w:space="0" w:color="auto"/>
            </w:tcBorders>
            <w:noWrap/>
            <w:vAlign w:val="center"/>
          </w:tcPr>
          <w:p w14:paraId="67148D3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13</w:t>
            </w:r>
          </w:p>
          <w:p w14:paraId="1A7A637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644719C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PC</w:t>
            </w:r>
          </w:p>
        </w:tc>
        <w:tc>
          <w:tcPr>
            <w:tcW w:w="152" w:type="pct"/>
            <w:tcBorders>
              <w:top w:val="single" w:sz="4" w:space="0" w:color="auto"/>
              <w:left w:val="single" w:sz="4" w:space="0" w:color="auto"/>
              <w:bottom w:val="single" w:sz="4" w:space="0" w:color="auto"/>
              <w:right w:val="single" w:sz="4" w:space="0" w:color="auto"/>
            </w:tcBorders>
            <w:vAlign w:val="center"/>
          </w:tcPr>
          <w:p w14:paraId="16B40A8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single" w:sz="4" w:space="0" w:color="auto"/>
              <w:left w:val="single" w:sz="4" w:space="0" w:color="auto"/>
              <w:bottom w:val="single" w:sz="4" w:space="0" w:color="auto"/>
              <w:right w:val="single" w:sz="4" w:space="0" w:color="auto"/>
            </w:tcBorders>
            <w:vAlign w:val="center"/>
          </w:tcPr>
          <w:p w14:paraId="1404E23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1A66430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6026131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2FB8733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5228CE7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02864C2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single" w:sz="4" w:space="0" w:color="auto"/>
              <w:left w:val="single" w:sz="4" w:space="0" w:color="auto"/>
              <w:bottom w:val="single" w:sz="4" w:space="0" w:color="auto"/>
              <w:right w:val="single" w:sz="4" w:space="0" w:color="auto"/>
            </w:tcBorders>
            <w:vAlign w:val="center"/>
          </w:tcPr>
          <w:p w14:paraId="75245D9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single" w:sz="4" w:space="0" w:color="auto"/>
              <w:left w:val="single" w:sz="4" w:space="0" w:color="auto"/>
              <w:bottom w:val="single" w:sz="4" w:space="0" w:color="auto"/>
              <w:right w:val="single" w:sz="4" w:space="0" w:color="auto"/>
            </w:tcBorders>
            <w:vAlign w:val="center"/>
          </w:tcPr>
          <w:p w14:paraId="0F27598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73A166C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single" w:sz="4" w:space="0" w:color="auto"/>
              <w:left w:val="single" w:sz="4" w:space="0" w:color="auto"/>
              <w:bottom w:val="single" w:sz="4" w:space="0" w:color="auto"/>
              <w:right w:val="single" w:sz="4" w:space="0" w:color="auto"/>
            </w:tcBorders>
            <w:vAlign w:val="center"/>
          </w:tcPr>
          <w:p w14:paraId="11F0D3F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5F012F6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4B847FD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single" w:sz="4" w:space="0" w:color="auto"/>
              <w:left w:val="single" w:sz="4" w:space="0" w:color="auto"/>
              <w:bottom w:val="single" w:sz="4" w:space="0" w:color="auto"/>
              <w:right w:val="single" w:sz="4" w:space="0" w:color="auto"/>
            </w:tcBorders>
            <w:vAlign w:val="center"/>
          </w:tcPr>
          <w:p w14:paraId="3529843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-0.002</w:t>
            </w:r>
          </w:p>
        </w:tc>
      </w:tr>
      <w:tr w:rsidR="00A50A84" w:rsidRPr="00EE2495" w14:paraId="2ED0F03C" w14:textId="77777777">
        <w:trPr>
          <w:trHeight w:val="90"/>
          <w:jc w:val="center"/>
        </w:trPr>
        <w:tc>
          <w:tcPr>
            <w:tcW w:w="211" w:type="pct"/>
            <w:vMerge/>
            <w:tcBorders>
              <w:top w:val="single" w:sz="4" w:space="0" w:color="auto"/>
              <w:left w:val="single" w:sz="4" w:space="0" w:color="auto"/>
              <w:bottom w:val="single" w:sz="4" w:space="0" w:color="auto"/>
              <w:right w:val="single" w:sz="4" w:space="0" w:color="auto"/>
            </w:tcBorders>
            <w:noWrap/>
            <w:vAlign w:val="center"/>
          </w:tcPr>
          <w:p w14:paraId="78D56933"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2E31CADB"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single" w:sz="4" w:space="0" w:color="auto"/>
              <w:left w:val="single" w:sz="4" w:space="0" w:color="auto"/>
              <w:bottom w:val="single" w:sz="4" w:space="0" w:color="auto"/>
              <w:right w:val="single" w:sz="4" w:space="0" w:color="auto"/>
            </w:tcBorders>
            <w:vAlign w:val="center"/>
          </w:tcPr>
          <w:p w14:paraId="473FFAD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single" w:sz="4" w:space="0" w:color="auto"/>
              <w:left w:val="single" w:sz="4" w:space="0" w:color="auto"/>
              <w:bottom w:val="single" w:sz="4" w:space="0" w:color="auto"/>
              <w:right w:val="single" w:sz="4" w:space="0" w:color="auto"/>
            </w:tcBorders>
            <w:vAlign w:val="center"/>
          </w:tcPr>
          <w:p w14:paraId="7C85F3C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17" w:type="pct"/>
            <w:tcBorders>
              <w:top w:val="single" w:sz="4" w:space="0" w:color="auto"/>
              <w:left w:val="single" w:sz="4" w:space="0" w:color="auto"/>
              <w:bottom w:val="single" w:sz="4" w:space="0" w:color="auto"/>
              <w:right w:val="single" w:sz="4" w:space="0" w:color="auto"/>
            </w:tcBorders>
            <w:vAlign w:val="center"/>
          </w:tcPr>
          <w:p w14:paraId="39E6CB1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-0.003</w:t>
            </w:r>
          </w:p>
        </w:tc>
        <w:tc>
          <w:tcPr>
            <w:tcW w:w="317" w:type="pct"/>
            <w:tcBorders>
              <w:top w:val="single" w:sz="4" w:space="0" w:color="auto"/>
              <w:left w:val="single" w:sz="4" w:space="0" w:color="auto"/>
              <w:bottom w:val="single" w:sz="4" w:space="0" w:color="auto"/>
              <w:right w:val="single" w:sz="4" w:space="0" w:color="auto"/>
            </w:tcBorders>
            <w:vAlign w:val="center"/>
          </w:tcPr>
          <w:p w14:paraId="66097C6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51" w:type="pct"/>
            <w:tcBorders>
              <w:top w:val="single" w:sz="4" w:space="0" w:color="auto"/>
              <w:left w:val="single" w:sz="4" w:space="0" w:color="auto"/>
              <w:bottom w:val="single" w:sz="4" w:space="0" w:color="auto"/>
              <w:right w:val="single" w:sz="4" w:space="0" w:color="auto"/>
            </w:tcBorders>
            <w:vAlign w:val="center"/>
          </w:tcPr>
          <w:p w14:paraId="14F5855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single" w:sz="4" w:space="0" w:color="auto"/>
              <w:bottom w:val="single" w:sz="4" w:space="0" w:color="auto"/>
              <w:right w:val="single" w:sz="4" w:space="0" w:color="auto"/>
            </w:tcBorders>
            <w:vAlign w:val="center"/>
          </w:tcPr>
          <w:p w14:paraId="2A08DD8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28" w:type="pct"/>
            <w:tcBorders>
              <w:top w:val="single" w:sz="4" w:space="0" w:color="auto"/>
              <w:left w:val="single" w:sz="4" w:space="0" w:color="auto"/>
              <w:bottom w:val="single" w:sz="4" w:space="0" w:color="auto"/>
              <w:right w:val="single" w:sz="4" w:space="0" w:color="auto"/>
            </w:tcBorders>
            <w:vAlign w:val="center"/>
          </w:tcPr>
          <w:p w14:paraId="3127611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0.004</w:t>
            </w:r>
          </w:p>
        </w:tc>
        <w:tc>
          <w:tcPr>
            <w:tcW w:w="328" w:type="pct"/>
            <w:tcBorders>
              <w:top w:val="single" w:sz="4" w:space="0" w:color="auto"/>
              <w:left w:val="single" w:sz="4" w:space="0" w:color="auto"/>
              <w:bottom w:val="single" w:sz="4" w:space="0" w:color="auto"/>
              <w:right w:val="single" w:sz="4" w:space="0" w:color="auto"/>
            </w:tcBorders>
            <w:vAlign w:val="center"/>
          </w:tcPr>
          <w:p w14:paraId="4EC5133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0.0035</w:t>
            </w:r>
          </w:p>
        </w:tc>
        <w:tc>
          <w:tcPr>
            <w:tcW w:w="328" w:type="pct"/>
            <w:tcBorders>
              <w:top w:val="single" w:sz="4" w:space="0" w:color="auto"/>
              <w:left w:val="single" w:sz="4" w:space="0" w:color="auto"/>
              <w:bottom w:val="single" w:sz="4" w:space="0" w:color="auto"/>
              <w:right w:val="single" w:sz="4" w:space="0" w:color="auto"/>
            </w:tcBorders>
            <w:vAlign w:val="center"/>
          </w:tcPr>
          <w:p w14:paraId="797EE69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0.004</w:t>
            </w:r>
          </w:p>
        </w:tc>
        <w:tc>
          <w:tcPr>
            <w:tcW w:w="317" w:type="pct"/>
            <w:tcBorders>
              <w:top w:val="single" w:sz="4" w:space="0" w:color="auto"/>
              <w:left w:val="single" w:sz="4" w:space="0" w:color="auto"/>
              <w:bottom w:val="single" w:sz="4" w:space="0" w:color="auto"/>
              <w:right w:val="single" w:sz="4" w:space="0" w:color="auto"/>
            </w:tcBorders>
            <w:vAlign w:val="center"/>
          </w:tcPr>
          <w:p w14:paraId="146219B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28" w:type="pct"/>
            <w:tcBorders>
              <w:top w:val="single" w:sz="4" w:space="0" w:color="auto"/>
              <w:left w:val="single" w:sz="4" w:space="0" w:color="auto"/>
              <w:bottom w:val="single" w:sz="4" w:space="0" w:color="auto"/>
              <w:right w:val="single" w:sz="4" w:space="0" w:color="auto"/>
            </w:tcBorders>
            <w:vAlign w:val="center"/>
          </w:tcPr>
          <w:p w14:paraId="12820F2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0.005</w:t>
            </w:r>
          </w:p>
        </w:tc>
        <w:tc>
          <w:tcPr>
            <w:tcW w:w="317" w:type="pct"/>
            <w:tcBorders>
              <w:top w:val="single" w:sz="4" w:space="0" w:color="auto"/>
              <w:left w:val="single" w:sz="4" w:space="0" w:color="auto"/>
              <w:bottom w:val="single" w:sz="4" w:space="0" w:color="auto"/>
              <w:right w:val="single" w:sz="4" w:space="0" w:color="auto"/>
            </w:tcBorders>
            <w:vAlign w:val="center"/>
          </w:tcPr>
          <w:p w14:paraId="228BF41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0.002</w:t>
            </w:r>
          </w:p>
        </w:tc>
        <w:tc>
          <w:tcPr>
            <w:tcW w:w="317" w:type="pct"/>
            <w:tcBorders>
              <w:top w:val="single" w:sz="4" w:space="0" w:color="auto"/>
              <w:left w:val="single" w:sz="4" w:space="0" w:color="auto"/>
              <w:bottom w:val="single" w:sz="4" w:space="0" w:color="auto"/>
              <w:right w:val="single" w:sz="4" w:space="0" w:color="auto"/>
            </w:tcBorders>
            <w:vAlign w:val="center"/>
          </w:tcPr>
          <w:p w14:paraId="6E1F83D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c>
          <w:tcPr>
            <w:tcW w:w="351" w:type="pct"/>
            <w:tcBorders>
              <w:top w:val="single" w:sz="4" w:space="0" w:color="auto"/>
              <w:left w:val="single" w:sz="4" w:space="0" w:color="auto"/>
              <w:bottom w:val="single" w:sz="4" w:space="0" w:color="auto"/>
              <w:right w:val="single" w:sz="4" w:space="0" w:color="auto"/>
            </w:tcBorders>
            <w:vAlign w:val="center"/>
          </w:tcPr>
          <w:p w14:paraId="4A11FAD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Calibri" w:hAnsi="Times New Roman" w:cs="Times New Roman"/>
                <w:b/>
                <w:bCs/>
                <w:color w:val="000000"/>
                <w:sz w:val="20"/>
                <w:szCs w:val="20"/>
                <w:lang w:eastAsia="zh-CN" w:bidi="ar"/>
              </w:rPr>
              <w:t>-0.011</w:t>
            </w:r>
          </w:p>
        </w:tc>
      </w:tr>
      <w:tr w:rsidR="00A50A84" w:rsidRPr="00EE2495" w14:paraId="7E27FF00" w14:textId="77777777">
        <w:trPr>
          <w:trHeight w:val="275"/>
          <w:jc w:val="center"/>
        </w:trPr>
        <w:tc>
          <w:tcPr>
            <w:tcW w:w="211" w:type="pct"/>
            <w:vMerge w:val="restart"/>
            <w:tcBorders>
              <w:top w:val="single" w:sz="4" w:space="0" w:color="auto"/>
              <w:left w:val="single" w:sz="4" w:space="0" w:color="auto"/>
              <w:bottom w:val="single" w:sz="4" w:space="0" w:color="auto"/>
              <w:right w:val="single" w:sz="4" w:space="0" w:color="auto"/>
            </w:tcBorders>
            <w:noWrap/>
            <w:vAlign w:val="center"/>
          </w:tcPr>
          <w:p w14:paraId="209CF76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lang w:eastAsia="zh-CN" w:bidi="ar"/>
              </w:rPr>
            </w:pPr>
            <w:r w:rsidRPr="00EE2495">
              <w:rPr>
                <w:rFonts w:ascii="Times New Roman" w:eastAsia="sans-serif" w:hAnsi="Times New Roman" w:cs="Times New Roman"/>
                <w:b/>
                <w:bCs/>
                <w:color w:val="000000"/>
                <w:sz w:val="20"/>
                <w:szCs w:val="20"/>
                <w:lang w:eastAsia="zh-CN" w:bidi="ar"/>
              </w:rPr>
              <w:t> </w:t>
            </w:r>
          </w:p>
          <w:p w14:paraId="40CB05F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14</w:t>
            </w:r>
          </w:p>
          <w:p w14:paraId="47B0209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p w14:paraId="4ADEBDC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 </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14:paraId="5E2390B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DPY</w:t>
            </w:r>
          </w:p>
        </w:tc>
        <w:tc>
          <w:tcPr>
            <w:tcW w:w="152" w:type="pct"/>
            <w:tcBorders>
              <w:top w:val="single" w:sz="4" w:space="0" w:color="auto"/>
              <w:left w:val="single" w:sz="4" w:space="0" w:color="auto"/>
              <w:bottom w:val="single" w:sz="4" w:space="0" w:color="auto"/>
              <w:right w:val="single" w:sz="4" w:space="0" w:color="auto"/>
            </w:tcBorders>
            <w:vAlign w:val="center"/>
          </w:tcPr>
          <w:p w14:paraId="1573043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P</w:t>
            </w:r>
          </w:p>
        </w:tc>
        <w:tc>
          <w:tcPr>
            <w:tcW w:w="317" w:type="pct"/>
            <w:tcBorders>
              <w:top w:val="single" w:sz="4" w:space="0" w:color="auto"/>
              <w:left w:val="single" w:sz="4" w:space="0" w:color="auto"/>
              <w:bottom w:val="single" w:sz="4" w:space="0" w:color="auto"/>
              <w:right w:val="single" w:sz="4" w:space="0" w:color="auto"/>
            </w:tcBorders>
            <w:vAlign w:val="center"/>
          </w:tcPr>
          <w:p w14:paraId="787555A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0.095</w:t>
            </w:r>
          </w:p>
        </w:tc>
        <w:tc>
          <w:tcPr>
            <w:tcW w:w="317" w:type="pct"/>
            <w:tcBorders>
              <w:top w:val="single" w:sz="4" w:space="0" w:color="auto"/>
              <w:left w:val="single" w:sz="4" w:space="0" w:color="auto"/>
              <w:bottom w:val="single" w:sz="4" w:space="0" w:color="auto"/>
              <w:right w:val="single" w:sz="4" w:space="0" w:color="auto"/>
            </w:tcBorders>
            <w:vAlign w:val="center"/>
          </w:tcPr>
          <w:p w14:paraId="4863867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-0.222</w:t>
            </w:r>
          </w:p>
        </w:tc>
        <w:tc>
          <w:tcPr>
            <w:tcW w:w="317" w:type="pct"/>
            <w:tcBorders>
              <w:top w:val="single" w:sz="4" w:space="0" w:color="auto"/>
              <w:left w:val="single" w:sz="4" w:space="0" w:color="auto"/>
              <w:bottom w:val="single" w:sz="4" w:space="0" w:color="auto"/>
              <w:right w:val="single" w:sz="4" w:space="0" w:color="auto"/>
            </w:tcBorders>
            <w:vAlign w:val="center"/>
          </w:tcPr>
          <w:p w14:paraId="2D2A4FE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0.261</w:t>
            </w:r>
          </w:p>
        </w:tc>
        <w:tc>
          <w:tcPr>
            <w:tcW w:w="351" w:type="pct"/>
            <w:tcBorders>
              <w:top w:val="single" w:sz="4" w:space="0" w:color="auto"/>
              <w:left w:val="single" w:sz="4" w:space="0" w:color="auto"/>
              <w:bottom w:val="single" w:sz="4" w:space="0" w:color="auto"/>
              <w:right w:val="single" w:sz="4" w:space="0" w:color="auto"/>
            </w:tcBorders>
            <w:vAlign w:val="center"/>
          </w:tcPr>
          <w:p w14:paraId="4B4763F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-0.484**</w:t>
            </w:r>
          </w:p>
        </w:tc>
        <w:tc>
          <w:tcPr>
            <w:tcW w:w="317" w:type="pct"/>
            <w:tcBorders>
              <w:top w:val="single" w:sz="4" w:space="0" w:color="auto"/>
              <w:left w:val="single" w:sz="4" w:space="0" w:color="auto"/>
              <w:bottom w:val="single" w:sz="4" w:space="0" w:color="auto"/>
              <w:right w:val="single" w:sz="4" w:space="0" w:color="auto"/>
            </w:tcBorders>
            <w:vAlign w:val="center"/>
          </w:tcPr>
          <w:p w14:paraId="0CD31D4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-0.155</w:t>
            </w:r>
          </w:p>
        </w:tc>
        <w:tc>
          <w:tcPr>
            <w:tcW w:w="328" w:type="pct"/>
            <w:tcBorders>
              <w:top w:val="single" w:sz="4" w:space="0" w:color="auto"/>
              <w:left w:val="single" w:sz="4" w:space="0" w:color="auto"/>
              <w:bottom w:val="single" w:sz="4" w:space="0" w:color="auto"/>
              <w:right w:val="single" w:sz="4" w:space="0" w:color="auto"/>
            </w:tcBorders>
            <w:vAlign w:val="center"/>
          </w:tcPr>
          <w:p w14:paraId="1A15F94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0.643**</w:t>
            </w:r>
          </w:p>
        </w:tc>
        <w:tc>
          <w:tcPr>
            <w:tcW w:w="328" w:type="pct"/>
            <w:tcBorders>
              <w:top w:val="single" w:sz="4" w:space="0" w:color="auto"/>
              <w:left w:val="single" w:sz="4" w:space="0" w:color="auto"/>
              <w:bottom w:val="single" w:sz="4" w:space="0" w:color="auto"/>
              <w:right w:val="single" w:sz="4" w:space="0" w:color="auto"/>
            </w:tcBorders>
            <w:vAlign w:val="center"/>
          </w:tcPr>
          <w:p w14:paraId="5808777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0.839**</w:t>
            </w:r>
          </w:p>
        </w:tc>
        <w:tc>
          <w:tcPr>
            <w:tcW w:w="328" w:type="pct"/>
            <w:tcBorders>
              <w:top w:val="single" w:sz="4" w:space="0" w:color="auto"/>
              <w:left w:val="single" w:sz="4" w:space="0" w:color="auto"/>
              <w:bottom w:val="single" w:sz="4" w:space="0" w:color="auto"/>
              <w:right w:val="single" w:sz="4" w:space="0" w:color="auto"/>
            </w:tcBorders>
            <w:vAlign w:val="center"/>
          </w:tcPr>
          <w:p w14:paraId="57DB572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0.991**</w:t>
            </w:r>
          </w:p>
        </w:tc>
        <w:tc>
          <w:tcPr>
            <w:tcW w:w="317" w:type="pct"/>
            <w:tcBorders>
              <w:top w:val="single" w:sz="4" w:space="0" w:color="auto"/>
              <w:left w:val="single" w:sz="4" w:space="0" w:color="auto"/>
              <w:bottom w:val="single" w:sz="4" w:space="0" w:color="auto"/>
              <w:right w:val="single" w:sz="4" w:space="0" w:color="auto"/>
            </w:tcBorders>
            <w:vAlign w:val="center"/>
          </w:tcPr>
          <w:p w14:paraId="14AAA3D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0.258</w:t>
            </w:r>
          </w:p>
        </w:tc>
        <w:tc>
          <w:tcPr>
            <w:tcW w:w="328" w:type="pct"/>
            <w:tcBorders>
              <w:top w:val="single" w:sz="4" w:space="0" w:color="auto"/>
              <w:left w:val="single" w:sz="4" w:space="0" w:color="auto"/>
              <w:bottom w:val="single" w:sz="4" w:space="0" w:color="auto"/>
              <w:right w:val="single" w:sz="4" w:space="0" w:color="auto"/>
            </w:tcBorders>
            <w:vAlign w:val="center"/>
          </w:tcPr>
          <w:p w14:paraId="715B7B6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0.999**</w:t>
            </w:r>
          </w:p>
        </w:tc>
        <w:tc>
          <w:tcPr>
            <w:tcW w:w="317" w:type="pct"/>
            <w:tcBorders>
              <w:top w:val="single" w:sz="4" w:space="0" w:color="auto"/>
              <w:left w:val="single" w:sz="4" w:space="0" w:color="auto"/>
              <w:bottom w:val="single" w:sz="4" w:space="0" w:color="auto"/>
              <w:right w:val="single" w:sz="4" w:space="0" w:color="auto"/>
            </w:tcBorders>
            <w:vAlign w:val="center"/>
          </w:tcPr>
          <w:p w14:paraId="5D9A805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0.037</w:t>
            </w:r>
          </w:p>
        </w:tc>
        <w:tc>
          <w:tcPr>
            <w:tcW w:w="317" w:type="pct"/>
            <w:tcBorders>
              <w:top w:val="single" w:sz="4" w:space="0" w:color="auto"/>
              <w:left w:val="single" w:sz="4" w:space="0" w:color="auto"/>
              <w:bottom w:val="single" w:sz="4" w:space="0" w:color="auto"/>
              <w:right w:val="single" w:sz="4" w:space="0" w:color="auto"/>
            </w:tcBorders>
            <w:vAlign w:val="center"/>
          </w:tcPr>
          <w:p w14:paraId="0B39E2D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-0.299**</w:t>
            </w:r>
          </w:p>
        </w:tc>
        <w:tc>
          <w:tcPr>
            <w:tcW w:w="351" w:type="pct"/>
            <w:tcBorders>
              <w:top w:val="single" w:sz="4" w:space="0" w:color="auto"/>
              <w:left w:val="single" w:sz="4" w:space="0" w:color="auto"/>
              <w:bottom w:val="single" w:sz="4" w:space="0" w:color="auto"/>
              <w:right w:val="single" w:sz="4" w:space="0" w:color="auto"/>
            </w:tcBorders>
            <w:vAlign w:val="center"/>
          </w:tcPr>
          <w:p w14:paraId="46C13C0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-0.431**</w:t>
            </w:r>
          </w:p>
        </w:tc>
      </w:tr>
      <w:tr w:rsidR="00A50A84" w:rsidRPr="00EE2495" w14:paraId="245206B8" w14:textId="77777777">
        <w:trPr>
          <w:trHeight w:val="210"/>
          <w:jc w:val="center"/>
        </w:trPr>
        <w:tc>
          <w:tcPr>
            <w:tcW w:w="211" w:type="pct"/>
            <w:vMerge/>
            <w:tcBorders>
              <w:top w:val="single" w:sz="4" w:space="0" w:color="auto"/>
              <w:left w:val="single" w:sz="4" w:space="0" w:color="auto"/>
              <w:right w:val="single" w:sz="4" w:space="0" w:color="auto"/>
            </w:tcBorders>
            <w:noWrap/>
            <w:vAlign w:val="center"/>
          </w:tcPr>
          <w:p w14:paraId="5F6EA0E1"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color w:val="000000"/>
                <w:sz w:val="20"/>
                <w:szCs w:val="20"/>
              </w:rPr>
            </w:pPr>
          </w:p>
        </w:tc>
        <w:tc>
          <w:tcPr>
            <w:tcW w:w="398" w:type="pct"/>
            <w:vMerge/>
            <w:tcBorders>
              <w:top w:val="single" w:sz="4" w:space="0" w:color="auto"/>
              <w:left w:val="single" w:sz="4" w:space="0" w:color="auto"/>
              <w:bottom w:val="single" w:sz="4" w:space="0" w:color="auto"/>
              <w:right w:val="single" w:sz="4" w:space="0" w:color="auto"/>
            </w:tcBorders>
            <w:vAlign w:val="center"/>
          </w:tcPr>
          <w:p w14:paraId="321EB793"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single" w:sz="4" w:space="0" w:color="auto"/>
              <w:left w:val="nil"/>
              <w:bottom w:val="single" w:sz="4" w:space="0" w:color="auto"/>
              <w:right w:val="single" w:sz="4" w:space="0" w:color="auto"/>
            </w:tcBorders>
            <w:vAlign w:val="center"/>
          </w:tcPr>
          <w:p w14:paraId="5F75421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R2</w:t>
            </w:r>
          </w:p>
        </w:tc>
        <w:tc>
          <w:tcPr>
            <w:tcW w:w="317" w:type="pct"/>
            <w:tcBorders>
              <w:top w:val="single" w:sz="4" w:space="0" w:color="auto"/>
              <w:left w:val="nil"/>
              <w:bottom w:val="single" w:sz="4" w:space="0" w:color="auto"/>
              <w:right w:val="single" w:sz="4" w:space="0" w:color="auto"/>
            </w:tcBorders>
            <w:vAlign w:val="center"/>
          </w:tcPr>
          <w:p w14:paraId="3075555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0.003</w:t>
            </w:r>
          </w:p>
        </w:tc>
        <w:tc>
          <w:tcPr>
            <w:tcW w:w="317" w:type="pct"/>
            <w:tcBorders>
              <w:top w:val="single" w:sz="4" w:space="0" w:color="auto"/>
              <w:left w:val="nil"/>
              <w:bottom w:val="single" w:sz="4" w:space="0" w:color="auto"/>
              <w:right w:val="single" w:sz="4" w:space="0" w:color="auto"/>
            </w:tcBorders>
            <w:vAlign w:val="center"/>
          </w:tcPr>
          <w:p w14:paraId="205763B7"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0.021</w:t>
            </w:r>
          </w:p>
        </w:tc>
        <w:tc>
          <w:tcPr>
            <w:tcW w:w="317" w:type="pct"/>
            <w:tcBorders>
              <w:top w:val="single" w:sz="4" w:space="0" w:color="auto"/>
              <w:left w:val="nil"/>
              <w:bottom w:val="single" w:sz="4" w:space="0" w:color="auto"/>
              <w:right w:val="single" w:sz="4" w:space="0" w:color="auto"/>
            </w:tcBorders>
            <w:vAlign w:val="center"/>
          </w:tcPr>
          <w:p w14:paraId="5399220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-0.011</w:t>
            </w:r>
          </w:p>
        </w:tc>
        <w:tc>
          <w:tcPr>
            <w:tcW w:w="351" w:type="pct"/>
            <w:tcBorders>
              <w:top w:val="single" w:sz="4" w:space="0" w:color="auto"/>
              <w:left w:val="nil"/>
              <w:bottom w:val="single" w:sz="4" w:space="0" w:color="auto"/>
              <w:right w:val="single" w:sz="4" w:space="0" w:color="auto"/>
            </w:tcBorders>
            <w:vAlign w:val="center"/>
          </w:tcPr>
          <w:p w14:paraId="34BBF38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-0.030</w:t>
            </w:r>
          </w:p>
        </w:tc>
        <w:tc>
          <w:tcPr>
            <w:tcW w:w="317" w:type="pct"/>
            <w:tcBorders>
              <w:top w:val="single" w:sz="4" w:space="0" w:color="auto"/>
              <w:left w:val="nil"/>
              <w:bottom w:val="single" w:sz="4" w:space="0" w:color="auto"/>
              <w:right w:val="single" w:sz="4" w:space="0" w:color="auto"/>
            </w:tcBorders>
            <w:vAlign w:val="center"/>
          </w:tcPr>
          <w:p w14:paraId="297AAC0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-0.020</w:t>
            </w:r>
          </w:p>
        </w:tc>
        <w:tc>
          <w:tcPr>
            <w:tcW w:w="328" w:type="pct"/>
            <w:tcBorders>
              <w:top w:val="single" w:sz="4" w:space="0" w:color="auto"/>
              <w:left w:val="nil"/>
              <w:bottom w:val="single" w:sz="4" w:space="0" w:color="auto"/>
              <w:right w:val="single" w:sz="4" w:space="0" w:color="auto"/>
            </w:tcBorders>
            <w:vAlign w:val="center"/>
          </w:tcPr>
          <w:p w14:paraId="6227746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-0.174</w:t>
            </w:r>
          </w:p>
        </w:tc>
        <w:tc>
          <w:tcPr>
            <w:tcW w:w="328" w:type="pct"/>
            <w:tcBorders>
              <w:top w:val="single" w:sz="4" w:space="0" w:color="auto"/>
              <w:left w:val="nil"/>
              <w:bottom w:val="single" w:sz="4" w:space="0" w:color="auto"/>
              <w:right w:val="single" w:sz="4" w:space="0" w:color="auto"/>
            </w:tcBorders>
            <w:vAlign w:val="center"/>
          </w:tcPr>
          <w:p w14:paraId="1EA9225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1.002</w:t>
            </w:r>
          </w:p>
        </w:tc>
        <w:tc>
          <w:tcPr>
            <w:tcW w:w="328" w:type="pct"/>
            <w:tcBorders>
              <w:top w:val="single" w:sz="4" w:space="0" w:color="auto"/>
              <w:left w:val="nil"/>
              <w:bottom w:val="single" w:sz="4" w:space="0" w:color="auto"/>
              <w:right w:val="single" w:sz="4" w:space="0" w:color="auto"/>
            </w:tcBorders>
            <w:vAlign w:val="center"/>
          </w:tcPr>
          <w:p w14:paraId="5996CFF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-0.169</w:t>
            </w:r>
          </w:p>
        </w:tc>
        <w:tc>
          <w:tcPr>
            <w:tcW w:w="317" w:type="pct"/>
            <w:tcBorders>
              <w:top w:val="single" w:sz="4" w:space="0" w:color="auto"/>
              <w:left w:val="nil"/>
              <w:bottom w:val="single" w:sz="4" w:space="0" w:color="auto"/>
              <w:right w:val="single" w:sz="4" w:space="0" w:color="auto"/>
            </w:tcBorders>
            <w:vAlign w:val="center"/>
          </w:tcPr>
          <w:p w14:paraId="09B56D0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-0.130</w:t>
            </w:r>
          </w:p>
        </w:tc>
        <w:tc>
          <w:tcPr>
            <w:tcW w:w="328" w:type="pct"/>
            <w:tcBorders>
              <w:top w:val="single" w:sz="4" w:space="0" w:color="auto"/>
              <w:left w:val="nil"/>
              <w:bottom w:val="single" w:sz="4" w:space="0" w:color="auto"/>
              <w:right w:val="single" w:sz="4" w:space="0" w:color="auto"/>
            </w:tcBorders>
            <w:vAlign w:val="center"/>
          </w:tcPr>
          <w:p w14:paraId="1024A32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0.490</w:t>
            </w:r>
          </w:p>
        </w:tc>
        <w:tc>
          <w:tcPr>
            <w:tcW w:w="317" w:type="pct"/>
            <w:tcBorders>
              <w:top w:val="single" w:sz="4" w:space="0" w:color="auto"/>
              <w:left w:val="nil"/>
              <w:bottom w:val="single" w:sz="4" w:space="0" w:color="auto"/>
              <w:right w:val="single" w:sz="4" w:space="0" w:color="auto"/>
            </w:tcBorders>
            <w:vAlign w:val="center"/>
          </w:tcPr>
          <w:p w14:paraId="6892C69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single" w:sz="4" w:space="0" w:color="auto"/>
              <w:left w:val="nil"/>
              <w:bottom w:val="single" w:sz="4" w:space="0" w:color="auto"/>
              <w:right w:val="single" w:sz="4" w:space="0" w:color="auto"/>
            </w:tcBorders>
            <w:vAlign w:val="center"/>
          </w:tcPr>
          <w:p w14:paraId="61D938A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0.011</w:t>
            </w:r>
          </w:p>
        </w:tc>
        <w:tc>
          <w:tcPr>
            <w:tcW w:w="351" w:type="pct"/>
            <w:tcBorders>
              <w:top w:val="single" w:sz="4" w:space="0" w:color="auto"/>
              <w:left w:val="nil"/>
              <w:bottom w:val="single" w:sz="4" w:space="0" w:color="auto"/>
              <w:right w:val="single" w:sz="4" w:space="0" w:color="auto"/>
            </w:tcBorders>
            <w:vAlign w:val="center"/>
          </w:tcPr>
          <w:p w14:paraId="655FB93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0.005</w:t>
            </w:r>
          </w:p>
        </w:tc>
      </w:tr>
      <w:tr w:rsidR="00A50A84" w:rsidRPr="00EE2495" w14:paraId="2D778847" w14:textId="77777777">
        <w:trPr>
          <w:trHeight w:val="160"/>
          <w:jc w:val="center"/>
        </w:trPr>
        <w:tc>
          <w:tcPr>
            <w:tcW w:w="211" w:type="pct"/>
            <w:vMerge/>
            <w:tcBorders>
              <w:left w:val="single" w:sz="4" w:space="0" w:color="auto"/>
              <w:right w:val="single" w:sz="4" w:space="0" w:color="auto"/>
            </w:tcBorders>
            <w:noWrap/>
            <w:vAlign w:val="center"/>
          </w:tcPr>
          <w:p w14:paraId="79D8851A"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0277227F"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2F7312E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G</w:t>
            </w:r>
          </w:p>
        </w:tc>
        <w:tc>
          <w:tcPr>
            <w:tcW w:w="317" w:type="pct"/>
            <w:tcBorders>
              <w:top w:val="nil"/>
              <w:left w:val="nil"/>
              <w:bottom w:val="single" w:sz="4" w:space="0" w:color="auto"/>
              <w:right w:val="single" w:sz="4" w:space="0" w:color="auto"/>
            </w:tcBorders>
            <w:vAlign w:val="center"/>
          </w:tcPr>
          <w:p w14:paraId="6CA97E5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0.076</w:t>
            </w:r>
          </w:p>
        </w:tc>
        <w:tc>
          <w:tcPr>
            <w:tcW w:w="317" w:type="pct"/>
            <w:tcBorders>
              <w:top w:val="nil"/>
              <w:left w:val="nil"/>
              <w:bottom w:val="single" w:sz="4" w:space="0" w:color="auto"/>
              <w:right w:val="single" w:sz="4" w:space="0" w:color="auto"/>
            </w:tcBorders>
            <w:vAlign w:val="center"/>
          </w:tcPr>
          <w:p w14:paraId="3D61A115"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-0.120</w:t>
            </w:r>
          </w:p>
        </w:tc>
        <w:tc>
          <w:tcPr>
            <w:tcW w:w="317" w:type="pct"/>
            <w:tcBorders>
              <w:top w:val="nil"/>
              <w:left w:val="nil"/>
              <w:bottom w:val="single" w:sz="4" w:space="0" w:color="auto"/>
              <w:right w:val="single" w:sz="4" w:space="0" w:color="auto"/>
            </w:tcBorders>
            <w:vAlign w:val="center"/>
          </w:tcPr>
          <w:p w14:paraId="656D80A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0.114</w:t>
            </w:r>
          </w:p>
        </w:tc>
        <w:tc>
          <w:tcPr>
            <w:tcW w:w="351" w:type="pct"/>
            <w:tcBorders>
              <w:top w:val="nil"/>
              <w:left w:val="nil"/>
              <w:bottom w:val="single" w:sz="4" w:space="0" w:color="auto"/>
              <w:right w:val="single" w:sz="4" w:space="0" w:color="auto"/>
            </w:tcBorders>
            <w:vAlign w:val="center"/>
          </w:tcPr>
          <w:p w14:paraId="34EDD206"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-0.355**</w:t>
            </w:r>
          </w:p>
        </w:tc>
        <w:tc>
          <w:tcPr>
            <w:tcW w:w="317" w:type="pct"/>
            <w:tcBorders>
              <w:top w:val="nil"/>
              <w:left w:val="nil"/>
              <w:bottom w:val="single" w:sz="4" w:space="0" w:color="auto"/>
              <w:right w:val="single" w:sz="4" w:space="0" w:color="auto"/>
            </w:tcBorders>
            <w:vAlign w:val="center"/>
          </w:tcPr>
          <w:p w14:paraId="229F08F9"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-0.132</w:t>
            </w:r>
          </w:p>
        </w:tc>
        <w:tc>
          <w:tcPr>
            <w:tcW w:w="328" w:type="pct"/>
            <w:tcBorders>
              <w:top w:val="nil"/>
              <w:left w:val="nil"/>
              <w:bottom w:val="single" w:sz="4" w:space="0" w:color="auto"/>
              <w:right w:val="single" w:sz="4" w:space="0" w:color="auto"/>
            </w:tcBorders>
            <w:vAlign w:val="center"/>
          </w:tcPr>
          <w:p w14:paraId="4A27F54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0.393**</w:t>
            </w:r>
          </w:p>
        </w:tc>
        <w:tc>
          <w:tcPr>
            <w:tcW w:w="328" w:type="pct"/>
            <w:tcBorders>
              <w:top w:val="nil"/>
              <w:left w:val="nil"/>
              <w:bottom w:val="single" w:sz="4" w:space="0" w:color="auto"/>
              <w:right w:val="single" w:sz="4" w:space="0" w:color="auto"/>
            </w:tcBorders>
            <w:vAlign w:val="center"/>
          </w:tcPr>
          <w:p w14:paraId="79FA515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0.814**</w:t>
            </w:r>
          </w:p>
        </w:tc>
        <w:tc>
          <w:tcPr>
            <w:tcW w:w="328" w:type="pct"/>
            <w:tcBorders>
              <w:top w:val="nil"/>
              <w:left w:val="nil"/>
              <w:bottom w:val="single" w:sz="4" w:space="0" w:color="auto"/>
              <w:right w:val="single" w:sz="4" w:space="0" w:color="auto"/>
            </w:tcBorders>
            <w:vAlign w:val="center"/>
          </w:tcPr>
          <w:p w14:paraId="130EF2D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0.966**</w:t>
            </w:r>
          </w:p>
        </w:tc>
        <w:tc>
          <w:tcPr>
            <w:tcW w:w="317" w:type="pct"/>
            <w:tcBorders>
              <w:top w:val="nil"/>
              <w:left w:val="nil"/>
              <w:bottom w:val="single" w:sz="4" w:space="0" w:color="auto"/>
              <w:right w:val="single" w:sz="4" w:space="0" w:color="auto"/>
            </w:tcBorders>
            <w:vAlign w:val="center"/>
          </w:tcPr>
          <w:p w14:paraId="3F87B8C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0.151</w:t>
            </w:r>
          </w:p>
        </w:tc>
        <w:tc>
          <w:tcPr>
            <w:tcW w:w="328" w:type="pct"/>
            <w:tcBorders>
              <w:top w:val="nil"/>
              <w:left w:val="nil"/>
              <w:bottom w:val="single" w:sz="4" w:space="0" w:color="auto"/>
              <w:right w:val="single" w:sz="4" w:space="0" w:color="auto"/>
            </w:tcBorders>
            <w:vAlign w:val="center"/>
          </w:tcPr>
          <w:p w14:paraId="54C7FEA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0.999**</w:t>
            </w:r>
          </w:p>
        </w:tc>
        <w:tc>
          <w:tcPr>
            <w:tcW w:w="317" w:type="pct"/>
            <w:tcBorders>
              <w:top w:val="nil"/>
              <w:left w:val="nil"/>
              <w:bottom w:val="single" w:sz="4" w:space="0" w:color="auto"/>
              <w:right w:val="single" w:sz="4" w:space="0" w:color="auto"/>
            </w:tcBorders>
            <w:vAlign w:val="center"/>
          </w:tcPr>
          <w:p w14:paraId="1782645B"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0.031</w:t>
            </w:r>
          </w:p>
        </w:tc>
        <w:tc>
          <w:tcPr>
            <w:tcW w:w="317" w:type="pct"/>
            <w:tcBorders>
              <w:top w:val="nil"/>
              <w:left w:val="nil"/>
              <w:bottom w:val="single" w:sz="4" w:space="0" w:color="auto"/>
              <w:right w:val="single" w:sz="4" w:space="0" w:color="auto"/>
            </w:tcBorders>
            <w:vAlign w:val="center"/>
          </w:tcPr>
          <w:p w14:paraId="0050B64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-0.246</w:t>
            </w:r>
          </w:p>
        </w:tc>
        <w:tc>
          <w:tcPr>
            <w:tcW w:w="351" w:type="pct"/>
            <w:tcBorders>
              <w:top w:val="nil"/>
              <w:left w:val="nil"/>
              <w:bottom w:val="single" w:sz="4" w:space="0" w:color="auto"/>
              <w:right w:val="single" w:sz="4" w:space="0" w:color="auto"/>
            </w:tcBorders>
            <w:vAlign w:val="center"/>
          </w:tcPr>
          <w:p w14:paraId="336E6723"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-0.407**</w:t>
            </w:r>
          </w:p>
        </w:tc>
      </w:tr>
      <w:tr w:rsidR="00A50A84" w:rsidRPr="00EE2495" w14:paraId="4E6E03DF" w14:textId="77777777">
        <w:trPr>
          <w:trHeight w:val="115"/>
          <w:jc w:val="center"/>
        </w:trPr>
        <w:tc>
          <w:tcPr>
            <w:tcW w:w="211" w:type="pct"/>
            <w:vMerge/>
            <w:tcBorders>
              <w:left w:val="single" w:sz="4" w:space="0" w:color="auto"/>
              <w:bottom w:val="single" w:sz="4" w:space="0" w:color="auto"/>
              <w:right w:val="single" w:sz="4" w:space="0" w:color="auto"/>
            </w:tcBorders>
            <w:noWrap/>
            <w:vAlign w:val="center"/>
          </w:tcPr>
          <w:p w14:paraId="5DB3D67F" w14:textId="77777777" w:rsidR="00A50A84" w:rsidRPr="00EE2495" w:rsidRDefault="00A50A84">
            <w:pPr>
              <w:adjustRightInd w:val="0"/>
              <w:snapToGrid w:val="0"/>
              <w:spacing w:after="0" w:line="20" w:lineRule="atLeast"/>
              <w:jc w:val="center"/>
              <w:textAlignment w:val="center"/>
              <w:rPr>
                <w:rFonts w:ascii="Times New Roman" w:eastAsia="sans-serif" w:hAnsi="Times New Roman" w:cs="Times New Roman"/>
                <w:color w:val="000000"/>
                <w:sz w:val="20"/>
                <w:szCs w:val="20"/>
              </w:rPr>
            </w:pPr>
          </w:p>
        </w:tc>
        <w:tc>
          <w:tcPr>
            <w:tcW w:w="398" w:type="pct"/>
            <w:vMerge/>
            <w:tcBorders>
              <w:top w:val="nil"/>
              <w:left w:val="single" w:sz="4" w:space="0" w:color="auto"/>
              <w:bottom w:val="single" w:sz="4" w:space="0" w:color="auto"/>
              <w:right w:val="single" w:sz="4" w:space="0" w:color="auto"/>
            </w:tcBorders>
            <w:vAlign w:val="center"/>
          </w:tcPr>
          <w:p w14:paraId="5738A3A5" w14:textId="77777777" w:rsidR="00A50A84" w:rsidRPr="00EE2495" w:rsidRDefault="00A50A84">
            <w:pPr>
              <w:adjustRightInd w:val="0"/>
              <w:snapToGrid w:val="0"/>
              <w:spacing w:after="0" w:line="20" w:lineRule="atLeast"/>
              <w:jc w:val="center"/>
              <w:rPr>
                <w:rFonts w:ascii="Times New Roman" w:eastAsia="sans-serif" w:hAnsi="Times New Roman" w:cs="Times New Roman"/>
                <w:b/>
                <w:bCs/>
                <w:color w:val="000000"/>
                <w:sz w:val="20"/>
                <w:szCs w:val="20"/>
              </w:rPr>
            </w:pPr>
          </w:p>
        </w:tc>
        <w:tc>
          <w:tcPr>
            <w:tcW w:w="152" w:type="pct"/>
            <w:tcBorders>
              <w:top w:val="nil"/>
              <w:left w:val="nil"/>
              <w:bottom w:val="single" w:sz="4" w:space="0" w:color="auto"/>
              <w:right w:val="single" w:sz="4" w:space="0" w:color="auto"/>
            </w:tcBorders>
            <w:vAlign w:val="center"/>
          </w:tcPr>
          <w:p w14:paraId="32EAE52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b/>
                <w:bCs/>
                <w:color w:val="000000"/>
                <w:sz w:val="20"/>
                <w:szCs w:val="20"/>
              </w:rPr>
            </w:pPr>
            <w:r w:rsidRPr="00EE2495">
              <w:rPr>
                <w:rFonts w:ascii="Times New Roman" w:eastAsia="sans-serif" w:hAnsi="Times New Roman" w:cs="Times New Roman"/>
                <w:b/>
                <w:bCs/>
                <w:color w:val="000000"/>
                <w:sz w:val="20"/>
                <w:szCs w:val="20"/>
                <w:lang w:eastAsia="zh-CN" w:bidi="ar"/>
              </w:rPr>
              <w:t>R2</w:t>
            </w:r>
          </w:p>
        </w:tc>
        <w:tc>
          <w:tcPr>
            <w:tcW w:w="317" w:type="pct"/>
            <w:tcBorders>
              <w:top w:val="nil"/>
              <w:left w:val="nil"/>
              <w:bottom w:val="single" w:sz="4" w:space="0" w:color="auto"/>
              <w:right w:val="single" w:sz="4" w:space="0" w:color="auto"/>
            </w:tcBorders>
            <w:vAlign w:val="center"/>
          </w:tcPr>
          <w:p w14:paraId="7865FEC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7BED056A"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4EF5B8F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43C555D0"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479D8FE"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5186463D"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28" w:type="pct"/>
            <w:tcBorders>
              <w:top w:val="nil"/>
              <w:left w:val="nil"/>
              <w:bottom w:val="single" w:sz="4" w:space="0" w:color="auto"/>
              <w:right w:val="single" w:sz="4" w:space="0" w:color="auto"/>
            </w:tcBorders>
            <w:vAlign w:val="center"/>
          </w:tcPr>
          <w:p w14:paraId="27417451"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1.767</w:t>
            </w:r>
          </w:p>
        </w:tc>
        <w:tc>
          <w:tcPr>
            <w:tcW w:w="328" w:type="pct"/>
            <w:tcBorders>
              <w:top w:val="nil"/>
              <w:left w:val="nil"/>
              <w:bottom w:val="single" w:sz="4" w:space="0" w:color="auto"/>
              <w:right w:val="single" w:sz="4" w:space="0" w:color="auto"/>
            </w:tcBorders>
            <w:vAlign w:val="center"/>
          </w:tcPr>
          <w:p w14:paraId="15181F52"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-1.591</w:t>
            </w:r>
          </w:p>
        </w:tc>
        <w:tc>
          <w:tcPr>
            <w:tcW w:w="317" w:type="pct"/>
            <w:tcBorders>
              <w:top w:val="nil"/>
              <w:left w:val="nil"/>
              <w:bottom w:val="single" w:sz="4" w:space="0" w:color="auto"/>
              <w:right w:val="single" w:sz="4" w:space="0" w:color="auto"/>
            </w:tcBorders>
            <w:vAlign w:val="center"/>
          </w:tcPr>
          <w:p w14:paraId="597642B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-0.165</w:t>
            </w:r>
          </w:p>
        </w:tc>
        <w:tc>
          <w:tcPr>
            <w:tcW w:w="328" w:type="pct"/>
            <w:tcBorders>
              <w:top w:val="nil"/>
              <w:left w:val="nil"/>
              <w:bottom w:val="single" w:sz="4" w:space="0" w:color="auto"/>
              <w:right w:val="single" w:sz="4" w:space="0" w:color="auto"/>
            </w:tcBorders>
            <w:vAlign w:val="center"/>
          </w:tcPr>
          <w:p w14:paraId="28EB1E1C"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0.989</w:t>
            </w:r>
          </w:p>
        </w:tc>
        <w:tc>
          <w:tcPr>
            <w:tcW w:w="317" w:type="pct"/>
            <w:tcBorders>
              <w:top w:val="nil"/>
              <w:left w:val="nil"/>
              <w:bottom w:val="single" w:sz="4" w:space="0" w:color="auto"/>
              <w:right w:val="single" w:sz="4" w:space="0" w:color="auto"/>
            </w:tcBorders>
            <w:vAlign w:val="center"/>
          </w:tcPr>
          <w:p w14:paraId="5EEEDCA8"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17" w:type="pct"/>
            <w:tcBorders>
              <w:top w:val="nil"/>
              <w:left w:val="nil"/>
              <w:bottom w:val="single" w:sz="4" w:space="0" w:color="auto"/>
              <w:right w:val="single" w:sz="4" w:space="0" w:color="auto"/>
            </w:tcBorders>
            <w:vAlign w:val="center"/>
          </w:tcPr>
          <w:p w14:paraId="0C93F39F"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0.000</w:t>
            </w:r>
          </w:p>
        </w:tc>
        <w:tc>
          <w:tcPr>
            <w:tcW w:w="351" w:type="pct"/>
            <w:tcBorders>
              <w:top w:val="nil"/>
              <w:left w:val="nil"/>
              <w:bottom w:val="single" w:sz="4" w:space="0" w:color="auto"/>
              <w:right w:val="single" w:sz="4" w:space="0" w:color="auto"/>
            </w:tcBorders>
            <w:vAlign w:val="center"/>
          </w:tcPr>
          <w:p w14:paraId="22F5E564" w14:textId="77777777" w:rsidR="00A50A84" w:rsidRPr="00EE2495" w:rsidRDefault="00207F5B">
            <w:pPr>
              <w:adjustRightInd w:val="0"/>
              <w:snapToGrid w:val="0"/>
              <w:spacing w:after="0" w:line="20" w:lineRule="atLeast"/>
              <w:jc w:val="center"/>
              <w:textAlignment w:val="center"/>
              <w:rPr>
                <w:rFonts w:ascii="Times New Roman" w:eastAsia="sans-serif" w:hAnsi="Times New Roman" w:cs="Times New Roman"/>
                <w:color w:val="000000"/>
                <w:sz w:val="20"/>
                <w:szCs w:val="20"/>
              </w:rPr>
            </w:pPr>
            <w:r w:rsidRPr="00EE2495">
              <w:rPr>
                <w:rFonts w:ascii="Times New Roman" w:eastAsia="Calibri" w:hAnsi="Times New Roman" w:cs="Times New Roman"/>
                <w:color w:val="000000"/>
                <w:sz w:val="20"/>
                <w:szCs w:val="20"/>
                <w:lang w:eastAsia="zh-CN" w:bidi="ar"/>
              </w:rPr>
              <w:t>0.001</w:t>
            </w:r>
          </w:p>
        </w:tc>
      </w:tr>
    </w:tbl>
    <w:p w14:paraId="6D9753FB" w14:textId="77777777" w:rsidR="00A50A84" w:rsidRPr="00EE2495" w:rsidRDefault="00207F5B">
      <w:pPr>
        <w:spacing w:after="0" w:line="240" w:lineRule="auto"/>
        <w:rPr>
          <w:rFonts w:ascii="Times New Roman" w:hAnsi="Times New Roman" w:cs="Times New Roman"/>
          <w:b/>
          <w:bCs/>
          <w:szCs w:val="16"/>
        </w:rPr>
      </w:pPr>
      <w:r w:rsidRPr="00EE2495">
        <w:rPr>
          <w:rFonts w:ascii="Times New Roman" w:hAnsi="Times New Roman" w:cs="Times New Roman"/>
          <w:b/>
          <w:bCs/>
          <w:szCs w:val="16"/>
          <w:lang w:eastAsia="zh-CN"/>
        </w:rPr>
        <w:t>* Significant at 5% level      ** Significant at 1% level     Diagonal values indicate direct effects      Residual effect at phenotypic level=</w:t>
      </w:r>
      <w:r w:rsidRPr="00EE2495">
        <w:rPr>
          <w:rFonts w:ascii="Times New Roman" w:hAnsi="Times New Roman" w:cs="Times New Roman"/>
          <w:b/>
          <w:bCs/>
          <w:szCs w:val="16"/>
        </w:rPr>
        <w:t>0.017</w:t>
      </w:r>
      <w:r w:rsidRPr="00EE2495">
        <w:rPr>
          <w:rFonts w:ascii="Times New Roman" w:hAnsi="Times New Roman" w:cs="Times New Roman"/>
          <w:b/>
          <w:bCs/>
          <w:szCs w:val="16"/>
          <w:lang w:eastAsia="zh-CN"/>
        </w:rPr>
        <w:t xml:space="preserve">      Residual effect at genotypic level= </w:t>
      </w:r>
      <w:r w:rsidRPr="00EE2495">
        <w:rPr>
          <w:rFonts w:ascii="Times New Roman" w:hAnsi="Times New Roman" w:cs="Times New Roman"/>
          <w:b/>
          <w:bCs/>
          <w:szCs w:val="16"/>
        </w:rPr>
        <w:t>0.031</w:t>
      </w:r>
    </w:p>
    <w:p w14:paraId="617DB972" w14:textId="77777777" w:rsidR="00A50A84" w:rsidRDefault="00207F5B">
      <w:pPr>
        <w:pStyle w:val="BodyText"/>
        <w:jc w:val="both"/>
        <w:rPr>
          <w:b/>
          <w:sz w:val="26"/>
          <w:szCs w:val="26"/>
        </w:rPr>
      </w:pPr>
      <w:r w:rsidRPr="00EE2495">
        <w:rPr>
          <w:rFonts w:ascii="Times New Roman" w:hAnsi="Times New Roman" w:cs="Times New Roman"/>
          <w:lang w:eastAsia="zh-CN"/>
        </w:rPr>
        <w:t>DFF=Days to 50 per cent flowering, DM=Days to Maturity, PH=Plant height (cm), NPB=Number of primary branches/plant, NSB=Number of secondary branches/plant, NPEP= Number of pegs/plant, NPOP=Number of pods/plant, NEP=Number of filled pods/plant, NUFP=Number of unfilled pods/plant, FPY=Fresh pod yield/plant, DPY/P=Dry pod yield/plant, HPW=100 Pods weight, HSW=100 Seeds weight, OC=Oil content (%) and PC=Protein content (%)</w:t>
      </w:r>
    </w:p>
    <w:sectPr w:rsidR="00A50A84">
      <w:pgSz w:w="2016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290D4" w14:textId="77777777" w:rsidR="005828E6" w:rsidRDefault="005828E6">
      <w:pPr>
        <w:spacing w:line="240" w:lineRule="auto"/>
      </w:pPr>
      <w:r>
        <w:separator/>
      </w:r>
    </w:p>
  </w:endnote>
  <w:endnote w:type="continuationSeparator" w:id="0">
    <w:p w14:paraId="514F8E41" w14:textId="77777777" w:rsidR="005828E6" w:rsidRDefault="005828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A5584" w14:textId="77777777" w:rsidR="00B22BD5" w:rsidRDefault="00B22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5A4F1" w14:textId="77777777" w:rsidR="00B22BD5" w:rsidRDefault="00B22B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1FF3" w14:textId="77777777" w:rsidR="00B22BD5" w:rsidRDefault="00B22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496AD" w14:textId="77777777" w:rsidR="005828E6" w:rsidRDefault="005828E6">
      <w:pPr>
        <w:spacing w:after="0"/>
      </w:pPr>
      <w:r>
        <w:separator/>
      </w:r>
    </w:p>
  </w:footnote>
  <w:footnote w:type="continuationSeparator" w:id="0">
    <w:p w14:paraId="5CC2E58D" w14:textId="77777777" w:rsidR="005828E6" w:rsidRDefault="005828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DA05" w14:textId="77777777" w:rsidR="00B22BD5" w:rsidRDefault="00D75E44">
    <w:pPr>
      <w:pStyle w:val="Header"/>
    </w:pPr>
    <w:r>
      <w:rPr>
        <w:noProof/>
      </w:rPr>
      <w:pict w14:anchorId="5EE10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1579" o:spid="_x0000_s2051" type="#_x0000_t136" style="position:absolute;margin-left:0;margin-top:0;width:177.95pt;height:33.55pt;rotation:315;z-index:-25165977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F2987" w14:textId="77777777" w:rsidR="00B22BD5" w:rsidRDefault="00D75E44">
    <w:pPr>
      <w:pStyle w:val="Header"/>
    </w:pPr>
    <w:r>
      <w:rPr>
        <w:noProof/>
      </w:rPr>
      <w:pict w14:anchorId="7B1C7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1580" o:spid="_x0000_s2050" type="#_x0000_t136" style="position:absolute;margin-left:0;margin-top:0;width:177.95pt;height:33.55pt;rotation:315;z-index:-25165875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C1A30" w14:textId="77777777" w:rsidR="00B22BD5" w:rsidRDefault="00D75E44">
    <w:pPr>
      <w:pStyle w:val="Header"/>
    </w:pPr>
    <w:r>
      <w:rPr>
        <w:noProof/>
      </w:rPr>
      <w:pict w14:anchorId="0E782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701578" o:spid="_x0000_s2049" type="#_x0000_t136" style="position:absolute;margin-left:0;margin-top:0;width:177.95pt;height:33.55pt;rotation:315;z-index:-25165772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523721"/>
    <w:multiLevelType w:val="singleLevel"/>
    <w:tmpl w:val="EC523721"/>
    <w:lvl w:ilvl="0">
      <w:start w:val="1"/>
      <w:numFmt w:val="decimal"/>
      <w:suff w:val="space"/>
      <w:lvlText w:val="%1."/>
      <w:lvlJc w:val="left"/>
    </w:lvl>
  </w:abstractNum>
  <w:abstractNum w:abstractNumId="1" w15:restartNumberingAfterBreak="0">
    <w:nsid w:val="5227686E"/>
    <w:multiLevelType w:val="hybridMultilevel"/>
    <w:tmpl w:val="1DE683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B52"/>
    <w:rsid w:val="000071ED"/>
    <w:rsid w:val="00013B1C"/>
    <w:rsid w:val="00045344"/>
    <w:rsid w:val="00057A55"/>
    <w:rsid w:val="0006797D"/>
    <w:rsid w:val="0009328A"/>
    <w:rsid w:val="000B0FEF"/>
    <w:rsid w:val="000B47EB"/>
    <w:rsid w:val="000D1510"/>
    <w:rsid w:val="001336FD"/>
    <w:rsid w:val="0015521A"/>
    <w:rsid w:val="001614CD"/>
    <w:rsid w:val="00182FC8"/>
    <w:rsid w:val="001A05FB"/>
    <w:rsid w:val="001B7DBE"/>
    <w:rsid w:val="001D0693"/>
    <w:rsid w:val="001D7B05"/>
    <w:rsid w:val="00207F5B"/>
    <w:rsid w:val="002253FE"/>
    <w:rsid w:val="00226AD0"/>
    <w:rsid w:val="002450E5"/>
    <w:rsid w:val="00251BC9"/>
    <w:rsid w:val="00254A23"/>
    <w:rsid w:val="002E7BAA"/>
    <w:rsid w:val="0032154D"/>
    <w:rsid w:val="00332FBB"/>
    <w:rsid w:val="00335EF8"/>
    <w:rsid w:val="0034198B"/>
    <w:rsid w:val="00350AD2"/>
    <w:rsid w:val="0038463A"/>
    <w:rsid w:val="00393680"/>
    <w:rsid w:val="00395F0E"/>
    <w:rsid w:val="003B2BE0"/>
    <w:rsid w:val="003B473F"/>
    <w:rsid w:val="003D5699"/>
    <w:rsid w:val="003E4F50"/>
    <w:rsid w:val="00434DAF"/>
    <w:rsid w:val="00461FCF"/>
    <w:rsid w:val="00472FF6"/>
    <w:rsid w:val="00495325"/>
    <w:rsid w:val="004A1184"/>
    <w:rsid w:val="004B50A4"/>
    <w:rsid w:val="004C2F34"/>
    <w:rsid w:val="004E16C1"/>
    <w:rsid w:val="004F0B52"/>
    <w:rsid w:val="00504BF7"/>
    <w:rsid w:val="00515661"/>
    <w:rsid w:val="005168BC"/>
    <w:rsid w:val="00547B4A"/>
    <w:rsid w:val="00576AE6"/>
    <w:rsid w:val="00580FE3"/>
    <w:rsid w:val="005828E6"/>
    <w:rsid w:val="00594061"/>
    <w:rsid w:val="005C00E2"/>
    <w:rsid w:val="00652895"/>
    <w:rsid w:val="00653BA7"/>
    <w:rsid w:val="00672CF1"/>
    <w:rsid w:val="00680AB3"/>
    <w:rsid w:val="00693F0B"/>
    <w:rsid w:val="006C13DC"/>
    <w:rsid w:val="006D44D0"/>
    <w:rsid w:val="006F412A"/>
    <w:rsid w:val="007523E4"/>
    <w:rsid w:val="0076633C"/>
    <w:rsid w:val="007735C9"/>
    <w:rsid w:val="00775F68"/>
    <w:rsid w:val="007A36A2"/>
    <w:rsid w:val="007A58AE"/>
    <w:rsid w:val="007F2C53"/>
    <w:rsid w:val="007F502C"/>
    <w:rsid w:val="00814DE3"/>
    <w:rsid w:val="0084482B"/>
    <w:rsid w:val="0088016B"/>
    <w:rsid w:val="008F2AD0"/>
    <w:rsid w:val="009140A8"/>
    <w:rsid w:val="00944154"/>
    <w:rsid w:val="009F768B"/>
    <w:rsid w:val="00A00445"/>
    <w:rsid w:val="00A505C5"/>
    <w:rsid w:val="00A50A84"/>
    <w:rsid w:val="00A50ECD"/>
    <w:rsid w:val="00AA2109"/>
    <w:rsid w:val="00AB0210"/>
    <w:rsid w:val="00AC39F6"/>
    <w:rsid w:val="00AE6953"/>
    <w:rsid w:val="00B05897"/>
    <w:rsid w:val="00B22BD5"/>
    <w:rsid w:val="00B25AB7"/>
    <w:rsid w:val="00BB120D"/>
    <w:rsid w:val="00BC620D"/>
    <w:rsid w:val="00BD5B22"/>
    <w:rsid w:val="00BF1BB7"/>
    <w:rsid w:val="00C167DF"/>
    <w:rsid w:val="00C318D7"/>
    <w:rsid w:val="00C9110F"/>
    <w:rsid w:val="00C933DD"/>
    <w:rsid w:val="00CA62C9"/>
    <w:rsid w:val="00CF3CB5"/>
    <w:rsid w:val="00D17B3B"/>
    <w:rsid w:val="00D31929"/>
    <w:rsid w:val="00D73CB5"/>
    <w:rsid w:val="00D75E44"/>
    <w:rsid w:val="00D84BF3"/>
    <w:rsid w:val="00DC34DE"/>
    <w:rsid w:val="00DD6B9B"/>
    <w:rsid w:val="00DF6F8B"/>
    <w:rsid w:val="00E26038"/>
    <w:rsid w:val="00E47C5A"/>
    <w:rsid w:val="00E57D14"/>
    <w:rsid w:val="00E846A3"/>
    <w:rsid w:val="00EA4CEA"/>
    <w:rsid w:val="00EB7D20"/>
    <w:rsid w:val="00EE2495"/>
    <w:rsid w:val="00EE714B"/>
    <w:rsid w:val="00F05908"/>
    <w:rsid w:val="00F213B5"/>
    <w:rsid w:val="00F35FCA"/>
    <w:rsid w:val="00F71C02"/>
    <w:rsid w:val="00F72FF9"/>
    <w:rsid w:val="00F74651"/>
    <w:rsid w:val="00F80A4D"/>
    <w:rsid w:val="00F82A55"/>
    <w:rsid w:val="00FB43A0"/>
    <w:rsid w:val="097A4AF1"/>
    <w:rsid w:val="0E83357C"/>
    <w:rsid w:val="10040D87"/>
    <w:rsid w:val="19075831"/>
    <w:rsid w:val="1C671450"/>
    <w:rsid w:val="25634576"/>
    <w:rsid w:val="29975A48"/>
    <w:rsid w:val="3116091B"/>
    <w:rsid w:val="31D050A6"/>
    <w:rsid w:val="35D74C45"/>
    <w:rsid w:val="38CB38EE"/>
    <w:rsid w:val="3CBC787A"/>
    <w:rsid w:val="40E6665B"/>
    <w:rsid w:val="4CEF6F60"/>
    <w:rsid w:val="4F162B0F"/>
    <w:rsid w:val="5A160E19"/>
    <w:rsid w:val="5FD66479"/>
    <w:rsid w:val="62584335"/>
    <w:rsid w:val="6D907053"/>
    <w:rsid w:val="6DDD0C9C"/>
    <w:rsid w:val="759772EF"/>
    <w:rsid w:val="77301A3A"/>
    <w:rsid w:val="7D695056"/>
    <w:rsid w:val="7DE9671E"/>
    <w:rsid w:val="7F877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8CE7E9"/>
  <w15:docId w15:val="{93572AC5-A96B-4511-BF81-170956B6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line="240" w:lineRule="auto"/>
    </w:pPr>
    <w:rPr>
      <w:szCs w:val="24"/>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table" w:styleId="TableGrid">
    <w:name w:val="Table Grid"/>
    <w:basedOn w:val="TableNormal"/>
    <w:uiPriority w:val="59"/>
    <w:qFormat/>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Calibri" w:eastAsia="Calibri" w:hAnsi="Calibri" w:cs="Times New Roman"/>
    </w:rPr>
  </w:style>
  <w:style w:type="character" w:customStyle="1" w:styleId="font51">
    <w:name w:val="font51"/>
    <w:qFormat/>
    <w:rPr>
      <w:rFonts w:ascii="Times New Roman" w:hAnsi="Times New Roman" w:cs="Times New Roman" w:hint="default"/>
      <w:b/>
      <w:bCs/>
      <w:color w:val="000000"/>
      <w:sz w:val="20"/>
      <w:szCs w:val="20"/>
      <w:u w: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EastAsia" w:hAnsiTheme="minorHAnsi" w:cstheme="minorBidi"/>
      <w:sz w:val="22"/>
      <w:szCs w:val="22"/>
      <w:lang w:val="en-US" w:eastAsia="en-US"/>
    </w:rPr>
  </w:style>
  <w:style w:type="character" w:customStyle="1" w:styleId="FooterChar">
    <w:name w:val="Footer Char"/>
    <w:basedOn w:val="DefaultParagraphFont"/>
    <w:link w:val="Footer"/>
    <w:uiPriority w:val="99"/>
    <w:qFormat/>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B22BD5"/>
    <w:rPr>
      <w:color w:val="605E5C"/>
      <w:shd w:val="clear" w:color="auto" w:fill="E1DFDD"/>
    </w:rPr>
  </w:style>
  <w:style w:type="character" w:customStyle="1" w:styleId="red">
    <w:name w:val="red"/>
    <w:basedOn w:val="DefaultParagraphFont"/>
    <w:rsid w:val="00CF3CB5"/>
  </w:style>
  <w:style w:type="character" w:customStyle="1" w:styleId="blue">
    <w:name w:val="blue"/>
    <w:basedOn w:val="DefaultParagraphFont"/>
    <w:rsid w:val="00CF3CB5"/>
  </w:style>
  <w:style w:type="character" w:customStyle="1" w:styleId="underline">
    <w:name w:val="underline"/>
    <w:basedOn w:val="DefaultParagraphFont"/>
    <w:rsid w:val="00CF3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1304">
      <w:bodyDiv w:val="1"/>
      <w:marLeft w:val="0"/>
      <w:marRight w:val="0"/>
      <w:marTop w:val="0"/>
      <w:marBottom w:val="0"/>
      <w:divBdr>
        <w:top w:val="none" w:sz="0" w:space="0" w:color="auto"/>
        <w:left w:val="none" w:sz="0" w:space="0" w:color="auto"/>
        <w:bottom w:val="none" w:sz="0" w:space="0" w:color="auto"/>
        <w:right w:val="none" w:sz="0" w:space="0" w:color="auto"/>
      </w:divBdr>
      <w:divsChild>
        <w:div w:id="1210647977">
          <w:marLeft w:val="0"/>
          <w:marRight w:val="0"/>
          <w:marTop w:val="0"/>
          <w:marBottom w:val="0"/>
          <w:divBdr>
            <w:top w:val="none" w:sz="0" w:space="0" w:color="auto"/>
            <w:left w:val="none" w:sz="0" w:space="0" w:color="auto"/>
            <w:bottom w:val="none" w:sz="0" w:space="0" w:color="auto"/>
            <w:right w:val="none" w:sz="0" w:space="0" w:color="auto"/>
          </w:divBdr>
        </w:div>
      </w:divsChild>
    </w:div>
    <w:div w:id="1199898836">
      <w:bodyDiv w:val="1"/>
      <w:marLeft w:val="0"/>
      <w:marRight w:val="0"/>
      <w:marTop w:val="0"/>
      <w:marBottom w:val="0"/>
      <w:divBdr>
        <w:top w:val="none" w:sz="0" w:space="0" w:color="auto"/>
        <w:left w:val="none" w:sz="0" w:space="0" w:color="auto"/>
        <w:bottom w:val="none" w:sz="0" w:space="0" w:color="auto"/>
        <w:right w:val="none" w:sz="0" w:space="0" w:color="auto"/>
      </w:divBdr>
      <w:divsChild>
        <w:div w:id="1983389393">
          <w:marLeft w:val="0"/>
          <w:marRight w:val="0"/>
          <w:marTop w:val="0"/>
          <w:marBottom w:val="0"/>
          <w:divBdr>
            <w:top w:val="none" w:sz="0" w:space="0" w:color="auto"/>
            <w:left w:val="none" w:sz="0" w:space="0" w:color="auto"/>
            <w:bottom w:val="none" w:sz="0" w:space="0" w:color="auto"/>
            <w:right w:val="none" w:sz="0" w:space="0" w:color="auto"/>
          </w:divBdr>
        </w:div>
      </w:divsChild>
    </w:div>
    <w:div w:id="1589193713">
      <w:bodyDiv w:val="1"/>
      <w:marLeft w:val="0"/>
      <w:marRight w:val="0"/>
      <w:marTop w:val="0"/>
      <w:marBottom w:val="0"/>
      <w:divBdr>
        <w:top w:val="none" w:sz="0" w:space="0" w:color="auto"/>
        <w:left w:val="none" w:sz="0" w:space="0" w:color="auto"/>
        <w:bottom w:val="none" w:sz="0" w:space="0" w:color="auto"/>
        <w:right w:val="none" w:sz="0" w:space="0" w:color="auto"/>
      </w:divBdr>
      <w:divsChild>
        <w:div w:id="1970479095">
          <w:marLeft w:val="0"/>
          <w:marRight w:val="0"/>
          <w:marTop w:val="0"/>
          <w:marBottom w:val="0"/>
          <w:divBdr>
            <w:top w:val="none" w:sz="0" w:space="0" w:color="auto"/>
            <w:left w:val="none" w:sz="0" w:space="0" w:color="auto"/>
            <w:bottom w:val="none" w:sz="0" w:space="0" w:color="auto"/>
            <w:right w:val="none" w:sz="0" w:space="0" w:color="auto"/>
          </w:divBdr>
          <w:divsChild>
            <w:div w:id="819463305">
              <w:marLeft w:val="0"/>
              <w:marRight w:val="0"/>
              <w:marTop w:val="0"/>
              <w:marBottom w:val="0"/>
              <w:divBdr>
                <w:top w:val="none" w:sz="0" w:space="0" w:color="auto"/>
                <w:left w:val="none" w:sz="0" w:space="0" w:color="auto"/>
                <w:bottom w:val="none" w:sz="0" w:space="0" w:color="auto"/>
                <w:right w:val="none" w:sz="0" w:space="0" w:color="auto"/>
              </w:divBdr>
              <w:divsChild>
                <w:div w:id="958998162">
                  <w:marLeft w:val="0"/>
                  <w:marRight w:val="0"/>
                  <w:marTop w:val="0"/>
                  <w:marBottom w:val="0"/>
                  <w:divBdr>
                    <w:top w:val="none" w:sz="0" w:space="0" w:color="auto"/>
                    <w:left w:val="none" w:sz="0" w:space="0" w:color="auto"/>
                    <w:bottom w:val="none" w:sz="0" w:space="0" w:color="auto"/>
                    <w:right w:val="none" w:sz="0" w:space="0" w:color="auto"/>
                  </w:divBdr>
                  <w:divsChild>
                    <w:div w:id="72151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2767">
      <w:bodyDiv w:val="1"/>
      <w:marLeft w:val="0"/>
      <w:marRight w:val="0"/>
      <w:marTop w:val="0"/>
      <w:marBottom w:val="0"/>
      <w:divBdr>
        <w:top w:val="none" w:sz="0" w:space="0" w:color="auto"/>
        <w:left w:val="none" w:sz="0" w:space="0" w:color="auto"/>
        <w:bottom w:val="none" w:sz="0" w:space="0" w:color="auto"/>
        <w:right w:val="none" w:sz="0" w:space="0" w:color="auto"/>
      </w:divBdr>
      <w:divsChild>
        <w:div w:id="1587111249">
          <w:marLeft w:val="0"/>
          <w:marRight w:val="0"/>
          <w:marTop w:val="0"/>
          <w:marBottom w:val="0"/>
          <w:divBdr>
            <w:top w:val="none" w:sz="0" w:space="0" w:color="auto"/>
            <w:left w:val="none" w:sz="0" w:space="0" w:color="auto"/>
            <w:bottom w:val="none" w:sz="0" w:space="0" w:color="auto"/>
            <w:right w:val="none" w:sz="0" w:space="0" w:color="auto"/>
          </w:divBdr>
        </w:div>
      </w:divsChild>
    </w:div>
    <w:div w:id="1823350185">
      <w:bodyDiv w:val="1"/>
      <w:marLeft w:val="0"/>
      <w:marRight w:val="0"/>
      <w:marTop w:val="0"/>
      <w:marBottom w:val="0"/>
      <w:divBdr>
        <w:top w:val="none" w:sz="0" w:space="0" w:color="auto"/>
        <w:left w:val="none" w:sz="0" w:space="0" w:color="auto"/>
        <w:bottom w:val="none" w:sz="0" w:space="0" w:color="auto"/>
        <w:right w:val="none" w:sz="0" w:space="0" w:color="auto"/>
      </w:divBdr>
      <w:divsChild>
        <w:div w:id="20276355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4/agronj1959.00021962005100090002x" TargetMode="External"/><Relationship Id="rId18" Type="http://schemas.openxmlformats.org/officeDocument/2006/relationships/hyperlink" Target="http://www.pjtsau.ac.in/home_ami.php" TargetMode="External"/><Relationship Id="rId26" Type="http://schemas.openxmlformats.org/officeDocument/2006/relationships/hyperlink" Target="https://doi.org/10.9735/0975-2862.10.2.354-356" TargetMode="External"/><Relationship Id="rId39" Type="http://schemas.openxmlformats.org/officeDocument/2006/relationships/fontTable" Target="fontTable.xml"/><Relationship Id="rId21" Type="http://schemas.openxmlformats.org/officeDocument/2006/relationships/hyperlink" Target="https://arccjournals.com/pdf/ARCC3742.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doi.org/10.56739/jor.v30i2.143306" TargetMode="External"/><Relationship Id="rId17" Type="http://schemas.openxmlformats.org/officeDocument/2006/relationships/hyperlink" Target="https://doi.org/10.1098/rspl.1888.0082" TargetMode="External"/><Relationship Id="rId25" Type="http://schemas.openxmlformats.org/officeDocument/2006/relationships/hyperlink" Target="https://www.cabidigitallibrary.org/doi/10.1079/PA1974161996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hdl.handle.net/2440/15097" TargetMode="External"/><Relationship Id="rId20" Type="http://schemas.openxmlformats.org/officeDocument/2006/relationships/hyperlink" Target="https://doi.org/10.17582/journal.jis/2021/7.1.88.97" TargetMode="External"/><Relationship Id="rId29" Type="http://schemas.openxmlformats.org/officeDocument/2006/relationships/hyperlink" Target="http://www.bepl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ccjournals.com/journal/agricultural-science-digest/archive" TargetMode="External"/><Relationship Id="rId24" Type="http://schemas.openxmlformats.org/officeDocument/2006/relationships/hyperlink" Target="https://www.isor.in/" TargetMode="External"/><Relationship Id="rId32" Type="http://schemas.openxmlformats.org/officeDocument/2006/relationships/hyperlink" Target="https://doi.org/10.9734/ijpss/2024/v36i6468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fao.org/faostat/en/" TargetMode="External"/><Relationship Id="rId23" Type="http://schemas.openxmlformats.org/officeDocument/2006/relationships/hyperlink" Target="https://doi.org/10.18805/lr.v0iOF.4484" TargetMode="External"/><Relationship Id="rId28" Type="http://schemas.openxmlformats.org/officeDocument/2006/relationships/hyperlink" Target="https://www.researchgate.net/publication/319690000_Stability_analysis_for_yield_and_quality_traits_in_drought_tolerant_groundnut_genotypes" TargetMode="External"/><Relationship Id="rId36" Type="http://schemas.openxmlformats.org/officeDocument/2006/relationships/footer" Target="footer2.xml"/><Relationship Id="rId10" Type="http://schemas.openxmlformats.org/officeDocument/2006/relationships/hyperlink" Target="https://desagri.gov.in/wp-content/uploads/2020/09/AGRICULTURAL-STATISTICS-2020.pdf" TargetMode="External"/><Relationship Id="rId19" Type="http://schemas.openxmlformats.org/officeDocument/2006/relationships/hyperlink" Target="https://www.jpp.com.in/journal/genetic-variability-correlation-and-path-analysis-studies-for-yield-and-yield-attributes-in-groundnut-arachis-hypogaea-l" TargetMode="External"/><Relationship Id="rId31" Type="http://schemas.openxmlformats.org/officeDocument/2006/relationships/hyperlink" Target="https://doi.org/10.3329/agric.v9i1-2.9476" TargetMode="External"/><Relationship Id="rId4" Type="http://schemas.openxmlformats.org/officeDocument/2006/relationships/styles" Target="styles.xml"/><Relationship Id="rId9" Type="http://schemas.openxmlformats.org/officeDocument/2006/relationships/hyperlink" Target="https://apeda.gov.in/apedawebsite/Annual_Reports.htm" TargetMode="External"/><Relationship Id="rId14" Type="http://schemas.openxmlformats.org/officeDocument/2006/relationships/hyperlink" Target="https://books.google.com/books/about/Introduction_to_Quantitative_Genetics.html?id=2_4_AQAAIAAJ" TargetMode="External"/><Relationship Id="rId22" Type="http://schemas.openxmlformats.org/officeDocument/2006/relationships/hyperlink" Target="https://doi.org/10.20546/ijcmas.2020.911.121" TargetMode="External"/><Relationship Id="rId27" Type="http://schemas.openxmlformats.org/officeDocument/2006/relationships/hyperlink" Target="https://www.newworldencyclopedia.org/entry/Peanut" TargetMode="External"/><Relationship Id="rId30" Type="http://schemas.openxmlformats.org/officeDocument/2006/relationships/hyperlink" Target="https://www.cabidigitallibrary.org/doi/10.1079/CABICOMPENDIUM_19781661809"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0CB79-38D3-4550-B924-434CEA53A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4521</Words>
  <Characters>25775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ganga mounesh</dc:creator>
  <cp:lastModifiedBy>SDI PC New 16</cp:lastModifiedBy>
  <cp:revision>7</cp:revision>
  <dcterms:created xsi:type="dcterms:W3CDTF">2026-01-16T16:57:00Z</dcterms:created>
  <dcterms:modified xsi:type="dcterms:W3CDTF">2026-01-17T11:02:00Z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F4D7794B8DE64AD699D6E469B4C11333_13</vt:lpwstr>
  </property>
</Properties>
</file>