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38D83" w14:textId="0F970827" w:rsidR="00F52E8B" w:rsidRDefault="00FE7F04" w:rsidP="00FE7F04">
      <w:pPr>
        <w:spacing w:after="120" w:line="276" w:lineRule="auto"/>
        <w:jc w:val="right"/>
        <w:rPr>
          <w:rFonts w:ascii="Arial" w:hAnsi="Arial" w:cs="Arial"/>
          <w:b/>
          <w:bCs/>
          <w:sz w:val="36"/>
          <w:szCs w:val="36"/>
        </w:rPr>
      </w:pPr>
      <w:r w:rsidRPr="00FE7F04">
        <w:rPr>
          <w:rFonts w:ascii="Arial" w:hAnsi="Arial" w:cs="Arial"/>
          <w:b/>
          <w:bCs/>
          <w:sz w:val="36"/>
          <w:szCs w:val="36"/>
        </w:rPr>
        <w:t xml:space="preserve">Utilization of Low-Value Fish Biomass and Processing By-Products through Papain Hydrolysis: Production and Proximate Composition of </w:t>
      </w:r>
      <w:r w:rsidR="005A31BA">
        <w:rPr>
          <w:rFonts w:ascii="Arial" w:hAnsi="Arial" w:cs="Arial"/>
          <w:b/>
          <w:bCs/>
          <w:sz w:val="36"/>
          <w:szCs w:val="36"/>
        </w:rPr>
        <w:t xml:space="preserve">a </w:t>
      </w:r>
      <w:r w:rsidR="003626BB">
        <w:rPr>
          <w:rFonts w:ascii="Arial" w:hAnsi="Arial" w:cs="Arial"/>
          <w:b/>
          <w:bCs/>
          <w:sz w:val="36"/>
          <w:szCs w:val="36"/>
        </w:rPr>
        <w:t xml:space="preserve">fish </w:t>
      </w:r>
      <w:r w:rsidRPr="00FE7F04">
        <w:rPr>
          <w:rFonts w:ascii="Arial" w:hAnsi="Arial" w:cs="Arial"/>
          <w:b/>
          <w:bCs/>
          <w:sz w:val="36"/>
          <w:szCs w:val="36"/>
        </w:rPr>
        <w:t>Protein Hydrolysates</w:t>
      </w:r>
    </w:p>
    <w:p w14:paraId="485C07BF" w14:textId="399ACE92" w:rsidR="00076E5C" w:rsidRPr="007E30D0" w:rsidRDefault="00076E5C" w:rsidP="006D2DEE">
      <w:pPr>
        <w:spacing w:after="120" w:line="276" w:lineRule="auto"/>
        <w:rPr>
          <w:rFonts w:ascii="Arial" w:hAnsi="Arial" w:cs="Arial"/>
          <w:sz w:val="24"/>
          <w:szCs w:val="24"/>
        </w:rPr>
      </w:pPr>
      <w:r w:rsidRPr="007E30D0">
        <w:rPr>
          <w:rFonts w:ascii="Arial" w:hAnsi="Arial" w:cs="Arial"/>
          <w:b/>
          <w:bCs/>
          <w:sz w:val="24"/>
          <w:szCs w:val="24"/>
        </w:rPr>
        <w:t>Abstract</w:t>
      </w:r>
    </w:p>
    <w:p w14:paraId="6E49DE3F" w14:textId="0366A937" w:rsidR="00076E5C" w:rsidRPr="00843C43" w:rsidRDefault="00076E5C" w:rsidP="00B16C36">
      <w:pPr>
        <w:spacing w:after="240" w:line="276" w:lineRule="auto"/>
        <w:jc w:val="both"/>
        <w:rPr>
          <w:rFonts w:ascii="Arial" w:hAnsi="Arial" w:cs="Arial"/>
          <w:sz w:val="20"/>
          <w:szCs w:val="20"/>
        </w:rPr>
      </w:pPr>
      <w:r w:rsidRPr="00843C43">
        <w:rPr>
          <w:rFonts w:ascii="Arial" w:hAnsi="Arial" w:cs="Arial"/>
          <w:sz w:val="20"/>
          <w:szCs w:val="20"/>
        </w:rPr>
        <w:t xml:space="preserve">This research investigates the production of fish protein hydrolysate (FPH) from marine small and medium-sized </w:t>
      </w:r>
      <w:r w:rsidR="00B5124E">
        <w:rPr>
          <w:rFonts w:ascii="Arial" w:hAnsi="Arial" w:cs="Arial"/>
          <w:sz w:val="20"/>
          <w:szCs w:val="20"/>
        </w:rPr>
        <w:t>low value</w:t>
      </w:r>
      <w:r w:rsidRPr="00843C43">
        <w:rPr>
          <w:rFonts w:ascii="Arial" w:hAnsi="Arial" w:cs="Arial"/>
          <w:sz w:val="20"/>
          <w:szCs w:val="20"/>
        </w:rPr>
        <w:t xml:space="preserve"> fishes using meat, skin, and viscera as raw materials. Enzymatic hydrolysis was employed as an effective method to convert underutilized fish resources into a value-added protein product. </w:t>
      </w:r>
      <w:r w:rsidR="0030592B" w:rsidRPr="004852BA">
        <w:rPr>
          <w:rFonts w:ascii="Arial" w:hAnsi="Arial" w:cs="Arial"/>
          <w:sz w:val="20"/>
          <w:szCs w:val="20"/>
        </w:rPr>
        <w:t>All experiments were performed in triplicate, and results are presented as mean ± SD.</w:t>
      </w:r>
      <w:r w:rsidR="0030592B">
        <w:rPr>
          <w:rFonts w:ascii="Arial" w:hAnsi="Arial" w:cs="Arial"/>
          <w:sz w:val="20"/>
          <w:szCs w:val="20"/>
        </w:rPr>
        <w:t xml:space="preserve"> </w:t>
      </w:r>
      <w:r w:rsidRPr="00843C43">
        <w:rPr>
          <w:rFonts w:ascii="Arial" w:hAnsi="Arial" w:cs="Arial"/>
          <w:sz w:val="20"/>
          <w:szCs w:val="20"/>
        </w:rPr>
        <w:t xml:space="preserve">An overall yield of 8% FPH was obtained from 100 g of minced raw material. </w:t>
      </w:r>
      <w:r w:rsidR="00F37745" w:rsidRPr="00F37745">
        <w:rPr>
          <w:rFonts w:ascii="Arial" w:hAnsi="Arial" w:cs="Arial"/>
          <w:sz w:val="20"/>
          <w:szCs w:val="20"/>
        </w:rPr>
        <w:t>The hydrolysis conditions were selected based on preliminary experiments aimed at maximizing degree of hydrolysis and yield and were conducted at 40 °C and pH 6.7 with a 1% enzyme-to-substrate ratio for 120 minutes, resulting in an 18</w:t>
      </w:r>
      <w:r w:rsidR="00A55353">
        <w:rPr>
          <w:rFonts w:ascii="Arial" w:hAnsi="Arial" w:cs="Arial"/>
          <w:sz w:val="20"/>
          <w:szCs w:val="20"/>
        </w:rPr>
        <w:t>.</w:t>
      </w:r>
      <w:r w:rsidR="009B1CBC">
        <w:rPr>
          <w:rFonts w:ascii="Arial" w:hAnsi="Arial" w:cs="Arial"/>
          <w:sz w:val="20"/>
          <w:szCs w:val="20"/>
        </w:rPr>
        <w:t>09</w:t>
      </w:r>
      <w:r w:rsidR="00F37745" w:rsidRPr="00F37745">
        <w:rPr>
          <w:rFonts w:ascii="Arial" w:hAnsi="Arial" w:cs="Arial"/>
          <w:sz w:val="20"/>
          <w:szCs w:val="20"/>
        </w:rPr>
        <w:t>% degree of hydrolysis and 8</w:t>
      </w:r>
      <w:r w:rsidR="009B1CBC">
        <w:rPr>
          <w:rFonts w:ascii="Arial" w:hAnsi="Arial" w:cs="Arial"/>
          <w:sz w:val="20"/>
          <w:szCs w:val="20"/>
        </w:rPr>
        <w:t>.02</w:t>
      </w:r>
      <w:r w:rsidR="00F37745" w:rsidRPr="00F37745">
        <w:rPr>
          <w:rFonts w:ascii="Arial" w:hAnsi="Arial" w:cs="Arial"/>
          <w:sz w:val="20"/>
          <w:szCs w:val="20"/>
        </w:rPr>
        <w:t>% yield.</w:t>
      </w:r>
      <w:r w:rsidR="00F37745">
        <w:rPr>
          <w:rFonts w:ascii="Arial" w:hAnsi="Arial" w:cs="Arial"/>
          <w:sz w:val="20"/>
          <w:szCs w:val="20"/>
        </w:rPr>
        <w:t xml:space="preserve"> </w:t>
      </w:r>
      <w:r w:rsidRPr="00843C43">
        <w:rPr>
          <w:rFonts w:ascii="Arial" w:hAnsi="Arial" w:cs="Arial"/>
          <w:sz w:val="20"/>
          <w:szCs w:val="20"/>
        </w:rPr>
        <w:t xml:space="preserve">Proximate composition analysis of the FPH </w:t>
      </w:r>
      <w:r w:rsidR="007C49B1">
        <w:rPr>
          <w:rFonts w:ascii="Arial" w:hAnsi="Arial" w:cs="Arial"/>
          <w:sz w:val="20"/>
          <w:szCs w:val="20"/>
        </w:rPr>
        <w:t xml:space="preserve">(dry-weight) </w:t>
      </w:r>
      <w:r w:rsidRPr="00843C43">
        <w:rPr>
          <w:rFonts w:ascii="Arial" w:hAnsi="Arial" w:cs="Arial"/>
          <w:sz w:val="20"/>
          <w:szCs w:val="20"/>
        </w:rPr>
        <w:t>indicated a high crude protein content of 81.93%, along with low levels of crude fat (1.9%), ash (6.6%), and moisture (8.9%). In comparison, the raw</w:t>
      </w:r>
      <w:r w:rsidR="00922BB9">
        <w:rPr>
          <w:rFonts w:ascii="Arial" w:hAnsi="Arial" w:cs="Arial"/>
          <w:sz w:val="20"/>
          <w:szCs w:val="20"/>
        </w:rPr>
        <w:t xml:space="preserve"> </w:t>
      </w:r>
      <w:r w:rsidRPr="00843C43">
        <w:rPr>
          <w:rFonts w:ascii="Arial" w:hAnsi="Arial" w:cs="Arial"/>
          <w:sz w:val="20"/>
          <w:szCs w:val="20"/>
        </w:rPr>
        <w:t xml:space="preserve">fish </w:t>
      </w:r>
      <w:r w:rsidR="00922BB9">
        <w:rPr>
          <w:rFonts w:ascii="Arial" w:hAnsi="Arial" w:cs="Arial"/>
          <w:sz w:val="20"/>
          <w:szCs w:val="20"/>
        </w:rPr>
        <w:t xml:space="preserve">(wet-weight) </w:t>
      </w:r>
      <w:r w:rsidRPr="00843C43">
        <w:rPr>
          <w:rFonts w:ascii="Arial" w:hAnsi="Arial" w:cs="Arial"/>
          <w:sz w:val="20"/>
          <w:szCs w:val="20"/>
        </w:rPr>
        <w:t xml:space="preserve">exhibited crude protein of 13.47%, crude fat 5.24%, ash 2.29%, and moisture 78.68%. The results highlight a substantial enhancement in protein concentration and a marked reduction in fat and moisture following hydrolysis. The findings suggest that marine </w:t>
      </w:r>
      <w:r w:rsidR="0043170F">
        <w:rPr>
          <w:rFonts w:ascii="Arial" w:hAnsi="Arial" w:cs="Arial"/>
          <w:sz w:val="20"/>
          <w:szCs w:val="20"/>
        </w:rPr>
        <w:t>low value</w:t>
      </w:r>
      <w:r w:rsidRPr="00843C43">
        <w:rPr>
          <w:rFonts w:ascii="Arial" w:hAnsi="Arial" w:cs="Arial"/>
          <w:sz w:val="20"/>
          <w:szCs w:val="20"/>
        </w:rPr>
        <w:t xml:space="preserve"> fish can be effectively utilized for the production of</w:t>
      </w:r>
      <w:r w:rsidR="00682504">
        <w:rPr>
          <w:rFonts w:ascii="Arial" w:hAnsi="Arial" w:cs="Arial"/>
          <w:sz w:val="20"/>
          <w:szCs w:val="20"/>
        </w:rPr>
        <w:t xml:space="preserve"> protein rich ingredient</w:t>
      </w:r>
      <w:r w:rsidRPr="00843C43">
        <w:rPr>
          <w:rFonts w:ascii="Arial" w:hAnsi="Arial" w:cs="Arial"/>
          <w:sz w:val="20"/>
          <w:szCs w:val="20"/>
        </w:rPr>
        <w:t xml:space="preserve"> fish protein hydrolysate, offering promising potential for applications in food, feed, and nutraceutical industries.</w:t>
      </w:r>
    </w:p>
    <w:p w14:paraId="7A0C1725" w14:textId="58198F66" w:rsidR="00076E5C" w:rsidRDefault="00C40073" w:rsidP="00DB3A6C">
      <w:pPr>
        <w:spacing w:after="240" w:line="276" w:lineRule="auto"/>
        <w:jc w:val="both"/>
        <w:rPr>
          <w:rFonts w:ascii="Arial" w:hAnsi="Arial" w:cs="Arial"/>
          <w:i/>
          <w:iCs/>
          <w:sz w:val="20"/>
          <w:szCs w:val="20"/>
        </w:rPr>
      </w:pPr>
      <w:r w:rsidRPr="002C71BD">
        <w:rPr>
          <w:rFonts w:ascii="Arial" w:hAnsi="Arial" w:cs="Arial"/>
          <w:i/>
          <w:iCs/>
          <w:sz w:val="20"/>
          <w:szCs w:val="20"/>
        </w:rPr>
        <w:t xml:space="preserve">Keywords: Marine trash fish, fish protein hydrolysate, papain enzyme, yield, biochemical composition, degree of hydrolysate, </w:t>
      </w:r>
      <w:r w:rsidR="00BB7049">
        <w:rPr>
          <w:rFonts w:ascii="Arial" w:hAnsi="Arial" w:cs="Arial"/>
          <w:i/>
          <w:iCs/>
          <w:sz w:val="20"/>
          <w:szCs w:val="20"/>
        </w:rPr>
        <w:t>protein source</w:t>
      </w:r>
    </w:p>
    <w:p w14:paraId="68C14715" w14:textId="77777777" w:rsidR="00722E58" w:rsidRDefault="00722E58" w:rsidP="00DB3A6C">
      <w:pPr>
        <w:spacing w:after="240" w:line="276" w:lineRule="auto"/>
        <w:jc w:val="both"/>
        <w:rPr>
          <w:rFonts w:ascii="Arial" w:hAnsi="Arial" w:cs="Arial"/>
          <w:i/>
          <w:iCs/>
          <w:sz w:val="20"/>
          <w:szCs w:val="20"/>
        </w:rPr>
      </w:pPr>
    </w:p>
    <w:p w14:paraId="3D8C05E2" w14:textId="54887F3B" w:rsidR="00722E58" w:rsidRDefault="00722E58" w:rsidP="00DB3A6C">
      <w:pPr>
        <w:spacing w:after="240" w:line="276" w:lineRule="auto"/>
        <w:jc w:val="both"/>
        <w:rPr>
          <w:rFonts w:ascii="Arial" w:hAnsi="Arial" w:cs="Arial"/>
          <w:i/>
          <w:iCs/>
          <w:sz w:val="20"/>
          <w:szCs w:val="20"/>
        </w:rPr>
      </w:pPr>
    </w:p>
    <w:p w14:paraId="1385CD76" w14:textId="0F27D5E0" w:rsidR="00F52E8B" w:rsidRDefault="00F52E8B" w:rsidP="00DB3A6C">
      <w:pPr>
        <w:spacing w:after="240" w:line="276" w:lineRule="auto"/>
        <w:jc w:val="both"/>
        <w:rPr>
          <w:rFonts w:ascii="Arial" w:hAnsi="Arial" w:cs="Arial"/>
          <w:i/>
          <w:iCs/>
          <w:sz w:val="20"/>
          <w:szCs w:val="20"/>
        </w:rPr>
      </w:pPr>
    </w:p>
    <w:p w14:paraId="0644BA16" w14:textId="15A38AF4" w:rsidR="00F52E8B" w:rsidRDefault="00F52E8B" w:rsidP="00DB3A6C">
      <w:pPr>
        <w:spacing w:after="240" w:line="276" w:lineRule="auto"/>
        <w:jc w:val="both"/>
        <w:rPr>
          <w:rFonts w:ascii="Arial" w:hAnsi="Arial" w:cs="Arial"/>
          <w:i/>
          <w:iCs/>
          <w:sz w:val="20"/>
          <w:szCs w:val="20"/>
        </w:rPr>
      </w:pPr>
    </w:p>
    <w:p w14:paraId="3E166584" w14:textId="7C415F9A" w:rsidR="00F52E8B" w:rsidRDefault="00F52E8B" w:rsidP="00DB3A6C">
      <w:pPr>
        <w:spacing w:after="240" w:line="276" w:lineRule="auto"/>
        <w:jc w:val="both"/>
        <w:rPr>
          <w:rFonts w:ascii="Arial" w:hAnsi="Arial" w:cs="Arial"/>
          <w:i/>
          <w:iCs/>
          <w:sz w:val="20"/>
          <w:szCs w:val="20"/>
        </w:rPr>
      </w:pPr>
    </w:p>
    <w:p w14:paraId="72FD914D" w14:textId="77777777" w:rsidR="00F52E8B" w:rsidRDefault="00F52E8B" w:rsidP="00DB3A6C">
      <w:pPr>
        <w:spacing w:after="240" w:line="276" w:lineRule="auto"/>
        <w:jc w:val="both"/>
        <w:rPr>
          <w:rFonts w:ascii="Arial" w:hAnsi="Arial" w:cs="Arial"/>
          <w:i/>
          <w:iCs/>
          <w:sz w:val="20"/>
          <w:szCs w:val="20"/>
        </w:rPr>
      </w:pPr>
    </w:p>
    <w:p w14:paraId="0E540602" w14:textId="77777777" w:rsidR="00D60CED" w:rsidRDefault="00D60CED" w:rsidP="00D60CED">
      <w:pPr>
        <w:pStyle w:val="Footer"/>
      </w:pPr>
    </w:p>
    <w:p w14:paraId="203CC6AB" w14:textId="77777777" w:rsidR="00D60CED" w:rsidRDefault="00D60CED" w:rsidP="00D60CED">
      <w:pPr>
        <w:pStyle w:val="Footer"/>
      </w:pPr>
    </w:p>
    <w:p w14:paraId="72FB4380" w14:textId="666B904C" w:rsidR="00BB7049" w:rsidRPr="00A82775" w:rsidRDefault="00D60CED" w:rsidP="00A82775">
      <w:pPr>
        <w:pStyle w:val="Footer"/>
      </w:pPr>
      <w:r>
        <w:t>Corresponding author email address: Yusufzai.s@kamdhenuunu.edu.in</w:t>
      </w:r>
    </w:p>
    <w:p w14:paraId="7E76E8DD" w14:textId="7EA21BB4" w:rsidR="00BB5C75" w:rsidRPr="009678B1" w:rsidRDefault="00BB5C75" w:rsidP="00CD5BA4">
      <w:pPr>
        <w:pStyle w:val="ListParagraph"/>
        <w:numPr>
          <w:ilvl w:val="0"/>
          <w:numId w:val="3"/>
        </w:numPr>
        <w:spacing w:line="276" w:lineRule="auto"/>
        <w:ind w:left="270" w:hanging="270"/>
        <w:rPr>
          <w:rFonts w:ascii="Arial" w:hAnsi="Arial" w:cs="Arial"/>
          <w:b/>
          <w:bCs/>
          <w:color w:val="0D0D0D"/>
          <w:shd w:val="clear" w:color="auto" w:fill="FFFFFF"/>
        </w:rPr>
      </w:pPr>
      <w:r w:rsidRPr="009678B1">
        <w:rPr>
          <w:rFonts w:ascii="Arial" w:hAnsi="Arial" w:cs="Arial"/>
          <w:b/>
          <w:bCs/>
          <w:color w:val="0D0D0D"/>
          <w:shd w:val="clear" w:color="auto" w:fill="FFFFFF"/>
        </w:rPr>
        <w:t xml:space="preserve">Introduction </w:t>
      </w:r>
    </w:p>
    <w:p w14:paraId="04F7FEC6" w14:textId="27CA1C0A" w:rsidR="0056373B" w:rsidRPr="00CD5BA4" w:rsidRDefault="00BB5C75" w:rsidP="00F62091">
      <w:pPr>
        <w:autoSpaceDE w:val="0"/>
        <w:autoSpaceDN w:val="0"/>
        <w:adjustRightInd w:val="0"/>
        <w:spacing w:after="0" w:line="276" w:lineRule="auto"/>
        <w:ind w:firstLine="720"/>
        <w:jc w:val="both"/>
        <w:rPr>
          <w:rFonts w:ascii="Arial" w:hAnsi="Arial" w:cs="Arial"/>
          <w:sz w:val="20"/>
          <w:szCs w:val="20"/>
        </w:rPr>
      </w:pPr>
      <w:r w:rsidRPr="00CD5BA4">
        <w:rPr>
          <w:rFonts w:ascii="Arial" w:hAnsi="Arial" w:cs="Arial"/>
          <w:color w:val="0D0D0D"/>
          <w:sz w:val="20"/>
          <w:szCs w:val="20"/>
          <w:shd w:val="clear" w:color="auto" w:fill="FFFFFF"/>
        </w:rPr>
        <w:t xml:space="preserve">Within fisheries management, discarding is currently one of the most important issues, both from the economic and the environmental point of view (Catchpole and </w:t>
      </w:r>
      <w:proofErr w:type="spellStart"/>
      <w:r w:rsidRPr="00CD5BA4">
        <w:rPr>
          <w:rFonts w:ascii="Arial" w:hAnsi="Arial" w:cs="Arial"/>
          <w:color w:val="0D0D0D"/>
          <w:sz w:val="20"/>
          <w:szCs w:val="20"/>
          <w:shd w:val="clear" w:color="auto" w:fill="FFFFFF"/>
        </w:rPr>
        <w:t>Gray</w:t>
      </w:r>
      <w:proofErr w:type="spellEnd"/>
      <w:r w:rsidRPr="00CD5BA4">
        <w:rPr>
          <w:rFonts w:ascii="Arial" w:hAnsi="Arial" w:cs="Arial"/>
          <w:color w:val="0D0D0D"/>
          <w:sz w:val="20"/>
          <w:szCs w:val="20"/>
          <w:shd w:val="clear" w:color="auto" w:fill="FFFFFF"/>
        </w:rPr>
        <w:t xml:space="preserve">, 2010). Every year, a large </w:t>
      </w:r>
      <w:r w:rsidR="007612BB" w:rsidRPr="00CD5BA4">
        <w:rPr>
          <w:rFonts w:ascii="Arial" w:hAnsi="Arial" w:cs="Arial"/>
          <w:color w:val="0D0D0D"/>
          <w:sz w:val="20"/>
          <w:szCs w:val="20"/>
          <w:shd w:val="clear" w:color="auto" w:fill="FFFFFF"/>
        </w:rPr>
        <w:t>number</w:t>
      </w:r>
      <w:r w:rsidRPr="00CD5BA4">
        <w:rPr>
          <w:rFonts w:ascii="Arial" w:hAnsi="Arial" w:cs="Arial"/>
          <w:color w:val="0D0D0D"/>
          <w:sz w:val="20"/>
          <w:szCs w:val="20"/>
          <w:shd w:val="clear" w:color="auto" w:fill="FFFFFF"/>
        </w:rPr>
        <w:t xml:space="preserve"> of marine by-products, such as by-catch from fisheries and seafood processing leftovers, is discarded, even though that these by-products contain valuable nutrients that can be used for functional ingredients in the feed industry (</w:t>
      </w:r>
      <w:proofErr w:type="spellStart"/>
      <w:r w:rsidRPr="00CD5BA4">
        <w:rPr>
          <w:rFonts w:ascii="Arial" w:hAnsi="Arial" w:cs="Arial"/>
          <w:color w:val="0D0D0D"/>
          <w:sz w:val="20"/>
          <w:szCs w:val="20"/>
          <w:shd w:val="clear" w:color="auto" w:fill="FFFFFF"/>
        </w:rPr>
        <w:t>Chalamaiah</w:t>
      </w:r>
      <w:proofErr w:type="spellEnd"/>
      <w:r w:rsidRPr="00CD5BA4">
        <w:rPr>
          <w:rFonts w:ascii="Arial" w:hAnsi="Arial" w:cs="Arial"/>
          <w:color w:val="0D0D0D"/>
          <w:sz w:val="20"/>
          <w:szCs w:val="20"/>
          <w:shd w:val="clear" w:color="auto" w:fill="FFFFFF"/>
        </w:rPr>
        <w:t xml:space="preserve"> et al., 2012). The primary component of these by-products is protein, with lipid and minerals following closely behind. Animal-derived proteins generally offer higher nutritional value compared to plant proteins, making them advantageous. Fish proteins are particularly </w:t>
      </w:r>
      <w:r w:rsidRPr="00CD5BA4">
        <w:rPr>
          <w:rFonts w:ascii="Arial" w:hAnsi="Arial" w:cs="Arial"/>
          <w:color w:val="0D0D0D"/>
          <w:sz w:val="20"/>
          <w:szCs w:val="20"/>
          <w:shd w:val="clear" w:color="auto" w:fill="FFFFFF"/>
        </w:rPr>
        <w:lastRenderedPageBreak/>
        <w:t>noteworthy in most cases due to their richness in essential amino acids like valine and lysine (López-</w:t>
      </w:r>
      <w:proofErr w:type="spellStart"/>
      <w:r w:rsidRPr="00CD5BA4">
        <w:rPr>
          <w:rFonts w:ascii="Arial" w:hAnsi="Arial" w:cs="Arial"/>
          <w:color w:val="0D0D0D"/>
          <w:sz w:val="20"/>
          <w:szCs w:val="20"/>
          <w:shd w:val="clear" w:color="auto" w:fill="FFFFFF"/>
        </w:rPr>
        <w:t>Pedrouso</w:t>
      </w:r>
      <w:proofErr w:type="spellEnd"/>
      <w:r w:rsidRPr="00CD5BA4">
        <w:rPr>
          <w:rFonts w:ascii="Arial" w:hAnsi="Arial" w:cs="Arial"/>
          <w:color w:val="0D0D0D"/>
          <w:sz w:val="20"/>
          <w:szCs w:val="20"/>
          <w:shd w:val="clear" w:color="auto" w:fill="FFFFFF"/>
        </w:rPr>
        <w:t xml:space="preserve"> et al., 2020). </w:t>
      </w:r>
      <w:r w:rsidR="009754CD">
        <w:rPr>
          <w:rFonts w:ascii="Arial" w:hAnsi="Arial" w:cs="Arial"/>
          <w:color w:val="0D0D0D"/>
          <w:sz w:val="20"/>
          <w:szCs w:val="20"/>
          <w:shd w:val="clear" w:color="auto" w:fill="FFFFFF"/>
        </w:rPr>
        <w:t>“</w:t>
      </w:r>
      <w:r w:rsidR="008144D1">
        <w:rPr>
          <w:rFonts w:ascii="Arial" w:hAnsi="Arial" w:cs="Arial"/>
          <w:color w:val="0D0D0D"/>
          <w:sz w:val="20"/>
          <w:szCs w:val="20"/>
          <w:shd w:val="clear" w:color="auto" w:fill="FFFFFF"/>
        </w:rPr>
        <w:t>Low value</w:t>
      </w:r>
      <w:r w:rsidRPr="00CD5BA4">
        <w:rPr>
          <w:rFonts w:ascii="Arial" w:hAnsi="Arial" w:cs="Arial"/>
          <w:color w:val="0D0D0D"/>
          <w:sz w:val="20"/>
          <w:szCs w:val="20"/>
          <w:shd w:val="clear" w:color="auto" w:fill="FFFFFF"/>
        </w:rPr>
        <w:t xml:space="preserve"> fish are deemed economically unviable due to their low quality, small size, or lack of consumer demand. They are either consumed by humans (frequently processed or preserved) or utilized as feed for livestock or fish, either directly or by being converted into fish meal or fish oil. Due to their high protein, polyunsaturated fatty acid (PUFA), and other nutritional content, including carotenoids, minerals, vitamins,</w:t>
      </w:r>
      <w:r w:rsidRPr="00CD5BA4">
        <w:rPr>
          <w:rFonts w:ascii="Arial" w:hAnsi="Arial" w:cs="Arial"/>
          <w:iCs/>
          <w:sz w:val="20"/>
          <w:szCs w:val="20"/>
        </w:rPr>
        <w:t xml:space="preserve"> squalene, and glycosaminoglycans, seafood wastes are utilized as a raw material for silage, fish meal, fertilizer, or as a component of aqua- and poultry diets</w:t>
      </w:r>
      <w:r w:rsidR="009754CD">
        <w:rPr>
          <w:rFonts w:ascii="Arial" w:hAnsi="Arial" w:cs="Arial"/>
          <w:iCs/>
          <w:sz w:val="20"/>
          <w:szCs w:val="20"/>
        </w:rPr>
        <w:t>”</w:t>
      </w:r>
      <w:r w:rsidRPr="00CD5BA4">
        <w:rPr>
          <w:rFonts w:ascii="Arial" w:hAnsi="Arial" w:cs="Arial"/>
          <w:iCs/>
          <w:sz w:val="20"/>
          <w:szCs w:val="20"/>
        </w:rPr>
        <w:t xml:space="preserve"> (</w:t>
      </w:r>
      <w:proofErr w:type="spellStart"/>
      <w:r w:rsidRPr="00CD5BA4">
        <w:rPr>
          <w:rFonts w:ascii="Arial" w:hAnsi="Arial" w:cs="Arial"/>
          <w:iCs/>
          <w:sz w:val="20"/>
          <w:szCs w:val="20"/>
        </w:rPr>
        <w:t>Mutalipassi</w:t>
      </w:r>
      <w:proofErr w:type="spellEnd"/>
      <w:r w:rsidRPr="00CD5BA4">
        <w:rPr>
          <w:rFonts w:ascii="Arial" w:hAnsi="Arial" w:cs="Arial"/>
          <w:iCs/>
          <w:sz w:val="20"/>
          <w:szCs w:val="20"/>
        </w:rPr>
        <w:t xml:space="preserve"> et al., 2021). </w:t>
      </w:r>
      <w:r w:rsidR="009754CD">
        <w:rPr>
          <w:rFonts w:ascii="Arial" w:hAnsi="Arial" w:cs="Arial"/>
          <w:iCs/>
          <w:sz w:val="20"/>
          <w:szCs w:val="20"/>
        </w:rPr>
        <w:t>“</w:t>
      </w:r>
      <w:r w:rsidR="00525B0C" w:rsidRPr="00CD5BA4">
        <w:rPr>
          <w:rFonts w:ascii="Arial" w:hAnsi="Arial" w:cs="Arial"/>
          <w:sz w:val="20"/>
          <w:szCs w:val="20"/>
        </w:rPr>
        <w:t xml:space="preserve">The fish processing industry produces more than 60% of </w:t>
      </w:r>
      <w:proofErr w:type="spellStart"/>
      <w:r w:rsidR="00525B0C" w:rsidRPr="00CD5BA4">
        <w:rPr>
          <w:rFonts w:ascii="Arial" w:hAnsi="Arial" w:cs="Arial"/>
          <w:sz w:val="20"/>
          <w:szCs w:val="20"/>
        </w:rPr>
        <w:t>byproducts</w:t>
      </w:r>
      <w:proofErr w:type="spellEnd"/>
      <w:r w:rsidR="00525B0C" w:rsidRPr="00CD5BA4">
        <w:rPr>
          <w:rFonts w:ascii="Arial" w:hAnsi="Arial" w:cs="Arial"/>
          <w:sz w:val="20"/>
          <w:szCs w:val="20"/>
        </w:rPr>
        <w:t xml:space="preserve"> as waste, such as head, skin, trimmings, fins, frames, viscera and roes, and only 40% fish products for human consumption</w:t>
      </w:r>
      <w:r w:rsidR="009754CD">
        <w:rPr>
          <w:rFonts w:ascii="Arial" w:hAnsi="Arial" w:cs="Arial"/>
          <w:sz w:val="20"/>
          <w:szCs w:val="20"/>
        </w:rPr>
        <w:t>”</w:t>
      </w:r>
      <w:r w:rsidR="00525B0C" w:rsidRPr="00CD5BA4">
        <w:rPr>
          <w:rFonts w:ascii="Arial" w:hAnsi="Arial" w:cs="Arial"/>
          <w:sz w:val="20"/>
          <w:szCs w:val="20"/>
        </w:rPr>
        <w:t xml:space="preserve"> (</w:t>
      </w:r>
      <w:proofErr w:type="spellStart"/>
      <w:r w:rsidR="00525B0C" w:rsidRPr="00CD5BA4">
        <w:rPr>
          <w:rFonts w:ascii="Arial" w:hAnsi="Arial" w:cs="Arial"/>
          <w:sz w:val="20"/>
          <w:szCs w:val="20"/>
        </w:rPr>
        <w:t>Dekkers</w:t>
      </w:r>
      <w:proofErr w:type="spellEnd"/>
      <w:r w:rsidR="00525B0C" w:rsidRPr="00CD5BA4">
        <w:rPr>
          <w:rFonts w:ascii="Arial" w:hAnsi="Arial" w:cs="Arial"/>
          <w:sz w:val="20"/>
          <w:szCs w:val="20"/>
        </w:rPr>
        <w:t xml:space="preserve"> et al., 2011). </w:t>
      </w:r>
      <w:r w:rsidR="009754CD">
        <w:rPr>
          <w:rFonts w:ascii="Arial" w:hAnsi="Arial" w:cs="Arial"/>
          <w:sz w:val="20"/>
          <w:szCs w:val="20"/>
        </w:rPr>
        <w:t>“</w:t>
      </w:r>
      <w:r w:rsidR="00525B0C" w:rsidRPr="00CD5BA4">
        <w:rPr>
          <w:rFonts w:ascii="Arial" w:hAnsi="Arial" w:cs="Arial"/>
          <w:sz w:val="20"/>
          <w:szCs w:val="20"/>
        </w:rPr>
        <w:t xml:space="preserve">These large quantities of seafood waste and discarded fish from fisheries would create serious pollution and disposal problems in both developed and developing countries (Hsu, 2010). </w:t>
      </w:r>
      <w:r w:rsidR="00216425" w:rsidRPr="00CD5BA4">
        <w:rPr>
          <w:rFonts w:ascii="Arial" w:hAnsi="Arial" w:cs="Arial"/>
          <w:sz w:val="20"/>
          <w:szCs w:val="20"/>
        </w:rPr>
        <w:t>Bioactive peptide is a specific amino acid sequence that promotes beneficial physiological effects to the consumers when ingested. It is usually a sequence of 2-20 amino acids. Fermentation, chemical hydrolysis, and enzymatic hydrolysis are the most common methods of obtaining hydrolysates from fish waste. Enzymatic hydrolysis is a fast, safe, and easily controlled method of producing protein hydrolysates</w:t>
      </w:r>
      <w:r w:rsidR="009754CD">
        <w:rPr>
          <w:rFonts w:ascii="Arial" w:hAnsi="Arial" w:cs="Arial"/>
          <w:sz w:val="20"/>
          <w:szCs w:val="20"/>
        </w:rPr>
        <w:t>”</w:t>
      </w:r>
      <w:r w:rsidR="00216425" w:rsidRPr="00CD5BA4">
        <w:rPr>
          <w:rFonts w:ascii="Arial" w:hAnsi="Arial" w:cs="Arial"/>
          <w:sz w:val="20"/>
          <w:szCs w:val="20"/>
        </w:rPr>
        <w:t xml:space="preserve"> (Luna-</w:t>
      </w:r>
      <w:proofErr w:type="spellStart"/>
      <w:r w:rsidR="00216425" w:rsidRPr="00CD5BA4">
        <w:rPr>
          <w:rFonts w:ascii="Arial" w:hAnsi="Arial" w:cs="Arial"/>
          <w:sz w:val="20"/>
          <w:szCs w:val="20"/>
        </w:rPr>
        <w:t>Vitaln</w:t>
      </w:r>
      <w:proofErr w:type="spellEnd"/>
      <w:r w:rsidR="00216425" w:rsidRPr="00CD5BA4">
        <w:rPr>
          <w:rFonts w:ascii="Arial" w:hAnsi="Arial" w:cs="Arial"/>
          <w:sz w:val="20"/>
          <w:szCs w:val="20"/>
        </w:rPr>
        <w:t xml:space="preserve"> et al., 2015). </w:t>
      </w:r>
      <w:r w:rsidR="009754CD">
        <w:rPr>
          <w:rFonts w:ascii="Arial" w:hAnsi="Arial" w:cs="Arial"/>
          <w:sz w:val="20"/>
          <w:szCs w:val="20"/>
        </w:rPr>
        <w:t>“</w:t>
      </w:r>
      <w:r w:rsidR="00216425" w:rsidRPr="00CD5BA4">
        <w:rPr>
          <w:rFonts w:ascii="Arial" w:hAnsi="Arial" w:cs="Arial"/>
          <w:sz w:val="20"/>
          <w:szCs w:val="20"/>
        </w:rPr>
        <w:t xml:space="preserve">Generally, proteolytic enzymes used for hydrolysis include </w:t>
      </w:r>
      <w:proofErr w:type="spellStart"/>
      <w:r w:rsidR="00216425" w:rsidRPr="00CD5BA4">
        <w:rPr>
          <w:rFonts w:ascii="Arial" w:hAnsi="Arial" w:cs="Arial"/>
          <w:sz w:val="20"/>
          <w:szCs w:val="20"/>
        </w:rPr>
        <w:t>pronase</w:t>
      </w:r>
      <w:proofErr w:type="spellEnd"/>
      <w:r w:rsidR="00216425" w:rsidRPr="00CD5BA4">
        <w:rPr>
          <w:rFonts w:ascii="Arial" w:hAnsi="Arial" w:cs="Arial"/>
          <w:sz w:val="20"/>
          <w:szCs w:val="20"/>
        </w:rPr>
        <w:t xml:space="preserve">, </w:t>
      </w:r>
      <w:proofErr w:type="spellStart"/>
      <w:r w:rsidR="00216425" w:rsidRPr="00CD5BA4">
        <w:rPr>
          <w:rFonts w:ascii="Arial" w:hAnsi="Arial" w:cs="Arial"/>
          <w:sz w:val="20"/>
          <w:szCs w:val="20"/>
        </w:rPr>
        <w:t>alcalase</w:t>
      </w:r>
      <w:proofErr w:type="spellEnd"/>
      <w:r w:rsidR="00216425" w:rsidRPr="00CD5BA4">
        <w:rPr>
          <w:rFonts w:ascii="Arial" w:hAnsi="Arial" w:cs="Arial"/>
          <w:sz w:val="20"/>
          <w:szCs w:val="20"/>
        </w:rPr>
        <w:t xml:space="preserve">, </w:t>
      </w:r>
      <w:proofErr w:type="spellStart"/>
      <w:r w:rsidR="00216425" w:rsidRPr="00CD5BA4">
        <w:rPr>
          <w:rFonts w:ascii="Arial" w:hAnsi="Arial" w:cs="Arial"/>
          <w:sz w:val="20"/>
          <w:szCs w:val="20"/>
        </w:rPr>
        <w:t>neutrase</w:t>
      </w:r>
      <w:proofErr w:type="spellEnd"/>
      <w:r w:rsidR="00216425" w:rsidRPr="00CD5BA4">
        <w:rPr>
          <w:rFonts w:ascii="Arial" w:hAnsi="Arial" w:cs="Arial"/>
          <w:sz w:val="20"/>
          <w:szCs w:val="20"/>
        </w:rPr>
        <w:t xml:space="preserve">, </w:t>
      </w:r>
      <w:proofErr w:type="spellStart"/>
      <w:r w:rsidR="00216425" w:rsidRPr="00CD5BA4">
        <w:rPr>
          <w:rFonts w:ascii="Arial" w:hAnsi="Arial" w:cs="Arial"/>
          <w:sz w:val="20"/>
          <w:szCs w:val="20"/>
        </w:rPr>
        <w:t>validase</w:t>
      </w:r>
      <w:proofErr w:type="spellEnd"/>
      <w:r w:rsidR="00216425" w:rsidRPr="00CD5BA4">
        <w:rPr>
          <w:rFonts w:ascii="Arial" w:hAnsi="Arial" w:cs="Arial"/>
          <w:sz w:val="20"/>
          <w:szCs w:val="20"/>
        </w:rPr>
        <w:t xml:space="preserve">, protease A, pepsin, </w:t>
      </w:r>
      <w:proofErr w:type="spellStart"/>
      <w:r w:rsidR="00216425" w:rsidRPr="00CD5BA4">
        <w:rPr>
          <w:rFonts w:ascii="Arial" w:hAnsi="Arial" w:cs="Arial"/>
          <w:sz w:val="20"/>
          <w:szCs w:val="20"/>
        </w:rPr>
        <w:t>protamex</w:t>
      </w:r>
      <w:proofErr w:type="spellEnd"/>
      <w:r w:rsidR="00216425" w:rsidRPr="00CD5BA4">
        <w:rPr>
          <w:rFonts w:ascii="Arial" w:hAnsi="Arial" w:cs="Arial"/>
          <w:sz w:val="20"/>
          <w:szCs w:val="20"/>
        </w:rPr>
        <w:t xml:space="preserve">, </w:t>
      </w:r>
      <w:proofErr w:type="spellStart"/>
      <w:r w:rsidR="00216425" w:rsidRPr="00CD5BA4">
        <w:rPr>
          <w:rFonts w:ascii="Arial" w:hAnsi="Arial" w:cs="Arial"/>
          <w:sz w:val="20"/>
          <w:szCs w:val="20"/>
        </w:rPr>
        <w:t>orientase</w:t>
      </w:r>
      <w:proofErr w:type="spellEnd"/>
      <w:r w:rsidR="00216425" w:rsidRPr="00CD5BA4">
        <w:rPr>
          <w:rFonts w:ascii="Arial" w:hAnsi="Arial" w:cs="Arial"/>
          <w:sz w:val="20"/>
          <w:szCs w:val="20"/>
        </w:rPr>
        <w:t xml:space="preserve">, </w:t>
      </w:r>
      <w:proofErr w:type="spellStart"/>
      <w:r w:rsidR="00216425" w:rsidRPr="00CD5BA4">
        <w:rPr>
          <w:rFonts w:ascii="Arial" w:hAnsi="Arial" w:cs="Arial"/>
          <w:sz w:val="20"/>
          <w:szCs w:val="20"/>
        </w:rPr>
        <w:t>thermolysin</w:t>
      </w:r>
      <w:proofErr w:type="spellEnd"/>
      <w:r w:rsidR="00216425" w:rsidRPr="00CD5BA4">
        <w:rPr>
          <w:rFonts w:ascii="Arial" w:hAnsi="Arial" w:cs="Arial"/>
          <w:sz w:val="20"/>
          <w:szCs w:val="20"/>
        </w:rPr>
        <w:t xml:space="preserve">, papain, trypsin, bromelain, </w:t>
      </w:r>
      <w:proofErr w:type="spellStart"/>
      <w:r w:rsidR="00216425" w:rsidRPr="00CD5BA4">
        <w:rPr>
          <w:rFonts w:ascii="Arial" w:hAnsi="Arial" w:cs="Arial"/>
          <w:sz w:val="20"/>
          <w:szCs w:val="20"/>
        </w:rPr>
        <w:t>favourzyme</w:t>
      </w:r>
      <w:proofErr w:type="spellEnd"/>
      <w:r w:rsidR="00216425" w:rsidRPr="00CD5BA4">
        <w:rPr>
          <w:rFonts w:ascii="Arial" w:hAnsi="Arial" w:cs="Arial"/>
          <w:sz w:val="20"/>
          <w:szCs w:val="20"/>
        </w:rPr>
        <w:t xml:space="preserve">, ficin, pancreatin, </w:t>
      </w:r>
      <w:proofErr w:type="spellStart"/>
      <w:r w:rsidR="00216425" w:rsidRPr="00CD5BA4">
        <w:rPr>
          <w:rFonts w:ascii="Arial" w:hAnsi="Arial" w:cs="Arial"/>
          <w:sz w:val="20"/>
          <w:szCs w:val="20"/>
        </w:rPr>
        <w:t>cryotin</w:t>
      </w:r>
      <w:proofErr w:type="spellEnd"/>
      <w:r w:rsidR="00216425" w:rsidRPr="00CD5BA4">
        <w:rPr>
          <w:rFonts w:ascii="Arial" w:hAnsi="Arial" w:cs="Arial"/>
          <w:sz w:val="20"/>
          <w:szCs w:val="20"/>
        </w:rPr>
        <w:t xml:space="preserve"> F and ά-chymotrypsin</w:t>
      </w:r>
      <w:r w:rsidR="009754CD">
        <w:rPr>
          <w:rFonts w:ascii="Arial" w:hAnsi="Arial" w:cs="Arial"/>
          <w:sz w:val="20"/>
          <w:szCs w:val="20"/>
        </w:rPr>
        <w:t>”</w:t>
      </w:r>
      <w:r w:rsidR="00216425" w:rsidRPr="00CD5BA4">
        <w:rPr>
          <w:rFonts w:ascii="Arial" w:hAnsi="Arial" w:cs="Arial"/>
          <w:sz w:val="20"/>
          <w:szCs w:val="20"/>
        </w:rPr>
        <w:t xml:space="preserve"> (</w:t>
      </w:r>
      <w:proofErr w:type="spellStart"/>
      <w:r w:rsidR="00216425" w:rsidRPr="00CD5BA4">
        <w:rPr>
          <w:rFonts w:ascii="Arial" w:hAnsi="Arial" w:cs="Arial"/>
          <w:sz w:val="20"/>
          <w:szCs w:val="20"/>
        </w:rPr>
        <w:t>Chalamaiah</w:t>
      </w:r>
      <w:proofErr w:type="spellEnd"/>
      <w:r w:rsidR="00216425" w:rsidRPr="00CD5BA4">
        <w:rPr>
          <w:rFonts w:ascii="Arial" w:hAnsi="Arial" w:cs="Arial"/>
          <w:sz w:val="20"/>
          <w:szCs w:val="20"/>
        </w:rPr>
        <w:t xml:space="preserve"> et al., 2012). </w:t>
      </w:r>
      <w:r w:rsidR="009754CD">
        <w:rPr>
          <w:rFonts w:ascii="Arial" w:hAnsi="Arial" w:cs="Arial"/>
          <w:sz w:val="20"/>
          <w:szCs w:val="20"/>
        </w:rPr>
        <w:t>“</w:t>
      </w:r>
      <w:r w:rsidR="006714D3" w:rsidRPr="006714D3">
        <w:rPr>
          <w:rFonts w:ascii="Arial" w:hAnsi="Arial" w:cs="Arial"/>
          <w:sz w:val="20"/>
          <w:szCs w:val="20"/>
        </w:rPr>
        <w:t>The enzymatic protein hydrolysis (EPH) process is advantageous for food/</w:t>
      </w:r>
      <w:proofErr w:type="spellStart"/>
      <w:r w:rsidR="006714D3" w:rsidRPr="006714D3">
        <w:rPr>
          <w:rFonts w:ascii="Arial" w:hAnsi="Arial" w:cs="Arial"/>
          <w:sz w:val="20"/>
          <w:szCs w:val="20"/>
        </w:rPr>
        <w:t>nutrional</w:t>
      </w:r>
      <w:proofErr w:type="spellEnd"/>
      <w:r w:rsidR="006714D3" w:rsidRPr="006714D3">
        <w:rPr>
          <w:rFonts w:ascii="Arial" w:hAnsi="Arial" w:cs="Arial"/>
          <w:sz w:val="20"/>
          <w:szCs w:val="20"/>
        </w:rPr>
        <w:t xml:space="preserve"> applications due to relatively mild process temperatures, moderate reaction pH, and relatively mild chemical requirements in comparison to other </w:t>
      </w:r>
      <w:proofErr w:type="spellStart"/>
      <w:r w:rsidR="006714D3" w:rsidRPr="006714D3">
        <w:rPr>
          <w:rFonts w:ascii="Arial" w:hAnsi="Arial" w:cs="Arial"/>
          <w:sz w:val="20"/>
          <w:szCs w:val="20"/>
        </w:rPr>
        <w:t>valorization</w:t>
      </w:r>
      <w:proofErr w:type="spellEnd"/>
      <w:r w:rsidR="006714D3" w:rsidRPr="006714D3">
        <w:rPr>
          <w:rFonts w:ascii="Arial" w:hAnsi="Arial" w:cs="Arial"/>
          <w:sz w:val="20"/>
          <w:szCs w:val="20"/>
        </w:rPr>
        <w:t xml:space="preserve"> techniques</w:t>
      </w:r>
      <w:r w:rsidR="009754CD">
        <w:rPr>
          <w:rFonts w:ascii="Arial" w:hAnsi="Arial" w:cs="Arial"/>
          <w:sz w:val="20"/>
          <w:szCs w:val="20"/>
        </w:rPr>
        <w:t>”</w:t>
      </w:r>
      <w:r w:rsidR="006714D3">
        <w:rPr>
          <w:rFonts w:ascii="Arial" w:hAnsi="Arial" w:cs="Arial"/>
          <w:sz w:val="20"/>
          <w:szCs w:val="20"/>
        </w:rPr>
        <w:t xml:space="preserve"> (</w:t>
      </w:r>
      <w:r w:rsidR="00480445" w:rsidRPr="00480445">
        <w:rPr>
          <w:rFonts w:ascii="Arial" w:hAnsi="Arial" w:cs="Arial"/>
          <w:sz w:val="20"/>
          <w:szCs w:val="20"/>
        </w:rPr>
        <w:t>Hopkins</w:t>
      </w:r>
      <w:r w:rsidR="00480445">
        <w:rPr>
          <w:rFonts w:ascii="Arial" w:hAnsi="Arial" w:cs="Arial"/>
          <w:sz w:val="20"/>
          <w:szCs w:val="20"/>
        </w:rPr>
        <w:t xml:space="preserve"> et al</w:t>
      </w:r>
      <w:r w:rsidR="00F62091">
        <w:rPr>
          <w:rFonts w:ascii="Arial" w:hAnsi="Arial" w:cs="Arial"/>
          <w:sz w:val="20"/>
          <w:szCs w:val="20"/>
        </w:rPr>
        <w:t>.</w:t>
      </w:r>
      <w:r w:rsidR="00480445">
        <w:rPr>
          <w:rFonts w:ascii="Arial" w:hAnsi="Arial" w:cs="Arial"/>
          <w:sz w:val="20"/>
          <w:szCs w:val="20"/>
        </w:rPr>
        <w:t>, 2025</w:t>
      </w:r>
      <w:r w:rsidR="006714D3">
        <w:rPr>
          <w:rFonts w:ascii="Arial" w:hAnsi="Arial" w:cs="Arial"/>
          <w:sz w:val="20"/>
          <w:szCs w:val="20"/>
        </w:rPr>
        <w:t>)</w:t>
      </w:r>
      <w:r w:rsidR="00F62091">
        <w:rPr>
          <w:rFonts w:ascii="Arial" w:hAnsi="Arial" w:cs="Arial"/>
          <w:sz w:val="20"/>
          <w:szCs w:val="20"/>
        </w:rPr>
        <w:t xml:space="preserve">. </w:t>
      </w:r>
      <w:r w:rsidR="009754CD">
        <w:rPr>
          <w:rFonts w:ascii="Arial" w:hAnsi="Arial" w:cs="Arial"/>
          <w:sz w:val="20"/>
          <w:szCs w:val="20"/>
        </w:rPr>
        <w:t>“</w:t>
      </w:r>
      <w:r w:rsidR="00216425" w:rsidRPr="00CD5BA4">
        <w:rPr>
          <w:rFonts w:ascii="Arial" w:hAnsi="Arial" w:cs="Arial"/>
          <w:sz w:val="20"/>
          <w:szCs w:val="20"/>
        </w:rPr>
        <w:t>The use of these enzymes led to the production of fish protein hydrolysates (FPHs), a rich nutritive ingredient that is abundant in bioactive peptides and amino acids</w:t>
      </w:r>
      <w:r w:rsidR="009754CD">
        <w:rPr>
          <w:rFonts w:ascii="Arial" w:hAnsi="Arial" w:cs="Arial"/>
          <w:sz w:val="20"/>
          <w:szCs w:val="20"/>
        </w:rPr>
        <w:t>”</w:t>
      </w:r>
      <w:r w:rsidR="00216425" w:rsidRPr="00CD5BA4">
        <w:rPr>
          <w:rFonts w:ascii="Arial" w:hAnsi="Arial" w:cs="Arial"/>
          <w:sz w:val="20"/>
          <w:szCs w:val="20"/>
        </w:rPr>
        <w:t xml:space="preserve"> (</w:t>
      </w:r>
      <w:proofErr w:type="spellStart"/>
      <w:r w:rsidR="00216425" w:rsidRPr="00CD5BA4">
        <w:rPr>
          <w:rFonts w:ascii="Arial" w:hAnsi="Arial" w:cs="Arial"/>
          <w:sz w:val="20"/>
          <w:szCs w:val="20"/>
        </w:rPr>
        <w:t>Sinthusamran</w:t>
      </w:r>
      <w:proofErr w:type="spellEnd"/>
      <w:r w:rsidR="00216425" w:rsidRPr="00CD5BA4">
        <w:rPr>
          <w:rFonts w:ascii="Arial" w:hAnsi="Arial" w:cs="Arial"/>
          <w:sz w:val="20"/>
          <w:szCs w:val="20"/>
        </w:rPr>
        <w:t xml:space="preserve"> et al., 2020). </w:t>
      </w:r>
      <w:r w:rsidR="009754CD">
        <w:rPr>
          <w:rFonts w:ascii="Arial" w:hAnsi="Arial" w:cs="Arial"/>
          <w:sz w:val="20"/>
          <w:szCs w:val="20"/>
        </w:rPr>
        <w:t>“</w:t>
      </w:r>
      <w:r w:rsidR="002D7B2D" w:rsidRPr="00CD5BA4">
        <w:rPr>
          <w:rFonts w:ascii="Arial" w:hAnsi="Arial" w:cs="Arial"/>
          <w:sz w:val="20"/>
          <w:szCs w:val="20"/>
        </w:rPr>
        <w:t>Papain is a plant proteolytic enzyme and belongs to the cysteine proteinase family. It naturally exists in papaya (</w:t>
      </w:r>
      <w:proofErr w:type="spellStart"/>
      <w:r w:rsidR="002D7B2D" w:rsidRPr="00FC6A02">
        <w:rPr>
          <w:rFonts w:ascii="Arial" w:hAnsi="Arial" w:cs="Arial"/>
          <w:i/>
          <w:iCs/>
          <w:sz w:val="20"/>
          <w:szCs w:val="20"/>
        </w:rPr>
        <w:t>Carica</w:t>
      </w:r>
      <w:proofErr w:type="spellEnd"/>
      <w:r w:rsidR="002D7B2D" w:rsidRPr="00CD5BA4">
        <w:rPr>
          <w:rFonts w:ascii="Arial" w:hAnsi="Arial" w:cs="Arial"/>
          <w:sz w:val="20"/>
          <w:szCs w:val="20"/>
        </w:rPr>
        <w:t xml:space="preserve"> </w:t>
      </w:r>
      <w:r w:rsidR="002D7B2D" w:rsidRPr="00FC6A02">
        <w:rPr>
          <w:rFonts w:ascii="Arial" w:hAnsi="Arial" w:cs="Arial"/>
          <w:i/>
          <w:iCs/>
          <w:sz w:val="20"/>
          <w:szCs w:val="20"/>
        </w:rPr>
        <w:t>papaya</w:t>
      </w:r>
      <w:r w:rsidR="002D7B2D" w:rsidRPr="00CD5BA4">
        <w:rPr>
          <w:rFonts w:ascii="Arial" w:hAnsi="Arial" w:cs="Arial"/>
          <w:sz w:val="20"/>
          <w:szCs w:val="20"/>
        </w:rPr>
        <w:t xml:space="preserve"> </w:t>
      </w:r>
      <w:r w:rsidR="002D7B2D" w:rsidRPr="00FC6A02">
        <w:rPr>
          <w:rFonts w:ascii="Arial" w:hAnsi="Arial" w:cs="Arial"/>
          <w:i/>
          <w:iCs/>
          <w:sz w:val="20"/>
          <w:szCs w:val="20"/>
        </w:rPr>
        <w:t>L</w:t>
      </w:r>
      <w:r w:rsidR="002D7B2D" w:rsidRPr="00CD5BA4">
        <w:rPr>
          <w:rFonts w:ascii="Arial" w:hAnsi="Arial" w:cs="Arial"/>
          <w:sz w:val="20"/>
          <w:szCs w:val="20"/>
        </w:rPr>
        <w:t>.) but manufactured from the latex of raw papaya fruits. Papain breaks down proteins, which are made up of amino acids, known as polypeptides</w:t>
      </w:r>
      <w:r w:rsidR="009754CD">
        <w:rPr>
          <w:rFonts w:ascii="Arial" w:hAnsi="Arial" w:cs="Arial"/>
          <w:sz w:val="20"/>
          <w:szCs w:val="20"/>
        </w:rPr>
        <w:t>”</w:t>
      </w:r>
      <w:r w:rsidR="002D7B2D" w:rsidRPr="00CD5BA4">
        <w:rPr>
          <w:rFonts w:ascii="Arial" w:hAnsi="Arial" w:cs="Arial"/>
          <w:sz w:val="20"/>
          <w:szCs w:val="20"/>
        </w:rPr>
        <w:t xml:space="preserve"> (</w:t>
      </w:r>
      <w:proofErr w:type="spellStart"/>
      <w:r w:rsidR="002D7B2D" w:rsidRPr="00CD5BA4">
        <w:rPr>
          <w:rFonts w:ascii="Arial" w:hAnsi="Arial" w:cs="Arial"/>
          <w:sz w:val="20"/>
          <w:szCs w:val="20"/>
        </w:rPr>
        <w:t>Mamboya</w:t>
      </w:r>
      <w:proofErr w:type="spellEnd"/>
      <w:r w:rsidR="002D7B2D" w:rsidRPr="00CD5BA4">
        <w:rPr>
          <w:rFonts w:ascii="Arial" w:hAnsi="Arial" w:cs="Arial"/>
          <w:sz w:val="20"/>
          <w:szCs w:val="20"/>
        </w:rPr>
        <w:t xml:space="preserve"> and </w:t>
      </w:r>
      <w:proofErr w:type="spellStart"/>
      <w:r w:rsidR="002D7B2D" w:rsidRPr="00CD5BA4">
        <w:rPr>
          <w:rFonts w:ascii="Arial" w:hAnsi="Arial" w:cs="Arial"/>
          <w:sz w:val="20"/>
          <w:szCs w:val="20"/>
        </w:rPr>
        <w:t>Amri</w:t>
      </w:r>
      <w:proofErr w:type="spellEnd"/>
      <w:r w:rsidR="002D7B2D" w:rsidRPr="00CD5BA4">
        <w:rPr>
          <w:rFonts w:ascii="Arial" w:hAnsi="Arial" w:cs="Arial"/>
          <w:sz w:val="20"/>
          <w:szCs w:val="20"/>
        </w:rPr>
        <w:t>, 2012).</w:t>
      </w:r>
      <w:r w:rsidR="0082280C" w:rsidRPr="00CD5BA4">
        <w:rPr>
          <w:rFonts w:ascii="Arial" w:hAnsi="Arial" w:cs="Arial"/>
          <w:sz w:val="20"/>
          <w:szCs w:val="20"/>
        </w:rPr>
        <w:t xml:space="preserve"> </w:t>
      </w:r>
      <w:r w:rsidR="009754CD">
        <w:rPr>
          <w:rFonts w:ascii="Arial" w:hAnsi="Arial" w:cs="Arial"/>
          <w:sz w:val="20"/>
          <w:szCs w:val="20"/>
        </w:rPr>
        <w:t>“</w:t>
      </w:r>
      <w:r w:rsidR="0082280C" w:rsidRPr="00CD5BA4">
        <w:rPr>
          <w:rFonts w:ascii="Arial" w:hAnsi="Arial" w:cs="Arial"/>
          <w:sz w:val="20"/>
          <w:szCs w:val="20"/>
        </w:rPr>
        <w:t>Papain is the most widely used enzyme due to its easy availability and costly cheap</w:t>
      </w:r>
      <w:r w:rsidR="009754CD">
        <w:rPr>
          <w:rFonts w:ascii="Arial" w:hAnsi="Arial" w:cs="Arial"/>
          <w:sz w:val="20"/>
          <w:szCs w:val="20"/>
        </w:rPr>
        <w:t>”</w:t>
      </w:r>
      <w:r w:rsidR="0082280C" w:rsidRPr="00CD5BA4">
        <w:rPr>
          <w:rFonts w:ascii="Arial" w:hAnsi="Arial" w:cs="Arial"/>
          <w:sz w:val="20"/>
          <w:szCs w:val="20"/>
        </w:rPr>
        <w:t xml:space="preserve"> (</w:t>
      </w:r>
      <w:proofErr w:type="spellStart"/>
      <w:r w:rsidR="0082280C" w:rsidRPr="00CD5BA4">
        <w:rPr>
          <w:rFonts w:ascii="Arial" w:hAnsi="Arial" w:cs="Arial"/>
          <w:color w:val="222222"/>
          <w:sz w:val="20"/>
          <w:szCs w:val="20"/>
          <w:shd w:val="clear" w:color="auto" w:fill="FFFFFF"/>
        </w:rPr>
        <w:t>Benjakul</w:t>
      </w:r>
      <w:proofErr w:type="spellEnd"/>
      <w:r w:rsidR="0082280C" w:rsidRPr="00CD5BA4">
        <w:rPr>
          <w:rFonts w:ascii="Arial" w:hAnsi="Arial" w:cs="Arial"/>
          <w:color w:val="222222"/>
          <w:sz w:val="20"/>
          <w:szCs w:val="20"/>
          <w:shd w:val="clear" w:color="auto" w:fill="FFFFFF"/>
        </w:rPr>
        <w:t xml:space="preserve"> et al. 2014</w:t>
      </w:r>
      <w:r w:rsidR="0082280C" w:rsidRPr="00CD5BA4">
        <w:rPr>
          <w:rFonts w:ascii="Arial" w:hAnsi="Arial" w:cs="Arial"/>
          <w:sz w:val="20"/>
          <w:szCs w:val="20"/>
        </w:rPr>
        <w:t xml:space="preserve">). </w:t>
      </w:r>
      <w:r w:rsidR="006851B3" w:rsidRPr="006851B3">
        <w:rPr>
          <w:rFonts w:ascii="Arial" w:hAnsi="Arial" w:cs="Arial"/>
          <w:sz w:val="20"/>
          <w:szCs w:val="20"/>
        </w:rPr>
        <w:t xml:space="preserve">The global fish protein hydrolysates market is expected to grow from USD 267.87 million in 2023 to USD 372.88 million by 2031 (CAGR 4.4%). </w:t>
      </w:r>
      <w:r w:rsidR="009754CD">
        <w:rPr>
          <w:rFonts w:ascii="Arial" w:hAnsi="Arial" w:cs="Arial"/>
          <w:sz w:val="20"/>
          <w:szCs w:val="20"/>
        </w:rPr>
        <w:t>“</w:t>
      </w:r>
      <w:r w:rsidR="006851B3" w:rsidRPr="006851B3">
        <w:rPr>
          <w:rFonts w:ascii="Arial" w:hAnsi="Arial" w:cs="Arial"/>
          <w:sz w:val="20"/>
          <w:szCs w:val="20"/>
        </w:rPr>
        <w:t>Growth is driven by demand for pharmaceuticals, muscle-building products, and disease-preventing ingredients. Although currently used in animal feed, pet food, and cosmetics, expanding applications in protein supplements, sports nutrition, and infant formulas are anticipated to further boost the market</w:t>
      </w:r>
      <w:r w:rsidR="009754CD">
        <w:rPr>
          <w:rFonts w:ascii="Arial" w:hAnsi="Arial" w:cs="Arial"/>
          <w:sz w:val="20"/>
          <w:szCs w:val="20"/>
        </w:rPr>
        <w:t>”</w:t>
      </w:r>
      <w:r w:rsidR="006851B3" w:rsidRPr="006851B3">
        <w:rPr>
          <w:rFonts w:ascii="Arial" w:hAnsi="Arial" w:cs="Arial"/>
          <w:sz w:val="20"/>
          <w:szCs w:val="20"/>
        </w:rPr>
        <w:t xml:space="preserve"> (</w:t>
      </w:r>
      <w:proofErr w:type="spellStart"/>
      <w:r w:rsidR="006851B3" w:rsidRPr="006851B3">
        <w:rPr>
          <w:rFonts w:ascii="Arial" w:hAnsi="Arial" w:cs="Arial"/>
          <w:sz w:val="20"/>
          <w:szCs w:val="20"/>
        </w:rPr>
        <w:t>Honrado</w:t>
      </w:r>
      <w:proofErr w:type="spellEnd"/>
      <w:r w:rsidR="006851B3" w:rsidRPr="006851B3">
        <w:rPr>
          <w:rFonts w:ascii="Arial" w:hAnsi="Arial" w:cs="Arial"/>
          <w:sz w:val="20"/>
          <w:szCs w:val="20"/>
        </w:rPr>
        <w:t xml:space="preserve"> et al., 2024).</w:t>
      </w:r>
      <w:r w:rsidR="003C3865">
        <w:rPr>
          <w:rFonts w:ascii="Arial" w:hAnsi="Arial" w:cs="Arial"/>
          <w:sz w:val="20"/>
          <w:szCs w:val="20"/>
        </w:rPr>
        <w:t xml:space="preserve"> </w:t>
      </w:r>
      <w:r w:rsidR="0082280C" w:rsidRPr="00CD5BA4">
        <w:rPr>
          <w:rFonts w:ascii="Arial" w:hAnsi="Arial" w:cs="Arial"/>
          <w:sz w:val="20"/>
          <w:szCs w:val="20"/>
        </w:rPr>
        <w:t xml:space="preserve">Short-chain peptide–rich fish protein hydrolysate (FPH) has been shown to improve fish growth performance, nutrient utilization, antioxidant capacity, and immune response when included at appropriate levels in aquaculture diets (Ospina-Salazar et al., 2016; </w:t>
      </w:r>
      <w:proofErr w:type="spellStart"/>
      <w:r w:rsidR="0082280C" w:rsidRPr="00CD5BA4">
        <w:rPr>
          <w:rFonts w:ascii="Arial" w:hAnsi="Arial" w:cs="Arial"/>
          <w:sz w:val="20"/>
          <w:szCs w:val="20"/>
        </w:rPr>
        <w:t>Siddik</w:t>
      </w:r>
      <w:proofErr w:type="spellEnd"/>
      <w:r w:rsidR="0082280C" w:rsidRPr="00CD5BA4">
        <w:rPr>
          <w:rFonts w:ascii="Arial" w:hAnsi="Arial" w:cs="Arial"/>
          <w:sz w:val="20"/>
          <w:szCs w:val="20"/>
        </w:rPr>
        <w:t xml:space="preserve"> et al., 2018;).</w:t>
      </w:r>
      <w:r w:rsidR="00D40E1E" w:rsidRPr="00CD5BA4">
        <w:rPr>
          <w:rFonts w:ascii="Arial" w:hAnsi="Arial" w:cs="Arial"/>
          <w:sz w:val="20"/>
          <w:szCs w:val="20"/>
        </w:rPr>
        <w:t xml:space="preserve"> FPH has greater antioxidant, anti-obesity, anticancer, anticoagulant, immunomodulatory and antihypertensive activity so widely used in </w:t>
      </w:r>
      <w:proofErr w:type="spellStart"/>
      <w:r w:rsidR="00D40E1E" w:rsidRPr="00CD5BA4">
        <w:rPr>
          <w:rFonts w:ascii="Arial" w:hAnsi="Arial" w:cs="Arial"/>
          <w:sz w:val="20"/>
          <w:szCs w:val="20"/>
        </w:rPr>
        <w:t>nutriceuticals</w:t>
      </w:r>
      <w:proofErr w:type="spellEnd"/>
      <w:r w:rsidR="00D40E1E" w:rsidRPr="00CD5BA4">
        <w:rPr>
          <w:rFonts w:ascii="Arial" w:hAnsi="Arial" w:cs="Arial"/>
          <w:sz w:val="20"/>
          <w:szCs w:val="20"/>
        </w:rPr>
        <w:t xml:space="preserve"> (</w:t>
      </w:r>
      <w:r w:rsidR="00FF0091">
        <w:rPr>
          <w:rFonts w:ascii="Arial" w:hAnsi="Arial" w:cs="Arial"/>
          <w:sz w:val="20"/>
          <w:szCs w:val="20"/>
        </w:rPr>
        <w:t>D</w:t>
      </w:r>
      <w:r w:rsidR="00D40E1E" w:rsidRPr="00CD5BA4">
        <w:rPr>
          <w:rFonts w:ascii="Arial" w:hAnsi="Arial" w:cs="Arial"/>
          <w:sz w:val="20"/>
          <w:szCs w:val="20"/>
        </w:rPr>
        <w:t xml:space="preserve">as et al, 2021). </w:t>
      </w:r>
      <w:r w:rsidR="008A08F7" w:rsidRPr="00CD5BA4">
        <w:rPr>
          <w:rFonts w:ascii="Arial" w:hAnsi="Arial" w:cs="Arial"/>
          <w:sz w:val="20"/>
          <w:szCs w:val="20"/>
        </w:rPr>
        <w:t>The objective of present study to evaluate the productional</w:t>
      </w:r>
      <w:r w:rsidR="000C25F2" w:rsidRPr="00CD5BA4">
        <w:rPr>
          <w:rFonts w:ascii="Arial" w:hAnsi="Arial" w:cs="Arial"/>
          <w:sz w:val="20"/>
          <w:szCs w:val="20"/>
        </w:rPr>
        <w:t xml:space="preserve"> </w:t>
      </w:r>
      <w:r w:rsidR="008A08F7" w:rsidRPr="00CD5BA4">
        <w:rPr>
          <w:rFonts w:ascii="Arial" w:hAnsi="Arial" w:cs="Arial"/>
          <w:sz w:val="20"/>
          <w:szCs w:val="20"/>
        </w:rPr>
        <w:t>of fish protein hydrolysate from trash fish prepared by enzymes hydrolysis using papain.</w:t>
      </w:r>
    </w:p>
    <w:p w14:paraId="18234073" w14:textId="0DFC39A3" w:rsidR="00DB1165" w:rsidRPr="001A34D6" w:rsidRDefault="0056373B" w:rsidP="00B52C70">
      <w:pPr>
        <w:autoSpaceDE w:val="0"/>
        <w:autoSpaceDN w:val="0"/>
        <w:adjustRightInd w:val="0"/>
        <w:spacing w:before="120" w:after="120" w:line="276" w:lineRule="auto"/>
        <w:jc w:val="both"/>
        <w:rPr>
          <w:rFonts w:ascii="Arial" w:hAnsi="Arial" w:cs="Arial"/>
        </w:rPr>
      </w:pPr>
      <w:r w:rsidRPr="001A34D6">
        <w:rPr>
          <w:rFonts w:ascii="Arial" w:hAnsi="Arial" w:cs="Arial"/>
          <w:b/>
          <w:bCs/>
        </w:rPr>
        <w:t>2</w:t>
      </w:r>
      <w:r w:rsidRPr="001A34D6">
        <w:rPr>
          <w:rFonts w:ascii="Arial" w:hAnsi="Arial" w:cs="Arial"/>
        </w:rPr>
        <w:t xml:space="preserve">. </w:t>
      </w:r>
      <w:r w:rsidR="00DB1165" w:rsidRPr="001A34D6">
        <w:rPr>
          <w:rFonts w:ascii="Arial" w:hAnsi="Arial" w:cs="Arial"/>
          <w:b/>
          <w:bCs/>
        </w:rPr>
        <w:t>Material and Method</w:t>
      </w:r>
    </w:p>
    <w:p w14:paraId="2C473482" w14:textId="71F72A25" w:rsidR="00B16C36" w:rsidRPr="001535B1" w:rsidRDefault="00446164" w:rsidP="00B16C36">
      <w:pPr>
        <w:spacing w:after="0" w:line="276" w:lineRule="auto"/>
        <w:jc w:val="both"/>
        <w:rPr>
          <w:rFonts w:ascii="Arial" w:hAnsi="Arial" w:cs="Arial"/>
          <w:b/>
          <w:bCs/>
        </w:rPr>
      </w:pPr>
      <w:r w:rsidRPr="001535B1">
        <w:rPr>
          <w:rFonts w:ascii="Arial" w:hAnsi="Arial" w:cs="Arial"/>
          <w:b/>
          <w:bCs/>
        </w:rPr>
        <w:t xml:space="preserve">2.1 </w:t>
      </w:r>
      <w:r w:rsidR="00EB0A5B" w:rsidRPr="001535B1">
        <w:rPr>
          <w:rFonts w:ascii="Arial" w:hAnsi="Arial" w:cs="Arial"/>
          <w:b/>
          <w:bCs/>
        </w:rPr>
        <w:t xml:space="preserve">Materials </w:t>
      </w:r>
    </w:p>
    <w:p w14:paraId="29BE4704" w14:textId="266560CC" w:rsidR="006526C9" w:rsidRPr="001535B1" w:rsidRDefault="00B52C70" w:rsidP="006526C9">
      <w:pPr>
        <w:spacing w:after="0" w:line="276" w:lineRule="auto"/>
        <w:jc w:val="both"/>
        <w:rPr>
          <w:rFonts w:ascii="Arial" w:hAnsi="Arial" w:cs="Arial"/>
          <w:b/>
          <w:bCs/>
          <w:sz w:val="20"/>
          <w:szCs w:val="20"/>
        </w:rPr>
      </w:pPr>
      <w:r w:rsidRPr="007E30D0">
        <w:rPr>
          <w:rFonts w:ascii="Arial" w:hAnsi="Arial" w:cs="Arial"/>
          <w:sz w:val="24"/>
          <w:szCs w:val="24"/>
        </w:rPr>
        <w:t xml:space="preserve">           </w:t>
      </w:r>
      <w:r w:rsidR="008A08F7" w:rsidRPr="001535B1">
        <w:rPr>
          <w:rFonts w:ascii="Arial" w:hAnsi="Arial" w:cs="Arial"/>
          <w:sz w:val="20"/>
          <w:szCs w:val="20"/>
        </w:rPr>
        <w:t xml:space="preserve">Small </w:t>
      </w:r>
      <w:r w:rsidR="00500232" w:rsidRPr="001535B1">
        <w:rPr>
          <w:rFonts w:ascii="Arial" w:hAnsi="Arial" w:cs="Arial"/>
          <w:sz w:val="20"/>
          <w:szCs w:val="20"/>
        </w:rPr>
        <w:t xml:space="preserve">and medium size of </w:t>
      </w:r>
      <w:r w:rsidR="008A08F7" w:rsidRPr="001535B1">
        <w:rPr>
          <w:rFonts w:ascii="Arial" w:hAnsi="Arial" w:cs="Arial"/>
          <w:sz w:val="20"/>
          <w:szCs w:val="20"/>
        </w:rPr>
        <w:t>marine</w:t>
      </w:r>
      <w:r w:rsidR="00B209A9">
        <w:rPr>
          <w:rFonts w:ascii="Arial" w:hAnsi="Arial" w:cs="Arial"/>
          <w:sz w:val="20"/>
          <w:szCs w:val="20"/>
        </w:rPr>
        <w:t xml:space="preserve"> low value</w:t>
      </w:r>
      <w:r w:rsidR="008A08F7" w:rsidRPr="001535B1">
        <w:rPr>
          <w:rFonts w:ascii="Arial" w:hAnsi="Arial" w:cs="Arial"/>
          <w:sz w:val="20"/>
          <w:szCs w:val="20"/>
        </w:rPr>
        <w:t xml:space="preserve"> fish</w:t>
      </w:r>
      <w:r w:rsidR="001F6338" w:rsidRPr="001535B1">
        <w:rPr>
          <w:rFonts w:ascii="Arial" w:hAnsi="Arial" w:cs="Arial"/>
          <w:sz w:val="20"/>
          <w:szCs w:val="20"/>
        </w:rPr>
        <w:t xml:space="preserve"> (sole fish, grouper, croaker, </w:t>
      </w:r>
      <w:proofErr w:type="spellStart"/>
      <w:r w:rsidR="001F6338" w:rsidRPr="001535B1">
        <w:rPr>
          <w:rFonts w:ascii="Arial" w:hAnsi="Arial" w:cs="Arial"/>
          <w:sz w:val="20"/>
          <w:szCs w:val="20"/>
        </w:rPr>
        <w:t>goldband</w:t>
      </w:r>
      <w:proofErr w:type="spellEnd"/>
      <w:r w:rsidR="001F6338" w:rsidRPr="001535B1">
        <w:rPr>
          <w:rFonts w:ascii="Arial" w:hAnsi="Arial" w:cs="Arial"/>
          <w:sz w:val="20"/>
          <w:szCs w:val="20"/>
        </w:rPr>
        <w:t>, goatfish, silver conger, lizard fish, flatheads)</w:t>
      </w:r>
      <w:r w:rsidR="008A08F7" w:rsidRPr="001535B1">
        <w:rPr>
          <w:rFonts w:ascii="Arial" w:hAnsi="Arial" w:cs="Arial"/>
          <w:sz w:val="20"/>
          <w:szCs w:val="20"/>
        </w:rPr>
        <w:t xml:space="preserve"> was freshly purchased from the </w:t>
      </w:r>
      <w:proofErr w:type="spellStart"/>
      <w:r w:rsidR="0082001D" w:rsidRPr="001535B1">
        <w:rPr>
          <w:rFonts w:ascii="Arial" w:hAnsi="Arial" w:cs="Arial"/>
          <w:sz w:val="20"/>
          <w:szCs w:val="20"/>
        </w:rPr>
        <w:t>B</w:t>
      </w:r>
      <w:r w:rsidR="008A08F7" w:rsidRPr="001535B1">
        <w:rPr>
          <w:rFonts w:ascii="Arial" w:hAnsi="Arial" w:cs="Arial"/>
          <w:sz w:val="20"/>
          <w:szCs w:val="20"/>
        </w:rPr>
        <w:t>hidiya</w:t>
      </w:r>
      <w:proofErr w:type="spellEnd"/>
      <w:r w:rsidR="008A08F7" w:rsidRPr="001535B1">
        <w:rPr>
          <w:rFonts w:ascii="Arial" w:hAnsi="Arial" w:cs="Arial"/>
          <w:sz w:val="20"/>
          <w:szCs w:val="20"/>
        </w:rPr>
        <w:t xml:space="preserve"> </w:t>
      </w:r>
      <w:r w:rsidR="001F6338" w:rsidRPr="001535B1">
        <w:rPr>
          <w:rFonts w:ascii="Arial" w:hAnsi="Arial" w:cs="Arial"/>
          <w:sz w:val="20"/>
          <w:szCs w:val="20"/>
        </w:rPr>
        <w:t xml:space="preserve">harbour and </w:t>
      </w:r>
      <w:proofErr w:type="spellStart"/>
      <w:r w:rsidR="001F6338" w:rsidRPr="001535B1">
        <w:rPr>
          <w:rFonts w:ascii="Arial" w:hAnsi="Arial" w:cs="Arial"/>
          <w:sz w:val="20"/>
          <w:szCs w:val="20"/>
        </w:rPr>
        <w:t>kharakuva</w:t>
      </w:r>
      <w:proofErr w:type="spellEnd"/>
      <w:r w:rsidR="001F6338" w:rsidRPr="001535B1">
        <w:rPr>
          <w:rFonts w:ascii="Arial" w:hAnsi="Arial" w:cs="Arial"/>
          <w:sz w:val="20"/>
          <w:szCs w:val="20"/>
        </w:rPr>
        <w:t xml:space="preserve"> fish</w:t>
      </w:r>
      <w:r w:rsidR="008A08F7" w:rsidRPr="001535B1">
        <w:rPr>
          <w:rFonts w:ascii="Arial" w:hAnsi="Arial" w:cs="Arial"/>
          <w:sz w:val="20"/>
          <w:szCs w:val="20"/>
        </w:rPr>
        <w:t xml:space="preserve"> market</w:t>
      </w:r>
      <w:r w:rsidR="001F6338" w:rsidRPr="001535B1">
        <w:rPr>
          <w:rFonts w:ascii="Arial" w:hAnsi="Arial" w:cs="Arial"/>
          <w:sz w:val="20"/>
          <w:szCs w:val="20"/>
        </w:rPr>
        <w:t>,</w:t>
      </w:r>
      <w:r w:rsidR="008A08F7" w:rsidRPr="001535B1">
        <w:rPr>
          <w:rFonts w:ascii="Arial" w:hAnsi="Arial" w:cs="Arial"/>
          <w:sz w:val="20"/>
          <w:szCs w:val="20"/>
        </w:rPr>
        <w:t xml:space="preserve"> </w:t>
      </w:r>
      <w:proofErr w:type="spellStart"/>
      <w:r w:rsidR="001F6338" w:rsidRPr="001535B1">
        <w:rPr>
          <w:rFonts w:ascii="Arial" w:hAnsi="Arial" w:cs="Arial"/>
          <w:sz w:val="20"/>
          <w:szCs w:val="20"/>
        </w:rPr>
        <w:t>V</w:t>
      </w:r>
      <w:r w:rsidR="008A08F7" w:rsidRPr="001535B1">
        <w:rPr>
          <w:rFonts w:ascii="Arial" w:hAnsi="Arial" w:cs="Arial"/>
          <w:sz w:val="20"/>
          <w:szCs w:val="20"/>
        </w:rPr>
        <w:t>er</w:t>
      </w:r>
      <w:r w:rsidR="001F6338" w:rsidRPr="001535B1">
        <w:rPr>
          <w:rFonts w:ascii="Arial" w:hAnsi="Arial" w:cs="Arial"/>
          <w:sz w:val="20"/>
          <w:szCs w:val="20"/>
        </w:rPr>
        <w:t>a</w:t>
      </w:r>
      <w:r w:rsidR="008A08F7" w:rsidRPr="001535B1">
        <w:rPr>
          <w:rFonts w:ascii="Arial" w:hAnsi="Arial" w:cs="Arial"/>
          <w:sz w:val="20"/>
          <w:szCs w:val="20"/>
        </w:rPr>
        <w:t>val</w:t>
      </w:r>
      <w:proofErr w:type="spellEnd"/>
      <w:r w:rsidR="001F6338" w:rsidRPr="001535B1">
        <w:rPr>
          <w:rFonts w:ascii="Arial" w:hAnsi="Arial" w:cs="Arial"/>
          <w:sz w:val="20"/>
          <w:szCs w:val="20"/>
        </w:rPr>
        <w:t xml:space="preserve"> (</w:t>
      </w:r>
      <w:r w:rsidR="00FA67FA" w:rsidRPr="001535B1">
        <w:rPr>
          <w:rFonts w:ascii="Arial" w:hAnsi="Arial" w:cs="Arial"/>
          <w:sz w:val="20"/>
          <w:szCs w:val="20"/>
        </w:rPr>
        <w:t>Gujarat</w:t>
      </w:r>
      <w:r w:rsidR="001F6338" w:rsidRPr="001535B1">
        <w:rPr>
          <w:rFonts w:ascii="Arial" w:hAnsi="Arial" w:cs="Arial"/>
          <w:sz w:val="20"/>
          <w:szCs w:val="20"/>
        </w:rPr>
        <w:t>)</w:t>
      </w:r>
      <w:r w:rsidR="0082001D" w:rsidRPr="001535B1">
        <w:rPr>
          <w:rFonts w:ascii="Arial" w:hAnsi="Arial" w:cs="Arial"/>
          <w:sz w:val="20"/>
          <w:szCs w:val="20"/>
        </w:rPr>
        <w:t>,</w:t>
      </w:r>
      <w:r w:rsidR="00FA67FA" w:rsidRPr="001535B1">
        <w:rPr>
          <w:rFonts w:ascii="Arial" w:hAnsi="Arial" w:cs="Arial"/>
          <w:sz w:val="20"/>
          <w:szCs w:val="20"/>
        </w:rPr>
        <w:t xml:space="preserve"> </w:t>
      </w:r>
      <w:r w:rsidR="008A08F7" w:rsidRPr="001535B1">
        <w:rPr>
          <w:rFonts w:ascii="Arial" w:hAnsi="Arial" w:cs="Arial"/>
          <w:sz w:val="20"/>
          <w:szCs w:val="20"/>
        </w:rPr>
        <w:t xml:space="preserve">for fish protein hydrolysate. </w:t>
      </w:r>
      <w:r w:rsidR="00163830" w:rsidRPr="001535B1">
        <w:rPr>
          <w:rFonts w:ascii="Arial" w:hAnsi="Arial" w:cs="Arial"/>
          <w:sz w:val="20"/>
          <w:szCs w:val="20"/>
        </w:rPr>
        <w:t xml:space="preserve">The </w:t>
      </w:r>
      <w:r w:rsidR="0082001D" w:rsidRPr="001535B1">
        <w:rPr>
          <w:rFonts w:ascii="Arial" w:hAnsi="Arial" w:cs="Arial"/>
          <w:sz w:val="20"/>
          <w:szCs w:val="20"/>
        </w:rPr>
        <w:t>fishes</w:t>
      </w:r>
      <w:r w:rsidR="00163830" w:rsidRPr="001535B1">
        <w:rPr>
          <w:rFonts w:ascii="Arial" w:hAnsi="Arial" w:cs="Arial"/>
          <w:sz w:val="20"/>
          <w:szCs w:val="20"/>
        </w:rPr>
        <w:t xml:space="preserve"> were packed in polyethylene bags, placed in ice with a sample/ice ratio of approximately 1:3 (w/w) and transported to the laboratory within 30 min. </w:t>
      </w:r>
      <w:r w:rsidR="00066FB8" w:rsidRPr="00066FB8">
        <w:rPr>
          <w:rFonts w:ascii="Arial" w:hAnsi="Arial" w:cs="Arial"/>
          <w:sz w:val="20"/>
          <w:szCs w:val="20"/>
        </w:rPr>
        <w:t xml:space="preserve">Fish used for MFPH preparation were cleaned by removing the head, scales, fins, and bones. The resulting raw material consisted of a mixed-species by-product in which meat and skin </w:t>
      </w:r>
      <w:r w:rsidR="00CF793D" w:rsidRPr="00CF793D">
        <w:rPr>
          <w:rFonts w:ascii="Arial" w:hAnsi="Arial" w:cs="Arial"/>
          <w:sz w:val="20"/>
          <w:szCs w:val="20"/>
        </w:rPr>
        <w:t>as the major components and viscera present in a smaller proportion</w:t>
      </w:r>
      <w:r w:rsidR="0089490F" w:rsidRPr="001535B1">
        <w:rPr>
          <w:rFonts w:ascii="Arial" w:hAnsi="Arial" w:cs="Arial"/>
          <w:sz w:val="20"/>
          <w:szCs w:val="20"/>
        </w:rPr>
        <w:t>. The meat</w:t>
      </w:r>
      <w:r w:rsidR="006D3944" w:rsidRPr="001535B1">
        <w:rPr>
          <w:rFonts w:ascii="Arial" w:hAnsi="Arial" w:cs="Arial"/>
          <w:sz w:val="20"/>
          <w:szCs w:val="20"/>
        </w:rPr>
        <w:t>, skin</w:t>
      </w:r>
      <w:r w:rsidR="0089490F" w:rsidRPr="001535B1">
        <w:rPr>
          <w:rFonts w:ascii="Arial" w:hAnsi="Arial" w:cs="Arial"/>
          <w:sz w:val="20"/>
          <w:szCs w:val="20"/>
        </w:rPr>
        <w:t xml:space="preserve"> and viscera were washed with water to remove impurities and was stored in a deep freezer at − 20 °C until further use. </w:t>
      </w:r>
      <w:r w:rsidR="00DE4DB8" w:rsidRPr="001535B1">
        <w:rPr>
          <w:rFonts w:ascii="Arial" w:hAnsi="Arial" w:cs="Arial"/>
          <w:sz w:val="20"/>
          <w:szCs w:val="20"/>
        </w:rPr>
        <w:t>Enzyme papain (</w:t>
      </w:r>
      <w:r w:rsidR="00F84BE6" w:rsidRPr="001535B1">
        <w:rPr>
          <w:rFonts w:ascii="Arial" w:hAnsi="Arial" w:cs="Arial"/>
          <w:sz w:val="20"/>
          <w:szCs w:val="20"/>
        </w:rPr>
        <w:t>P</w:t>
      </w:r>
      <w:r w:rsidR="00DE4DB8" w:rsidRPr="001535B1">
        <w:rPr>
          <w:rFonts w:ascii="Arial" w:hAnsi="Arial" w:cs="Arial"/>
          <w:sz w:val="20"/>
          <w:szCs w:val="20"/>
        </w:rPr>
        <w:t xml:space="preserve">apaya </w:t>
      </w:r>
      <w:r w:rsidR="00F84BE6" w:rsidRPr="001535B1">
        <w:rPr>
          <w:rFonts w:ascii="Arial" w:hAnsi="Arial" w:cs="Arial"/>
          <w:sz w:val="20"/>
          <w:szCs w:val="20"/>
        </w:rPr>
        <w:t>L</w:t>
      </w:r>
      <w:r w:rsidR="00DE4DB8" w:rsidRPr="001535B1">
        <w:rPr>
          <w:rFonts w:ascii="Arial" w:hAnsi="Arial" w:cs="Arial"/>
          <w:sz w:val="20"/>
          <w:szCs w:val="20"/>
        </w:rPr>
        <w:t xml:space="preserve">atex, 6000USP-U/mg) was purchased from Sisco research laboratories </w:t>
      </w:r>
      <w:proofErr w:type="spellStart"/>
      <w:r w:rsidR="00DE4DB8" w:rsidRPr="001535B1">
        <w:rPr>
          <w:rFonts w:ascii="Arial" w:hAnsi="Arial" w:cs="Arial"/>
          <w:sz w:val="20"/>
          <w:szCs w:val="20"/>
        </w:rPr>
        <w:t>Pvt.</w:t>
      </w:r>
      <w:proofErr w:type="spellEnd"/>
      <w:r w:rsidR="00DE4DB8" w:rsidRPr="001535B1">
        <w:rPr>
          <w:rFonts w:ascii="Arial" w:hAnsi="Arial" w:cs="Arial"/>
          <w:sz w:val="20"/>
          <w:szCs w:val="20"/>
        </w:rPr>
        <w:t xml:space="preserve"> Ltd. </w:t>
      </w:r>
      <w:r w:rsidR="00DE4DB8" w:rsidRPr="001535B1">
        <w:rPr>
          <w:rFonts w:ascii="Arial" w:hAnsi="Arial" w:cs="Arial"/>
          <w:sz w:val="20"/>
          <w:szCs w:val="20"/>
        </w:rPr>
        <w:lastRenderedPageBreak/>
        <w:t>Maharashtra, India.</w:t>
      </w:r>
      <w:r w:rsidR="0089347A" w:rsidRPr="001535B1">
        <w:rPr>
          <w:rFonts w:ascii="Arial" w:hAnsi="Arial" w:cs="Arial"/>
          <w:sz w:val="20"/>
          <w:szCs w:val="20"/>
        </w:rPr>
        <w:t xml:space="preserve"> </w:t>
      </w:r>
      <w:r w:rsidR="00DE4DB8" w:rsidRPr="001535B1">
        <w:rPr>
          <w:rFonts w:ascii="Arial" w:hAnsi="Arial" w:cs="Arial"/>
          <w:sz w:val="20"/>
          <w:szCs w:val="20"/>
        </w:rPr>
        <w:t xml:space="preserve">The enzyme was directly stored at 2 to </w:t>
      </w:r>
      <w:r w:rsidR="00F84BE6" w:rsidRPr="001535B1">
        <w:rPr>
          <w:rFonts w:ascii="Arial" w:hAnsi="Arial" w:cs="Arial"/>
          <w:sz w:val="20"/>
          <w:szCs w:val="20"/>
        </w:rPr>
        <w:t>8</w:t>
      </w:r>
      <w:r w:rsidR="0019261E" w:rsidRPr="001535B1">
        <w:rPr>
          <w:rFonts w:ascii="Arial" w:hAnsi="Arial" w:cs="Arial"/>
          <w:sz w:val="20"/>
          <w:szCs w:val="20"/>
        </w:rPr>
        <w:t xml:space="preserve"> </w:t>
      </w:r>
      <w:r w:rsidR="00DE4DB8" w:rsidRPr="001535B1">
        <w:rPr>
          <w:rFonts w:ascii="Arial" w:hAnsi="Arial" w:cs="Arial"/>
          <w:sz w:val="20"/>
          <w:szCs w:val="20"/>
        </w:rPr>
        <w:t>°C. All chemicals and reagents used in the experiments were of high purity and analytical grade.</w:t>
      </w:r>
    </w:p>
    <w:p w14:paraId="0E04A23C" w14:textId="695FB3AA" w:rsidR="00EB0A5B" w:rsidRPr="00592F7D" w:rsidRDefault="00446164" w:rsidP="006526C9">
      <w:pPr>
        <w:spacing w:after="0" w:line="276" w:lineRule="auto"/>
        <w:jc w:val="both"/>
        <w:rPr>
          <w:rFonts w:ascii="Arial" w:hAnsi="Arial" w:cs="Arial"/>
          <w:b/>
          <w:bCs/>
        </w:rPr>
      </w:pPr>
      <w:r w:rsidRPr="00592F7D">
        <w:rPr>
          <w:rFonts w:ascii="Arial" w:hAnsi="Arial" w:cs="Arial"/>
          <w:b/>
          <w:bCs/>
        </w:rPr>
        <w:t xml:space="preserve">2.2 </w:t>
      </w:r>
      <w:r w:rsidR="00EB0A5B" w:rsidRPr="00592F7D">
        <w:rPr>
          <w:rFonts w:ascii="Arial" w:hAnsi="Arial" w:cs="Arial"/>
          <w:b/>
          <w:bCs/>
        </w:rPr>
        <w:t xml:space="preserve">Methods </w:t>
      </w:r>
    </w:p>
    <w:p w14:paraId="1BA3483C" w14:textId="68CE3290" w:rsidR="00B16C36" w:rsidRPr="00592F7D" w:rsidRDefault="00446164" w:rsidP="00B16C36">
      <w:pPr>
        <w:spacing w:after="0" w:line="276" w:lineRule="auto"/>
        <w:jc w:val="both"/>
        <w:rPr>
          <w:rFonts w:ascii="Arial" w:hAnsi="Arial" w:cs="Arial"/>
          <w:b/>
          <w:bCs/>
        </w:rPr>
      </w:pPr>
      <w:r w:rsidRPr="00592F7D">
        <w:rPr>
          <w:rFonts w:ascii="Arial" w:hAnsi="Arial" w:cs="Arial"/>
          <w:b/>
          <w:bCs/>
        </w:rPr>
        <w:t xml:space="preserve">2.2.1 </w:t>
      </w:r>
      <w:r w:rsidR="00C71AF7" w:rsidRPr="00592F7D">
        <w:rPr>
          <w:rFonts w:ascii="Arial" w:hAnsi="Arial" w:cs="Arial"/>
          <w:b/>
          <w:bCs/>
        </w:rPr>
        <w:t>Preparation of hydrolysate from marine trash fish by papain enzyme</w:t>
      </w:r>
    </w:p>
    <w:p w14:paraId="14DD098F" w14:textId="4FC1E46D" w:rsidR="00B16C36" w:rsidRPr="00BB2DAE" w:rsidRDefault="00BB2DAE" w:rsidP="00B16C36">
      <w:pPr>
        <w:spacing w:after="0" w:line="276" w:lineRule="auto"/>
        <w:jc w:val="both"/>
        <w:rPr>
          <w:rFonts w:ascii="Arial" w:hAnsi="Arial" w:cs="Arial"/>
          <w:sz w:val="24"/>
          <w:szCs w:val="24"/>
        </w:rPr>
      </w:pPr>
      <w:r w:rsidRPr="00BB2DAE">
        <w:rPr>
          <w:rFonts w:ascii="Arial" w:hAnsi="Arial" w:cs="Arial"/>
          <w:sz w:val="20"/>
          <w:szCs w:val="20"/>
        </w:rPr>
        <w:t xml:space="preserve">The hydrolysate was prepared following the methods described by </w:t>
      </w:r>
      <w:proofErr w:type="spellStart"/>
      <w:r w:rsidR="005E26D4" w:rsidRPr="00BB2DAE">
        <w:rPr>
          <w:rFonts w:ascii="Arial" w:hAnsi="Arial" w:cs="Arial"/>
          <w:sz w:val="20"/>
          <w:szCs w:val="20"/>
        </w:rPr>
        <w:t>Muzaifa</w:t>
      </w:r>
      <w:proofErr w:type="spellEnd"/>
      <w:r w:rsidR="005E26D4" w:rsidRPr="00BB2DAE">
        <w:rPr>
          <w:rFonts w:ascii="Arial" w:hAnsi="Arial" w:cs="Arial"/>
          <w:sz w:val="20"/>
          <w:szCs w:val="20"/>
        </w:rPr>
        <w:t xml:space="preserve"> et al. (2014)</w:t>
      </w:r>
      <w:r w:rsidR="005E26D4">
        <w:rPr>
          <w:rFonts w:ascii="Arial" w:hAnsi="Arial" w:cs="Arial"/>
          <w:sz w:val="20"/>
          <w:szCs w:val="20"/>
        </w:rPr>
        <w:t xml:space="preserve"> and </w:t>
      </w:r>
      <w:proofErr w:type="spellStart"/>
      <w:r w:rsidRPr="00BB2DAE">
        <w:rPr>
          <w:rFonts w:ascii="Arial" w:hAnsi="Arial" w:cs="Arial"/>
          <w:sz w:val="20"/>
          <w:szCs w:val="20"/>
        </w:rPr>
        <w:t>Karnila</w:t>
      </w:r>
      <w:proofErr w:type="spellEnd"/>
      <w:r w:rsidR="00C658F5">
        <w:rPr>
          <w:rFonts w:ascii="Arial" w:hAnsi="Arial" w:cs="Arial"/>
          <w:sz w:val="20"/>
          <w:szCs w:val="20"/>
        </w:rPr>
        <w:t xml:space="preserve"> et al.</w:t>
      </w:r>
      <w:r w:rsidRPr="00BB2DAE">
        <w:rPr>
          <w:rFonts w:ascii="Arial" w:hAnsi="Arial" w:cs="Arial"/>
          <w:sz w:val="20"/>
          <w:szCs w:val="20"/>
        </w:rPr>
        <w:t xml:space="preserve"> (20</w:t>
      </w:r>
      <w:r w:rsidR="005E26D4">
        <w:rPr>
          <w:rFonts w:ascii="Arial" w:hAnsi="Arial" w:cs="Arial"/>
          <w:sz w:val="20"/>
          <w:szCs w:val="20"/>
        </w:rPr>
        <w:t>20</w:t>
      </w:r>
      <w:r w:rsidRPr="00BB2DAE">
        <w:rPr>
          <w:rFonts w:ascii="Arial" w:hAnsi="Arial" w:cs="Arial"/>
          <w:sz w:val="20"/>
          <w:szCs w:val="20"/>
        </w:rPr>
        <w:t>)</w:t>
      </w:r>
      <w:r w:rsidR="005E26D4">
        <w:rPr>
          <w:rFonts w:ascii="Arial" w:hAnsi="Arial" w:cs="Arial"/>
          <w:sz w:val="20"/>
          <w:szCs w:val="20"/>
        </w:rPr>
        <w:t xml:space="preserve">, </w:t>
      </w:r>
      <w:r w:rsidRPr="00BB2DAE">
        <w:rPr>
          <w:rFonts w:ascii="Arial" w:hAnsi="Arial" w:cs="Arial"/>
          <w:sz w:val="20"/>
          <w:szCs w:val="20"/>
        </w:rPr>
        <w:t>with slight modifications.</w:t>
      </w:r>
      <w:r w:rsidR="00BC1E1B">
        <w:rPr>
          <w:rFonts w:ascii="Arial" w:hAnsi="Arial" w:cs="Arial"/>
          <w:sz w:val="24"/>
          <w:szCs w:val="24"/>
        </w:rPr>
        <w:t xml:space="preserve"> </w:t>
      </w:r>
      <w:r w:rsidR="00C71AF7" w:rsidRPr="00592F7D">
        <w:rPr>
          <w:rFonts w:ascii="Arial" w:hAnsi="Arial" w:cs="Arial"/>
          <w:sz w:val="20"/>
          <w:szCs w:val="20"/>
        </w:rPr>
        <w:t>The frozen</w:t>
      </w:r>
      <w:r w:rsidR="0019261E" w:rsidRPr="00592F7D">
        <w:rPr>
          <w:rFonts w:ascii="Arial" w:hAnsi="Arial" w:cs="Arial"/>
          <w:sz w:val="20"/>
          <w:szCs w:val="20"/>
        </w:rPr>
        <w:t xml:space="preserve"> </w:t>
      </w:r>
      <w:r w:rsidR="00BC1E1B">
        <w:rPr>
          <w:rFonts w:ascii="Arial" w:hAnsi="Arial" w:cs="Arial"/>
          <w:sz w:val="20"/>
          <w:szCs w:val="20"/>
        </w:rPr>
        <w:t>raw material</w:t>
      </w:r>
      <w:r w:rsidR="00C71AF7" w:rsidRPr="00592F7D">
        <w:rPr>
          <w:rFonts w:ascii="Arial" w:hAnsi="Arial" w:cs="Arial"/>
          <w:sz w:val="20"/>
          <w:szCs w:val="20"/>
        </w:rPr>
        <w:t xml:space="preserve"> was thawed before use.</w:t>
      </w:r>
      <w:r w:rsidR="00176B69" w:rsidRPr="00592F7D">
        <w:rPr>
          <w:rFonts w:ascii="Arial" w:hAnsi="Arial" w:cs="Arial"/>
          <w:sz w:val="20"/>
          <w:szCs w:val="20"/>
        </w:rPr>
        <w:t xml:space="preserve"> 100 gm of</w:t>
      </w:r>
      <w:r w:rsidR="0019261E" w:rsidRPr="00592F7D">
        <w:rPr>
          <w:rFonts w:ascii="Arial" w:hAnsi="Arial" w:cs="Arial"/>
          <w:sz w:val="20"/>
          <w:szCs w:val="20"/>
        </w:rPr>
        <w:t xml:space="preserve"> raw material</w:t>
      </w:r>
      <w:r w:rsidR="00176B69" w:rsidRPr="00592F7D">
        <w:rPr>
          <w:rFonts w:ascii="Arial" w:hAnsi="Arial" w:cs="Arial"/>
          <w:sz w:val="20"/>
          <w:szCs w:val="20"/>
        </w:rPr>
        <w:t xml:space="preserve"> minced </w:t>
      </w:r>
      <w:r w:rsidR="00ED20FA" w:rsidRPr="00592F7D">
        <w:rPr>
          <w:rFonts w:ascii="Arial" w:hAnsi="Arial" w:cs="Arial"/>
          <w:sz w:val="20"/>
          <w:szCs w:val="20"/>
        </w:rPr>
        <w:t>in mixer grinder. Minced meat homogenized with distilled water (1:1)</w:t>
      </w:r>
      <w:r w:rsidR="00B855CE" w:rsidRPr="00592F7D">
        <w:rPr>
          <w:rFonts w:ascii="Arial" w:hAnsi="Arial" w:cs="Arial"/>
          <w:sz w:val="20"/>
          <w:szCs w:val="20"/>
        </w:rPr>
        <w:t xml:space="preserve"> for 2</w:t>
      </w:r>
      <w:r w:rsidR="0019261E" w:rsidRPr="00592F7D">
        <w:rPr>
          <w:rFonts w:ascii="Arial" w:hAnsi="Arial" w:cs="Arial"/>
          <w:sz w:val="20"/>
          <w:szCs w:val="20"/>
        </w:rPr>
        <w:t>-3</w:t>
      </w:r>
      <w:r w:rsidR="00B855CE" w:rsidRPr="00592F7D">
        <w:rPr>
          <w:rFonts w:ascii="Arial" w:hAnsi="Arial" w:cs="Arial"/>
          <w:sz w:val="20"/>
          <w:szCs w:val="20"/>
        </w:rPr>
        <w:t xml:space="preserve"> min</w:t>
      </w:r>
      <w:r w:rsidR="00ED20FA" w:rsidRPr="00592F7D">
        <w:rPr>
          <w:rFonts w:ascii="Arial" w:hAnsi="Arial" w:cs="Arial"/>
          <w:sz w:val="20"/>
          <w:szCs w:val="20"/>
        </w:rPr>
        <w:t xml:space="preserve">. </w:t>
      </w:r>
      <w:r w:rsidR="009754CD">
        <w:rPr>
          <w:rFonts w:ascii="Arial" w:hAnsi="Arial" w:cs="Arial"/>
          <w:sz w:val="20"/>
          <w:szCs w:val="20"/>
        </w:rPr>
        <w:t>“</w:t>
      </w:r>
      <w:r w:rsidR="00ED20FA" w:rsidRPr="00592F7D">
        <w:rPr>
          <w:rFonts w:ascii="Arial" w:hAnsi="Arial" w:cs="Arial"/>
          <w:sz w:val="20"/>
          <w:szCs w:val="20"/>
        </w:rPr>
        <w:t>The enzymatic hydrolysis was started by Adding 1%</w:t>
      </w:r>
      <w:r w:rsidR="00E94C6A" w:rsidRPr="00592F7D">
        <w:rPr>
          <w:rFonts w:ascii="Arial" w:hAnsi="Arial" w:cs="Arial"/>
          <w:sz w:val="20"/>
          <w:szCs w:val="20"/>
        </w:rPr>
        <w:t xml:space="preserve"> </w:t>
      </w:r>
      <w:r w:rsidR="0016737F">
        <w:rPr>
          <w:rFonts w:ascii="Arial" w:hAnsi="Arial" w:cs="Arial"/>
          <w:sz w:val="20"/>
          <w:szCs w:val="20"/>
        </w:rPr>
        <w:t xml:space="preserve">papain </w:t>
      </w:r>
      <w:r w:rsidR="00ED20FA" w:rsidRPr="00592F7D">
        <w:rPr>
          <w:rFonts w:ascii="Arial" w:hAnsi="Arial" w:cs="Arial"/>
          <w:sz w:val="20"/>
          <w:szCs w:val="20"/>
        </w:rPr>
        <w:t>enzyme</w:t>
      </w:r>
      <w:r w:rsidR="0016737F">
        <w:rPr>
          <w:rFonts w:ascii="Arial" w:hAnsi="Arial" w:cs="Arial"/>
          <w:sz w:val="20"/>
          <w:szCs w:val="20"/>
        </w:rPr>
        <w:t xml:space="preserve"> </w:t>
      </w:r>
      <w:r w:rsidR="00ED20FA" w:rsidRPr="00592F7D">
        <w:rPr>
          <w:rFonts w:ascii="Arial" w:hAnsi="Arial" w:cs="Arial"/>
          <w:sz w:val="20"/>
          <w:szCs w:val="20"/>
        </w:rPr>
        <w:t>in Homogen</w:t>
      </w:r>
      <w:r w:rsidR="00725C63" w:rsidRPr="00592F7D">
        <w:rPr>
          <w:rFonts w:ascii="Arial" w:hAnsi="Arial" w:cs="Arial"/>
          <w:sz w:val="20"/>
          <w:szCs w:val="20"/>
        </w:rPr>
        <w:t>ate</w:t>
      </w:r>
      <w:r w:rsidR="00ED20FA" w:rsidRPr="00592F7D">
        <w:rPr>
          <w:rFonts w:ascii="Arial" w:hAnsi="Arial" w:cs="Arial"/>
          <w:sz w:val="20"/>
          <w:szCs w:val="20"/>
        </w:rPr>
        <w:t xml:space="preserve">. </w:t>
      </w:r>
      <w:r w:rsidR="002B3774" w:rsidRPr="00592F7D">
        <w:rPr>
          <w:rFonts w:ascii="Arial" w:hAnsi="Arial" w:cs="Arial"/>
          <w:sz w:val="20"/>
          <w:szCs w:val="20"/>
        </w:rPr>
        <w:t>The conditions employed for hydrolysis included: temperature-40</w:t>
      </w:r>
      <w:r w:rsidR="0019261E" w:rsidRPr="00592F7D">
        <w:rPr>
          <w:rFonts w:ascii="Arial" w:hAnsi="Arial" w:cs="Arial"/>
          <w:sz w:val="20"/>
          <w:szCs w:val="20"/>
        </w:rPr>
        <w:t xml:space="preserve"> °</w:t>
      </w:r>
      <w:r w:rsidR="002B3774" w:rsidRPr="00592F7D">
        <w:rPr>
          <w:rFonts w:ascii="Arial" w:hAnsi="Arial" w:cs="Arial"/>
          <w:sz w:val="20"/>
          <w:szCs w:val="20"/>
        </w:rPr>
        <w:t>C, pH-6.</w:t>
      </w:r>
      <w:r w:rsidR="00A8687E" w:rsidRPr="00592F7D">
        <w:rPr>
          <w:rFonts w:ascii="Arial" w:hAnsi="Arial" w:cs="Arial"/>
          <w:sz w:val="20"/>
          <w:szCs w:val="20"/>
        </w:rPr>
        <w:t>7</w:t>
      </w:r>
      <w:r w:rsidR="002B3774" w:rsidRPr="00592F7D">
        <w:rPr>
          <w:rFonts w:ascii="Arial" w:hAnsi="Arial" w:cs="Arial"/>
          <w:sz w:val="20"/>
          <w:szCs w:val="20"/>
        </w:rPr>
        <w:t xml:space="preserve"> and time-</w:t>
      </w:r>
      <w:r w:rsidR="00A8687E" w:rsidRPr="00592F7D">
        <w:rPr>
          <w:rFonts w:ascii="Arial" w:hAnsi="Arial" w:cs="Arial"/>
          <w:sz w:val="20"/>
          <w:szCs w:val="20"/>
        </w:rPr>
        <w:t>2 hour</w:t>
      </w:r>
      <w:r w:rsidR="002B3774" w:rsidRPr="00592F7D">
        <w:rPr>
          <w:rFonts w:ascii="Arial" w:hAnsi="Arial" w:cs="Arial"/>
          <w:sz w:val="20"/>
          <w:szCs w:val="20"/>
        </w:rPr>
        <w:t xml:space="preserve">. </w:t>
      </w:r>
      <w:r w:rsidR="00861729" w:rsidRPr="00861729">
        <w:rPr>
          <w:rFonts w:ascii="Arial" w:hAnsi="Arial" w:cs="Arial"/>
          <w:sz w:val="20"/>
          <w:szCs w:val="20"/>
        </w:rPr>
        <w:t>The pH of the reaction mixture was not actively controlled during hydrolysis; however, the final pH after 2 h was 6.7</w:t>
      </w:r>
      <w:r w:rsidR="00B32008">
        <w:rPr>
          <w:rFonts w:ascii="Arial" w:hAnsi="Arial" w:cs="Arial"/>
          <w:sz w:val="20"/>
          <w:szCs w:val="20"/>
        </w:rPr>
        <w:t xml:space="preserve">, </w:t>
      </w:r>
      <w:r w:rsidR="00B32008" w:rsidRPr="00B32008">
        <w:rPr>
          <w:rFonts w:ascii="Arial" w:hAnsi="Arial" w:cs="Arial"/>
          <w:sz w:val="20"/>
          <w:szCs w:val="20"/>
        </w:rPr>
        <w:t>which is within an acceptable range.</w:t>
      </w:r>
      <w:r w:rsidR="00861729">
        <w:rPr>
          <w:rFonts w:ascii="Arial" w:hAnsi="Arial" w:cs="Arial"/>
          <w:sz w:val="20"/>
          <w:szCs w:val="20"/>
        </w:rPr>
        <w:t xml:space="preserve"> </w:t>
      </w:r>
      <w:r w:rsidR="008504C9" w:rsidRPr="00592F7D">
        <w:rPr>
          <w:rFonts w:ascii="Arial" w:hAnsi="Arial" w:cs="Arial"/>
          <w:sz w:val="20"/>
          <w:szCs w:val="20"/>
        </w:rPr>
        <w:t xml:space="preserve">This homogenate </w:t>
      </w:r>
      <w:r w:rsidR="00ED20FA" w:rsidRPr="00592F7D">
        <w:rPr>
          <w:rFonts w:ascii="Arial" w:hAnsi="Arial" w:cs="Arial"/>
          <w:sz w:val="20"/>
          <w:szCs w:val="20"/>
        </w:rPr>
        <w:t>S</w:t>
      </w:r>
      <w:r w:rsidR="00456550" w:rsidRPr="00592F7D">
        <w:rPr>
          <w:rFonts w:ascii="Arial" w:hAnsi="Arial" w:cs="Arial"/>
          <w:sz w:val="20"/>
          <w:szCs w:val="20"/>
        </w:rPr>
        <w:t>ubstrate</w:t>
      </w:r>
      <w:r w:rsidR="00ED20FA" w:rsidRPr="00592F7D">
        <w:rPr>
          <w:rFonts w:ascii="Arial" w:hAnsi="Arial" w:cs="Arial"/>
          <w:sz w:val="20"/>
          <w:szCs w:val="20"/>
        </w:rPr>
        <w:t xml:space="preserve"> rotate in magnetic stirrer </w:t>
      </w:r>
      <w:r w:rsidR="000C4412" w:rsidRPr="00592F7D">
        <w:rPr>
          <w:rFonts w:ascii="Arial" w:hAnsi="Arial" w:cs="Arial"/>
          <w:sz w:val="20"/>
          <w:szCs w:val="20"/>
        </w:rPr>
        <w:t>hot plate</w:t>
      </w:r>
      <w:r w:rsidR="009754CD">
        <w:rPr>
          <w:rFonts w:ascii="Arial" w:hAnsi="Arial" w:cs="Arial"/>
          <w:sz w:val="20"/>
          <w:szCs w:val="20"/>
        </w:rPr>
        <w:t>”</w:t>
      </w:r>
      <w:r w:rsidR="00F8734D" w:rsidRPr="00592F7D">
        <w:rPr>
          <w:rFonts w:ascii="Arial" w:hAnsi="Arial" w:cs="Arial"/>
          <w:sz w:val="20"/>
          <w:szCs w:val="20"/>
        </w:rPr>
        <w:t xml:space="preserve"> </w:t>
      </w:r>
      <w:r w:rsidR="00D94716" w:rsidRPr="00592F7D">
        <w:rPr>
          <w:rFonts w:ascii="Arial" w:hAnsi="Arial" w:cs="Arial"/>
          <w:sz w:val="20"/>
          <w:szCs w:val="20"/>
        </w:rPr>
        <w:t>(</w:t>
      </w:r>
      <w:proofErr w:type="spellStart"/>
      <w:r w:rsidR="00A7101E" w:rsidRPr="00592F7D">
        <w:rPr>
          <w:rFonts w:ascii="Arial" w:hAnsi="Arial" w:cs="Arial"/>
          <w:sz w:val="20"/>
          <w:szCs w:val="20"/>
        </w:rPr>
        <w:t>T</w:t>
      </w:r>
      <w:r w:rsidR="002A28A0" w:rsidRPr="00592F7D">
        <w:rPr>
          <w:rFonts w:ascii="Arial" w:hAnsi="Arial" w:cs="Arial"/>
          <w:sz w:val="20"/>
          <w:szCs w:val="20"/>
        </w:rPr>
        <w:t>arsons</w:t>
      </w:r>
      <w:proofErr w:type="spellEnd"/>
      <w:r w:rsidR="00D55A23" w:rsidRPr="00592F7D">
        <w:rPr>
          <w:rFonts w:ascii="Arial" w:hAnsi="Arial" w:cs="Arial"/>
          <w:sz w:val="20"/>
          <w:szCs w:val="20"/>
        </w:rPr>
        <w:t xml:space="preserve"> </w:t>
      </w:r>
      <w:r w:rsidR="002A28A0" w:rsidRPr="00592F7D">
        <w:rPr>
          <w:rFonts w:ascii="Arial" w:hAnsi="Arial" w:cs="Arial"/>
          <w:sz w:val="20"/>
          <w:szCs w:val="20"/>
        </w:rPr>
        <w:t>digital</w:t>
      </w:r>
      <w:r w:rsidR="00D55A23" w:rsidRPr="00592F7D">
        <w:rPr>
          <w:rFonts w:ascii="Arial" w:hAnsi="Arial" w:cs="Arial"/>
          <w:sz w:val="20"/>
          <w:szCs w:val="20"/>
        </w:rPr>
        <w:t xml:space="preserve"> </w:t>
      </w:r>
      <w:proofErr w:type="spellStart"/>
      <w:r w:rsidR="002A28A0" w:rsidRPr="00592F7D">
        <w:rPr>
          <w:rFonts w:ascii="Arial" w:hAnsi="Arial" w:cs="Arial"/>
          <w:sz w:val="20"/>
          <w:szCs w:val="20"/>
        </w:rPr>
        <w:t>spinrot</w:t>
      </w:r>
      <w:proofErr w:type="spellEnd"/>
      <w:r w:rsidR="00D55A23" w:rsidRPr="00592F7D">
        <w:rPr>
          <w:rFonts w:ascii="Arial" w:hAnsi="Arial" w:cs="Arial"/>
          <w:sz w:val="20"/>
          <w:szCs w:val="20"/>
        </w:rPr>
        <w:t xml:space="preserve">) </w:t>
      </w:r>
      <w:r w:rsidR="00A67B59" w:rsidRPr="00592F7D">
        <w:rPr>
          <w:rFonts w:ascii="Arial" w:hAnsi="Arial" w:cs="Arial"/>
          <w:sz w:val="20"/>
          <w:szCs w:val="20"/>
        </w:rPr>
        <w:t xml:space="preserve">at </w:t>
      </w:r>
      <w:r w:rsidR="00004076" w:rsidRPr="00592F7D">
        <w:rPr>
          <w:rFonts w:ascii="Arial" w:hAnsi="Arial" w:cs="Arial"/>
          <w:sz w:val="20"/>
          <w:szCs w:val="20"/>
        </w:rPr>
        <w:t xml:space="preserve">200 rpm </w:t>
      </w:r>
      <w:r w:rsidR="00ED20FA" w:rsidRPr="00592F7D">
        <w:rPr>
          <w:rFonts w:ascii="Arial" w:hAnsi="Arial" w:cs="Arial"/>
          <w:sz w:val="20"/>
          <w:szCs w:val="20"/>
        </w:rPr>
        <w:t>for 2 hours at 4</w:t>
      </w:r>
      <w:r w:rsidR="0019261E" w:rsidRPr="00592F7D">
        <w:rPr>
          <w:rFonts w:ascii="Arial" w:hAnsi="Arial" w:cs="Arial"/>
          <w:sz w:val="20"/>
          <w:szCs w:val="20"/>
        </w:rPr>
        <w:t>0 °C</w:t>
      </w:r>
      <w:r w:rsidR="00ED20FA" w:rsidRPr="00592F7D">
        <w:rPr>
          <w:rFonts w:ascii="Arial" w:hAnsi="Arial" w:cs="Arial"/>
          <w:sz w:val="20"/>
          <w:szCs w:val="20"/>
        </w:rPr>
        <w:t xml:space="preserve"> temperature for activation of Enzyme (Papain)</w:t>
      </w:r>
      <w:r w:rsidR="00B855CE" w:rsidRPr="00592F7D">
        <w:rPr>
          <w:rFonts w:ascii="Arial" w:hAnsi="Arial" w:cs="Arial"/>
          <w:sz w:val="20"/>
          <w:szCs w:val="20"/>
        </w:rPr>
        <w:t xml:space="preserve">. </w:t>
      </w:r>
      <w:r w:rsidR="00ED20FA" w:rsidRPr="00592F7D">
        <w:rPr>
          <w:rFonts w:ascii="Arial" w:hAnsi="Arial" w:cs="Arial"/>
          <w:sz w:val="20"/>
          <w:szCs w:val="20"/>
        </w:rPr>
        <w:t xml:space="preserve"> </w:t>
      </w:r>
      <w:r w:rsidR="00B855CE" w:rsidRPr="00592F7D">
        <w:rPr>
          <w:rFonts w:ascii="Arial" w:hAnsi="Arial" w:cs="Arial"/>
          <w:sz w:val="20"/>
          <w:szCs w:val="20"/>
        </w:rPr>
        <w:t xml:space="preserve">After 2 hours of hydrolysis the enzymes were inactivated by heating at 80 to 90 </w:t>
      </w:r>
      <w:r w:rsidR="0019261E" w:rsidRPr="00592F7D">
        <w:rPr>
          <w:rFonts w:ascii="Arial" w:hAnsi="Arial" w:cs="Arial"/>
          <w:sz w:val="20"/>
          <w:szCs w:val="20"/>
        </w:rPr>
        <w:t>°C</w:t>
      </w:r>
      <w:r w:rsidR="00B855CE" w:rsidRPr="00592F7D">
        <w:rPr>
          <w:rFonts w:ascii="Arial" w:hAnsi="Arial" w:cs="Arial"/>
          <w:sz w:val="20"/>
          <w:szCs w:val="20"/>
        </w:rPr>
        <w:t xml:space="preserve"> for </w:t>
      </w:r>
      <w:r w:rsidR="00770586" w:rsidRPr="00592F7D">
        <w:rPr>
          <w:rFonts w:ascii="Arial" w:hAnsi="Arial" w:cs="Arial"/>
          <w:sz w:val="20"/>
          <w:szCs w:val="20"/>
        </w:rPr>
        <w:t>20</w:t>
      </w:r>
      <w:r w:rsidR="00B855CE" w:rsidRPr="00592F7D">
        <w:rPr>
          <w:rFonts w:ascii="Arial" w:hAnsi="Arial" w:cs="Arial"/>
          <w:sz w:val="20"/>
          <w:szCs w:val="20"/>
        </w:rPr>
        <w:t xml:space="preserve"> min</w:t>
      </w:r>
      <w:r w:rsidR="00770586" w:rsidRPr="00592F7D">
        <w:rPr>
          <w:rFonts w:ascii="Arial" w:hAnsi="Arial" w:cs="Arial"/>
          <w:sz w:val="20"/>
          <w:szCs w:val="20"/>
        </w:rPr>
        <w:t xml:space="preserve"> in oven</w:t>
      </w:r>
      <w:r w:rsidR="00B855CE" w:rsidRPr="00592F7D">
        <w:rPr>
          <w:rFonts w:ascii="Arial" w:hAnsi="Arial" w:cs="Arial"/>
          <w:sz w:val="20"/>
          <w:szCs w:val="20"/>
        </w:rPr>
        <w:t xml:space="preserve">. Cool down </w:t>
      </w:r>
      <w:r w:rsidR="0019261E" w:rsidRPr="00592F7D">
        <w:rPr>
          <w:rFonts w:ascii="Arial" w:hAnsi="Arial" w:cs="Arial"/>
          <w:sz w:val="20"/>
          <w:szCs w:val="20"/>
        </w:rPr>
        <w:t>subst</w:t>
      </w:r>
      <w:r w:rsidR="00CF6F97" w:rsidRPr="00592F7D">
        <w:rPr>
          <w:rFonts w:ascii="Arial" w:hAnsi="Arial" w:cs="Arial"/>
          <w:sz w:val="20"/>
          <w:szCs w:val="20"/>
        </w:rPr>
        <w:t>rate</w:t>
      </w:r>
      <w:r w:rsidR="00B855CE" w:rsidRPr="00592F7D">
        <w:rPr>
          <w:rFonts w:ascii="Arial" w:hAnsi="Arial" w:cs="Arial"/>
          <w:sz w:val="20"/>
          <w:szCs w:val="20"/>
        </w:rPr>
        <w:t xml:space="preserve"> at room temperature for 30 minutes.</w:t>
      </w:r>
      <w:r w:rsidR="00770586" w:rsidRPr="00592F7D">
        <w:rPr>
          <w:rFonts w:ascii="Arial" w:hAnsi="Arial" w:cs="Arial"/>
          <w:sz w:val="20"/>
          <w:szCs w:val="20"/>
        </w:rPr>
        <w:t xml:space="preserve"> The mixture was then centrifuged at 9500 RPM at 25</w:t>
      </w:r>
      <w:r w:rsidR="0019261E" w:rsidRPr="00592F7D">
        <w:rPr>
          <w:rFonts w:ascii="Arial" w:hAnsi="Arial" w:cs="Arial"/>
          <w:sz w:val="20"/>
          <w:szCs w:val="20"/>
          <w:lang w:val="en-US" w:bidi="he-IL"/>
        </w:rPr>
        <w:t xml:space="preserve"> </w:t>
      </w:r>
      <w:r w:rsidR="0019261E" w:rsidRPr="00592F7D">
        <w:rPr>
          <w:rFonts w:ascii="Arial" w:hAnsi="Arial" w:cs="Arial"/>
          <w:sz w:val="20"/>
          <w:szCs w:val="20"/>
        </w:rPr>
        <w:t xml:space="preserve">°C </w:t>
      </w:r>
      <w:r w:rsidR="00770586" w:rsidRPr="00592F7D">
        <w:rPr>
          <w:rFonts w:ascii="Arial" w:hAnsi="Arial" w:cs="Arial"/>
          <w:sz w:val="20"/>
          <w:szCs w:val="20"/>
        </w:rPr>
        <w:t xml:space="preserve">for 15 minutes </w:t>
      </w:r>
      <w:r w:rsidR="00CF6F97" w:rsidRPr="00592F7D">
        <w:rPr>
          <w:rFonts w:ascii="Arial" w:hAnsi="Arial" w:cs="Arial"/>
          <w:sz w:val="20"/>
          <w:szCs w:val="20"/>
        </w:rPr>
        <w:t xml:space="preserve">(model 5810 R, </w:t>
      </w:r>
      <w:r w:rsidR="005617A4" w:rsidRPr="00592F7D">
        <w:rPr>
          <w:rFonts w:ascii="Arial" w:hAnsi="Arial" w:cs="Arial"/>
          <w:sz w:val="20"/>
          <w:szCs w:val="20"/>
        </w:rPr>
        <w:t>Eppendorf</w:t>
      </w:r>
      <w:r w:rsidR="00CF6F97" w:rsidRPr="00592F7D">
        <w:rPr>
          <w:rFonts w:ascii="Arial" w:hAnsi="Arial" w:cs="Arial"/>
          <w:sz w:val="20"/>
          <w:szCs w:val="20"/>
        </w:rPr>
        <w:t>,</w:t>
      </w:r>
      <w:r w:rsidR="00E44DE5" w:rsidRPr="00592F7D">
        <w:rPr>
          <w:rFonts w:ascii="Arial" w:hAnsi="Arial" w:cs="Arial"/>
          <w:sz w:val="20"/>
          <w:szCs w:val="20"/>
        </w:rPr>
        <w:t xml:space="preserve"> </w:t>
      </w:r>
      <w:r w:rsidR="00CF6F97" w:rsidRPr="00592F7D">
        <w:rPr>
          <w:rFonts w:ascii="Arial" w:hAnsi="Arial" w:cs="Arial"/>
          <w:sz w:val="20"/>
          <w:szCs w:val="20"/>
        </w:rPr>
        <w:t xml:space="preserve">Hamburg, </w:t>
      </w:r>
      <w:r w:rsidR="005617A4" w:rsidRPr="00592F7D">
        <w:rPr>
          <w:rFonts w:ascii="Arial" w:hAnsi="Arial" w:cs="Arial"/>
          <w:sz w:val="20"/>
          <w:szCs w:val="20"/>
        </w:rPr>
        <w:t>Germany</w:t>
      </w:r>
      <w:r w:rsidR="00774228" w:rsidRPr="00592F7D">
        <w:rPr>
          <w:rFonts w:ascii="Arial" w:hAnsi="Arial" w:cs="Arial"/>
          <w:sz w:val="20"/>
          <w:szCs w:val="20"/>
        </w:rPr>
        <w:t>)</w:t>
      </w:r>
      <w:r w:rsidR="003E206F" w:rsidRPr="00592F7D">
        <w:rPr>
          <w:rFonts w:ascii="Arial" w:hAnsi="Arial" w:cs="Arial"/>
          <w:sz w:val="20"/>
          <w:szCs w:val="20"/>
        </w:rPr>
        <w:t>.</w:t>
      </w:r>
      <w:r w:rsidR="008C527F" w:rsidRPr="00592F7D">
        <w:rPr>
          <w:rFonts w:ascii="Arial" w:hAnsi="Arial" w:cs="Arial"/>
          <w:sz w:val="20"/>
          <w:szCs w:val="20"/>
        </w:rPr>
        <w:t xml:space="preserve"> After removing</w:t>
      </w:r>
      <w:r w:rsidR="00097AD3" w:rsidRPr="00592F7D">
        <w:rPr>
          <w:rFonts w:ascii="Arial" w:hAnsi="Arial" w:cs="Arial"/>
          <w:sz w:val="20"/>
          <w:szCs w:val="20"/>
        </w:rPr>
        <w:t xml:space="preserve"> the surface oil layer using a micropipette, </w:t>
      </w:r>
      <w:r w:rsidR="00A53A74" w:rsidRPr="00592F7D">
        <w:rPr>
          <w:rFonts w:ascii="Arial" w:hAnsi="Arial" w:cs="Arial"/>
          <w:sz w:val="20"/>
          <w:szCs w:val="20"/>
        </w:rPr>
        <w:t>the superna</w:t>
      </w:r>
      <w:r w:rsidR="002A0B11" w:rsidRPr="00592F7D">
        <w:rPr>
          <w:rFonts w:ascii="Arial" w:hAnsi="Arial" w:cs="Arial"/>
          <w:sz w:val="20"/>
          <w:szCs w:val="20"/>
        </w:rPr>
        <w:t>ta</w:t>
      </w:r>
      <w:r w:rsidR="00A53A74" w:rsidRPr="00592F7D">
        <w:rPr>
          <w:rFonts w:ascii="Arial" w:hAnsi="Arial" w:cs="Arial"/>
          <w:sz w:val="20"/>
          <w:szCs w:val="20"/>
        </w:rPr>
        <w:t xml:space="preserve">nt was collected </w:t>
      </w:r>
      <w:r w:rsidR="00344769" w:rsidRPr="00592F7D">
        <w:rPr>
          <w:rFonts w:ascii="Arial" w:hAnsi="Arial" w:cs="Arial"/>
          <w:sz w:val="20"/>
          <w:szCs w:val="20"/>
        </w:rPr>
        <w:t xml:space="preserve">and pour into glass or metal tray for drying in hot air oven at </w:t>
      </w:r>
      <w:r w:rsidR="000A3A08" w:rsidRPr="00592F7D">
        <w:rPr>
          <w:rFonts w:ascii="Arial" w:hAnsi="Arial" w:cs="Arial"/>
          <w:sz w:val="20"/>
          <w:szCs w:val="20"/>
        </w:rPr>
        <w:t xml:space="preserve">50 </w:t>
      </w:r>
      <w:r w:rsidR="006D6D34" w:rsidRPr="00592F7D">
        <w:rPr>
          <w:rFonts w:ascii="Arial" w:hAnsi="Arial" w:cs="Arial"/>
          <w:sz w:val="20"/>
          <w:szCs w:val="20"/>
        </w:rPr>
        <w:t>°</w:t>
      </w:r>
      <w:r w:rsidR="006D6D34" w:rsidRPr="00592F7D">
        <w:rPr>
          <w:rFonts w:ascii="Arial" w:hAnsi="Arial" w:cs="Arial"/>
          <w:sz w:val="20"/>
          <w:szCs w:val="20"/>
          <w:lang w:bidi="he-IL"/>
        </w:rPr>
        <w:t>C</w:t>
      </w:r>
      <w:r w:rsidR="00E835C8" w:rsidRPr="00592F7D">
        <w:rPr>
          <w:rFonts w:ascii="Arial" w:hAnsi="Arial" w:cs="Arial"/>
          <w:sz w:val="20"/>
          <w:szCs w:val="20"/>
          <w:lang w:bidi="he-IL"/>
        </w:rPr>
        <w:t xml:space="preserve"> until whole </w:t>
      </w:r>
      <w:r w:rsidR="009D506A" w:rsidRPr="00592F7D">
        <w:rPr>
          <w:rFonts w:ascii="Arial" w:hAnsi="Arial" w:cs="Arial"/>
          <w:sz w:val="20"/>
          <w:szCs w:val="20"/>
          <w:lang w:bidi="he-IL"/>
        </w:rPr>
        <w:t>liquid</w:t>
      </w:r>
      <w:r w:rsidR="00E835C8" w:rsidRPr="00592F7D">
        <w:rPr>
          <w:rFonts w:ascii="Arial" w:hAnsi="Arial" w:cs="Arial"/>
          <w:sz w:val="20"/>
          <w:szCs w:val="20"/>
          <w:lang w:bidi="he-IL"/>
        </w:rPr>
        <w:t xml:space="preserve"> </w:t>
      </w:r>
      <w:r w:rsidR="009D506A" w:rsidRPr="00592F7D">
        <w:rPr>
          <w:rFonts w:ascii="Arial" w:hAnsi="Arial" w:cs="Arial"/>
          <w:sz w:val="20"/>
          <w:szCs w:val="20"/>
          <w:lang w:bidi="he-IL"/>
        </w:rPr>
        <w:t>was</w:t>
      </w:r>
      <w:r w:rsidR="00E835C8" w:rsidRPr="00592F7D">
        <w:rPr>
          <w:rFonts w:ascii="Arial" w:hAnsi="Arial" w:cs="Arial"/>
          <w:sz w:val="20"/>
          <w:szCs w:val="20"/>
          <w:lang w:bidi="he-IL"/>
        </w:rPr>
        <w:t xml:space="preserve"> dried </w:t>
      </w:r>
      <w:r w:rsidR="00FF0F4B" w:rsidRPr="00592F7D">
        <w:rPr>
          <w:rFonts w:ascii="Arial" w:hAnsi="Arial" w:cs="Arial"/>
          <w:sz w:val="20"/>
          <w:szCs w:val="20"/>
          <w:lang w:bidi="he-IL"/>
        </w:rPr>
        <w:t xml:space="preserve">and turn into solid </w:t>
      </w:r>
      <w:r w:rsidR="006D3944" w:rsidRPr="00592F7D">
        <w:rPr>
          <w:rFonts w:ascii="Arial" w:hAnsi="Arial" w:cs="Arial"/>
          <w:sz w:val="20"/>
          <w:szCs w:val="20"/>
          <w:lang w:bidi="he-IL"/>
        </w:rPr>
        <w:t>layer</w:t>
      </w:r>
      <w:r w:rsidR="00D2638F" w:rsidRPr="00592F7D">
        <w:rPr>
          <w:rFonts w:ascii="Arial" w:hAnsi="Arial" w:cs="Arial"/>
          <w:sz w:val="20"/>
          <w:szCs w:val="20"/>
          <w:lang w:bidi="he-IL"/>
        </w:rPr>
        <w:t xml:space="preserve">. </w:t>
      </w:r>
      <w:r w:rsidR="007801B2" w:rsidRPr="00592F7D">
        <w:rPr>
          <w:rFonts w:ascii="Arial" w:hAnsi="Arial" w:cs="Arial"/>
          <w:sz w:val="20"/>
          <w:szCs w:val="20"/>
          <w:lang w:bidi="he-IL"/>
        </w:rPr>
        <w:t xml:space="preserve">After fully drying this </w:t>
      </w:r>
      <w:r w:rsidR="00D2638F" w:rsidRPr="00592F7D">
        <w:rPr>
          <w:rFonts w:ascii="Arial" w:hAnsi="Arial" w:cs="Arial"/>
          <w:sz w:val="20"/>
          <w:szCs w:val="20"/>
          <w:lang w:bidi="he-IL"/>
        </w:rPr>
        <w:t xml:space="preserve">solid layer of MFPH </w:t>
      </w:r>
      <w:r w:rsidR="009D506A" w:rsidRPr="00592F7D">
        <w:rPr>
          <w:rFonts w:ascii="Arial" w:hAnsi="Arial" w:cs="Arial"/>
          <w:sz w:val="20"/>
          <w:szCs w:val="20"/>
          <w:lang w:bidi="he-IL"/>
        </w:rPr>
        <w:t xml:space="preserve">scratch out </w:t>
      </w:r>
      <w:r w:rsidR="00752F4A" w:rsidRPr="00592F7D">
        <w:rPr>
          <w:rFonts w:ascii="Arial" w:hAnsi="Arial" w:cs="Arial"/>
          <w:sz w:val="20"/>
          <w:szCs w:val="20"/>
          <w:lang w:bidi="he-IL"/>
        </w:rPr>
        <w:t>from plate</w:t>
      </w:r>
      <w:r w:rsidR="009D5F7E" w:rsidRPr="00592F7D">
        <w:rPr>
          <w:rFonts w:ascii="Arial" w:hAnsi="Arial" w:cs="Arial"/>
          <w:sz w:val="20"/>
          <w:szCs w:val="20"/>
          <w:lang w:bidi="he-IL"/>
        </w:rPr>
        <w:t xml:space="preserve">, grind it </w:t>
      </w:r>
      <w:r w:rsidR="00752F4A" w:rsidRPr="00592F7D">
        <w:rPr>
          <w:rFonts w:ascii="Arial" w:hAnsi="Arial" w:cs="Arial"/>
          <w:sz w:val="20"/>
          <w:szCs w:val="20"/>
          <w:lang w:bidi="he-IL"/>
        </w:rPr>
        <w:t xml:space="preserve">and stored </w:t>
      </w:r>
      <w:r w:rsidR="00500232" w:rsidRPr="00592F7D">
        <w:rPr>
          <w:rFonts w:ascii="Arial" w:hAnsi="Arial" w:cs="Arial"/>
          <w:sz w:val="20"/>
          <w:szCs w:val="20"/>
          <w:lang w:bidi="he-IL"/>
        </w:rPr>
        <w:t>into air tight container</w:t>
      </w:r>
      <w:r w:rsidR="0043205B" w:rsidRPr="00592F7D">
        <w:rPr>
          <w:rFonts w:ascii="Arial" w:hAnsi="Arial" w:cs="Arial"/>
          <w:sz w:val="20"/>
          <w:szCs w:val="20"/>
          <w:lang w:bidi="he-IL"/>
        </w:rPr>
        <w:t xml:space="preserve"> for further use</w:t>
      </w:r>
      <w:r w:rsidR="00995D6D" w:rsidRPr="00592F7D">
        <w:rPr>
          <w:rFonts w:ascii="Arial" w:hAnsi="Arial" w:cs="Arial"/>
          <w:sz w:val="20"/>
          <w:szCs w:val="20"/>
          <w:lang w:bidi="he-IL"/>
        </w:rPr>
        <w:t>.</w:t>
      </w:r>
    </w:p>
    <w:p w14:paraId="502BF9F5" w14:textId="583C1ACD" w:rsidR="00B16C36" w:rsidRPr="00592F7D" w:rsidRDefault="00B16C36" w:rsidP="00B16C36">
      <w:pPr>
        <w:spacing w:before="120" w:after="0" w:line="276" w:lineRule="auto"/>
        <w:jc w:val="both"/>
        <w:rPr>
          <w:rFonts w:ascii="Arial" w:hAnsi="Arial" w:cs="Arial"/>
          <w:b/>
          <w:bCs/>
        </w:rPr>
      </w:pPr>
      <w:r w:rsidRPr="00592F7D">
        <w:rPr>
          <w:rFonts w:ascii="Arial" w:hAnsi="Arial" w:cs="Arial"/>
          <w:b/>
          <w:bCs/>
          <w:iCs/>
          <w:color w:val="000000"/>
        </w:rPr>
        <w:t xml:space="preserve">2.2.2 Yield </w:t>
      </w:r>
    </w:p>
    <w:p w14:paraId="4220FE5A" w14:textId="2B02C149" w:rsidR="00B16C36" w:rsidRPr="00592F7D" w:rsidRDefault="004E37BD" w:rsidP="004E37BD">
      <w:pPr>
        <w:autoSpaceDE w:val="0"/>
        <w:autoSpaceDN w:val="0"/>
        <w:adjustRightInd w:val="0"/>
        <w:spacing w:after="0" w:line="276" w:lineRule="auto"/>
        <w:jc w:val="both"/>
        <w:rPr>
          <w:rFonts w:ascii="Arial" w:hAnsi="Arial" w:cs="Arial"/>
          <w:color w:val="000000"/>
          <w:sz w:val="20"/>
          <w:szCs w:val="20"/>
        </w:rPr>
      </w:pPr>
      <w:r w:rsidRPr="00592F7D">
        <w:rPr>
          <w:rFonts w:ascii="Arial" w:hAnsi="Arial" w:cs="Arial"/>
          <w:color w:val="000000"/>
          <w:sz w:val="20"/>
          <w:szCs w:val="20"/>
        </w:rPr>
        <w:t xml:space="preserve">         </w:t>
      </w:r>
      <w:r w:rsidR="00B16C36" w:rsidRPr="00592F7D">
        <w:rPr>
          <w:rFonts w:ascii="Arial" w:hAnsi="Arial" w:cs="Arial"/>
          <w:color w:val="000000"/>
          <w:sz w:val="20"/>
          <w:szCs w:val="20"/>
        </w:rPr>
        <w:t xml:space="preserve">The yield was determined by calculating the ratio of the weight of the marine fish protein hydrolysate to the weight of used trash fish: </w:t>
      </w:r>
    </w:p>
    <w:p w14:paraId="06CA8E14" w14:textId="77777777" w:rsidR="00B16C36" w:rsidRPr="00592F7D" w:rsidRDefault="00B16C36" w:rsidP="00B16C36">
      <w:pPr>
        <w:pStyle w:val="Default"/>
        <w:spacing w:line="276" w:lineRule="auto"/>
        <w:jc w:val="center"/>
        <w:rPr>
          <w:rFonts w:ascii="Arial" w:hAnsi="Arial" w:cs="Arial"/>
          <w:sz w:val="20"/>
          <w:szCs w:val="20"/>
        </w:rPr>
      </w:pPr>
      <w:r w:rsidRPr="00592F7D">
        <w:rPr>
          <w:rFonts w:ascii="Arial" w:hAnsi="Arial" w:cs="Arial"/>
          <w:sz w:val="20"/>
          <w:szCs w:val="20"/>
        </w:rPr>
        <w:t xml:space="preserve">Yield (%) = (Marine fish protein hydrolysate/minced raw material) x 100 </w:t>
      </w:r>
    </w:p>
    <w:p w14:paraId="7AB5375C" w14:textId="2E59E5F0" w:rsidR="00B16C36" w:rsidRPr="00592F7D" w:rsidRDefault="00B16C36" w:rsidP="00B16C36">
      <w:pPr>
        <w:pStyle w:val="Default"/>
        <w:spacing w:before="120" w:line="276" w:lineRule="auto"/>
        <w:jc w:val="both"/>
        <w:rPr>
          <w:rFonts w:ascii="Arial" w:hAnsi="Arial" w:cs="Arial"/>
          <w:b/>
          <w:sz w:val="22"/>
          <w:szCs w:val="22"/>
        </w:rPr>
      </w:pPr>
      <w:r w:rsidRPr="00592F7D">
        <w:rPr>
          <w:rFonts w:ascii="Arial" w:hAnsi="Arial" w:cs="Arial"/>
          <w:b/>
          <w:sz w:val="22"/>
          <w:szCs w:val="22"/>
        </w:rPr>
        <w:t>2.2.3 Degree of hydrolysis analysis</w:t>
      </w:r>
    </w:p>
    <w:p w14:paraId="1519BB7C" w14:textId="051FFD8F" w:rsidR="00B16C36" w:rsidRPr="00592F7D" w:rsidRDefault="004E37BD" w:rsidP="00B16C36">
      <w:pPr>
        <w:spacing w:line="276" w:lineRule="auto"/>
        <w:jc w:val="both"/>
        <w:rPr>
          <w:rFonts w:ascii="Arial" w:hAnsi="Arial" w:cs="Arial"/>
          <w:sz w:val="20"/>
          <w:szCs w:val="20"/>
        </w:rPr>
      </w:pPr>
      <w:r w:rsidRPr="007E30D0">
        <w:rPr>
          <w:rFonts w:ascii="Arial" w:hAnsi="Arial" w:cs="Arial"/>
          <w:b/>
          <w:bCs/>
          <w:sz w:val="24"/>
          <w:szCs w:val="24"/>
        </w:rPr>
        <w:t xml:space="preserve">         </w:t>
      </w:r>
      <w:r w:rsidR="009754CD">
        <w:rPr>
          <w:rFonts w:ascii="Arial" w:hAnsi="Arial" w:cs="Arial"/>
          <w:b/>
          <w:bCs/>
          <w:sz w:val="24"/>
          <w:szCs w:val="24"/>
        </w:rPr>
        <w:t>“</w:t>
      </w:r>
      <w:r w:rsidR="00B16C36" w:rsidRPr="00592F7D">
        <w:rPr>
          <w:rFonts w:ascii="Arial" w:hAnsi="Arial" w:cs="Arial"/>
          <w:sz w:val="20"/>
          <w:szCs w:val="20"/>
        </w:rPr>
        <w:t xml:space="preserve">Degree of hydrolysis was estimated as per the methodology described by </w:t>
      </w:r>
      <w:proofErr w:type="spellStart"/>
      <w:r w:rsidR="00B16C36" w:rsidRPr="00592F7D">
        <w:rPr>
          <w:rFonts w:ascii="Arial" w:hAnsi="Arial" w:cs="Arial"/>
          <w:sz w:val="20"/>
          <w:szCs w:val="20"/>
        </w:rPr>
        <w:t>Hasnaliza</w:t>
      </w:r>
      <w:proofErr w:type="spellEnd"/>
      <w:r w:rsidR="00B16C36" w:rsidRPr="00592F7D">
        <w:rPr>
          <w:rFonts w:ascii="Arial" w:hAnsi="Arial" w:cs="Arial"/>
          <w:sz w:val="20"/>
          <w:szCs w:val="20"/>
        </w:rPr>
        <w:t xml:space="preserve"> et al (2010) method. The degree of hydrolysis is calculated based on the percentage ratio of trichloroacetic acid (TCA). About 20 mL of protein hydrolysate were mixed with 20 mL of 20 % (w/v) TCA. The mixture is then allowed to rest for 30 minutes for precipitation to occur, then centrifuged (9000 rpm for 15 minutes). The resulting supernatant was analysed for </w:t>
      </w:r>
      <w:r w:rsidR="00051A25" w:rsidRPr="00592F7D">
        <w:rPr>
          <w:rFonts w:ascii="Arial" w:hAnsi="Arial" w:cs="Arial"/>
          <w:sz w:val="20"/>
          <w:szCs w:val="20"/>
        </w:rPr>
        <w:t>the</w:t>
      </w:r>
      <w:r w:rsidR="00B16C36" w:rsidRPr="00592F7D">
        <w:rPr>
          <w:rFonts w:ascii="Arial" w:hAnsi="Arial" w:cs="Arial"/>
          <w:sz w:val="20"/>
          <w:szCs w:val="20"/>
        </w:rPr>
        <w:t xml:space="preserve"> nitrogen content using the </w:t>
      </w:r>
      <w:proofErr w:type="spellStart"/>
      <w:r w:rsidR="00B16C36" w:rsidRPr="00592F7D">
        <w:rPr>
          <w:rFonts w:ascii="Arial" w:hAnsi="Arial" w:cs="Arial"/>
          <w:sz w:val="20"/>
          <w:szCs w:val="20"/>
        </w:rPr>
        <w:t>Kjeldahl</w:t>
      </w:r>
      <w:proofErr w:type="spellEnd"/>
      <w:r w:rsidR="00B16C36" w:rsidRPr="00592F7D">
        <w:rPr>
          <w:rFonts w:ascii="Arial" w:hAnsi="Arial" w:cs="Arial"/>
          <w:sz w:val="20"/>
          <w:szCs w:val="20"/>
        </w:rPr>
        <w:t xml:space="preserve"> method with digestion and a distillation unit</w:t>
      </w:r>
      <w:r w:rsidR="009754CD">
        <w:rPr>
          <w:rFonts w:ascii="Arial" w:hAnsi="Arial" w:cs="Arial"/>
          <w:sz w:val="20"/>
          <w:szCs w:val="20"/>
        </w:rPr>
        <w:t>”</w:t>
      </w:r>
      <w:r w:rsidR="00B16C36" w:rsidRPr="00592F7D">
        <w:rPr>
          <w:rFonts w:ascii="Arial" w:hAnsi="Arial" w:cs="Arial"/>
          <w:sz w:val="20"/>
          <w:szCs w:val="20"/>
        </w:rPr>
        <w:t xml:space="preserve"> (AOAC 201</w:t>
      </w:r>
      <w:r w:rsidR="000642D8" w:rsidRPr="00592F7D">
        <w:rPr>
          <w:rFonts w:ascii="Arial" w:hAnsi="Arial" w:cs="Arial"/>
          <w:sz w:val="20"/>
          <w:szCs w:val="20"/>
        </w:rPr>
        <w:t>7</w:t>
      </w:r>
      <w:r w:rsidR="00B16C36" w:rsidRPr="00592F7D">
        <w:rPr>
          <w:rFonts w:ascii="Arial" w:hAnsi="Arial" w:cs="Arial"/>
          <w:sz w:val="20"/>
          <w:szCs w:val="20"/>
        </w:rPr>
        <w:t>).</w:t>
      </w:r>
    </w:p>
    <w:p w14:paraId="173A4FA7" w14:textId="77777777" w:rsidR="00B16C36" w:rsidRPr="00592F7D" w:rsidRDefault="00B16C36" w:rsidP="00B16C36">
      <w:pPr>
        <w:spacing w:after="0" w:line="276" w:lineRule="auto"/>
        <w:jc w:val="center"/>
        <w:rPr>
          <w:rFonts w:ascii="Arial" w:hAnsi="Arial" w:cs="Arial"/>
          <w:sz w:val="20"/>
          <w:szCs w:val="20"/>
        </w:rPr>
      </w:pPr>
      <w:r w:rsidRPr="00592F7D">
        <w:rPr>
          <w:rFonts w:ascii="Arial" w:hAnsi="Arial" w:cs="Arial"/>
          <w:sz w:val="20"/>
          <w:szCs w:val="20"/>
        </w:rPr>
        <w:t xml:space="preserve">       20% TCA soluble N2 in the sample</w:t>
      </w:r>
    </w:p>
    <w:p w14:paraId="17B96216" w14:textId="1789B876" w:rsidR="00B16C36" w:rsidRPr="00592F7D" w:rsidRDefault="00B16C36" w:rsidP="00B16C36">
      <w:pPr>
        <w:spacing w:after="0" w:line="276" w:lineRule="auto"/>
        <w:jc w:val="center"/>
        <w:rPr>
          <w:rFonts w:ascii="Arial" w:hAnsi="Arial" w:cs="Arial"/>
          <w:sz w:val="20"/>
          <w:szCs w:val="20"/>
        </w:rPr>
      </w:pPr>
      <w:r w:rsidRPr="00592F7D">
        <w:rPr>
          <w:rFonts w:ascii="Arial" w:hAnsi="Arial" w:cs="Arial"/>
          <w:noProof/>
          <w:sz w:val="20"/>
          <w:szCs w:val="20"/>
        </w:rPr>
        <mc:AlternateContent>
          <mc:Choice Requires="wps">
            <w:drawing>
              <wp:anchor distT="0" distB="0" distL="114300" distR="114300" simplePos="0" relativeHeight="251659264" behindDoc="0" locked="0" layoutInCell="1" allowOverlap="1" wp14:anchorId="6F7916AE" wp14:editId="13680940">
                <wp:simplePos x="0" y="0"/>
                <wp:positionH relativeFrom="column">
                  <wp:posOffset>1828800</wp:posOffset>
                </wp:positionH>
                <wp:positionV relativeFrom="paragraph">
                  <wp:posOffset>118745</wp:posOffset>
                </wp:positionV>
                <wp:extent cx="2293620" cy="0"/>
                <wp:effectExtent l="0" t="0" r="3048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3620" cy="0"/>
                        </a:xfrm>
                        <a:prstGeom prst="line">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5DCDF37" id="Straight Connector 2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in,9.35pt" to="324.6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" strokecolor="black [3213]" strokeweight="1pt"/>
            </w:pict>
          </mc:Fallback>
        </mc:AlternateContent>
      </w:r>
      <w:r w:rsidRPr="00592F7D">
        <w:rPr>
          <w:rFonts w:ascii="Arial" w:hAnsi="Arial" w:cs="Arial"/>
          <w:sz w:val="20"/>
          <w:szCs w:val="20"/>
        </w:rPr>
        <w:t xml:space="preserve">DH (%) = </w:t>
      </w:r>
      <w:r w:rsidR="00AD4D67">
        <w:rPr>
          <w:rFonts w:ascii="Arial" w:hAnsi="Arial" w:cs="Arial"/>
          <w:sz w:val="20"/>
          <w:szCs w:val="20"/>
        </w:rPr>
        <w:t xml:space="preserve">     </w:t>
      </w:r>
      <w:r w:rsidRPr="00592F7D">
        <w:rPr>
          <w:rFonts w:ascii="Arial" w:hAnsi="Arial" w:cs="Arial"/>
          <w:sz w:val="20"/>
          <w:szCs w:val="20"/>
        </w:rPr>
        <w:t xml:space="preserve">                                                              x 100</w:t>
      </w:r>
    </w:p>
    <w:p w14:paraId="5E4BA9AE" w14:textId="19378F6E" w:rsidR="00B16C36" w:rsidRPr="00592F7D" w:rsidRDefault="00B16C36" w:rsidP="00B16C36">
      <w:pPr>
        <w:spacing w:after="0" w:line="276" w:lineRule="auto"/>
        <w:jc w:val="center"/>
        <w:rPr>
          <w:rFonts w:ascii="Arial" w:hAnsi="Arial" w:cs="Arial"/>
          <w:sz w:val="20"/>
          <w:szCs w:val="20"/>
        </w:rPr>
      </w:pPr>
      <w:r w:rsidRPr="00592F7D">
        <w:rPr>
          <w:rFonts w:ascii="Arial" w:hAnsi="Arial" w:cs="Arial"/>
          <w:sz w:val="20"/>
          <w:szCs w:val="20"/>
        </w:rPr>
        <w:t xml:space="preserve">     Total N2 in the sample</w:t>
      </w:r>
    </w:p>
    <w:p w14:paraId="2683FD63" w14:textId="536B8149" w:rsidR="00171E9E" w:rsidRPr="00814D11" w:rsidRDefault="00B16C36" w:rsidP="00B16C36">
      <w:pPr>
        <w:spacing w:before="120" w:after="120" w:line="276" w:lineRule="auto"/>
        <w:jc w:val="both"/>
        <w:rPr>
          <w:rFonts w:ascii="Arial" w:hAnsi="Arial" w:cs="Arial"/>
          <w:b/>
          <w:bCs/>
          <w:lang w:bidi="he-IL"/>
        </w:rPr>
      </w:pPr>
      <w:r w:rsidRPr="00814D11">
        <w:rPr>
          <w:rFonts w:ascii="Arial" w:hAnsi="Arial" w:cs="Arial"/>
          <w:b/>
          <w:bCs/>
          <w:lang w:bidi="he-IL"/>
        </w:rPr>
        <w:t xml:space="preserve">2.2.4 </w:t>
      </w:r>
      <w:r w:rsidR="00171E9E" w:rsidRPr="00814D11">
        <w:rPr>
          <w:rFonts w:ascii="Arial" w:hAnsi="Arial" w:cs="Arial"/>
          <w:b/>
          <w:bCs/>
          <w:lang w:bidi="he-IL"/>
        </w:rPr>
        <w:t>Proximate analysis</w:t>
      </w:r>
    </w:p>
    <w:p w14:paraId="3B82434F" w14:textId="6029B0DA" w:rsidR="008A66B7" w:rsidRPr="00814D11" w:rsidRDefault="00BD4498" w:rsidP="00486BA9">
      <w:pPr>
        <w:spacing w:line="276" w:lineRule="auto"/>
        <w:jc w:val="both"/>
        <w:rPr>
          <w:rFonts w:ascii="Arial" w:hAnsi="Arial" w:cs="Arial"/>
          <w:sz w:val="20"/>
          <w:szCs w:val="20"/>
        </w:rPr>
      </w:pPr>
      <w:r w:rsidRPr="00814D11">
        <w:rPr>
          <w:rFonts w:ascii="Arial" w:hAnsi="Arial" w:cs="Arial"/>
          <w:sz w:val="20"/>
          <w:szCs w:val="20"/>
        </w:rPr>
        <w:t xml:space="preserve">         </w:t>
      </w:r>
      <w:r w:rsidR="00776BFC" w:rsidRPr="00814D11">
        <w:rPr>
          <w:rFonts w:ascii="Arial" w:hAnsi="Arial" w:cs="Arial"/>
          <w:sz w:val="20"/>
          <w:szCs w:val="20"/>
        </w:rPr>
        <w:t xml:space="preserve">The proximate analysis of the samples </w:t>
      </w:r>
      <w:r w:rsidR="002B5F4C" w:rsidRPr="00814D11">
        <w:rPr>
          <w:rFonts w:ascii="Arial" w:hAnsi="Arial" w:cs="Arial"/>
          <w:sz w:val="20"/>
          <w:szCs w:val="20"/>
        </w:rPr>
        <w:t>was</w:t>
      </w:r>
      <w:r w:rsidR="00776BFC" w:rsidRPr="00814D11">
        <w:rPr>
          <w:rFonts w:ascii="Arial" w:hAnsi="Arial" w:cs="Arial"/>
          <w:sz w:val="20"/>
          <w:szCs w:val="20"/>
        </w:rPr>
        <w:t xml:space="preserve"> determined using AOAC methods (AOAC</w:t>
      </w:r>
      <w:r w:rsidR="0012363F">
        <w:rPr>
          <w:rFonts w:ascii="Arial" w:hAnsi="Arial" w:cs="Arial"/>
          <w:sz w:val="20"/>
          <w:szCs w:val="20"/>
        </w:rPr>
        <w:t>,</w:t>
      </w:r>
      <w:r w:rsidR="00776BFC" w:rsidRPr="00814D11">
        <w:rPr>
          <w:rFonts w:ascii="Arial" w:hAnsi="Arial" w:cs="Arial"/>
          <w:sz w:val="20"/>
          <w:szCs w:val="20"/>
        </w:rPr>
        <w:t xml:space="preserve"> 20</w:t>
      </w:r>
      <w:r w:rsidR="003C59BA" w:rsidRPr="00814D11">
        <w:rPr>
          <w:rFonts w:ascii="Arial" w:hAnsi="Arial" w:cs="Arial"/>
          <w:sz w:val="20"/>
          <w:szCs w:val="20"/>
        </w:rPr>
        <w:t>1</w:t>
      </w:r>
      <w:r w:rsidR="002B5F4C" w:rsidRPr="00814D11">
        <w:rPr>
          <w:rFonts w:ascii="Arial" w:hAnsi="Arial" w:cs="Arial"/>
          <w:sz w:val="20"/>
          <w:szCs w:val="20"/>
        </w:rPr>
        <w:t>7</w:t>
      </w:r>
      <w:r w:rsidR="00776BFC" w:rsidRPr="00814D11">
        <w:rPr>
          <w:rFonts w:ascii="Arial" w:hAnsi="Arial" w:cs="Arial"/>
          <w:sz w:val="20"/>
          <w:szCs w:val="20"/>
        </w:rPr>
        <w:t xml:space="preserve">). </w:t>
      </w:r>
      <w:r w:rsidR="00712F70" w:rsidRPr="00814D11">
        <w:rPr>
          <w:rFonts w:ascii="Arial" w:hAnsi="Arial" w:cs="Arial"/>
          <w:sz w:val="20"/>
          <w:szCs w:val="20"/>
        </w:rPr>
        <w:t xml:space="preserve">Crude protein content was measured by converting the nitrogen content obtained by the </w:t>
      </w:r>
      <w:proofErr w:type="spellStart"/>
      <w:r w:rsidR="00712F70" w:rsidRPr="00814D11">
        <w:rPr>
          <w:rFonts w:ascii="Arial" w:hAnsi="Arial" w:cs="Arial"/>
          <w:sz w:val="20"/>
          <w:szCs w:val="20"/>
        </w:rPr>
        <w:t>Kjedhal</w:t>
      </w:r>
      <w:proofErr w:type="spellEnd"/>
      <w:r w:rsidR="00712F70" w:rsidRPr="00814D11">
        <w:rPr>
          <w:rFonts w:ascii="Arial" w:hAnsi="Arial" w:cs="Arial"/>
          <w:sz w:val="20"/>
          <w:szCs w:val="20"/>
        </w:rPr>
        <w:t xml:space="preserve"> method. Total lipid was measured by Soxhlet extraction method using petroleum ether as the extract agent. </w:t>
      </w:r>
      <w:r w:rsidR="00EE155E" w:rsidRPr="00814D11">
        <w:rPr>
          <w:rFonts w:ascii="Arial" w:hAnsi="Arial" w:cs="Arial"/>
          <w:sz w:val="20"/>
          <w:szCs w:val="20"/>
        </w:rPr>
        <w:t xml:space="preserve">Ash content was determined by dry </w:t>
      </w:r>
      <w:proofErr w:type="spellStart"/>
      <w:r w:rsidR="00EE155E" w:rsidRPr="00814D11">
        <w:rPr>
          <w:rFonts w:ascii="Arial" w:hAnsi="Arial" w:cs="Arial"/>
          <w:sz w:val="20"/>
          <w:szCs w:val="20"/>
        </w:rPr>
        <w:t>ashing</w:t>
      </w:r>
      <w:proofErr w:type="spellEnd"/>
      <w:r w:rsidR="00EE155E" w:rsidRPr="00814D11">
        <w:rPr>
          <w:rFonts w:ascii="Arial" w:hAnsi="Arial" w:cs="Arial"/>
          <w:sz w:val="20"/>
          <w:szCs w:val="20"/>
        </w:rPr>
        <w:t xml:space="preserve"> the sample in a muffle furnace maintained at 550 °C.</w:t>
      </w:r>
      <w:r w:rsidR="008A66B7" w:rsidRPr="00814D11">
        <w:rPr>
          <w:rFonts w:ascii="Arial" w:hAnsi="Arial" w:cs="Arial"/>
          <w:sz w:val="20"/>
          <w:szCs w:val="20"/>
        </w:rPr>
        <w:t xml:space="preserve"> </w:t>
      </w:r>
      <w:r w:rsidR="00B70456" w:rsidRPr="00814D11">
        <w:rPr>
          <w:rFonts w:ascii="Arial" w:hAnsi="Arial" w:cs="Arial"/>
          <w:sz w:val="20"/>
          <w:szCs w:val="20"/>
        </w:rPr>
        <w:t xml:space="preserve">Moisture content was determined by drying the sample at 105°C. </w:t>
      </w:r>
      <w:r w:rsidR="00776BFC" w:rsidRPr="00814D11">
        <w:rPr>
          <w:rFonts w:ascii="Arial" w:hAnsi="Arial" w:cs="Arial"/>
          <w:sz w:val="20"/>
          <w:szCs w:val="20"/>
        </w:rPr>
        <w:t>Carbohydrate content was determined by subtracting the combined percent of moisture, ash, protein, and lipid from 100. Data obtained for ash, protein, lipid, and carbohydrate were presented on a dry weight basis.</w:t>
      </w:r>
    </w:p>
    <w:p w14:paraId="158491E8" w14:textId="0FD6A28C" w:rsidR="002B5F4C" w:rsidRPr="00814D11" w:rsidRDefault="008A66B7" w:rsidP="00272857">
      <w:pPr>
        <w:spacing w:after="0" w:line="276" w:lineRule="auto"/>
        <w:jc w:val="both"/>
        <w:rPr>
          <w:rFonts w:ascii="Arial" w:hAnsi="Arial" w:cs="Arial"/>
        </w:rPr>
      </w:pPr>
      <w:r w:rsidRPr="00814D11">
        <w:rPr>
          <w:rFonts w:ascii="Arial" w:hAnsi="Arial" w:cs="Arial"/>
          <w:b/>
          <w:bCs/>
        </w:rPr>
        <w:t xml:space="preserve">2.2.5 </w:t>
      </w:r>
      <w:proofErr w:type="spellStart"/>
      <w:r w:rsidR="002B5F4C" w:rsidRPr="00814D11">
        <w:rPr>
          <w:rFonts w:ascii="Arial" w:hAnsi="Arial" w:cs="Arial"/>
          <w:b/>
          <w:bCs/>
        </w:rPr>
        <w:t>Statical</w:t>
      </w:r>
      <w:proofErr w:type="spellEnd"/>
      <w:r w:rsidR="002B5F4C" w:rsidRPr="00814D11">
        <w:rPr>
          <w:rFonts w:ascii="Arial" w:hAnsi="Arial" w:cs="Arial"/>
          <w:b/>
          <w:bCs/>
        </w:rPr>
        <w:t xml:space="preserve"> analysis</w:t>
      </w:r>
    </w:p>
    <w:p w14:paraId="16149D95" w14:textId="1A3BE339" w:rsidR="004D0735" w:rsidRPr="00814D11" w:rsidRDefault="004D0735" w:rsidP="00272857">
      <w:pPr>
        <w:shd w:val="clear" w:color="auto" w:fill="FFFFFF"/>
        <w:spacing w:after="0" w:line="276" w:lineRule="auto"/>
        <w:ind w:right="6" w:firstLine="720"/>
        <w:jc w:val="both"/>
        <w:rPr>
          <w:rFonts w:ascii="Arial" w:hAnsi="Arial" w:cs="Arial"/>
          <w:sz w:val="20"/>
          <w:szCs w:val="20"/>
        </w:rPr>
      </w:pPr>
      <w:r w:rsidRPr="00814D11">
        <w:rPr>
          <w:rFonts w:ascii="Arial" w:hAnsi="Arial" w:cs="Arial"/>
          <w:sz w:val="20"/>
          <w:szCs w:val="20"/>
        </w:rPr>
        <w:t>All experiments were performed in triplicate, and the results were reported as mean ± SD. Statistical analysis were performed using Microsoft excel (version 2013).</w:t>
      </w:r>
    </w:p>
    <w:p w14:paraId="5BA0BDAD" w14:textId="40997F0C" w:rsidR="00B61D83" w:rsidRPr="00B81DE5" w:rsidRDefault="00C24DA1" w:rsidP="00B61D83">
      <w:pPr>
        <w:pStyle w:val="ListParagraph"/>
        <w:numPr>
          <w:ilvl w:val="0"/>
          <w:numId w:val="4"/>
        </w:numPr>
        <w:spacing w:after="120" w:line="276" w:lineRule="auto"/>
        <w:ind w:left="272" w:hanging="272"/>
        <w:jc w:val="both"/>
        <w:rPr>
          <w:rFonts w:ascii="Arial" w:hAnsi="Arial" w:cs="Arial"/>
          <w:b/>
          <w:bCs/>
        </w:rPr>
      </w:pPr>
      <w:r w:rsidRPr="00814D11">
        <w:rPr>
          <w:rFonts w:ascii="Arial" w:hAnsi="Arial" w:cs="Arial"/>
          <w:b/>
          <w:bCs/>
        </w:rPr>
        <w:t xml:space="preserve">Result </w:t>
      </w:r>
      <w:r w:rsidR="00B61D83">
        <w:rPr>
          <w:rFonts w:ascii="Arial" w:hAnsi="Arial" w:cs="Arial"/>
          <w:b/>
          <w:bCs/>
        </w:rPr>
        <w:t>&amp;</w:t>
      </w:r>
      <w:r w:rsidR="00B61D83" w:rsidRPr="00B61D83">
        <w:rPr>
          <w:rFonts w:ascii="Arial" w:hAnsi="Arial" w:cs="Arial"/>
          <w:b/>
          <w:bCs/>
        </w:rPr>
        <w:t xml:space="preserve"> </w:t>
      </w:r>
      <w:r w:rsidR="00B61D83" w:rsidRPr="00B81DE5">
        <w:rPr>
          <w:rFonts w:ascii="Arial" w:hAnsi="Arial" w:cs="Arial"/>
          <w:b/>
          <w:bCs/>
        </w:rPr>
        <w:t>Discussions</w:t>
      </w:r>
    </w:p>
    <w:p w14:paraId="00659A6D" w14:textId="3BC04EED" w:rsidR="00036D55" w:rsidRPr="00B61D83" w:rsidRDefault="00036D55" w:rsidP="00B61D83">
      <w:pPr>
        <w:autoSpaceDE w:val="0"/>
        <w:autoSpaceDN w:val="0"/>
        <w:adjustRightInd w:val="0"/>
        <w:spacing w:after="0" w:line="276" w:lineRule="auto"/>
        <w:jc w:val="both"/>
        <w:rPr>
          <w:rFonts w:ascii="Arial" w:hAnsi="Arial" w:cs="Arial"/>
        </w:rPr>
      </w:pPr>
    </w:p>
    <w:p w14:paraId="6C1892AF" w14:textId="3A6B7D0C" w:rsidR="00A34869" w:rsidRPr="00814D11" w:rsidRDefault="00A34869" w:rsidP="00020406">
      <w:pPr>
        <w:autoSpaceDE w:val="0"/>
        <w:autoSpaceDN w:val="0"/>
        <w:adjustRightInd w:val="0"/>
        <w:spacing w:after="0" w:line="276" w:lineRule="auto"/>
        <w:ind w:firstLine="567"/>
        <w:jc w:val="both"/>
        <w:rPr>
          <w:rFonts w:ascii="Arial" w:hAnsi="Arial" w:cs="Arial"/>
          <w:sz w:val="20"/>
          <w:szCs w:val="20"/>
        </w:rPr>
      </w:pPr>
      <w:r w:rsidRPr="00814D11">
        <w:rPr>
          <w:rFonts w:ascii="Arial" w:hAnsi="Arial" w:cs="Arial"/>
          <w:sz w:val="20"/>
          <w:szCs w:val="20"/>
        </w:rPr>
        <w:lastRenderedPageBreak/>
        <w:t xml:space="preserve">Data of </w:t>
      </w:r>
      <w:r w:rsidR="00020406" w:rsidRPr="00814D11">
        <w:rPr>
          <w:rFonts w:ascii="Arial" w:hAnsi="Arial" w:cs="Arial"/>
          <w:sz w:val="20"/>
          <w:szCs w:val="20"/>
        </w:rPr>
        <w:t xml:space="preserve">yield, degree of hydrolysis, trash fish and </w:t>
      </w:r>
      <w:r w:rsidRPr="00814D11">
        <w:rPr>
          <w:rFonts w:ascii="Arial" w:hAnsi="Arial" w:cs="Arial"/>
          <w:sz w:val="20"/>
          <w:szCs w:val="20"/>
        </w:rPr>
        <w:t xml:space="preserve">MFPH </w:t>
      </w:r>
      <w:r w:rsidR="000D5EE5" w:rsidRPr="00814D11">
        <w:rPr>
          <w:rFonts w:ascii="Arial" w:hAnsi="Arial" w:cs="Arial"/>
          <w:sz w:val="20"/>
          <w:szCs w:val="20"/>
        </w:rPr>
        <w:t>proximate composition</w:t>
      </w:r>
      <w:r w:rsidR="00020406" w:rsidRPr="00814D11">
        <w:rPr>
          <w:rFonts w:ascii="Arial" w:hAnsi="Arial" w:cs="Arial"/>
          <w:sz w:val="20"/>
          <w:szCs w:val="20"/>
        </w:rPr>
        <w:t xml:space="preserve"> </w:t>
      </w:r>
      <w:r w:rsidR="000D5EE5" w:rsidRPr="00814D11">
        <w:rPr>
          <w:rFonts w:ascii="Arial" w:hAnsi="Arial" w:cs="Arial"/>
          <w:sz w:val="20"/>
          <w:szCs w:val="20"/>
        </w:rPr>
        <w:t>are</w:t>
      </w:r>
      <w:r w:rsidRPr="00814D11">
        <w:rPr>
          <w:rFonts w:ascii="Arial" w:hAnsi="Arial" w:cs="Arial"/>
          <w:sz w:val="20"/>
          <w:szCs w:val="20"/>
        </w:rPr>
        <w:t xml:space="preserve"> presented in table</w:t>
      </w:r>
      <w:r w:rsidR="000D5EE5" w:rsidRPr="00814D11">
        <w:rPr>
          <w:rFonts w:ascii="Arial" w:hAnsi="Arial" w:cs="Arial"/>
          <w:sz w:val="20"/>
          <w:szCs w:val="20"/>
        </w:rPr>
        <w:t>.</w:t>
      </w:r>
      <w:r w:rsidRPr="00814D11">
        <w:rPr>
          <w:rFonts w:ascii="Arial" w:hAnsi="Arial" w:cs="Arial"/>
          <w:sz w:val="20"/>
          <w:szCs w:val="20"/>
        </w:rPr>
        <w:t>1</w:t>
      </w:r>
      <w:r w:rsidR="000D5EE5" w:rsidRPr="00814D11">
        <w:rPr>
          <w:rFonts w:ascii="Arial" w:hAnsi="Arial" w:cs="Arial"/>
          <w:sz w:val="20"/>
          <w:szCs w:val="20"/>
        </w:rPr>
        <w:t xml:space="preserve">, </w:t>
      </w:r>
      <w:r w:rsidRPr="00814D11">
        <w:rPr>
          <w:rFonts w:ascii="Arial" w:hAnsi="Arial" w:cs="Arial"/>
          <w:sz w:val="20"/>
          <w:szCs w:val="20"/>
        </w:rPr>
        <w:t>2 and.3.</w:t>
      </w:r>
    </w:p>
    <w:p w14:paraId="07A4B572" w14:textId="4C246226" w:rsidR="00020406" w:rsidRPr="00814D11" w:rsidRDefault="00020406" w:rsidP="00020406">
      <w:pPr>
        <w:spacing w:after="0" w:line="276" w:lineRule="auto"/>
        <w:jc w:val="both"/>
        <w:rPr>
          <w:rFonts w:ascii="Arial" w:hAnsi="Arial" w:cs="Arial"/>
          <w:b/>
        </w:rPr>
      </w:pPr>
      <w:r w:rsidRPr="00814D11">
        <w:rPr>
          <w:rFonts w:ascii="Arial" w:hAnsi="Arial" w:cs="Arial"/>
          <w:b/>
        </w:rPr>
        <w:t>3.1 Yield of MPH</w:t>
      </w:r>
    </w:p>
    <w:p w14:paraId="54D194C1" w14:textId="219DDA21" w:rsidR="00020406" w:rsidRPr="007E30D0" w:rsidRDefault="00020406" w:rsidP="00020406">
      <w:pPr>
        <w:spacing w:after="0" w:line="276" w:lineRule="auto"/>
        <w:ind w:firstLine="720"/>
        <w:jc w:val="both"/>
        <w:rPr>
          <w:rFonts w:ascii="Arial" w:hAnsi="Arial" w:cs="Arial"/>
          <w:b/>
          <w:sz w:val="24"/>
          <w:szCs w:val="24"/>
        </w:rPr>
      </w:pPr>
      <w:r w:rsidRPr="007E30D0">
        <w:rPr>
          <w:rFonts w:ascii="Arial" w:hAnsi="Arial" w:cs="Arial"/>
          <w:sz w:val="24"/>
          <w:szCs w:val="24"/>
        </w:rPr>
        <w:t>The result showed that 8% yield found from 100 g minced raw material (meat, skin and viscera) respectively</w:t>
      </w:r>
      <w:r w:rsidR="000068FF">
        <w:rPr>
          <w:rFonts w:ascii="Arial" w:hAnsi="Arial" w:cs="Arial"/>
          <w:sz w:val="24"/>
          <w:szCs w:val="24"/>
        </w:rPr>
        <w:t>.</w:t>
      </w:r>
    </w:p>
    <w:p w14:paraId="07448EC0" w14:textId="48A91604" w:rsidR="00020406" w:rsidRPr="00544E13" w:rsidRDefault="00020406" w:rsidP="00020406">
      <w:pPr>
        <w:autoSpaceDE w:val="0"/>
        <w:autoSpaceDN w:val="0"/>
        <w:adjustRightInd w:val="0"/>
        <w:spacing w:after="0" w:line="276" w:lineRule="auto"/>
        <w:jc w:val="both"/>
        <w:rPr>
          <w:rFonts w:ascii="Arial" w:hAnsi="Arial" w:cs="Arial"/>
          <w:b/>
          <w:sz w:val="20"/>
          <w:szCs w:val="20"/>
        </w:rPr>
      </w:pPr>
      <w:r w:rsidRPr="00544E13">
        <w:rPr>
          <w:rFonts w:ascii="Arial" w:hAnsi="Arial" w:cs="Arial"/>
          <w:b/>
          <w:sz w:val="20"/>
          <w:szCs w:val="20"/>
        </w:rPr>
        <w:t xml:space="preserve">Table </w:t>
      </w:r>
      <w:r w:rsidR="00576A89" w:rsidRPr="00544E13">
        <w:rPr>
          <w:rFonts w:ascii="Arial" w:hAnsi="Arial" w:cs="Arial"/>
          <w:b/>
          <w:sz w:val="20"/>
          <w:szCs w:val="20"/>
        </w:rPr>
        <w:t>1</w:t>
      </w:r>
      <w:r w:rsidRPr="00544E13">
        <w:rPr>
          <w:rFonts w:ascii="Arial" w:hAnsi="Arial" w:cs="Arial"/>
          <w:b/>
          <w:sz w:val="20"/>
          <w:szCs w:val="20"/>
        </w:rPr>
        <w:t xml:space="preserve"> Estimation of total trash fish (meat, skin and viscera) used and final product obtained</w:t>
      </w:r>
    </w:p>
    <w:tbl>
      <w:tblPr>
        <w:tblStyle w:val="TableGrid"/>
        <w:tblW w:w="8635" w:type="dxa"/>
        <w:tblLook w:val="04A0" w:firstRow="1" w:lastRow="0" w:firstColumn="1" w:lastColumn="0" w:noHBand="0" w:noVBand="1"/>
      </w:tblPr>
      <w:tblGrid>
        <w:gridCol w:w="2256"/>
        <w:gridCol w:w="2261"/>
        <w:gridCol w:w="2434"/>
        <w:gridCol w:w="1684"/>
      </w:tblGrid>
      <w:tr w:rsidR="00020406" w:rsidRPr="007303DC" w14:paraId="35FF1CEC" w14:textId="77777777" w:rsidTr="00E61269">
        <w:trPr>
          <w:trHeight w:val="446"/>
        </w:trPr>
        <w:tc>
          <w:tcPr>
            <w:tcW w:w="2256" w:type="dxa"/>
            <w:vAlign w:val="center"/>
          </w:tcPr>
          <w:p w14:paraId="6C251F09" w14:textId="77777777" w:rsidR="00020406" w:rsidRPr="007303DC" w:rsidRDefault="00020406" w:rsidP="00E01C7E">
            <w:pPr>
              <w:spacing w:line="276" w:lineRule="auto"/>
              <w:jc w:val="center"/>
              <w:rPr>
                <w:rFonts w:ascii="Arial" w:hAnsi="Arial" w:cs="Arial"/>
                <w:b/>
                <w:sz w:val="20"/>
                <w:szCs w:val="20"/>
              </w:rPr>
            </w:pPr>
            <w:r w:rsidRPr="007303DC">
              <w:rPr>
                <w:rFonts w:ascii="Arial" w:hAnsi="Arial" w:cs="Arial"/>
                <w:b/>
                <w:sz w:val="20"/>
                <w:szCs w:val="20"/>
              </w:rPr>
              <w:t>Raw trash fish</w:t>
            </w:r>
          </w:p>
          <w:p w14:paraId="67247A74" w14:textId="77777777" w:rsidR="00020406" w:rsidRPr="007303DC" w:rsidRDefault="00020406" w:rsidP="00E01C7E">
            <w:pPr>
              <w:spacing w:line="276" w:lineRule="auto"/>
              <w:jc w:val="center"/>
              <w:rPr>
                <w:rFonts w:ascii="Arial" w:hAnsi="Arial" w:cs="Arial"/>
                <w:b/>
                <w:sz w:val="20"/>
                <w:szCs w:val="20"/>
              </w:rPr>
            </w:pPr>
            <w:r w:rsidRPr="007303DC">
              <w:rPr>
                <w:rFonts w:ascii="Arial" w:hAnsi="Arial" w:cs="Arial"/>
                <w:b/>
                <w:sz w:val="20"/>
                <w:szCs w:val="20"/>
              </w:rPr>
              <w:t>(Wet wt.) (g)</w:t>
            </w:r>
          </w:p>
        </w:tc>
        <w:tc>
          <w:tcPr>
            <w:tcW w:w="2261" w:type="dxa"/>
            <w:vAlign w:val="center"/>
          </w:tcPr>
          <w:p w14:paraId="7D7A9A6A" w14:textId="77777777" w:rsidR="00020406" w:rsidRPr="007303DC" w:rsidRDefault="00020406" w:rsidP="00E01C7E">
            <w:pPr>
              <w:spacing w:line="276" w:lineRule="auto"/>
              <w:jc w:val="center"/>
              <w:rPr>
                <w:rFonts w:ascii="Arial" w:hAnsi="Arial" w:cs="Arial"/>
                <w:b/>
                <w:sz w:val="20"/>
                <w:szCs w:val="20"/>
              </w:rPr>
            </w:pPr>
            <w:r w:rsidRPr="007303DC">
              <w:rPr>
                <w:rFonts w:ascii="Arial" w:hAnsi="Arial" w:cs="Arial"/>
                <w:b/>
                <w:sz w:val="20"/>
                <w:szCs w:val="20"/>
              </w:rPr>
              <w:t>Minced raw material</w:t>
            </w:r>
          </w:p>
          <w:p w14:paraId="6382D263" w14:textId="77777777" w:rsidR="00020406" w:rsidRPr="007303DC" w:rsidRDefault="00020406" w:rsidP="00E01C7E">
            <w:pPr>
              <w:spacing w:line="276" w:lineRule="auto"/>
              <w:jc w:val="center"/>
              <w:rPr>
                <w:rFonts w:ascii="Arial" w:hAnsi="Arial" w:cs="Arial"/>
                <w:b/>
                <w:sz w:val="20"/>
                <w:szCs w:val="20"/>
              </w:rPr>
            </w:pPr>
            <w:r w:rsidRPr="007303DC">
              <w:rPr>
                <w:rFonts w:ascii="Arial" w:hAnsi="Arial" w:cs="Arial"/>
                <w:b/>
                <w:sz w:val="20"/>
                <w:szCs w:val="20"/>
              </w:rPr>
              <w:t>(Wet wt.) (g)</w:t>
            </w:r>
          </w:p>
        </w:tc>
        <w:tc>
          <w:tcPr>
            <w:tcW w:w="2434" w:type="dxa"/>
            <w:vAlign w:val="center"/>
          </w:tcPr>
          <w:p w14:paraId="2CCDFFCD" w14:textId="77777777" w:rsidR="00020406" w:rsidRPr="007303DC" w:rsidRDefault="00020406" w:rsidP="00E01C7E">
            <w:pPr>
              <w:spacing w:line="276" w:lineRule="auto"/>
              <w:jc w:val="center"/>
              <w:rPr>
                <w:rFonts w:ascii="Arial" w:hAnsi="Arial" w:cs="Arial"/>
                <w:b/>
                <w:sz w:val="20"/>
                <w:szCs w:val="20"/>
              </w:rPr>
            </w:pPr>
            <w:r w:rsidRPr="007303DC">
              <w:rPr>
                <w:rFonts w:ascii="Arial" w:hAnsi="Arial" w:cs="Arial"/>
                <w:b/>
                <w:sz w:val="20"/>
                <w:szCs w:val="20"/>
              </w:rPr>
              <w:t xml:space="preserve">Obtained MPH </w:t>
            </w:r>
          </w:p>
          <w:p w14:paraId="75DB1B29" w14:textId="77777777" w:rsidR="00020406" w:rsidRPr="007303DC" w:rsidRDefault="00020406" w:rsidP="00E01C7E">
            <w:pPr>
              <w:spacing w:line="276" w:lineRule="auto"/>
              <w:jc w:val="center"/>
              <w:rPr>
                <w:rFonts w:ascii="Arial" w:hAnsi="Arial" w:cs="Arial"/>
                <w:b/>
                <w:sz w:val="20"/>
                <w:szCs w:val="20"/>
              </w:rPr>
            </w:pPr>
            <w:r w:rsidRPr="007303DC">
              <w:rPr>
                <w:rFonts w:ascii="Arial" w:hAnsi="Arial" w:cs="Arial"/>
                <w:b/>
                <w:sz w:val="20"/>
                <w:szCs w:val="20"/>
              </w:rPr>
              <w:t>(Dry wt.) (g)</w:t>
            </w:r>
          </w:p>
        </w:tc>
        <w:tc>
          <w:tcPr>
            <w:tcW w:w="1684" w:type="dxa"/>
            <w:vAlign w:val="center"/>
          </w:tcPr>
          <w:p w14:paraId="71ADDCDE" w14:textId="77777777" w:rsidR="00020406" w:rsidRPr="007303DC" w:rsidRDefault="00020406" w:rsidP="00E01C7E">
            <w:pPr>
              <w:spacing w:line="276" w:lineRule="auto"/>
              <w:jc w:val="center"/>
              <w:rPr>
                <w:rFonts w:ascii="Arial" w:hAnsi="Arial" w:cs="Arial"/>
                <w:b/>
                <w:sz w:val="20"/>
                <w:szCs w:val="20"/>
              </w:rPr>
            </w:pPr>
            <w:r w:rsidRPr="007303DC">
              <w:rPr>
                <w:rFonts w:ascii="Arial" w:hAnsi="Arial" w:cs="Arial"/>
                <w:b/>
                <w:sz w:val="20"/>
                <w:szCs w:val="20"/>
              </w:rPr>
              <w:t>Yield (%)</w:t>
            </w:r>
          </w:p>
        </w:tc>
      </w:tr>
      <w:tr w:rsidR="00020406" w:rsidRPr="007303DC" w14:paraId="1D079915" w14:textId="77777777" w:rsidTr="00E61269">
        <w:trPr>
          <w:trHeight w:val="311"/>
        </w:trPr>
        <w:tc>
          <w:tcPr>
            <w:tcW w:w="2256" w:type="dxa"/>
            <w:vAlign w:val="center"/>
          </w:tcPr>
          <w:p w14:paraId="17054F58" w14:textId="77777777" w:rsidR="00020406" w:rsidRPr="007303DC" w:rsidRDefault="00020406" w:rsidP="00E01C7E">
            <w:pPr>
              <w:spacing w:line="276" w:lineRule="auto"/>
              <w:jc w:val="center"/>
              <w:rPr>
                <w:rFonts w:ascii="Arial" w:hAnsi="Arial" w:cs="Arial"/>
                <w:bCs/>
                <w:sz w:val="20"/>
                <w:szCs w:val="20"/>
              </w:rPr>
            </w:pPr>
            <w:r w:rsidRPr="007303DC">
              <w:rPr>
                <w:rFonts w:ascii="Arial" w:hAnsi="Arial" w:cs="Arial"/>
                <w:bCs/>
                <w:sz w:val="20"/>
                <w:szCs w:val="20"/>
              </w:rPr>
              <w:t xml:space="preserve">500 </w:t>
            </w:r>
          </w:p>
        </w:tc>
        <w:tc>
          <w:tcPr>
            <w:tcW w:w="2261" w:type="dxa"/>
            <w:vAlign w:val="center"/>
          </w:tcPr>
          <w:p w14:paraId="41C1B2FE" w14:textId="77777777" w:rsidR="00020406" w:rsidRPr="007303DC" w:rsidRDefault="00020406" w:rsidP="00E01C7E">
            <w:pPr>
              <w:spacing w:line="276" w:lineRule="auto"/>
              <w:jc w:val="center"/>
              <w:rPr>
                <w:rFonts w:ascii="Arial" w:hAnsi="Arial" w:cs="Arial"/>
                <w:bCs/>
                <w:sz w:val="20"/>
                <w:szCs w:val="20"/>
              </w:rPr>
            </w:pPr>
            <w:r w:rsidRPr="007303DC">
              <w:rPr>
                <w:rFonts w:ascii="Arial" w:hAnsi="Arial" w:cs="Arial"/>
                <w:bCs/>
                <w:sz w:val="20"/>
                <w:szCs w:val="20"/>
              </w:rPr>
              <w:t xml:space="preserve">100 </w:t>
            </w:r>
          </w:p>
        </w:tc>
        <w:tc>
          <w:tcPr>
            <w:tcW w:w="2434" w:type="dxa"/>
            <w:vAlign w:val="center"/>
          </w:tcPr>
          <w:p w14:paraId="3EFC93D0" w14:textId="1D4A4E70" w:rsidR="00020406" w:rsidRPr="007303DC" w:rsidRDefault="00020406" w:rsidP="00E01C7E">
            <w:pPr>
              <w:spacing w:line="276" w:lineRule="auto"/>
              <w:jc w:val="center"/>
              <w:rPr>
                <w:rFonts w:ascii="Arial" w:hAnsi="Arial" w:cs="Arial"/>
                <w:bCs/>
                <w:sz w:val="20"/>
                <w:szCs w:val="20"/>
              </w:rPr>
            </w:pPr>
            <w:r w:rsidRPr="007303DC">
              <w:rPr>
                <w:rFonts w:ascii="Arial" w:hAnsi="Arial" w:cs="Arial"/>
                <w:bCs/>
                <w:sz w:val="20"/>
                <w:szCs w:val="20"/>
              </w:rPr>
              <w:t>8</w:t>
            </w:r>
            <w:r w:rsidR="00D73E71">
              <w:rPr>
                <w:rFonts w:ascii="Arial" w:hAnsi="Arial" w:cs="Arial"/>
                <w:bCs/>
                <w:sz w:val="20"/>
                <w:szCs w:val="20"/>
              </w:rPr>
              <w:t>.02</w:t>
            </w:r>
            <w:r w:rsidR="005B77F7">
              <w:rPr>
                <w:rFonts w:ascii="Arial" w:hAnsi="Arial" w:cs="Arial"/>
                <w:bCs/>
                <w:sz w:val="20"/>
                <w:szCs w:val="20"/>
              </w:rPr>
              <w:t>±</w:t>
            </w:r>
            <w:r w:rsidR="00D73E71">
              <w:rPr>
                <w:rFonts w:ascii="Arial" w:hAnsi="Arial" w:cs="Arial"/>
                <w:bCs/>
                <w:sz w:val="20"/>
                <w:szCs w:val="20"/>
              </w:rPr>
              <w:t>0.04</w:t>
            </w:r>
            <w:r w:rsidR="001A77AF">
              <w:rPr>
                <w:rFonts w:ascii="Arial" w:hAnsi="Arial" w:cs="Arial"/>
                <w:bCs/>
                <w:sz w:val="20"/>
                <w:szCs w:val="20"/>
              </w:rPr>
              <w:t>1</w:t>
            </w:r>
          </w:p>
        </w:tc>
        <w:tc>
          <w:tcPr>
            <w:tcW w:w="1684" w:type="dxa"/>
            <w:vAlign w:val="center"/>
          </w:tcPr>
          <w:p w14:paraId="7ABF6EB9" w14:textId="6FF155D9" w:rsidR="00020406" w:rsidRPr="007303DC" w:rsidRDefault="00020406" w:rsidP="00E01C7E">
            <w:pPr>
              <w:spacing w:line="276" w:lineRule="auto"/>
              <w:jc w:val="center"/>
              <w:rPr>
                <w:rFonts w:ascii="Arial" w:hAnsi="Arial" w:cs="Arial"/>
                <w:bCs/>
                <w:sz w:val="20"/>
                <w:szCs w:val="20"/>
              </w:rPr>
            </w:pPr>
            <w:r w:rsidRPr="007303DC">
              <w:rPr>
                <w:rFonts w:ascii="Arial" w:hAnsi="Arial" w:cs="Arial"/>
                <w:bCs/>
                <w:sz w:val="20"/>
                <w:szCs w:val="20"/>
              </w:rPr>
              <w:t>8</w:t>
            </w:r>
            <w:r w:rsidR="00C22CDA">
              <w:rPr>
                <w:rFonts w:ascii="Arial" w:hAnsi="Arial" w:cs="Arial"/>
                <w:bCs/>
                <w:sz w:val="20"/>
                <w:szCs w:val="20"/>
              </w:rPr>
              <w:t>.02</w:t>
            </w:r>
            <w:r w:rsidRPr="007303DC">
              <w:rPr>
                <w:rFonts w:ascii="Arial" w:hAnsi="Arial" w:cs="Arial"/>
                <w:bCs/>
                <w:sz w:val="20"/>
                <w:szCs w:val="20"/>
              </w:rPr>
              <w:t xml:space="preserve"> </w:t>
            </w:r>
          </w:p>
        </w:tc>
      </w:tr>
    </w:tbl>
    <w:p w14:paraId="1BAF260F" w14:textId="77777777" w:rsidR="001F75BE" w:rsidRPr="001F75BE" w:rsidRDefault="001F75BE" w:rsidP="001F75BE">
      <w:pPr>
        <w:autoSpaceDE w:val="0"/>
        <w:autoSpaceDN w:val="0"/>
        <w:adjustRightInd w:val="0"/>
        <w:spacing w:after="0" w:line="276" w:lineRule="auto"/>
        <w:jc w:val="both"/>
        <w:rPr>
          <w:rFonts w:ascii="Arial" w:hAnsi="Arial" w:cs="Arial"/>
          <w:sz w:val="18"/>
          <w:szCs w:val="18"/>
        </w:rPr>
      </w:pPr>
      <w:r w:rsidRPr="001F75BE">
        <w:rPr>
          <w:rFonts w:ascii="Arial" w:hAnsi="Arial" w:cs="Arial"/>
          <w:sz w:val="18"/>
          <w:szCs w:val="18"/>
        </w:rPr>
        <w:t xml:space="preserve">Note: Data expressed as mean </w:t>
      </w:r>
      <w:r w:rsidRPr="001F75BE">
        <w:rPr>
          <w:rFonts w:ascii="Arial" w:hAnsi="Arial" w:cs="Arial"/>
          <w:bCs/>
          <w:sz w:val="18"/>
          <w:szCs w:val="18"/>
        </w:rPr>
        <w:t>± SE (n=3)</w:t>
      </w:r>
    </w:p>
    <w:p w14:paraId="3C39D4D4" w14:textId="77777777" w:rsidR="00020406" w:rsidRPr="007303DC" w:rsidRDefault="00020406" w:rsidP="00020406">
      <w:pPr>
        <w:autoSpaceDE w:val="0"/>
        <w:autoSpaceDN w:val="0"/>
        <w:adjustRightInd w:val="0"/>
        <w:spacing w:after="0" w:line="276" w:lineRule="auto"/>
        <w:jc w:val="both"/>
        <w:rPr>
          <w:rFonts w:ascii="Arial" w:hAnsi="Arial" w:cs="Arial"/>
          <w:b/>
          <w:bCs/>
          <w:sz w:val="20"/>
          <w:szCs w:val="20"/>
        </w:rPr>
      </w:pPr>
    </w:p>
    <w:p w14:paraId="2388F9AC" w14:textId="58DEFC5F" w:rsidR="00020406" w:rsidRPr="007303DC" w:rsidRDefault="00020406" w:rsidP="00020406">
      <w:pPr>
        <w:pStyle w:val="ListParagraph"/>
        <w:numPr>
          <w:ilvl w:val="1"/>
          <w:numId w:val="4"/>
        </w:numPr>
        <w:autoSpaceDE w:val="0"/>
        <w:autoSpaceDN w:val="0"/>
        <w:adjustRightInd w:val="0"/>
        <w:spacing w:after="0" w:line="276" w:lineRule="auto"/>
        <w:ind w:left="426" w:hanging="437"/>
        <w:jc w:val="both"/>
        <w:rPr>
          <w:rFonts w:ascii="Arial" w:hAnsi="Arial" w:cs="Arial"/>
          <w:b/>
          <w:bCs/>
        </w:rPr>
      </w:pPr>
      <w:r w:rsidRPr="007303DC">
        <w:rPr>
          <w:rFonts w:ascii="Arial" w:hAnsi="Arial" w:cs="Arial"/>
          <w:b/>
          <w:bCs/>
        </w:rPr>
        <w:t xml:space="preserve">Degree of hydrolysis </w:t>
      </w:r>
    </w:p>
    <w:p w14:paraId="6FD9F5F1" w14:textId="77777777" w:rsidR="00020406" w:rsidRPr="007303DC" w:rsidRDefault="00020406" w:rsidP="00020406">
      <w:pPr>
        <w:autoSpaceDE w:val="0"/>
        <w:autoSpaceDN w:val="0"/>
        <w:adjustRightInd w:val="0"/>
        <w:spacing w:after="0" w:line="276" w:lineRule="auto"/>
        <w:ind w:firstLine="567"/>
        <w:jc w:val="both"/>
        <w:rPr>
          <w:rFonts w:ascii="Arial" w:hAnsi="Arial" w:cs="Arial"/>
          <w:sz w:val="20"/>
          <w:szCs w:val="20"/>
        </w:rPr>
      </w:pPr>
      <w:r w:rsidRPr="007303DC">
        <w:rPr>
          <w:rFonts w:ascii="Arial" w:hAnsi="Arial" w:cs="Arial"/>
          <w:sz w:val="20"/>
          <w:szCs w:val="20"/>
        </w:rPr>
        <w:t>The degree of hydrolysis of MFPH reached 18.09% when 1% papain enzyme was used under hydrolysis conditions of 40 °C, pH 6.7, and a reaction time of 2 hours.</w:t>
      </w:r>
    </w:p>
    <w:p w14:paraId="07288381" w14:textId="19BE7D6F" w:rsidR="00020406" w:rsidRPr="007303DC" w:rsidRDefault="00020406" w:rsidP="00020406">
      <w:pPr>
        <w:autoSpaceDE w:val="0"/>
        <w:autoSpaceDN w:val="0"/>
        <w:adjustRightInd w:val="0"/>
        <w:spacing w:before="120" w:after="0" w:line="276" w:lineRule="auto"/>
        <w:jc w:val="both"/>
        <w:rPr>
          <w:rFonts w:ascii="Arial" w:hAnsi="Arial" w:cs="Arial"/>
          <w:b/>
          <w:sz w:val="20"/>
          <w:szCs w:val="20"/>
        </w:rPr>
      </w:pPr>
      <w:r w:rsidRPr="007303DC">
        <w:rPr>
          <w:rFonts w:ascii="Arial" w:hAnsi="Arial" w:cs="Arial"/>
          <w:b/>
          <w:sz w:val="20"/>
          <w:szCs w:val="20"/>
        </w:rPr>
        <w:t>Table 2 Degree of hydrolysis (DH) of MFPH</w:t>
      </w:r>
    </w:p>
    <w:tbl>
      <w:tblPr>
        <w:tblStyle w:val="TableGrid"/>
        <w:tblW w:w="8635" w:type="dxa"/>
        <w:tblLook w:val="04A0" w:firstRow="1" w:lastRow="0" w:firstColumn="1" w:lastColumn="0" w:noHBand="0" w:noVBand="1"/>
      </w:tblPr>
      <w:tblGrid>
        <w:gridCol w:w="1555"/>
        <w:gridCol w:w="1188"/>
        <w:gridCol w:w="2038"/>
        <w:gridCol w:w="970"/>
        <w:gridCol w:w="1323"/>
        <w:gridCol w:w="1561"/>
      </w:tblGrid>
      <w:tr w:rsidR="00020406" w:rsidRPr="007E30D0" w14:paraId="61CEB9EC" w14:textId="77777777" w:rsidTr="00F31C6C">
        <w:trPr>
          <w:trHeight w:val="388"/>
        </w:trPr>
        <w:tc>
          <w:tcPr>
            <w:tcW w:w="1555" w:type="dxa"/>
            <w:vAlign w:val="center"/>
          </w:tcPr>
          <w:p w14:paraId="3849AFD3" w14:textId="77777777" w:rsidR="00020406" w:rsidRPr="007303DC" w:rsidRDefault="00020406" w:rsidP="00E01C7E">
            <w:pPr>
              <w:spacing w:line="276" w:lineRule="auto"/>
              <w:jc w:val="center"/>
              <w:rPr>
                <w:rFonts w:ascii="Arial" w:hAnsi="Arial" w:cs="Arial"/>
                <w:b/>
                <w:sz w:val="20"/>
                <w:szCs w:val="20"/>
              </w:rPr>
            </w:pPr>
            <w:r w:rsidRPr="007303DC">
              <w:rPr>
                <w:rFonts w:ascii="Arial" w:hAnsi="Arial" w:cs="Arial"/>
                <w:b/>
                <w:sz w:val="20"/>
                <w:szCs w:val="20"/>
              </w:rPr>
              <w:t>DH (%)</w:t>
            </w:r>
          </w:p>
        </w:tc>
        <w:tc>
          <w:tcPr>
            <w:tcW w:w="1188" w:type="dxa"/>
            <w:vAlign w:val="center"/>
          </w:tcPr>
          <w:p w14:paraId="7DEB01D2" w14:textId="77777777" w:rsidR="00020406" w:rsidRPr="007303DC" w:rsidRDefault="00020406" w:rsidP="00E01C7E">
            <w:pPr>
              <w:spacing w:line="276" w:lineRule="auto"/>
              <w:jc w:val="center"/>
              <w:rPr>
                <w:rFonts w:ascii="Arial" w:hAnsi="Arial" w:cs="Arial"/>
                <w:b/>
                <w:sz w:val="20"/>
                <w:szCs w:val="20"/>
              </w:rPr>
            </w:pPr>
            <w:r w:rsidRPr="007303DC">
              <w:rPr>
                <w:rFonts w:ascii="Arial" w:hAnsi="Arial" w:cs="Arial"/>
                <w:b/>
                <w:sz w:val="20"/>
                <w:szCs w:val="20"/>
              </w:rPr>
              <w:t>Enzyme</w:t>
            </w:r>
          </w:p>
        </w:tc>
        <w:tc>
          <w:tcPr>
            <w:tcW w:w="2038" w:type="dxa"/>
            <w:vAlign w:val="center"/>
          </w:tcPr>
          <w:p w14:paraId="3BB1E321" w14:textId="77777777" w:rsidR="00020406" w:rsidRPr="007303DC" w:rsidRDefault="00020406" w:rsidP="00E01C7E">
            <w:pPr>
              <w:spacing w:line="276" w:lineRule="auto"/>
              <w:jc w:val="center"/>
              <w:rPr>
                <w:rFonts w:ascii="Arial" w:hAnsi="Arial" w:cs="Arial"/>
                <w:b/>
                <w:sz w:val="20"/>
                <w:szCs w:val="20"/>
              </w:rPr>
            </w:pPr>
            <w:r w:rsidRPr="007303DC">
              <w:rPr>
                <w:rFonts w:ascii="Arial" w:hAnsi="Arial" w:cs="Arial"/>
                <w:b/>
                <w:sz w:val="20"/>
                <w:szCs w:val="20"/>
              </w:rPr>
              <w:t xml:space="preserve">Temperature </w:t>
            </w:r>
            <w:r w:rsidRPr="007303DC">
              <w:rPr>
                <w:rFonts w:ascii="Arial" w:hAnsi="Arial" w:cs="Arial"/>
                <w:b/>
                <w:color w:val="231F20"/>
                <w:sz w:val="20"/>
                <w:szCs w:val="20"/>
              </w:rPr>
              <w:t>(°C)</w:t>
            </w:r>
          </w:p>
        </w:tc>
        <w:tc>
          <w:tcPr>
            <w:tcW w:w="970" w:type="dxa"/>
            <w:vAlign w:val="center"/>
          </w:tcPr>
          <w:p w14:paraId="32633CFC" w14:textId="77777777" w:rsidR="00020406" w:rsidRPr="007303DC" w:rsidRDefault="00020406" w:rsidP="00E01C7E">
            <w:pPr>
              <w:spacing w:line="276" w:lineRule="auto"/>
              <w:jc w:val="center"/>
              <w:rPr>
                <w:rFonts w:ascii="Arial" w:hAnsi="Arial" w:cs="Arial"/>
                <w:b/>
                <w:sz w:val="20"/>
                <w:szCs w:val="20"/>
              </w:rPr>
            </w:pPr>
            <w:r w:rsidRPr="007303DC">
              <w:rPr>
                <w:rFonts w:ascii="Arial" w:hAnsi="Arial" w:cs="Arial"/>
                <w:b/>
                <w:sz w:val="20"/>
                <w:szCs w:val="20"/>
              </w:rPr>
              <w:t>pH</w:t>
            </w:r>
          </w:p>
        </w:tc>
        <w:tc>
          <w:tcPr>
            <w:tcW w:w="1323" w:type="dxa"/>
            <w:vAlign w:val="center"/>
          </w:tcPr>
          <w:p w14:paraId="24275AC7" w14:textId="77777777" w:rsidR="00020406" w:rsidRPr="007303DC" w:rsidRDefault="00020406" w:rsidP="00E01C7E">
            <w:pPr>
              <w:spacing w:line="276" w:lineRule="auto"/>
              <w:jc w:val="center"/>
              <w:rPr>
                <w:rFonts w:ascii="Arial" w:hAnsi="Arial" w:cs="Arial"/>
                <w:b/>
                <w:sz w:val="20"/>
                <w:szCs w:val="20"/>
              </w:rPr>
            </w:pPr>
            <w:r w:rsidRPr="007303DC">
              <w:rPr>
                <w:rFonts w:ascii="Arial" w:hAnsi="Arial" w:cs="Arial"/>
                <w:b/>
                <w:sz w:val="20"/>
                <w:szCs w:val="20"/>
              </w:rPr>
              <w:t>TIME (h)</w:t>
            </w:r>
          </w:p>
        </w:tc>
        <w:tc>
          <w:tcPr>
            <w:tcW w:w="1561" w:type="dxa"/>
            <w:vAlign w:val="center"/>
          </w:tcPr>
          <w:p w14:paraId="14D245DC" w14:textId="77777777" w:rsidR="00020406" w:rsidRPr="007303DC" w:rsidRDefault="00020406" w:rsidP="00E01C7E">
            <w:pPr>
              <w:spacing w:line="276" w:lineRule="auto"/>
              <w:jc w:val="center"/>
              <w:rPr>
                <w:rFonts w:ascii="Arial" w:hAnsi="Arial" w:cs="Arial"/>
                <w:b/>
                <w:sz w:val="20"/>
                <w:szCs w:val="20"/>
              </w:rPr>
            </w:pPr>
            <w:r w:rsidRPr="007303DC">
              <w:rPr>
                <w:rFonts w:ascii="Arial" w:hAnsi="Arial" w:cs="Arial"/>
                <w:b/>
                <w:sz w:val="20"/>
                <w:szCs w:val="20"/>
              </w:rPr>
              <w:t>E/S (%)</w:t>
            </w:r>
          </w:p>
        </w:tc>
      </w:tr>
      <w:tr w:rsidR="00020406" w:rsidRPr="007E30D0" w14:paraId="0803D150" w14:textId="77777777" w:rsidTr="00F31C6C">
        <w:trPr>
          <w:trHeight w:val="388"/>
        </w:trPr>
        <w:tc>
          <w:tcPr>
            <w:tcW w:w="1555" w:type="dxa"/>
            <w:vAlign w:val="center"/>
          </w:tcPr>
          <w:p w14:paraId="52BF8AFE" w14:textId="5BBDD968" w:rsidR="00020406" w:rsidRPr="007303DC" w:rsidRDefault="00020406" w:rsidP="00E01C7E">
            <w:pPr>
              <w:spacing w:line="276" w:lineRule="auto"/>
              <w:jc w:val="center"/>
              <w:rPr>
                <w:rFonts w:ascii="Arial" w:hAnsi="Arial" w:cs="Arial"/>
                <w:bCs/>
                <w:sz w:val="20"/>
                <w:szCs w:val="20"/>
                <w:highlight w:val="yellow"/>
              </w:rPr>
            </w:pPr>
            <w:r w:rsidRPr="007303DC">
              <w:rPr>
                <w:rFonts w:ascii="Arial" w:hAnsi="Arial" w:cs="Arial"/>
                <w:bCs/>
                <w:sz w:val="20"/>
                <w:szCs w:val="20"/>
              </w:rPr>
              <w:t>18.09</w:t>
            </w:r>
            <w:r w:rsidR="00B708CA">
              <w:rPr>
                <w:rFonts w:ascii="Arial" w:hAnsi="Arial" w:cs="Arial"/>
                <w:bCs/>
                <w:sz w:val="20"/>
                <w:szCs w:val="20"/>
              </w:rPr>
              <w:t>±</w:t>
            </w:r>
            <w:r w:rsidR="008772D9">
              <w:rPr>
                <w:rFonts w:ascii="Arial" w:hAnsi="Arial" w:cs="Arial"/>
                <w:bCs/>
                <w:sz w:val="20"/>
                <w:szCs w:val="20"/>
              </w:rPr>
              <w:t>0.00</w:t>
            </w:r>
            <w:r w:rsidR="001A77AF">
              <w:rPr>
                <w:rFonts w:ascii="Arial" w:hAnsi="Arial" w:cs="Arial"/>
                <w:bCs/>
                <w:sz w:val="20"/>
                <w:szCs w:val="20"/>
              </w:rPr>
              <w:t>2</w:t>
            </w:r>
          </w:p>
        </w:tc>
        <w:tc>
          <w:tcPr>
            <w:tcW w:w="1188" w:type="dxa"/>
            <w:vAlign w:val="center"/>
          </w:tcPr>
          <w:p w14:paraId="19442092" w14:textId="77777777" w:rsidR="00020406" w:rsidRPr="007303DC" w:rsidRDefault="00020406" w:rsidP="00E01C7E">
            <w:pPr>
              <w:spacing w:line="276" w:lineRule="auto"/>
              <w:jc w:val="center"/>
              <w:rPr>
                <w:rFonts w:ascii="Arial" w:hAnsi="Arial" w:cs="Arial"/>
                <w:bCs/>
                <w:sz w:val="20"/>
                <w:szCs w:val="20"/>
              </w:rPr>
            </w:pPr>
            <w:r w:rsidRPr="007303DC">
              <w:rPr>
                <w:rFonts w:ascii="Arial" w:hAnsi="Arial" w:cs="Arial"/>
                <w:bCs/>
                <w:sz w:val="20"/>
                <w:szCs w:val="20"/>
              </w:rPr>
              <w:t>Papain</w:t>
            </w:r>
          </w:p>
        </w:tc>
        <w:tc>
          <w:tcPr>
            <w:tcW w:w="2038" w:type="dxa"/>
            <w:vAlign w:val="center"/>
          </w:tcPr>
          <w:p w14:paraId="65A242E6" w14:textId="77777777" w:rsidR="00020406" w:rsidRPr="007303DC" w:rsidRDefault="00020406" w:rsidP="00E01C7E">
            <w:pPr>
              <w:spacing w:line="276" w:lineRule="auto"/>
              <w:jc w:val="center"/>
              <w:rPr>
                <w:rFonts w:ascii="Arial" w:hAnsi="Arial" w:cs="Arial"/>
                <w:bCs/>
                <w:sz w:val="20"/>
                <w:szCs w:val="20"/>
              </w:rPr>
            </w:pPr>
            <w:r w:rsidRPr="007303DC">
              <w:rPr>
                <w:rFonts w:ascii="Arial" w:hAnsi="Arial" w:cs="Arial"/>
                <w:bCs/>
                <w:sz w:val="20"/>
                <w:szCs w:val="20"/>
              </w:rPr>
              <w:t>40</w:t>
            </w:r>
          </w:p>
        </w:tc>
        <w:tc>
          <w:tcPr>
            <w:tcW w:w="970" w:type="dxa"/>
            <w:vAlign w:val="center"/>
          </w:tcPr>
          <w:p w14:paraId="1CED64CC" w14:textId="77777777" w:rsidR="00020406" w:rsidRPr="007303DC" w:rsidRDefault="00020406" w:rsidP="00E01C7E">
            <w:pPr>
              <w:spacing w:line="276" w:lineRule="auto"/>
              <w:jc w:val="center"/>
              <w:rPr>
                <w:rFonts w:ascii="Arial" w:hAnsi="Arial" w:cs="Arial"/>
                <w:bCs/>
                <w:sz w:val="20"/>
                <w:szCs w:val="20"/>
              </w:rPr>
            </w:pPr>
            <w:r w:rsidRPr="007303DC">
              <w:rPr>
                <w:rFonts w:ascii="Arial" w:hAnsi="Arial" w:cs="Arial"/>
                <w:bCs/>
                <w:sz w:val="20"/>
                <w:szCs w:val="20"/>
              </w:rPr>
              <w:t>6.7</w:t>
            </w:r>
          </w:p>
        </w:tc>
        <w:tc>
          <w:tcPr>
            <w:tcW w:w="1323" w:type="dxa"/>
            <w:vAlign w:val="center"/>
          </w:tcPr>
          <w:p w14:paraId="5A40A785" w14:textId="77777777" w:rsidR="00020406" w:rsidRPr="007303DC" w:rsidRDefault="00020406" w:rsidP="00E01C7E">
            <w:pPr>
              <w:spacing w:line="276" w:lineRule="auto"/>
              <w:jc w:val="center"/>
              <w:rPr>
                <w:rFonts w:ascii="Arial" w:hAnsi="Arial" w:cs="Arial"/>
                <w:bCs/>
                <w:sz w:val="20"/>
                <w:szCs w:val="20"/>
              </w:rPr>
            </w:pPr>
            <w:r w:rsidRPr="007303DC">
              <w:rPr>
                <w:rFonts w:ascii="Arial" w:hAnsi="Arial" w:cs="Arial"/>
                <w:bCs/>
                <w:sz w:val="20"/>
                <w:szCs w:val="20"/>
              </w:rPr>
              <w:t>2</w:t>
            </w:r>
          </w:p>
        </w:tc>
        <w:tc>
          <w:tcPr>
            <w:tcW w:w="1561" w:type="dxa"/>
            <w:vAlign w:val="center"/>
          </w:tcPr>
          <w:p w14:paraId="7D67891B" w14:textId="77777777" w:rsidR="00020406" w:rsidRPr="007303DC" w:rsidRDefault="00020406" w:rsidP="00E01C7E">
            <w:pPr>
              <w:spacing w:line="276" w:lineRule="auto"/>
              <w:jc w:val="center"/>
              <w:rPr>
                <w:rFonts w:ascii="Arial" w:hAnsi="Arial" w:cs="Arial"/>
                <w:bCs/>
                <w:sz w:val="20"/>
                <w:szCs w:val="20"/>
              </w:rPr>
            </w:pPr>
            <w:r w:rsidRPr="007303DC">
              <w:rPr>
                <w:rFonts w:ascii="Arial" w:hAnsi="Arial" w:cs="Arial"/>
                <w:bCs/>
                <w:sz w:val="20"/>
                <w:szCs w:val="20"/>
              </w:rPr>
              <w:t>1</w:t>
            </w:r>
          </w:p>
        </w:tc>
      </w:tr>
    </w:tbl>
    <w:p w14:paraId="2B7C66AA" w14:textId="5AD8EDCB" w:rsidR="00020406" w:rsidRDefault="001F75BE" w:rsidP="001F75BE">
      <w:pPr>
        <w:autoSpaceDE w:val="0"/>
        <w:autoSpaceDN w:val="0"/>
        <w:adjustRightInd w:val="0"/>
        <w:spacing w:after="0" w:line="276" w:lineRule="auto"/>
        <w:jc w:val="both"/>
        <w:rPr>
          <w:rFonts w:ascii="Arial" w:hAnsi="Arial" w:cs="Arial"/>
          <w:bCs/>
          <w:sz w:val="20"/>
          <w:szCs w:val="20"/>
        </w:rPr>
      </w:pPr>
      <w:r w:rsidRPr="001F75BE">
        <w:rPr>
          <w:rFonts w:ascii="Arial" w:hAnsi="Arial" w:cs="Arial"/>
          <w:sz w:val="18"/>
          <w:szCs w:val="18"/>
        </w:rPr>
        <w:t xml:space="preserve">Note: Data expressed as mean </w:t>
      </w:r>
      <w:r w:rsidRPr="001F75BE">
        <w:rPr>
          <w:rFonts w:ascii="Arial" w:hAnsi="Arial" w:cs="Arial"/>
          <w:bCs/>
          <w:sz w:val="18"/>
          <w:szCs w:val="18"/>
        </w:rPr>
        <w:t>± SE (n=3)</w:t>
      </w:r>
    </w:p>
    <w:p w14:paraId="378F0DB2" w14:textId="77777777" w:rsidR="001F75BE" w:rsidRPr="001F75BE" w:rsidRDefault="001F75BE" w:rsidP="001F75BE">
      <w:pPr>
        <w:autoSpaceDE w:val="0"/>
        <w:autoSpaceDN w:val="0"/>
        <w:adjustRightInd w:val="0"/>
        <w:spacing w:after="0" w:line="276" w:lineRule="auto"/>
        <w:jc w:val="both"/>
        <w:rPr>
          <w:rFonts w:ascii="Arial" w:hAnsi="Arial" w:cs="Arial"/>
          <w:sz w:val="20"/>
          <w:szCs w:val="20"/>
        </w:rPr>
      </w:pPr>
    </w:p>
    <w:p w14:paraId="43C6DAFF" w14:textId="4CCD1473" w:rsidR="00020406" w:rsidRPr="0050095C" w:rsidRDefault="00A34869" w:rsidP="0050095C">
      <w:pPr>
        <w:pStyle w:val="ListParagraph"/>
        <w:numPr>
          <w:ilvl w:val="1"/>
          <w:numId w:val="4"/>
        </w:numPr>
        <w:spacing w:after="0" w:line="276" w:lineRule="auto"/>
        <w:ind w:left="426" w:hanging="437"/>
        <w:jc w:val="both"/>
        <w:rPr>
          <w:rFonts w:ascii="Arial" w:hAnsi="Arial" w:cs="Arial"/>
          <w:b/>
          <w:bCs/>
        </w:rPr>
      </w:pPr>
      <w:r w:rsidRPr="0050095C">
        <w:rPr>
          <w:rFonts w:ascii="Arial" w:hAnsi="Arial" w:cs="Arial"/>
          <w:b/>
          <w:bCs/>
        </w:rPr>
        <w:t>Proximate composition of</w:t>
      </w:r>
      <w:r w:rsidR="00AA5B74">
        <w:rPr>
          <w:rFonts w:ascii="Arial" w:hAnsi="Arial" w:cs="Arial"/>
          <w:b/>
          <w:bCs/>
        </w:rPr>
        <w:t xml:space="preserve"> </w:t>
      </w:r>
      <w:r w:rsidR="00A727C6">
        <w:rPr>
          <w:rFonts w:ascii="Arial" w:hAnsi="Arial" w:cs="Arial"/>
          <w:b/>
          <w:bCs/>
        </w:rPr>
        <w:t>low value</w:t>
      </w:r>
      <w:r w:rsidR="00241D87" w:rsidRPr="0050095C">
        <w:rPr>
          <w:rFonts w:ascii="Arial" w:hAnsi="Arial" w:cs="Arial"/>
          <w:b/>
          <w:bCs/>
        </w:rPr>
        <w:t xml:space="preserve"> </w:t>
      </w:r>
      <w:r w:rsidRPr="0050095C">
        <w:rPr>
          <w:rFonts w:ascii="Arial" w:hAnsi="Arial" w:cs="Arial"/>
          <w:b/>
          <w:bCs/>
        </w:rPr>
        <w:t>fish</w:t>
      </w:r>
      <w:r w:rsidR="006745AD">
        <w:rPr>
          <w:rFonts w:ascii="Arial" w:hAnsi="Arial" w:cs="Arial"/>
          <w:b/>
          <w:bCs/>
          <w:sz w:val="20"/>
          <w:szCs w:val="20"/>
        </w:rPr>
        <w:t xml:space="preserve"> </w:t>
      </w:r>
      <w:r w:rsidR="00241D87" w:rsidRPr="0050095C">
        <w:rPr>
          <w:rFonts w:ascii="Arial" w:hAnsi="Arial" w:cs="Arial"/>
          <w:b/>
          <w:bCs/>
        </w:rPr>
        <w:t xml:space="preserve">and fish </w:t>
      </w:r>
      <w:r w:rsidRPr="0050095C">
        <w:rPr>
          <w:rFonts w:ascii="Arial" w:hAnsi="Arial" w:cs="Arial"/>
          <w:b/>
          <w:bCs/>
        </w:rPr>
        <w:t>protein hydrolysate</w:t>
      </w:r>
    </w:p>
    <w:p w14:paraId="459E0BF8" w14:textId="72AE5CB1" w:rsidR="00020406" w:rsidRPr="0050095C" w:rsidRDefault="00020406" w:rsidP="00020406">
      <w:pPr>
        <w:spacing w:line="276" w:lineRule="auto"/>
        <w:ind w:left="-11" w:firstLine="578"/>
        <w:jc w:val="both"/>
        <w:rPr>
          <w:rFonts w:ascii="Arial" w:hAnsi="Arial" w:cs="Arial"/>
          <w:b/>
          <w:bCs/>
          <w:sz w:val="20"/>
          <w:szCs w:val="20"/>
        </w:rPr>
      </w:pPr>
      <w:r w:rsidRPr="0050095C">
        <w:rPr>
          <w:rFonts w:ascii="Arial" w:hAnsi="Arial" w:cs="Arial"/>
          <w:sz w:val="20"/>
          <w:szCs w:val="20"/>
        </w:rPr>
        <w:t xml:space="preserve">Proximate composition of marine </w:t>
      </w:r>
      <w:r w:rsidR="00B64C0F">
        <w:rPr>
          <w:rFonts w:ascii="Arial" w:hAnsi="Arial" w:cs="Arial"/>
          <w:sz w:val="20"/>
          <w:szCs w:val="20"/>
        </w:rPr>
        <w:t xml:space="preserve">low value </w:t>
      </w:r>
      <w:r w:rsidRPr="0050095C">
        <w:rPr>
          <w:rFonts w:ascii="Arial" w:hAnsi="Arial" w:cs="Arial"/>
          <w:sz w:val="20"/>
          <w:szCs w:val="20"/>
        </w:rPr>
        <w:t xml:space="preserve">fish meat, skin and viscera </w:t>
      </w:r>
      <w:r w:rsidR="00A60CC8" w:rsidRPr="0050095C">
        <w:rPr>
          <w:rFonts w:ascii="Arial" w:hAnsi="Arial" w:cs="Arial"/>
          <w:sz w:val="20"/>
          <w:szCs w:val="20"/>
        </w:rPr>
        <w:t xml:space="preserve">and fish protein hydrolysate </w:t>
      </w:r>
      <w:r w:rsidRPr="0050095C">
        <w:rPr>
          <w:rFonts w:ascii="Arial" w:hAnsi="Arial" w:cs="Arial"/>
          <w:sz w:val="20"/>
          <w:szCs w:val="20"/>
        </w:rPr>
        <w:t>are presented in table</w:t>
      </w:r>
      <w:r w:rsidR="00E13531">
        <w:rPr>
          <w:rFonts w:ascii="Arial" w:hAnsi="Arial" w:cs="Arial"/>
          <w:sz w:val="20"/>
          <w:szCs w:val="20"/>
        </w:rPr>
        <w:t xml:space="preserve"> </w:t>
      </w:r>
      <w:r w:rsidR="00FC6799">
        <w:rPr>
          <w:rFonts w:ascii="Arial" w:hAnsi="Arial" w:cs="Arial"/>
          <w:sz w:val="20"/>
          <w:szCs w:val="20"/>
        </w:rPr>
        <w:t>3</w:t>
      </w:r>
      <w:r w:rsidR="00B64C0F">
        <w:rPr>
          <w:rFonts w:ascii="Arial" w:hAnsi="Arial" w:cs="Arial"/>
          <w:sz w:val="20"/>
          <w:szCs w:val="20"/>
        </w:rPr>
        <w:t xml:space="preserve"> and 4.</w:t>
      </w:r>
      <w:r w:rsidR="00A60CC8" w:rsidRPr="0050095C">
        <w:rPr>
          <w:rFonts w:ascii="Arial" w:hAnsi="Arial" w:cs="Arial"/>
          <w:sz w:val="20"/>
          <w:szCs w:val="20"/>
        </w:rPr>
        <w:t xml:space="preserve"> </w:t>
      </w:r>
      <w:r w:rsidRPr="0050095C">
        <w:rPr>
          <w:rFonts w:ascii="Arial" w:hAnsi="Arial" w:cs="Arial"/>
          <w:sz w:val="20"/>
          <w:szCs w:val="20"/>
        </w:rPr>
        <w:t xml:space="preserve">From the result it was observed that </w:t>
      </w:r>
      <w:r w:rsidR="00B64C0F">
        <w:rPr>
          <w:rFonts w:ascii="Arial" w:hAnsi="Arial" w:cs="Arial"/>
          <w:sz w:val="20"/>
          <w:szCs w:val="20"/>
        </w:rPr>
        <w:t>low value</w:t>
      </w:r>
      <w:r w:rsidRPr="0050095C">
        <w:rPr>
          <w:rFonts w:ascii="Arial" w:hAnsi="Arial" w:cs="Arial"/>
          <w:sz w:val="20"/>
          <w:szCs w:val="20"/>
        </w:rPr>
        <w:t xml:space="preserve"> fish (meat, skin and viscera) contain 13.47% crude protein, 5.24% crude fat, 2.29% ash and 78.68% moisture</w:t>
      </w:r>
      <w:r w:rsidR="00A60CC8" w:rsidRPr="0050095C">
        <w:rPr>
          <w:rFonts w:ascii="Arial" w:hAnsi="Arial" w:cs="Arial"/>
          <w:sz w:val="20"/>
          <w:szCs w:val="20"/>
        </w:rPr>
        <w:t xml:space="preserve"> and 0.32% carbohydrate. While, fish protein hydrolysate contains 81.93% crude protein, 1.9 % crude fat, 6,60% ash and 8.89% moisture and 0.67% carbohydrate.</w:t>
      </w:r>
    </w:p>
    <w:p w14:paraId="16427456" w14:textId="496E1262" w:rsidR="00D71200" w:rsidRDefault="00D71200" w:rsidP="00020406">
      <w:pPr>
        <w:spacing w:after="0" w:line="276" w:lineRule="auto"/>
        <w:jc w:val="both"/>
        <w:rPr>
          <w:rFonts w:ascii="Arial" w:hAnsi="Arial" w:cs="Arial"/>
          <w:b/>
          <w:bCs/>
          <w:sz w:val="20"/>
          <w:szCs w:val="20"/>
        </w:rPr>
      </w:pPr>
      <w:r w:rsidRPr="0050095C">
        <w:rPr>
          <w:rFonts w:ascii="Arial" w:hAnsi="Arial" w:cs="Arial"/>
          <w:b/>
          <w:bCs/>
          <w:sz w:val="20"/>
          <w:szCs w:val="20"/>
        </w:rPr>
        <w:t>Table</w:t>
      </w:r>
      <w:r w:rsidR="004F3488">
        <w:rPr>
          <w:rFonts w:ascii="Arial" w:hAnsi="Arial" w:cs="Arial"/>
          <w:b/>
          <w:bCs/>
          <w:sz w:val="20"/>
          <w:szCs w:val="20"/>
        </w:rPr>
        <w:t xml:space="preserve"> 3 </w:t>
      </w:r>
      <w:r w:rsidRPr="0050095C">
        <w:rPr>
          <w:rFonts w:ascii="Arial" w:hAnsi="Arial" w:cs="Arial"/>
          <w:b/>
          <w:bCs/>
          <w:sz w:val="20"/>
          <w:szCs w:val="20"/>
        </w:rPr>
        <w:t xml:space="preserve">Proximate composition of </w:t>
      </w:r>
      <w:r w:rsidR="00FE4E11">
        <w:rPr>
          <w:rFonts w:ascii="Arial" w:hAnsi="Arial" w:cs="Arial"/>
          <w:b/>
          <w:bCs/>
          <w:sz w:val="20"/>
          <w:szCs w:val="20"/>
        </w:rPr>
        <w:t>low value fish (raw material)</w:t>
      </w:r>
      <w:r w:rsidR="00A8214E">
        <w:rPr>
          <w:rFonts w:ascii="Arial" w:hAnsi="Arial" w:cs="Arial"/>
          <w:b/>
          <w:bCs/>
          <w:sz w:val="20"/>
          <w:szCs w:val="20"/>
        </w:rPr>
        <w:t xml:space="preserve"> </w:t>
      </w:r>
    </w:p>
    <w:tbl>
      <w:tblPr>
        <w:tblStyle w:val="TableGrid"/>
        <w:tblW w:w="9098" w:type="dxa"/>
        <w:tblLook w:val="04A0" w:firstRow="1" w:lastRow="0" w:firstColumn="1" w:lastColumn="0" w:noHBand="0" w:noVBand="1"/>
      </w:tblPr>
      <w:tblGrid>
        <w:gridCol w:w="4549"/>
        <w:gridCol w:w="4549"/>
      </w:tblGrid>
      <w:tr w:rsidR="00CE070B" w14:paraId="2115A26A" w14:textId="77777777" w:rsidTr="007A3B40">
        <w:trPr>
          <w:trHeight w:val="306"/>
        </w:trPr>
        <w:tc>
          <w:tcPr>
            <w:tcW w:w="4549" w:type="dxa"/>
          </w:tcPr>
          <w:p w14:paraId="5CE987FE" w14:textId="5D6BBD4C" w:rsidR="00CE070B" w:rsidRDefault="00CE070B" w:rsidP="00CE070B">
            <w:pPr>
              <w:spacing w:line="276" w:lineRule="auto"/>
              <w:jc w:val="center"/>
              <w:rPr>
                <w:rFonts w:ascii="Arial" w:hAnsi="Arial" w:cs="Arial"/>
                <w:b/>
                <w:bCs/>
                <w:sz w:val="20"/>
                <w:szCs w:val="20"/>
              </w:rPr>
            </w:pPr>
            <w:r>
              <w:rPr>
                <w:rFonts w:ascii="Arial" w:hAnsi="Arial" w:cs="Arial"/>
                <w:b/>
                <w:bCs/>
                <w:sz w:val="20"/>
                <w:szCs w:val="20"/>
              </w:rPr>
              <w:t>Composition (%)</w:t>
            </w:r>
          </w:p>
        </w:tc>
        <w:tc>
          <w:tcPr>
            <w:tcW w:w="4549" w:type="dxa"/>
            <w:vAlign w:val="center"/>
          </w:tcPr>
          <w:p w14:paraId="0612FA36" w14:textId="37A5671F" w:rsidR="00CE070B" w:rsidRDefault="00CE070B" w:rsidP="00CE070B">
            <w:pPr>
              <w:spacing w:line="276" w:lineRule="auto"/>
              <w:jc w:val="center"/>
              <w:rPr>
                <w:rFonts w:ascii="Arial" w:hAnsi="Arial" w:cs="Arial"/>
                <w:b/>
                <w:bCs/>
                <w:sz w:val="20"/>
                <w:szCs w:val="20"/>
              </w:rPr>
            </w:pPr>
            <w:r>
              <w:rPr>
                <w:rFonts w:ascii="Arial" w:hAnsi="Arial" w:cs="Arial"/>
                <w:b/>
                <w:sz w:val="20"/>
                <w:szCs w:val="20"/>
              </w:rPr>
              <w:t>Low value</w:t>
            </w:r>
            <w:r w:rsidRPr="0050095C">
              <w:rPr>
                <w:rFonts w:ascii="Arial" w:hAnsi="Arial" w:cs="Arial"/>
                <w:b/>
                <w:sz w:val="20"/>
                <w:szCs w:val="20"/>
              </w:rPr>
              <w:t xml:space="preserve"> fishes</w:t>
            </w:r>
          </w:p>
        </w:tc>
      </w:tr>
      <w:tr w:rsidR="00CE070B" w14:paraId="63464B77" w14:textId="77777777" w:rsidTr="007A3B40">
        <w:trPr>
          <w:trHeight w:val="306"/>
        </w:trPr>
        <w:tc>
          <w:tcPr>
            <w:tcW w:w="4549" w:type="dxa"/>
          </w:tcPr>
          <w:p w14:paraId="56048A35" w14:textId="47BA5D66" w:rsidR="00CE070B" w:rsidRDefault="00CE070B" w:rsidP="00CE070B">
            <w:pPr>
              <w:spacing w:line="276" w:lineRule="auto"/>
              <w:jc w:val="center"/>
              <w:rPr>
                <w:rFonts w:ascii="Arial" w:hAnsi="Arial" w:cs="Arial"/>
                <w:b/>
                <w:bCs/>
                <w:sz w:val="20"/>
                <w:szCs w:val="20"/>
              </w:rPr>
            </w:pPr>
            <w:r>
              <w:rPr>
                <w:rFonts w:ascii="Arial" w:hAnsi="Arial" w:cs="Arial"/>
                <w:b/>
                <w:bCs/>
                <w:sz w:val="20"/>
                <w:szCs w:val="20"/>
              </w:rPr>
              <w:t xml:space="preserve">Crude protein </w:t>
            </w:r>
            <w:r w:rsidR="000507C3">
              <w:rPr>
                <w:rFonts w:ascii="Arial" w:hAnsi="Arial" w:cs="Arial"/>
                <w:b/>
                <w:bCs/>
                <w:sz w:val="20"/>
                <w:szCs w:val="20"/>
              </w:rPr>
              <w:t>(</w:t>
            </w:r>
            <w:proofErr w:type="spellStart"/>
            <w:r w:rsidR="000507C3">
              <w:rPr>
                <w:rFonts w:ascii="Arial" w:hAnsi="Arial" w:cs="Arial"/>
                <w:b/>
                <w:bCs/>
                <w:sz w:val="20"/>
                <w:szCs w:val="20"/>
              </w:rPr>
              <w:t>db</w:t>
            </w:r>
            <w:proofErr w:type="spellEnd"/>
            <w:r w:rsidR="000507C3">
              <w:rPr>
                <w:rFonts w:ascii="Arial" w:hAnsi="Arial" w:cs="Arial"/>
                <w:b/>
                <w:bCs/>
                <w:sz w:val="20"/>
                <w:szCs w:val="20"/>
              </w:rPr>
              <w:t>)</w:t>
            </w:r>
          </w:p>
        </w:tc>
        <w:tc>
          <w:tcPr>
            <w:tcW w:w="4549" w:type="dxa"/>
            <w:vAlign w:val="center"/>
          </w:tcPr>
          <w:p w14:paraId="0736FAF5" w14:textId="5F71E84D" w:rsidR="00CE070B" w:rsidRDefault="00CE070B" w:rsidP="00CE070B">
            <w:pPr>
              <w:spacing w:line="276" w:lineRule="auto"/>
              <w:jc w:val="center"/>
              <w:rPr>
                <w:rFonts w:ascii="Arial" w:hAnsi="Arial" w:cs="Arial"/>
                <w:b/>
                <w:bCs/>
                <w:sz w:val="20"/>
                <w:szCs w:val="20"/>
              </w:rPr>
            </w:pPr>
            <w:r w:rsidRPr="0050095C">
              <w:rPr>
                <w:rFonts w:ascii="Arial" w:hAnsi="Arial" w:cs="Arial"/>
                <w:bCs/>
                <w:sz w:val="20"/>
                <w:szCs w:val="20"/>
              </w:rPr>
              <w:t>13.47±0.002</w:t>
            </w:r>
          </w:p>
        </w:tc>
      </w:tr>
      <w:tr w:rsidR="00CE070B" w14:paraId="56CC2A8E" w14:textId="77777777" w:rsidTr="007A3B40">
        <w:trPr>
          <w:trHeight w:val="306"/>
        </w:trPr>
        <w:tc>
          <w:tcPr>
            <w:tcW w:w="4549" w:type="dxa"/>
          </w:tcPr>
          <w:p w14:paraId="1AC9F27E" w14:textId="6EF924A2" w:rsidR="00CE070B" w:rsidRDefault="00CE070B" w:rsidP="00CE070B">
            <w:pPr>
              <w:spacing w:line="276" w:lineRule="auto"/>
              <w:jc w:val="center"/>
              <w:rPr>
                <w:rFonts w:ascii="Arial" w:hAnsi="Arial" w:cs="Arial"/>
                <w:b/>
                <w:bCs/>
                <w:sz w:val="20"/>
                <w:szCs w:val="20"/>
              </w:rPr>
            </w:pPr>
            <w:r>
              <w:rPr>
                <w:rFonts w:ascii="Arial" w:hAnsi="Arial" w:cs="Arial"/>
                <w:b/>
                <w:bCs/>
                <w:sz w:val="20"/>
                <w:szCs w:val="20"/>
              </w:rPr>
              <w:t>Crude fat</w:t>
            </w:r>
            <w:r w:rsidR="000507C3">
              <w:rPr>
                <w:rFonts w:ascii="Arial" w:hAnsi="Arial" w:cs="Arial"/>
                <w:b/>
                <w:bCs/>
                <w:sz w:val="20"/>
                <w:szCs w:val="20"/>
              </w:rPr>
              <w:t xml:space="preserve"> (</w:t>
            </w:r>
            <w:proofErr w:type="spellStart"/>
            <w:r w:rsidR="000507C3">
              <w:rPr>
                <w:rFonts w:ascii="Arial" w:hAnsi="Arial" w:cs="Arial"/>
                <w:b/>
                <w:bCs/>
                <w:sz w:val="20"/>
                <w:szCs w:val="20"/>
              </w:rPr>
              <w:t>db</w:t>
            </w:r>
            <w:proofErr w:type="spellEnd"/>
            <w:r w:rsidR="000507C3">
              <w:rPr>
                <w:rFonts w:ascii="Arial" w:hAnsi="Arial" w:cs="Arial"/>
                <w:b/>
                <w:bCs/>
                <w:sz w:val="20"/>
                <w:szCs w:val="20"/>
              </w:rPr>
              <w:t>)</w:t>
            </w:r>
          </w:p>
        </w:tc>
        <w:tc>
          <w:tcPr>
            <w:tcW w:w="4549" w:type="dxa"/>
            <w:vAlign w:val="center"/>
          </w:tcPr>
          <w:p w14:paraId="50689294" w14:textId="2FE9BC39" w:rsidR="00CE070B" w:rsidRDefault="00CE070B" w:rsidP="00CE070B">
            <w:pPr>
              <w:spacing w:line="276" w:lineRule="auto"/>
              <w:jc w:val="center"/>
              <w:rPr>
                <w:rFonts w:ascii="Arial" w:hAnsi="Arial" w:cs="Arial"/>
                <w:b/>
                <w:bCs/>
                <w:sz w:val="20"/>
                <w:szCs w:val="20"/>
              </w:rPr>
            </w:pPr>
            <w:r w:rsidRPr="0050095C">
              <w:rPr>
                <w:rFonts w:ascii="Arial" w:hAnsi="Arial" w:cs="Arial"/>
                <w:bCs/>
                <w:sz w:val="20"/>
                <w:szCs w:val="20"/>
              </w:rPr>
              <w:t>5.24±0.002</w:t>
            </w:r>
          </w:p>
        </w:tc>
      </w:tr>
      <w:tr w:rsidR="00CE070B" w14:paraId="06EFFF4D" w14:textId="77777777" w:rsidTr="007A3B40">
        <w:trPr>
          <w:trHeight w:val="306"/>
        </w:trPr>
        <w:tc>
          <w:tcPr>
            <w:tcW w:w="4549" w:type="dxa"/>
          </w:tcPr>
          <w:p w14:paraId="71896DEA" w14:textId="6BAB8CF8" w:rsidR="00CE070B" w:rsidRDefault="00CE070B" w:rsidP="00CE070B">
            <w:pPr>
              <w:spacing w:line="276" w:lineRule="auto"/>
              <w:jc w:val="center"/>
              <w:rPr>
                <w:rFonts w:ascii="Arial" w:hAnsi="Arial" w:cs="Arial"/>
                <w:b/>
                <w:bCs/>
                <w:sz w:val="20"/>
                <w:szCs w:val="20"/>
              </w:rPr>
            </w:pPr>
            <w:r>
              <w:rPr>
                <w:rFonts w:ascii="Arial" w:hAnsi="Arial" w:cs="Arial"/>
                <w:b/>
                <w:bCs/>
                <w:sz w:val="20"/>
                <w:szCs w:val="20"/>
              </w:rPr>
              <w:t>Ash</w:t>
            </w:r>
            <w:r w:rsidR="000507C3">
              <w:rPr>
                <w:rFonts w:ascii="Arial" w:hAnsi="Arial" w:cs="Arial"/>
                <w:b/>
                <w:bCs/>
                <w:sz w:val="20"/>
                <w:szCs w:val="20"/>
              </w:rPr>
              <w:t xml:space="preserve"> (</w:t>
            </w:r>
            <w:proofErr w:type="spellStart"/>
            <w:r w:rsidR="000507C3">
              <w:rPr>
                <w:rFonts w:ascii="Arial" w:hAnsi="Arial" w:cs="Arial"/>
                <w:b/>
                <w:bCs/>
                <w:sz w:val="20"/>
                <w:szCs w:val="20"/>
              </w:rPr>
              <w:t>db</w:t>
            </w:r>
            <w:proofErr w:type="spellEnd"/>
            <w:r w:rsidR="000507C3">
              <w:rPr>
                <w:rFonts w:ascii="Arial" w:hAnsi="Arial" w:cs="Arial"/>
                <w:b/>
                <w:bCs/>
                <w:sz w:val="20"/>
                <w:szCs w:val="20"/>
              </w:rPr>
              <w:t>)</w:t>
            </w:r>
          </w:p>
        </w:tc>
        <w:tc>
          <w:tcPr>
            <w:tcW w:w="4549" w:type="dxa"/>
            <w:vAlign w:val="center"/>
          </w:tcPr>
          <w:p w14:paraId="404A8C2A" w14:textId="34E69FEA" w:rsidR="00CE070B" w:rsidRDefault="00CE070B" w:rsidP="00CE070B">
            <w:pPr>
              <w:spacing w:line="276" w:lineRule="auto"/>
              <w:jc w:val="center"/>
              <w:rPr>
                <w:rFonts w:ascii="Arial" w:hAnsi="Arial" w:cs="Arial"/>
                <w:b/>
                <w:bCs/>
                <w:sz w:val="20"/>
                <w:szCs w:val="20"/>
              </w:rPr>
            </w:pPr>
            <w:r w:rsidRPr="0050095C">
              <w:rPr>
                <w:rFonts w:ascii="Arial" w:hAnsi="Arial" w:cs="Arial"/>
                <w:bCs/>
                <w:sz w:val="20"/>
                <w:szCs w:val="20"/>
              </w:rPr>
              <w:t>2.29±0.001</w:t>
            </w:r>
          </w:p>
        </w:tc>
      </w:tr>
      <w:tr w:rsidR="00CE070B" w14:paraId="3E2C4439" w14:textId="77777777" w:rsidTr="007A3B40">
        <w:trPr>
          <w:trHeight w:val="316"/>
        </w:trPr>
        <w:tc>
          <w:tcPr>
            <w:tcW w:w="4549" w:type="dxa"/>
          </w:tcPr>
          <w:p w14:paraId="4021F0DC" w14:textId="7AC4A504" w:rsidR="00CE070B" w:rsidRDefault="00CE070B" w:rsidP="00CE070B">
            <w:pPr>
              <w:spacing w:line="276" w:lineRule="auto"/>
              <w:jc w:val="center"/>
              <w:rPr>
                <w:rFonts w:ascii="Arial" w:hAnsi="Arial" w:cs="Arial"/>
                <w:b/>
                <w:bCs/>
                <w:sz w:val="20"/>
                <w:szCs w:val="20"/>
              </w:rPr>
            </w:pPr>
            <w:r>
              <w:rPr>
                <w:rFonts w:ascii="Arial" w:hAnsi="Arial" w:cs="Arial"/>
                <w:b/>
                <w:bCs/>
                <w:sz w:val="20"/>
                <w:szCs w:val="20"/>
              </w:rPr>
              <w:t>Moisture</w:t>
            </w:r>
            <w:r w:rsidR="0084778F">
              <w:rPr>
                <w:rFonts w:ascii="Arial" w:hAnsi="Arial" w:cs="Arial"/>
                <w:b/>
                <w:bCs/>
                <w:sz w:val="20"/>
                <w:szCs w:val="20"/>
              </w:rPr>
              <w:t xml:space="preserve"> (</w:t>
            </w:r>
            <w:proofErr w:type="spellStart"/>
            <w:r w:rsidR="0084778F">
              <w:rPr>
                <w:rFonts w:ascii="Arial" w:hAnsi="Arial" w:cs="Arial"/>
                <w:b/>
                <w:bCs/>
                <w:sz w:val="20"/>
                <w:szCs w:val="20"/>
              </w:rPr>
              <w:t>wb</w:t>
            </w:r>
            <w:proofErr w:type="spellEnd"/>
            <w:r w:rsidR="0084778F">
              <w:rPr>
                <w:rFonts w:ascii="Arial" w:hAnsi="Arial" w:cs="Arial"/>
                <w:b/>
                <w:bCs/>
                <w:sz w:val="20"/>
                <w:szCs w:val="20"/>
              </w:rPr>
              <w:t>)</w:t>
            </w:r>
          </w:p>
        </w:tc>
        <w:tc>
          <w:tcPr>
            <w:tcW w:w="4549" w:type="dxa"/>
            <w:vAlign w:val="center"/>
          </w:tcPr>
          <w:p w14:paraId="7121F120" w14:textId="79AFF100" w:rsidR="00CE070B" w:rsidRDefault="00CE070B" w:rsidP="00CE070B">
            <w:pPr>
              <w:spacing w:line="276" w:lineRule="auto"/>
              <w:jc w:val="center"/>
              <w:rPr>
                <w:rFonts w:ascii="Arial" w:hAnsi="Arial" w:cs="Arial"/>
                <w:b/>
                <w:bCs/>
                <w:sz w:val="20"/>
                <w:szCs w:val="20"/>
              </w:rPr>
            </w:pPr>
            <w:r w:rsidRPr="0050095C">
              <w:rPr>
                <w:rFonts w:ascii="Arial" w:hAnsi="Arial" w:cs="Arial"/>
                <w:bCs/>
                <w:sz w:val="20"/>
                <w:szCs w:val="20"/>
              </w:rPr>
              <w:t>78.68±0.004</w:t>
            </w:r>
          </w:p>
        </w:tc>
      </w:tr>
      <w:tr w:rsidR="00CE070B" w14:paraId="4E326FFB" w14:textId="77777777" w:rsidTr="007A3B40">
        <w:trPr>
          <w:trHeight w:val="306"/>
        </w:trPr>
        <w:tc>
          <w:tcPr>
            <w:tcW w:w="4549" w:type="dxa"/>
          </w:tcPr>
          <w:p w14:paraId="43421241" w14:textId="12FEFEE8" w:rsidR="00CE070B" w:rsidRDefault="000507C3" w:rsidP="00CE070B">
            <w:pPr>
              <w:spacing w:line="276" w:lineRule="auto"/>
              <w:jc w:val="center"/>
              <w:rPr>
                <w:rFonts w:ascii="Arial" w:hAnsi="Arial" w:cs="Arial"/>
                <w:b/>
                <w:bCs/>
                <w:sz w:val="20"/>
                <w:szCs w:val="20"/>
              </w:rPr>
            </w:pPr>
            <w:r>
              <w:rPr>
                <w:rFonts w:ascii="Arial" w:hAnsi="Arial" w:cs="Arial"/>
                <w:b/>
                <w:bCs/>
                <w:sz w:val="20"/>
                <w:szCs w:val="20"/>
              </w:rPr>
              <w:t>C</w:t>
            </w:r>
            <w:r w:rsidR="00CE070B">
              <w:rPr>
                <w:rFonts w:ascii="Arial" w:hAnsi="Arial" w:cs="Arial"/>
                <w:b/>
                <w:bCs/>
                <w:sz w:val="20"/>
                <w:szCs w:val="20"/>
              </w:rPr>
              <w:t>arbohydrate</w:t>
            </w:r>
          </w:p>
        </w:tc>
        <w:tc>
          <w:tcPr>
            <w:tcW w:w="4549" w:type="dxa"/>
            <w:vAlign w:val="center"/>
          </w:tcPr>
          <w:p w14:paraId="58C30F65" w14:textId="6DBD7A51" w:rsidR="00CE070B" w:rsidRDefault="00CE070B" w:rsidP="00CE070B">
            <w:pPr>
              <w:spacing w:line="276" w:lineRule="auto"/>
              <w:jc w:val="center"/>
              <w:rPr>
                <w:rFonts w:ascii="Arial" w:hAnsi="Arial" w:cs="Arial"/>
                <w:b/>
                <w:bCs/>
                <w:sz w:val="20"/>
                <w:szCs w:val="20"/>
              </w:rPr>
            </w:pPr>
            <w:r w:rsidRPr="0050095C">
              <w:rPr>
                <w:rFonts w:ascii="Arial" w:hAnsi="Arial" w:cs="Arial"/>
                <w:bCs/>
                <w:sz w:val="20"/>
                <w:szCs w:val="20"/>
              </w:rPr>
              <w:t>0.32±0.003</w:t>
            </w:r>
          </w:p>
        </w:tc>
      </w:tr>
    </w:tbl>
    <w:p w14:paraId="43F5A7CF" w14:textId="48E40844" w:rsidR="007070BF" w:rsidRDefault="0093534E" w:rsidP="00020406">
      <w:pPr>
        <w:spacing w:after="0" w:line="276" w:lineRule="auto"/>
        <w:jc w:val="both"/>
        <w:rPr>
          <w:rFonts w:ascii="Arial" w:hAnsi="Arial" w:cs="Arial"/>
          <w:sz w:val="18"/>
          <w:szCs w:val="18"/>
        </w:rPr>
      </w:pPr>
      <w:r w:rsidRPr="0093534E">
        <w:rPr>
          <w:rFonts w:ascii="Arial" w:hAnsi="Arial" w:cs="Arial"/>
          <w:sz w:val="18"/>
          <w:szCs w:val="18"/>
        </w:rPr>
        <w:t xml:space="preserve">Note: </w:t>
      </w:r>
      <w:proofErr w:type="spellStart"/>
      <w:r w:rsidRPr="0093534E">
        <w:rPr>
          <w:rFonts w:ascii="Arial" w:hAnsi="Arial" w:cs="Arial"/>
          <w:sz w:val="18"/>
          <w:szCs w:val="18"/>
        </w:rPr>
        <w:t>db</w:t>
      </w:r>
      <w:proofErr w:type="spellEnd"/>
      <w:r w:rsidRPr="0093534E">
        <w:rPr>
          <w:rFonts w:ascii="Arial" w:hAnsi="Arial" w:cs="Arial"/>
          <w:sz w:val="18"/>
          <w:szCs w:val="18"/>
        </w:rPr>
        <w:t xml:space="preserve"> - dry matter basis</w:t>
      </w:r>
      <w:r w:rsidR="0084778F">
        <w:rPr>
          <w:rFonts w:ascii="Arial" w:hAnsi="Arial" w:cs="Arial"/>
          <w:sz w:val="18"/>
          <w:szCs w:val="18"/>
        </w:rPr>
        <w:t xml:space="preserve">, </w:t>
      </w:r>
      <w:proofErr w:type="spellStart"/>
      <w:r w:rsidR="0084778F">
        <w:rPr>
          <w:rFonts w:ascii="Arial" w:hAnsi="Arial" w:cs="Arial"/>
          <w:sz w:val="18"/>
          <w:szCs w:val="18"/>
        </w:rPr>
        <w:t>wb</w:t>
      </w:r>
      <w:proofErr w:type="spellEnd"/>
      <w:r w:rsidR="00315990">
        <w:rPr>
          <w:rFonts w:ascii="Arial" w:hAnsi="Arial" w:cs="Arial"/>
          <w:sz w:val="18"/>
          <w:szCs w:val="18"/>
        </w:rPr>
        <w:t xml:space="preserve"> – wet matter basis</w:t>
      </w:r>
    </w:p>
    <w:p w14:paraId="4F2F28B3" w14:textId="1F9AE1D7" w:rsidR="007070BF" w:rsidRPr="005E1184" w:rsidRDefault="008137BD" w:rsidP="005E1184">
      <w:pPr>
        <w:autoSpaceDE w:val="0"/>
        <w:autoSpaceDN w:val="0"/>
        <w:adjustRightInd w:val="0"/>
        <w:spacing w:after="0" w:line="276" w:lineRule="auto"/>
        <w:jc w:val="both"/>
        <w:rPr>
          <w:rFonts w:ascii="Arial" w:hAnsi="Arial" w:cs="Arial"/>
          <w:sz w:val="18"/>
          <w:szCs w:val="18"/>
        </w:rPr>
      </w:pPr>
      <w:r w:rsidRPr="008137BD">
        <w:rPr>
          <w:rFonts w:ascii="Arial" w:hAnsi="Arial" w:cs="Arial"/>
          <w:sz w:val="18"/>
          <w:szCs w:val="18"/>
        </w:rPr>
        <w:t xml:space="preserve">Note: Data expressed as mean </w:t>
      </w:r>
      <w:r w:rsidRPr="008137BD">
        <w:rPr>
          <w:rFonts w:ascii="Arial" w:hAnsi="Arial" w:cs="Arial"/>
          <w:bCs/>
          <w:sz w:val="18"/>
          <w:szCs w:val="18"/>
        </w:rPr>
        <w:t>± SE (n=3)</w:t>
      </w:r>
    </w:p>
    <w:p w14:paraId="2FB48F48" w14:textId="77777777" w:rsidR="005E1184" w:rsidRDefault="005E1184" w:rsidP="00020406">
      <w:pPr>
        <w:spacing w:after="0" w:line="276" w:lineRule="auto"/>
        <w:jc w:val="both"/>
        <w:rPr>
          <w:rFonts w:ascii="Arial" w:hAnsi="Arial" w:cs="Arial"/>
          <w:b/>
          <w:bCs/>
          <w:sz w:val="20"/>
          <w:szCs w:val="20"/>
        </w:rPr>
      </w:pPr>
    </w:p>
    <w:p w14:paraId="339B6D3A" w14:textId="00260758" w:rsidR="00B81DE5" w:rsidRDefault="00B81DE5" w:rsidP="00020406">
      <w:pPr>
        <w:spacing w:after="0" w:line="276" w:lineRule="auto"/>
        <w:jc w:val="both"/>
        <w:rPr>
          <w:rFonts w:ascii="Arial" w:hAnsi="Arial" w:cs="Arial"/>
          <w:b/>
          <w:bCs/>
          <w:sz w:val="20"/>
          <w:szCs w:val="20"/>
        </w:rPr>
      </w:pPr>
      <w:r w:rsidRPr="0050095C">
        <w:rPr>
          <w:rFonts w:ascii="Arial" w:hAnsi="Arial" w:cs="Arial"/>
          <w:b/>
          <w:bCs/>
          <w:sz w:val="20"/>
          <w:szCs w:val="20"/>
        </w:rPr>
        <w:t>Table</w:t>
      </w:r>
      <w:r w:rsidR="004F3488">
        <w:rPr>
          <w:rFonts w:ascii="Arial" w:hAnsi="Arial" w:cs="Arial"/>
          <w:b/>
          <w:bCs/>
          <w:sz w:val="20"/>
          <w:szCs w:val="20"/>
        </w:rPr>
        <w:t xml:space="preserve"> 4</w:t>
      </w:r>
      <w:r w:rsidRPr="0050095C">
        <w:rPr>
          <w:rFonts w:ascii="Arial" w:hAnsi="Arial" w:cs="Arial"/>
          <w:b/>
          <w:bCs/>
          <w:sz w:val="20"/>
          <w:szCs w:val="20"/>
        </w:rPr>
        <w:t xml:space="preserve"> Proximate composition</w:t>
      </w:r>
      <w:r w:rsidR="008137BD">
        <w:rPr>
          <w:rFonts w:ascii="Arial" w:hAnsi="Arial" w:cs="Arial"/>
          <w:b/>
          <w:bCs/>
          <w:sz w:val="20"/>
          <w:szCs w:val="20"/>
        </w:rPr>
        <w:t xml:space="preserve"> of </w:t>
      </w:r>
      <w:r w:rsidRPr="0050095C">
        <w:rPr>
          <w:rFonts w:ascii="Arial" w:hAnsi="Arial" w:cs="Arial"/>
          <w:b/>
          <w:bCs/>
          <w:sz w:val="20"/>
          <w:szCs w:val="20"/>
        </w:rPr>
        <w:t>marine fish protein hydrolysate (dry wt.)</w:t>
      </w:r>
    </w:p>
    <w:tbl>
      <w:tblPr>
        <w:tblStyle w:val="TableGrid"/>
        <w:tblW w:w="9042" w:type="dxa"/>
        <w:tblLook w:val="04A0" w:firstRow="1" w:lastRow="0" w:firstColumn="1" w:lastColumn="0" w:noHBand="0" w:noVBand="1"/>
      </w:tblPr>
      <w:tblGrid>
        <w:gridCol w:w="4521"/>
        <w:gridCol w:w="4521"/>
      </w:tblGrid>
      <w:tr w:rsidR="005E1184" w14:paraId="464B646B" w14:textId="77777777" w:rsidTr="007A3B40">
        <w:trPr>
          <w:trHeight w:val="287"/>
        </w:trPr>
        <w:tc>
          <w:tcPr>
            <w:tcW w:w="4521" w:type="dxa"/>
          </w:tcPr>
          <w:p w14:paraId="54E0BE05" w14:textId="77777777" w:rsidR="005E1184" w:rsidRDefault="005E1184" w:rsidP="005E1184">
            <w:pPr>
              <w:spacing w:line="276" w:lineRule="auto"/>
              <w:jc w:val="center"/>
              <w:rPr>
                <w:rFonts w:ascii="Arial" w:hAnsi="Arial" w:cs="Arial"/>
                <w:b/>
                <w:bCs/>
                <w:sz w:val="20"/>
                <w:szCs w:val="20"/>
              </w:rPr>
            </w:pPr>
            <w:r>
              <w:rPr>
                <w:rFonts w:ascii="Arial" w:hAnsi="Arial" w:cs="Arial"/>
                <w:b/>
                <w:bCs/>
                <w:sz w:val="20"/>
                <w:szCs w:val="20"/>
              </w:rPr>
              <w:t>Composition (%)</w:t>
            </w:r>
          </w:p>
        </w:tc>
        <w:tc>
          <w:tcPr>
            <w:tcW w:w="4521" w:type="dxa"/>
            <w:vAlign w:val="center"/>
          </w:tcPr>
          <w:p w14:paraId="7F6A62DE" w14:textId="0F23B148" w:rsidR="005E1184" w:rsidRDefault="005E1184" w:rsidP="005E1184">
            <w:pPr>
              <w:spacing w:line="276" w:lineRule="auto"/>
              <w:jc w:val="center"/>
              <w:rPr>
                <w:rFonts w:ascii="Arial" w:hAnsi="Arial" w:cs="Arial"/>
                <w:b/>
                <w:sz w:val="20"/>
                <w:szCs w:val="20"/>
              </w:rPr>
            </w:pPr>
            <w:r w:rsidRPr="0050095C">
              <w:rPr>
                <w:rFonts w:ascii="Arial" w:hAnsi="Arial" w:cs="Arial"/>
                <w:b/>
                <w:sz w:val="20"/>
                <w:szCs w:val="20"/>
              </w:rPr>
              <w:t xml:space="preserve"> </w:t>
            </w:r>
            <w:r w:rsidR="008F2B39">
              <w:rPr>
                <w:rFonts w:ascii="Arial" w:hAnsi="Arial" w:cs="Arial"/>
                <w:b/>
                <w:sz w:val="20"/>
                <w:szCs w:val="20"/>
              </w:rPr>
              <w:t>F</w:t>
            </w:r>
            <w:r w:rsidRPr="0050095C">
              <w:rPr>
                <w:rFonts w:ascii="Arial" w:hAnsi="Arial" w:cs="Arial"/>
                <w:b/>
                <w:sz w:val="20"/>
                <w:szCs w:val="20"/>
              </w:rPr>
              <w:t>ish protein hydrolysate (Dry wt.)</w:t>
            </w:r>
          </w:p>
        </w:tc>
      </w:tr>
      <w:tr w:rsidR="005E1184" w14:paraId="30A7941B" w14:textId="77777777" w:rsidTr="007A3B40">
        <w:trPr>
          <w:trHeight w:val="287"/>
        </w:trPr>
        <w:tc>
          <w:tcPr>
            <w:tcW w:w="4521" w:type="dxa"/>
          </w:tcPr>
          <w:p w14:paraId="55584013" w14:textId="4B31C465" w:rsidR="005E1184" w:rsidRDefault="005E1184" w:rsidP="005E1184">
            <w:pPr>
              <w:spacing w:line="276" w:lineRule="auto"/>
              <w:jc w:val="center"/>
              <w:rPr>
                <w:rFonts w:ascii="Arial" w:hAnsi="Arial" w:cs="Arial"/>
                <w:b/>
                <w:bCs/>
                <w:sz w:val="20"/>
                <w:szCs w:val="20"/>
              </w:rPr>
            </w:pPr>
            <w:r>
              <w:rPr>
                <w:rFonts w:ascii="Arial" w:hAnsi="Arial" w:cs="Arial"/>
                <w:b/>
                <w:bCs/>
                <w:sz w:val="20"/>
                <w:szCs w:val="20"/>
              </w:rPr>
              <w:t xml:space="preserve">Crude protein </w:t>
            </w:r>
          </w:p>
        </w:tc>
        <w:tc>
          <w:tcPr>
            <w:tcW w:w="4521" w:type="dxa"/>
            <w:vAlign w:val="center"/>
          </w:tcPr>
          <w:p w14:paraId="0FCFF9D1" w14:textId="183B42A0" w:rsidR="005E1184" w:rsidRPr="0050095C" w:rsidRDefault="005E1184" w:rsidP="005E1184">
            <w:pPr>
              <w:spacing w:line="276" w:lineRule="auto"/>
              <w:jc w:val="center"/>
              <w:rPr>
                <w:rFonts w:ascii="Arial" w:hAnsi="Arial" w:cs="Arial"/>
                <w:bCs/>
                <w:sz w:val="20"/>
                <w:szCs w:val="20"/>
              </w:rPr>
            </w:pPr>
            <w:r w:rsidRPr="0050095C">
              <w:rPr>
                <w:rFonts w:ascii="Arial" w:hAnsi="Arial" w:cs="Arial"/>
                <w:bCs/>
                <w:sz w:val="20"/>
                <w:szCs w:val="20"/>
              </w:rPr>
              <w:t>81.93±0.02</w:t>
            </w:r>
          </w:p>
        </w:tc>
      </w:tr>
      <w:tr w:rsidR="005E1184" w14:paraId="67D6EECD" w14:textId="77777777" w:rsidTr="007A3B40">
        <w:trPr>
          <w:trHeight w:val="287"/>
        </w:trPr>
        <w:tc>
          <w:tcPr>
            <w:tcW w:w="4521" w:type="dxa"/>
          </w:tcPr>
          <w:p w14:paraId="27E9A681" w14:textId="75DF4B65" w:rsidR="005E1184" w:rsidRDefault="005E1184" w:rsidP="005E1184">
            <w:pPr>
              <w:spacing w:line="276" w:lineRule="auto"/>
              <w:jc w:val="center"/>
              <w:rPr>
                <w:rFonts w:ascii="Arial" w:hAnsi="Arial" w:cs="Arial"/>
                <w:b/>
                <w:bCs/>
                <w:sz w:val="20"/>
                <w:szCs w:val="20"/>
              </w:rPr>
            </w:pPr>
            <w:r>
              <w:rPr>
                <w:rFonts w:ascii="Arial" w:hAnsi="Arial" w:cs="Arial"/>
                <w:b/>
                <w:bCs/>
                <w:sz w:val="20"/>
                <w:szCs w:val="20"/>
              </w:rPr>
              <w:t xml:space="preserve">Crude fat </w:t>
            </w:r>
          </w:p>
        </w:tc>
        <w:tc>
          <w:tcPr>
            <w:tcW w:w="4521" w:type="dxa"/>
            <w:vAlign w:val="center"/>
          </w:tcPr>
          <w:p w14:paraId="265DCDE6" w14:textId="3477ACB2" w:rsidR="005E1184" w:rsidRPr="0050095C" w:rsidRDefault="005E1184" w:rsidP="005E1184">
            <w:pPr>
              <w:spacing w:line="276" w:lineRule="auto"/>
              <w:jc w:val="center"/>
              <w:rPr>
                <w:rFonts w:ascii="Arial" w:hAnsi="Arial" w:cs="Arial"/>
                <w:bCs/>
                <w:sz w:val="20"/>
                <w:szCs w:val="20"/>
              </w:rPr>
            </w:pPr>
            <w:r w:rsidRPr="0050095C">
              <w:rPr>
                <w:rFonts w:ascii="Arial" w:hAnsi="Arial" w:cs="Arial"/>
                <w:bCs/>
                <w:sz w:val="20"/>
                <w:szCs w:val="20"/>
              </w:rPr>
              <w:t>1.90±0.01</w:t>
            </w:r>
          </w:p>
        </w:tc>
      </w:tr>
      <w:tr w:rsidR="005E1184" w14:paraId="7D50F19C" w14:textId="77777777" w:rsidTr="007A3B40">
        <w:trPr>
          <w:trHeight w:val="287"/>
        </w:trPr>
        <w:tc>
          <w:tcPr>
            <w:tcW w:w="4521" w:type="dxa"/>
          </w:tcPr>
          <w:p w14:paraId="3B941354" w14:textId="45B122A5" w:rsidR="005E1184" w:rsidRDefault="005E1184" w:rsidP="005E1184">
            <w:pPr>
              <w:spacing w:line="276" w:lineRule="auto"/>
              <w:jc w:val="center"/>
              <w:rPr>
                <w:rFonts w:ascii="Arial" w:hAnsi="Arial" w:cs="Arial"/>
                <w:b/>
                <w:bCs/>
                <w:sz w:val="20"/>
                <w:szCs w:val="20"/>
              </w:rPr>
            </w:pPr>
            <w:r>
              <w:rPr>
                <w:rFonts w:ascii="Arial" w:hAnsi="Arial" w:cs="Arial"/>
                <w:b/>
                <w:bCs/>
                <w:sz w:val="20"/>
                <w:szCs w:val="20"/>
              </w:rPr>
              <w:t xml:space="preserve">Ash </w:t>
            </w:r>
          </w:p>
        </w:tc>
        <w:tc>
          <w:tcPr>
            <w:tcW w:w="4521" w:type="dxa"/>
            <w:vAlign w:val="center"/>
          </w:tcPr>
          <w:p w14:paraId="7083D157" w14:textId="6E2907D2" w:rsidR="005E1184" w:rsidRPr="0050095C" w:rsidRDefault="005E1184" w:rsidP="005E1184">
            <w:pPr>
              <w:spacing w:line="276" w:lineRule="auto"/>
              <w:jc w:val="center"/>
              <w:rPr>
                <w:rFonts w:ascii="Arial" w:hAnsi="Arial" w:cs="Arial"/>
                <w:bCs/>
                <w:sz w:val="20"/>
                <w:szCs w:val="20"/>
              </w:rPr>
            </w:pPr>
            <w:r w:rsidRPr="0050095C">
              <w:rPr>
                <w:rFonts w:ascii="Arial" w:hAnsi="Arial" w:cs="Arial"/>
                <w:bCs/>
                <w:sz w:val="20"/>
                <w:szCs w:val="20"/>
              </w:rPr>
              <w:t>6.60±0.02</w:t>
            </w:r>
          </w:p>
        </w:tc>
      </w:tr>
      <w:tr w:rsidR="005E1184" w14:paraId="449DB22F" w14:textId="77777777" w:rsidTr="007A3B40">
        <w:trPr>
          <w:trHeight w:val="297"/>
        </w:trPr>
        <w:tc>
          <w:tcPr>
            <w:tcW w:w="4521" w:type="dxa"/>
          </w:tcPr>
          <w:p w14:paraId="2551F2F9" w14:textId="77777777" w:rsidR="005E1184" w:rsidRDefault="005E1184" w:rsidP="005E1184">
            <w:pPr>
              <w:spacing w:line="276" w:lineRule="auto"/>
              <w:jc w:val="center"/>
              <w:rPr>
                <w:rFonts w:ascii="Arial" w:hAnsi="Arial" w:cs="Arial"/>
                <w:b/>
                <w:bCs/>
                <w:sz w:val="20"/>
                <w:szCs w:val="20"/>
              </w:rPr>
            </w:pPr>
            <w:r>
              <w:rPr>
                <w:rFonts w:ascii="Arial" w:hAnsi="Arial" w:cs="Arial"/>
                <w:b/>
                <w:bCs/>
                <w:sz w:val="20"/>
                <w:szCs w:val="20"/>
              </w:rPr>
              <w:t>Moisture</w:t>
            </w:r>
          </w:p>
        </w:tc>
        <w:tc>
          <w:tcPr>
            <w:tcW w:w="4521" w:type="dxa"/>
            <w:vAlign w:val="center"/>
          </w:tcPr>
          <w:p w14:paraId="5A65FEDE" w14:textId="371DF75B" w:rsidR="005E1184" w:rsidRPr="0050095C" w:rsidRDefault="005E1184" w:rsidP="005E1184">
            <w:pPr>
              <w:spacing w:line="276" w:lineRule="auto"/>
              <w:jc w:val="center"/>
              <w:rPr>
                <w:rFonts w:ascii="Arial" w:hAnsi="Arial" w:cs="Arial"/>
                <w:bCs/>
                <w:sz w:val="20"/>
                <w:szCs w:val="20"/>
              </w:rPr>
            </w:pPr>
            <w:r w:rsidRPr="0050095C">
              <w:rPr>
                <w:rFonts w:ascii="Arial" w:hAnsi="Arial" w:cs="Arial"/>
                <w:bCs/>
                <w:sz w:val="20"/>
                <w:szCs w:val="20"/>
              </w:rPr>
              <w:t>8.89±0.01</w:t>
            </w:r>
          </w:p>
        </w:tc>
      </w:tr>
      <w:tr w:rsidR="005E1184" w14:paraId="64F04A62" w14:textId="77777777" w:rsidTr="007A3B40">
        <w:trPr>
          <w:trHeight w:val="287"/>
        </w:trPr>
        <w:tc>
          <w:tcPr>
            <w:tcW w:w="4521" w:type="dxa"/>
          </w:tcPr>
          <w:p w14:paraId="70C998A7" w14:textId="77777777" w:rsidR="005E1184" w:rsidRDefault="005E1184" w:rsidP="005E1184">
            <w:pPr>
              <w:spacing w:line="276" w:lineRule="auto"/>
              <w:jc w:val="center"/>
              <w:rPr>
                <w:rFonts w:ascii="Arial" w:hAnsi="Arial" w:cs="Arial"/>
                <w:b/>
                <w:bCs/>
                <w:sz w:val="20"/>
                <w:szCs w:val="20"/>
              </w:rPr>
            </w:pPr>
            <w:r>
              <w:rPr>
                <w:rFonts w:ascii="Arial" w:hAnsi="Arial" w:cs="Arial"/>
                <w:b/>
                <w:bCs/>
                <w:sz w:val="20"/>
                <w:szCs w:val="20"/>
              </w:rPr>
              <w:t>Carbohydrate</w:t>
            </w:r>
          </w:p>
        </w:tc>
        <w:tc>
          <w:tcPr>
            <w:tcW w:w="4521" w:type="dxa"/>
            <w:vAlign w:val="center"/>
          </w:tcPr>
          <w:p w14:paraId="6B3AEFFE" w14:textId="13A71F79" w:rsidR="005E1184" w:rsidRPr="0050095C" w:rsidRDefault="005E1184" w:rsidP="005E1184">
            <w:pPr>
              <w:spacing w:line="276" w:lineRule="auto"/>
              <w:jc w:val="center"/>
              <w:rPr>
                <w:rFonts w:ascii="Arial" w:hAnsi="Arial" w:cs="Arial"/>
                <w:bCs/>
                <w:sz w:val="20"/>
                <w:szCs w:val="20"/>
              </w:rPr>
            </w:pPr>
            <w:r w:rsidRPr="0050095C">
              <w:rPr>
                <w:rFonts w:ascii="Arial" w:hAnsi="Arial" w:cs="Arial"/>
                <w:bCs/>
                <w:sz w:val="20"/>
                <w:szCs w:val="20"/>
              </w:rPr>
              <w:t>0.67±0.05</w:t>
            </w:r>
          </w:p>
        </w:tc>
      </w:tr>
    </w:tbl>
    <w:p w14:paraId="38148528" w14:textId="77777777" w:rsidR="004F3488" w:rsidRPr="005E1184" w:rsidRDefault="004F3488" w:rsidP="004F3488">
      <w:pPr>
        <w:autoSpaceDE w:val="0"/>
        <w:autoSpaceDN w:val="0"/>
        <w:adjustRightInd w:val="0"/>
        <w:spacing w:after="0" w:line="276" w:lineRule="auto"/>
        <w:jc w:val="both"/>
        <w:rPr>
          <w:rFonts w:ascii="Arial" w:hAnsi="Arial" w:cs="Arial"/>
          <w:sz w:val="18"/>
          <w:szCs w:val="18"/>
        </w:rPr>
      </w:pPr>
      <w:r w:rsidRPr="008137BD">
        <w:rPr>
          <w:rFonts w:ascii="Arial" w:hAnsi="Arial" w:cs="Arial"/>
          <w:sz w:val="18"/>
          <w:szCs w:val="18"/>
        </w:rPr>
        <w:t xml:space="preserve">Note: Data expressed as mean </w:t>
      </w:r>
      <w:r w:rsidRPr="008137BD">
        <w:rPr>
          <w:rFonts w:ascii="Arial" w:hAnsi="Arial" w:cs="Arial"/>
          <w:bCs/>
          <w:sz w:val="18"/>
          <w:szCs w:val="18"/>
        </w:rPr>
        <w:t>± SE (n=3)</w:t>
      </w:r>
    </w:p>
    <w:p w14:paraId="1B683B36" w14:textId="77777777" w:rsidR="007A3B40" w:rsidRDefault="007A3B40" w:rsidP="004F3488">
      <w:pPr>
        <w:spacing w:after="0" w:line="276" w:lineRule="auto"/>
        <w:jc w:val="both"/>
        <w:rPr>
          <w:rFonts w:ascii="Arial" w:hAnsi="Arial" w:cs="Arial"/>
          <w:b/>
          <w:bCs/>
          <w:sz w:val="20"/>
          <w:szCs w:val="20"/>
        </w:rPr>
      </w:pPr>
    </w:p>
    <w:p w14:paraId="314C8CCD" w14:textId="77CF34C1" w:rsidR="00493FC6" w:rsidRPr="00B61D83" w:rsidRDefault="00493FC6" w:rsidP="00B61D83">
      <w:pPr>
        <w:autoSpaceDE w:val="0"/>
        <w:autoSpaceDN w:val="0"/>
        <w:adjustRightInd w:val="0"/>
        <w:spacing w:before="120" w:after="0" w:line="276" w:lineRule="auto"/>
        <w:jc w:val="both"/>
        <w:rPr>
          <w:rFonts w:ascii="Arial" w:hAnsi="Arial" w:cs="Arial"/>
          <w:b/>
          <w:bCs/>
        </w:rPr>
      </w:pPr>
      <w:r w:rsidRPr="00B61D83">
        <w:rPr>
          <w:rFonts w:ascii="Arial" w:hAnsi="Arial" w:cs="Arial"/>
          <w:b/>
          <w:bCs/>
        </w:rPr>
        <w:t>Yield of MFPH</w:t>
      </w:r>
    </w:p>
    <w:p w14:paraId="23CE0A98" w14:textId="46FAD7CB" w:rsidR="005C0AAA" w:rsidRPr="004A3C14" w:rsidRDefault="00493FC6" w:rsidP="00B61D83">
      <w:pPr>
        <w:autoSpaceDE w:val="0"/>
        <w:autoSpaceDN w:val="0"/>
        <w:adjustRightInd w:val="0"/>
        <w:spacing w:after="0" w:line="276" w:lineRule="auto"/>
        <w:ind w:left="-22"/>
        <w:jc w:val="both"/>
        <w:rPr>
          <w:rFonts w:ascii="Arial" w:hAnsi="Arial" w:cs="Arial"/>
          <w:b/>
          <w:bCs/>
          <w:sz w:val="20"/>
          <w:szCs w:val="20"/>
        </w:rPr>
      </w:pPr>
      <w:r w:rsidRPr="00B46093">
        <w:rPr>
          <w:rFonts w:ascii="Arial" w:hAnsi="Arial" w:cs="Arial"/>
          <w:bCs/>
          <w:sz w:val="20"/>
          <w:szCs w:val="20"/>
        </w:rPr>
        <w:lastRenderedPageBreak/>
        <w:t xml:space="preserve">Hydrolysate yield is calculated as the proportion of hydrolysed product produced in relation to the weight of the minced raw material before the hydrolysis process. The enzyme concentration, temperature, pH, and hydrolysis time affect the amount of yield produced. </w:t>
      </w:r>
      <w:proofErr w:type="spellStart"/>
      <w:r w:rsidRPr="00B46093">
        <w:rPr>
          <w:rFonts w:ascii="Arial" w:hAnsi="Arial" w:cs="Arial"/>
          <w:bCs/>
          <w:sz w:val="20"/>
          <w:szCs w:val="20"/>
        </w:rPr>
        <w:t>Srikanya</w:t>
      </w:r>
      <w:proofErr w:type="spellEnd"/>
      <w:r w:rsidRPr="00B46093">
        <w:rPr>
          <w:rFonts w:ascii="Arial" w:hAnsi="Arial" w:cs="Arial"/>
          <w:bCs/>
          <w:sz w:val="20"/>
          <w:szCs w:val="20"/>
        </w:rPr>
        <w:t xml:space="preserve"> et al. (2017) reported that </w:t>
      </w:r>
      <w:r w:rsidR="009754CD">
        <w:rPr>
          <w:rFonts w:ascii="Arial" w:hAnsi="Arial" w:cs="Arial"/>
          <w:bCs/>
          <w:sz w:val="20"/>
          <w:szCs w:val="20"/>
        </w:rPr>
        <w:t>“</w:t>
      </w:r>
      <w:r w:rsidRPr="00B46093">
        <w:rPr>
          <w:rFonts w:ascii="Arial" w:hAnsi="Arial" w:cs="Arial"/>
          <w:bCs/>
          <w:sz w:val="20"/>
          <w:szCs w:val="20"/>
        </w:rPr>
        <w:t xml:space="preserve">the yield of fish protein hydrolysate from tilapia waste using papain enzyme ranged between </w:t>
      </w:r>
      <w:r w:rsidRPr="00B46093">
        <w:rPr>
          <w:rFonts w:ascii="Arial" w:hAnsi="Arial" w:cs="Arial"/>
          <w:sz w:val="20"/>
          <w:szCs w:val="20"/>
        </w:rPr>
        <w:t>5.05 and 7.81% under different temperature and time conditions, which is comparable to the 8% yield</w:t>
      </w:r>
      <w:r w:rsidRPr="00B46093">
        <w:rPr>
          <w:rFonts w:ascii="Arial" w:hAnsi="Arial" w:cs="Arial"/>
          <w:bCs/>
          <w:sz w:val="20"/>
          <w:szCs w:val="20"/>
        </w:rPr>
        <w:t xml:space="preserve"> obtained for fish protein hydrolysate in the present study using papain</w:t>
      </w:r>
      <w:r w:rsidR="009754CD">
        <w:rPr>
          <w:rFonts w:ascii="Arial" w:hAnsi="Arial" w:cs="Arial"/>
          <w:bCs/>
          <w:sz w:val="20"/>
          <w:szCs w:val="20"/>
        </w:rPr>
        <w:t>”</w:t>
      </w:r>
      <w:r w:rsidRPr="00B46093">
        <w:rPr>
          <w:rFonts w:ascii="Arial" w:hAnsi="Arial" w:cs="Arial"/>
          <w:bCs/>
          <w:sz w:val="20"/>
          <w:szCs w:val="20"/>
        </w:rPr>
        <w:t xml:space="preserve">. </w:t>
      </w:r>
      <w:r w:rsidR="009754CD">
        <w:rPr>
          <w:rFonts w:ascii="Arial" w:hAnsi="Arial" w:cs="Arial"/>
          <w:bCs/>
          <w:sz w:val="20"/>
          <w:szCs w:val="20"/>
        </w:rPr>
        <w:t>“</w:t>
      </w:r>
      <w:r w:rsidRPr="00B46093">
        <w:rPr>
          <w:rFonts w:ascii="Arial" w:hAnsi="Arial" w:cs="Arial"/>
          <w:bCs/>
          <w:sz w:val="20"/>
          <w:szCs w:val="20"/>
        </w:rPr>
        <w:t>Higher enzyme concentrations promoted faster hydrolysis and increased protein yield. However, once the optimal enzyme concentration was exceeded, further additions failed to enhance hydrolysate production, suggesting limited substrate availability</w:t>
      </w:r>
      <w:r w:rsidR="009754CD">
        <w:rPr>
          <w:rFonts w:ascii="Arial" w:hAnsi="Arial" w:cs="Arial"/>
          <w:bCs/>
          <w:sz w:val="20"/>
          <w:szCs w:val="20"/>
        </w:rPr>
        <w:t>”</w:t>
      </w:r>
      <w:r w:rsidRPr="00B46093">
        <w:rPr>
          <w:rFonts w:ascii="Arial" w:hAnsi="Arial" w:cs="Arial"/>
          <w:sz w:val="20"/>
          <w:szCs w:val="20"/>
        </w:rPr>
        <w:t xml:space="preserve"> </w:t>
      </w:r>
      <w:r w:rsidRPr="00B46093">
        <w:rPr>
          <w:rFonts w:ascii="Arial" w:hAnsi="Arial" w:cs="Arial"/>
          <w:bCs/>
          <w:sz w:val="20"/>
          <w:szCs w:val="20"/>
        </w:rPr>
        <w:t>(</w:t>
      </w:r>
      <w:proofErr w:type="spellStart"/>
      <w:r w:rsidRPr="00B46093">
        <w:rPr>
          <w:rFonts w:ascii="Arial" w:hAnsi="Arial" w:cs="Arial"/>
          <w:bCs/>
          <w:sz w:val="20"/>
          <w:szCs w:val="20"/>
        </w:rPr>
        <w:t>Wijayanti</w:t>
      </w:r>
      <w:proofErr w:type="spellEnd"/>
      <w:r w:rsidRPr="00B46093">
        <w:rPr>
          <w:rFonts w:ascii="Arial" w:hAnsi="Arial" w:cs="Arial"/>
          <w:bCs/>
          <w:sz w:val="20"/>
          <w:szCs w:val="20"/>
        </w:rPr>
        <w:t xml:space="preserve"> et al 2016). </w:t>
      </w:r>
    </w:p>
    <w:p w14:paraId="0CBC6F98" w14:textId="0B44F849" w:rsidR="00493FC6" w:rsidRPr="00B46093" w:rsidRDefault="00493FC6" w:rsidP="00493FC6">
      <w:pPr>
        <w:autoSpaceDE w:val="0"/>
        <w:autoSpaceDN w:val="0"/>
        <w:adjustRightInd w:val="0"/>
        <w:spacing w:after="0" w:line="276" w:lineRule="auto"/>
        <w:jc w:val="both"/>
        <w:rPr>
          <w:rFonts w:ascii="Arial" w:hAnsi="Arial" w:cs="Arial"/>
          <w:b/>
          <w:bCs/>
          <w:color w:val="222222"/>
          <w:shd w:val="clear" w:color="auto" w:fill="FFFFFF"/>
        </w:rPr>
      </w:pPr>
      <w:r w:rsidRPr="00B46093">
        <w:rPr>
          <w:rFonts w:ascii="Arial" w:hAnsi="Arial" w:cs="Arial"/>
          <w:b/>
          <w:bCs/>
          <w:color w:val="222222"/>
          <w:shd w:val="clear" w:color="auto" w:fill="FFFFFF"/>
        </w:rPr>
        <w:t xml:space="preserve"> Degree of hydrolysis (DH)</w:t>
      </w:r>
    </w:p>
    <w:p w14:paraId="1EEF0E22" w14:textId="3F8BBA82" w:rsidR="00493FC6" w:rsidRPr="00B46093" w:rsidRDefault="009754CD" w:rsidP="00B61D83">
      <w:pPr>
        <w:autoSpaceDE w:val="0"/>
        <w:autoSpaceDN w:val="0"/>
        <w:adjustRightInd w:val="0"/>
        <w:spacing w:after="0" w:line="276"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w:t>
      </w:r>
      <w:r w:rsidR="00493FC6" w:rsidRPr="00B46093">
        <w:rPr>
          <w:rFonts w:ascii="Arial" w:hAnsi="Arial" w:cs="Arial"/>
          <w:color w:val="222222"/>
          <w:sz w:val="20"/>
          <w:szCs w:val="20"/>
          <w:shd w:val="clear" w:color="auto" w:fill="FFFFFF"/>
        </w:rPr>
        <w:t>The degree of hydrolysis (DH) is recognized as a key parameter for evaluating protein hydrolysis efficiency. Higher DH values indicate extensive peptide bond cleavage, resulting in low-molecular-weight, highly soluble peptides that enhance protein recovery in the final hydrolysate powder (He et al. 2014). Papain has been widely used to hydrolyse fish proteins, producing degrees of hydrolysis in the range of ~20–30% depending on conditions</w:t>
      </w:r>
      <w:r>
        <w:rPr>
          <w:rFonts w:ascii="Arial" w:hAnsi="Arial" w:cs="Arial"/>
          <w:color w:val="222222"/>
          <w:sz w:val="20"/>
          <w:szCs w:val="20"/>
          <w:shd w:val="clear" w:color="auto" w:fill="FFFFFF"/>
        </w:rPr>
        <w:t>”</w:t>
      </w:r>
      <w:r w:rsidR="00493FC6" w:rsidRPr="00B46093">
        <w:rPr>
          <w:rFonts w:ascii="Arial" w:hAnsi="Arial" w:cs="Arial"/>
          <w:color w:val="222222"/>
          <w:sz w:val="20"/>
          <w:szCs w:val="20"/>
          <w:shd w:val="clear" w:color="auto" w:fill="FFFFFF"/>
        </w:rPr>
        <w:t xml:space="preserve"> (Noman et al., 2018; </w:t>
      </w:r>
      <w:proofErr w:type="spellStart"/>
      <w:r w:rsidR="00493FC6" w:rsidRPr="00B46093">
        <w:rPr>
          <w:rFonts w:ascii="Arial" w:hAnsi="Arial" w:cs="Arial"/>
          <w:color w:val="222222"/>
          <w:sz w:val="20"/>
          <w:szCs w:val="20"/>
          <w:shd w:val="clear" w:color="auto" w:fill="FFFFFF"/>
        </w:rPr>
        <w:t>Elavarasan</w:t>
      </w:r>
      <w:proofErr w:type="spellEnd"/>
      <w:r w:rsidR="00493FC6" w:rsidRPr="00B46093">
        <w:rPr>
          <w:rFonts w:ascii="Arial" w:hAnsi="Arial" w:cs="Arial"/>
          <w:color w:val="222222"/>
          <w:sz w:val="20"/>
          <w:szCs w:val="20"/>
          <w:shd w:val="clear" w:color="auto" w:fill="FFFFFF"/>
        </w:rPr>
        <w:t xml:space="preserve"> &amp; </w:t>
      </w:r>
      <w:proofErr w:type="spellStart"/>
      <w:r w:rsidR="00493FC6" w:rsidRPr="00B46093">
        <w:rPr>
          <w:rFonts w:ascii="Arial" w:hAnsi="Arial" w:cs="Arial"/>
          <w:color w:val="222222"/>
          <w:sz w:val="20"/>
          <w:szCs w:val="20"/>
          <w:shd w:val="clear" w:color="auto" w:fill="FFFFFF"/>
        </w:rPr>
        <w:t>Shamasundar</w:t>
      </w:r>
      <w:proofErr w:type="spellEnd"/>
      <w:r w:rsidR="00493FC6" w:rsidRPr="00B46093">
        <w:rPr>
          <w:rFonts w:ascii="Arial" w:hAnsi="Arial" w:cs="Arial"/>
          <w:color w:val="222222"/>
          <w:sz w:val="20"/>
          <w:szCs w:val="20"/>
          <w:shd w:val="clear" w:color="auto" w:fill="FFFFFF"/>
        </w:rPr>
        <w:t>, 2021). The frame waste hydrolysate exhibited a lower degree of hydrolysis (14.43%), which may be attributed to the collagen-rich and rigid protein structure that restricts enzymatic cleavage (</w:t>
      </w:r>
      <w:proofErr w:type="spellStart"/>
      <w:r w:rsidR="00493FC6" w:rsidRPr="00B46093">
        <w:rPr>
          <w:rFonts w:ascii="Arial" w:hAnsi="Arial" w:cs="Arial"/>
          <w:bCs/>
          <w:sz w:val="20"/>
          <w:szCs w:val="20"/>
        </w:rPr>
        <w:t>Srikanya</w:t>
      </w:r>
      <w:proofErr w:type="spellEnd"/>
      <w:r w:rsidR="00493FC6" w:rsidRPr="00B46093">
        <w:rPr>
          <w:rFonts w:ascii="Arial" w:hAnsi="Arial" w:cs="Arial"/>
          <w:bCs/>
          <w:sz w:val="20"/>
          <w:szCs w:val="20"/>
        </w:rPr>
        <w:t xml:space="preserve"> et al. 2017</w:t>
      </w:r>
      <w:r w:rsidR="00493FC6" w:rsidRPr="00B46093">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w:t>
      </w:r>
      <w:r w:rsidR="00493FC6" w:rsidRPr="00B46093">
        <w:rPr>
          <w:rFonts w:ascii="Arial" w:hAnsi="Arial" w:cs="Arial"/>
          <w:color w:val="222222"/>
          <w:sz w:val="20"/>
          <w:szCs w:val="20"/>
          <w:shd w:val="clear" w:color="auto" w:fill="FFFFFF"/>
        </w:rPr>
        <w:t>In contrast, the marine trash fish protein hydrolysate showed a significantly higher degree of hydrolysis (18.09%), indicating more extensive peptide bond breakdown under prolonged incubation. The loach protein hydrolysate reached 18% DH at 55 °C with low enzyme (0.26%)</w:t>
      </w:r>
      <w:r>
        <w:rPr>
          <w:rFonts w:ascii="Arial" w:hAnsi="Arial" w:cs="Arial"/>
          <w:color w:val="222222"/>
          <w:sz w:val="20"/>
          <w:szCs w:val="20"/>
          <w:shd w:val="clear" w:color="auto" w:fill="FFFFFF"/>
        </w:rPr>
        <w:t>”</w:t>
      </w:r>
      <w:r w:rsidR="00493FC6" w:rsidRPr="00B46093">
        <w:rPr>
          <w:rFonts w:ascii="Arial" w:hAnsi="Arial" w:cs="Arial"/>
          <w:color w:val="222222"/>
          <w:sz w:val="20"/>
          <w:szCs w:val="20"/>
          <w:shd w:val="clear" w:color="auto" w:fill="FFFFFF"/>
        </w:rPr>
        <w:t xml:space="preserve"> (You et al. 2009), similar to 18.09% DH for marine protein hydrolysate at 40 °C with higher enzyme (1%) in this study. </w:t>
      </w:r>
      <w:r>
        <w:rPr>
          <w:rFonts w:ascii="Arial" w:hAnsi="Arial" w:cs="Arial"/>
          <w:color w:val="222222"/>
          <w:sz w:val="20"/>
          <w:szCs w:val="20"/>
          <w:shd w:val="clear" w:color="auto" w:fill="FFFFFF"/>
        </w:rPr>
        <w:t>“</w:t>
      </w:r>
      <w:r w:rsidR="00493FC6" w:rsidRPr="00B46093">
        <w:rPr>
          <w:rFonts w:ascii="Arial" w:hAnsi="Arial" w:cs="Arial"/>
          <w:color w:val="222222"/>
          <w:sz w:val="20"/>
          <w:szCs w:val="20"/>
          <w:shd w:val="clear" w:color="auto" w:fill="FFFFFF"/>
        </w:rPr>
        <w:t>This shows that higher temperature can compensate for lower enzyme concentration in achieving similar hydrolysis.</w:t>
      </w:r>
      <w:r w:rsidR="001347C4" w:rsidRPr="001347C4">
        <w:t xml:space="preserve"> </w:t>
      </w:r>
      <w:r w:rsidR="001347C4" w:rsidRPr="001347C4">
        <w:rPr>
          <w:rFonts w:ascii="Arial" w:hAnsi="Arial" w:cs="Arial"/>
          <w:color w:val="222222"/>
          <w:sz w:val="20"/>
          <w:szCs w:val="20"/>
          <w:shd w:val="clear" w:color="auto" w:fill="FFFFFF"/>
        </w:rPr>
        <w:t>Salmon (</w:t>
      </w:r>
      <w:r w:rsidR="001347C4" w:rsidRPr="00375A34">
        <w:rPr>
          <w:rFonts w:ascii="Arial" w:hAnsi="Arial" w:cs="Arial"/>
          <w:i/>
          <w:iCs/>
          <w:color w:val="222222"/>
          <w:sz w:val="20"/>
          <w:szCs w:val="20"/>
          <w:shd w:val="clear" w:color="auto" w:fill="FFFFFF"/>
        </w:rPr>
        <w:t xml:space="preserve">S. </w:t>
      </w:r>
      <w:proofErr w:type="spellStart"/>
      <w:r w:rsidR="001347C4" w:rsidRPr="00375A34">
        <w:rPr>
          <w:rFonts w:ascii="Arial" w:hAnsi="Arial" w:cs="Arial"/>
          <w:i/>
          <w:iCs/>
          <w:color w:val="222222"/>
          <w:sz w:val="20"/>
          <w:szCs w:val="20"/>
          <w:shd w:val="clear" w:color="auto" w:fill="FFFFFF"/>
        </w:rPr>
        <w:t>salar</w:t>
      </w:r>
      <w:proofErr w:type="spellEnd"/>
      <w:r w:rsidR="001347C4" w:rsidRPr="001347C4">
        <w:rPr>
          <w:rFonts w:ascii="Arial" w:hAnsi="Arial" w:cs="Arial"/>
          <w:color w:val="222222"/>
          <w:sz w:val="20"/>
          <w:szCs w:val="20"/>
          <w:shd w:val="clear" w:color="auto" w:fill="FFFFFF"/>
        </w:rPr>
        <w:t xml:space="preserve">) frames were </w:t>
      </w:r>
      <w:proofErr w:type="spellStart"/>
      <w:r w:rsidR="001347C4" w:rsidRPr="001347C4">
        <w:rPr>
          <w:rFonts w:ascii="Arial" w:hAnsi="Arial" w:cs="Arial"/>
          <w:color w:val="222222"/>
          <w:sz w:val="20"/>
          <w:szCs w:val="20"/>
          <w:shd w:val="clear" w:color="auto" w:fill="FFFFFF"/>
        </w:rPr>
        <w:t>hydrolyzed</w:t>
      </w:r>
      <w:proofErr w:type="spellEnd"/>
      <w:r w:rsidR="001347C4" w:rsidRPr="001347C4">
        <w:rPr>
          <w:rFonts w:ascii="Arial" w:hAnsi="Arial" w:cs="Arial"/>
          <w:color w:val="222222"/>
          <w:sz w:val="20"/>
          <w:szCs w:val="20"/>
          <w:shd w:val="clear" w:color="auto" w:fill="FFFFFF"/>
        </w:rPr>
        <w:t xml:space="preserve"> using plant-based papain at 40 °C, pH 7, with an enzyme-to-substrate ratio of 1–3%, and these conditions </w:t>
      </w:r>
      <w:proofErr w:type="gramStart"/>
      <w:r w:rsidR="001347C4" w:rsidRPr="001347C4">
        <w:rPr>
          <w:rFonts w:ascii="Arial" w:hAnsi="Arial" w:cs="Arial"/>
          <w:color w:val="222222"/>
          <w:sz w:val="20"/>
          <w:szCs w:val="20"/>
          <w:shd w:val="clear" w:color="auto" w:fill="FFFFFF"/>
        </w:rPr>
        <w:t>are in agreement</w:t>
      </w:r>
      <w:proofErr w:type="gramEnd"/>
      <w:r w:rsidR="001347C4" w:rsidRPr="001347C4">
        <w:rPr>
          <w:rFonts w:ascii="Arial" w:hAnsi="Arial" w:cs="Arial"/>
          <w:color w:val="222222"/>
          <w:sz w:val="20"/>
          <w:szCs w:val="20"/>
          <w:shd w:val="clear" w:color="auto" w:fill="FFFFFF"/>
        </w:rPr>
        <w:t xml:space="preserve"> with the findings of our study</w:t>
      </w:r>
      <w:r>
        <w:rPr>
          <w:rFonts w:ascii="Arial" w:hAnsi="Arial" w:cs="Arial"/>
          <w:color w:val="222222"/>
          <w:sz w:val="20"/>
          <w:szCs w:val="20"/>
          <w:shd w:val="clear" w:color="auto" w:fill="FFFFFF"/>
        </w:rPr>
        <w:t>”</w:t>
      </w:r>
      <w:r w:rsidR="00EF34B1">
        <w:rPr>
          <w:rFonts w:ascii="Arial" w:hAnsi="Arial" w:cs="Arial"/>
          <w:color w:val="222222"/>
          <w:sz w:val="20"/>
          <w:szCs w:val="20"/>
          <w:shd w:val="clear" w:color="auto" w:fill="FFFFFF"/>
        </w:rPr>
        <w:t xml:space="preserve"> (</w:t>
      </w:r>
      <w:r w:rsidR="00DC706C" w:rsidRPr="00DC706C">
        <w:rPr>
          <w:rFonts w:ascii="Arial" w:hAnsi="Arial" w:cs="Arial"/>
          <w:sz w:val="20"/>
          <w:szCs w:val="20"/>
        </w:rPr>
        <w:t>Idowu</w:t>
      </w:r>
      <w:r w:rsidR="00DC706C">
        <w:rPr>
          <w:rFonts w:ascii="Arial" w:hAnsi="Arial" w:cs="Arial"/>
          <w:sz w:val="20"/>
          <w:szCs w:val="20"/>
        </w:rPr>
        <w:t xml:space="preserve"> et al., 2019</w:t>
      </w:r>
      <w:r w:rsidR="00EF34B1">
        <w:rPr>
          <w:rFonts w:ascii="Arial" w:hAnsi="Arial" w:cs="Arial"/>
          <w:color w:val="222222"/>
          <w:sz w:val="20"/>
          <w:szCs w:val="20"/>
          <w:shd w:val="clear" w:color="auto" w:fill="FFFFFF"/>
        </w:rPr>
        <w:t>)</w:t>
      </w:r>
    </w:p>
    <w:p w14:paraId="26CD2F1D" w14:textId="77777777" w:rsidR="00B61D83" w:rsidRDefault="007745BE" w:rsidP="00B61D83">
      <w:pPr>
        <w:spacing w:before="120" w:after="0" w:line="276" w:lineRule="auto"/>
        <w:jc w:val="both"/>
        <w:rPr>
          <w:rFonts w:ascii="Arial" w:hAnsi="Arial" w:cs="Arial"/>
          <w:b/>
          <w:bCs/>
        </w:rPr>
      </w:pPr>
      <w:r w:rsidRPr="00B46093">
        <w:rPr>
          <w:rFonts w:ascii="Arial" w:hAnsi="Arial" w:cs="Arial"/>
          <w:b/>
          <w:bCs/>
        </w:rPr>
        <w:t xml:space="preserve">Proximate composition of </w:t>
      </w:r>
      <w:r w:rsidR="00A83521" w:rsidRPr="00B46093">
        <w:rPr>
          <w:rFonts w:ascii="Arial" w:hAnsi="Arial" w:cs="Arial"/>
          <w:b/>
          <w:bCs/>
        </w:rPr>
        <w:t xml:space="preserve">marine </w:t>
      </w:r>
      <w:r w:rsidR="00E203FB">
        <w:rPr>
          <w:rFonts w:ascii="Arial" w:hAnsi="Arial" w:cs="Arial"/>
          <w:b/>
          <w:bCs/>
        </w:rPr>
        <w:t xml:space="preserve">low value </w:t>
      </w:r>
      <w:r w:rsidR="00B647C3" w:rsidRPr="00B46093">
        <w:rPr>
          <w:rFonts w:ascii="Arial" w:hAnsi="Arial" w:cs="Arial"/>
          <w:b/>
          <w:bCs/>
        </w:rPr>
        <w:t>fish</w:t>
      </w:r>
      <w:r w:rsidR="005342CE" w:rsidRPr="00B46093">
        <w:rPr>
          <w:rFonts w:ascii="Arial" w:hAnsi="Arial" w:cs="Arial"/>
          <w:b/>
          <w:bCs/>
        </w:rPr>
        <w:t xml:space="preserve"> (meat, skin</w:t>
      </w:r>
      <w:r w:rsidR="004360E8" w:rsidRPr="00B46093">
        <w:rPr>
          <w:rFonts w:ascii="Arial" w:hAnsi="Arial" w:cs="Arial"/>
          <w:b/>
          <w:bCs/>
        </w:rPr>
        <w:t xml:space="preserve"> and </w:t>
      </w:r>
      <w:r w:rsidR="005342CE" w:rsidRPr="00B46093">
        <w:rPr>
          <w:rFonts w:ascii="Arial" w:hAnsi="Arial" w:cs="Arial"/>
          <w:b/>
          <w:bCs/>
        </w:rPr>
        <w:t>viscera)</w:t>
      </w:r>
      <w:r w:rsidR="00A60CC8" w:rsidRPr="00B46093">
        <w:rPr>
          <w:rFonts w:ascii="Arial" w:hAnsi="Arial" w:cs="Arial"/>
          <w:b/>
          <w:bCs/>
        </w:rPr>
        <w:t xml:space="preserve"> and fish protein hydrolysate</w:t>
      </w:r>
    </w:p>
    <w:p w14:paraId="1C22A921" w14:textId="0AF70B3E" w:rsidR="006657E1" w:rsidRPr="00B61D83" w:rsidRDefault="00005C9E" w:rsidP="00B61D83">
      <w:pPr>
        <w:spacing w:before="120" w:after="0" w:line="276" w:lineRule="auto"/>
        <w:jc w:val="both"/>
        <w:rPr>
          <w:rFonts w:ascii="Arial" w:hAnsi="Arial" w:cs="Arial"/>
          <w:b/>
          <w:bCs/>
        </w:rPr>
      </w:pPr>
      <w:r w:rsidRPr="00005C9E">
        <w:rPr>
          <w:rFonts w:ascii="Arial" w:hAnsi="Arial" w:cs="Arial"/>
          <w:sz w:val="20"/>
          <w:szCs w:val="20"/>
        </w:rPr>
        <w:t>The nutritional value of fish protein hydrolysates is primarily influenced by the proximate composition of the raw by-products</w:t>
      </w:r>
      <w:r w:rsidR="00056895">
        <w:rPr>
          <w:rFonts w:ascii="Arial" w:hAnsi="Arial" w:cs="Arial"/>
          <w:sz w:val="20"/>
          <w:szCs w:val="20"/>
        </w:rPr>
        <w:t xml:space="preserve"> (</w:t>
      </w:r>
      <w:proofErr w:type="spellStart"/>
      <w:r w:rsidR="00056895" w:rsidRPr="00056895">
        <w:rPr>
          <w:rFonts w:ascii="Arial" w:hAnsi="Arial" w:cs="Arial"/>
          <w:sz w:val="20"/>
          <w:szCs w:val="20"/>
        </w:rPr>
        <w:t>Honrado</w:t>
      </w:r>
      <w:proofErr w:type="spellEnd"/>
      <w:r w:rsidR="00056895">
        <w:rPr>
          <w:rFonts w:ascii="Arial" w:hAnsi="Arial" w:cs="Arial"/>
          <w:sz w:val="20"/>
          <w:szCs w:val="20"/>
        </w:rPr>
        <w:t xml:space="preserve"> et al., </w:t>
      </w:r>
      <w:r w:rsidR="000A6AC7">
        <w:rPr>
          <w:rFonts w:ascii="Arial" w:hAnsi="Arial" w:cs="Arial"/>
          <w:sz w:val="20"/>
          <w:szCs w:val="20"/>
        </w:rPr>
        <w:t>2024</w:t>
      </w:r>
      <w:r w:rsidR="00056895">
        <w:rPr>
          <w:rFonts w:ascii="Arial" w:hAnsi="Arial" w:cs="Arial"/>
          <w:sz w:val="20"/>
          <w:szCs w:val="20"/>
        </w:rPr>
        <w:t xml:space="preserve">). </w:t>
      </w:r>
      <w:r w:rsidR="009754CD">
        <w:rPr>
          <w:rFonts w:ascii="Arial" w:hAnsi="Arial" w:cs="Arial"/>
          <w:sz w:val="20"/>
          <w:szCs w:val="20"/>
        </w:rPr>
        <w:t>“</w:t>
      </w:r>
      <w:r w:rsidR="008C71ED" w:rsidRPr="00B46093">
        <w:rPr>
          <w:rFonts w:ascii="Arial" w:hAnsi="Arial" w:cs="Arial"/>
          <w:sz w:val="20"/>
          <w:szCs w:val="20"/>
        </w:rPr>
        <w:t>Several studies have shown that the chemical composition of low-value and trash fish falls within a specific range</w:t>
      </w:r>
      <w:r w:rsidR="009754CD">
        <w:rPr>
          <w:rFonts w:ascii="Arial" w:hAnsi="Arial" w:cs="Arial"/>
          <w:sz w:val="20"/>
          <w:szCs w:val="20"/>
        </w:rPr>
        <w:t>”</w:t>
      </w:r>
      <w:r w:rsidR="008C71ED" w:rsidRPr="00B46093">
        <w:rPr>
          <w:rFonts w:ascii="Arial" w:hAnsi="Arial" w:cs="Arial"/>
          <w:sz w:val="20"/>
          <w:szCs w:val="20"/>
        </w:rPr>
        <w:t xml:space="preserve"> (</w:t>
      </w:r>
      <w:proofErr w:type="spellStart"/>
      <w:r w:rsidR="006B03FB" w:rsidRPr="00B46093">
        <w:rPr>
          <w:rFonts w:ascii="Arial" w:hAnsi="Arial" w:cs="Arial"/>
          <w:sz w:val="20"/>
          <w:szCs w:val="20"/>
        </w:rPr>
        <w:t>Kasthuri</w:t>
      </w:r>
      <w:proofErr w:type="spellEnd"/>
      <w:r w:rsidR="006B03FB" w:rsidRPr="00B46093">
        <w:rPr>
          <w:rFonts w:ascii="Arial" w:hAnsi="Arial" w:cs="Arial"/>
          <w:sz w:val="20"/>
          <w:szCs w:val="20"/>
        </w:rPr>
        <w:t xml:space="preserve"> et al. </w:t>
      </w:r>
      <w:r w:rsidR="002920C5" w:rsidRPr="00B46093">
        <w:rPr>
          <w:rFonts w:ascii="Arial" w:hAnsi="Arial" w:cs="Arial"/>
          <w:sz w:val="20"/>
          <w:szCs w:val="20"/>
        </w:rPr>
        <w:t xml:space="preserve">2021, </w:t>
      </w:r>
      <w:proofErr w:type="spellStart"/>
      <w:r w:rsidR="002920C5" w:rsidRPr="00B46093">
        <w:rPr>
          <w:rFonts w:ascii="Arial" w:hAnsi="Arial" w:cs="Arial"/>
          <w:sz w:val="20"/>
          <w:szCs w:val="20"/>
        </w:rPr>
        <w:t>Jeyasanta</w:t>
      </w:r>
      <w:proofErr w:type="spellEnd"/>
      <w:r w:rsidR="00A13E09" w:rsidRPr="00B46093">
        <w:rPr>
          <w:rFonts w:ascii="Arial" w:hAnsi="Arial" w:cs="Arial"/>
          <w:sz w:val="20"/>
          <w:szCs w:val="20"/>
        </w:rPr>
        <w:t xml:space="preserve"> and Patterson 2014</w:t>
      </w:r>
      <w:r w:rsidR="00694403" w:rsidRPr="00B46093">
        <w:rPr>
          <w:rFonts w:ascii="Arial" w:hAnsi="Arial" w:cs="Arial"/>
          <w:sz w:val="20"/>
          <w:szCs w:val="20"/>
        </w:rPr>
        <w:t>)</w:t>
      </w:r>
      <w:r w:rsidR="00A13E09" w:rsidRPr="00B46093">
        <w:rPr>
          <w:rFonts w:ascii="Arial" w:hAnsi="Arial" w:cs="Arial"/>
          <w:sz w:val="20"/>
          <w:szCs w:val="20"/>
        </w:rPr>
        <w:t xml:space="preserve"> </w:t>
      </w:r>
      <w:r w:rsidR="008C71ED" w:rsidRPr="00B46093">
        <w:rPr>
          <w:rFonts w:ascii="Arial" w:hAnsi="Arial" w:cs="Arial"/>
          <w:sz w:val="20"/>
          <w:szCs w:val="20"/>
        </w:rPr>
        <w:t>which is consistent with our findings.</w:t>
      </w:r>
      <w:r w:rsidR="00353BBB" w:rsidRPr="00B46093">
        <w:rPr>
          <w:rFonts w:ascii="Arial" w:hAnsi="Arial" w:cs="Arial"/>
          <w:sz w:val="20"/>
          <w:szCs w:val="20"/>
        </w:rPr>
        <w:t xml:space="preserve"> </w:t>
      </w:r>
      <w:r w:rsidR="00020406" w:rsidRPr="00B46093">
        <w:rPr>
          <w:rFonts w:ascii="Arial" w:hAnsi="Arial" w:cs="Arial"/>
          <w:sz w:val="20"/>
          <w:szCs w:val="20"/>
        </w:rPr>
        <w:t xml:space="preserve">In this present study marine protein hydrolysate prepared with trash fish (meat, skin and viscera) with papain enzyme. </w:t>
      </w:r>
      <w:r w:rsidR="009754CD">
        <w:rPr>
          <w:rFonts w:ascii="Arial" w:hAnsi="Arial" w:cs="Arial"/>
          <w:sz w:val="20"/>
          <w:szCs w:val="20"/>
        </w:rPr>
        <w:t>“</w:t>
      </w:r>
      <w:r w:rsidR="006657E1" w:rsidRPr="00B46093">
        <w:rPr>
          <w:rFonts w:ascii="Arial" w:hAnsi="Arial" w:cs="Arial"/>
          <w:sz w:val="20"/>
          <w:szCs w:val="20"/>
        </w:rPr>
        <w:t xml:space="preserve">Papain belongs to the endopeptidase class of proteolytic enzymes and is known for its ability to </w:t>
      </w:r>
      <w:r w:rsidR="008D4A9F" w:rsidRPr="00B46093">
        <w:rPr>
          <w:rFonts w:ascii="Arial" w:hAnsi="Arial" w:cs="Arial"/>
          <w:sz w:val="20"/>
          <w:szCs w:val="20"/>
        </w:rPr>
        <w:t>hydrolyse</w:t>
      </w:r>
      <w:r w:rsidR="006657E1" w:rsidRPr="00B46093">
        <w:rPr>
          <w:rFonts w:ascii="Arial" w:hAnsi="Arial" w:cs="Arial"/>
          <w:sz w:val="20"/>
          <w:szCs w:val="20"/>
        </w:rPr>
        <w:t xml:space="preserve"> internal peptide linkages within protein chains</w:t>
      </w:r>
      <w:r w:rsidR="009754CD">
        <w:rPr>
          <w:rFonts w:ascii="Arial" w:hAnsi="Arial" w:cs="Arial"/>
          <w:sz w:val="20"/>
          <w:szCs w:val="20"/>
        </w:rPr>
        <w:t>”</w:t>
      </w:r>
      <w:r w:rsidR="006657E1" w:rsidRPr="00B46093">
        <w:rPr>
          <w:rFonts w:ascii="Arial" w:hAnsi="Arial" w:cs="Arial"/>
          <w:sz w:val="20"/>
          <w:szCs w:val="20"/>
        </w:rPr>
        <w:t xml:space="preserve"> (</w:t>
      </w:r>
      <w:proofErr w:type="spellStart"/>
      <w:r w:rsidR="006657E1" w:rsidRPr="00B46093">
        <w:rPr>
          <w:rFonts w:ascii="Arial" w:hAnsi="Arial" w:cs="Arial"/>
          <w:sz w:val="20"/>
          <w:szCs w:val="20"/>
        </w:rPr>
        <w:t>Grzonka</w:t>
      </w:r>
      <w:proofErr w:type="spellEnd"/>
      <w:r w:rsidR="006657E1" w:rsidRPr="00B46093">
        <w:rPr>
          <w:rFonts w:ascii="Arial" w:hAnsi="Arial" w:cs="Arial"/>
          <w:sz w:val="20"/>
          <w:szCs w:val="20"/>
        </w:rPr>
        <w:t xml:space="preserve"> et al. 2007).</w:t>
      </w:r>
    </w:p>
    <w:p w14:paraId="0F670D3D" w14:textId="25ACDB9C" w:rsidR="00F17CB0" w:rsidRPr="00B46093" w:rsidRDefault="00020406" w:rsidP="006F32FD">
      <w:pPr>
        <w:autoSpaceDE w:val="0"/>
        <w:autoSpaceDN w:val="0"/>
        <w:adjustRightInd w:val="0"/>
        <w:spacing w:after="0" w:line="276" w:lineRule="auto"/>
        <w:ind w:firstLine="567"/>
        <w:jc w:val="both"/>
        <w:rPr>
          <w:rFonts w:ascii="Arial" w:hAnsi="Arial" w:cs="Arial"/>
          <w:sz w:val="20"/>
          <w:szCs w:val="20"/>
        </w:rPr>
      </w:pPr>
      <w:r w:rsidRPr="00B46093">
        <w:rPr>
          <w:rFonts w:ascii="Arial" w:hAnsi="Arial" w:cs="Arial"/>
          <w:sz w:val="20"/>
          <w:szCs w:val="20"/>
        </w:rPr>
        <w:t xml:space="preserve">MPH crude protein and crude fat was recorded 81.93%, 1.9%. The finding agreed with </w:t>
      </w:r>
      <w:r w:rsidRPr="00B46093">
        <w:rPr>
          <w:rFonts w:ascii="Arial" w:hAnsi="Arial" w:cs="Arial"/>
          <w:color w:val="222222"/>
          <w:sz w:val="20"/>
          <w:szCs w:val="20"/>
          <w:shd w:val="clear" w:color="auto" w:fill="FFFFFF"/>
        </w:rPr>
        <w:t xml:space="preserve">Ritchie &amp; Mackie (1982) who recorded crude protein 82.19%, crude fat 1.72% in fish protein powder which is prepared from gutted and </w:t>
      </w:r>
      <w:proofErr w:type="spellStart"/>
      <w:r w:rsidRPr="00B46093">
        <w:rPr>
          <w:rFonts w:ascii="Arial" w:hAnsi="Arial" w:cs="Arial"/>
          <w:color w:val="222222"/>
          <w:sz w:val="20"/>
          <w:szCs w:val="20"/>
          <w:shd w:val="clear" w:color="auto" w:fill="FFFFFF"/>
        </w:rPr>
        <w:t>ungutted</w:t>
      </w:r>
      <w:proofErr w:type="spellEnd"/>
      <w:r w:rsidRPr="00B46093">
        <w:rPr>
          <w:rFonts w:ascii="Arial" w:hAnsi="Arial" w:cs="Arial"/>
          <w:color w:val="222222"/>
          <w:sz w:val="20"/>
          <w:szCs w:val="20"/>
          <w:shd w:val="clear" w:color="auto" w:fill="FFFFFF"/>
        </w:rPr>
        <w:t xml:space="preserve"> </w:t>
      </w:r>
      <w:r w:rsidRPr="00B46093">
        <w:rPr>
          <w:rFonts w:ascii="Arial" w:hAnsi="Arial" w:cs="Arial"/>
          <w:sz w:val="20"/>
          <w:szCs w:val="20"/>
        </w:rPr>
        <w:t xml:space="preserve">pelagic species such as sprats, mackerel or blue whiting (enzyme: papain). </w:t>
      </w:r>
      <w:proofErr w:type="spellStart"/>
      <w:r w:rsidRPr="00B46093">
        <w:rPr>
          <w:rFonts w:ascii="Arial" w:hAnsi="Arial" w:cs="Arial"/>
          <w:color w:val="222222"/>
          <w:sz w:val="20"/>
          <w:szCs w:val="20"/>
          <w:shd w:val="clear" w:color="auto" w:fill="FFFFFF"/>
        </w:rPr>
        <w:t>Karnila</w:t>
      </w:r>
      <w:proofErr w:type="spellEnd"/>
      <w:r w:rsidRPr="00B46093">
        <w:rPr>
          <w:rFonts w:ascii="Arial" w:hAnsi="Arial" w:cs="Arial"/>
          <w:color w:val="222222"/>
          <w:sz w:val="20"/>
          <w:szCs w:val="20"/>
          <w:shd w:val="clear" w:color="auto" w:fill="FFFFFF"/>
        </w:rPr>
        <w:t xml:space="preserve"> et al. (2020) recorded 92.47% CP and 0.35% CF value in yellow pike conger protein hydrolysate prepared with used of papain enzyme. You et al. (2009) also find same range of crude protein 72.5 % to 85.2% with different degree of hydrolysis in loach protein hydrolysate with added of papain enzyme.</w:t>
      </w:r>
      <w:r w:rsidR="006F32FD" w:rsidRPr="00B46093">
        <w:rPr>
          <w:rFonts w:ascii="Arial" w:hAnsi="Arial" w:cs="Arial"/>
          <w:sz w:val="20"/>
          <w:szCs w:val="20"/>
        </w:rPr>
        <w:t xml:space="preserve"> P</w:t>
      </w:r>
      <w:r w:rsidR="00D9388C" w:rsidRPr="00B46093">
        <w:rPr>
          <w:rFonts w:ascii="Arial" w:hAnsi="Arial" w:cs="Arial"/>
          <w:sz w:val="20"/>
          <w:szCs w:val="20"/>
        </w:rPr>
        <w:t xml:space="preserve">rotein content of </w:t>
      </w:r>
      <w:r w:rsidR="000D65F6" w:rsidRPr="00B46093">
        <w:rPr>
          <w:rFonts w:ascii="Arial" w:hAnsi="Arial" w:cs="Arial"/>
          <w:sz w:val="20"/>
          <w:szCs w:val="20"/>
        </w:rPr>
        <w:t>in this finding</w:t>
      </w:r>
      <w:r w:rsidR="006F32FD" w:rsidRPr="00B46093">
        <w:rPr>
          <w:rFonts w:ascii="Arial" w:hAnsi="Arial" w:cs="Arial"/>
          <w:sz w:val="20"/>
          <w:szCs w:val="20"/>
        </w:rPr>
        <w:t xml:space="preserve"> </w:t>
      </w:r>
      <w:r w:rsidR="00D9388C" w:rsidRPr="00B46093">
        <w:rPr>
          <w:rFonts w:ascii="Arial" w:hAnsi="Arial" w:cs="Arial"/>
          <w:sz w:val="20"/>
          <w:szCs w:val="20"/>
        </w:rPr>
        <w:t xml:space="preserve">(MFPH) produced using papain enzyme (81.93%) was higher than that of hydrolysate derived from leftover processing by-products using Flavoenzyme (73.51%), as reported by </w:t>
      </w:r>
      <w:proofErr w:type="spellStart"/>
      <w:r w:rsidR="00D9388C" w:rsidRPr="00B46093">
        <w:rPr>
          <w:rFonts w:ascii="Arial" w:hAnsi="Arial" w:cs="Arial"/>
          <w:sz w:val="20"/>
          <w:szCs w:val="20"/>
        </w:rPr>
        <w:t>Muzaifa</w:t>
      </w:r>
      <w:proofErr w:type="spellEnd"/>
      <w:r w:rsidR="00D9388C" w:rsidRPr="00B46093">
        <w:rPr>
          <w:rFonts w:ascii="Arial" w:hAnsi="Arial" w:cs="Arial"/>
          <w:sz w:val="20"/>
          <w:szCs w:val="20"/>
        </w:rPr>
        <w:t xml:space="preserve"> et al. (2012).</w:t>
      </w:r>
      <w:r w:rsidR="00CE1239" w:rsidRPr="00B46093">
        <w:rPr>
          <w:rFonts w:ascii="Arial" w:hAnsi="Arial" w:cs="Arial"/>
          <w:sz w:val="20"/>
          <w:szCs w:val="20"/>
        </w:rPr>
        <w:t xml:space="preserve"> </w:t>
      </w:r>
      <w:r w:rsidR="00754FEB" w:rsidRPr="00B46093">
        <w:rPr>
          <w:rFonts w:ascii="Arial" w:hAnsi="Arial" w:cs="Arial"/>
          <w:sz w:val="20"/>
          <w:szCs w:val="20"/>
        </w:rPr>
        <w:t>Crude fat content of marine fish protein hydrolysate is 1.9 %. Higher fat contains compare to previous studies may be due to incomplete removal of fat.</w:t>
      </w:r>
      <w:r w:rsidR="00754FEB" w:rsidRPr="00B46093">
        <w:rPr>
          <w:rFonts w:ascii="Arial" w:hAnsi="Arial" w:cs="Arial"/>
          <w:bCs/>
          <w:sz w:val="20"/>
          <w:szCs w:val="20"/>
        </w:rPr>
        <w:t xml:space="preserve"> </w:t>
      </w:r>
      <w:r w:rsidR="006C5473" w:rsidRPr="00B46093">
        <w:rPr>
          <w:rFonts w:ascii="Arial" w:hAnsi="Arial" w:cs="Arial"/>
          <w:sz w:val="20"/>
          <w:szCs w:val="20"/>
        </w:rPr>
        <w:t xml:space="preserve">Ash contain of </w:t>
      </w:r>
      <w:r w:rsidR="00F93C1F" w:rsidRPr="00B46093">
        <w:rPr>
          <w:rFonts w:ascii="Arial" w:hAnsi="Arial" w:cs="Arial"/>
          <w:sz w:val="20"/>
          <w:szCs w:val="20"/>
        </w:rPr>
        <w:t>MFPH</w:t>
      </w:r>
      <w:r w:rsidR="006C5473" w:rsidRPr="00B46093">
        <w:rPr>
          <w:rFonts w:ascii="Arial" w:hAnsi="Arial" w:cs="Arial"/>
          <w:sz w:val="20"/>
          <w:szCs w:val="20"/>
        </w:rPr>
        <w:t xml:space="preserve"> is 6.</w:t>
      </w:r>
      <w:r w:rsidR="00F93C1F" w:rsidRPr="00B46093">
        <w:rPr>
          <w:rFonts w:ascii="Arial" w:hAnsi="Arial" w:cs="Arial"/>
          <w:sz w:val="20"/>
          <w:szCs w:val="20"/>
        </w:rPr>
        <w:t>60 %</w:t>
      </w:r>
      <w:r w:rsidR="001F3A95" w:rsidRPr="00B46093">
        <w:rPr>
          <w:rFonts w:ascii="Arial" w:hAnsi="Arial" w:cs="Arial"/>
          <w:sz w:val="20"/>
          <w:szCs w:val="20"/>
        </w:rPr>
        <w:t xml:space="preserve"> which shows similar result with </w:t>
      </w:r>
      <w:proofErr w:type="spellStart"/>
      <w:r w:rsidR="001F3A95" w:rsidRPr="00B46093">
        <w:rPr>
          <w:rFonts w:ascii="Arial" w:hAnsi="Arial" w:cs="Arial"/>
          <w:sz w:val="20"/>
          <w:szCs w:val="20"/>
        </w:rPr>
        <w:t>karnila</w:t>
      </w:r>
      <w:proofErr w:type="spellEnd"/>
      <w:r w:rsidR="008044AC" w:rsidRPr="00B46093">
        <w:rPr>
          <w:rFonts w:ascii="Arial" w:hAnsi="Arial" w:cs="Arial"/>
          <w:sz w:val="20"/>
          <w:szCs w:val="20"/>
        </w:rPr>
        <w:t xml:space="preserve"> et al. </w:t>
      </w:r>
      <w:r w:rsidR="00A85B2C" w:rsidRPr="00B46093">
        <w:rPr>
          <w:rFonts w:ascii="Arial" w:hAnsi="Arial" w:cs="Arial"/>
          <w:sz w:val="20"/>
          <w:szCs w:val="20"/>
        </w:rPr>
        <w:t>(20</w:t>
      </w:r>
      <w:r w:rsidR="008F6D20">
        <w:rPr>
          <w:rFonts w:ascii="Arial" w:hAnsi="Arial" w:cs="Arial"/>
          <w:sz w:val="20"/>
          <w:szCs w:val="20"/>
        </w:rPr>
        <w:t>20</w:t>
      </w:r>
      <w:r w:rsidR="00A85B2C" w:rsidRPr="00B46093">
        <w:rPr>
          <w:rFonts w:ascii="Arial" w:hAnsi="Arial" w:cs="Arial"/>
          <w:sz w:val="20"/>
          <w:szCs w:val="20"/>
        </w:rPr>
        <w:t xml:space="preserve">) who found ash contain </w:t>
      </w:r>
      <w:r w:rsidR="00956F78" w:rsidRPr="00B46093">
        <w:rPr>
          <w:rFonts w:ascii="Arial" w:hAnsi="Arial" w:cs="Arial"/>
          <w:sz w:val="20"/>
          <w:szCs w:val="20"/>
        </w:rPr>
        <w:t>6.45 % from yellow pike conger protein hydrolysate.</w:t>
      </w:r>
      <w:r w:rsidR="00574049" w:rsidRPr="00B46093">
        <w:rPr>
          <w:rFonts w:ascii="Arial" w:hAnsi="Arial" w:cs="Arial"/>
          <w:sz w:val="20"/>
          <w:szCs w:val="20"/>
        </w:rPr>
        <w:t xml:space="preserve"> </w:t>
      </w:r>
      <w:r w:rsidR="00F17CB0" w:rsidRPr="00B46093">
        <w:rPr>
          <w:rFonts w:ascii="Arial" w:hAnsi="Arial" w:cs="Arial"/>
          <w:bCs/>
          <w:sz w:val="20"/>
          <w:szCs w:val="20"/>
        </w:rPr>
        <w:t>FPH had low moisture content which is related to high temperature employed during processing and drying which h</w:t>
      </w:r>
      <w:bookmarkStart w:id="0" w:name="_GoBack"/>
      <w:bookmarkEnd w:id="0"/>
      <w:r w:rsidR="00F17CB0" w:rsidRPr="00B46093">
        <w:rPr>
          <w:rFonts w:ascii="Arial" w:hAnsi="Arial" w:cs="Arial"/>
          <w:bCs/>
          <w:sz w:val="20"/>
          <w:szCs w:val="20"/>
        </w:rPr>
        <w:t>as vital role in extending the shelf-life of the product</w:t>
      </w:r>
      <w:r w:rsidR="005445E1" w:rsidRPr="00B46093">
        <w:rPr>
          <w:rFonts w:ascii="Arial" w:hAnsi="Arial" w:cs="Arial"/>
          <w:bCs/>
          <w:sz w:val="20"/>
          <w:szCs w:val="20"/>
        </w:rPr>
        <w:t xml:space="preserve"> (</w:t>
      </w:r>
      <w:r w:rsidR="005445E1" w:rsidRPr="00B46093">
        <w:rPr>
          <w:rFonts w:ascii="Arial" w:hAnsi="Arial" w:cs="Arial"/>
          <w:sz w:val="20"/>
          <w:szCs w:val="20"/>
        </w:rPr>
        <w:t>Abraha et al. 2017</w:t>
      </w:r>
      <w:r w:rsidR="005445E1" w:rsidRPr="00B46093">
        <w:rPr>
          <w:rFonts w:ascii="Arial" w:hAnsi="Arial" w:cs="Arial"/>
          <w:bCs/>
          <w:sz w:val="20"/>
          <w:szCs w:val="20"/>
        </w:rPr>
        <w:t>)</w:t>
      </w:r>
      <w:r w:rsidR="00F17CB0" w:rsidRPr="00B46093">
        <w:rPr>
          <w:rFonts w:ascii="Arial" w:hAnsi="Arial" w:cs="Arial"/>
          <w:bCs/>
          <w:sz w:val="20"/>
          <w:szCs w:val="20"/>
        </w:rPr>
        <w:t>.</w:t>
      </w:r>
      <w:r w:rsidR="00651D57" w:rsidRPr="00B46093">
        <w:rPr>
          <w:rFonts w:ascii="Arial" w:hAnsi="Arial" w:cs="Arial"/>
          <w:bCs/>
          <w:sz w:val="20"/>
          <w:szCs w:val="20"/>
        </w:rPr>
        <w:t xml:space="preserve"> </w:t>
      </w:r>
      <w:r w:rsidR="0058167B" w:rsidRPr="00B46093">
        <w:rPr>
          <w:rFonts w:ascii="Arial" w:hAnsi="Arial" w:cs="Arial"/>
          <w:bCs/>
          <w:sz w:val="20"/>
          <w:szCs w:val="20"/>
        </w:rPr>
        <w:t xml:space="preserve">Proximate of </w:t>
      </w:r>
      <w:r w:rsidR="005B2604" w:rsidRPr="00B46093">
        <w:rPr>
          <w:rFonts w:ascii="Arial" w:hAnsi="Arial" w:cs="Arial"/>
          <w:bCs/>
          <w:sz w:val="20"/>
          <w:szCs w:val="20"/>
        </w:rPr>
        <w:t>composition</w:t>
      </w:r>
      <w:r w:rsidR="00B212D2" w:rsidRPr="00B46093">
        <w:rPr>
          <w:rFonts w:ascii="Arial" w:hAnsi="Arial" w:cs="Arial"/>
          <w:bCs/>
          <w:sz w:val="20"/>
          <w:szCs w:val="20"/>
        </w:rPr>
        <w:t xml:space="preserve"> (</w:t>
      </w:r>
      <w:r w:rsidR="00252CF9" w:rsidRPr="00B46093">
        <w:rPr>
          <w:rFonts w:ascii="Arial" w:hAnsi="Arial" w:cs="Arial"/>
          <w:bCs/>
          <w:sz w:val="20"/>
          <w:szCs w:val="20"/>
        </w:rPr>
        <w:t>C</w:t>
      </w:r>
      <w:r w:rsidR="00597986" w:rsidRPr="00B46093">
        <w:rPr>
          <w:rFonts w:ascii="Arial" w:hAnsi="Arial" w:cs="Arial"/>
          <w:bCs/>
          <w:sz w:val="20"/>
          <w:szCs w:val="20"/>
        </w:rPr>
        <w:t xml:space="preserve">rude </w:t>
      </w:r>
      <w:r w:rsidR="00252CF9" w:rsidRPr="00B46093">
        <w:rPr>
          <w:rFonts w:ascii="Arial" w:hAnsi="Arial" w:cs="Arial"/>
          <w:bCs/>
          <w:sz w:val="20"/>
          <w:szCs w:val="20"/>
        </w:rPr>
        <w:t>P</w:t>
      </w:r>
      <w:r w:rsidR="00B212D2" w:rsidRPr="00B46093">
        <w:rPr>
          <w:rFonts w:ascii="Arial" w:hAnsi="Arial" w:cs="Arial"/>
          <w:bCs/>
          <w:sz w:val="20"/>
          <w:szCs w:val="20"/>
        </w:rPr>
        <w:t>rotein-</w:t>
      </w:r>
      <w:r w:rsidR="001F0748" w:rsidRPr="00B46093">
        <w:rPr>
          <w:rFonts w:ascii="Arial" w:hAnsi="Arial" w:cs="Arial"/>
          <w:bCs/>
          <w:sz w:val="20"/>
          <w:szCs w:val="20"/>
        </w:rPr>
        <w:t>81.93</w:t>
      </w:r>
      <w:r w:rsidR="00252CF9" w:rsidRPr="00B46093">
        <w:rPr>
          <w:rFonts w:ascii="Arial" w:hAnsi="Arial" w:cs="Arial"/>
          <w:bCs/>
          <w:sz w:val="20"/>
          <w:szCs w:val="20"/>
        </w:rPr>
        <w:t>%</w:t>
      </w:r>
      <w:r w:rsidR="00815A1E" w:rsidRPr="00B46093">
        <w:rPr>
          <w:rFonts w:ascii="Arial" w:hAnsi="Arial" w:cs="Arial"/>
          <w:bCs/>
          <w:sz w:val="20"/>
          <w:szCs w:val="20"/>
        </w:rPr>
        <w:t xml:space="preserve">, crude fat-1.9%, </w:t>
      </w:r>
      <w:r w:rsidR="00E66ADF" w:rsidRPr="00B46093">
        <w:rPr>
          <w:rFonts w:ascii="Arial" w:hAnsi="Arial" w:cs="Arial"/>
          <w:bCs/>
          <w:sz w:val="20"/>
          <w:szCs w:val="20"/>
        </w:rPr>
        <w:t>ash-6</w:t>
      </w:r>
      <w:r w:rsidR="00597986" w:rsidRPr="00B46093">
        <w:rPr>
          <w:rFonts w:ascii="Arial" w:hAnsi="Arial" w:cs="Arial"/>
          <w:bCs/>
          <w:sz w:val="20"/>
          <w:szCs w:val="20"/>
        </w:rPr>
        <w:t>.6%, moisture- 8.9%)</w:t>
      </w:r>
      <w:r w:rsidR="005B2604" w:rsidRPr="00B46093">
        <w:rPr>
          <w:rFonts w:ascii="Arial" w:hAnsi="Arial" w:cs="Arial"/>
          <w:bCs/>
          <w:sz w:val="20"/>
          <w:szCs w:val="20"/>
        </w:rPr>
        <w:t xml:space="preserve"> of</w:t>
      </w:r>
      <w:r w:rsidR="00D32FD4">
        <w:rPr>
          <w:rFonts w:ascii="Arial" w:hAnsi="Arial" w:cs="Arial"/>
          <w:bCs/>
          <w:sz w:val="20"/>
          <w:szCs w:val="20"/>
        </w:rPr>
        <w:t xml:space="preserve"> this study </w:t>
      </w:r>
      <w:proofErr w:type="gramStart"/>
      <w:r w:rsidR="00D32FD4">
        <w:rPr>
          <w:rFonts w:ascii="Arial" w:hAnsi="Arial" w:cs="Arial"/>
          <w:bCs/>
          <w:sz w:val="20"/>
          <w:szCs w:val="20"/>
        </w:rPr>
        <w:t xml:space="preserve">of </w:t>
      </w:r>
      <w:r w:rsidR="00651D57" w:rsidRPr="00B46093">
        <w:rPr>
          <w:rFonts w:ascii="Arial" w:hAnsi="Arial" w:cs="Arial"/>
          <w:bCs/>
          <w:sz w:val="20"/>
          <w:szCs w:val="20"/>
        </w:rPr>
        <w:t xml:space="preserve"> fish</w:t>
      </w:r>
      <w:proofErr w:type="gramEnd"/>
      <w:r w:rsidR="00651D57" w:rsidRPr="00B46093">
        <w:rPr>
          <w:rFonts w:ascii="Arial" w:hAnsi="Arial" w:cs="Arial"/>
          <w:bCs/>
          <w:sz w:val="20"/>
          <w:szCs w:val="20"/>
        </w:rPr>
        <w:t xml:space="preserve"> protein hydrolysa</w:t>
      </w:r>
      <w:r w:rsidR="002319F7" w:rsidRPr="00B46093">
        <w:rPr>
          <w:rFonts w:ascii="Arial" w:hAnsi="Arial" w:cs="Arial"/>
          <w:bCs/>
          <w:sz w:val="20"/>
          <w:szCs w:val="20"/>
        </w:rPr>
        <w:t xml:space="preserve">te </w:t>
      </w:r>
      <w:r w:rsidR="005B2604" w:rsidRPr="00B46093">
        <w:rPr>
          <w:rFonts w:ascii="Arial" w:hAnsi="Arial" w:cs="Arial"/>
          <w:bCs/>
          <w:sz w:val="20"/>
          <w:szCs w:val="20"/>
        </w:rPr>
        <w:t xml:space="preserve">is not much different with </w:t>
      </w:r>
      <w:r w:rsidR="00456FF9" w:rsidRPr="00B46093">
        <w:rPr>
          <w:rFonts w:ascii="Arial" w:hAnsi="Arial" w:cs="Arial"/>
          <w:bCs/>
          <w:sz w:val="20"/>
          <w:szCs w:val="20"/>
        </w:rPr>
        <w:t xml:space="preserve">Chinese </w:t>
      </w:r>
      <w:r w:rsidR="00092DCC" w:rsidRPr="00B46093">
        <w:rPr>
          <w:rFonts w:ascii="Arial" w:hAnsi="Arial" w:cs="Arial"/>
          <w:bCs/>
          <w:sz w:val="20"/>
          <w:szCs w:val="20"/>
        </w:rPr>
        <w:t>sturgeon (</w:t>
      </w:r>
      <w:proofErr w:type="spellStart"/>
      <w:r w:rsidR="00092DCC" w:rsidRPr="00D036D2">
        <w:rPr>
          <w:rFonts w:ascii="Arial" w:hAnsi="Arial" w:cs="Arial"/>
          <w:bCs/>
          <w:i/>
          <w:iCs/>
          <w:sz w:val="20"/>
          <w:szCs w:val="20"/>
        </w:rPr>
        <w:t>Acipenser</w:t>
      </w:r>
      <w:proofErr w:type="spellEnd"/>
      <w:r w:rsidR="00092DCC" w:rsidRPr="00B46093">
        <w:rPr>
          <w:rFonts w:ascii="Arial" w:hAnsi="Arial" w:cs="Arial"/>
          <w:bCs/>
          <w:sz w:val="20"/>
          <w:szCs w:val="20"/>
        </w:rPr>
        <w:t xml:space="preserve"> </w:t>
      </w:r>
      <w:proofErr w:type="spellStart"/>
      <w:r w:rsidR="00092DCC" w:rsidRPr="00D036D2">
        <w:rPr>
          <w:rFonts w:ascii="Arial" w:hAnsi="Arial" w:cs="Arial"/>
          <w:bCs/>
          <w:i/>
          <w:iCs/>
          <w:sz w:val="20"/>
          <w:szCs w:val="20"/>
        </w:rPr>
        <w:t>sinensis</w:t>
      </w:r>
      <w:proofErr w:type="spellEnd"/>
      <w:r w:rsidR="00092DCC" w:rsidRPr="00B46093">
        <w:rPr>
          <w:rFonts w:ascii="Arial" w:hAnsi="Arial" w:cs="Arial"/>
          <w:bCs/>
          <w:sz w:val="20"/>
          <w:szCs w:val="20"/>
        </w:rPr>
        <w:t>) protein hydrolysate</w:t>
      </w:r>
      <w:r w:rsidR="00ED5300" w:rsidRPr="00B46093">
        <w:rPr>
          <w:rFonts w:ascii="Arial" w:hAnsi="Arial" w:cs="Arial"/>
          <w:bCs/>
          <w:sz w:val="20"/>
          <w:szCs w:val="20"/>
        </w:rPr>
        <w:t xml:space="preserve"> </w:t>
      </w:r>
      <w:r w:rsidR="00F27E28" w:rsidRPr="00B46093">
        <w:rPr>
          <w:rFonts w:ascii="Arial" w:hAnsi="Arial" w:cs="Arial"/>
          <w:bCs/>
          <w:sz w:val="20"/>
          <w:szCs w:val="20"/>
        </w:rPr>
        <w:t>(Crude protein-79.67%, Crude fat- 0.33%, ash-</w:t>
      </w:r>
      <w:r w:rsidR="00F27E28" w:rsidRPr="00B46093">
        <w:rPr>
          <w:rFonts w:ascii="Arial" w:hAnsi="Arial" w:cs="Arial"/>
          <w:bCs/>
          <w:sz w:val="20"/>
          <w:szCs w:val="20"/>
        </w:rPr>
        <w:lastRenderedPageBreak/>
        <w:t xml:space="preserve">6.58%, 6.06%) </w:t>
      </w:r>
      <w:r w:rsidR="00ED5300" w:rsidRPr="00B46093">
        <w:rPr>
          <w:rFonts w:ascii="Arial" w:hAnsi="Arial" w:cs="Arial"/>
          <w:bCs/>
          <w:sz w:val="20"/>
          <w:szCs w:val="20"/>
        </w:rPr>
        <w:t>by using papain enzym</w:t>
      </w:r>
      <w:r w:rsidR="00E61F11" w:rsidRPr="00B46093">
        <w:rPr>
          <w:rFonts w:ascii="Arial" w:hAnsi="Arial" w:cs="Arial"/>
          <w:bCs/>
          <w:sz w:val="20"/>
          <w:szCs w:val="20"/>
        </w:rPr>
        <w:t>e</w:t>
      </w:r>
      <w:r w:rsidR="00F27E28" w:rsidRPr="00B46093">
        <w:rPr>
          <w:rFonts w:ascii="Arial" w:hAnsi="Arial" w:cs="Arial"/>
          <w:bCs/>
          <w:sz w:val="20"/>
          <w:szCs w:val="20"/>
        </w:rPr>
        <w:t xml:space="preserve"> (</w:t>
      </w:r>
      <w:r w:rsidR="0089206E" w:rsidRPr="00B46093">
        <w:rPr>
          <w:rFonts w:ascii="Arial" w:hAnsi="Arial" w:cs="Arial"/>
          <w:sz w:val="20"/>
          <w:szCs w:val="20"/>
        </w:rPr>
        <w:t>Noman et al. 2018</w:t>
      </w:r>
      <w:r w:rsidR="00F27E28" w:rsidRPr="00B46093">
        <w:rPr>
          <w:rFonts w:ascii="Arial" w:hAnsi="Arial" w:cs="Arial"/>
          <w:bCs/>
          <w:sz w:val="20"/>
          <w:szCs w:val="20"/>
        </w:rPr>
        <w:t>)</w:t>
      </w:r>
      <w:r w:rsidR="00C420BF" w:rsidRPr="00B46093">
        <w:rPr>
          <w:rFonts w:ascii="Arial" w:hAnsi="Arial" w:cs="Arial"/>
          <w:bCs/>
          <w:sz w:val="20"/>
          <w:szCs w:val="20"/>
        </w:rPr>
        <w:t>.</w:t>
      </w:r>
      <w:r w:rsidR="00524C34" w:rsidRPr="00B46093">
        <w:rPr>
          <w:rFonts w:ascii="Arial" w:hAnsi="Arial" w:cs="Arial"/>
          <w:bCs/>
          <w:sz w:val="20"/>
          <w:szCs w:val="20"/>
        </w:rPr>
        <w:t xml:space="preserve"> </w:t>
      </w:r>
      <w:r w:rsidR="00754FEB" w:rsidRPr="00B46093">
        <w:rPr>
          <w:rFonts w:ascii="Arial" w:hAnsi="Arial" w:cs="Arial"/>
          <w:bCs/>
          <w:sz w:val="20"/>
          <w:szCs w:val="20"/>
        </w:rPr>
        <w:t xml:space="preserve"> </w:t>
      </w:r>
      <w:r w:rsidR="009135C5" w:rsidRPr="00B46093">
        <w:rPr>
          <w:rFonts w:ascii="Arial" w:hAnsi="Arial" w:cs="Arial"/>
          <w:sz w:val="20"/>
          <w:szCs w:val="20"/>
        </w:rPr>
        <w:t xml:space="preserve">Generally proximate composition of fish protein hydrolysate varies with type of fish, and enzyme used. The crude protein content of the fish protein hydrolysate was determined to be 81.93%, indicating a protein-rich composition. </w:t>
      </w:r>
    </w:p>
    <w:p w14:paraId="25F925D5" w14:textId="53DB6FDB" w:rsidR="00746F98" w:rsidRPr="004D2492" w:rsidRDefault="00C34225" w:rsidP="004D2492">
      <w:pPr>
        <w:pStyle w:val="ListParagraph"/>
        <w:numPr>
          <w:ilvl w:val="0"/>
          <w:numId w:val="4"/>
        </w:numPr>
        <w:autoSpaceDE w:val="0"/>
        <w:autoSpaceDN w:val="0"/>
        <w:adjustRightInd w:val="0"/>
        <w:spacing w:after="0" w:line="276" w:lineRule="auto"/>
        <w:ind w:left="284" w:hanging="284"/>
        <w:jc w:val="both"/>
        <w:rPr>
          <w:rFonts w:ascii="Arial" w:hAnsi="Arial" w:cs="Arial"/>
          <w:b/>
          <w:bCs/>
        </w:rPr>
      </w:pPr>
      <w:r w:rsidRPr="004D2492">
        <w:rPr>
          <w:rFonts w:ascii="Arial" w:hAnsi="Arial" w:cs="Arial"/>
          <w:b/>
          <w:bCs/>
        </w:rPr>
        <w:t>Conclusion</w:t>
      </w:r>
    </w:p>
    <w:p w14:paraId="75559600" w14:textId="31EF7B69" w:rsidR="00D8444E" w:rsidRPr="00A82775" w:rsidRDefault="00746F98" w:rsidP="00A82775">
      <w:pPr>
        <w:spacing w:after="0" w:line="276" w:lineRule="auto"/>
        <w:ind w:firstLine="567"/>
        <w:jc w:val="both"/>
        <w:rPr>
          <w:rFonts w:ascii="Arial" w:hAnsi="Arial" w:cs="Arial"/>
          <w:sz w:val="20"/>
          <w:szCs w:val="20"/>
        </w:rPr>
      </w:pPr>
      <w:r w:rsidRPr="004D2492">
        <w:rPr>
          <w:rFonts w:ascii="Arial" w:hAnsi="Arial" w:cs="Arial"/>
          <w:sz w:val="20"/>
          <w:szCs w:val="20"/>
        </w:rPr>
        <w:t xml:space="preserve">The study demonstrates that marine small and medium-sized </w:t>
      </w:r>
      <w:r w:rsidR="00E228CB">
        <w:rPr>
          <w:rFonts w:ascii="Arial" w:hAnsi="Arial" w:cs="Arial"/>
          <w:sz w:val="20"/>
          <w:szCs w:val="20"/>
        </w:rPr>
        <w:t>low value</w:t>
      </w:r>
      <w:r w:rsidRPr="004D2492">
        <w:rPr>
          <w:rFonts w:ascii="Arial" w:hAnsi="Arial" w:cs="Arial"/>
          <w:sz w:val="20"/>
          <w:szCs w:val="20"/>
        </w:rPr>
        <w:t xml:space="preserve"> fishes can be efficiently converted into high-quality fish protein hydrolysate through enzymatic hydrolysis. Optimized processing conditions yielded an FPH with significantly enhanced protein content and reduced fat and moisture compared to raw material. The resulting hydrolysate exhibits </w:t>
      </w:r>
      <w:r w:rsidR="00C00C58" w:rsidRPr="004D2492">
        <w:rPr>
          <w:rFonts w:ascii="Arial" w:hAnsi="Arial" w:cs="Arial"/>
          <w:sz w:val="20"/>
          <w:szCs w:val="20"/>
        </w:rPr>
        <w:t>favourable</w:t>
      </w:r>
      <w:r w:rsidRPr="004D2492">
        <w:rPr>
          <w:rFonts w:ascii="Arial" w:hAnsi="Arial" w:cs="Arial"/>
          <w:sz w:val="20"/>
          <w:szCs w:val="20"/>
        </w:rPr>
        <w:t xml:space="preserve"> nutritional characteristics, indicating its suitability for value-added applications. Overall, this approach offers a sustainable and economically viable pathway for utilizing underexploited marine resources in food, feed, and nutraceutical industries.</w:t>
      </w:r>
    </w:p>
    <w:p w14:paraId="44853217" w14:textId="77777777" w:rsidR="00A82775" w:rsidRDefault="00A82775" w:rsidP="00B92E93">
      <w:pPr>
        <w:spacing w:after="0" w:line="276" w:lineRule="auto"/>
        <w:rPr>
          <w:rFonts w:ascii="Arial" w:hAnsi="Arial" w:cs="Arial"/>
          <w:sz w:val="20"/>
          <w:szCs w:val="20"/>
        </w:rPr>
      </w:pPr>
    </w:p>
    <w:p w14:paraId="5E108AE3" w14:textId="3D1AB457" w:rsidR="00B92E93" w:rsidRPr="00A82775" w:rsidRDefault="00916A70" w:rsidP="00B92E93">
      <w:pPr>
        <w:spacing w:after="0" w:line="276" w:lineRule="auto"/>
        <w:rPr>
          <w:rFonts w:ascii="Arial" w:hAnsi="Arial" w:cs="Arial"/>
          <w:b/>
          <w:bCs/>
          <w:sz w:val="20"/>
          <w:szCs w:val="20"/>
        </w:rPr>
      </w:pPr>
      <w:r w:rsidRPr="00A82775">
        <w:rPr>
          <w:rFonts w:ascii="Arial" w:hAnsi="Arial" w:cs="Arial"/>
          <w:b/>
          <w:bCs/>
          <w:sz w:val="20"/>
          <w:szCs w:val="20"/>
        </w:rPr>
        <w:t>Disclaimer (Artificial intelligence)</w:t>
      </w:r>
    </w:p>
    <w:p w14:paraId="1767FB16" w14:textId="3C16739C" w:rsidR="00D8444E" w:rsidRPr="00A82775" w:rsidRDefault="00916A70" w:rsidP="000C4424">
      <w:pPr>
        <w:spacing w:after="200" w:line="276" w:lineRule="auto"/>
        <w:ind w:firstLine="567"/>
        <w:rPr>
          <w:rFonts w:ascii="Arial" w:hAnsi="Arial" w:cs="Arial"/>
          <w:sz w:val="20"/>
          <w:szCs w:val="20"/>
        </w:rPr>
      </w:pPr>
      <w:r w:rsidRPr="00A82775">
        <w:rPr>
          <w:rFonts w:ascii="Arial" w:hAnsi="Arial" w:cs="Arial"/>
          <w:sz w:val="20"/>
          <w:szCs w:val="20"/>
        </w:rPr>
        <w:t xml:space="preserve">Author(s) hereby </w:t>
      </w:r>
      <w:r w:rsidR="00B92E93" w:rsidRPr="00A82775">
        <w:rPr>
          <w:rFonts w:ascii="Arial" w:hAnsi="Arial" w:cs="Arial"/>
          <w:sz w:val="20"/>
          <w:szCs w:val="20"/>
        </w:rPr>
        <w:t>declare</w:t>
      </w:r>
      <w:r w:rsidRPr="00A82775">
        <w:rPr>
          <w:rFonts w:ascii="Arial" w:hAnsi="Arial" w:cs="Arial"/>
          <w:sz w:val="20"/>
          <w:szCs w:val="20"/>
        </w:rPr>
        <w:t xml:space="preserve"> that NO generative AI technologies such as Large Language Models (</w:t>
      </w:r>
      <w:proofErr w:type="spellStart"/>
      <w:r w:rsidRPr="00A82775">
        <w:rPr>
          <w:rFonts w:ascii="Arial" w:hAnsi="Arial" w:cs="Arial"/>
          <w:sz w:val="20"/>
          <w:szCs w:val="20"/>
        </w:rPr>
        <w:t>ChatGPT</w:t>
      </w:r>
      <w:proofErr w:type="spellEnd"/>
      <w:r w:rsidRPr="00A82775">
        <w:rPr>
          <w:rFonts w:ascii="Arial" w:hAnsi="Arial" w:cs="Arial"/>
          <w:sz w:val="20"/>
          <w:szCs w:val="20"/>
        </w:rPr>
        <w:t xml:space="preserve">, COPILOT, etc.) and text-to-image generators have been used during the writing or editing of this manuscript. </w:t>
      </w:r>
    </w:p>
    <w:p w14:paraId="3D3F1223" w14:textId="263F5F3D" w:rsidR="00813EF3" w:rsidRPr="003549B1" w:rsidRDefault="00C00C58" w:rsidP="00706C3A">
      <w:pPr>
        <w:spacing w:before="120" w:after="120" w:line="276" w:lineRule="auto"/>
        <w:jc w:val="both"/>
        <w:rPr>
          <w:rFonts w:ascii="Arial" w:hAnsi="Arial" w:cs="Arial"/>
          <w:b/>
          <w:bCs/>
        </w:rPr>
      </w:pPr>
      <w:r w:rsidRPr="003549B1">
        <w:rPr>
          <w:rFonts w:ascii="Arial" w:hAnsi="Arial" w:cs="Arial"/>
          <w:b/>
          <w:bCs/>
        </w:rPr>
        <w:t xml:space="preserve">References </w:t>
      </w:r>
    </w:p>
    <w:p w14:paraId="6EE7642C" w14:textId="77777777" w:rsidR="00A82775" w:rsidRDefault="00A82775" w:rsidP="00813EF3">
      <w:pPr>
        <w:pStyle w:val="ListParagraph"/>
        <w:numPr>
          <w:ilvl w:val="0"/>
          <w:numId w:val="5"/>
        </w:numPr>
        <w:spacing w:after="0" w:line="276" w:lineRule="auto"/>
        <w:ind w:left="426" w:hanging="426"/>
        <w:jc w:val="both"/>
        <w:rPr>
          <w:rFonts w:ascii="Arial" w:hAnsi="Arial" w:cs="Arial"/>
          <w:sz w:val="20"/>
          <w:szCs w:val="20"/>
        </w:rPr>
      </w:pPr>
      <w:r w:rsidRPr="00901963">
        <w:rPr>
          <w:rFonts w:ascii="Arial" w:hAnsi="Arial" w:cs="Arial"/>
          <w:sz w:val="20"/>
          <w:szCs w:val="20"/>
        </w:rPr>
        <w:t xml:space="preserve">Abraha, B., </w:t>
      </w:r>
      <w:proofErr w:type="spellStart"/>
      <w:r w:rsidRPr="00901963">
        <w:rPr>
          <w:rFonts w:ascii="Arial" w:hAnsi="Arial" w:cs="Arial"/>
          <w:sz w:val="20"/>
          <w:szCs w:val="20"/>
        </w:rPr>
        <w:t>Mahmmud</w:t>
      </w:r>
      <w:proofErr w:type="spellEnd"/>
      <w:r w:rsidRPr="00901963">
        <w:rPr>
          <w:rFonts w:ascii="Arial" w:hAnsi="Arial" w:cs="Arial"/>
          <w:sz w:val="20"/>
          <w:szCs w:val="20"/>
        </w:rPr>
        <w:t xml:space="preserve">, A., Samuel, M., </w:t>
      </w:r>
      <w:proofErr w:type="spellStart"/>
      <w:r w:rsidRPr="00901963">
        <w:rPr>
          <w:rFonts w:ascii="Arial" w:hAnsi="Arial" w:cs="Arial"/>
          <w:sz w:val="20"/>
          <w:szCs w:val="20"/>
        </w:rPr>
        <w:t>Yhdego</w:t>
      </w:r>
      <w:proofErr w:type="spellEnd"/>
      <w:r w:rsidRPr="00901963">
        <w:rPr>
          <w:rFonts w:ascii="Arial" w:hAnsi="Arial" w:cs="Arial"/>
          <w:sz w:val="20"/>
          <w:szCs w:val="20"/>
        </w:rPr>
        <w:t xml:space="preserve">, W., </w:t>
      </w:r>
      <w:proofErr w:type="spellStart"/>
      <w:r w:rsidRPr="00901963">
        <w:rPr>
          <w:rFonts w:ascii="Arial" w:hAnsi="Arial" w:cs="Arial"/>
          <w:sz w:val="20"/>
          <w:szCs w:val="20"/>
        </w:rPr>
        <w:t>Kibrom</w:t>
      </w:r>
      <w:proofErr w:type="spellEnd"/>
      <w:r w:rsidRPr="00901963">
        <w:rPr>
          <w:rFonts w:ascii="Arial" w:hAnsi="Arial" w:cs="Arial"/>
          <w:sz w:val="20"/>
          <w:szCs w:val="20"/>
        </w:rPr>
        <w:t xml:space="preserve">, S., &amp; </w:t>
      </w:r>
      <w:proofErr w:type="spellStart"/>
      <w:r w:rsidRPr="00901963">
        <w:rPr>
          <w:rFonts w:ascii="Arial" w:hAnsi="Arial" w:cs="Arial"/>
          <w:sz w:val="20"/>
          <w:szCs w:val="20"/>
        </w:rPr>
        <w:t>Habtom</w:t>
      </w:r>
      <w:proofErr w:type="spellEnd"/>
      <w:r w:rsidRPr="00901963">
        <w:rPr>
          <w:rFonts w:ascii="Arial" w:hAnsi="Arial" w:cs="Arial"/>
          <w:sz w:val="20"/>
          <w:szCs w:val="20"/>
        </w:rPr>
        <w:t>, W. (2017). Production of fish protein hydrolysate from silver catfish (</w:t>
      </w:r>
      <w:r w:rsidRPr="00F17405">
        <w:rPr>
          <w:rFonts w:ascii="Arial" w:hAnsi="Arial" w:cs="Arial"/>
          <w:i/>
          <w:iCs/>
          <w:sz w:val="20"/>
          <w:szCs w:val="20"/>
        </w:rPr>
        <w:t>Arius</w:t>
      </w:r>
      <w:r w:rsidRPr="00901963">
        <w:rPr>
          <w:rFonts w:ascii="Arial" w:hAnsi="Arial" w:cs="Arial"/>
          <w:sz w:val="20"/>
          <w:szCs w:val="20"/>
        </w:rPr>
        <w:t xml:space="preserve"> </w:t>
      </w:r>
      <w:proofErr w:type="spellStart"/>
      <w:r w:rsidRPr="00F17405">
        <w:rPr>
          <w:rFonts w:ascii="Arial" w:hAnsi="Arial" w:cs="Arial"/>
          <w:i/>
          <w:iCs/>
          <w:sz w:val="20"/>
          <w:szCs w:val="20"/>
        </w:rPr>
        <w:t>thalassinus</w:t>
      </w:r>
      <w:proofErr w:type="spellEnd"/>
      <w:r w:rsidRPr="00901963">
        <w:rPr>
          <w:rFonts w:ascii="Arial" w:hAnsi="Arial" w:cs="Arial"/>
          <w:sz w:val="20"/>
          <w:szCs w:val="20"/>
        </w:rPr>
        <w:t>). </w:t>
      </w:r>
      <w:r w:rsidRPr="00901963">
        <w:rPr>
          <w:rFonts w:ascii="Arial" w:hAnsi="Arial" w:cs="Arial"/>
          <w:i/>
          <w:iCs/>
          <w:sz w:val="20"/>
          <w:szCs w:val="20"/>
        </w:rPr>
        <w:t xml:space="preserve">MOJ Food Process </w:t>
      </w:r>
      <w:proofErr w:type="spellStart"/>
      <w:r w:rsidRPr="00901963">
        <w:rPr>
          <w:rFonts w:ascii="Arial" w:hAnsi="Arial" w:cs="Arial"/>
          <w:i/>
          <w:iCs/>
          <w:sz w:val="20"/>
          <w:szCs w:val="20"/>
        </w:rPr>
        <w:t>Technol</w:t>
      </w:r>
      <w:proofErr w:type="spellEnd"/>
      <w:r w:rsidRPr="00901963">
        <w:rPr>
          <w:rFonts w:ascii="Arial" w:hAnsi="Arial" w:cs="Arial"/>
          <w:sz w:val="20"/>
          <w:szCs w:val="20"/>
        </w:rPr>
        <w:t>, </w:t>
      </w:r>
      <w:r w:rsidRPr="00901963">
        <w:rPr>
          <w:rFonts w:ascii="Arial" w:hAnsi="Arial" w:cs="Arial"/>
          <w:i/>
          <w:iCs/>
          <w:sz w:val="20"/>
          <w:szCs w:val="20"/>
        </w:rPr>
        <w:t>5</w:t>
      </w:r>
      <w:r w:rsidRPr="00901963">
        <w:rPr>
          <w:rFonts w:ascii="Arial" w:hAnsi="Arial" w:cs="Arial"/>
          <w:sz w:val="20"/>
          <w:szCs w:val="20"/>
        </w:rPr>
        <w:t>(4), 00132.</w:t>
      </w:r>
    </w:p>
    <w:p w14:paraId="3DFAE1D9" w14:textId="77777777" w:rsidR="00A82775" w:rsidRDefault="00A82775" w:rsidP="00F9411B">
      <w:pPr>
        <w:pStyle w:val="ListParagraph"/>
        <w:numPr>
          <w:ilvl w:val="0"/>
          <w:numId w:val="5"/>
        </w:numPr>
        <w:spacing w:after="0" w:line="276" w:lineRule="auto"/>
        <w:ind w:left="426" w:hanging="426"/>
        <w:jc w:val="both"/>
        <w:rPr>
          <w:rFonts w:ascii="Arial" w:hAnsi="Arial" w:cs="Arial"/>
          <w:sz w:val="20"/>
          <w:szCs w:val="20"/>
        </w:rPr>
      </w:pPr>
      <w:r w:rsidRPr="00F9411B">
        <w:rPr>
          <w:rFonts w:ascii="Arial" w:hAnsi="Arial" w:cs="Arial"/>
          <w:sz w:val="20"/>
          <w:szCs w:val="20"/>
        </w:rPr>
        <w:t>AOAC (2017). Association of Official Analytical Chemist.16th Ed; vol. 1. AOAC, Washington, DC, USA 41-45.</w:t>
      </w:r>
    </w:p>
    <w:p w14:paraId="5CB71108" w14:textId="77777777" w:rsidR="00A82775" w:rsidRPr="002B147C" w:rsidRDefault="00A82775" w:rsidP="002B147C">
      <w:pPr>
        <w:pStyle w:val="ListParagraph"/>
        <w:numPr>
          <w:ilvl w:val="0"/>
          <w:numId w:val="5"/>
        </w:numPr>
        <w:spacing w:after="0" w:line="276" w:lineRule="auto"/>
        <w:ind w:left="426" w:hanging="426"/>
        <w:jc w:val="both"/>
        <w:rPr>
          <w:rFonts w:ascii="Arial" w:hAnsi="Arial" w:cs="Arial"/>
          <w:sz w:val="20"/>
          <w:szCs w:val="20"/>
        </w:rPr>
      </w:pPr>
      <w:proofErr w:type="spellStart"/>
      <w:r w:rsidRPr="002B147C">
        <w:rPr>
          <w:rFonts w:ascii="Arial" w:hAnsi="Arial" w:cs="Arial"/>
          <w:sz w:val="20"/>
          <w:szCs w:val="20"/>
        </w:rPr>
        <w:t>Benjakul</w:t>
      </w:r>
      <w:proofErr w:type="spellEnd"/>
      <w:r w:rsidRPr="002B147C">
        <w:rPr>
          <w:rFonts w:ascii="Arial" w:hAnsi="Arial" w:cs="Arial"/>
          <w:sz w:val="20"/>
          <w:szCs w:val="20"/>
        </w:rPr>
        <w:t xml:space="preserve">, S., </w:t>
      </w:r>
      <w:proofErr w:type="spellStart"/>
      <w:r w:rsidRPr="002B147C">
        <w:rPr>
          <w:rFonts w:ascii="Arial" w:hAnsi="Arial" w:cs="Arial"/>
          <w:sz w:val="20"/>
          <w:szCs w:val="20"/>
        </w:rPr>
        <w:t>Yarnpakdee</w:t>
      </w:r>
      <w:proofErr w:type="spellEnd"/>
      <w:r w:rsidRPr="002B147C">
        <w:rPr>
          <w:rFonts w:ascii="Arial" w:hAnsi="Arial" w:cs="Arial"/>
          <w:sz w:val="20"/>
          <w:szCs w:val="20"/>
        </w:rPr>
        <w:t xml:space="preserve">, S., </w:t>
      </w:r>
      <w:proofErr w:type="spellStart"/>
      <w:r w:rsidRPr="002B147C">
        <w:rPr>
          <w:rFonts w:ascii="Arial" w:hAnsi="Arial" w:cs="Arial"/>
          <w:sz w:val="20"/>
          <w:szCs w:val="20"/>
        </w:rPr>
        <w:t>Senphan</w:t>
      </w:r>
      <w:proofErr w:type="spellEnd"/>
      <w:r w:rsidRPr="002B147C">
        <w:rPr>
          <w:rFonts w:ascii="Arial" w:hAnsi="Arial" w:cs="Arial"/>
          <w:sz w:val="20"/>
          <w:szCs w:val="20"/>
        </w:rPr>
        <w:t xml:space="preserve">, T., </w:t>
      </w:r>
      <w:proofErr w:type="spellStart"/>
      <w:r w:rsidRPr="002B147C">
        <w:rPr>
          <w:rFonts w:ascii="Arial" w:hAnsi="Arial" w:cs="Arial"/>
          <w:sz w:val="20"/>
          <w:szCs w:val="20"/>
        </w:rPr>
        <w:t>Halldorsdottir</w:t>
      </w:r>
      <w:proofErr w:type="spellEnd"/>
      <w:r w:rsidRPr="002B147C">
        <w:rPr>
          <w:rFonts w:ascii="Arial" w:hAnsi="Arial" w:cs="Arial"/>
          <w:sz w:val="20"/>
          <w:szCs w:val="20"/>
        </w:rPr>
        <w:t xml:space="preserve">, S. M., &amp; </w:t>
      </w:r>
      <w:proofErr w:type="spellStart"/>
      <w:r w:rsidRPr="002B147C">
        <w:rPr>
          <w:rFonts w:ascii="Arial" w:hAnsi="Arial" w:cs="Arial"/>
          <w:sz w:val="20"/>
          <w:szCs w:val="20"/>
        </w:rPr>
        <w:t>Kristinsson</w:t>
      </w:r>
      <w:proofErr w:type="spellEnd"/>
      <w:r w:rsidRPr="002B147C">
        <w:rPr>
          <w:rFonts w:ascii="Arial" w:hAnsi="Arial" w:cs="Arial"/>
          <w:sz w:val="20"/>
          <w:szCs w:val="20"/>
        </w:rPr>
        <w:t>, H. G. (2014). Fish protein hydrolysates: production, bioactivities, and applications. Antioxidants and functional components in aquatic foods, 237-281.</w:t>
      </w:r>
    </w:p>
    <w:p w14:paraId="76153984" w14:textId="77777777" w:rsidR="00A82775" w:rsidRPr="00446A0F" w:rsidRDefault="00A82775" w:rsidP="00813EF3">
      <w:pPr>
        <w:pStyle w:val="ListParagraph"/>
        <w:numPr>
          <w:ilvl w:val="0"/>
          <w:numId w:val="5"/>
        </w:numPr>
        <w:spacing w:after="0" w:line="276" w:lineRule="auto"/>
        <w:ind w:left="426" w:hanging="426"/>
        <w:jc w:val="both"/>
        <w:rPr>
          <w:rFonts w:ascii="Arial" w:hAnsi="Arial" w:cs="Arial"/>
          <w:sz w:val="20"/>
          <w:szCs w:val="20"/>
        </w:rPr>
      </w:pPr>
      <w:r w:rsidRPr="00446A0F">
        <w:rPr>
          <w:rFonts w:ascii="Arial" w:hAnsi="Arial" w:cs="Arial"/>
          <w:sz w:val="20"/>
          <w:szCs w:val="20"/>
        </w:rPr>
        <w:t xml:space="preserve">Catchpole, T.L.; &amp; </w:t>
      </w:r>
      <w:proofErr w:type="spellStart"/>
      <w:r w:rsidRPr="00446A0F">
        <w:rPr>
          <w:rFonts w:ascii="Arial" w:hAnsi="Arial" w:cs="Arial"/>
          <w:sz w:val="20"/>
          <w:szCs w:val="20"/>
        </w:rPr>
        <w:t>Gray</w:t>
      </w:r>
      <w:proofErr w:type="spellEnd"/>
      <w:r w:rsidRPr="00446A0F">
        <w:rPr>
          <w:rFonts w:ascii="Arial" w:hAnsi="Arial" w:cs="Arial"/>
          <w:sz w:val="20"/>
          <w:szCs w:val="20"/>
        </w:rPr>
        <w:t>, T.S. (2010). Reducing discards of fish at sea: A review of European pilot projects. Journal of Environmental Management 91, 717–723.</w:t>
      </w:r>
    </w:p>
    <w:p w14:paraId="274C8673" w14:textId="77777777" w:rsidR="00A82775" w:rsidRPr="00446A0F" w:rsidRDefault="00A82775" w:rsidP="00813EF3">
      <w:pPr>
        <w:pStyle w:val="ListParagraph"/>
        <w:numPr>
          <w:ilvl w:val="0"/>
          <w:numId w:val="5"/>
        </w:numPr>
        <w:spacing w:after="0" w:line="276" w:lineRule="auto"/>
        <w:ind w:left="426" w:hanging="426"/>
        <w:jc w:val="both"/>
        <w:rPr>
          <w:rFonts w:ascii="Arial" w:hAnsi="Arial" w:cs="Arial"/>
          <w:sz w:val="20"/>
          <w:szCs w:val="20"/>
        </w:rPr>
      </w:pPr>
      <w:proofErr w:type="spellStart"/>
      <w:r w:rsidRPr="00446A0F">
        <w:rPr>
          <w:rFonts w:ascii="Arial" w:hAnsi="Arial" w:cs="Arial"/>
          <w:sz w:val="20"/>
          <w:szCs w:val="20"/>
        </w:rPr>
        <w:t>Chalamaiah</w:t>
      </w:r>
      <w:proofErr w:type="spellEnd"/>
      <w:r w:rsidRPr="00446A0F">
        <w:rPr>
          <w:rFonts w:ascii="Arial" w:hAnsi="Arial" w:cs="Arial"/>
          <w:sz w:val="20"/>
          <w:szCs w:val="20"/>
        </w:rPr>
        <w:t xml:space="preserve">, M., </w:t>
      </w:r>
      <w:proofErr w:type="spellStart"/>
      <w:r w:rsidRPr="00446A0F">
        <w:rPr>
          <w:rFonts w:ascii="Arial" w:hAnsi="Arial" w:cs="Arial"/>
          <w:sz w:val="20"/>
          <w:szCs w:val="20"/>
        </w:rPr>
        <w:t>Hemalatha</w:t>
      </w:r>
      <w:proofErr w:type="spellEnd"/>
      <w:r w:rsidRPr="00446A0F">
        <w:rPr>
          <w:rFonts w:ascii="Arial" w:hAnsi="Arial" w:cs="Arial"/>
          <w:sz w:val="20"/>
          <w:szCs w:val="20"/>
        </w:rPr>
        <w:t xml:space="preserve">, R., &amp; </w:t>
      </w:r>
      <w:proofErr w:type="spellStart"/>
      <w:r w:rsidRPr="00446A0F">
        <w:rPr>
          <w:rFonts w:ascii="Arial" w:hAnsi="Arial" w:cs="Arial"/>
          <w:sz w:val="20"/>
          <w:szCs w:val="20"/>
        </w:rPr>
        <w:t>Jyothirmayi</w:t>
      </w:r>
      <w:proofErr w:type="spellEnd"/>
      <w:r w:rsidRPr="00446A0F">
        <w:rPr>
          <w:rFonts w:ascii="Arial" w:hAnsi="Arial" w:cs="Arial"/>
          <w:sz w:val="20"/>
          <w:szCs w:val="20"/>
        </w:rPr>
        <w:t>, T. (2012). Fish protein hydrolysates: proximate composition, amino acid composition, antioxidant activities and applications: a review. Food chemistry, 135(4), 3020-3038.</w:t>
      </w:r>
    </w:p>
    <w:p w14:paraId="3DCEA93E" w14:textId="77777777" w:rsidR="00A82775" w:rsidRDefault="00A82775" w:rsidP="00813EF3">
      <w:pPr>
        <w:pStyle w:val="ListParagraph"/>
        <w:numPr>
          <w:ilvl w:val="0"/>
          <w:numId w:val="5"/>
        </w:numPr>
        <w:spacing w:after="0" w:line="276" w:lineRule="auto"/>
        <w:ind w:left="426" w:hanging="426"/>
        <w:jc w:val="both"/>
        <w:rPr>
          <w:rFonts w:ascii="Arial" w:hAnsi="Arial" w:cs="Arial"/>
          <w:sz w:val="20"/>
          <w:szCs w:val="20"/>
        </w:rPr>
      </w:pPr>
      <w:r w:rsidRPr="00D95011">
        <w:rPr>
          <w:rFonts w:ascii="Arial" w:hAnsi="Arial" w:cs="Arial"/>
          <w:sz w:val="20"/>
          <w:szCs w:val="20"/>
        </w:rPr>
        <w:t>Das, A., Nayak, Y., &amp; Dash, S. (2021). Fish protein hydrolysate production, treatment methods and current potential uses: A review. </w:t>
      </w:r>
      <w:r w:rsidRPr="00D95011">
        <w:rPr>
          <w:rFonts w:ascii="Arial" w:hAnsi="Arial" w:cs="Arial"/>
          <w:i/>
          <w:iCs/>
          <w:sz w:val="20"/>
          <w:szCs w:val="20"/>
        </w:rPr>
        <w:t>Skin</w:t>
      </w:r>
      <w:r w:rsidRPr="00D95011">
        <w:rPr>
          <w:rFonts w:ascii="Arial" w:hAnsi="Arial" w:cs="Arial"/>
          <w:sz w:val="20"/>
          <w:szCs w:val="20"/>
        </w:rPr>
        <w:t>, </w:t>
      </w:r>
      <w:r w:rsidRPr="00D95011">
        <w:rPr>
          <w:rFonts w:ascii="Arial" w:hAnsi="Arial" w:cs="Arial"/>
          <w:i/>
          <w:iCs/>
          <w:sz w:val="20"/>
          <w:szCs w:val="20"/>
        </w:rPr>
        <w:t>8</w:t>
      </w:r>
      <w:r w:rsidRPr="00D95011">
        <w:rPr>
          <w:rFonts w:ascii="Arial" w:hAnsi="Arial" w:cs="Arial"/>
          <w:sz w:val="20"/>
          <w:szCs w:val="20"/>
        </w:rPr>
        <w:t>, 12.</w:t>
      </w:r>
    </w:p>
    <w:p w14:paraId="3C3F8398" w14:textId="77777777" w:rsidR="00A82775" w:rsidRPr="00446A0F" w:rsidRDefault="00A82775" w:rsidP="00813EF3">
      <w:pPr>
        <w:pStyle w:val="ListParagraph"/>
        <w:numPr>
          <w:ilvl w:val="0"/>
          <w:numId w:val="5"/>
        </w:numPr>
        <w:spacing w:after="0" w:line="276" w:lineRule="auto"/>
        <w:ind w:left="426" w:hanging="426"/>
        <w:jc w:val="both"/>
        <w:rPr>
          <w:rFonts w:ascii="Arial" w:hAnsi="Arial" w:cs="Arial"/>
          <w:sz w:val="20"/>
          <w:szCs w:val="20"/>
        </w:rPr>
      </w:pPr>
      <w:proofErr w:type="spellStart"/>
      <w:r w:rsidRPr="00446A0F">
        <w:rPr>
          <w:rFonts w:ascii="Arial" w:hAnsi="Arial" w:cs="Arial"/>
          <w:sz w:val="20"/>
          <w:szCs w:val="20"/>
        </w:rPr>
        <w:t>Dekkers</w:t>
      </w:r>
      <w:proofErr w:type="spellEnd"/>
      <w:r w:rsidRPr="00446A0F">
        <w:rPr>
          <w:rFonts w:ascii="Arial" w:hAnsi="Arial" w:cs="Arial"/>
          <w:sz w:val="20"/>
          <w:szCs w:val="20"/>
        </w:rPr>
        <w:t xml:space="preserve">, E., Raghavan, S., </w:t>
      </w:r>
      <w:proofErr w:type="spellStart"/>
      <w:r w:rsidRPr="00446A0F">
        <w:rPr>
          <w:rFonts w:ascii="Arial" w:hAnsi="Arial" w:cs="Arial"/>
          <w:sz w:val="20"/>
          <w:szCs w:val="20"/>
        </w:rPr>
        <w:t>Kristinsson</w:t>
      </w:r>
      <w:proofErr w:type="spellEnd"/>
      <w:r w:rsidRPr="00446A0F">
        <w:rPr>
          <w:rFonts w:ascii="Arial" w:hAnsi="Arial" w:cs="Arial"/>
          <w:sz w:val="20"/>
          <w:szCs w:val="20"/>
        </w:rPr>
        <w:t xml:space="preserve">, H. G., &amp; Marshall, M. R. (2011). Oxidative stability of mahi </w:t>
      </w:r>
      <w:proofErr w:type="spellStart"/>
      <w:r w:rsidRPr="00446A0F">
        <w:rPr>
          <w:rFonts w:ascii="Arial" w:hAnsi="Arial" w:cs="Arial"/>
          <w:sz w:val="20"/>
          <w:szCs w:val="20"/>
        </w:rPr>
        <w:t>mahi</w:t>
      </w:r>
      <w:proofErr w:type="spellEnd"/>
      <w:r w:rsidRPr="00446A0F">
        <w:rPr>
          <w:rFonts w:ascii="Arial" w:hAnsi="Arial" w:cs="Arial"/>
          <w:sz w:val="20"/>
          <w:szCs w:val="20"/>
        </w:rPr>
        <w:t xml:space="preserve"> red muscle dipped in tilapia protein hydrolysates. Food Chemistry, 124(2), 640-645.</w:t>
      </w:r>
    </w:p>
    <w:p w14:paraId="6BA8306A" w14:textId="77777777" w:rsidR="00A82775" w:rsidRPr="00446A0F" w:rsidRDefault="00A82775" w:rsidP="00272857">
      <w:pPr>
        <w:pStyle w:val="ListParagraph"/>
        <w:numPr>
          <w:ilvl w:val="0"/>
          <w:numId w:val="5"/>
        </w:numPr>
        <w:spacing w:after="0" w:line="276" w:lineRule="auto"/>
        <w:ind w:left="426" w:hanging="426"/>
        <w:jc w:val="both"/>
        <w:rPr>
          <w:rFonts w:ascii="Arial" w:hAnsi="Arial" w:cs="Arial"/>
          <w:sz w:val="20"/>
          <w:szCs w:val="20"/>
        </w:rPr>
      </w:pPr>
      <w:proofErr w:type="spellStart"/>
      <w:r w:rsidRPr="00446A0F">
        <w:rPr>
          <w:rFonts w:ascii="Arial" w:hAnsi="Arial" w:cs="Arial"/>
          <w:sz w:val="20"/>
          <w:szCs w:val="20"/>
        </w:rPr>
        <w:t>Elavarasan</w:t>
      </w:r>
      <w:proofErr w:type="spellEnd"/>
      <w:r w:rsidRPr="00446A0F">
        <w:rPr>
          <w:rFonts w:ascii="Arial" w:hAnsi="Arial" w:cs="Arial"/>
          <w:sz w:val="20"/>
          <w:szCs w:val="20"/>
        </w:rPr>
        <w:t xml:space="preserve">, K., &amp; </w:t>
      </w:r>
      <w:proofErr w:type="spellStart"/>
      <w:r w:rsidRPr="00446A0F">
        <w:rPr>
          <w:rFonts w:ascii="Arial" w:hAnsi="Arial" w:cs="Arial"/>
          <w:sz w:val="20"/>
          <w:szCs w:val="20"/>
        </w:rPr>
        <w:t>Shamasundar</w:t>
      </w:r>
      <w:proofErr w:type="spellEnd"/>
      <w:r w:rsidRPr="00446A0F">
        <w:rPr>
          <w:rFonts w:ascii="Arial" w:hAnsi="Arial" w:cs="Arial"/>
          <w:sz w:val="20"/>
          <w:szCs w:val="20"/>
        </w:rPr>
        <w:t>, B. A. (2021). Antioxidant properties of papain-mediated fish protein hydrolysates from freshwater carps. Journal of Food Science and Technology.</w:t>
      </w:r>
    </w:p>
    <w:p w14:paraId="2E563650" w14:textId="77777777" w:rsidR="00A82775" w:rsidRPr="00446A0F" w:rsidRDefault="00A82775" w:rsidP="00813EF3">
      <w:pPr>
        <w:pStyle w:val="ListParagraph"/>
        <w:numPr>
          <w:ilvl w:val="0"/>
          <w:numId w:val="5"/>
        </w:numPr>
        <w:spacing w:after="0" w:line="276" w:lineRule="auto"/>
        <w:ind w:left="426" w:hanging="426"/>
        <w:jc w:val="both"/>
        <w:rPr>
          <w:rFonts w:ascii="Arial" w:hAnsi="Arial" w:cs="Arial"/>
          <w:sz w:val="20"/>
          <w:szCs w:val="20"/>
        </w:rPr>
      </w:pPr>
      <w:proofErr w:type="spellStart"/>
      <w:r w:rsidRPr="00446A0F">
        <w:rPr>
          <w:rFonts w:ascii="Arial" w:hAnsi="Arial" w:cs="Arial"/>
          <w:sz w:val="20"/>
          <w:szCs w:val="20"/>
        </w:rPr>
        <w:t>Grzonka</w:t>
      </w:r>
      <w:proofErr w:type="spellEnd"/>
      <w:r w:rsidRPr="00446A0F">
        <w:rPr>
          <w:rFonts w:ascii="Arial" w:hAnsi="Arial" w:cs="Arial"/>
          <w:sz w:val="20"/>
          <w:szCs w:val="20"/>
        </w:rPr>
        <w:t xml:space="preserve"> Z., </w:t>
      </w:r>
      <w:proofErr w:type="spellStart"/>
      <w:r w:rsidRPr="00446A0F">
        <w:rPr>
          <w:rFonts w:ascii="Arial" w:hAnsi="Arial" w:cs="Arial"/>
          <w:sz w:val="20"/>
          <w:szCs w:val="20"/>
        </w:rPr>
        <w:t>Kasprzykowski</w:t>
      </w:r>
      <w:proofErr w:type="spellEnd"/>
      <w:r w:rsidRPr="00446A0F">
        <w:rPr>
          <w:rFonts w:ascii="Arial" w:hAnsi="Arial" w:cs="Arial"/>
          <w:sz w:val="20"/>
          <w:szCs w:val="20"/>
        </w:rPr>
        <w:t xml:space="preserve"> F., </w:t>
      </w:r>
      <w:proofErr w:type="spellStart"/>
      <w:r w:rsidRPr="00446A0F">
        <w:rPr>
          <w:rFonts w:ascii="Arial" w:hAnsi="Arial" w:cs="Arial"/>
          <w:sz w:val="20"/>
          <w:szCs w:val="20"/>
        </w:rPr>
        <w:t>Wiczk</w:t>
      </w:r>
      <w:proofErr w:type="spellEnd"/>
      <w:r w:rsidRPr="00446A0F">
        <w:rPr>
          <w:rFonts w:ascii="Arial" w:hAnsi="Arial" w:cs="Arial"/>
          <w:sz w:val="20"/>
          <w:szCs w:val="20"/>
        </w:rPr>
        <w:t xml:space="preserve"> W., (2007). Cysteine proteases. In: Industrial enzymes. Structure, function and applications. </w:t>
      </w:r>
      <w:proofErr w:type="spellStart"/>
      <w:r w:rsidRPr="00446A0F">
        <w:rPr>
          <w:rFonts w:ascii="Arial" w:hAnsi="Arial" w:cs="Arial"/>
          <w:sz w:val="20"/>
          <w:szCs w:val="20"/>
        </w:rPr>
        <w:t>Polaina</w:t>
      </w:r>
      <w:proofErr w:type="spellEnd"/>
      <w:r w:rsidRPr="00446A0F">
        <w:rPr>
          <w:rFonts w:ascii="Arial" w:hAnsi="Arial" w:cs="Arial"/>
          <w:sz w:val="20"/>
          <w:szCs w:val="20"/>
        </w:rPr>
        <w:t xml:space="preserve"> J., </w:t>
      </w:r>
      <w:proofErr w:type="spellStart"/>
      <w:r w:rsidRPr="00446A0F">
        <w:rPr>
          <w:rFonts w:ascii="Arial" w:hAnsi="Arial" w:cs="Arial"/>
          <w:sz w:val="20"/>
          <w:szCs w:val="20"/>
        </w:rPr>
        <w:t>MacCabe</w:t>
      </w:r>
      <w:proofErr w:type="spellEnd"/>
      <w:r w:rsidRPr="00446A0F">
        <w:rPr>
          <w:rFonts w:ascii="Arial" w:hAnsi="Arial" w:cs="Arial"/>
          <w:sz w:val="20"/>
          <w:szCs w:val="20"/>
        </w:rPr>
        <w:t xml:space="preserve"> A. P. (eds), Springer, Netherlands, pp. 181-196.</w:t>
      </w:r>
    </w:p>
    <w:p w14:paraId="3C6E72CE" w14:textId="77777777" w:rsidR="00A82775" w:rsidRDefault="00A82775" w:rsidP="00813EF3">
      <w:pPr>
        <w:pStyle w:val="ListParagraph"/>
        <w:numPr>
          <w:ilvl w:val="0"/>
          <w:numId w:val="5"/>
        </w:numPr>
        <w:spacing w:after="0" w:line="276" w:lineRule="auto"/>
        <w:ind w:left="426" w:hanging="426"/>
        <w:jc w:val="both"/>
        <w:rPr>
          <w:rFonts w:ascii="Arial" w:hAnsi="Arial" w:cs="Arial"/>
          <w:sz w:val="20"/>
          <w:szCs w:val="20"/>
        </w:rPr>
      </w:pPr>
      <w:proofErr w:type="spellStart"/>
      <w:r w:rsidRPr="00446A0F">
        <w:rPr>
          <w:rFonts w:ascii="Arial" w:hAnsi="Arial" w:cs="Arial"/>
          <w:sz w:val="20"/>
          <w:szCs w:val="20"/>
        </w:rPr>
        <w:t>Hasnaliza</w:t>
      </w:r>
      <w:proofErr w:type="spellEnd"/>
      <w:r w:rsidRPr="00446A0F">
        <w:rPr>
          <w:rFonts w:ascii="Arial" w:hAnsi="Arial" w:cs="Arial"/>
          <w:sz w:val="20"/>
          <w:szCs w:val="20"/>
        </w:rPr>
        <w:t xml:space="preserve"> H., </w:t>
      </w:r>
      <w:proofErr w:type="spellStart"/>
      <w:r w:rsidRPr="00446A0F">
        <w:rPr>
          <w:rFonts w:ascii="Arial" w:hAnsi="Arial" w:cs="Arial"/>
          <w:sz w:val="20"/>
          <w:szCs w:val="20"/>
        </w:rPr>
        <w:t>Maskat</w:t>
      </w:r>
      <w:proofErr w:type="spellEnd"/>
      <w:r w:rsidRPr="00446A0F">
        <w:rPr>
          <w:rFonts w:ascii="Arial" w:hAnsi="Arial" w:cs="Arial"/>
          <w:sz w:val="20"/>
          <w:szCs w:val="20"/>
        </w:rPr>
        <w:t xml:space="preserve"> M. Y., Wan A. W. M., &amp; </w:t>
      </w:r>
      <w:proofErr w:type="spellStart"/>
      <w:r w:rsidRPr="00446A0F">
        <w:rPr>
          <w:rFonts w:ascii="Arial" w:hAnsi="Arial" w:cs="Arial"/>
          <w:sz w:val="20"/>
          <w:szCs w:val="20"/>
        </w:rPr>
        <w:t>Mamot</w:t>
      </w:r>
      <w:proofErr w:type="spellEnd"/>
      <w:r w:rsidRPr="00446A0F">
        <w:rPr>
          <w:rFonts w:ascii="Arial" w:hAnsi="Arial" w:cs="Arial"/>
          <w:sz w:val="20"/>
          <w:szCs w:val="20"/>
        </w:rPr>
        <w:t xml:space="preserve"> S., (2010). The effect of enzyme concentration, temperature and incubation time on nitrogen content and degree of hydrolysis of protein precipitate from cockle (</w:t>
      </w:r>
      <w:proofErr w:type="spellStart"/>
      <w:r w:rsidRPr="00446A0F">
        <w:rPr>
          <w:rFonts w:ascii="Arial" w:hAnsi="Arial" w:cs="Arial"/>
          <w:i/>
          <w:iCs/>
          <w:sz w:val="20"/>
          <w:szCs w:val="20"/>
        </w:rPr>
        <w:t>Anadara</w:t>
      </w:r>
      <w:proofErr w:type="spellEnd"/>
      <w:r w:rsidRPr="00446A0F">
        <w:rPr>
          <w:rFonts w:ascii="Arial" w:hAnsi="Arial" w:cs="Arial"/>
          <w:sz w:val="20"/>
          <w:szCs w:val="20"/>
        </w:rPr>
        <w:t xml:space="preserve"> </w:t>
      </w:r>
      <w:proofErr w:type="spellStart"/>
      <w:r w:rsidRPr="00446A0F">
        <w:rPr>
          <w:rFonts w:ascii="Arial" w:hAnsi="Arial" w:cs="Arial"/>
          <w:i/>
          <w:iCs/>
          <w:sz w:val="20"/>
          <w:szCs w:val="20"/>
        </w:rPr>
        <w:t>granosa</w:t>
      </w:r>
      <w:proofErr w:type="spellEnd"/>
      <w:r w:rsidRPr="00446A0F">
        <w:rPr>
          <w:rFonts w:ascii="Arial" w:hAnsi="Arial" w:cs="Arial"/>
          <w:sz w:val="20"/>
          <w:szCs w:val="20"/>
        </w:rPr>
        <w:t>) meat wash water. International Food Research Journal 17:147-152.</w:t>
      </w:r>
    </w:p>
    <w:p w14:paraId="74371735" w14:textId="77777777" w:rsidR="00A82775" w:rsidRDefault="00A82775" w:rsidP="00813EF3">
      <w:pPr>
        <w:pStyle w:val="ListParagraph"/>
        <w:numPr>
          <w:ilvl w:val="0"/>
          <w:numId w:val="5"/>
        </w:numPr>
        <w:spacing w:after="0" w:line="276" w:lineRule="auto"/>
        <w:ind w:left="426" w:hanging="426"/>
        <w:jc w:val="both"/>
        <w:rPr>
          <w:rFonts w:ascii="Arial" w:hAnsi="Arial" w:cs="Arial"/>
          <w:sz w:val="20"/>
          <w:szCs w:val="20"/>
        </w:rPr>
      </w:pPr>
      <w:r w:rsidRPr="00D95AB3">
        <w:rPr>
          <w:rFonts w:ascii="Arial" w:hAnsi="Arial" w:cs="Arial"/>
          <w:sz w:val="20"/>
          <w:szCs w:val="20"/>
        </w:rPr>
        <w:t>He, S., Franco, C., &amp; Zhang, W. (2013). Functions, applications and production of protein hydrolysates from fish processing co-products (FPCP). </w:t>
      </w:r>
      <w:r w:rsidRPr="00D95AB3">
        <w:rPr>
          <w:rFonts w:ascii="Arial" w:hAnsi="Arial" w:cs="Arial"/>
          <w:i/>
          <w:iCs/>
          <w:sz w:val="20"/>
          <w:szCs w:val="20"/>
        </w:rPr>
        <w:t>Food Research International</w:t>
      </w:r>
      <w:r w:rsidRPr="00D95AB3">
        <w:rPr>
          <w:rFonts w:ascii="Arial" w:hAnsi="Arial" w:cs="Arial"/>
          <w:sz w:val="20"/>
          <w:szCs w:val="20"/>
        </w:rPr>
        <w:t>, </w:t>
      </w:r>
      <w:r w:rsidRPr="00D95AB3">
        <w:rPr>
          <w:rFonts w:ascii="Arial" w:hAnsi="Arial" w:cs="Arial"/>
          <w:i/>
          <w:iCs/>
          <w:sz w:val="20"/>
          <w:szCs w:val="20"/>
        </w:rPr>
        <w:t>50</w:t>
      </w:r>
      <w:r w:rsidRPr="00D95AB3">
        <w:rPr>
          <w:rFonts w:ascii="Arial" w:hAnsi="Arial" w:cs="Arial"/>
          <w:sz w:val="20"/>
          <w:szCs w:val="20"/>
        </w:rPr>
        <w:t>(1), 289-297.</w:t>
      </w:r>
    </w:p>
    <w:p w14:paraId="00824C50" w14:textId="77777777" w:rsidR="00A82775" w:rsidRDefault="00A82775" w:rsidP="00813EF3">
      <w:pPr>
        <w:pStyle w:val="ListParagraph"/>
        <w:numPr>
          <w:ilvl w:val="0"/>
          <w:numId w:val="5"/>
        </w:numPr>
        <w:spacing w:after="0" w:line="276" w:lineRule="auto"/>
        <w:ind w:left="426" w:hanging="426"/>
        <w:jc w:val="both"/>
        <w:rPr>
          <w:rFonts w:ascii="Arial" w:hAnsi="Arial" w:cs="Arial"/>
          <w:sz w:val="20"/>
          <w:szCs w:val="20"/>
        </w:rPr>
      </w:pPr>
      <w:proofErr w:type="spellStart"/>
      <w:r w:rsidRPr="00056895">
        <w:rPr>
          <w:rFonts w:ascii="Arial" w:hAnsi="Arial" w:cs="Arial"/>
          <w:sz w:val="20"/>
          <w:szCs w:val="20"/>
        </w:rPr>
        <w:t>Honrado</w:t>
      </w:r>
      <w:proofErr w:type="spellEnd"/>
      <w:r w:rsidRPr="00056895">
        <w:rPr>
          <w:rFonts w:ascii="Arial" w:hAnsi="Arial" w:cs="Arial"/>
          <w:sz w:val="20"/>
          <w:szCs w:val="20"/>
        </w:rPr>
        <w:t xml:space="preserve">, A., Miguel, M., Ardila, P., </w:t>
      </w:r>
      <w:proofErr w:type="spellStart"/>
      <w:r w:rsidRPr="00056895">
        <w:rPr>
          <w:rFonts w:ascii="Arial" w:hAnsi="Arial" w:cs="Arial"/>
          <w:sz w:val="20"/>
          <w:szCs w:val="20"/>
        </w:rPr>
        <w:t>Beltrán</w:t>
      </w:r>
      <w:proofErr w:type="spellEnd"/>
      <w:r w:rsidRPr="00056895">
        <w:rPr>
          <w:rFonts w:ascii="Arial" w:hAnsi="Arial" w:cs="Arial"/>
          <w:sz w:val="20"/>
          <w:szCs w:val="20"/>
        </w:rPr>
        <w:t xml:space="preserve">, J. A., &amp; </w:t>
      </w:r>
      <w:proofErr w:type="spellStart"/>
      <w:r w:rsidRPr="00056895">
        <w:rPr>
          <w:rFonts w:ascii="Arial" w:hAnsi="Arial" w:cs="Arial"/>
          <w:sz w:val="20"/>
          <w:szCs w:val="20"/>
        </w:rPr>
        <w:t>Calanche</w:t>
      </w:r>
      <w:proofErr w:type="spellEnd"/>
      <w:r w:rsidRPr="00056895">
        <w:rPr>
          <w:rFonts w:ascii="Arial" w:hAnsi="Arial" w:cs="Arial"/>
          <w:sz w:val="20"/>
          <w:szCs w:val="20"/>
        </w:rPr>
        <w:t>, J. B. (2024). From waste to value: fish protein hydrolysates as a technological and functional ingredient in human nutrition. </w:t>
      </w:r>
      <w:r w:rsidRPr="00056895">
        <w:rPr>
          <w:rFonts w:ascii="Arial" w:hAnsi="Arial" w:cs="Arial"/>
          <w:i/>
          <w:iCs/>
          <w:sz w:val="20"/>
          <w:szCs w:val="20"/>
        </w:rPr>
        <w:t>Foods</w:t>
      </w:r>
      <w:r w:rsidRPr="00056895">
        <w:rPr>
          <w:rFonts w:ascii="Arial" w:hAnsi="Arial" w:cs="Arial"/>
          <w:sz w:val="20"/>
          <w:szCs w:val="20"/>
        </w:rPr>
        <w:t>, </w:t>
      </w:r>
      <w:r w:rsidRPr="00056895">
        <w:rPr>
          <w:rFonts w:ascii="Arial" w:hAnsi="Arial" w:cs="Arial"/>
          <w:i/>
          <w:iCs/>
          <w:sz w:val="20"/>
          <w:szCs w:val="20"/>
        </w:rPr>
        <w:t>13</w:t>
      </w:r>
      <w:r w:rsidRPr="00056895">
        <w:rPr>
          <w:rFonts w:ascii="Arial" w:hAnsi="Arial" w:cs="Arial"/>
          <w:sz w:val="20"/>
          <w:szCs w:val="20"/>
        </w:rPr>
        <w:t xml:space="preserve">(19), 3120. </w:t>
      </w:r>
    </w:p>
    <w:p w14:paraId="21B63683" w14:textId="77777777" w:rsidR="00A82775" w:rsidRPr="00446A0F" w:rsidRDefault="00A82775" w:rsidP="00813EF3">
      <w:pPr>
        <w:pStyle w:val="ListParagraph"/>
        <w:numPr>
          <w:ilvl w:val="0"/>
          <w:numId w:val="5"/>
        </w:numPr>
        <w:spacing w:after="0" w:line="276" w:lineRule="auto"/>
        <w:ind w:left="426" w:hanging="426"/>
        <w:jc w:val="both"/>
        <w:rPr>
          <w:rFonts w:ascii="Arial" w:hAnsi="Arial" w:cs="Arial"/>
          <w:sz w:val="20"/>
          <w:szCs w:val="20"/>
        </w:rPr>
      </w:pPr>
      <w:r w:rsidRPr="00480445">
        <w:rPr>
          <w:rFonts w:ascii="Arial" w:hAnsi="Arial" w:cs="Arial"/>
          <w:sz w:val="20"/>
          <w:szCs w:val="20"/>
        </w:rPr>
        <w:lastRenderedPageBreak/>
        <w:t xml:space="preserve">Hopkins, D. T., </w:t>
      </w:r>
      <w:proofErr w:type="spellStart"/>
      <w:r w:rsidRPr="00480445">
        <w:rPr>
          <w:rFonts w:ascii="Arial" w:hAnsi="Arial" w:cs="Arial"/>
          <w:sz w:val="20"/>
          <w:szCs w:val="20"/>
        </w:rPr>
        <w:t>Berrue</w:t>
      </w:r>
      <w:proofErr w:type="spellEnd"/>
      <w:r w:rsidRPr="00480445">
        <w:rPr>
          <w:rFonts w:ascii="Arial" w:hAnsi="Arial" w:cs="Arial"/>
          <w:sz w:val="20"/>
          <w:szCs w:val="20"/>
        </w:rPr>
        <w:t xml:space="preserve">, F., </w:t>
      </w:r>
      <w:proofErr w:type="spellStart"/>
      <w:r w:rsidRPr="00480445">
        <w:rPr>
          <w:rFonts w:ascii="Arial" w:hAnsi="Arial" w:cs="Arial"/>
          <w:sz w:val="20"/>
          <w:szCs w:val="20"/>
        </w:rPr>
        <w:t>Khiari</w:t>
      </w:r>
      <w:proofErr w:type="spellEnd"/>
      <w:r w:rsidRPr="00480445">
        <w:rPr>
          <w:rFonts w:ascii="Arial" w:hAnsi="Arial" w:cs="Arial"/>
          <w:sz w:val="20"/>
          <w:szCs w:val="20"/>
        </w:rPr>
        <w:t xml:space="preserve">, Z., &amp; </w:t>
      </w:r>
      <w:proofErr w:type="spellStart"/>
      <w:r w:rsidRPr="00480445">
        <w:rPr>
          <w:rFonts w:ascii="Arial" w:hAnsi="Arial" w:cs="Arial"/>
          <w:sz w:val="20"/>
          <w:szCs w:val="20"/>
        </w:rPr>
        <w:t>Hawboldt</w:t>
      </w:r>
      <w:proofErr w:type="spellEnd"/>
      <w:r w:rsidRPr="00480445">
        <w:rPr>
          <w:rFonts w:ascii="Arial" w:hAnsi="Arial" w:cs="Arial"/>
          <w:sz w:val="20"/>
          <w:szCs w:val="20"/>
        </w:rPr>
        <w:t xml:space="preserve">, K. A. (2025). </w:t>
      </w:r>
      <w:proofErr w:type="spellStart"/>
      <w:r w:rsidRPr="00480445">
        <w:rPr>
          <w:rFonts w:ascii="Arial" w:hAnsi="Arial" w:cs="Arial"/>
          <w:sz w:val="20"/>
          <w:szCs w:val="20"/>
        </w:rPr>
        <w:t>Valorization</w:t>
      </w:r>
      <w:proofErr w:type="spellEnd"/>
      <w:r w:rsidRPr="00480445">
        <w:rPr>
          <w:rFonts w:ascii="Arial" w:hAnsi="Arial" w:cs="Arial"/>
          <w:sz w:val="20"/>
          <w:szCs w:val="20"/>
        </w:rPr>
        <w:t xml:space="preserve"> of fisheries by-products via enzymatic protein hydrolysis: A review of operating conditions, process design, and future trends. </w:t>
      </w:r>
      <w:r w:rsidRPr="00480445">
        <w:rPr>
          <w:rFonts w:ascii="Arial" w:hAnsi="Arial" w:cs="Arial"/>
          <w:i/>
          <w:iCs/>
          <w:sz w:val="20"/>
          <w:szCs w:val="20"/>
        </w:rPr>
        <w:t>Process Biochemistry</w:t>
      </w:r>
      <w:r w:rsidRPr="00480445">
        <w:rPr>
          <w:rFonts w:ascii="Arial" w:hAnsi="Arial" w:cs="Arial"/>
          <w:sz w:val="20"/>
          <w:szCs w:val="20"/>
        </w:rPr>
        <w:t>, </w:t>
      </w:r>
      <w:r w:rsidRPr="00480445">
        <w:rPr>
          <w:rFonts w:ascii="Arial" w:hAnsi="Arial" w:cs="Arial"/>
          <w:i/>
          <w:iCs/>
          <w:sz w:val="20"/>
          <w:szCs w:val="20"/>
        </w:rPr>
        <w:t>149</w:t>
      </w:r>
      <w:r w:rsidRPr="00480445">
        <w:rPr>
          <w:rFonts w:ascii="Arial" w:hAnsi="Arial" w:cs="Arial"/>
          <w:sz w:val="20"/>
          <w:szCs w:val="20"/>
        </w:rPr>
        <w:t>, 306-320.</w:t>
      </w:r>
    </w:p>
    <w:p w14:paraId="665601D3" w14:textId="77777777" w:rsidR="00A82775" w:rsidRPr="00446A0F" w:rsidRDefault="00A82775" w:rsidP="00813EF3">
      <w:pPr>
        <w:pStyle w:val="ListParagraph"/>
        <w:numPr>
          <w:ilvl w:val="0"/>
          <w:numId w:val="5"/>
        </w:numPr>
        <w:spacing w:after="0" w:line="276" w:lineRule="auto"/>
        <w:ind w:left="426" w:hanging="426"/>
        <w:jc w:val="both"/>
        <w:rPr>
          <w:rFonts w:ascii="Arial" w:hAnsi="Arial" w:cs="Arial"/>
          <w:sz w:val="20"/>
          <w:szCs w:val="20"/>
        </w:rPr>
      </w:pPr>
      <w:r w:rsidRPr="00446A0F">
        <w:rPr>
          <w:rFonts w:ascii="Arial" w:hAnsi="Arial" w:cs="Arial"/>
          <w:sz w:val="20"/>
          <w:szCs w:val="20"/>
        </w:rPr>
        <w:t>Hsu, K. C. (2010). Purification of antioxidative peptides prepared from enzymatic hydrolysates of tuna dark muscle by-product. Food Chemistry, 122(1), 42-48.</w:t>
      </w:r>
    </w:p>
    <w:p w14:paraId="0C90F6E0" w14:textId="77777777" w:rsidR="00A82775" w:rsidRDefault="00A82775" w:rsidP="00813EF3">
      <w:pPr>
        <w:pStyle w:val="ListParagraph"/>
        <w:numPr>
          <w:ilvl w:val="0"/>
          <w:numId w:val="5"/>
        </w:numPr>
        <w:spacing w:after="0" w:line="276" w:lineRule="auto"/>
        <w:ind w:left="426" w:hanging="426"/>
        <w:jc w:val="both"/>
        <w:rPr>
          <w:rFonts w:ascii="Arial" w:hAnsi="Arial" w:cs="Arial"/>
          <w:sz w:val="20"/>
          <w:szCs w:val="20"/>
        </w:rPr>
      </w:pPr>
      <w:r w:rsidRPr="00DC706C">
        <w:rPr>
          <w:rFonts w:ascii="Arial" w:hAnsi="Arial" w:cs="Arial"/>
          <w:sz w:val="20"/>
          <w:szCs w:val="20"/>
        </w:rPr>
        <w:t xml:space="preserve">Idowu, A. T., </w:t>
      </w:r>
      <w:proofErr w:type="spellStart"/>
      <w:r w:rsidRPr="00DC706C">
        <w:rPr>
          <w:rFonts w:ascii="Arial" w:hAnsi="Arial" w:cs="Arial"/>
          <w:sz w:val="20"/>
          <w:szCs w:val="20"/>
        </w:rPr>
        <w:t>Benjakul</w:t>
      </w:r>
      <w:proofErr w:type="spellEnd"/>
      <w:r w:rsidRPr="00DC706C">
        <w:rPr>
          <w:rFonts w:ascii="Arial" w:hAnsi="Arial" w:cs="Arial"/>
          <w:sz w:val="20"/>
          <w:szCs w:val="20"/>
        </w:rPr>
        <w:t xml:space="preserve">, S., </w:t>
      </w:r>
      <w:proofErr w:type="spellStart"/>
      <w:r w:rsidRPr="00DC706C">
        <w:rPr>
          <w:rFonts w:ascii="Arial" w:hAnsi="Arial" w:cs="Arial"/>
          <w:sz w:val="20"/>
          <w:szCs w:val="20"/>
        </w:rPr>
        <w:t>Sinthusamran</w:t>
      </w:r>
      <w:proofErr w:type="spellEnd"/>
      <w:r w:rsidRPr="00DC706C">
        <w:rPr>
          <w:rFonts w:ascii="Arial" w:hAnsi="Arial" w:cs="Arial"/>
          <w:sz w:val="20"/>
          <w:szCs w:val="20"/>
        </w:rPr>
        <w:t xml:space="preserve">, S., </w:t>
      </w:r>
      <w:proofErr w:type="spellStart"/>
      <w:r w:rsidRPr="00DC706C">
        <w:rPr>
          <w:rFonts w:ascii="Arial" w:hAnsi="Arial" w:cs="Arial"/>
          <w:sz w:val="20"/>
          <w:szCs w:val="20"/>
        </w:rPr>
        <w:t>Sookchoo</w:t>
      </w:r>
      <w:proofErr w:type="spellEnd"/>
      <w:r w:rsidRPr="00DC706C">
        <w:rPr>
          <w:rFonts w:ascii="Arial" w:hAnsi="Arial" w:cs="Arial"/>
          <w:sz w:val="20"/>
          <w:szCs w:val="20"/>
        </w:rPr>
        <w:t xml:space="preserve">, P., &amp; </w:t>
      </w:r>
      <w:proofErr w:type="spellStart"/>
      <w:r w:rsidRPr="00DC706C">
        <w:rPr>
          <w:rFonts w:ascii="Arial" w:hAnsi="Arial" w:cs="Arial"/>
          <w:sz w:val="20"/>
          <w:szCs w:val="20"/>
        </w:rPr>
        <w:t>Kishimura</w:t>
      </w:r>
      <w:proofErr w:type="spellEnd"/>
      <w:r w:rsidRPr="00DC706C">
        <w:rPr>
          <w:rFonts w:ascii="Arial" w:hAnsi="Arial" w:cs="Arial"/>
          <w:sz w:val="20"/>
          <w:szCs w:val="20"/>
        </w:rPr>
        <w:t>, H. (2019). Protein hydrolysate from salmon frames: Production, characteristics and antioxidative activity. </w:t>
      </w:r>
      <w:r w:rsidRPr="00DC706C">
        <w:rPr>
          <w:rFonts w:ascii="Arial" w:hAnsi="Arial" w:cs="Arial"/>
          <w:i/>
          <w:iCs/>
          <w:sz w:val="20"/>
          <w:szCs w:val="20"/>
        </w:rPr>
        <w:t>Journal of Food Biochemistry</w:t>
      </w:r>
      <w:r w:rsidRPr="00DC706C">
        <w:rPr>
          <w:rFonts w:ascii="Arial" w:hAnsi="Arial" w:cs="Arial"/>
          <w:sz w:val="20"/>
          <w:szCs w:val="20"/>
        </w:rPr>
        <w:t>, </w:t>
      </w:r>
      <w:r w:rsidRPr="00DC706C">
        <w:rPr>
          <w:rFonts w:ascii="Arial" w:hAnsi="Arial" w:cs="Arial"/>
          <w:i/>
          <w:iCs/>
          <w:sz w:val="20"/>
          <w:szCs w:val="20"/>
        </w:rPr>
        <w:t>43</w:t>
      </w:r>
      <w:r w:rsidRPr="00DC706C">
        <w:rPr>
          <w:rFonts w:ascii="Arial" w:hAnsi="Arial" w:cs="Arial"/>
          <w:sz w:val="20"/>
          <w:szCs w:val="20"/>
        </w:rPr>
        <w:t xml:space="preserve">(2), e12734. </w:t>
      </w:r>
      <w:proofErr w:type="spellStart"/>
      <w:r w:rsidRPr="001440DC">
        <w:rPr>
          <w:rFonts w:ascii="Arial" w:hAnsi="Arial" w:cs="Arial"/>
          <w:sz w:val="20"/>
          <w:szCs w:val="20"/>
        </w:rPr>
        <w:t>Jeyasanta</w:t>
      </w:r>
      <w:proofErr w:type="spellEnd"/>
      <w:r w:rsidRPr="001440DC">
        <w:rPr>
          <w:rFonts w:ascii="Arial" w:hAnsi="Arial" w:cs="Arial"/>
          <w:sz w:val="20"/>
          <w:szCs w:val="20"/>
        </w:rPr>
        <w:t>, K. I., &amp; Patterson, J. (2014). Nutritive evaluation of trash fishes in Tuticorin (India). </w:t>
      </w:r>
      <w:r w:rsidRPr="001440DC">
        <w:rPr>
          <w:rFonts w:ascii="Arial" w:hAnsi="Arial" w:cs="Arial"/>
          <w:i/>
          <w:iCs/>
          <w:sz w:val="20"/>
          <w:szCs w:val="20"/>
        </w:rPr>
        <w:t>World Journal of Fish and Marine Sciences</w:t>
      </w:r>
      <w:r w:rsidRPr="001440DC">
        <w:rPr>
          <w:rFonts w:ascii="Arial" w:hAnsi="Arial" w:cs="Arial"/>
          <w:sz w:val="20"/>
          <w:szCs w:val="20"/>
        </w:rPr>
        <w:t>, </w:t>
      </w:r>
      <w:r w:rsidRPr="001440DC">
        <w:rPr>
          <w:rFonts w:ascii="Arial" w:hAnsi="Arial" w:cs="Arial"/>
          <w:i/>
          <w:iCs/>
          <w:sz w:val="20"/>
          <w:szCs w:val="20"/>
        </w:rPr>
        <w:t>6</w:t>
      </w:r>
      <w:r w:rsidRPr="001440DC">
        <w:rPr>
          <w:rFonts w:ascii="Arial" w:hAnsi="Arial" w:cs="Arial"/>
          <w:sz w:val="20"/>
          <w:szCs w:val="20"/>
        </w:rPr>
        <w:t>(3), 275-288.</w:t>
      </w:r>
    </w:p>
    <w:p w14:paraId="305BAADF" w14:textId="77777777" w:rsidR="00A82775" w:rsidRDefault="00A82775" w:rsidP="00813EF3">
      <w:pPr>
        <w:pStyle w:val="ListParagraph"/>
        <w:numPr>
          <w:ilvl w:val="0"/>
          <w:numId w:val="5"/>
        </w:numPr>
        <w:spacing w:after="0" w:line="276" w:lineRule="auto"/>
        <w:ind w:left="426" w:hanging="426"/>
        <w:jc w:val="both"/>
        <w:rPr>
          <w:rFonts w:ascii="Arial" w:hAnsi="Arial" w:cs="Arial"/>
          <w:sz w:val="20"/>
          <w:szCs w:val="20"/>
        </w:rPr>
      </w:pPr>
      <w:proofErr w:type="spellStart"/>
      <w:r w:rsidRPr="000C5401">
        <w:rPr>
          <w:rFonts w:ascii="Arial" w:hAnsi="Arial" w:cs="Arial"/>
          <w:sz w:val="20"/>
          <w:szCs w:val="20"/>
        </w:rPr>
        <w:t>Karnila</w:t>
      </w:r>
      <w:proofErr w:type="spellEnd"/>
      <w:r w:rsidRPr="000C5401">
        <w:rPr>
          <w:rFonts w:ascii="Arial" w:hAnsi="Arial" w:cs="Arial"/>
          <w:sz w:val="20"/>
          <w:szCs w:val="20"/>
        </w:rPr>
        <w:t xml:space="preserve">, R., Ilham, D., &amp; </w:t>
      </w:r>
      <w:proofErr w:type="spellStart"/>
      <w:r w:rsidRPr="000C5401">
        <w:rPr>
          <w:rFonts w:ascii="Arial" w:hAnsi="Arial" w:cs="Arial"/>
          <w:sz w:val="20"/>
          <w:szCs w:val="20"/>
        </w:rPr>
        <w:t>Sidauruk</w:t>
      </w:r>
      <w:proofErr w:type="spellEnd"/>
      <w:r w:rsidRPr="000C5401">
        <w:rPr>
          <w:rFonts w:ascii="Arial" w:hAnsi="Arial" w:cs="Arial"/>
          <w:sz w:val="20"/>
          <w:szCs w:val="20"/>
        </w:rPr>
        <w:t>, S. W. (2020). Utilization of papain enzymes in the production of protein hydrolysates of yellow pike conger (</w:t>
      </w:r>
      <w:proofErr w:type="spellStart"/>
      <w:r w:rsidRPr="00F17405">
        <w:rPr>
          <w:rFonts w:ascii="Arial" w:hAnsi="Arial" w:cs="Arial"/>
          <w:i/>
          <w:iCs/>
          <w:sz w:val="20"/>
          <w:szCs w:val="20"/>
        </w:rPr>
        <w:t>Congresox</w:t>
      </w:r>
      <w:proofErr w:type="spellEnd"/>
      <w:r w:rsidRPr="000C5401">
        <w:rPr>
          <w:rFonts w:ascii="Arial" w:hAnsi="Arial" w:cs="Arial"/>
          <w:sz w:val="20"/>
          <w:szCs w:val="20"/>
        </w:rPr>
        <w:t xml:space="preserve"> </w:t>
      </w:r>
      <w:proofErr w:type="spellStart"/>
      <w:r w:rsidRPr="00F17405">
        <w:rPr>
          <w:rFonts w:ascii="Arial" w:hAnsi="Arial" w:cs="Arial"/>
          <w:i/>
          <w:iCs/>
          <w:sz w:val="20"/>
          <w:szCs w:val="20"/>
        </w:rPr>
        <w:t>talabon</w:t>
      </w:r>
      <w:proofErr w:type="spellEnd"/>
      <w:r w:rsidRPr="000C5401">
        <w:rPr>
          <w:rFonts w:ascii="Arial" w:hAnsi="Arial" w:cs="Arial"/>
          <w:sz w:val="20"/>
          <w:szCs w:val="20"/>
        </w:rPr>
        <w:t>). </w:t>
      </w:r>
      <w:r w:rsidRPr="000C5401">
        <w:rPr>
          <w:rFonts w:ascii="Arial" w:hAnsi="Arial" w:cs="Arial"/>
          <w:i/>
          <w:iCs/>
          <w:sz w:val="20"/>
          <w:szCs w:val="20"/>
        </w:rPr>
        <w:t>Aquaculture, Aquarium, Conservation &amp; Legislation</w:t>
      </w:r>
      <w:r w:rsidRPr="000C5401">
        <w:rPr>
          <w:rFonts w:ascii="Arial" w:hAnsi="Arial" w:cs="Arial"/>
          <w:sz w:val="20"/>
          <w:szCs w:val="20"/>
        </w:rPr>
        <w:t>, </w:t>
      </w:r>
      <w:r w:rsidRPr="000C5401">
        <w:rPr>
          <w:rFonts w:ascii="Arial" w:hAnsi="Arial" w:cs="Arial"/>
          <w:i/>
          <w:iCs/>
          <w:sz w:val="20"/>
          <w:szCs w:val="20"/>
        </w:rPr>
        <w:t>13</w:t>
      </w:r>
      <w:r w:rsidRPr="000C5401">
        <w:rPr>
          <w:rFonts w:ascii="Arial" w:hAnsi="Arial" w:cs="Arial"/>
          <w:sz w:val="20"/>
          <w:szCs w:val="20"/>
        </w:rPr>
        <w:t>(3), 1285-1291.</w:t>
      </w:r>
    </w:p>
    <w:p w14:paraId="47B6E907" w14:textId="77777777" w:rsidR="00A82775" w:rsidRDefault="00A82775" w:rsidP="00813EF3">
      <w:pPr>
        <w:pStyle w:val="ListParagraph"/>
        <w:numPr>
          <w:ilvl w:val="0"/>
          <w:numId w:val="5"/>
        </w:numPr>
        <w:spacing w:after="0" w:line="276" w:lineRule="auto"/>
        <w:ind w:left="426" w:hanging="426"/>
        <w:jc w:val="both"/>
        <w:rPr>
          <w:rFonts w:ascii="Arial" w:hAnsi="Arial" w:cs="Arial"/>
          <w:sz w:val="20"/>
          <w:szCs w:val="20"/>
        </w:rPr>
      </w:pPr>
      <w:proofErr w:type="spellStart"/>
      <w:r w:rsidRPr="00163260">
        <w:rPr>
          <w:rFonts w:ascii="Arial" w:hAnsi="Arial" w:cs="Arial"/>
          <w:sz w:val="20"/>
          <w:szCs w:val="20"/>
        </w:rPr>
        <w:t>Kasthuri</w:t>
      </w:r>
      <w:proofErr w:type="spellEnd"/>
      <w:r w:rsidRPr="00163260">
        <w:rPr>
          <w:rFonts w:ascii="Arial" w:hAnsi="Arial" w:cs="Arial"/>
          <w:sz w:val="20"/>
          <w:szCs w:val="20"/>
        </w:rPr>
        <w:t xml:space="preserve">, S., </w:t>
      </w:r>
      <w:proofErr w:type="spellStart"/>
      <w:r w:rsidRPr="00163260">
        <w:rPr>
          <w:rFonts w:ascii="Arial" w:hAnsi="Arial" w:cs="Arial"/>
          <w:sz w:val="20"/>
          <w:szCs w:val="20"/>
        </w:rPr>
        <w:t>Sathees</w:t>
      </w:r>
      <w:proofErr w:type="spellEnd"/>
      <w:r w:rsidRPr="00163260">
        <w:rPr>
          <w:rFonts w:ascii="Arial" w:hAnsi="Arial" w:cs="Arial"/>
          <w:sz w:val="20"/>
          <w:szCs w:val="20"/>
        </w:rPr>
        <w:t xml:space="preserve">, D., &amp; </w:t>
      </w:r>
      <w:proofErr w:type="spellStart"/>
      <w:r w:rsidRPr="00163260">
        <w:rPr>
          <w:rFonts w:ascii="Arial" w:hAnsi="Arial" w:cs="Arial"/>
          <w:sz w:val="20"/>
          <w:szCs w:val="20"/>
        </w:rPr>
        <w:t>Wijenayake</w:t>
      </w:r>
      <w:proofErr w:type="spellEnd"/>
      <w:r w:rsidRPr="00163260">
        <w:rPr>
          <w:rFonts w:ascii="Arial" w:hAnsi="Arial" w:cs="Arial"/>
          <w:sz w:val="20"/>
          <w:szCs w:val="20"/>
        </w:rPr>
        <w:t>, W. M. H. K. (2021). Proximate composition analysis of trash fish from the selected landing sites of Jaffna district, Sri Lanka. </w:t>
      </w:r>
      <w:r w:rsidRPr="00163260">
        <w:rPr>
          <w:rFonts w:ascii="Arial" w:hAnsi="Arial" w:cs="Arial"/>
          <w:i/>
          <w:iCs/>
          <w:sz w:val="20"/>
          <w:szCs w:val="20"/>
        </w:rPr>
        <w:t>International Journal of Fisheries and Aquatic Studies</w:t>
      </w:r>
      <w:r w:rsidRPr="00163260">
        <w:rPr>
          <w:rFonts w:ascii="Arial" w:hAnsi="Arial" w:cs="Arial"/>
          <w:sz w:val="20"/>
          <w:szCs w:val="20"/>
        </w:rPr>
        <w:t>, </w:t>
      </w:r>
      <w:r w:rsidRPr="00163260">
        <w:rPr>
          <w:rFonts w:ascii="Arial" w:hAnsi="Arial" w:cs="Arial"/>
          <w:i/>
          <w:iCs/>
          <w:sz w:val="20"/>
          <w:szCs w:val="20"/>
        </w:rPr>
        <w:t>9</w:t>
      </w:r>
      <w:r w:rsidRPr="00163260">
        <w:rPr>
          <w:rFonts w:ascii="Arial" w:hAnsi="Arial" w:cs="Arial"/>
          <w:sz w:val="20"/>
          <w:szCs w:val="20"/>
        </w:rPr>
        <w:t>(1), 214-216.</w:t>
      </w:r>
    </w:p>
    <w:p w14:paraId="4F169E57" w14:textId="77777777" w:rsidR="00A82775" w:rsidRPr="00446A0F" w:rsidRDefault="00A82775" w:rsidP="00813EF3">
      <w:pPr>
        <w:pStyle w:val="ListParagraph"/>
        <w:numPr>
          <w:ilvl w:val="0"/>
          <w:numId w:val="5"/>
        </w:numPr>
        <w:spacing w:after="0" w:line="276" w:lineRule="auto"/>
        <w:ind w:left="426" w:hanging="426"/>
        <w:jc w:val="both"/>
        <w:rPr>
          <w:rFonts w:ascii="Arial" w:hAnsi="Arial" w:cs="Arial"/>
          <w:sz w:val="20"/>
          <w:szCs w:val="20"/>
        </w:rPr>
      </w:pPr>
      <w:r w:rsidRPr="00446A0F">
        <w:rPr>
          <w:rFonts w:ascii="Arial" w:hAnsi="Arial" w:cs="Arial"/>
          <w:sz w:val="20"/>
          <w:szCs w:val="20"/>
        </w:rPr>
        <w:t>Lopez-</w:t>
      </w:r>
      <w:proofErr w:type="spellStart"/>
      <w:r w:rsidRPr="00446A0F">
        <w:rPr>
          <w:rFonts w:ascii="Arial" w:hAnsi="Arial" w:cs="Arial"/>
          <w:sz w:val="20"/>
          <w:szCs w:val="20"/>
        </w:rPr>
        <w:t>Pedrouso</w:t>
      </w:r>
      <w:proofErr w:type="spellEnd"/>
      <w:r w:rsidRPr="00446A0F">
        <w:rPr>
          <w:rFonts w:ascii="Arial" w:hAnsi="Arial" w:cs="Arial"/>
          <w:sz w:val="20"/>
          <w:szCs w:val="20"/>
        </w:rPr>
        <w:t xml:space="preserve">, M., Lorenzo, J. M., </w:t>
      </w:r>
      <w:proofErr w:type="spellStart"/>
      <w:r w:rsidRPr="00446A0F">
        <w:rPr>
          <w:rFonts w:ascii="Arial" w:hAnsi="Arial" w:cs="Arial"/>
          <w:sz w:val="20"/>
          <w:szCs w:val="20"/>
        </w:rPr>
        <w:t>Cantalapiedra</w:t>
      </w:r>
      <w:proofErr w:type="spellEnd"/>
      <w:r w:rsidRPr="00446A0F">
        <w:rPr>
          <w:rFonts w:ascii="Arial" w:hAnsi="Arial" w:cs="Arial"/>
          <w:sz w:val="20"/>
          <w:szCs w:val="20"/>
        </w:rPr>
        <w:t>, J., Zapata, C., Franco, J. M., &amp; Franco, D. (2020). Aquaculture and by-products: Challenges and opportunities in the use of alternative protein sources and bioactive compounds. Advances in food and nutrition research, 92, 127-185.</w:t>
      </w:r>
    </w:p>
    <w:p w14:paraId="31C53F8E" w14:textId="77777777" w:rsidR="00A82775" w:rsidRPr="00446A0F" w:rsidRDefault="00A82775" w:rsidP="00813EF3">
      <w:pPr>
        <w:pStyle w:val="ListParagraph"/>
        <w:numPr>
          <w:ilvl w:val="0"/>
          <w:numId w:val="5"/>
        </w:numPr>
        <w:spacing w:after="0" w:line="276" w:lineRule="auto"/>
        <w:ind w:left="426" w:hanging="426"/>
        <w:jc w:val="both"/>
        <w:rPr>
          <w:rFonts w:ascii="Arial" w:hAnsi="Arial" w:cs="Arial"/>
          <w:sz w:val="20"/>
          <w:szCs w:val="20"/>
        </w:rPr>
      </w:pPr>
      <w:r w:rsidRPr="00446A0F">
        <w:rPr>
          <w:rFonts w:ascii="Arial" w:hAnsi="Arial" w:cs="Arial"/>
          <w:sz w:val="20"/>
          <w:szCs w:val="20"/>
        </w:rPr>
        <w:t xml:space="preserve">Luna-Vital, D. A., Mojica, L., Mejia, E. G. D., Mendoza, S., &amp; </w:t>
      </w:r>
      <w:proofErr w:type="spellStart"/>
      <w:r w:rsidRPr="00446A0F">
        <w:rPr>
          <w:rFonts w:ascii="Arial" w:hAnsi="Arial" w:cs="Arial"/>
          <w:sz w:val="20"/>
          <w:szCs w:val="20"/>
        </w:rPr>
        <w:t>Loarca</w:t>
      </w:r>
      <w:proofErr w:type="spellEnd"/>
      <w:r w:rsidRPr="00446A0F">
        <w:rPr>
          <w:rFonts w:ascii="Arial" w:hAnsi="Arial" w:cs="Arial"/>
          <w:sz w:val="20"/>
          <w:szCs w:val="20"/>
        </w:rPr>
        <w:t xml:space="preserve">-Pina, G. (2015). Biological potential of protein hydrolysates and peptides from common bean </w:t>
      </w:r>
      <w:r w:rsidRPr="00446A0F">
        <w:rPr>
          <w:rFonts w:ascii="Arial" w:hAnsi="Arial" w:cs="Arial"/>
          <w:sz w:val="20"/>
          <w:szCs w:val="20"/>
        </w:rPr>
        <w:br/>
        <w:t>(</w:t>
      </w:r>
      <w:r w:rsidRPr="00705DDE">
        <w:rPr>
          <w:rFonts w:ascii="Arial" w:hAnsi="Arial" w:cs="Arial"/>
          <w:i/>
          <w:iCs/>
          <w:sz w:val="20"/>
          <w:szCs w:val="20"/>
        </w:rPr>
        <w:t>Phaseolus</w:t>
      </w:r>
      <w:r w:rsidRPr="00446A0F">
        <w:rPr>
          <w:rFonts w:ascii="Arial" w:hAnsi="Arial" w:cs="Arial"/>
          <w:sz w:val="20"/>
          <w:szCs w:val="20"/>
        </w:rPr>
        <w:t xml:space="preserve"> </w:t>
      </w:r>
      <w:r w:rsidRPr="00705DDE">
        <w:rPr>
          <w:rFonts w:ascii="Arial" w:hAnsi="Arial" w:cs="Arial"/>
          <w:i/>
          <w:iCs/>
          <w:sz w:val="20"/>
          <w:szCs w:val="20"/>
        </w:rPr>
        <w:t>vulgaris</w:t>
      </w:r>
      <w:r w:rsidRPr="00446A0F">
        <w:rPr>
          <w:rFonts w:ascii="Arial" w:hAnsi="Arial" w:cs="Arial"/>
          <w:sz w:val="20"/>
          <w:szCs w:val="20"/>
        </w:rPr>
        <w:t xml:space="preserve"> L.): A review. Food Research International, 76, 39–50.</w:t>
      </w:r>
    </w:p>
    <w:p w14:paraId="7723FD27" w14:textId="77777777" w:rsidR="00A82775" w:rsidRDefault="00A82775" w:rsidP="00813EF3">
      <w:pPr>
        <w:pStyle w:val="ListParagraph"/>
        <w:numPr>
          <w:ilvl w:val="0"/>
          <w:numId w:val="5"/>
        </w:numPr>
        <w:spacing w:after="0" w:line="276" w:lineRule="auto"/>
        <w:ind w:left="426" w:hanging="426"/>
        <w:jc w:val="both"/>
        <w:rPr>
          <w:rFonts w:ascii="Arial" w:hAnsi="Arial" w:cs="Arial"/>
          <w:sz w:val="20"/>
          <w:szCs w:val="20"/>
        </w:rPr>
      </w:pPr>
      <w:proofErr w:type="spellStart"/>
      <w:r w:rsidRPr="00D24A15">
        <w:rPr>
          <w:rFonts w:ascii="Arial" w:hAnsi="Arial" w:cs="Arial"/>
          <w:sz w:val="20"/>
          <w:szCs w:val="20"/>
        </w:rPr>
        <w:t>Mamboya</w:t>
      </w:r>
      <w:proofErr w:type="spellEnd"/>
      <w:r w:rsidRPr="00D24A15">
        <w:rPr>
          <w:rFonts w:ascii="Arial" w:hAnsi="Arial" w:cs="Arial"/>
          <w:sz w:val="20"/>
          <w:szCs w:val="20"/>
        </w:rPr>
        <w:t xml:space="preserve">, E. A. F., &amp; </w:t>
      </w:r>
      <w:proofErr w:type="spellStart"/>
      <w:r w:rsidRPr="00D24A15">
        <w:rPr>
          <w:rFonts w:ascii="Arial" w:hAnsi="Arial" w:cs="Arial"/>
          <w:sz w:val="20"/>
          <w:szCs w:val="20"/>
        </w:rPr>
        <w:t>Amri</w:t>
      </w:r>
      <w:proofErr w:type="spellEnd"/>
      <w:r w:rsidRPr="00D24A15">
        <w:rPr>
          <w:rFonts w:ascii="Arial" w:hAnsi="Arial" w:cs="Arial"/>
          <w:sz w:val="20"/>
          <w:szCs w:val="20"/>
        </w:rPr>
        <w:t>, E. (2012). Papain, a plant enzyme of biological importance: A review. </w:t>
      </w:r>
      <w:r w:rsidRPr="00D24A15">
        <w:rPr>
          <w:rFonts w:ascii="Arial" w:hAnsi="Arial" w:cs="Arial"/>
          <w:i/>
          <w:iCs/>
          <w:sz w:val="20"/>
          <w:szCs w:val="20"/>
        </w:rPr>
        <w:t xml:space="preserve">Am. J. </w:t>
      </w:r>
      <w:proofErr w:type="spellStart"/>
      <w:r w:rsidRPr="00D24A15">
        <w:rPr>
          <w:rFonts w:ascii="Arial" w:hAnsi="Arial" w:cs="Arial"/>
          <w:i/>
          <w:iCs/>
          <w:sz w:val="20"/>
          <w:szCs w:val="20"/>
        </w:rPr>
        <w:t>Biochem</w:t>
      </w:r>
      <w:proofErr w:type="spellEnd"/>
      <w:r w:rsidRPr="00D24A15">
        <w:rPr>
          <w:rFonts w:ascii="Arial" w:hAnsi="Arial" w:cs="Arial"/>
          <w:i/>
          <w:iCs/>
          <w:sz w:val="20"/>
          <w:szCs w:val="20"/>
        </w:rPr>
        <w:t xml:space="preserve">. </w:t>
      </w:r>
      <w:proofErr w:type="spellStart"/>
      <w:r w:rsidRPr="00D24A15">
        <w:rPr>
          <w:rFonts w:ascii="Arial" w:hAnsi="Arial" w:cs="Arial"/>
          <w:i/>
          <w:iCs/>
          <w:sz w:val="20"/>
          <w:szCs w:val="20"/>
        </w:rPr>
        <w:t>Biotechnol</w:t>
      </w:r>
      <w:proofErr w:type="spellEnd"/>
      <w:r w:rsidRPr="00D24A15">
        <w:rPr>
          <w:rFonts w:ascii="Arial" w:hAnsi="Arial" w:cs="Arial"/>
          <w:sz w:val="20"/>
          <w:szCs w:val="20"/>
        </w:rPr>
        <w:t>, </w:t>
      </w:r>
      <w:r w:rsidRPr="00D24A15">
        <w:rPr>
          <w:rFonts w:ascii="Arial" w:hAnsi="Arial" w:cs="Arial"/>
          <w:i/>
          <w:iCs/>
          <w:sz w:val="20"/>
          <w:szCs w:val="20"/>
        </w:rPr>
        <w:t>8</w:t>
      </w:r>
      <w:r w:rsidRPr="00D24A15">
        <w:rPr>
          <w:rFonts w:ascii="Arial" w:hAnsi="Arial" w:cs="Arial"/>
          <w:sz w:val="20"/>
          <w:szCs w:val="20"/>
        </w:rPr>
        <w:t>(2), 99-104.</w:t>
      </w:r>
    </w:p>
    <w:p w14:paraId="3AB3C7D1" w14:textId="77777777" w:rsidR="00A82775" w:rsidRPr="00446A0F" w:rsidRDefault="00A82775" w:rsidP="00813EF3">
      <w:pPr>
        <w:pStyle w:val="ListParagraph"/>
        <w:numPr>
          <w:ilvl w:val="0"/>
          <w:numId w:val="5"/>
        </w:numPr>
        <w:spacing w:after="0" w:line="276" w:lineRule="auto"/>
        <w:ind w:left="426" w:hanging="426"/>
        <w:jc w:val="both"/>
        <w:rPr>
          <w:rFonts w:ascii="Arial" w:hAnsi="Arial" w:cs="Arial"/>
          <w:sz w:val="20"/>
          <w:szCs w:val="20"/>
        </w:rPr>
      </w:pPr>
      <w:proofErr w:type="spellStart"/>
      <w:r w:rsidRPr="00446A0F">
        <w:rPr>
          <w:rFonts w:ascii="Arial" w:hAnsi="Arial" w:cs="Arial"/>
          <w:sz w:val="20"/>
          <w:szCs w:val="20"/>
        </w:rPr>
        <w:t>Mutalipassi</w:t>
      </w:r>
      <w:proofErr w:type="spellEnd"/>
      <w:r w:rsidRPr="00446A0F">
        <w:rPr>
          <w:rFonts w:ascii="Arial" w:hAnsi="Arial" w:cs="Arial"/>
          <w:sz w:val="20"/>
          <w:szCs w:val="20"/>
        </w:rPr>
        <w:t xml:space="preserve">, M., Esposito, R., </w:t>
      </w:r>
      <w:proofErr w:type="spellStart"/>
      <w:r w:rsidRPr="00446A0F">
        <w:rPr>
          <w:rFonts w:ascii="Arial" w:hAnsi="Arial" w:cs="Arial"/>
          <w:sz w:val="20"/>
          <w:szCs w:val="20"/>
        </w:rPr>
        <w:t>Ruocco</w:t>
      </w:r>
      <w:proofErr w:type="spellEnd"/>
      <w:r w:rsidRPr="00446A0F">
        <w:rPr>
          <w:rFonts w:ascii="Arial" w:hAnsi="Arial" w:cs="Arial"/>
          <w:sz w:val="20"/>
          <w:szCs w:val="20"/>
        </w:rPr>
        <w:t xml:space="preserve">, N., </w:t>
      </w:r>
      <w:proofErr w:type="spellStart"/>
      <w:r w:rsidRPr="00446A0F">
        <w:rPr>
          <w:rFonts w:ascii="Arial" w:hAnsi="Arial" w:cs="Arial"/>
          <w:sz w:val="20"/>
          <w:szCs w:val="20"/>
        </w:rPr>
        <w:t>Viel</w:t>
      </w:r>
      <w:proofErr w:type="spellEnd"/>
      <w:r w:rsidRPr="00446A0F">
        <w:rPr>
          <w:rFonts w:ascii="Arial" w:hAnsi="Arial" w:cs="Arial"/>
          <w:sz w:val="20"/>
          <w:szCs w:val="20"/>
        </w:rPr>
        <w:t xml:space="preserve">, T., </w:t>
      </w:r>
      <w:proofErr w:type="spellStart"/>
      <w:r w:rsidRPr="00446A0F">
        <w:rPr>
          <w:rFonts w:ascii="Arial" w:hAnsi="Arial" w:cs="Arial"/>
          <w:sz w:val="20"/>
          <w:szCs w:val="20"/>
        </w:rPr>
        <w:t>Costantini</w:t>
      </w:r>
      <w:proofErr w:type="spellEnd"/>
      <w:r w:rsidRPr="00446A0F">
        <w:rPr>
          <w:rFonts w:ascii="Arial" w:hAnsi="Arial" w:cs="Arial"/>
          <w:sz w:val="20"/>
          <w:szCs w:val="20"/>
        </w:rPr>
        <w:t xml:space="preserve">, M., &amp; </w:t>
      </w:r>
      <w:proofErr w:type="spellStart"/>
      <w:r w:rsidRPr="00446A0F">
        <w:rPr>
          <w:rFonts w:ascii="Arial" w:hAnsi="Arial" w:cs="Arial"/>
          <w:sz w:val="20"/>
          <w:szCs w:val="20"/>
        </w:rPr>
        <w:t>Zupo</w:t>
      </w:r>
      <w:proofErr w:type="spellEnd"/>
      <w:r w:rsidRPr="00446A0F">
        <w:rPr>
          <w:rFonts w:ascii="Arial" w:hAnsi="Arial" w:cs="Arial"/>
          <w:sz w:val="20"/>
          <w:szCs w:val="20"/>
        </w:rPr>
        <w:t>, V. (2021). Bioactive Compounds of Nutraceutical Value from Fishery and Aquaculture Discards. Foods, 10(7), 1495.</w:t>
      </w:r>
    </w:p>
    <w:p w14:paraId="1E056024" w14:textId="77777777" w:rsidR="00A82775" w:rsidRDefault="00A82775" w:rsidP="00813EF3">
      <w:pPr>
        <w:pStyle w:val="ListParagraph"/>
        <w:numPr>
          <w:ilvl w:val="0"/>
          <w:numId w:val="5"/>
        </w:numPr>
        <w:spacing w:after="0" w:line="276" w:lineRule="auto"/>
        <w:ind w:left="426" w:hanging="426"/>
        <w:jc w:val="both"/>
        <w:rPr>
          <w:rFonts w:ascii="Arial" w:hAnsi="Arial" w:cs="Arial"/>
          <w:sz w:val="20"/>
          <w:szCs w:val="20"/>
        </w:rPr>
      </w:pPr>
      <w:proofErr w:type="spellStart"/>
      <w:r w:rsidRPr="00CC1601">
        <w:rPr>
          <w:rFonts w:ascii="Arial" w:hAnsi="Arial" w:cs="Arial"/>
          <w:sz w:val="20"/>
          <w:szCs w:val="20"/>
        </w:rPr>
        <w:t>Muzaifa</w:t>
      </w:r>
      <w:proofErr w:type="spellEnd"/>
      <w:r w:rsidRPr="00CC1601">
        <w:rPr>
          <w:rFonts w:ascii="Arial" w:hAnsi="Arial" w:cs="Arial"/>
          <w:sz w:val="20"/>
          <w:szCs w:val="20"/>
        </w:rPr>
        <w:t xml:space="preserve">, M., </w:t>
      </w:r>
      <w:proofErr w:type="spellStart"/>
      <w:r w:rsidRPr="00CC1601">
        <w:rPr>
          <w:rFonts w:ascii="Arial" w:hAnsi="Arial" w:cs="Arial"/>
          <w:sz w:val="20"/>
          <w:szCs w:val="20"/>
        </w:rPr>
        <w:t>Safriani</w:t>
      </w:r>
      <w:proofErr w:type="spellEnd"/>
      <w:r w:rsidRPr="00CC1601">
        <w:rPr>
          <w:rFonts w:ascii="Arial" w:hAnsi="Arial" w:cs="Arial"/>
          <w:sz w:val="20"/>
          <w:szCs w:val="20"/>
        </w:rPr>
        <w:t>, N., &amp; Zakaria, F. (2012). Production of protein hydrolysates from fish by-product prepared by enzymatic hydrolysis. </w:t>
      </w:r>
      <w:r w:rsidRPr="00CC1601">
        <w:rPr>
          <w:rFonts w:ascii="Arial" w:hAnsi="Arial" w:cs="Arial"/>
          <w:i/>
          <w:iCs/>
          <w:sz w:val="20"/>
          <w:szCs w:val="20"/>
        </w:rPr>
        <w:t>Aquaculture, Aquarium, Conservation &amp; Legislation</w:t>
      </w:r>
      <w:r w:rsidRPr="00CC1601">
        <w:rPr>
          <w:rFonts w:ascii="Arial" w:hAnsi="Arial" w:cs="Arial"/>
          <w:sz w:val="20"/>
          <w:szCs w:val="20"/>
        </w:rPr>
        <w:t>, </w:t>
      </w:r>
      <w:r w:rsidRPr="00CC1601">
        <w:rPr>
          <w:rFonts w:ascii="Arial" w:hAnsi="Arial" w:cs="Arial"/>
          <w:i/>
          <w:iCs/>
          <w:sz w:val="20"/>
          <w:szCs w:val="20"/>
        </w:rPr>
        <w:t>5</w:t>
      </w:r>
      <w:r w:rsidRPr="00CC1601">
        <w:rPr>
          <w:rFonts w:ascii="Arial" w:hAnsi="Arial" w:cs="Arial"/>
          <w:sz w:val="20"/>
          <w:szCs w:val="20"/>
        </w:rPr>
        <w:t>(1), 36-39.</w:t>
      </w:r>
    </w:p>
    <w:p w14:paraId="4F45F5EE" w14:textId="77777777" w:rsidR="00A82775" w:rsidRDefault="00A82775" w:rsidP="00813EF3">
      <w:pPr>
        <w:pStyle w:val="ListParagraph"/>
        <w:numPr>
          <w:ilvl w:val="0"/>
          <w:numId w:val="5"/>
        </w:numPr>
        <w:spacing w:after="0" w:line="276" w:lineRule="auto"/>
        <w:ind w:left="426" w:hanging="426"/>
        <w:jc w:val="both"/>
        <w:rPr>
          <w:rFonts w:ascii="Arial" w:hAnsi="Arial" w:cs="Arial"/>
          <w:sz w:val="20"/>
          <w:szCs w:val="20"/>
        </w:rPr>
      </w:pPr>
      <w:r w:rsidRPr="00A343D2">
        <w:rPr>
          <w:rFonts w:ascii="Arial" w:hAnsi="Arial" w:cs="Arial"/>
          <w:sz w:val="20"/>
          <w:szCs w:val="20"/>
        </w:rPr>
        <w:t>Noman, A., Xu, Y., Al-</w:t>
      </w:r>
      <w:proofErr w:type="spellStart"/>
      <w:r w:rsidRPr="00A343D2">
        <w:rPr>
          <w:rFonts w:ascii="Arial" w:hAnsi="Arial" w:cs="Arial"/>
          <w:sz w:val="20"/>
          <w:szCs w:val="20"/>
        </w:rPr>
        <w:t>Bukhaiti</w:t>
      </w:r>
      <w:proofErr w:type="spellEnd"/>
      <w:r w:rsidRPr="00A343D2">
        <w:rPr>
          <w:rFonts w:ascii="Arial" w:hAnsi="Arial" w:cs="Arial"/>
          <w:sz w:val="20"/>
          <w:szCs w:val="20"/>
        </w:rPr>
        <w:t>, W. Q., Abed, S. M., Ali, A. H., Ramadhan, A. H., &amp; Xia, W. (2018). Influence of enzymatic hydrolysis conditions on the degree of hydrolysis and functional properties of protein hydrolysate obtained from Chinese sturgeon (</w:t>
      </w:r>
      <w:proofErr w:type="spellStart"/>
      <w:r w:rsidRPr="00441761">
        <w:rPr>
          <w:rFonts w:ascii="Arial" w:hAnsi="Arial" w:cs="Arial"/>
          <w:i/>
          <w:iCs/>
          <w:sz w:val="20"/>
          <w:szCs w:val="20"/>
        </w:rPr>
        <w:t>Acipenser</w:t>
      </w:r>
      <w:proofErr w:type="spellEnd"/>
      <w:r w:rsidRPr="00A343D2">
        <w:rPr>
          <w:rFonts w:ascii="Arial" w:hAnsi="Arial" w:cs="Arial"/>
          <w:sz w:val="20"/>
          <w:szCs w:val="20"/>
        </w:rPr>
        <w:t xml:space="preserve"> </w:t>
      </w:r>
      <w:proofErr w:type="spellStart"/>
      <w:r w:rsidRPr="00441761">
        <w:rPr>
          <w:rFonts w:ascii="Arial" w:hAnsi="Arial" w:cs="Arial"/>
          <w:i/>
          <w:iCs/>
          <w:sz w:val="20"/>
          <w:szCs w:val="20"/>
        </w:rPr>
        <w:t>sinensis</w:t>
      </w:r>
      <w:proofErr w:type="spellEnd"/>
      <w:r w:rsidRPr="00A343D2">
        <w:rPr>
          <w:rFonts w:ascii="Arial" w:hAnsi="Arial" w:cs="Arial"/>
          <w:sz w:val="20"/>
          <w:szCs w:val="20"/>
        </w:rPr>
        <w:t>) by using papain enzyme. </w:t>
      </w:r>
      <w:r w:rsidRPr="00A343D2">
        <w:rPr>
          <w:rFonts w:ascii="Arial" w:hAnsi="Arial" w:cs="Arial"/>
          <w:i/>
          <w:iCs/>
          <w:sz w:val="20"/>
          <w:szCs w:val="20"/>
        </w:rPr>
        <w:t>Process Biochemistry</w:t>
      </w:r>
      <w:r w:rsidRPr="00A343D2">
        <w:rPr>
          <w:rFonts w:ascii="Arial" w:hAnsi="Arial" w:cs="Arial"/>
          <w:sz w:val="20"/>
          <w:szCs w:val="20"/>
        </w:rPr>
        <w:t>, </w:t>
      </w:r>
      <w:r w:rsidRPr="00A343D2">
        <w:rPr>
          <w:rFonts w:ascii="Arial" w:hAnsi="Arial" w:cs="Arial"/>
          <w:i/>
          <w:iCs/>
          <w:sz w:val="20"/>
          <w:szCs w:val="20"/>
        </w:rPr>
        <w:t>67</w:t>
      </w:r>
      <w:r w:rsidRPr="00A343D2">
        <w:rPr>
          <w:rFonts w:ascii="Arial" w:hAnsi="Arial" w:cs="Arial"/>
          <w:sz w:val="20"/>
          <w:szCs w:val="20"/>
        </w:rPr>
        <w:t>, 19-28.</w:t>
      </w:r>
    </w:p>
    <w:p w14:paraId="49F895C9" w14:textId="77777777" w:rsidR="00A82775" w:rsidRPr="00446A0F" w:rsidRDefault="00A82775" w:rsidP="00813EF3">
      <w:pPr>
        <w:pStyle w:val="ListParagraph"/>
        <w:numPr>
          <w:ilvl w:val="0"/>
          <w:numId w:val="5"/>
        </w:numPr>
        <w:spacing w:after="0" w:line="276" w:lineRule="auto"/>
        <w:ind w:left="426" w:hanging="426"/>
        <w:jc w:val="both"/>
        <w:rPr>
          <w:rFonts w:ascii="Arial" w:hAnsi="Arial" w:cs="Arial"/>
          <w:sz w:val="20"/>
          <w:szCs w:val="20"/>
        </w:rPr>
      </w:pPr>
      <w:r w:rsidRPr="00446A0F">
        <w:rPr>
          <w:rFonts w:ascii="Arial" w:hAnsi="Arial" w:cs="Arial"/>
          <w:sz w:val="20"/>
          <w:szCs w:val="20"/>
        </w:rPr>
        <w:t xml:space="preserve">Ospina-Salazar, G. H., Ríos-Duran, M. G., Toledo-Cuevas, E. M., &amp; Martinez-Palacios, C. A. (2016). The effects of fish hydrolysate and soy protein isolate on the growth performance, body composition and digestibility of juvenile pike silverside, </w:t>
      </w:r>
      <w:proofErr w:type="spellStart"/>
      <w:r w:rsidRPr="00441761">
        <w:rPr>
          <w:rFonts w:ascii="Arial" w:hAnsi="Arial" w:cs="Arial"/>
          <w:i/>
          <w:iCs/>
          <w:sz w:val="20"/>
          <w:szCs w:val="20"/>
        </w:rPr>
        <w:t>Chirostoma</w:t>
      </w:r>
      <w:proofErr w:type="spellEnd"/>
      <w:r w:rsidRPr="00446A0F">
        <w:rPr>
          <w:rFonts w:ascii="Arial" w:hAnsi="Arial" w:cs="Arial"/>
          <w:sz w:val="20"/>
          <w:szCs w:val="20"/>
        </w:rPr>
        <w:t xml:space="preserve"> </w:t>
      </w:r>
      <w:proofErr w:type="spellStart"/>
      <w:r w:rsidRPr="00441761">
        <w:rPr>
          <w:rFonts w:ascii="Arial" w:hAnsi="Arial" w:cs="Arial"/>
          <w:i/>
          <w:iCs/>
          <w:sz w:val="20"/>
          <w:szCs w:val="20"/>
        </w:rPr>
        <w:t>estor</w:t>
      </w:r>
      <w:proofErr w:type="spellEnd"/>
      <w:r w:rsidRPr="00446A0F">
        <w:rPr>
          <w:rFonts w:ascii="Arial" w:hAnsi="Arial" w:cs="Arial"/>
          <w:sz w:val="20"/>
          <w:szCs w:val="20"/>
        </w:rPr>
        <w:t>. Animal Feed Science and Technology, 220, 168-179.</w:t>
      </w:r>
    </w:p>
    <w:p w14:paraId="60971031" w14:textId="77777777" w:rsidR="00A82775" w:rsidRPr="00446A0F" w:rsidRDefault="00A82775" w:rsidP="00813EF3">
      <w:pPr>
        <w:pStyle w:val="ListParagraph"/>
        <w:numPr>
          <w:ilvl w:val="0"/>
          <w:numId w:val="5"/>
        </w:numPr>
        <w:spacing w:after="0" w:line="276" w:lineRule="auto"/>
        <w:ind w:left="426" w:hanging="426"/>
        <w:jc w:val="both"/>
        <w:rPr>
          <w:rFonts w:ascii="Arial" w:hAnsi="Arial" w:cs="Arial"/>
          <w:sz w:val="20"/>
          <w:szCs w:val="20"/>
        </w:rPr>
      </w:pPr>
      <w:r w:rsidRPr="00446A0F">
        <w:rPr>
          <w:rFonts w:ascii="Arial" w:hAnsi="Arial" w:cs="Arial"/>
          <w:sz w:val="20"/>
          <w:szCs w:val="20"/>
        </w:rPr>
        <w:t>Ritchie, A. H., &amp; Mackie, I. M. (1982). Preparation of fish protein hydrolysates. Animal Feed Science and Technology, 7(2), 125-133.</w:t>
      </w:r>
    </w:p>
    <w:p w14:paraId="1E550F47" w14:textId="77777777" w:rsidR="00A82775" w:rsidRPr="00446A0F" w:rsidRDefault="00A82775" w:rsidP="00813EF3">
      <w:pPr>
        <w:pStyle w:val="ListParagraph"/>
        <w:numPr>
          <w:ilvl w:val="0"/>
          <w:numId w:val="5"/>
        </w:numPr>
        <w:spacing w:after="0" w:line="276" w:lineRule="auto"/>
        <w:ind w:left="426" w:hanging="426"/>
        <w:jc w:val="both"/>
        <w:rPr>
          <w:rFonts w:ascii="Arial" w:hAnsi="Arial" w:cs="Arial"/>
          <w:sz w:val="20"/>
          <w:szCs w:val="20"/>
        </w:rPr>
      </w:pPr>
      <w:proofErr w:type="spellStart"/>
      <w:r w:rsidRPr="00446A0F">
        <w:rPr>
          <w:rFonts w:ascii="Arial" w:hAnsi="Arial" w:cs="Arial"/>
          <w:sz w:val="20"/>
          <w:szCs w:val="20"/>
        </w:rPr>
        <w:t>Siddik</w:t>
      </w:r>
      <w:proofErr w:type="spellEnd"/>
      <w:r w:rsidRPr="00446A0F">
        <w:rPr>
          <w:rFonts w:ascii="Arial" w:hAnsi="Arial" w:cs="Arial"/>
          <w:sz w:val="20"/>
          <w:szCs w:val="20"/>
        </w:rPr>
        <w:t xml:space="preserve">, M. A., </w:t>
      </w:r>
      <w:proofErr w:type="spellStart"/>
      <w:r w:rsidRPr="00446A0F">
        <w:rPr>
          <w:rFonts w:ascii="Arial" w:hAnsi="Arial" w:cs="Arial"/>
          <w:sz w:val="20"/>
          <w:szCs w:val="20"/>
        </w:rPr>
        <w:t>Howieson</w:t>
      </w:r>
      <w:proofErr w:type="spellEnd"/>
      <w:r w:rsidRPr="00446A0F">
        <w:rPr>
          <w:rFonts w:ascii="Arial" w:hAnsi="Arial" w:cs="Arial"/>
          <w:sz w:val="20"/>
          <w:szCs w:val="20"/>
        </w:rPr>
        <w:t xml:space="preserve">, J., Partridge, G. J., </w:t>
      </w:r>
      <w:proofErr w:type="spellStart"/>
      <w:r w:rsidRPr="00446A0F">
        <w:rPr>
          <w:rFonts w:ascii="Arial" w:hAnsi="Arial" w:cs="Arial"/>
          <w:sz w:val="20"/>
          <w:szCs w:val="20"/>
        </w:rPr>
        <w:t>Fotedar</w:t>
      </w:r>
      <w:proofErr w:type="spellEnd"/>
      <w:r w:rsidRPr="00446A0F">
        <w:rPr>
          <w:rFonts w:ascii="Arial" w:hAnsi="Arial" w:cs="Arial"/>
          <w:sz w:val="20"/>
          <w:szCs w:val="20"/>
        </w:rPr>
        <w:t xml:space="preserve">, R., &amp; </w:t>
      </w:r>
      <w:proofErr w:type="spellStart"/>
      <w:r w:rsidRPr="00446A0F">
        <w:rPr>
          <w:rFonts w:ascii="Arial" w:hAnsi="Arial" w:cs="Arial"/>
          <w:sz w:val="20"/>
          <w:szCs w:val="20"/>
        </w:rPr>
        <w:t>Gholipourkanani</w:t>
      </w:r>
      <w:proofErr w:type="spellEnd"/>
      <w:r w:rsidRPr="00446A0F">
        <w:rPr>
          <w:rFonts w:ascii="Arial" w:hAnsi="Arial" w:cs="Arial"/>
          <w:sz w:val="20"/>
          <w:szCs w:val="20"/>
        </w:rPr>
        <w:t xml:space="preserve">, H. (2018). Dietary tuna hydrolysate modulates growth performance, immune response, intestinal morphology and resistance to </w:t>
      </w:r>
      <w:r w:rsidRPr="00441761">
        <w:rPr>
          <w:rFonts w:ascii="Arial" w:hAnsi="Arial" w:cs="Arial"/>
          <w:i/>
          <w:iCs/>
          <w:sz w:val="20"/>
          <w:szCs w:val="20"/>
        </w:rPr>
        <w:t>Streptococcus</w:t>
      </w:r>
      <w:r w:rsidRPr="00446A0F">
        <w:rPr>
          <w:rFonts w:ascii="Arial" w:hAnsi="Arial" w:cs="Arial"/>
          <w:sz w:val="20"/>
          <w:szCs w:val="20"/>
        </w:rPr>
        <w:t xml:space="preserve"> </w:t>
      </w:r>
      <w:proofErr w:type="spellStart"/>
      <w:r w:rsidRPr="00441761">
        <w:rPr>
          <w:rFonts w:ascii="Arial" w:hAnsi="Arial" w:cs="Arial"/>
          <w:i/>
          <w:iCs/>
          <w:sz w:val="20"/>
          <w:szCs w:val="20"/>
        </w:rPr>
        <w:t>iniae</w:t>
      </w:r>
      <w:proofErr w:type="spellEnd"/>
      <w:r w:rsidRPr="00446A0F">
        <w:rPr>
          <w:rFonts w:ascii="Arial" w:hAnsi="Arial" w:cs="Arial"/>
          <w:sz w:val="20"/>
          <w:szCs w:val="20"/>
        </w:rPr>
        <w:t xml:space="preserve"> in juvenile barramundi, </w:t>
      </w:r>
      <w:proofErr w:type="spellStart"/>
      <w:r w:rsidRPr="00446A0F">
        <w:rPr>
          <w:rFonts w:ascii="Arial" w:hAnsi="Arial" w:cs="Arial"/>
          <w:sz w:val="20"/>
          <w:szCs w:val="20"/>
        </w:rPr>
        <w:t>Lates</w:t>
      </w:r>
      <w:proofErr w:type="spellEnd"/>
      <w:r w:rsidRPr="00446A0F">
        <w:rPr>
          <w:rFonts w:ascii="Arial" w:hAnsi="Arial" w:cs="Arial"/>
          <w:sz w:val="20"/>
          <w:szCs w:val="20"/>
        </w:rPr>
        <w:t xml:space="preserve"> </w:t>
      </w:r>
      <w:proofErr w:type="spellStart"/>
      <w:r w:rsidRPr="00446A0F">
        <w:rPr>
          <w:rFonts w:ascii="Arial" w:hAnsi="Arial" w:cs="Arial"/>
          <w:sz w:val="20"/>
          <w:szCs w:val="20"/>
        </w:rPr>
        <w:t>calcarifer</w:t>
      </w:r>
      <w:proofErr w:type="spellEnd"/>
      <w:r w:rsidRPr="00446A0F">
        <w:rPr>
          <w:rFonts w:ascii="Arial" w:hAnsi="Arial" w:cs="Arial"/>
          <w:sz w:val="20"/>
          <w:szCs w:val="20"/>
        </w:rPr>
        <w:t>. Scientific Reports, 8(1), 15942.</w:t>
      </w:r>
    </w:p>
    <w:p w14:paraId="4037EAB7" w14:textId="77777777" w:rsidR="00A82775" w:rsidRPr="00446A0F" w:rsidRDefault="00A82775" w:rsidP="00813EF3">
      <w:pPr>
        <w:pStyle w:val="ListParagraph"/>
        <w:numPr>
          <w:ilvl w:val="0"/>
          <w:numId w:val="5"/>
        </w:numPr>
        <w:spacing w:after="0" w:line="276" w:lineRule="auto"/>
        <w:ind w:left="426" w:hanging="426"/>
        <w:jc w:val="both"/>
        <w:rPr>
          <w:rFonts w:ascii="Arial" w:hAnsi="Arial" w:cs="Arial"/>
          <w:sz w:val="20"/>
          <w:szCs w:val="20"/>
        </w:rPr>
      </w:pPr>
      <w:proofErr w:type="spellStart"/>
      <w:r w:rsidRPr="00446A0F">
        <w:rPr>
          <w:rFonts w:ascii="Arial" w:hAnsi="Arial" w:cs="Arial"/>
          <w:sz w:val="20"/>
          <w:szCs w:val="20"/>
        </w:rPr>
        <w:t>Sinthusamran</w:t>
      </w:r>
      <w:proofErr w:type="spellEnd"/>
      <w:r w:rsidRPr="00446A0F">
        <w:rPr>
          <w:rFonts w:ascii="Arial" w:hAnsi="Arial" w:cs="Arial"/>
          <w:sz w:val="20"/>
          <w:szCs w:val="20"/>
        </w:rPr>
        <w:t xml:space="preserve">, S., Idowu, A. T., </w:t>
      </w:r>
      <w:proofErr w:type="spellStart"/>
      <w:r w:rsidRPr="00446A0F">
        <w:rPr>
          <w:rFonts w:ascii="Arial" w:hAnsi="Arial" w:cs="Arial"/>
          <w:sz w:val="20"/>
          <w:szCs w:val="20"/>
        </w:rPr>
        <w:t>Benjakul</w:t>
      </w:r>
      <w:proofErr w:type="spellEnd"/>
      <w:r w:rsidRPr="00446A0F">
        <w:rPr>
          <w:rFonts w:ascii="Arial" w:hAnsi="Arial" w:cs="Arial"/>
          <w:sz w:val="20"/>
          <w:szCs w:val="20"/>
        </w:rPr>
        <w:t xml:space="preserve">, S., </w:t>
      </w:r>
      <w:proofErr w:type="spellStart"/>
      <w:r w:rsidRPr="00446A0F">
        <w:rPr>
          <w:rFonts w:ascii="Arial" w:hAnsi="Arial" w:cs="Arial"/>
          <w:sz w:val="20"/>
          <w:szCs w:val="20"/>
        </w:rPr>
        <w:t>Prodpran</w:t>
      </w:r>
      <w:proofErr w:type="spellEnd"/>
      <w:r w:rsidRPr="00446A0F">
        <w:rPr>
          <w:rFonts w:ascii="Arial" w:hAnsi="Arial" w:cs="Arial"/>
          <w:sz w:val="20"/>
          <w:szCs w:val="20"/>
        </w:rPr>
        <w:t xml:space="preserve">, T., </w:t>
      </w:r>
      <w:proofErr w:type="spellStart"/>
      <w:r w:rsidRPr="00446A0F">
        <w:rPr>
          <w:rFonts w:ascii="Arial" w:hAnsi="Arial" w:cs="Arial"/>
          <w:sz w:val="20"/>
          <w:szCs w:val="20"/>
        </w:rPr>
        <w:t>Yesilsu</w:t>
      </w:r>
      <w:proofErr w:type="spellEnd"/>
      <w:r w:rsidRPr="00446A0F">
        <w:rPr>
          <w:rFonts w:ascii="Arial" w:hAnsi="Arial" w:cs="Arial"/>
          <w:sz w:val="20"/>
          <w:szCs w:val="20"/>
        </w:rPr>
        <w:t xml:space="preserve">, A. F., &amp; </w:t>
      </w:r>
      <w:proofErr w:type="spellStart"/>
      <w:r w:rsidRPr="00446A0F">
        <w:rPr>
          <w:rFonts w:ascii="Arial" w:hAnsi="Arial" w:cs="Arial"/>
          <w:sz w:val="20"/>
          <w:szCs w:val="20"/>
        </w:rPr>
        <w:t>Kishimura</w:t>
      </w:r>
      <w:proofErr w:type="spellEnd"/>
      <w:r w:rsidRPr="00446A0F">
        <w:rPr>
          <w:rFonts w:ascii="Arial" w:hAnsi="Arial" w:cs="Arial"/>
          <w:sz w:val="20"/>
          <w:szCs w:val="20"/>
        </w:rPr>
        <w:t>, H. (2020). Effect of proteases and alcohols used for debittering on characteristics and antioxidative activity of protein hydrolysate from salmon frames. Journal of food science and technology, 57(2), 473-483.</w:t>
      </w:r>
    </w:p>
    <w:p w14:paraId="3C3432BE" w14:textId="77777777" w:rsidR="00A82775" w:rsidRDefault="00A82775" w:rsidP="00813EF3">
      <w:pPr>
        <w:pStyle w:val="ListParagraph"/>
        <w:numPr>
          <w:ilvl w:val="0"/>
          <w:numId w:val="5"/>
        </w:numPr>
        <w:spacing w:after="0" w:line="276" w:lineRule="auto"/>
        <w:ind w:left="426" w:hanging="426"/>
        <w:jc w:val="both"/>
        <w:rPr>
          <w:rFonts w:ascii="Arial" w:hAnsi="Arial" w:cs="Arial"/>
          <w:sz w:val="20"/>
          <w:szCs w:val="20"/>
        </w:rPr>
      </w:pPr>
      <w:proofErr w:type="spellStart"/>
      <w:r w:rsidRPr="00EE15D5">
        <w:rPr>
          <w:rFonts w:ascii="Arial" w:hAnsi="Arial" w:cs="Arial"/>
          <w:sz w:val="20"/>
          <w:szCs w:val="20"/>
        </w:rPr>
        <w:t>Srikanya</w:t>
      </w:r>
      <w:proofErr w:type="spellEnd"/>
      <w:r w:rsidRPr="00EE15D5">
        <w:rPr>
          <w:rFonts w:ascii="Arial" w:hAnsi="Arial" w:cs="Arial"/>
          <w:sz w:val="20"/>
          <w:szCs w:val="20"/>
        </w:rPr>
        <w:t xml:space="preserve">, A., </w:t>
      </w:r>
      <w:proofErr w:type="spellStart"/>
      <w:r w:rsidRPr="00EE15D5">
        <w:rPr>
          <w:rFonts w:ascii="Arial" w:hAnsi="Arial" w:cs="Arial"/>
          <w:sz w:val="20"/>
          <w:szCs w:val="20"/>
        </w:rPr>
        <w:t>Dhanapal</w:t>
      </w:r>
      <w:proofErr w:type="spellEnd"/>
      <w:r w:rsidRPr="00EE15D5">
        <w:rPr>
          <w:rFonts w:ascii="Arial" w:hAnsi="Arial" w:cs="Arial"/>
          <w:sz w:val="20"/>
          <w:szCs w:val="20"/>
        </w:rPr>
        <w:t xml:space="preserve">, K., </w:t>
      </w:r>
      <w:proofErr w:type="spellStart"/>
      <w:r w:rsidRPr="00EE15D5">
        <w:rPr>
          <w:rFonts w:ascii="Arial" w:hAnsi="Arial" w:cs="Arial"/>
          <w:sz w:val="20"/>
          <w:szCs w:val="20"/>
        </w:rPr>
        <w:t>Sravani</w:t>
      </w:r>
      <w:proofErr w:type="spellEnd"/>
      <w:r w:rsidRPr="00EE15D5">
        <w:rPr>
          <w:rFonts w:ascii="Arial" w:hAnsi="Arial" w:cs="Arial"/>
          <w:sz w:val="20"/>
          <w:szCs w:val="20"/>
        </w:rPr>
        <w:t>, K., Madhavi, K., &amp; Kumar, G. P. (2017). A study on optimization of fish protein hydrolysate preparation by enzymatic hydrolysis from tilapia fish waste mince. </w:t>
      </w:r>
      <w:r w:rsidRPr="00EE15D5">
        <w:rPr>
          <w:rFonts w:ascii="Arial" w:hAnsi="Arial" w:cs="Arial"/>
          <w:i/>
          <w:iCs/>
          <w:sz w:val="20"/>
          <w:szCs w:val="20"/>
        </w:rPr>
        <w:t>International Journal of Current Microbiology and Applied Sciences</w:t>
      </w:r>
      <w:r w:rsidRPr="00EE15D5">
        <w:rPr>
          <w:rFonts w:ascii="Arial" w:hAnsi="Arial" w:cs="Arial"/>
          <w:sz w:val="20"/>
          <w:szCs w:val="20"/>
        </w:rPr>
        <w:t>, </w:t>
      </w:r>
      <w:r w:rsidRPr="00EE15D5">
        <w:rPr>
          <w:rFonts w:ascii="Arial" w:hAnsi="Arial" w:cs="Arial"/>
          <w:i/>
          <w:iCs/>
          <w:sz w:val="20"/>
          <w:szCs w:val="20"/>
        </w:rPr>
        <w:t>6</w:t>
      </w:r>
      <w:r w:rsidRPr="00EE15D5">
        <w:rPr>
          <w:rFonts w:ascii="Arial" w:hAnsi="Arial" w:cs="Arial"/>
          <w:sz w:val="20"/>
          <w:szCs w:val="20"/>
        </w:rPr>
        <w:t>(12), 3220-3229.</w:t>
      </w:r>
    </w:p>
    <w:p w14:paraId="398B68B5" w14:textId="77777777" w:rsidR="00A82775" w:rsidRPr="00446A0F" w:rsidRDefault="00A82775" w:rsidP="00813EF3">
      <w:pPr>
        <w:pStyle w:val="ListParagraph"/>
        <w:numPr>
          <w:ilvl w:val="0"/>
          <w:numId w:val="5"/>
        </w:numPr>
        <w:spacing w:after="0" w:line="276" w:lineRule="auto"/>
        <w:ind w:left="426" w:hanging="426"/>
        <w:jc w:val="both"/>
        <w:rPr>
          <w:rFonts w:ascii="Arial" w:hAnsi="Arial" w:cs="Arial"/>
          <w:sz w:val="20"/>
          <w:szCs w:val="20"/>
        </w:rPr>
      </w:pPr>
      <w:proofErr w:type="spellStart"/>
      <w:r w:rsidRPr="00446A0F">
        <w:rPr>
          <w:rFonts w:ascii="Arial" w:hAnsi="Arial" w:cs="Arial"/>
          <w:sz w:val="20"/>
          <w:szCs w:val="20"/>
        </w:rPr>
        <w:t>Wijayanti</w:t>
      </w:r>
      <w:proofErr w:type="spellEnd"/>
      <w:r w:rsidRPr="00446A0F">
        <w:rPr>
          <w:rFonts w:ascii="Arial" w:hAnsi="Arial" w:cs="Arial"/>
          <w:sz w:val="20"/>
          <w:szCs w:val="20"/>
        </w:rPr>
        <w:t xml:space="preserve"> I., </w:t>
      </w:r>
      <w:proofErr w:type="spellStart"/>
      <w:r w:rsidRPr="00446A0F">
        <w:rPr>
          <w:rFonts w:ascii="Arial" w:hAnsi="Arial" w:cs="Arial"/>
          <w:sz w:val="20"/>
          <w:szCs w:val="20"/>
        </w:rPr>
        <w:t>Romadhon</w:t>
      </w:r>
      <w:proofErr w:type="spellEnd"/>
      <w:r w:rsidRPr="00446A0F">
        <w:rPr>
          <w:rFonts w:ascii="Arial" w:hAnsi="Arial" w:cs="Arial"/>
          <w:sz w:val="20"/>
          <w:szCs w:val="20"/>
        </w:rPr>
        <w:t xml:space="preserve"> R., </w:t>
      </w:r>
      <w:proofErr w:type="spellStart"/>
      <w:r w:rsidRPr="00446A0F">
        <w:rPr>
          <w:rFonts w:ascii="Arial" w:hAnsi="Arial" w:cs="Arial"/>
          <w:sz w:val="20"/>
          <w:szCs w:val="20"/>
        </w:rPr>
        <w:t>Rianingsih</w:t>
      </w:r>
      <w:proofErr w:type="spellEnd"/>
      <w:r w:rsidRPr="00446A0F">
        <w:rPr>
          <w:rFonts w:ascii="Arial" w:hAnsi="Arial" w:cs="Arial"/>
          <w:sz w:val="20"/>
          <w:szCs w:val="20"/>
        </w:rPr>
        <w:t xml:space="preserve"> L., </w:t>
      </w:r>
      <w:r>
        <w:rPr>
          <w:rFonts w:ascii="Arial" w:hAnsi="Arial" w:cs="Arial"/>
          <w:sz w:val="20"/>
          <w:szCs w:val="20"/>
        </w:rPr>
        <w:t>(</w:t>
      </w:r>
      <w:r w:rsidRPr="00446A0F">
        <w:rPr>
          <w:rFonts w:ascii="Arial" w:hAnsi="Arial" w:cs="Arial"/>
          <w:sz w:val="20"/>
          <w:szCs w:val="20"/>
        </w:rPr>
        <w:t>2016</w:t>
      </w:r>
      <w:r>
        <w:rPr>
          <w:rFonts w:ascii="Arial" w:hAnsi="Arial" w:cs="Arial"/>
          <w:sz w:val="20"/>
          <w:szCs w:val="20"/>
        </w:rPr>
        <w:t>).</w:t>
      </w:r>
      <w:r w:rsidRPr="00446A0F">
        <w:rPr>
          <w:rFonts w:ascii="Arial" w:hAnsi="Arial" w:cs="Arial"/>
          <w:sz w:val="20"/>
          <w:szCs w:val="20"/>
        </w:rPr>
        <w:t xml:space="preserve"> Characteristic of milkfish (</w:t>
      </w:r>
      <w:proofErr w:type="spellStart"/>
      <w:r w:rsidRPr="00120037">
        <w:rPr>
          <w:rFonts w:ascii="Arial" w:hAnsi="Arial" w:cs="Arial"/>
          <w:i/>
          <w:iCs/>
          <w:sz w:val="20"/>
          <w:szCs w:val="20"/>
        </w:rPr>
        <w:t>Chanos</w:t>
      </w:r>
      <w:proofErr w:type="spellEnd"/>
      <w:r w:rsidRPr="00446A0F">
        <w:rPr>
          <w:rFonts w:ascii="Arial" w:hAnsi="Arial" w:cs="Arial"/>
          <w:sz w:val="20"/>
          <w:szCs w:val="20"/>
        </w:rPr>
        <w:t xml:space="preserve"> </w:t>
      </w:r>
      <w:proofErr w:type="spellStart"/>
      <w:r w:rsidRPr="00120037">
        <w:rPr>
          <w:rFonts w:ascii="Arial" w:hAnsi="Arial" w:cs="Arial"/>
          <w:i/>
          <w:iCs/>
          <w:sz w:val="20"/>
          <w:szCs w:val="20"/>
        </w:rPr>
        <w:t>chanos</w:t>
      </w:r>
      <w:proofErr w:type="spellEnd"/>
      <w:r w:rsidRPr="00446A0F">
        <w:rPr>
          <w:rFonts w:ascii="Arial" w:hAnsi="Arial" w:cs="Arial"/>
          <w:sz w:val="20"/>
          <w:szCs w:val="20"/>
        </w:rPr>
        <w:t xml:space="preserve"> </w:t>
      </w:r>
      <w:r w:rsidRPr="00120037">
        <w:rPr>
          <w:rFonts w:ascii="Arial" w:hAnsi="Arial" w:cs="Arial"/>
          <w:i/>
          <w:iCs/>
          <w:sz w:val="20"/>
          <w:szCs w:val="20"/>
        </w:rPr>
        <w:t>F</w:t>
      </w:r>
      <w:r w:rsidRPr="00446A0F">
        <w:rPr>
          <w:rFonts w:ascii="Arial" w:hAnsi="Arial" w:cs="Arial"/>
          <w:sz w:val="20"/>
          <w:szCs w:val="20"/>
        </w:rPr>
        <w:t xml:space="preserve">) protein hydrolysate as effect of different </w:t>
      </w:r>
      <w:proofErr w:type="spellStart"/>
      <w:r w:rsidRPr="00446A0F">
        <w:rPr>
          <w:rFonts w:ascii="Arial" w:hAnsi="Arial" w:cs="Arial"/>
          <w:sz w:val="20"/>
          <w:szCs w:val="20"/>
        </w:rPr>
        <w:t>bromelin</w:t>
      </w:r>
      <w:proofErr w:type="spellEnd"/>
      <w:r w:rsidRPr="00446A0F">
        <w:rPr>
          <w:rFonts w:ascii="Arial" w:hAnsi="Arial" w:cs="Arial"/>
          <w:sz w:val="20"/>
          <w:szCs w:val="20"/>
        </w:rPr>
        <w:t xml:space="preserve"> enzyme concentration. Indonesian Journal of Fisheries Science and Technology 11(2):129-133.</w:t>
      </w:r>
    </w:p>
    <w:p w14:paraId="343CBEBF" w14:textId="77777777" w:rsidR="00A82775" w:rsidRPr="00446A0F" w:rsidRDefault="00A82775" w:rsidP="00282830">
      <w:pPr>
        <w:pStyle w:val="ListParagraph"/>
        <w:numPr>
          <w:ilvl w:val="0"/>
          <w:numId w:val="5"/>
        </w:numPr>
        <w:spacing w:after="0" w:line="276" w:lineRule="auto"/>
        <w:ind w:left="426" w:hanging="426"/>
        <w:jc w:val="both"/>
        <w:rPr>
          <w:rFonts w:ascii="Arial" w:hAnsi="Arial" w:cs="Arial"/>
          <w:sz w:val="20"/>
          <w:szCs w:val="20"/>
        </w:rPr>
      </w:pPr>
      <w:r w:rsidRPr="00282830">
        <w:rPr>
          <w:rFonts w:ascii="Arial" w:hAnsi="Arial" w:cs="Arial"/>
          <w:sz w:val="20"/>
          <w:szCs w:val="20"/>
        </w:rPr>
        <w:lastRenderedPageBreak/>
        <w:t>You, L., Zhao, M., Cui, C., Zhao, H., &amp; Yang, B. (2009). Effect of degree of hydrolysis on the antioxidant activity of loach (</w:t>
      </w:r>
      <w:proofErr w:type="spellStart"/>
      <w:r w:rsidRPr="00120037">
        <w:rPr>
          <w:rFonts w:ascii="Arial" w:hAnsi="Arial" w:cs="Arial"/>
          <w:i/>
          <w:iCs/>
          <w:sz w:val="20"/>
          <w:szCs w:val="20"/>
        </w:rPr>
        <w:t>Misgurnus</w:t>
      </w:r>
      <w:proofErr w:type="spellEnd"/>
      <w:r w:rsidRPr="00282830">
        <w:rPr>
          <w:rFonts w:ascii="Arial" w:hAnsi="Arial" w:cs="Arial"/>
          <w:sz w:val="20"/>
          <w:szCs w:val="20"/>
        </w:rPr>
        <w:t xml:space="preserve"> </w:t>
      </w:r>
      <w:proofErr w:type="spellStart"/>
      <w:r w:rsidRPr="00120037">
        <w:rPr>
          <w:rFonts w:ascii="Arial" w:hAnsi="Arial" w:cs="Arial"/>
          <w:i/>
          <w:iCs/>
          <w:sz w:val="20"/>
          <w:szCs w:val="20"/>
        </w:rPr>
        <w:t>anguillicaudatus</w:t>
      </w:r>
      <w:proofErr w:type="spellEnd"/>
      <w:r w:rsidRPr="00282830">
        <w:rPr>
          <w:rFonts w:ascii="Arial" w:hAnsi="Arial" w:cs="Arial"/>
          <w:sz w:val="20"/>
          <w:szCs w:val="20"/>
        </w:rPr>
        <w:t>) protein hydrolysates. </w:t>
      </w:r>
      <w:r w:rsidRPr="00282830">
        <w:rPr>
          <w:rFonts w:ascii="Arial" w:hAnsi="Arial" w:cs="Arial"/>
          <w:i/>
          <w:iCs/>
          <w:sz w:val="20"/>
          <w:szCs w:val="20"/>
        </w:rPr>
        <w:t>Innovative food science &amp; emerging technologies</w:t>
      </w:r>
      <w:r w:rsidRPr="00282830">
        <w:rPr>
          <w:rFonts w:ascii="Arial" w:hAnsi="Arial" w:cs="Arial"/>
          <w:sz w:val="20"/>
          <w:szCs w:val="20"/>
        </w:rPr>
        <w:t>, </w:t>
      </w:r>
      <w:r w:rsidRPr="00282830">
        <w:rPr>
          <w:rFonts w:ascii="Arial" w:hAnsi="Arial" w:cs="Arial"/>
          <w:i/>
          <w:iCs/>
          <w:sz w:val="20"/>
          <w:szCs w:val="20"/>
        </w:rPr>
        <w:t>10</w:t>
      </w:r>
      <w:r w:rsidRPr="00282830">
        <w:rPr>
          <w:rFonts w:ascii="Arial" w:hAnsi="Arial" w:cs="Arial"/>
          <w:sz w:val="20"/>
          <w:szCs w:val="20"/>
        </w:rPr>
        <w:t>(2), 235-240.</w:t>
      </w:r>
    </w:p>
    <w:sectPr w:rsidR="00A82775" w:rsidRPr="00446A0F" w:rsidSect="00D11F1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12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192D3" w14:textId="77777777" w:rsidR="008A6F7C" w:rsidRDefault="008A6F7C" w:rsidP="004D0735">
      <w:pPr>
        <w:spacing w:after="0" w:line="240" w:lineRule="auto"/>
      </w:pPr>
      <w:r>
        <w:separator/>
      </w:r>
    </w:p>
  </w:endnote>
  <w:endnote w:type="continuationSeparator" w:id="0">
    <w:p w14:paraId="5239828B" w14:textId="77777777" w:rsidR="008A6F7C" w:rsidRDefault="008A6F7C" w:rsidP="004D0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B1922" w14:textId="77777777" w:rsidR="00F52E8B" w:rsidRDefault="00F52E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049AC" w14:textId="1BFABE23" w:rsidR="00D775CC" w:rsidRDefault="00D775CC" w:rsidP="00D775CC">
    <w:pPr>
      <w:pStyle w:val="Footer"/>
    </w:pPr>
  </w:p>
  <w:p w14:paraId="32629237" w14:textId="5204973F" w:rsidR="00723B0C" w:rsidRDefault="00723B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A097E" w14:textId="77777777" w:rsidR="00F52E8B" w:rsidRDefault="00F52E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17EB2" w14:textId="77777777" w:rsidR="008A6F7C" w:rsidRDefault="008A6F7C" w:rsidP="004D0735">
      <w:pPr>
        <w:spacing w:after="0" w:line="240" w:lineRule="auto"/>
      </w:pPr>
      <w:r>
        <w:separator/>
      </w:r>
    </w:p>
  </w:footnote>
  <w:footnote w:type="continuationSeparator" w:id="0">
    <w:p w14:paraId="3A56E08A" w14:textId="77777777" w:rsidR="008A6F7C" w:rsidRDefault="008A6F7C" w:rsidP="004D0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FE42F" w14:textId="36071902" w:rsidR="00F52E8B" w:rsidRDefault="009754CD">
    <w:pPr>
      <w:pStyle w:val="Header"/>
    </w:pPr>
    <w:r>
      <w:rPr>
        <w:noProof/>
      </w:rPr>
      <w:pict w14:anchorId="7E5FA3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27967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E1A08" w14:textId="4008FE10" w:rsidR="00F52E8B" w:rsidRDefault="009754CD">
    <w:pPr>
      <w:pStyle w:val="Header"/>
    </w:pPr>
    <w:r>
      <w:rPr>
        <w:noProof/>
      </w:rPr>
      <w:pict w14:anchorId="644B83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27967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E0644" w14:textId="6B98358F" w:rsidR="00F52E8B" w:rsidRDefault="009754CD">
    <w:pPr>
      <w:pStyle w:val="Header"/>
    </w:pPr>
    <w:r>
      <w:rPr>
        <w:noProof/>
      </w:rPr>
      <w:pict w14:anchorId="66FF4F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27967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10755"/>
    <w:multiLevelType w:val="hybridMultilevel"/>
    <w:tmpl w:val="4A8E7B5A"/>
    <w:lvl w:ilvl="0" w:tplc="4009000F">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B85917"/>
    <w:multiLevelType w:val="hybridMultilevel"/>
    <w:tmpl w:val="0FF8ED0A"/>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70905D2"/>
    <w:multiLevelType w:val="multilevel"/>
    <w:tmpl w:val="06F0A6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59717C"/>
    <w:multiLevelType w:val="multilevel"/>
    <w:tmpl w:val="52CAA38E"/>
    <w:lvl w:ilvl="0">
      <w:start w:val="3"/>
      <w:numFmt w:val="decimal"/>
      <w:lvlText w:val="%1."/>
      <w:lvlJc w:val="left"/>
      <w:pPr>
        <w:ind w:left="720" w:hanging="360"/>
      </w:pPr>
      <w:rPr>
        <w:rFonts w:hint="default"/>
        <w:b/>
        <w:sz w:val="22"/>
        <w:szCs w:val="18"/>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CAD30AE"/>
    <w:multiLevelType w:val="multilevel"/>
    <w:tmpl w:val="E7FE95E4"/>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6FE56B77"/>
    <w:multiLevelType w:val="hybridMultilevel"/>
    <w:tmpl w:val="0C8C9688"/>
    <w:lvl w:ilvl="0" w:tplc="7700A406">
      <w:start w:val="1"/>
      <w:numFmt w:val="decimal"/>
      <w:lvlText w:val="%1."/>
      <w:lvlJc w:val="left"/>
      <w:pPr>
        <w:ind w:left="49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CBC"/>
    <w:rsid w:val="00002114"/>
    <w:rsid w:val="00004076"/>
    <w:rsid w:val="00004D5A"/>
    <w:rsid w:val="000050BD"/>
    <w:rsid w:val="00005B4E"/>
    <w:rsid w:val="00005C9E"/>
    <w:rsid w:val="000068FF"/>
    <w:rsid w:val="0001613A"/>
    <w:rsid w:val="0001693D"/>
    <w:rsid w:val="00020406"/>
    <w:rsid w:val="00036D55"/>
    <w:rsid w:val="000378B0"/>
    <w:rsid w:val="000507C3"/>
    <w:rsid w:val="00051A25"/>
    <w:rsid w:val="00055F7E"/>
    <w:rsid w:val="00056895"/>
    <w:rsid w:val="000642D8"/>
    <w:rsid w:val="00066FB8"/>
    <w:rsid w:val="00073E4E"/>
    <w:rsid w:val="00076E5C"/>
    <w:rsid w:val="00092DCC"/>
    <w:rsid w:val="0009704A"/>
    <w:rsid w:val="00097AD3"/>
    <w:rsid w:val="000A3A08"/>
    <w:rsid w:val="000A6AC7"/>
    <w:rsid w:val="000B57FB"/>
    <w:rsid w:val="000C0104"/>
    <w:rsid w:val="000C25F2"/>
    <w:rsid w:val="000C4412"/>
    <w:rsid w:val="000C4424"/>
    <w:rsid w:val="000C4F7B"/>
    <w:rsid w:val="000C5401"/>
    <w:rsid w:val="000D5EE5"/>
    <w:rsid w:val="000D65F6"/>
    <w:rsid w:val="000E29CD"/>
    <w:rsid w:val="000F0FAD"/>
    <w:rsid w:val="000F11DE"/>
    <w:rsid w:val="00102236"/>
    <w:rsid w:val="00120037"/>
    <w:rsid w:val="0012363F"/>
    <w:rsid w:val="001347C4"/>
    <w:rsid w:val="00143784"/>
    <w:rsid w:val="001440C8"/>
    <w:rsid w:val="001440DC"/>
    <w:rsid w:val="001535B1"/>
    <w:rsid w:val="00161C5C"/>
    <w:rsid w:val="00163260"/>
    <w:rsid w:val="00163830"/>
    <w:rsid w:val="00167120"/>
    <w:rsid w:val="0016737F"/>
    <w:rsid w:val="00171295"/>
    <w:rsid w:val="00171E9E"/>
    <w:rsid w:val="00176B69"/>
    <w:rsid w:val="00177276"/>
    <w:rsid w:val="0019261E"/>
    <w:rsid w:val="00196DCC"/>
    <w:rsid w:val="001A0F14"/>
    <w:rsid w:val="001A34D6"/>
    <w:rsid w:val="001A77AF"/>
    <w:rsid w:val="001E0C22"/>
    <w:rsid w:val="001E2172"/>
    <w:rsid w:val="001E36E8"/>
    <w:rsid w:val="001F0748"/>
    <w:rsid w:val="001F3A95"/>
    <w:rsid w:val="001F6338"/>
    <w:rsid w:val="001F75BE"/>
    <w:rsid w:val="00200D41"/>
    <w:rsid w:val="00201571"/>
    <w:rsid w:val="00206240"/>
    <w:rsid w:val="00213FA6"/>
    <w:rsid w:val="00214148"/>
    <w:rsid w:val="00216425"/>
    <w:rsid w:val="00216EA7"/>
    <w:rsid w:val="002319F7"/>
    <w:rsid w:val="00234CBC"/>
    <w:rsid w:val="00241D87"/>
    <w:rsid w:val="00246434"/>
    <w:rsid w:val="00251264"/>
    <w:rsid w:val="00252CF9"/>
    <w:rsid w:val="00253120"/>
    <w:rsid w:val="00270F19"/>
    <w:rsid w:val="00272857"/>
    <w:rsid w:val="00276804"/>
    <w:rsid w:val="00282830"/>
    <w:rsid w:val="002920C5"/>
    <w:rsid w:val="002A0B11"/>
    <w:rsid w:val="002A28A0"/>
    <w:rsid w:val="002A55E2"/>
    <w:rsid w:val="002A7527"/>
    <w:rsid w:val="002B147C"/>
    <w:rsid w:val="002B2D7B"/>
    <w:rsid w:val="002B31FB"/>
    <w:rsid w:val="002B3774"/>
    <w:rsid w:val="002B5950"/>
    <w:rsid w:val="002B5F4C"/>
    <w:rsid w:val="002C07BB"/>
    <w:rsid w:val="002C1F37"/>
    <w:rsid w:val="002C505A"/>
    <w:rsid w:val="002C71BD"/>
    <w:rsid w:val="002D442A"/>
    <w:rsid w:val="002D7B2D"/>
    <w:rsid w:val="002F2494"/>
    <w:rsid w:val="002F499D"/>
    <w:rsid w:val="002F5ABF"/>
    <w:rsid w:val="00302251"/>
    <w:rsid w:val="0030367B"/>
    <w:rsid w:val="0030592B"/>
    <w:rsid w:val="00315990"/>
    <w:rsid w:val="00335B0B"/>
    <w:rsid w:val="00336091"/>
    <w:rsid w:val="0033705A"/>
    <w:rsid w:val="00344769"/>
    <w:rsid w:val="00350E39"/>
    <w:rsid w:val="00352C22"/>
    <w:rsid w:val="00353BBB"/>
    <w:rsid w:val="003549B1"/>
    <w:rsid w:val="0035641F"/>
    <w:rsid w:val="00361098"/>
    <w:rsid w:val="003626BB"/>
    <w:rsid w:val="00363C04"/>
    <w:rsid w:val="00371643"/>
    <w:rsid w:val="00375A34"/>
    <w:rsid w:val="00394052"/>
    <w:rsid w:val="003B3142"/>
    <w:rsid w:val="003C04C6"/>
    <w:rsid w:val="003C3865"/>
    <w:rsid w:val="003C59BA"/>
    <w:rsid w:val="003D16FA"/>
    <w:rsid w:val="003D20E3"/>
    <w:rsid w:val="003D613D"/>
    <w:rsid w:val="003E206F"/>
    <w:rsid w:val="003E2441"/>
    <w:rsid w:val="003E2F60"/>
    <w:rsid w:val="003E73DE"/>
    <w:rsid w:val="003F414F"/>
    <w:rsid w:val="004119E4"/>
    <w:rsid w:val="0043170F"/>
    <w:rsid w:val="0043205B"/>
    <w:rsid w:val="00432B0C"/>
    <w:rsid w:val="004360E8"/>
    <w:rsid w:val="004366BD"/>
    <w:rsid w:val="00436982"/>
    <w:rsid w:val="00441761"/>
    <w:rsid w:val="00446164"/>
    <w:rsid w:val="00446A0F"/>
    <w:rsid w:val="00454063"/>
    <w:rsid w:val="00456550"/>
    <w:rsid w:val="00456FF9"/>
    <w:rsid w:val="0046662A"/>
    <w:rsid w:val="004676DE"/>
    <w:rsid w:val="00473553"/>
    <w:rsid w:val="00473C32"/>
    <w:rsid w:val="00477429"/>
    <w:rsid w:val="00480445"/>
    <w:rsid w:val="004852BA"/>
    <w:rsid w:val="00486BA9"/>
    <w:rsid w:val="00490127"/>
    <w:rsid w:val="00493FC6"/>
    <w:rsid w:val="004A3C14"/>
    <w:rsid w:val="004B06C1"/>
    <w:rsid w:val="004B6E55"/>
    <w:rsid w:val="004C3936"/>
    <w:rsid w:val="004D0735"/>
    <w:rsid w:val="004D2492"/>
    <w:rsid w:val="004E13BD"/>
    <w:rsid w:val="004E28A0"/>
    <w:rsid w:val="004E37BD"/>
    <w:rsid w:val="004E46B1"/>
    <w:rsid w:val="004F3488"/>
    <w:rsid w:val="00500232"/>
    <w:rsid w:val="0050095C"/>
    <w:rsid w:val="00503126"/>
    <w:rsid w:val="00511EB5"/>
    <w:rsid w:val="00521D20"/>
    <w:rsid w:val="00524C34"/>
    <w:rsid w:val="00525B0C"/>
    <w:rsid w:val="005303D0"/>
    <w:rsid w:val="005342CE"/>
    <w:rsid w:val="005347D2"/>
    <w:rsid w:val="0053682E"/>
    <w:rsid w:val="0054382C"/>
    <w:rsid w:val="00543A18"/>
    <w:rsid w:val="005445E1"/>
    <w:rsid w:val="00544E13"/>
    <w:rsid w:val="005523A6"/>
    <w:rsid w:val="00555C41"/>
    <w:rsid w:val="00557A5B"/>
    <w:rsid w:val="00557CA3"/>
    <w:rsid w:val="005617A4"/>
    <w:rsid w:val="0056373B"/>
    <w:rsid w:val="00564183"/>
    <w:rsid w:val="00574049"/>
    <w:rsid w:val="0057581F"/>
    <w:rsid w:val="00575A7E"/>
    <w:rsid w:val="005767BF"/>
    <w:rsid w:val="00576A89"/>
    <w:rsid w:val="00577D2F"/>
    <w:rsid w:val="00580B40"/>
    <w:rsid w:val="0058167B"/>
    <w:rsid w:val="00582DDE"/>
    <w:rsid w:val="00591639"/>
    <w:rsid w:val="00592F7D"/>
    <w:rsid w:val="00597563"/>
    <w:rsid w:val="00597986"/>
    <w:rsid w:val="005A0B25"/>
    <w:rsid w:val="005A0BFE"/>
    <w:rsid w:val="005A2825"/>
    <w:rsid w:val="005A31BA"/>
    <w:rsid w:val="005A32B0"/>
    <w:rsid w:val="005B2604"/>
    <w:rsid w:val="005B77F7"/>
    <w:rsid w:val="005C0AAA"/>
    <w:rsid w:val="005C2F21"/>
    <w:rsid w:val="005C502C"/>
    <w:rsid w:val="005C6343"/>
    <w:rsid w:val="005C7D7F"/>
    <w:rsid w:val="005D2586"/>
    <w:rsid w:val="005D7AAF"/>
    <w:rsid w:val="005E05BD"/>
    <w:rsid w:val="005E1184"/>
    <w:rsid w:val="005E26D4"/>
    <w:rsid w:val="005E527E"/>
    <w:rsid w:val="005E6561"/>
    <w:rsid w:val="005F2A42"/>
    <w:rsid w:val="005F2C57"/>
    <w:rsid w:val="005F3B3A"/>
    <w:rsid w:val="005F40BA"/>
    <w:rsid w:val="00604E4C"/>
    <w:rsid w:val="006061E9"/>
    <w:rsid w:val="0061721A"/>
    <w:rsid w:val="0062033C"/>
    <w:rsid w:val="00622A1E"/>
    <w:rsid w:val="00626B75"/>
    <w:rsid w:val="00635B29"/>
    <w:rsid w:val="00640E89"/>
    <w:rsid w:val="00645425"/>
    <w:rsid w:val="00651D57"/>
    <w:rsid w:val="006524B3"/>
    <w:rsid w:val="006526C9"/>
    <w:rsid w:val="00661665"/>
    <w:rsid w:val="0066223D"/>
    <w:rsid w:val="00662771"/>
    <w:rsid w:val="00662D36"/>
    <w:rsid w:val="006657E1"/>
    <w:rsid w:val="006714D3"/>
    <w:rsid w:val="00672082"/>
    <w:rsid w:val="006745AD"/>
    <w:rsid w:val="00674C10"/>
    <w:rsid w:val="00682504"/>
    <w:rsid w:val="006851B3"/>
    <w:rsid w:val="006877E5"/>
    <w:rsid w:val="00692B6B"/>
    <w:rsid w:val="00694403"/>
    <w:rsid w:val="00697D31"/>
    <w:rsid w:val="006A07C6"/>
    <w:rsid w:val="006B03FB"/>
    <w:rsid w:val="006C5473"/>
    <w:rsid w:val="006D2DEE"/>
    <w:rsid w:val="006D3944"/>
    <w:rsid w:val="006D6D34"/>
    <w:rsid w:val="006D7B44"/>
    <w:rsid w:val="006D7FDC"/>
    <w:rsid w:val="006E65BB"/>
    <w:rsid w:val="006F2CFE"/>
    <w:rsid w:val="006F32FD"/>
    <w:rsid w:val="007039BB"/>
    <w:rsid w:val="00705DDE"/>
    <w:rsid w:val="00706C3A"/>
    <w:rsid w:val="007070BF"/>
    <w:rsid w:val="00712F70"/>
    <w:rsid w:val="00720558"/>
    <w:rsid w:val="00722E58"/>
    <w:rsid w:val="00723B0C"/>
    <w:rsid w:val="00725C63"/>
    <w:rsid w:val="007303DC"/>
    <w:rsid w:val="0073503F"/>
    <w:rsid w:val="00746F98"/>
    <w:rsid w:val="00752F4A"/>
    <w:rsid w:val="00754FEB"/>
    <w:rsid w:val="00756DCD"/>
    <w:rsid w:val="00757698"/>
    <w:rsid w:val="007612BB"/>
    <w:rsid w:val="00770586"/>
    <w:rsid w:val="00774228"/>
    <w:rsid w:val="007745BE"/>
    <w:rsid w:val="00776BFC"/>
    <w:rsid w:val="007801B2"/>
    <w:rsid w:val="00783B52"/>
    <w:rsid w:val="00785F4C"/>
    <w:rsid w:val="00787E1C"/>
    <w:rsid w:val="00794DCF"/>
    <w:rsid w:val="007A1736"/>
    <w:rsid w:val="007A1DA3"/>
    <w:rsid w:val="007A3B40"/>
    <w:rsid w:val="007A4AD6"/>
    <w:rsid w:val="007A60D9"/>
    <w:rsid w:val="007B5BCB"/>
    <w:rsid w:val="007C0E7A"/>
    <w:rsid w:val="007C208D"/>
    <w:rsid w:val="007C33ED"/>
    <w:rsid w:val="007C3C18"/>
    <w:rsid w:val="007C49B1"/>
    <w:rsid w:val="007C4F8D"/>
    <w:rsid w:val="007C7F92"/>
    <w:rsid w:val="007D2871"/>
    <w:rsid w:val="007D4738"/>
    <w:rsid w:val="007D617D"/>
    <w:rsid w:val="007E0009"/>
    <w:rsid w:val="007E28F2"/>
    <w:rsid w:val="007E30D0"/>
    <w:rsid w:val="007E525D"/>
    <w:rsid w:val="007F65D8"/>
    <w:rsid w:val="0080189F"/>
    <w:rsid w:val="00802099"/>
    <w:rsid w:val="008044AC"/>
    <w:rsid w:val="008073BE"/>
    <w:rsid w:val="008137BD"/>
    <w:rsid w:val="00813EF3"/>
    <w:rsid w:val="008144D1"/>
    <w:rsid w:val="00814D11"/>
    <w:rsid w:val="00815A1E"/>
    <w:rsid w:val="0082001D"/>
    <w:rsid w:val="0082280C"/>
    <w:rsid w:val="00826CD8"/>
    <w:rsid w:val="008427D1"/>
    <w:rsid w:val="00843C43"/>
    <w:rsid w:val="0084778F"/>
    <w:rsid w:val="008504C9"/>
    <w:rsid w:val="00860583"/>
    <w:rsid w:val="00861729"/>
    <w:rsid w:val="008641B3"/>
    <w:rsid w:val="008772D9"/>
    <w:rsid w:val="008775C5"/>
    <w:rsid w:val="008776E1"/>
    <w:rsid w:val="0088461A"/>
    <w:rsid w:val="0088619B"/>
    <w:rsid w:val="00886DC3"/>
    <w:rsid w:val="0089206E"/>
    <w:rsid w:val="0089347A"/>
    <w:rsid w:val="0089490F"/>
    <w:rsid w:val="008A08F7"/>
    <w:rsid w:val="008A2113"/>
    <w:rsid w:val="008A66B7"/>
    <w:rsid w:val="008A6F7C"/>
    <w:rsid w:val="008B4CAE"/>
    <w:rsid w:val="008C2446"/>
    <w:rsid w:val="008C4E13"/>
    <w:rsid w:val="008C527F"/>
    <w:rsid w:val="008C71ED"/>
    <w:rsid w:val="008D4A9F"/>
    <w:rsid w:val="008E6A53"/>
    <w:rsid w:val="008F0AFF"/>
    <w:rsid w:val="008F0EEA"/>
    <w:rsid w:val="008F2B39"/>
    <w:rsid w:val="008F6D20"/>
    <w:rsid w:val="00901963"/>
    <w:rsid w:val="009119AE"/>
    <w:rsid w:val="009135C5"/>
    <w:rsid w:val="00915037"/>
    <w:rsid w:val="00916A70"/>
    <w:rsid w:val="00922BB9"/>
    <w:rsid w:val="00924982"/>
    <w:rsid w:val="0093534E"/>
    <w:rsid w:val="00944EAD"/>
    <w:rsid w:val="00951FE2"/>
    <w:rsid w:val="009536C3"/>
    <w:rsid w:val="00956F78"/>
    <w:rsid w:val="009678B1"/>
    <w:rsid w:val="00967B9E"/>
    <w:rsid w:val="0097082C"/>
    <w:rsid w:val="009754CD"/>
    <w:rsid w:val="009957F4"/>
    <w:rsid w:val="00995D6D"/>
    <w:rsid w:val="00996003"/>
    <w:rsid w:val="009B1CBC"/>
    <w:rsid w:val="009B1D20"/>
    <w:rsid w:val="009D123A"/>
    <w:rsid w:val="009D506A"/>
    <w:rsid w:val="009D5F7E"/>
    <w:rsid w:val="009E2B98"/>
    <w:rsid w:val="009E3544"/>
    <w:rsid w:val="009F7DBA"/>
    <w:rsid w:val="00A05DEC"/>
    <w:rsid w:val="00A13E09"/>
    <w:rsid w:val="00A343D2"/>
    <w:rsid w:val="00A34869"/>
    <w:rsid w:val="00A53A74"/>
    <w:rsid w:val="00A53EA6"/>
    <w:rsid w:val="00A55353"/>
    <w:rsid w:val="00A60CC8"/>
    <w:rsid w:val="00A62301"/>
    <w:rsid w:val="00A67B59"/>
    <w:rsid w:val="00A7101E"/>
    <w:rsid w:val="00A71734"/>
    <w:rsid w:val="00A727C6"/>
    <w:rsid w:val="00A8214E"/>
    <w:rsid w:val="00A82775"/>
    <w:rsid w:val="00A83521"/>
    <w:rsid w:val="00A85B2C"/>
    <w:rsid w:val="00A8687E"/>
    <w:rsid w:val="00A94FEC"/>
    <w:rsid w:val="00A95B98"/>
    <w:rsid w:val="00AA5B74"/>
    <w:rsid w:val="00AC1433"/>
    <w:rsid w:val="00AC3341"/>
    <w:rsid w:val="00AC6018"/>
    <w:rsid w:val="00AD42EF"/>
    <w:rsid w:val="00AD4D67"/>
    <w:rsid w:val="00AD56A3"/>
    <w:rsid w:val="00AF15B2"/>
    <w:rsid w:val="00AF55D9"/>
    <w:rsid w:val="00B06048"/>
    <w:rsid w:val="00B1358F"/>
    <w:rsid w:val="00B16C36"/>
    <w:rsid w:val="00B209A9"/>
    <w:rsid w:val="00B20B5A"/>
    <w:rsid w:val="00B212D2"/>
    <w:rsid w:val="00B25192"/>
    <w:rsid w:val="00B32008"/>
    <w:rsid w:val="00B44767"/>
    <w:rsid w:val="00B46093"/>
    <w:rsid w:val="00B5124E"/>
    <w:rsid w:val="00B52C70"/>
    <w:rsid w:val="00B61D83"/>
    <w:rsid w:val="00B647C3"/>
    <w:rsid w:val="00B64C0F"/>
    <w:rsid w:val="00B70456"/>
    <w:rsid w:val="00B708CA"/>
    <w:rsid w:val="00B72EA5"/>
    <w:rsid w:val="00B7772C"/>
    <w:rsid w:val="00B81DE5"/>
    <w:rsid w:val="00B83A84"/>
    <w:rsid w:val="00B855CE"/>
    <w:rsid w:val="00B92E93"/>
    <w:rsid w:val="00BA2182"/>
    <w:rsid w:val="00BB2DAE"/>
    <w:rsid w:val="00BB5C75"/>
    <w:rsid w:val="00BB7049"/>
    <w:rsid w:val="00BC1E1B"/>
    <w:rsid w:val="00BC5D7D"/>
    <w:rsid w:val="00BC5E4F"/>
    <w:rsid w:val="00BC7BEB"/>
    <w:rsid w:val="00BD4498"/>
    <w:rsid w:val="00BD53BE"/>
    <w:rsid w:val="00BD6959"/>
    <w:rsid w:val="00BD7548"/>
    <w:rsid w:val="00BE1ECC"/>
    <w:rsid w:val="00BE260D"/>
    <w:rsid w:val="00BF27BE"/>
    <w:rsid w:val="00C00C58"/>
    <w:rsid w:val="00C00DC3"/>
    <w:rsid w:val="00C11A0B"/>
    <w:rsid w:val="00C14CCF"/>
    <w:rsid w:val="00C17F2B"/>
    <w:rsid w:val="00C22CDA"/>
    <w:rsid w:val="00C24DA1"/>
    <w:rsid w:val="00C26A95"/>
    <w:rsid w:val="00C27A07"/>
    <w:rsid w:val="00C34225"/>
    <w:rsid w:val="00C40073"/>
    <w:rsid w:val="00C420BF"/>
    <w:rsid w:val="00C51C92"/>
    <w:rsid w:val="00C54CE9"/>
    <w:rsid w:val="00C658F5"/>
    <w:rsid w:val="00C71AF7"/>
    <w:rsid w:val="00C77DBC"/>
    <w:rsid w:val="00C9545B"/>
    <w:rsid w:val="00C95921"/>
    <w:rsid w:val="00CC1601"/>
    <w:rsid w:val="00CC19F7"/>
    <w:rsid w:val="00CC33C1"/>
    <w:rsid w:val="00CD0B4C"/>
    <w:rsid w:val="00CD2C39"/>
    <w:rsid w:val="00CD5BA4"/>
    <w:rsid w:val="00CE070B"/>
    <w:rsid w:val="00CE1239"/>
    <w:rsid w:val="00CF1495"/>
    <w:rsid w:val="00CF38FD"/>
    <w:rsid w:val="00CF4A22"/>
    <w:rsid w:val="00CF6F97"/>
    <w:rsid w:val="00CF793D"/>
    <w:rsid w:val="00D02253"/>
    <w:rsid w:val="00D036D2"/>
    <w:rsid w:val="00D11F1B"/>
    <w:rsid w:val="00D24A15"/>
    <w:rsid w:val="00D2638F"/>
    <w:rsid w:val="00D32FD4"/>
    <w:rsid w:val="00D354B9"/>
    <w:rsid w:val="00D40E1E"/>
    <w:rsid w:val="00D413A6"/>
    <w:rsid w:val="00D43ECD"/>
    <w:rsid w:val="00D55637"/>
    <w:rsid w:val="00D55A23"/>
    <w:rsid w:val="00D56460"/>
    <w:rsid w:val="00D60CED"/>
    <w:rsid w:val="00D71200"/>
    <w:rsid w:val="00D73E71"/>
    <w:rsid w:val="00D76D44"/>
    <w:rsid w:val="00D775CC"/>
    <w:rsid w:val="00D8444E"/>
    <w:rsid w:val="00D9388C"/>
    <w:rsid w:val="00D94716"/>
    <w:rsid w:val="00D95011"/>
    <w:rsid w:val="00D95AB3"/>
    <w:rsid w:val="00D960F9"/>
    <w:rsid w:val="00DB1165"/>
    <w:rsid w:val="00DB3A6C"/>
    <w:rsid w:val="00DB6F63"/>
    <w:rsid w:val="00DC1EE7"/>
    <w:rsid w:val="00DC3271"/>
    <w:rsid w:val="00DC706C"/>
    <w:rsid w:val="00DE4DB8"/>
    <w:rsid w:val="00DE6EB2"/>
    <w:rsid w:val="00DF25B3"/>
    <w:rsid w:val="00DF2D51"/>
    <w:rsid w:val="00E03405"/>
    <w:rsid w:val="00E13531"/>
    <w:rsid w:val="00E160E4"/>
    <w:rsid w:val="00E203FB"/>
    <w:rsid w:val="00E228CB"/>
    <w:rsid w:val="00E2665E"/>
    <w:rsid w:val="00E33F90"/>
    <w:rsid w:val="00E358DC"/>
    <w:rsid w:val="00E364F5"/>
    <w:rsid w:val="00E44DE5"/>
    <w:rsid w:val="00E51BE7"/>
    <w:rsid w:val="00E532AE"/>
    <w:rsid w:val="00E61269"/>
    <w:rsid w:val="00E61F11"/>
    <w:rsid w:val="00E638D0"/>
    <w:rsid w:val="00E66ADF"/>
    <w:rsid w:val="00E71402"/>
    <w:rsid w:val="00E7322B"/>
    <w:rsid w:val="00E77937"/>
    <w:rsid w:val="00E80E86"/>
    <w:rsid w:val="00E835C8"/>
    <w:rsid w:val="00E86289"/>
    <w:rsid w:val="00E94C6A"/>
    <w:rsid w:val="00E972E7"/>
    <w:rsid w:val="00EA2740"/>
    <w:rsid w:val="00EA390A"/>
    <w:rsid w:val="00EA5446"/>
    <w:rsid w:val="00EA7148"/>
    <w:rsid w:val="00EB0A5B"/>
    <w:rsid w:val="00EB595D"/>
    <w:rsid w:val="00EC2423"/>
    <w:rsid w:val="00EC3685"/>
    <w:rsid w:val="00EC5458"/>
    <w:rsid w:val="00ED20FA"/>
    <w:rsid w:val="00ED5300"/>
    <w:rsid w:val="00EE155E"/>
    <w:rsid w:val="00EE15D5"/>
    <w:rsid w:val="00EF34B1"/>
    <w:rsid w:val="00F1018B"/>
    <w:rsid w:val="00F12348"/>
    <w:rsid w:val="00F17405"/>
    <w:rsid w:val="00F1788D"/>
    <w:rsid w:val="00F17CB0"/>
    <w:rsid w:val="00F22AEC"/>
    <w:rsid w:val="00F26C6F"/>
    <w:rsid w:val="00F27E28"/>
    <w:rsid w:val="00F31C6C"/>
    <w:rsid w:val="00F35213"/>
    <w:rsid w:val="00F36901"/>
    <w:rsid w:val="00F37745"/>
    <w:rsid w:val="00F410CD"/>
    <w:rsid w:val="00F4505D"/>
    <w:rsid w:val="00F4629A"/>
    <w:rsid w:val="00F529C2"/>
    <w:rsid w:val="00F52E8B"/>
    <w:rsid w:val="00F62091"/>
    <w:rsid w:val="00F628A2"/>
    <w:rsid w:val="00F6317D"/>
    <w:rsid w:val="00F639E6"/>
    <w:rsid w:val="00F649BE"/>
    <w:rsid w:val="00F73084"/>
    <w:rsid w:val="00F730A0"/>
    <w:rsid w:val="00F84BE6"/>
    <w:rsid w:val="00F8734D"/>
    <w:rsid w:val="00F91C95"/>
    <w:rsid w:val="00F9256B"/>
    <w:rsid w:val="00F93C1F"/>
    <w:rsid w:val="00F9411B"/>
    <w:rsid w:val="00F9557C"/>
    <w:rsid w:val="00FA67FA"/>
    <w:rsid w:val="00FC6799"/>
    <w:rsid w:val="00FC6A02"/>
    <w:rsid w:val="00FE4E11"/>
    <w:rsid w:val="00FE7F04"/>
    <w:rsid w:val="00FF0091"/>
    <w:rsid w:val="00FF0F4B"/>
    <w:rsid w:val="00FF166E"/>
    <w:rsid w:val="00FF1BA1"/>
    <w:rsid w:val="00FF1D36"/>
    <w:rsid w:val="00FF2494"/>
    <w:rsid w:val="00FF3129"/>
    <w:rsid w:val="00FF67B0"/>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B84A40"/>
  <w15:chartTrackingRefBased/>
  <w15:docId w15:val="{5791AF98-632F-4ABA-BDEF-C4C06D147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4C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4C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4C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4C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4C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4C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4C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4C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4C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C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4C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4C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4C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4C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4C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4C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4C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4CBC"/>
    <w:rPr>
      <w:rFonts w:eastAsiaTheme="majorEastAsia" w:cstheme="majorBidi"/>
      <w:color w:val="272727" w:themeColor="text1" w:themeTint="D8"/>
    </w:rPr>
  </w:style>
  <w:style w:type="paragraph" w:styleId="Title">
    <w:name w:val="Title"/>
    <w:basedOn w:val="Normal"/>
    <w:next w:val="Normal"/>
    <w:link w:val="TitleChar"/>
    <w:uiPriority w:val="10"/>
    <w:qFormat/>
    <w:rsid w:val="00234C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4C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4C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4C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4CBC"/>
    <w:pPr>
      <w:spacing w:before="160"/>
      <w:jc w:val="center"/>
    </w:pPr>
    <w:rPr>
      <w:i/>
      <w:iCs/>
      <w:color w:val="404040" w:themeColor="text1" w:themeTint="BF"/>
    </w:rPr>
  </w:style>
  <w:style w:type="character" w:customStyle="1" w:styleId="QuoteChar">
    <w:name w:val="Quote Char"/>
    <w:basedOn w:val="DefaultParagraphFont"/>
    <w:link w:val="Quote"/>
    <w:uiPriority w:val="29"/>
    <w:rsid w:val="00234CBC"/>
    <w:rPr>
      <w:i/>
      <w:iCs/>
      <w:color w:val="404040" w:themeColor="text1" w:themeTint="BF"/>
    </w:rPr>
  </w:style>
  <w:style w:type="paragraph" w:styleId="ListParagraph">
    <w:name w:val="List Paragraph"/>
    <w:basedOn w:val="Normal"/>
    <w:uiPriority w:val="1"/>
    <w:qFormat/>
    <w:rsid w:val="00234CBC"/>
    <w:pPr>
      <w:ind w:left="720"/>
      <w:contextualSpacing/>
    </w:pPr>
  </w:style>
  <w:style w:type="character" w:styleId="IntenseEmphasis">
    <w:name w:val="Intense Emphasis"/>
    <w:basedOn w:val="DefaultParagraphFont"/>
    <w:uiPriority w:val="21"/>
    <w:qFormat/>
    <w:rsid w:val="00234CBC"/>
    <w:rPr>
      <w:i/>
      <w:iCs/>
      <w:color w:val="2F5496" w:themeColor="accent1" w:themeShade="BF"/>
    </w:rPr>
  </w:style>
  <w:style w:type="paragraph" w:styleId="IntenseQuote">
    <w:name w:val="Intense Quote"/>
    <w:basedOn w:val="Normal"/>
    <w:next w:val="Normal"/>
    <w:link w:val="IntenseQuoteChar"/>
    <w:uiPriority w:val="30"/>
    <w:qFormat/>
    <w:rsid w:val="00234C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4CBC"/>
    <w:rPr>
      <w:i/>
      <w:iCs/>
      <w:color w:val="2F5496" w:themeColor="accent1" w:themeShade="BF"/>
    </w:rPr>
  </w:style>
  <w:style w:type="character" w:styleId="IntenseReference">
    <w:name w:val="Intense Reference"/>
    <w:basedOn w:val="DefaultParagraphFont"/>
    <w:uiPriority w:val="32"/>
    <w:qFormat/>
    <w:rsid w:val="00234CBC"/>
    <w:rPr>
      <w:b/>
      <w:bCs/>
      <w:smallCaps/>
      <w:color w:val="2F5496" w:themeColor="accent1" w:themeShade="BF"/>
      <w:spacing w:val="5"/>
    </w:rPr>
  </w:style>
  <w:style w:type="paragraph" w:customStyle="1" w:styleId="Default">
    <w:name w:val="Default"/>
    <w:rsid w:val="005E527E"/>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table" w:styleId="TableGrid">
    <w:name w:val="Table Grid"/>
    <w:basedOn w:val="TableNormal"/>
    <w:uiPriority w:val="39"/>
    <w:rsid w:val="00E94C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E155E"/>
    <w:rPr>
      <w:rFonts w:ascii="Times New Roman" w:hAnsi="Times New Roman" w:cs="Times New Roman"/>
      <w:sz w:val="24"/>
      <w:szCs w:val="24"/>
    </w:rPr>
  </w:style>
  <w:style w:type="paragraph" w:styleId="Header">
    <w:name w:val="header"/>
    <w:basedOn w:val="Normal"/>
    <w:link w:val="HeaderChar"/>
    <w:uiPriority w:val="99"/>
    <w:unhideWhenUsed/>
    <w:rsid w:val="004D07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0735"/>
  </w:style>
  <w:style w:type="paragraph" w:styleId="Footer">
    <w:name w:val="footer"/>
    <w:basedOn w:val="Normal"/>
    <w:link w:val="FooterChar"/>
    <w:unhideWhenUsed/>
    <w:rsid w:val="004D07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735"/>
  </w:style>
  <w:style w:type="paragraph" w:styleId="BodyText">
    <w:name w:val="Body Text"/>
    <w:basedOn w:val="Normal"/>
    <w:link w:val="BodyTextChar"/>
    <w:uiPriority w:val="1"/>
    <w:qFormat/>
    <w:rsid w:val="00813EF3"/>
    <w:pPr>
      <w:widowControl w:val="0"/>
      <w:autoSpaceDE w:val="0"/>
      <w:autoSpaceDN w:val="0"/>
      <w:spacing w:after="0" w:line="240" w:lineRule="auto"/>
    </w:pPr>
    <w:rPr>
      <w:rFonts w:ascii="Times New Roman" w:eastAsia="Times New Roman" w:hAnsi="Times New Roman" w:cs="Times New Roman"/>
      <w:kern w:val="0"/>
      <w:sz w:val="24"/>
      <w:szCs w:val="24"/>
      <w:lang w:val="en-US" w:bidi="en-US"/>
      <w14:ligatures w14:val="none"/>
    </w:rPr>
  </w:style>
  <w:style w:type="character" w:customStyle="1" w:styleId="BodyTextChar">
    <w:name w:val="Body Text Char"/>
    <w:basedOn w:val="DefaultParagraphFont"/>
    <w:link w:val="BodyText"/>
    <w:uiPriority w:val="1"/>
    <w:rsid w:val="00813EF3"/>
    <w:rPr>
      <w:rFonts w:ascii="Times New Roman" w:eastAsia="Times New Roman" w:hAnsi="Times New Roman" w:cs="Times New Roman"/>
      <w:kern w:val="0"/>
      <w:sz w:val="24"/>
      <w:szCs w:val="24"/>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1925</TotalTime>
  <Pages>8</Pages>
  <Words>3792</Words>
  <Characters>21615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AEM Dept</dc:creator>
  <cp:keywords/>
  <dc:description/>
  <cp:lastModifiedBy>SDI PC New 16</cp:lastModifiedBy>
  <cp:revision>534</cp:revision>
  <dcterms:created xsi:type="dcterms:W3CDTF">2026-01-15T08:16:00Z</dcterms:created>
  <dcterms:modified xsi:type="dcterms:W3CDTF">2026-01-30T08:05:00Z</dcterms:modified>
</cp:coreProperties>
</file>