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drawings/drawing1.xml" ContentType="application/vnd.openxmlformats-officedocument.drawingml.chartshapes+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1EF3" w:rsidRPr="00DD68A2" w:rsidRDefault="005859E7" w:rsidP="00DD68A2">
      <w:pPr>
        <w:autoSpaceDE w:val="0"/>
        <w:autoSpaceDN w:val="0"/>
        <w:adjustRightInd w:val="0"/>
        <w:spacing w:after="0" w:line="360" w:lineRule="auto"/>
        <w:jc w:val="center"/>
        <w:rPr>
          <w:rFonts w:ascii="Times New Roman" w:hAnsi="Times New Roman"/>
          <w:b/>
          <w:sz w:val="24"/>
        </w:rPr>
      </w:pPr>
      <w:r w:rsidRPr="00FD3BF8">
        <w:rPr>
          <w:rFonts w:ascii="Times New Roman" w:hAnsi="Times New Roman"/>
          <w:b/>
          <w:sz w:val="24"/>
        </w:rPr>
        <w:t>Screening of selected medicinal and aromatic plants for their insecticidal activity against diamondback moth</w:t>
      </w:r>
      <w:r w:rsidR="00DB2D7E">
        <w:rPr>
          <w:rFonts w:ascii="Times New Roman" w:hAnsi="Times New Roman"/>
          <w:b/>
          <w:sz w:val="24"/>
        </w:rPr>
        <w:t xml:space="preserve"> [</w:t>
      </w:r>
      <w:proofErr w:type="spellStart"/>
      <w:r w:rsidRPr="00FD3BF8">
        <w:rPr>
          <w:rStyle w:val="Emphasis"/>
          <w:rFonts w:ascii="Times New Roman" w:hAnsi="Times New Roman"/>
          <w:b/>
          <w:sz w:val="24"/>
        </w:rPr>
        <w:t>Plutella</w:t>
      </w:r>
      <w:proofErr w:type="spellEnd"/>
      <w:r w:rsidRPr="00FD3BF8">
        <w:rPr>
          <w:rStyle w:val="Emphasis"/>
          <w:rFonts w:ascii="Times New Roman" w:hAnsi="Times New Roman"/>
          <w:b/>
          <w:sz w:val="24"/>
        </w:rPr>
        <w:t xml:space="preserve"> </w:t>
      </w:r>
      <w:proofErr w:type="spellStart"/>
      <w:r w:rsidRPr="00FD3BF8">
        <w:rPr>
          <w:rStyle w:val="Emphasis"/>
          <w:rFonts w:ascii="Times New Roman" w:hAnsi="Times New Roman"/>
          <w:b/>
          <w:sz w:val="24"/>
        </w:rPr>
        <w:t>xylostella</w:t>
      </w:r>
      <w:proofErr w:type="spellEnd"/>
      <w:r w:rsidRPr="00FD3BF8">
        <w:rPr>
          <w:rFonts w:ascii="Times New Roman" w:hAnsi="Times New Roman"/>
          <w:b/>
          <w:sz w:val="24"/>
        </w:rPr>
        <w:t xml:space="preserve"> (L.)</w:t>
      </w:r>
      <w:r w:rsidR="00DB2D7E">
        <w:rPr>
          <w:rFonts w:ascii="Times New Roman" w:hAnsi="Times New Roman"/>
          <w:b/>
          <w:sz w:val="24"/>
        </w:rPr>
        <w:t>]</w:t>
      </w:r>
    </w:p>
    <w:p w:rsidR="00B733DC" w:rsidRPr="00A16AF5" w:rsidRDefault="00F30AF5" w:rsidP="00B733DC">
      <w:pPr>
        <w:pStyle w:val="NormalWeb"/>
        <w:spacing w:line="360" w:lineRule="auto"/>
        <w:jc w:val="both"/>
      </w:pPr>
      <w:r w:rsidRPr="00A16AF5">
        <w:rPr>
          <w:b/>
          <w:bCs/>
        </w:rPr>
        <w:t xml:space="preserve">ABSTRACT: </w:t>
      </w:r>
      <w:r w:rsidR="00B733DC" w:rsidRPr="00A16AF5">
        <w:t xml:space="preserve">The diamondback moth, </w:t>
      </w:r>
      <w:proofErr w:type="spellStart"/>
      <w:r w:rsidR="00B733DC" w:rsidRPr="00A16AF5">
        <w:rPr>
          <w:rStyle w:val="Emphasis"/>
        </w:rPr>
        <w:t>Plutella</w:t>
      </w:r>
      <w:proofErr w:type="spellEnd"/>
      <w:r w:rsidR="00B733DC" w:rsidRPr="00A16AF5">
        <w:rPr>
          <w:rStyle w:val="Emphasis"/>
        </w:rPr>
        <w:t xml:space="preserve"> </w:t>
      </w:r>
      <w:proofErr w:type="spellStart"/>
      <w:r w:rsidR="00B733DC" w:rsidRPr="00A16AF5">
        <w:rPr>
          <w:rStyle w:val="Emphasis"/>
        </w:rPr>
        <w:t>xylostella</w:t>
      </w:r>
      <w:proofErr w:type="spellEnd"/>
      <w:r w:rsidR="00B733DC" w:rsidRPr="00A16AF5">
        <w:t xml:space="preserve"> (L.) is a major pest of cruciferous vegetables</w:t>
      </w:r>
      <w:r w:rsidR="00DB2D7E">
        <w:t>,</w:t>
      </w:r>
      <w:r w:rsidR="00B733DC" w:rsidRPr="00A16AF5">
        <w:t xml:space="preserve"> causing severe yield losses, and its rapid development of resistance to synthetic insecticides necessitates the search for eco-friendly alternatives. A laboratory screening study was conducted at the College of Horticulture, Bengaluru, to identify promising insecticidal plants from twenty medicinal and aromatic plants using seed, leaf, rhizome and other plant part extracts prepared in aqueous and methanol solvents through the leaf-dip bioassay method against early third instar larvae of </w:t>
      </w:r>
      <w:r w:rsidR="00B733DC" w:rsidRPr="00A16AF5">
        <w:rPr>
          <w:rStyle w:val="Emphasis"/>
        </w:rPr>
        <w:t xml:space="preserve">P. </w:t>
      </w:r>
      <w:proofErr w:type="spellStart"/>
      <w:r w:rsidR="00B733DC" w:rsidRPr="00A16AF5">
        <w:rPr>
          <w:rStyle w:val="Emphasis"/>
        </w:rPr>
        <w:t>xylostella</w:t>
      </w:r>
      <w:proofErr w:type="spellEnd"/>
      <w:r w:rsidR="00B733DC" w:rsidRPr="00A16AF5">
        <w:t xml:space="preserve">. Among the aqueous extracts, neem seed kernel extract (NSKE) at 2.5% exhibited the highest larval mortality (93.33%) after 120 h of the treatment followed by </w:t>
      </w:r>
      <w:proofErr w:type="spellStart"/>
      <w:r w:rsidR="00B733DC" w:rsidRPr="00A16AF5">
        <w:t>pongamia</w:t>
      </w:r>
      <w:proofErr w:type="spellEnd"/>
      <w:r w:rsidR="00B733DC" w:rsidRPr="00A16AF5">
        <w:t xml:space="preserve"> (90.00%), turmeric (86.67%), </w:t>
      </w:r>
      <w:proofErr w:type="spellStart"/>
      <w:r w:rsidR="00B733DC" w:rsidRPr="00A16AF5">
        <w:t>bael</w:t>
      </w:r>
      <w:proofErr w:type="spellEnd"/>
      <w:r w:rsidR="00B733DC" w:rsidRPr="00A16AF5">
        <w:t xml:space="preserve"> and </w:t>
      </w:r>
      <w:proofErr w:type="spellStart"/>
      <w:r w:rsidR="00B733DC" w:rsidRPr="00A16AF5">
        <w:t>hebbevu</w:t>
      </w:r>
      <w:proofErr w:type="spellEnd"/>
      <w:r w:rsidR="00B733DC" w:rsidRPr="00A16AF5">
        <w:t xml:space="preserve"> (83.33%), datura (80.00%) and </w:t>
      </w:r>
      <w:proofErr w:type="spellStart"/>
      <w:r w:rsidR="00B733DC" w:rsidRPr="00A16AF5">
        <w:t>calotropis</w:t>
      </w:r>
      <w:proofErr w:type="spellEnd"/>
      <w:r w:rsidR="00B733DC" w:rsidRPr="00A16AF5">
        <w:t xml:space="preserve"> (76.67%), while jatropha and sweet flag recorded the lowest mortality (40.00%). Methanol extracts showed consistently superior insecticidal activity compared to aqueous extracts. NSKE recorded the highest larval mortality (96.67%), followed by </w:t>
      </w:r>
      <w:proofErr w:type="spellStart"/>
      <w:r w:rsidR="00B733DC" w:rsidRPr="00A16AF5">
        <w:t>pongamia</w:t>
      </w:r>
      <w:proofErr w:type="spellEnd"/>
      <w:r w:rsidR="00B733DC" w:rsidRPr="00A16AF5">
        <w:t xml:space="preserve"> (93.33%) and datura (86.67%) at 2.5% concentration after 120 h. Turmeric, </w:t>
      </w:r>
      <w:proofErr w:type="spellStart"/>
      <w:r w:rsidR="00B733DC" w:rsidRPr="00A16AF5">
        <w:t>hebbevu</w:t>
      </w:r>
      <w:proofErr w:type="spellEnd"/>
      <w:r w:rsidR="00B733DC" w:rsidRPr="00A16AF5">
        <w:t xml:space="preserve"> and cinnamon were statistically on par with mortalities of 90.00, 86.67 and 76.67%, respectively, whereas lantana and marigold were </w:t>
      </w:r>
      <w:r w:rsidR="00DB2D7E">
        <w:t xml:space="preserve">the </w:t>
      </w:r>
      <w:r w:rsidR="00B733DC" w:rsidRPr="00A16AF5">
        <w:t xml:space="preserve">least effective (43.33%). NSKE and </w:t>
      </w:r>
      <w:proofErr w:type="spellStart"/>
      <w:r w:rsidR="00B733DC" w:rsidRPr="00A16AF5">
        <w:t>pongamia</w:t>
      </w:r>
      <w:proofErr w:type="spellEnd"/>
      <w:r w:rsidR="00B733DC" w:rsidRPr="00A16AF5">
        <w:t xml:space="preserve"> treatments significantly suppressed pupation and adult emergence, indicating strong growth-regulating effects. Overall, screening of twenty medicinal and aromatic plants identified several promising botanical insecticides, with NSKE at 2.5% being the most effective, followed by </w:t>
      </w:r>
      <w:proofErr w:type="spellStart"/>
      <w:r w:rsidR="00B733DC" w:rsidRPr="00A16AF5">
        <w:t>pongamia</w:t>
      </w:r>
      <w:proofErr w:type="spellEnd"/>
      <w:r w:rsidR="00B733DC" w:rsidRPr="00A16AF5">
        <w:t xml:space="preserve"> and leaf extracts of datura, </w:t>
      </w:r>
      <w:proofErr w:type="spellStart"/>
      <w:r w:rsidR="00B733DC" w:rsidRPr="00A16AF5">
        <w:t>calotropis</w:t>
      </w:r>
      <w:proofErr w:type="spellEnd"/>
      <w:r w:rsidR="00B733DC" w:rsidRPr="00A16AF5">
        <w:t xml:space="preserve">, </w:t>
      </w:r>
      <w:proofErr w:type="spellStart"/>
      <w:r w:rsidR="00B733DC" w:rsidRPr="00A16AF5">
        <w:t>bael</w:t>
      </w:r>
      <w:proofErr w:type="spellEnd"/>
      <w:r w:rsidR="00B733DC" w:rsidRPr="00A16AF5">
        <w:t xml:space="preserve">, </w:t>
      </w:r>
      <w:proofErr w:type="spellStart"/>
      <w:r w:rsidR="00B733DC" w:rsidRPr="00A16AF5">
        <w:t>hebbevu</w:t>
      </w:r>
      <w:proofErr w:type="spellEnd"/>
      <w:r w:rsidR="00B733DC" w:rsidRPr="00A16AF5">
        <w:t xml:space="preserve"> and </w:t>
      </w:r>
      <w:proofErr w:type="spellStart"/>
      <w:r w:rsidR="00B733DC" w:rsidRPr="00A16AF5">
        <w:t>nagadali</w:t>
      </w:r>
      <w:proofErr w:type="spellEnd"/>
      <w:r w:rsidR="00B733DC" w:rsidRPr="00A16AF5">
        <w:t>. The consistently higher efficacy of methanol extracts further indicates its superiority in extracting bioactive compounds. These plants can therefore be considered promising eco-friendly alternatives for the sustainable management of diamondback moth on cabbage</w:t>
      </w:r>
      <w:r w:rsidR="00A16AF5">
        <w:t xml:space="preserve"> and cruciferous crops</w:t>
      </w:r>
      <w:r w:rsidR="00B733DC" w:rsidRPr="00A16AF5">
        <w:t>.</w:t>
      </w:r>
    </w:p>
    <w:p w:rsidR="003A766E" w:rsidRPr="00F30AF5" w:rsidRDefault="00311DC2" w:rsidP="001326E5">
      <w:pPr>
        <w:autoSpaceDE w:val="0"/>
        <w:autoSpaceDN w:val="0"/>
        <w:adjustRightInd w:val="0"/>
        <w:spacing w:before="200" w:line="360" w:lineRule="auto"/>
        <w:jc w:val="both"/>
        <w:rPr>
          <w:rFonts w:ascii="Times New Roman" w:hAnsi="Times New Roman"/>
          <w:color w:val="000000" w:themeColor="text1"/>
          <w:sz w:val="24"/>
          <w:szCs w:val="24"/>
        </w:rPr>
      </w:pPr>
      <w:r w:rsidRPr="00F30AF5">
        <w:rPr>
          <w:rFonts w:ascii="Times New Roman" w:hAnsi="Times New Roman"/>
          <w:b/>
          <w:bCs/>
          <w:color w:val="000000" w:themeColor="text1"/>
          <w:sz w:val="24"/>
          <w:szCs w:val="24"/>
        </w:rPr>
        <w:t>Keywords</w:t>
      </w:r>
      <w:r w:rsidRPr="00F30AF5">
        <w:rPr>
          <w:rFonts w:ascii="Times New Roman" w:hAnsi="Times New Roman"/>
          <w:bCs/>
          <w:color w:val="000000" w:themeColor="text1"/>
          <w:sz w:val="24"/>
          <w:szCs w:val="24"/>
        </w:rPr>
        <w:t xml:space="preserve">: </w:t>
      </w:r>
      <w:r w:rsidR="00F30AF5" w:rsidRPr="00F30AF5">
        <w:rPr>
          <w:rFonts w:ascii="Times New Roman" w:hAnsi="Times New Roman"/>
          <w:bCs/>
          <w:color w:val="000000" w:themeColor="text1"/>
          <w:sz w:val="24"/>
          <w:szCs w:val="24"/>
        </w:rPr>
        <w:t>Diamondback moth, medicinal and aromatic plants, aqueo</w:t>
      </w:r>
      <w:r w:rsidR="00A16AF5">
        <w:rPr>
          <w:rFonts w:ascii="Times New Roman" w:hAnsi="Times New Roman"/>
          <w:bCs/>
          <w:color w:val="000000" w:themeColor="text1"/>
          <w:sz w:val="24"/>
          <w:szCs w:val="24"/>
        </w:rPr>
        <w:t>us extracts, methanol extracts</w:t>
      </w:r>
      <w:r w:rsidR="00F30AF5" w:rsidRPr="00F30AF5">
        <w:rPr>
          <w:rFonts w:ascii="Times New Roman" w:hAnsi="Times New Roman"/>
          <w:bCs/>
          <w:color w:val="000000" w:themeColor="text1"/>
          <w:sz w:val="24"/>
          <w:szCs w:val="24"/>
        </w:rPr>
        <w:t>, NSKE, insecticidal activity, larval mortality, screening</w:t>
      </w:r>
      <w:r w:rsidR="00A16AF5">
        <w:rPr>
          <w:rFonts w:ascii="Times New Roman" w:hAnsi="Times New Roman"/>
          <w:bCs/>
          <w:color w:val="000000" w:themeColor="text1"/>
          <w:sz w:val="24"/>
          <w:szCs w:val="24"/>
        </w:rPr>
        <w:t xml:space="preserve"> and </w:t>
      </w:r>
      <w:proofErr w:type="spellStart"/>
      <w:r w:rsidR="00A16AF5">
        <w:rPr>
          <w:rFonts w:ascii="Times New Roman" w:hAnsi="Times New Roman"/>
          <w:bCs/>
          <w:color w:val="000000" w:themeColor="text1"/>
          <w:sz w:val="24"/>
          <w:szCs w:val="24"/>
        </w:rPr>
        <w:t>s</w:t>
      </w:r>
      <w:r w:rsidR="00A16AF5" w:rsidRPr="00A16AF5">
        <w:rPr>
          <w:rFonts w:ascii="Times New Roman" w:hAnsi="Times New Roman"/>
          <w:bCs/>
          <w:color w:val="000000" w:themeColor="text1"/>
          <w:sz w:val="24"/>
          <w:szCs w:val="24"/>
        </w:rPr>
        <w:t>oxhlet</w:t>
      </w:r>
      <w:proofErr w:type="spellEnd"/>
      <w:r w:rsidR="00A16AF5" w:rsidRPr="00A16AF5">
        <w:rPr>
          <w:rFonts w:ascii="Times New Roman" w:hAnsi="Times New Roman"/>
          <w:bCs/>
          <w:color w:val="000000" w:themeColor="text1"/>
          <w:sz w:val="24"/>
          <w:szCs w:val="24"/>
        </w:rPr>
        <w:t xml:space="preserve"> extraction</w:t>
      </w:r>
      <w:r w:rsidR="00A16AF5">
        <w:rPr>
          <w:rFonts w:ascii="Times New Roman" w:hAnsi="Times New Roman"/>
          <w:bCs/>
          <w:color w:val="000000" w:themeColor="text1"/>
          <w:sz w:val="24"/>
          <w:szCs w:val="24"/>
        </w:rPr>
        <w:t>.</w:t>
      </w:r>
    </w:p>
    <w:p w:rsidR="00D80A82" w:rsidRDefault="00C555F4" w:rsidP="00D80A82">
      <w:pPr>
        <w:pStyle w:val="NormalWeb"/>
        <w:spacing w:before="0" w:beforeAutospacing="0" w:after="0" w:afterAutospacing="0" w:line="360" w:lineRule="auto"/>
        <w:jc w:val="both"/>
      </w:pPr>
      <w:r>
        <w:rPr>
          <w:b/>
        </w:rPr>
        <w:lastRenderedPageBreak/>
        <w:t xml:space="preserve">1. </w:t>
      </w:r>
      <w:r w:rsidR="0018708C" w:rsidRPr="00AC0E00">
        <w:rPr>
          <w:b/>
        </w:rPr>
        <w:t>INTRODUCTION:</w:t>
      </w:r>
      <w:r w:rsidR="003F01A4">
        <w:rPr>
          <w:b/>
        </w:rPr>
        <w:t xml:space="preserve"> </w:t>
      </w:r>
      <w:r w:rsidR="00D80A82">
        <w:t>The present plant protection strategies for managing insect pests depend heavily on the use of synthetic insecticides. Their uninterrupted and massive application has created several serious problems such as pest resurgence, secondary pest outbreaks, environmental pollution and severe human health hazards. In order to overcome these problems, continuous efforts are being made to develop alternative pest management approaches that are economical, effective and environmentally safe. One such promising approach that has gained worldwide attention is the use of plant products possessing insecticidal activity (Uma, 2009).</w:t>
      </w:r>
    </w:p>
    <w:p w:rsidR="001326E5" w:rsidRDefault="003A766E" w:rsidP="001326E5">
      <w:pPr>
        <w:pStyle w:val="NormalWeb"/>
        <w:spacing w:before="0" w:beforeAutospacing="0" w:after="0" w:afterAutospacing="0" w:line="360" w:lineRule="auto"/>
        <w:ind w:firstLine="851"/>
        <w:jc w:val="both"/>
      </w:pPr>
      <w:r>
        <w:t xml:space="preserve">Plant-derived phytochemicals have been widely used in the management of agricultural pests since time immemorial. These botanical pesticides are eco-friendly, non-toxic to non-target organisms, non-persistent in nature and do not promote resistance development. Consequently, researchers worldwide are actively engaged in the search for novel plant products that can be effectively utilized in insect pest management (Liu </w:t>
      </w:r>
      <w:r>
        <w:rPr>
          <w:rStyle w:val="Emphasis"/>
        </w:rPr>
        <w:t>et al.</w:t>
      </w:r>
      <w:r>
        <w:t>, 2007).</w:t>
      </w:r>
    </w:p>
    <w:p w:rsidR="001326E5" w:rsidRDefault="003A766E" w:rsidP="001326E5">
      <w:pPr>
        <w:pStyle w:val="NormalWeb"/>
        <w:spacing w:before="0" w:beforeAutospacing="0" w:after="0" w:afterAutospacing="0" w:line="360" w:lineRule="auto"/>
        <w:ind w:firstLine="851"/>
        <w:jc w:val="both"/>
      </w:pPr>
      <w:r w:rsidRPr="003A766E">
        <w:t xml:space="preserve">Of the estimated </w:t>
      </w:r>
      <w:r w:rsidRPr="003A766E">
        <w:rPr>
          <w:bCs/>
        </w:rPr>
        <w:t>3,50,000 plant species worldwide</w:t>
      </w:r>
      <w:r w:rsidRPr="003A766E">
        <w:t xml:space="preserve"> (</w:t>
      </w:r>
      <w:proofErr w:type="spellStart"/>
      <w:r w:rsidRPr="003A766E">
        <w:t>Ganeshaiah</w:t>
      </w:r>
      <w:proofErr w:type="spellEnd"/>
      <w:r w:rsidRPr="003A766E">
        <w:t>, 2004), only a very small proportion ha</w:t>
      </w:r>
      <w:r w:rsidR="00DB2D7E">
        <w:t>ve</w:t>
      </w:r>
      <w:r w:rsidRPr="003A766E">
        <w:t xml:space="preserve"> been explored for insecticidal potential. So far, about </w:t>
      </w:r>
      <w:r w:rsidRPr="003A766E">
        <w:rPr>
          <w:bCs/>
        </w:rPr>
        <w:t>2,400 plant species</w:t>
      </w:r>
      <w:r w:rsidRPr="003A766E">
        <w:t xml:space="preserve"> belonging to </w:t>
      </w:r>
      <w:r w:rsidRPr="003A766E">
        <w:rPr>
          <w:bCs/>
        </w:rPr>
        <w:t>189 families</w:t>
      </w:r>
      <w:r w:rsidRPr="003A766E">
        <w:t xml:space="preserve"> have been reported to possess pesticidal properties, with nearly </w:t>
      </w:r>
      <w:r w:rsidRPr="003A766E">
        <w:rPr>
          <w:bCs/>
        </w:rPr>
        <w:t>22 genera</w:t>
      </w:r>
      <w:r w:rsidRPr="003A766E">
        <w:t xml:space="preserve"> containing more than ten insecticidal plant species in each family (</w:t>
      </w:r>
      <w:proofErr w:type="spellStart"/>
      <w:r w:rsidRPr="003A766E">
        <w:t>Koul</w:t>
      </w:r>
      <w:proofErr w:type="spellEnd"/>
      <w:r w:rsidRPr="003A766E">
        <w:t xml:space="preserve">, 1983). Plants function as natural chemical laboratories, synthesizing a wide array of secondary metabolites such as alkaloids, terpenoids, flavonoids, phenols, glycosides, </w:t>
      </w:r>
      <w:proofErr w:type="spellStart"/>
      <w:r w:rsidRPr="003A766E">
        <w:t>sitosterols</w:t>
      </w:r>
      <w:proofErr w:type="spellEnd"/>
      <w:r w:rsidRPr="003A766E">
        <w:t xml:space="preserve"> and tannins that help defend them against insect attack. More than </w:t>
      </w:r>
      <w:r w:rsidRPr="003A766E">
        <w:rPr>
          <w:bCs/>
        </w:rPr>
        <w:t>10,000 plant-derived chemicals</w:t>
      </w:r>
      <w:r w:rsidRPr="003A766E">
        <w:t xml:space="preserve"> are known to possess insecticidal properties, although botanicals presently constitute only about </w:t>
      </w:r>
      <w:r w:rsidRPr="003A766E">
        <w:rPr>
          <w:bCs/>
        </w:rPr>
        <w:t>one per cent of the global insecticide market</w:t>
      </w:r>
      <w:r w:rsidRPr="003A766E">
        <w:t xml:space="preserve"> (Akhtar and </w:t>
      </w:r>
      <w:proofErr w:type="spellStart"/>
      <w:r w:rsidRPr="003A766E">
        <w:t>Isman</w:t>
      </w:r>
      <w:proofErr w:type="spellEnd"/>
      <w:r w:rsidRPr="003A766E">
        <w:t>, 2007).</w:t>
      </w:r>
    </w:p>
    <w:p w:rsidR="003A766E" w:rsidRPr="003A766E" w:rsidRDefault="003A766E" w:rsidP="00A85C53">
      <w:pPr>
        <w:pStyle w:val="NormalWeb"/>
        <w:spacing w:before="240" w:beforeAutospacing="0" w:after="0" w:afterAutospacing="0" w:line="360" w:lineRule="auto"/>
        <w:ind w:firstLine="851"/>
        <w:jc w:val="both"/>
      </w:pPr>
      <w:r w:rsidRPr="003A766E">
        <w:t xml:space="preserve">In recent years, except for neem-based products, very few botanicals are widely used in pest management. However, extensive literature indicates that many medicinal and aromatic plants possess a large proportion of biologically active compounds with insecticidal, repellent, antifeedant, growth-inhibitory, </w:t>
      </w:r>
      <w:proofErr w:type="spellStart"/>
      <w:r w:rsidRPr="003A766E">
        <w:t>ovicidal</w:t>
      </w:r>
      <w:proofErr w:type="spellEnd"/>
      <w:r w:rsidRPr="003A766E">
        <w:t xml:space="preserve"> and ovipos</w:t>
      </w:r>
      <w:r w:rsidR="00D01D7D">
        <w:t>ition-deterrent properties (</w:t>
      </w:r>
      <w:r w:rsidR="00D01D7D" w:rsidRPr="00D01D7D">
        <w:rPr>
          <w:lang w:val="en-IN"/>
        </w:rPr>
        <w:t xml:space="preserve">Liu </w:t>
      </w:r>
      <w:r w:rsidR="00D01D7D" w:rsidRPr="00D01D7D">
        <w:rPr>
          <w:i/>
          <w:lang w:val="en-IN"/>
        </w:rPr>
        <w:t>et al</w:t>
      </w:r>
      <w:r w:rsidR="00D01D7D" w:rsidRPr="00D01D7D">
        <w:rPr>
          <w:lang w:val="en-IN"/>
        </w:rPr>
        <w:t>.,</w:t>
      </w:r>
      <w:r w:rsidR="00D01D7D">
        <w:rPr>
          <w:lang w:val="en-IN"/>
        </w:rPr>
        <w:t xml:space="preserve"> 2007; </w:t>
      </w:r>
      <w:proofErr w:type="spellStart"/>
      <w:r w:rsidR="00D01D7D">
        <w:rPr>
          <w:lang w:val="en-IN"/>
        </w:rPr>
        <w:t>Afiunizadeh</w:t>
      </w:r>
      <w:proofErr w:type="spellEnd"/>
      <w:r w:rsidR="00D01D7D">
        <w:rPr>
          <w:lang w:val="en-IN"/>
        </w:rPr>
        <w:t xml:space="preserve"> </w:t>
      </w:r>
      <w:r w:rsidR="00D01D7D" w:rsidRPr="00D01D7D">
        <w:rPr>
          <w:i/>
          <w:lang w:val="en-IN"/>
        </w:rPr>
        <w:t>et al</w:t>
      </w:r>
      <w:r w:rsidR="00D01D7D">
        <w:rPr>
          <w:lang w:val="en-IN"/>
        </w:rPr>
        <w:t>., 2022</w:t>
      </w:r>
      <w:r w:rsidRPr="003A766E">
        <w:t>). These plants are easily available, traditionally used for medicinal purposes and are generally considered safe for humans, making them attractive alternatives to synthetic insecticides.</w:t>
      </w:r>
    </w:p>
    <w:p w:rsidR="001326E5" w:rsidRDefault="003A766E" w:rsidP="001326E5">
      <w:pPr>
        <w:spacing w:before="100" w:beforeAutospacing="1" w:after="100" w:afterAutospacing="1" w:line="360" w:lineRule="auto"/>
        <w:ind w:firstLine="720"/>
        <w:jc w:val="both"/>
        <w:rPr>
          <w:rFonts w:ascii="Times New Roman" w:eastAsia="Times New Roman" w:hAnsi="Times New Roman"/>
          <w:sz w:val="24"/>
          <w:szCs w:val="24"/>
          <w:lang w:val="en-US"/>
        </w:rPr>
      </w:pPr>
      <w:r w:rsidRPr="003A766E">
        <w:rPr>
          <w:rFonts w:ascii="Times New Roman" w:eastAsia="Times New Roman" w:hAnsi="Times New Roman"/>
          <w:sz w:val="24"/>
          <w:szCs w:val="24"/>
          <w:lang w:val="en-US"/>
        </w:rPr>
        <w:lastRenderedPageBreak/>
        <w:t xml:space="preserve">Despite their potential, limited research has been carried out to assess the efficacy of medicinal and aromatic plants against major insect pests. One such serious pest is the </w:t>
      </w:r>
      <w:r w:rsidRPr="003A766E">
        <w:rPr>
          <w:rFonts w:ascii="Times New Roman" w:eastAsia="Times New Roman" w:hAnsi="Times New Roman"/>
          <w:bCs/>
          <w:sz w:val="24"/>
          <w:szCs w:val="24"/>
          <w:lang w:val="en-US"/>
        </w:rPr>
        <w:t xml:space="preserve">diamondback moth, </w:t>
      </w:r>
      <w:proofErr w:type="spellStart"/>
      <w:r w:rsidRPr="003A766E">
        <w:rPr>
          <w:rFonts w:ascii="Times New Roman" w:eastAsia="Times New Roman" w:hAnsi="Times New Roman"/>
          <w:bCs/>
          <w:i/>
          <w:iCs/>
          <w:sz w:val="24"/>
          <w:szCs w:val="24"/>
          <w:lang w:val="en-US"/>
        </w:rPr>
        <w:t>Plutella</w:t>
      </w:r>
      <w:proofErr w:type="spellEnd"/>
      <w:r w:rsidRPr="003A766E">
        <w:rPr>
          <w:rFonts w:ascii="Times New Roman" w:eastAsia="Times New Roman" w:hAnsi="Times New Roman"/>
          <w:bCs/>
          <w:i/>
          <w:iCs/>
          <w:sz w:val="24"/>
          <w:szCs w:val="24"/>
          <w:lang w:val="en-US"/>
        </w:rPr>
        <w:t xml:space="preserve"> </w:t>
      </w:r>
      <w:proofErr w:type="spellStart"/>
      <w:r w:rsidRPr="003A766E">
        <w:rPr>
          <w:rFonts w:ascii="Times New Roman" w:eastAsia="Times New Roman" w:hAnsi="Times New Roman"/>
          <w:bCs/>
          <w:i/>
          <w:iCs/>
          <w:sz w:val="24"/>
          <w:szCs w:val="24"/>
          <w:lang w:val="en-US"/>
        </w:rPr>
        <w:t>xylostella</w:t>
      </w:r>
      <w:proofErr w:type="spellEnd"/>
      <w:r w:rsidRPr="003A766E">
        <w:rPr>
          <w:rFonts w:ascii="Times New Roman" w:eastAsia="Times New Roman" w:hAnsi="Times New Roman"/>
          <w:bCs/>
          <w:sz w:val="24"/>
          <w:szCs w:val="24"/>
          <w:lang w:val="en-US"/>
        </w:rPr>
        <w:t xml:space="preserve"> (L.)</w:t>
      </w:r>
      <w:r w:rsidR="00A85C53" w:rsidRPr="00A85C53">
        <w:rPr>
          <w:rFonts w:ascii="Times New Roman" w:hAnsi="Times New Roman"/>
          <w:sz w:val="24"/>
          <w:szCs w:val="24"/>
        </w:rPr>
        <w:t xml:space="preserve">(Lepidoptera: </w:t>
      </w:r>
      <w:proofErr w:type="spellStart"/>
      <w:r w:rsidR="00A85C53" w:rsidRPr="00A85C53">
        <w:rPr>
          <w:rFonts w:ascii="Times New Roman" w:hAnsi="Times New Roman"/>
          <w:sz w:val="24"/>
          <w:szCs w:val="24"/>
        </w:rPr>
        <w:t>Plutellidae</w:t>
      </w:r>
      <w:proofErr w:type="spellEnd"/>
      <w:r w:rsidR="00A85C53" w:rsidRPr="00A85C53">
        <w:rPr>
          <w:rFonts w:ascii="Times New Roman" w:hAnsi="Times New Roman"/>
          <w:sz w:val="24"/>
          <w:szCs w:val="24"/>
        </w:rPr>
        <w:t>)</w:t>
      </w:r>
      <w:r w:rsidR="00A85C53">
        <w:rPr>
          <w:rFonts w:ascii="Times New Roman" w:hAnsi="Times New Roman"/>
          <w:sz w:val="24"/>
          <w:szCs w:val="24"/>
        </w:rPr>
        <w:t xml:space="preserve"> is</w:t>
      </w:r>
      <w:r w:rsidRPr="003A766E">
        <w:rPr>
          <w:rFonts w:ascii="Times New Roman" w:eastAsia="Times New Roman" w:hAnsi="Times New Roman"/>
          <w:sz w:val="24"/>
          <w:szCs w:val="24"/>
          <w:lang w:val="en-US"/>
        </w:rPr>
        <w:t xml:space="preserve">the most destructive and dreaded insect pest of cruciferous vegetables, causing up to </w:t>
      </w:r>
      <w:r w:rsidRPr="003A766E">
        <w:rPr>
          <w:rFonts w:ascii="Times New Roman" w:eastAsia="Times New Roman" w:hAnsi="Times New Roman"/>
          <w:bCs/>
          <w:sz w:val="24"/>
          <w:szCs w:val="24"/>
          <w:lang w:val="en-US"/>
        </w:rPr>
        <w:t>90 per cent loss in the marketable yield of cabbage</w:t>
      </w:r>
      <w:r w:rsidRPr="003A766E">
        <w:rPr>
          <w:rFonts w:ascii="Times New Roman" w:eastAsia="Times New Roman" w:hAnsi="Times New Roman"/>
          <w:sz w:val="24"/>
          <w:szCs w:val="24"/>
          <w:lang w:val="en-US"/>
        </w:rPr>
        <w:t xml:space="preserve"> (</w:t>
      </w:r>
      <w:proofErr w:type="spellStart"/>
      <w:r w:rsidRPr="003A766E">
        <w:rPr>
          <w:rFonts w:ascii="Times New Roman" w:eastAsia="Times New Roman" w:hAnsi="Times New Roman"/>
          <w:sz w:val="24"/>
          <w:szCs w:val="24"/>
          <w:lang w:val="en-US"/>
        </w:rPr>
        <w:t>Gashawbeza</w:t>
      </w:r>
      <w:proofErr w:type="spellEnd"/>
      <w:r w:rsidRPr="003A766E">
        <w:rPr>
          <w:rFonts w:ascii="Times New Roman" w:eastAsia="Times New Roman" w:hAnsi="Times New Roman"/>
          <w:sz w:val="24"/>
          <w:szCs w:val="24"/>
          <w:lang w:val="en-US"/>
        </w:rPr>
        <w:t xml:space="preserve">, 2006). At the farmer level, pesticides remain the primary means of managing this pest; however, the control achieved is often unsatisfactory due to the rapid development of resistance to almost all insecticides, including biopesticides such as </w:t>
      </w:r>
      <w:r w:rsidRPr="003A766E">
        <w:rPr>
          <w:rFonts w:ascii="Times New Roman" w:eastAsia="Times New Roman" w:hAnsi="Times New Roman"/>
          <w:i/>
          <w:iCs/>
          <w:sz w:val="24"/>
          <w:szCs w:val="24"/>
          <w:lang w:val="en-US"/>
        </w:rPr>
        <w:t>Bacillus thuringiensis</w:t>
      </w:r>
      <w:r w:rsidRPr="003A766E">
        <w:rPr>
          <w:rFonts w:ascii="Times New Roman" w:eastAsia="Times New Roman" w:hAnsi="Times New Roman"/>
          <w:sz w:val="24"/>
          <w:szCs w:val="24"/>
          <w:lang w:val="en-US"/>
        </w:rPr>
        <w:t xml:space="preserve"> and spinosyns (</w:t>
      </w:r>
      <w:proofErr w:type="spellStart"/>
      <w:r w:rsidRPr="003A766E">
        <w:rPr>
          <w:rFonts w:ascii="Times New Roman" w:eastAsia="Times New Roman" w:hAnsi="Times New Roman"/>
          <w:sz w:val="24"/>
          <w:szCs w:val="24"/>
          <w:lang w:val="en-US"/>
        </w:rPr>
        <w:t>Tabashnik</w:t>
      </w:r>
      <w:proofErr w:type="spellEnd"/>
      <w:r w:rsidRPr="003A766E">
        <w:rPr>
          <w:rFonts w:ascii="Times New Roman" w:eastAsia="Times New Roman" w:hAnsi="Times New Roman"/>
          <w:sz w:val="24"/>
          <w:szCs w:val="24"/>
          <w:lang w:val="en-US"/>
        </w:rPr>
        <w:t xml:space="preserve"> </w:t>
      </w:r>
      <w:r w:rsidRPr="003A766E">
        <w:rPr>
          <w:rFonts w:ascii="Times New Roman" w:eastAsia="Times New Roman" w:hAnsi="Times New Roman"/>
          <w:i/>
          <w:iCs/>
          <w:sz w:val="24"/>
          <w:szCs w:val="24"/>
          <w:lang w:val="en-US"/>
        </w:rPr>
        <w:t>et al.</w:t>
      </w:r>
      <w:r w:rsidRPr="003A766E">
        <w:rPr>
          <w:rFonts w:ascii="Times New Roman" w:eastAsia="Times New Roman" w:hAnsi="Times New Roman"/>
          <w:sz w:val="24"/>
          <w:szCs w:val="24"/>
          <w:lang w:val="en-US"/>
        </w:rPr>
        <w:t>, 2003). Even newer insecticide molecules have failed to provide consistent control of this pest.</w:t>
      </w:r>
    </w:p>
    <w:p w:rsidR="003A766E" w:rsidRDefault="003A766E" w:rsidP="001326E5">
      <w:pPr>
        <w:spacing w:before="100" w:beforeAutospacing="1" w:after="100" w:afterAutospacing="1" w:line="360" w:lineRule="auto"/>
        <w:ind w:firstLine="720"/>
        <w:jc w:val="both"/>
        <w:rPr>
          <w:rFonts w:ascii="Times New Roman" w:eastAsia="Times New Roman" w:hAnsi="Times New Roman"/>
          <w:bCs/>
          <w:sz w:val="24"/>
          <w:szCs w:val="24"/>
          <w:lang w:val="en-US"/>
        </w:rPr>
      </w:pPr>
      <w:r w:rsidRPr="003A766E">
        <w:rPr>
          <w:rFonts w:ascii="Times New Roman" w:eastAsia="Times New Roman" w:hAnsi="Times New Roman"/>
          <w:sz w:val="24"/>
          <w:szCs w:val="24"/>
          <w:lang w:val="en-US"/>
        </w:rPr>
        <w:t xml:space="preserve">The growing concern over heavy pesticide use, associated health hazards, pesticide residues in vegetables and the rapid build-up of resistance has strengthened the need to explore medicinal and aromatic plants for the management of diamondback moth on cruciferous crops (Liang </w:t>
      </w:r>
      <w:r w:rsidRPr="003A766E">
        <w:rPr>
          <w:rFonts w:ascii="Times New Roman" w:eastAsia="Times New Roman" w:hAnsi="Times New Roman"/>
          <w:i/>
          <w:iCs/>
          <w:sz w:val="24"/>
          <w:szCs w:val="24"/>
          <w:lang w:val="en-US"/>
        </w:rPr>
        <w:t>et al.</w:t>
      </w:r>
      <w:r w:rsidRPr="003A766E">
        <w:rPr>
          <w:rFonts w:ascii="Times New Roman" w:eastAsia="Times New Roman" w:hAnsi="Times New Roman"/>
          <w:sz w:val="24"/>
          <w:szCs w:val="24"/>
          <w:lang w:val="en-US"/>
        </w:rPr>
        <w:t xml:space="preserve">, 2003). </w:t>
      </w:r>
      <w:r w:rsidRPr="003A766E">
        <w:rPr>
          <w:rFonts w:ascii="Times New Roman" w:eastAsia="Times New Roman" w:hAnsi="Times New Roman"/>
          <w:bCs/>
          <w:sz w:val="24"/>
          <w:szCs w:val="24"/>
          <w:lang w:val="en-US"/>
        </w:rPr>
        <w:t xml:space="preserve">Therefore, the present investigation was undertaken to screen selected medicinal and aromatic plants for their insecticidal activity against diamondback moth, </w:t>
      </w:r>
      <w:proofErr w:type="spellStart"/>
      <w:r w:rsidRPr="003A766E">
        <w:rPr>
          <w:rFonts w:ascii="Times New Roman" w:eastAsia="Times New Roman" w:hAnsi="Times New Roman"/>
          <w:bCs/>
          <w:i/>
          <w:iCs/>
          <w:sz w:val="24"/>
          <w:szCs w:val="24"/>
          <w:lang w:val="en-US"/>
        </w:rPr>
        <w:t>Plutella</w:t>
      </w:r>
      <w:proofErr w:type="spellEnd"/>
      <w:r w:rsidRPr="003A766E">
        <w:rPr>
          <w:rFonts w:ascii="Times New Roman" w:eastAsia="Times New Roman" w:hAnsi="Times New Roman"/>
          <w:bCs/>
          <w:i/>
          <w:iCs/>
          <w:sz w:val="24"/>
          <w:szCs w:val="24"/>
          <w:lang w:val="en-US"/>
        </w:rPr>
        <w:t xml:space="preserve"> </w:t>
      </w:r>
      <w:proofErr w:type="spellStart"/>
      <w:r w:rsidRPr="003A766E">
        <w:rPr>
          <w:rFonts w:ascii="Times New Roman" w:eastAsia="Times New Roman" w:hAnsi="Times New Roman"/>
          <w:bCs/>
          <w:i/>
          <w:iCs/>
          <w:sz w:val="24"/>
          <w:szCs w:val="24"/>
          <w:lang w:val="en-US"/>
        </w:rPr>
        <w:t>xylostella</w:t>
      </w:r>
      <w:proofErr w:type="spellEnd"/>
      <w:r w:rsidRPr="003A766E">
        <w:rPr>
          <w:rFonts w:ascii="Times New Roman" w:eastAsia="Times New Roman" w:hAnsi="Times New Roman"/>
          <w:bCs/>
          <w:sz w:val="24"/>
          <w:szCs w:val="24"/>
          <w:lang w:val="en-US"/>
        </w:rPr>
        <w:t xml:space="preserve"> (L.).</w:t>
      </w:r>
    </w:p>
    <w:p w:rsidR="00A85C53" w:rsidRPr="003A766E" w:rsidRDefault="00A85C53" w:rsidP="001326E5">
      <w:pPr>
        <w:spacing w:before="100" w:beforeAutospacing="1" w:after="100" w:afterAutospacing="1" w:line="360" w:lineRule="auto"/>
        <w:ind w:firstLine="720"/>
        <w:jc w:val="both"/>
        <w:rPr>
          <w:rFonts w:ascii="Times New Roman" w:eastAsia="Times New Roman" w:hAnsi="Times New Roman"/>
          <w:sz w:val="24"/>
          <w:szCs w:val="24"/>
          <w:lang w:val="en-US"/>
        </w:rPr>
      </w:pPr>
    </w:p>
    <w:p w:rsidR="00E269C7" w:rsidRPr="00637159" w:rsidRDefault="00094240" w:rsidP="001326E5">
      <w:pPr>
        <w:autoSpaceDE w:val="0"/>
        <w:autoSpaceDN w:val="0"/>
        <w:adjustRightInd w:val="0"/>
        <w:spacing w:after="0" w:line="360" w:lineRule="auto"/>
        <w:ind w:left="284" w:hanging="284"/>
        <w:jc w:val="both"/>
        <w:rPr>
          <w:rFonts w:ascii="Times New Roman" w:hAnsi="Times New Roman"/>
          <w:color w:val="000000" w:themeColor="text1"/>
          <w:sz w:val="24"/>
          <w:szCs w:val="24"/>
        </w:rPr>
      </w:pPr>
      <w:r>
        <w:rPr>
          <w:rFonts w:ascii="Times New Roman" w:hAnsi="Times New Roman"/>
          <w:b/>
          <w:color w:val="000000" w:themeColor="text1"/>
          <w:sz w:val="24"/>
          <w:szCs w:val="24"/>
          <w:lang w:val="en-US"/>
        </w:rPr>
        <w:t>2</w:t>
      </w:r>
      <w:r w:rsidR="005C265A">
        <w:rPr>
          <w:rFonts w:ascii="Times New Roman" w:hAnsi="Times New Roman"/>
          <w:b/>
          <w:color w:val="000000" w:themeColor="text1"/>
          <w:sz w:val="24"/>
          <w:szCs w:val="24"/>
          <w:lang w:val="en-US"/>
        </w:rPr>
        <w:t xml:space="preserve">. </w:t>
      </w:r>
      <w:r w:rsidR="0018708C" w:rsidRPr="00637159">
        <w:rPr>
          <w:rFonts w:ascii="Times New Roman" w:hAnsi="Times New Roman"/>
          <w:b/>
          <w:color w:val="000000" w:themeColor="text1"/>
          <w:sz w:val="24"/>
          <w:szCs w:val="24"/>
          <w:lang w:val="en-US"/>
        </w:rPr>
        <w:t>MATERIALS AND METHODS:</w:t>
      </w:r>
    </w:p>
    <w:p w:rsidR="00A85C53" w:rsidRDefault="00094240" w:rsidP="00A85C53">
      <w:pPr>
        <w:pStyle w:val="CM27"/>
        <w:spacing w:line="360" w:lineRule="auto"/>
        <w:jc w:val="both"/>
        <w:rPr>
          <w:rFonts w:eastAsiaTheme="minorHAnsi"/>
          <w:color w:val="000000"/>
        </w:rPr>
      </w:pPr>
      <w:r>
        <w:rPr>
          <w:b/>
          <w:bCs/>
          <w:sz w:val="23"/>
          <w:szCs w:val="23"/>
        </w:rPr>
        <w:t>2</w:t>
      </w:r>
      <w:r w:rsidR="005C265A">
        <w:rPr>
          <w:b/>
          <w:bCs/>
          <w:sz w:val="23"/>
          <w:szCs w:val="23"/>
        </w:rPr>
        <w:t xml:space="preserve">.1 Mass rearing of the test insect, </w:t>
      </w:r>
      <w:proofErr w:type="spellStart"/>
      <w:r w:rsidR="005C265A">
        <w:rPr>
          <w:b/>
          <w:bCs/>
          <w:i/>
          <w:iCs/>
          <w:sz w:val="23"/>
          <w:szCs w:val="23"/>
        </w:rPr>
        <w:t>Plutella</w:t>
      </w:r>
      <w:proofErr w:type="spellEnd"/>
      <w:r w:rsidR="005C265A">
        <w:rPr>
          <w:b/>
          <w:bCs/>
          <w:i/>
          <w:iCs/>
          <w:sz w:val="23"/>
          <w:szCs w:val="23"/>
        </w:rPr>
        <w:t xml:space="preserve"> </w:t>
      </w:r>
      <w:proofErr w:type="spellStart"/>
      <w:r w:rsidR="005C265A">
        <w:rPr>
          <w:b/>
          <w:bCs/>
          <w:i/>
          <w:iCs/>
          <w:sz w:val="23"/>
          <w:szCs w:val="23"/>
        </w:rPr>
        <w:t>xylostella</w:t>
      </w:r>
      <w:proofErr w:type="spellEnd"/>
      <w:r w:rsidRPr="00094240">
        <w:rPr>
          <w:b/>
          <w:bCs/>
          <w:iCs/>
          <w:sz w:val="23"/>
          <w:szCs w:val="23"/>
        </w:rPr>
        <w:t>:</w:t>
      </w:r>
      <w:r w:rsidR="00DB2D7E">
        <w:rPr>
          <w:b/>
          <w:bCs/>
          <w:iCs/>
          <w:sz w:val="23"/>
          <w:szCs w:val="23"/>
        </w:rPr>
        <w:t xml:space="preserve"> </w:t>
      </w:r>
      <w:r w:rsidR="00806DCC" w:rsidRPr="00806DCC">
        <w:rPr>
          <w:rFonts w:eastAsiaTheme="minorHAnsi"/>
          <w:color w:val="000000"/>
        </w:rPr>
        <w:t>The culture of diamondback moth (</w:t>
      </w:r>
      <w:r w:rsidR="00806DCC" w:rsidRPr="00806DCC">
        <w:rPr>
          <w:rFonts w:eastAsiaTheme="minorHAnsi"/>
          <w:i/>
          <w:iCs/>
          <w:color w:val="000000"/>
        </w:rPr>
        <w:t xml:space="preserve">P. </w:t>
      </w:r>
      <w:proofErr w:type="spellStart"/>
      <w:r w:rsidR="00806DCC" w:rsidRPr="00806DCC">
        <w:rPr>
          <w:rFonts w:eastAsiaTheme="minorHAnsi"/>
          <w:i/>
          <w:iCs/>
          <w:color w:val="000000"/>
        </w:rPr>
        <w:t>xylostella</w:t>
      </w:r>
      <w:proofErr w:type="spellEnd"/>
      <w:r w:rsidR="00806DCC" w:rsidRPr="00806DCC">
        <w:rPr>
          <w:rFonts w:eastAsiaTheme="minorHAnsi"/>
          <w:color w:val="000000"/>
        </w:rPr>
        <w:t xml:space="preserve">) was maintained under laboratory conditions following the method of Liu and Sun (1984) with </w:t>
      </w:r>
      <w:r>
        <w:rPr>
          <w:rFonts w:eastAsiaTheme="minorHAnsi"/>
          <w:color w:val="000000"/>
        </w:rPr>
        <w:t>suitable modifications</w:t>
      </w:r>
      <w:r w:rsidR="00806DCC" w:rsidRPr="00806DCC">
        <w:rPr>
          <w:rFonts w:eastAsiaTheme="minorHAnsi"/>
          <w:color w:val="000000"/>
        </w:rPr>
        <w:t>. Mustard seedlings were raised in plastic cups (8 × 4 cm) filled with well-soaked vermiculite (1.5 cm depth). Seeds germinated within three to four days and seedlings were watered as required.</w:t>
      </w:r>
    </w:p>
    <w:p w:rsidR="00806DCC" w:rsidRPr="00A85C53" w:rsidRDefault="00806DCC" w:rsidP="00A85C53">
      <w:pPr>
        <w:pStyle w:val="CM27"/>
        <w:spacing w:before="240" w:after="240" w:line="360" w:lineRule="auto"/>
        <w:ind w:firstLine="720"/>
        <w:jc w:val="both"/>
        <w:rPr>
          <w:rFonts w:eastAsiaTheme="minorHAnsi"/>
          <w:color w:val="000000"/>
        </w:rPr>
      </w:pPr>
      <w:r w:rsidRPr="00806DCC">
        <w:t>Late instar larvae and pupae collected from cabbage fields in and around Bengaluru were used to initiate the culture. Larvae were reared on mustard seedlings until pupation. Pupae were transferred to oviposition cages (35 × 10 × 35 cm) for adult emergence. Adults were provided with 10 per cent honey solution on cotton and three- to four-day-old mustard seedlings for oviposition. After 24 hours, egg-bearing seedlings were transferred to rearing cages and fresh seedlings were supplied daily.</w:t>
      </w:r>
    </w:p>
    <w:p w:rsidR="00806DCC" w:rsidRPr="00806DCC" w:rsidRDefault="00806DCC" w:rsidP="00094240">
      <w:pPr>
        <w:pStyle w:val="Default"/>
        <w:spacing w:line="360" w:lineRule="auto"/>
        <w:ind w:firstLine="720"/>
        <w:jc w:val="both"/>
      </w:pPr>
      <w:r w:rsidRPr="00806DCC">
        <w:lastRenderedPageBreak/>
        <w:t>Neonate larvae initially mined leaves, while later instars consumed the entire leaf. Larvae were transferred to fresh seedlings as needed until pupation. During the fourth instar, folded paper strips were provided for pupation. For synchronized emergence, pupae were temporarily stored in a refrigerator. Only F₁ generation larvae were used in the experiments.</w:t>
      </w:r>
      <w:r w:rsidR="003F01A4">
        <w:t xml:space="preserve"> </w:t>
      </w:r>
      <w:r w:rsidRPr="00806DCC">
        <w:t>All rearing equipment was regularly disinfected with two per cent sodium hypochlorite solution to prevent contamination, and precautions were taken to protect the culture from predators.</w:t>
      </w:r>
    </w:p>
    <w:p w:rsidR="00806DCC" w:rsidRPr="00094240" w:rsidRDefault="00094240" w:rsidP="00094240">
      <w:pPr>
        <w:pStyle w:val="CM27"/>
        <w:spacing w:line="413" w:lineRule="atLeast"/>
        <w:jc w:val="both"/>
        <w:rPr>
          <w:b/>
          <w:bCs/>
          <w:sz w:val="23"/>
          <w:szCs w:val="23"/>
        </w:rPr>
      </w:pPr>
      <w:r>
        <w:rPr>
          <w:b/>
          <w:bCs/>
          <w:sz w:val="23"/>
          <w:szCs w:val="23"/>
        </w:rPr>
        <w:t>2</w:t>
      </w:r>
      <w:r w:rsidR="00F8174D">
        <w:rPr>
          <w:b/>
          <w:bCs/>
          <w:sz w:val="23"/>
          <w:szCs w:val="23"/>
        </w:rPr>
        <w:t xml:space="preserve">.2 </w:t>
      </w:r>
      <w:r>
        <w:rPr>
          <w:b/>
          <w:bCs/>
          <w:sz w:val="23"/>
          <w:szCs w:val="23"/>
        </w:rPr>
        <w:t xml:space="preserve">Collection of plant materials: </w:t>
      </w:r>
      <w:r w:rsidR="003368E1" w:rsidRPr="003368E1">
        <w:rPr>
          <w:rFonts w:eastAsiaTheme="minorHAnsi"/>
          <w:color w:val="000000"/>
        </w:rPr>
        <w:t>The selection of promising medicinal and aromatic plants used in the present study</w:t>
      </w:r>
      <w:r w:rsidR="003F01A4">
        <w:rPr>
          <w:rFonts w:eastAsiaTheme="minorHAnsi"/>
          <w:color w:val="000000"/>
        </w:rPr>
        <w:t xml:space="preserve"> </w:t>
      </w:r>
      <w:r w:rsidR="003368E1" w:rsidRPr="003368E1">
        <w:rPr>
          <w:rFonts w:eastAsiaTheme="minorHAnsi"/>
          <w:color w:val="000000"/>
        </w:rPr>
        <w:t xml:space="preserve">was made </w:t>
      </w:r>
      <w:r w:rsidR="00DB2D7E">
        <w:rPr>
          <w:rFonts w:eastAsiaTheme="minorHAnsi"/>
          <w:color w:val="000000"/>
        </w:rPr>
        <w:t>based on</w:t>
      </w:r>
      <w:r w:rsidR="003368E1" w:rsidRPr="003368E1">
        <w:rPr>
          <w:rFonts w:eastAsiaTheme="minorHAnsi"/>
          <w:color w:val="000000"/>
        </w:rPr>
        <w:t xml:space="preserve"> their known or unknown efficacy against insect pests from at</w:t>
      </w:r>
      <w:r w:rsidR="003F01A4">
        <w:rPr>
          <w:rFonts w:eastAsiaTheme="minorHAnsi"/>
          <w:color w:val="000000"/>
        </w:rPr>
        <w:t xml:space="preserve"> </w:t>
      </w:r>
      <w:proofErr w:type="spellStart"/>
      <w:r w:rsidR="003368E1" w:rsidRPr="003368E1">
        <w:rPr>
          <w:rFonts w:eastAsiaTheme="minorHAnsi"/>
          <w:color w:val="000000"/>
        </w:rPr>
        <w:t>horough</w:t>
      </w:r>
      <w:proofErr w:type="spellEnd"/>
      <w:r w:rsidR="003368E1" w:rsidRPr="003368E1">
        <w:rPr>
          <w:rFonts w:eastAsiaTheme="minorHAnsi"/>
          <w:color w:val="000000"/>
        </w:rPr>
        <w:t xml:space="preserve"> review and also their availability. </w:t>
      </w:r>
      <w:r w:rsidRPr="003368E1">
        <w:rPr>
          <w:rFonts w:eastAsiaTheme="minorHAnsi"/>
          <w:color w:val="000000"/>
        </w:rPr>
        <w:t>A list of plants used for assessing their</w:t>
      </w:r>
      <w:r w:rsidR="003F01A4">
        <w:rPr>
          <w:rFonts w:eastAsiaTheme="minorHAnsi"/>
          <w:color w:val="000000"/>
        </w:rPr>
        <w:t xml:space="preserve"> </w:t>
      </w:r>
      <w:r w:rsidRPr="003368E1">
        <w:rPr>
          <w:rFonts w:eastAsiaTheme="minorHAnsi"/>
          <w:color w:val="000000"/>
        </w:rPr>
        <w:t>insecticidal activity is</w:t>
      </w:r>
      <w:r w:rsidR="003368E1" w:rsidRPr="003368E1">
        <w:rPr>
          <w:rFonts w:eastAsiaTheme="minorHAnsi"/>
          <w:color w:val="000000"/>
        </w:rPr>
        <w:t xml:space="preserve"> provided in Table 1. </w:t>
      </w:r>
    </w:p>
    <w:p w:rsidR="00806DCC" w:rsidRDefault="00806DCC" w:rsidP="00094240">
      <w:pPr>
        <w:spacing w:before="100" w:beforeAutospacing="1" w:after="100" w:afterAutospacing="1" w:line="360" w:lineRule="auto"/>
        <w:ind w:firstLine="720"/>
        <w:jc w:val="both"/>
        <w:rPr>
          <w:rFonts w:ascii="Times New Roman" w:eastAsia="Times New Roman" w:hAnsi="Times New Roman"/>
          <w:sz w:val="24"/>
          <w:szCs w:val="24"/>
          <w:lang w:val="en-US"/>
        </w:rPr>
      </w:pPr>
      <w:r w:rsidRPr="00806DCC">
        <w:rPr>
          <w:rFonts w:ascii="Times New Roman" w:eastAsia="Times New Roman" w:hAnsi="Times New Roman"/>
          <w:sz w:val="24"/>
          <w:szCs w:val="24"/>
          <w:lang w:val="en-US"/>
        </w:rPr>
        <w:t xml:space="preserve">Plant materials such as </w:t>
      </w:r>
      <w:proofErr w:type="spellStart"/>
      <w:r w:rsidRPr="00806DCC">
        <w:rPr>
          <w:rFonts w:ascii="Times New Roman" w:eastAsia="Times New Roman" w:hAnsi="Times New Roman"/>
          <w:sz w:val="24"/>
          <w:szCs w:val="24"/>
          <w:lang w:val="en-US"/>
        </w:rPr>
        <w:t>tulasi</w:t>
      </w:r>
      <w:proofErr w:type="spellEnd"/>
      <w:r w:rsidRPr="00806DCC">
        <w:rPr>
          <w:rFonts w:ascii="Times New Roman" w:eastAsia="Times New Roman" w:hAnsi="Times New Roman"/>
          <w:sz w:val="24"/>
          <w:szCs w:val="24"/>
          <w:lang w:val="en-US"/>
        </w:rPr>
        <w:t xml:space="preserve">, </w:t>
      </w:r>
      <w:proofErr w:type="spellStart"/>
      <w:r w:rsidRPr="00806DCC">
        <w:rPr>
          <w:rFonts w:ascii="Times New Roman" w:eastAsia="Times New Roman" w:hAnsi="Times New Roman"/>
          <w:sz w:val="24"/>
          <w:szCs w:val="24"/>
          <w:lang w:val="en-US"/>
        </w:rPr>
        <w:t>bael</w:t>
      </w:r>
      <w:proofErr w:type="spellEnd"/>
      <w:r w:rsidRPr="00806DCC">
        <w:rPr>
          <w:rFonts w:ascii="Times New Roman" w:eastAsia="Times New Roman" w:hAnsi="Times New Roman"/>
          <w:sz w:val="24"/>
          <w:szCs w:val="24"/>
          <w:lang w:val="en-US"/>
        </w:rPr>
        <w:t xml:space="preserve">, </w:t>
      </w:r>
      <w:proofErr w:type="spellStart"/>
      <w:r w:rsidRPr="00806DCC">
        <w:rPr>
          <w:rFonts w:ascii="Times New Roman" w:eastAsia="Times New Roman" w:hAnsi="Times New Roman"/>
          <w:sz w:val="24"/>
          <w:szCs w:val="24"/>
          <w:lang w:val="en-US"/>
        </w:rPr>
        <w:t>mehendi</w:t>
      </w:r>
      <w:proofErr w:type="spellEnd"/>
      <w:r w:rsidRPr="00806DCC">
        <w:rPr>
          <w:rFonts w:ascii="Times New Roman" w:eastAsia="Times New Roman" w:hAnsi="Times New Roman"/>
          <w:sz w:val="24"/>
          <w:szCs w:val="24"/>
          <w:lang w:val="en-US"/>
        </w:rPr>
        <w:t xml:space="preserve">, vitex, </w:t>
      </w:r>
      <w:proofErr w:type="spellStart"/>
      <w:r w:rsidRPr="00806DCC">
        <w:rPr>
          <w:rFonts w:ascii="Times New Roman" w:eastAsia="Times New Roman" w:hAnsi="Times New Roman"/>
          <w:sz w:val="24"/>
          <w:szCs w:val="24"/>
          <w:lang w:val="en-US"/>
        </w:rPr>
        <w:t>nagadali</w:t>
      </w:r>
      <w:proofErr w:type="spellEnd"/>
      <w:r w:rsidRPr="00806DCC">
        <w:rPr>
          <w:rFonts w:ascii="Times New Roman" w:eastAsia="Times New Roman" w:hAnsi="Times New Roman"/>
          <w:sz w:val="24"/>
          <w:szCs w:val="24"/>
          <w:lang w:val="en-US"/>
        </w:rPr>
        <w:t xml:space="preserve">, </w:t>
      </w:r>
      <w:proofErr w:type="spellStart"/>
      <w:r w:rsidRPr="00806DCC">
        <w:rPr>
          <w:rFonts w:ascii="Times New Roman" w:eastAsia="Times New Roman" w:hAnsi="Times New Roman"/>
          <w:sz w:val="24"/>
          <w:szCs w:val="24"/>
          <w:lang w:val="en-US"/>
        </w:rPr>
        <w:t>hebbevu</w:t>
      </w:r>
      <w:proofErr w:type="spellEnd"/>
      <w:r w:rsidRPr="00806DCC">
        <w:rPr>
          <w:rFonts w:ascii="Times New Roman" w:eastAsia="Times New Roman" w:hAnsi="Times New Roman"/>
          <w:sz w:val="24"/>
          <w:szCs w:val="24"/>
          <w:lang w:val="en-US"/>
        </w:rPr>
        <w:t xml:space="preserve">, sweet flag, marigold and </w:t>
      </w:r>
      <w:proofErr w:type="spellStart"/>
      <w:r w:rsidRPr="00806DCC">
        <w:rPr>
          <w:rFonts w:ascii="Times New Roman" w:eastAsia="Times New Roman" w:hAnsi="Times New Roman"/>
          <w:sz w:val="24"/>
          <w:szCs w:val="24"/>
          <w:lang w:val="en-US"/>
        </w:rPr>
        <w:t>calotropis</w:t>
      </w:r>
      <w:proofErr w:type="spellEnd"/>
      <w:r w:rsidRPr="00806DCC">
        <w:rPr>
          <w:rFonts w:ascii="Times New Roman" w:eastAsia="Times New Roman" w:hAnsi="Times New Roman"/>
          <w:sz w:val="24"/>
          <w:szCs w:val="24"/>
          <w:lang w:val="en-US"/>
        </w:rPr>
        <w:t xml:space="preserve"> were collected from the Medicinal Plants Block and Floriculture Block of the College of Horticulture, Bengaluru. Datura, cinnamon, turmeric and ginger were collected from the Bagalkot region, while lantana and garlic bulbs were obtained from </w:t>
      </w:r>
      <w:proofErr w:type="spellStart"/>
      <w:r w:rsidRPr="00806DCC">
        <w:rPr>
          <w:rFonts w:ascii="Times New Roman" w:eastAsia="Times New Roman" w:hAnsi="Times New Roman"/>
          <w:sz w:val="24"/>
          <w:szCs w:val="24"/>
          <w:lang w:val="en-US"/>
        </w:rPr>
        <w:t>Shimoga</w:t>
      </w:r>
      <w:proofErr w:type="spellEnd"/>
      <w:r w:rsidRPr="00806DCC">
        <w:rPr>
          <w:rFonts w:ascii="Times New Roman" w:eastAsia="Times New Roman" w:hAnsi="Times New Roman"/>
          <w:sz w:val="24"/>
          <w:szCs w:val="24"/>
          <w:lang w:val="en-US"/>
        </w:rPr>
        <w:t xml:space="preserve">. </w:t>
      </w:r>
      <w:proofErr w:type="spellStart"/>
      <w:r w:rsidRPr="00806DCC">
        <w:rPr>
          <w:rFonts w:ascii="Times New Roman" w:eastAsia="Times New Roman" w:hAnsi="Times New Roman"/>
          <w:sz w:val="24"/>
          <w:szCs w:val="24"/>
          <w:lang w:val="en-US"/>
        </w:rPr>
        <w:t>Madhunashini</w:t>
      </w:r>
      <w:proofErr w:type="spellEnd"/>
      <w:r w:rsidRPr="00806DCC">
        <w:rPr>
          <w:rFonts w:ascii="Times New Roman" w:eastAsia="Times New Roman" w:hAnsi="Times New Roman"/>
          <w:sz w:val="24"/>
          <w:szCs w:val="24"/>
          <w:lang w:val="en-US"/>
        </w:rPr>
        <w:t xml:space="preserve">, neem, </w:t>
      </w:r>
      <w:proofErr w:type="spellStart"/>
      <w:r w:rsidRPr="00806DCC">
        <w:rPr>
          <w:rFonts w:ascii="Times New Roman" w:eastAsia="Times New Roman" w:hAnsi="Times New Roman"/>
          <w:sz w:val="24"/>
          <w:szCs w:val="24"/>
          <w:lang w:val="en-US"/>
        </w:rPr>
        <w:t>pongamia</w:t>
      </w:r>
      <w:proofErr w:type="spellEnd"/>
      <w:r w:rsidRPr="00806DCC">
        <w:rPr>
          <w:rFonts w:ascii="Times New Roman" w:eastAsia="Times New Roman" w:hAnsi="Times New Roman"/>
          <w:sz w:val="24"/>
          <w:szCs w:val="24"/>
          <w:lang w:val="en-US"/>
        </w:rPr>
        <w:t xml:space="preserve"> and jatropha were collected from the University of Agricultural Sciences, GKVK campus, Bengaluru. Custard apple seeds were procured from the Regional Horticultural Research and Extension Centre, Bengaluru.</w:t>
      </w:r>
      <w:r w:rsidR="003F01A4">
        <w:rPr>
          <w:rFonts w:ascii="Times New Roman" w:eastAsia="Times New Roman" w:hAnsi="Times New Roman"/>
          <w:sz w:val="24"/>
          <w:szCs w:val="24"/>
          <w:lang w:val="en-US"/>
        </w:rPr>
        <w:t xml:space="preserve"> </w:t>
      </w:r>
      <w:r w:rsidRPr="00806DCC">
        <w:rPr>
          <w:rFonts w:ascii="Times New Roman" w:eastAsia="Times New Roman" w:hAnsi="Times New Roman"/>
          <w:sz w:val="24"/>
          <w:szCs w:val="24"/>
          <w:lang w:val="en-US"/>
        </w:rPr>
        <w:t xml:space="preserve">The botanical identity of all the collected plant materials was authenticated </w:t>
      </w:r>
      <w:r w:rsidR="00094240">
        <w:rPr>
          <w:rFonts w:ascii="Times New Roman" w:eastAsia="Times New Roman" w:hAnsi="Times New Roman"/>
          <w:sz w:val="24"/>
          <w:szCs w:val="24"/>
          <w:lang w:val="en-US"/>
        </w:rPr>
        <w:t>prior to their use in the study.</w:t>
      </w:r>
    </w:p>
    <w:p w:rsidR="00DD68A2" w:rsidRDefault="00DD68A2" w:rsidP="00094240">
      <w:pPr>
        <w:spacing w:before="100" w:beforeAutospacing="1" w:after="100" w:afterAutospacing="1" w:line="360" w:lineRule="auto"/>
        <w:ind w:firstLine="720"/>
        <w:jc w:val="both"/>
        <w:rPr>
          <w:rFonts w:ascii="Times New Roman" w:eastAsia="Times New Roman" w:hAnsi="Times New Roman"/>
          <w:sz w:val="24"/>
          <w:szCs w:val="24"/>
          <w:lang w:val="en-US"/>
        </w:rPr>
      </w:pPr>
    </w:p>
    <w:p w:rsidR="00DD68A2" w:rsidRDefault="00DD68A2" w:rsidP="00094240">
      <w:pPr>
        <w:spacing w:before="100" w:beforeAutospacing="1" w:after="100" w:afterAutospacing="1" w:line="360" w:lineRule="auto"/>
        <w:ind w:firstLine="720"/>
        <w:jc w:val="both"/>
        <w:rPr>
          <w:rFonts w:ascii="Times New Roman" w:eastAsia="Times New Roman" w:hAnsi="Times New Roman"/>
          <w:sz w:val="24"/>
          <w:szCs w:val="24"/>
          <w:lang w:val="en-US"/>
        </w:rPr>
      </w:pPr>
    </w:p>
    <w:p w:rsidR="00DD68A2" w:rsidRDefault="00DD68A2" w:rsidP="00094240">
      <w:pPr>
        <w:spacing w:before="100" w:beforeAutospacing="1" w:after="100" w:afterAutospacing="1" w:line="360" w:lineRule="auto"/>
        <w:ind w:firstLine="720"/>
        <w:jc w:val="both"/>
        <w:rPr>
          <w:rFonts w:ascii="Times New Roman" w:eastAsia="Times New Roman" w:hAnsi="Times New Roman"/>
          <w:sz w:val="24"/>
          <w:szCs w:val="24"/>
          <w:lang w:val="en-US"/>
        </w:rPr>
      </w:pPr>
    </w:p>
    <w:p w:rsidR="00DD68A2" w:rsidRDefault="00DD68A2" w:rsidP="00094240">
      <w:pPr>
        <w:spacing w:before="100" w:beforeAutospacing="1" w:after="100" w:afterAutospacing="1" w:line="360" w:lineRule="auto"/>
        <w:ind w:firstLine="720"/>
        <w:jc w:val="both"/>
        <w:rPr>
          <w:rFonts w:ascii="Times New Roman" w:eastAsia="Times New Roman" w:hAnsi="Times New Roman"/>
          <w:sz w:val="24"/>
          <w:szCs w:val="24"/>
          <w:lang w:val="en-US"/>
        </w:rPr>
      </w:pPr>
    </w:p>
    <w:p w:rsidR="00DD68A2" w:rsidRDefault="00DD68A2" w:rsidP="00094240">
      <w:pPr>
        <w:spacing w:before="100" w:beforeAutospacing="1" w:after="100" w:afterAutospacing="1" w:line="360" w:lineRule="auto"/>
        <w:ind w:firstLine="720"/>
        <w:jc w:val="both"/>
        <w:rPr>
          <w:rFonts w:ascii="Times New Roman" w:eastAsia="Times New Roman" w:hAnsi="Times New Roman"/>
          <w:sz w:val="24"/>
          <w:szCs w:val="24"/>
          <w:lang w:val="en-US"/>
        </w:rPr>
      </w:pPr>
    </w:p>
    <w:p w:rsidR="00C518E9" w:rsidRDefault="00C518E9" w:rsidP="00C518E9">
      <w:pPr>
        <w:spacing w:before="100" w:beforeAutospacing="1" w:after="100" w:afterAutospacing="1" w:line="360" w:lineRule="auto"/>
        <w:ind w:left="1134" w:hanging="992"/>
        <w:jc w:val="both"/>
        <w:rPr>
          <w:rFonts w:ascii="Times New Roman" w:eastAsia="Times New Roman" w:hAnsi="Times New Roman"/>
          <w:sz w:val="24"/>
          <w:szCs w:val="24"/>
          <w:lang w:val="en-US"/>
        </w:rPr>
      </w:pPr>
      <w:r w:rsidRPr="00C518E9">
        <w:rPr>
          <w:rFonts w:ascii="Times New Roman" w:eastAsia="Times New Roman" w:hAnsi="Times New Roman"/>
          <w:b/>
          <w:bCs/>
          <w:sz w:val="24"/>
          <w:szCs w:val="24"/>
        </w:rPr>
        <w:lastRenderedPageBreak/>
        <w:t xml:space="preserve">Table 1: List of medicinal and aromatic plants evaluated for their insecticidal activity against </w:t>
      </w:r>
      <w:proofErr w:type="spellStart"/>
      <w:r w:rsidRPr="00C518E9">
        <w:rPr>
          <w:rFonts w:ascii="Times New Roman" w:eastAsia="Times New Roman" w:hAnsi="Times New Roman"/>
          <w:b/>
          <w:bCs/>
          <w:i/>
          <w:iCs/>
          <w:sz w:val="24"/>
          <w:szCs w:val="24"/>
        </w:rPr>
        <w:t>Plutella</w:t>
      </w:r>
      <w:proofErr w:type="spellEnd"/>
      <w:r w:rsidRPr="00C518E9">
        <w:rPr>
          <w:rFonts w:ascii="Times New Roman" w:eastAsia="Times New Roman" w:hAnsi="Times New Roman"/>
          <w:b/>
          <w:bCs/>
          <w:i/>
          <w:iCs/>
          <w:sz w:val="24"/>
          <w:szCs w:val="24"/>
        </w:rPr>
        <w:t xml:space="preserve"> </w:t>
      </w:r>
      <w:proofErr w:type="spellStart"/>
      <w:r w:rsidRPr="00C518E9">
        <w:rPr>
          <w:rFonts w:ascii="Times New Roman" w:eastAsia="Times New Roman" w:hAnsi="Times New Roman"/>
          <w:b/>
          <w:bCs/>
          <w:i/>
          <w:iCs/>
          <w:sz w:val="24"/>
          <w:szCs w:val="24"/>
        </w:rPr>
        <w:t>xylostella</w:t>
      </w:r>
      <w:proofErr w:type="spellEnd"/>
    </w:p>
    <w:tbl>
      <w:tblPr>
        <w:tblW w:w="0" w:type="auto"/>
        <w:tblBorders>
          <w:top w:val="nil"/>
          <w:left w:val="nil"/>
          <w:bottom w:val="nil"/>
          <w:right w:val="nil"/>
        </w:tblBorders>
        <w:tblLayout w:type="fixed"/>
        <w:tblLook w:val="0000" w:firstRow="0" w:lastRow="0" w:firstColumn="0" w:lastColumn="0" w:noHBand="0" w:noVBand="0"/>
      </w:tblPr>
      <w:tblGrid>
        <w:gridCol w:w="910"/>
        <w:gridCol w:w="1745"/>
        <w:gridCol w:w="3006"/>
        <w:gridCol w:w="1752"/>
        <w:gridCol w:w="1310"/>
      </w:tblGrid>
      <w:tr w:rsidR="00C518E9" w:rsidRPr="00A85C53" w:rsidTr="00FD3BF8">
        <w:trPr>
          <w:trHeight w:val="538"/>
        </w:trPr>
        <w:tc>
          <w:tcPr>
            <w:tcW w:w="910" w:type="dxa"/>
            <w:tcBorders>
              <w:top w:val="single" w:sz="6" w:space="0" w:color="000000"/>
              <w:left w:val="single" w:sz="4" w:space="0" w:color="000000"/>
              <w:bottom w:val="single" w:sz="6" w:space="0" w:color="000000"/>
              <w:right w:val="single" w:sz="4" w:space="0" w:color="000000"/>
            </w:tcBorders>
            <w:vAlign w:val="center"/>
          </w:tcPr>
          <w:p w:rsidR="00C518E9" w:rsidRPr="00A85C53" w:rsidRDefault="00C518E9" w:rsidP="00FD3BF8">
            <w:pPr>
              <w:pStyle w:val="Default"/>
              <w:jc w:val="center"/>
            </w:pPr>
            <w:r w:rsidRPr="00A85C53">
              <w:rPr>
                <w:b/>
                <w:bCs/>
              </w:rPr>
              <w:t xml:space="preserve">Sl. No. </w:t>
            </w:r>
          </w:p>
        </w:tc>
        <w:tc>
          <w:tcPr>
            <w:tcW w:w="1745" w:type="dxa"/>
            <w:tcBorders>
              <w:top w:val="single" w:sz="6" w:space="0" w:color="000000"/>
              <w:left w:val="single" w:sz="4" w:space="0" w:color="000000"/>
              <w:bottom w:val="single" w:sz="6" w:space="0" w:color="000000"/>
              <w:right w:val="single" w:sz="4" w:space="0" w:color="000000"/>
            </w:tcBorders>
            <w:vAlign w:val="center"/>
          </w:tcPr>
          <w:p w:rsidR="00C518E9" w:rsidRPr="00A85C53" w:rsidRDefault="00C518E9" w:rsidP="00FD3BF8">
            <w:pPr>
              <w:pStyle w:val="Default"/>
            </w:pPr>
            <w:r w:rsidRPr="00A85C53">
              <w:rPr>
                <w:b/>
                <w:bCs/>
              </w:rPr>
              <w:t xml:space="preserve">Common name </w:t>
            </w:r>
          </w:p>
        </w:tc>
        <w:tc>
          <w:tcPr>
            <w:tcW w:w="3006" w:type="dxa"/>
            <w:tcBorders>
              <w:top w:val="single" w:sz="6" w:space="0" w:color="000000"/>
              <w:left w:val="single" w:sz="4" w:space="0" w:color="000000"/>
              <w:bottom w:val="single" w:sz="6" w:space="0" w:color="000000"/>
              <w:right w:val="single" w:sz="4" w:space="0" w:color="000000"/>
            </w:tcBorders>
            <w:vAlign w:val="center"/>
          </w:tcPr>
          <w:p w:rsidR="00C518E9" w:rsidRPr="00A85C53" w:rsidRDefault="00C518E9" w:rsidP="00FD3BF8">
            <w:pPr>
              <w:pStyle w:val="Default"/>
            </w:pPr>
            <w:r w:rsidRPr="00A85C53">
              <w:rPr>
                <w:b/>
                <w:bCs/>
              </w:rPr>
              <w:t xml:space="preserve">Scientific name </w:t>
            </w:r>
          </w:p>
        </w:tc>
        <w:tc>
          <w:tcPr>
            <w:tcW w:w="1752" w:type="dxa"/>
            <w:tcBorders>
              <w:top w:val="single" w:sz="6" w:space="0" w:color="000000"/>
              <w:left w:val="single" w:sz="4" w:space="0" w:color="000000"/>
              <w:bottom w:val="single" w:sz="6" w:space="0" w:color="000000"/>
              <w:right w:val="single" w:sz="4" w:space="0" w:color="000000"/>
            </w:tcBorders>
            <w:vAlign w:val="center"/>
          </w:tcPr>
          <w:p w:rsidR="00C518E9" w:rsidRPr="00A85C53" w:rsidRDefault="00C518E9" w:rsidP="00FD3BF8">
            <w:pPr>
              <w:pStyle w:val="Default"/>
            </w:pPr>
            <w:r w:rsidRPr="00A85C53">
              <w:rPr>
                <w:b/>
                <w:bCs/>
              </w:rPr>
              <w:t xml:space="preserve">Family </w:t>
            </w:r>
          </w:p>
        </w:tc>
        <w:tc>
          <w:tcPr>
            <w:tcW w:w="1310" w:type="dxa"/>
            <w:tcBorders>
              <w:top w:val="single" w:sz="6" w:space="0" w:color="000000"/>
              <w:left w:val="single" w:sz="4" w:space="0" w:color="000000"/>
              <w:bottom w:val="single" w:sz="6" w:space="0" w:color="000000"/>
              <w:right w:val="single" w:sz="4" w:space="0" w:color="000000"/>
            </w:tcBorders>
            <w:vAlign w:val="center"/>
          </w:tcPr>
          <w:p w:rsidR="00C518E9" w:rsidRPr="00A85C53" w:rsidRDefault="00C518E9" w:rsidP="00FD3BF8">
            <w:pPr>
              <w:pStyle w:val="Default"/>
            </w:pPr>
            <w:r w:rsidRPr="00A85C53">
              <w:rPr>
                <w:b/>
                <w:bCs/>
              </w:rPr>
              <w:t xml:space="preserve">Parts explored </w:t>
            </w:r>
          </w:p>
        </w:tc>
      </w:tr>
      <w:tr w:rsidR="00C518E9" w:rsidRPr="00A85C53" w:rsidTr="00FD3BF8">
        <w:trPr>
          <w:trHeight w:val="347"/>
        </w:trPr>
        <w:tc>
          <w:tcPr>
            <w:tcW w:w="910" w:type="dxa"/>
            <w:tcBorders>
              <w:top w:val="single" w:sz="6" w:space="0" w:color="000000"/>
              <w:left w:val="single" w:sz="4" w:space="0" w:color="000000"/>
              <w:bottom w:val="single" w:sz="6" w:space="0" w:color="000000"/>
              <w:right w:val="single" w:sz="4" w:space="0" w:color="000000"/>
            </w:tcBorders>
            <w:vAlign w:val="center"/>
          </w:tcPr>
          <w:p w:rsidR="00C518E9" w:rsidRPr="00A85C53" w:rsidRDefault="00C518E9" w:rsidP="00FD3BF8">
            <w:pPr>
              <w:pStyle w:val="Default"/>
              <w:jc w:val="center"/>
            </w:pPr>
            <w:r w:rsidRPr="00A85C53">
              <w:t xml:space="preserve">1. </w:t>
            </w:r>
          </w:p>
        </w:tc>
        <w:tc>
          <w:tcPr>
            <w:tcW w:w="1745" w:type="dxa"/>
            <w:tcBorders>
              <w:top w:val="single" w:sz="6" w:space="0" w:color="000000"/>
              <w:left w:val="single" w:sz="4" w:space="0" w:color="000000"/>
              <w:bottom w:val="single" w:sz="6" w:space="0" w:color="000000"/>
              <w:right w:val="single" w:sz="4" w:space="0" w:color="000000"/>
            </w:tcBorders>
            <w:vAlign w:val="center"/>
          </w:tcPr>
          <w:p w:rsidR="00C518E9" w:rsidRPr="00A85C53" w:rsidRDefault="00C518E9" w:rsidP="00FD3BF8">
            <w:pPr>
              <w:pStyle w:val="Default"/>
            </w:pPr>
            <w:r w:rsidRPr="00A85C53">
              <w:t xml:space="preserve">Neem </w:t>
            </w:r>
          </w:p>
        </w:tc>
        <w:tc>
          <w:tcPr>
            <w:tcW w:w="3006" w:type="dxa"/>
            <w:tcBorders>
              <w:top w:val="single" w:sz="6" w:space="0" w:color="000000"/>
              <w:left w:val="single" w:sz="4" w:space="0" w:color="000000"/>
              <w:bottom w:val="single" w:sz="6" w:space="0" w:color="000000"/>
              <w:right w:val="single" w:sz="4" w:space="0" w:color="000000"/>
            </w:tcBorders>
            <w:vAlign w:val="center"/>
          </w:tcPr>
          <w:p w:rsidR="00C518E9" w:rsidRPr="00A85C53" w:rsidRDefault="00C518E9" w:rsidP="00FD3BF8">
            <w:pPr>
              <w:pStyle w:val="Default"/>
            </w:pPr>
            <w:proofErr w:type="spellStart"/>
            <w:r w:rsidRPr="00A85C53">
              <w:rPr>
                <w:i/>
                <w:iCs/>
              </w:rPr>
              <w:t>Azadirachta</w:t>
            </w:r>
            <w:proofErr w:type="spellEnd"/>
            <w:r w:rsidRPr="00A85C53">
              <w:rPr>
                <w:i/>
                <w:iCs/>
              </w:rPr>
              <w:t xml:space="preserve"> </w:t>
            </w:r>
            <w:proofErr w:type="spellStart"/>
            <w:r w:rsidRPr="00A85C53">
              <w:rPr>
                <w:i/>
                <w:iCs/>
              </w:rPr>
              <w:t>indica</w:t>
            </w:r>
            <w:proofErr w:type="spellEnd"/>
            <w:r w:rsidRPr="00A85C53">
              <w:rPr>
                <w:i/>
                <w:iCs/>
              </w:rPr>
              <w:t xml:space="preserve"> </w:t>
            </w:r>
            <w:r w:rsidRPr="00A85C53">
              <w:t xml:space="preserve">A. </w:t>
            </w:r>
            <w:proofErr w:type="spellStart"/>
            <w:r w:rsidRPr="00A85C53">
              <w:t>Juss</w:t>
            </w:r>
            <w:proofErr w:type="spellEnd"/>
            <w:r w:rsidRPr="00A85C53">
              <w:t xml:space="preserve">. </w:t>
            </w:r>
          </w:p>
        </w:tc>
        <w:tc>
          <w:tcPr>
            <w:tcW w:w="1752" w:type="dxa"/>
            <w:tcBorders>
              <w:top w:val="single" w:sz="6" w:space="0" w:color="000000"/>
              <w:left w:val="single" w:sz="4" w:space="0" w:color="000000"/>
              <w:bottom w:val="single" w:sz="6" w:space="0" w:color="000000"/>
              <w:right w:val="single" w:sz="4" w:space="0" w:color="000000"/>
            </w:tcBorders>
            <w:vAlign w:val="center"/>
          </w:tcPr>
          <w:p w:rsidR="00C518E9" w:rsidRPr="00A85C53" w:rsidRDefault="00C518E9" w:rsidP="00FD3BF8">
            <w:pPr>
              <w:pStyle w:val="Default"/>
            </w:pPr>
            <w:proofErr w:type="spellStart"/>
            <w:r w:rsidRPr="00A85C53">
              <w:t>Meliaceae</w:t>
            </w:r>
            <w:proofErr w:type="spellEnd"/>
            <w:r w:rsidRPr="00A85C53">
              <w:t xml:space="preserve"> </w:t>
            </w:r>
          </w:p>
        </w:tc>
        <w:tc>
          <w:tcPr>
            <w:tcW w:w="1310" w:type="dxa"/>
            <w:tcBorders>
              <w:top w:val="single" w:sz="6" w:space="0" w:color="000000"/>
              <w:left w:val="single" w:sz="4" w:space="0" w:color="000000"/>
              <w:bottom w:val="single" w:sz="6" w:space="0" w:color="000000"/>
              <w:right w:val="single" w:sz="4" w:space="0" w:color="000000"/>
            </w:tcBorders>
            <w:vAlign w:val="center"/>
          </w:tcPr>
          <w:p w:rsidR="00C518E9" w:rsidRPr="00A85C53" w:rsidRDefault="00C518E9" w:rsidP="00FD3BF8">
            <w:pPr>
              <w:pStyle w:val="Default"/>
            </w:pPr>
            <w:r w:rsidRPr="00A85C53">
              <w:t xml:space="preserve">Kernels </w:t>
            </w:r>
          </w:p>
        </w:tc>
      </w:tr>
      <w:tr w:rsidR="00C518E9" w:rsidRPr="00A85C53" w:rsidTr="00FD3BF8">
        <w:trPr>
          <w:trHeight w:val="347"/>
        </w:trPr>
        <w:tc>
          <w:tcPr>
            <w:tcW w:w="910" w:type="dxa"/>
            <w:tcBorders>
              <w:top w:val="single" w:sz="6" w:space="0" w:color="000000"/>
              <w:left w:val="single" w:sz="4" w:space="0" w:color="000000"/>
              <w:bottom w:val="single" w:sz="6" w:space="0" w:color="000000"/>
              <w:right w:val="single" w:sz="4" w:space="0" w:color="000000"/>
            </w:tcBorders>
            <w:vAlign w:val="center"/>
          </w:tcPr>
          <w:p w:rsidR="00C518E9" w:rsidRPr="00A85C53" w:rsidRDefault="00C518E9" w:rsidP="00FD3BF8">
            <w:pPr>
              <w:pStyle w:val="Default"/>
              <w:jc w:val="center"/>
            </w:pPr>
            <w:r w:rsidRPr="00A85C53">
              <w:t xml:space="preserve">2. </w:t>
            </w:r>
          </w:p>
        </w:tc>
        <w:tc>
          <w:tcPr>
            <w:tcW w:w="1745" w:type="dxa"/>
            <w:tcBorders>
              <w:top w:val="single" w:sz="6" w:space="0" w:color="000000"/>
              <w:left w:val="single" w:sz="4" w:space="0" w:color="000000"/>
              <w:bottom w:val="single" w:sz="6" w:space="0" w:color="000000"/>
              <w:right w:val="single" w:sz="4" w:space="0" w:color="000000"/>
            </w:tcBorders>
            <w:vAlign w:val="center"/>
          </w:tcPr>
          <w:p w:rsidR="00C518E9" w:rsidRPr="00A85C53" w:rsidRDefault="00C518E9" w:rsidP="00FD3BF8">
            <w:pPr>
              <w:pStyle w:val="Default"/>
            </w:pPr>
            <w:r w:rsidRPr="00A85C53">
              <w:t xml:space="preserve">Datura </w:t>
            </w:r>
          </w:p>
        </w:tc>
        <w:tc>
          <w:tcPr>
            <w:tcW w:w="3006" w:type="dxa"/>
            <w:tcBorders>
              <w:top w:val="single" w:sz="6" w:space="0" w:color="000000"/>
              <w:left w:val="single" w:sz="4" w:space="0" w:color="000000"/>
              <w:bottom w:val="single" w:sz="6" w:space="0" w:color="000000"/>
              <w:right w:val="single" w:sz="4" w:space="0" w:color="000000"/>
            </w:tcBorders>
            <w:vAlign w:val="center"/>
          </w:tcPr>
          <w:p w:rsidR="00C518E9" w:rsidRPr="00A85C53" w:rsidRDefault="00C518E9" w:rsidP="00FD3BF8">
            <w:pPr>
              <w:pStyle w:val="Default"/>
            </w:pPr>
            <w:r w:rsidRPr="00A85C53">
              <w:rPr>
                <w:i/>
                <w:iCs/>
              </w:rPr>
              <w:t xml:space="preserve">Datura stramonium L. </w:t>
            </w:r>
          </w:p>
        </w:tc>
        <w:tc>
          <w:tcPr>
            <w:tcW w:w="1752" w:type="dxa"/>
            <w:tcBorders>
              <w:top w:val="single" w:sz="6" w:space="0" w:color="000000"/>
              <w:left w:val="single" w:sz="4" w:space="0" w:color="000000"/>
              <w:bottom w:val="single" w:sz="6" w:space="0" w:color="000000"/>
              <w:right w:val="single" w:sz="4" w:space="0" w:color="000000"/>
            </w:tcBorders>
            <w:vAlign w:val="center"/>
          </w:tcPr>
          <w:p w:rsidR="00C518E9" w:rsidRPr="00A85C53" w:rsidRDefault="00C518E9" w:rsidP="00FD3BF8">
            <w:pPr>
              <w:pStyle w:val="Default"/>
            </w:pPr>
            <w:r w:rsidRPr="00A85C53">
              <w:t xml:space="preserve">Solanaceae </w:t>
            </w:r>
          </w:p>
        </w:tc>
        <w:tc>
          <w:tcPr>
            <w:tcW w:w="1310" w:type="dxa"/>
            <w:tcBorders>
              <w:top w:val="single" w:sz="6" w:space="0" w:color="000000"/>
              <w:left w:val="single" w:sz="4" w:space="0" w:color="000000"/>
              <w:bottom w:val="single" w:sz="6" w:space="0" w:color="000000"/>
              <w:right w:val="single" w:sz="4" w:space="0" w:color="000000"/>
            </w:tcBorders>
            <w:vAlign w:val="center"/>
          </w:tcPr>
          <w:p w:rsidR="00C518E9" w:rsidRPr="00A85C53" w:rsidRDefault="00C518E9" w:rsidP="00FD3BF8">
            <w:pPr>
              <w:pStyle w:val="Default"/>
            </w:pPr>
            <w:r w:rsidRPr="00A85C53">
              <w:t xml:space="preserve">Leaves </w:t>
            </w:r>
          </w:p>
        </w:tc>
      </w:tr>
      <w:tr w:rsidR="00C518E9" w:rsidRPr="00A85C53" w:rsidTr="00FD3BF8">
        <w:trPr>
          <w:trHeight w:val="348"/>
        </w:trPr>
        <w:tc>
          <w:tcPr>
            <w:tcW w:w="910" w:type="dxa"/>
            <w:tcBorders>
              <w:top w:val="single" w:sz="6" w:space="0" w:color="000000"/>
              <w:left w:val="single" w:sz="4" w:space="0" w:color="000000"/>
              <w:bottom w:val="single" w:sz="6" w:space="0" w:color="000000"/>
              <w:right w:val="single" w:sz="4" w:space="0" w:color="000000"/>
            </w:tcBorders>
            <w:vAlign w:val="center"/>
          </w:tcPr>
          <w:p w:rsidR="00C518E9" w:rsidRPr="00A85C53" w:rsidRDefault="00C518E9" w:rsidP="00FD3BF8">
            <w:pPr>
              <w:pStyle w:val="Default"/>
              <w:jc w:val="center"/>
            </w:pPr>
            <w:r w:rsidRPr="00A85C53">
              <w:t xml:space="preserve">3. </w:t>
            </w:r>
          </w:p>
        </w:tc>
        <w:tc>
          <w:tcPr>
            <w:tcW w:w="1745" w:type="dxa"/>
            <w:tcBorders>
              <w:top w:val="single" w:sz="6" w:space="0" w:color="000000"/>
              <w:left w:val="single" w:sz="4" w:space="0" w:color="000000"/>
              <w:bottom w:val="single" w:sz="6" w:space="0" w:color="000000"/>
              <w:right w:val="single" w:sz="4" w:space="0" w:color="000000"/>
            </w:tcBorders>
            <w:vAlign w:val="center"/>
          </w:tcPr>
          <w:p w:rsidR="00C518E9" w:rsidRPr="00A85C53" w:rsidRDefault="00C518E9" w:rsidP="00FD3BF8">
            <w:pPr>
              <w:pStyle w:val="Default"/>
            </w:pPr>
            <w:r w:rsidRPr="00A85C53">
              <w:t xml:space="preserve">Lantana </w:t>
            </w:r>
          </w:p>
        </w:tc>
        <w:tc>
          <w:tcPr>
            <w:tcW w:w="3006" w:type="dxa"/>
            <w:tcBorders>
              <w:top w:val="single" w:sz="6" w:space="0" w:color="000000"/>
              <w:left w:val="single" w:sz="4" w:space="0" w:color="000000"/>
              <w:bottom w:val="single" w:sz="6" w:space="0" w:color="000000"/>
              <w:right w:val="single" w:sz="4" w:space="0" w:color="000000"/>
            </w:tcBorders>
            <w:vAlign w:val="center"/>
          </w:tcPr>
          <w:p w:rsidR="00C518E9" w:rsidRPr="00A85C53" w:rsidRDefault="00C518E9" w:rsidP="00FD3BF8">
            <w:pPr>
              <w:pStyle w:val="Default"/>
            </w:pPr>
            <w:r w:rsidRPr="00A85C53">
              <w:rPr>
                <w:i/>
                <w:iCs/>
              </w:rPr>
              <w:t xml:space="preserve">Lantana camera L. </w:t>
            </w:r>
          </w:p>
        </w:tc>
        <w:tc>
          <w:tcPr>
            <w:tcW w:w="1752" w:type="dxa"/>
            <w:tcBorders>
              <w:top w:val="single" w:sz="6" w:space="0" w:color="000000"/>
              <w:left w:val="single" w:sz="4" w:space="0" w:color="000000"/>
              <w:bottom w:val="single" w:sz="6" w:space="0" w:color="000000"/>
              <w:right w:val="single" w:sz="4" w:space="0" w:color="000000"/>
            </w:tcBorders>
            <w:vAlign w:val="center"/>
          </w:tcPr>
          <w:p w:rsidR="00C518E9" w:rsidRPr="00A85C53" w:rsidRDefault="00C518E9" w:rsidP="00FD3BF8">
            <w:pPr>
              <w:pStyle w:val="Default"/>
            </w:pPr>
            <w:proofErr w:type="spellStart"/>
            <w:r w:rsidRPr="00A85C53">
              <w:t>Verbenaceae</w:t>
            </w:r>
            <w:proofErr w:type="spellEnd"/>
            <w:r w:rsidRPr="00A85C53">
              <w:t xml:space="preserve"> </w:t>
            </w:r>
          </w:p>
        </w:tc>
        <w:tc>
          <w:tcPr>
            <w:tcW w:w="1310" w:type="dxa"/>
            <w:tcBorders>
              <w:top w:val="single" w:sz="6" w:space="0" w:color="000000"/>
              <w:left w:val="single" w:sz="4" w:space="0" w:color="000000"/>
              <w:bottom w:val="single" w:sz="6" w:space="0" w:color="000000"/>
              <w:right w:val="single" w:sz="4" w:space="0" w:color="000000"/>
            </w:tcBorders>
            <w:vAlign w:val="center"/>
          </w:tcPr>
          <w:p w:rsidR="00C518E9" w:rsidRPr="00A85C53" w:rsidRDefault="00C518E9" w:rsidP="00FD3BF8">
            <w:pPr>
              <w:pStyle w:val="Default"/>
            </w:pPr>
            <w:r w:rsidRPr="00A85C53">
              <w:t xml:space="preserve">Leaves </w:t>
            </w:r>
          </w:p>
        </w:tc>
      </w:tr>
      <w:tr w:rsidR="00C518E9" w:rsidRPr="00A85C53" w:rsidTr="00FD3BF8">
        <w:trPr>
          <w:trHeight w:val="347"/>
        </w:trPr>
        <w:tc>
          <w:tcPr>
            <w:tcW w:w="910" w:type="dxa"/>
            <w:tcBorders>
              <w:top w:val="single" w:sz="6" w:space="0" w:color="000000"/>
              <w:left w:val="single" w:sz="4" w:space="0" w:color="000000"/>
              <w:bottom w:val="single" w:sz="6" w:space="0" w:color="000000"/>
              <w:right w:val="single" w:sz="4" w:space="0" w:color="000000"/>
            </w:tcBorders>
            <w:vAlign w:val="center"/>
          </w:tcPr>
          <w:p w:rsidR="00C518E9" w:rsidRPr="00A85C53" w:rsidRDefault="00C518E9" w:rsidP="00FD3BF8">
            <w:pPr>
              <w:pStyle w:val="Default"/>
              <w:jc w:val="center"/>
            </w:pPr>
            <w:r w:rsidRPr="00A85C53">
              <w:t xml:space="preserve">4. </w:t>
            </w:r>
          </w:p>
        </w:tc>
        <w:tc>
          <w:tcPr>
            <w:tcW w:w="1745" w:type="dxa"/>
            <w:tcBorders>
              <w:top w:val="single" w:sz="6" w:space="0" w:color="000000"/>
              <w:left w:val="single" w:sz="4" w:space="0" w:color="000000"/>
              <w:bottom w:val="single" w:sz="6" w:space="0" w:color="000000"/>
              <w:right w:val="single" w:sz="4" w:space="0" w:color="000000"/>
            </w:tcBorders>
            <w:vAlign w:val="center"/>
          </w:tcPr>
          <w:p w:rsidR="00C518E9" w:rsidRPr="00A85C53" w:rsidRDefault="00C518E9" w:rsidP="00FD3BF8">
            <w:pPr>
              <w:pStyle w:val="Default"/>
            </w:pPr>
            <w:proofErr w:type="spellStart"/>
            <w:r w:rsidRPr="00A85C53">
              <w:t>Mehandi</w:t>
            </w:r>
            <w:proofErr w:type="spellEnd"/>
            <w:r w:rsidRPr="00A85C53">
              <w:t xml:space="preserve"> </w:t>
            </w:r>
          </w:p>
        </w:tc>
        <w:tc>
          <w:tcPr>
            <w:tcW w:w="3006" w:type="dxa"/>
            <w:tcBorders>
              <w:top w:val="single" w:sz="6" w:space="0" w:color="000000"/>
              <w:left w:val="single" w:sz="4" w:space="0" w:color="000000"/>
              <w:bottom w:val="single" w:sz="6" w:space="0" w:color="000000"/>
              <w:right w:val="single" w:sz="4" w:space="0" w:color="000000"/>
            </w:tcBorders>
            <w:vAlign w:val="center"/>
          </w:tcPr>
          <w:p w:rsidR="00C518E9" w:rsidRPr="00A85C53" w:rsidRDefault="00C518E9" w:rsidP="00FD3BF8">
            <w:pPr>
              <w:pStyle w:val="Default"/>
            </w:pPr>
            <w:proofErr w:type="spellStart"/>
            <w:r w:rsidRPr="00A85C53">
              <w:rPr>
                <w:i/>
                <w:iCs/>
              </w:rPr>
              <w:t>Lowsomia</w:t>
            </w:r>
            <w:proofErr w:type="spellEnd"/>
            <w:r w:rsidRPr="00A85C53">
              <w:rPr>
                <w:i/>
                <w:iCs/>
              </w:rPr>
              <w:t xml:space="preserve"> </w:t>
            </w:r>
            <w:proofErr w:type="spellStart"/>
            <w:r w:rsidRPr="00A85C53">
              <w:rPr>
                <w:i/>
                <w:iCs/>
              </w:rPr>
              <w:t>inermis</w:t>
            </w:r>
            <w:proofErr w:type="spellEnd"/>
            <w:r w:rsidRPr="00A85C53">
              <w:rPr>
                <w:i/>
                <w:iCs/>
              </w:rPr>
              <w:t xml:space="preserve"> L. </w:t>
            </w:r>
          </w:p>
        </w:tc>
        <w:tc>
          <w:tcPr>
            <w:tcW w:w="1752" w:type="dxa"/>
            <w:tcBorders>
              <w:top w:val="single" w:sz="6" w:space="0" w:color="000000"/>
              <w:left w:val="single" w:sz="4" w:space="0" w:color="000000"/>
              <w:bottom w:val="single" w:sz="6" w:space="0" w:color="000000"/>
              <w:right w:val="single" w:sz="4" w:space="0" w:color="000000"/>
            </w:tcBorders>
            <w:vAlign w:val="center"/>
          </w:tcPr>
          <w:p w:rsidR="00C518E9" w:rsidRPr="00A85C53" w:rsidRDefault="00C518E9" w:rsidP="00FD3BF8">
            <w:pPr>
              <w:pStyle w:val="Default"/>
            </w:pPr>
            <w:proofErr w:type="spellStart"/>
            <w:r w:rsidRPr="00A85C53">
              <w:t>Lythraceae</w:t>
            </w:r>
            <w:proofErr w:type="spellEnd"/>
            <w:r w:rsidRPr="00A85C53">
              <w:t xml:space="preserve"> </w:t>
            </w:r>
          </w:p>
        </w:tc>
        <w:tc>
          <w:tcPr>
            <w:tcW w:w="1310" w:type="dxa"/>
            <w:tcBorders>
              <w:top w:val="single" w:sz="6" w:space="0" w:color="000000"/>
              <w:left w:val="single" w:sz="4" w:space="0" w:color="000000"/>
              <w:bottom w:val="single" w:sz="6" w:space="0" w:color="000000"/>
              <w:right w:val="single" w:sz="4" w:space="0" w:color="000000"/>
            </w:tcBorders>
            <w:vAlign w:val="center"/>
          </w:tcPr>
          <w:p w:rsidR="00C518E9" w:rsidRPr="00A85C53" w:rsidRDefault="00C518E9" w:rsidP="00FD3BF8">
            <w:pPr>
              <w:pStyle w:val="Default"/>
            </w:pPr>
            <w:r w:rsidRPr="00A85C53">
              <w:t xml:space="preserve">Leaves </w:t>
            </w:r>
          </w:p>
        </w:tc>
      </w:tr>
      <w:tr w:rsidR="00C518E9" w:rsidRPr="00A85C53" w:rsidTr="00FD3BF8">
        <w:trPr>
          <w:trHeight w:val="347"/>
        </w:trPr>
        <w:tc>
          <w:tcPr>
            <w:tcW w:w="910" w:type="dxa"/>
            <w:tcBorders>
              <w:top w:val="single" w:sz="6" w:space="0" w:color="000000"/>
              <w:left w:val="single" w:sz="4" w:space="0" w:color="000000"/>
              <w:bottom w:val="single" w:sz="6" w:space="0" w:color="000000"/>
              <w:right w:val="single" w:sz="4" w:space="0" w:color="000000"/>
            </w:tcBorders>
            <w:vAlign w:val="center"/>
          </w:tcPr>
          <w:p w:rsidR="00C518E9" w:rsidRPr="00A85C53" w:rsidRDefault="00C518E9" w:rsidP="00FD3BF8">
            <w:pPr>
              <w:pStyle w:val="Default"/>
              <w:jc w:val="center"/>
            </w:pPr>
            <w:r w:rsidRPr="00A85C53">
              <w:t xml:space="preserve">5. </w:t>
            </w:r>
          </w:p>
        </w:tc>
        <w:tc>
          <w:tcPr>
            <w:tcW w:w="1745" w:type="dxa"/>
            <w:tcBorders>
              <w:top w:val="single" w:sz="6" w:space="0" w:color="000000"/>
              <w:left w:val="single" w:sz="4" w:space="0" w:color="000000"/>
              <w:bottom w:val="single" w:sz="6" w:space="0" w:color="000000"/>
              <w:right w:val="single" w:sz="4" w:space="0" w:color="000000"/>
            </w:tcBorders>
            <w:vAlign w:val="center"/>
          </w:tcPr>
          <w:p w:rsidR="00C518E9" w:rsidRPr="00A85C53" w:rsidRDefault="00C518E9" w:rsidP="00FD3BF8">
            <w:pPr>
              <w:pStyle w:val="Default"/>
            </w:pPr>
            <w:r w:rsidRPr="00A85C53">
              <w:t xml:space="preserve">Custard apple </w:t>
            </w:r>
          </w:p>
        </w:tc>
        <w:tc>
          <w:tcPr>
            <w:tcW w:w="3006" w:type="dxa"/>
            <w:tcBorders>
              <w:top w:val="single" w:sz="6" w:space="0" w:color="000000"/>
              <w:left w:val="single" w:sz="4" w:space="0" w:color="000000"/>
              <w:bottom w:val="single" w:sz="6" w:space="0" w:color="000000"/>
              <w:right w:val="single" w:sz="4" w:space="0" w:color="000000"/>
            </w:tcBorders>
            <w:vAlign w:val="center"/>
          </w:tcPr>
          <w:p w:rsidR="00C518E9" w:rsidRPr="00A85C53" w:rsidRDefault="00C518E9" w:rsidP="00FD3BF8">
            <w:pPr>
              <w:pStyle w:val="Default"/>
            </w:pPr>
            <w:r w:rsidRPr="00A85C53">
              <w:rPr>
                <w:i/>
                <w:iCs/>
              </w:rPr>
              <w:t xml:space="preserve">Annona squamosa L. </w:t>
            </w:r>
          </w:p>
        </w:tc>
        <w:tc>
          <w:tcPr>
            <w:tcW w:w="1752" w:type="dxa"/>
            <w:tcBorders>
              <w:top w:val="single" w:sz="6" w:space="0" w:color="000000"/>
              <w:left w:val="single" w:sz="4" w:space="0" w:color="000000"/>
              <w:bottom w:val="single" w:sz="6" w:space="0" w:color="000000"/>
              <w:right w:val="single" w:sz="4" w:space="0" w:color="000000"/>
            </w:tcBorders>
            <w:vAlign w:val="center"/>
          </w:tcPr>
          <w:p w:rsidR="00C518E9" w:rsidRPr="00A85C53" w:rsidRDefault="00C518E9" w:rsidP="00FD3BF8">
            <w:pPr>
              <w:pStyle w:val="Default"/>
            </w:pPr>
            <w:proofErr w:type="spellStart"/>
            <w:r w:rsidRPr="00A85C53">
              <w:t>Annonaceae</w:t>
            </w:r>
            <w:proofErr w:type="spellEnd"/>
            <w:r w:rsidRPr="00A85C53">
              <w:t xml:space="preserve"> </w:t>
            </w:r>
          </w:p>
        </w:tc>
        <w:tc>
          <w:tcPr>
            <w:tcW w:w="1310" w:type="dxa"/>
            <w:tcBorders>
              <w:top w:val="single" w:sz="6" w:space="0" w:color="000000"/>
              <w:left w:val="single" w:sz="4" w:space="0" w:color="000000"/>
              <w:bottom w:val="single" w:sz="6" w:space="0" w:color="000000"/>
              <w:right w:val="single" w:sz="4" w:space="0" w:color="000000"/>
            </w:tcBorders>
            <w:vAlign w:val="center"/>
          </w:tcPr>
          <w:p w:rsidR="00C518E9" w:rsidRPr="00A85C53" w:rsidRDefault="00C518E9" w:rsidP="00FD3BF8">
            <w:pPr>
              <w:pStyle w:val="Default"/>
            </w:pPr>
            <w:r w:rsidRPr="00A85C53">
              <w:t xml:space="preserve">Seeds </w:t>
            </w:r>
          </w:p>
        </w:tc>
      </w:tr>
      <w:tr w:rsidR="00C518E9" w:rsidRPr="00A85C53" w:rsidTr="00FD3BF8">
        <w:trPr>
          <w:trHeight w:val="347"/>
        </w:trPr>
        <w:tc>
          <w:tcPr>
            <w:tcW w:w="910" w:type="dxa"/>
            <w:tcBorders>
              <w:top w:val="single" w:sz="6" w:space="0" w:color="000000"/>
              <w:left w:val="single" w:sz="4" w:space="0" w:color="000000"/>
              <w:bottom w:val="single" w:sz="6" w:space="0" w:color="000000"/>
              <w:right w:val="single" w:sz="4" w:space="0" w:color="000000"/>
            </w:tcBorders>
            <w:vAlign w:val="center"/>
          </w:tcPr>
          <w:p w:rsidR="00C518E9" w:rsidRPr="00A85C53" w:rsidRDefault="00C518E9" w:rsidP="00FD3BF8">
            <w:pPr>
              <w:pStyle w:val="Default"/>
              <w:jc w:val="center"/>
            </w:pPr>
            <w:r w:rsidRPr="00A85C53">
              <w:t xml:space="preserve">6. </w:t>
            </w:r>
          </w:p>
        </w:tc>
        <w:tc>
          <w:tcPr>
            <w:tcW w:w="1745" w:type="dxa"/>
            <w:tcBorders>
              <w:top w:val="single" w:sz="6" w:space="0" w:color="000000"/>
              <w:left w:val="single" w:sz="4" w:space="0" w:color="000000"/>
              <w:bottom w:val="single" w:sz="6" w:space="0" w:color="000000"/>
              <w:right w:val="single" w:sz="4" w:space="0" w:color="000000"/>
            </w:tcBorders>
            <w:vAlign w:val="center"/>
          </w:tcPr>
          <w:p w:rsidR="00C518E9" w:rsidRPr="00A85C53" w:rsidRDefault="00C518E9" w:rsidP="00FD3BF8">
            <w:pPr>
              <w:pStyle w:val="Default"/>
            </w:pPr>
            <w:proofErr w:type="spellStart"/>
            <w:r w:rsidRPr="00A85C53">
              <w:t>Tulasi</w:t>
            </w:r>
            <w:proofErr w:type="spellEnd"/>
            <w:r w:rsidRPr="00A85C53">
              <w:t xml:space="preserve"> </w:t>
            </w:r>
          </w:p>
        </w:tc>
        <w:tc>
          <w:tcPr>
            <w:tcW w:w="3006" w:type="dxa"/>
            <w:tcBorders>
              <w:top w:val="single" w:sz="6" w:space="0" w:color="000000"/>
              <w:left w:val="single" w:sz="4" w:space="0" w:color="000000"/>
              <w:bottom w:val="single" w:sz="6" w:space="0" w:color="000000"/>
              <w:right w:val="single" w:sz="4" w:space="0" w:color="000000"/>
            </w:tcBorders>
            <w:vAlign w:val="center"/>
          </w:tcPr>
          <w:p w:rsidR="00C518E9" w:rsidRPr="00A85C53" w:rsidRDefault="00C518E9" w:rsidP="00FD3BF8">
            <w:pPr>
              <w:pStyle w:val="Default"/>
            </w:pPr>
            <w:proofErr w:type="spellStart"/>
            <w:r w:rsidRPr="00A85C53">
              <w:rPr>
                <w:i/>
                <w:iCs/>
              </w:rPr>
              <w:t>Ocimum</w:t>
            </w:r>
            <w:proofErr w:type="spellEnd"/>
            <w:r w:rsidRPr="00A85C53">
              <w:rPr>
                <w:i/>
                <w:iCs/>
              </w:rPr>
              <w:t xml:space="preserve"> sanctum L. </w:t>
            </w:r>
          </w:p>
        </w:tc>
        <w:tc>
          <w:tcPr>
            <w:tcW w:w="1752" w:type="dxa"/>
            <w:tcBorders>
              <w:top w:val="single" w:sz="6" w:space="0" w:color="000000"/>
              <w:left w:val="single" w:sz="4" w:space="0" w:color="000000"/>
              <w:bottom w:val="single" w:sz="6" w:space="0" w:color="000000"/>
              <w:right w:val="single" w:sz="4" w:space="0" w:color="000000"/>
            </w:tcBorders>
            <w:vAlign w:val="center"/>
          </w:tcPr>
          <w:p w:rsidR="00C518E9" w:rsidRPr="00A85C53" w:rsidRDefault="00C518E9" w:rsidP="00FD3BF8">
            <w:pPr>
              <w:pStyle w:val="Default"/>
            </w:pPr>
            <w:proofErr w:type="spellStart"/>
            <w:r w:rsidRPr="00A85C53">
              <w:t>Laminaceae</w:t>
            </w:r>
            <w:proofErr w:type="spellEnd"/>
            <w:r w:rsidRPr="00A85C53">
              <w:t xml:space="preserve"> </w:t>
            </w:r>
          </w:p>
        </w:tc>
        <w:tc>
          <w:tcPr>
            <w:tcW w:w="1310" w:type="dxa"/>
            <w:tcBorders>
              <w:top w:val="single" w:sz="6" w:space="0" w:color="000000"/>
              <w:left w:val="single" w:sz="4" w:space="0" w:color="000000"/>
              <w:bottom w:val="single" w:sz="6" w:space="0" w:color="000000"/>
              <w:right w:val="single" w:sz="4" w:space="0" w:color="000000"/>
            </w:tcBorders>
            <w:vAlign w:val="center"/>
          </w:tcPr>
          <w:p w:rsidR="00C518E9" w:rsidRPr="00A85C53" w:rsidRDefault="00C518E9" w:rsidP="00FD3BF8">
            <w:pPr>
              <w:pStyle w:val="Default"/>
            </w:pPr>
            <w:r w:rsidRPr="00A85C53">
              <w:t xml:space="preserve">Leaves </w:t>
            </w:r>
          </w:p>
        </w:tc>
      </w:tr>
      <w:tr w:rsidR="00C518E9" w:rsidRPr="00A85C53" w:rsidTr="00FD3BF8">
        <w:trPr>
          <w:trHeight w:val="347"/>
        </w:trPr>
        <w:tc>
          <w:tcPr>
            <w:tcW w:w="910" w:type="dxa"/>
            <w:tcBorders>
              <w:top w:val="single" w:sz="6" w:space="0" w:color="000000"/>
              <w:left w:val="single" w:sz="4" w:space="0" w:color="000000"/>
              <w:bottom w:val="single" w:sz="6" w:space="0" w:color="000000"/>
              <w:right w:val="single" w:sz="4" w:space="0" w:color="000000"/>
            </w:tcBorders>
            <w:vAlign w:val="center"/>
          </w:tcPr>
          <w:p w:rsidR="00C518E9" w:rsidRPr="00A85C53" w:rsidRDefault="00C518E9" w:rsidP="00FD3BF8">
            <w:pPr>
              <w:pStyle w:val="Default"/>
              <w:jc w:val="center"/>
            </w:pPr>
            <w:r w:rsidRPr="00A85C53">
              <w:t xml:space="preserve">7. </w:t>
            </w:r>
          </w:p>
        </w:tc>
        <w:tc>
          <w:tcPr>
            <w:tcW w:w="1745" w:type="dxa"/>
            <w:tcBorders>
              <w:top w:val="single" w:sz="6" w:space="0" w:color="000000"/>
              <w:left w:val="single" w:sz="4" w:space="0" w:color="000000"/>
              <w:bottom w:val="single" w:sz="6" w:space="0" w:color="000000"/>
              <w:right w:val="single" w:sz="4" w:space="0" w:color="000000"/>
            </w:tcBorders>
            <w:vAlign w:val="center"/>
          </w:tcPr>
          <w:p w:rsidR="00C518E9" w:rsidRPr="00A85C53" w:rsidRDefault="00C518E9" w:rsidP="00FD3BF8">
            <w:pPr>
              <w:pStyle w:val="Default"/>
            </w:pPr>
            <w:proofErr w:type="spellStart"/>
            <w:r w:rsidRPr="00A85C53">
              <w:t>Bael</w:t>
            </w:r>
            <w:proofErr w:type="spellEnd"/>
            <w:r w:rsidRPr="00A85C53">
              <w:t xml:space="preserve"> </w:t>
            </w:r>
          </w:p>
        </w:tc>
        <w:tc>
          <w:tcPr>
            <w:tcW w:w="3006" w:type="dxa"/>
            <w:tcBorders>
              <w:top w:val="single" w:sz="6" w:space="0" w:color="000000"/>
              <w:left w:val="single" w:sz="4" w:space="0" w:color="000000"/>
              <w:bottom w:val="single" w:sz="6" w:space="0" w:color="000000"/>
              <w:right w:val="single" w:sz="4" w:space="0" w:color="000000"/>
            </w:tcBorders>
            <w:vAlign w:val="center"/>
          </w:tcPr>
          <w:p w:rsidR="00C518E9" w:rsidRPr="00A85C53" w:rsidRDefault="00C518E9" w:rsidP="00FD3BF8">
            <w:pPr>
              <w:pStyle w:val="Default"/>
            </w:pPr>
            <w:r w:rsidRPr="00A85C53">
              <w:rPr>
                <w:i/>
                <w:iCs/>
              </w:rPr>
              <w:t xml:space="preserve">Laurus </w:t>
            </w:r>
            <w:proofErr w:type="spellStart"/>
            <w:r w:rsidRPr="00A85C53">
              <w:rPr>
                <w:i/>
                <w:iCs/>
              </w:rPr>
              <w:t>nobilis</w:t>
            </w:r>
            <w:proofErr w:type="spellEnd"/>
            <w:r w:rsidRPr="00A85C53">
              <w:rPr>
                <w:i/>
                <w:iCs/>
              </w:rPr>
              <w:t xml:space="preserve"> L. </w:t>
            </w:r>
          </w:p>
        </w:tc>
        <w:tc>
          <w:tcPr>
            <w:tcW w:w="1752" w:type="dxa"/>
            <w:tcBorders>
              <w:top w:val="single" w:sz="6" w:space="0" w:color="000000"/>
              <w:left w:val="single" w:sz="4" w:space="0" w:color="000000"/>
              <w:bottom w:val="single" w:sz="6" w:space="0" w:color="000000"/>
              <w:right w:val="single" w:sz="4" w:space="0" w:color="000000"/>
            </w:tcBorders>
            <w:vAlign w:val="center"/>
          </w:tcPr>
          <w:p w:rsidR="00C518E9" w:rsidRPr="00A85C53" w:rsidRDefault="00C518E9" w:rsidP="00FD3BF8">
            <w:pPr>
              <w:pStyle w:val="Default"/>
            </w:pPr>
            <w:proofErr w:type="spellStart"/>
            <w:r w:rsidRPr="00A85C53">
              <w:t>Rutaceae</w:t>
            </w:r>
            <w:proofErr w:type="spellEnd"/>
            <w:r w:rsidRPr="00A85C53">
              <w:t xml:space="preserve"> </w:t>
            </w:r>
          </w:p>
        </w:tc>
        <w:tc>
          <w:tcPr>
            <w:tcW w:w="1310" w:type="dxa"/>
            <w:tcBorders>
              <w:top w:val="single" w:sz="6" w:space="0" w:color="000000"/>
              <w:left w:val="single" w:sz="4" w:space="0" w:color="000000"/>
              <w:bottom w:val="single" w:sz="6" w:space="0" w:color="000000"/>
              <w:right w:val="single" w:sz="4" w:space="0" w:color="000000"/>
            </w:tcBorders>
            <w:vAlign w:val="center"/>
          </w:tcPr>
          <w:p w:rsidR="00C518E9" w:rsidRPr="00A85C53" w:rsidRDefault="00C518E9" w:rsidP="00FD3BF8">
            <w:pPr>
              <w:pStyle w:val="Default"/>
            </w:pPr>
            <w:r w:rsidRPr="00A85C53">
              <w:t xml:space="preserve">Leaves </w:t>
            </w:r>
          </w:p>
        </w:tc>
      </w:tr>
      <w:tr w:rsidR="00C518E9" w:rsidRPr="00A85C53" w:rsidTr="00FD3BF8">
        <w:trPr>
          <w:trHeight w:val="347"/>
        </w:trPr>
        <w:tc>
          <w:tcPr>
            <w:tcW w:w="910" w:type="dxa"/>
            <w:tcBorders>
              <w:top w:val="single" w:sz="6" w:space="0" w:color="000000"/>
              <w:left w:val="single" w:sz="4" w:space="0" w:color="000000"/>
              <w:bottom w:val="single" w:sz="6" w:space="0" w:color="000000"/>
              <w:right w:val="single" w:sz="4" w:space="0" w:color="000000"/>
            </w:tcBorders>
            <w:vAlign w:val="center"/>
          </w:tcPr>
          <w:p w:rsidR="00C518E9" w:rsidRPr="00A85C53" w:rsidRDefault="00C518E9" w:rsidP="00FD3BF8">
            <w:pPr>
              <w:pStyle w:val="Default"/>
              <w:jc w:val="center"/>
            </w:pPr>
            <w:r w:rsidRPr="00A85C53">
              <w:t xml:space="preserve">8. </w:t>
            </w:r>
          </w:p>
        </w:tc>
        <w:tc>
          <w:tcPr>
            <w:tcW w:w="1745" w:type="dxa"/>
            <w:tcBorders>
              <w:top w:val="single" w:sz="6" w:space="0" w:color="000000"/>
              <w:left w:val="single" w:sz="4" w:space="0" w:color="000000"/>
              <w:bottom w:val="single" w:sz="6" w:space="0" w:color="000000"/>
              <w:right w:val="single" w:sz="4" w:space="0" w:color="000000"/>
            </w:tcBorders>
            <w:vAlign w:val="center"/>
          </w:tcPr>
          <w:p w:rsidR="00C518E9" w:rsidRPr="00A85C53" w:rsidRDefault="00C518E9" w:rsidP="00FD3BF8">
            <w:pPr>
              <w:pStyle w:val="Default"/>
            </w:pPr>
            <w:r w:rsidRPr="00A85C53">
              <w:t xml:space="preserve">Cinnamon </w:t>
            </w:r>
          </w:p>
        </w:tc>
        <w:tc>
          <w:tcPr>
            <w:tcW w:w="3006" w:type="dxa"/>
            <w:tcBorders>
              <w:top w:val="single" w:sz="6" w:space="0" w:color="000000"/>
              <w:left w:val="single" w:sz="4" w:space="0" w:color="000000"/>
              <w:bottom w:val="single" w:sz="6" w:space="0" w:color="000000"/>
              <w:right w:val="single" w:sz="4" w:space="0" w:color="000000"/>
            </w:tcBorders>
            <w:vAlign w:val="center"/>
          </w:tcPr>
          <w:p w:rsidR="00C518E9" w:rsidRPr="00A85C53" w:rsidRDefault="00C518E9" w:rsidP="00FD3BF8">
            <w:pPr>
              <w:pStyle w:val="Default"/>
            </w:pPr>
            <w:proofErr w:type="spellStart"/>
            <w:r w:rsidRPr="00A85C53">
              <w:rPr>
                <w:i/>
                <w:iCs/>
              </w:rPr>
              <w:t>Cinnamomum</w:t>
            </w:r>
            <w:proofErr w:type="spellEnd"/>
            <w:r w:rsidRPr="00A85C53">
              <w:rPr>
                <w:i/>
                <w:iCs/>
              </w:rPr>
              <w:t xml:space="preserve"> </w:t>
            </w:r>
            <w:proofErr w:type="spellStart"/>
            <w:r w:rsidRPr="00A85C53">
              <w:rPr>
                <w:i/>
                <w:iCs/>
              </w:rPr>
              <w:t>verum</w:t>
            </w:r>
            <w:proofErr w:type="spellEnd"/>
            <w:r w:rsidRPr="00A85C53">
              <w:rPr>
                <w:i/>
                <w:iCs/>
              </w:rPr>
              <w:t xml:space="preserve"> </w:t>
            </w:r>
            <w:r w:rsidRPr="00A85C53">
              <w:t xml:space="preserve">J. </w:t>
            </w:r>
            <w:proofErr w:type="spellStart"/>
            <w:r w:rsidRPr="00A85C53">
              <w:t>Presl</w:t>
            </w:r>
            <w:proofErr w:type="spellEnd"/>
            <w:r w:rsidRPr="00A85C53">
              <w:t xml:space="preserve"> </w:t>
            </w:r>
          </w:p>
        </w:tc>
        <w:tc>
          <w:tcPr>
            <w:tcW w:w="1752" w:type="dxa"/>
            <w:tcBorders>
              <w:top w:val="single" w:sz="6" w:space="0" w:color="000000"/>
              <w:left w:val="single" w:sz="4" w:space="0" w:color="000000"/>
              <w:bottom w:val="single" w:sz="6" w:space="0" w:color="000000"/>
              <w:right w:val="single" w:sz="4" w:space="0" w:color="000000"/>
            </w:tcBorders>
            <w:vAlign w:val="center"/>
          </w:tcPr>
          <w:p w:rsidR="00C518E9" w:rsidRPr="00A85C53" w:rsidRDefault="00C518E9" w:rsidP="00FD3BF8">
            <w:pPr>
              <w:pStyle w:val="Default"/>
            </w:pPr>
            <w:proofErr w:type="spellStart"/>
            <w:r w:rsidRPr="00A85C53">
              <w:t>Louraceae</w:t>
            </w:r>
            <w:proofErr w:type="spellEnd"/>
            <w:r w:rsidRPr="00A85C53">
              <w:t xml:space="preserve"> </w:t>
            </w:r>
          </w:p>
        </w:tc>
        <w:tc>
          <w:tcPr>
            <w:tcW w:w="1310" w:type="dxa"/>
            <w:tcBorders>
              <w:top w:val="single" w:sz="6" w:space="0" w:color="000000"/>
              <w:left w:val="single" w:sz="4" w:space="0" w:color="000000"/>
              <w:bottom w:val="single" w:sz="6" w:space="0" w:color="000000"/>
              <w:right w:val="single" w:sz="4" w:space="0" w:color="000000"/>
            </w:tcBorders>
            <w:vAlign w:val="center"/>
          </w:tcPr>
          <w:p w:rsidR="00C518E9" w:rsidRPr="00A85C53" w:rsidRDefault="00C518E9" w:rsidP="00FD3BF8">
            <w:pPr>
              <w:pStyle w:val="Default"/>
            </w:pPr>
            <w:r w:rsidRPr="00A85C53">
              <w:t xml:space="preserve">Bark </w:t>
            </w:r>
          </w:p>
        </w:tc>
      </w:tr>
      <w:tr w:rsidR="00C518E9" w:rsidRPr="00A85C53" w:rsidTr="00FD3BF8">
        <w:trPr>
          <w:trHeight w:val="348"/>
        </w:trPr>
        <w:tc>
          <w:tcPr>
            <w:tcW w:w="910" w:type="dxa"/>
            <w:tcBorders>
              <w:top w:val="single" w:sz="6" w:space="0" w:color="000000"/>
              <w:left w:val="single" w:sz="4" w:space="0" w:color="000000"/>
              <w:bottom w:val="single" w:sz="6" w:space="0" w:color="000000"/>
              <w:right w:val="single" w:sz="4" w:space="0" w:color="000000"/>
            </w:tcBorders>
            <w:vAlign w:val="center"/>
          </w:tcPr>
          <w:p w:rsidR="00C518E9" w:rsidRPr="00A85C53" w:rsidRDefault="00C518E9" w:rsidP="00FD3BF8">
            <w:pPr>
              <w:pStyle w:val="Default"/>
              <w:jc w:val="center"/>
            </w:pPr>
            <w:r w:rsidRPr="00A85C53">
              <w:t xml:space="preserve">9. </w:t>
            </w:r>
          </w:p>
        </w:tc>
        <w:tc>
          <w:tcPr>
            <w:tcW w:w="1745" w:type="dxa"/>
            <w:tcBorders>
              <w:top w:val="single" w:sz="6" w:space="0" w:color="000000"/>
              <w:left w:val="single" w:sz="4" w:space="0" w:color="000000"/>
              <w:bottom w:val="single" w:sz="6" w:space="0" w:color="000000"/>
              <w:right w:val="single" w:sz="4" w:space="0" w:color="000000"/>
            </w:tcBorders>
            <w:vAlign w:val="center"/>
          </w:tcPr>
          <w:p w:rsidR="00C518E9" w:rsidRPr="00A85C53" w:rsidRDefault="00C518E9" w:rsidP="00FD3BF8">
            <w:pPr>
              <w:pStyle w:val="Default"/>
            </w:pPr>
            <w:r w:rsidRPr="00A85C53">
              <w:t xml:space="preserve">Marigold </w:t>
            </w:r>
          </w:p>
        </w:tc>
        <w:tc>
          <w:tcPr>
            <w:tcW w:w="3006" w:type="dxa"/>
            <w:tcBorders>
              <w:top w:val="single" w:sz="6" w:space="0" w:color="000000"/>
              <w:left w:val="single" w:sz="4" w:space="0" w:color="000000"/>
              <w:bottom w:val="single" w:sz="6" w:space="0" w:color="000000"/>
              <w:right w:val="single" w:sz="4" w:space="0" w:color="000000"/>
            </w:tcBorders>
            <w:vAlign w:val="center"/>
          </w:tcPr>
          <w:p w:rsidR="00C518E9" w:rsidRPr="00A85C53" w:rsidRDefault="00C518E9" w:rsidP="00FD3BF8">
            <w:pPr>
              <w:pStyle w:val="Default"/>
            </w:pPr>
            <w:proofErr w:type="spellStart"/>
            <w:r w:rsidRPr="00A85C53">
              <w:rPr>
                <w:i/>
                <w:iCs/>
              </w:rPr>
              <w:t>Tagetus</w:t>
            </w:r>
            <w:proofErr w:type="spellEnd"/>
            <w:r w:rsidRPr="00A85C53">
              <w:rPr>
                <w:i/>
                <w:iCs/>
              </w:rPr>
              <w:t xml:space="preserve"> minute L. </w:t>
            </w:r>
          </w:p>
        </w:tc>
        <w:tc>
          <w:tcPr>
            <w:tcW w:w="1752" w:type="dxa"/>
            <w:tcBorders>
              <w:top w:val="single" w:sz="6" w:space="0" w:color="000000"/>
              <w:left w:val="single" w:sz="4" w:space="0" w:color="000000"/>
              <w:bottom w:val="single" w:sz="6" w:space="0" w:color="000000"/>
              <w:right w:val="single" w:sz="4" w:space="0" w:color="000000"/>
            </w:tcBorders>
            <w:vAlign w:val="center"/>
          </w:tcPr>
          <w:p w:rsidR="00C518E9" w:rsidRPr="00A85C53" w:rsidRDefault="00C518E9" w:rsidP="00FD3BF8">
            <w:pPr>
              <w:pStyle w:val="Default"/>
            </w:pPr>
            <w:r w:rsidRPr="00A85C53">
              <w:t xml:space="preserve">Asteraceae </w:t>
            </w:r>
          </w:p>
        </w:tc>
        <w:tc>
          <w:tcPr>
            <w:tcW w:w="1310" w:type="dxa"/>
            <w:tcBorders>
              <w:top w:val="single" w:sz="6" w:space="0" w:color="000000"/>
              <w:left w:val="single" w:sz="4" w:space="0" w:color="000000"/>
              <w:bottom w:val="single" w:sz="6" w:space="0" w:color="000000"/>
              <w:right w:val="single" w:sz="4" w:space="0" w:color="000000"/>
            </w:tcBorders>
            <w:vAlign w:val="center"/>
          </w:tcPr>
          <w:p w:rsidR="00C518E9" w:rsidRPr="00A85C53" w:rsidRDefault="00C518E9" w:rsidP="00FD3BF8">
            <w:pPr>
              <w:pStyle w:val="Default"/>
            </w:pPr>
            <w:r w:rsidRPr="00A85C53">
              <w:t xml:space="preserve">Flower </w:t>
            </w:r>
          </w:p>
        </w:tc>
      </w:tr>
      <w:tr w:rsidR="00C518E9" w:rsidRPr="00A85C53" w:rsidTr="00FD3BF8">
        <w:trPr>
          <w:trHeight w:val="347"/>
        </w:trPr>
        <w:tc>
          <w:tcPr>
            <w:tcW w:w="910" w:type="dxa"/>
            <w:tcBorders>
              <w:top w:val="single" w:sz="6" w:space="0" w:color="000000"/>
              <w:left w:val="single" w:sz="4" w:space="0" w:color="000000"/>
              <w:bottom w:val="single" w:sz="6" w:space="0" w:color="000000"/>
              <w:right w:val="single" w:sz="4" w:space="0" w:color="000000"/>
            </w:tcBorders>
            <w:vAlign w:val="center"/>
          </w:tcPr>
          <w:p w:rsidR="00C518E9" w:rsidRPr="00A85C53" w:rsidRDefault="00C518E9" w:rsidP="00FD3BF8">
            <w:pPr>
              <w:pStyle w:val="Default"/>
              <w:jc w:val="center"/>
            </w:pPr>
            <w:r w:rsidRPr="00A85C53">
              <w:t xml:space="preserve">10. </w:t>
            </w:r>
          </w:p>
        </w:tc>
        <w:tc>
          <w:tcPr>
            <w:tcW w:w="1745" w:type="dxa"/>
            <w:tcBorders>
              <w:top w:val="single" w:sz="6" w:space="0" w:color="000000"/>
              <w:left w:val="single" w:sz="4" w:space="0" w:color="000000"/>
              <w:bottom w:val="single" w:sz="6" w:space="0" w:color="000000"/>
              <w:right w:val="single" w:sz="4" w:space="0" w:color="000000"/>
            </w:tcBorders>
            <w:vAlign w:val="center"/>
          </w:tcPr>
          <w:p w:rsidR="00C518E9" w:rsidRPr="00A85C53" w:rsidRDefault="00C518E9" w:rsidP="00FD3BF8">
            <w:pPr>
              <w:pStyle w:val="Default"/>
            </w:pPr>
            <w:r w:rsidRPr="00A85C53">
              <w:t xml:space="preserve">Calotropis </w:t>
            </w:r>
          </w:p>
        </w:tc>
        <w:tc>
          <w:tcPr>
            <w:tcW w:w="3006" w:type="dxa"/>
            <w:tcBorders>
              <w:top w:val="single" w:sz="6" w:space="0" w:color="000000"/>
              <w:left w:val="single" w:sz="4" w:space="0" w:color="000000"/>
              <w:bottom w:val="single" w:sz="6" w:space="0" w:color="000000"/>
              <w:right w:val="single" w:sz="4" w:space="0" w:color="000000"/>
            </w:tcBorders>
            <w:vAlign w:val="center"/>
          </w:tcPr>
          <w:p w:rsidR="00C518E9" w:rsidRPr="00A85C53" w:rsidRDefault="00C518E9" w:rsidP="00FD3BF8">
            <w:pPr>
              <w:pStyle w:val="Default"/>
            </w:pPr>
            <w:r w:rsidRPr="00A85C53">
              <w:rPr>
                <w:i/>
                <w:iCs/>
              </w:rPr>
              <w:t xml:space="preserve">Calotropis </w:t>
            </w:r>
            <w:proofErr w:type="spellStart"/>
            <w:r w:rsidRPr="00A85C53">
              <w:rPr>
                <w:i/>
                <w:iCs/>
              </w:rPr>
              <w:t>gingante</w:t>
            </w:r>
            <w:proofErr w:type="spellEnd"/>
            <w:r w:rsidRPr="00A85C53">
              <w:rPr>
                <w:i/>
                <w:iCs/>
              </w:rPr>
              <w:t xml:space="preserve"> L. </w:t>
            </w:r>
          </w:p>
        </w:tc>
        <w:tc>
          <w:tcPr>
            <w:tcW w:w="1752" w:type="dxa"/>
            <w:tcBorders>
              <w:top w:val="single" w:sz="6" w:space="0" w:color="000000"/>
              <w:left w:val="single" w:sz="4" w:space="0" w:color="000000"/>
              <w:bottom w:val="single" w:sz="6" w:space="0" w:color="000000"/>
              <w:right w:val="single" w:sz="4" w:space="0" w:color="000000"/>
            </w:tcBorders>
            <w:vAlign w:val="center"/>
          </w:tcPr>
          <w:p w:rsidR="00C518E9" w:rsidRPr="00A85C53" w:rsidRDefault="00C518E9" w:rsidP="00FD3BF8">
            <w:pPr>
              <w:pStyle w:val="Default"/>
            </w:pPr>
            <w:proofErr w:type="spellStart"/>
            <w:r w:rsidRPr="00A85C53">
              <w:t>Apocynaceae</w:t>
            </w:r>
            <w:proofErr w:type="spellEnd"/>
            <w:r w:rsidRPr="00A85C53">
              <w:t xml:space="preserve"> </w:t>
            </w:r>
          </w:p>
        </w:tc>
        <w:tc>
          <w:tcPr>
            <w:tcW w:w="1310" w:type="dxa"/>
            <w:tcBorders>
              <w:top w:val="single" w:sz="6" w:space="0" w:color="000000"/>
              <w:left w:val="single" w:sz="4" w:space="0" w:color="000000"/>
              <w:bottom w:val="single" w:sz="6" w:space="0" w:color="000000"/>
              <w:right w:val="single" w:sz="4" w:space="0" w:color="000000"/>
            </w:tcBorders>
            <w:vAlign w:val="center"/>
          </w:tcPr>
          <w:p w:rsidR="00C518E9" w:rsidRPr="00A85C53" w:rsidRDefault="00C518E9" w:rsidP="00FD3BF8">
            <w:pPr>
              <w:pStyle w:val="Default"/>
            </w:pPr>
            <w:r w:rsidRPr="00A85C53">
              <w:t xml:space="preserve">Leaf </w:t>
            </w:r>
          </w:p>
        </w:tc>
      </w:tr>
      <w:tr w:rsidR="00C518E9" w:rsidRPr="00A85C53" w:rsidTr="00FD3BF8">
        <w:trPr>
          <w:trHeight w:val="348"/>
        </w:trPr>
        <w:tc>
          <w:tcPr>
            <w:tcW w:w="910" w:type="dxa"/>
            <w:tcBorders>
              <w:top w:val="single" w:sz="6" w:space="0" w:color="000000"/>
              <w:left w:val="single" w:sz="4" w:space="0" w:color="000000"/>
              <w:bottom w:val="single" w:sz="6" w:space="0" w:color="000000"/>
              <w:right w:val="single" w:sz="4" w:space="0" w:color="000000"/>
            </w:tcBorders>
            <w:vAlign w:val="center"/>
          </w:tcPr>
          <w:p w:rsidR="00C518E9" w:rsidRPr="00A85C53" w:rsidRDefault="00C518E9" w:rsidP="00FD3BF8">
            <w:pPr>
              <w:pStyle w:val="Default"/>
              <w:jc w:val="center"/>
            </w:pPr>
            <w:r w:rsidRPr="00A85C53">
              <w:t xml:space="preserve">11. </w:t>
            </w:r>
          </w:p>
        </w:tc>
        <w:tc>
          <w:tcPr>
            <w:tcW w:w="1745" w:type="dxa"/>
            <w:tcBorders>
              <w:top w:val="single" w:sz="6" w:space="0" w:color="000000"/>
              <w:left w:val="single" w:sz="4" w:space="0" w:color="000000"/>
              <w:bottom w:val="single" w:sz="6" w:space="0" w:color="000000"/>
              <w:right w:val="single" w:sz="4" w:space="0" w:color="000000"/>
            </w:tcBorders>
            <w:vAlign w:val="center"/>
          </w:tcPr>
          <w:p w:rsidR="00C518E9" w:rsidRPr="00A85C53" w:rsidRDefault="00C518E9" w:rsidP="00FD3BF8">
            <w:pPr>
              <w:pStyle w:val="Default"/>
            </w:pPr>
            <w:proofErr w:type="spellStart"/>
            <w:r w:rsidRPr="00A85C53">
              <w:t>Pongamia</w:t>
            </w:r>
            <w:proofErr w:type="spellEnd"/>
            <w:r w:rsidRPr="00A85C53">
              <w:t xml:space="preserve"> </w:t>
            </w:r>
          </w:p>
        </w:tc>
        <w:tc>
          <w:tcPr>
            <w:tcW w:w="3006" w:type="dxa"/>
            <w:tcBorders>
              <w:top w:val="single" w:sz="6" w:space="0" w:color="000000"/>
              <w:left w:val="single" w:sz="4" w:space="0" w:color="000000"/>
              <w:bottom w:val="single" w:sz="6" w:space="0" w:color="000000"/>
              <w:right w:val="single" w:sz="4" w:space="0" w:color="000000"/>
            </w:tcBorders>
            <w:vAlign w:val="center"/>
          </w:tcPr>
          <w:p w:rsidR="00C518E9" w:rsidRPr="00A85C53" w:rsidRDefault="00C518E9" w:rsidP="00FD3BF8">
            <w:pPr>
              <w:pStyle w:val="Default"/>
            </w:pPr>
            <w:proofErr w:type="spellStart"/>
            <w:r w:rsidRPr="00A85C53">
              <w:rPr>
                <w:i/>
                <w:iCs/>
              </w:rPr>
              <w:t>Pongamia</w:t>
            </w:r>
            <w:proofErr w:type="spellEnd"/>
            <w:r w:rsidRPr="00A85C53">
              <w:rPr>
                <w:i/>
                <w:iCs/>
              </w:rPr>
              <w:t xml:space="preserve"> </w:t>
            </w:r>
            <w:proofErr w:type="spellStart"/>
            <w:r w:rsidRPr="00A85C53">
              <w:rPr>
                <w:i/>
                <w:iCs/>
              </w:rPr>
              <w:t>pinnata</w:t>
            </w:r>
            <w:proofErr w:type="spellEnd"/>
            <w:r w:rsidRPr="00A85C53">
              <w:rPr>
                <w:i/>
                <w:iCs/>
              </w:rPr>
              <w:t xml:space="preserve"> </w:t>
            </w:r>
            <w:r w:rsidRPr="00A85C53">
              <w:t xml:space="preserve">L. </w:t>
            </w:r>
          </w:p>
        </w:tc>
        <w:tc>
          <w:tcPr>
            <w:tcW w:w="1752" w:type="dxa"/>
            <w:tcBorders>
              <w:top w:val="single" w:sz="6" w:space="0" w:color="000000"/>
              <w:left w:val="single" w:sz="4" w:space="0" w:color="000000"/>
              <w:bottom w:val="single" w:sz="6" w:space="0" w:color="000000"/>
              <w:right w:val="single" w:sz="4" w:space="0" w:color="000000"/>
            </w:tcBorders>
            <w:vAlign w:val="center"/>
          </w:tcPr>
          <w:p w:rsidR="00C518E9" w:rsidRPr="00A85C53" w:rsidRDefault="00C518E9" w:rsidP="00FD3BF8">
            <w:pPr>
              <w:pStyle w:val="Default"/>
            </w:pPr>
            <w:r w:rsidRPr="00A85C53">
              <w:t xml:space="preserve">Fabaceae </w:t>
            </w:r>
          </w:p>
        </w:tc>
        <w:tc>
          <w:tcPr>
            <w:tcW w:w="1310" w:type="dxa"/>
            <w:tcBorders>
              <w:top w:val="single" w:sz="6" w:space="0" w:color="000000"/>
              <w:left w:val="single" w:sz="4" w:space="0" w:color="000000"/>
              <w:bottom w:val="single" w:sz="6" w:space="0" w:color="000000"/>
              <w:right w:val="single" w:sz="4" w:space="0" w:color="000000"/>
            </w:tcBorders>
            <w:vAlign w:val="center"/>
          </w:tcPr>
          <w:p w:rsidR="00C518E9" w:rsidRPr="00A85C53" w:rsidRDefault="00C518E9" w:rsidP="00FD3BF8">
            <w:pPr>
              <w:pStyle w:val="Default"/>
            </w:pPr>
            <w:r w:rsidRPr="00A85C53">
              <w:t xml:space="preserve">Seeds </w:t>
            </w:r>
          </w:p>
        </w:tc>
      </w:tr>
      <w:tr w:rsidR="00C518E9" w:rsidRPr="00A85C53" w:rsidTr="00FD3BF8">
        <w:trPr>
          <w:trHeight w:val="347"/>
        </w:trPr>
        <w:tc>
          <w:tcPr>
            <w:tcW w:w="910" w:type="dxa"/>
            <w:tcBorders>
              <w:top w:val="single" w:sz="6" w:space="0" w:color="000000"/>
              <w:left w:val="single" w:sz="4" w:space="0" w:color="000000"/>
              <w:bottom w:val="single" w:sz="6" w:space="0" w:color="000000"/>
              <w:right w:val="single" w:sz="4" w:space="0" w:color="000000"/>
            </w:tcBorders>
            <w:vAlign w:val="center"/>
          </w:tcPr>
          <w:p w:rsidR="00C518E9" w:rsidRPr="00A85C53" w:rsidRDefault="00C518E9" w:rsidP="00FD3BF8">
            <w:pPr>
              <w:pStyle w:val="Default"/>
              <w:jc w:val="center"/>
            </w:pPr>
            <w:r w:rsidRPr="00A85C53">
              <w:t xml:space="preserve">12. </w:t>
            </w:r>
          </w:p>
        </w:tc>
        <w:tc>
          <w:tcPr>
            <w:tcW w:w="1745" w:type="dxa"/>
            <w:tcBorders>
              <w:top w:val="single" w:sz="6" w:space="0" w:color="000000"/>
              <w:left w:val="single" w:sz="4" w:space="0" w:color="000000"/>
              <w:bottom w:val="single" w:sz="6" w:space="0" w:color="000000"/>
              <w:right w:val="single" w:sz="4" w:space="0" w:color="000000"/>
            </w:tcBorders>
            <w:vAlign w:val="center"/>
          </w:tcPr>
          <w:p w:rsidR="00C518E9" w:rsidRPr="00A85C53" w:rsidRDefault="00C518E9" w:rsidP="00FD3BF8">
            <w:pPr>
              <w:pStyle w:val="Default"/>
            </w:pPr>
            <w:r w:rsidRPr="00A85C53">
              <w:t xml:space="preserve">Sweet flag </w:t>
            </w:r>
          </w:p>
        </w:tc>
        <w:tc>
          <w:tcPr>
            <w:tcW w:w="3006" w:type="dxa"/>
            <w:tcBorders>
              <w:top w:val="single" w:sz="6" w:space="0" w:color="000000"/>
              <w:left w:val="single" w:sz="4" w:space="0" w:color="000000"/>
              <w:bottom w:val="single" w:sz="6" w:space="0" w:color="000000"/>
              <w:right w:val="single" w:sz="4" w:space="0" w:color="000000"/>
            </w:tcBorders>
            <w:vAlign w:val="center"/>
          </w:tcPr>
          <w:p w:rsidR="00C518E9" w:rsidRPr="00A85C53" w:rsidRDefault="00C518E9" w:rsidP="00FD3BF8">
            <w:pPr>
              <w:pStyle w:val="Default"/>
            </w:pPr>
            <w:proofErr w:type="spellStart"/>
            <w:r w:rsidRPr="00A85C53">
              <w:rPr>
                <w:i/>
                <w:iCs/>
              </w:rPr>
              <w:t>Acorus</w:t>
            </w:r>
            <w:proofErr w:type="spellEnd"/>
            <w:r w:rsidRPr="00A85C53">
              <w:rPr>
                <w:i/>
                <w:iCs/>
              </w:rPr>
              <w:t xml:space="preserve"> calamus L. </w:t>
            </w:r>
          </w:p>
        </w:tc>
        <w:tc>
          <w:tcPr>
            <w:tcW w:w="1752" w:type="dxa"/>
            <w:tcBorders>
              <w:top w:val="single" w:sz="6" w:space="0" w:color="000000"/>
              <w:left w:val="single" w:sz="4" w:space="0" w:color="000000"/>
              <w:bottom w:val="single" w:sz="6" w:space="0" w:color="000000"/>
              <w:right w:val="single" w:sz="4" w:space="0" w:color="000000"/>
            </w:tcBorders>
            <w:vAlign w:val="center"/>
          </w:tcPr>
          <w:p w:rsidR="00C518E9" w:rsidRPr="00A85C53" w:rsidRDefault="00C518E9" w:rsidP="00FD3BF8">
            <w:pPr>
              <w:pStyle w:val="Default"/>
            </w:pPr>
            <w:proofErr w:type="spellStart"/>
            <w:r w:rsidRPr="00A85C53">
              <w:t>Zingiberaceae</w:t>
            </w:r>
            <w:proofErr w:type="spellEnd"/>
            <w:r w:rsidRPr="00A85C53">
              <w:t xml:space="preserve"> </w:t>
            </w:r>
          </w:p>
        </w:tc>
        <w:tc>
          <w:tcPr>
            <w:tcW w:w="1310" w:type="dxa"/>
            <w:tcBorders>
              <w:top w:val="single" w:sz="6" w:space="0" w:color="000000"/>
              <w:left w:val="single" w:sz="4" w:space="0" w:color="000000"/>
              <w:bottom w:val="single" w:sz="6" w:space="0" w:color="000000"/>
              <w:right w:val="single" w:sz="4" w:space="0" w:color="000000"/>
            </w:tcBorders>
            <w:vAlign w:val="center"/>
          </w:tcPr>
          <w:p w:rsidR="00C518E9" w:rsidRPr="00A85C53" w:rsidRDefault="00C518E9" w:rsidP="00FD3BF8">
            <w:pPr>
              <w:pStyle w:val="Default"/>
            </w:pPr>
            <w:r w:rsidRPr="00A85C53">
              <w:t xml:space="preserve">Rhizome </w:t>
            </w:r>
          </w:p>
        </w:tc>
      </w:tr>
      <w:tr w:rsidR="00C518E9" w:rsidRPr="00A85C53" w:rsidTr="00FD3BF8">
        <w:trPr>
          <w:trHeight w:val="347"/>
        </w:trPr>
        <w:tc>
          <w:tcPr>
            <w:tcW w:w="910" w:type="dxa"/>
            <w:tcBorders>
              <w:top w:val="single" w:sz="6" w:space="0" w:color="000000"/>
              <w:left w:val="single" w:sz="4" w:space="0" w:color="000000"/>
              <w:bottom w:val="single" w:sz="6" w:space="0" w:color="000000"/>
              <w:right w:val="single" w:sz="4" w:space="0" w:color="000000"/>
            </w:tcBorders>
            <w:vAlign w:val="center"/>
          </w:tcPr>
          <w:p w:rsidR="00C518E9" w:rsidRPr="00A85C53" w:rsidRDefault="00C518E9" w:rsidP="00FD3BF8">
            <w:pPr>
              <w:pStyle w:val="Default"/>
              <w:jc w:val="center"/>
            </w:pPr>
            <w:r w:rsidRPr="00A85C53">
              <w:t xml:space="preserve">13. </w:t>
            </w:r>
          </w:p>
        </w:tc>
        <w:tc>
          <w:tcPr>
            <w:tcW w:w="1745" w:type="dxa"/>
            <w:tcBorders>
              <w:top w:val="single" w:sz="6" w:space="0" w:color="000000"/>
              <w:left w:val="single" w:sz="4" w:space="0" w:color="000000"/>
              <w:bottom w:val="single" w:sz="6" w:space="0" w:color="000000"/>
              <w:right w:val="single" w:sz="4" w:space="0" w:color="000000"/>
            </w:tcBorders>
            <w:vAlign w:val="center"/>
          </w:tcPr>
          <w:p w:rsidR="00C518E9" w:rsidRPr="00A85C53" w:rsidRDefault="00C518E9" w:rsidP="00FD3BF8">
            <w:pPr>
              <w:pStyle w:val="Default"/>
            </w:pPr>
            <w:r w:rsidRPr="00A85C53">
              <w:t xml:space="preserve">Jatropha </w:t>
            </w:r>
          </w:p>
        </w:tc>
        <w:tc>
          <w:tcPr>
            <w:tcW w:w="3006" w:type="dxa"/>
            <w:tcBorders>
              <w:top w:val="single" w:sz="6" w:space="0" w:color="000000"/>
              <w:left w:val="single" w:sz="4" w:space="0" w:color="000000"/>
              <w:bottom w:val="single" w:sz="6" w:space="0" w:color="000000"/>
              <w:right w:val="single" w:sz="4" w:space="0" w:color="000000"/>
            </w:tcBorders>
            <w:vAlign w:val="center"/>
          </w:tcPr>
          <w:p w:rsidR="00C518E9" w:rsidRPr="00A85C53" w:rsidRDefault="00C518E9" w:rsidP="00FD3BF8">
            <w:pPr>
              <w:pStyle w:val="Default"/>
            </w:pPr>
            <w:proofErr w:type="spellStart"/>
            <w:r w:rsidRPr="00A85C53">
              <w:rPr>
                <w:i/>
                <w:iCs/>
              </w:rPr>
              <w:t>Jatropa</w:t>
            </w:r>
            <w:proofErr w:type="spellEnd"/>
            <w:r w:rsidRPr="00A85C53">
              <w:rPr>
                <w:i/>
                <w:iCs/>
              </w:rPr>
              <w:t xml:space="preserve"> </w:t>
            </w:r>
            <w:proofErr w:type="spellStart"/>
            <w:r w:rsidRPr="00A85C53">
              <w:rPr>
                <w:i/>
                <w:iCs/>
              </w:rPr>
              <w:t>curcus</w:t>
            </w:r>
            <w:proofErr w:type="spellEnd"/>
            <w:r w:rsidRPr="00A85C53">
              <w:rPr>
                <w:i/>
                <w:iCs/>
              </w:rPr>
              <w:t xml:space="preserve"> L. </w:t>
            </w:r>
          </w:p>
        </w:tc>
        <w:tc>
          <w:tcPr>
            <w:tcW w:w="1752" w:type="dxa"/>
            <w:tcBorders>
              <w:top w:val="single" w:sz="6" w:space="0" w:color="000000"/>
              <w:left w:val="single" w:sz="4" w:space="0" w:color="000000"/>
              <w:bottom w:val="single" w:sz="6" w:space="0" w:color="000000"/>
              <w:right w:val="single" w:sz="4" w:space="0" w:color="000000"/>
            </w:tcBorders>
            <w:vAlign w:val="center"/>
          </w:tcPr>
          <w:p w:rsidR="00C518E9" w:rsidRPr="00A85C53" w:rsidRDefault="00C518E9" w:rsidP="00FD3BF8">
            <w:pPr>
              <w:pStyle w:val="Default"/>
            </w:pPr>
            <w:proofErr w:type="spellStart"/>
            <w:r w:rsidRPr="00A85C53">
              <w:t>Euphorbiaceae</w:t>
            </w:r>
            <w:proofErr w:type="spellEnd"/>
            <w:r w:rsidRPr="00A85C53">
              <w:t xml:space="preserve"> </w:t>
            </w:r>
          </w:p>
        </w:tc>
        <w:tc>
          <w:tcPr>
            <w:tcW w:w="1310" w:type="dxa"/>
            <w:tcBorders>
              <w:top w:val="single" w:sz="6" w:space="0" w:color="000000"/>
              <w:left w:val="single" w:sz="4" w:space="0" w:color="000000"/>
              <w:bottom w:val="single" w:sz="6" w:space="0" w:color="000000"/>
              <w:right w:val="single" w:sz="4" w:space="0" w:color="000000"/>
            </w:tcBorders>
            <w:vAlign w:val="center"/>
          </w:tcPr>
          <w:p w:rsidR="00C518E9" w:rsidRPr="00A85C53" w:rsidRDefault="00C518E9" w:rsidP="00FD3BF8">
            <w:pPr>
              <w:pStyle w:val="Default"/>
            </w:pPr>
            <w:r w:rsidRPr="00A85C53">
              <w:t xml:space="preserve">Seeds </w:t>
            </w:r>
          </w:p>
        </w:tc>
      </w:tr>
      <w:tr w:rsidR="00C518E9" w:rsidRPr="00A85C53" w:rsidTr="00FD3BF8">
        <w:trPr>
          <w:trHeight w:val="347"/>
        </w:trPr>
        <w:tc>
          <w:tcPr>
            <w:tcW w:w="910" w:type="dxa"/>
            <w:tcBorders>
              <w:top w:val="single" w:sz="6" w:space="0" w:color="000000"/>
              <w:left w:val="single" w:sz="4" w:space="0" w:color="000000"/>
              <w:bottom w:val="single" w:sz="6" w:space="0" w:color="000000"/>
              <w:right w:val="single" w:sz="4" w:space="0" w:color="000000"/>
            </w:tcBorders>
            <w:vAlign w:val="center"/>
          </w:tcPr>
          <w:p w:rsidR="00C518E9" w:rsidRPr="00A85C53" w:rsidRDefault="00C518E9" w:rsidP="00FD3BF8">
            <w:pPr>
              <w:pStyle w:val="Default"/>
              <w:jc w:val="center"/>
            </w:pPr>
            <w:r w:rsidRPr="00A85C53">
              <w:t xml:space="preserve">14. </w:t>
            </w:r>
          </w:p>
        </w:tc>
        <w:tc>
          <w:tcPr>
            <w:tcW w:w="1745" w:type="dxa"/>
            <w:tcBorders>
              <w:top w:val="single" w:sz="6" w:space="0" w:color="000000"/>
              <w:left w:val="single" w:sz="4" w:space="0" w:color="000000"/>
              <w:bottom w:val="single" w:sz="6" w:space="0" w:color="000000"/>
              <w:right w:val="single" w:sz="4" w:space="0" w:color="000000"/>
            </w:tcBorders>
            <w:vAlign w:val="center"/>
          </w:tcPr>
          <w:p w:rsidR="00C518E9" w:rsidRPr="00A85C53" w:rsidRDefault="00C518E9" w:rsidP="00FD3BF8">
            <w:pPr>
              <w:pStyle w:val="Default"/>
            </w:pPr>
            <w:r w:rsidRPr="00A85C53">
              <w:t xml:space="preserve">Garlic </w:t>
            </w:r>
          </w:p>
        </w:tc>
        <w:tc>
          <w:tcPr>
            <w:tcW w:w="3006" w:type="dxa"/>
            <w:tcBorders>
              <w:top w:val="single" w:sz="6" w:space="0" w:color="000000"/>
              <w:left w:val="single" w:sz="4" w:space="0" w:color="000000"/>
              <w:bottom w:val="single" w:sz="6" w:space="0" w:color="000000"/>
              <w:right w:val="single" w:sz="4" w:space="0" w:color="000000"/>
            </w:tcBorders>
            <w:vAlign w:val="center"/>
          </w:tcPr>
          <w:p w:rsidR="00C518E9" w:rsidRPr="00A85C53" w:rsidRDefault="00C518E9" w:rsidP="00FD3BF8">
            <w:pPr>
              <w:pStyle w:val="Default"/>
            </w:pPr>
            <w:r w:rsidRPr="00A85C53">
              <w:rPr>
                <w:i/>
                <w:iCs/>
              </w:rPr>
              <w:t xml:space="preserve">Allium sativum L. </w:t>
            </w:r>
          </w:p>
        </w:tc>
        <w:tc>
          <w:tcPr>
            <w:tcW w:w="1752" w:type="dxa"/>
            <w:tcBorders>
              <w:top w:val="single" w:sz="6" w:space="0" w:color="000000"/>
              <w:left w:val="single" w:sz="4" w:space="0" w:color="000000"/>
              <w:bottom w:val="single" w:sz="6" w:space="0" w:color="000000"/>
              <w:right w:val="single" w:sz="4" w:space="0" w:color="000000"/>
            </w:tcBorders>
            <w:vAlign w:val="center"/>
          </w:tcPr>
          <w:p w:rsidR="00C518E9" w:rsidRPr="00A85C53" w:rsidRDefault="00C518E9" w:rsidP="00FD3BF8">
            <w:pPr>
              <w:pStyle w:val="Default"/>
            </w:pPr>
            <w:proofErr w:type="spellStart"/>
            <w:r w:rsidRPr="00A85C53">
              <w:t>Amaryllidaceae</w:t>
            </w:r>
            <w:proofErr w:type="spellEnd"/>
            <w:r w:rsidRPr="00A85C53">
              <w:t xml:space="preserve"> </w:t>
            </w:r>
          </w:p>
        </w:tc>
        <w:tc>
          <w:tcPr>
            <w:tcW w:w="1310" w:type="dxa"/>
            <w:tcBorders>
              <w:top w:val="single" w:sz="6" w:space="0" w:color="000000"/>
              <w:left w:val="single" w:sz="4" w:space="0" w:color="000000"/>
              <w:bottom w:val="single" w:sz="6" w:space="0" w:color="000000"/>
              <w:right w:val="single" w:sz="4" w:space="0" w:color="000000"/>
            </w:tcBorders>
            <w:vAlign w:val="center"/>
          </w:tcPr>
          <w:p w:rsidR="00C518E9" w:rsidRPr="00A85C53" w:rsidRDefault="00C518E9" w:rsidP="00FD3BF8">
            <w:pPr>
              <w:pStyle w:val="Default"/>
            </w:pPr>
            <w:r w:rsidRPr="00A85C53">
              <w:t xml:space="preserve">Bulbs </w:t>
            </w:r>
          </w:p>
        </w:tc>
      </w:tr>
      <w:tr w:rsidR="00C518E9" w:rsidRPr="00A85C53" w:rsidTr="00FD3BF8">
        <w:trPr>
          <w:trHeight w:val="347"/>
        </w:trPr>
        <w:tc>
          <w:tcPr>
            <w:tcW w:w="910" w:type="dxa"/>
            <w:tcBorders>
              <w:top w:val="single" w:sz="6" w:space="0" w:color="000000"/>
              <w:left w:val="single" w:sz="4" w:space="0" w:color="000000"/>
              <w:bottom w:val="single" w:sz="6" w:space="0" w:color="000000"/>
              <w:right w:val="single" w:sz="4" w:space="0" w:color="000000"/>
            </w:tcBorders>
            <w:vAlign w:val="center"/>
          </w:tcPr>
          <w:p w:rsidR="00C518E9" w:rsidRPr="00A85C53" w:rsidRDefault="00C518E9" w:rsidP="00FD3BF8">
            <w:pPr>
              <w:pStyle w:val="Default"/>
              <w:jc w:val="center"/>
            </w:pPr>
            <w:r w:rsidRPr="00A85C53">
              <w:t xml:space="preserve">15. </w:t>
            </w:r>
          </w:p>
        </w:tc>
        <w:tc>
          <w:tcPr>
            <w:tcW w:w="1745" w:type="dxa"/>
            <w:tcBorders>
              <w:top w:val="single" w:sz="6" w:space="0" w:color="000000"/>
              <w:left w:val="single" w:sz="4" w:space="0" w:color="000000"/>
              <w:bottom w:val="single" w:sz="6" w:space="0" w:color="000000"/>
              <w:right w:val="single" w:sz="4" w:space="0" w:color="000000"/>
            </w:tcBorders>
            <w:vAlign w:val="center"/>
          </w:tcPr>
          <w:p w:rsidR="00C518E9" w:rsidRPr="00A85C53" w:rsidRDefault="00C518E9" w:rsidP="00FD3BF8">
            <w:pPr>
              <w:pStyle w:val="Default"/>
            </w:pPr>
            <w:r w:rsidRPr="00A85C53">
              <w:t xml:space="preserve">Turmeric </w:t>
            </w:r>
          </w:p>
        </w:tc>
        <w:tc>
          <w:tcPr>
            <w:tcW w:w="3006" w:type="dxa"/>
            <w:tcBorders>
              <w:top w:val="single" w:sz="6" w:space="0" w:color="000000"/>
              <w:left w:val="single" w:sz="4" w:space="0" w:color="000000"/>
              <w:bottom w:val="single" w:sz="6" w:space="0" w:color="000000"/>
              <w:right w:val="single" w:sz="4" w:space="0" w:color="000000"/>
            </w:tcBorders>
            <w:vAlign w:val="center"/>
          </w:tcPr>
          <w:p w:rsidR="00C518E9" w:rsidRPr="00A85C53" w:rsidRDefault="00C518E9" w:rsidP="00FD3BF8">
            <w:pPr>
              <w:pStyle w:val="Default"/>
            </w:pPr>
            <w:r w:rsidRPr="00A85C53">
              <w:rPr>
                <w:i/>
                <w:iCs/>
              </w:rPr>
              <w:t xml:space="preserve">Curcuma longa L. </w:t>
            </w:r>
          </w:p>
        </w:tc>
        <w:tc>
          <w:tcPr>
            <w:tcW w:w="1752" w:type="dxa"/>
            <w:tcBorders>
              <w:top w:val="single" w:sz="6" w:space="0" w:color="000000"/>
              <w:left w:val="single" w:sz="4" w:space="0" w:color="000000"/>
              <w:bottom w:val="single" w:sz="6" w:space="0" w:color="000000"/>
              <w:right w:val="single" w:sz="4" w:space="0" w:color="000000"/>
            </w:tcBorders>
            <w:vAlign w:val="center"/>
          </w:tcPr>
          <w:p w:rsidR="00C518E9" w:rsidRPr="00A85C53" w:rsidRDefault="00C518E9" w:rsidP="00FD3BF8">
            <w:pPr>
              <w:pStyle w:val="Default"/>
            </w:pPr>
            <w:proofErr w:type="spellStart"/>
            <w:r w:rsidRPr="00A85C53">
              <w:t>Zingiberacaea</w:t>
            </w:r>
            <w:proofErr w:type="spellEnd"/>
            <w:r w:rsidRPr="00A85C53">
              <w:t xml:space="preserve"> </w:t>
            </w:r>
          </w:p>
        </w:tc>
        <w:tc>
          <w:tcPr>
            <w:tcW w:w="1310" w:type="dxa"/>
            <w:tcBorders>
              <w:top w:val="single" w:sz="6" w:space="0" w:color="000000"/>
              <w:left w:val="single" w:sz="4" w:space="0" w:color="000000"/>
              <w:bottom w:val="single" w:sz="6" w:space="0" w:color="000000"/>
              <w:right w:val="single" w:sz="4" w:space="0" w:color="000000"/>
            </w:tcBorders>
            <w:vAlign w:val="center"/>
          </w:tcPr>
          <w:p w:rsidR="00C518E9" w:rsidRPr="00A85C53" w:rsidRDefault="00C518E9" w:rsidP="00FD3BF8">
            <w:pPr>
              <w:pStyle w:val="Default"/>
            </w:pPr>
            <w:r w:rsidRPr="00A85C53">
              <w:t xml:space="preserve">Rhizome </w:t>
            </w:r>
          </w:p>
        </w:tc>
      </w:tr>
      <w:tr w:rsidR="00C518E9" w:rsidRPr="00A85C53" w:rsidTr="00FD3BF8">
        <w:trPr>
          <w:trHeight w:val="348"/>
        </w:trPr>
        <w:tc>
          <w:tcPr>
            <w:tcW w:w="910" w:type="dxa"/>
            <w:tcBorders>
              <w:top w:val="single" w:sz="6" w:space="0" w:color="000000"/>
              <w:left w:val="single" w:sz="4" w:space="0" w:color="000000"/>
              <w:bottom w:val="single" w:sz="6" w:space="0" w:color="000000"/>
              <w:right w:val="single" w:sz="4" w:space="0" w:color="000000"/>
            </w:tcBorders>
            <w:vAlign w:val="center"/>
          </w:tcPr>
          <w:p w:rsidR="00C518E9" w:rsidRPr="00A85C53" w:rsidRDefault="00C518E9" w:rsidP="00FD3BF8">
            <w:pPr>
              <w:pStyle w:val="Default"/>
              <w:jc w:val="center"/>
            </w:pPr>
            <w:r w:rsidRPr="00A85C53">
              <w:t xml:space="preserve">16. </w:t>
            </w:r>
          </w:p>
        </w:tc>
        <w:tc>
          <w:tcPr>
            <w:tcW w:w="1745" w:type="dxa"/>
            <w:tcBorders>
              <w:top w:val="single" w:sz="6" w:space="0" w:color="000000"/>
              <w:left w:val="single" w:sz="4" w:space="0" w:color="000000"/>
              <w:bottom w:val="single" w:sz="6" w:space="0" w:color="000000"/>
              <w:right w:val="single" w:sz="4" w:space="0" w:color="000000"/>
            </w:tcBorders>
            <w:vAlign w:val="center"/>
          </w:tcPr>
          <w:p w:rsidR="00C518E9" w:rsidRPr="00A85C53" w:rsidRDefault="00C518E9" w:rsidP="00FD3BF8">
            <w:pPr>
              <w:pStyle w:val="Default"/>
            </w:pPr>
            <w:r w:rsidRPr="00A85C53">
              <w:t xml:space="preserve">Ginger </w:t>
            </w:r>
          </w:p>
        </w:tc>
        <w:tc>
          <w:tcPr>
            <w:tcW w:w="3006" w:type="dxa"/>
            <w:tcBorders>
              <w:top w:val="single" w:sz="6" w:space="0" w:color="000000"/>
              <w:left w:val="single" w:sz="4" w:space="0" w:color="000000"/>
              <w:bottom w:val="single" w:sz="6" w:space="0" w:color="000000"/>
              <w:right w:val="single" w:sz="4" w:space="0" w:color="000000"/>
            </w:tcBorders>
            <w:vAlign w:val="center"/>
          </w:tcPr>
          <w:p w:rsidR="00C518E9" w:rsidRPr="00A85C53" w:rsidRDefault="00C518E9" w:rsidP="00FD3BF8">
            <w:pPr>
              <w:pStyle w:val="Default"/>
            </w:pPr>
            <w:proofErr w:type="spellStart"/>
            <w:r w:rsidRPr="00A85C53">
              <w:rPr>
                <w:i/>
                <w:iCs/>
              </w:rPr>
              <w:t>Zingiber</w:t>
            </w:r>
            <w:proofErr w:type="spellEnd"/>
            <w:r w:rsidRPr="00A85C53">
              <w:rPr>
                <w:i/>
                <w:iCs/>
              </w:rPr>
              <w:t xml:space="preserve"> </w:t>
            </w:r>
            <w:proofErr w:type="spellStart"/>
            <w:r w:rsidRPr="00A85C53">
              <w:rPr>
                <w:i/>
                <w:iCs/>
              </w:rPr>
              <w:t>officinale</w:t>
            </w:r>
            <w:proofErr w:type="spellEnd"/>
            <w:r w:rsidRPr="00A85C53">
              <w:rPr>
                <w:i/>
                <w:iCs/>
              </w:rPr>
              <w:t xml:space="preserve"> </w:t>
            </w:r>
            <w:r w:rsidRPr="00A85C53">
              <w:t xml:space="preserve">Roscoe. </w:t>
            </w:r>
          </w:p>
        </w:tc>
        <w:tc>
          <w:tcPr>
            <w:tcW w:w="1752" w:type="dxa"/>
            <w:tcBorders>
              <w:top w:val="single" w:sz="6" w:space="0" w:color="000000"/>
              <w:left w:val="single" w:sz="4" w:space="0" w:color="000000"/>
              <w:bottom w:val="single" w:sz="6" w:space="0" w:color="000000"/>
              <w:right w:val="single" w:sz="4" w:space="0" w:color="000000"/>
            </w:tcBorders>
            <w:vAlign w:val="center"/>
          </w:tcPr>
          <w:p w:rsidR="00C518E9" w:rsidRPr="00A85C53" w:rsidRDefault="00C518E9" w:rsidP="00FD3BF8">
            <w:pPr>
              <w:pStyle w:val="Default"/>
            </w:pPr>
            <w:proofErr w:type="spellStart"/>
            <w:r w:rsidRPr="00A85C53">
              <w:t>Zingiberacaea</w:t>
            </w:r>
            <w:proofErr w:type="spellEnd"/>
            <w:r w:rsidRPr="00A85C53">
              <w:t xml:space="preserve"> </w:t>
            </w:r>
          </w:p>
        </w:tc>
        <w:tc>
          <w:tcPr>
            <w:tcW w:w="1310" w:type="dxa"/>
            <w:tcBorders>
              <w:top w:val="single" w:sz="6" w:space="0" w:color="000000"/>
              <w:left w:val="single" w:sz="4" w:space="0" w:color="000000"/>
              <w:bottom w:val="single" w:sz="6" w:space="0" w:color="000000"/>
              <w:right w:val="single" w:sz="4" w:space="0" w:color="000000"/>
            </w:tcBorders>
            <w:vAlign w:val="center"/>
          </w:tcPr>
          <w:p w:rsidR="00C518E9" w:rsidRPr="00A85C53" w:rsidRDefault="00C518E9" w:rsidP="00FD3BF8">
            <w:pPr>
              <w:pStyle w:val="Default"/>
            </w:pPr>
            <w:r w:rsidRPr="00A85C53">
              <w:t xml:space="preserve">Rhizome </w:t>
            </w:r>
          </w:p>
        </w:tc>
      </w:tr>
      <w:tr w:rsidR="00C518E9" w:rsidRPr="00A85C53" w:rsidTr="00FD3BF8">
        <w:trPr>
          <w:trHeight w:val="347"/>
        </w:trPr>
        <w:tc>
          <w:tcPr>
            <w:tcW w:w="910" w:type="dxa"/>
            <w:tcBorders>
              <w:top w:val="single" w:sz="6" w:space="0" w:color="000000"/>
              <w:left w:val="single" w:sz="4" w:space="0" w:color="000000"/>
              <w:bottom w:val="single" w:sz="6" w:space="0" w:color="000000"/>
              <w:right w:val="single" w:sz="4" w:space="0" w:color="000000"/>
            </w:tcBorders>
            <w:vAlign w:val="center"/>
          </w:tcPr>
          <w:p w:rsidR="00C518E9" w:rsidRPr="00A85C53" w:rsidRDefault="00C518E9" w:rsidP="00FD3BF8">
            <w:pPr>
              <w:pStyle w:val="Default"/>
              <w:jc w:val="center"/>
            </w:pPr>
            <w:r w:rsidRPr="00A85C53">
              <w:t xml:space="preserve">17. </w:t>
            </w:r>
          </w:p>
        </w:tc>
        <w:tc>
          <w:tcPr>
            <w:tcW w:w="1745" w:type="dxa"/>
            <w:tcBorders>
              <w:top w:val="single" w:sz="6" w:space="0" w:color="000000"/>
              <w:left w:val="single" w:sz="4" w:space="0" w:color="000000"/>
              <w:bottom w:val="single" w:sz="6" w:space="0" w:color="000000"/>
              <w:right w:val="single" w:sz="4" w:space="0" w:color="000000"/>
            </w:tcBorders>
            <w:vAlign w:val="center"/>
          </w:tcPr>
          <w:p w:rsidR="00C518E9" w:rsidRPr="00A85C53" w:rsidRDefault="00C518E9" w:rsidP="00FD3BF8">
            <w:pPr>
              <w:pStyle w:val="Default"/>
            </w:pPr>
            <w:proofErr w:type="spellStart"/>
            <w:r w:rsidRPr="00A85C53">
              <w:t>Nagadali</w:t>
            </w:r>
            <w:proofErr w:type="spellEnd"/>
            <w:r w:rsidRPr="00A85C53">
              <w:t xml:space="preserve"> </w:t>
            </w:r>
          </w:p>
        </w:tc>
        <w:tc>
          <w:tcPr>
            <w:tcW w:w="3006" w:type="dxa"/>
            <w:tcBorders>
              <w:top w:val="single" w:sz="6" w:space="0" w:color="000000"/>
              <w:left w:val="single" w:sz="4" w:space="0" w:color="000000"/>
              <w:bottom w:val="single" w:sz="6" w:space="0" w:color="000000"/>
              <w:right w:val="single" w:sz="4" w:space="0" w:color="000000"/>
            </w:tcBorders>
            <w:vAlign w:val="center"/>
          </w:tcPr>
          <w:p w:rsidR="00C518E9" w:rsidRPr="00A85C53" w:rsidRDefault="00C518E9" w:rsidP="00FD3BF8">
            <w:pPr>
              <w:pStyle w:val="Default"/>
            </w:pPr>
            <w:proofErr w:type="spellStart"/>
            <w:r w:rsidRPr="00A85C53">
              <w:rPr>
                <w:i/>
                <w:iCs/>
              </w:rPr>
              <w:t>Ruta</w:t>
            </w:r>
            <w:proofErr w:type="spellEnd"/>
            <w:r w:rsidRPr="00A85C53">
              <w:rPr>
                <w:i/>
                <w:iCs/>
              </w:rPr>
              <w:t xml:space="preserve"> </w:t>
            </w:r>
            <w:proofErr w:type="spellStart"/>
            <w:r w:rsidRPr="00A85C53">
              <w:rPr>
                <w:i/>
                <w:iCs/>
              </w:rPr>
              <w:t>graveolens</w:t>
            </w:r>
            <w:proofErr w:type="spellEnd"/>
            <w:r w:rsidRPr="00A85C53">
              <w:rPr>
                <w:i/>
                <w:iCs/>
              </w:rPr>
              <w:t xml:space="preserve"> L. </w:t>
            </w:r>
          </w:p>
        </w:tc>
        <w:tc>
          <w:tcPr>
            <w:tcW w:w="1752" w:type="dxa"/>
            <w:tcBorders>
              <w:top w:val="single" w:sz="6" w:space="0" w:color="000000"/>
              <w:left w:val="single" w:sz="4" w:space="0" w:color="000000"/>
              <w:bottom w:val="single" w:sz="6" w:space="0" w:color="000000"/>
              <w:right w:val="single" w:sz="4" w:space="0" w:color="000000"/>
            </w:tcBorders>
            <w:vAlign w:val="center"/>
          </w:tcPr>
          <w:p w:rsidR="00C518E9" w:rsidRPr="00A85C53" w:rsidRDefault="00C518E9" w:rsidP="00FD3BF8">
            <w:pPr>
              <w:pStyle w:val="Default"/>
            </w:pPr>
            <w:proofErr w:type="spellStart"/>
            <w:r w:rsidRPr="00A85C53">
              <w:t>Rutaceae</w:t>
            </w:r>
            <w:proofErr w:type="spellEnd"/>
            <w:r w:rsidRPr="00A85C53">
              <w:t xml:space="preserve"> </w:t>
            </w:r>
          </w:p>
        </w:tc>
        <w:tc>
          <w:tcPr>
            <w:tcW w:w="1310" w:type="dxa"/>
            <w:tcBorders>
              <w:top w:val="single" w:sz="6" w:space="0" w:color="000000"/>
              <w:left w:val="single" w:sz="4" w:space="0" w:color="000000"/>
              <w:bottom w:val="single" w:sz="6" w:space="0" w:color="000000"/>
              <w:right w:val="single" w:sz="4" w:space="0" w:color="000000"/>
            </w:tcBorders>
            <w:vAlign w:val="center"/>
          </w:tcPr>
          <w:p w:rsidR="00C518E9" w:rsidRPr="00A85C53" w:rsidRDefault="00C518E9" w:rsidP="00FD3BF8">
            <w:pPr>
              <w:pStyle w:val="Default"/>
            </w:pPr>
            <w:r w:rsidRPr="00A85C53">
              <w:t xml:space="preserve">Leaves </w:t>
            </w:r>
          </w:p>
        </w:tc>
      </w:tr>
      <w:tr w:rsidR="00C518E9" w:rsidRPr="00A85C53" w:rsidTr="00FD3BF8">
        <w:trPr>
          <w:trHeight w:val="347"/>
        </w:trPr>
        <w:tc>
          <w:tcPr>
            <w:tcW w:w="910" w:type="dxa"/>
            <w:tcBorders>
              <w:top w:val="single" w:sz="6" w:space="0" w:color="000000"/>
              <w:left w:val="single" w:sz="4" w:space="0" w:color="000000"/>
              <w:bottom w:val="single" w:sz="6" w:space="0" w:color="000000"/>
              <w:right w:val="single" w:sz="4" w:space="0" w:color="000000"/>
            </w:tcBorders>
            <w:vAlign w:val="center"/>
          </w:tcPr>
          <w:p w:rsidR="00C518E9" w:rsidRPr="00A85C53" w:rsidRDefault="00C518E9" w:rsidP="00FD3BF8">
            <w:pPr>
              <w:pStyle w:val="Default"/>
              <w:jc w:val="center"/>
            </w:pPr>
            <w:r w:rsidRPr="00A85C53">
              <w:t xml:space="preserve">18. </w:t>
            </w:r>
          </w:p>
        </w:tc>
        <w:tc>
          <w:tcPr>
            <w:tcW w:w="1745" w:type="dxa"/>
            <w:tcBorders>
              <w:top w:val="single" w:sz="6" w:space="0" w:color="000000"/>
              <w:left w:val="single" w:sz="4" w:space="0" w:color="000000"/>
              <w:bottom w:val="single" w:sz="6" w:space="0" w:color="000000"/>
              <w:right w:val="single" w:sz="4" w:space="0" w:color="000000"/>
            </w:tcBorders>
            <w:vAlign w:val="center"/>
          </w:tcPr>
          <w:p w:rsidR="00C518E9" w:rsidRPr="00A85C53" w:rsidRDefault="00C518E9" w:rsidP="00FD3BF8">
            <w:pPr>
              <w:pStyle w:val="Default"/>
            </w:pPr>
            <w:proofErr w:type="spellStart"/>
            <w:r w:rsidRPr="00A85C53">
              <w:t>Madhunashini</w:t>
            </w:r>
            <w:proofErr w:type="spellEnd"/>
            <w:r w:rsidRPr="00A85C53">
              <w:t xml:space="preserve"> </w:t>
            </w:r>
          </w:p>
        </w:tc>
        <w:tc>
          <w:tcPr>
            <w:tcW w:w="3006" w:type="dxa"/>
            <w:tcBorders>
              <w:top w:val="single" w:sz="6" w:space="0" w:color="000000"/>
              <w:left w:val="single" w:sz="4" w:space="0" w:color="000000"/>
              <w:bottom w:val="single" w:sz="6" w:space="0" w:color="000000"/>
              <w:right w:val="single" w:sz="4" w:space="0" w:color="000000"/>
            </w:tcBorders>
            <w:vAlign w:val="center"/>
          </w:tcPr>
          <w:p w:rsidR="00C518E9" w:rsidRPr="00A85C53" w:rsidRDefault="00C518E9" w:rsidP="00FD3BF8">
            <w:pPr>
              <w:pStyle w:val="Default"/>
            </w:pPr>
            <w:proofErr w:type="spellStart"/>
            <w:r w:rsidRPr="00A85C53">
              <w:rPr>
                <w:i/>
                <w:iCs/>
              </w:rPr>
              <w:t>Gymnema</w:t>
            </w:r>
            <w:proofErr w:type="spellEnd"/>
            <w:r w:rsidRPr="00A85C53">
              <w:rPr>
                <w:i/>
                <w:iCs/>
              </w:rPr>
              <w:t xml:space="preserve"> </w:t>
            </w:r>
            <w:proofErr w:type="spellStart"/>
            <w:r w:rsidRPr="00A85C53">
              <w:rPr>
                <w:i/>
                <w:iCs/>
              </w:rPr>
              <w:t>sylvestre</w:t>
            </w:r>
            <w:proofErr w:type="spellEnd"/>
            <w:r w:rsidRPr="00A85C53">
              <w:rPr>
                <w:i/>
                <w:iCs/>
              </w:rPr>
              <w:t xml:space="preserve"> </w:t>
            </w:r>
            <w:r w:rsidRPr="00A85C53">
              <w:t xml:space="preserve">R.Br. </w:t>
            </w:r>
          </w:p>
        </w:tc>
        <w:tc>
          <w:tcPr>
            <w:tcW w:w="1752" w:type="dxa"/>
            <w:tcBorders>
              <w:top w:val="single" w:sz="6" w:space="0" w:color="000000"/>
              <w:left w:val="single" w:sz="4" w:space="0" w:color="000000"/>
              <w:bottom w:val="single" w:sz="6" w:space="0" w:color="000000"/>
              <w:right w:val="single" w:sz="4" w:space="0" w:color="000000"/>
            </w:tcBorders>
            <w:vAlign w:val="center"/>
          </w:tcPr>
          <w:p w:rsidR="00C518E9" w:rsidRPr="00A85C53" w:rsidRDefault="00C518E9" w:rsidP="00FD3BF8">
            <w:pPr>
              <w:pStyle w:val="Default"/>
            </w:pPr>
            <w:proofErr w:type="spellStart"/>
            <w:r w:rsidRPr="00A85C53">
              <w:t>Ascelpidaceae</w:t>
            </w:r>
            <w:proofErr w:type="spellEnd"/>
            <w:r w:rsidRPr="00A85C53">
              <w:t xml:space="preserve"> </w:t>
            </w:r>
          </w:p>
        </w:tc>
        <w:tc>
          <w:tcPr>
            <w:tcW w:w="1310" w:type="dxa"/>
            <w:tcBorders>
              <w:top w:val="single" w:sz="6" w:space="0" w:color="000000"/>
              <w:left w:val="single" w:sz="4" w:space="0" w:color="000000"/>
              <w:bottom w:val="single" w:sz="6" w:space="0" w:color="000000"/>
              <w:right w:val="single" w:sz="4" w:space="0" w:color="000000"/>
            </w:tcBorders>
            <w:vAlign w:val="center"/>
          </w:tcPr>
          <w:p w:rsidR="00C518E9" w:rsidRPr="00A85C53" w:rsidRDefault="00C518E9" w:rsidP="00FD3BF8">
            <w:pPr>
              <w:pStyle w:val="Default"/>
            </w:pPr>
            <w:r w:rsidRPr="00A85C53">
              <w:t xml:space="preserve">Leaves </w:t>
            </w:r>
          </w:p>
        </w:tc>
      </w:tr>
      <w:tr w:rsidR="00C518E9" w:rsidRPr="00A85C53" w:rsidTr="00FD3BF8">
        <w:trPr>
          <w:trHeight w:val="347"/>
        </w:trPr>
        <w:tc>
          <w:tcPr>
            <w:tcW w:w="910" w:type="dxa"/>
            <w:tcBorders>
              <w:top w:val="single" w:sz="6" w:space="0" w:color="000000"/>
              <w:left w:val="single" w:sz="4" w:space="0" w:color="000000"/>
              <w:bottom w:val="single" w:sz="6" w:space="0" w:color="000000"/>
              <w:right w:val="single" w:sz="4" w:space="0" w:color="000000"/>
            </w:tcBorders>
            <w:vAlign w:val="center"/>
          </w:tcPr>
          <w:p w:rsidR="00C518E9" w:rsidRPr="00A85C53" w:rsidRDefault="00C518E9" w:rsidP="00FD3BF8">
            <w:pPr>
              <w:pStyle w:val="Default"/>
              <w:jc w:val="center"/>
            </w:pPr>
            <w:r w:rsidRPr="00A85C53">
              <w:t xml:space="preserve">19. </w:t>
            </w:r>
          </w:p>
        </w:tc>
        <w:tc>
          <w:tcPr>
            <w:tcW w:w="1745" w:type="dxa"/>
            <w:tcBorders>
              <w:top w:val="single" w:sz="6" w:space="0" w:color="000000"/>
              <w:left w:val="single" w:sz="4" w:space="0" w:color="000000"/>
              <w:bottom w:val="single" w:sz="6" w:space="0" w:color="000000"/>
              <w:right w:val="single" w:sz="4" w:space="0" w:color="000000"/>
            </w:tcBorders>
            <w:vAlign w:val="center"/>
          </w:tcPr>
          <w:p w:rsidR="00C518E9" w:rsidRPr="00A85C53" w:rsidRDefault="00C518E9" w:rsidP="00FD3BF8">
            <w:pPr>
              <w:pStyle w:val="Default"/>
            </w:pPr>
            <w:r w:rsidRPr="00A85C53">
              <w:t xml:space="preserve">Vitex </w:t>
            </w:r>
          </w:p>
        </w:tc>
        <w:tc>
          <w:tcPr>
            <w:tcW w:w="3006" w:type="dxa"/>
            <w:tcBorders>
              <w:top w:val="single" w:sz="6" w:space="0" w:color="000000"/>
              <w:left w:val="single" w:sz="4" w:space="0" w:color="000000"/>
              <w:bottom w:val="single" w:sz="6" w:space="0" w:color="000000"/>
              <w:right w:val="single" w:sz="4" w:space="0" w:color="000000"/>
            </w:tcBorders>
            <w:vAlign w:val="center"/>
          </w:tcPr>
          <w:p w:rsidR="00C518E9" w:rsidRPr="00A85C53" w:rsidRDefault="00C518E9" w:rsidP="00FD3BF8">
            <w:pPr>
              <w:pStyle w:val="Default"/>
            </w:pPr>
            <w:r w:rsidRPr="00A85C53">
              <w:rPr>
                <w:i/>
                <w:iCs/>
              </w:rPr>
              <w:t xml:space="preserve">Vitex </w:t>
            </w:r>
            <w:proofErr w:type="spellStart"/>
            <w:r w:rsidRPr="00A85C53">
              <w:rPr>
                <w:i/>
                <w:iCs/>
              </w:rPr>
              <w:t>nigundo</w:t>
            </w:r>
            <w:proofErr w:type="spellEnd"/>
            <w:r w:rsidRPr="00A85C53">
              <w:rPr>
                <w:i/>
                <w:iCs/>
              </w:rPr>
              <w:t xml:space="preserve"> L. </w:t>
            </w:r>
          </w:p>
        </w:tc>
        <w:tc>
          <w:tcPr>
            <w:tcW w:w="1752" w:type="dxa"/>
            <w:tcBorders>
              <w:top w:val="single" w:sz="6" w:space="0" w:color="000000"/>
              <w:left w:val="single" w:sz="4" w:space="0" w:color="000000"/>
              <w:bottom w:val="single" w:sz="6" w:space="0" w:color="000000"/>
              <w:right w:val="single" w:sz="4" w:space="0" w:color="000000"/>
            </w:tcBorders>
            <w:vAlign w:val="center"/>
          </w:tcPr>
          <w:p w:rsidR="00C518E9" w:rsidRPr="00A85C53" w:rsidRDefault="00C518E9" w:rsidP="00FD3BF8">
            <w:pPr>
              <w:pStyle w:val="Default"/>
            </w:pPr>
            <w:proofErr w:type="spellStart"/>
            <w:r w:rsidRPr="00A85C53">
              <w:t>Laminaceae</w:t>
            </w:r>
            <w:proofErr w:type="spellEnd"/>
            <w:r w:rsidRPr="00A85C53">
              <w:t xml:space="preserve"> </w:t>
            </w:r>
          </w:p>
        </w:tc>
        <w:tc>
          <w:tcPr>
            <w:tcW w:w="1310" w:type="dxa"/>
            <w:tcBorders>
              <w:top w:val="single" w:sz="6" w:space="0" w:color="000000"/>
              <w:left w:val="single" w:sz="4" w:space="0" w:color="000000"/>
              <w:bottom w:val="single" w:sz="6" w:space="0" w:color="000000"/>
              <w:right w:val="single" w:sz="4" w:space="0" w:color="000000"/>
            </w:tcBorders>
            <w:vAlign w:val="center"/>
          </w:tcPr>
          <w:p w:rsidR="00C518E9" w:rsidRPr="00A85C53" w:rsidRDefault="00C518E9" w:rsidP="00FD3BF8">
            <w:pPr>
              <w:pStyle w:val="Default"/>
            </w:pPr>
            <w:r w:rsidRPr="00A85C53">
              <w:t xml:space="preserve">Leaves </w:t>
            </w:r>
          </w:p>
        </w:tc>
      </w:tr>
      <w:tr w:rsidR="00C518E9" w:rsidRPr="00A85C53" w:rsidTr="00FD3BF8">
        <w:trPr>
          <w:trHeight w:val="347"/>
        </w:trPr>
        <w:tc>
          <w:tcPr>
            <w:tcW w:w="910" w:type="dxa"/>
            <w:tcBorders>
              <w:top w:val="single" w:sz="6" w:space="0" w:color="000000"/>
              <w:left w:val="single" w:sz="4" w:space="0" w:color="000000"/>
              <w:bottom w:val="single" w:sz="6" w:space="0" w:color="000000"/>
              <w:right w:val="single" w:sz="4" w:space="0" w:color="000000"/>
            </w:tcBorders>
            <w:vAlign w:val="center"/>
          </w:tcPr>
          <w:p w:rsidR="00C518E9" w:rsidRPr="00A85C53" w:rsidRDefault="00C518E9" w:rsidP="00FD3BF8">
            <w:pPr>
              <w:pStyle w:val="Default"/>
              <w:jc w:val="center"/>
            </w:pPr>
            <w:r w:rsidRPr="00A85C53">
              <w:t xml:space="preserve">20. </w:t>
            </w:r>
          </w:p>
        </w:tc>
        <w:tc>
          <w:tcPr>
            <w:tcW w:w="1745" w:type="dxa"/>
            <w:tcBorders>
              <w:top w:val="single" w:sz="6" w:space="0" w:color="000000"/>
              <w:left w:val="single" w:sz="4" w:space="0" w:color="000000"/>
              <w:bottom w:val="single" w:sz="6" w:space="0" w:color="000000"/>
              <w:right w:val="single" w:sz="4" w:space="0" w:color="000000"/>
            </w:tcBorders>
            <w:vAlign w:val="center"/>
          </w:tcPr>
          <w:p w:rsidR="00C518E9" w:rsidRPr="00A85C53" w:rsidRDefault="00C518E9" w:rsidP="00FD3BF8">
            <w:pPr>
              <w:pStyle w:val="Default"/>
            </w:pPr>
            <w:proofErr w:type="spellStart"/>
            <w:r w:rsidRPr="00A85C53">
              <w:t>Hebbevu</w:t>
            </w:r>
            <w:proofErr w:type="spellEnd"/>
            <w:r w:rsidRPr="00A85C53">
              <w:t xml:space="preserve"> </w:t>
            </w:r>
          </w:p>
        </w:tc>
        <w:tc>
          <w:tcPr>
            <w:tcW w:w="3006" w:type="dxa"/>
            <w:tcBorders>
              <w:top w:val="single" w:sz="6" w:space="0" w:color="000000"/>
              <w:left w:val="single" w:sz="4" w:space="0" w:color="000000"/>
              <w:bottom w:val="single" w:sz="6" w:space="0" w:color="000000"/>
              <w:right w:val="single" w:sz="4" w:space="0" w:color="000000"/>
            </w:tcBorders>
            <w:vAlign w:val="center"/>
          </w:tcPr>
          <w:p w:rsidR="00C518E9" w:rsidRPr="00A85C53" w:rsidRDefault="00C518E9" w:rsidP="00FD3BF8">
            <w:pPr>
              <w:pStyle w:val="Default"/>
            </w:pPr>
            <w:r w:rsidRPr="00A85C53">
              <w:rPr>
                <w:i/>
                <w:iCs/>
              </w:rPr>
              <w:t xml:space="preserve">Melia </w:t>
            </w:r>
            <w:proofErr w:type="spellStart"/>
            <w:r w:rsidRPr="00A85C53">
              <w:rPr>
                <w:i/>
                <w:iCs/>
              </w:rPr>
              <w:t>dubia</w:t>
            </w:r>
            <w:proofErr w:type="spellEnd"/>
            <w:r w:rsidRPr="00A85C53">
              <w:rPr>
                <w:i/>
                <w:iCs/>
              </w:rPr>
              <w:t xml:space="preserve"> </w:t>
            </w:r>
            <w:r w:rsidRPr="00A85C53">
              <w:t xml:space="preserve">Cav. </w:t>
            </w:r>
          </w:p>
        </w:tc>
        <w:tc>
          <w:tcPr>
            <w:tcW w:w="1752" w:type="dxa"/>
            <w:tcBorders>
              <w:top w:val="single" w:sz="6" w:space="0" w:color="000000"/>
              <w:left w:val="single" w:sz="4" w:space="0" w:color="000000"/>
              <w:bottom w:val="single" w:sz="6" w:space="0" w:color="000000"/>
              <w:right w:val="single" w:sz="4" w:space="0" w:color="000000"/>
            </w:tcBorders>
            <w:vAlign w:val="center"/>
          </w:tcPr>
          <w:p w:rsidR="00C518E9" w:rsidRPr="00A85C53" w:rsidRDefault="00C518E9" w:rsidP="00FD3BF8">
            <w:pPr>
              <w:pStyle w:val="Default"/>
            </w:pPr>
            <w:proofErr w:type="spellStart"/>
            <w:r w:rsidRPr="00A85C53">
              <w:t>Miliaceae</w:t>
            </w:r>
            <w:proofErr w:type="spellEnd"/>
            <w:r w:rsidRPr="00A85C53">
              <w:t xml:space="preserve"> </w:t>
            </w:r>
          </w:p>
        </w:tc>
        <w:tc>
          <w:tcPr>
            <w:tcW w:w="1310" w:type="dxa"/>
            <w:tcBorders>
              <w:top w:val="single" w:sz="6" w:space="0" w:color="000000"/>
              <w:left w:val="single" w:sz="4" w:space="0" w:color="000000"/>
              <w:bottom w:val="single" w:sz="6" w:space="0" w:color="000000"/>
              <w:right w:val="single" w:sz="4" w:space="0" w:color="000000"/>
            </w:tcBorders>
            <w:vAlign w:val="center"/>
          </w:tcPr>
          <w:p w:rsidR="00C518E9" w:rsidRPr="00A85C53" w:rsidRDefault="00C518E9" w:rsidP="00FD3BF8">
            <w:pPr>
              <w:pStyle w:val="Default"/>
            </w:pPr>
            <w:r w:rsidRPr="00A85C53">
              <w:t xml:space="preserve">Leaves </w:t>
            </w:r>
          </w:p>
        </w:tc>
      </w:tr>
    </w:tbl>
    <w:p w:rsidR="00C518E9" w:rsidRDefault="00C518E9" w:rsidP="00C518E9">
      <w:pPr>
        <w:spacing w:before="100" w:beforeAutospacing="1" w:after="100" w:afterAutospacing="1" w:line="360" w:lineRule="auto"/>
        <w:jc w:val="both"/>
        <w:rPr>
          <w:rFonts w:ascii="Times New Roman" w:eastAsia="Times New Roman" w:hAnsi="Times New Roman"/>
          <w:sz w:val="24"/>
          <w:szCs w:val="24"/>
          <w:lang w:val="en-US"/>
        </w:rPr>
      </w:pPr>
    </w:p>
    <w:p w:rsidR="003368E1" w:rsidRPr="00F320EA" w:rsidRDefault="00094240" w:rsidP="00F320EA">
      <w:pPr>
        <w:autoSpaceDE w:val="0"/>
        <w:autoSpaceDN w:val="0"/>
        <w:adjustRightInd w:val="0"/>
        <w:spacing w:after="0" w:line="360" w:lineRule="auto"/>
        <w:jc w:val="both"/>
        <w:rPr>
          <w:rFonts w:ascii="Times New Roman" w:eastAsiaTheme="minorHAnsi" w:hAnsi="Times New Roman"/>
          <w:b/>
          <w:bCs/>
          <w:sz w:val="24"/>
          <w:szCs w:val="24"/>
          <w:lang w:val="en-US"/>
        </w:rPr>
      </w:pPr>
      <w:r>
        <w:rPr>
          <w:rFonts w:ascii="Times New Roman" w:eastAsiaTheme="minorHAnsi" w:hAnsi="Times New Roman"/>
          <w:b/>
          <w:bCs/>
          <w:sz w:val="24"/>
          <w:szCs w:val="24"/>
          <w:lang w:val="en-US"/>
        </w:rPr>
        <w:t>2</w:t>
      </w:r>
      <w:r w:rsidR="003368E1">
        <w:rPr>
          <w:rFonts w:ascii="Times New Roman" w:eastAsiaTheme="minorHAnsi" w:hAnsi="Times New Roman"/>
          <w:b/>
          <w:bCs/>
          <w:sz w:val="24"/>
          <w:szCs w:val="24"/>
          <w:lang w:val="en-US"/>
        </w:rPr>
        <w:t>.3 Preparation of plant extracts</w:t>
      </w:r>
      <w:r>
        <w:rPr>
          <w:rFonts w:ascii="Times New Roman" w:eastAsiaTheme="minorHAnsi" w:hAnsi="Times New Roman"/>
          <w:b/>
          <w:bCs/>
          <w:sz w:val="24"/>
          <w:szCs w:val="24"/>
          <w:lang w:val="en-US"/>
        </w:rPr>
        <w:t xml:space="preserve">: </w:t>
      </w:r>
      <w:r w:rsidRPr="00094240">
        <w:rPr>
          <w:rFonts w:ascii="Times New Roman" w:eastAsiaTheme="minorHAnsi" w:hAnsi="Times New Roman"/>
          <w:sz w:val="24"/>
          <w:szCs w:val="24"/>
          <w:lang w:val="en-US"/>
        </w:rPr>
        <w:t>The different parts of the selected medicinal and aromatic plants (as listed in Table 1) were used for the preparation of plant extracts. The collected plant materials were washed thoroughly with tap water to remove dust and debris, shade-dried for one week, and then ground into fine powder using an el</w:t>
      </w:r>
      <w:r>
        <w:rPr>
          <w:rFonts w:ascii="Times New Roman" w:eastAsiaTheme="minorHAnsi" w:hAnsi="Times New Roman"/>
          <w:sz w:val="24"/>
          <w:szCs w:val="24"/>
          <w:lang w:val="en-US"/>
        </w:rPr>
        <w:t xml:space="preserve">ectrical </w:t>
      </w:r>
      <w:r w:rsidR="00267D72">
        <w:rPr>
          <w:rFonts w:ascii="Times New Roman" w:eastAsiaTheme="minorHAnsi" w:hAnsi="Times New Roman"/>
          <w:sz w:val="24"/>
          <w:szCs w:val="24"/>
          <w:lang w:val="en-US"/>
        </w:rPr>
        <w:t>grinder</w:t>
      </w:r>
      <w:r w:rsidR="00267D72" w:rsidRPr="00094240">
        <w:rPr>
          <w:rFonts w:ascii="Times New Roman" w:eastAsiaTheme="minorHAnsi" w:hAnsi="Times New Roman"/>
          <w:sz w:val="24"/>
          <w:szCs w:val="24"/>
          <w:lang w:val="en-US"/>
        </w:rPr>
        <w:t>. The</w:t>
      </w:r>
      <w:r w:rsidRPr="00094240">
        <w:rPr>
          <w:rFonts w:ascii="Times New Roman" w:eastAsiaTheme="minorHAnsi" w:hAnsi="Times New Roman"/>
          <w:sz w:val="24"/>
          <w:szCs w:val="24"/>
          <w:lang w:val="en-US"/>
        </w:rPr>
        <w:t xml:space="preserve"> active principles were extracted using </w:t>
      </w:r>
      <w:r w:rsidRPr="00094240">
        <w:rPr>
          <w:rFonts w:ascii="Times New Roman" w:eastAsiaTheme="minorHAnsi" w:hAnsi="Times New Roman"/>
          <w:bCs/>
          <w:sz w:val="24"/>
          <w:szCs w:val="24"/>
          <w:lang w:val="en-US"/>
        </w:rPr>
        <w:t>aqueous and methanol solvents</w:t>
      </w:r>
      <w:r w:rsidRPr="00094240">
        <w:rPr>
          <w:rFonts w:ascii="Times New Roman" w:eastAsiaTheme="minorHAnsi" w:hAnsi="Times New Roman"/>
          <w:sz w:val="24"/>
          <w:szCs w:val="24"/>
          <w:lang w:val="en-US"/>
        </w:rPr>
        <w:t xml:space="preserve"> following standard extraction procedures described by Mishra and Singh (2014) and </w:t>
      </w:r>
      <w:proofErr w:type="spellStart"/>
      <w:r w:rsidRPr="00094240">
        <w:rPr>
          <w:rFonts w:ascii="Times New Roman" w:eastAsiaTheme="minorHAnsi" w:hAnsi="Times New Roman"/>
          <w:sz w:val="24"/>
          <w:szCs w:val="24"/>
          <w:lang w:val="en-US"/>
        </w:rPr>
        <w:t>Amerasan</w:t>
      </w:r>
      <w:proofErr w:type="spellEnd"/>
      <w:r w:rsidRPr="00094240">
        <w:rPr>
          <w:rFonts w:ascii="Times New Roman" w:eastAsiaTheme="minorHAnsi" w:hAnsi="Times New Roman"/>
          <w:sz w:val="24"/>
          <w:szCs w:val="24"/>
          <w:lang w:val="en-US"/>
        </w:rPr>
        <w:t xml:space="preserve"> </w:t>
      </w:r>
      <w:r w:rsidRPr="00094240">
        <w:rPr>
          <w:rFonts w:ascii="Times New Roman" w:eastAsiaTheme="minorHAnsi" w:hAnsi="Times New Roman"/>
          <w:i/>
          <w:iCs/>
          <w:sz w:val="24"/>
          <w:szCs w:val="24"/>
          <w:lang w:val="en-US"/>
        </w:rPr>
        <w:t>et al.</w:t>
      </w:r>
      <w:r w:rsidRPr="00094240">
        <w:rPr>
          <w:rFonts w:ascii="Times New Roman" w:eastAsiaTheme="minorHAnsi" w:hAnsi="Times New Roman"/>
          <w:sz w:val="24"/>
          <w:szCs w:val="24"/>
          <w:lang w:val="en-US"/>
        </w:rPr>
        <w:t xml:space="preserve"> (2015), respectively.</w:t>
      </w:r>
    </w:p>
    <w:p w:rsidR="003368E1" w:rsidRPr="00267D72" w:rsidRDefault="001326E5" w:rsidP="00267D72">
      <w:pPr>
        <w:pStyle w:val="NormalWeb"/>
        <w:spacing w:line="360" w:lineRule="auto"/>
        <w:jc w:val="both"/>
      </w:pPr>
      <w:r>
        <w:rPr>
          <w:rFonts w:eastAsiaTheme="minorHAnsi"/>
          <w:b/>
          <w:bCs/>
        </w:rPr>
        <w:lastRenderedPageBreak/>
        <w:t>2</w:t>
      </w:r>
      <w:r w:rsidR="00A85C53">
        <w:rPr>
          <w:rFonts w:eastAsiaTheme="minorHAnsi"/>
          <w:b/>
          <w:bCs/>
        </w:rPr>
        <w:t>.3.1</w:t>
      </w:r>
      <w:r w:rsidR="003368E1">
        <w:rPr>
          <w:rFonts w:eastAsiaTheme="minorHAnsi"/>
          <w:b/>
          <w:bCs/>
        </w:rPr>
        <w:t xml:space="preserve"> Aqueous extracts</w:t>
      </w:r>
      <w:r w:rsidR="00094240">
        <w:rPr>
          <w:rFonts w:eastAsiaTheme="minorHAnsi"/>
          <w:b/>
          <w:bCs/>
        </w:rPr>
        <w:t>:</w:t>
      </w:r>
      <w:r w:rsidR="003F01A4">
        <w:rPr>
          <w:rFonts w:eastAsiaTheme="minorHAnsi"/>
          <w:b/>
          <w:bCs/>
        </w:rPr>
        <w:t xml:space="preserve"> </w:t>
      </w:r>
      <w:r w:rsidR="00094240">
        <w:t>Aqueous extracts of the selected medicinal and aromatic plants were prepared following the method described by Mishra and Singh (2014). Ten grams of powdered plant material were mixed with 100 ml of distilled water and stirred using a mechanical stirrer for eight hours. The mixture was then filtered through Whatman No. 1 filter paper into a conical flask.</w:t>
      </w:r>
      <w:r w:rsidR="003F01A4">
        <w:t xml:space="preserve"> </w:t>
      </w:r>
      <w:r w:rsidR="00094240">
        <w:t xml:space="preserve">The filtrate was concentrated in a hot water bath at </w:t>
      </w:r>
      <w:r w:rsidR="00094240">
        <w:rPr>
          <w:rStyle w:val="Strong"/>
        </w:rPr>
        <w:t>60 °C</w:t>
      </w:r>
      <w:r w:rsidR="00094240">
        <w:t xml:space="preserve"> until complete evaporation of water. The weight of the resulting semi-solid crude extract was recorded and a stock solution was prepared by dissolving the extract in a known quantity of distilled wa</w:t>
      </w:r>
      <w:r w:rsidR="00267D72">
        <w:t>ter for use in bioassay studies.</w:t>
      </w:r>
    </w:p>
    <w:p w:rsidR="003368E1" w:rsidRPr="00267D72" w:rsidRDefault="001326E5" w:rsidP="00267D72">
      <w:pPr>
        <w:pStyle w:val="NormalWeb"/>
        <w:spacing w:line="360" w:lineRule="auto"/>
        <w:jc w:val="both"/>
      </w:pPr>
      <w:r>
        <w:rPr>
          <w:rFonts w:eastAsiaTheme="minorHAnsi"/>
          <w:b/>
          <w:bCs/>
        </w:rPr>
        <w:t>2</w:t>
      </w:r>
      <w:r w:rsidR="00A85C53">
        <w:rPr>
          <w:rFonts w:eastAsiaTheme="minorHAnsi"/>
          <w:b/>
          <w:bCs/>
        </w:rPr>
        <w:t>.3.2</w:t>
      </w:r>
      <w:r w:rsidR="003368E1">
        <w:rPr>
          <w:rFonts w:eastAsiaTheme="minorHAnsi"/>
          <w:b/>
          <w:bCs/>
        </w:rPr>
        <w:t>Methanol extracts</w:t>
      </w:r>
      <w:r w:rsidR="00267D72">
        <w:rPr>
          <w:rFonts w:eastAsiaTheme="minorHAnsi"/>
          <w:b/>
          <w:bCs/>
        </w:rPr>
        <w:t>:</w:t>
      </w:r>
      <w:r w:rsidR="003F01A4">
        <w:rPr>
          <w:rFonts w:eastAsiaTheme="minorHAnsi"/>
          <w:b/>
          <w:bCs/>
        </w:rPr>
        <w:t xml:space="preserve"> </w:t>
      </w:r>
      <w:r w:rsidR="00267D72">
        <w:t xml:space="preserve">Methanol extracts were prepared following the Soxhlet extraction method described by </w:t>
      </w:r>
      <w:proofErr w:type="spellStart"/>
      <w:r w:rsidR="00267D72">
        <w:t>Amerasan</w:t>
      </w:r>
      <w:proofErr w:type="spellEnd"/>
      <w:r w:rsidR="00267D72">
        <w:t xml:space="preserve"> </w:t>
      </w:r>
      <w:r w:rsidR="00267D72">
        <w:rPr>
          <w:rStyle w:val="Emphasis"/>
        </w:rPr>
        <w:t>et al.</w:t>
      </w:r>
      <w:r w:rsidR="00267D72">
        <w:t xml:space="preserve"> (2015). Four grams of powdered plant material were placed in a thimble and extracted with 80 ml of methanol u</w:t>
      </w:r>
      <w:r w:rsidR="003F01A4">
        <w:t>sing a Soxhlet apparatus</w:t>
      </w:r>
      <w:r w:rsidR="00267D72">
        <w:t xml:space="preserve">. The extraction was carried out </w:t>
      </w:r>
      <w:r w:rsidR="00267D72" w:rsidRPr="00267D72">
        <w:t xml:space="preserve">at </w:t>
      </w:r>
      <w:r w:rsidR="00267D72" w:rsidRPr="001326E5">
        <w:rPr>
          <w:rStyle w:val="Strong"/>
          <w:b w:val="0"/>
        </w:rPr>
        <w:t>60 °C</w:t>
      </w:r>
      <w:r w:rsidR="00267D72">
        <w:t xml:space="preserve"> for one hour, followed by evaporation of the remaining solvent at boiling temperature for one and half hours.</w:t>
      </w:r>
      <w:r w:rsidR="003F01A4">
        <w:t xml:space="preserve"> </w:t>
      </w:r>
      <w:r w:rsidR="00267D72">
        <w:t xml:space="preserve">The crude extract obtained was weighed and stock solutions were prepared by dissolving the extract in a known quantity of distilled water for </w:t>
      </w:r>
      <w:r w:rsidR="003F01A4">
        <w:t>further bioassay studies</w:t>
      </w:r>
      <w:r w:rsidR="00267D72">
        <w:t>.</w:t>
      </w:r>
    </w:p>
    <w:p w:rsidR="00267D72" w:rsidRPr="00267D72" w:rsidRDefault="001326E5" w:rsidP="00267D72">
      <w:pPr>
        <w:autoSpaceDE w:val="0"/>
        <w:autoSpaceDN w:val="0"/>
        <w:adjustRightInd w:val="0"/>
        <w:spacing w:after="0" w:line="360" w:lineRule="auto"/>
        <w:jc w:val="both"/>
        <w:rPr>
          <w:rFonts w:ascii="Times New Roman" w:eastAsiaTheme="minorHAnsi" w:hAnsi="Times New Roman"/>
          <w:b/>
          <w:bCs/>
          <w:sz w:val="24"/>
          <w:szCs w:val="24"/>
          <w:lang w:val="en-US"/>
        </w:rPr>
      </w:pPr>
      <w:r>
        <w:rPr>
          <w:rFonts w:ascii="Times New Roman" w:eastAsiaTheme="minorHAnsi" w:hAnsi="Times New Roman"/>
          <w:b/>
          <w:bCs/>
          <w:sz w:val="24"/>
          <w:szCs w:val="24"/>
          <w:lang w:val="en-US"/>
        </w:rPr>
        <w:t>2</w:t>
      </w:r>
      <w:r w:rsidR="00A85C53">
        <w:rPr>
          <w:rFonts w:ascii="Times New Roman" w:eastAsiaTheme="minorHAnsi" w:hAnsi="Times New Roman"/>
          <w:b/>
          <w:bCs/>
          <w:sz w:val="24"/>
          <w:szCs w:val="24"/>
          <w:lang w:val="en-US"/>
        </w:rPr>
        <w:t>.4</w:t>
      </w:r>
      <w:r w:rsidR="003368E1" w:rsidRPr="00267D72">
        <w:rPr>
          <w:rFonts w:ascii="Times New Roman" w:eastAsiaTheme="minorHAnsi" w:hAnsi="Times New Roman"/>
          <w:b/>
          <w:bCs/>
          <w:sz w:val="24"/>
          <w:szCs w:val="24"/>
          <w:lang w:val="en-US"/>
        </w:rPr>
        <w:t xml:space="preserve"> Bio-assay method</w:t>
      </w:r>
      <w:r w:rsidR="00267D72" w:rsidRPr="00267D72">
        <w:rPr>
          <w:rFonts w:ascii="Times New Roman" w:eastAsiaTheme="minorHAnsi" w:hAnsi="Times New Roman"/>
          <w:b/>
          <w:bCs/>
          <w:sz w:val="24"/>
          <w:szCs w:val="24"/>
          <w:lang w:val="en-US"/>
        </w:rPr>
        <w:t xml:space="preserve">: </w:t>
      </w:r>
      <w:r w:rsidR="00267D72" w:rsidRPr="00267D72">
        <w:rPr>
          <w:rFonts w:ascii="Times New Roman" w:hAnsi="Times New Roman"/>
          <w:sz w:val="24"/>
          <w:szCs w:val="24"/>
        </w:rPr>
        <w:t xml:space="preserve">The insecticidal activity of the selected medicinal and aromatic plants was evaluated using a standard </w:t>
      </w:r>
      <w:r w:rsidR="00267D72" w:rsidRPr="00267D72">
        <w:rPr>
          <w:rStyle w:val="Strong"/>
          <w:rFonts w:ascii="Times New Roman" w:hAnsi="Times New Roman"/>
          <w:b w:val="0"/>
          <w:sz w:val="24"/>
          <w:szCs w:val="24"/>
        </w:rPr>
        <w:t>leaf dip bioassay method</w:t>
      </w:r>
      <w:r w:rsidR="00267D72" w:rsidRPr="00267D72">
        <w:rPr>
          <w:rFonts w:ascii="Times New Roman" w:hAnsi="Times New Roman"/>
          <w:sz w:val="24"/>
          <w:szCs w:val="24"/>
        </w:rPr>
        <w:t xml:space="preserve"> as described by Kumar </w:t>
      </w:r>
      <w:r w:rsidR="00267D72" w:rsidRPr="00267D72">
        <w:rPr>
          <w:rStyle w:val="Emphasis"/>
          <w:rFonts w:ascii="Times New Roman" w:hAnsi="Times New Roman"/>
          <w:sz w:val="24"/>
          <w:szCs w:val="24"/>
        </w:rPr>
        <w:t>et al.</w:t>
      </w:r>
      <w:r w:rsidR="00267D72" w:rsidRPr="00267D72">
        <w:rPr>
          <w:rFonts w:ascii="Times New Roman" w:hAnsi="Times New Roman"/>
          <w:sz w:val="24"/>
          <w:szCs w:val="24"/>
        </w:rPr>
        <w:t xml:space="preserve"> (2009). Freshly moulted early third instar larvae of </w:t>
      </w:r>
      <w:proofErr w:type="spellStart"/>
      <w:r w:rsidR="00267D72" w:rsidRPr="00267D72">
        <w:rPr>
          <w:rStyle w:val="Emphasis"/>
          <w:rFonts w:ascii="Times New Roman" w:hAnsi="Times New Roman"/>
          <w:sz w:val="24"/>
          <w:szCs w:val="24"/>
        </w:rPr>
        <w:t>Plutella</w:t>
      </w:r>
      <w:proofErr w:type="spellEnd"/>
      <w:r w:rsidR="00267D72" w:rsidRPr="00267D72">
        <w:rPr>
          <w:rStyle w:val="Emphasis"/>
          <w:rFonts w:ascii="Times New Roman" w:hAnsi="Times New Roman"/>
          <w:sz w:val="24"/>
          <w:szCs w:val="24"/>
        </w:rPr>
        <w:t xml:space="preserve"> </w:t>
      </w:r>
      <w:proofErr w:type="spellStart"/>
      <w:r w:rsidR="00267D72" w:rsidRPr="00267D72">
        <w:rPr>
          <w:rStyle w:val="Emphasis"/>
          <w:rFonts w:ascii="Times New Roman" w:hAnsi="Times New Roman"/>
          <w:sz w:val="24"/>
          <w:szCs w:val="24"/>
        </w:rPr>
        <w:t>xylostella</w:t>
      </w:r>
      <w:proofErr w:type="spellEnd"/>
      <w:r w:rsidR="00267D72" w:rsidRPr="00267D72">
        <w:rPr>
          <w:rFonts w:ascii="Times New Roman" w:hAnsi="Times New Roman"/>
          <w:sz w:val="24"/>
          <w:szCs w:val="24"/>
        </w:rPr>
        <w:t xml:space="preserve"> were used as test insects for all </w:t>
      </w:r>
      <w:proofErr w:type="spellStart"/>
      <w:r w:rsidR="00267D72" w:rsidRPr="00267D72">
        <w:rPr>
          <w:rFonts w:ascii="Times New Roman" w:hAnsi="Times New Roman"/>
          <w:sz w:val="24"/>
          <w:szCs w:val="24"/>
        </w:rPr>
        <w:t>bioassays.Test</w:t>
      </w:r>
      <w:proofErr w:type="spellEnd"/>
      <w:r w:rsidR="00267D72" w:rsidRPr="00267D72">
        <w:rPr>
          <w:rFonts w:ascii="Times New Roman" w:hAnsi="Times New Roman"/>
          <w:sz w:val="24"/>
          <w:szCs w:val="24"/>
        </w:rPr>
        <w:t xml:space="preserve"> concentrations of each plant extract were prepared from the stock solution by serial dilution. For seed, rhizome and other plant parts, the concentrations maintained were </w:t>
      </w:r>
      <w:r w:rsidR="00267D72" w:rsidRPr="00267D72">
        <w:rPr>
          <w:rStyle w:val="Strong"/>
          <w:rFonts w:ascii="Times New Roman" w:hAnsi="Times New Roman"/>
          <w:b w:val="0"/>
          <w:sz w:val="24"/>
          <w:szCs w:val="24"/>
        </w:rPr>
        <w:t>2.5, 2.0 and 1.5 per cent</w:t>
      </w:r>
      <w:r w:rsidR="00267D72" w:rsidRPr="00267D72">
        <w:rPr>
          <w:rFonts w:ascii="Times New Roman" w:hAnsi="Times New Roman"/>
          <w:b/>
          <w:sz w:val="24"/>
          <w:szCs w:val="24"/>
        </w:rPr>
        <w:t>,</w:t>
      </w:r>
      <w:r w:rsidR="00267D72" w:rsidRPr="00267D72">
        <w:rPr>
          <w:rFonts w:ascii="Times New Roman" w:hAnsi="Times New Roman"/>
          <w:sz w:val="24"/>
          <w:szCs w:val="24"/>
        </w:rPr>
        <w:t xml:space="preserve"> whereas for leaf extracts, the concentrations used were </w:t>
      </w:r>
      <w:r w:rsidR="00267D72" w:rsidRPr="00267D72">
        <w:rPr>
          <w:rStyle w:val="Strong"/>
          <w:rFonts w:ascii="Times New Roman" w:hAnsi="Times New Roman"/>
          <w:b w:val="0"/>
          <w:sz w:val="24"/>
          <w:szCs w:val="24"/>
        </w:rPr>
        <w:t>4.5, 3.0 and 1.5 per cent</w:t>
      </w:r>
      <w:r w:rsidR="00267D72" w:rsidRPr="00267D72">
        <w:rPr>
          <w:rFonts w:ascii="Times New Roman" w:hAnsi="Times New Roman"/>
          <w:b/>
          <w:sz w:val="24"/>
          <w:szCs w:val="24"/>
        </w:rPr>
        <w:t>.</w:t>
      </w:r>
    </w:p>
    <w:p w:rsidR="00267D72" w:rsidRPr="00267D72" w:rsidRDefault="00267D72" w:rsidP="00267D72">
      <w:pPr>
        <w:pStyle w:val="NormalWeb"/>
        <w:spacing w:line="360" w:lineRule="auto"/>
        <w:ind w:firstLine="720"/>
        <w:jc w:val="both"/>
      </w:pPr>
      <w:r w:rsidRPr="00267D72">
        <w:t xml:space="preserve">A soap solution at </w:t>
      </w:r>
      <w:r w:rsidRPr="00267D72">
        <w:rPr>
          <w:rStyle w:val="Strong"/>
          <w:b w:val="0"/>
        </w:rPr>
        <w:t>0.05 per cent</w:t>
      </w:r>
      <w:r w:rsidRPr="00267D72">
        <w:t xml:space="preserve"> was added to all treatments and control as a sticking agent. Uniform-sized leaf discs were prepared from fresh cabbage leaves and dipped in the respective extract solutions for </w:t>
      </w:r>
      <w:r w:rsidRPr="00267D72">
        <w:rPr>
          <w:rStyle w:val="Strong"/>
          <w:b w:val="0"/>
        </w:rPr>
        <w:t>15 seconds</w:t>
      </w:r>
      <w:r w:rsidRPr="00267D72">
        <w:t xml:space="preserve">, air-dried under shade and transferred to Petri plates. Ten freshly </w:t>
      </w:r>
      <w:proofErr w:type="spellStart"/>
      <w:r w:rsidRPr="00267D72">
        <w:t>moulted</w:t>
      </w:r>
      <w:proofErr w:type="spellEnd"/>
      <w:r w:rsidRPr="00267D72">
        <w:t xml:space="preserve"> early third </w:t>
      </w:r>
      <w:r w:rsidR="00F320EA" w:rsidRPr="00267D72">
        <w:t>instar</w:t>
      </w:r>
      <w:r w:rsidRPr="00267D72">
        <w:t xml:space="preserve"> larvae of DBM were released on each treated leaf disc, which constituted one replication. Three replications were maintained for each concentration.</w:t>
      </w:r>
    </w:p>
    <w:p w:rsidR="00267D72" w:rsidRPr="00267D72" w:rsidRDefault="00267D72" w:rsidP="00267D72">
      <w:pPr>
        <w:pStyle w:val="NormalWeb"/>
        <w:spacing w:line="360" w:lineRule="auto"/>
        <w:ind w:firstLine="720"/>
        <w:jc w:val="both"/>
      </w:pPr>
      <w:r w:rsidRPr="00267D72">
        <w:lastRenderedPageBreak/>
        <w:t xml:space="preserve">Larvae treated with distilled water served as the control. The Petri plates were maintained at room temperature. Since the treated leaves withered within 48 hours, they were replaced with fresh untreated leaves. Leaf replacement was continued until complete larval mortality </w:t>
      </w:r>
      <w:r>
        <w:t>or pupation of all test insects.</w:t>
      </w:r>
    </w:p>
    <w:p w:rsidR="001326E5" w:rsidRDefault="003368E1" w:rsidP="00C518E9">
      <w:pPr>
        <w:pStyle w:val="NormalWeb"/>
        <w:spacing w:line="360" w:lineRule="auto"/>
        <w:jc w:val="both"/>
        <w:rPr>
          <w:rFonts w:eastAsiaTheme="minorHAnsi"/>
          <w:b/>
          <w:bCs/>
        </w:rPr>
      </w:pPr>
      <w:proofErr w:type="spellStart"/>
      <w:r>
        <w:rPr>
          <w:rFonts w:eastAsiaTheme="minorHAnsi"/>
          <w:b/>
          <w:bCs/>
        </w:rPr>
        <w:t>Observations</w:t>
      </w:r>
      <w:r w:rsidR="00267D72">
        <w:rPr>
          <w:rFonts w:eastAsiaTheme="minorHAnsi"/>
          <w:b/>
          <w:bCs/>
        </w:rPr>
        <w:t>:</w:t>
      </w:r>
      <w:r w:rsidR="00267D72">
        <w:t>Larval</w:t>
      </w:r>
      <w:proofErr w:type="spellEnd"/>
      <w:r w:rsidR="00267D72">
        <w:t xml:space="preserve"> mortality was recorded at </w:t>
      </w:r>
      <w:r w:rsidR="00267D72" w:rsidRPr="00267D72">
        <w:rPr>
          <w:rStyle w:val="Strong"/>
          <w:b w:val="0"/>
        </w:rPr>
        <w:t>24-hour intervals</w:t>
      </w:r>
      <w:r w:rsidR="00267D72">
        <w:t xml:space="preserve"> after treatment until complete larval mortality or pupation of all test </w:t>
      </w:r>
      <w:r w:rsidR="00F320EA">
        <w:t xml:space="preserve">insects was observed. The </w:t>
      </w:r>
      <w:r w:rsidR="00267D72">
        <w:t xml:space="preserve">pupae were separated and further observed for </w:t>
      </w:r>
      <w:r w:rsidR="00267D72" w:rsidRPr="00267D72">
        <w:rPr>
          <w:rStyle w:val="Strong"/>
          <w:b w:val="0"/>
        </w:rPr>
        <w:t>adult emergence</w:t>
      </w:r>
      <w:r w:rsidR="00267D72" w:rsidRPr="00267D72">
        <w:rPr>
          <w:b/>
        </w:rPr>
        <w:t>.</w:t>
      </w:r>
      <w:r w:rsidR="00267D72">
        <w:t xml:space="preserve"> The observed mortality data were corrected using </w:t>
      </w:r>
      <w:r w:rsidR="00267D72" w:rsidRPr="00267D72">
        <w:rPr>
          <w:rStyle w:val="Strong"/>
          <w:b w:val="0"/>
        </w:rPr>
        <w:t>Abbott’s formula (1925)</w:t>
      </w:r>
      <w:r w:rsidR="00267D72" w:rsidRPr="00267D72">
        <w:rPr>
          <w:b/>
        </w:rPr>
        <w:t>.</w:t>
      </w:r>
    </w:p>
    <w:p w:rsidR="00A85C53" w:rsidRPr="00C518E9" w:rsidRDefault="00881B07" w:rsidP="00C518E9">
      <w:pPr>
        <w:autoSpaceDE w:val="0"/>
        <w:autoSpaceDN w:val="0"/>
        <w:adjustRightInd w:val="0"/>
        <w:spacing w:after="0" w:line="360" w:lineRule="auto"/>
        <w:jc w:val="both"/>
        <w:rPr>
          <w:rFonts w:ascii="Times New Roman" w:eastAsiaTheme="minorHAnsi" w:hAnsi="Times New Roman"/>
          <w:b/>
          <w:bCs/>
          <w:sz w:val="24"/>
          <w:szCs w:val="24"/>
          <w:lang w:val="en-US"/>
        </w:rPr>
      </w:pPr>
      <w:r>
        <w:rPr>
          <w:rFonts w:ascii="Times New Roman" w:eastAsiaTheme="minorHAnsi" w:hAnsi="Times New Roman"/>
          <w:b/>
          <w:bCs/>
          <w:sz w:val="24"/>
          <w:szCs w:val="24"/>
          <w:lang w:val="en-US"/>
        </w:rPr>
        <w:t>2</w:t>
      </w:r>
      <w:r w:rsidR="003368E1" w:rsidRPr="00F320EA">
        <w:rPr>
          <w:rFonts w:ascii="Times New Roman" w:eastAsiaTheme="minorHAnsi" w:hAnsi="Times New Roman"/>
          <w:b/>
          <w:bCs/>
          <w:sz w:val="24"/>
          <w:szCs w:val="24"/>
          <w:lang w:val="en-US"/>
        </w:rPr>
        <w:t>.5 Statistical analysis</w:t>
      </w:r>
      <w:r w:rsidR="00F320EA">
        <w:rPr>
          <w:rFonts w:ascii="Times New Roman" w:eastAsiaTheme="minorHAnsi" w:hAnsi="Times New Roman"/>
          <w:b/>
          <w:bCs/>
          <w:sz w:val="24"/>
          <w:szCs w:val="24"/>
          <w:lang w:val="en-US"/>
        </w:rPr>
        <w:t xml:space="preserve">: </w:t>
      </w:r>
      <w:r w:rsidR="003368E1" w:rsidRPr="00F320EA">
        <w:rPr>
          <w:rFonts w:ascii="Times New Roman" w:eastAsiaTheme="minorHAnsi" w:hAnsi="Times New Roman"/>
          <w:sz w:val="24"/>
          <w:szCs w:val="24"/>
          <w:lang w:val="en-US"/>
        </w:rPr>
        <w:t xml:space="preserve">The data on concentration and time mortality responses were subjected </w:t>
      </w:r>
      <w:proofErr w:type="spellStart"/>
      <w:r w:rsidR="003368E1" w:rsidRPr="00F320EA">
        <w:rPr>
          <w:rFonts w:ascii="Times New Roman" w:eastAsiaTheme="minorHAnsi" w:hAnsi="Times New Roman"/>
          <w:sz w:val="24"/>
          <w:szCs w:val="24"/>
          <w:lang w:val="en-US"/>
        </w:rPr>
        <w:t>probitanalysis</w:t>
      </w:r>
      <w:proofErr w:type="spellEnd"/>
      <w:r w:rsidR="003368E1" w:rsidRPr="00F320EA">
        <w:rPr>
          <w:rFonts w:ascii="Times New Roman" w:eastAsiaTheme="minorHAnsi" w:hAnsi="Times New Roman"/>
          <w:sz w:val="24"/>
          <w:szCs w:val="24"/>
          <w:lang w:val="en-US"/>
        </w:rPr>
        <w:t xml:space="preserve"> as described by Finney (1952). The LC</w:t>
      </w:r>
      <w:r w:rsidR="003368E1" w:rsidRPr="00F320EA">
        <w:rPr>
          <w:rFonts w:ascii="Times New Roman" w:eastAsiaTheme="minorHAnsi" w:hAnsi="Times New Roman"/>
          <w:sz w:val="24"/>
          <w:szCs w:val="24"/>
          <w:vertAlign w:val="subscript"/>
          <w:lang w:val="en-US"/>
        </w:rPr>
        <w:t>50</w:t>
      </w:r>
      <w:r w:rsidR="003368E1" w:rsidRPr="00F320EA">
        <w:rPr>
          <w:rFonts w:ascii="Times New Roman" w:eastAsiaTheme="minorHAnsi" w:hAnsi="Times New Roman"/>
          <w:sz w:val="24"/>
          <w:szCs w:val="24"/>
          <w:lang w:val="en-US"/>
        </w:rPr>
        <w:t xml:space="preserve"> and LT</w:t>
      </w:r>
      <w:r w:rsidR="003368E1" w:rsidRPr="00F320EA">
        <w:rPr>
          <w:rFonts w:ascii="Times New Roman" w:eastAsiaTheme="minorHAnsi" w:hAnsi="Times New Roman"/>
          <w:sz w:val="24"/>
          <w:szCs w:val="24"/>
          <w:vertAlign w:val="subscript"/>
          <w:lang w:val="en-US"/>
        </w:rPr>
        <w:t>50</w:t>
      </w:r>
      <w:r w:rsidR="003368E1" w:rsidRPr="00F320EA">
        <w:rPr>
          <w:rFonts w:ascii="Times New Roman" w:eastAsiaTheme="minorHAnsi" w:hAnsi="Times New Roman"/>
          <w:sz w:val="24"/>
          <w:szCs w:val="24"/>
          <w:lang w:val="en-US"/>
        </w:rPr>
        <w:t xml:space="preserve"> values were </w:t>
      </w:r>
      <w:r w:rsidR="00DB2D7E">
        <w:rPr>
          <w:rFonts w:ascii="Times New Roman" w:eastAsiaTheme="minorHAnsi" w:hAnsi="Times New Roman"/>
          <w:sz w:val="24"/>
          <w:szCs w:val="24"/>
          <w:lang w:val="en-US"/>
        </w:rPr>
        <w:t>calculat</w:t>
      </w:r>
      <w:r w:rsidR="003368E1" w:rsidRPr="00F320EA">
        <w:rPr>
          <w:rFonts w:ascii="Times New Roman" w:eastAsiaTheme="minorHAnsi" w:hAnsi="Times New Roman"/>
          <w:sz w:val="24"/>
          <w:szCs w:val="24"/>
          <w:lang w:val="en-US"/>
        </w:rPr>
        <w:t xml:space="preserve">ed for </w:t>
      </w:r>
      <w:proofErr w:type="spellStart"/>
      <w:r w:rsidR="003368E1" w:rsidRPr="00F320EA">
        <w:rPr>
          <w:rFonts w:ascii="Times New Roman" w:eastAsiaTheme="minorHAnsi" w:hAnsi="Times New Roman"/>
          <w:sz w:val="24"/>
          <w:szCs w:val="24"/>
          <w:lang w:val="en-US"/>
        </w:rPr>
        <w:t>thesedata</w:t>
      </w:r>
      <w:proofErr w:type="spellEnd"/>
      <w:r w:rsidR="003368E1" w:rsidRPr="00F320EA">
        <w:rPr>
          <w:rFonts w:ascii="Times New Roman" w:eastAsiaTheme="minorHAnsi" w:hAnsi="Times New Roman"/>
          <w:sz w:val="24"/>
          <w:szCs w:val="24"/>
          <w:lang w:val="en-US"/>
        </w:rPr>
        <w:t xml:space="preserve"> using SPSS advanced statistics </w:t>
      </w:r>
      <w:proofErr w:type="spellStart"/>
      <w:r w:rsidR="003368E1" w:rsidRPr="00F320EA">
        <w:rPr>
          <w:rFonts w:ascii="Times New Roman" w:eastAsiaTheme="minorHAnsi" w:hAnsi="Times New Roman"/>
          <w:sz w:val="24"/>
          <w:szCs w:val="24"/>
          <w:lang w:val="en-US"/>
        </w:rPr>
        <w:t>programme</w:t>
      </w:r>
      <w:proofErr w:type="spellEnd"/>
      <w:r w:rsidR="003368E1" w:rsidRPr="00F320EA">
        <w:rPr>
          <w:rFonts w:ascii="Times New Roman" w:eastAsiaTheme="minorHAnsi" w:hAnsi="Times New Roman"/>
          <w:sz w:val="24"/>
          <w:szCs w:val="24"/>
          <w:lang w:val="en-US"/>
        </w:rPr>
        <w:t xml:space="preserve"> version 16.0. The data on per </w:t>
      </w:r>
      <w:proofErr w:type="spellStart"/>
      <w:r w:rsidR="003368E1" w:rsidRPr="00F320EA">
        <w:rPr>
          <w:rFonts w:ascii="Times New Roman" w:eastAsiaTheme="minorHAnsi" w:hAnsi="Times New Roman"/>
          <w:sz w:val="24"/>
          <w:szCs w:val="24"/>
          <w:lang w:val="en-US"/>
        </w:rPr>
        <w:t>centmortality</w:t>
      </w:r>
      <w:proofErr w:type="spellEnd"/>
      <w:r w:rsidR="003368E1" w:rsidRPr="00F320EA">
        <w:rPr>
          <w:rFonts w:ascii="Times New Roman" w:eastAsiaTheme="minorHAnsi" w:hAnsi="Times New Roman"/>
          <w:sz w:val="24"/>
          <w:szCs w:val="24"/>
          <w:lang w:val="en-US"/>
        </w:rPr>
        <w:t xml:space="preserve"> obtained with various experiments were analyzed with one- way analysis </w:t>
      </w:r>
      <w:proofErr w:type="spellStart"/>
      <w:r w:rsidR="003368E1" w:rsidRPr="00F320EA">
        <w:rPr>
          <w:rFonts w:ascii="Times New Roman" w:eastAsiaTheme="minorHAnsi" w:hAnsi="Times New Roman"/>
          <w:sz w:val="24"/>
          <w:szCs w:val="24"/>
          <w:lang w:val="en-US"/>
        </w:rPr>
        <w:t>ofvariance</w:t>
      </w:r>
      <w:proofErr w:type="spellEnd"/>
      <w:r w:rsidR="003368E1" w:rsidRPr="00F320EA">
        <w:rPr>
          <w:rFonts w:ascii="Times New Roman" w:eastAsiaTheme="minorHAnsi" w:hAnsi="Times New Roman"/>
          <w:sz w:val="24"/>
          <w:szCs w:val="24"/>
          <w:lang w:val="en-US"/>
        </w:rPr>
        <w:t xml:space="preserve"> after subjecting the data to Arc-sine transformation. </w:t>
      </w:r>
    </w:p>
    <w:p w:rsidR="00B05D12" w:rsidRPr="00F320EA" w:rsidRDefault="00F320EA" w:rsidP="00F320EA">
      <w:pPr>
        <w:pStyle w:val="NormalWeb"/>
        <w:spacing w:line="360" w:lineRule="auto"/>
        <w:jc w:val="both"/>
        <w:rPr>
          <w:b/>
        </w:rPr>
      </w:pPr>
      <w:r>
        <w:rPr>
          <w:b/>
        </w:rPr>
        <w:t xml:space="preserve">3. </w:t>
      </w:r>
      <w:r w:rsidR="0018708C" w:rsidRPr="00073750">
        <w:rPr>
          <w:b/>
        </w:rPr>
        <w:t>RESULTS</w:t>
      </w:r>
      <w:r w:rsidR="0018708C" w:rsidRPr="00030850">
        <w:rPr>
          <w:b/>
        </w:rPr>
        <w:t xml:space="preserve">: </w:t>
      </w:r>
      <w:r w:rsidRPr="00F320EA">
        <w:t xml:space="preserve">A total of </w:t>
      </w:r>
      <w:r w:rsidRPr="00F320EA">
        <w:rPr>
          <w:rStyle w:val="Strong"/>
          <w:b w:val="0"/>
        </w:rPr>
        <w:t>twenty medicinal and aromatic plants</w:t>
      </w:r>
      <w:r w:rsidRPr="00F320EA">
        <w:rPr>
          <w:b/>
        </w:rPr>
        <w:t>,</w:t>
      </w:r>
      <w:r w:rsidRPr="00F320EA">
        <w:t xml:space="preserve"> extracted using </w:t>
      </w:r>
      <w:r w:rsidRPr="00F320EA">
        <w:rPr>
          <w:rStyle w:val="Strong"/>
          <w:b w:val="0"/>
        </w:rPr>
        <w:t>aqueous and methanol solvents</w:t>
      </w:r>
      <w:r w:rsidRPr="00F320EA">
        <w:t xml:space="preserve">, were evaluated for their insecticidal activity </w:t>
      </w:r>
      <w:proofErr w:type="spellStart"/>
      <w:r w:rsidRPr="00F320EA">
        <w:t>against</w:t>
      </w:r>
      <w:r w:rsidRPr="00F320EA">
        <w:rPr>
          <w:rStyle w:val="Strong"/>
          <w:b w:val="0"/>
        </w:rPr>
        <w:t>early</w:t>
      </w:r>
      <w:proofErr w:type="spellEnd"/>
      <w:r w:rsidRPr="00F320EA">
        <w:rPr>
          <w:rStyle w:val="Strong"/>
          <w:b w:val="0"/>
        </w:rPr>
        <w:t xml:space="preserve"> </w:t>
      </w:r>
      <w:proofErr w:type="spellStart"/>
      <w:r w:rsidRPr="00F320EA">
        <w:rPr>
          <w:rStyle w:val="Strong"/>
          <w:b w:val="0"/>
        </w:rPr>
        <w:t>thirdinstar</w:t>
      </w:r>
      <w:proofErr w:type="spellEnd"/>
      <w:r w:rsidRPr="00F320EA">
        <w:rPr>
          <w:rStyle w:val="Strong"/>
          <w:b w:val="0"/>
        </w:rPr>
        <w:t xml:space="preserve"> larvae of diamondback moth </w:t>
      </w:r>
      <w:r w:rsidRPr="005D4A27">
        <w:rPr>
          <w:rStyle w:val="Strong"/>
          <w:b w:val="0"/>
        </w:rPr>
        <w:t>(</w:t>
      </w:r>
      <w:proofErr w:type="spellStart"/>
      <w:r w:rsidRPr="005D4A27">
        <w:rPr>
          <w:rStyle w:val="Emphasis"/>
          <w:bCs/>
        </w:rPr>
        <w:t>Plutella</w:t>
      </w:r>
      <w:proofErr w:type="spellEnd"/>
      <w:r w:rsidRPr="005D4A27">
        <w:rPr>
          <w:rStyle w:val="Emphasis"/>
          <w:bCs/>
        </w:rPr>
        <w:t xml:space="preserve"> </w:t>
      </w:r>
      <w:proofErr w:type="spellStart"/>
      <w:r w:rsidRPr="005D4A27">
        <w:rPr>
          <w:rStyle w:val="Emphasis"/>
          <w:bCs/>
        </w:rPr>
        <w:t>xylostella</w:t>
      </w:r>
      <w:r w:rsidRPr="005D4A27">
        <w:rPr>
          <w:rStyle w:val="Strong"/>
          <w:b w:val="0"/>
        </w:rPr>
        <w:t>L</w:t>
      </w:r>
      <w:proofErr w:type="spellEnd"/>
      <w:r w:rsidRPr="005D4A27">
        <w:rPr>
          <w:rStyle w:val="Strong"/>
          <w:b w:val="0"/>
        </w:rPr>
        <w:t>.)</w:t>
      </w:r>
      <w:r w:rsidRPr="00F320EA">
        <w:t xml:space="preserve"> under laboratory conditions using </w:t>
      </w:r>
      <w:proofErr w:type="spellStart"/>
      <w:r w:rsidRPr="00F320EA">
        <w:t>the</w:t>
      </w:r>
      <w:r w:rsidRPr="00F320EA">
        <w:rPr>
          <w:rStyle w:val="Strong"/>
          <w:b w:val="0"/>
        </w:rPr>
        <w:t>leaf</w:t>
      </w:r>
      <w:proofErr w:type="spellEnd"/>
      <w:r w:rsidRPr="00F320EA">
        <w:rPr>
          <w:rStyle w:val="Strong"/>
          <w:b w:val="0"/>
        </w:rPr>
        <w:t xml:space="preserve"> dip bioassay method</w:t>
      </w:r>
      <w:r w:rsidRPr="00F320EA">
        <w:rPr>
          <w:b/>
        </w:rPr>
        <w:t>.</w:t>
      </w:r>
      <w:r w:rsidR="00DB2D7E">
        <w:rPr>
          <w:b/>
        </w:rPr>
        <w:t xml:space="preserve"> </w:t>
      </w:r>
      <w:r w:rsidRPr="00F320EA">
        <w:t xml:space="preserve">The effects of these treatments on </w:t>
      </w:r>
      <w:r w:rsidRPr="00F320EA">
        <w:rPr>
          <w:rStyle w:val="Strong"/>
          <w:b w:val="0"/>
        </w:rPr>
        <w:t>larval mortality</w:t>
      </w:r>
      <w:r w:rsidRPr="00F320EA">
        <w:rPr>
          <w:rStyle w:val="Strong"/>
        </w:rPr>
        <w:t xml:space="preserve">, </w:t>
      </w:r>
      <w:r w:rsidRPr="00F320EA">
        <w:rPr>
          <w:rStyle w:val="Strong"/>
          <w:b w:val="0"/>
        </w:rPr>
        <w:t>pupation, and adult emergence</w:t>
      </w:r>
      <w:r w:rsidRPr="00F320EA">
        <w:t xml:space="preserve"> were recorded, and the results are presented and discussed under the following sub-headings.</w:t>
      </w:r>
    </w:p>
    <w:p w:rsidR="00F22DBB" w:rsidRPr="005D4A27" w:rsidRDefault="00F320EA" w:rsidP="00A85C53">
      <w:pPr>
        <w:pStyle w:val="ListParagraph"/>
        <w:autoSpaceDE w:val="0"/>
        <w:autoSpaceDN w:val="0"/>
        <w:adjustRightInd w:val="0"/>
        <w:spacing w:after="0" w:line="360" w:lineRule="auto"/>
        <w:ind w:left="0"/>
        <w:jc w:val="both"/>
        <w:rPr>
          <w:rFonts w:ascii="Times New Roman" w:eastAsiaTheme="minorHAnsi" w:hAnsi="Times New Roman"/>
          <w:b/>
          <w:bCs/>
          <w:sz w:val="24"/>
          <w:szCs w:val="24"/>
          <w:lang w:val="en-US"/>
        </w:rPr>
      </w:pPr>
      <w:r w:rsidRPr="005D4A27">
        <w:rPr>
          <w:rFonts w:ascii="Times New Roman" w:eastAsiaTheme="minorHAnsi" w:hAnsi="Times New Roman"/>
          <w:b/>
          <w:bCs/>
          <w:sz w:val="24"/>
          <w:szCs w:val="24"/>
          <w:lang w:val="en-US"/>
        </w:rPr>
        <w:t xml:space="preserve">3.1 </w:t>
      </w:r>
      <w:r w:rsidRPr="005D4A27">
        <w:rPr>
          <w:rFonts w:ascii="Times New Roman" w:hAnsi="Times New Roman"/>
          <w:b/>
          <w:sz w:val="24"/>
          <w:szCs w:val="24"/>
        </w:rPr>
        <w:t xml:space="preserve">Effect of aqueous plant extracts on </w:t>
      </w:r>
      <w:r w:rsidR="005D4A27" w:rsidRPr="005D4A27">
        <w:rPr>
          <w:rStyle w:val="Strong"/>
          <w:rFonts w:ascii="Times New Roman" w:hAnsi="Times New Roman"/>
          <w:sz w:val="24"/>
          <w:szCs w:val="24"/>
        </w:rPr>
        <w:t>diamondback moth</w:t>
      </w:r>
      <w:r w:rsidR="005D4A27" w:rsidRPr="005D4A27">
        <w:rPr>
          <w:rStyle w:val="Strong"/>
          <w:rFonts w:ascii="Times New Roman" w:hAnsi="Times New Roman"/>
          <w:b w:val="0"/>
          <w:sz w:val="24"/>
          <w:szCs w:val="24"/>
        </w:rPr>
        <w:t xml:space="preserve"> (</w:t>
      </w:r>
      <w:proofErr w:type="spellStart"/>
      <w:r w:rsidR="005D4A27" w:rsidRPr="005D4A27">
        <w:rPr>
          <w:rStyle w:val="Emphasis"/>
          <w:rFonts w:ascii="Times New Roman" w:hAnsi="Times New Roman"/>
          <w:b/>
          <w:bCs/>
          <w:sz w:val="24"/>
          <w:szCs w:val="24"/>
        </w:rPr>
        <w:t>Plutella</w:t>
      </w:r>
      <w:proofErr w:type="spellEnd"/>
      <w:r w:rsidR="005D4A27" w:rsidRPr="005D4A27">
        <w:rPr>
          <w:rStyle w:val="Emphasis"/>
          <w:rFonts w:ascii="Times New Roman" w:hAnsi="Times New Roman"/>
          <w:b/>
          <w:bCs/>
          <w:sz w:val="24"/>
          <w:szCs w:val="24"/>
        </w:rPr>
        <w:t xml:space="preserve"> </w:t>
      </w:r>
      <w:proofErr w:type="spellStart"/>
      <w:r w:rsidR="005D4A27" w:rsidRPr="005D4A27">
        <w:rPr>
          <w:rStyle w:val="Emphasis"/>
          <w:rFonts w:ascii="Times New Roman" w:hAnsi="Times New Roman"/>
          <w:b/>
          <w:bCs/>
          <w:sz w:val="24"/>
          <w:szCs w:val="24"/>
        </w:rPr>
        <w:t>xylostella</w:t>
      </w:r>
      <w:r w:rsidR="005D4A27" w:rsidRPr="00920B7E">
        <w:rPr>
          <w:rStyle w:val="Strong"/>
          <w:rFonts w:ascii="Times New Roman" w:hAnsi="Times New Roman"/>
          <w:sz w:val="24"/>
          <w:szCs w:val="24"/>
        </w:rPr>
        <w:t>L</w:t>
      </w:r>
      <w:proofErr w:type="spellEnd"/>
      <w:r w:rsidR="005D4A27" w:rsidRPr="00920B7E">
        <w:rPr>
          <w:rStyle w:val="Strong"/>
          <w:rFonts w:ascii="Times New Roman" w:hAnsi="Times New Roman"/>
          <w:sz w:val="24"/>
          <w:szCs w:val="24"/>
        </w:rPr>
        <w:t>.)</w:t>
      </w:r>
    </w:p>
    <w:p w:rsidR="00F22DBB" w:rsidRDefault="00F22DBB" w:rsidP="00A85C53">
      <w:pPr>
        <w:autoSpaceDE w:val="0"/>
        <w:autoSpaceDN w:val="0"/>
        <w:adjustRightInd w:val="0"/>
        <w:spacing w:after="0" w:line="360" w:lineRule="auto"/>
        <w:ind w:firstLine="720"/>
        <w:jc w:val="both"/>
        <w:rPr>
          <w:rFonts w:ascii="Times New Roman" w:eastAsiaTheme="minorHAnsi" w:hAnsi="Times New Roman"/>
          <w:sz w:val="24"/>
          <w:szCs w:val="24"/>
          <w:lang w:val="en-US"/>
        </w:rPr>
      </w:pPr>
      <w:r>
        <w:rPr>
          <w:rFonts w:ascii="Times New Roman" w:eastAsiaTheme="minorHAnsi" w:hAnsi="Times New Roman"/>
          <w:sz w:val="24"/>
          <w:szCs w:val="24"/>
          <w:lang w:val="en-US"/>
        </w:rPr>
        <w:t>The data on larval mortality, per cent of treated larvae entered in to the pupation</w:t>
      </w:r>
    </w:p>
    <w:p w:rsidR="00F22DBB" w:rsidRDefault="00F22DBB" w:rsidP="005D4A27">
      <w:pPr>
        <w:autoSpaceDE w:val="0"/>
        <w:autoSpaceDN w:val="0"/>
        <w:adjustRightInd w:val="0"/>
        <w:spacing w:after="0" w:line="360" w:lineRule="auto"/>
        <w:jc w:val="both"/>
        <w:rPr>
          <w:rFonts w:ascii="Times New Roman" w:eastAsiaTheme="minorHAnsi" w:hAnsi="Times New Roman"/>
          <w:sz w:val="24"/>
          <w:szCs w:val="24"/>
          <w:lang w:val="en-US"/>
        </w:rPr>
      </w:pPr>
      <w:r>
        <w:rPr>
          <w:rFonts w:ascii="Times New Roman" w:eastAsiaTheme="minorHAnsi" w:hAnsi="Times New Roman"/>
          <w:sz w:val="24"/>
          <w:szCs w:val="24"/>
          <w:lang w:val="en-US"/>
        </w:rPr>
        <w:t xml:space="preserve">and subsequent per cent adult emergence from these pupae in different plant extracts which were evaluated for assessing their insecticidal activity against DBM were recorded and </w:t>
      </w:r>
      <w:r w:rsidR="005D4A27">
        <w:rPr>
          <w:rFonts w:ascii="Times New Roman" w:eastAsiaTheme="minorHAnsi" w:hAnsi="Times New Roman"/>
          <w:sz w:val="24"/>
          <w:szCs w:val="24"/>
          <w:lang w:val="en-US"/>
        </w:rPr>
        <w:t>presented in Table 2</w:t>
      </w:r>
      <w:r>
        <w:rPr>
          <w:rFonts w:ascii="Times New Roman" w:eastAsiaTheme="minorHAnsi" w:hAnsi="Times New Roman"/>
          <w:sz w:val="24"/>
          <w:szCs w:val="24"/>
          <w:lang w:val="en-US"/>
        </w:rPr>
        <w:t>.</w:t>
      </w:r>
    </w:p>
    <w:p w:rsidR="00F22DBB" w:rsidRDefault="00F22DBB" w:rsidP="00A85C53">
      <w:pPr>
        <w:autoSpaceDE w:val="0"/>
        <w:autoSpaceDN w:val="0"/>
        <w:adjustRightInd w:val="0"/>
        <w:spacing w:before="240" w:after="0" w:line="360" w:lineRule="auto"/>
        <w:ind w:firstLine="720"/>
        <w:jc w:val="both"/>
        <w:rPr>
          <w:rFonts w:ascii="Times New Roman" w:eastAsiaTheme="minorHAnsi" w:hAnsi="Times New Roman"/>
          <w:sz w:val="24"/>
          <w:szCs w:val="24"/>
          <w:lang w:val="en-US"/>
        </w:rPr>
      </w:pPr>
      <w:r>
        <w:rPr>
          <w:rFonts w:ascii="Times New Roman" w:eastAsiaTheme="minorHAnsi" w:hAnsi="Times New Roman"/>
          <w:sz w:val="24"/>
          <w:szCs w:val="24"/>
          <w:lang w:val="en-US"/>
        </w:rPr>
        <w:t>The larval mortality registered with different plant extracts tested at 2.5 per cent</w:t>
      </w:r>
    </w:p>
    <w:p w:rsidR="00F22DBB" w:rsidRDefault="00F22DBB" w:rsidP="005D4A27">
      <w:pPr>
        <w:autoSpaceDE w:val="0"/>
        <w:autoSpaceDN w:val="0"/>
        <w:adjustRightInd w:val="0"/>
        <w:spacing w:after="0" w:line="360" w:lineRule="auto"/>
        <w:jc w:val="both"/>
        <w:rPr>
          <w:rFonts w:ascii="Times New Roman" w:eastAsiaTheme="minorHAnsi" w:hAnsi="Times New Roman"/>
          <w:sz w:val="24"/>
          <w:szCs w:val="24"/>
          <w:lang w:val="en-US"/>
        </w:rPr>
      </w:pPr>
      <w:r>
        <w:rPr>
          <w:rFonts w:ascii="Times New Roman" w:eastAsiaTheme="minorHAnsi" w:hAnsi="Times New Roman"/>
          <w:sz w:val="24"/>
          <w:szCs w:val="24"/>
          <w:lang w:val="en-US"/>
        </w:rPr>
        <w:t xml:space="preserve">concentration revealed that, the NSKE showed </w:t>
      </w:r>
      <w:r w:rsidR="00DB2D7E">
        <w:rPr>
          <w:rFonts w:ascii="Times New Roman" w:eastAsiaTheme="minorHAnsi" w:hAnsi="Times New Roman"/>
          <w:sz w:val="24"/>
          <w:szCs w:val="24"/>
          <w:lang w:val="en-US"/>
        </w:rPr>
        <w:t xml:space="preserve">the </w:t>
      </w:r>
      <w:r>
        <w:rPr>
          <w:rFonts w:ascii="Times New Roman" w:eastAsiaTheme="minorHAnsi" w:hAnsi="Times New Roman"/>
          <w:sz w:val="24"/>
          <w:szCs w:val="24"/>
          <w:lang w:val="en-US"/>
        </w:rPr>
        <w:t>highest mortality with 93.33 per cent and</w:t>
      </w:r>
    </w:p>
    <w:p w:rsidR="005D4A27" w:rsidRDefault="00F22DBB" w:rsidP="005D4A27">
      <w:pPr>
        <w:autoSpaceDE w:val="0"/>
        <w:autoSpaceDN w:val="0"/>
        <w:adjustRightInd w:val="0"/>
        <w:spacing w:after="0" w:line="360" w:lineRule="auto"/>
        <w:jc w:val="both"/>
        <w:rPr>
          <w:rFonts w:ascii="Times New Roman" w:eastAsiaTheme="minorHAnsi" w:hAnsi="Times New Roman"/>
          <w:sz w:val="24"/>
          <w:szCs w:val="24"/>
          <w:lang w:val="en-US"/>
        </w:rPr>
      </w:pPr>
      <w:r>
        <w:rPr>
          <w:rFonts w:ascii="Times New Roman" w:eastAsiaTheme="minorHAnsi" w:hAnsi="Times New Roman"/>
          <w:sz w:val="24"/>
          <w:szCs w:val="24"/>
          <w:lang w:val="en-US"/>
        </w:rPr>
        <w:lastRenderedPageBreak/>
        <w:t>which is significantly differe</w:t>
      </w:r>
      <w:r w:rsidR="00DB2D7E">
        <w:rPr>
          <w:rFonts w:ascii="Times New Roman" w:eastAsiaTheme="minorHAnsi" w:hAnsi="Times New Roman"/>
          <w:sz w:val="24"/>
          <w:szCs w:val="24"/>
          <w:lang w:val="en-US"/>
        </w:rPr>
        <w:t>nt</w:t>
      </w:r>
      <w:r>
        <w:rPr>
          <w:rFonts w:ascii="Times New Roman" w:eastAsiaTheme="minorHAnsi" w:hAnsi="Times New Roman"/>
          <w:sz w:val="24"/>
          <w:szCs w:val="24"/>
          <w:lang w:val="en-US"/>
        </w:rPr>
        <w:t xml:space="preserve"> from all other plant extracts tested, followed by seed extract of </w:t>
      </w:r>
      <w:proofErr w:type="spellStart"/>
      <w:r>
        <w:rPr>
          <w:rFonts w:ascii="Times New Roman" w:eastAsiaTheme="minorHAnsi" w:hAnsi="Times New Roman"/>
          <w:sz w:val="24"/>
          <w:szCs w:val="24"/>
          <w:lang w:val="en-US"/>
        </w:rPr>
        <w:t>pongamia</w:t>
      </w:r>
      <w:proofErr w:type="spellEnd"/>
      <w:r>
        <w:rPr>
          <w:rFonts w:ascii="Times New Roman" w:eastAsiaTheme="minorHAnsi" w:hAnsi="Times New Roman"/>
          <w:sz w:val="24"/>
          <w:szCs w:val="24"/>
          <w:lang w:val="en-US"/>
        </w:rPr>
        <w:t xml:space="preserve"> and rhizome extract of turmeric with 90.00 and 86.67 per cent mortality, respectively. Next best plants in the order of efficacy were </w:t>
      </w:r>
      <w:proofErr w:type="spellStart"/>
      <w:r>
        <w:rPr>
          <w:rFonts w:ascii="Times New Roman" w:eastAsiaTheme="minorHAnsi" w:hAnsi="Times New Roman"/>
          <w:sz w:val="24"/>
          <w:szCs w:val="24"/>
          <w:lang w:val="en-US"/>
        </w:rPr>
        <w:t>bael</w:t>
      </w:r>
      <w:proofErr w:type="spellEnd"/>
      <w:r>
        <w:rPr>
          <w:rFonts w:ascii="Times New Roman" w:eastAsiaTheme="minorHAnsi" w:hAnsi="Times New Roman"/>
          <w:sz w:val="24"/>
          <w:szCs w:val="24"/>
          <w:lang w:val="en-US"/>
        </w:rPr>
        <w:t xml:space="preserve"> (83.33%), </w:t>
      </w:r>
      <w:proofErr w:type="spellStart"/>
      <w:r>
        <w:rPr>
          <w:rFonts w:ascii="Times New Roman" w:eastAsiaTheme="minorHAnsi" w:hAnsi="Times New Roman"/>
          <w:sz w:val="24"/>
          <w:szCs w:val="24"/>
          <w:lang w:val="en-US"/>
        </w:rPr>
        <w:t>hebbevu</w:t>
      </w:r>
      <w:proofErr w:type="spellEnd"/>
      <w:r>
        <w:rPr>
          <w:rFonts w:ascii="Times New Roman" w:eastAsiaTheme="minorHAnsi" w:hAnsi="Times New Roman"/>
          <w:sz w:val="24"/>
          <w:szCs w:val="24"/>
          <w:lang w:val="en-US"/>
        </w:rPr>
        <w:t xml:space="preserve"> (83.33%) and </w:t>
      </w:r>
      <w:proofErr w:type="spellStart"/>
      <w:r>
        <w:rPr>
          <w:rFonts w:ascii="Times New Roman" w:eastAsiaTheme="minorHAnsi" w:hAnsi="Times New Roman"/>
          <w:sz w:val="24"/>
          <w:szCs w:val="24"/>
          <w:lang w:val="en-US"/>
        </w:rPr>
        <w:t>calotropis</w:t>
      </w:r>
      <w:proofErr w:type="spellEnd"/>
      <w:r>
        <w:rPr>
          <w:rFonts w:ascii="Times New Roman" w:eastAsiaTheme="minorHAnsi" w:hAnsi="Times New Roman"/>
          <w:sz w:val="24"/>
          <w:szCs w:val="24"/>
          <w:lang w:val="en-US"/>
        </w:rPr>
        <w:t xml:space="preserve"> (76.67%) and these were statistically on par with each other. Whereas, Jatropha and sweet flag extracts registered lower mortality each with 40.00 per cent.</w:t>
      </w:r>
    </w:p>
    <w:p w:rsidR="00F22DBB" w:rsidRDefault="00DB2D7E" w:rsidP="00A85C53">
      <w:pPr>
        <w:autoSpaceDE w:val="0"/>
        <w:autoSpaceDN w:val="0"/>
        <w:adjustRightInd w:val="0"/>
        <w:spacing w:before="240" w:after="0" w:line="360" w:lineRule="auto"/>
        <w:ind w:firstLine="720"/>
        <w:jc w:val="both"/>
        <w:rPr>
          <w:rFonts w:ascii="Times New Roman" w:eastAsiaTheme="minorHAnsi" w:hAnsi="Times New Roman"/>
          <w:sz w:val="24"/>
          <w:szCs w:val="24"/>
          <w:lang w:val="en-US"/>
        </w:rPr>
      </w:pPr>
      <w:r>
        <w:rPr>
          <w:rFonts w:ascii="Times New Roman" w:eastAsiaTheme="minorHAnsi" w:hAnsi="Times New Roman"/>
          <w:sz w:val="24"/>
          <w:szCs w:val="24"/>
          <w:lang w:val="en-US"/>
        </w:rPr>
        <w:t>A</w:t>
      </w:r>
      <w:r w:rsidR="00F22DBB">
        <w:rPr>
          <w:rFonts w:ascii="Times New Roman" w:eastAsiaTheme="minorHAnsi" w:hAnsi="Times New Roman"/>
          <w:sz w:val="24"/>
          <w:szCs w:val="24"/>
          <w:lang w:val="en-US"/>
        </w:rPr>
        <w:t xml:space="preserve"> similar trend was observed in respect of per cent pupation. The lower per cent</w:t>
      </w:r>
    </w:p>
    <w:p w:rsidR="00F22DBB" w:rsidRDefault="00F22DBB" w:rsidP="005D4A27">
      <w:pPr>
        <w:autoSpaceDE w:val="0"/>
        <w:autoSpaceDN w:val="0"/>
        <w:adjustRightInd w:val="0"/>
        <w:spacing w:after="0" w:line="360" w:lineRule="auto"/>
        <w:jc w:val="both"/>
        <w:rPr>
          <w:rFonts w:ascii="Times New Roman" w:eastAsiaTheme="minorHAnsi" w:hAnsi="Times New Roman"/>
          <w:sz w:val="24"/>
          <w:szCs w:val="24"/>
          <w:lang w:val="en-US"/>
        </w:rPr>
      </w:pPr>
      <w:r>
        <w:rPr>
          <w:rFonts w:ascii="Times New Roman" w:eastAsiaTheme="minorHAnsi" w:hAnsi="Times New Roman"/>
          <w:sz w:val="24"/>
          <w:szCs w:val="24"/>
          <w:lang w:val="en-US"/>
        </w:rPr>
        <w:t xml:space="preserve">pupation was observed in NSKE (6.67%) followed by seed extract of </w:t>
      </w:r>
      <w:proofErr w:type="spellStart"/>
      <w:r>
        <w:rPr>
          <w:rFonts w:ascii="Times New Roman" w:eastAsiaTheme="minorHAnsi" w:hAnsi="Times New Roman"/>
          <w:sz w:val="24"/>
          <w:szCs w:val="24"/>
          <w:lang w:val="en-US"/>
        </w:rPr>
        <w:t>pongemia</w:t>
      </w:r>
      <w:proofErr w:type="spellEnd"/>
      <w:r>
        <w:rPr>
          <w:rFonts w:ascii="Times New Roman" w:eastAsiaTheme="minorHAnsi" w:hAnsi="Times New Roman"/>
          <w:sz w:val="24"/>
          <w:szCs w:val="24"/>
          <w:lang w:val="en-US"/>
        </w:rPr>
        <w:t xml:space="preserve"> </w:t>
      </w:r>
      <w:proofErr w:type="spellStart"/>
      <w:r>
        <w:rPr>
          <w:rFonts w:ascii="Times New Roman" w:eastAsiaTheme="minorHAnsi" w:hAnsi="Times New Roman"/>
          <w:sz w:val="24"/>
          <w:szCs w:val="24"/>
          <w:lang w:val="en-US"/>
        </w:rPr>
        <w:t>andrhizome</w:t>
      </w:r>
      <w:proofErr w:type="spellEnd"/>
      <w:r>
        <w:rPr>
          <w:rFonts w:ascii="Times New Roman" w:eastAsiaTheme="minorHAnsi" w:hAnsi="Times New Roman"/>
          <w:sz w:val="24"/>
          <w:szCs w:val="24"/>
          <w:lang w:val="en-US"/>
        </w:rPr>
        <w:t xml:space="preserve"> extract of turmeric with 10.00, 13.33 per cent pupation, respectively at 2.5 per</w:t>
      </w:r>
    </w:p>
    <w:p w:rsidR="00F22DBB" w:rsidRDefault="00F22DBB" w:rsidP="005D4A27">
      <w:pPr>
        <w:autoSpaceDE w:val="0"/>
        <w:autoSpaceDN w:val="0"/>
        <w:adjustRightInd w:val="0"/>
        <w:spacing w:after="0" w:line="360" w:lineRule="auto"/>
        <w:jc w:val="both"/>
        <w:rPr>
          <w:rFonts w:ascii="Times New Roman" w:eastAsiaTheme="minorHAnsi" w:hAnsi="Times New Roman"/>
          <w:sz w:val="24"/>
          <w:szCs w:val="24"/>
          <w:lang w:val="en-US"/>
        </w:rPr>
      </w:pPr>
      <w:r>
        <w:rPr>
          <w:rFonts w:ascii="Times New Roman" w:eastAsiaTheme="minorHAnsi" w:hAnsi="Times New Roman"/>
          <w:sz w:val="24"/>
          <w:szCs w:val="24"/>
          <w:lang w:val="en-US"/>
        </w:rPr>
        <w:t xml:space="preserve">cent concentration. Whereas, 60.00 per cent pupation was recorded in sweet flag </w:t>
      </w:r>
      <w:proofErr w:type="spellStart"/>
      <w:r>
        <w:rPr>
          <w:rFonts w:ascii="Times New Roman" w:eastAsiaTheme="minorHAnsi" w:hAnsi="Times New Roman"/>
          <w:sz w:val="24"/>
          <w:szCs w:val="24"/>
          <w:lang w:val="en-US"/>
        </w:rPr>
        <w:t>andjatropha</w:t>
      </w:r>
      <w:proofErr w:type="spellEnd"/>
      <w:r>
        <w:rPr>
          <w:rFonts w:ascii="Times New Roman" w:eastAsiaTheme="minorHAnsi" w:hAnsi="Times New Roman"/>
          <w:sz w:val="24"/>
          <w:szCs w:val="24"/>
          <w:lang w:val="en-US"/>
        </w:rPr>
        <w:t xml:space="preserve"> extracts and thus these extracts found less effective. While</w:t>
      </w:r>
      <w:r w:rsidR="00DB2D7E">
        <w:rPr>
          <w:rFonts w:ascii="Times New Roman" w:eastAsiaTheme="minorHAnsi" w:hAnsi="Times New Roman"/>
          <w:sz w:val="24"/>
          <w:szCs w:val="24"/>
          <w:lang w:val="en-US"/>
        </w:rPr>
        <w:t xml:space="preserve"> the</w:t>
      </w:r>
      <w:r>
        <w:rPr>
          <w:rFonts w:ascii="Times New Roman" w:eastAsiaTheme="minorHAnsi" w:hAnsi="Times New Roman"/>
          <w:sz w:val="24"/>
          <w:szCs w:val="24"/>
          <w:lang w:val="en-US"/>
        </w:rPr>
        <w:t xml:space="preserve"> highest per cent</w:t>
      </w:r>
      <w:r w:rsidR="00DB2D7E">
        <w:rPr>
          <w:rFonts w:ascii="Times New Roman" w:eastAsiaTheme="minorHAnsi" w:hAnsi="Times New Roman"/>
          <w:sz w:val="24"/>
          <w:szCs w:val="24"/>
          <w:lang w:val="en-US"/>
        </w:rPr>
        <w:t xml:space="preserve"> popul</w:t>
      </w:r>
      <w:r>
        <w:rPr>
          <w:rFonts w:ascii="Times New Roman" w:eastAsiaTheme="minorHAnsi" w:hAnsi="Times New Roman"/>
          <w:sz w:val="24"/>
          <w:szCs w:val="24"/>
          <w:lang w:val="en-US"/>
        </w:rPr>
        <w:t>ation with 86.67 was recorded in untreated control.</w:t>
      </w:r>
    </w:p>
    <w:p w:rsidR="00F22DBB" w:rsidRDefault="00F22DBB" w:rsidP="00A85C53">
      <w:pPr>
        <w:autoSpaceDE w:val="0"/>
        <w:autoSpaceDN w:val="0"/>
        <w:adjustRightInd w:val="0"/>
        <w:spacing w:before="240" w:after="0" w:line="360" w:lineRule="auto"/>
        <w:ind w:firstLine="720"/>
        <w:jc w:val="both"/>
        <w:rPr>
          <w:rFonts w:ascii="Times New Roman" w:eastAsiaTheme="minorHAnsi" w:hAnsi="Times New Roman"/>
          <w:sz w:val="24"/>
          <w:szCs w:val="24"/>
          <w:lang w:val="en-US"/>
        </w:rPr>
      </w:pPr>
      <w:r>
        <w:rPr>
          <w:rFonts w:ascii="Times New Roman" w:eastAsiaTheme="minorHAnsi" w:hAnsi="Times New Roman"/>
          <w:sz w:val="24"/>
          <w:szCs w:val="24"/>
          <w:lang w:val="en-US"/>
        </w:rPr>
        <w:t>The data on per cent adult emergence from the larvae treated with different plant</w:t>
      </w:r>
    </w:p>
    <w:p w:rsidR="00F22DBB" w:rsidRDefault="00F22DBB" w:rsidP="005D4A27">
      <w:pPr>
        <w:autoSpaceDE w:val="0"/>
        <w:autoSpaceDN w:val="0"/>
        <w:adjustRightInd w:val="0"/>
        <w:spacing w:after="0" w:line="360" w:lineRule="auto"/>
        <w:jc w:val="both"/>
        <w:rPr>
          <w:rFonts w:ascii="Times New Roman" w:eastAsiaTheme="minorHAnsi" w:hAnsi="Times New Roman"/>
          <w:sz w:val="24"/>
          <w:szCs w:val="24"/>
          <w:lang w:val="en-US"/>
        </w:rPr>
      </w:pPr>
      <w:r>
        <w:rPr>
          <w:rFonts w:ascii="Times New Roman" w:eastAsiaTheme="minorHAnsi" w:hAnsi="Times New Roman"/>
          <w:sz w:val="24"/>
          <w:szCs w:val="24"/>
          <w:lang w:val="en-US"/>
        </w:rPr>
        <w:t>extracts indicated that, none of the treated larvae successfully entered the adult stage</w:t>
      </w:r>
    </w:p>
    <w:p w:rsidR="00F22DBB" w:rsidRPr="00F22DBB" w:rsidRDefault="00F22DBB" w:rsidP="005D4A27">
      <w:pPr>
        <w:autoSpaceDE w:val="0"/>
        <w:autoSpaceDN w:val="0"/>
        <w:adjustRightInd w:val="0"/>
        <w:spacing w:after="0" w:line="360" w:lineRule="auto"/>
        <w:jc w:val="both"/>
        <w:rPr>
          <w:rFonts w:ascii="Times New Roman" w:eastAsiaTheme="minorHAnsi" w:hAnsi="Times New Roman"/>
          <w:sz w:val="24"/>
          <w:szCs w:val="24"/>
          <w:lang w:val="en-US"/>
        </w:rPr>
      </w:pPr>
      <w:r>
        <w:rPr>
          <w:rFonts w:ascii="Times New Roman" w:eastAsiaTheme="minorHAnsi" w:hAnsi="Times New Roman"/>
          <w:sz w:val="24"/>
          <w:szCs w:val="24"/>
          <w:lang w:val="en-US"/>
        </w:rPr>
        <w:t xml:space="preserve">in the case of NSKE, datura and </w:t>
      </w:r>
      <w:proofErr w:type="spellStart"/>
      <w:r>
        <w:rPr>
          <w:rFonts w:ascii="Times New Roman" w:eastAsiaTheme="minorHAnsi" w:hAnsi="Times New Roman"/>
          <w:sz w:val="24"/>
          <w:szCs w:val="24"/>
          <w:lang w:val="en-US"/>
        </w:rPr>
        <w:t>calotropis</w:t>
      </w:r>
      <w:proofErr w:type="spellEnd"/>
      <w:r>
        <w:rPr>
          <w:rFonts w:ascii="Times New Roman" w:eastAsiaTheme="minorHAnsi" w:hAnsi="Times New Roman"/>
          <w:sz w:val="24"/>
          <w:szCs w:val="24"/>
          <w:lang w:val="en-US"/>
        </w:rPr>
        <w:t xml:space="preserve">. This was followed by seed extract of </w:t>
      </w:r>
      <w:proofErr w:type="spellStart"/>
      <w:r>
        <w:rPr>
          <w:rFonts w:ascii="Times New Roman" w:eastAsiaTheme="minorHAnsi" w:hAnsi="Times New Roman"/>
          <w:sz w:val="24"/>
          <w:szCs w:val="24"/>
          <w:lang w:val="en-US"/>
        </w:rPr>
        <w:t>pongemia</w:t>
      </w:r>
      <w:proofErr w:type="spellEnd"/>
      <w:r>
        <w:rPr>
          <w:rFonts w:ascii="Times New Roman" w:eastAsiaTheme="minorHAnsi" w:hAnsi="Times New Roman"/>
          <w:sz w:val="24"/>
          <w:szCs w:val="24"/>
          <w:lang w:val="en-US"/>
        </w:rPr>
        <w:t xml:space="preserve">, leaf extract </w:t>
      </w:r>
      <w:proofErr w:type="spellStart"/>
      <w:r>
        <w:rPr>
          <w:rFonts w:ascii="Times New Roman" w:eastAsiaTheme="minorHAnsi" w:hAnsi="Times New Roman"/>
          <w:sz w:val="24"/>
          <w:szCs w:val="24"/>
          <w:lang w:val="en-US"/>
        </w:rPr>
        <w:t>bael</w:t>
      </w:r>
      <w:proofErr w:type="spellEnd"/>
      <w:r>
        <w:rPr>
          <w:rFonts w:ascii="Times New Roman" w:eastAsiaTheme="minorHAnsi" w:hAnsi="Times New Roman"/>
          <w:sz w:val="24"/>
          <w:szCs w:val="24"/>
          <w:lang w:val="en-US"/>
        </w:rPr>
        <w:t xml:space="preserve"> and bark extract of cinnamon where 3.33 per cent adult emergence was observed. Whereas, </w:t>
      </w:r>
      <w:r w:rsidR="00DB2D7E">
        <w:rPr>
          <w:rFonts w:ascii="Times New Roman" w:eastAsiaTheme="minorHAnsi" w:hAnsi="Times New Roman"/>
          <w:sz w:val="24"/>
          <w:szCs w:val="24"/>
          <w:lang w:val="en-US"/>
        </w:rPr>
        <w:t xml:space="preserve">the </w:t>
      </w:r>
      <w:r>
        <w:rPr>
          <w:rFonts w:ascii="Times New Roman" w:eastAsiaTheme="minorHAnsi" w:hAnsi="Times New Roman"/>
          <w:sz w:val="24"/>
          <w:szCs w:val="24"/>
          <w:lang w:val="en-US"/>
        </w:rPr>
        <w:t xml:space="preserve">highest adult emergence of 20.00 per cent was recorded with </w:t>
      </w:r>
      <w:r w:rsidR="00DB2D7E">
        <w:rPr>
          <w:rFonts w:ascii="Times New Roman" w:eastAsiaTheme="minorHAnsi" w:hAnsi="Times New Roman"/>
          <w:sz w:val="24"/>
          <w:szCs w:val="24"/>
          <w:lang w:val="en-US"/>
        </w:rPr>
        <w:t xml:space="preserve">the </w:t>
      </w:r>
      <w:r>
        <w:rPr>
          <w:rFonts w:ascii="Times New Roman" w:eastAsiaTheme="minorHAnsi" w:hAnsi="Times New Roman"/>
          <w:sz w:val="24"/>
          <w:szCs w:val="24"/>
          <w:lang w:val="en-US"/>
        </w:rPr>
        <w:t xml:space="preserve">bulb extract of garlic of the different plant extracts tested. However, the untreated control registered </w:t>
      </w:r>
      <w:r w:rsidR="00DB2D7E">
        <w:rPr>
          <w:rFonts w:ascii="Times New Roman" w:eastAsiaTheme="minorHAnsi" w:hAnsi="Times New Roman"/>
          <w:sz w:val="24"/>
          <w:szCs w:val="24"/>
          <w:lang w:val="en-US"/>
        </w:rPr>
        <w:t xml:space="preserve">the </w:t>
      </w:r>
      <w:r>
        <w:rPr>
          <w:rFonts w:ascii="Times New Roman" w:eastAsiaTheme="minorHAnsi" w:hAnsi="Times New Roman"/>
          <w:sz w:val="24"/>
          <w:szCs w:val="24"/>
          <w:lang w:val="en-US"/>
        </w:rPr>
        <w:t>highest adult emergence of 96.67 per cent and it was significantly different from other treatments.</w:t>
      </w:r>
    </w:p>
    <w:p w:rsidR="00F22DBB" w:rsidRDefault="005C6AAA" w:rsidP="005D4A27">
      <w:pPr>
        <w:pStyle w:val="NormalWeb"/>
        <w:rPr>
          <w:color w:val="000000"/>
        </w:rPr>
      </w:pPr>
      <w:r>
        <w:rPr>
          <w:color w:val="000000"/>
        </w:rPr>
        <w:tab/>
      </w:r>
    </w:p>
    <w:p w:rsidR="00F22DBB" w:rsidRDefault="00F22DBB" w:rsidP="00F22DBB">
      <w:pPr>
        <w:autoSpaceDE w:val="0"/>
        <w:autoSpaceDN w:val="0"/>
        <w:adjustRightInd w:val="0"/>
        <w:spacing w:after="0" w:line="240" w:lineRule="auto"/>
        <w:rPr>
          <w:rFonts w:ascii="Times New Roman" w:hAnsi="Times New Roman"/>
          <w:color w:val="000000"/>
          <w:sz w:val="24"/>
          <w:szCs w:val="24"/>
        </w:rPr>
      </w:pPr>
    </w:p>
    <w:p w:rsidR="00F22DBB" w:rsidRDefault="00F22DBB" w:rsidP="00F22DBB">
      <w:pPr>
        <w:autoSpaceDE w:val="0"/>
        <w:autoSpaceDN w:val="0"/>
        <w:adjustRightInd w:val="0"/>
        <w:spacing w:after="0" w:line="240" w:lineRule="auto"/>
        <w:rPr>
          <w:rFonts w:ascii="Times New Roman" w:hAnsi="Times New Roman"/>
          <w:color w:val="000000"/>
          <w:sz w:val="24"/>
          <w:szCs w:val="24"/>
        </w:rPr>
      </w:pPr>
    </w:p>
    <w:p w:rsidR="00F22DBB" w:rsidRDefault="00F22DBB" w:rsidP="00F22DBB">
      <w:pPr>
        <w:autoSpaceDE w:val="0"/>
        <w:autoSpaceDN w:val="0"/>
        <w:adjustRightInd w:val="0"/>
        <w:spacing w:after="0" w:line="240" w:lineRule="auto"/>
        <w:rPr>
          <w:rFonts w:ascii="Times New Roman" w:hAnsi="Times New Roman"/>
          <w:color w:val="000000"/>
          <w:sz w:val="24"/>
          <w:szCs w:val="24"/>
        </w:rPr>
      </w:pPr>
    </w:p>
    <w:p w:rsidR="00F22DBB" w:rsidRDefault="00F22DBB" w:rsidP="00F22DBB">
      <w:pPr>
        <w:autoSpaceDE w:val="0"/>
        <w:autoSpaceDN w:val="0"/>
        <w:adjustRightInd w:val="0"/>
        <w:spacing w:after="0" w:line="240" w:lineRule="auto"/>
        <w:rPr>
          <w:rFonts w:ascii="Times New Roman" w:hAnsi="Times New Roman"/>
          <w:color w:val="000000"/>
          <w:sz w:val="24"/>
          <w:szCs w:val="24"/>
        </w:rPr>
      </w:pPr>
    </w:p>
    <w:p w:rsidR="00F22DBB" w:rsidRDefault="00F22DBB" w:rsidP="00F22DBB">
      <w:pPr>
        <w:autoSpaceDE w:val="0"/>
        <w:autoSpaceDN w:val="0"/>
        <w:adjustRightInd w:val="0"/>
        <w:spacing w:after="0" w:line="240" w:lineRule="auto"/>
        <w:rPr>
          <w:rFonts w:ascii="Times New Roman" w:hAnsi="Times New Roman"/>
          <w:color w:val="000000"/>
          <w:sz w:val="24"/>
          <w:szCs w:val="24"/>
        </w:rPr>
      </w:pPr>
    </w:p>
    <w:p w:rsidR="00F22DBB" w:rsidRDefault="00F22DBB" w:rsidP="00F22DBB">
      <w:pPr>
        <w:autoSpaceDE w:val="0"/>
        <w:autoSpaceDN w:val="0"/>
        <w:adjustRightInd w:val="0"/>
        <w:spacing w:after="0" w:line="240" w:lineRule="auto"/>
        <w:rPr>
          <w:rFonts w:ascii="Times New Roman" w:hAnsi="Times New Roman"/>
          <w:color w:val="000000"/>
          <w:sz w:val="24"/>
          <w:szCs w:val="24"/>
        </w:rPr>
      </w:pPr>
    </w:p>
    <w:p w:rsidR="00F22DBB" w:rsidRDefault="00F22DBB" w:rsidP="00F22DBB">
      <w:pPr>
        <w:autoSpaceDE w:val="0"/>
        <w:autoSpaceDN w:val="0"/>
        <w:adjustRightInd w:val="0"/>
        <w:spacing w:after="0" w:line="240" w:lineRule="auto"/>
        <w:rPr>
          <w:rFonts w:ascii="Times New Roman" w:hAnsi="Times New Roman"/>
          <w:color w:val="000000"/>
          <w:sz w:val="24"/>
          <w:szCs w:val="24"/>
        </w:rPr>
      </w:pPr>
    </w:p>
    <w:p w:rsidR="00F22DBB" w:rsidRDefault="00F22DBB" w:rsidP="00F22DBB">
      <w:pPr>
        <w:autoSpaceDE w:val="0"/>
        <w:autoSpaceDN w:val="0"/>
        <w:adjustRightInd w:val="0"/>
        <w:spacing w:after="0" w:line="240" w:lineRule="auto"/>
        <w:rPr>
          <w:rFonts w:ascii="Times New Roman" w:hAnsi="Times New Roman"/>
          <w:color w:val="000000"/>
          <w:sz w:val="24"/>
          <w:szCs w:val="24"/>
        </w:rPr>
      </w:pPr>
    </w:p>
    <w:p w:rsidR="00DD68A2" w:rsidRDefault="00DD68A2" w:rsidP="00F22DBB">
      <w:pPr>
        <w:autoSpaceDE w:val="0"/>
        <w:autoSpaceDN w:val="0"/>
        <w:adjustRightInd w:val="0"/>
        <w:spacing w:after="0" w:line="240" w:lineRule="auto"/>
        <w:rPr>
          <w:rFonts w:ascii="Times New Roman" w:hAnsi="Times New Roman"/>
          <w:color w:val="000000"/>
          <w:sz w:val="24"/>
          <w:szCs w:val="24"/>
        </w:rPr>
      </w:pPr>
    </w:p>
    <w:p w:rsidR="00DD68A2" w:rsidRDefault="00DD68A2" w:rsidP="00F22DBB">
      <w:pPr>
        <w:autoSpaceDE w:val="0"/>
        <w:autoSpaceDN w:val="0"/>
        <w:adjustRightInd w:val="0"/>
        <w:spacing w:after="0" w:line="240" w:lineRule="auto"/>
        <w:rPr>
          <w:rFonts w:ascii="Times New Roman" w:hAnsi="Times New Roman"/>
          <w:color w:val="000000"/>
          <w:sz w:val="24"/>
          <w:szCs w:val="24"/>
        </w:rPr>
      </w:pPr>
    </w:p>
    <w:p w:rsidR="00DD68A2" w:rsidRDefault="00DD68A2" w:rsidP="00F22DBB">
      <w:pPr>
        <w:autoSpaceDE w:val="0"/>
        <w:autoSpaceDN w:val="0"/>
        <w:adjustRightInd w:val="0"/>
        <w:spacing w:after="0" w:line="240" w:lineRule="auto"/>
        <w:rPr>
          <w:rFonts w:ascii="Times New Roman" w:hAnsi="Times New Roman"/>
          <w:color w:val="000000"/>
          <w:sz w:val="24"/>
          <w:szCs w:val="24"/>
        </w:rPr>
      </w:pPr>
    </w:p>
    <w:p w:rsidR="00DD68A2" w:rsidRDefault="00DD68A2" w:rsidP="00F22DBB">
      <w:pPr>
        <w:autoSpaceDE w:val="0"/>
        <w:autoSpaceDN w:val="0"/>
        <w:adjustRightInd w:val="0"/>
        <w:spacing w:after="0" w:line="240" w:lineRule="auto"/>
        <w:rPr>
          <w:rFonts w:ascii="Times New Roman" w:hAnsi="Times New Roman"/>
          <w:color w:val="000000"/>
          <w:sz w:val="24"/>
          <w:szCs w:val="24"/>
        </w:rPr>
      </w:pPr>
    </w:p>
    <w:p w:rsidR="00F22DBB" w:rsidRDefault="00F22DBB" w:rsidP="00F22DBB">
      <w:pPr>
        <w:autoSpaceDE w:val="0"/>
        <w:autoSpaceDN w:val="0"/>
        <w:adjustRightInd w:val="0"/>
        <w:spacing w:after="0" w:line="240" w:lineRule="auto"/>
        <w:rPr>
          <w:rFonts w:ascii="Times New Roman" w:hAnsi="Times New Roman"/>
          <w:color w:val="000000"/>
          <w:sz w:val="24"/>
          <w:szCs w:val="24"/>
        </w:rPr>
      </w:pPr>
    </w:p>
    <w:p w:rsidR="005D4A27" w:rsidRPr="00A114E1" w:rsidRDefault="001326E5" w:rsidP="005D4A27">
      <w:pPr>
        <w:spacing w:after="0" w:line="360" w:lineRule="auto"/>
        <w:ind w:left="990" w:hanging="990"/>
        <w:jc w:val="both"/>
        <w:rPr>
          <w:rFonts w:ascii="Times New Roman" w:hAnsi="Times New Roman"/>
          <w:b/>
          <w:color w:val="000000" w:themeColor="text1"/>
          <w:sz w:val="24"/>
          <w:szCs w:val="24"/>
        </w:rPr>
      </w:pPr>
      <w:r>
        <w:rPr>
          <w:rFonts w:ascii="Times New Roman" w:hAnsi="Times New Roman"/>
          <w:b/>
          <w:color w:val="000000" w:themeColor="text1"/>
          <w:sz w:val="24"/>
          <w:szCs w:val="24"/>
        </w:rPr>
        <w:t>Table 2</w:t>
      </w:r>
      <w:r w:rsidR="005D4A27">
        <w:rPr>
          <w:rFonts w:ascii="Times New Roman" w:hAnsi="Times New Roman"/>
          <w:b/>
          <w:color w:val="000000" w:themeColor="text1"/>
          <w:sz w:val="24"/>
          <w:szCs w:val="24"/>
        </w:rPr>
        <w:t>:</w:t>
      </w:r>
      <w:r w:rsidR="005D4A27">
        <w:rPr>
          <w:rFonts w:ascii="Times New Roman" w:hAnsi="Times New Roman"/>
          <w:b/>
          <w:color w:val="000000" w:themeColor="text1"/>
          <w:sz w:val="24"/>
          <w:szCs w:val="24"/>
        </w:rPr>
        <w:tab/>
        <w:t>Effect</w:t>
      </w:r>
      <w:r w:rsidR="005D4A27" w:rsidRPr="00A114E1">
        <w:rPr>
          <w:rFonts w:ascii="Times New Roman" w:hAnsi="Times New Roman"/>
          <w:b/>
          <w:color w:val="000000" w:themeColor="text1"/>
          <w:sz w:val="24"/>
          <w:szCs w:val="24"/>
        </w:rPr>
        <w:t xml:space="preserve"> of aqueous extracts of medici</w:t>
      </w:r>
      <w:r w:rsidR="005D4A27">
        <w:rPr>
          <w:rFonts w:ascii="Times New Roman" w:hAnsi="Times New Roman"/>
          <w:b/>
          <w:color w:val="000000" w:themeColor="text1"/>
          <w:sz w:val="24"/>
          <w:szCs w:val="24"/>
        </w:rPr>
        <w:t xml:space="preserve">nal and aromatic plants on </w:t>
      </w:r>
      <w:r w:rsidR="005D4A27" w:rsidRPr="00A114E1">
        <w:rPr>
          <w:rFonts w:ascii="Times New Roman" w:hAnsi="Times New Roman"/>
          <w:b/>
          <w:color w:val="000000" w:themeColor="text1"/>
          <w:sz w:val="24"/>
          <w:szCs w:val="24"/>
        </w:rPr>
        <w:t xml:space="preserve">early third instar larvae of </w:t>
      </w:r>
      <w:proofErr w:type="spellStart"/>
      <w:r w:rsidR="005D4A27" w:rsidRPr="00A114E1">
        <w:rPr>
          <w:rFonts w:ascii="Times New Roman" w:hAnsi="Times New Roman"/>
          <w:b/>
          <w:i/>
          <w:color w:val="000000" w:themeColor="text1"/>
          <w:sz w:val="24"/>
          <w:szCs w:val="24"/>
        </w:rPr>
        <w:t>Plutellaxylostella</w:t>
      </w:r>
      <w:proofErr w:type="spellEnd"/>
      <w:r w:rsidR="005D4A27">
        <w:rPr>
          <w:rFonts w:ascii="Times New Roman" w:hAnsi="Times New Roman"/>
          <w:b/>
          <w:color w:val="000000" w:themeColor="text1"/>
          <w:sz w:val="24"/>
          <w:szCs w:val="24"/>
        </w:rPr>
        <w:t xml:space="preserve"> at 120 h</w:t>
      </w:r>
      <w:r w:rsidR="005D4A27" w:rsidRPr="00A114E1">
        <w:rPr>
          <w:rFonts w:ascii="Times New Roman" w:hAnsi="Times New Roman"/>
          <w:b/>
          <w:color w:val="000000" w:themeColor="text1"/>
          <w:sz w:val="24"/>
          <w:szCs w:val="24"/>
        </w:rPr>
        <w:t xml:space="preserve"> after the treatmen</w:t>
      </w:r>
      <w:r w:rsidR="005D4A27">
        <w:rPr>
          <w:rFonts w:ascii="Times New Roman" w:hAnsi="Times New Roman"/>
          <w:b/>
          <w:color w:val="000000" w:themeColor="text1"/>
          <w:sz w:val="24"/>
          <w:szCs w:val="24"/>
        </w:rPr>
        <w:t>t</w:t>
      </w:r>
    </w:p>
    <w:tbl>
      <w:tblPr>
        <w:tblStyle w:val="TableGrid"/>
        <w:tblW w:w="5000" w:type="pct"/>
        <w:jc w:val="center"/>
        <w:tblLook w:val="04A0" w:firstRow="1" w:lastRow="0" w:firstColumn="1" w:lastColumn="0" w:noHBand="0" w:noVBand="1"/>
      </w:tblPr>
      <w:tblGrid>
        <w:gridCol w:w="3055"/>
        <w:gridCol w:w="875"/>
        <w:gridCol w:w="1707"/>
        <w:gridCol w:w="1366"/>
        <w:gridCol w:w="1853"/>
      </w:tblGrid>
      <w:tr w:rsidR="005D4A27" w:rsidRPr="007C70A2" w:rsidTr="005D4A27">
        <w:trPr>
          <w:trHeight w:val="20"/>
          <w:jc w:val="center"/>
        </w:trPr>
        <w:tc>
          <w:tcPr>
            <w:tcW w:w="1725" w:type="pct"/>
            <w:vMerge w:val="restart"/>
            <w:vAlign w:val="center"/>
          </w:tcPr>
          <w:p w:rsidR="005D4A27" w:rsidRPr="007C70A2" w:rsidRDefault="005D4A27" w:rsidP="005D4A27">
            <w:pPr>
              <w:tabs>
                <w:tab w:val="left" w:pos="993"/>
                <w:tab w:val="left" w:pos="3402"/>
              </w:tabs>
              <w:spacing w:after="0" w:line="240" w:lineRule="auto"/>
              <w:ind w:hanging="284"/>
              <w:jc w:val="center"/>
              <w:rPr>
                <w:rFonts w:ascii="Times New Roman" w:hAnsi="Times New Roman"/>
                <w:b/>
                <w:color w:val="000000" w:themeColor="text1"/>
                <w:sz w:val="21"/>
                <w:szCs w:val="21"/>
              </w:rPr>
            </w:pPr>
            <w:r w:rsidRPr="007C70A2">
              <w:rPr>
                <w:rFonts w:ascii="Times New Roman" w:hAnsi="Times New Roman"/>
                <w:b/>
                <w:color w:val="000000" w:themeColor="text1"/>
                <w:sz w:val="21"/>
                <w:szCs w:val="21"/>
              </w:rPr>
              <w:t>Plants extracts</w:t>
            </w:r>
          </w:p>
        </w:tc>
        <w:tc>
          <w:tcPr>
            <w:tcW w:w="494" w:type="pct"/>
            <w:vMerge w:val="restart"/>
            <w:vAlign w:val="center"/>
          </w:tcPr>
          <w:p w:rsidR="005D4A27" w:rsidRPr="007C70A2" w:rsidRDefault="005D4A27" w:rsidP="005D4A27">
            <w:pPr>
              <w:tabs>
                <w:tab w:val="left" w:pos="993"/>
                <w:tab w:val="left" w:pos="3402"/>
              </w:tabs>
              <w:spacing w:after="0" w:line="240" w:lineRule="auto"/>
              <w:jc w:val="center"/>
              <w:rPr>
                <w:rFonts w:ascii="Times New Roman" w:hAnsi="Times New Roman"/>
                <w:b/>
                <w:color w:val="000000" w:themeColor="text1"/>
                <w:sz w:val="21"/>
                <w:szCs w:val="21"/>
              </w:rPr>
            </w:pPr>
            <w:r w:rsidRPr="007C70A2">
              <w:rPr>
                <w:rFonts w:ascii="Times New Roman" w:hAnsi="Times New Roman"/>
                <w:b/>
                <w:color w:val="000000" w:themeColor="text1"/>
                <w:sz w:val="21"/>
                <w:szCs w:val="21"/>
              </w:rPr>
              <w:t>Conc.</w:t>
            </w:r>
          </w:p>
          <w:p w:rsidR="005D4A27" w:rsidRPr="007C70A2" w:rsidRDefault="005D4A27" w:rsidP="005D4A27">
            <w:pPr>
              <w:tabs>
                <w:tab w:val="left" w:pos="993"/>
                <w:tab w:val="left" w:pos="3402"/>
              </w:tabs>
              <w:spacing w:after="0" w:line="240" w:lineRule="auto"/>
              <w:jc w:val="center"/>
              <w:rPr>
                <w:rFonts w:ascii="Times New Roman" w:hAnsi="Times New Roman"/>
                <w:b/>
                <w:color w:val="000000" w:themeColor="text1"/>
                <w:sz w:val="21"/>
                <w:szCs w:val="21"/>
              </w:rPr>
            </w:pPr>
            <w:r w:rsidRPr="007C70A2">
              <w:rPr>
                <w:rFonts w:ascii="Times New Roman" w:hAnsi="Times New Roman"/>
                <w:b/>
                <w:color w:val="000000" w:themeColor="text1"/>
                <w:sz w:val="21"/>
                <w:szCs w:val="21"/>
              </w:rPr>
              <w:t>(%)</w:t>
            </w:r>
          </w:p>
        </w:tc>
        <w:tc>
          <w:tcPr>
            <w:tcW w:w="2781" w:type="pct"/>
            <w:gridSpan w:val="3"/>
            <w:vAlign w:val="center"/>
          </w:tcPr>
          <w:p w:rsidR="005D4A27" w:rsidRPr="007C70A2" w:rsidRDefault="005D4A27" w:rsidP="005D4A27">
            <w:pPr>
              <w:tabs>
                <w:tab w:val="left" w:pos="993"/>
                <w:tab w:val="left" w:pos="3402"/>
              </w:tabs>
              <w:spacing w:after="0" w:line="240" w:lineRule="auto"/>
              <w:jc w:val="center"/>
              <w:rPr>
                <w:rFonts w:ascii="Times New Roman" w:hAnsi="Times New Roman"/>
                <w:b/>
                <w:color w:val="000000" w:themeColor="text1"/>
                <w:sz w:val="21"/>
                <w:szCs w:val="21"/>
              </w:rPr>
            </w:pPr>
            <w:r w:rsidRPr="007C70A2">
              <w:rPr>
                <w:rFonts w:ascii="Times New Roman" w:hAnsi="Times New Roman"/>
                <w:b/>
                <w:color w:val="000000" w:themeColor="text1"/>
                <w:sz w:val="21"/>
                <w:szCs w:val="21"/>
              </w:rPr>
              <w:t>Aqueous extracts</w:t>
            </w:r>
          </w:p>
        </w:tc>
      </w:tr>
      <w:tr w:rsidR="005D4A27" w:rsidRPr="007C70A2" w:rsidTr="005D4A27">
        <w:trPr>
          <w:trHeight w:val="20"/>
          <w:jc w:val="center"/>
        </w:trPr>
        <w:tc>
          <w:tcPr>
            <w:tcW w:w="1725" w:type="pct"/>
            <w:vMerge/>
            <w:vAlign w:val="center"/>
          </w:tcPr>
          <w:p w:rsidR="005D4A27" w:rsidRPr="007C70A2" w:rsidRDefault="005D4A27" w:rsidP="005D4A27">
            <w:pPr>
              <w:tabs>
                <w:tab w:val="left" w:pos="993"/>
                <w:tab w:val="left" w:pos="3402"/>
              </w:tabs>
              <w:spacing w:after="0" w:line="240" w:lineRule="auto"/>
              <w:jc w:val="center"/>
              <w:rPr>
                <w:rFonts w:ascii="Times New Roman" w:hAnsi="Times New Roman"/>
                <w:b/>
                <w:color w:val="000000" w:themeColor="text1"/>
                <w:sz w:val="21"/>
                <w:szCs w:val="21"/>
              </w:rPr>
            </w:pPr>
          </w:p>
        </w:tc>
        <w:tc>
          <w:tcPr>
            <w:tcW w:w="494" w:type="pct"/>
            <w:vMerge/>
            <w:vAlign w:val="center"/>
          </w:tcPr>
          <w:p w:rsidR="005D4A27" w:rsidRPr="007C70A2" w:rsidRDefault="005D4A27" w:rsidP="005D4A27">
            <w:pPr>
              <w:tabs>
                <w:tab w:val="left" w:pos="993"/>
                <w:tab w:val="left" w:pos="3402"/>
              </w:tabs>
              <w:spacing w:after="0" w:line="240" w:lineRule="auto"/>
              <w:jc w:val="center"/>
              <w:rPr>
                <w:rFonts w:ascii="Times New Roman" w:hAnsi="Times New Roman"/>
                <w:b/>
                <w:color w:val="000000" w:themeColor="text1"/>
                <w:sz w:val="21"/>
                <w:szCs w:val="21"/>
              </w:rPr>
            </w:pPr>
          </w:p>
        </w:tc>
        <w:tc>
          <w:tcPr>
            <w:tcW w:w="964" w:type="pct"/>
            <w:vAlign w:val="center"/>
          </w:tcPr>
          <w:p w:rsidR="005D4A27" w:rsidRPr="007C70A2" w:rsidRDefault="005D4A27" w:rsidP="005D4A27">
            <w:pPr>
              <w:tabs>
                <w:tab w:val="left" w:pos="993"/>
                <w:tab w:val="left" w:pos="3402"/>
              </w:tabs>
              <w:spacing w:after="0" w:line="240" w:lineRule="auto"/>
              <w:jc w:val="center"/>
              <w:rPr>
                <w:rFonts w:ascii="Times New Roman" w:hAnsi="Times New Roman"/>
                <w:b/>
                <w:color w:val="000000" w:themeColor="text1"/>
                <w:sz w:val="21"/>
                <w:szCs w:val="21"/>
              </w:rPr>
            </w:pPr>
            <w:r w:rsidRPr="007C70A2">
              <w:rPr>
                <w:rFonts w:ascii="Times New Roman" w:hAnsi="Times New Roman"/>
                <w:b/>
                <w:color w:val="000000" w:themeColor="text1"/>
                <w:sz w:val="21"/>
                <w:szCs w:val="21"/>
              </w:rPr>
              <w:t>Larval mortality(%)</w:t>
            </w:r>
          </w:p>
        </w:tc>
        <w:tc>
          <w:tcPr>
            <w:tcW w:w="771" w:type="pct"/>
            <w:vAlign w:val="center"/>
          </w:tcPr>
          <w:p w:rsidR="005D4A27" w:rsidRPr="007C70A2" w:rsidRDefault="005D4A27" w:rsidP="005D4A27">
            <w:pPr>
              <w:tabs>
                <w:tab w:val="left" w:pos="993"/>
                <w:tab w:val="left" w:pos="3402"/>
              </w:tabs>
              <w:spacing w:after="0" w:line="240" w:lineRule="auto"/>
              <w:jc w:val="center"/>
              <w:rPr>
                <w:rFonts w:ascii="Times New Roman" w:hAnsi="Times New Roman"/>
                <w:b/>
                <w:color w:val="000000" w:themeColor="text1"/>
                <w:sz w:val="21"/>
                <w:szCs w:val="21"/>
              </w:rPr>
            </w:pPr>
            <w:r w:rsidRPr="007C70A2">
              <w:rPr>
                <w:rFonts w:ascii="Times New Roman" w:hAnsi="Times New Roman"/>
                <w:b/>
                <w:color w:val="000000" w:themeColor="text1"/>
                <w:sz w:val="21"/>
                <w:szCs w:val="21"/>
              </w:rPr>
              <w:t>Pupation</w:t>
            </w:r>
            <w:r w:rsidRPr="007C70A2">
              <w:rPr>
                <w:rFonts w:ascii="Times New Roman" w:hAnsi="Times New Roman"/>
                <w:b/>
                <w:color w:val="000000" w:themeColor="text1"/>
                <w:sz w:val="21"/>
                <w:szCs w:val="21"/>
              </w:rPr>
              <w:br/>
              <w:t>(%)</w:t>
            </w:r>
          </w:p>
        </w:tc>
        <w:tc>
          <w:tcPr>
            <w:tcW w:w="1046" w:type="pct"/>
            <w:vAlign w:val="center"/>
          </w:tcPr>
          <w:p w:rsidR="005D4A27" w:rsidRPr="007C70A2" w:rsidRDefault="005D4A27" w:rsidP="005D4A27">
            <w:pPr>
              <w:tabs>
                <w:tab w:val="left" w:pos="993"/>
                <w:tab w:val="left" w:pos="3402"/>
              </w:tabs>
              <w:spacing w:after="0" w:line="240" w:lineRule="auto"/>
              <w:jc w:val="center"/>
              <w:rPr>
                <w:rFonts w:ascii="Times New Roman" w:hAnsi="Times New Roman"/>
                <w:b/>
                <w:color w:val="000000" w:themeColor="text1"/>
                <w:sz w:val="21"/>
                <w:szCs w:val="21"/>
              </w:rPr>
            </w:pPr>
            <w:r w:rsidRPr="007C70A2">
              <w:rPr>
                <w:rFonts w:ascii="Times New Roman" w:hAnsi="Times New Roman"/>
                <w:b/>
                <w:color w:val="000000" w:themeColor="text1"/>
                <w:sz w:val="21"/>
                <w:szCs w:val="21"/>
              </w:rPr>
              <w:t>Adult emergence(%)</w:t>
            </w:r>
          </w:p>
        </w:tc>
      </w:tr>
      <w:tr w:rsidR="005D4A27" w:rsidRPr="007C70A2" w:rsidTr="005D4A27">
        <w:trPr>
          <w:trHeight w:val="20"/>
          <w:jc w:val="center"/>
        </w:trPr>
        <w:tc>
          <w:tcPr>
            <w:tcW w:w="1725" w:type="pct"/>
            <w:vAlign w:val="center"/>
          </w:tcPr>
          <w:p w:rsidR="005D4A27" w:rsidRPr="007C70A2" w:rsidRDefault="005D4A27" w:rsidP="005D4A27">
            <w:pPr>
              <w:spacing w:after="0" w:line="240" w:lineRule="auto"/>
              <w:rPr>
                <w:rFonts w:ascii="Times New Roman" w:hAnsi="Times New Roman"/>
                <w:color w:val="000000" w:themeColor="text1"/>
                <w:sz w:val="21"/>
                <w:szCs w:val="21"/>
              </w:rPr>
            </w:pPr>
            <w:r w:rsidRPr="007C70A2">
              <w:rPr>
                <w:rFonts w:ascii="Times New Roman" w:hAnsi="Times New Roman"/>
                <w:color w:val="000000" w:themeColor="text1"/>
                <w:sz w:val="21"/>
                <w:szCs w:val="21"/>
              </w:rPr>
              <w:t>1. Neem seed kernel extract</w:t>
            </w:r>
          </w:p>
        </w:tc>
        <w:tc>
          <w:tcPr>
            <w:tcW w:w="494" w:type="pct"/>
            <w:vAlign w:val="center"/>
          </w:tcPr>
          <w:p w:rsidR="005D4A27" w:rsidRPr="007C70A2" w:rsidRDefault="005D4A27" w:rsidP="005D4A27">
            <w:pPr>
              <w:spacing w:after="0" w:line="240" w:lineRule="auto"/>
              <w:jc w:val="center"/>
              <w:rPr>
                <w:rFonts w:ascii="Times New Roman" w:hAnsi="Times New Roman"/>
                <w:color w:val="000000" w:themeColor="text1"/>
                <w:sz w:val="21"/>
                <w:szCs w:val="21"/>
              </w:rPr>
            </w:pPr>
            <w:r w:rsidRPr="007C70A2">
              <w:rPr>
                <w:rFonts w:ascii="Times New Roman" w:hAnsi="Times New Roman"/>
                <w:color w:val="000000" w:themeColor="text1"/>
                <w:sz w:val="21"/>
                <w:szCs w:val="21"/>
              </w:rPr>
              <w:t>2.5</w:t>
            </w:r>
          </w:p>
        </w:tc>
        <w:tc>
          <w:tcPr>
            <w:tcW w:w="964" w:type="pct"/>
            <w:vAlign w:val="center"/>
          </w:tcPr>
          <w:p w:rsidR="005D4A27" w:rsidRPr="007C70A2" w:rsidRDefault="005D4A27" w:rsidP="005D4A27">
            <w:pPr>
              <w:spacing w:after="0" w:line="240" w:lineRule="auto"/>
              <w:jc w:val="center"/>
              <w:rPr>
                <w:rFonts w:ascii="Times New Roman" w:hAnsi="Times New Roman"/>
                <w:bCs/>
                <w:color w:val="000000" w:themeColor="text1"/>
                <w:sz w:val="21"/>
                <w:szCs w:val="21"/>
              </w:rPr>
            </w:pPr>
            <w:r w:rsidRPr="007C70A2">
              <w:rPr>
                <w:rFonts w:ascii="Times New Roman" w:hAnsi="Times New Roman"/>
                <w:bCs/>
                <w:color w:val="000000" w:themeColor="text1"/>
                <w:sz w:val="21"/>
                <w:szCs w:val="21"/>
              </w:rPr>
              <w:t>93.33</w:t>
            </w:r>
          </w:p>
          <w:p w:rsidR="005D4A27" w:rsidRPr="007C70A2" w:rsidRDefault="005D4A27" w:rsidP="005D4A27">
            <w:pPr>
              <w:spacing w:after="0" w:line="240" w:lineRule="auto"/>
              <w:jc w:val="center"/>
              <w:rPr>
                <w:rFonts w:ascii="Times New Roman" w:hAnsi="Times New Roman"/>
                <w:bCs/>
                <w:color w:val="000000" w:themeColor="text1"/>
                <w:sz w:val="21"/>
                <w:szCs w:val="21"/>
              </w:rPr>
            </w:pPr>
            <w:r w:rsidRPr="007C70A2">
              <w:rPr>
                <w:rFonts w:ascii="Times New Roman" w:hAnsi="Times New Roman"/>
                <w:bCs/>
                <w:color w:val="000000" w:themeColor="text1"/>
                <w:sz w:val="21"/>
                <w:szCs w:val="21"/>
              </w:rPr>
              <w:t xml:space="preserve"> (77.59)</w:t>
            </w:r>
            <w:r w:rsidRPr="007C70A2">
              <w:rPr>
                <w:rFonts w:ascii="Times New Roman" w:hAnsi="Times New Roman"/>
                <w:bCs/>
                <w:color w:val="000000" w:themeColor="text1"/>
                <w:sz w:val="21"/>
                <w:szCs w:val="21"/>
                <w:vertAlign w:val="superscript"/>
              </w:rPr>
              <w:t>a</w:t>
            </w:r>
          </w:p>
        </w:tc>
        <w:tc>
          <w:tcPr>
            <w:tcW w:w="771" w:type="pct"/>
            <w:vAlign w:val="center"/>
          </w:tcPr>
          <w:p w:rsidR="005D4A27" w:rsidRPr="007C70A2" w:rsidRDefault="005D4A27" w:rsidP="005D4A27">
            <w:pPr>
              <w:spacing w:after="0" w:line="240" w:lineRule="auto"/>
              <w:jc w:val="center"/>
              <w:rPr>
                <w:rFonts w:ascii="Times New Roman" w:hAnsi="Times New Roman"/>
                <w:bCs/>
                <w:color w:val="000000" w:themeColor="text1"/>
                <w:sz w:val="21"/>
                <w:szCs w:val="21"/>
              </w:rPr>
            </w:pPr>
            <w:r w:rsidRPr="007C70A2">
              <w:rPr>
                <w:rFonts w:ascii="Times New Roman" w:hAnsi="Times New Roman"/>
                <w:bCs/>
                <w:color w:val="000000" w:themeColor="text1"/>
                <w:sz w:val="21"/>
                <w:szCs w:val="21"/>
              </w:rPr>
              <w:t xml:space="preserve">6.67 </w:t>
            </w:r>
          </w:p>
          <w:p w:rsidR="005D4A27" w:rsidRPr="007C70A2" w:rsidRDefault="005D4A27" w:rsidP="005D4A27">
            <w:pPr>
              <w:spacing w:after="0" w:line="240" w:lineRule="auto"/>
              <w:jc w:val="center"/>
              <w:rPr>
                <w:rFonts w:ascii="Times New Roman" w:hAnsi="Times New Roman"/>
                <w:bCs/>
                <w:color w:val="000000" w:themeColor="text1"/>
                <w:sz w:val="21"/>
                <w:szCs w:val="21"/>
              </w:rPr>
            </w:pPr>
            <w:r w:rsidRPr="007C70A2">
              <w:rPr>
                <w:rFonts w:ascii="Times New Roman" w:hAnsi="Times New Roman"/>
                <w:bCs/>
                <w:color w:val="000000" w:themeColor="text1"/>
                <w:sz w:val="21"/>
                <w:szCs w:val="21"/>
              </w:rPr>
              <w:t>(12.41)</w:t>
            </w:r>
            <w:proofErr w:type="spellStart"/>
            <w:r w:rsidRPr="007C70A2">
              <w:rPr>
                <w:rFonts w:ascii="Times New Roman" w:hAnsi="Times New Roman"/>
                <w:bCs/>
                <w:color w:val="000000" w:themeColor="text1"/>
                <w:sz w:val="21"/>
                <w:szCs w:val="21"/>
                <w:vertAlign w:val="superscript"/>
              </w:rPr>
              <w:t>i</w:t>
            </w:r>
            <w:proofErr w:type="spellEnd"/>
          </w:p>
        </w:tc>
        <w:tc>
          <w:tcPr>
            <w:tcW w:w="1046" w:type="pct"/>
            <w:vAlign w:val="center"/>
          </w:tcPr>
          <w:p w:rsidR="005D4A27" w:rsidRPr="007C70A2" w:rsidRDefault="005D4A27" w:rsidP="005D4A27">
            <w:pPr>
              <w:spacing w:after="0" w:line="240" w:lineRule="auto"/>
              <w:jc w:val="center"/>
              <w:rPr>
                <w:rFonts w:ascii="Times New Roman" w:hAnsi="Times New Roman"/>
                <w:bCs/>
                <w:color w:val="000000" w:themeColor="text1"/>
                <w:sz w:val="21"/>
                <w:szCs w:val="21"/>
              </w:rPr>
            </w:pPr>
            <w:r w:rsidRPr="007C70A2">
              <w:rPr>
                <w:rFonts w:ascii="Times New Roman" w:hAnsi="Times New Roman"/>
                <w:bCs/>
                <w:color w:val="000000" w:themeColor="text1"/>
                <w:sz w:val="21"/>
                <w:szCs w:val="21"/>
              </w:rPr>
              <w:t xml:space="preserve">0.00 </w:t>
            </w:r>
          </w:p>
          <w:p w:rsidR="005D4A27" w:rsidRPr="007C70A2" w:rsidRDefault="005D4A27" w:rsidP="005D4A27">
            <w:pPr>
              <w:spacing w:after="0" w:line="240" w:lineRule="auto"/>
              <w:jc w:val="center"/>
              <w:rPr>
                <w:rFonts w:ascii="Times New Roman" w:hAnsi="Times New Roman"/>
                <w:bCs/>
                <w:color w:val="000000" w:themeColor="text1"/>
                <w:sz w:val="21"/>
                <w:szCs w:val="21"/>
              </w:rPr>
            </w:pPr>
            <w:r w:rsidRPr="007C70A2">
              <w:rPr>
                <w:rFonts w:ascii="Times New Roman" w:hAnsi="Times New Roman"/>
                <w:bCs/>
                <w:color w:val="000000" w:themeColor="text1"/>
                <w:sz w:val="21"/>
                <w:szCs w:val="21"/>
              </w:rPr>
              <w:t>(0.36)</w:t>
            </w:r>
            <w:r w:rsidRPr="007C70A2">
              <w:rPr>
                <w:rFonts w:ascii="Times New Roman" w:hAnsi="Times New Roman"/>
                <w:bCs/>
                <w:color w:val="000000" w:themeColor="text1"/>
                <w:sz w:val="21"/>
                <w:szCs w:val="21"/>
                <w:vertAlign w:val="superscript"/>
              </w:rPr>
              <w:t>e</w:t>
            </w:r>
          </w:p>
        </w:tc>
      </w:tr>
      <w:tr w:rsidR="005D4A27" w:rsidRPr="007C70A2" w:rsidTr="005D4A27">
        <w:trPr>
          <w:trHeight w:val="20"/>
          <w:jc w:val="center"/>
        </w:trPr>
        <w:tc>
          <w:tcPr>
            <w:tcW w:w="1725" w:type="pct"/>
            <w:vAlign w:val="center"/>
          </w:tcPr>
          <w:p w:rsidR="005D4A27" w:rsidRPr="007C70A2" w:rsidRDefault="005D4A27" w:rsidP="005D4A27">
            <w:pPr>
              <w:spacing w:after="0" w:line="240" w:lineRule="auto"/>
              <w:rPr>
                <w:rFonts w:ascii="Times New Roman" w:hAnsi="Times New Roman"/>
                <w:color w:val="000000" w:themeColor="text1"/>
                <w:sz w:val="21"/>
                <w:szCs w:val="21"/>
              </w:rPr>
            </w:pPr>
            <w:r w:rsidRPr="007C70A2">
              <w:rPr>
                <w:rFonts w:ascii="Times New Roman" w:hAnsi="Times New Roman"/>
                <w:color w:val="000000" w:themeColor="text1"/>
                <w:sz w:val="21"/>
                <w:szCs w:val="21"/>
              </w:rPr>
              <w:t>2. Datura leaf extract</w:t>
            </w:r>
          </w:p>
        </w:tc>
        <w:tc>
          <w:tcPr>
            <w:tcW w:w="494" w:type="pct"/>
            <w:vAlign w:val="center"/>
          </w:tcPr>
          <w:p w:rsidR="005D4A27" w:rsidRPr="007C70A2" w:rsidRDefault="005D4A27" w:rsidP="005D4A27">
            <w:pPr>
              <w:spacing w:after="0" w:line="240" w:lineRule="auto"/>
              <w:jc w:val="center"/>
              <w:rPr>
                <w:rFonts w:ascii="Times New Roman" w:hAnsi="Times New Roman"/>
                <w:color w:val="000000" w:themeColor="text1"/>
                <w:sz w:val="21"/>
                <w:szCs w:val="21"/>
              </w:rPr>
            </w:pPr>
            <w:r w:rsidRPr="007C70A2">
              <w:rPr>
                <w:rFonts w:ascii="Times New Roman" w:hAnsi="Times New Roman"/>
                <w:color w:val="000000" w:themeColor="text1"/>
                <w:sz w:val="21"/>
                <w:szCs w:val="21"/>
              </w:rPr>
              <w:t>4.5</w:t>
            </w:r>
          </w:p>
        </w:tc>
        <w:tc>
          <w:tcPr>
            <w:tcW w:w="964" w:type="pct"/>
            <w:vAlign w:val="center"/>
          </w:tcPr>
          <w:p w:rsidR="005D4A27" w:rsidRPr="007C70A2" w:rsidRDefault="005D4A27" w:rsidP="005D4A27">
            <w:pPr>
              <w:spacing w:after="0" w:line="240" w:lineRule="auto"/>
              <w:jc w:val="center"/>
              <w:rPr>
                <w:rFonts w:ascii="Times New Roman" w:hAnsi="Times New Roman"/>
                <w:bCs/>
                <w:color w:val="000000" w:themeColor="text1"/>
                <w:sz w:val="21"/>
                <w:szCs w:val="21"/>
              </w:rPr>
            </w:pPr>
            <w:r w:rsidRPr="007C70A2">
              <w:rPr>
                <w:rFonts w:ascii="Times New Roman" w:hAnsi="Times New Roman"/>
                <w:bCs/>
                <w:color w:val="000000" w:themeColor="text1"/>
                <w:sz w:val="21"/>
                <w:szCs w:val="21"/>
              </w:rPr>
              <w:t xml:space="preserve">80.00 </w:t>
            </w:r>
          </w:p>
          <w:p w:rsidR="005D4A27" w:rsidRPr="007C70A2" w:rsidRDefault="005D4A27" w:rsidP="005D4A27">
            <w:pPr>
              <w:spacing w:after="0" w:line="240" w:lineRule="auto"/>
              <w:jc w:val="center"/>
              <w:rPr>
                <w:rFonts w:ascii="Times New Roman" w:hAnsi="Times New Roman"/>
                <w:bCs/>
                <w:color w:val="000000" w:themeColor="text1"/>
                <w:sz w:val="21"/>
                <w:szCs w:val="21"/>
              </w:rPr>
            </w:pPr>
            <w:r w:rsidRPr="007C70A2">
              <w:rPr>
                <w:rFonts w:ascii="Times New Roman" w:hAnsi="Times New Roman"/>
                <w:bCs/>
                <w:color w:val="000000" w:themeColor="text1"/>
                <w:sz w:val="21"/>
                <w:szCs w:val="21"/>
              </w:rPr>
              <w:t>(63.93)</w:t>
            </w:r>
            <w:proofErr w:type="spellStart"/>
            <w:r w:rsidRPr="007C70A2">
              <w:rPr>
                <w:rFonts w:ascii="Times New Roman" w:hAnsi="Times New Roman"/>
                <w:bCs/>
                <w:color w:val="000000" w:themeColor="text1"/>
                <w:sz w:val="21"/>
                <w:szCs w:val="21"/>
                <w:vertAlign w:val="superscript"/>
              </w:rPr>
              <w:t>abcde</w:t>
            </w:r>
            <w:proofErr w:type="spellEnd"/>
          </w:p>
        </w:tc>
        <w:tc>
          <w:tcPr>
            <w:tcW w:w="771" w:type="pct"/>
            <w:vAlign w:val="center"/>
          </w:tcPr>
          <w:p w:rsidR="005D4A27" w:rsidRPr="007C70A2" w:rsidRDefault="005D4A27" w:rsidP="005D4A27">
            <w:pPr>
              <w:spacing w:after="0" w:line="240" w:lineRule="auto"/>
              <w:jc w:val="center"/>
              <w:rPr>
                <w:rFonts w:ascii="Times New Roman" w:hAnsi="Times New Roman"/>
                <w:bCs/>
                <w:color w:val="000000" w:themeColor="text1"/>
                <w:sz w:val="21"/>
                <w:szCs w:val="21"/>
              </w:rPr>
            </w:pPr>
            <w:r w:rsidRPr="007C70A2">
              <w:rPr>
                <w:rFonts w:ascii="Times New Roman" w:hAnsi="Times New Roman"/>
                <w:bCs/>
                <w:color w:val="000000" w:themeColor="text1"/>
                <w:sz w:val="21"/>
                <w:szCs w:val="21"/>
              </w:rPr>
              <w:t xml:space="preserve">20.00 </w:t>
            </w:r>
          </w:p>
          <w:p w:rsidR="005D4A27" w:rsidRPr="007C70A2" w:rsidRDefault="005D4A27" w:rsidP="005D4A27">
            <w:pPr>
              <w:spacing w:after="0" w:line="240" w:lineRule="auto"/>
              <w:jc w:val="center"/>
              <w:rPr>
                <w:rFonts w:ascii="Times New Roman" w:hAnsi="Times New Roman"/>
                <w:bCs/>
                <w:color w:val="000000" w:themeColor="text1"/>
                <w:sz w:val="21"/>
                <w:szCs w:val="21"/>
              </w:rPr>
            </w:pPr>
            <w:r w:rsidRPr="007C70A2">
              <w:rPr>
                <w:rFonts w:ascii="Times New Roman" w:hAnsi="Times New Roman"/>
                <w:bCs/>
                <w:color w:val="000000" w:themeColor="text1"/>
                <w:sz w:val="21"/>
                <w:szCs w:val="21"/>
              </w:rPr>
              <w:t>(26.07)</w:t>
            </w:r>
            <w:proofErr w:type="spellStart"/>
            <w:r w:rsidRPr="007C70A2">
              <w:rPr>
                <w:rFonts w:ascii="Times New Roman" w:hAnsi="Times New Roman"/>
                <w:bCs/>
                <w:color w:val="000000" w:themeColor="text1"/>
                <w:sz w:val="21"/>
                <w:szCs w:val="21"/>
                <w:vertAlign w:val="superscript"/>
              </w:rPr>
              <w:t>efghi</w:t>
            </w:r>
            <w:proofErr w:type="spellEnd"/>
          </w:p>
        </w:tc>
        <w:tc>
          <w:tcPr>
            <w:tcW w:w="1046" w:type="pct"/>
            <w:vAlign w:val="center"/>
          </w:tcPr>
          <w:p w:rsidR="005D4A27" w:rsidRPr="007C70A2" w:rsidRDefault="005D4A27" w:rsidP="005D4A27">
            <w:pPr>
              <w:spacing w:after="0" w:line="240" w:lineRule="auto"/>
              <w:jc w:val="center"/>
              <w:rPr>
                <w:rFonts w:ascii="Times New Roman" w:hAnsi="Times New Roman"/>
                <w:bCs/>
                <w:color w:val="000000" w:themeColor="text1"/>
                <w:sz w:val="21"/>
                <w:szCs w:val="21"/>
              </w:rPr>
            </w:pPr>
            <w:r w:rsidRPr="007C70A2">
              <w:rPr>
                <w:rFonts w:ascii="Times New Roman" w:hAnsi="Times New Roman"/>
                <w:bCs/>
                <w:color w:val="000000" w:themeColor="text1"/>
                <w:sz w:val="21"/>
                <w:szCs w:val="21"/>
              </w:rPr>
              <w:t>0.00</w:t>
            </w:r>
          </w:p>
          <w:p w:rsidR="005D4A27" w:rsidRPr="007C70A2" w:rsidRDefault="005D4A27" w:rsidP="005D4A27">
            <w:pPr>
              <w:spacing w:after="0" w:line="240" w:lineRule="auto"/>
              <w:jc w:val="center"/>
              <w:rPr>
                <w:rFonts w:ascii="Times New Roman" w:hAnsi="Times New Roman"/>
                <w:bCs/>
                <w:color w:val="000000" w:themeColor="text1"/>
                <w:sz w:val="21"/>
                <w:szCs w:val="21"/>
              </w:rPr>
            </w:pPr>
            <w:r w:rsidRPr="007C70A2">
              <w:rPr>
                <w:rFonts w:ascii="Times New Roman" w:hAnsi="Times New Roman"/>
                <w:bCs/>
                <w:color w:val="000000" w:themeColor="text1"/>
                <w:sz w:val="21"/>
                <w:szCs w:val="21"/>
              </w:rPr>
              <w:t xml:space="preserve"> (0.36)</w:t>
            </w:r>
            <w:r w:rsidRPr="007C70A2">
              <w:rPr>
                <w:rFonts w:ascii="Times New Roman" w:hAnsi="Times New Roman"/>
                <w:bCs/>
                <w:color w:val="000000" w:themeColor="text1"/>
                <w:sz w:val="21"/>
                <w:szCs w:val="21"/>
                <w:vertAlign w:val="superscript"/>
              </w:rPr>
              <w:t>e</w:t>
            </w:r>
          </w:p>
        </w:tc>
      </w:tr>
      <w:tr w:rsidR="005D4A27" w:rsidRPr="007C70A2" w:rsidTr="005D4A27">
        <w:trPr>
          <w:trHeight w:val="20"/>
          <w:jc w:val="center"/>
        </w:trPr>
        <w:tc>
          <w:tcPr>
            <w:tcW w:w="1725" w:type="pct"/>
            <w:vAlign w:val="center"/>
          </w:tcPr>
          <w:p w:rsidR="005D4A27" w:rsidRPr="007C70A2" w:rsidRDefault="005D4A27" w:rsidP="005D4A27">
            <w:pPr>
              <w:spacing w:after="0" w:line="240" w:lineRule="auto"/>
              <w:rPr>
                <w:rFonts w:ascii="Times New Roman" w:hAnsi="Times New Roman"/>
                <w:color w:val="000000" w:themeColor="text1"/>
                <w:sz w:val="21"/>
                <w:szCs w:val="21"/>
              </w:rPr>
            </w:pPr>
            <w:r w:rsidRPr="007C70A2">
              <w:rPr>
                <w:rFonts w:ascii="Times New Roman" w:hAnsi="Times New Roman"/>
                <w:color w:val="000000" w:themeColor="text1"/>
                <w:sz w:val="21"/>
                <w:szCs w:val="21"/>
              </w:rPr>
              <w:t>3. Lantana leaf extract</w:t>
            </w:r>
          </w:p>
        </w:tc>
        <w:tc>
          <w:tcPr>
            <w:tcW w:w="494" w:type="pct"/>
            <w:vAlign w:val="center"/>
          </w:tcPr>
          <w:p w:rsidR="005D4A27" w:rsidRPr="007C70A2" w:rsidRDefault="005D4A27" w:rsidP="005D4A27">
            <w:pPr>
              <w:spacing w:after="0" w:line="240" w:lineRule="auto"/>
              <w:jc w:val="center"/>
              <w:rPr>
                <w:rFonts w:ascii="Times New Roman" w:hAnsi="Times New Roman"/>
                <w:color w:val="000000" w:themeColor="text1"/>
                <w:sz w:val="21"/>
                <w:szCs w:val="21"/>
              </w:rPr>
            </w:pPr>
            <w:r w:rsidRPr="007C70A2">
              <w:rPr>
                <w:rFonts w:ascii="Times New Roman" w:hAnsi="Times New Roman"/>
                <w:color w:val="000000" w:themeColor="text1"/>
                <w:sz w:val="21"/>
                <w:szCs w:val="21"/>
              </w:rPr>
              <w:t>4.5</w:t>
            </w:r>
          </w:p>
        </w:tc>
        <w:tc>
          <w:tcPr>
            <w:tcW w:w="964" w:type="pct"/>
            <w:vAlign w:val="center"/>
          </w:tcPr>
          <w:p w:rsidR="005D4A27" w:rsidRPr="007C70A2" w:rsidRDefault="005D4A27" w:rsidP="005D4A27">
            <w:pPr>
              <w:spacing w:after="0" w:line="240" w:lineRule="auto"/>
              <w:jc w:val="center"/>
              <w:rPr>
                <w:rFonts w:ascii="Times New Roman" w:hAnsi="Times New Roman"/>
                <w:bCs/>
                <w:color w:val="000000" w:themeColor="text1"/>
                <w:sz w:val="21"/>
                <w:szCs w:val="21"/>
              </w:rPr>
            </w:pPr>
            <w:r w:rsidRPr="007C70A2">
              <w:rPr>
                <w:rFonts w:ascii="Times New Roman" w:hAnsi="Times New Roman"/>
                <w:bCs/>
                <w:color w:val="000000" w:themeColor="text1"/>
                <w:sz w:val="21"/>
                <w:szCs w:val="21"/>
              </w:rPr>
              <w:t xml:space="preserve">50.00 </w:t>
            </w:r>
          </w:p>
          <w:p w:rsidR="005D4A27" w:rsidRPr="007C70A2" w:rsidRDefault="005D4A27" w:rsidP="005D4A27">
            <w:pPr>
              <w:spacing w:after="0" w:line="240" w:lineRule="auto"/>
              <w:jc w:val="center"/>
              <w:rPr>
                <w:rFonts w:ascii="Times New Roman" w:hAnsi="Times New Roman"/>
                <w:bCs/>
                <w:color w:val="000000" w:themeColor="text1"/>
                <w:sz w:val="21"/>
                <w:szCs w:val="21"/>
              </w:rPr>
            </w:pPr>
            <w:r w:rsidRPr="007C70A2">
              <w:rPr>
                <w:rFonts w:ascii="Times New Roman" w:hAnsi="Times New Roman"/>
                <w:bCs/>
                <w:color w:val="000000" w:themeColor="text1"/>
                <w:sz w:val="21"/>
                <w:szCs w:val="21"/>
              </w:rPr>
              <w:t>(45.00)</w:t>
            </w:r>
            <w:proofErr w:type="spellStart"/>
            <w:r w:rsidRPr="007C70A2">
              <w:rPr>
                <w:rFonts w:ascii="Times New Roman" w:hAnsi="Times New Roman"/>
                <w:bCs/>
                <w:color w:val="000000" w:themeColor="text1"/>
                <w:sz w:val="21"/>
                <w:szCs w:val="21"/>
                <w:vertAlign w:val="superscript"/>
              </w:rPr>
              <w:t>fgh</w:t>
            </w:r>
            <w:proofErr w:type="spellEnd"/>
          </w:p>
        </w:tc>
        <w:tc>
          <w:tcPr>
            <w:tcW w:w="771" w:type="pct"/>
            <w:vAlign w:val="center"/>
          </w:tcPr>
          <w:p w:rsidR="005D4A27" w:rsidRPr="007C70A2" w:rsidRDefault="005D4A27" w:rsidP="005D4A27">
            <w:pPr>
              <w:spacing w:after="0" w:line="240" w:lineRule="auto"/>
              <w:jc w:val="center"/>
              <w:rPr>
                <w:rFonts w:ascii="Times New Roman" w:hAnsi="Times New Roman"/>
                <w:bCs/>
                <w:color w:val="000000" w:themeColor="text1"/>
                <w:sz w:val="21"/>
                <w:szCs w:val="21"/>
              </w:rPr>
            </w:pPr>
            <w:r w:rsidRPr="007C70A2">
              <w:rPr>
                <w:rFonts w:ascii="Times New Roman" w:hAnsi="Times New Roman"/>
                <w:bCs/>
                <w:color w:val="000000" w:themeColor="text1"/>
                <w:sz w:val="21"/>
                <w:szCs w:val="21"/>
              </w:rPr>
              <w:t xml:space="preserve">50.00 </w:t>
            </w:r>
          </w:p>
          <w:p w:rsidR="005D4A27" w:rsidRPr="007C70A2" w:rsidRDefault="005D4A27" w:rsidP="005D4A27">
            <w:pPr>
              <w:spacing w:after="0" w:line="240" w:lineRule="auto"/>
              <w:jc w:val="center"/>
              <w:rPr>
                <w:rFonts w:ascii="Times New Roman" w:hAnsi="Times New Roman"/>
                <w:bCs/>
                <w:color w:val="000000" w:themeColor="text1"/>
                <w:sz w:val="21"/>
                <w:szCs w:val="21"/>
              </w:rPr>
            </w:pPr>
            <w:r w:rsidRPr="007C70A2">
              <w:rPr>
                <w:rFonts w:ascii="Times New Roman" w:hAnsi="Times New Roman"/>
                <w:bCs/>
                <w:color w:val="000000" w:themeColor="text1"/>
                <w:sz w:val="21"/>
                <w:szCs w:val="21"/>
              </w:rPr>
              <w:t>(45.00)</w:t>
            </w:r>
            <w:proofErr w:type="spellStart"/>
            <w:r w:rsidRPr="007C70A2">
              <w:rPr>
                <w:rFonts w:ascii="Times New Roman" w:hAnsi="Times New Roman"/>
                <w:bCs/>
                <w:color w:val="000000" w:themeColor="text1"/>
                <w:sz w:val="21"/>
                <w:szCs w:val="21"/>
                <w:vertAlign w:val="superscript"/>
              </w:rPr>
              <w:t>bcde</w:t>
            </w:r>
            <w:proofErr w:type="spellEnd"/>
          </w:p>
        </w:tc>
        <w:tc>
          <w:tcPr>
            <w:tcW w:w="1046" w:type="pct"/>
            <w:vAlign w:val="center"/>
          </w:tcPr>
          <w:p w:rsidR="005D4A27" w:rsidRPr="007C70A2" w:rsidRDefault="005D4A27" w:rsidP="005D4A27">
            <w:pPr>
              <w:spacing w:after="0" w:line="240" w:lineRule="auto"/>
              <w:jc w:val="center"/>
              <w:rPr>
                <w:rFonts w:ascii="Times New Roman" w:hAnsi="Times New Roman"/>
                <w:bCs/>
                <w:color w:val="000000" w:themeColor="text1"/>
                <w:sz w:val="21"/>
                <w:szCs w:val="21"/>
              </w:rPr>
            </w:pPr>
            <w:r w:rsidRPr="007C70A2">
              <w:rPr>
                <w:rFonts w:ascii="Times New Roman" w:hAnsi="Times New Roman"/>
                <w:bCs/>
                <w:color w:val="000000" w:themeColor="text1"/>
                <w:sz w:val="21"/>
                <w:szCs w:val="21"/>
              </w:rPr>
              <w:t xml:space="preserve">10.00 </w:t>
            </w:r>
          </w:p>
          <w:p w:rsidR="005D4A27" w:rsidRPr="007C70A2" w:rsidRDefault="005D4A27" w:rsidP="005D4A27">
            <w:pPr>
              <w:spacing w:after="0" w:line="240" w:lineRule="auto"/>
              <w:jc w:val="center"/>
              <w:rPr>
                <w:rFonts w:ascii="Times New Roman" w:hAnsi="Times New Roman"/>
                <w:bCs/>
                <w:color w:val="000000" w:themeColor="text1"/>
                <w:sz w:val="21"/>
                <w:szCs w:val="21"/>
              </w:rPr>
            </w:pPr>
            <w:r w:rsidRPr="007C70A2">
              <w:rPr>
                <w:rFonts w:ascii="Times New Roman" w:hAnsi="Times New Roman"/>
                <w:bCs/>
                <w:color w:val="000000" w:themeColor="text1"/>
                <w:sz w:val="21"/>
                <w:szCs w:val="21"/>
              </w:rPr>
              <w:t>(15.12)</w:t>
            </w:r>
            <w:proofErr w:type="spellStart"/>
            <w:r w:rsidRPr="007C70A2">
              <w:rPr>
                <w:rFonts w:ascii="Times New Roman" w:hAnsi="Times New Roman"/>
                <w:bCs/>
                <w:color w:val="000000" w:themeColor="text1"/>
                <w:sz w:val="21"/>
                <w:szCs w:val="21"/>
                <w:vertAlign w:val="superscript"/>
              </w:rPr>
              <w:t>bcd</w:t>
            </w:r>
            <w:proofErr w:type="spellEnd"/>
          </w:p>
        </w:tc>
      </w:tr>
      <w:tr w:rsidR="005D4A27" w:rsidRPr="007C70A2" w:rsidTr="005D4A27">
        <w:trPr>
          <w:trHeight w:val="20"/>
          <w:jc w:val="center"/>
        </w:trPr>
        <w:tc>
          <w:tcPr>
            <w:tcW w:w="1725" w:type="pct"/>
            <w:vAlign w:val="center"/>
          </w:tcPr>
          <w:p w:rsidR="005D4A27" w:rsidRPr="007C70A2" w:rsidRDefault="005D4A27" w:rsidP="005D4A27">
            <w:pPr>
              <w:spacing w:after="0" w:line="240" w:lineRule="auto"/>
              <w:rPr>
                <w:rFonts w:ascii="Times New Roman" w:hAnsi="Times New Roman"/>
                <w:color w:val="000000" w:themeColor="text1"/>
                <w:sz w:val="21"/>
                <w:szCs w:val="21"/>
              </w:rPr>
            </w:pPr>
            <w:r w:rsidRPr="007C70A2">
              <w:rPr>
                <w:rFonts w:ascii="Times New Roman" w:hAnsi="Times New Roman"/>
                <w:color w:val="000000" w:themeColor="text1"/>
                <w:sz w:val="21"/>
                <w:szCs w:val="21"/>
              </w:rPr>
              <w:t xml:space="preserve">4. </w:t>
            </w:r>
            <w:proofErr w:type="spellStart"/>
            <w:r w:rsidRPr="007C70A2">
              <w:rPr>
                <w:rFonts w:ascii="Times New Roman" w:hAnsi="Times New Roman"/>
                <w:color w:val="000000" w:themeColor="text1"/>
                <w:sz w:val="21"/>
                <w:szCs w:val="21"/>
              </w:rPr>
              <w:t>Mehandi</w:t>
            </w:r>
            <w:proofErr w:type="spellEnd"/>
            <w:r w:rsidRPr="007C70A2">
              <w:rPr>
                <w:rFonts w:ascii="Times New Roman" w:hAnsi="Times New Roman"/>
                <w:color w:val="000000" w:themeColor="text1"/>
                <w:sz w:val="21"/>
                <w:szCs w:val="21"/>
              </w:rPr>
              <w:t xml:space="preserve"> leaf extract</w:t>
            </w:r>
          </w:p>
        </w:tc>
        <w:tc>
          <w:tcPr>
            <w:tcW w:w="494" w:type="pct"/>
            <w:vAlign w:val="center"/>
          </w:tcPr>
          <w:p w:rsidR="005D4A27" w:rsidRPr="007C70A2" w:rsidRDefault="005D4A27" w:rsidP="005D4A27">
            <w:pPr>
              <w:spacing w:after="0" w:line="240" w:lineRule="auto"/>
              <w:jc w:val="center"/>
              <w:rPr>
                <w:rFonts w:ascii="Times New Roman" w:hAnsi="Times New Roman"/>
                <w:color w:val="000000" w:themeColor="text1"/>
                <w:sz w:val="21"/>
                <w:szCs w:val="21"/>
              </w:rPr>
            </w:pPr>
            <w:r w:rsidRPr="007C70A2">
              <w:rPr>
                <w:rFonts w:ascii="Times New Roman" w:hAnsi="Times New Roman"/>
                <w:color w:val="000000" w:themeColor="text1"/>
                <w:sz w:val="21"/>
                <w:szCs w:val="21"/>
              </w:rPr>
              <w:t>4.5</w:t>
            </w:r>
          </w:p>
        </w:tc>
        <w:tc>
          <w:tcPr>
            <w:tcW w:w="964" w:type="pct"/>
            <w:vAlign w:val="center"/>
          </w:tcPr>
          <w:p w:rsidR="005D4A27" w:rsidRPr="007C70A2" w:rsidRDefault="005D4A27" w:rsidP="005D4A27">
            <w:pPr>
              <w:spacing w:after="0" w:line="240" w:lineRule="auto"/>
              <w:jc w:val="center"/>
              <w:rPr>
                <w:rFonts w:ascii="Times New Roman" w:hAnsi="Times New Roman"/>
                <w:bCs/>
                <w:color w:val="000000" w:themeColor="text1"/>
                <w:sz w:val="21"/>
                <w:szCs w:val="21"/>
              </w:rPr>
            </w:pPr>
            <w:r w:rsidRPr="007C70A2">
              <w:rPr>
                <w:rFonts w:ascii="Times New Roman" w:hAnsi="Times New Roman"/>
                <w:bCs/>
                <w:color w:val="000000" w:themeColor="text1"/>
                <w:sz w:val="21"/>
                <w:szCs w:val="21"/>
              </w:rPr>
              <w:t xml:space="preserve">56.67 </w:t>
            </w:r>
          </w:p>
          <w:p w:rsidR="005D4A27" w:rsidRPr="007C70A2" w:rsidRDefault="005D4A27" w:rsidP="005D4A27">
            <w:pPr>
              <w:spacing w:after="0" w:line="240" w:lineRule="auto"/>
              <w:jc w:val="center"/>
              <w:rPr>
                <w:rFonts w:ascii="Times New Roman" w:hAnsi="Times New Roman"/>
                <w:bCs/>
                <w:color w:val="000000" w:themeColor="text1"/>
                <w:sz w:val="21"/>
                <w:szCs w:val="21"/>
              </w:rPr>
            </w:pPr>
            <w:r w:rsidRPr="007C70A2">
              <w:rPr>
                <w:rFonts w:ascii="Times New Roman" w:hAnsi="Times New Roman"/>
                <w:bCs/>
                <w:color w:val="000000" w:themeColor="text1"/>
                <w:sz w:val="21"/>
                <w:szCs w:val="21"/>
              </w:rPr>
              <w:t>(48.84)</w:t>
            </w:r>
            <w:proofErr w:type="spellStart"/>
            <w:r w:rsidRPr="007C70A2">
              <w:rPr>
                <w:rFonts w:ascii="Times New Roman" w:hAnsi="Times New Roman"/>
                <w:bCs/>
                <w:color w:val="000000" w:themeColor="text1"/>
                <w:sz w:val="21"/>
                <w:szCs w:val="21"/>
                <w:vertAlign w:val="superscript"/>
              </w:rPr>
              <w:t>efgh</w:t>
            </w:r>
            <w:proofErr w:type="spellEnd"/>
          </w:p>
        </w:tc>
        <w:tc>
          <w:tcPr>
            <w:tcW w:w="771" w:type="pct"/>
            <w:vAlign w:val="center"/>
          </w:tcPr>
          <w:p w:rsidR="005D4A27" w:rsidRPr="007C70A2" w:rsidRDefault="005D4A27" w:rsidP="005D4A27">
            <w:pPr>
              <w:spacing w:after="0" w:line="240" w:lineRule="auto"/>
              <w:jc w:val="center"/>
              <w:rPr>
                <w:rFonts w:ascii="Times New Roman" w:hAnsi="Times New Roman"/>
                <w:bCs/>
                <w:color w:val="000000" w:themeColor="text1"/>
                <w:sz w:val="21"/>
                <w:szCs w:val="21"/>
              </w:rPr>
            </w:pPr>
            <w:r w:rsidRPr="007C70A2">
              <w:rPr>
                <w:rFonts w:ascii="Times New Roman" w:hAnsi="Times New Roman"/>
                <w:bCs/>
                <w:color w:val="000000" w:themeColor="text1"/>
                <w:sz w:val="21"/>
                <w:szCs w:val="21"/>
              </w:rPr>
              <w:t xml:space="preserve">43.33 </w:t>
            </w:r>
          </w:p>
          <w:p w:rsidR="005D4A27" w:rsidRPr="007C70A2" w:rsidRDefault="005D4A27" w:rsidP="005D4A27">
            <w:pPr>
              <w:spacing w:after="0" w:line="240" w:lineRule="auto"/>
              <w:jc w:val="center"/>
              <w:rPr>
                <w:rFonts w:ascii="Times New Roman" w:hAnsi="Times New Roman"/>
                <w:bCs/>
                <w:color w:val="000000" w:themeColor="text1"/>
                <w:sz w:val="21"/>
                <w:szCs w:val="21"/>
              </w:rPr>
            </w:pPr>
            <w:r w:rsidRPr="007C70A2">
              <w:rPr>
                <w:rFonts w:ascii="Times New Roman" w:hAnsi="Times New Roman"/>
                <w:bCs/>
                <w:color w:val="000000" w:themeColor="text1"/>
                <w:sz w:val="21"/>
                <w:szCs w:val="21"/>
              </w:rPr>
              <w:t>(41.15)</w:t>
            </w:r>
            <w:proofErr w:type="spellStart"/>
            <w:r w:rsidRPr="007C70A2">
              <w:rPr>
                <w:rFonts w:ascii="Times New Roman" w:hAnsi="Times New Roman"/>
                <w:bCs/>
                <w:color w:val="000000" w:themeColor="text1"/>
                <w:sz w:val="21"/>
                <w:szCs w:val="21"/>
                <w:vertAlign w:val="superscript"/>
              </w:rPr>
              <w:t>bcdef</w:t>
            </w:r>
            <w:proofErr w:type="spellEnd"/>
          </w:p>
        </w:tc>
        <w:tc>
          <w:tcPr>
            <w:tcW w:w="1046" w:type="pct"/>
            <w:vAlign w:val="center"/>
          </w:tcPr>
          <w:p w:rsidR="005D4A27" w:rsidRPr="007C70A2" w:rsidRDefault="005D4A27" w:rsidP="005D4A27">
            <w:pPr>
              <w:spacing w:after="0" w:line="240" w:lineRule="auto"/>
              <w:jc w:val="center"/>
              <w:rPr>
                <w:rFonts w:ascii="Times New Roman" w:hAnsi="Times New Roman"/>
                <w:bCs/>
                <w:color w:val="000000" w:themeColor="text1"/>
                <w:sz w:val="21"/>
                <w:szCs w:val="21"/>
              </w:rPr>
            </w:pPr>
            <w:r w:rsidRPr="007C70A2">
              <w:rPr>
                <w:rFonts w:ascii="Times New Roman" w:hAnsi="Times New Roman"/>
                <w:bCs/>
                <w:color w:val="000000" w:themeColor="text1"/>
                <w:sz w:val="21"/>
                <w:szCs w:val="21"/>
              </w:rPr>
              <w:t xml:space="preserve">16.67 </w:t>
            </w:r>
          </w:p>
          <w:p w:rsidR="005D4A27" w:rsidRPr="007C70A2" w:rsidRDefault="005D4A27" w:rsidP="005D4A27">
            <w:pPr>
              <w:spacing w:after="0" w:line="240" w:lineRule="auto"/>
              <w:jc w:val="center"/>
              <w:rPr>
                <w:rFonts w:ascii="Times New Roman" w:hAnsi="Times New Roman"/>
                <w:bCs/>
                <w:color w:val="000000" w:themeColor="text1"/>
                <w:sz w:val="21"/>
                <w:szCs w:val="21"/>
              </w:rPr>
            </w:pPr>
            <w:r w:rsidRPr="007C70A2">
              <w:rPr>
                <w:rFonts w:ascii="Times New Roman" w:hAnsi="Times New Roman"/>
                <w:bCs/>
                <w:color w:val="000000" w:themeColor="text1"/>
                <w:sz w:val="21"/>
                <w:szCs w:val="21"/>
              </w:rPr>
              <w:t>(23.60)</w:t>
            </w:r>
            <w:proofErr w:type="spellStart"/>
            <w:r w:rsidRPr="007C70A2">
              <w:rPr>
                <w:rFonts w:ascii="Times New Roman" w:hAnsi="Times New Roman"/>
                <w:bCs/>
                <w:color w:val="000000" w:themeColor="text1"/>
                <w:sz w:val="21"/>
                <w:szCs w:val="21"/>
                <w:vertAlign w:val="superscript"/>
              </w:rPr>
              <w:t>bc</w:t>
            </w:r>
            <w:proofErr w:type="spellEnd"/>
          </w:p>
        </w:tc>
      </w:tr>
      <w:tr w:rsidR="005D4A27" w:rsidRPr="007C70A2" w:rsidTr="005D4A27">
        <w:trPr>
          <w:trHeight w:val="20"/>
          <w:jc w:val="center"/>
        </w:trPr>
        <w:tc>
          <w:tcPr>
            <w:tcW w:w="1725" w:type="pct"/>
            <w:vAlign w:val="center"/>
          </w:tcPr>
          <w:p w:rsidR="005D4A27" w:rsidRPr="007C70A2" w:rsidRDefault="005D4A27" w:rsidP="005D4A27">
            <w:pPr>
              <w:spacing w:after="0" w:line="240" w:lineRule="auto"/>
              <w:rPr>
                <w:rFonts w:ascii="Times New Roman" w:hAnsi="Times New Roman"/>
                <w:color w:val="000000" w:themeColor="text1"/>
                <w:sz w:val="21"/>
                <w:szCs w:val="21"/>
              </w:rPr>
            </w:pPr>
            <w:r w:rsidRPr="007C70A2">
              <w:rPr>
                <w:rFonts w:ascii="Times New Roman" w:hAnsi="Times New Roman"/>
                <w:color w:val="000000" w:themeColor="text1"/>
                <w:sz w:val="21"/>
                <w:szCs w:val="21"/>
              </w:rPr>
              <w:t>5. Custard apple seed extract</w:t>
            </w:r>
          </w:p>
        </w:tc>
        <w:tc>
          <w:tcPr>
            <w:tcW w:w="494" w:type="pct"/>
            <w:vAlign w:val="center"/>
          </w:tcPr>
          <w:p w:rsidR="005D4A27" w:rsidRPr="007C70A2" w:rsidRDefault="005D4A27" w:rsidP="005D4A27">
            <w:pPr>
              <w:spacing w:after="0" w:line="240" w:lineRule="auto"/>
              <w:jc w:val="center"/>
              <w:rPr>
                <w:rFonts w:ascii="Times New Roman" w:hAnsi="Times New Roman"/>
                <w:color w:val="000000" w:themeColor="text1"/>
                <w:sz w:val="21"/>
                <w:szCs w:val="21"/>
              </w:rPr>
            </w:pPr>
            <w:r w:rsidRPr="007C70A2">
              <w:rPr>
                <w:rFonts w:ascii="Times New Roman" w:hAnsi="Times New Roman"/>
                <w:color w:val="000000" w:themeColor="text1"/>
                <w:sz w:val="21"/>
                <w:szCs w:val="21"/>
              </w:rPr>
              <w:t>2.5</w:t>
            </w:r>
          </w:p>
        </w:tc>
        <w:tc>
          <w:tcPr>
            <w:tcW w:w="964" w:type="pct"/>
            <w:vAlign w:val="center"/>
          </w:tcPr>
          <w:p w:rsidR="005D4A27" w:rsidRPr="007C70A2" w:rsidRDefault="005D4A27" w:rsidP="005D4A27">
            <w:pPr>
              <w:spacing w:after="0" w:line="240" w:lineRule="auto"/>
              <w:jc w:val="center"/>
              <w:rPr>
                <w:rFonts w:ascii="Times New Roman" w:hAnsi="Times New Roman"/>
                <w:bCs/>
                <w:color w:val="000000" w:themeColor="text1"/>
                <w:sz w:val="21"/>
                <w:szCs w:val="21"/>
              </w:rPr>
            </w:pPr>
            <w:r w:rsidRPr="007C70A2">
              <w:rPr>
                <w:rFonts w:ascii="Times New Roman" w:hAnsi="Times New Roman"/>
                <w:bCs/>
                <w:color w:val="000000" w:themeColor="text1"/>
                <w:sz w:val="21"/>
                <w:szCs w:val="21"/>
              </w:rPr>
              <w:t xml:space="preserve">66.67 </w:t>
            </w:r>
          </w:p>
          <w:p w:rsidR="005D4A27" w:rsidRPr="007C70A2" w:rsidRDefault="005D4A27" w:rsidP="005D4A27">
            <w:pPr>
              <w:spacing w:after="0" w:line="240" w:lineRule="auto"/>
              <w:jc w:val="center"/>
              <w:rPr>
                <w:rFonts w:ascii="Times New Roman" w:hAnsi="Times New Roman"/>
                <w:bCs/>
                <w:color w:val="000000" w:themeColor="text1"/>
                <w:sz w:val="21"/>
                <w:szCs w:val="21"/>
              </w:rPr>
            </w:pPr>
            <w:r w:rsidRPr="007C70A2">
              <w:rPr>
                <w:rFonts w:ascii="Times New Roman" w:hAnsi="Times New Roman"/>
                <w:bCs/>
                <w:color w:val="000000" w:themeColor="text1"/>
                <w:sz w:val="21"/>
                <w:szCs w:val="21"/>
              </w:rPr>
              <w:t>(55.37)</w:t>
            </w:r>
            <w:proofErr w:type="spellStart"/>
            <w:r w:rsidRPr="007C70A2">
              <w:rPr>
                <w:rFonts w:ascii="Times New Roman" w:hAnsi="Times New Roman"/>
                <w:bCs/>
                <w:color w:val="000000" w:themeColor="text1"/>
                <w:sz w:val="21"/>
                <w:szCs w:val="21"/>
                <w:vertAlign w:val="superscript"/>
              </w:rPr>
              <w:t>defgh</w:t>
            </w:r>
            <w:proofErr w:type="spellEnd"/>
          </w:p>
        </w:tc>
        <w:tc>
          <w:tcPr>
            <w:tcW w:w="771" w:type="pct"/>
            <w:vAlign w:val="center"/>
          </w:tcPr>
          <w:p w:rsidR="005D4A27" w:rsidRPr="007C70A2" w:rsidRDefault="005D4A27" w:rsidP="005D4A27">
            <w:pPr>
              <w:spacing w:after="0" w:line="240" w:lineRule="auto"/>
              <w:jc w:val="center"/>
              <w:rPr>
                <w:rFonts w:ascii="Times New Roman" w:hAnsi="Times New Roman"/>
                <w:bCs/>
                <w:color w:val="000000" w:themeColor="text1"/>
                <w:sz w:val="21"/>
                <w:szCs w:val="21"/>
              </w:rPr>
            </w:pPr>
            <w:r w:rsidRPr="007C70A2">
              <w:rPr>
                <w:rFonts w:ascii="Times New Roman" w:hAnsi="Times New Roman"/>
                <w:bCs/>
                <w:color w:val="000000" w:themeColor="text1"/>
                <w:sz w:val="21"/>
                <w:szCs w:val="21"/>
              </w:rPr>
              <w:t>33.33</w:t>
            </w:r>
          </w:p>
          <w:p w:rsidR="005D4A27" w:rsidRPr="007C70A2" w:rsidRDefault="005D4A27" w:rsidP="005D4A27">
            <w:pPr>
              <w:spacing w:after="0" w:line="240" w:lineRule="auto"/>
              <w:jc w:val="center"/>
              <w:rPr>
                <w:rFonts w:ascii="Times New Roman" w:hAnsi="Times New Roman"/>
                <w:bCs/>
                <w:color w:val="000000" w:themeColor="text1"/>
                <w:sz w:val="21"/>
                <w:szCs w:val="21"/>
              </w:rPr>
            </w:pPr>
            <w:r w:rsidRPr="007C70A2">
              <w:rPr>
                <w:rFonts w:ascii="Times New Roman" w:hAnsi="Times New Roman"/>
                <w:bCs/>
                <w:color w:val="000000" w:themeColor="text1"/>
                <w:sz w:val="21"/>
                <w:szCs w:val="21"/>
              </w:rPr>
              <w:t xml:space="preserve"> (12.41)</w:t>
            </w:r>
            <w:proofErr w:type="spellStart"/>
            <w:r w:rsidRPr="007C70A2">
              <w:rPr>
                <w:rFonts w:ascii="Times New Roman" w:hAnsi="Times New Roman"/>
                <w:bCs/>
                <w:color w:val="000000" w:themeColor="text1"/>
                <w:sz w:val="21"/>
                <w:szCs w:val="21"/>
                <w:vertAlign w:val="superscript"/>
              </w:rPr>
              <w:t>cdefgh</w:t>
            </w:r>
            <w:proofErr w:type="spellEnd"/>
          </w:p>
        </w:tc>
        <w:tc>
          <w:tcPr>
            <w:tcW w:w="1046" w:type="pct"/>
            <w:vAlign w:val="center"/>
          </w:tcPr>
          <w:p w:rsidR="005D4A27" w:rsidRPr="007C70A2" w:rsidRDefault="005D4A27" w:rsidP="005D4A27">
            <w:pPr>
              <w:spacing w:after="0" w:line="240" w:lineRule="auto"/>
              <w:jc w:val="center"/>
              <w:rPr>
                <w:rFonts w:ascii="Times New Roman" w:hAnsi="Times New Roman"/>
                <w:bCs/>
                <w:color w:val="000000" w:themeColor="text1"/>
                <w:sz w:val="21"/>
                <w:szCs w:val="21"/>
              </w:rPr>
            </w:pPr>
            <w:r w:rsidRPr="007C70A2">
              <w:rPr>
                <w:rFonts w:ascii="Times New Roman" w:hAnsi="Times New Roman"/>
                <w:bCs/>
                <w:color w:val="000000" w:themeColor="text1"/>
                <w:sz w:val="21"/>
                <w:szCs w:val="21"/>
              </w:rPr>
              <w:t>10.00</w:t>
            </w:r>
          </w:p>
          <w:p w:rsidR="005D4A27" w:rsidRPr="007C70A2" w:rsidRDefault="005D4A27" w:rsidP="005D4A27">
            <w:pPr>
              <w:spacing w:after="0" w:line="240" w:lineRule="auto"/>
              <w:jc w:val="center"/>
              <w:rPr>
                <w:rFonts w:ascii="Times New Roman" w:hAnsi="Times New Roman"/>
                <w:bCs/>
                <w:color w:val="000000" w:themeColor="text1"/>
                <w:sz w:val="21"/>
                <w:szCs w:val="21"/>
              </w:rPr>
            </w:pPr>
            <w:r w:rsidRPr="007C70A2">
              <w:rPr>
                <w:rFonts w:ascii="Times New Roman" w:hAnsi="Times New Roman"/>
                <w:bCs/>
                <w:color w:val="000000" w:themeColor="text1"/>
                <w:sz w:val="21"/>
                <w:szCs w:val="21"/>
              </w:rPr>
              <w:t xml:space="preserve"> (15.10)</w:t>
            </w:r>
            <w:proofErr w:type="spellStart"/>
            <w:r w:rsidRPr="007C70A2">
              <w:rPr>
                <w:rFonts w:ascii="Times New Roman" w:hAnsi="Times New Roman"/>
                <w:bCs/>
                <w:color w:val="000000" w:themeColor="text1"/>
                <w:sz w:val="21"/>
                <w:szCs w:val="21"/>
                <w:vertAlign w:val="superscript"/>
              </w:rPr>
              <w:t>bcd</w:t>
            </w:r>
            <w:proofErr w:type="spellEnd"/>
          </w:p>
        </w:tc>
      </w:tr>
      <w:tr w:rsidR="005D4A27" w:rsidRPr="007C70A2" w:rsidTr="005D4A27">
        <w:trPr>
          <w:trHeight w:val="20"/>
          <w:jc w:val="center"/>
        </w:trPr>
        <w:tc>
          <w:tcPr>
            <w:tcW w:w="1725" w:type="pct"/>
            <w:vAlign w:val="center"/>
          </w:tcPr>
          <w:p w:rsidR="005D4A27" w:rsidRPr="007C70A2" w:rsidRDefault="005D4A27" w:rsidP="005D4A27">
            <w:pPr>
              <w:spacing w:after="0" w:line="240" w:lineRule="auto"/>
              <w:rPr>
                <w:rFonts w:ascii="Times New Roman" w:hAnsi="Times New Roman"/>
                <w:color w:val="000000" w:themeColor="text1"/>
                <w:sz w:val="21"/>
                <w:szCs w:val="21"/>
              </w:rPr>
            </w:pPr>
            <w:r w:rsidRPr="007C70A2">
              <w:rPr>
                <w:rFonts w:ascii="Times New Roman" w:hAnsi="Times New Roman"/>
                <w:color w:val="000000" w:themeColor="text1"/>
                <w:sz w:val="21"/>
                <w:szCs w:val="21"/>
              </w:rPr>
              <w:t xml:space="preserve">6. </w:t>
            </w:r>
            <w:proofErr w:type="spellStart"/>
            <w:r w:rsidRPr="007C70A2">
              <w:rPr>
                <w:rFonts w:ascii="Times New Roman" w:hAnsi="Times New Roman"/>
                <w:color w:val="000000" w:themeColor="text1"/>
                <w:sz w:val="21"/>
                <w:szCs w:val="21"/>
              </w:rPr>
              <w:t>Tulasi</w:t>
            </w:r>
            <w:proofErr w:type="spellEnd"/>
            <w:r w:rsidRPr="007C70A2">
              <w:rPr>
                <w:rFonts w:ascii="Times New Roman" w:hAnsi="Times New Roman"/>
                <w:color w:val="000000" w:themeColor="text1"/>
                <w:sz w:val="21"/>
                <w:szCs w:val="21"/>
              </w:rPr>
              <w:t xml:space="preserve"> leaf extract</w:t>
            </w:r>
          </w:p>
        </w:tc>
        <w:tc>
          <w:tcPr>
            <w:tcW w:w="494" w:type="pct"/>
            <w:vAlign w:val="center"/>
          </w:tcPr>
          <w:p w:rsidR="005D4A27" w:rsidRPr="007C70A2" w:rsidRDefault="005D4A27" w:rsidP="005D4A27">
            <w:pPr>
              <w:spacing w:after="0" w:line="240" w:lineRule="auto"/>
              <w:jc w:val="center"/>
              <w:rPr>
                <w:rFonts w:ascii="Times New Roman" w:hAnsi="Times New Roman"/>
                <w:color w:val="000000" w:themeColor="text1"/>
                <w:sz w:val="21"/>
                <w:szCs w:val="21"/>
              </w:rPr>
            </w:pPr>
            <w:r w:rsidRPr="007C70A2">
              <w:rPr>
                <w:rFonts w:ascii="Times New Roman" w:hAnsi="Times New Roman"/>
                <w:color w:val="000000" w:themeColor="text1"/>
                <w:sz w:val="21"/>
                <w:szCs w:val="21"/>
              </w:rPr>
              <w:t>4.5</w:t>
            </w:r>
          </w:p>
        </w:tc>
        <w:tc>
          <w:tcPr>
            <w:tcW w:w="964" w:type="pct"/>
            <w:vAlign w:val="center"/>
          </w:tcPr>
          <w:p w:rsidR="005D4A27" w:rsidRPr="007C70A2" w:rsidRDefault="005D4A27" w:rsidP="005D4A27">
            <w:pPr>
              <w:spacing w:after="0" w:line="240" w:lineRule="auto"/>
              <w:jc w:val="center"/>
              <w:rPr>
                <w:rFonts w:ascii="Times New Roman" w:hAnsi="Times New Roman"/>
                <w:bCs/>
                <w:color w:val="000000" w:themeColor="text1"/>
                <w:sz w:val="21"/>
                <w:szCs w:val="21"/>
              </w:rPr>
            </w:pPr>
            <w:r w:rsidRPr="007C70A2">
              <w:rPr>
                <w:rFonts w:ascii="Times New Roman" w:hAnsi="Times New Roman"/>
                <w:bCs/>
                <w:color w:val="000000" w:themeColor="text1"/>
                <w:sz w:val="21"/>
                <w:szCs w:val="21"/>
              </w:rPr>
              <w:t>70.00</w:t>
            </w:r>
          </w:p>
          <w:p w:rsidR="005D4A27" w:rsidRPr="007C70A2" w:rsidRDefault="005D4A27" w:rsidP="005D4A27">
            <w:pPr>
              <w:spacing w:after="0" w:line="240" w:lineRule="auto"/>
              <w:jc w:val="center"/>
              <w:rPr>
                <w:rFonts w:ascii="Times New Roman" w:hAnsi="Times New Roman"/>
                <w:bCs/>
                <w:color w:val="000000" w:themeColor="text1"/>
                <w:sz w:val="21"/>
                <w:szCs w:val="21"/>
              </w:rPr>
            </w:pPr>
            <w:r w:rsidRPr="007C70A2">
              <w:rPr>
                <w:rFonts w:ascii="Times New Roman" w:hAnsi="Times New Roman"/>
                <w:bCs/>
                <w:color w:val="000000" w:themeColor="text1"/>
                <w:sz w:val="21"/>
                <w:szCs w:val="21"/>
              </w:rPr>
              <w:t xml:space="preserve"> (56.99)</w:t>
            </w:r>
            <w:proofErr w:type="spellStart"/>
            <w:r w:rsidRPr="007C70A2">
              <w:rPr>
                <w:rFonts w:ascii="Times New Roman" w:hAnsi="Times New Roman"/>
                <w:bCs/>
                <w:color w:val="000000" w:themeColor="text1"/>
                <w:sz w:val="21"/>
                <w:szCs w:val="21"/>
                <w:vertAlign w:val="superscript"/>
              </w:rPr>
              <w:t>cdefg</w:t>
            </w:r>
            <w:proofErr w:type="spellEnd"/>
          </w:p>
        </w:tc>
        <w:tc>
          <w:tcPr>
            <w:tcW w:w="771" w:type="pct"/>
            <w:vAlign w:val="center"/>
          </w:tcPr>
          <w:p w:rsidR="005D4A27" w:rsidRPr="007C70A2" w:rsidRDefault="005D4A27" w:rsidP="005D4A27">
            <w:pPr>
              <w:spacing w:after="0" w:line="240" w:lineRule="auto"/>
              <w:jc w:val="center"/>
              <w:rPr>
                <w:rFonts w:ascii="Times New Roman" w:hAnsi="Times New Roman"/>
                <w:bCs/>
                <w:color w:val="000000" w:themeColor="text1"/>
                <w:sz w:val="21"/>
                <w:szCs w:val="21"/>
              </w:rPr>
            </w:pPr>
            <w:r w:rsidRPr="007C70A2">
              <w:rPr>
                <w:rFonts w:ascii="Times New Roman" w:hAnsi="Times New Roman"/>
                <w:bCs/>
                <w:color w:val="000000" w:themeColor="text1"/>
                <w:sz w:val="21"/>
                <w:szCs w:val="21"/>
              </w:rPr>
              <w:t>30.00</w:t>
            </w:r>
          </w:p>
          <w:p w:rsidR="005D4A27" w:rsidRPr="007C70A2" w:rsidRDefault="005D4A27" w:rsidP="005D4A27">
            <w:pPr>
              <w:spacing w:after="0" w:line="240" w:lineRule="auto"/>
              <w:jc w:val="center"/>
              <w:rPr>
                <w:rFonts w:ascii="Times New Roman" w:hAnsi="Times New Roman"/>
                <w:bCs/>
                <w:color w:val="000000" w:themeColor="text1"/>
                <w:sz w:val="21"/>
                <w:szCs w:val="21"/>
              </w:rPr>
            </w:pPr>
            <w:r w:rsidRPr="007C70A2">
              <w:rPr>
                <w:rFonts w:ascii="Times New Roman" w:hAnsi="Times New Roman"/>
                <w:bCs/>
                <w:color w:val="000000" w:themeColor="text1"/>
                <w:sz w:val="21"/>
                <w:szCs w:val="21"/>
              </w:rPr>
              <w:t>(34.63)</w:t>
            </w:r>
            <w:proofErr w:type="spellStart"/>
            <w:r w:rsidRPr="007C70A2">
              <w:rPr>
                <w:rFonts w:ascii="Times New Roman" w:hAnsi="Times New Roman"/>
                <w:bCs/>
                <w:color w:val="000000" w:themeColor="text1"/>
                <w:sz w:val="21"/>
                <w:szCs w:val="21"/>
                <w:vertAlign w:val="superscript"/>
              </w:rPr>
              <w:t>cdefgh</w:t>
            </w:r>
            <w:proofErr w:type="spellEnd"/>
          </w:p>
        </w:tc>
        <w:tc>
          <w:tcPr>
            <w:tcW w:w="1046" w:type="pct"/>
            <w:vAlign w:val="center"/>
          </w:tcPr>
          <w:p w:rsidR="005D4A27" w:rsidRPr="007C70A2" w:rsidRDefault="005D4A27" w:rsidP="005D4A27">
            <w:pPr>
              <w:spacing w:after="0" w:line="240" w:lineRule="auto"/>
              <w:jc w:val="center"/>
              <w:rPr>
                <w:rFonts w:ascii="Times New Roman" w:hAnsi="Times New Roman"/>
                <w:bCs/>
                <w:color w:val="000000" w:themeColor="text1"/>
                <w:sz w:val="21"/>
                <w:szCs w:val="21"/>
              </w:rPr>
            </w:pPr>
            <w:r w:rsidRPr="007C70A2">
              <w:rPr>
                <w:rFonts w:ascii="Times New Roman" w:hAnsi="Times New Roman"/>
                <w:bCs/>
                <w:color w:val="000000" w:themeColor="text1"/>
                <w:sz w:val="21"/>
                <w:szCs w:val="21"/>
              </w:rPr>
              <w:t>13.33</w:t>
            </w:r>
          </w:p>
          <w:p w:rsidR="005D4A27" w:rsidRPr="007C70A2" w:rsidRDefault="005D4A27" w:rsidP="005D4A27">
            <w:pPr>
              <w:spacing w:after="0" w:line="240" w:lineRule="auto"/>
              <w:jc w:val="center"/>
              <w:rPr>
                <w:rFonts w:ascii="Times New Roman" w:hAnsi="Times New Roman"/>
                <w:bCs/>
                <w:color w:val="000000" w:themeColor="text1"/>
                <w:sz w:val="21"/>
                <w:szCs w:val="21"/>
              </w:rPr>
            </w:pPr>
            <w:r w:rsidRPr="007C70A2">
              <w:rPr>
                <w:rFonts w:ascii="Times New Roman" w:hAnsi="Times New Roman"/>
                <w:bCs/>
                <w:color w:val="000000" w:themeColor="text1"/>
                <w:sz w:val="21"/>
                <w:szCs w:val="21"/>
              </w:rPr>
              <w:t xml:space="preserve"> (21.14)</w:t>
            </w:r>
            <w:proofErr w:type="spellStart"/>
            <w:r w:rsidRPr="007C70A2">
              <w:rPr>
                <w:rFonts w:ascii="Times New Roman" w:hAnsi="Times New Roman"/>
                <w:bCs/>
                <w:color w:val="000000" w:themeColor="text1"/>
                <w:sz w:val="21"/>
                <w:szCs w:val="21"/>
                <w:vertAlign w:val="superscript"/>
              </w:rPr>
              <w:t>bc</w:t>
            </w:r>
            <w:proofErr w:type="spellEnd"/>
          </w:p>
        </w:tc>
      </w:tr>
      <w:tr w:rsidR="005D4A27" w:rsidRPr="007C70A2" w:rsidTr="005D4A27">
        <w:trPr>
          <w:trHeight w:val="20"/>
          <w:jc w:val="center"/>
        </w:trPr>
        <w:tc>
          <w:tcPr>
            <w:tcW w:w="1725" w:type="pct"/>
            <w:vAlign w:val="center"/>
          </w:tcPr>
          <w:p w:rsidR="005D4A27" w:rsidRPr="007C70A2" w:rsidRDefault="005D4A27" w:rsidP="005D4A27">
            <w:pPr>
              <w:spacing w:after="0" w:line="240" w:lineRule="auto"/>
              <w:rPr>
                <w:rFonts w:ascii="Times New Roman" w:hAnsi="Times New Roman"/>
                <w:color w:val="000000" w:themeColor="text1"/>
                <w:sz w:val="21"/>
                <w:szCs w:val="21"/>
              </w:rPr>
            </w:pPr>
            <w:r w:rsidRPr="007C70A2">
              <w:rPr>
                <w:rFonts w:ascii="Times New Roman" w:hAnsi="Times New Roman"/>
                <w:color w:val="000000" w:themeColor="text1"/>
                <w:sz w:val="21"/>
                <w:szCs w:val="21"/>
              </w:rPr>
              <w:t xml:space="preserve">7. </w:t>
            </w:r>
            <w:proofErr w:type="spellStart"/>
            <w:r w:rsidRPr="007C70A2">
              <w:rPr>
                <w:rFonts w:ascii="Times New Roman" w:hAnsi="Times New Roman"/>
                <w:color w:val="000000" w:themeColor="text1"/>
                <w:sz w:val="21"/>
                <w:szCs w:val="21"/>
              </w:rPr>
              <w:t>Bael</w:t>
            </w:r>
            <w:proofErr w:type="spellEnd"/>
            <w:r w:rsidRPr="007C70A2">
              <w:rPr>
                <w:rFonts w:ascii="Times New Roman" w:hAnsi="Times New Roman"/>
                <w:color w:val="000000" w:themeColor="text1"/>
                <w:sz w:val="21"/>
                <w:szCs w:val="21"/>
              </w:rPr>
              <w:t xml:space="preserve"> leaf extract</w:t>
            </w:r>
          </w:p>
        </w:tc>
        <w:tc>
          <w:tcPr>
            <w:tcW w:w="494" w:type="pct"/>
            <w:vAlign w:val="center"/>
          </w:tcPr>
          <w:p w:rsidR="005D4A27" w:rsidRPr="007C70A2" w:rsidRDefault="005D4A27" w:rsidP="005D4A27">
            <w:pPr>
              <w:spacing w:after="0" w:line="240" w:lineRule="auto"/>
              <w:jc w:val="center"/>
              <w:rPr>
                <w:rFonts w:ascii="Times New Roman" w:hAnsi="Times New Roman"/>
                <w:color w:val="000000" w:themeColor="text1"/>
                <w:sz w:val="21"/>
                <w:szCs w:val="21"/>
              </w:rPr>
            </w:pPr>
            <w:r w:rsidRPr="007C70A2">
              <w:rPr>
                <w:rFonts w:ascii="Times New Roman" w:hAnsi="Times New Roman"/>
                <w:color w:val="000000" w:themeColor="text1"/>
                <w:sz w:val="21"/>
                <w:szCs w:val="21"/>
              </w:rPr>
              <w:t>4.5</w:t>
            </w:r>
          </w:p>
        </w:tc>
        <w:tc>
          <w:tcPr>
            <w:tcW w:w="964" w:type="pct"/>
            <w:vAlign w:val="center"/>
          </w:tcPr>
          <w:p w:rsidR="005D4A27" w:rsidRPr="007C70A2" w:rsidRDefault="005D4A27" w:rsidP="005D4A27">
            <w:pPr>
              <w:spacing w:after="0" w:line="240" w:lineRule="auto"/>
              <w:jc w:val="center"/>
              <w:rPr>
                <w:rFonts w:ascii="Times New Roman" w:hAnsi="Times New Roman"/>
                <w:bCs/>
                <w:color w:val="000000" w:themeColor="text1"/>
                <w:sz w:val="21"/>
                <w:szCs w:val="21"/>
              </w:rPr>
            </w:pPr>
            <w:r w:rsidRPr="007C70A2">
              <w:rPr>
                <w:rFonts w:ascii="Times New Roman" w:hAnsi="Times New Roman"/>
                <w:bCs/>
                <w:color w:val="000000" w:themeColor="text1"/>
                <w:sz w:val="21"/>
                <w:szCs w:val="21"/>
              </w:rPr>
              <w:t xml:space="preserve">83.33 </w:t>
            </w:r>
          </w:p>
          <w:p w:rsidR="005D4A27" w:rsidRPr="007C70A2" w:rsidRDefault="005D4A27" w:rsidP="005D4A27">
            <w:pPr>
              <w:spacing w:after="0" w:line="240" w:lineRule="auto"/>
              <w:jc w:val="center"/>
              <w:rPr>
                <w:rFonts w:ascii="Times New Roman" w:hAnsi="Times New Roman"/>
                <w:bCs/>
                <w:color w:val="000000" w:themeColor="text1"/>
                <w:sz w:val="21"/>
                <w:szCs w:val="21"/>
              </w:rPr>
            </w:pPr>
            <w:r w:rsidRPr="007C70A2">
              <w:rPr>
                <w:rFonts w:ascii="Times New Roman" w:hAnsi="Times New Roman"/>
                <w:bCs/>
                <w:color w:val="000000" w:themeColor="text1"/>
                <w:sz w:val="21"/>
                <w:szCs w:val="21"/>
              </w:rPr>
              <w:t>(66.64)</w:t>
            </w:r>
            <w:proofErr w:type="spellStart"/>
            <w:r w:rsidRPr="007C70A2">
              <w:rPr>
                <w:rFonts w:ascii="Times New Roman" w:hAnsi="Times New Roman"/>
                <w:bCs/>
                <w:color w:val="000000" w:themeColor="text1"/>
                <w:sz w:val="21"/>
                <w:szCs w:val="21"/>
                <w:vertAlign w:val="superscript"/>
              </w:rPr>
              <w:t>abcd</w:t>
            </w:r>
            <w:proofErr w:type="spellEnd"/>
          </w:p>
        </w:tc>
        <w:tc>
          <w:tcPr>
            <w:tcW w:w="771" w:type="pct"/>
            <w:vAlign w:val="center"/>
          </w:tcPr>
          <w:p w:rsidR="005D4A27" w:rsidRPr="007C70A2" w:rsidRDefault="005D4A27" w:rsidP="005D4A27">
            <w:pPr>
              <w:spacing w:after="0" w:line="240" w:lineRule="auto"/>
              <w:jc w:val="center"/>
              <w:rPr>
                <w:rFonts w:ascii="Times New Roman" w:hAnsi="Times New Roman"/>
                <w:bCs/>
                <w:color w:val="000000" w:themeColor="text1"/>
                <w:sz w:val="21"/>
                <w:szCs w:val="21"/>
              </w:rPr>
            </w:pPr>
            <w:r w:rsidRPr="007C70A2">
              <w:rPr>
                <w:rFonts w:ascii="Times New Roman" w:hAnsi="Times New Roman"/>
                <w:bCs/>
                <w:color w:val="000000" w:themeColor="text1"/>
                <w:sz w:val="21"/>
                <w:szCs w:val="21"/>
              </w:rPr>
              <w:t>16.67</w:t>
            </w:r>
          </w:p>
          <w:p w:rsidR="005D4A27" w:rsidRPr="007C70A2" w:rsidRDefault="005D4A27" w:rsidP="005D4A27">
            <w:pPr>
              <w:spacing w:after="0" w:line="240" w:lineRule="auto"/>
              <w:jc w:val="center"/>
              <w:rPr>
                <w:rFonts w:ascii="Times New Roman" w:hAnsi="Times New Roman"/>
                <w:bCs/>
                <w:color w:val="000000" w:themeColor="text1"/>
                <w:sz w:val="21"/>
                <w:szCs w:val="21"/>
              </w:rPr>
            </w:pPr>
            <w:r w:rsidRPr="007C70A2">
              <w:rPr>
                <w:rFonts w:ascii="Times New Roman" w:hAnsi="Times New Roman"/>
                <w:bCs/>
                <w:color w:val="000000" w:themeColor="text1"/>
                <w:sz w:val="21"/>
                <w:szCs w:val="21"/>
              </w:rPr>
              <w:t xml:space="preserve"> (33.02)</w:t>
            </w:r>
            <w:proofErr w:type="spellStart"/>
            <w:r w:rsidRPr="007C70A2">
              <w:rPr>
                <w:rFonts w:ascii="Times New Roman" w:hAnsi="Times New Roman"/>
                <w:bCs/>
                <w:color w:val="000000" w:themeColor="text1"/>
                <w:sz w:val="21"/>
                <w:szCs w:val="21"/>
                <w:vertAlign w:val="superscript"/>
              </w:rPr>
              <w:t>fghi</w:t>
            </w:r>
            <w:proofErr w:type="spellEnd"/>
          </w:p>
        </w:tc>
        <w:tc>
          <w:tcPr>
            <w:tcW w:w="1046" w:type="pct"/>
            <w:vAlign w:val="center"/>
          </w:tcPr>
          <w:p w:rsidR="005D4A27" w:rsidRPr="007C70A2" w:rsidRDefault="005D4A27" w:rsidP="005D4A27">
            <w:pPr>
              <w:spacing w:after="0" w:line="240" w:lineRule="auto"/>
              <w:jc w:val="center"/>
              <w:rPr>
                <w:rFonts w:ascii="Times New Roman" w:hAnsi="Times New Roman"/>
                <w:bCs/>
                <w:color w:val="000000" w:themeColor="text1"/>
                <w:sz w:val="21"/>
                <w:szCs w:val="21"/>
              </w:rPr>
            </w:pPr>
            <w:r w:rsidRPr="007C70A2">
              <w:rPr>
                <w:rFonts w:ascii="Times New Roman" w:hAnsi="Times New Roman"/>
                <w:bCs/>
                <w:color w:val="000000" w:themeColor="text1"/>
                <w:sz w:val="21"/>
                <w:szCs w:val="21"/>
              </w:rPr>
              <w:t xml:space="preserve">3.33 </w:t>
            </w:r>
          </w:p>
          <w:p w:rsidR="005D4A27" w:rsidRPr="007C70A2" w:rsidRDefault="005D4A27" w:rsidP="005D4A27">
            <w:pPr>
              <w:spacing w:after="0" w:line="240" w:lineRule="auto"/>
              <w:jc w:val="center"/>
              <w:rPr>
                <w:rFonts w:ascii="Times New Roman" w:hAnsi="Times New Roman"/>
                <w:bCs/>
                <w:color w:val="000000" w:themeColor="text1"/>
                <w:sz w:val="21"/>
                <w:szCs w:val="21"/>
              </w:rPr>
            </w:pPr>
            <w:r w:rsidRPr="007C70A2">
              <w:rPr>
                <w:rFonts w:ascii="Times New Roman" w:hAnsi="Times New Roman"/>
                <w:bCs/>
                <w:color w:val="000000" w:themeColor="text1"/>
                <w:sz w:val="21"/>
                <w:szCs w:val="21"/>
              </w:rPr>
              <w:t>(6.39)</w:t>
            </w:r>
            <w:r w:rsidRPr="007C70A2">
              <w:rPr>
                <w:rFonts w:ascii="Times New Roman" w:hAnsi="Times New Roman"/>
                <w:bCs/>
                <w:color w:val="000000" w:themeColor="text1"/>
                <w:sz w:val="21"/>
                <w:szCs w:val="21"/>
                <w:vertAlign w:val="superscript"/>
              </w:rPr>
              <w:t>de</w:t>
            </w:r>
          </w:p>
        </w:tc>
      </w:tr>
      <w:tr w:rsidR="005D4A27" w:rsidRPr="007C70A2" w:rsidTr="005D4A27">
        <w:trPr>
          <w:trHeight w:val="20"/>
          <w:jc w:val="center"/>
        </w:trPr>
        <w:tc>
          <w:tcPr>
            <w:tcW w:w="1725" w:type="pct"/>
            <w:vAlign w:val="center"/>
          </w:tcPr>
          <w:p w:rsidR="005D4A27" w:rsidRPr="007C70A2" w:rsidRDefault="005D4A27" w:rsidP="005D4A27">
            <w:pPr>
              <w:spacing w:after="0" w:line="240" w:lineRule="auto"/>
              <w:rPr>
                <w:rFonts w:ascii="Times New Roman" w:hAnsi="Times New Roman"/>
                <w:color w:val="000000" w:themeColor="text1"/>
                <w:sz w:val="21"/>
                <w:szCs w:val="21"/>
              </w:rPr>
            </w:pPr>
            <w:r w:rsidRPr="007C70A2">
              <w:rPr>
                <w:rFonts w:ascii="Times New Roman" w:hAnsi="Times New Roman"/>
                <w:color w:val="000000" w:themeColor="text1"/>
                <w:sz w:val="21"/>
                <w:szCs w:val="21"/>
              </w:rPr>
              <w:t>8.Cinnamon bark extract</w:t>
            </w:r>
          </w:p>
        </w:tc>
        <w:tc>
          <w:tcPr>
            <w:tcW w:w="494" w:type="pct"/>
            <w:vAlign w:val="center"/>
          </w:tcPr>
          <w:p w:rsidR="005D4A27" w:rsidRPr="007C70A2" w:rsidRDefault="005D4A27" w:rsidP="005D4A27">
            <w:pPr>
              <w:spacing w:after="0" w:line="240" w:lineRule="auto"/>
              <w:jc w:val="center"/>
              <w:rPr>
                <w:rFonts w:ascii="Times New Roman" w:hAnsi="Times New Roman"/>
                <w:color w:val="000000" w:themeColor="text1"/>
                <w:sz w:val="21"/>
                <w:szCs w:val="21"/>
              </w:rPr>
            </w:pPr>
            <w:r w:rsidRPr="007C70A2">
              <w:rPr>
                <w:rFonts w:ascii="Times New Roman" w:hAnsi="Times New Roman"/>
                <w:color w:val="000000" w:themeColor="text1"/>
                <w:sz w:val="21"/>
                <w:szCs w:val="21"/>
              </w:rPr>
              <w:t>2.5</w:t>
            </w:r>
          </w:p>
        </w:tc>
        <w:tc>
          <w:tcPr>
            <w:tcW w:w="964" w:type="pct"/>
            <w:vAlign w:val="center"/>
          </w:tcPr>
          <w:p w:rsidR="005D4A27" w:rsidRPr="007C70A2" w:rsidRDefault="005D4A27" w:rsidP="005D4A27">
            <w:pPr>
              <w:spacing w:after="0" w:line="240" w:lineRule="auto"/>
              <w:jc w:val="center"/>
              <w:rPr>
                <w:rFonts w:ascii="Times New Roman" w:hAnsi="Times New Roman"/>
                <w:bCs/>
                <w:color w:val="000000" w:themeColor="text1"/>
                <w:sz w:val="21"/>
                <w:szCs w:val="21"/>
              </w:rPr>
            </w:pPr>
            <w:r w:rsidRPr="007C70A2">
              <w:rPr>
                <w:rFonts w:ascii="Times New Roman" w:hAnsi="Times New Roman"/>
                <w:bCs/>
                <w:color w:val="000000" w:themeColor="text1"/>
                <w:sz w:val="21"/>
                <w:szCs w:val="21"/>
              </w:rPr>
              <w:t xml:space="preserve">73.33 </w:t>
            </w:r>
          </w:p>
          <w:p w:rsidR="005D4A27" w:rsidRPr="007C70A2" w:rsidRDefault="005D4A27" w:rsidP="005D4A27">
            <w:pPr>
              <w:spacing w:after="0" w:line="240" w:lineRule="auto"/>
              <w:jc w:val="center"/>
              <w:rPr>
                <w:rFonts w:ascii="Times New Roman" w:hAnsi="Times New Roman"/>
                <w:bCs/>
                <w:color w:val="000000" w:themeColor="text1"/>
                <w:sz w:val="21"/>
                <w:szCs w:val="21"/>
              </w:rPr>
            </w:pPr>
            <w:r w:rsidRPr="007C70A2">
              <w:rPr>
                <w:rFonts w:ascii="Times New Roman" w:hAnsi="Times New Roman"/>
                <w:bCs/>
                <w:color w:val="000000" w:themeColor="text1"/>
                <w:sz w:val="21"/>
                <w:szCs w:val="21"/>
              </w:rPr>
              <w:t>(59.37)</w:t>
            </w:r>
            <w:proofErr w:type="spellStart"/>
            <w:r w:rsidRPr="007C70A2">
              <w:rPr>
                <w:rFonts w:ascii="Times New Roman" w:hAnsi="Times New Roman"/>
                <w:bCs/>
                <w:color w:val="000000" w:themeColor="text1"/>
                <w:sz w:val="21"/>
                <w:szCs w:val="21"/>
                <w:vertAlign w:val="superscript"/>
              </w:rPr>
              <w:t>abcdef</w:t>
            </w:r>
            <w:proofErr w:type="spellEnd"/>
          </w:p>
        </w:tc>
        <w:tc>
          <w:tcPr>
            <w:tcW w:w="771" w:type="pct"/>
            <w:vAlign w:val="center"/>
          </w:tcPr>
          <w:p w:rsidR="005D4A27" w:rsidRPr="007C70A2" w:rsidRDefault="005D4A27" w:rsidP="005D4A27">
            <w:pPr>
              <w:spacing w:after="0" w:line="240" w:lineRule="auto"/>
              <w:jc w:val="center"/>
              <w:rPr>
                <w:rFonts w:ascii="Times New Roman" w:hAnsi="Times New Roman"/>
                <w:bCs/>
                <w:color w:val="000000" w:themeColor="text1"/>
                <w:sz w:val="21"/>
                <w:szCs w:val="21"/>
              </w:rPr>
            </w:pPr>
            <w:r w:rsidRPr="007C70A2">
              <w:rPr>
                <w:rFonts w:ascii="Times New Roman" w:hAnsi="Times New Roman"/>
                <w:bCs/>
                <w:color w:val="000000" w:themeColor="text1"/>
                <w:sz w:val="21"/>
                <w:szCs w:val="21"/>
              </w:rPr>
              <w:t xml:space="preserve">26.67 </w:t>
            </w:r>
          </w:p>
          <w:p w:rsidR="005D4A27" w:rsidRPr="007C70A2" w:rsidRDefault="005D4A27" w:rsidP="005D4A27">
            <w:pPr>
              <w:spacing w:after="0" w:line="240" w:lineRule="auto"/>
              <w:jc w:val="center"/>
              <w:rPr>
                <w:rFonts w:ascii="Times New Roman" w:hAnsi="Times New Roman"/>
                <w:bCs/>
                <w:color w:val="000000" w:themeColor="text1"/>
                <w:sz w:val="21"/>
                <w:szCs w:val="21"/>
              </w:rPr>
            </w:pPr>
            <w:r w:rsidRPr="007C70A2">
              <w:rPr>
                <w:rFonts w:ascii="Times New Roman" w:hAnsi="Times New Roman"/>
                <w:bCs/>
                <w:color w:val="000000" w:themeColor="text1"/>
                <w:sz w:val="21"/>
                <w:szCs w:val="21"/>
              </w:rPr>
              <w:t>(23.36)</w:t>
            </w:r>
            <w:proofErr w:type="spellStart"/>
            <w:r w:rsidRPr="007C70A2">
              <w:rPr>
                <w:rFonts w:ascii="Times New Roman" w:hAnsi="Times New Roman"/>
                <w:bCs/>
                <w:color w:val="000000" w:themeColor="text1"/>
                <w:sz w:val="21"/>
                <w:szCs w:val="21"/>
                <w:vertAlign w:val="superscript"/>
              </w:rPr>
              <w:t>cdefghi</w:t>
            </w:r>
            <w:proofErr w:type="spellEnd"/>
          </w:p>
        </w:tc>
        <w:tc>
          <w:tcPr>
            <w:tcW w:w="1046" w:type="pct"/>
            <w:vAlign w:val="center"/>
          </w:tcPr>
          <w:p w:rsidR="005D4A27" w:rsidRPr="007C70A2" w:rsidRDefault="005D4A27" w:rsidP="005D4A27">
            <w:pPr>
              <w:spacing w:after="0" w:line="240" w:lineRule="auto"/>
              <w:jc w:val="center"/>
              <w:rPr>
                <w:rFonts w:ascii="Times New Roman" w:hAnsi="Times New Roman"/>
                <w:bCs/>
                <w:color w:val="000000" w:themeColor="text1"/>
                <w:sz w:val="21"/>
                <w:szCs w:val="21"/>
              </w:rPr>
            </w:pPr>
            <w:r w:rsidRPr="007C70A2">
              <w:rPr>
                <w:rFonts w:ascii="Times New Roman" w:hAnsi="Times New Roman"/>
                <w:bCs/>
                <w:color w:val="000000" w:themeColor="text1"/>
                <w:sz w:val="21"/>
                <w:szCs w:val="21"/>
              </w:rPr>
              <w:t xml:space="preserve">3.33 </w:t>
            </w:r>
          </w:p>
          <w:p w:rsidR="005D4A27" w:rsidRPr="007C70A2" w:rsidRDefault="005D4A27" w:rsidP="005D4A27">
            <w:pPr>
              <w:spacing w:after="0" w:line="240" w:lineRule="auto"/>
              <w:jc w:val="center"/>
              <w:rPr>
                <w:rFonts w:ascii="Times New Roman" w:hAnsi="Times New Roman"/>
                <w:bCs/>
                <w:color w:val="000000" w:themeColor="text1"/>
                <w:sz w:val="21"/>
                <w:szCs w:val="21"/>
              </w:rPr>
            </w:pPr>
            <w:r w:rsidRPr="007C70A2">
              <w:rPr>
                <w:rFonts w:ascii="Times New Roman" w:hAnsi="Times New Roman"/>
                <w:bCs/>
                <w:color w:val="000000" w:themeColor="text1"/>
                <w:sz w:val="21"/>
                <w:szCs w:val="21"/>
              </w:rPr>
              <w:t>(6.39)</w:t>
            </w:r>
            <w:r w:rsidRPr="007C70A2">
              <w:rPr>
                <w:rFonts w:ascii="Times New Roman" w:hAnsi="Times New Roman"/>
                <w:bCs/>
                <w:color w:val="000000" w:themeColor="text1"/>
                <w:sz w:val="21"/>
                <w:szCs w:val="21"/>
                <w:vertAlign w:val="superscript"/>
              </w:rPr>
              <w:t>de</w:t>
            </w:r>
          </w:p>
        </w:tc>
      </w:tr>
      <w:tr w:rsidR="005D4A27" w:rsidRPr="007C70A2" w:rsidTr="005D4A27">
        <w:trPr>
          <w:trHeight w:val="20"/>
          <w:jc w:val="center"/>
        </w:trPr>
        <w:tc>
          <w:tcPr>
            <w:tcW w:w="1725" w:type="pct"/>
            <w:vAlign w:val="center"/>
          </w:tcPr>
          <w:p w:rsidR="005D4A27" w:rsidRPr="007C70A2" w:rsidRDefault="005D4A27" w:rsidP="005D4A27">
            <w:pPr>
              <w:spacing w:after="0" w:line="240" w:lineRule="auto"/>
              <w:rPr>
                <w:rFonts w:ascii="Times New Roman" w:hAnsi="Times New Roman"/>
                <w:color w:val="000000" w:themeColor="text1"/>
                <w:sz w:val="21"/>
                <w:szCs w:val="21"/>
              </w:rPr>
            </w:pPr>
            <w:r w:rsidRPr="007C70A2">
              <w:rPr>
                <w:rFonts w:ascii="Times New Roman" w:hAnsi="Times New Roman"/>
                <w:color w:val="000000" w:themeColor="text1"/>
                <w:sz w:val="21"/>
                <w:szCs w:val="21"/>
              </w:rPr>
              <w:t>9. Marigold flower extract</w:t>
            </w:r>
          </w:p>
        </w:tc>
        <w:tc>
          <w:tcPr>
            <w:tcW w:w="494" w:type="pct"/>
            <w:vAlign w:val="center"/>
          </w:tcPr>
          <w:p w:rsidR="005D4A27" w:rsidRPr="007C70A2" w:rsidRDefault="005D4A27" w:rsidP="005D4A27">
            <w:pPr>
              <w:spacing w:after="0" w:line="240" w:lineRule="auto"/>
              <w:jc w:val="center"/>
              <w:rPr>
                <w:rFonts w:ascii="Times New Roman" w:hAnsi="Times New Roman"/>
                <w:color w:val="000000" w:themeColor="text1"/>
                <w:sz w:val="21"/>
                <w:szCs w:val="21"/>
              </w:rPr>
            </w:pPr>
            <w:r w:rsidRPr="007C70A2">
              <w:rPr>
                <w:rFonts w:ascii="Times New Roman" w:hAnsi="Times New Roman"/>
                <w:color w:val="000000" w:themeColor="text1"/>
                <w:sz w:val="21"/>
                <w:szCs w:val="21"/>
              </w:rPr>
              <w:t>2.5</w:t>
            </w:r>
          </w:p>
        </w:tc>
        <w:tc>
          <w:tcPr>
            <w:tcW w:w="964" w:type="pct"/>
            <w:vAlign w:val="center"/>
          </w:tcPr>
          <w:p w:rsidR="005D4A27" w:rsidRPr="007C70A2" w:rsidRDefault="005D4A27" w:rsidP="005D4A27">
            <w:pPr>
              <w:spacing w:after="0" w:line="240" w:lineRule="auto"/>
              <w:jc w:val="center"/>
              <w:rPr>
                <w:rFonts w:ascii="Times New Roman" w:hAnsi="Times New Roman"/>
                <w:bCs/>
                <w:color w:val="000000" w:themeColor="text1"/>
                <w:sz w:val="21"/>
                <w:szCs w:val="21"/>
              </w:rPr>
            </w:pPr>
            <w:r w:rsidRPr="007C70A2">
              <w:rPr>
                <w:rFonts w:ascii="Times New Roman" w:hAnsi="Times New Roman"/>
                <w:bCs/>
                <w:color w:val="000000" w:themeColor="text1"/>
                <w:sz w:val="21"/>
                <w:szCs w:val="21"/>
              </w:rPr>
              <w:t xml:space="preserve">46.67 </w:t>
            </w:r>
          </w:p>
          <w:p w:rsidR="005D4A27" w:rsidRPr="007C70A2" w:rsidRDefault="005D4A27" w:rsidP="005D4A27">
            <w:pPr>
              <w:spacing w:after="0" w:line="240" w:lineRule="auto"/>
              <w:jc w:val="center"/>
              <w:rPr>
                <w:rFonts w:ascii="Times New Roman" w:hAnsi="Times New Roman"/>
                <w:bCs/>
                <w:color w:val="000000" w:themeColor="text1"/>
                <w:sz w:val="21"/>
                <w:szCs w:val="21"/>
              </w:rPr>
            </w:pPr>
            <w:r w:rsidRPr="007C70A2">
              <w:rPr>
                <w:rFonts w:ascii="Times New Roman" w:hAnsi="Times New Roman"/>
                <w:bCs/>
                <w:color w:val="000000" w:themeColor="text1"/>
                <w:sz w:val="21"/>
                <w:szCs w:val="21"/>
              </w:rPr>
              <w:t>(37.98)</w:t>
            </w:r>
            <w:proofErr w:type="spellStart"/>
            <w:r w:rsidRPr="007C70A2">
              <w:rPr>
                <w:rFonts w:ascii="Times New Roman" w:hAnsi="Times New Roman"/>
                <w:bCs/>
                <w:color w:val="000000" w:themeColor="text1"/>
                <w:sz w:val="21"/>
                <w:szCs w:val="21"/>
                <w:vertAlign w:val="superscript"/>
              </w:rPr>
              <w:t>fgh</w:t>
            </w:r>
            <w:proofErr w:type="spellEnd"/>
          </w:p>
        </w:tc>
        <w:tc>
          <w:tcPr>
            <w:tcW w:w="771" w:type="pct"/>
            <w:vAlign w:val="center"/>
          </w:tcPr>
          <w:p w:rsidR="005D4A27" w:rsidRPr="007C70A2" w:rsidRDefault="005D4A27" w:rsidP="005D4A27">
            <w:pPr>
              <w:spacing w:after="0" w:line="240" w:lineRule="auto"/>
              <w:jc w:val="center"/>
              <w:rPr>
                <w:rFonts w:ascii="Times New Roman" w:hAnsi="Times New Roman"/>
                <w:bCs/>
                <w:color w:val="000000" w:themeColor="text1"/>
                <w:sz w:val="21"/>
                <w:szCs w:val="21"/>
              </w:rPr>
            </w:pPr>
            <w:r w:rsidRPr="007C70A2">
              <w:rPr>
                <w:rFonts w:ascii="Times New Roman" w:hAnsi="Times New Roman"/>
                <w:bCs/>
                <w:color w:val="000000" w:themeColor="text1"/>
                <w:sz w:val="21"/>
                <w:szCs w:val="21"/>
              </w:rPr>
              <w:t xml:space="preserve">23.33 </w:t>
            </w:r>
          </w:p>
          <w:p w:rsidR="005D4A27" w:rsidRPr="007C70A2" w:rsidRDefault="005D4A27" w:rsidP="005D4A27">
            <w:pPr>
              <w:spacing w:after="0" w:line="240" w:lineRule="auto"/>
              <w:jc w:val="center"/>
              <w:rPr>
                <w:rFonts w:ascii="Times New Roman" w:hAnsi="Times New Roman"/>
                <w:bCs/>
                <w:color w:val="000000" w:themeColor="text1"/>
                <w:sz w:val="21"/>
                <w:szCs w:val="21"/>
              </w:rPr>
            </w:pPr>
            <w:r w:rsidRPr="007C70A2">
              <w:rPr>
                <w:rFonts w:ascii="Times New Roman" w:hAnsi="Times New Roman"/>
                <w:bCs/>
                <w:color w:val="000000" w:themeColor="text1"/>
                <w:sz w:val="21"/>
                <w:szCs w:val="21"/>
              </w:rPr>
              <w:t>(30.99)</w:t>
            </w:r>
            <w:proofErr w:type="spellStart"/>
            <w:r w:rsidRPr="007C70A2">
              <w:rPr>
                <w:rFonts w:ascii="Times New Roman" w:hAnsi="Times New Roman"/>
                <w:bCs/>
                <w:color w:val="000000" w:themeColor="text1"/>
                <w:sz w:val="21"/>
                <w:szCs w:val="21"/>
                <w:vertAlign w:val="superscript"/>
              </w:rPr>
              <w:t>bcdef</w:t>
            </w:r>
            <w:proofErr w:type="spellEnd"/>
          </w:p>
        </w:tc>
        <w:tc>
          <w:tcPr>
            <w:tcW w:w="1046" w:type="pct"/>
            <w:vAlign w:val="center"/>
          </w:tcPr>
          <w:p w:rsidR="005D4A27" w:rsidRPr="007C70A2" w:rsidRDefault="005D4A27" w:rsidP="005D4A27">
            <w:pPr>
              <w:spacing w:after="0" w:line="240" w:lineRule="auto"/>
              <w:jc w:val="center"/>
              <w:rPr>
                <w:rFonts w:ascii="Times New Roman" w:hAnsi="Times New Roman"/>
                <w:bCs/>
                <w:color w:val="000000" w:themeColor="text1"/>
                <w:sz w:val="21"/>
                <w:szCs w:val="21"/>
              </w:rPr>
            </w:pPr>
            <w:r w:rsidRPr="007C70A2">
              <w:rPr>
                <w:rFonts w:ascii="Times New Roman" w:hAnsi="Times New Roman"/>
                <w:bCs/>
                <w:color w:val="000000" w:themeColor="text1"/>
                <w:sz w:val="21"/>
                <w:szCs w:val="21"/>
              </w:rPr>
              <w:t>6.67</w:t>
            </w:r>
          </w:p>
          <w:p w:rsidR="005D4A27" w:rsidRPr="007C70A2" w:rsidRDefault="005D4A27" w:rsidP="005D4A27">
            <w:pPr>
              <w:spacing w:after="0" w:line="240" w:lineRule="auto"/>
              <w:jc w:val="center"/>
              <w:rPr>
                <w:rFonts w:ascii="Times New Roman" w:hAnsi="Times New Roman"/>
                <w:bCs/>
                <w:color w:val="000000" w:themeColor="text1"/>
                <w:sz w:val="21"/>
                <w:szCs w:val="21"/>
              </w:rPr>
            </w:pPr>
            <w:r w:rsidRPr="007C70A2">
              <w:rPr>
                <w:rFonts w:ascii="Times New Roman" w:hAnsi="Times New Roman"/>
                <w:bCs/>
                <w:color w:val="000000" w:themeColor="text1"/>
                <w:sz w:val="21"/>
                <w:szCs w:val="21"/>
              </w:rPr>
              <w:t xml:space="preserve"> (9.09)</w:t>
            </w:r>
            <w:proofErr w:type="spellStart"/>
            <w:r w:rsidRPr="007C70A2">
              <w:rPr>
                <w:rFonts w:ascii="Times New Roman" w:hAnsi="Times New Roman"/>
                <w:bCs/>
                <w:color w:val="000000" w:themeColor="text1"/>
                <w:sz w:val="21"/>
                <w:szCs w:val="21"/>
                <w:vertAlign w:val="superscript"/>
              </w:rPr>
              <w:t>cde</w:t>
            </w:r>
            <w:proofErr w:type="spellEnd"/>
          </w:p>
        </w:tc>
      </w:tr>
      <w:tr w:rsidR="005D4A27" w:rsidRPr="007C70A2" w:rsidTr="005D4A27">
        <w:trPr>
          <w:trHeight w:val="20"/>
          <w:jc w:val="center"/>
        </w:trPr>
        <w:tc>
          <w:tcPr>
            <w:tcW w:w="1725" w:type="pct"/>
            <w:vAlign w:val="center"/>
          </w:tcPr>
          <w:p w:rsidR="005D4A27" w:rsidRPr="007C70A2" w:rsidRDefault="005D4A27" w:rsidP="005D4A27">
            <w:pPr>
              <w:spacing w:after="0" w:line="240" w:lineRule="auto"/>
              <w:rPr>
                <w:rFonts w:ascii="Times New Roman" w:hAnsi="Times New Roman"/>
                <w:color w:val="000000" w:themeColor="text1"/>
                <w:sz w:val="21"/>
                <w:szCs w:val="21"/>
              </w:rPr>
            </w:pPr>
            <w:r w:rsidRPr="007C70A2">
              <w:rPr>
                <w:rFonts w:ascii="Times New Roman" w:hAnsi="Times New Roman"/>
                <w:color w:val="000000" w:themeColor="text1"/>
                <w:sz w:val="21"/>
                <w:szCs w:val="21"/>
              </w:rPr>
              <w:t>10. Calotropis flower extract</w:t>
            </w:r>
          </w:p>
        </w:tc>
        <w:tc>
          <w:tcPr>
            <w:tcW w:w="494" w:type="pct"/>
            <w:vAlign w:val="center"/>
          </w:tcPr>
          <w:p w:rsidR="005D4A27" w:rsidRPr="007C70A2" w:rsidRDefault="005D4A27" w:rsidP="005D4A27">
            <w:pPr>
              <w:spacing w:after="0" w:line="240" w:lineRule="auto"/>
              <w:jc w:val="center"/>
              <w:rPr>
                <w:rFonts w:ascii="Times New Roman" w:hAnsi="Times New Roman"/>
                <w:color w:val="000000" w:themeColor="text1"/>
                <w:sz w:val="21"/>
                <w:szCs w:val="21"/>
              </w:rPr>
            </w:pPr>
            <w:r w:rsidRPr="007C70A2">
              <w:rPr>
                <w:rFonts w:ascii="Times New Roman" w:hAnsi="Times New Roman"/>
                <w:color w:val="000000" w:themeColor="text1"/>
                <w:sz w:val="21"/>
                <w:szCs w:val="21"/>
              </w:rPr>
              <w:t>4.5</w:t>
            </w:r>
          </w:p>
        </w:tc>
        <w:tc>
          <w:tcPr>
            <w:tcW w:w="964" w:type="pct"/>
            <w:vAlign w:val="center"/>
          </w:tcPr>
          <w:p w:rsidR="005D4A27" w:rsidRPr="007C70A2" w:rsidRDefault="005D4A27" w:rsidP="005D4A27">
            <w:pPr>
              <w:spacing w:after="0" w:line="240" w:lineRule="auto"/>
              <w:jc w:val="center"/>
              <w:rPr>
                <w:rFonts w:ascii="Times New Roman" w:hAnsi="Times New Roman"/>
                <w:bCs/>
                <w:color w:val="000000" w:themeColor="text1"/>
                <w:sz w:val="21"/>
                <w:szCs w:val="21"/>
              </w:rPr>
            </w:pPr>
            <w:r w:rsidRPr="007C70A2">
              <w:rPr>
                <w:rFonts w:ascii="Times New Roman" w:hAnsi="Times New Roman"/>
                <w:bCs/>
                <w:color w:val="000000" w:themeColor="text1"/>
                <w:sz w:val="21"/>
                <w:szCs w:val="21"/>
              </w:rPr>
              <w:t>76.67</w:t>
            </w:r>
          </w:p>
          <w:p w:rsidR="005D4A27" w:rsidRPr="007C70A2" w:rsidRDefault="005D4A27" w:rsidP="005D4A27">
            <w:pPr>
              <w:spacing w:after="0" w:line="240" w:lineRule="auto"/>
              <w:jc w:val="center"/>
              <w:rPr>
                <w:rFonts w:ascii="Times New Roman" w:hAnsi="Times New Roman"/>
                <w:bCs/>
                <w:color w:val="000000" w:themeColor="text1"/>
                <w:sz w:val="21"/>
                <w:szCs w:val="21"/>
              </w:rPr>
            </w:pPr>
            <w:r w:rsidRPr="007C70A2">
              <w:rPr>
                <w:rFonts w:ascii="Times New Roman" w:hAnsi="Times New Roman"/>
                <w:bCs/>
                <w:color w:val="000000" w:themeColor="text1"/>
                <w:sz w:val="21"/>
                <w:szCs w:val="21"/>
              </w:rPr>
              <w:t xml:space="preserve"> (65.73)</w:t>
            </w:r>
            <w:proofErr w:type="spellStart"/>
            <w:r w:rsidRPr="007C70A2">
              <w:rPr>
                <w:rFonts w:ascii="Times New Roman" w:hAnsi="Times New Roman"/>
                <w:bCs/>
                <w:color w:val="000000" w:themeColor="text1"/>
                <w:sz w:val="21"/>
                <w:szCs w:val="21"/>
                <w:vertAlign w:val="superscript"/>
              </w:rPr>
              <w:t>abcd</w:t>
            </w:r>
            <w:proofErr w:type="spellEnd"/>
          </w:p>
        </w:tc>
        <w:tc>
          <w:tcPr>
            <w:tcW w:w="771" w:type="pct"/>
            <w:vAlign w:val="center"/>
          </w:tcPr>
          <w:p w:rsidR="005D4A27" w:rsidRPr="007C70A2" w:rsidRDefault="005D4A27" w:rsidP="005D4A27">
            <w:pPr>
              <w:spacing w:after="0" w:line="240" w:lineRule="auto"/>
              <w:jc w:val="center"/>
              <w:rPr>
                <w:rFonts w:ascii="Times New Roman" w:hAnsi="Times New Roman"/>
                <w:bCs/>
                <w:color w:val="000000" w:themeColor="text1"/>
                <w:sz w:val="21"/>
                <w:szCs w:val="21"/>
              </w:rPr>
            </w:pPr>
            <w:r w:rsidRPr="007C70A2">
              <w:rPr>
                <w:rFonts w:ascii="Times New Roman" w:hAnsi="Times New Roman"/>
                <w:bCs/>
                <w:color w:val="000000" w:themeColor="text1"/>
                <w:sz w:val="21"/>
                <w:szCs w:val="21"/>
              </w:rPr>
              <w:t>23.33</w:t>
            </w:r>
          </w:p>
          <w:p w:rsidR="005D4A27" w:rsidRPr="007C70A2" w:rsidRDefault="005D4A27" w:rsidP="005D4A27">
            <w:pPr>
              <w:spacing w:after="0" w:line="240" w:lineRule="auto"/>
              <w:jc w:val="center"/>
              <w:rPr>
                <w:rFonts w:ascii="Times New Roman" w:hAnsi="Times New Roman"/>
                <w:bCs/>
                <w:color w:val="000000" w:themeColor="text1"/>
                <w:sz w:val="21"/>
                <w:szCs w:val="21"/>
              </w:rPr>
            </w:pPr>
            <w:r w:rsidRPr="007C70A2">
              <w:rPr>
                <w:rFonts w:ascii="Times New Roman" w:hAnsi="Times New Roman"/>
                <w:bCs/>
                <w:color w:val="000000" w:themeColor="text1"/>
                <w:sz w:val="21"/>
                <w:szCs w:val="21"/>
              </w:rPr>
              <w:t>(28.29)</w:t>
            </w:r>
            <w:proofErr w:type="spellStart"/>
            <w:r w:rsidRPr="007C70A2">
              <w:rPr>
                <w:rFonts w:ascii="Times New Roman" w:hAnsi="Times New Roman"/>
                <w:bCs/>
                <w:color w:val="000000" w:themeColor="text1"/>
                <w:sz w:val="21"/>
                <w:szCs w:val="21"/>
                <w:vertAlign w:val="superscript"/>
              </w:rPr>
              <w:t>fghi</w:t>
            </w:r>
            <w:proofErr w:type="spellEnd"/>
          </w:p>
        </w:tc>
        <w:tc>
          <w:tcPr>
            <w:tcW w:w="1046" w:type="pct"/>
            <w:vAlign w:val="center"/>
          </w:tcPr>
          <w:p w:rsidR="005D4A27" w:rsidRPr="007C70A2" w:rsidRDefault="005D4A27" w:rsidP="005D4A27">
            <w:pPr>
              <w:spacing w:after="0" w:line="240" w:lineRule="auto"/>
              <w:jc w:val="center"/>
              <w:rPr>
                <w:rFonts w:ascii="Times New Roman" w:hAnsi="Times New Roman"/>
                <w:bCs/>
                <w:color w:val="000000" w:themeColor="text1"/>
                <w:sz w:val="21"/>
                <w:szCs w:val="21"/>
              </w:rPr>
            </w:pPr>
            <w:r w:rsidRPr="007C70A2">
              <w:rPr>
                <w:rFonts w:ascii="Times New Roman" w:hAnsi="Times New Roman"/>
                <w:bCs/>
                <w:color w:val="000000" w:themeColor="text1"/>
                <w:sz w:val="21"/>
                <w:szCs w:val="21"/>
              </w:rPr>
              <w:t xml:space="preserve">0.00 </w:t>
            </w:r>
          </w:p>
          <w:p w:rsidR="005D4A27" w:rsidRPr="007C70A2" w:rsidRDefault="005D4A27" w:rsidP="005D4A27">
            <w:pPr>
              <w:spacing w:after="0" w:line="240" w:lineRule="auto"/>
              <w:jc w:val="center"/>
              <w:rPr>
                <w:rFonts w:ascii="Times New Roman" w:hAnsi="Times New Roman"/>
                <w:bCs/>
                <w:color w:val="000000" w:themeColor="text1"/>
                <w:sz w:val="21"/>
                <w:szCs w:val="21"/>
              </w:rPr>
            </w:pPr>
            <w:r w:rsidRPr="007C70A2">
              <w:rPr>
                <w:rFonts w:ascii="Times New Roman" w:hAnsi="Times New Roman"/>
                <w:bCs/>
                <w:color w:val="000000" w:themeColor="text1"/>
                <w:sz w:val="21"/>
                <w:szCs w:val="21"/>
              </w:rPr>
              <w:t>(0.36)</w:t>
            </w:r>
            <w:r w:rsidRPr="007C70A2">
              <w:rPr>
                <w:rFonts w:ascii="Times New Roman" w:hAnsi="Times New Roman"/>
                <w:bCs/>
                <w:color w:val="000000" w:themeColor="text1"/>
                <w:sz w:val="21"/>
                <w:szCs w:val="21"/>
                <w:vertAlign w:val="superscript"/>
              </w:rPr>
              <w:t>e</w:t>
            </w:r>
          </w:p>
        </w:tc>
      </w:tr>
      <w:tr w:rsidR="005D4A27" w:rsidRPr="007C70A2" w:rsidTr="005D4A27">
        <w:trPr>
          <w:trHeight w:val="20"/>
          <w:jc w:val="center"/>
        </w:trPr>
        <w:tc>
          <w:tcPr>
            <w:tcW w:w="1725" w:type="pct"/>
            <w:vAlign w:val="center"/>
          </w:tcPr>
          <w:p w:rsidR="005D4A27" w:rsidRPr="007C70A2" w:rsidRDefault="005D4A27" w:rsidP="005D4A27">
            <w:pPr>
              <w:spacing w:after="0" w:line="240" w:lineRule="auto"/>
              <w:rPr>
                <w:rFonts w:ascii="Times New Roman" w:hAnsi="Times New Roman"/>
                <w:color w:val="000000" w:themeColor="text1"/>
                <w:sz w:val="21"/>
                <w:szCs w:val="21"/>
              </w:rPr>
            </w:pPr>
            <w:r w:rsidRPr="007C70A2">
              <w:rPr>
                <w:rFonts w:ascii="Times New Roman" w:hAnsi="Times New Roman"/>
                <w:color w:val="000000" w:themeColor="text1"/>
                <w:sz w:val="21"/>
                <w:szCs w:val="21"/>
              </w:rPr>
              <w:t xml:space="preserve">11. </w:t>
            </w:r>
            <w:proofErr w:type="spellStart"/>
            <w:r w:rsidRPr="007C70A2">
              <w:rPr>
                <w:rFonts w:ascii="Times New Roman" w:hAnsi="Times New Roman"/>
                <w:color w:val="000000" w:themeColor="text1"/>
                <w:sz w:val="21"/>
                <w:szCs w:val="21"/>
              </w:rPr>
              <w:t>Pongamia</w:t>
            </w:r>
            <w:proofErr w:type="spellEnd"/>
            <w:r w:rsidRPr="007C70A2">
              <w:rPr>
                <w:rFonts w:ascii="Times New Roman" w:hAnsi="Times New Roman"/>
                <w:color w:val="000000" w:themeColor="text1"/>
                <w:sz w:val="21"/>
                <w:szCs w:val="21"/>
              </w:rPr>
              <w:t xml:space="preserve"> seed extract</w:t>
            </w:r>
          </w:p>
        </w:tc>
        <w:tc>
          <w:tcPr>
            <w:tcW w:w="494" w:type="pct"/>
            <w:vAlign w:val="center"/>
          </w:tcPr>
          <w:p w:rsidR="005D4A27" w:rsidRPr="007C70A2" w:rsidRDefault="005D4A27" w:rsidP="005D4A27">
            <w:pPr>
              <w:spacing w:after="0" w:line="240" w:lineRule="auto"/>
              <w:jc w:val="center"/>
              <w:rPr>
                <w:rFonts w:ascii="Times New Roman" w:hAnsi="Times New Roman"/>
                <w:color w:val="000000" w:themeColor="text1"/>
                <w:sz w:val="21"/>
                <w:szCs w:val="21"/>
              </w:rPr>
            </w:pPr>
            <w:r w:rsidRPr="007C70A2">
              <w:rPr>
                <w:rFonts w:ascii="Times New Roman" w:hAnsi="Times New Roman"/>
                <w:color w:val="000000" w:themeColor="text1"/>
                <w:sz w:val="21"/>
                <w:szCs w:val="21"/>
              </w:rPr>
              <w:t>2.5</w:t>
            </w:r>
          </w:p>
        </w:tc>
        <w:tc>
          <w:tcPr>
            <w:tcW w:w="964" w:type="pct"/>
            <w:vAlign w:val="center"/>
          </w:tcPr>
          <w:p w:rsidR="005D4A27" w:rsidRPr="007C70A2" w:rsidRDefault="005D4A27" w:rsidP="005D4A27">
            <w:pPr>
              <w:spacing w:after="0" w:line="240" w:lineRule="auto"/>
              <w:jc w:val="center"/>
              <w:rPr>
                <w:rFonts w:ascii="Times New Roman" w:hAnsi="Times New Roman"/>
                <w:bCs/>
                <w:color w:val="000000" w:themeColor="text1"/>
                <w:sz w:val="21"/>
                <w:szCs w:val="21"/>
              </w:rPr>
            </w:pPr>
            <w:r w:rsidRPr="007C70A2">
              <w:rPr>
                <w:rFonts w:ascii="Times New Roman" w:hAnsi="Times New Roman"/>
                <w:bCs/>
                <w:color w:val="000000" w:themeColor="text1"/>
                <w:sz w:val="21"/>
                <w:szCs w:val="21"/>
              </w:rPr>
              <w:t xml:space="preserve">90.00 </w:t>
            </w:r>
          </w:p>
          <w:p w:rsidR="005D4A27" w:rsidRPr="007C70A2" w:rsidRDefault="005D4A27" w:rsidP="005D4A27">
            <w:pPr>
              <w:spacing w:after="0" w:line="240" w:lineRule="auto"/>
              <w:jc w:val="center"/>
              <w:rPr>
                <w:rFonts w:ascii="Times New Roman" w:hAnsi="Times New Roman"/>
                <w:bCs/>
                <w:color w:val="000000" w:themeColor="text1"/>
                <w:sz w:val="21"/>
                <w:szCs w:val="21"/>
              </w:rPr>
            </w:pPr>
            <w:r w:rsidRPr="007C70A2">
              <w:rPr>
                <w:rFonts w:ascii="Times New Roman" w:hAnsi="Times New Roman"/>
                <w:bCs/>
                <w:color w:val="000000" w:themeColor="text1"/>
                <w:sz w:val="21"/>
                <w:szCs w:val="21"/>
              </w:rPr>
              <w:t>(74.88)</w:t>
            </w:r>
            <w:r w:rsidRPr="007C70A2">
              <w:rPr>
                <w:rFonts w:ascii="Times New Roman" w:hAnsi="Times New Roman"/>
                <w:bCs/>
                <w:color w:val="000000" w:themeColor="text1"/>
                <w:sz w:val="21"/>
                <w:szCs w:val="21"/>
                <w:vertAlign w:val="superscript"/>
              </w:rPr>
              <w:t>ab</w:t>
            </w:r>
          </w:p>
        </w:tc>
        <w:tc>
          <w:tcPr>
            <w:tcW w:w="771" w:type="pct"/>
            <w:vAlign w:val="center"/>
          </w:tcPr>
          <w:p w:rsidR="005D4A27" w:rsidRPr="007C70A2" w:rsidRDefault="005D4A27" w:rsidP="005D4A27">
            <w:pPr>
              <w:spacing w:after="0" w:line="240" w:lineRule="auto"/>
              <w:jc w:val="center"/>
              <w:rPr>
                <w:rFonts w:ascii="Times New Roman" w:hAnsi="Times New Roman"/>
                <w:bCs/>
                <w:color w:val="000000" w:themeColor="text1"/>
                <w:sz w:val="21"/>
                <w:szCs w:val="21"/>
              </w:rPr>
            </w:pPr>
            <w:r w:rsidRPr="007C70A2">
              <w:rPr>
                <w:rFonts w:ascii="Times New Roman" w:hAnsi="Times New Roman"/>
                <w:bCs/>
                <w:color w:val="000000" w:themeColor="text1"/>
                <w:sz w:val="21"/>
                <w:szCs w:val="21"/>
              </w:rPr>
              <w:t xml:space="preserve">10.00 </w:t>
            </w:r>
          </w:p>
          <w:p w:rsidR="005D4A27" w:rsidRPr="007C70A2" w:rsidRDefault="005D4A27" w:rsidP="005D4A27">
            <w:pPr>
              <w:spacing w:after="0" w:line="240" w:lineRule="auto"/>
              <w:jc w:val="center"/>
              <w:rPr>
                <w:rFonts w:ascii="Times New Roman" w:hAnsi="Times New Roman"/>
                <w:bCs/>
                <w:color w:val="000000" w:themeColor="text1"/>
                <w:sz w:val="21"/>
                <w:szCs w:val="21"/>
              </w:rPr>
            </w:pPr>
            <w:r w:rsidRPr="007C70A2">
              <w:rPr>
                <w:rFonts w:ascii="Times New Roman" w:hAnsi="Times New Roman"/>
                <w:bCs/>
                <w:color w:val="000000" w:themeColor="text1"/>
                <w:sz w:val="21"/>
                <w:szCs w:val="21"/>
              </w:rPr>
              <w:t>(24.27)</w:t>
            </w:r>
            <w:r w:rsidRPr="007C70A2">
              <w:rPr>
                <w:rFonts w:ascii="Times New Roman" w:hAnsi="Times New Roman"/>
                <w:bCs/>
                <w:color w:val="000000" w:themeColor="text1"/>
                <w:sz w:val="21"/>
                <w:szCs w:val="21"/>
                <w:vertAlign w:val="superscript"/>
              </w:rPr>
              <w:t>hi</w:t>
            </w:r>
          </w:p>
        </w:tc>
        <w:tc>
          <w:tcPr>
            <w:tcW w:w="1046" w:type="pct"/>
            <w:vAlign w:val="center"/>
          </w:tcPr>
          <w:p w:rsidR="005D4A27" w:rsidRPr="007C70A2" w:rsidRDefault="005D4A27" w:rsidP="005D4A27">
            <w:pPr>
              <w:spacing w:after="0" w:line="240" w:lineRule="auto"/>
              <w:jc w:val="center"/>
              <w:rPr>
                <w:rFonts w:ascii="Times New Roman" w:hAnsi="Times New Roman"/>
                <w:bCs/>
                <w:color w:val="000000" w:themeColor="text1"/>
                <w:sz w:val="21"/>
                <w:szCs w:val="21"/>
              </w:rPr>
            </w:pPr>
            <w:r w:rsidRPr="007C70A2">
              <w:rPr>
                <w:rFonts w:ascii="Times New Roman" w:hAnsi="Times New Roman"/>
                <w:bCs/>
                <w:color w:val="000000" w:themeColor="text1"/>
                <w:sz w:val="21"/>
                <w:szCs w:val="21"/>
              </w:rPr>
              <w:t xml:space="preserve">3.33 </w:t>
            </w:r>
          </w:p>
          <w:p w:rsidR="005D4A27" w:rsidRPr="007C70A2" w:rsidRDefault="005D4A27" w:rsidP="005D4A27">
            <w:pPr>
              <w:spacing w:after="0" w:line="240" w:lineRule="auto"/>
              <w:jc w:val="center"/>
              <w:rPr>
                <w:rFonts w:ascii="Times New Roman" w:hAnsi="Times New Roman"/>
                <w:bCs/>
                <w:color w:val="000000" w:themeColor="text1"/>
                <w:sz w:val="21"/>
                <w:szCs w:val="21"/>
              </w:rPr>
            </w:pPr>
            <w:r w:rsidRPr="007C70A2">
              <w:rPr>
                <w:rFonts w:ascii="Times New Roman" w:hAnsi="Times New Roman"/>
                <w:bCs/>
                <w:color w:val="000000" w:themeColor="text1"/>
                <w:sz w:val="21"/>
                <w:szCs w:val="21"/>
              </w:rPr>
              <w:t>(6.39)</w:t>
            </w:r>
            <w:r w:rsidRPr="007C70A2">
              <w:rPr>
                <w:rFonts w:ascii="Times New Roman" w:hAnsi="Times New Roman"/>
                <w:bCs/>
                <w:color w:val="000000" w:themeColor="text1"/>
                <w:sz w:val="21"/>
                <w:szCs w:val="21"/>
                <w:vertAlign w:val="superscript"/>
              </w:rPr>
              <w:t>de</w:t>
            </w:r>
          </w:p>
        </w:tc>
      </w:tr>
      <w:tr w:rsidR="005D4A27" w:rsidRPr="007C70A2" w:rsidTr="005D4A27">
        <w:trPr>
          <w:trHeight w:val="20"/>
          <w:jc w:val="center"/>
        </w:trPr>
        <w:tc>
          <w:tcPr>
            <w:tcW w:w="1725" w:type="pct"/>
            <w:vAlign w:val="center"/>
          </w:tcPr>
          <w:p w:rsidR="005D4A27" w:rsidRPr="007C70A2" w:rsidRDefault="005D4A27" w:rsidP="005D4A27">
            <w:pPr>
              <w:spacing w:after="0" w:line="240" w:lineRule="auto"/>
              <w:rPr>
                <w:rFonts w:ascii="Times New Roman" w:hAnsi="Times New Roman"/>
                <w:color w:val="000000" w:themeColor="text1"/>
                <w:sz w:val="21"/>
                <w:szCs w:val="21"/>
              </w:rPr>
            </w:pPr>
            <w:r w:rsidRPr="007C70A2">
              <w:rPr>
                <w:rFonts w:ascii="Times New Roman" w:hAnsi="Times New Roman"/>
                <w:color w:val="000000" w:themeColor="text1"/>
                <w:sz w:val="21"/>
                <w:szCs w:val="21"/>
              </w:rPr>
              <w:t>12. Sweet flag rhizome extract</w:t>
            </w:r>
          </w:p>
        </w:tc>
        <w:tc>
          <w:tcPr>
            <w:tcW w:w="494" w:type="pct"/>
            <w:vAlign w:val="center"/>
          </w:tcPr>
          <w:p w:rsidR="005D4A27" w:rsidRPr="007C70A2" w:rsidRDefault="005D4A27" w:rsidP="005D4A27">
            <w:pPr>
              <w:spacing w:after="0" w:line="240" w:lineRule="auto"/>
              <w:jc w:val="center"/>
              <w:rPr>
                <w:rFonts w:ascii="Times New Roman" w:hAnsi="Times New Roman"/>
                <w:color w:val="000000" w:themeColor="text1"/>
                <w:sz w:val="21"/>
                <w:szCs w:val="21"/>
              </w:rPr>
            </w:pPr>
            <w:r w:rsidRPr="007C70A2">
              <w:rPr>
                <w:rFonts w:ascii="Times New Roman" w:hAnsi="Times New Roman"/>
                <w:color w:val="000000" w:themeColor="text1"/>
                <w:sz w:val="21"/>
                <w:szCs w:val="21"/>
              </w:rPr>
              <w:t>2.5</w:t>
            </w:r>
          </w:p>
        </w:tc>
        <w:tc>
          <w:tcPr>
            <w:tcW w:w="964" w:type="pct"/>
            <w:vAlign w:val="center"/>
          </w:tcPr>
          <w:p w:rsidR="005D4A27" w:rsidRPr="007C70A2" w:rsidRDefault="005D4A27" w:rsidP="005D4A27">
            <w:pPr>
              <w:spacing w:after="0" w:line="240" w:lineRule="auto"/>
              <w:jc w:val="center"/>
              <w:rPr>
                <w:rFonts w:ascii="Times New Roman" w:hAnsi="Times New Roman"/>
                <w:bCs/>
                <w:color w:val="000000" w:themeColor="text1"/>
                <w:sz w:val="21"/>
                <w:szCs w:val="21"/>
              </w:rPr>
            </w:pPr>
            <w:r w:rsidRPr="007C70A2">
              <w:rPr>
                <w:rFonts w:ascii="Times New Roman" w:hAnsi="Times New Roman"/>
                <w:bCs/>
                <w:color w:val="000000" w:themeColor="text1"/>
                <w:sz w:val="21"/>
                <w:szCs w:val="21"/>
              </w:rPr>
              <w:t xml:space="preserve">40.00 </w:t>
            </w:r>
          </w:p>
          <w:p w:rsidR="005D4A27" w:rsidRPr="007C70A2" w:rsidRDefault="005D4A27" w:rsidP="005D4A27">
            <w:pPr>
              <w:spacing w:after="0" w:line="240" w:lineRule="auto"/>
              <w:jc w:val="center"/>
              <w:rPr>
                <w:rFonts w:ascii="Times New Roman" w:hAnsi="Times New Roman"/>
                <w:bCs/>
                <w:color w:val="000000" w:themeColor="text1"/>
                <w:sz w:val="21"/>
                <w:szCs w:val="21"/>
              </w:rPr>
            </w:pPr>
            <w:r w:rsidRPr="007C70A2">
              <w:rPr>
                <w:rFonts w:ascii="Times New Roman" w:hAnsi="Times New Roman"/>
                <w:bCs/>
                <w:color w:val="000000" w:themeColor="text1"/>
                <w:sz w:val="21"/>
                <w:szCs w:val="21"/>
              </w:rPr>
              <w:t>(39.14)</w:t>
            </w:r>
            <w:r w:rsidRPr="007C70A2">
              <w:rPr>
                <w:rFonts w:ascii="Times New Roman" w:hAnsi="Times New Roman"/>
                <w:bCs/>
                <w:color w:val="000000" w:themeColor="text1"/>
                <w:sz w:val="21"/>
                <w:szCs w:val="21"/>
                <w:vertAlign w:val="superscript"/>
              </w:rPr>
              <w:t>h</w:t>
            </w:r>
          </w:p>
        </w:tc>
        <w:tc>
          <w:tcPr>
            <w:tcW w:w="771" w:type="pct"/>
            <w:vAlign w:val="center"/>
          </w:tcPr>
          <w:p w:rsidR="005D4A27" w:rsidRPr="007C70A2" w:rsidRDefault="005D4A27" w:rsidP="005D4A27">
            <w:pPr>
              <w:spacing w:after="0" w:line="240" w:lineRule="auto"/>
              <w:jc w:val="center"/>
              <w:rPr>
                <w:rFonts w:ascii="Times New Roman" w:hAnsi="Times New Roman"/>
                <w:bCs/>
                <w:color w:val="000000" w:themeColor="text1"/>
                <w:sz w:val="21"/>
                <w:szCs w:val="21"/>
              </w:rPr>
            </w:pPr>
            <w:r w:rsidRPr="007C70A2">
              <w:rPr>
                <w:rFonts w:ascii="Times New Roman" w:hAnsi="Times New Roman"/>
                <w:bCs/>
                <w:color w:val="000000" w:themeColor="text1"/>
                <w:sz w:val="21"/>
                <w:szCs w:val="21"/>
              </w:rPr>
              <w:t xml:space="preserve">60.00 </w:t>
            </w:r>
          </w:p>
          <w:p w:rsidR="005D4A27" w:rsidRPr="007C70A2" w:rsidRDefault="005D4A27" w:rsidP="005D4A27">
            <w:pPr>
              <w:spacing w:after="0" w:line="240" w:lineRule="auto"/>
              <w:jc w:val="center"/>
              <w:rPr>
                <w:rFonts w:ascii="Times New Roman" w:hAnsi="Times New Roman"/>
                <w:bCs/>
                <w:color w:val="000000" w:themeColor="text1"/>
                <w:sz w:val="21"/>
                <w:szCs w:val="21"/>
              </w:rPr>
            </w:pPr>
            <w:r w:rsidRPr="007C70A2">
              <w:rPr>
                <w:rFonts w:ascii="Times New Roman" w:hAnsi="Times New Roman"/>
                <w:bCs/>
                <w:color w:val="000000" w:themeColor="text1"/>
                <w:sz w:val="21"/>
                <w:szCs w:val="21"/>
              </w:rPr>
              <w:t>(50.85)</w:t>
            </w:r>
            <w:proofErr w:type="spellStart"/>
            <w:r w:rsidRPr="007C70A2">
              <w:rPr>
                <w:rFonts w:ascii="Times New Roman" w:hAnsi="Times New Roman"/>
                <w:bCs/>
                <w:color w:val="000000" w:themeColor="text1"/>
                <w:sz w:val="21"/>
                <w:szCs w:val="21"/>
                <w:vertAlign w:val="superscript"/>
              </w:rPr>
              <w:t>bc</w:t>
            </w:r>
            <w:proofErr w:type="spellEnd"/>
          </w:p>
        </w:tc>
        <w:tc>
          <w:tcPr>
            <w:tcW w:w="1046" w:type="pct"/>
            <w:vAlign w:val="center"/>
          </w:tcPr>
          <w:p w:rsidR="005D4A27" w:rsidRPr="007C70A2" w:rsidRDefault="005D4A27" w:rsidP="005D4A27">
            <w:pPr>
              <w:spacing w:after="0" w:line="240" w:lineRule="auto"/>
              <w:jc w:val="center"/>
              <w:rPr>
                <w:rFonts w:ascii="Times New Roman" w:hAnsi="Times New Roman"/>
                <w:bCs/>
                <w:color w:val="000000" w:themeColor="text1"/>
                <w:sz w:val="21"/>
                <w:szCs w:val="21"/>
              </w:rPr>
            </w:pPr>
            <w:r w:rsidRPr="007C70A2">
              <w:rPr>
                <w:rFonts w:ascii="Times New Roman" w:hAnsi="Times New Roman"/>
                <w:bCs/>
                <w:color w:val="000000" w:themeColor="text1"/>
                <w:sz w:val="21"/>
                <w:szCs w:val="21"/>
              </w:rPr>
              <w:t xml:space="preserve">10.00 </w:t>
            </w:r>
          </w:p>
          <w:p w:rsidR="005D4A27" w:rsidRPr="007C70A2" w:rsidRDefault="005D4A27" w:rsidP="005D4A27">
            <w:pPr>
              <w:spacing w:after="0" w:line="240" w:lineRule="auto"/>
              <w:jc w:val="center"/>
              <w:rPr>
                <w:rFonts w:ascii="Times New Roman" w:hAnsi="Times New Roman"/>
                <w:bCs/>
                <w:color w:val="000000" w:themeColor="text1"/>
                <w:sz w:val="21"/>
                <w:szCs w:val="21"/>
              </w:rPr>
            </w:pPr>
            <w:r w:rsidRPr="007C70A2">
              <w:rPr>
                <w:rFonts w:ascii="Times New Roman" w:hAnsi="Times New Roman"/>
                <w:bCs/>
                <w:color w:val="000000" w:themeColor="text1"/>
                <w:sz w:val="21"/>
                <w:szCs w:val="21"/>
              </w:rPr>
              <w:t>(11.31)</w:t>
            </w:r>
            <w:proofErr w:type="spellStart"/>
            <w:r w:rsidRPr="007C70A2">
              <w:rPr>
                <w:rFonts w:ascii="Times New Roman" w:hAnsi="Times New Roman"/>
                <w:bCs/>
                <w:color w:val="000000" w:themeColor="text1"/>
                <w:sz w:val="21"/>
                <w:szCs w:val="21"/>
                <w:vertAlign w:val="superscript"/>
              </w:rPr>
              <w:t>cde</w:t>
            </w:r>
            <w:proofErr w:type="spellEnd"/>
          </w:p>
        </w:tc>
      </w:tr>
      <w:tr w:rsidR="005D4A27" w:rsidRPr="007C70A2" w:rsidTr="005D4A27">
        <w:trPr>
          <w:trHeight w:val="20"/>
          <w:jc w:val="center"/>
        </w:trPr>
        <w:tc>
          <w:tcPr>
            <w:tcW w:w="1725" w:type="pct"/>
            <w:vAlign w:val="center"/>
          </w:tcPr>
          <w:p w:rsidR="005D4A27" w:rsidRPr="007C70A2" w:rsidRDefault="005D4A27" w:rsidP="005D4A27">
            <w:pPr>
              <w:spacing w:after="0" w:line="240" w:lineRule="auto"/>
              <w:rPr>
                <w:rFonts w:ascii="Times New Roman" w:hAnsi="Times New Roman"/>
                <w:color w:val="000000" w:themeColor="text1"/>
                <w:sz w:val="21"/>
                <w:szCs w:val="21"/>
              </w:rPr>
            </w:pPr>
            <w:r w:rsidRPr="007C70A2">
              <w:rPr>
                <w:rFonts w:ascii="Times New Roman" w:hAnsi="Times New Roman"/>
                <w:color w:val="000000" w:themeColor="text1"/>
                <w:sz w:val="21"/>
                <w:szCs w:val="21"/>
              </w:rPr>
              <w:t>13. Jatropha seed extract</w:t>
            </w:r>
          </w:p>
        </w:tc>
        <w:tc>
          <w:tcPr>
            <w:tcW w:w="494" w:type="pct"/>
            <w:vAlign w:val="center"/>
          </w:tcPr>
          <w:p w:rsidR="005D4A27" w:rsidRPr="007C70A2" w:rsidRDefault="005D4A27" w:rsidP="005D4A27">
            <w:pPr>
              <w:spacing w:after="0" w:line="240" w:lineRule="auto"/>
              <w:jc w:val="center"/>
              <w:rPr>
                <w:rFonts w:ascii="Times New Roman" w:hAnsi="Times New Roman"/>
                <w:color w:val="000000" w:themeColor="text1"/>
                <w:sz w:val="21"/>
                <w:szCs w:val="21"/>
              </w:rPr>
            </w:pPr>
            <w:r w:rsidRPr="007C70A2">
              <w:rPr>
                <w:rFonts w:ascii="Times New Roman" w:hAnsi="Times New Roman"/>
                <w:color w:val="000000" w:themeColor="text1"/>
                <w:sz w:val="21"/>
                <w:szCs w:val="21"/>
              </w:rPr>
              <w:t>2.5</w:t>
            </w:r>
          </w:p>
        </w:tc>
        <w:tc>
          <w:tcPr>
            <w:tcW w:w="964" w:type="pct"/>
            <w:vAlign w:val="center"/>
          </w:tcPr>
          <w:p w:rsidR="005D4A27" w:rsidRPr="007C70A2" w:rsidRDefault="005D4A27" w:rsidP="005D4A27">
            <w:pPr>
              <w:spacing w:after="0" w:line="240" w:lineRule="auto"/>
              <w:jc w:val="center"/>
              <w:rPr>
                <w:rFonts w:ascii="Times New Roman" w:hAnsi="Times New Roman"/>
                <w:bCs/>
                <w:color w:val="000000" w:themeColor="text1"/>
                <w:sz w:val="21"/>
                <w:szCs w:val="21"/>
              </w:rPr>
            </w:pPr>
            <w:r w:rsidRPr="007C70A2">
              <w:rPr>
                <w:rFonts w:ascii="Times New Roman" w:hAnsi="Times New Roman"/>
                <w:bCs/>
                <w:color w:val="000000" w:themeColor="text1"/>
                <w:sz w:val="21"/>
                <w:szCs w:val="21"/>
              </w:rPr>
              <w:t xml:space="preserve">40.00 </w:t>
            </w:r>
          </w:p>
          <w:p w:rsidR="005D4A27" w:rsidRPr="007C70A2" w:rsidRDefault="005D4A27" w:rsidP="005D4A27">
            <w:pPr>
              <w:spacing w:after="0" w:line="240" w:lineRule="auto"/>
              <w:jc w:val="center"/>
              <w:rPr>
                <w:rFonts w:ascii="Times New Roman" w:hAnsi="Times New Roman"/>
                <w:bCs/>
                <w:color w:val="000000" w:themeColor="text1"/>
                <w:sz w:val="21"/>
                <w:szCs w:val="21"/>
              </w:rPr>
            </w:pPr>
            <w:r w:rsidRPr="007C70A2">
              <w:rPr>
                <w:rFonts w:ascii="Times New Roman" w:hAnsi="Times New Roman"/>
                <w:bCs/>
                <w:color w:val="000000" w:themeColor="text1"/>
                <w:sz w:val="21"/>
                <w:szCs w:val="21"/>
              </w:rPr>
              <w:t>(34.34)</w:t>
            </w:r>
            <w:r w:rsidRPr="007C70A2">
              <w:rPr>
                <w:rFonts w:ascii="Times New Roman" w:hAnsi="Times New Roman"/>
                <w:bCs/>
                <w:color w:val="000000" w:themeColor="text1"/>
                <w:sz w:val="21"/>
                <w:szCs w:val="21"/>
                <w:vertAlign w:val="superscript"/>
              </w:rPr>
              <w:t>h</w:t>
            </w:r>
          </w:p>
        </w:tc>
        <w:tc>
          <w:tcPr>
            <w:tcW w:w="771" w:type="pct"/>
            <w:vAlign w:val="center"/>
          </w:tcPr>
          <w:p w:rsidR="005D4A27" w:rsidRPr="007C70A2" w:rsidRDefault="005D4A27" w:rsidP="005D4A27">
            <w:pPr>
              <w:spacing w:after="0" w:line="240" w:lineRule="auto"/>
              <w:jc w:val="center"/>
              <w:rPr>
                <w:rFonts w:ascii="Times New Roman" w:hAnsi="Times New Roman"/>
                <w:bCs/>
                <w:color w:val="000000" w:themeColor="text1"/>
                <w:sz w:val="21"/>
                <w:szCs w:val="21"/>
              </w:rPr>
            </w:pPr>
            <w:r w:rsidRPr="007C70A2">
              <w:rPr>
                <w:rFonts w:ascii="Times New Roman" w:hAnsi="Times New Roman"/>
                <w:bCs/>
                <w:color w:val="000000" w:themeColor="text1"/>
                <w:sz w:val="21"/>
                <w:szCs w:val="21"/>
              </w:rPr>
              <w:t xml:space="preserve">60.00 </w:t>
            </w:r>
          </w:p>
          <w:p w:rsidR="005D4A27" w:rsidRPr="007C70A2" w:rsidRDefault="005D4A27" w:rsidP="005D4A27">
            <w:pPr>
              <w:spacing w:after="0" w:line="240" w:lineRule="auto"/>
              <w:jc w:val="center"/>
              <w:rPr>
                <w:rFonts w:ascii="Times New Roman" w:hAnsi="Times New Roman"/>
                <w:bCs/>
                <w:color w:val="000000" w:themeColor="text1"/>
                <w:sz w:val="21"/>
                <w:szCs w:val="21"/>
              </w:rPr>
            </w:pPr>
            <w:r w:rsidRPr="007C70A2">
              <w:rPr>
                <w:rFonts w:ascii="Times New Roman" w:hAnsi="Times New Roman"/>
                <w:bCs/>
                <w:color w:val="000000" w:themeColor="text1"/>
                <w:sz w:val="21"/>
                <w:szCs w:val="21"/>
              </w:rPr>
              <w:t>(55.85)</w:t>
            </w:r>
            <w:r w:rsidRPr="007C70A2">
              <w:rPr>
                <w:rFonts w:ascii="Times New Roman" w:hAnsi="Times New Roman"/>
                <w:bCs/>
                <w:color w:val="000000" w:themeColor="text1"/>
                <w:sz w:val="21"/>
                <w:szCs w:val="21"/>
                <w:vertAlign w:val="superscript"/>
              </w:rPr>
              <w:t>b</w:t>
            </w:r>
          </w:p>
        </w:tc>
        <w:tc>
          <w:tcPr>
            <w:tcW w:w="1046" w:type="pct"/>
            <w:vAlign w:val="center"/>
          </w:tcPr>
          <w:p w:rsidR="005D4A27" w:rsidRPr="007C70A2" w:rsidRDefault="005D4A27" w:rsidP="005D4A27">
            <w:pPr>
              <w:spacing w:after="0" w:line="240" w:lineRule="auto"/>
              <w:jc w:val="center"/>
              <w:rPr>
                <w:rFonts w:ascii="Times New Roman" w:hAnsi="Times New Roman"/>
                <w:bCs/>
                <w:color w:val="000000" w:themeColor="text1"/>
                <w:sz w:val="21"/>
                <w:szCs w:val="21"/>
              </w:rPr>
            </w:pPr>
            <w:r w:rsidRPr="007C70A2">
              <w:rPr>
                <w:rFonts w:ascii="Times New Roman" w:hAnsi="Times New Roman"/>
                <w:bCs/>
                <w:color w:val="000000" w:themeColor="text1"/>
                <w:sz w:val="21"/>
                <w:szCs w:val="21"/>
              </w:rPr>
              <w:t xml:space="preserve">10.00 </w:t>
            </w:r>
          </w:p>
          <w:p w:rsidR="005D4A27" w:rsidRPr="007C70A2" w:rsidRDefault="005D4A27" w:rsidP="005D4A27">
            <w:pPr>
              <w:spacing w:after="0" w:line="240" w:lineRule="auto"/>
              <w:jc w:val="center"/>
              <w:rPr>
                <w:rFonts w:ascii="Times New Roman" w:hAnsi="Times New Roman"/>
                <w:bCs/>
                <w:color w:val="000000" w:themeColor="text1"/>
                <w:sz w:val="21"/>
                <w:szCs w:val="21"/>
              </w:rPr>
            </w:pPr>
            <w:r w:rsidRPr="007C70A2">
              <w:rPr>
                <w:rFonts w:ascii="Times New Roman" w:hAnsi="Times New Roman"/>
                <w:bCs/>
                <w:color w:val="000000" w:themeColor="text1"/>
                <w:sz w:val="21"/>
                <w:szCs w:val="21"/>
              </w:rPr>
              <w:t>(18.43)</w:t>
            </w:r>
            <w:proofErr w:type="spellStart"/>
            <w:r w:rsidRPr="007C70A2">
              <w:rPr>
                <w:rFonts w:ascii="Times New Roman" w:hAnsi="Times New Roman"/>
                <w:bCs/>
                <w:color w:val="000000" w:themeColor="text1"/>
                <w:sz w:val="21"/>
                <w:szCs w:val="21"/>
                <w:vertAlign w:val="superscript"/>
              </w:rPr>
              <w:t>bcd</w:t>
            </w:r>
            <w:proofErr w:type="spellEnd"/>
          </w:p>
        </w:tc>
      </w:tr>
      <w:tr w:rsidR="005D4A27" w:rsidRPr="007C70A2" w:rsidTr="005D4A27">
        <w:trPr>
          <w:trHeight w:val="20"/>
          <w:jc w:val="center"/>
        </w:trPr>
        <w:tc>
          <w:tcPr>
            <w:tcW w:w="1725" w:type="pct"/>
            <w:vAlign w:val="center"/>
          </w:tcPr>
          <w:p w:rsidR="005D4A27" w:rsidRPr="007C70A2" w:rsidRDefault="005D4A27" w:rsidP="005D4A27">
            <w:pPr>
              <w:spacing w:after="0" w:line="240" w:lineRule="auto"/>
              <w:rPr>
                <w:rFonts w:ascii="Times New Roman" w:hAnsi="Times New Roman"/>
                <w:color w:val="000000" w:themeColor="text1"/>
                <w:sz w:val="21"/>
                <w:szCs w:val="21"/>
              </w:rPr>
            </w:pPr>
            <w:r w:rsidRPr="007C70A2">
              <w:rPr>
                <w:rFonts w:ascii="Times New Roman" w:hAnsi="Times New Roman"/>
                <w:color w:val="000000" w:themeColor="text1"/>
                <w:sz w:val="21"/>
                <w:szCs w:val="21"/>
              </w:rPr>
              <w:t>14. Garlic bulb extract</w:t>
            </w:r>
          </w:p>
        </w:tc>
        <w:tc>
          <w:tcPr>
            <w:tcW w:w="494" w:type="pct"/>
            <w:vAlign w:val="center"/>
          </w:tcPr>
          <w:p w:rsidR="005D4A27" w:rsidRPr="007C70A2" w:rsidRDefault="005D4A27" w:rsidP="005D4A27">
            <w:pPr>
              <w:spacing w:after="0" w:line="240" w:lineRule="auto"/>
              <w:jc w:val="center"/>
              <w:rPr>
                <w:rFonts w:ascii="Times New Roman" w:hAnsi="Times New Roman"/>
                <w:color w:val="000000" w:themeColor="text1"/>
                <w:sz w:val="21"/>
                <w:szCs w:val="21"/>
              </w:rPr>
            </w:pPr>
            <w:r w:rsidRPr="007C70A2">
              <w:rPr>
                <w:rFonts w:ascii="Times New Roman" w:hAnsi="Times New Roman"/>
                <w:color w:val="000000" w:themeColor="text1"/>
                <w:sz w:val="21"/>
                <w:szCs w:val="21"/>
              </w:rPr>
              <w:t>2.5</w:t>
            </w:r>
          </w:p>
        </w:tc>
        <w:tc>
          <w:tcPr>
            <w:tcW w:w="964" w:type="pct"/>
            <w:vAlign w:val="center"/>
          </w:tcPr>
          <w:p w:rsidR="005D4A27" w:rsidRPr="007C70A2" w:rsidRDefault="005D4A27" w:rsidP="005D4A27">
            <w:pPr>
              <w:spacing w:after="0" w:line="240" w:lineRule="auto"/>
              <w:jc w:val="center"/>
              <w:rPr>
                <w:rFonts w:ascii="Times New Roman" w:hAnsi="Times New Roman"/>
                <w:bCs/>
                <w:color w:val="000000" w:themeColor="text1"/>
                <w:sz w:val="21"/>
                <w:szCs w:val="21"/>
              </w:rPr>
            </w:pPr>
            <w:r w:rsidRPr="007C70A2">
              <w:rPr>
                <w:rFonts w:ascii="Times New Roman" w:hAnsi="Times New Roman"/>
                <w:bCs/>
                <w:color w:val="000000" w:themeColor="text1"/>
                <w:sz w:val="21"/>
                <w:szCs w:val="21"/>
              </w:rPr>
              <w:t xml:space="preserve">60.00 </w:t>
            </w:r>
          </w:p>
          <w:p w:rsidR="005D4A27" w:rsidRPr="007C70A2" w:rsidRDefault="005D4A27" w:rsidP="005D4A27">
            <w:pPr>
              <w:spacing w:after="0" w:line="240" w:lineRule="auto"/>
              <w:jc w:val="center"/>
              <w:rPr>
                <w:rFonts w:ascii="Times New Roman" w:hAnsi="Times New Roman"/>
                <w:bCs/>
                <w:color w:val="000000" w:themeColor="text1"/>
                <w:sz w:val="21"/>
                <w:szCs w:val="21"/>
              </w:rPr>
            </w:pPr>
            <w:r w:rsidRPr="007C70A2">
              <w:rPr>
                <w:rFonts w:ascii="Times New Roman" w:hAnsi="Times New Roman"/>
                <w:bCs/>
                <w:color w:val="000000" w:themeColor="text1"/>
                <w:sz w:val="21"/>
                <w:szCs w:val="21"/>
              </w:rPr>
              <w:t>(50.85)</w:t>
            </w:r>
            <w:proofErr w:type="spellStart"/>
            <w:r w:rsidRPr="007C70A2">
              <w:rPr>
                <w:rFonts w:ascii="Times New Roman" w:hAnsi="Times New Roman"/>
                <w:bCs/>
                <w:color w:val="000000" w:themeColor="text1"/>
                <w:sz w:val="21"/>
                <w:szCs w:val="21"/>
                <w:vertAlign w:val="superscript"/>
              </w:rPr>
              <w:t>defgh</w:t>
            </w:r>
            <w:proofErr w:type="spellEnd"/>
          </w:p>
        </w:tc>
        <w:tc>
          <w:tcPr>
            <w:tcW w:w="771" w:type="pct"/>
            <w:vAlign w:val="center"/>
          </w:tcPr>
          <w:p w:rsidR="005D4A27" w:rsidRPr="007C70A2" w:rsidRDefault="005D4A27" w:rsidP="005D4A27">
            <w:pPr>
              <w:spacing w:after="0" w:line="240" w:lineRule="auto"/>
              <w:jc w:val="center"/>
              <w:rPr>
                <w:rFonts w:ascii="Times New Roman" w:hAnsi="Times New Roman"/>
                <w:bCs/>
                <w:color w:val="000000" w:themeColor="text1"/>
                <w:sz w:val="21"/>
                <w:szCs w:val="21"/>
              </w:rPr>
            </w:pPr>
            <w:r w:rsidRPr="007C70A2">
              <w:rPr>
                <w:rFonts w:ascii="Times New Roman" w:hAnsi="Times New Roman"/>
                <w:bCs/>
                <w:color w:val="000000" w:themeColor="text1"/>
                <w:sz w:val="21"/>
                <w:szCs w:val="21"/>
              </w:rPr>
              <w:t xml:space="preserve">40.00 </w:t>
            </w:r>
          </w:p>
          <w:p w:rsidR="005D4A27" w:rsidRPr="007C70A2" w:rsidRDefault="005D4A27" w:rsidP="005D4A27">
            <w:pPr>
              <w:spacing w:after="0" w:line="240" w:lineRule="auto"/>
              <w:jc w:val="center"/>
              <w:rPr>
                <w:rFonts w:ascii="Times New Roman" w:hAnsi="Times New Roman"/>
                <w:bCs/>
                <w:color w:val="000000" w:themeColor="text1"/>
                <w:sz w:val="21"/>
                <w:szCs w:val="21"/>
              </w:rPr>
            </w:pPr>
            <w:r w:rsidRPr="007C70A2">
              <w:rPr>
                <w:rFonts w:ascii="Times New Roman" w:hAnsi="Times New Roman"/>
                <w:bCs/>
                <w:color w:val="000000" w:themeColor="text1"/>
                <w:sz w:val="21"/>
                <w:szCs w:val="21"/>
              </w:rPr>
              <w:t>(39.14)</w:t>
            </w:r>
            <w:proofErr w:type="spellStart"/>
            <w:r w:rsidRPr="007C70A2">
              <w:rPr>
                <w:rFonts w:ascii="Times New Roman" w:hAnsi="Times New Roman"/>
                <w:bCs/>
                <w:color w:val="000000" w:themeColor="text1"/>
                <w:sz w:val="21"/>
                <w:szCs w:val="21"/>
                <w:vertAlign w:val="superscript"/>
              </w:rPr>
              <w:t>bcdef</w:t>
            </w:r>
            <w:proofErr w:type="spellEnd"/>
          </w:p>
        </w:tc>
        <w:tc>
          <w:tcPr>
            <w:tcW w:w="1046" w:type="pct"/>
            <w:vAlign w:val="center"/>
          </w:tcPr>
          <w:p w:rsidR="005D4A27" w:rsidRPr="007C70A2" w:rsidRDefault="005D4A27" w:rsidP="005D4A27">
            <w:pPr>
              <w:spacing w:after="0" w:line="240" w:lineRule="auto"/>
              <w:jc w:val="center"/>
              <w:rPr>
                <w:rFonts w:ascii="Times New Roman" w:hAnsi="Times New Roman"/>
                <w:bCs/>
                <w:color w:val="000000" w:themeColor="text1"/>
                <w:sz w:val="21"/>
                <w:szCs w:val="21"/>
              </w:rPr>
            </w:pPr>
            <w:r w:rsidRPr="007C70A2">
              <w:rPr>
                <w:rFonts w:ascii="Times New Roman" w:hAnsi="Times New Roman"/>
                <w:bCs/>
                <w:color w:val="000000" w:themeColor="text1"/>
                <w:sz w:val="21"/>
                <w:szCs w:val="21"/>
              </w:rPr>
              <w:t>20.00</w:t>
            </w:r>
          </w:p>
          <w:p w:rsidR="005D4A27" w:rsidRPr="007C70A2" w:rsidRDefault="005D4A27" w:rsidP="005D4A27">
            <w:pPr>
              <w:spacing w:after="0" w:line="240" w:lineRule="auto"/>
              <w:jc w:val="center"/>
              <w:rPr>
                <w:rFonts w:ascii="Times New Roman" w:hAnsi="Times New Roman"/>
                <w:bCs/>
                <w:color w:val="000000" w:themeColor="text1"/>
                <w:sz w:val="21"/>
                <w:szCs w:val="21"/>
              </w:rPr>
            </w:pPr>
            <w:r w:rsidRPr="007C70A2">
              <w:rPr>
                <w:rFonts w:ascii="Times New Roman" w:hAnsi="Times New Roman"/>
                <w:bCs/>
                <w:color w:val="000000" w:themeColor="text1"/>
                <w:sz w:val="21"/>
                <w:szCs w:val="21"/>
              </w:rPr>
              <w:t xml:space="preserve"> (26.07)</w:t>
            </w:r>
            <w:r w:rsidRPr="007C70A2">
              <w:rPr>
                <w:rFonts w:ascii="Times New Roman" w:hAnsi="Times New Roman"/>
                <w:bCs/>
                <w:color w:val="000000" w:themeColor="text1"/>
                <w:sz w:val="21"/>
                <w:szCs w:val="21"/>
                <w:vertAlign w:val="superscript"/>
              </w:rPr>
              <w:t>b</w:t>
            </w:r>
          </w:p>
        </w:tc>
      </w:tr>
      <w:tr w:rsidR="005D4A27" w:rsidRPr="007C70A2" w:rsidTr="005D4A27">
        <w:trPr>
          <w:trHeight w:val="20"/>
          <w:jc w:val="center"/>
        </w:trPr>
        <w:tc>
          <w:tcPr>
            <w:tcW w:w="1725" w:type="pct"/>
            <w:vAlign w:val="center"/>
          </w:tcPr>
          <w:p w:rsidR="005D4A27" w:rsidRPr="007C70A2" w:rsidRDefault="005D4A27" w:rsidP="005D4A27">
            <w:pPr>
              <w:spacing w:after="0" w:line="240" w:lineRule="auto"/>
              <w:rPr>
                <w:rFonts w:ascii="Times New Roman" w:hAnsi="Times New Roman"/>
                <w:color w:val="000000" w:themeColor="text1"/>
                <w:sz w:val="21"/>
                <w:szCs w:val="21"/>
              </w:rPr>
            </w:pPr>
            <w:r w:rsidRPr="007C70A2">
              <w:rPr>
                <w:rFonts w:ascii="Times New Roman" w:hAnsi="Times New Roman"/>
                <w:color w:val="000000" w:themeColor="text1"/>
                <w:sz w:val="21"/>
                <w:szCs w:val="21"/>
              </w:rPr>
              <w:t>15. Turmeric rhizome extract</w:t>
            </w:r>
          </w:p>
        </w:tc>
        <w:tc>
          <w:tcPr>
            <w:tcW w:w="494" w:type="pct"/>
            <w:vAlign w:val="center"/>
          </w:tcPr>
          <w:p w:rsidR="005D4A27" w:rsidRPr="007C70A2" w:rsidRDefault="005D4A27" w:rsidP="005D4A27">
            <w:pPr>
              <w:spacing w:after="0" w:line="240" w:lineRule="auto"/>
              <w:jc w:val="center"/>
              <w:rPr>
                <w:rFonts w:ascii="Times New Roman" w:hAnsi="Times New Roman"/>
                <w:color w:val="000000" w:themeColor="text1"/>
                <w:sz w:val="21"/>
                <w:szCs w:val="21"/>
              </w:rPr>
            </w:pPr>
            <w:r w:rsidRPr="007C70A2">
              <w:rPr>
                <w:rFonts w:ascii="Times New Roman" w:hAnsi="Times New Roman"/>
                <w:color w:val="000000" w:themeColor="text1"/>
                <w:sz w:val="21"/>
                <w:szCs w:val="21"/>
              </w:rPr>
              <w:t>2.5</w:t>
            </w:r>
          </w:p>
        </w:tc>
        <w:tc>
          <w:tcPr>
            <w:tcW w:w="964" w:type="pct"/>
            <w:vAlign w:val="center"/>
          </w:tcPr>
          <w:p w:rsidR="005D4A27" w:rsidRPr="007C70A2" w:rsidRDefault="005D4A27" w:rsidP="005D4A27">
            <w:pPr>
              <w:spacing w:after="0" w:line="240" w:lineRule="auto"/>
              <w:jc w:val="center"/>
              <w:rPr>
                <w:rFonts w:ascii="Times New Roman" w:hAnsi="Times New Roman"/>
                <w:bCs/>
                <w:color w:val="000000" w:themeColor="text1"/>
                <w:sz w:val="21"/>
                <w:szCs w:val="21"/>
              </w:rPr>
            </w:pPr>
            <w:r w:rsidRPr="007C70A2">
              <w:rPr>
                <w:rFonts w:ascii="Times New Roman" w:hAnsi="Times New Roman"/>
                <w:bCs/>
                <w:color w:val="000000" w:themeColor="text1"/>
                <w:sz w:val="21"/>
                <w:szCs w:val="21"/>
              </w:rPr>
              <w:t>86.67</w:t>
            </w:r>
          </w:p>
          <w:p w:rsidR="005D4A27" w:rsidRPr="007C70A2" w:rsidRDefault="005D4A27" w:rsidP="005D4A27">
            <w:pPr>
              <w:spacing w:after="0" w:line="240" w:lineRule="auto"/>
              <w:jc w:val="center"/>
              <w:rPr>
                <w:rFonts w:ascii="Times New Roman" w:hAnsi="Times New Roman"/>
                <w:bCs/>
                <w:color w:val="000000" w:themeColor="text1"/>
                <w:sz w:val="21"/>
                <w:szCs w:val="21"/>
              </w:rPr>
            </w:pPr>
            <w:r w:rsidRPr="007C70A2">
              <w:rPr>
                <w:rFonts w:ascii="Times New Roman" w:hAnsi="Times New Roman"/>
                <w:bCs/>
                <w:color w:val="000000" w:themeColor="text1"/>
                <w:sz w:val="21"/>
                <w:szCs w:val="21"/>
              </w:rPr>
              <w:t xml:space="preserve"> (72.17)</w:t>
            </w:r>
            <w:proofErr w:type="spellStart"/>
            <w:r w:rsidRPr="007C70A2">
              <w:rPr>
                <w:rFonts w:ascii="Times New Roman" w:hAnsi="Times New Roman"/>
                <w:bCs/>
                <w:color w:val="000000" w:themeColor="text1"/>
                <w:sz w:val="21"/>
                <w:szCs w:val="21"/>
                <w:vertAlign w:val="superscript"/>
              </w:rPr>
              <w:t>abc</w:t>
            </w:r>
            <w:proofErr w:type="spellEnd"/>
          </w:p>
        </w:tc>
        <w:tc>
          <w:tcPr>
            <w:tcW w:w="771" w:type="pct"/>
            <w:vAlign w:val="center"/>
          </w:tcPr>
          <w:p w:rsidR="005D4A27" w:rsidRPr="007C70A2" w:rsidRDefault="005D4A27" w:rsidP="005D4A27">
            <w:pPr>
              <w:spacing w:after="0" w:line="240" w:lineRule="auto"/>
              <w:jc w:val="center"/>
              <w:rPr>
                <w:rFonts w:ascii="Times New Roman" w:hAnsi="Times New Roman"/>
                <w:bCs/>
                <w:color w:val="000000" w:themeColor="text1"/>
                <w:sz w:val="21"/>
                <w:szCs w:val="21"/>
              </w:rPr>
            </w:pPr>
            <w:r w:rsidRPr="007C70A2">
              <w:rPr>
                <w:rFonts w:ascii="Times New Roman" w:hAnsi="Times New Roman"/>
                <w:bCs/>
                <w:color w:val="000000" w:themeColor="text1"/>
                <w:sz w:val="21"/>
                <w:szCs w:val="21"/>
              </w:rPr>
              <w:t xml:space="preserve">13.33 </w:t>
            </w:r>
          </w:p>
          <w:p w:rsidR="005D4A27" w:rsidRPr="007C70A2" w:rsidRDefault="005D4A27" w:rsidP="005D4A27">
            <w:pPr>
              <w:spacing w:after="0" w:line="240" w:lineRule="auto"/>
              <w:jc w:val="center"/>
              <w:rPr>
                <w:rFonts w:ascii="Times New Roman" w:hAnsi="Times New Roman"/>
                <w:bCs/>
                <w:color w:val="000000" w:themeColor="text1"/>
                <w:sz w:val="21"/>
                <w:szCs w:val="21"/>
              </w:rPr>
            </w:pPr>
            <w:r w:rsidRPr="007C70A2">
              <w:rPr>
                <w:rFonts w:ascii="Times New Roman" w:hAnsi="Times New Roman"/>
                <w:bCs/>
                <w:color w:val="000000" w:themeColor="text1"/>
                <w:sz w:val="21"/>
                <w:szCs w:val="21"/>
              </w:rPr>
              <w:t>(17.83)</w:t>
            </w:r>
            <w:proofErr w:type="spellStart"/>
            <w:r w:rsidRPr="007C70A2">
              <w:rPr>
                <w:rFonts w:ascii="Times New Roman" w:hAnsi="Times New Roman"/>
                <w:bCs/>
                <w:color w:val="000000" w:themeColor="text1"/>
                <w:sz w:val="21"/>
                <w:szCs w:val="21"/>
                <w:vertAlign w:val="superscript"/>
              </w:rPr>
              <w:t>ghi</w:t>
            </w:r>
            <w:proofErr w:type="spellEnd"/>
          </w:p>
        </w:tc>
        <w:tc>
          <w:tcPr>
            <w:tcW w:w="1046" w:type="pct"/>
            <w:vAlign w:val="center"/>
          </w:tcPr>
          <w:p w:rsidR="005D4A27" w:rsidRPr="007C70A2" w:rsidRDefault="005D4A27" w:rsidP="005D4A27">
            <w:pPr>
              <w:spacing w:after="0" w:line="240" w:lineRule="auto"/>
              <w:jc w:val="center"/>
              <w:rPr>
                <w:rFonts w:ascii="Times New Roman" w:hAnsi="Times New Roman"/>
                <w:bCs/>
                <w:color w:val="000000" w:themeColor="text1"/>
                <w:sz w:val="21"/>
                <w:szCs w:val="21"/>
              </w:rPr>
            </w:pPr>
            <w:r w:rsidRPr="007C70A2">
              <w:rPr>
                <w:rFonts w:ascii="Times New Roman" w:hAnsi="Times New Roman"/>
                <w:bCs/>
                <w:color w:val="000000" w:themeColor="text1"/>
                <w:sz w:val="21"/>
                <w:szCs w:val="21"/>
              </w:rPr>
              <w:t xml:space="preserve">6.67 </w:t>
            </w:r>
          </w:p>
          <w:p w:rsidR="005D4A27" w:rsidRPr="007C70A2" w:rsidRDefault="005D4A27" w:rsidP="005D4A27">
            <w:pPr>
              <w:spacing w:after="0" w:line="240" w:lineRule="auto"/>
              <w:jc w:val="center"/>
              <w:rPr>
                <w:rFonts w:ascii="Times New Roman" w:hAnsi="Times New Roman"/>
                <w:bCs/>
                <w:color w:val="000000" w:themeColor="text1"/>
                <w:sz w:val="21"/>
                <w:szCs w:val="21"/>
              </w:rPr>
            </w:pPr>
            <w:r w:rsidRPr="007C70A2">
              <w:rPr>
                <w:rFonts w:ascii="Times New Roman" w:hAnsi="Times New Roman"/>
                <w:bCs/>
                <w:color w:val="000000" w:themeColor="text1"/>
                <w:sz w:val="21"/>
                <w:szCs w:val="21"/>
              </w:rPr>
              <w:t>(9.09)</w:t>
            </w:r>
            <w:proofErr w:type="spellStart"/>
            <w:r w:rsidRPr="007C70A2">
              <w:rPr>
                <w:rFonts w:ascii="Times New Roman" w:hAnsi="Times New Roman"/>
                <w:bCs/>
                <w:color w:val="000000" w:themeColor="text1"/>
                <w:sz w:val="21"/>
                <w:szCs w:val="21"/>
                <w:vertAlign w:val="superscript"/>
              </w:rPr>
              <w:t>cde</w:t>
            </w:r>
            <w:proofErr w:type="spellEnd"/>
          </w:p>
        </w:tc>
      </w:tr>
      <w:tr w:rsidR="005D4A27" w:rsidRPr="007C70A2" w:rsidTr="005D4A27">
        <w:trPr>
          <w:trHeight w:val="20"/>
          <w:jc w:val="center"/>
        </w:trPr>
        <w:tc>
          <w:tcPr>
            <w:tcW w:w="1725" w:type="pct"/>
            <w:vAlign w:val="center"/>
          </w:tcPr>
          <w:p w:rsidR="005D4A27" w:rsidRPr="007C70A2" w:rsidRDefault="005D4A27" w:rsidP="005D4A27">
            <w:pPr>
              <w:spacing w:after="0" w:line="240" w:lineRule="auto"/>
              <w:rPr>
                <w:rFonts w:ascii="Times New Roman" w:hAnsi="Times New Roman"/>
                <w:color w:val="000000" w:themeColor="text1"/>
                <w:sz w:val="21"/>
                <w:szCs w:val="21"/>
              </w:rPr>
            </w:pPr>
            <w:r w:rsidRPr="007C70A2">
              <w:rPr>
                <w:rFonts w:ascii="Times New Roman" w:hAnsi="Times New Roman"/>
                <w:color w:val="000000" w:themeColor="text1"/>
                <w:sz w:val="21"/>
                <w:szCs w:val="21"/>
              </w:rPr>
              <w:t>16. Ginger rhizome extract</w:t>
            </w:r>
          </w:p>
        </w:tc>
        <w:tc>
          <w:tcPr>
            <w:tcW w:w="494" w:type="pct"/>
            <w:vAlign w:val="center"/>
          </w:tcPr>
          <w:p w:rsidR="005D4A27" w:rsidRPr="007C70A2" w:rsidRDefault="005D4A27" w:rsidP="005D4A27">
            <w:pPr>
              <w:spacing w:after="0" w:line="240" w:lineRule="auto"/>
              <w:jc w:val="center"/>
              <w:rPr>
                <w:rFonts w:ascii="Times New Roman" w:hAnsi="Times New Roman"/>
                <w:color w:val="000000" w:themeColor="text1"/>
                <w:sz w:val="21"/>
                <w:szCs w:val="21"/>
              </w:rPr>
            </w:pPr>
            <w:r w:rsidRPr="007C70A2">
              <w:rPr>
                <w:rFonts w:ascii="Times New Roman" w:hAnsi="Times New Roman"/>
                <w:color w:val="000000" w:themeColor="text1"/>
                <w:sz w:val="21"/>
                <w:szCs w:val="21"/>
              </w:rPr>
              <w:t>2.5</w:t>
            </w:r>
          </w:p>
        </w:tc>
        <w:tc>
          <w:tcPr>
            <w:tcW w:w="964" w:type="pct"/>
            <w:vAlign w:val="center"/>
          </w:tcPr>
          <w:p w:rsidR="005D4A27" w:rsidRPr="007C70A2" w:rsidRDefault="005D4A27" w:rsidP="005D4A27">
            <w:pPr>
              <w:spacing w:after="0" w:line="240" w:lineRule="auto"/>
              <w:jc w:val="center"/>
              <w:rPr>
                <w:rFonts w:ascii="Times New Roman" w:hAnsi="Times New Roman"/>
                <w:bCs/>
                <w:color w:val="000000" w:themeColor="text1"/>
                <w:sz w:val="21"/>
                <w:szCs w:val="21"/>
              </w:rPr>
            </w:pPr>
            <w:r w:rsidRPr="007C70A2">
              <w:rPr>
                <w:rFonts w:ascii="Times New Roman" w:hAnsi="Times New Roman"/>
                <w:bCs/>
                <w:color w:val="000000" w:themeColor="text1"/>
                <w:sz w:val="21"/>
                <w:szCs w:val="21"/>
              </w:rPr>
              <w:t xml:space="preserve">66.67 </w:t>
            </w:r>
          </w:p>
          <w:p w:rsidR="005D4A27" w:rsidRPr="007C70A2" w:rsidRDefault="005D4A27" w:rsidP="005D4A27">
            <w:pPr>
              <w:spacing w:after="0" w:line="240" w:lineRule="auto"/>
              <w:jc w:val="center"/>
              <w:rPr>
                <w:rFonts w:ascii="Times New Roman" w:hAnsi="Times New Roman"/>
                <w:bCs/>
                <w:color w:val="000000" w:themeColor="text1"/>
                <w:sz w:val="21"/>
                <w:szCs w:val="21"/>
              </w:rPr>
            </w:pPr>
            <w:r w:rsidRPr="007C70A2">
              <w:rPr>
                <w:rFonts w:ascii="Times New Roman" w:hAnsi="Times New Roman"/>
                <w:bCs/>
                <w:color w:val="000000" w:themeColor="text1"/>
                <w:sz w:val="21"/>
                <w:szCs w:val="21"/>
              </w:rPr>
              <w:t>(55.07)</w:t>
            </w:r>
            <w:proofErr w:type="spellStart"/>
            <w:r w:rsidRPr="007C70A2">
              <w:rPr>
                <w:rFonts w:ascii="Times New Roman" w:hAnsi="Times New Roman"/>
                <w:bCs/>
                <w:color w:val="000000" w:themeColor="text1"/>
                <w:sz w:val="21"/>
                <w:szCs w:val="21"/>
                <w:vertAlign w:val="superscript"/>
              </w:rPr>
              <w:t>defgh</w:t>
            </w:r>
            <w:proofErr w:type="spellEnd"/>
          </w:p>
        </w:tc>
        <w:tc>
          <w:tcPr>
            <w:tcW w:w="771" w:type="pct"/>
            <w:vAlign w:val="center"/>
          </w:tcPr>
          <w:p w:rsidR="005D4A27" w:rsidRPr="007C70A2" w:rsidRDefault="005D4A27" w:rsidP="005D4A27">
            <w:pPr>
              <w:spacing w:after="0" w:line="240" w:lineRule="auto"/>
              <w:jc w:val="center"/>
              <w:rPr>
                <w:rFonts w:ascii="Times New Roman" w:hAnsi="Times New Roman"/>
                <w:bCs/>
                <w:color w:val="000000" w:themeColor="text1"/>
                <w:sz w:val="21"/>
                <w:szCs w:val="21"/>
              </w:rPr>
            </w:pPr>
            <w:r w:rsidRPr="007C70A2">
              <w:rPr>
                <w:rFonts w:ascii="Times New Roman" w:hAnsi="Times New Roman"/>
                <w:bCs/>
                <w:color w:val="000000" w:themeColor="text1"/>
                <w:sz w:val="21"/>
                <w:szCs w:val="21"/>
              </w:rPr>
              <w:t xml:space="preserve">33.33 </w:t>
            </w:r>
          </w:p>
          <w:p w:rsidR="005D4A27" w:rsidRPr="007C70A2" w:rsidRDefault="005D4A27" w:rsidP="005D4A27">
            <w:pPr>
              <w:spacing w:after="0" w:line="240" w:lineRule="auto"/>
              <w:jc w:val="center"/>
              <w:rPr>
                <w:rFonts w:ascii="Times New Roman" w:hAnsi="Times New Roman"/>
                <w:bCs/>
                <w:color w:val="000000" w:themeColor="text1"/>
                <w:sz w:val="21"/>
                <w:szCs w:val="21"/>
              </w:rPr>
            </w:pPr>
            <w:r w:rsidRPr="007C70A2">
              <w:rPr>
                <w:rFonts w:ascii="Times New Roman" w:hAnsi="Times New Roman"/>
                <w:bCs/>
                <w:color w:val="000000" w:themeColor="text1"/>
                <w:sz w:val="21"/>
                <w:szCs w:val="21"/>
              </w:rPr>
              <w:t>(34.93)</w:t>
            </w:r>
            <w:proofErr w:type="spellStart"/>
            <w:r w:rsidRPr="007C70A2">
              <w:rPr>
                <w:rFonts w:ascii="Times New Roman" w:hAnsi="Times New Roman"/>
                <w:bCs/>
                <w:color w:val="000000" w:themeColor="text1"/>
                <w:sz w:val="21"/>
                <w:szCs w:val="21"/>
                <w:vertAlign w:val="superscript"/>
              </w:rPr>
              <w:t>cdefgh</w:t>
            </w:r>
            <w:proofErr w:type="spellEnd"/>
          </w:p>
        </w:tc>
        <w:tc>
          <w:tcPr>
            <w:tcW w:w="1046" w:type="pct"/>
            <w:vAlign w:val="center"/>
          </w:tcPr>
          <w:p w:rsidR="005D4A27" w:rsidRPr="007C70A2" w:rsidRDefault="005D4A27" w:rsidP="005D4A27">
            <w:pPr>
              <w:spacing w:after="0" w:line="240" w:lineRule="auto"/>
              <w:jc w:val="center"/>
              <w:rPr>
                <w:rFonts w:ascii="Times New Roman" w:hAnsi="Times New Roman"/>
                <w:bCs/>
                <w:color w:val="000000" w:themeColor="text1"/>
                <w:sz w:val="21"/>
                <w:szCs w:val="21"/>
              </w:rPr>
            </w:pPr>
            <w:r w:rsidRPr="007C70A2">
              <w:rPr>
                <w:rFonts w:ascii="Times New Roman" w:hAnsi="Times New Roman"/>
                <w:bCs/>
                <w:color w:val="000000" w:themeColor="text1"/>
                <w:sz w:val="21"/>
                <w:szCs w:val="21"/>
              </w:rPr>
              <w:t xml:space="preserve">10.00 </w:t>
            </w:r>
          </w:p>
          <w:p w:rsidR="005D4A27" w:rsidRPr="007C70A2" w:rsidRDefault="005D4A27" w:rsidP="005D4A27">
            <w:pPr>
              <w:spacing w:after="0" w:line="240" w:lineRule="auto"/>
              <w:jc w:val="center"/>
              <w:rPr>
                <w:rFonts w:ascii="Times New Roman" w:hAnsi="Times New Roman"/>
                <w:bCs/>
                <w:color w:val="000000" w:themeColor="text1"/>
                <w:sz w:val="21"/>
                <w:szCs w:val="21"/>
              </w:rPr>
            </w:pPr>
            <w:r w:rsidRPr="007C70A2">
              <w:rPr>
                <w:rFonts w:ascii="Times New Roman" w:hAnsi="Times New Roman"/>
                <w:bCs/>
                <w:color w:val="000000" w:themeColor="text1"/>
                <w:sz w:val="21"/>
                <w:szCs w:val="21"/>
              </w:rPr>
              <w:t>(11.31)</w:t>
            </w:r>
            <w:proofErr w:type="spellStart"/>
            <w:r w:rsidRPr="007C70A2">
              <w:rPr>
                <w:rFonts w:ascii="Times New Roman" w:hAnsi="Times New Roman"/>
                <w:bCs/>
                <w:color w:val="000000" w:themeColor="text1"/>
                <w:sz w:val="21"/>
                <w:szCs w:val="21"/>
                <w:vertAlign w:val="superscript"/>
              </w:rPr>
              <w:t>bcd</w:t>
            </w:r>
            <w:proofErr w:type="spellEnd"/>
          </w:p>
        </w:tc>
      </w:tr>
      <w:tr w:rsidR="005D4A27" w:rsidRPr="007C70A2" w:rsidTr="005D4A27">
        <w:trPr>
          <w:trHeight w:val="20"/>
          <w:jc w:val="center"/>
        </w:trPr>
        <w:tc>
          <w:tcPr>
            <w:tcW w:w="1725" w:type="pct"/>
            <w:vAlign w:val="center"/>
          </w:tcPr>
          <w:p w:rsidR="005D4A27" w:rsidRPr="007C70A2" w:rsidRDefault="005D4A27" w:rsidP="005D4A27">
            <w:pPr>
              <w:spacing w:after="0" w:line="240" w:lineRule="auto"/>
              <w:rPr>
                <w:rFonts w:ascii="Times New Roman" w:hAnsi="Times New Roman"/>
                <w:color w:val="000000" w:themeColor="text1"/>
                <w:sz w:val="21"/>
                <w:szCs w:val="21"/>
              </w:rPr>
            </w:pPr>
            <w:r w:rsidRPr="007C70A2">
              <w:rPr>
                <w:rFonts w:ascii="Times New Roman" w:hAnsi="Times New Roman"/>
                <w:color w:val="000000" w:themeColor="text1"/>
                <w:sz w:val="21"/>
                <w:szCs w:val="21"/>
              </w:rPr>
              <w:t xml:space="preserve">17. </w:t>
            </w:r>
            <w:proofErr w:type="spellStart"/>
            <w:r w:rsidRPr="007C70A2">
              <w:rPr>
                <w:rFonts w:ascii="Times New Roman" w:hAnsi="Times New Roman"/>
                <w:color w:val="000000" w:themeColor="text1"/>
                <w:sz w:val="21"/>
                <w:szCs w:val="21"/>
              </w:rPr>
              <w:t>Nagadali</w:t>
            </w:r>
            <w:proofErr w:type="spellEnd"/>
            <w:r w:rsidRPr="007C70A2">
              <w:rPr>
                <w:rFonts w:ascii="Times New Roman" w:hAnsi="Times New Roman"/>
                <w:color w:val="000000" w:themeColor="text1"/>
                <w:sz w:val="21"/>
                <w:szCs w:val="21"/>
              </w:rPr>
              <w:t xml:space="preserve"> leaf extract</w:t>
            </w:r>
          </w:p>
        </w:tc>
        <w:tc>
          <w:tcPr>
            <w:tcW w:w="494" w:type="pct"/>
            <w:vAlign w:val="center"/>
          </w:tcPr>
          <w:p w:rsidR="005D4A27" w:rsidRPr="007C70A2" w:rsidRDefault="005D4A27" w:rsidP="005D4A27">
            <w:pPr>
              <w:spacing w:after="0" w:line="240" w:lineRule="auto"/>
              <w:jc w:val="center"/>
              <w:rPr>
                <w:rFonts w:ascii="Times New Roman" w:hAnsi="Times New Roman"/>
                <w:color w:val="000000" w:themeColor="text1"/>
                <w:sz w:val="21"/>
                <w:szCs w:val="21"/>
              </w:rPr>
            </w:pPr>
            <w:r w:rsidRPr="007C70A2">
              <w:rPr>
                <w:rFonts w:ascii="Times New Roman" w:hAnsi="Times New Roman"/>
                <w:color w:val="000000" w:themeColor="text1"/>
                <w:sz w:val="21"/>
                <w:szCs w:val="21"/>
              </w:rPr>
              <w:t>4.5</w:t>
            </w:r>
          </w:p>
        </w:tc>
        <w:tc>
          <w:tcPr>
            <w:tcW w:w="964" w:type="pct"/>
            <w:vAlign w:val="center"/>
          </w:tcPr>
          <w:p w:rsidR="005D4A27" w:rsidRPr="007C70A2" w:rsidRDefault="005D4A27" w:rsidP="005D4A27">
            <w:pPr>
              <w:spacing w:after="0" w:line="240" w:lineRule="auto"/>
              <w:jc w:val="center"/>
              <w:rPr>
                <w:rFonts w:ascii="Times New Roman" w:hAnsi="Times New Roman"/>
                <w:bCs/>
                <w:color w:val="000000" w:themeColor="text1"/>
                <w:sz w:val="21"/>
                <w:szCs w:val="21"/>
              </w:rPr>
            </w:pPr>
            <w:r w:rsidRPr="007C70A2">
              <w:rPr>
                <w:rFonts w:ascii="Times New Roman" w:hAnsi="Times New Roman"/>
                <w:bCs/>
                <w:color w:val="000000" w:themeColor="text1"/>
                <w:sz w:val="21"/>
                <w:szCs w:val="21"/>
              </w:rPr>
              <w:t xml:space="preserve">73.33 </w:t>
            </w:r>
          </w:p>
          <w:p w:rsidR="005D4A27" w:rsidRPr="007C70A2" w:rsidRDefault="005D4A27" w:rsidP="005D4A27">
            <w:pPr>
              <w:spacing w:after="0" w:line="240" w:lineRule="auto"/>
              <w:jc w:val="center"/>
              <w:rPr>
                <w:rFonts w:ascii="Times New Roman" w:hAnsi="Times New Roman"/>
                <w:bCs/>
                <w:color w:val="000000" w:themeColor="text1"/>
                <w:sz w:val="21"/>
                <w:szCs w:val="21"/>
              </w:rPr>
            </w:pPr>
            <w:r w:rsidRPr="007C70A2">
              <w:rPr>
                <w:rFonts w:ascii="Times New Roman" w:hAnsi="Times New Roman"/>
                <w:bCs/>
                <w:color w:val="000000" w:themeColor="text1"/>
                <w:sz w:val="21"/>
                <w:szCs w:val="21"/>
              </w:rPr>
              <w:t>(59.70)</w:t>
            </w:r>
            <w:proofErr w:type="spellStart"/>
            <w:r w:rsidRPr="007C70A2">
              <w:rPr>
                <w:rFonts w:ascii="Times New Roman" w:hAnsi="Times New Roman"/>
                <w:bCs/>
                <w:color w:val="000000" w:themeColor="text1"/>
                <w:sz w:val="21"/>
                <w:szCs w:val="21"/>
                <w:vertAlign w:val="superscript"/>
              </w:rPr>
              <w:t>bcdef</w:t>
            </w:r>
            <w:proofErr w:type="spellEnd"/>
          </w:p>
        </w:tc>
        <w:tc>
          <w:tcPr>
            <w:tcW w:w="771" w:type="pct"/>
            <w:vAlign w:val="center"/>
          </w:tcPr>
          <w:p w:rsidR="005D4A27" w:rsidRPr="007C70A2" w:rsidRDefault="005D4A27" w:rsidP="005D4A27">
            <w:pPr>
              <w:spacing w:after="0" w:line="240" w:lineRule="auto"/>
              <w:jc w:val="center"/>
              <w:rPr>
                <w:rFonts w:ascii="Times New Roman" w:hAnsi="Times New Roman"/>
                <w:bCs/>
                <w:color w:val="000000" w:themeColor="text1"/>
                <w:sz w:val="21"/>
                <w:szCs w:val="21"/>
              </w:rPr>
            </w:pPr>
            <w:r w:rsidRPr="007C70A2">
              <w:rPr>
                <w:rFonts w:ascii="Times New Roman" w:hAnsi="Times New Roman"/>
                <w:bCs/>
                <w:color w:val="000000" w:themeColor="text1"/>
                <w:sz w:val="21"/>
                <w:szCs w:val="21"/>
              </w:rPr>
              <w:t>26.67</w:t>
            </w:r>
          </w:p>
          <w:p w:rsidR="005D4A27" w:rsidRPr="007C70A2" w:rsidRDefault="005D4A27" w:rsidP="005D4A27">
            <w:pPr>
              <w:spacing w:after="0" w:line="240" w:lineRule="auto"/>
              <w:jc w:val="center"/>
              <w:rPr>
                <w:rFonts w:ascii="Times New Roman" w:hAnsi="Times New Roman"/>
                <w:bCs/>
                <w:color w:val="000000" w:themeColor="text1"/>
                <w:sz w:val="21"/>
                <w:szCs w:val="21"/>
              </w:rPr>
            </w:pPr>
            <w:r w:rsidRPr="007C70A2">
              <w:rPr>
                <w:rFonts w:ascii="Times New Roman" w:hAnsi="Times New Roman"/>
                <w:bCs/>
                <w:color w:val="000000" w:themeColor="text1"/>
                <w:sz w:val="21"/>
                <w:szCs w:val="21"/>
              </w:rPr>
              <w:t>(30.292)</w:t>
            </w:r>
            <w:proofErr w:type="spellStart"/>
            <w:r w:rsidRPr="007C70A2">
              <w:rPr>
                <w:rFonts w:ascii="Times New Roman" w:hAnsi="Times New Roman"/>
                <w:bCs/>
                <w:color w:val="000000" w:themeColor="text1"/>
                <w:sz w:val="21"/>
                <w:szCs w:val="21"/>
                <w:vertAlign w:val="superscript"/>
              </w:rPr>
              <w:t>defghi</w:t>
            </w:r>
            <w:proofErr w:type="spellEnd"/>
          </w:p>
        </w:tc>
        <w:tc>
          <w:tcPr>
            <w:tcW w:w="1046" w:type="pct"/>
            <w:vAlign w:val="center"/>
          </w:tcPr>
          <w:p w:rsidR="005D4A27" w:rsidRPr="007C70A2" w:rsidRDefault="005D4A27" w:rsidP="005D4A27">
            <w:pPr>
              <w:spacing w:after="0" w:line="240" w:lineRule="auto"/>
              <w:jc w:val="center"/>
              <w:rPr>
                <w:rFonts w:ascii="Times New Roman" w:hAnsi="Times New Roman"/>
                <w:bCs/>
                <w:color w:val="000000" w:themeColor="text1"/>
                <w:sz w:val="21"/>
                <w:szCs w:val="21"/>
              </w:rPr>
            </w:pPr>
            <w:r w:rsidRPr="007C70A2">
              <w:rPr>
                <w:rFonts w:ascii="Times New Roman" w:hAnsi="Times New Roman"/>
                <w:bCs/>
                <w:color w:val="000000" w:themeColor="text1"/>
                <w:sz w:val="21"/>
                <w:szCs w:val="21"/>
              </w:rPr>
              <w:t>3.33</w:t>
            </w:r>
          </w:p>
          <w:p w:rsidR="005D4A27" w:rsidRPr="007C70A2" w:rsidRDefault="005D4A27" w:rsidP="005D4A27">
            <w:pPr>
              <w:spacing w:after="0" w:line="240" w:lineRule="auto"/>
              <w:jc w:val="center"/>
              <w:rPr>
                <w:rFonts w:ascii="Times New Roman" w:hAnsi="Times New Roman"/>
                <w:bCs/>
                <w:color w:val="000000" w:themeColor="text1"/>
                <w:sz w:val="21"/>
                <w:szCs w:val="21"/>
              </w:rPr>
            </w:pPr>
            <w:r w:rsidRPr="007C70A2">
              <w:rPr>
                <w:rFonts w:ascii="Times New Roman" w:hAnsi="Times New Roman"/>
                <w:bCs/>
                <w:color w:val="000000" w:themeColor="text1"/>
                <w:sz w:val="21"/>
                <w:szCs w:val="21"/>
              </w:rPr>
              <w:t xml:space="preserve"> (6.39)</w:t>
            </w:r>
            <w:r w:rsidRPr="007C70A2">
              <w:rPr>
                <w:rFonts w:ascii="Times New Roman" w:hAnsi="Times New Roman"/>
                <w:bCs/>
                <w:color w:val="000000" w:themeColor="text1"/>
                <w:sz w:val="21"/>
                <w:szCs w:val="21"/>
                <w:vertAlign w:val="superscript"/>
              </w:rPr>
              <w:t>de</w:t>
            </w:r>
          </w:p>
        </w:tc>
      </w:tr>
      <w:tr w:rsidR="005D4A27" w:rsidRPr="007C70A2" w:rsidTr="005D4A27">
        <w:trPr>
          <w:trHeight w:val="20"/>
          <w:jc w:val="center"/>
        </w:trPr>
        <w:tc>
          <w:tcPr>
            <w:tcW w:w="1725" w:type="pct"/>
            <w:vAlign w:val="center"/>
          </w:tcPr>
          <w:p w:rsidR="005D4A27" w:rsidRPr="007C70A2" w:rsidRDefault="005D4A27" w:rsidP="005D4A27">
            <w:pPr>
              <w:spacing w:after="0" w:line="240" w:lineRule="auto"/>
              <w:rPr>
                <w:rFonts w:ascii="Times New Roman" w:hAnsi="Times New Roman"/>
                <w:color w:val="000000" w:themeColor="text1"/>
                <w:sz w:val="21"/>
                <w:szCs w:val="21"/>
              </w:rPr>
            </w:pPr>
            <w:r w:rsidRPr="007C70A2">
              <w:rPr>
                <w:rFonts w:ascii="Times New Roman" w:hAnsi="Times New Roman"/>
                <w:color w:val="000000" w:themeColor="text1"/>
                <w:sz w:val="21"/>
                <w:szCs w:val="21"/>
              </w:rPr>
              <w:t xml:space="preserve">18. </w:t>
            </w:r>
            <w:proofErr w:type="spellStart"/>
            <w:r w:rsidRPr="007C70A2">
              <w:rPr>
                <w:rFonts w:ascii="Times New Roman" w:hAnsi="Times New Roman"/>
                <w:color w:val="000000" w:themeColor="text1"/>
                <w:sz w:val="21"/>
                <w:szCs w:val="21"/>
              </w:rPr>
              <w:t>Madhunashini</w:t>
            </w:r>
            <w:proofErr w:type="spellEnd"/>
            <w:r w:rsidRPr="007C70A2">
              <w:rPr>
                <w:rFonts w:ascii="Times New Roman" w:hAnsi="Times New Roman"/>
                <w:color w:val="000000" w:themeColor="text1"/>
                <w:sz w:val="21"/>
                <w:szCs w:val="21"/>
              </w:rPr>
              <w:t xml:space="preserve"> leaf extract</w:t>
            </w:r>
          </w:p>
        </w:tc>
        <w:tc>
          <w:tcPr>
            <w:tcW w:w="494" w:type="pct"/>
            <w:vAlign w:val="center"/>
          </w:tcPr>
          <w:p w:rsidR="005D4A27" w:rsidRPr="007C70A2" w:rsidRDefault="005D4A27" w:rsidP="005D4A27">
            <w:pPr>
              <w:spacing w:after="0" w:line="240" w:lineRule="auto"/>
              <w:jc w:val="center"/>
              <w:rPr>
                <w:rFonts w:ascii="Times New Roman" w:hAnsi="Times New Roman"/>
                <w:color w:val="000000" w:themeColor="text1"/>
                <w:sz w:val="21"/>
                <w:szCs w:val="21"/>
              </w:rPr>
            </w:pPr>
            <w:r w:rsidRPr="007C70A2">
              <w:rPr>
                <w:rFonts w:ascii="Times New Roman" w:hAnsi="Times New Roman"/>
                <w:color w:val="000000" w:themeColor="text1"/>
                <w:sz w:val="21"/>
                <w:szCs w:val="21"/>
              </w:rPr>
              <w:t>4.5</w:t>
            </w:r>
          </w:p>
        </w:tc>
        <w:tc>
          <w:tcPr>
            <w:tcW w:w="964" w:type="pct"/>
            <w:vAlign w:val="center"/>
          </w:tcPr>
          <w:p w:rsidR="005D4A27" w:rsidRPr="007C70A2" w:rsidRDefault="005D4A27" w:rsidP="005D4A27">
            <w:pPr>
              <w:spacing w:after="0" w:line="240" w:lineRule="auto"/>
              <w:jc w:val="center"/>
              <w:rPr>
                <w:rFonts w:ascii="Times New Roman" w:hAnsi="Times New Roman"/>
                <w:bCs/>
                <w:color w:val="000000" w:themeColor="text1"/>
                <w:sz w:val="21"/>
                <w:szCs w:val="21"/>
              </w:rPr>
            </w:pPr>
            <w:r w:rsidRPr="007C70A2">
              <w:rPr>
                <w:rFonts w:ascii="Times New Roman" w:hAnsi="Times New Roman"/>
                <w:bCs/>
                <w:color w:val="000000" w:themeColor="text1"/>
                <w:sz w:val="21"/>
                <w:szCs w:val="21"/>
              </w:rPr>
              <w:t>43.33</w:t>
            </w:r>
          </w:p>
          <w:p w:rsidR="005D4A27" w:rsidRPr="007C70A2" w:rsidRDefault="005D4A27" w:rsidP="005D4A27">
            <w:pPr>
              <w:spacing w:after="0" w:line="240" w:lineRule="auto"/>
              <w:jc w:val="center"/>
              <w:rPr>
                <w:rFonts w:ascii="Times New Roman" w:hAnsi="Times New Roman"/>
                <w:bCs/>
                <w:color w:val="000000" w:themeColor="text1"/>
                <w:sz w:val="21"/>
                <w:szCs w:val="21"/>
              </w:rPr>
            </w:pPr>
            <w:r w:rsidRPr="007C70A2">
              <w:rPr>
                <w:rFonts w:ascii="Times New Roman" w:hAnsi="Times New Roman"/>
                <w:bCs/>
                <w:color w:val="000000" w:themeColor="text1"/>
                <w:sz w:val="21"/>
                <w:szCs w:val="21"/>
              </w:rPr>
              <w:t xml:space="preserve"> (41.07)</w:t>
            </w:r>
            <w:proofErr w:type="spellStart"/>
            <w:r w:rsidRPr="007C70A2">
              <w:rPr>
                <w:rFonts w:ascii="Times New Roman" w:hAnsi="Times New Roman"/>
                <w:bCs/>
                <w:color w:val="000000" w:themeColor="text1"/>
                <w:sz w:val="21"/>
                <w:szCs w:val="21"/>
                <w:vertAlign w:val="superscript"/>
              </w:rPr>
              <w:t>gh</w:t>
            </w:r>
            <w:proofErr w:type="spellEnd"/>
          </w:p>
        </w:tc>
        <w:tc>
          <w:tcPr>
            <w:tcW w:w="771" w:type="pct"/>
            <w:vAlign w:val="center"/>
          </w:tcPr>
          <w:p w:rsidR="005D4A27" w:rsidRPr="007C70A2" w:rsidRDefault="005D4A27" w:rsidP="005D4A27">
            <w:pPr>
              <w:spacing w:after="0" w:line="240" w:lineRule="auto"/>
              <w:jc w:val="center"/>
              <w:rPr>
                <w:rFonts w:ascii="Times New Roman" w:hAnsi="Times New Roman"/>
                <w:bCs/>
                <w:color w:val="000000" w:themeColor="text1"/>
                <w:sz w:val="21"/>
                <w:szCs w:val="21"/>
              </w:rPr>
            </w:pPr>
            <w:r w:rsidRPr="007C70A2">
              <w:rPr>
                <w:rFonts w:ascii="Times New Roman" w:hAnsi="Times New Roman"/>
                <w:bCs/>
                <w:color w:val="000000" w:themeColor="text1"/>
                <w:sz w:val="21"/>
                <w:szCs w:val="21"/>
              </w:rPr>
              <w:t xml:space="preserve">56.67 </w:t>
            </w:r>
          </w:p>
          <w:p w:rsidR="005D4A27" w:rsidRPr="007C70A2" w:rsidRDefault="005D4A27" w:rsidP="005D4A27">
            <w:pPr>
              <w:spacing w:after="0" w:line="240" w:lineRule="auto"/>
              <w:jc w:val="center"/>
              <w:rPr>
                <w:rFonts w:ascii="Times New Roman" w:hAnsi="Times New Roman"/>
                <w:bCs/>
                <w:color w:val="000000" w:themeColor="text1"/>
                <w:sz w:val="21"/>
                <w:szCs w:val="21"/>
              </w:rPr>
            </w:pPr>
            <w:r w:rsidRPr="007C70A2">
              <w:rPr>
                <w:rFonts w:ascii="Times New Roman" w:hAnsi="Times New Roman"/>
                <w:bCs/>
                <w:color w:val="000000" w:themeColor="text1"/>
                <w:sz w:val="21"/>
                <w:szCs w:val="21"/>
              </w:rPr>
              <w:t>(48.93)</w:t>
            </w:r>
            <w:proofErr w:type="spellStart"/>
            <w:r w:rsidRPr="007C70A2">
              <w:rPr>
                <w:rFonts w:ascii="Times New Roman" w:hAnsi="Times New Roman"/>
                <w:bCs/>
                <w:color w:val="000000" w:themeColor="text1"/>
                <w:sz w:val="21"/>
                <w:szCs w:val="21"/>
                <w:vertAlign w:val="superscript"/>
              </w:rPr>
              <w:t>bcd</w:t>
            </w:r>
            <w:proofErr w:type="spellEnd"/>
          </w:p>
        </w:tc>
        <w:tc>
          <w:tcPr>
            <w:tcW w:w="1046" w:type="pct"/>
            <w:vAlign w:val="center"/>
          </w:tcPr>
          <w:p w:rsidR="005D4A27" w:rsidRPr="007C70A2" w:rsidRDefault="005D4A27" w:rsidP="005D4A27">
            <w:pPr>
              <w:spacing w:after="0" w:line="240" w:lineRule="auto"/>
              <w:jc w:val="center"/>
              <w:rPr>
                <w:rFonts w:ascii="Times New Roman" w:hAnsi="Times New Roman"/>
                <w:bCs/>
                <w:color w:val="000000" w:themeColor="text1"/>
                <w:sz w:val="21"/>
                <w:szCs w:val="21"/>
              </w:rPr>
            </w:pPr>
            <w:r w:rsidRPr="007C70A2">
              <w:rPr>
                <w:rFonts w:ascii="Times New Roman" w:hAnsi="Times New Roman"/>
                <w:bCs/>
                <w:color w:val="000000" w:themeColor="text1"/>
                <w:sz w:val="21"/>
                <w:szCs w:val="21"/>
              </w:rPr>
              <w:t>13.33</w:t>
            </w:r>
          </w:p>
          <w:p w:rsidR="005D4A27" w:rsidRPr="007C70A2" w:rsidRDefault="005D4A27" w:rsidP="005D4A27">
            <w:pPr>
              <w:spacing w:after="0" w:line="240" w:lineRule="auto"/>
              <w:jc w:val="center"/>
              <w:rPr>
                <w:rFonts w:ascii="Times New Roman" w:hAnsi="Times New Roman"/>
                <w:bCs/>
                <w:color w:val="000000" w:themeColor="text1"/>
                <w:sz w:val="21"/>
                <w:szCs w:val="21"/>
              </w:rPr>
            </w:pPr>
            <w:r w:rsidRPr="007C70A2">
              <w:rPr>
                <w:rFonts w:ascii="Times New Roman" w:hAnsi="Times New Roman"/>
                <w:bCs/>
                <w:color w:val="000000" w:themeColor="text1"/>
                <w:sz w:val="21"/>
                <w:szCs w:val="21"/>
              </w:rPr>
              <w:t xml:space="preserve"> (21.15)</w:t>
            </w:r>
            <w:proofErr w:type="spellStart"/>
            <w:r w:rsidRPr="007C70A2">
              <w:rPr>
                <w:rFonts w:ascii="Times New Roman" w:hAnsi="Times New Roman"/>
                <w:bCs/>
                <w:color w:val="000000" w:themeColor="text1"/>
                <w:sz w:val="21"/>
                <w:szCs w:val="21"/>
                <w:vertAlign w:val="superscript"/>
              </w:rPr>
              <w:t>bc</w:t>
            </w:r>
            <w:proofErr w:type="spellEnd"/>
          </w:p>
        </w:tc>
      </w:tr>
      <w:tr w:rsidR="005D4A27" w:rsidRPr="007C70A2" w:rsidTr="005D4A27">
        <w:trPr>
          <w:trHeight w:val="20"/>
          <w:jc w:val="center"/>
        </w:trPr>
        <w:tc>
          <w:tcPr>
            <w:tcW w:w="1725" w:type="pct"/>
            <w:vAlign w:val="center"/>
          </w:tcPr>
          <w:p w:rsidR="005D4A27" w:rsidRPr="007C70A2" w:rsidRDefault="005D4A27" w:rsidP="005D4A27">
            <w:pPr>
              <w:spacing w:after="0" w:line="240" w:lineRule="auto"/>
              <w:rPr>
                <w:rFonts w:ascii="Times New Roman" w:hAnsi="Times New Roman"/>
                <w:color w:val="000000" w:themeColor="text1"/>
                <w:sz w:val="21"/>
                <w:szCs w:val="21"/>
              </w:rPr>
            </w:pPr>
            <w:r w:rsidRPr="007C70A2">
              <w:rPr>
                <w:rFonts w:ascii="Times New Roman" w:hAnsi="Times New Roman"/>
                <w:color w:val="000000" w:themeColor="text1"/>
                <w:sz w:val="21"/>
                <w:szCs w:val="21"/>
              </w:rPr>
              <w:t>19.Vitex leaf extract</w:t>
            </w:r>
          </w:p>
        </w:tc>
        <w:tc>
          <w:tcPr>
            <w:tcW w:w="494" w:type="pct"/>
            <w:vAlign w:val="center"/>
          </w:tcPr>
          <w:p w:rsidR="005D4A27" w:rsidRPr="007C70A2" w:rsidRDefault="005D4A27" w:rsidP="005D4A27">
            <w:pPr>
              <w:spacing w:after="0" w:line="240" w:lineRule="auto"/>
              <w:jc w:val="center"/>
              <w:rPr>
                <w:rFonts w:ascii="Times New Roman" w:hAnsi="Times New Roman"/>
                <w:color w:val="000000" w:themeColor="text1"/>
                <w:sz w:val="21"/>
                <w:szCs w:val="21"/>
              </w:rPr>
            </w:pPr>
            <w:r w:rsidRPr="007C70A2">
              <w:rPr>
                <w:rFonts w:ascii="Times New Roman" w:hAnsi="Times New Roman"/>
                <w:color w:val="000000" w:themeColor="text1"/>
                <w:sz w:val="21"/>
                <w:szCs w:val="21"/>
              </w:rPr>
              <w:t>4.5</w:t>
            </w:r>
          </w:p>
        </w:tc>
        <w:tc>
          <w:tcPr>
            <w:tcW w:w="964" w:type="pct"/>
            <w:vAlign w:val="center"/>
          </w:tcPr>
          <w:p w:rsidR="005D4A27" w:rsidRPr="007C70A2" w:rsidRDefault="005D4A27" w:rsidP="005D4A27">
            <w:pPr>
              <w:spacing w:after="0" w:line="240" w:lineRule="auto"/>
              <w:jc w:val="center"/>
              <w:rPr>
                <w:rFonts w:ascii="Times New Roman" w:hAnsi="Times New Roman"/>
                <w:bCs/>
                <w:color w:val="000000" w:themeColor="text1"/>
                <w:sz w:val="21"/>
                <w:szCs w:val="21"/>
              </w:rPr>
            </w:pPr>
            <w:r w:rsidRPr="007C70A2">
              <w:rPr>
                <w:rFonts w:ascii="Times New Roman" w:hAnsi="Times New Roman"/>
                <w:bCs/>
                <w:color w:val="000000" w:themeColor="text1"/>
                <w:sz w:val="21"/>
                <w:szCs w:val="21"/>
              </w:rPr>
              <w:t xml:space="preserve">63.33 </w:t>
            </w:r>
          </w:p>
          <w:p w:rsidR="005D4A27" w:rsidRPr="007C70A2" w:rsidRDefault="005D4A27" w:rsidP="005D4A27">
            <w:pPr>
              <w:spacing w:after="0" w:line="240" w:lineRule="auto"/>
              <w:jc w:val="center"/>
              <w:rPr>
                <w:rFonts w:ascii="Times New Roman" w:hAnsi="Times New Roman"/>
                <w:bCs/>
                <w:color w:val="000000" w:themeColor="text1"/>
                <w:sz w:val="21"/>
                <w:szCs w:val="21"/>
              </w:rPr>
            </w:pPr>
            <w:r w:rsidRPr="007C70A2">
              <w:rPr>
                <w:rFonts w:ascii="Times New Roman" w:hAnsi="Times New Roman"/>
                <w:bCs/>
                <w:color w:val="000000" w:themeColor="text1"/>
                <w:sz w:val="21"/>
                <w:szCs w:val="21"/>
              </w:rPr>
              <w:t>(53.15)</w:t>
            </w:r>
            <w:proofErr w:type="spellStart"/>
            <w:r w:rsidRPr="007C70A2">
              <w:rPr>
                <w:rFonts w:ascii="Times New Roman" w:hAnsi="Times New Roman"/>
                <w:bCs/>
                <w:color w:val="000000" w:themeColor="text1"/>
                <w:sz w:val="21"/>
                <w:szCs w:val="21"/>
                <w:vertAlign w:val="superscript"/>
              </w:rPr>
              <w:t>defgh</w:t>
            </w:r>
            <w:proofErr w:type="spellEnd"/>
          </w:p>
        </w:tc>
        <w:tc>
          <w:tcPr>
            <w:tcW w:w="771" w:type="pct"/>
            <w:vAlign w:val="center"/>
          </w:tcPr>
          <w:p w:rsidR="005D4A27" w:rsidRPr="007C70A2" w:rsidRDefault="005D4A27" w:rsidP="005D4A27">
            <w:pPr>
              <w:spacing w:after="0" w:line="240" w:lineRule="auto"/>
              <w:jc w:val="center"/>
              <w:rPr>
                <w:rFonts w:ascii="Times New Roman" w:hAnsi="Times New Roman"/>
                <w:bCs/>
                <w:color w:val="000000" w:themeColor="text1"/>
                <w:sz w:val="21"/>
                <w:szCs w:val="21"/>
              </w:rPr>
            </w:pPr>
            <w:r w:rsidRPr="007C70A2">
              <w:rPr>
                <w:rFonts w:ascii="Times New Roman" w:hAnsi="Times New Roman"/>
                <w:bCs/>
                <w:color w:val="000000" w:themeColor="text1"/>
                <w:sz w:val="21"/>
                <w:szCs w:val="21"/>
              </w:rPr>
              <w:t xml:space="preserve">36.67 </w:t>
            </w:r>
          </w:p>
          <w:p w:rsidR="005D4A27" w:rsidRPr="007C70A2" w:rsidRDefault="005D4A27" w:rsidP="005D4A27">
            <w:pPr>
              <w:spacing w:after="0" w:line="240" w:lineRule="auto"/>
              <w:jc w:val="center"/>
              <w:rPr>
                <w:rFonts w:ascii="Times New Roman" w:hAnsi="Times New Roman"/>
                <w:bCs/>
                <w:color w:val="000000" w:themeColor="text1"/>
                <w:sz w:val="21"/>
                <w:szCs w:val="21"/>
              </w:rPr>
            </w:pPr>
            <w:r w:rsidRPr="007C70A2">
              <w:rPr>
                <w:rFonts w:ascii="Times New Roman" w:hAnsi="Times New Roman"/>
                <w:bCs/>
                <w:color w:val="000000" w:themeColor="text1"/>
                <w:sz w:val="21"/>
                <w:szCs w:val="21"/>
              </w:rPr>
              <w:t>(36.85)</w:t>
            </w:r>
            <w:proofErr w:type="spellStart"/>
            <w:r w:rsidRPr="007C70A2">
              <w:rPr>
                <w:rFonts w:ascii="Times New Roman" w:hAnsi="Times New Roman"/>
                <w:bCs/>
                <w:color w:val="000000" w:themeColor="text1"/>
                <w:sz w:val="21"/>
                <w:szCs w:val="21"/>
                <w:vertAlign w:val="superscript"/>
              </w:rPr>
              <w:t>bcdefg</w:t>
            </w:r>
            <w:proofErr w:type="spellEnd"/>
          </w:p>
        </w:tc>
        <w:tc>
          <w:tcPr>
            <w:tcW w:w="1046" w:type="pct"/>
            <w:vAlign w:val="center"/>
          </w:tcPr>
          <w:p w:rsidR="005D4A27" w:rsidRPr="007C70A2" w:rsidRDefault="005D4A27" w:rsidP="005D4A27">
            <w:pPr>
              <w:spacing w:after="0" w:line="240" w:lineRule="auto"/>
              <w:jc w:val="center"/>
              <w:rPr>
                <w:rFonts w:ascii="Times New Roman" w:hAnsi="Times New Roman"/>
                <w:bCs/>
                <w:color w:val="000000" w:themeColor="text1"/>
                <w:sz w:val="21"/>
                <w:szCs w:val="21"/>
              </w:rPr>
            </w:pPr>
            <w:r w:rsidRPr="007C70A2">
              <w:rPr>
                <w:rFonts w:ascii="Times New Roman" w:hAnsi="Times New Roman"/>
                <w:bCs/>
                <w:color w:val="000000" w:themeColor="text1"/>
                <w:sz w:val="21"/>
                <w:szCs w:val="21"/>
              </w:rPr>
              <w:t>13.33</w:t>
            </w:r>
          </w:p>
          <w:p w:rsidR="005D4A27" w:rsidRPr="007C70A2" w:rsidRDefault="005D4A27" w:rsidP="005D4A27">
            <w:pPr>
              <w:spacing w:after="0" w:line="240" w:lineRule="auto"/>
              <w:jc w:val="center"/>
              <w:rPr>
                <w:rFonts w:ascii="Times New Roman" w:hAnsi="Times New Roman"/>
                <w:bCs/>
                <w:color w:val="000000" w:themeColor="text1"/>
                <w:sz w:val="21"/>
                <w:szCs w:val="21"/>
              </w:rPr>
            </w:pPr>
            <w:r w:rsidRPr="007C70A2">
              <w:rPr>
                <w:rFonts w:ascii="Times New Roman" w:hAnsi="Times New Roman"/>
                <w:bCs/>
                <w:color w:val="000000" w:themeColor="text1"/>
                <w:sz w:val="21"/>
                <w:szCs w:val="21"/>
              </w:rPr>
              <w:t xml:space="preserve"> (53.85)</w:t>
            </w:r>
            <w:proofErr w:type="spellStart"/>
            <w:r w:rsidRPr="007C70A2">
              <w:rPr>
                <w:rFonts w:ascii="Times New Roman" w:hAnsi="Times New Roman"/>
                <w:bCs/>
                <w:color w:val="000000" w:themeColor="text1"/>
                <w:sz w:val="21"/>
                <w:szCs w:val="21"/>
                <w:vertAlign w:val="superscript"/>
              </w:rPr>
              <w:t>bc</w:t>
            </w:r>
            <w:proofErr w:type="spellEnd"/>
          </w:p>
        </w:tc>
      </w:tr>
      <w:tr w:rsidR="005D4A27" w:rsidRPr="007C70A2" w:rsidTr="005D4A27">
        <w:trPr>
          <w:trHeight w:val="20"/>
          <w:jc w:val="center"/>
        </w:trPr>
        <w:tc>
          <w:tcPr>
            <w:tcW w:w="1725" w:type="pct"/>
            <w:vAlign w:val="center"/>
          </w:tcPr>
          <w:p w:rsidR="005D4A27" w:rsidRPr="007C70A2" w:rsidRDefault="005D4A27" w:rsidP="005D4A27">
            <w:pPr>
              <w:spacing w:after="0" w:line="240" w:lineRule="auto"/>
              <w:rPr>
                <w:rFonts w:ascii="Times New Roman" w:hAnsi="Times New Roman"/>
                <w:color w:val="000000" w:themeColor="text1"/>
                <w:sz w:val="21"/>
                <w:szCs w:val="21"/>
              </w:rPr>
            </w:pPr>
            <w:r w:rsidRPr="007C70A2">
              <w:rPr>
                <w:rFonts w:ascii="Times New Roman" w:hAnsi="Times New Roman"/>
                <w:color w:val="000000" w:themeColor="text1"/>
                <w:sz w:val="21"/>
                <w:szCs w:val="21"/>
              </w:rPr>
              <w:t xml:space="preserve">20. </w:t>
            </w:r>
            <w:proofErr w:type="spellStart"/>
            <w:r w:rsidRPr="007C70A2">
              <w:rPr>
                <w:rFonts w:ascii="Times New Roman" w:hAnsi="Times New Roman"/>
                <w:color w:val="000000" w:themeColor="text1"/>
                <w:sz w:val="21"/>
                <w:szCs w:val="21"/>
              </w:rPr>
              <w:t>Hebbevu</w:t>
            </w:r>
            <w:proofErr w:type="spellEnd"/>
            <w:r w:rsidRPr="007C70A2">
              <w:rPr>
                <w:rFonts w:ascii="Times New Roman" w:hAnsi="Times New Roman"/>
                <w:color w:val="000000" w:themeColor="text1"/>
                <w:sz w:val="21"/>
                <w:szCs w:val="21"/>
              </w:rPr>
              <w:t xml:space="preserve"> leaf extract</w:t>
            </w:r>
          </w:p>
        </w:tc>
        <w:tc>
          <w:tcPr>
            <w:tcW w:w="494" w:type="pct"/>
            <w:vAlign w:val="center"/>
          </w:tcPr>
          <w:p w:rsidR="005D4A27" w:rsidRPr="007C70A2" w:rsidRDefault="005D4A27" w:rsidP="005D4A27">
            <w:pPr>
              <w:spacing w:after="0" w:line="240" w:lineRule="auto"/>
              <w:jc w:val="center"/>
              <w:rPr>
                <w:rFonts w:ascii="Times New Roman" w:hAnsi="Times New Roman"/>
                <w:color w:val="000000" w:themeColor="text1"/>
                <w:sz w:val="21"/>
                <w:szCs w:val="21"/>
              </w:rPr>
            </w:pPr>
            <w:r w:rsidRPr="007C70A2">
              <w:rPr>
                <w:rFonts w:ascii="Times New Roman" w:hAnsi="Times New Roman"/>
                <w:color w:val="000000" w:themeColor="text1"/>
                <w:sz w:val="21"/>
                <w:szCs w:val="21"/>
              </w:rPr>
              <w:t>4.5</w:t>
            </w:r>
          </w:p>
        </w:tc>
        <w:tc>
          <w:tcPr>
            <w:tcW w:w="964" w:type="pct"/>
            <w:vAlign w:val="center"/>
          </w:tcPr>
          <w:p w:rsidR="005D4A27" w:rsidRPr="007C70A2" w:rsidRDefault="005D4A27" w:rsidP="005D4A27">
            <w:pPr>
              <w:spacing w:after="0" w:line="240" w:lineRule="auto"/>
              <w:jc w:val="center"/>
              <w:rPr>
                <w:rFonts w:ascii="Times New Roman" w:hAnsi="Times New Roman"/>
                <w:bCs/>
                <w:color w:val="000000" w:themeColor="text1"/>
                <w:sz w:val="21"/>
                <w:szCs w:val="21"/>
              </w:rPr>
            </w:pPr>
            <w:r w:rsidRPr="007C70A2">
              <w:rPr>
                <w:rFonts w:ascii="Times New Roman" w:hAnsi="Times New Roman"/>
                <w:bCs/>
                <w:color w:val="000000" w:themeColor="text1"/>
                <w:sz w:val="21"/>
                <w:szCs w:val="21"/>
              </w:rPr>
              <w:t xml:space="preserve">83.33 </w:t>
            </w:r>
          </w:p>
          <w:p w:rsidR="005D4A27" w:rsidRPr="007C70A2" w:rsidRDefault="005D4A27" w:rsidP="005D4A27">
            <w:pPr>
              <w:spacing w:after="0" w:line="240" w:lineRule="auto"/>
              <w:jc w:val="center"/>
              <w:rPr>
                <w:rFonts w:ascii="Times New Roman" w:hAnsi="Times New Roman"/>
                <w:bCs/>
                <w:color w:val="000000" w:themeColor="text1"/>
                <w:sz w:val="21"/>
                <w:szCs w:val="21"/>
              </w:rPr>
            </w:pPr>
            <w:r w:rsidRPr="007C70A2">
              <w:rPr>
                <w:rFonts w:ascii="Times New Roman" w:hAnsi="Times New Roman"/>
                <w:bCs/>
                <w:color w:val="000000" w:themeColor="text1"/>
                <w:sz w:val="21"/>
                <w:szCs w:val="21"/>
              </w:rPr>
              <w:t>(66.14)</w:t>
            </w:r>
            <w:proofErr w:type="spellStart"/>
            <w:r w:rsidRPr="007C70A2">
              <w:rPr>
                <w:rFonts w:ascii="Times New Roman" w:hAnsi="Times New Roman"/>
                <w:bCs/>
                <w:color w:val="000000" w:themeColor="text1"/>
                <w:sz w:val="21"/>
                <w:szCs w:val="21"/>
                <w:vertAlign w:val="superscript"/>
              </w:rPr>
              <w:t>abcd</w:t>
            </w:r>
            <w:proofErr w:type="spellEnd"/>
          </w:p>
        </w:tc>
        <w:tc>
          <w:tcPr>
            <w:tcW w:w="771" w:type="pct"/>
            <w:vAlign w:val="center"/>
          </w:tcPr>
          <w:p w:rsidR="005D4A27" w:rsidRPr="007C70A2" w:rsidRDefault="005D4A27" w:rsidP="005D4A27">
            <w:pPr>
              <w:spacing w:after="0" w:line="240" w:lineRule="auto"/>
              <w:jc w:val="center"/>
              <w:rPr>
                <w:rFonts w:ascii="Times New Roman" w:hAnsi="Times New Roman"/>
                <w:bCs/>
                <w:color w:val="000000" w:themeColor="text1"/>
                <w:sz w:val="21"/>
                <w:szCs w:val="21"/>
              </w:rPr>
            </w:pPr>
            <w:r w:rsidRPr="007C70A2">
              <w:rPr>
                <w:rFonts w:ascii="Times New Roman" w:hAnsi="Times New Roman"/>
                <w:bCs/>
                <w:color w:val="000000" w:themeColor="text1"/>
                <w:sz w:val="21"/>
                <w:szCs w:val="21"/>
              </w:rPr>
              <w:t xml:space="preserve">16.67 </w:t>
            </w:r>
          </w:p>
          <w:p w:rsidR="005D4A27" w:rsidRPr="007C70A2" w:rsidRDefault="005D4A27" w:rsidP="005D4A27">
            <w:pPr>
              <w:spacing w:after="0" w:line="240" w:lineRule="auto"/>
              <w:jc w:val="center"/>
              <w:rPr>
                <w:rFonts w:ascii="Times New Roman" w:hAnsi="Times New Roman"/>
                <w:bCs/>
                <w:color w:val="000000" w:themeColor="text1"/>
                <w:sz w:val="21"/>
                <w:szCs w:val="21"/>
              </w:rPr>
            </w:pPr>
            <w:r w:rsidRPr="007C70A2">
              <w:rPr>
                <w:rFonts w:ascii="Times New Roman" w:hAnsi="Times New Roman"/>
                <w:bCs/>
                <w:color w:val="000000" w:themeColor="text1"/>
                <w:sz w:val="21"/>
                <w:szCs w:val="21"/>
              </w:rPr>
              <w:t>(23.86)</w:t>
            </w:r>
            <w:proofErr w:type="spellStart"/>
            <w:r w:rsidRPr="007C70A2">
              <w:rPr>
                <w:rFonts w:ascii="Times New Roman" w:hAnsi="Times New Roman"/>
                <w:bCs/>
                <w:color w:val="000000" w:themeColor="text1"/>
                <w:sz w:val="21"/>
                <w:szCs w:val="21"/>
                <w:vertAlign w:val="superscript"/>
              </w:rPr>
              <w:t>fghi</w:t>
            </w:r>
            <w:proofErr w:type="spellEnd"/>
          </w:p>
        </w:tc>
        <w:tc>
          <w:tcPr>
            <w:tcW w:w="1046" w:type="pct"/>
            <w:vAlign w:val="center"/>
          </w:tcPr>
          <w:p w:rsidR="005D4A27" w:rsidRPr="007C70A2" w:rsidRDefault="005D4A27" w:rsidP="005D4A27">
            <w:pPr>
              <w:spacing w:after="0" w:line="240" w:lineRule="auto"/>
              <w:jc w:val="center"/>
              <w:rPr>
                <w:rFonts w:ascii="Times New Roman" w:hAnsi="Times New Roman"/>
                <w:bCs/>
                <w:color w:val="000000" w:themeColor="text1"/>
                <w:sz w:val="21"/>
                <w:szCs w:val="21"/>
              </w:rPr>
            </w:pPr>
            <w:r w:rsidRPr="007C70A2">
              <w:rPr>
                <w:rFonts w:ascii="Times New Roman" w:hAnsi="Times New Roman"/>
                <w:bCs/>
                <w:color w:val="000000" w:themeColor="text1"/>
                <w:sz w:val="21"/>
                <w:szCs w:val="21"/>
              </w:rPr>
              <w:t xml:space="preserve">6.67 </w:t>
            </w:r>
          </w:p>
          <w:p w:rsidR="005D4A27" w:rsidRPr="007C70A2" w:rsidRDefault="005D4A27" w:rsidP="005D4A27">
            <w:pPr>
              <w:spacing w:after="0" w:line="240" w:lineRule="auto"/>
              <w:jc w:val="center"/>
              <w:rPr>
                <w:rFonts w:ascii="Times New Roman" w:hAnsi="Times New Roman"/>
                <w:bCs/>
                <w:color w:val="000000" w:themeColor="text1"/>
                <w:sz w:val="21"/>
                <w:szCs w:val="21"/>
              </w:rPr>
            </w:pPr>
            <w:r w:rsidRPr="007C70A2">
              <w:rPr>
                <w:rFonts w:ascii="Times New Roman" w:hAnsi="Times New Roman"/>
                <w:bCs/>
                <w:color w:val="000000" w:themeColor="text1"/>
                <w:sz w:val="21"/>
                <w:szCs w:val="21"/>
              </w:rPr>
              <w:t>(12.41)</w:t>
            </w:r>
            <w:proofErr w:type="spellStart"/>
            <w:r w:rsidRPr="007C70A2">
              <w:rPr>
                <w:rFonts w:ascii="Times New Roman" w:hAnsi="Times New Roman"/>
                <w:bCs/>
                <w:color w:val="000000" w:themeColor="text1"/>
                <w:sz w:val="21"/>
                <w:szCs w:val="21"/>
                <w:vertAlign w:val="superscript"/>
              </w:rPr>
              <w:t>cde</w:t>
            </w:r>
            <w:proofErr w:type="spellEnd"/>
          </w:p>
        </w:tc>
      </w:tr>
      <w:tr w:rsidR="005D4A27" w:rsidRPr="007C70A2" w:rsidTr="005D4A27">
        <w:trPr>
          <w:trHeight w:val="20"/>
          <w:jc w:val="center"/>
        </w:trPr>
        <w:tc>
          <w:tcPr>
            <w:tcW w:w="1725" w:type="pct"/>
            <w:vAlign w:val="center"/>
          </w:tcPr>
          <w:p w:rsidR="005D4A27" w:rsidRPr="007C70A2" w:rsidRDefault="005D4A27" w:rsidP="005D4A27">
            <w:pPr>
              <w:tabs>
                <w:tab w:val="left" w:pos="3402"/>
              </w:tabs>
              <w:spacing w:after="0" w:line="240" w:lineRule="auto"/>
              <w:rPr>
                <w:rFonts w:ascii="Times New Roman" w:hAnsi="Times New Roman"/>
                <w:color w:val="000000" w:themeColor="text1"/>
                <w:sz w:val="21"/>
                <w:szCs w:val="21"/>
              </w:rPr>
            </w:pPr>
            <w:r w:rsidRPr="007C70A2">
              <w:rPr>
                <w:rFonts w:ascii="Times New Roman" w:hAnsi="Times New Roman"/>
                <w:color w:val="000000" w:themeColor="text1"/>
                <w:sz w:val="21"/>
                <w:szCs w:val="21"/>
              </w:rPr>
              <w:t>21. Control</w:t>
            </w:r>
          </w:p>
        </w:tc>
        <w:tc>
          <w:tcPr>
            <w:tcW w:w="494" w:type="pct"/>
            <w:vAlign w:val="center"/>
          </w:tcPr>
          <w:p w:rsidR="005D4A27" w:rsidRPr="007C70A2" w:rsidRDefault="005D4A27" w:rsidP="005D4A27">
            <w:pPr>
              <w:pStyle w:val="NoSpacing"/>
              <w:rPr>
                <w:rFonts w:ascii="Times New Roman" w:hAnsi="Times New Roman"/>
                <w:sz w:val="21"/>
                <w:szCs w:val="21"/>
              </w:rPr>
            </w:pPr>
          </w:p>
        </w:tc>
        <w:tc>
          <w:tcPr>
            <w:tcW w:w="964" w:type="pct"/>
            <w:vAlign w:val="center"/>
          </w:tcPr>
          <w:p w:rsidR="005D4A27" w:rsidRPr="007C70A2" w:rsidRDefault="005D4A27" w:rsidP="005D4A27">
            <w:pPr>
              <w:spacing w:after="0" w:line="240" w:lineRule="auto"/>
              <w:jc w:val="center"/>
              <w:rPr>
                <w:rFonts w:ascii="Times New Roman" w:hAnsi="Times New Roman"/>
                <w:bCs/>
                <w:color w:val="000000" w:themeColor="text1"/>
                <w:sz w:val="21"/>
                <w:szCs w:val="21"/>
              </w:rPr>
            </w:pPr>
            <w:r w:rsidRPr="007C70A2">
              <w:rPr>
                <w:rFonts w:ascii="Times New Roman" w:hAnsi="Times New Roman"/>
                <w:bCs/>
                <w:color w:val="000000" w:themeColor="text1"/>
                <w:sz w:val="21"/>
                <w:szCs w:val="21"/>
              </w:rPr>
              <w:t xml:space="preserve">3.33 </w:t>
            </w:r>
          </w:p>
          <w:p w:rsidR="005D4A27" w:rsidRPr="007C70A2" w:rsidRDefault="005D4A27" w:rsidP="005D4A27">
            <w:pPr>
              <w:spacing w:after="0" w:line="240" w:lineRule="auto"/>
              <w:jc w:val="center"/>
              <w:rPr>
                <w:rFonts w:ascii="Times New Roman" w:hAnsi="Times New Roman"/>
                <w:bCs/>
                <w:color w:val="000000" w:themeColor="text1"/>
                <w:sz w:val="21"/>
                <w:szCs w:val="21"/>
                <w:vertAlign w:val="superscript"/>
              </w:rPr>
            </w:pPr>
            <w:r w:rsidRPr="007C70A2">
              <w:rPr>
                <w:rFonts w:ascii="Times New Roman" w:hAnsi="Times New Roman"/>
                <w:bCs/>
                <w:color w:val="000000" w:themeColor="text1"/>
                <w:sz w:val="21"/>
                <w:szCs w:val="21"/>
              </w:rPr>
              <w:t>(6.39)</w:t>
            </w:r>
            <w:proofErr w:type="spellStart"/>
            <w:r w:rsidRPr="007C70A2">
              <w:rPr>
                <w:rFonts w:ascii="Times New Roman" w:hAnsi="Times New Roman"/>
                <w:bCs/>
                <w:color w:val="000000" w:themeColor="text1"/>
                <w:sz w:val="21"/>
                <w:szCs w:val="21"/>
                <w:vertAlign w:val="superscript"/>
              </w:rPr>
              <w:t>i</w:t>
            </w:r>
            <w:proofErr w:type="spellEnd"/>
          </w:p>
        </w:tc>
        <w:tc>
          <w:tcPr>
            <w:tcW w:w="771" w:type="pct"/>
            <w:vAlign w:val="center"/>
          </w:tcPr>
          <w:p w:rsidR="005D4A27" w:rsidRPr="007C70A2" w:rsidRDefault="005D4A27" w:rsidP="005D4A27">
            <w:pPr>
              <w:spacing w:after="0" w:line="240" w:lineRule="auto"/>
              <w:jc w:val="center"/>
              <w:rPr>
                <w:rFonts w:ascii="Times New Roman" w:hAnsi="Times New Roman"/>
                <w:bCs/>
                <w:color w:val="000000" w:themeColor="text1"/>
                <w:sz w:val="21"/>
                <w:szCs w:val="21"/>
              </w:rPr>
            </w:pPr>
            <w:r w:rsidRPr="007C70A2">
              <w:rPr>
                <w:rFonts w:ascii="Times New Roman" w:hAnsi="Times New Roman"/>
                <w:bCs/>
                <w:color w:val="000000" w:themeColor="text1"/>
                <w:sz w:val="21"/>
                <w:szCs w:val="21"/>
              </w:rPr>
              <w:t>96.67</w:t>
            </w:r>
          </w:p>
          <w:p w:rsidR="005D4A27" w:rsidRPr="007C70A2" w:rsidRDefault="005D4A27" w:rsidP="005D4A27">
            <w:pPr>
              <w:spacing w:after="0" w:line="240" w:lineRule="auto"/>
              <w:jc w:val="center"/>
              <w:rPr>
                <w:rFonts w:ascii="Times New Roman" w:hAnsi="Times New Roman"/>
                <w:bCs/>
                <w:color w:val="000000" w:themeColor="text1"/>
                <w:sz w:val="21"/>
                <w:szCs w:val="21"/>
                <w:vertAlign w:val="superscript"/>
              </w:rPr>
            </w:pPr>
            <w:r w:rsidRPr="007C70A2">
              <w:rPr>
                <w:rFonts w:ascii="Times New Roman" w:hAnsi="Times New Roman"/>
                <w:bCs/>
                <w:color w:val="000000" w:themeColor="text1"/>
                <w:sz w:val="21"/>
                <w:szCs w:val="21"/>
              </w:rPr>
              <w:t xml:space="preserve"> (83.61)</w:t>
            </w:r>
            <w:r w:rsidRPr="007C70A2">
              <w:rPr>
                <w:rFonts w:ascii="Times New Roman" w:hAnsi="Times New Roman"/>
                <w:bCs/>
                <w:color w:val="000000" w:themeColor="text1"/>
                <w:sz w:val="21"/>
                <w:szCs w:val="21"/>
                <w:vertAlign w:val="superscript"/>
              </w:rPr>
              <w:t>a</w:t>
            </w:r>
          </w:p>
        </w:tc>
        <w:tc>
          <w:tcPr>
            <w:tcW w:w="1046" w:type="pct"/>
            <w:vAlign w:val="center"/>
          </w:tcPr>
          <w:p w:rsidR="005D4A27" w:rsidRPr="007C70A2" w:rsidRDefault="005D4A27" w:rsidP="005D4A27">
            <w:pPr>
              <w:spacing w:after="0" w:line="240" w:lineRule="auto"/>
              <w:jc w:val="center"/>
              <w:rPr>
                <w:rFonts w:ascii="Times New Roman" w:hAnsi="Times New Roman"/>
                <w:bCs/>
                <w:color w:val="000000" w:themeColor="text1"/>
                <w:sz w:val="21"/>
                <w:szCs w:val="21"/>
              </w:rPr>
            </w:pPr>
            <w:r w:rsidRPr="007C70A2">
              <w:rPr>
                <w:rFonts w:ascii="Times New Roman" w:hAnsi="Times New Roman"/>
                <w:bCs/>
                <w:color w:val="000000" w:themeColor="text1"/>
                <w:sz w:val="21"/>
                <w:szCs w:val="21"/>
              </w:rPr>
              <w:t>96.67</w:t>
            </w:r>
          </w:p>
          <w:p w:rsidR="005D4A27" w:rsidRPr="007C70A2" w:rsidRDefault="005D4A27" w:rsidP="005D4A27">
            <w:pPr>
              <w:spacing w:after="0" w:line="240" w:lineRule="auto"/>
              <w:jc w:val="center"/>
              <w:rPr>
                <w:rFonts w:ascii="Times New Roman" w:hAnsi="Times New Roman"/>
                <w:bCs/>
                <w:color w:val="000000" w:themeColor="text1"/>
                <w:sz w:val="21"/>
                <w:szCs w:val="21"/>
                <w:vertAlign w:val="superscript"/>
              </w:rPr>
            </w:pPr>
            <w:r w:rsidRPr="007C70A2">
              <w:rPr>
                <w:rFonts w:ascii="Times New Roman" w:hAnsi="Times New Roman"/>
                <w:bCs/>
                <w:color w:val="000000" w:themeColor="text1"/>
                <w:sz w:val="21"/>
                <w:szCs w:val="21"/>
              </w:rPr>
              <w:t xml:space="preserve"> (83.61)</w:t>
            </w:r>
            <w:r w:rsidRPr="007C70A2">
              <w:rPr>
                <w:rFonts w:ascii="Times New Roman" w:hAnsi="Times New Roman"/>
                <w:bCs/>
                <w:color w:val="000000" w:themeColor="text1"/>
                <w:sz w:val="21"/>
                <w:szCs w:val="21"/>
                <w:vertAlign w:val="superscript"/>
              </w:rPr>
              <w:t>a</w:t>
            </w:r>
          </w:p>
        </w:tc>
      </w:tr>
      <w:tr w:rsidR="005D4A27" w:rsidRPr="007C70A2" w:rsidTr="005D4A27">
        <w:trPr>
          <w:trHeight w:val="20"/>
          <w:jc w:val="center"/>
        </w:trPr>
        <w:tc>
          <w:tcPr>
            <w:tcW w:w="1725" w:type="pct"/>
            <w:vAlign w:val="center"/>
          </w:tcPr>
          <w:p w:rsidR="005D4A27" w:rsidRPr="007C70A2" w:rsidRDefault="005D4A27" w:rsidP="005D4A27">
            <w:pPr>
              <w:tabs>
                <w:tab w:val="left" w:pos="3402"/>
              </w:tabs>
              <w:spacing w:after="0" w:line="240" w:lineRule="auto"/>
              <w:rPr>
                <w:rFonts w:ascii="Times New Roman" w:hAnsi="Times New Roman"/>
                <w:b/>
                <w:color w:val="000000" w:themeColor="text1"/>
                <w:sz w:val="21"/>
                <w:szCs w:val="21"/>
              </w:rPr>
            </w:pPr>
            <w:proofErr w:type="spellStart"/>
            <w:r w:rsidRPr="007C70A2">
              <w:rPr>
                <w:rFonts w:ascii="Times New Roman" w:hAnsi="Times New Roman"/>
                <w:b/>
                <w:color w:val="000000" w:themeColor="text1"/>
                <w:sz w:val="21"/>
                <w:szCs w:val="21"/>
              </w:rPr>
              <w:lastRenderedPageBreak/>
              <w:t>SEm</w:t>
            </w:r>
            <w:proofErr w:type="spellEnd"/>
            <w:r w:rsidRPr="007C70A2">
              <w:rPr>
                <w:rFonts w:ascii="Times New Roman" w:hAnsi="Times New Roman"/>
                <w:b/>
                <w:color w:val="000000" w:themeColor="text1"/>
                <w:sz w:val="21"/>
                <w:szCs w:val="21"/>
              </w:rPr>
              <w:t xml:space="preserve"> ±</w:t>
            </w:r>
          </w:p>
        </w:tc>
        <w:tc>
          <w:tcPr>
            <w:tcW w:w="494" w:type="pct"/>
            <w:vAlign w:val="center"/>
          </w:tcPr>
          <w:p w:rsidR="005D4A27" w:rsidRPr="007C70A2" w:rsidRDefault="005D4A27" w:rsidP="005D4A27">
            <w:pPr>
              <w:spacing w:after="0" w:line="240" w:lineRule="auto"/>
              <w:jc w:val="center"/>
              <w:rPr>
                <w:rFonts w:ascii="Times New Roman" w:hAnsi="Times New Roman"/>
                <w:b/>
                <w:color w:val="000000" w:themeColor="text1"/>
                <w:sz w:val="21"/>
                <w:szCs w:val="21"/>
              </w:rPr>
            </w:pPr>
            <w:r w:rsidRPr="007C70A2">
              <w:rPr>
                <w:rFonts w:ascii="Times New Roman" w:hAnsi="Times New Roman"/>
                <w:b/>
                <w:color w:val="000000" w:themeColor="text1"/>
                <w:sz w:val="21"/>
                <w:szCs w:val="21"/>
              </w:rPr>
              <w:t>-</w:t>
            </w:r>
          </w:p>
        </w:tc>
        <w:tc>
          <w:tcPr>
            <w:tcW w:w="964" w:type="pct"/>
            <w:vAlign w:val="center"/>
          </w:tcPr>
          <w:p w:rsidR="005D4A27" w:rsidRPr="007C70A2" w:rsidRDefault="005D4A27" w:rsidP="005D4A27">
            <w:pPr>
              <w:spacing w:after="0" w:line="240" w:lineRule="auto"/>
              <w:jc w:val="center"/>
              <w:rPr>
                <w:rFonts w:ascii="Times New Roman" w:hAnsi="Times New Roman"/>
                <w:b/>
                <w:color w:val="000000" w:themeColor="text1"/>
                <w:sz w:val="21"/>
                <w:szCs w:val="21"/>
              </w:rPr>
            </w:pPr>
            <w:r w:rsidRPr="007C70A2">
              <w:rPr>
                <w:rFonts w:ascii="Times New Roman" w:hAnsi="Times New Roman"/>
                <w:b/>
                <w:color w:val="000000" w:themeColor="text1"/>
                <w:sz w:val="21"/>
                <w:szCs w:val="21"/>
              </w:rPr>
              <w:t>10.30</w:t>
            </w:r>
          </w:p>
        </w:tc>
        <w:tc>
          <w:tcPr>
            <w:tcW w:w="771" w:type="pct"/>
            <w:vAlign w:val="center"/>
          </w:tcPr>
          <w:p w:rsidR="005D4A27" w:rsidRPr="007C70A2" w:rsidRDefault="005D4A27" w:rsidP="005D4A27">
            <w:pPr>
              <w:tabs>
                <w:tab w:val="left" w:pos="993"/>
                <w:tab w:val="left" w:pos="3402"/>
              </w:tabs>
              <w:spacing w:after="0" w:line="240" w:lineRule="auto"/>
              <w:jc w:val="center"/>
              <w:rPr>
                <w:rFonts w:ascii="Times New Roman" w:hAnsi="Times New Roman"/>
                <w:b/>
                <w:color w:val="000000" w:themeColor="text1"/>
                <w:sz w:val="21"/>
                <w:szCs w:val="21"/>
              </w:rPr>
            </w:pPr>
            <w:r w:rsidRPr="007C70A2">
              <w:rPr>
                <w:rFonts w:ascii="Times New Roman" w:hAnsi="Times New Roman"/>
                <w:b/>
                <w:color w:val="000000" w:themeColor="text1"/>
                <w:sz w:val="21"/>
                <w:szCs w:val="21"/>
              </w:rPr>
              <w:t>8.96</w:t>
            </w:r>
          </w:p>
        </w:tc>
        <w:tc>
          <w:tcPr>
            <w:tcW w:w="1046" w:type="pct"/>
            <w:vAlign w:val="center"/>
          </w:tcPr>
          <w:p w:rsidR="005D4A27" w:rsidRPr="007C70A2" w:rsidRDefault="005D4A27" w:rsidP="005D4A27">
            <w:pPr>
              <w:tabs>
                <w:tab w:val="left" w:pos="993"/>
                <w:tab w:val="left" w:pos="3402"/>
              </w:tabs>
              <w:spacing w:after="0" w:line="240" w:lineRule="auto"/>
              <w:jc w:val="center"/>
              <w:rPr>
                <w:rFonts w:ascii="Times New Roman" w:hAnsi="Times New Roman"/>
                <w:b/>
                <w:color w:val="000000" w:themeColor="text1"/>
                <w:sz w:val="21"/>
                <w:szCs w:val="21"/>
              </w:rPr>
            </w:pPr>
            <w:r w:rsidRPr="007C70A2">
              <w:rPr>
                <w:rFonts w:ascii="Times New Roman" w:hAnsi="Times New Roman"/>
                <w:b/>
                <w:color w:val="000000" w:themeColor="text1"/>
                <w:sz w:val="21"/>
                <w:szCs w:val="21"/>
              </w:rPr>
              <w:t>3.13</w:t>
            </w:r>
          </w:p>
        </w:tc>
      </w:tr>
      <w:tr w:rsidR="005D4A27" w:rsidRPr="007C70A2" w:rsidTr="005D4A27">
        <w:trPr>
          <w:trHeight w:val="20"/>
          <w:jc w:val="center"/>
        </w:trPr>
        <w:tc>
          <w:tcPr>
            <w:tcW w:w="1725" w:type="pct"/>
            <w:vAlign w:val="center"/>
          </w:tcPr>
          <w:p w:rsidR="005D4A27" w:rsidRPr="007C70A2" w:rsidRDefault="005D4A27" w:rsidP="005D4A27">
            <w:pPr>
              <w:tabs>
                <w:tab w:val="left" w:pos="3402"/>
              </w:tabs>
              <w:spacing w:after="0" w:line="240" w:lineRule="auto"/>
              <w:rPr>
                <w:rFonts w:ascii="Times New Roman" w:hAnsi="Times New Roman"/>
                <w:b/>
                <w:color w:val="000000" w:themeColor="text1"/>
                <w:sz w:val="21"/>
                <w:szCs w:val="21"/>
              </w:rPr>
            </w:pPr>
            <w:r w:rsidRPr="007C70A2">
              <w:rPr>
                <w:rFonts w:ascii="Times New Roman" w:hAnsi="Times New Roman"/>
                <w:b/>
                <w:color w:val="000000" w:themeColor="text1"/>
                <w:sz w:val="21"/>
                <w:szCs w:val="21"/>
              </w:rPr>
              <w:t>CD(P=0.05)</w:t>
            </w:r>
          </w:p>
        </w:tc>
        <w:tc>
          <w:tcPr>
            <w:tcW w:w="494" w:type="pct"/>
            <w:vAlign w:val="center"/>
          </w:tcPr>
          <w:p w:rsidR="005D4A27" w:rsidRPr="007C70A2" w:rsidRDefault="005D4A27" w:rsidP="005D4A27">
            <w:pPr>
              <w:spacing w:after="0" w:line="240" w:lineRule="auto"/>
              <w:jc w:val="center"/>
              <w:rPr>
                <w:rFonts w:ascii="Times New Roman" w:hAnsi="Times New Roman"/>
                <w:b/>
                <w:color w:val="000000" w:themeColor="text1"/>
                <w:sz w:val="21"/>
                <w:szCs w:val="21"/>
              </w:rPr>
            </w:pPr>
            <w:r w:rsidRPr="007C70A2">
              <w:rPr>
                <w:rFonts w:ascii="Times New Roman" w:hAnsi="Times New Roman"/>
                <w:b/>
                <w:color w:val="000000" w:themeColor="text1"/>
                <w:sz w:val="21"/>
                <w:szCs w:val="21"/>
              </w:rPr>
              <w:t>-</w:t>
            </w:r>
          </w:p>
        </w:tc>
        <w:tc>
          <w:tcPr>
            <w:tcW w:w="964" w:type="pct"/>
            <w:vAlign w:val="center"/>
          </w:tcPr>
          <w:p w:rsidR="005D4A27" w:rsidRPr="007C70A2" w:rsidRDefault="005D4A27" w:rsidP="005D4A27">
            <w:pPr>
              <w:spacing w:after="0" w:line="240" w:lineRule="auto"/>
              <w:jc w:val="center"/>
              <w:rPr>
                <w:rFonts w:ascii="Times New Roman" w:hAnsi="Times New Roman"/>
                <w:b/>
                <w:color w:val="000000" w:themeColor="text1"/>
                <w:sz w:val="21"/>
                <w:szCs w:val="21"/>
              </w:rPr>
            </w:pPr>
            <w:r w:rsidRPr="007C70A2">
              <w:rPr>
                <w:rFonts w:ascii="Times New Roman" w:hAnsi="Times New Roman"/>
                <w:b/>
                <w:color w:val="000000" w:themeColor="text1"/>
                <w:sz w:val="21"/>
                <w:szCs w:val="21"/>
              </w:rPr>
              <w:t>29.44</w:t>
            </w:r>
          </w:p>
        </w:tc>
        <w:tc>
          <w:tcPr>
            <w:tcW w:w="771" w:type="pct"/>
            <w:vAlign w:val="center"/>
          </w:tcPr>
          <w:p w:rsidR="005D4A27" w:rsidRPr="007C70A2" w:rsidRDefault="005D4A27" w:rsidP="005D4A27">
            <w:pPr>
              <w:tabs>
                <w:tab w:val="left" w:pos="993"/>
                <w:tab w:val="left" w:pos="3402"/>
              </w:tabs>
              <w:spacing w:after="0" w:line="240" w:lineRule="auto"/>
              <w:jc w:val="center"/>
              <w:rPr>
                <w:rFonts w:ascii="Times New Roman" w:hAnsi="Times New Roman"/>
                <w:b/>
                <w:color w:val="000000" w:themeColor="text1"/>
                <w:sz w:val="21"/>
                <w:szCs w:val="21"/>
              </w:rPr>
            </w:pPr>
            <w:r w:rsidRPr="007C70A2">
              <w:rPr>
                <w:rFonts w:ascii="Times New Roman" w:hAnsi="Times New Roman"/>
                <w:b/>
                <w:color w:val="000000" w:themeColor="text1"/>
                <w:sz w:val="21"/>
                <w:szCs w:val="21"/>
              </w:rPr>
              <w:t>25.62</w:t>
            </w:r>
          </w:p>
        </w:tc>
        <w:tc>
          <w:tcPr>
            <w:tcW w:w="1046" w:type="pct"/>
            <w:vAlign w:val="center"/>
          </w:tcPr>
          <w:p w:rsidR="005D4A27" w:rsidRPr="007C70A2" w:rsidRDefault="005D4A27" w:rsidP="005D4A27">
            <w:pPr>
              <w:tabs>
                <w:tab w:val="left" w:pos="993"/>
                <w:tab w:val="left" w:pos="3402"/>
              </w:tabs>
              <w:spacing w:after="0" w:line="240" w:lineRule="auto"/>
              <w:jc w:val="center"/>
              <w:rPr>
                <w:rFonts w:ascii="Times New Roman" w:hAnsi="Times New Roman"/>
                <w:b/>
                <w:color w:val="000000" w:themeColor="text1"/>
                <w:sz w:val="21"/>
                <w:szCs w:val="21"/>
                <w:vertAlign w:val="superscript"/>
              </w:rPr>
            </w:pPr>
            <w:r w:rsidRPr="007C70A2">
              <w:rPr>
                <w:rFonts w:ascii="Times New Roman" w:hAnsi="Times New Roman"/>
                <w:b/>
                <w:color w:val="000000" w:themeColor="text1"/>
                <w:sz w:val="21"/>
                <w:szCs w:val="21"/>
              </w:rPr>
              <w:t>8.95</w:t>
            </w:r>
          </w:p>
        </w:tc>
      </w:tr>
    </w:tbl>
    <w:p w:rsidR="005D4A27" w:rsidRPr="007C70A2" w:rsidRDefault="005D4A27" w:rsidP="005D4A27">
      <w:pPr>
        <w:tabs>
          <w:tab w:val="left" w:pos="3402"/>
        </w:tabs>
        <w:spacing w:before="60" w:after="0" w:line="240" w:lineRule="auto"/>
        <w:rPr>
          <w:rFonts w:ascii="Times New Roman" w:hAnsi="Times New Roman"/>
          <w:color w:val="000000" w:themeColor="text1"/>
          <w:sz w:val="18"/>
          <w:szCs w:val="18"/>
        </w:rPr>
      </w:pPr>
      <w:r w:rsidRPr="007C70A2">
        <w:rPr>
          <w:rFonts w:ascii="Times New Roman" w:hAnsi="Times New Roman"/>
          <w:color w:val="000000" w:themeColor="text1"/>
          <w:sz w:val="18"/>
          <w:szCs w:val="18"/>
        </w:rPr>
        <w:t xml:space="preserve">Figures in parenthesis are arc sign transformed values. </w:t>
      </w:r>
    </w:p>
    <w:p w:rsidR="005D4A27" w:rsidRPr="007C70A2" w:rsidRDefault="005D4A27" w:rsidP="005D4A27">
      <w:pPr>
        <w:tabs>
          <w:tab w:val="left" w:pos="3402"/>
        </w:tabs>
        <w:spacing w:after="0" w:line="240" w:lineRule="auto"/>
        <w:rPr>
          <w:rFonts w:ascii="Times New Roman" w:hAnsi="Times New Roman"/>
          <w:color w:val="000000" w:themeColor="text1"/>
          <w:sz w:val="18"/>
          <w:szCs w:val="18"/>
        </w:rPr>
      </w:pPr>
      <w:r w:rsidRPr="007C70A2">
        <w:rPr>
          <w:rFonts w:ascii="Times New Roman" w:hAnsi="Times New Roman"/>
          <w:color w:val="000000" w:themeColor="text1"/>
          <w:sz w:val="18"/>
          <w:szCs w:val="18"/>
        </w:rPr>
        <w:t>Figures in each column followed by same alphabet (s) are not significantly different (P=0.05) by DMRT</w:t>
      </w:r>
    </w:p>
    <w:p w:rsidR="00030850" w:rsidRPr="00920B7E" w:rsidRDefault="00920B7E" w:rsidP="00920B7E">
      <w:pPr>
        <w:pStyle w:val="NormalWeb"/>
        <w:spacing w:before="0" w:beforeAutospacing="0" w:after="0" w:afterAutospacing="0" w:line="360" w:lineRule="auto"/>
        <w:jc w:val="both"/>
      </w:pPr>
      <w:r>
        <w:rPr>
          <w:rFonts w:eastAsiaTheme="minorHAnsi"/>
          <w:b/>
          <w:bCs/>
        </w:rPr>
        <w:t>3.2</w:t>
      </w:r>
      <w:r w:rsidRPr="005D4A27">
        <w:rPr>
          <w:b/>
        </w:rPr>
        <w:t xml:space="preserve">Effect of </w:t>
      </w:r>
      <w:proofErr w:type="spellStart"/>
      <w:r w:rsidRPr="005D4A27">
        <w:rPr>
          <w:b/>
        </w:rPr>
        <w:t>on</w:t>
      </w:r>
      <w:r w:rsidRPr="00920B7E">
        <w:rPr>
          <w:b/>
        </w:rPr>
        <w:t>Methanol</w:t>
      </w:r>
      <w:proofErr w:type="spellEnd"/>
      <w:r w:rsidRPr="00920B7E">
        <w:rPr>
          <w:b/>
        </w:rPr>
        <w:t xml:space="preserve"> </w:t>
      </w:r>
      <w:proofErr w:type="spellStart"/>
      <w:r w:rsidRPr="00920B7E">
        <w:rPr>
          <w:b/>
        </w:rPr>
        <w:t>extracts</w:t>
      </w:r>
      <w:r w:rsidRPr="005D4A27">
        <w:rPr>
          <w:rStyle w:val="Strong"/>
        </w:rPr>
        <w:t>diamondback</w:t>
      </w:r>
      <w:proofErr w:type="spellEnd"/>
      <w:r w:rsidRPr="005D4A27">
        <w:rPr>
          <w:rStyle w:val="Strong"/>
        </w:rPr>
        <w:t xml:space="preserve"> moth</w:t>
      </w:r>
      <w:r w:rsidRPr="005D4A27">
        <w:rPr>
          <w:rStyle w:val="Strong"/>
          <w:b w:val="0"/>
        </w:rPr>
        <w:t xml:space="preserve"> (</w:t>
      </w:r>
      <w:proofErr w:type="spellStart"/>
      <w:r w:rsidRPr="005D4A27">
        <w:rPr>
          <w:rStyle w:val="Emphasis"/>
          <w:b/>
          <w:bCs/>
        </w:rPr>
        <w:t>Plutella</w:t>
      </w:r>
      <w:proofErr w:type="spellEnd"/>
      <w:r w:rsidRPr="005D4A27">
        <w:rPr>
          <w:rStyle w:val="Emphasis"/>
          <w:b/>
          <w:bCs/>
        </w:rPr>
        <w:t xml:space="preserve"> </w:t>
      </w:r>
      <w:proofErr w:type="spellStart"/>
      <w:r w:rsidRPr="005D4A27">
        <w:rPr>
          <w:rStyle w:val="Emphasis"/>
          <w:b/>
          <w:bCs/>
        </w:rPr>
        <w:t>xylostella</w:t>
      </w:r>
      <w:proofErr w:type="spellEnd"/>
      <w:r w:rsidRPr="005D4A27">
        <w:rPr>
          <w:rStyle w:val="Strong"/>
          <w:b w:val="0"/>
        </w:rPr>
        <w:t xml:space="preserve"> L.)</w:t>
      </w:r>
      <w:r>
        <w:rPr>
          <w:b/>
          <w:bCs/>
          <w:color w:val="000000" w:themeColor="text1"/>
        </w:rPr>
        <w:t>:</w:t>
      </w:r>
      <w:r>
        <w:t xml:space="preserve">The results of methanol extracts of different medicinal and aromatic plants on larval mortality, pupation and adult emergence of </w:t>
      </w:r>
      <w:r>
        <w:rPr>
          <w:rStyle w:val="Emphasis"/>
        </w:rPr>
        <w:t xml:space="preserve">P. </w:t>
      </w:r>
      <w:proofErr w:type="spellStart"/>
      <w:r>
        <w:rPr>
          <w:rStyle w:val="Emphasis"/>
        </w:rPr>
        <w:t>xylostella</w:t>
      </w:r>
      <w:proofErr w:type="spellEnd"/>
      <w:r>
        <w:t xml:space="preserve"> are presented in </w:t>
      </w:r>
      <w:r w:rsidRPr="00920B7E">
        <w:rPr>
          <w:rStyle w:val="Strong"/>
          <w:b w:val="0"/>
        </w:rPr>
        <w:t xml:space="preserve">Table </w:t>
      </w:r>
      <w:r w:rsidR="001326E5">
        <w:rPr>
          <w:rStyle w:val="Strong"/>
          <w:b w:val="0"/>
        </w:rPr>
        <w:t>3</w:t>
      </w:r>
      <w:r w:rsidRPr="00920B7E">
        <w:rPr>
          <w:b/>
        </w:rPr>
        <w:t>.</w:t>
      </w:r>
    </w:p>
    <w:p w:rsidR="00A83F92" w:rsidRDefault="00A83F92" w:rsidP="00920B7E">
      <w:pPr>
        <w:autoSpaceDE w:val="0"/>
        <w:autoSpaceDN w:val="0"/>
        <w:adjustRightInd w:val="0"/>
        <w:spacing w:before="240" w:line="360" w:lineRule="auto"/>
        <w:ind w:firstLine="720"/>
        <w:jc w:val="both"/>
        <w:rPr>
          <w:rFonts w:ascii="Times New Roman" w:eastAsiaTheme="minorHAnsi" w:hAnsi="Times New Roman"/>
          <w:sz w:val="24"/>
          <w:szCs w:val="24"/>
          <w:lang w:val="en-US"/>
        </w:rPr>
      </w:pPr>
      <w:r>
        <w:rPr>
          <w:rFonts w:ascii="Times New Roman" w:eastAsiaTheme="minorHAnsi" w:hAnsi="Times New Roman"/>
          <w:sz w:val="24"/>
          <w:szCs w:val="24"/>
          <w:lang w:val="en-US"/>
        </w:rPr>
        <w:t xml:space="preserve">The NSKE found to be superior by registering highest larval mortality with96.67 per cent and found significantly different from all other plant extracts </w:t>
      </w:r>
      <w:proofErr w:type="spellStart"/>
      <w:r>
        <w:rPr>
          <w:rFonts w:ascii="Times New Roman" w:eastAsiaTheme="minorHAnsi" w:hAnsi="Times New Roman"/>
          <w:sz w:val="24"/>
          <w:szCs w:val="24"/>
          <w:lang w:val="en-US"/>
        </w:rPr>
        <w:t>tested,followed</w:t>
      </w:r>
      <w:proofErr w:type="spellEnd"/>
      <w:r>
        <w:rPr>
          <w:rFonts w:ascii="Times New Roman" w:eastAsiaTheme="minorHAnsi" w:hAnsi="Times New Roman"/>
          <w:sz w:val="24"/>
          <w:szCs w:val="24"/>
          <w:lang w:val="en-US"/>
        </w:rPr>
        <w:t xml:space="preserve"> by seed extract of </w:t>
      </w:r>
      <w:proofErr w:type="spellStart"/>
      <w:r>
        <w:rPr>
          <w:rFonts w:ascii="Times New Roman" w:eastAsiaTheme="minorHAnsi" w:hAnsi="Times New Roman"/>
          <w:sz w:val="24"/>
          <w:szCs w:val="24"/>
          <w:lang w:val="en-US"/>
        </w:rPr>
        <w:t>pongamia</w:t>
      </w:r>
      <w:proofErr w:type="spellEnd"/>
      <w:r>
        <w:rPr>
          <w:rFonts w:ascii="Times New Roman" w:eastAsiaTheme="minorHAnsi" w:hAnsi="Times New Roman"/>
          <w:sz w:val="24"/>
          <w:szCs w:val="24"/>
          <w:lang w:val="en-US"/>
        </w:rPr>
        <w:t xml:space="preserve"> with 93.33 and datura with 86.67 per cent </w:t>
      </w:r>
      <w:proofErr w:type="spellStart"/>
      <w:r>
        <w:rPr>
          <w:rFonts w:ascii="Times New Roman" w:eastAsiaTheme="minorHAnsi" w:hAnsi="Times New Roman"/>
          <w:sz w:val="24"/>
          <w:szCs w:val="24"/>
          <w:lang w:val="en-US"/>
        </w:rPr>
        <w:t>mortalitywhen</w:t>
      </w:r>
      <w:proofErr w:type="spellEnd"/>
      <w:r>
        <w:rPr>
          <w:rFonts w:ascii="Times New Roman" w:eastAsiaTheme="minorHAnsi" w:hAnsi="Times New Roman"/>
          <w:sz w:val="24"/>
          <w:szCs w:val="24"/>
          <w:lang w:val="en-US"/>
        </w:rPr>
        <w:t xml:space="preserve"> tested all of these extracts at 2.5 per cent concentration and morality recorded after120 hours of the treatment. The rhizome, leaf and bark extracts of turmeric, </w:t>
      </w:r>
      <w:proofErr w:type="spellStart"/>
      <w:r>
        <w:rPr>
          <w:rFonts w:ascii="Times New Roman" w:eastAsiaTheme="minorHAnsi" w:hAnsi="Times New Roman"/>
          <w:sz w:val="24"/>
          <w:szCs w:val="24"/>
          <w:lang w:val="en-US"/>
        </w:rPr>
        <w:t>hebbevu</w:t>
      </w:r>
      <w:proofErr w:type="spellEnd"/>
      <w:r>
        <w:rPr>
          <w:rFonts w:ascii="Times New Roman" w:eastAsiaTheme="minorHAnsi" w:hAnsi="Times New Roman"/>
          <w:sz w:val="24"/>
          <w:szCs w:val="24"/>
          <w:lang w:val="en-US"/>
        </w:rPr>
        <w:t xml:space="preserve"> </w:t>
      </w:r>
      <w:proofErr w:type="spellStart"/>
      <w:r>
        <w:rPr>
          <w:rFonts w:ascii="Times New Roman" w:eastAsiaTheme="minorHAnsi" w:hAnsi="Times New Roman"/>
          <w:sz w:val="24"/>
          <w:szCs w:val="24"/>
          <w:lang w:val="en-US"/>
        </w:rPr>
        <w:t>andcinnamon</w:t>
      </w:r>
      <w:proofErr w:type="spellEnd"/>
      <w:r>
        <w:rPr>
          <w:rFonts w:ascii="Times New Roman" w:eastAsiaTheme="minorHAnsi" w:hAnsi="Times New Roman"/>
          <w:sz w:val="24"/>
          <w:szCs w:val="24"/>
          <w:lang w:val="en-US"/>
        </w:rPr>
        <w:t xml:space="preserve"> were found on par with each other and showed mortality of 90.00, 86.67 and76.67, respectively. While leaf extract of lantana and flower extract of marigold were </w:t>
      </w:r>
      <w:proofErr w:type="spellStart"/>
      <w:r>
        <w:rPr>
          <w:rFonts w:ascii="Times New Roman" w:eastAsiaTheme="minorHAnsi" w:hAnsi="Times New Roman"/>
          <w:sz w:val="24"/>
          <w:szCs w:val="24"/>
          <w:lang w:val="en-US"/>
        </w:rPr>
        <w:t>foundless</w:t>
      </w:r>
      <w:proofErr w:type="spellEnd"/>
      <w:r>
        <w:rPr>
          <w:rFonts w:ascii="Times New Roman" w:eastAsiaTheme="minorHAnsi" w:hAnsi="Times New Roman"/>
          <w:sz w:val="24"/>
          <w:szCs w:val="24"/>
          <w:lang w:val="en-US"/>
        </w:rPr>
        <w:t xml:space="preserve"> effective in inducing mortality with 43.33 per and in control 3.33 per cent each at 2.5per cent concentration after 120 hours of treatment.</w:t>
      </w:r>
    </w:p>
    <w:p w:rsidR="00A83F92" w:rsidRDefault="00A83F92" w:rsidP="00920B7E">
      <w:pPr>
        <w:autoSpaceDE w:val="0"/>
        <w:autoSpaceDN w:val="0"/>
        <w:adjustRightInd w:val="0"/>
        <w:spacing w:after="0" w:line="360" w:lineRule="auto"/>
        <w:ind w:firstLine="720"/>
        <w:jc w:val="both"/>
        <w:rPr>
          <w:rFonts w:ascii="Times New Roman" w:eastAsiaTheme="minorHAnsi" w:hAnsi="Times New Roman"/>
          <w:sz w:val="24"/>
          <w:szCs w:val="24"/>
          <w:lang w:val="en-US"/>
        </w:rPr>
      </w:pPr>
      <w:r>
        <w:rPr>
          <w:rFonts w:ascii="Times New Roman" w:eastAsiaTheme="minorHAnsi" w:hAnsi="Times New Roman"/>
          <w:sz w:val="24"/>
          <w:szCs w:val="24"/>
          <w:lang w:val="en-US"/>
        </w:rPr>
        <w:t xml:space="preserve">The NSKE registered </w:t>
      </w:r>
      <w:r w:rsidR="00DB2D7E">
        <w:rPr>
          <w:rFonts w:ascii="Times New Roman" w:eastAsiaTheme="minorHAnsi" w:hAnsi="Times New Roman"/>
          <w:sz w:val="24"/>
          <w:szCs w:val="24"/>
          <w:lang w:val="en-US"/>
        </w:rPr>
        <w:t xml:space="preserve">a </w:t>
      </w:r>
      <w:r>
        <w:rPr>
          <w:rFonts w:ascii="Times New Roman" w:eastAsiaTheme="minorHAnsi" w:hAnsi="Times New Roman"/>
          <w:sz w:val="24"/>
          <w:szCs w:val="24"/>
          <w:lang w:val="en-US"/>
        </w:rPr>
        <w:t>significantly lesser level of per cent pupation with 3.33 per</w:t>
      </w:r>
    </w:p>
    <w:p w:rsidR="00A83F92" w:rsidRDefault="00A83F92" w:rsidP="00920B7E">
      <w:pPr>
        <w:autoSpaceDE w:val="0"/>
        <w:autoSpaceDN w:val="0"/>
        <w:adjustRightInd w:val="0"/>
        <w:spacing w:after="0" w:line="360" w:lineRule="auto"/>
        <w:jc w:val="both"/>
        <w:rPr>
          <w:rFonts w:ascii="Times New Roman" w:eastAsiaTheme="minorHAnsi" w:hAnsi="Times New Roman"/>
          <w:sz w:val="24"/>
          <w:szCs w:val="24"/>
          <w:lang w:val="en-US"/>
        </w:rPr>
      </w:pPr>
      <w:r>
        <w:rPr>
          <w:rFonts w:ascii="Times New Roman" w:eastAsiaTheme="minorHAnsi" w:hAnsi="Times New Roman"/>
          <w:sz w:val="24"/>
          <w:szCs w:val="24"/>
          <w:lang w:val="en-US"/>
        </w:rPr>
        <w:t xml:space="preserve">cent followed by </w:t>
      </w:r>
      <w:proofErr w:type="spellStart"/>
      <w:r>
        <w:rPr>
          <w:rFonts w:ascii="Times New Roman" w:eastAsiaTheme="minorHAnsi" w:hAnsi="Times New Roman"/>
          <w:sz w:val="24"/>
          <w:szCs w:val="24"/>
          <w:lang w:val="en-US"/>
        </w:rPr>
        <w:t>pongemia</w:t>
      </w:r>
      <w:proofErr w:type="spellEnd"/>
      <w:r>
        <w:rPr>
          <w:rFonts w:ascii="Times New Roman" w:eastAsiaTheme="minorHAnsi" w:hAnsi="Times New Roman"/>
          <w:sz w:val="24"/>
          <w:szCs w:val="24"/>
          <w:lang w:val="en-US"/>
        </w:rPr>
        <w:t xml:space="preserve"> with 6.67 per cent at 2.5 concentration. Turmeric (10.00 %),</w:t>
      </w:r>
    </w:p>
    <w:p w:rsidR="00A83F92" w:rsidRDefault="00A83F92" w:rsidP="00920B7E">
      <w:pPr>
        <w:autoSpaceDE w:val="0"/>
        <w:autoSpaceDN w:val="0"/>
        <w:adjustRightInd w:val="0"/>
        <w:spacing w:after="0" w:line="360" w:lineRule="auto"/>
        <w:jc w:val="both"/>
        <w:rPr>
          <w:rFonts w:ascii="Times New Roman" w:eastAsiaTheme="minorHAnsi" w:hAnsi="Times New Roman"/>
          <w:sz w:val="24"/>
          <w:szCs w:val="24"/>
          <w:lang w:val="en-US"/>
        </w:rPr>
      </w:pPr>
      <w:r>
        <w:rPr>
          <w:rFonts w:ascii="Times New Roman" w:eastAsiaTheme="minorHAnsi" w:hAnsi="Times New Roman"/>
          <w:sz w:val="24"/>
          <w:szCs w:val="24"/>
          <w:lang w:val="en-US"/>
        </w:rPr>
        <w:t xml:space="preserve">datura (13.33%), and </w:t>
      </w:r>
      <w:proofErr w:type="spellStart"/>
      <w:r>
        <w:rPr>
          <w:rFonts w:ascii="Times New Roman" w:eastAsiaTheme="minorHAnsi" w:hAnsi="Times New Roman"/>
          <w:sz w:val="24"/>
          <w:szCs w:val="24"/>
          <w:lang w:val="en-US"/>
        </w:rPr>
        <w:t>nagadali</w:t>
      </w:r>
      <w:proofErr w:type="spellEnd"/>
      <w:r>
        <w:rPr>
          <w:rFonts w:ascii="Times New Roman" w:eastAsiaTheme="minorHAnsi" w:hAnsi="Times New Roman"/>
          <w:sz w:val="24"/>
          <w:szCs w:val="24"/>
          <w:lang w:val="en-US"/>
        </w:rPr>
        <w:t xml:space="preserve"> (13.33 %) </w:t>
      </w:r>
      <w:r w:rsidR="00DB2D7E">
        <w:rPr>
          <w:rFonts w:ascii="Times New Roman" w:eastAsiaTheme="minorHAnsi" w:hAnsi="Times New Roman"/>
          <w:sz w:val="24"/>
          <w:szCs w:val="24"/>
          <w:lang w:val="en-US"/>
        </w:rPr>
        <w:t xml:space="preserve">were </w:t>
      </w:r>
      <w:r>
        <w:rPr>
          <w:rFonts w:ascii="Times New Roman" w:eastAsiaTheme="minorHAnsi" w:hAnsi="Times New Roman"/>
          <w:sz w:val="24"/>
          <w:szCs w:val="24"/>
          <w:lang w:val="en-US"/>
        </w:rPr>
        <w:t>found next best treatments and on par with each</w:t>
      </w:r>
    </w:p>
    <w:p w:rsidR="00A83F92" w:rsidRDefault="00920B7E" w:rsidP="00920B7E">
      <w:pPr>
        <w:autoSpaceDE w:val="0"/>
        <w:autoSpaceDN w:val="0"/>
        <w:adjustRightInd w:val="0"/>
        <w:spacing w:after="0" w:line="360" w:lineRule="auto"/>
        <w:jc w:val="both"/>
        <w:rPr>
          <w:rFonts w:ascii="Times New Roman" w:eastAsiaTheme="minorHAnsi" w:hAnsi="Times New Roman"/>
          <w:sz w:val="24"/>
          <w:szCs w:val="24"/>
          <w:lang w:val="en-US"/>
        </w:rPr>
      </w:pPr>
      <w:r>
        <w:rPr>
          <w:rFonts w:ascii="Times New Roman" w:eastAsiaTheme="minorHAnsi" w:hAnsi="Times New Roman"/>
          <w:sz w:val="24"/>
          <w:szCs w:val="24"/>
          <w:lang w:val="en-US"/>
        </w:rPr>
        <w:t>other. W</w:t>
      </w:r>
      <w:r w:rsidR="00A83F92">
        <w:rPr>
          <w:rFonts w:ascii="Times New Roman" w:eastAsiaTheme="minorHAnsi" w:hAnsi="Times New Roman"/>
          <w:sz w:val="24"/>
          <w:szCs w:val="24"/>
          <w:lang w:val="en-US"/>
        </w:rPr>
        <w:t xml:space="preserve">hereas, the lantana and marigold were less effective by recording </w:t>
      </w:r>
      <w:r w:rsidR="00DB2D7E">
        <w:rPr>
          <w:rFonts w:ascii="Times New Roman" w:eastAsiaTheme="minorHAnsi" w:hAnsi="Times New Roman"/>
          <w:sz w:val="24"/>
          <w:szCs w:val="24"/>
          <w:lang w:val="en-US"/>
        </w:rPr>
        <w:t xml:space="preserve">a </w:t>
      </w:r>
      <w:r w:rsidR="00A83F92">
        <w:rPr>
          <w:rFonts w:ascii="Times New Roman" w:eastAsiaTheme="minorHAnsi" w:hAnsi="Times New Roman"/>
          <w:sz w:val="24"/>
          <w:szCs w:val="24"/>
          <w:lang w:val="en-US"/>
        </w:rPr>
        <w:t>higher per cent</w:t>
      </w:r>
    </w:p>
    <w:p w:rsidR="00920B7E" w:rsidRDefault="00A83F92" w:rsidP="00920B7E">
      <w:pPr>
        <w:autoSpaceDE w:val="0"/>
        <w:autoSpaceDN w:val="0"/>
        <w:adjustRightInd w:val="0"/>
        <w:spacing w:line="360" w:lineRule="auto"/>
        <w:jc w:val="both"/>
        <w:rPr>
          <w:rFonts w:ascii="Times New Roman" w:eastAsiaTheme="minorHAnsi" w:hAnsi="Times New Roman"/>
          <w:sz w:val="24"/>
          <w:szCs w:val="24"/>
          <w:lang w:val="en-US"/>
        </w:rPr>
      </w:pPr>
      <w:r>
        <w:rPr>
          <w:rFonts w:ascii="Times New Roman" w:eastAsiaTheme="minorHAnsi" w:hAnsi="Times New Roman"/>
          <w:sz w:val="24"/>
          <w:szCs w:val="24"/>
          <w:lang w:val="en-US"/>
        </w:rPr>
        <w:t xml:space="preserve">pupation with 56.67 per cent at 2.5 concentration and on par with each other. While, </w:t>
      </w:r>
      <w:proofErr w:type="spellStart"/>
      <w:r>
        <w:rPr>
          <w:rFonts w:ascii="Times New Roman" w:eastAsiaTheme="minorHAnsi" w:hAnsi="Times New Roman"/>
          <w:sz w:val="24"/>
          <w:szCs w:val="24"/>
          <w:lang w:val="en-US"/>
        </w:rPr>
        <w:t>highestof</w:t>
      </w:r>
      <w:proofErr w:type="spellEnd"/>
      <w:r>
        <w:rPr>
          <w:rFonts w:ascii="Times New Roman" w:eastAsiaTheme="minorHAnsi" w:hAnsi="Times New Roman"/>
          <w:sz w:val="24"/>
          <w:szCs w:val="24"/>
          <w:lang w:val="en-US"/>
        </w:rPr>
        <w:t xml:space="preserve"> 96.67 per cent pupation </w:t>
      </w:r>
      <w:r w:rsidR="00DB2D7E">
        <w:rPr>
          <w:rFonts w:ascii="Times New Roman" w:eastAsiaTheme="minorHAnsi" w:hAnsi="Times New Roman"/>
          <w:sz w:val="24"/>
          <w:szCs w:val="24"/>
          <w:lang w:val="en-US"/>
        </w:rPr>
        <w:t xml:space="preserve">was </w:t>
      </w:r>
      <w:r>
        <w:rPr>
          <w:rFonts w:ascii="Times New Roman" w:eastAsiaTheme="minorHAnsi" w:hAnsi="Times New Roman"/>
          <w:sz w:val="24"/>
          <w:szCs w:val="24"/>
          <w:lang w:val="en-US"/>
        </w:rPr>
        <w:t xml:space="preserve">observed in </w:t>
      </w:r>
      <w:r w:rsidR="00DB2D7E">
        <w:rPr>
          <w:rFonts w:ascii="Times New Roman" w:eastAsiaTheme="minorHAnsi" w:hAnsi="Times New Roman"/>
          <w:sz w:val="24"/>
          <w:szCs w:val="24"/>
          <w:lang w:val="en-US"/>
        </w:rPr>
        <w:t xml:space="preserve">the </w:t>
      </w:r>
      <w:r>
        <w:rPr>
          <w:rFonts w:ascii="Times New Roman" w:eastAsiaTheme="minorHAnsi" w:hAnsi="Times New Roman"/>
          <w:sz w:val="24"/>
          <w:szCs w:val="24"/>
          <w:lang w:val="en-US"/>
        </w:rPr>
        <w:t xml:space="preserve">case of </w:t>
      </w:r>
      <w:r w:rsidR="00DB2D7E">
        <w:rPr>
          <w:rFonts w:ascii="Times New Roman" w:eastAsiaTheme="minorHAnsi" w:hAnsi="Times New Roman"/>
          <w:sz w:val="24"/>
          <w:szCs w:val="24"/>
          <w:lang w:val="en-US"/>
        </w:rPr>
        <w:t xml:space="preserve">the </w:t>
      </w:r>
      <w:r>
        <w:rPr>
          <w:rFonts w:ascii="Times New Roman" w:eastAsiaTheme="minorHAnsi" w:hAnsi="Times New Roman"/>
          <w:sz w:val="24"/>
          <w:szCs w:val="24"/>
          <w:lang w:val="en-US"/>
        </w:rPr>
        <w:t>untreated control.</w:t>
      </w:r>
    </w:p>
    <w:p w:rsidR="00A83F92" w:rsidRDefault="00DB2D7E" w:rsidP="00920B7E">
      <w:pPr>
        <w:autoSpaceDE w:val="0"/>
        <w:autoSpaceDN w:val="0"/>
        <w:adjustRightInd w:val="0"/>
        <w:spacing w:line="360" w:lineRule="auto"/>
        <w:ind w:firstLine="720"/>
        <w:jc w:val="both"/>
        <w:rPr>
          <w:rFonts w:ascii="Times New Roman" w:eastAsiaTheme="minorHAnsi" w:hAnsi="Times New Roman"/>
          <w:sz w:val="24"/>
          <w:szCs w:val="24"/>
          <w:lang w:val="en-US"/>
        </w:rPr>
      </w:pPr>
      <w:r>
        <w:rPr>
          <w:rFonts w:ascii="Times New Roman" w:eastAsiaTheme="minorHAnsi" w:hAnsi="Times New Roman"/>
          <w:sz w:val="24"/>
          <w:szCs w:val="24"/>
          <w:lang w:val="en-US"/>
        </w:rPr>
        <w:t>A r</w:t>
      </w:r>
      <w:r w:rsidR="00A83F92">
        <w:rPr>
          <w:rFonts w:ascii="Times New Roman" w:eastAsiaTheme="minorHAnsi" w:hAnsi="Times New Roman"/>
          <w:sz w:val="24"/>
          <w:szCs w:val="24"/>
          <w:lang w:val="en-US"/>
        </w:rPr>
        <w:t xml:space="preserve">elatively lesser level of adult emergence was recorded in NSKE, </w:t>
      </w:r>
      <w:proofErr w:type="spellStart"/>
      <w:r w:rsidR="00A83F92">
        <w:rPr>
          <w:rFonts w:ascii="Times New Roman" w:eastAsiaTheme="minorHAnsi" w:hAnsi="Times New Roman"/>
          <w:sz w:val="24"/>
          <w:szCs w:val="24"/>
          <w:lang w:val="en-US"/>
        </w:rPr>
        <w:t>pongamia,datura</w:t>
      </w:r>
      <w:proofErr w:type="spellEnd"/>
      <w:r w:rsidR="00A83F92">
        <w:rPr>
          <w:rFonts w:ascii="Times New Roman" w:eastAsiaTheme="minorHAnsi" w:hAnsi="Times New Roman"/>
          <w:sz w:val="24"/>
          <w:szCs w:val="24"/>
          <w:lang w:val="en-US"/>
        </w:rPr>
        <w:t xml:space="preserve">, </w:t>
      </w:r>
      <w:proofErr w:type="spellStart"/>
      <w:r w:rsidR="00A83F92">
        <w:rPr>
          <w:rFonts w:ascii="Times New Roman" w:eastAsiaTheme="minorHAnsi" w:hAnsi="Times New Roman"/>
          <w:sz w:val="24"/>
          <w:szCs w:val="24"/>
          <w:lang w:val="en-US"/>
        </w:rPr>
        <w:t>nagadali</w:t>
      </w:r>
      <w:proofErr w:type="spellEnd"/>
      <w:r w:rsidR="00A83F92">
        <w:rPr>
          <w:rFonts w:ascii="Times New Roman" w:eastAsiaTheme="minorHAnsi" w:hAnsi="Times New Roman"/>
          <w:sz w:val="24"/>
          <w:szCs w:val="24"/>
          <w:lang w:val="en-US"/>
        </w:rPr>
        <w:t xml:space="preserve"> and </w:t>
      </w:r>
      <w:proofErr w:type="spellStart"/>
      <w:r w:rsidR="00A83F92">
        <w:rPr>
          <w:rFonts w:ascii="Times New Roman" w:eastAsiaTheme="minorHAnsi" w:hAnsi="Times New Roman"/>
          <w:sz w:val="24"/>
          <w:szCs w:val="24"/>
          <w:lang w:val="en-US"/>
        </w:rPr>
        <w:t>calotropis</w:t>
      </w:r>
      <w:proofErr w:type="spellEnd"/>
      <w:r w:rsidR="00A83F92">
        <w:rPr>
          <w:rFonts w:ascii="Times New Roman" w:eastAsiaTheme="minorHAnsi" w:hAnsi="Times New Roman"/>
          <w:sz w:val="24"/>
          <w:szCs w:val="24"/>
          <w:lang w:val="en-US"/>
        </w:rPr>
        <w:t xml:space="preserve"> extracts</w:t>
      </w:r>
      <w:r>
        <w:rPr>
          <w:rFonts w:ascii="Times New Roman" w:eastAsiaTheme="minorHAnsi" w:hAnsi="Times New Roman"/>
          <w:sz w:val="24"/>
          <w:szCs w:val="24"/>
          <w:lang w:val="en-US"/>
        </w:rPr>
        <w:t>,</w:t>
      </w:r>
      <w:r w:rsidR="00A83F92">
        <w:rPr>
          <w:rFonts w:ascii="Times New Roman" w:eastAsiaTheme="minorHAnsi" w:hAnsi="Times New Roman"/>
          <w:sz w:val="24"/>
          <w:szCs w:val="24"/>
          <w:lang w:val="en-US"/>
        </w:rPr>
        <w:t xml:space="preserve"> each with 3.33 per cent at 2.5 per </w:t>
      </w:r>
      <w:proofErr w:type="spellStart"/>
      <w:r w:rsidR="00A83F92">
        <w:rPr>
          <w:rFonts w:ascii="Times New Roman" w:eastAsiaTheme="minorHAnsi" w:hAnsi="Times New Roman"/>
          <w:sz w:val="24"/>
          <w:szCs w:val="24"/>
          <w:lang w:val="en-US"/>
        </w:rPr>
        <w:t>centconcentrations</w:t>
      </w:r>
      <w:proofErr w:type="spellEnd"/>
      <w:r w:rsidR="00A83F92">
        <w:rPr>
          <w:rFonts w:ascii="Times New Roman" w:eastAsiaTheme="minorHAnsi" w:hAnsi="Times New Roman"/>
          <w:sz w:val="24"/>
          <w:szCs w:val="24"/>
          <w:lang w:val="en-US"/>
        </w:rPr>
        <w:t xml:space="preserve"> and found on par with each other. The moderate adult emergence </w:t>
      </w:r>
      <w:proofErr w:type="spellStart"/>
      <w:r w:rsidR="00A83F92">
        <w:rPr>
          <w:rFonts w:ascii="Times New Roman" w:eastAsiaTheme="minorHAnsi" w:hAnsi="Times New Roman"/>
          <w:sz w:val="24"/>
          <w:szCs w:val="24"/>
          <w:lang w:val="en-US"/>
        </w:rPr>
        <w:t>wasnoticed</w:t>
      </w:r>
      <w:proofErr w:type="spellEnd"/>
      <w:r w:rsidR="00A83F92">
        <w:rPr>
          <w:rFonts w:ascii="Times New Roman" w:eastAsiaTheme="minorHAnsi" w:hAnsi="Times New Roman"/>
          <w:sz w:val="24"/>
          <w:szCs w:val="24"/>
          <w:lang w:val="en-US"/>
        </w:rPr>
        <w:t xml:space="preserve"> in sweet flag (4.00%), turmeric (6.67%), cinnamon (6.67%), lantana (10.00%) </w:t>
      </w:r>
      <w:proofErr w:type="spellStart"/>
      <w:r w:rsidR="00A83F92">
        <w:rPr>
          <w:rFonts w:ascii="Times New Roman" w:eastAsiaTheme="minorHAnsi" w:hAnsi="Times New Roman"/>
          <w:sz w:val="24"/>
          <w:szCs w:val="24"/>
          <w:lang w:val="en-US"/>
        </w:rPr>
        <w:t>andcalotropis</w:t>
      </w:r>
      <w:proofErr w:type="spellEnd"/>
      <w:r w:rsidR="00A83F92">
        <w:rPr>
          <w:rFonts w:ascii="Times New Roman" w:eastAsiaTheme="minorHAnsi" w:hAnsi="Times New Roman"/>
          <w:sz w:val="24"/>
          <w:szCs w:val="24"/>
          <w:lang w:val="en-US"/>
        </w:rPr>
        <w:t xml:space="preserve"> (10.00%) and which were also at par with each other. Whereas, the least </w:t>
      </w:r>
      <w:proofErr w:type="spellStart"/>
      <w:r w:rsidR="00A83F92">
        <w:rPr>
          <w:rFonts w:ascii="Times New Roman" w:eastAsiaTheme="minorHAnsi" w:hAnsi="Times New Roman"/>
          <w:sz w:val="24"/>
          <w:szCs w:val="24"/>
          <w:lang w:val="en-US"/>
        </w:rPr>
        <w:t>adultemergence</w:t>
      </w:r>
      <w:proofErr w:type="spellEnd"/>
      <w:r w:rsidR="00A83F92">
        <w:rPr>
          <w:rFonts w:ascii="Times New Roman" w:eastAsiaTheme="minorHAnsi" w:hAnsi="Times New Roman"/>
          <w:sz w:val="24"/>
          <w:szCs w:val="24"/>
          <w:lang w:val="en-US"/>
        </w:rPr>
        <w:t xml:space="preserve"> was found with leaf extract of </w:t>
      </w:r>
      <w:proofErr w:type="spellStart"/>
      <w:r w:rsidR="00A83F92">
        <w:rPr>
          <w:rFonts w:ascii="Times New Roman" w:eastAsiaTheme="minorHAnsi" w:hAnsi="Times New Roman"/>
          <w:sz w:val="24"/>
          <w:szCs w:val="24"/>
          <w:lang w:val="en-US"/>
        </w:rPr>
        <w:t>mehandi</w:t>
      </w:r>
      <w:proofErr w:type="spellEnd"/>
      <w:r w:rsidR="00A83F92">
        <w:rPr>
          <w:rFonts w:ascii="Times New Roman" w:eastAsiaTheme="minorHAnsi" w:hAnsi="Times New Roman"/>
          <w:sz w:val="24"/>
          <w:szCs w:val="24"/>
          <w:lang w:val="en-US"/>
        </w:rPr>
        <w:t xml:space="preserve"> and </w:t>
      </w:r>
      <w:proofErr w:type="spellStart"/>
      <w:r w:rsidR="00A83F92">
        <w:rPr>
          <w:rFonts w:ascii="Times New Roman" w:eastAsiaTheme="minorHAnsi" w:hAnsi="Times New Roman"/>
          <w:sz w:val="24"/>
          <w:szCs w:val="24"/>
          <w:lang w:val="en-US"/>
        </w:rPr>
        <w:t>tulasi</w:t>
      </w:r>
      <w:proofErr w:type="spellEnd"/>
      <w:r w:rsidR="00A83F92">
        <w:rPr>
          <w:rFonts w:ascii="Times New Roman" w:eastAsiaTheme="minorHAnsi" w:hAnsi="Times New Roman"/>
          <w:sz w:val="24"/>
          <w:szCs w:val="24"/>
          <w:lang w:val="en-US"/>
        </w:rPr>
        <w:t xml:space="preserve">, seed extract </w:t>
      </w:r>
      <w:r w:rsidR="00A83F92">
        <w:rPr>
          <w:rFonts w:ascii="Times New Roman" w:eastAsiaTheme="minorHAnsi" w:hAnsi="Times New Roman"/>
          <w:sz w:val="24"/>
          <w:szCs w:val="24"/>
          <w:lang w:val="en-US"/>
        </w:rPr>
        <w:lastRenderedPageBreak/>
        <w:t xml:space="preserve">of custard </w:t>
      </w:r>
      <w:proofErr w:type="spellStart"/>
      <w:r w:rsidR="00A83F92">
        <w:rPr>
          <w:rFonts w:ascii="Times New Roman" w:eastAsiaTheme="minorHAnsi" w:hAnsi="Times New Roman"/>
          <w:sz w:val="24"/>
          <w:szCs w:val="24"/>
          <w:lang w:val="en-US"/>
        </w:rPr>
        <w:t>appleand</w:t>
      </w:r>
      <w:proofErr w:type="spellEnd"/>
      <w:r w:rsidR="00A83F92">
        <w:rPr>
          <w:rFonts w:ascii="Times New Roman" w:eastAsiaTheme="minorHAnsi" w:hAnsi="Times New Roman"/>
          <w:sz w:val="24"/>
          <w:szCs w:val="24"/>
          <w:lang w:val="en-US"/>
        </w:rPr>
        <w:t xml:space="preserve"> rhizome extract of ginger by recording 3.33 per cent adult emergence in each </w:t>
      </w:r>
      <w:proofErr w:type="spellStart"/>
      <w:r w:rsidR="00A83F92">
        <w:rPr>
          <w:rFonts w:ascii="Times New Roman" w:eastAsiaTheme="minorHAnsi" w:hAnsi="Times New Roman"/>
          <w:sz w:val="24"/>
          <w:szCs w:val="24"/>
          <w:lang w:val="en-US"/>
        </w:rPr>
        <w:t>extractand</w:t>
      </w:r>
      <w:proofErr w:type="spellEnd"/>
      <w:r w:rsidR="00A83F92">
        <w:rPr>
          <w:rFonts w:ascii="Times New Roman" w:eastAsiaTheme="minorHAnsi" w:hAnsi="Times New Roman"/>
          <w:sz w:val="24"/>
          <w:szCs w:val="24"/>
          <w:lang w:val="en-US"/>
        </w:rPr>
        <w:t xml:space="preserve"> which were at par with each other. While, maxi</w:t>
      </w:r>
      <w:r w:rsidR="006D18D2">
        <w:rPr>
          <w:rFonts w:ascii="Times New Roman" w:eastAsiaTheme="minorHAnsi" w:hAnsi="Times New Roman"/>
          <w:sz w:val="24"/>
          <w:szCs w:val="24"/>
          <w:lang w:val="en-US"/>
        </w:rPr>
        <w:t xml:space="preserve">mum per cent adult emergence was </w:t>
      </w:r>
      <w:r w:rsidR="00A83F92">
        <w:rPr>
          <w:rFonts w:ascii="Times New Roman" w:eastAsiaTheme="minorHAnsi" w:hAnsi="Times New Roman"/>
          <w:sz w:val="24"/>
          <w:szCs w:val="24"/>
          <w:lang w:val="en-US"/>
        </w:rPr>
        <w:t>observed in untreated control (93.33%).</w:t>
      </w:r>
    </w:p>
    <w:p w:rsidR="006D18D2" w:rsidRDefault="006D18D2" w:rsidP="00920B7E">
      <w:pPr>
        <w:autoSpaceDE w:val="0"/>
        <w:autoSpaceDN w:val="0"/>
        <w:adjustRightInd w:val="0"/>
        <w:spacing w:after="0" w:line="360" w:lineRule="auto"/>
        <w:jc w:val="both"/>
        <w:rPr>
          <w:rFonts w:ascii="Times New Roman" w:eastAsiaTheme="minorHAnsi" w:hAnsi="Times New Roman"/>
          <w:sz w:val="24"/>
          <w:szCs w:val="24"/>
          <w:lang w:val="en-US"/>
        </w:rPr>
      </w:pPr>
    </w:p>
    <w:p w:rsidR="006D18D2" w:rsidRDefault="006D18D2" w:rsidP="006D18D2">
      <w:pPr>
        <w:autoSpaceDE w:val="0"/>
        <w:autoSpaceDN w:val="0"/>
        <w:adjustRightInd w:val="0"/>
        <w:spacing w:after="0" w:line="240" w:lineRule="auto"/>
        <w:rPr>
          <w:rFonts w:ascii="Times New Roman" w:eastAsiaTheme="minorHAnsi" w:hAnsi="Times New Roman"/>
          <w:sz w:val="24"/>
          <w:szCs w:val="24"/>
          <w:lang w:val="en-US"/>
        </w:rPr>
      </w:pPr>
    </w:p>
    <w:p w:rsidR="006D18D2" w:rsidRDefault="006D18D2" w:rsidP="006D18D2">
      <w:pPr>
        <w:autoSpaceDE w:val="0"/>
        <w:autoSpaceDN w:val="0"/>
        <w:adjustRightInd w:val="0"/>
        <w:spacing w:after="0" w:line="240" w:lineRule="auto"/>
        <w:rPr>
          <w:rFonts w:ascii="Times New Roman" w:eastAsiaTheme="minorHAnsi" w:hAnsi="Times New Roman"/>
          <w:b/>
          <w:bCs/>
          <w:sz w:val="24"/>
          <w:szCs w:val="24"/>
          <w:lang w:val="en-US"/>
        </w:rPr>
      </w:pPr>
    </w:p>
    <w:p w:rsidR="00920B7E" w:rsidRPr="00920B7E" w:rsidRDefault="001326E5" w:rsidP="00920B7E">
      <w:pPr>
        <w:spacing w:after="0" w:line="360" w:lineRule="auto"/>
        <w:ind w:left="1080" w:hanging="1080"/>
        <w:jc w:val="both"/>
        <w:rPr>
          <w:rFonts w:ascii="Times New Roman" w:hAnsi="Times New Roman"/>
          <w:b/>
          <w:color w:val="000000" w:themeColor="text1"/>
          <w:sz w:val="24"/>
          <w:szCs w:val="24"/>
        </w:rPr>
      </w:pPr>
      <w:r>
        <w:rPr>
          <w:rFonts w:ascii="Times New Roman" w:hAnsi="Times New Roman"/>
          <w:b/>
          <w:color w:val="000000" w:themeColor="text1"/>
          <w:sz w:val="24"/>
          <w:szCs w:val="24"/>
        </w:rPr>
        <w:t>Table 3</w:t>
      </w:r>
      <w:r w:rsidR="00920B7E">
        <w:rPr>
          <w:rFonts w:ascii="Times New Roman" w:hAnsi="Times New Roman"/>
          <w:b/>
          <w:color w:val="000000" w:themeColor="text1"/>
          <w:sz w:val="24"/>
          <w:szCs w:val="24"/>
        </w:rPr>
        <w:t>:</w:t>
      </w:r>
      <w:r w:rsidR="00920B7E">
        <w:rPr>
          <w:rFonts w:ascii="Times New Roman" w:hAnsi="Times New Roman"/>
          <w:b/>
          <w:color w:val="000000" w:themeColor="text1"/>
          <w:sz w:val="24"/>
          <w:szCs w:val="24"/>
        </w:rPr>
        <w:tab/>
        <w:t>Effect of me</w:t>
      </w:r>
      <w:r w:rsidR="00920B7E" w:rsidRPr="00A114E1">
        <w:rPr>
          <w:rFonts w:ascii="Times New Roman" w:hAnsi="Times New Roman"/>
          <w:b/>
          <w:color w:val="000000" w:themeColor="text1"/>
          <w:sz w:val="24"/>
          <w:szCs w:val="24"/>
        </w:rPr>
        <w:t>thanol extracts of medici</w:t>
      </w:r>
      <w:r w:rsidR="00920B7E">
        <w:rPr>
          <w:rFonts w:ascii="Times New Roman" w:hAnsi="Times New Roman"/>
          <w:b/>
          <w:color w:val="000000" w:themeColor="text1"/>
          <w:sz w:val="24"/>
          <w:szCs w:val="24"/>
        </w:rPr>
        <w:t xml:space="preserve">nal and aromatic plants on </w:t>
      </w:r>
      <w:r w:rsidR="00920B7E" w:rsidRPr="00A114E1">
        <w:rPr>
          <w:rFonts w:ascii="Times New Roman" w:hAnsi="Times New Roman"/>
          <w:b/>
          <w:color w:val="000000" w:themeColor="text1"/>
          <w:sz w:val="24"/>
          <w:szCs w:val="24"/>
        </w:rPr>
        <w:t xml:space="preserve">early third instar larvae of </w:t>
      </w:r>
      <w:proofErr w:type="spellStart"/>
      <w:r w:rsidR="00920B7E" w:rsidRPr="00A114E1">
        <w:rPr>
          <w:rFonts w:ascii="Times New Roman" w:hAnsi="Times New Roman"/>
          <w:b/>
          <w:i/>
          <w:color w:val="000000" w:themeColor="text1"/>
          <w:sz w:val="24"/>
          <w:szCs w:val="24"/>
        </w:rPr>
        <w:t>Plutellaxylostella</w:t>
      </w:r>
      <w:proofErr w:type="spellEnd"/>
      <w:r w:rsidR="00920B7E" w:rsidRPr="00A114E1">
        <w:rPr>
          <w:rFonts w:ascii="Times New Roman" w:hAnsi="Times New Roman"/>
          <w:b/>
          <w:color w:val="000000" w:themeColor="text1"/>
          <w:sz w:val="24"/>
          <w:szCs w:val="24"/>
        </w:rPr>
        <w:t xml:space="preserve"> a</w:t>
      </w:r>
      <w:r w:rsidR="00920B7E">
        <w:rPr>
          <w:rFonts w:ascii="Times New Roman" w:hAnsi="Times New Roman"/>
          <w:b/>
          <w:color w:val="000000" w:themeColor="text1"/>
          <w:sz w:val="24"/>
          <w:szCs w:val="24"/>
        </w:rPr>
        <w:t>t 120 h after the treatment</w:t>
      </w:r>
    </w:p>
    <w:tbl>
      <w:tblPr>
        <w:tblStyle w:val="TableGrid"/>
        <w:tblW w:w="4862" w:type="pct"/>
        <w:jc w:val="center"/>
        <w:tblLook w:val="04A0" w:firstRow="1" w:lastRow="0" w:firstColumn="1" w:lastColumn="0" w:noHBand="0" w:noVBand="1"/>
      </w:tblPr>
      <w:tblGrid>
        <w:gridCol w:w="2934"/>
        <w:gridCol w:w="973"/>
        <w:gridCol w:w="1672"/>
        <w:gridCol w:w="1383"/>
        <w:gridCol w:w="1650"/>
      </w:tblGrid>
      <w:tr w:rsidR="00920B7E" w:rsidRPr="00621E77" w:rsidTr="00920B7E">
        <w:trPr>
          <w:trHeight w:val="17"/>
          <w:jc w:val="center"/>
        </w:trPr>
        <w:tc>
          <w:tcPr>
            <w:tcW w:w="1703" w:type="pct"/>
            <w:vMerge w:val="restart"/>
            <w:vAlign w:val="center"/>
          </w:tcPr>
          <w:p w:rsidR="00920B7E" w:rsidRPr="00621E77" w:rsidRDefault="00920B7E" w:rsidP="00CE0B6B">
            <w:pPr>
              <w:tabs>
                <w:tab w:val="left" w:pos="993"/>
              </w:tabs>
              <w:spacing w:after="0" w:line="240" w:lineRule="auto"/>
              <w:jc w:val="center"/>
              <w:rPr>
                <w:rFonts w:ascii="Times New Roman" w:hAnsi="Times New Roman"/>
                <w:b/>
                <w:color w:val="000000" w:themeColor="text1"/>
                <w:sz w:val="21"/>
                <w:szCs w:val="21"/>
              </w:rPr>
            </w:pPr>
            <w:r w:rsidRPr="00621E77">
              <w:rPr>
                <w:rFonts w:ascii="Times New Roman" w:hAnsi="Times New Roman"/>
                <w:b/>
                <w:color w:val="000000" w:themeColor="text1"/>
                <w:sz w:val="21"/>
                <w:szCs w:val="21"/>
              </w:rPr>
              <w:t>Plants extracts</w:t>
            </w:r>
          </w:p>
        </w:tc>
        <w:tc>
          <w:tcPr>
            <w:tcW w:w="565" w:type="pct"/>
            <w:vMerge w:val="restart"/>
            <w:vAlign w:val="center"/>
          </w:tcPr>
          <w:p w:rsidR="00920B7E" w:rsidRPr="00621E77" w:rsidRDefault="00920B7E" w:rsidP="00CE0B6B">
            <w:pPr>
              <w:tabs>
                <w:tab w:val="left" w:pos="993"/>
              </w:tabs>
              <w:spacing w:after="0" w:line="240" w:lineRule="auto"/>
              <w:jc w:val="center"/>
              <w:rPr>
                <w:rFonts w:ascii="Times New Roman" w:hAnsi="Times New Roman"/>
                <w:b/>
                <w:color w:val="000000" w:themeColor="text1"/>
                <w:sz w:val="21"/>
                <w:szCs w:val="21"/>
              </w:rPr>
            </w:pPr>
            <w:r w:rsidRPr="00621E77">
              <w:rPr>
                <w:rFonts w:ascii="Times New Roman" w:hAnsi="Times New Roman"/>
                <w:b/>
                <w:color w:val="000000" w:themeColor="text1"/>
                <w:sz w:val="21"/>
                <w:szCs w:val="21"/>
              </w:rPr>
              <w:t>Conc.</w:t>
            </w:r>
          </w:p>
          <w:p w:rsidR="00920B7E" w:rsidRPr="00621E77" w:rsidRDefault="00920B7E" w:rsidP="00CE0B6B">
            <w:pPr>
              <w:tabs>
                <w:tab w:val="left" w:pos="993"/>
              </w:tabs>
              <w:spacing w:after="0" w:line="240" w:lineRule="auto"/>
              <w:jc w:val="center"/>
              <w:rPr>
                <w:rFonts w:ascii="Times New Roman" w:hAnsi="Times New Roman"/>
                <w:b/>
                <w:color w:val="000000" w:themeColor="text1"/>
                <w:sz w:val="21"/>
                <w:szCs w:val="21"/>
              </w:rPr>
            </w:pPr>
            <w:r w:rsidRPr="00621E77">
              <w:rPr>
                <w:rFonts w:ascii="Times New Roman" w:hAnsi="Times New Roman"/>
                <w:b/>
                <w:color w:val="000000" w:themeColor="text1"/>
                <w:sz w:val="21"/>
                <w:szCs w:val="21"/>
              </w:rPr>
              <w:t xml:space="preserve"> (%)</w:t>
            </w:r>
          </w:p>
        </w:tc>
        <w:tc>
          <w:tcPr>
            <w:tcW w:w="2732" w:type="pct"/>
            <w:gridSpan w:val="3"/>
            <w:vAlign w:val="center"/>
          </w:tcPr>
          <w:p w:rsidR="00920B7E" w:rsidRPr="00621E77" w:rsidRDefault="00920B7E" w:rsidP="00CE0B6B">
            <w:pPr>
              <w:tabs>
                <w:tab w:val="left" w:pos="993"/>
              </w:tabs>
              <w:spacing w:after="0" w:line="240" w:lineRule="auto"/>
              <w:jc w:val="center"/>
              <w:rPr>
                <w:rFonts w:ascii="Times New Roman" w:hAnsi="Times New Roman"/>
                <w:b/>
                <w:color w:val="000000" w:themeColor="text1"/>
                <w:sz w:val="21"/>
                <w:szCs w:val="21"/>
              </w:rPr>
            </w:pPr>
            <w:r w:rsidRPr="00621E77">
              <w:rPr>
                <w:rFonts w:ascii="Times New Roman" w:hAnsi="Times New Roman"/>
                <w:b/>
                <w:color w:val="000000" w:themeColor="text1"/>
                <w:sz w:val="21"/>
                <w:szCs w:val="21"/>
              </w:rPr>
              <w:t>Methanol extracts</w:t>
            </w:r>
          </w:p>
        </w:tc>
      </w:tr>
      <w:tr w:rsidR="00920B7E" w:rsidRPr="00621E77" w:rsidTr="00920B7E">
        <w:trPr>
          <w:trHeight w:val="17"/>
          <w:jc w:val="center"/>
        </w:trPr>
        <w:tc>
          <w:tcPr>
            <w:tcW w:w="1703" w:type="pct"/>
            <w:vMerge/>
            <w:vAlign w:val="center"/>
          </w:tcPr>
          <w:p w:rsidR="00920B7E" w:rsidRPr="00621E77" w:rsidRDefault="00920B7E" w:rsidP="00CE0B6B">
            <w:pPr>
              <w:tabs>
                <w:tab w:val="left" w:pos="993"/>
              </w:tabs>
              <w:spacing w:after="0" w:line="240" w:lineRule="auto"/>
              <w:jc w:val="center"/>
              <w:rPr>
                <w:rFonts w:ascii="Times New Roman" w:hAnsi="Times New Roman"/>
                <w:b/>
                <w:color w:val="000000" w:themeColor="text1"/>
                <w:sz w:val="21"/>
                <w:szCs w:val="21"/>
              </w:rPr>
            </w:pPr>
          </w:p>
        </w:tc>
        <w:tc>
          <w:tcPr>
            <w:tcW w:w="565" w:type="pct"/>
            <w:vMerge/>
            <w:vAlign w:val="center"/>
          </w:tcPr>
          <w:p w:rsidR="00920B7E" w:rsidRPr="00621E77" w:rsidRDefault="00920B7E" w:rsidP="00CE0B6B">
            <w:pPr>
              <w:tabs>
                <w:tab w:val="left" w:pos="993"/>
              </w:tabs>
              <w:spacing w:after="0" w:line="240" w:lineRule="auto"/>
              <w:jc w:val="center"/>
              <w:rPr>
                <w:rFonts w:ascii="Times New Roman" w:hAnsi="Times New Roman"/>
                <w:b/>
                <w:color w:val="000000" w:themeColor="text1"/>
                <w:sz w:val="21"/>
                <w:szCs w:val="21"/>
              </w:rPr>
            </w:pPr>
          </w:p>
        </w:tc>
        <w:tc>
          <w:tcPr>
            <w:tcW w:w="971" w:type="pct"/>
            <w:vAlign w:val="center"/>
          </w:tcPr>
          <w:p w:rsidR="00920B7E" w:rsidRPr="00621E77" w:rsidRDefault="00920B7E" w:rsidP="00CE0B6B">
            <w:pPr>
              <w:tabs>
                <w:tab w:val="left" w:pos="993"/>
              </w:tabs>
              <w:spacing w:after="0" w:line="240" w:lineRule="auto"/>
              <w:jc w:val="center"/>
              <w:rPr>
                <w:rFonts w:ascii="Times New Roman" w:hAnsi="Times New Roman"/>
                <w:b/>
                <w:color w:val="000000" w:themeColor="text1"/>
                <w:sz w:val="21"/>
                <w:szCs w:val="21"/>
              </w:rPr>
            </w:pPr>
            <w:r w:rsidRPr="00621E77">
              <w:rPr>
                <w:rFonts w:ascii="Times New Roman" w:hAnsi="Times New Roman"/>
                <w:b/>
                <w:color w:val="000000" w:themeColor="text1"/>
                <w:sz w:val="21"/>
                <w:szCs w:val="21"/>
              </w:rPr>
              <w:t>Larval mortality(%)</w:t>
            </w:r>
          </w:p>
        </w:tc>
        <w:tc>
          <w:tcPr>
            <w:tcW w:w="803" w:type="pct"/>
            <w:vAlign w:val="center"/>
          </w:tcPr>
          <w:p w:rsidR="00920B7E" w:rsidRPr="00621E77" w:rsidRDefault="00920B7E" w:rsidP="00CE0B6B">
            <w:pPr>
              <w:tabs>
                <w:tab w:val="left" w:pos="993"/>
              </w:tabs>
              <w:spacing w:after="0" w:line="240" w:lineRule="auto"/>
              <w:jc w:val="center"/>
              <w:rPr>
                <w:rFonts w:ascii="Times New Roman" w:hAnsi="Times New Roman"/>
                <w:b/>
                <w:color w:val="000000" w:themeColor="text1"/>
                <w:sz w:val="21"/>
                <w:szCs w:val="21"/>
              </w:rPr>
            </w:pPr>
            <w:r w:rsidRPr="00621E77">
              <w:rPr>
                <w:rFonts w:ascii="Times New Roman" w:hAnsi="Times New Roman"/>
                <w:b/>
                <w:color w:val="000000" w:themeColor="text1"/>
                <w:sz w:val="21"/>
                <w:szCs w:val="21"/>
              </w:rPr>
              <w:t>Pupation</w:t>
            </w:r>
          </w:p>
          <w:p w:rsidR="00920B7E" w:rsidRPr="00621E77" w:rsidRDefault="00920B7E" w:rsidP="00CE0B6B">
            <w:pPr>
              <w:tabs>
                <w:tab w:val="left" w:pos="993"/>
              </w:tabs>
              <w:spacing w:after="0" w:line="240" w:lineRule="auto"/>
              <w:jc w:val="center"/>
              <w:rPr>
                <w:rFonts w:ascii="Times New Roman" w:hAnsi="Times New Roman"/>
                <w:b/>
                <w:color w:val="000000" w:themeColor="text1"/>
                <w:sz w:val="21"/>
                <w:szCs w:val="21"/>
              </w:rPr>
            </w:pPr>
            <w:r w:rsidRPr="00621E77">
              <w:rPr>
                <w:rFonts w:ascii="Times New Roman" w:hAnsi="Times New Roman"/>
                <w:b/>
                <w:color w:val="000000" w:themeColor="text1"/>
                <w:sz w:val="21"/>
                <w:szCs w:val="21"/>
              </w:rPr>
              <w:t>(%)</w:t>
            </w:r>
          </w:p>
        </w:tc>
        <w:tc>
          <w:tcPr>
            <w:tcW w:w="958" w:type="pct"/>
            <w:vAlign w:val="center"/>
          </w:tcPr>
          <w:p w:rsidR="00920B7E" w:rsidRPr="00621E77" w:rsidRDefault="00920B7E" w:rsidP="00CE0B6B">
            <w:pPr>
              <w:tabs>
                <w:tab w:val="left" w:pos="993"/>
              </w:tabs>
              <w:spacing w:after="0" w:line="240" w:lineRule="auto"/>
              <w:jc w:val="center"/>
              <w:rPr>
                <w:rFonts w:ascii="Times New Roman" w:hAnsi="Times New Roman"/>
                <w:b/>
                <w:color w:val="000000" w:themeColor="text1"/>
                <w:sz w:val="21"/>
                <w:szCs w:val="21"/>
              </w:rPr>
            </w:pPr>
            <w:r w:rsidRPr="00621E77">
              <w:rPr>
                <w:rFonts w:ascii="Times New Roman" w:hAnsi="Times New Roman"/>
                <w:b/>
                <w:color w:val="000000" w:themeColor="text1"/>
                <w:sz w:val="21"/>
                <w:szCs w:val="21"/>
              </w:rPr>
              <w:t>Adult emergence(%)</w:t>
            </w:r>
          </w:p>
        </w:tc>
      </w:tr>
      <w:tr w:rsidR="00920B7E" w:rsidRPr="00621E77" w:rsidTr="00920B7E">
        <w:trPr>
          <w:trHeight w:val="17"/>
          <w:jc w:val="center"/>
        </w:trPr>
        <w:tc>
          <w:tcPr>
            <w:tcW w:w="1703" w:type="pct"/>
            <w:vAlign w:val="center"/>
          </w:tcPr>
          <w:p w:rsidR="00920B7E" w:rsidRPr="00621E77" w:rsidRDefault="00920B7E" w:rsidP="00CE0B6B">
            <w:pPr>
              <w:spacing w:after="0" w:line="240" w:lineRule="auto"/>
              <w:rPr>
                <w:rFonts w:ascii="Times New Roman" w:hAnsi="Times New Roman"/>
                <w:color w:val="000000" w:themeColor="text1"/>
                <w:sz w:val="21"/>
                <w:szCs w:val="21"/>
              </w:rPr>
            </w:pPr>
            <w:r w:rsidRPr="00621E77">
              <w:rPr>
                <w:rFonts w:ascii="Times New Roman" w:hAnsi="Times New Roman"/>
                <w:color w:val="000000" w:themeColor="text1"/>
                <w:sz w:val="21"/>
                <w:szCs w:val="21"/>
              </w:rPr>
              <w:t>1. Neem seed kernel extract</w:t>
            </w:r>
          </w:p>
        </w:tc>
        <w:tc>
          <w:tcPr>
            <w:tcW w:w="565" w:type="pct"/>
            <w:vAlign w:val="center"/>
          </w:tcPr>
          <w:p w:rsidR="00920B7E" w:rsidRPr="00621E77" w:rsidRDefault="00920B7E" w:rsidP="00CE0B6B">
            <w:pPr>
              <w:spacing w:after="0" w:line="240" w:lineRule="auto"/>
              <w:jc w:val="center"/>
              <w:rPr>
                <w:rFonts w:ascii="Times New Roman" w:hAnsi="Times New Roman"/>
                <w:color w:val="000000" w:themeColor="text1"/>
                <w:sz w:val="21"/>
                <w:szCs w:val="21"/>
              </w:rPr>
            </w:pPr>
            <w:r w:rsidRPr="00621E77">
              <w:rPr>
                <w:rFonts w:ascii="Times New Roman" w:hAnsi="Times New Roman"/>
                <w:color w:val="000000" w:themeColor="text1"/>
                <w:sz w:val="21"/>
                <w:szCs w:val="21"/>
              </w:rPr>
              <w:t>2.5</w:t>
            </w:r>
          </w:p>
        </w:tc>
        <w:tc>
          <w:tcPr>
            <w:tcW w:w="971" w:type="pct"/>
            <w:vAlign w:val="center"/>
          </w:tcPr>
          <w:p w:rsidR="00920B7E" w:rsidRPr="00621E77" w:rsidRDefault="00920B7E" w:rsidP="00CE0B6B">
            <w:pPr>
              <w:spacing w:after="0" w:line="240" w:lineRule="auto"/>
              <w:jc w:val="center"/>
              <w:rPr>
                <w:rFonts w:ascii="Times New Roman" w:hAnsi="Times New Roman"/>
                <w:bCs/>
                <w:color w:val="000000" w:themeColor="text1"/>
                <w:sz w:val="21"/>
                <w:szCs w:val="21"/>
              </w:rPr>
            </w:pPr>
            <w:r w:rsidRPr="00621E77">
              <w:rPr>
                <w:rFonts w:ascii="Times New Roman" w:hAnsi="Times New Roman"/>
                <w:bCs/>
                <w:color w:val="000000" w:themeColor="text1"/>
                <w:sz w:val="21"/>
                <w:szCs w:val="21"/>
              </w:rPr>
              <w:t>96.67</w:t>
            </w:r>
          </w:p>
          <w:p w:rsidR="00920B7E" w:rsidRPr="00621E77" w:rsidRDefault="00920B7E" w:rsidP="00CE0B6B">
            <w:pPr>
              <w:spacing w:after="0" w:line="240" w:lineRule="auto"/>
              <w:jc w:val="center"/>
              <w:rPr>
                <w:rFonts w:ascii="Times New Roman" w:hAnsi="Times New Roman"/>
                <w:bCs/>
                <w:color w:val="000000" w:themeColor="text1"/>
                <w:sz w:val="21"/>
                <w:szCs w:val="21"/>
              </w:rPr>
            </w:pPr>
            <w:r w:rsidRPr="00621E77">
              <w:rPr>
                <w:rFonts w:ascii="Times New Roman" w:hAnsi="Times New Roman"/>
                <w:bCs/>
                <w:color w:val="000000" w:themeColor="text1"/>
                <w:sz w:val="21"/>
                <w:szCs w:val="21"/>
              </w:rPr>
              <w:t>(83.61)</w:t>
            </w:r>
            <w:r w:rsidRPr="00621E77">
              <w:rPr>
                <w:rFonts w:ascii="Times New Roman" w:hAnsi="Times New Roman"/>
                <w:bCs/>
                <w:color w:val="000000" w:themeColor="text1"/>
                <w:sz w:val="21"/>
                <w:szCs w:val="21"/>
                <w:vertAlign w:val="superscript"/>
              </w:rPr>
              <w:t>a</w:t>
            </w:r>
          </w:p>
        </w:tc>
        <w:tc>
          <w:tcPr>
            <w:tcW w:w="803" w:type="pct"/>
            <w:vAlign w:val="center"/>
          </w:tcPr>
          <w:p w:rsidR="00920B7E" w:rsidRPr="00621E77" w:rsidRDefault="00920B7E" w:rsidP="00CE0B6B">
            <w:pPr>
              <w:spacing w:after="0" w:line="240" w:lineRule="auto"/>
              <w:jc w:val="center"/>
              <w:rPr>
                <w:rFonts w:ascii="Times New Roman" w:hAnsi="Times New Roman"/>
                <w:bCs/>
                <w:color w:val="000000" w:themeColor="text1"/>
                <w:sz w:val="21"/>
                <w:szCs w:val="21"/>
              </w:rPr>
            </w:pPr>
            <w:r w:rsidRPr="00621E77">
              <w:rPr>
                <w:rFonts w:ascii="Times New Roman" w:hAnsi="Times New Roman"/>
                <w:bCs/>
                <w:color w:val="000000" w:themeColor="text1"/>
                <w:sz w:val="21"/>
                <w:szCs w:val="21"/>
              </w:rPr>
              <w:t>3.33</w:t>
            </w:r>
          </w:p>
          <w:p w:rsidR="00920B7E" w:rsidRPr="00621E77" w:rsidRDefault="00920B7E" w:rsidP="00CE0B6B">
            <w:pPr>
              <w:spacing w:after="0" w:line="240" w:lineRule="auto"/>
              <w:jc w:val="center"/>
              <w:rPr>
                <w:rFonts w:ascii="Times New Roman" w:hAnsi="Times New Roman"/>
                <w:bCs/>
                <w:color w:val="000000" w:themeColor="text1"/>
                <w:sz w:val="21"/>
                <w:szCs w:val="21"/>
              </w:rPr>
            </w:pPr>
            <w:r w:rsidRPr="00621E77">
              <w:rPr>
                <w:rFonts w:ascii="Times New Roman" w:hAnsi="Times New Roman"/>
                <w:bCs/>
                <w:color w:val="000000" w:themeColor="text1"/>
                <w:sz w:val="21"/>
                <w:szCs w:val="21"/>
              </w:rPr>
              <w:t>(6.39)</w:t>
            </w:r>
            <w:proofErr w:type="spellStart"/>
            <w:r w:rsidRPr="00621E77">
              <w:rPr>
                <w:rFonts w:ascii="Times New Roman" w:hAnsi="Times New Roman"/>
                <w:bCs/>
                <w:color w:val="000000" w:themeColor="text1"/>
                <w:sz w:val="21"/>
                <w:szCs w:val="21"/>
                <w:vertAlign w:val="superscript"/>
              </w:rPr>
              <w:t>i</w:t>
            </w:r>
            <w:proofErr w:type="spellEnd"/>
          </w:p>
        </w:tc>
        <w:tc>
          <w:tcPr>
            <w:tcW w:w="958" w:type="pct"/>
            <w:vAlign w:val="center"/>
          </w:tcPr>
          <w:p w:rsidR="00920B7E" w:rsidRPr="00621E77" w:rsidRDefault="00920B7E" w:rsidP="00CE0B6B">
            <w:pPr>
              <w:spacing w:after="0" w:line="240" w:lineRule="auto"/>
              <w:jc w:val="center"/>
              <w:rPr>
                <w:rFonts w:ascii="Times New Roman" w:hAnsi="Times New Roman"/>
                <w:bCs/>
                <w:color w:val="000000" w:themeColor="text1"/>
                <w:sz w:val="21"/>
                <w:szCs w:val="21"/>
              </w:rPr>
            </w:pPr>
            <w:r w:rsidRPr="00621E77">
              <w:rPr>
                <w:rFonts w:ascii="Times New Roman" w:hAnsi="Times New Roman"/>
                <w:bCs/>
                <w:color w:val="000000" w:themeColor="text1"/>
                <w:sz w:val="21"/>
                <w:szCs w:val="21"/>
              </w:rPr>
              <w:t>3.33</w:t>
            </w:r>
          </w:p>
          <w:p w:rsidR="00920B7E" w:rsidRPr="00621E77" w:rsidRDefault="00920B7E" w:rsidP="00CE0B6B">
            <w:pPr>
              <w:spacing w:after="0" w:line="240" w:lineRule="auto"/>
              <w:jc w:val="center"/>
              <w:rPr>
                <w:rFonts w:ascii="Times New Roman" w:hAnsi="Times New Roman"/>
                <w:bCs/>
                <w:color w:val="000000" w:themeColor="text1"/>
                <w:sz w:val="21"/>
                <w:szCs w:val="21"/>
              </w:rPr>
            </w:pPr>
            <w:r w:rsidRPr="00621E77">
              <w:rPr>
                <w:rFonts w:ascii="Times New Roman" w:hAnsi="Times New Roman"/>
                <w:bCs/>
                <w:color w:val="000000" w:themeColor="text1"/>
                <w:sz w:val="21"/>
                <w:szCs w:val="21"/>
              </w:rPr>
              <w:t>(6.39)</w:t>
            </w:r>
            <w:r w:rsidRPr="00621E77">
              <w:rPr>
                <w:rFonts w:ascii="Times New Roman" w:hAnsi="Times New Roman"/>
                <w:bCs/>
                <w:color w:val="000000" w:themeColor="text1"/>
                <w:sz w:val="21"/>
                <w:szCs w:val="21"/>
                <w:vertAlign w:val="superscript"/>
              </w:rPr>
              <w:t>b</w:t>
            </w:r>
          </w:p>
        </w:tc>
      </w:tr>
      <w:tr w:rsidR="00920B7E" w:rsidRPr="00621E77" w:rsidTr="00920B7E">
        <w:trPr>
          <w:trHeight w:val="17"/>
          <w:jc w:val="center"/>
        </w:trPr>
        <w:tc>
          <w:tcPr>
            <w:tcW w:w="1703" w:type="pct"/>
            <w:vAlign w:val="center"/>
          </w:tcPr>
          <w:p w:rsidR="00920B7E" w:rsidRPr="00621E77" w:rsidRDefault="00920B7E" w:rsidP="00CE0B6B">
            <w:pPr>
              <w:spacing w:after="0" w:line="240" w:lineRule="auto"/>
              <w:rPr>
                <w:rFonts w:ascii="Times New Roman" w:hAnsi="Times New Roman"/>
                <w:color w:val="000000" w:themeColor="text1"/>
                <w:sz w:val="21"/>
                <w:szCs w:val="21"/>
              </w:rPr>
            </w:pPr>
            <w:r w:rsidRPr="00621E77">
              <w:rPr>
                <w:rFonts w:ascii="Times New Roman" w:hAnsi="Times New Roman"/>
                <w:color w:val="000000" w:themeColor="text1"/>
                <w:sz w:val="21"/>
                <w:szCs w:val="21"/>
              </w:rPr>
              <w:t>2. Datura leaf extract</w:t>
            </w:r>
          </w:p>
        </w:tc>
        <w:tc>
          <w:tcPr>
            <w:tcW w:w="565" w:type="pct"/>
            <w:vAlign w:val="center"/>
          </w:tcPr>
          <w:p w:rsidR="00920B7E" w:rsidRPr="00621E77" w:rsidRDefault="00920B7E" w:rsidP="00CE0B6B">
            <w:pPr>
              <w:spacing w:after="0" w:line="240" w:lineRule="auto"/>
              <w:jc w:val="center"/>
              <w:rPr>
                <w:rFonts w:ascii="Times New Roman" w:hAnsi="Times New Roman"/>
                <w:color w:val="000000" w:themeColor="text1"/>
                <w:sz w:val="21"/>
                <w:szCs w:val="21"/>
              </w:rPr>
            </w:pPr>
            <w:r w:rsidRPr="00621E77">
              <w:rPr>
                <w:rFonts w:ascii="Times New Roman" w:hAnsi="Times New Roman"/>
                <w:color w:val="000000" w:themeColor="text1"/>
                <w:sz w:val="21"/>
                <w:szCs w:val="21"/>
              </w:rPr>
              <w:t>4.5</w:t>
            </w:r>
          </w:p>
        </w:tc>
        <w:tc>
          <w:tcPr>
            <w:tcW w:w="971" w:type="pct"/>
            <w:vAlign w:val="center"/>
          </w:tcPr>
          <w:p w:rsidR="00920B7E" w:rsidRPr="00621E77" w:rsidRDefault="00920B7E" w:rsidP="00CE0B6B">
            <w:pPr>
              <w:spacing w:after="0" w:line="240" w:lineRule="auto"/>
              <w:jc w:val="center"/>
              <w:rPr>
                <w:rFonts w:ascii="Times New Roman" w:hAnsi="Times New Roman"/>
                <w:bCs/>
                <w:color w:val="000000" w:themeColor="text1"/>
                <w:sz w:val="21"/>
                <w:szCs w:val="21"/>
              </w:rPr>
            </w:pPr>
            <w:r w:rsidRPr="00621E77">
              <w:rPr>
                <w:rFonts w:ascii="Times New Roman" w:hAnsi="Times New Roman"/>
                <w:bCs/>
                <w:color w:val="000000" w:themeColor="text1"/>
                <w:sz w:val="21"/>
                <w:szCs w:val="21"/>
              </w:rPr>
              <w:t>86.67</w:t>
            </w:r>
          </w:p>
          <w:p w:rsidR="00920B7E" w:rsidRPr="00621E77" w:rsidRDefault="00920B7E" w:rsidP="00CE0B6B">
            <w:pPr>
              <w:spacing w:after="0" w:line="240" w:lineRule="auto"/>
              <w:jc w:val="center"/>
              <w:rPr>
                <w:rFonts w:ascii="Times New Roman" w:hAnsi="Times New Roman"/>
                <w:bCs/>
                <w:color w:val="000000" w:themeColor="text1"/>
                <w:sz w:val="21"/>
                <w:szCs w:val="21"/>
              </w:rPr>
            </w:pPr>
            <w:r w:rsidRPr="00621E77">
              <w:rPr>
                <w:rFonts w:ascii="Times New Roman" w:hAnsi="Times New Roman"/>
                <w:bCs/>
                <w:color w:val="000000" w:themeColor="text1"/>
                <w:sz w:val="21"/>
                <w:szCs w:val="21"/>
              </w:rPr>
              <w:t>(76.69)</w:t>
            </w:r>
            <w:proofErr w:type="spellStart"/>
            <w:r w:rsidRPr="00621E77">
              <w:rPr>
                <w:rFonts w:ascii="Times New Roman" w:hAnsi="Times New Roman"/>
                <w:bCs/>
                <w:color w:val="000000" w:themeColor="text1"/>
                <w:sz w:val="21"/>
                <w:szCs w:val="21"/>
                <w:vertAlign w:val="superscript"/>
              </w:rPr>
              <w:t>abc</w:t>
            </w:r>
            <w:proofErr w:type="spellEnd"/>
          </w:p>
        </w:tc>
        <w:tc>
          <w:tcPr>
            <w:tcW w:w="803" w:type="pct"/>
            <w:vAlign w:val="center"/>
          </w:tcPr>
          <w:p w:rsidR="00920B7E" w:rsidRPr="00621E77" w:rsidRDefault="00920B7E" w:rsidP="00CE0B6B">
            <w:pPr>
              <w:spacing w:after="0" w:line="240" w:lineRule="auto"/>
              <w:jc w:val="center"/>
              <w:rPr>
                <w:rFonts w:ascii="Times New Roman" w:hAnsi="Times New Roman"/>
                <w:bCs/>
                <w:color w:val="000000" w:themeColor="text1"/>
                <w:sz w:val="21"/>
                <w:szCs w:val="21"/>
              </w:rPr>
            </w:pPr>
            <w:r w:rsidRPr="00621E77">
              <w:rPr>
                <w:rFonts w:ascii="Times New Roman" w:hAnsi="Times New Roman"/>
                <w:bCs/>
                <w:color w:val="000000" w:themeColor="text1"/>
                <w:sz w:val="21"/>
                <w:szCs w:val="21"/>
              </w:rPr>
              <w:t>13.33</w:t>
            </w:r>
          </w:p>
          <w:p w:rsidR="00920B7E" w:rsidRPr="00621E77" w:rsidRDefault="00920B7E" w:rsidP="00CE0B6B">
            <w:pPr>
              <w:spacing w:after="0" w:line="240" w:lineRule="auto"/>
              <w:jc w:val="center"/>
              <w:rPr>
                <w:rFonts w:ascii="Times New Roman" w:hAnsi="Times New Roman"/>
                <w:bCs/>
                <w:color w:val="000000" w:themeColor="text1"/>
                <w:sz w:val="21"/>
                <w:szCs w:val="21"/>
              </w:rPr>
            </w:pPr>
            <w:r w:rsidRPr="00621E77">
              <w:rPr>
                <w:rFonts w:ascii="Times New Roman" w:hAnsi="Times New Roman"/>
                <w:bCs/>
                <w:color w:val="000000" w:themeColor="text1"/>
                <w:sz w:val="21"/>
                <w:szCs w:val="21"/>
              </w:rPr>
              <w:t>(13.32)</w:t>
            </w:r>
            <w:proofErr w:type="spellStart"/>
            <w:r w:rsidRPr="00621E77">
              <w:rPr>
                <w:rFonts w:ascii="Times New Roman" w:hAnsi="Times New Roman"/>
                <w:bCs/>
                <w:color w:val="000000" w:themeColor="text1"/>
                <w:sz w:val="21"/>
                <w:szCs w:val="21"/>
                <w:vertAlign w:val="superscript"/>
              </w:rPr>
              <w:t>ghi</w:t>
            </w:r>
            <w:proofErr w:type="spellEnd"/>
          </w:p>
        </w:tc>
        <w:tc>
          <w:tcPr>
            <w:tcW w:w="958" w:type="pct"/>
            <w:vAlign w:val="center"/>
          </w:tcPr>
          <w:p w:rsidR="00920B7E" w:rsidRPr="00621E77" w:rsidRDefault="00920B7E" w:rsidP="00CE0B6B">
            <w:pPr>
              <w:spacing w:after="0" w:line="240" w:lineRule="auto"/>
              <w:jc w:val="center"/>
              <w:rPr>
                <w:rFonts w:ascii="Times New Roman" w:hAnsi="Times New Roman"/>
                <w:bCs/>
                <w:color w:val="000000" w:themeColor="text1"/>
                <w:sz w:val="21"/>
                <w:szCs w:val="21"/>
              </w:rPr>
            </w:pPr>
            <w:r w:rsidRPr="00621E77">
              <w:rPr>
                <w:rFonts w:ascii="Times New Roman" w:hAnsi="Times New Roman"/>
                <w:bCs/>
                <w:color w:val="000000" w:themeColor="text1"/>
                <w:sz w:val="21"/>
                <w:szCs w:val="21"/>
              </w:rPr>
              <w:t>3.33</w:t>
            </w:r>
          </w:p>
          <w:p w:rsidR="00920B7E" w:rsidRPr="00621E77" w:rsidRDefault="00920B7E" w:rsidP="00CE0B6B">
            <w:pPr>
              <w:spacing w:after="0" w:line="240" w:lineRule="auto"/>
              <w:jc w:val="center"/>
              <w:rPr>
                <w:rFonts w:ascii="Times New Roman" w:hAnsi="Times New Roman"/>
                <w:bCs/>
                <w:color w:val="000000" w:themeColor="text1"/>
                <w:sz w:val="21"/>
                <w:szCs w:val="21"/>
              </w:rPr>
            </w:pPr>
            <w:r w:rsidRPr="00621E77">
              <w:rPr>
                <w:rFonts w:ascii="Times New Roman" w:hAnsi="Times New Roman"/>
                <w:bCs/>
                <w:color w:val="000000" w:themeColor="text1"/>
                <w:sz w:val="21"/>
                <w:szCs w:val="21"/>
              </w:rPr>
              <w:t>(6.38)</w:t>
            </w:r>
            <w:r w:rsidRPr="00621E77">
              <w:rPr>
                <w:rFonts w:ascii="Times New Roman" w:hAnsi="Times New Roman"/>
                <w:bCs/>
                <w:color w:val="000000" w:themeColor="text1"/>
                <w:sz w:val="21"/>
                <w:szCs w:val="21"/>
                <w:vertAlign w:val="superscript"/>
              </w:rPr>
              <w:t>b</w:t>
            </w:r>
          </w:p>
        </w:tc>
      </w:tr>
      <w:tr w:rsidR="00920B7E" w:rsidRPr="00621E77" w:rsidTr="00920B7E">
        <w:trPr>
          <w:trHeight w:val="17"/>
          <w:jc w:val="center"/>
        </w:trPr>
        <w:tc>
          <w:tcPr>
            <w:tcW w:w="1703" w:type="pct"/>
            <w:vAlign w:val="center"/>
          </w:tcPr>
          <w:p w:rsidR="00920B7E" w:rsidRPr="00621E77" w:rsidRDefault="00920B7E" w:rsidP="00CE0B6B">
            <w:pPr>
              <w:spacing w:after="0" w:line="240" w:lineRule="auto"/>
              <w:rPr>
                <w:rFonts w:ascii="Times New Roman" w:hAnsi="Times New Roman"/>
                <w:color w:val="000000" w:themeColor="text1"/>
                <w:sz w:val="21"/>
                <w:szCs w:val="21"/>
              </w:rPr>
            </w:pPr>
            <w:r w:rsidRPr="00621E77">
              <w:rPr>
                <w:rFonts w:ascii="Times New Roman" w:hAnsi="Times New Roman"/>
                <w:color w:val="000000" w:themeColor="text1"/>
                <w:sz w:val="21"/>
                <w:szCs w:val="21"/>
              </w:rPr>
              <w:t>3. Lantana leaf extract</w:t>
            </w:r>
          </w:p>
        </w:tc>
        <w:tc>
          <w:tcPr>
            <w:tcW w:w="565" w:type="pct"/>
            <w:vAlign w:val="center"/>
          </w:tcPr>
          <w:p w:rsidR="00920B7E" w:rsidRPr="00621E77" w:rsidRDefault="00920B7E" w:rsidP="00CE0B6B">
            <w:pPr>
              <w:spacing w:after="0" w:line="240" w:lineRule="auto"/>
              <w:jc w:val="center"/>
              <w:rPr>
                <w:rFonts w:ascii="Times New Roman" w:hAnsi="Times New Roman"/>
                <w:color w:val="000000" w:themeColor="text1"/>
                <w:sz w:val="21"/>
                <w:szCs w:val="21"/>
              </w:rPr>
            </w:pPr>
            <w:r w:rsidRPr="00621E77">
              <w:rPr>
                <w:rFonts w:ascii="Times New Roman" w:hAnsi="Times New Roman"/>
                <w:color w:val="000000" w:themeColor="text1"/>
                <w:sz w:val="21"/>
                <w:szCs w:val="21"/>
              </w:rPr>
              <w:t>4.5</w:t>
            </w:r>
          </w:p>
        </w:tc>
        <w:tc>
          <w:tcPr>
            <w:tcW w:w="971" w:type="pct"/>
            <w:vAlign w:val="center"/>
          </w:tcPr>
          <w:p w:rsidR="00920B7E" w:rsidRPr="00621E77" w:rsidRDefault="00920B7E" w:rsidP="00CE0B6B">
            <w:pPr>
              <w:spacing w:after="0" w:line="240" w:lineRule="auto"/>
              <w:jc w:val="center"/>
              <w:rPr>
                <w:rFonts w:ascii="Times New Roman" w:hAnsi="Times New Roman"/>
                <w:bCs/>
                <w:color w:val="000000" w:themeColor="text1"/>
                <w:sz w:val="21"/>
                <w:szCs w:val="21"/>
              </w:rPr>
            </w:pPr>
            <w:r w:rsidRPr="00621E77">
              <w:rPr>
                <w:rFonts w:ascii="Times New Roman" w:hAnsi="Times New Roman"/>
                <w:bCs/>
                <w:color w:val="000000" w:themeColor="text1"/>
                <w:sz w:val="21"/>
                <w:szCs w:val="21"/>
              </w:rPr>
              <w:t>43.33</w:t>
            </w:r>
          </w:p>
          <w:p w:rsidR="00920B7E" w:rsidRPr="00621E77" w:rsidRDefault="00920B7E" w:rsidP="00CE0B6B">
            <w:pPr>
              <w:spacing w:after="0" w:line="240" w:lineRule="auto"/>
              <w:jc w:val="center"/>
              <w:rPr>
                <w:rFonts w:ascii="Times New Roman" w:hAnsi="Times New Roman"/>
                <w:bCs/>
                <w:color w:val="000000" w:themeColor="text1"/>
                <w:sz w:val="21"/>
                <w:szCs w:val="21"/>
              </w:rPr>
            </w:pPr>
            <w:r w:rsidRPr="00621E77">
              <w:rPr>
                <w:rFonts w:ascii="Times New Roman" w:hAnsi="Times New Roman"/>
                <w:bCs/>
                <w:color w:val="000000" w:themeColor="text1"/>
                <w:sz w:val="21"/>
                <w:szCs w:val="21"/>
              </w:rPr>
              <w:t>(41.15)</w:t>
            </w:r>
            <w:r w:rsidRPr="00621E77">
              <w:rPr>
                <w:rFonts w:ascii="Times New Roman" w:hAnsi="Times New Roman"/>
                <w:bCs/>
                <w:color w:val="000000" w:themeColor="text1"/>
                <w:sz w:val="21"/>
                <w:szCs w:val="21"/>
                <w:vertAlign w:val="superscript"/>
              </w:rPr>
              <w:t>g</w:t>
            </w:r>
          </w:p>
        </w:tc>
        <w:tc>
          <w:tcPr>
            <w:tcW w:w="803" w:type="pct"/>
            <w:vAlign w:val="center"/>
          </w:tcPr>
          <w:p w:rsidR="00920B7E" w:rsidRPr="00621E77" w:rsidRDefault="00920B7E" w:rsidP="00CE0B6B">
            <w:pPr>
              <w:spacing w:after="0" w:line="240" w:lineRule="auto"/>
              <w:jc w:val="center"/>
              <w:rPr>
                <w:rFonts w:ascii="Times New Roman" w:hAnsi="Times New Roman"/>
                <w:bCs/>
                <w:color w:val="000000" w:themeColor="text1"/>
                <w:sz w:val="21"/>
                <w:szCs w:val="21"/>
              </w:rPr>
            </w:pPr>
            <w:r w:rsidRPr="00621E77">
              <w:rPr>
                <w:rFonts w:ascii="Times New Roman" w:hAnsi="Times New Roman"/>
                <w:bCs/>
                <w:color w:val="000000" w:themeColor="text1"/>
                <w:sz w:val="21"/>
                <w:szCs w:val="21"/>
              </w:rPr>
              <w:t>56.67</w:t>
            </w:r>
          </w:p>
          <w:p w:rsidR="00920B7E" w:rsidRPr="00621E77" w:rsidRDefault="00920B7E" w:rsidP="00CE0B6B">
            <w:pPr>
              <w:spacing w:after="0" w:line="240" w:lineRule="auto"/>
              <w:jc w:val="center"/>
              <w:rPr>
                <w:rFonts w:ascii="Times New Roman" w:hAnsi="Times New Roman"/>
                <w:bCs/>
                <w:color w:val="000000" w:themeColor="text1"/>
                <w:sz w:val="21"/>
                <w:szCs w:val="21"/>
              </w:rPr>
            </w:pPr>
            <w:r w:rsidRPr="00621E77">
              <w:rPr>
                <w:rFonts w:ascii="Times New Roman" w:hAnsi="Times New Roman"/>
                <w:bCs/>
                <w:color w:val="000000" w:themeColor="text1"/>
                <w:sz w:val="21"/>
                <w:szCs w:val="21"/>
              </w:rPr>
              <w:t>(48.85)</w:t>
            </w:r>
            <w:r w:rsidRPr="00621E77">
              <w:rPr>
                <w:rFonts w:ascii="Times New Roman" w:hAnsi="Times New Roman"/>
                <w:bCs/>
                <w:color w:val="000000" w:themeColor="text1"/>
                <w:sz w:val="21"/>
                <w:szCs w:val="21"/>
                <w:vertAlign w:val="superscript"/>
              </w:rPr>
              <w:t>b</w:t>
            </w:r>
          </w:p>
        </w:tc>
        <w:tc>
          <w:tcPr>
            <w:tcW w:w="958" w:type="pct"/>
            <w:vAlign w:val="center"/>
          </w:tcPr>
          <w:p w:rsidR="00920B7E" w:rsidRPr="00621E77" w:rsidRDefault="00920B7E" w:rsidP="00CE0B6B">
            <w:pPr>
              <w:spacing w:after="0" w:line="240" w:lineRule="auto"/>
              <w:jc w:val="center"/>
              <w:rPr>
                <w:rFonts w:ascii="Times New Roman" w:hAnsi="Times New Roman"/>
                <w:bCs/>
                <w:color w:val="000000" w:themeColor="text1"/>
                <w:sz w:val="21"/>
                <w:szCs w:val="21"/>
              </w:rPr>
            </w:pPr>
            <w:r w:rsidRPr="00621E77">
              <w:rPr>
                <w:rFonts w:ascii="Times New Roman" w:hAnsi="Times New Roman"/>
                <w:bCs/>
                <w:color w:val="000000" w:themeColor="text1"/>
                <w:sz w:val="21"/>
                <w:szCs w:val="21"/>
              </w:rPr>
              <w:t>10.00</w:t>
            </w:r>
          </w:p>
          <w:p w:rsidR="00920B7E" w:rsidRPr="00621E77" w:rsidRDefault="00920B7E" w:rsidP="00CE0B6B">
            <w:pPr>
              <w:spacing w:after="0" w:line="240" w:lineRule="auto"/>
              <w:jc w:val="center"/>
              <w:rPr>
                <w:rFonts w:ascii="Times New Roman" w:hAnsi="Times New Roman"/>
                <w:bCs/>
                <w:color w:val="000000" w:themeColor="text1"/>
                <w:sz w:val="21"/>
                <w:szCs w:val="21"/>
              </w:rPr>
            </w:pPr>
            <w:r w:rsidRPr="00621E77">
              <w:rPr>
                <w:rFonts w:ascii="Times New Roman" w:hAnsi="Times New Roman"/>
                <w:bCs/>
                <w:color w:val="000000" w:themeColor="text1"/>
                <w:sz w:val="21"/>
                <w:szCs w:val="21"/>
              </w:rPr>
              <w:t>(15.12)</w:t>
            </w:r>
            <w:r w:rsidRPr="00621E77">
              <w:rPr>
                <w:rFonts w:ascii="Times New Roman" w:hAnsi="Times New Roman"/>
                <w:bCs/>
                <w:color w:val="000000" w:themeColor="text1"/>
                <w:sz w:val="21"/>
                <w:szCs w:val="21"/>
                <w:vertAlign w:val="superscript"/>
              </w:rPr>
              <w:t>b</w:t>
            </w:r>
          </w:p>
        </w:tc>
      </w:tr>
      <w:tr w:rsidR="00920B7E" w:rsidRPr="00621E77" w:rsidTr="00920B7E">
        <w:trPr>
          <w:trHeight w:val="17"/>
          <w:jc w:val="center"/>
        </w:trPr>
        <w:tc>
          <w:tcPr>
            <w:tcW w:w="1703" w:type="pct"/>
            <w:vAlign w:val="center"/>
          </w:tcPr>
          <w:p w:rsidR="00920B7E" w:rsidRPr="00621E77" w:rsidRDefault="00920B7E" w:rsidP="00CE0B6B">
            <w:pPr>
              <w:spacing w:after="0" w:line="240" w:lineRule="auto"/>
              <w:rPr>
                <w:rFonts w:ascii="Times New Roman" w:hAnsi="Times New Roman"/>
                <w:color w:val="000000" w:themeColor="text1"/>
                <w:sz w:val="21"/>
                <w:szCs w:val="21"/>
              </w:rPr>
            </w:pPr>
            <w:r w:rsidRPr="00621E77">
              <w:rPr>
                <w:rFonts w:ascii="Times New Roman" w:hAnsi="Times New Roman"/>
                <w:color w:val="000000" w:themeColor="text1"/>
                <w:sz w:val="21"/>
                <w:szCs w:val="21"/>
              </w:rPr>
              <w:t xml:space="preserve">4. </w:t>
            </w:r>
            <w:proofErr w:type="spellStart"/>
            <w:r w:rsidRPr="00621E77">
              <w:rPr>
                <w:rFonts w:ascii="Times New Roman" w:hAnsi="Times New Roman"/>
                <w:color w:val="000000" w:themeColor="text1"/>
                <w:sz w:val="21"/>
                <w:szCs w:val="21"/>
              </w:rPr>
              <w:t>Mehandi</w:t>
            </w:r>
            <w:proofErr w:type="spellEnd"/>
            <w:r w:rsidRPr="00621E77">
              <w:rPr>
                <w:rFonts w:ascii="Times New Roman" w:hAnsi="Times New Roman"/>
                <w:color w:val="000000" w:themeColor="text1"/>
                <w:sz w:val="21"/>
                <w:szCs w:val="21"/>
              </w:rPr>
              <w:t xml:space="preserve"> leaf extract</w:t>
            </w:r>
          </w:p>
        </w:tc>
        <w:tc>
          <w:tcPr>
            <w:tcW w:w="565" w:type="pct"/>
            <w:vAlign w:val="center"/>
          </w:tcPr>
          <w:p w:rsidR="00920B7E" w:rsidRPr="00621E77" w:rsidRDefault="00920B7E" w:rsidP="00CE0B6B">
            <w:pPr>
              <w:spacing w:after="0" w:line="240" w:lineRule="auto"/>
              <w:jc w:val="center"/>
              <w:rPr>
                <w:rFonts w:ascii="Times New Roman" w:hAnsi="Times New Roman"/>
                <w:color w:val="000000" w:themeColor="text1"/>
                <w:sz w:val="21"/>
                <w:szCs w:val="21"/>
              </w:rPr>
            </w:pPr>
            <w:r w:rsidRPr="00621E77">
              <w:rPr>
                <w:rFonts w:ascii="Times New Roman" w:hAnsi="Times New Roman"/>
                <w:color w:val="000000" w:themeColor="text1"/>
                <w:sz w:val="21"/>
                <w:szCs w:val="21"/>
              </w:rPr>
              <w:t>4.5</w:t>
            </w:r>
          </w:p>
        </w:tc>
        <w:tc>
          <w:tcPr>
            <w:tcW w:w="971" w:type="pct"/>
            <w:vAlign w:val="center"/>
          </w:tcPr>
          <w:p w:rsidR="00920B7E" w:rsidRPr="00621E77" w:rsidRDefault="00920B7E" w:rsidP="00CE0B6B">
            <w:pPr>
              <w:spacing w:after="0" w:line="240" w:lineRule="auto"/>
              <w:jc w:val="center"/>
              <w:rPr>
                <w:rFonts w:ascii="Times New Roman" w:hAnsi="Times New Roman"/>
                <w:bCs/>
                <w:color w:val="000000" w:themeColor="text1"/>
                <w:sz w:val="21"/>
                <w:szCs w:val="21"/>
              </w:rPr>
            </w:pPr>
            <w:r w:rsidRPr="00621E77">
              <w:rPr>
                <w:rFonts w:ascii="Times New Roman" w:hAnsi="Times New Roman"/>
                <w:bCs/>
                <w:color w:val="000000" w:themeColor="text1"/>
                <w:sz w:val="21"/>
                <w:szCs w:val="21"/>
              </w:rPr>
              <w:t>70.00</w:t>
            </w:r>
          </w:p>
          <w:p w:rsidR="00920B7E" w:rsidRPr="00621E77" w:rsidRDefault="00920B7E" w:rsidP="00CE0B6B">
            <w:pPr>
              <w:spacing w:after="0" w:line="240" w:lineRule="auto"/>
              <w:jc w:val="center"/>
              <w:rPr>
                <w:rFonts w:ascii="Times New Roman" w:hAnsi="Times New Roman"/>
                <w:bCs/>
                <w:color w:val="000000" w:themeColor="text1"/>
                <w:sz w:val="21"/>
                <w:szCs w:val="21"/>
              </w:rPr>
            </w:pPr>
            <w:r w:rsidRPr="00621E77">
              <w:rPr>
                <w:rFonts w:ascii="Times New Roman" w:hAnsi="Times New Roman"/>
                <w:bCs/>
                <w:color w:val="000000" w:themeColor="text1"/>
                <w:sz w:val="21"/>
                <w:szCs w:val="21"/>
              </w:rPr>
              <w:t>(57.0)</w:t>
            </w:r>
            <w:proofErr w:type="spellStart"/>
            <w:r w:rsidRPr="00621E77">
              <w:rPr>
                <w:rFonts w:ascii="Times New Roman" w:hAnsi="Times New Roman"/>
                <w:bCs/>
                <w:color w:val="000000" w:themeColor="text1"/>
                <w:sz w:val="21"/>
                <w:szCs w:val="21"/>
                <w:vertAlign w:val="superscript"/>
              </w:rPr>
              <w:t>cdefg</w:t>
            </w:r>
            <w:proofErr w:type="spellEnd"/>
          </w:p>
        </w:tc>
        <w:tc>
          <w:tcPr>
            <w:tcW w:w="803" w:type="pct"/>
            <w:vAlign w:val="center"/>
          </w:tcPr>
          <w:p w:rsidR="00920B7E" w:rsidRPr="00621E77" w:rsidRDefault="00920B7E" w:rsidP="00CE0B6B">
            <w:pPr>
              <w:spacing w:after="0" w:line="240" w:lineRule="auto"/>
              <w:jc w:val="center"/>
              <w:rPr>
                <w:rFonts w:ascii="Times New Roman" w:hAnsi="Times New Roman"/>
                <w:bCs/>
                <w:color w:val="000000" w:themeColor="text1"/>
                <w:sz w:val="21"/>
                <w:szCs w:val="21"/>
              </w:rPr>
            </w:pPr>
            <w:r w:rsidRPr="00621E77">
              <w:rPr>
                <w:rFonts w:ascii="Times New Roman" w:hAnsi="Times New Roman"/>
                <w:bCs/>
                <w:color w:val="000000" w:themeColor="text1"/>
                <w:sz w:val="21"/>
                <w:szCs w:val="21"/>
              </w:rPr>
              <w:t>30.00</w:t>
            </w:r>
          </w:p>
          <w:p w:rsidR="00920B7E" w:rsidRPr="00621E77" w:rsidRDefault="00920B7E" w:rsidP="00CE0B6B">
            <w:pPr>
              <w:spacing w:after="0" w:line="240" w:lineRule="auto"/>
              <w:jc w:val="center"/>
              <w:rPr>
                <w:rFonts w:ascii="Times New Roman" w:hAnsi="Times New Roman"/>
                <w:bCs/>
                <w:color w:val="000000" w:themeColor="text1"/>
                <w:sz w:val="21"/>
                <w:szCs w:val="21"/>
              </w:rPr>
            </w:pPr>
            <w:r w:rsidRPr="00621E77">
              <w:rPr>
                <w:rFonts w:ascii="Times New Roman" w:hAnsi="Times New Roman"/>
                <w:bCs/>
                <w:color w:val="000000" w:themeColor="text1"/>
                <w:sz w:val="21"/>
                <w:szCs w:val="21"/>
              </w:rPr>
              <w:t>(33.15)</w:t>
            </w:r>
            <w:proofErr w:type="spellStart"/>
            <w:r w:rsidRPr="00621E77">
              <w:rPr>
                <w:rFonts w:ascii="Times New Roman" w:hAnsi="Times New Roman"/>
                <w:bCs/>
                <w:color w:val="000000" w:themeColor="text1"/>
                <w:sz w:val="21"/>
                <w:szCs w:val="21"/>
                <w:vertAlign w:val="superscript"/>
              </w:rPr>
              <w:t>bcdefg</w:t>
            </w:r>
            <w:proofErr w:type="spellEnd"/>
          </w:p>
        </w:tc>
        <w:tc>
          <w:tcPr>
            <w:tcW w:w="958" w:type="pct"/>
            <w:vAlign w:val="center"/>
          </w:tcPr>
          <w:p w:rsidR="00920B7E" w:rsidRPr="00621E77" w:rsidRDefault="00920B7E" w:rsidP="00CE0B6B">
            <w:pPr>
              <w:spacing w:after="0" w:line="240" w:lineRule="auto"/>
              <w:jc w:val="center"/>
              <w:rPr>
                <w:rFonts w:ascii="Times New Roman" w:hAnsi="Times New Roman"/>
                <w:bCs/>
                <w:color w:val="000000" w:themeColor="text1"/>
                <w:sz w:val="21"/>
                <w:szCs w:val="21"/>
              </w:rPr>
            </w:pPr>
            <w:r w:rsidRPr="00621E77">
              <w:rPr>
                <w:rFonts w:ascii="Times New Roman" w:hAnsi="Times New Roman"/>
                <w:bCs/>
                <w:color w:val="000000" w:themeColor="text1"/>
                <w:sz w:val="21"/>
                <w:szCs w:val="21"/>
              </w:rPr>
              <w:t>13.33</w:t>
            </w:r>
          </w:p>
          <w:p w:rsidR="00920B7E" w:rsidRPr="00621E77" w:rsidRDefault="00920B7E" w:rsidP="00CE0B6B">
            <w:pPr>
              <w:spacing w:after="0" w:line="240" w:lineRule="auto"/>
              <w:jc w:val="center"/>
              <w:rPr>
                <w:rFonts w:ascii="Times New Roman" w:hAnsi="Times New Roman"/>
                <w:bCs/>
                <w:color w:val="000000" w:themeColor="text1"/>
                <w:sz w:val="21"/>
                <w:szCs w:val="21"/>
              </w:rPr>
            </w:pPr>
            <w:r w:rsidRPr="00621E77">
              <w:rPr>
                <w:rFonts w:ascii="Times New Roman" w:hAnsi="Times New Roman"/>
                <w:bCs/>
                <w:color w:val="000000" w:themeColor="text1"/>
                <w:sz w:val="21"/>
                <w:szCs w:val="21"/>
              </w:rPr>
              <w:t>(21.14)</w:t>
            </w:r>
            <w:r w:rsidRPr="00621E77">
              <w:rPr>
                <w:rFonts w:ascii="Times New Roman" w:hAnsi="Times New Roman"/>
                <w:bCs/>
                <w:color w:val="000000" w:themeColor="text1"/>
                <w:sz w:val="21"/>
                <w:szCs w:val="21"/>
                <w:vertAlign w:val="superscript"/>
              </w:rPr>
              <w:t>b</w:t>
            </w:r>
          </w:p>
        </w:tc>
      </w:tr>
      <w:tr w:rsidR="00920B7E" w:rsidRPr="00621E77" w:rsidTr="00920B7E">
        <w:trPr>
          <w:trHeight w:val="17"/>
          <w:jc w:val="center"/>
        </w:trPr>
        <w:tc>
          <w:tcPr>
            <w:tcW w:w="1703" w:type="pct"/>
            <w:vAlign w:val="center"/>
          </w:tcPr>
          <w:p w:rsidR="00920B7E" w:rsidRPr="00621E77" w:rsidRDefault="00920B7E" w:rsidP="00CE0B6B">
            <w:pPr>
              <w:spacing w:after="0" w:line="240" w:lineRule="auto"/>
              <w:rPr>
                <w:rFonts w:ascii="Times New Roman" w:hAnsi="Times New Roman"/>
                <w:color w:val="000000" w:themeColor="text1"/>
                <w:sz w:val="21"/>
                <w:szCs w:val="21"/>
              </w:rPr>
            </w:pPr>
            <w:r w:rsidRPr="00621E77">
              <w:rPr>
                <w:rFonts w:ascii="Times New Roman" w:hAnsi="Times New Roman"/>
                <w:color w:val="000000" w:themeColor="text1"/>
                <w:sz w:val="21"/>
                <w:szCs w:val="21"/>
              </w:rPr>
              <w:t>5. Custard apple seed extract</w:t>
            </w:r>
          </w:p>
        </w:tc>
        <w:tc>
          <w:tcPr>
            <w:tcW w:w="565" w:type="pct"/>
            <w:vAlign w:val="center"/>
          </w:tcPr>
          <w:p w:rsidR="00920B7E" w:rsidRPr="00621E77" w:rsidRDefault="00920B7E" w:rsidP="00CE0B6B">
            <w:pPr>
              <w:spacing w:after="0" w:line="240" w:lineRule="auto"/>
              <w:jc w:val="center"/>
              <w:rPr>
                <w:rFonts w:ascii="Times New Roman" w:hAnsi="Times New Roman"/>
                <w:color w:val="000000" w:themeColor="text1"/>
                <w:sz w:val="21"/>
                <w:szCs w:val="21"/>
              </w:rPr>
            </w:pPr>
            <w:r w:rsidRPr="00621E77">
              <w:rPr>
                <w:rFonts w:ascii="Times New Roman" w:hAnsi="Times New Roman"/>
                <w:color w:val="000000" w:themeColor="text1"/>
                <w:sz w:val="21"/>
                <w:szCs w:val="21"/>
              </w:rPr>
              <w:t>2.5</w:t>
            </w:r>
          </w:p>
        </w:tc>
        <w:tc>
          <w:tcPr>
            <w:tcW w:w="971" w:type="pct"/>
            <w:vAlign w:val="center"/>
          </w:tcPr>
          <w:p w:rsidR="00920B7E" w:rsidRPr="00621E77" w:rsidRDefault="00920B7E" w:rsidP="00CE0B6B">
            <w:pPr>
              <w:spacing w:after="0" w:line="240" w:lineRule="auto"/>
              <w:jc w:val="center"/>
              <w:rPr>
                <w:rFonts w:ascii="Times New Roman" w:hAnsi="Times New Roman"/>
                <w:bCs/>
                <w:color w:val="000000" w:themeColor="text1"/>
                <w:sz w:val="21"/>
                <w:szCs w:val="21"/>
              </w:rPr>
            </w:pPr>
            <w:r w:rsidRPr="00621E77">
              <w:rPr>
                <w:rFonts w:ascii="Times New Roman" w:hAnsi="Times New Roman"/>
                <w:bCs/>
                <w:color w:val="000000" w:themeColor="text1"/>
                <w:sz w:val="21"/>
                <w:szCs w:val="21"/>
              </w:rPr>
              <w:t>60.00</w:t>
            </w:r>
          </w:p>
          <w:p w:rsidR="00920B7E" w:rsidRPr="00621E77" w:rsidRDefault="00920B7E" w:rsidP="00CE0B6B">
            <w:pPr>
              <w:spacing w:after="0" w:line="240" w:lineRule="auto"/>
              <w:jc w:val="center"/>
              <w:rPr>
                <w:rFonts w:ascii="Times New Roman" w:hAnsi="Times New Roman"/>
                <w:bCs/>
                <w:color w:val="000000" w:themeColor="text1"/>
                <w:sz w:val="21"/>
                <w:szCs w:val="21"/>
              </w:rPr>
            </w:pPr>
            <w:r w:rsidRPr="00621E77">
              <w:rPr>
                <w:rFonts w:ascii="Times New Roman" w:hAnsi="Times New Roman"/>
                <w:bCs/>
                <w:color w:val="000000" w:themeColor="text1"/>
                <w:sz w:val="21"/>
                <w:szCs w:val="21"/>
              </w:rPr>
              <w:t>(50.85)</w:t>
            </w:r>
            <w:proofErr w:type="spellStart"/>
            <w:r w:rsidRPr="00621E77">
              <w:rPr>
                <w:rFonts w:ascii="Times New Roman" w:hAnsi="Times New Roman"/>
                <w:bCs/>
                <w:color w:val="000000" w:themeColor="text1"/>
                <w:sz w:val="21"/>
                <w:szCs w:val="21"/>
                <w:vertAlign w:val="superscript"/>
              </w:rPr>
              <w:t>efg</w:t>
            </w:r>
            <w:proofErr w:type="spellEnd"/>
          </w:p>
        </w:tc>
        <w:tc>
          <w:tcPr>
            <w:tcW w:w="803" w:type="pct"/>
            <w:vAlign w:val="center"/>
          </w:tcPr>
          <w:p w:rsidR="00920B7E" w:rsidRPr="00621E77" w:rsidRDefault="00920B7E" w:rsidP="00CE0B6B">
            <w:pPr>
              <w:spacing w:after="0" w:line="240" w:lineRule="auto"/>
              <w:jc w:val="center"/>
              <w:rPr>
                <w:rFonts w:ascii="Times New Roman" w:hAnsi="Times New Roman"/>
                <w:bCs/>
                <w:color w:val="000000" w:themeColor="text1"/>
                <w:sz w:val="21"/>
                <w:szCs w:val="21"/>
              </w:rPr>
            </w:pPr>
            <w:r w:rsidRPr="00621E77">
              <w:rPr>
                <w:rFonts w:ascii="Times New Roman" w:hAnsi="Times New Roman"/>
                <w:bCs/>
                <w:color w:val="000000" w:themeColor="text1"/>
                <w:sz w:val="21"/>
                <w:szCs w:val="21"/>
              </w:rPr>
              <w:t>40.00</w:t>
            </w:r>
          </w:p>
          <w:p w:rsidR="00920B7E" w:rsidRPr="00621E77" w:rsidRDefault="00920B7E" w:rsidP="00CE0B6B">
            <w:pPr>
              <w:spacing w:after="0" w:line="240" w:lineRule="auto"/>
              <w:jc w:val="center"/>
              <w:rPr>
                <w:rFonts w:ascii="Times New Roman" w:hAnsi="Times New Roman"/>
                <w:bCs/>
                <w:color w:val="000000" w:themeColor="text1"/>
                <w:sz w:val="21"/>
                <w:szCs w:val="21"/>
              </w:rPr>
            </w:pPr>
            <w:r w:rsidRPr="00621E77">
              <w:rPr>
                <w:rFonts w:ascii="Times New Roman" w:hAnsi="Times New Roman"/>
                <w:bCs/>
                <w:color w:val="000000" w:themeColor="text1"/>
                <w:sz w:val="21"/>
                <w:szCs w:val="21"/>
              </w:rPr>
              <w:t>(39.15)</w:t>
            </w:r>
            <w:proofErr w:type="spellStart"/>
            <w:r w:rsidRPr="00621E77">
              <w:rPr>
                <w:rFonts w:ascii="Times New Roman" w:hAnsi="Times New Roman"/>
                <w:bCs/>
                <w:color w:val="000000" w:themeColor="text1"/>
                <w:sz w:val="21"/>
                <w:szCs w:val="21"/>
                <w:vertAlign w:val="superscript"/>
              </w:rPr>
              <w:t>bcd</w:t>
            </w:r>
            <w:proofErr w:type="spellEnd"/>
          </w:p>
        </w:tc>
        <w:tc>
          <w:tcPr>
            <w:tcW w:w="958" w:type="pct"/>
            <w:vAlign w:val="center"/>
          </w:tcPr>
          <w:p w:rsidR="00920B7E" w:rsidRPr="00621E77" w:rsidRDefault="00920B7E" w:rsidP="00CE0B6B">
            <w:pPr>
              <w:spacing w:after="0" w:line="240" w:lineRule="auto"/>
              <w:jc w:val="center"/>
              <w:rPr>
                <w:rFonts w:ascii="Times New Roman" w:hAnsi="Times New Roman"/>
                <w:bCs/>
                <w:color w:val="000000" w:themeColor="text1"/>
                <w:sz w:val="21"/>
                <w:szCs w:val="21"/>
              </w:rPr>
            </w:pPr>
            <w:r w:rsidRPr="00621E77">
              <w:rPr>
                <w:rFonts w:ascii="Times New Roman" w:hAnsi="Times New Roman"/>
                <w:bCs/>
                <w:color w:val="000000" w:themeColor="text1"/>
                <w:sz w:val="21"/>
                <w:szCs w:val="21"/>
              </w:rPr>
              <w:t>13.33</w:t>
            </w:r>
          </w:p>
          <w:p w:rsidR="00920B7E" w:rsidRPr="00621E77" w:rsidRDefault="00920B7E" w:rsidP="00CE0B6B">
            <w:pPr>
              <w:spacing w:after="0" w:line="240" w:lineRule="auto"/>
              <w:jc w:val="center"/>
              <w:rPr>
                <w:rFonts w:ascii="Times New Roman" w:hAnsi="Times New Roman"/>
                <w:bCs/>
                <w:color w:val="000000" w:themeColor="text1"/>
                <w:sz w:val="21"/>
                <w:szCs w:val="21"/>
              </w:rPr>
            </w:pPr>
            <w:r w:rsidRPr="00621E77">
              <w:rPr>
                <w:rFonts w:ascii="Times New Roman" w:hAnsi="Times New Roman"/>
                <w:bCs/>
                <w:color w:val="000000" w:themeColor="text1"/>
                <w:sz w:val="21"/>
                <w:szCs w:val="21"/>
              </w:rPr>
              <w:t>(21.14)</w:t>
            </w:r>
            <w:r w:rsidRPr="00621E77">
              <w:rPr>
                <w:rFonts w:ascii="Times New Roman" w:hAnsi="Times New Roman"/>
                <w:sz w:val="21"/>
                <w:szCs w:val="21"/>
                <w:vertAlign w:val="superscript"/>
              </w:rPr>
              <w:t>b</w:t>
            </w:r>
          </w:p>
        </w:tc>
      </w:tr>
      <w:tr w:rsidR="00920B7E" w:rsidRPr="00621E77" w:rsidTr="00920B7E">
        <w:trPr>
          <w:trHeight w:val="17"/>
          <w:jc w:val="center"/>
        </w:trPr>
        <w:tc>
          <w:tcPr>
            <w:tcW w:w="1703" w:type="pct"/>
            <w:vAlign w:val="center"/>
          </w:tcPr>
          <w:p w:rsidR="00920B7E" w:rsidRPr="00621E77" w:rsidRDefault="00920B7E" w:rsidP="00CE0B6B">
            <w:pPr>
              <w:spacing w:after="0" w:line="240" w:lineRule="auto"/>
              <w:rPr>
                <w:rFonts w:ascii="Times New Roman" w:hAnsi="Times New Roman"/>
                <w:color w:val="000000" w:themeColor="text1"/>
                <w:sz w:val="21"/>
                <w:szCs w:val="21"/>
              </w:rPr>
            </w:pPr>
            <w:r w:rsidRPr="00621E77">
              <w:rPr>
                <w:rFonts w:ascii="Times New Roman" w:hAnsi="Times New Roman"/>
                <w:color w:val="000000" w:themeColor="text1"/>
                <w:sz w:val="21"/>
                <w:szCs w:val="21"/>
              </w:rPr>
              <w:t xml:space="preserve">6. </w:t>
            </w:r>
            <w:proofErr w:type="spellStart"/>
            <w:r w:rsidRPr="00621E77">
              <w:rPr>
                <w:rFonts w:ascii="Times New Roman" w:hAnsi="Times New Roman"/>
                <w:color w:val="000000" w:themeColor="text1"/>
                <w:sz w:val="21"/>
                <w:szCs w:val="21"/>
              </w:rPr>
              <w:t>Tulasi</w:t>
            </w:r>
            <w:proofErr w:type="spellEnd"/>
            <w:r w:rsidRPr="00621E77">
              <w:rPr>
                <w:rFonts w:ascii="Times New Roman" w:hAnsi="Times New Roman"/>
                <w:color w:val="000000" w:themeColor="text1"/>
                <w:sz w:val="21"/>
                <w:szCs w:val="21"/>
              </w:rPr>
              <w:t xml:space="preserve"> leaf extract</w:t>
            </w:r>
          </w:p>
        </w:tc>
        <w:tc>
          <w:tcPr>
            <w:tcW w:w="565" w:type="pct"/>
            <w:vAlign w:val="center"/>
          </w:tcPr>
          <w:p w:rsidR="00920B7E" w:rsidRPr="00621E77" w:rsidRDefault="00920B7E" w:rsidP="00CE0B6B">
            <w:pPr>
              <w:spacing w:after="0" w:line="240" w:lineRule="auto"/>
              <w:jc w:val="center"/>
              <w:rPr>
                <w:rFonts w:ascii="Times New Roman" w:hAnsi="Times New Roman"/>
                <w:color w:val="000000" w:themeColor="text1"/>
                <w:sz w:val="21"/>
                <w:szCs w:val="21"/>
              </w:rPr>
            </w:pPr>
            <w:r w:rsidRPr="00621E77">
              <w:rPr>
                <w:rFonts w:ascii="Times New Roman" w:hAnsi="Times New Roman"/>
                <w:color w:val="000000" w:themeColor="text1"/>
                <w:sz w:val="21"/>
                <w:szCs w:val="21"/>
              </w:rPr>
              <w:t>4.5</w:t>
            </w:r>
          </w:p>
        </w:tc>
        <w:tc>
          <w:tcPr>
            <w:tcW w:w="971" w:type="pct"/>
            <w:vAlign w:val="center"/>
          </w:tcPr>
          <w:p w:rsidR="00920B7E" w:rsidRPr="00621E77" w:rsidRDefault="00920B7E" w:rsidP="00CE0B6B">
            <w:pPr>
              <w:spacing w:after="0" w:line="240" w:lineRule="auto"/>
              <w:jc w:val="center"/>
              <w:rPr>
                <w:rFonts w:ascii="Times New Roman" w:hAnsi="Times New Roman"/>
                <w:bCs/>
                <w:color w:val="000000" w:themeColor="text1"/>
                <w:sz w:val="21"/>
                <w:szCs w:val="21"/>
              </w:rPr>
            </w:pPr>
            <w:r w:rsidRPr="00621E77">
              <w:rPr>
                <w:rFonts w:ascii="Times New Roman" w:hAnsi="Times New Roman"/>
                <w:bCs/>
                <w:color w:val="000000" w:themeColor="text1"/>
                <w:sz w:val="21"/>
                <w:szCs w:val="21"/>
              </w:rPr>
              <w:t>56.67</w:t>
            </w:r>
          </w:p>
          <w:p w:rsidR="00920B7E" w:rsidRPr="00621E77" w:rsidRDefault="00920B7E" w:rsidP="00CE0B6B">
            <w:pPr>
              <w:spacing w:after="0" w:line="240" w:lineRule="auto"/>
              <w:jc w:val="center"/>
              <w:rPr>
                <w:rFonts w:ascii="Times New Roman" w:hAnsi="Times New Roman"/>
                <w:bCs/>
                <w:color w:val="000000" w:themeColor="text1"/>
                <w:sz w:val="21"/>
                <w:szCs w:val="21"/>
              </w:rPr>
            </w:pPr>
            <w:r w:rsidRPr="00621E77">
              <w:rPr>
                <w:rFonts w:ascii="Times New Roman" w:hAnsi="Times New Roman"/>
                <w:bCs/>
                <w:color w:val="000000" w:themeColor="text1"/>
                <w:sz w:val="21"/>
                <w:szCs w:val="21"/>
              </w:rPr>
              <w:t>(48.93)</w:t>
            </w:r>
            <w:proofErr w:type="spellStart"/>
            <w:r w:rsidRPr="00621E77">
              <w:rPr>
                <w:rFonts w:ascii="Times New Roman" w:hAnsi="Times New Roman"/>
                <w:bCs/>
                <w:color w:val="000000" w:themeColor="text1"/>
                <w:sz w:val="21"/>
                <w:szCs w:val="21"/>
                <w:vertAlign w:val="superscript"/>
              </w:rPr>
              <w:t>efg</w:t>
            </w:r>
            <w:proofErr w:type="spellEnd"/>
          </w:p>
        </w:tc>
        <w:tc>
          <w:tcPr>
            <w:tcW w:w="803" w:type="pct"/>
            <w:vAlign w:val="center"/>
          </w:tcPr>
          <w:p w:rsidR="00920B7E" w:rsidRPr="00621E77" w:rsidRDefault="00920B7E" w:rsidP="00CE0B6B">
            <w:pPr>
              <w:spacing w:after="0" w:line="240" w:lineRule="auto"/>
              <w:jc w:val="center"/>
              <w:rPr>
                <w:rFonts w:ascii="Times New Roman" w:hAnsi="Times New Roman"/>
                <w:bCs/>
                <w:color w:val="000000" w:themeColor="text1"/>
                <w:sz w:val="21"/>
                <w:szCs w:val="21"/>
              </w:rPr>
            </w:pPr>
            <w:r w:rsidRPr="00621E77">
              <w:rPr>
                <w:rFonts w:ascii="Times New Roman" w:hAnsi="Times New Roman"/>
                <w:bCs/>
                <w:color w:val="000000" w:themeColor="text1"/>
                <w:sz w:val="21"/>
                <w:szCs w:val="21"/>
              </w:rPr>
              <w:t>36.67</w:t>
            </w:r>
          </w:p>
          <w:p w:rsidR="00920B7E" w:rsidRPr="00621E77" w:rsidRDefault="00920B7E" w:rsidP="00CE0B6B">
            <w:pPr>
              <w:spacing w:after="0" w:line="240" w:lineRule="auto"/>
              <w:jc w:val="center"/>
              <w:rPr>
                <w:rFonts w:ascii="Times New Roman" w:hAnsi="Times New Roman"/>
                <w:bCs/>
                <w:color w:val="000000" w:themeColor="text1"/>
                <w:sz w:val="21"/>
                <w:szCs w:val="21"/>
              </w:rPr>
            </w:pPr>
            <w:r w:rsidRPr="00621E77">
              <w:rPr>
                <w:rFonts w:ascii="Times New Roman" w:hAnsi="Times New Roman"/>
                <w:bCs/>
                <w:color w:val="000000" w:themeColor="text1"/>
                <w:sz w:val="21"/>
                <w:szCs w:val="21"/>
              </w:rPr>
              <w:t>(36.14)</w:t>
            </w:r>
            <w:proofErr w:type="spellStart"/>
            <w:r w:rsidRPr="00621E77">
              <w:rPr>
                <w:rFonts w:ascii="Times New Roman" w:hAnsi="Times New Roman"/>
                <w:bCs/>
                <w:color w:val="000000" w:themeColor="text1"/>
                <w:sz w:val="21"/>
                <w:szCs w:val="21"/>
                <w:vertAlign w:val="superscript"/>
              </w:rPr>
              <w:t>bcde</w:t>
            </w:r>
            <w:proofErr w:type="spellEnd"/>
          </w:p>
        </w:tc>
        <w:tc>
          <w:tcPr>
            <w:tcW w:w="958" w:type="pct"/>
            <w:vAlign w:val="center"/>
          </w:tcPr>
          <w:p w:rsidR="00920B7E" w:rsidRPr="00621E77" w:rsidRDefault="00920B7E" w:rsidP="00CE0B6B">
            <w:pPr>
              <w:spacing w:after="0" w:line="240" w:lineRule="auto"/>
              <w:jc w:val="center"/>
              <w:rPr>
                <w:rFonts w:ascii="Times New Roman" w:hAnsi="Times New Roman"/>
                <w:bCs/>
                <w:color w:val="000000" w:themeColor="text1"/>
                <w:sz w:val="21"/>
                <w:szCs w:val="21"/>
              </w:rPr>
            </w:pPr>
            <w:r w:rsidRPr="00621E77">
              <w:rPr>
                <w:rFonts w:ascii="Times New Roman" w:hAnsi="Times New Roman"/>
                <w:bCs/>
                <w:color w:val="000000" w:themeColor="text1"/>
                <w:sz w:val="21"/>
                <w:szCs w:val="21"/>
              </w:rPr>
              <w:t>13.33</w:t>
            </w:r>
          </w:p>
          <w:p w:rsidR="00920B7E" w:rsidRPr="00621E77" w:rsidRDefault="00920B7E" w:rsidP="00CE0B6B">
            <w:pPr>
              <w:spacing w:after="0" w:line="240" w:lineRule="auto"/>
              <w:jc w:val="center"/>
              <w:rPr>
                <w:rFonts w:ascii="Times New Roman" w:hAnsi="Times New Roman"/>
                <w:bCs/>
                <w:color w:val="000000" w:themeColor="text1"/>
                <w:sz w:val="21"/>
                <w:szCs w:val="21"/>
              </w:rPr>
            </w:pPr>
            <w:r w:rsidRPr="00621E77">
              <w:rPr>
                <w:rFonts w:ascii="Times New Roman" w:hAnsi="Times New Roman"/>
                <w:bCs/>
                <w:color w:val="000000" w:themeColor="text1"/>
                <w:sz w:val="21"/>
                <w:szCs w:val="21"/>
              </w:rPr>
              <w:t>(21.14)</w:t>
            </w:r>
            <w:r w:rsidRPr="00621E77">
              <w:rPr>
                <w:rFonts w:ascii="Times New Roman" w:hAnsi="Times New Roman"/>
                <w:sz w:val="21"/>
                <w:szCs w:val="21"/>
                <w:vertAlign w:val="superscript"/>
              </w:rPr>
              <w:t>b</w:t>
            </w:r>
          </w:p>
        </w:tc>
      </w:tr>
      <w:tr w:rsidR="00920B7E" w:rsidRPr="00621E77" w:rsidTr="00920B7E">
        <w:trPr>
          <w:trHeight w:val="17"/>
          <w:jc w:val="center"/>
        </w:trPr>
        <w:tc>
          <w:tcPr>
            <w:tcW w:w="1703" w:type="pct"/>
            <w:vAlign w:val="center"/>
          </w:tcPr>
          <w:p w:rsidR="00920B7E" w:rsidRPr="00621E77" w:rsidRDefault="00920B7E" w:rsidP="00CE0B6B">
            <w:pPr>
              <w:spacing w:after="0" w:line="240" w:lineRule="auto"/>
              <w:rPr>
                <w:rFonts w:ascii="Times New Roman" w:hAnsi="Times New Roman"/>
                <w:color w:val="000000" w:themeColor="text1"/>
                <w:sz w:val="21"/>
                <w:szCs w:val="21"/>
              </w:rPr>
            </w:pPr>
            <w:r w:rsidRPr="00621E77">
              <w:rPr>
                <w:rFonts w:ascii="Times New Roman" w:hAnsi="Times New Roman"/>
                <w:color w:val="000000" w:themeColor="text1"/>
                <w:sz w:val="21"/>
                <w:szCs w:val="21"/>
              </w:rPr>
              <w:t xml:space="preserve">7. </w:t>
            </w:r>
            <w:proofErr w:type="spellStart"/>
            <w:r w:rsidRPr="00621E77">
              <w:rPr>
                <w:rFonts w:ascii="Times New Roman" w:hAnsi="Times New Roman"/>
                <w:color w:val="000000" w:themeColor="text1"/>
                <w:sz w:val="21"/>
                <w:szCs w:val="21"/>
              </w:rPr>
              <w:t>Bael</w:t>
            </w:r>
            <w:proofErr w:type="spellEnd"/>
            <w:r w:rsidRPr="00621E77">
              <w:rPr>
                <w:rFonts w:ascii="Times New Roman" w:hAnsi="Times New Roman"/>
                <w:color w:val="000000" w:themeColor="text1"/>
                <w:sz w:val="21"/>
                <w:szCs w:val="21"/>
              </w:rPr>
              <w:t xml:space="preserve"> leaf extract</w:t>
            </w:r>
          </w:p>
        </w:tc>
        <w:tc>
          <w:tcPr>
            <w:tcW w:w="565" w:type="pct"/>
            <w:vAlign w:val="center"/>
          </w:tcPr>
          <w:p w:rsidR="00920B7E" w:rsidRPr="00621E77" w:rsidRDefault="00920B7E" w:rsidP="00CE0B6B">
            <w:pPr>
              <w:spacing w:after="0" w:line="240" w:lineRule="auto"/>
              <w:jc w:val="center"/>
              <w:rPr>
                <w:rFonts w:ascii="Times New Roman" w:hAnsi="Times New Roman"/>
                <w:color w:val="000000" w:themeColor="text1"/>
                <w:sz w:val="21"/>
                <w:szCs w:val="21"/>
              </w:rPr>
            </w:pPr>
            <w:r w:rsidRPr="00621E77">
              <w:rPr>
                <w:rFonts w:ascii="Times New Roman" w:hAnsi="Times New Roman"/>
                <w:color w:val="000000" w:themeColor="text1"/>
                <w:sz w:val="21"/>
                <w:szCs w:val="21"/>
              </w:rPr>
              <w:t>4.5</w:t>
            </w:r>
          </w:p>
        </w:tc>
        <w:tc>
          <w:tcPr>
            <w:tcW w:w="971" w:type="pct"/>
            <w:vAlign w:val="center"/>
          </w:tcPr>
          <w:p w:rsidR="00920B7E" w:rsidRPr="00621E77" w:rsidRDefault="00920B7E" w:rsidP="00CE0B6B">
            <w:pPr>
              <w:spacing w:after="0" w:line="240" w:lineRule="auto"/>
              <w:jc w:val="center"/>
              <w:rPr>
                <w:rFonts w:ascii="Times New Roman" w:hAnsi="Times New Roman"/>
                <w:bCs/>
                <w:color w:val="000000" w:themeColor="text1"/>
                <w:sz w:val="21"/>
                <w:szCs w:val="21"/>
              </w:rPr>
            </w:pPr>
            <w:r w:rsidRPr="00621E77">
              <w:rPr>
                <w:rFonts w:ascii="Times New Roman" w:hAnsi="Times New Roman"/>
                <w:bCs/>
                <w:color w:val="000000" w:themeColor="text1"/>
                <w:sz w:val="21"/>
                <w:szCs w:val="21"/>
              </w:rPr>
              <w:t>86.67</w:t>
            </w:r>
          </w:p>
          <w:p w:rsidR="00920B7E" w:rsidRPr="00621E77" w:rsidRDefault="00920B7E" w:rsidP="00CE0B6B">
            <w:pPr>
              <w:spacing w:after="0" w:line="240" w:lineRule="auto"/>
              <w:jc w:val="center"/>
              <w:rPr>
                <w:rFonts w:ascii="Times New Roman" w:hAnsi="Times New Roman"/>
                <w:bCs/>
                <w:color w:val="000000" w:themeColor="text1"/>
                <w:sz w:val="21"/>
                <w:szCs w:val="21"/>
              </w:rPr>
            </w:pPr>
            <w:r w:rsidRPr="00621E77">
              <w:rPr>
                <w:rFonts w:ascii="Times New Roman" w:hAnsi="Times New Roman"/>
                <w:bCs/>
                <w:color w:val="000000" w:themeColor="text1"/>
                <w:sz w:val="21"/>
                <w:szCs w:val="21"/>
              </w:rPr>
              <w:t>(72.17)</w:t>
            </w:r>
            <w:proofErr w:type="spellStart"/>
            <w:r w:rsidRPr="00621E77">
              <w:rPr>
                <w:rFonts w:ascii="Times New Roman" w:hAnsi="Times New Roman"/>
                <w:bCs/>
                <w:color w:val="000000" w:themeColor="text1"/>
                <w:sz w:val="21"/>
                <w:szCs w:val="21"/>
                <w:vertAlign w:val="superscript"/>
              </w:rPr>
              <w:t>abcd</w:t>
            </w:r>
            <w:proofErr w:type="spellEnd"/>
          </w:p>
        </w:tc>
        <w:tc>
          <w:tcPr>
            <w:tcW w:w="803" w:type="pct"/>
            <w:vAlign w:val="center"/>
          </w:tcPr>
          <w:p w:rsidR="00920B7E" w:rsidRPr="00621E77" w:rsidRDefault="00920B7E" w:rsidP="00CE0B6B">
            <w:pPr>
              <w:spacing w:after="0" w:line="240" w:lineRule="auto"/>
              <w:jc w:val="center"/>
              <w:rPr>
                <w:rFonts w:ascii="Times New Roman" w:hAnsi="Times New Roman"/>
                <w:bCs/>
                <w:color w:val="000000" w:themeColor="text1"/>
                <w:sz w:val="21"/>
                <w:szCs w:val="21"/>
              </w:rPr>
            </w:pPr>
            <w:r w:rsidRPr="00621E77">
              <w:rPr>
                <w:rFonts w:ascii="Times New Roman" w:hAnsi="Times New Roman"/>
                <w:bCs/>
                <w:color w:val="000000" w:themeColor="text1"/>
                <w:sz w:val="21"/>
                <w:szCs w:val="21"/>
              </w:rPr>
              <w:t>13.33</w:t>
            </w:r>
          </w:p>
          <w:p w:rsidR="00920B7E" w:rsidRPr="00621E77" w:rsidRDefault="00920B7E" w:rsidP="00CE0B6B">
            <w:pPr>
              <w:spacing w:after="0" w:line="240" w:lineRule="auto"/>
              <w:jc w:val="center"/>
              <w:rPr>
                <w:rFonts w:ascii="Times New Roman" w:hAnsi="Times New Roman"/>
                <w:bCs/>
                <w:color w:val="000000" w:themeColor="text1"/>
                <w:sz w:val="21"/>
                <w:szCs w:val="21"/>
              </w:rPr>
            </w:pPr>
            <w:r w:rsidRPr="00621E77">
              <w:rPr>
                <w:rFonts w:ascii="Times New Roman" w:hAnsi="Times New Roman"/>
                <w:bCs/>
                <w:color w:val="000000" w:themeColor="text1"/>
                <w:sz w:val="21"/>
                <w:szCs w:val="21"/>
              </w:rPr>
              <w:t>(17.83)</w:t>
            </w:r>
            <w:proofErr w:type="spellStart"/>
            <w:r w:rsidRPr="00621E77">
              <w:rPr>
                <w:rFonts w:ascii="Times New Roman" w:hAnsi="Times New Roman"/>
                <w:bCs/>
                <w:color w:val="000000" w:themeColor="text1"/>
                <w:sz w:val="21"/>
                <w:szCs w:val="21"/>
                <w:vertAlign w:val="superscript"/>
              </w:rPr>
              <w:t>efghi</w:t>
            </w:r>
            <w:proofErr w:type="spellEnd"/>
          </w:p>
        </w:tc>
        <w:tc>
          <w:tcPr>
            <w:tcW w:w="958" w:type="pct"/>
            <w:vAlign w:val="center"/>
          </w:tcPr>
          <w:p w:rsidR="00920B7E" w:rsidRPr="00621E77" w:rsidRDefault="00920B7E" w:rsidP="00CE0B6B">
            <w:pPr>
              <w:spacing w:after="0" w:line="240" w:lineRule="auto"/>
              <w:jc w:val="center"/>
              <w:rPr>
                <w:rFonts w:ascii="Times New Roman" w:hAnsi="Times New Roman"/>
                <w:bCs/>
                <w:color w:val="000000" w:themeColor="text1"/>
                <w:sz w:val="21"/>
                <w:szCs w:val="21"/>
              </w:rPr>
            </w:pPr>
            <w:r w:rsidRPr="00621E77">
              <w:rPr>
                <w:rFonts w:ascii="Times New Roman" w:hAnsi="Times New Roman"/>
                <w:bCs/>
                <w:color w:val="000000" w:themeColor="text1"/>
                <w:sz w:val="21"/>
                <w:szCs w:val="21"/>
              </w:rPr>
              <w:t>3.33</w:t>
            </w:r>
          </w:p>
          <w:p w:rsidR="00920B7E" w:rsidRPr="00621E77" w:rsidRDefault="00920B7E" w:rsidP="00CE0B6B">
            <w:pPr>
              <w:spacing w:after="0" w:line="240" w:lineRule="auto"/>
              <w:jc w:val="center"/>
              <w:rPr>
                <w:rFonts w:ascii="Times New Roman" w:hAnsi="Times New Roman"/>
                <w:bCs/>
                <w:color w:val="000000" w:themeColor="text1"/>
                <w:sz w:val="21"/>
                <w:szCs w:val="21"/>
              </w:rPr>
            </w:pPr>
            <w:r w:rsidRPr="00621E77">
              <w:rPr>
                <w:rFonts w:ascii="Times New Roman" w:hAnsi="Times New Roman"/>
                <w:bCs/>
                <w:color w:val="000000" w:themeColor="text1"/>
                <w:sz w:val="21"/>
                <w:szCs w:val="21"/>
              </w:rPr>
              <w:t>(6.36)</w:t>
            </w:r>
            <w:r w:rsidRPr="00621E77">
              <w:rPr>
                <w:rFonts w:ascii="Times New Roman" w:hAnsi="Times New Roman"/>
                <w:bCs/>
                <w:color w:val="000000" w:themeColor="text1"/>
                <w:sz w:val="21"/>
                <w:szCs w:val="21"/>
                <w:vertAlign w:val="superscript"/>
              </w:rPr>
              <w:t>b</w:t>
            </w:r>
          </w:p>
        </w:tc>
      </w:tr>
      <w:tr w:rsidR="00920B7E" w:rsidRPr="00621E77" w:rsidTr="00920B7E">
        <w:trPr>
          <w:trHeight w:val="17"/>
          <w:jc w:val="center"/>
        </w:trPr>
        <w:tc>
          <w:tcPr>
            <w:tcW w:w="1703" w:type="pct"/>
            <w:vAlign w:val="center"/>
          </w:tcPr>
          <w:p w:rsidR="00920B7E" w:rsidRPr="00621E77" w:rsidRDefault="00920B7E" w:rsidP="00CE0B6B">
            <w:pPr>
              <w:spacing w:after="0" w:line="240" w:lineRule="auto"/>
              <w:rPr>
                <w:rFonts w:ascii="Times New Roman" w:hAnsi="Times New Roman"/>
                <w:color w:val="000000" w:themeColor="text1"/>
                <w:sz w:val="21"/>
                <w:szCs w:val="21"/>
              </w:rPr>
            </w:pPr>
            <w:r w:rsidRPr="00621E77">
              <w:rPr>
                <w:rFonts w:ascii="Times New Roman" w:hAnsi="Times New Roman"/>
                <w:color w:val="000000" w:themeColor="text1"/>
                <w:sz w:val="21"/>
                <w:szCs w:val="21"/>
              </w:rPr>
              <w:t>8.Cinnamon bark extract</w:t>
            </w:r>
          </w:p>
        </w:tc>
        <w:tc>
          <w:tcPr>
            <w:tcW w:w="565" w:type="pct"/>
            <w:vAlign w:val="center"/>
          </w:tcPr>
          <w:p w:rsidR="00920B7E" w:rsidRPr="00621E77" w:rsidRDefault="00920B7E" w:rsidP="00CE0B6B">
            <w:pPr>
              <w:spacing w:after="0" w:line="240" w:lineRule="auto"/>
              <w:jc w:val="center"/>
              <w:rPr>
                <w:rFonts w:ascii="Times New Roman" w:hAnsi="Times New Roman"/>
                <w:color w:val="000000" w:themeColor="text1"/>
                <w:sz w:val="21"/>
                <w:szCs w:val="21"/>
              </w:rPr>
            </w:pPr>
            <w:r w:rsidRPr="00621E77">
              <w:rPr>
                <w:rFonts w:ascii="Times New Roman" w:hAnsi="Times New Roman"/>
                <w:color w:val="000000" w:themeColor="text1"/>
                <w:sz w:val="21"/>
                <w:szCs w:val="21"/>
              </w:rPr>
              <w:t>2.5</w:t>
            </w:r>
          </w:p>
        </w:tc>
        <w:tc>
          <w:tcPr>
            <w:tcW w:w="971" w:type="pct"/>
            <w:vAlign w:val="center"/>
          </w:tcPr>
          <w:p w:rsidR="00920B7E" w:rsidRPr="00621E77" w:rsidRDefault="00920B7E" w:rsidP="00CE0B6B">
            <w:pPr>
              <w:spacing w:after="0" w:line="240" w:lineRule="auto"/>
              <w:jc w:val="center"/>
              <w:rPr>
                <w:rFonts w:ascii="Times New Roman" w:hAnsi="Times New Roman"/>
                <w:bCs/>
                <w:color w:val="000000" w:themeColor="text1"/>
                <w:sz w:val="21"/>
                <w:szCs w:val="21"/>
              </w:rPr>
            </w:pPr>
            <w:r w:rsidRPr="00621E77">
              <w:rPr>
                <w:rFonts w:ascii="Times New Roman" w:hAnsi="Times New Roman"/>
                <w:bCs/>
                <w:color w:val="000000" w:themeColor="text1"/>
                <w:sz w:val="21"/>
                <w:szCs w:val="21"/>
              </w:rPr>
              <w:t>76.67</w:t>
            </w:r>
          </w:p>
          <w:p w:rsidR="00920B7E" w:rsidRPr="00621E77" w:rsidRDefault="00920B7E" w:rsidP="00CE0B6B">
            <w:pPr>
              <w:spacing w:after="0" w:line="240" w:lineRule="auto"/>
              <w:jc w:val="center"/>
              <w:rPr>
                <w:rFonts w:ascii="Times New Roman" w:hAnsi="Times New Roman"/>
                <w:bCs/>
                <w:color w:val="000000" w:themeColor="text1"/>
                <w:sz w:val="21"/>
                <w:szCs w:val="21"/>
              </w:rPr>
            </w:pPr>
            <w:r w:rsidRPr="00621E77">
              <w:rPr>
                <w:rFonts w:ascii="Times New Roman" w:hAnsi="Times New Roman"/>
                <w:bCs/>
                <w:color w:val="000000" w:themeColor="text1"/>
                <w:sz w:val="21"/>
                <w:szCs w:val="21"/>
              </w:rPr>
              <w:t>(65.73)</w:t>
            </w:r>
            <w:proofErr w:type="spellStart"/>
            <w:r w:rsidRPr="00621E77">
              <w:rPr>
                <w:rFonts w:ascii="Times New Roman" w:hAnsi="Times New Roman"/>
                <w:bCs/>
                <w:color w:val="000000" w:themeColor="text1"/>
                <w:sz w:val="21"/>
                <w:szCs w:val="21"/>
                <w:vertAlign w:val="superscript"/>
              </w:rPr>
              <w:t>abcde</w:t>
            </w:r>
            <w:proofErr w:type="spellEnd"/>
          </w:p>
        </w:tc>
        <w:tc>
          <w:tcPr>
            <w:tcW w:w="803" w:type="pct"/>
            <w:vAlign w:val="center"/>
          </w:tcPr>
          <w:p w:rsidR="00920B7E" w:rsidRPr="00621E77" w:rsidRDefault="00920B7E" w:rsidP="00CE0B6B">
            <w:pPr>
              <w:spacing w:after="0" w:line="240" w:lineRule="auto"/>
              <w:jc w:val="center"/>
              <w:rPr>
                <w:rFonts w:ascii="Times New Roman" w:hAnsi="Times New Roman"/>
                <w:bCs/>
                <w:color w:val="000000" w:themeColor="text1"/>
                <w:sz w:val="21"/>
                <w:szCs w:val="21"/>
              </w:rPr>
            </w:pPr>
            <w:r w:rsidRPr="00621E77">
              <w:rPr>
                <w:rFonts w:ascii="Times New Roman" w:hAnsi="Times New Roman"/>
                <w:bCs/>
                <w:color w:val="000000" w:themeColor="text1"/>
                <w:sz w:val="21"/>
                <w:szCs w:val="21"/>
              </w:rPr>
              <w:t>23.33</w:t>
            </w:r>
          </w:p>
          <w:p w:rsidR="00920B7E" w:rsidRPr="00621E77" w:rsidRDefault="00920B7E" w:rsidP="00CE0B6B">
            <w:pPr>
              <w:spacing w:after="0" w:line="240" w:lineRule="auto"/>
              <w:jc w:val="center"/>
              <w:rPr>
                <w:rFonts w:ascii="Times New Roman" w:hAnsi="Times New Roman"/>
                <w:bCs/>
                <w:color w:val="000000" w:themeColor="text1"/>
                <w:sz w:val="21"/>
                <w:szCs w:val="21"/>
              </w:rPr>
            </w:pPr>
            <w:r w:rsidRPr="00621E77">
              <w:rPr>
                <w:rFonts w:ascii="Times New Roman" w:hAnsi="Times New Roman"/>
                <w:bCs/>
                <w:color w:val="000000" w:themeColor="text1"/>
                <w:sz w:val="21"/>
                <w:szCs w:val="21"/>
              </w:rPr>
              <w:t>(24.27)</w:t>
            </w:r>
            <w:proofErr w:type="spellStart"/>
            <w:r w:rsidRPr="00621E77">
              <w:rPr>
                <w:rFonts w:ascii="Times New Roman" w:hAnsi="Times New Roman"/>
                <w:bCs/>
                <w:color w:val="000000" w:themeColor="text1"/>
                <w:sz w:val="21"/>
                <w:szCs w:val="21"/>
                <w:vertAlign w:val="superscript"/>
              </w:rPr>
              <w:t>defghi</w:t>
            </w:r>
            <w:proofErr w:type="spellEnd"/>
          </w:p>
        </w:tc>
        <w:tc>
          <w:tcPr>
            <w:tcW w:w="958" w:type="pct"/>
            <w:vAlign w:val="center"/>
          </w:tcPr>
          <w:p w:rsidR="00920B7E" w:rsidRPr="00621E77" w:rsidRDefault="00920B7E" w:rsidP="00CE0B6B">
            <w:pPr>
              <w:spacing w:after="0" w:line="240" w:lineRule="auto"/>
              <w:jc w:val="center"/>
              <w:rPr>
                <w:rFonts w:ascii="Times New Roman" w:hAnsi="Times New Roman"/>
                <w:bCs/>
                <w:color w:val="000000" w:themeColor="text1"/>
                <w:sz w:val="21"/>
                <w:szCs w:val="21"/>
              </w:rPr>
            </w:pPr>
            <w:r w:rsidRPr="00621E77">
              <w:rPr>
                <w:rFonts w:ascii="Times New Roman" w:hAnsi="Times New Roman"/>
                <w:bCs/>
                <w:color w:val="000000" w:themeColor="text1"/>
                <w:sz w:val="21"/>
                <w:szCs w:val="21"/>
              </w:rPr>
              <w:t>6.67</w:t>
            </w:r>
          </w:p>
          <w:p w:rsidR="00920B7E" w:rsidRPr="00621E77" w:rsidRDefault="00920B7E" w:rsidP="00CE0B6B">
            <w:pPr>
              <w:spacing w:after="0" w:line="240" w:lineRule="auto"/>
              <w:jc w:val="center"/>
              <w:rPr>
                <w:rFonts w:ascii="Times New Roman" w:hAnsi="Times New Roman"/>
                <w:bCs/>
                <w:color w:val="000000" w:themeColor="text1"/>
                <w:sz w:val="21"/>
                <w:szCs w:val="21"/>
              </w:rPr>
            </w:pPr>
            <w:r w:rsidRPr="00621E77">
              <w:rPr>
                <w:rFonts w:ascii="Times New Roman" w:hAnsi="Times New Roman"/>
                <w:bCs/>
                <w:color w:val="000000" w:themeColor="text1"/>
                <w:sz w:val="21"/>
                <w:szCs w:val="21"/>
              </w:rPr>
              <w:t>(8.97)</w:t>
            </w:r>
            <w:r w:rsidRPr="00621E77">
              <w:rPr>
                <w:rFonts w:ascii="Times New Roman" w:hAnsi="Times New Roman"/>
                <w:bCs/>
                <w:color w:val="000000" w:themeColor="text1"/>
                <w:sz w:val="21"/>
                <w:szCs w:val="21"/>
                <w:vertAlign w:val="superscript"/>
              </w:rPr>
              <w:t>b</w:t>
            </w:r>
          </w:p>
        </w:tc>
      </w:tr>
      <w:tr w:rsidR="00920B7E" w:rsidRPr="00621E77" w:rsidTr="00920B7E">
        <w:trPr>
          <w:trHeight w:val="17"/>
          <w:jc w:val="center"/>
        </w:trPr>
        <w:tc>
          <w:tcPr>
            <w:tcW w:w="1703" w:type="pct"/>
            <w:vAlign w:val="center"/>
          </w:tcPr>
          <w:p w:rsidR="00920B7E" w:rsidRPr="00621E77" w:rsidRDefault="00920B7E" w:rsidP="00CE0B6B">
            <w:pPr>
              <w:spacing w:after="0" w:line="240" w:lineRule="auto"/>
              <w:rPr>
                <w:rFonts w:ascii="Times New Roman" w:hAnsi="Times New Roman"/>
                <w:color w:val="000000" w:themeColor="text1"/>
                <w:sz w:val="21"/>
                <w:szCs w:val="21"/>
              </w:rPr>
            </w:pPr>
            <w:r w:rsidRPr="00621E77">
              <w:rPr>
                <w:rFonts w:ascii="Times New Roman" w:hAnsi="Times New Roman"/>
                <w:color w:val="000000" w:themeColor="text1"/>
                <w:sz w:val="21"/>
                <w:szCs w:val="21"/>
              </w:rPr>
              <w:t>9. Marigold flower extract</w:t>
            </w:r>
          </w:p>
        </w:tc>
        <w:tc>
          <w:tcPr>
            <w:tcW w:w="565" w:type="pct"/>
            <w:vAlign w:val="center"/>
          </w:tcPr>
          <w:p w:rsidR="00920B7E" w:rsidRPr="00621E77" w:rsidRDefault="00920B7E" w:rsidP="00CE0B6B">
            <w:pPr>
              <w:spacing w:after="0" w:line="240" w:lineRule="auto"/>
              <w:jc w:val="center"/>
              <w:rPr>
                <w:rFonts w:ascii="Times New Roman" w:hAnsi="Times New Roman"/>
                <w:color w:val="000000" w:themeColor="text1"/>
                <w:sz w:val="21"/>
                <w:szCs w:val="21"/>
              </w:rPr>
            </w:pPr>
            <w:r w:rsidRPr="00621E77">
              <w:rPr>
                <w:rFonts w:ascii="Times New Roman" w:hAnsi="Times New Roman"/>
                <w:color w:val="000000" w:themeColor="text1"/>
                <w:sz w:val="21"/>
                <w:szCs w:val="21"/>
              </w:rPr>
              <w:t>2.5</w:t>
            </w:r>
          </w:p>
        </w:tc>
        <w:tc>
          <w:tcPr>
            <w:tcW w:w="971" w:type="pct"/>
            <w:vAlign w:val="center"/>
          </w:tcPr>
          <w:p w:rsidR="00920B7E" w:rsidRPr="00621E77" w:rsidRDefault="00920B7E" w:rsidP="00CE0B6B">
            <w:pPr>
              <w:spacing w:after="0" w:line="240" w:lineRule="auto"/>
              <w:jc w:val="center"/>
              <w:rPr>
                <w:rFonts w:ascii="Times New Roman" w:hAnsi="Times New Roman"/>
                <w:bCs/>
                <w:color w:val="000000" w:themeColor="text1"/>
                <w:sz w:val="21"/>
                <w:szCs w:val="21"/>
              </w:rPr>
            </w:pPr>
            <w:r w:rsidRPr="00621E77">
              <w:rPr>
                <w:rFonts w:ascii="Times New Roman" w:hAnsi="Times New Roman"/>
                <w:bCs/>
                <w:color w:val="000000" w:themeColor="text1"/>
                <w:sz w:val="21"/>
                <w:szCs w:val="21"/>
              </w:rPr>
              <w:t>43.33</w:t>
            </w:r>
          </w:p>
          <w:p w:rsidR="00920B7E" w:rsidRPr="00621E77" w:rsidRDefault="00920B7E" w:rsidP="00CE0B6B">
            <w:pPr>
              <w:spacing w:after="0" w:line="240" w:lineRule="auto"/>
              <w:jc w:val="center"/>
              <w:rPr>
                <w:rFonts w:ascii="Times New Roman" w:hAnsi="Times New Roman"/>
                <w:bCs/>
                <w:color w:val="000000" w:themeColor="text1"/>
                <w:sz w:val="21"/>
                <w:szCs w:val="21"/>
              </w:rPr>
            </w:pPr>
            <w:r w:rsidRPr="00621E77">
              <w:rPr>
                <w:rFonts w:ascii="Times New Roman" w:hAnsi="Times New Roman"/>
                <w:bCs/>
                <w:color w:val="000000" w:themeColor="text1"/>
                <w:sz w:val="21"/>
                <w:szCs w:val="21"/>
              </w:rPr>
              <w:t>(41.07)</w:t>
            </w:r>
            <w:r w:rsidRPr="00621E77">
              <w:rPr>
                <w:rFonts w:ascii="Times New Roman" w:hAnsi="Times New Roman"/>
                <w:bCs/>
                <w:color w:val="000000" w:themeColor="text1"/>
                <w:sz w:val="21"/>
                <w:szCs w:val="21"/>
                <w:vertAlign w:val="superscript"/>
              </w:rPr>
              <w:t>g</w:t>
            </w:r>
          </w:p>
        </w:tc>
        <w:tc>
          <w:tcPr>
            <w:tcW w:w="803" w:type="pct"/>
            <w:vAlign w:val="center"/>
          </w:tcPr>
          <w:p w:rsidR="00920B7E" w:rsidRPr="00621E77" w:rsidRDefault="00920B7E" w:rsidP="00CE0B6B">
            <w:pPr>
              <w:spacing w:after="0" w:line="240" w:lineRule="auto"/>
              <w:jc w:val="center"/>
              <w:rPr>
                <w:rFonts w:ascii="Times New Roman" w:hAnsi="Times New Roman"/>
                <w:bCs/>
                <w:color w:val="000000" w:themeColor="text1"/>
                <w:sz w:val="21"/>
                <w:szCs w:val="21"/>
              </w:rPr>
            </w:pPr>
            <w:r w:rsidRPr="00621E77">
              <w:rPr>
                <w:rFonts w:ascii="Times New Roman" w:hAnsi="Times New Roman"/>
                <w:bCs/>
                <w:color w:val="000000" w:themeColor="text1"/>
                <w:sz w:val="21"/>
                <w:szCs w:val="21"/>
              </w:rPr>
              <w:t>56.67</w:t>
            </w:r>
          </w:p>
          <w:p w:rsidR="00920B7E" w:rsidRPr="00621E77" w:rsidRDefault="00920B7E" w:rsidP="00CE0B6B">
            <w:pPr>
              <w:spacing w:after="0" w:line="240" w:lineRule="auto"/>
              <w:jc w:val="center"/>
              <w:rPr>
                <w:rFonts w:ascii="Times New Roman" w:hAnsi="Times New Roman"/>
                <w:bCs/>
                <w:color w:val="000000" w:themeColor="text1"/>
                <w:sz w:val="21"/>
                <w:szCs w:val="21"/>
              </w:rPr>
            </w:pPr>
            <w:r w:rsidRPr="00621E77">
              <w:rPr>
                <w:rFonts w:ascii="Times New Roman" w:hAnsi="Times New Roman"/>
                <w:bCs/>
                <w:color w:val="000000" w:themeColor="text1"/>
                <w:sz w:val="21"/>
                <w:szCs w:val="21"/>
              </w:rPr>
              <w:t>(48.93)</w:t>
            </w:r>
            <w:r w:rsidRPr="00621E77">
              <w:rPr>
                <w:rFonts w:ascii="Times New Roman" w:hAnsi="Times New Roman"/>
                <w:bCs/>
                <w:color w:val="000000" w:themeColor="text1"/>
                <w:sz w:val="21"/>
                <w:szCs w:val="21"/>
                <w:vertAlign w:val="superscript"/>
              </w:rPr>
              <w:t>b</w:t>
            </w:r>
          </w:p>
        </w:tc>
        <w:tc>
          <w:tcPr>
            <w:tcW w:w="958" w:type="pct"/>
            <w:vAlign w:val="center"/>
          </w:tcPr>
          <w:p w:rsidR="00920B7E" w:rsidRPr="00621E77" w:rsidRDefault="00920B7E" w:rsidP="00CE0B6B">
            <w:pPr>
              <w:spacing w:after="0" w:line="240" w:lineRule="auto"/>
              <w:jc w:val="center"/>
              <w:rPr>
                <w:rFonts w:ascii="Times New Roman" w:hAnsi="Times New Roman"/>
                <w:bCs/>
                <w:color w:val="000000" w:themeColor="text1"/>
                <w:sz w:val="21"/>
                <w:szCs w:val="21"/>
              </w:rPr>
            </w:pPr>
            <w:r w:rsidRPr="00621E77">
              <w:rPr>
                <w:rFonts w:ascii="Times New Roman" w:hAnsi="Times New Roman"/>
                <w:bCs/>
                <w:color w:val="000000" w:themeColor="text1"/>
                <w:sz w:val="21"/>
                <w:szCs w:val="21"/>
              </w:rPr>
              <w:t>13.33</w:t>
            </w:r>
          </w:p>
          <w:p w:rsidR="00920B7E" w:rsidRPr="00621E77" w:rsidRDefault="00920B7E" w:rsidP="00CE0B6B">
            <w:pPr>
              <w:spacing w:after="0" w:line="240" w:lineRule="auto"/>
              <w:jc w:val="center"/>
              <w:rPr>
                <w:rFonts w:ascii="Times New Roman" w:hAnsi="Times New Roman"/>
                <w:bCs/>
                <w:color w:val="000000" w:themeColor="text1"/>
                <w:sz w:val="21"/>
                <w:szCs w:val="21"/>
              </w:rPr>
            </w:pPr>
            <w:r w:rsidRPr="00621E77">
              <w:rPr>
                <w:rFonts w:ascii="Times New Roman" w:hAnsi="Times New Roman"/>
                <w:bCs/>
                <w:color w:val="000000" w:themeColor="text1"/>
                <w:sz w:val="21"/>
                <w:szCs w:val="21"/>
              </w:rPr>
              <w:t>(18.43)</w:t>
            </w:r>
            <w:r w:rsidRPr="00621E77">
              <w:rPr>
                <w:rFonts w:ascii="Times New Roman" w:hAnsi="Times New Roman"/>
                <w:bCs/>
                <w:color w:val="000000" w:themeColor="text1"/>
                <w:sz w:val="21"/>
                <w:szCs w:val="21"/>
                <w:vertAlign w:val="superscript"/>
              </w:rPr>
              <w:t>b</w:t>
            </w:r>
          </w:p>
        </w:tc>
      </w:tr>
      <w:tr w:rsidR="00920B7E" w:rsidRPr="00621E77" w:rsidTr="00920B7E">
        <w:trPr>
          <w:trHeight w:val="17"/>
          <w:jc w:val="center"/>
        </w:trPr>
        <w:tc>
          <w:tcPr>
            <w:tcW w:w="1703" w:type="pct"/>
            <w:vAlign w:val="center"/>
          </w:tcPr>
          <w:p w:rsidR="00920B7E" w:rsidRPr="00621E77" w:rsidRDefault="00920B7E" w:rsidP="00CE0B6B">
            <w:pPr>
              <w:spacing w:after="0" w:line="240" w:lineRule="auto"/>
              <w:rPr>
                <w:rFonts w:ascii="Times New Roman" w:hAnsi="Times New Roman"/>
                <w:color w:val="000000" w:themeColor="text1"/>
                <w:sz w:val="21"/>
                <w:szCs w:val="21"/>
              </w:rPr>
            </w:pPr>
            <w:r w:rsidRPr="00621E77">
              <w:rPr>
                <w:rFonts w:ascii="Times New Roman" w:hAnsi="Times New Roman"/>
                <w:color w:val="000000" w:themeColor="text1"/>
                <w:sz w:val="21"/>
                <w:szCs w:val="21"/>
              </w:rPr>
              <w:t>10. Calotropis flower extract</w:t>
            </w:r>
          </w:p>
        </w:tc>
        <w:tc>
          <w:tcPr>
            <w:tcW w:w="565" w:type="pct"/>
            <w:vAlign w:val="center"/>
          </w:tcPr>
          <w:p w:rsidR="00920B7E" w:rsidRPr="00621E77" w:rsidRDefault="00920B7E" w:rsidP="00CE0B6B">
            <w:pPr>
              <w:spacing w:after="0" w:line="240" w:lineRule="auto"/>
              <w:jc w:val="center"/>
              <w:rPr>
                <w:rFonts w:ascii="Times New Roman" w:hAnsi="Times New Roman"/>
                <w:color w:val="000000" w:themeColor="text1"/>
                <w:sz w:val="21"/>
                <w:szCs w:val="21"/>
              </w:rPr>
            </w:pPr>
            <w:r w:rsidRPr="00621E77">
              <w:rPr>
                <w:rFonts w:ascii="Times New Roman" w:hAnsi="Times New Roman"/>
                <w:color w:val="000000" w:themeColor="text1"/>
                <w:sz w:val="21"/>
                <w:szCs w:val="21"/>
              </w:rPr>
              <w:t>4.5</w:t>
            </w:r>
          </w:p>
        </w:tc>
        <w:tc>
          <w:tcPr>
            <w:tcW w:w="971" w:type="pct"/>
            <w:vAlign w:val="center"/>
          </w:tcPr>
          <w:p w:rsidR="00920B7E" w:rsidRPr="00621E77" w:rsidRDefault="00920B7E" w:rsidP="00CE0B6B">
            <w:pPr>
              <w:spacing w:after="0" w:line="240" w:lineRule="auto"/>
              <w:jc w:val="center"/>
              <w:rPr>
                <w:rFonts w:ascii="Times New Roman" w:hAnsi="Times New Roman"/>
                <w:bCs/>
                <w:color w:val="000000" w:themeColor="text1"/>
                <w:sz w:val="21"/>
                <w:szCs w:val="21"/>
              </w:rPr>
            </w:pPr>
            <w:r w:rsidRPr="00621E77">
              <w:rPr>
                <w:rFonts w:ascii="Times New Roman" w:hAnsi="Times New Roman"/>
                <w:bCs/>
                <w:color w:val="000000" w:themeColor="text1"/>
                <w:sz w:val="21"/>
                <w:szCs w:val="21"/>
              </w:rPr>
              <w:t>80.00</w:t>
            </w:r>
          </w:p>
          <w:p w:rsidR="00920B7E" w:rsidRPr="00621E77" w:rsidRDefault="00920B7E" w:rsidP="00CE0B6B">
            <w:pPr>
              <w:spacing w:after="0" w:line="240" w:lineRule="auto"/>
              <w:jc w:val="center"/>
              <w:rPr>
                <w:rFonts w:ascii="Times New Roman" w:hAnsi="Times New Roman"/>
                <w:bCs/>
                <w:color w:val="000000" w:themeColor="text1"/>
                <w:sz w:val="21"/>
                <w:szCs w:val="21"/>
              </w:rPr>
            </w:pPr>
            <w:r w:rsidRPr="00621E77">
              <w:rPr>
                <w:rFonts w:ascii="Times New Roman" w:hAnsi="Times New Roman"/>
                <w:bCs/>
                <w:color w:val="000000" w:themeColor="text1"/>
                <w:sz w:val="21"/>
                <w:szCs w:val="21"/>
              </w:rPr>
              <w:t>(77.50)</w:t>
            </w:r>
            <w:proofErr w:type="spellStart"/>
            <w:r w:rsidRPr="00621E77">
              <w:rPr>
                <w:rFonts w:ascii="Times New Roman" w:hAnsi="Times New Roman"/>
                <w:bCs/>
                <w:color w:val="000000" w:themeColor="text1"/>
                <w:sz w:val="21"/>
                <w:szCs w:val="21"/>
                <w:vertAlign w:val="superscript"/>
              </w:rPr>
              <w:t>abcdef</w:t>
            </w:r>
            <w:proofErr w:type="spellEnd"/>
          </w:p>
        </w:tc>
        <w:tc>
          <w:tcPr>
            <w:tcW w:w="803" w:type="pct"/>
            <w:vAlign w:val="center"/>
          </w:tcPr>
          <w:p w:rsidR="00920B7E" w:rsidRPr="00621E77" w:rsidRDefault="00920B7E" w:rsidP="00CE0B6B">
            <w:pPr>
              <w:spacing w:after="0" w:line="240" w:lineRule="auto"/>
              <w:jc w:val="center"/>
              <w:rPr>
                <w:rFonts w:ascii="Times New Roman" w:hAnsi="Times New Roman"/>
                <w:bCs/>
                <w:color w:val="000000" w:themeColor="text1"/>
                <w:sz w:val="21"/>
                <w:szCs w:val="21"/>
              </w:rPr>
            </w:pPr>
            <w:r w:rsidRPr="00621E77">
              <w:rPr>
                <w:rFonts w:ascii="Times New Roman" w:hAnsi="Times New Roman"/>
                <w:bCs/>
                <w:color w:val="000000" w:themeColor="text1"/>
                <w:sz w:val="21"/>
                <w:szCs w:val="21"/>
              </w:rPr>
              <w:t>20.00</w:t>
            </w:r>
          </w:p>
          <w:p w:rsidR="00920B7E" w:rsidRPr="00621E77" w:rsidRDefault="00920B7E" w:rsidP="00CE0B6B">
            <w:pPr>
              <w:spacing w:after="0" w:line="240" w:lineRule="auto"/>
              <w:jc w:val="center"/>
              <w:rPr>
                <w:rFonts w:ascii="Times New Roman" w:hAnsi="Times New Roman"/>
                <w:bCs/>
                <w:color w:val="000000" w:themeColor="text1"/>
                <w:sz w:val="21"/>
                <w:szCs w:val="21"/>
              </w:rPr>
            </w:pPr>
            <w:r w:rsidRPr="00621E77">
              <w:rPr>
                <w:rFonts w:ascii="Times New Roman" w:hAnsi="Times New Roman"/>
                <w:bCs/>
                <w:color w:val="000000" w:themeColor="text1"/>
                <w:sz w:val="21"/>
                <w:szCs w:val="21"/>
              </w:rPr>
              <w:t>(26.07)</w:t>
            </w:r>
            <w:proofErr w:type="spellStart"/>
            <w:r w:rsidRPr="00621E77">
              <w:rPr>
                <w:rFonts w:ascii="Times New Roman" w:hAnsi="Times New Roman"/>
                <w:bCs/>
                <w:color w:val="000000" w:themeColor="text1"/>
                <w:sz w:val="21"/>
                <w:szCs w:val="21"/>
                <w:vertAlign w:val="superscript"/>
              </w:rPr>
              <w:t>cdefghi</w:t>
            </w:r>
            <w:proofErr w:type="spellEnd"/>
          </w:p>
        </w:tc>
        <w:tc>
          <w:tcPr>
            <w:tcW w:w="958" w:type="pct"/>
            <w:vAlign w:val="center"/>
          </w:tcPr>
          <w:p w:rsidR="00920B7E" w:rsidRPr="00621E77" w:rsidRDefault="00920B7E" w:rsidP="00CE0B6B">
            <w:pPr>
              <w:spacing w:after="0" w:line="240" w:lineRule="auto"/>
              <w:jc w:val="center"/>
              <w:rPr>
                <w:rFonts w:ascii="Times New Roman" w:hAnsi="Times New Roman"/>
                <w:bCs/>
                <w:color w:val="000000" w:themeColor="text1"/>
                <w:sz w:val="21"/>
                <w:szCs w:val="21"/>
              </w:rPr>
            </w:pPr>
            <w:r w:rsidRPr="00621E77">
              <w:rPr>
                <w:rFonts w:ascii="Times New Roman" w:hAnsi="Times New Roman"/>
                <w:bCs/>
                <w:color w:val="000000" w:themeColor="text1"/>
                <w:sz w:val="21"/>
                <w:szCs w:val="21"/>
              </w:rPr>
              <w:t>10.00</w:t>
            </w:r>
          </w:p>
          <w:p w:rsidR="00920B7E" w:rsidRPr="00621E77" w:rsidRDefault="00920B7E" w:rsidP="00CE0B6B">
            <w:pPr>
              <w:spacing w:after="0" w:line="240" w:lineRule="auto"/>
              <w:jc w:val="center"/>
              <w:rPr>
                <w:rFonts w:ascii="Times New Roman" w:hAnsi="Times New Roman"/>
                <w:bCs/>
                <w:color w:val="000000" w:themeColor="text1"/>
                <w:sz w:val="21"/>
                <w:szCs w:val="21"/>
              </w:rPr>
            </w:pPr>
            <w:r w:rsidRPr="00621E77">
              <w:rPr>
                <w:rFonts w:ascii="Times New Roman" w:hAnsi="Times New Roman"/>
                <w:bCs/>
                <w:color w:val="000000" w:themeColor="text1"/>
                <w:sz w:val="21"/>
                <w:szCs w:val="21"/>
              </w:rPr>
              <w:t>(21.14)</w:t>
            </w:r>
            <w:r w:rsidRPr="00621E77">
              <w:rPr>
                <w:rFonts w:ascii="Times New Roman" w:hAnsi="Times New Roman"/>
                <w:bCs/>
                <w:color w:val="000000" w:themeColor="text1"/>
                <w:sz w:val="21"/>
                <w:szCs w:val="21"/>
                <w:vertAlign w:val="superscript"/>
              </w:rPr>
              <w:t>b</w:t>
            </w:r>
          </w:p>
        </w:tc>
      </w:tr>
      <w:tr w:rsidR="00920B7E" w:rsidRPr="00621E77" w:rsidTr="00920B7E">
        <w:trPr>
          <w:trHeight w:val="17"/>
          <w:jc w:val="center"/>
        </w:trPr>
        <w:tc>
          <w:tcPr>
            <w:tcW w:w="1703" w:type="pct"/>
            <w:vAlign w:val="center"/>
          </w:tcPr>
          <w:p w:rsidR="00920B7E" w:rsidRPr="00621E77" w:rsidRDefault="00920B7E" w:rsidP="00CE0B6B">
            <w:pPr>
              <w:spacing w:after="0" w:line="240" w:lineRule="auto"/>
              <w:rPr>
                <w:rFonts w:ascii="Times New Roman" w:hAnsi="Times New Roman"/>
                <w:color w:val="000000" w:themeColor="text1"/>
                <w:sz w:val="21"/>
                <w:szCs w:val="21"/>
              </w:rPr>
            </w:pPr>
            <w:r w:rsidRPr="00621E77">
              <w:rPr>
                <w:rFonts w:ascii="Times New Roman" w:hAnsi="Times New Roman"/>
                <w:color w:val="000000" w:themeColor="text1"/>
                <w:sz w:val="21"/>
                <w:szCs w:val="21"/>
              </w:rPr>
              <w:t xml:space="preserve">11. </w:t>
            </w:r>
            <w:proofErr w:type="spellStart"/>
            <w:r w:rsidRPr="00621E77">
              <w:rPr>
                <w:rFonts w:ascii="Times New Roman" w:hAnsi="Times New Roman"/>
                <w:color w:val="000000" w:themeColor="text1"/>
                <w:sz w:val="21"/>
                <w:szCs w:val="21"/>
              </w:rPr>
              <w:t>Pongamia</w:t>
            </w:r>
            <w:proofErr w:type="spellEnd"/>
            <w:r w:rsidRPr="00621E77">
              <w:rPr>
                <w:rFonts w:ascii="Times New Roman" w:hAnsi="Times New Roman"/>
                <w:color w:val="000000" w:themeColor="text1"/>
                <w:sz w:val="21"/>
                <w:szCs w:val="21"/>
              </w:rPr>
              <w:t xml:space="preserve"> seed extract</w:t>
            </w:r>
          </w:p>
        </w:tc>
        <w:tc>
          <w:tcPr>
            <w:tcW w:w="565" w:type="pct"/>
            <w:vAlign w:val="center"/>
          </w:tcPr>
          <w:p w:rsidR="00920B7E" w:rsidRPr="00621E77" w:rsidRDefault="00920B7E" w:rsidP="00CE0B6B">
            <w:pPr>
              <w:spacing w:after="0" w:line="240" w:lineRule="auto"/>
              <w:jc w:val="center"/>
              <w:rPr>
                <w:rFonts w:ascii="Times New Roman" w:hAnsi="Times New Roman"/>
                <w:color w:val="000000" w:themeColor="text1"/>
                <w:sz w:val="21"/>
                <w:szCs w:val="21"/>
              </w:rPr>
            </w:pPr>
            <w:r w:rsidRPr="00621E77">
              <w:rPr>
                <w:rFonts w:ascii="Times New Roman" w:hAnsi="Times New Roman"/>
                <w:color w:val="000000" w:themeColor="text1"/>
                <w:sz w:val="21"/>
                <w:szCs w:val="21"/>
              </w:rPr>
              <w:t>2.5</w:t>
            </w:r>
          </w:p>
        </w:tc>
        <w:tc>
          <w:tcPr>
            <w:tcW w:w="971" w:type="pct"/>
            <w:vAlign w:val="center"/>
          </w:tcPr>
          <w:p w:rsidR="00920B7E" w:rsidRPr="00621E77" w:rsidRDefault="00920B7E" w:rsidP="00CE0B6B">
            <w:pPr>
              <w:spacing w:after="0" w:line="240" w:lineRule="auto"/>
              <w:jc w:val="center"/>
              <w:rPr>
                <w:rFonts w:ascii="Times New Roman" w:hAnsi="Times New Roman"/>
                <w:bCs/>
                <w:color w:val="000000" w:themeColor="text1"/>
                <w:sz w:val="21"/>
                <w:szCs w:val="21"/>
              </w:rPr>
            </w:pPr>
            <w:r w:rsidRPr="00621E77">
              <w:rPr>
                <w:rFonts w:ascii="Times New Roman" w:hAnsi="Times New Roman"/>
                <w:bCs/>
                <w:color w:val="000000" w:themeColor="text1"/>
                <w:sz w:val="21"/>
                <w:szCs w:val="21"/>
              </w:rPr>
              <w:t>93.33</w:t>
            </w:r>
          </w:p>
          <w:p w:rsidR="00920B7E" w:rsidRPr="00621E77" w:rsidRDefault="00920B7E" w:rsidP="00CE0B6B">
            <w:pPr>
              <w:spacing w:after="0" w:line="240" w:lineRule="auto"/>
              <w:jc w:val="center"/>
              <w:rPr>
                <w:rFonts w:ascii="Times New Roman" w:hAnsi="Times New Roman"/>
                <w:bCs/>
                <w:color w:val="000000" w:themeColor="text1"/>
                <w:sz w:val="21"/>
                <w:szCs w:val="21"/>
              </w:rPr>
            </w:pPr>
            <w:r w:rsidRPr="00621E77">
              <w:rPr>
                <w:rFonts w:ascii="Times New Roman" w:hAnsi="Times New Roman"/>
                <w:bCs/>
                <w:color w:val="000000" w:themeColor="text1"/>
                <w:sz w:val="21"/>
                <w:szCs w:val="21"/>
              </w:rPr>
              <w:t>(83.61)</w:t>
            </w:r>
            <w:r w:rsidRPr="00621E77">
              <w:rPr>
                <w:rFonts w:ascii="Times New Roman" w:hAnsi="Times New Roman"/>
                <w:bCs/>
                <w:color w:val="000000" w:themeColor="text1"/>
                <w:sz w:val="21"/>
                <w:szCs w:val="21"/>
                <w:vertAlign w:val="superscript"/>
              </w:rPr>
              <w:t>ab</w:t>
            </w:r>
          </w:p>
        </w:tc>
        <w:tc>
          <w:tcPr>
            <w:tcW w:w="803" w:type="pct"/>
            <w:vAlign w:val="center"/>
          </w:tcPr>
          <w:p w:rsidR="00920B7E" w:rsidRPr="00621E77" w:rsidRDefault="00920B7E" w:rsidP="00CE0B6B">
            <w:pPr>
              <w:spacing w:after="0" w:line="240" w:lineRule="auto"/>
              <w:jc w:val="center"/>
              <w:rPr>
                <w:rFonts w:ascii="Times New Roman" w:hAnsi="Times New Roman"/>
                <w:bCs/>
                <w:color w:val="000000" w:themeColor="text1"/>
                <w:sz w:val="21"/>
                <w:szCs w:val="21"/>
              </w:rPr>
            </w:pPr>
            <w:r w:rsidRPr="00621E77">
              <w:rPr>
                <w:rFonts w:ascii="Times New Roman" w:hAnsi="Times New Roman"/>
                <w:bCs/>
                <w:color w:val="000000" w:themeColor="text1"/>
                <w:sz w:val="21"/>
                <w:szCs w:val="21"/>
              </w:rPr>
              <w:t>6.67</w:t>
            </w:r>
          </w:p>
          <w:p w:rsidR="00920B7E" w:rsidRPr="00621E77" w:rsidRDefault="00920B7E" w:rsidP="00CE0B6B">
            <w:pPr>
              <w:spacing w:after="0" w:line="240" w:lineRule="auto"/>
              <w:jc w:val="center"/>
              <w:rPr>
                <w:rFonts w:ascii="Times New Roman" w:hAnsi="Times New Roman"/>
                <w:bCs/>
                <w:color w:val="000000" w:themeColor="text1"/>
                <w:sz w:val="21"/>
                <w:szCs w:val="21"/>
              </w:rPr>
            </w:pPr>
            <w:r w:rsidRPr="00621E77">
              <w:rPr>
                <w:rFonts w:ascii="Times New Roman" w:hAnsi="Times New Roman"/>
                <w:bCs/>
                <w:color w:val="000000" w:themeColor="text1"/>
                <w:sz w:val="21"/>
                <w:szCs w:val="21"/>
              </w:rPr>
              <w:t>(12.41)</w:t>
            </w:r>
            <w:r w:rsidRPr="00621E77">
              <w:rPr>
                <w:rFonts w:ascii="Times New Roman" w:hAnsi="Times New Roman"/>
                <w:bCs/>
                <w:color w:val="000000" w:themeColor="text1"/>
                <w:sz w:val="21"/>
                <w:szCs w:val="21"/>
                <w:vertAlign w:val="superscript"/>
              </w:rPr>
              <w:t>hi</w:t>
            </w:r>
          </w:p>
        </w:tc>
        <w:tc>
          <w:tcPr>
            <w:tcW w:w="958" w:type="pct"/>
            <w:vAlign w:val="center"/>
          </w:tcPr>
          <w:p w:rsidR="00920B7E" w:rsidRPr="00621E77" w:rsidRDefault="00920B7E" w:rsidP="00CE0B6B">
            <w:pPr>
              <w:spacing w:after="0" w:line="240" w:lineRule="auto"/>
              <w:jc w:val="center"/>
              <w:rPr>
                <w:rFonts w:ascii="Times New Roman" w:hAnsi="Times New Roman"/>
                <w:bCs/>
                <w:color w:val="000000" w:themeColor="text1"/>
                <w:sz w:val="21"/>
                <w:szCs w:val="21"/>
              </w:rPr>
            </w:pPr>
            <w:r w:rsidRPr="00621E77">
              <w:rPr>
                <w:rFonts w:ascii="Times New Roman" w:hAnsi="Times New Roman"/>
                <w:bCs/>
                <w:color w:val="000000" w:themeColor="text1"/>
                <w:sz w:val="21"/>
                <w:szCs w:val="21"/>
              </w:rPr>
              <w:t>3.33</w:t>
            </w:r>
          </w:p>
          <w:p w:rsidR="00920B7E" w:rsidRPr="00621E77" w:rsidRDefault="00920B7E" w:rsidP="00CE0B6B">
            <w:pPr>
              <w:spacing w:after="0" w:line="240" w:lineRule="auto"/>
              <w:jc w:val="center"/>
              <w:rPr>
                <w:rFonts w:ascii="Times New Roman" w:hAnsi="Times New Roman"/>
                <w:bCs/>
                <w:color w:val="000000" w:themeColor="text1"/>
                <w:sz w:val="21"/>
                <w:szCs w:val="21"/>
              </w:rPr>
            </w:pPr>
            <w:r w:rsidRPr="00621E77">
              <w:rPr>
                <w:rFonts w:ascii="Times New Roman" w:hAnsi="Times New Roman"/>
                <w:bCs/>
                <w:color w:val="000000" w:themeColor="text1"/>
                <w:sz w:val="21"/>
                <w:szCs w:val="21"/>
              </w:rPr>
              <w:t>(6.38)c</w:t>
            </w:r>
          </w:p>
        </w:tc>
      </w:tr>
      <w:tr w:rsidR="00920B7E" w:rsidRPr="00621E77" w:rsidTr="00920B7E">
        <w:trPr>
          <w:trHeight w:val="17"/>
          <w:jc w:val="center"/>
        </w:trPr>
        <w:tc>
          <w:tcPr>
            <w:tcW w:w="1703" w:type="pct"/>
            <w:vAlign w:val="center"/>
          </w:tcPr>
          <w:p w:rsidR="00920B7E" w:rsidRPr="00621E77" w:rsidRDefault="00920B7E" w:rsidP="00CE0B6B">
            <w:pPr>
              <w:spacing w:after="0" w:line="240" w:lineRule="auto"/>
              <w:rPr>
                <w:rFonts w:ascii="Times New Roman" w:hAnsi="Times New Roman"/>
                <w:color w:val="000000" w:themeColor="text1"/>
                <w:sz w:val="21"/>
                <w:szCs w:val="21"/>
              </w:rPr>
            </w:pPr>
            <w:r w:rsidRPr="00621E77">
              <w:rPr>
                <w:rFonts w:ascii="Times New Roman" w:hAnsi="Times New Roman"/>
                <w:color w:val="000000" w:themeColor="text1"/>
                <w:sz w:val="21"/>
                <w:szCs w:val="21"/>
              </w:rPr>
              <w:t>12. Sweet flag rhizome extract</w:t>
            </w:r>
          </w:p>
        </w:tc>
        <w:tc>
          <w:tcPr>
            <w:tcW w:w="565" w:type="pct"/>
            <w:vAlign w:val="center"/>
          </w:tcPr>
          <w:p w:rsidR="00920B7E" w:rsidRPr="00621E77" w:rsidRDefault="00920B7E" w:rsidP="00CE0B6B">
            <w:pPr>
              <w:spacing w:after="0" w:line="240" w:lineRule="auto"/>
              <w:jc w:val="center"/>
              <w:rPr>
                <w:rFonts w:ascii="Times New Roman" w:hAnsi="Times New Roman"/>
                <w:color w:val="000000" w:themeColor="text1"/>
                <w:sz w:val="21"/>
                <w:szCs w:val="21"/>
              </w:rPr>
            </w:pPr>
            <w:r w:rsidRPr="00621E77">
              <w:rPr>
                <w:rFonts w:ascii="Times New Roman" w:hAnsi="Times New Roman"/>
                <w:color w:val="000000" w:themeColor="text1"/>
                <w:sz w:val="21"/>
                <w:szCs w:val="21"/>
              </w:rPr>
              <w:t>2.5</w:t>
            </w:r>
          </w:p>
        </w:tc>
        <w:tc>
          <w:tcPr>
            <w:tcW w:w="971" w:type="pct"/>
            <w:vAlign w:val="center"/>
          </w:tcPr>
          <w:p w:rsidR="00920B7E" w:rsidRPr="00621E77" w:rsidRDefault="00920B7E" w:rsidP="00CE0B6B">
            <w:pPr>
              <w:spacing w:after="0" w:line="240" w:lineRule="auto"/>
              <w:jc w:val="center"/>
              <w:rPr>
                <w:rFonts w:ascii="Times New Roman" w:hAnsi="Times New Roman"/>
                <w:bCs/>
                <w:color w:val="000000" w:themeColor="text1"/>
                <w:sz w:val="21"/>
                <w:szCs w:val="21"/>
              </w:rPr>
            </w:pPr>
            <w:r w:rsidRPr="00621E77">
              <w:rPr>
                <w:rFonts w:ascii="Times New Roman" w:hAnsi="Times New Roman"/>
                <w:bCs/>
                <w:color w:val="000000" w:themeColor="text1"/>
                <w:sz w:val="21"/>
                <w:szCs w:val="21"/>
              </w:rPr>
              <w:t>70.00</w:t>
            </w:r>
          </w:p>
          <w:p w:rsidR="00920B7E" w:rsidRPr="00621E77" w:rsidRDefault="00920B7E" w:rsidP="00CE0B6B">
            <w:pPr>
              <w:spacing w:after="0" w:line="240" w:lineRule="auto"/>
              <w:jc w:val="center"/>
              <w:rPr>
                <w:rFonts w:ascii="Times New Roman" w:hAnsi="Times New Roman"/>
                <w:bCs/>
                <w:color w:val="000000" w:themeColor="text1"/>
                <w:sz w:val="21"/>
                <w:szCs w:val="21"/>
              </w:rPr>
            </w:pPr>
            <w:r w:rsidRPr="00621E77">
              <w:rPr>
                <w:rFonts w:ascii="Times New Roman" w:hAnsi="Times New Roman"/>
                <w:bCs/>
                <w:color w:val="000000" w:themeColor="text1"/>
                <w:sz w:val="21"/>
                <w:szCs w:val="21"/>
              </w:rPr>
              <w:t>(56.70)</w:t>
            </w:r>
            <w:proofErr w:type="spellStart"/>
            <w:r w:rsidRPr="00621E77">
              <w:rPr>
                <w:rFonts w:ascii="Times New Roman" w:hAnsi="Times New Roman"/>
                <w:bCs/>
                <w:color w:val="000000" w:themeColor="text1"/>
                <w:sz w:val="21"/>
                <w:szCs w:val="21"/>
                <w:vertAlign w:val="superscript"/>
              </w:rPr>
              <w:t>cdefg</w:t>
            </w:r>
            <w:proofErr w:type="spellEnd"/>
          </w:p>
        </w:tc>
        <w:tc>
          <w:tcPr>
            <w:tcW w:w="803" w:type="pct"/>
            <w:vAlign w:val="center"/>
          </w:tcPr>
          <w:p w:rsidR="00920B7E" w:rsidRPr="00621E77" w:rsidRDefault="00920B7E" w:rsidP="00CE0B6B">
            <w:pPr>
              <w:spacing w:after="0" w:line="240" w:lineRule="auto"/>
              <w:jc w:val="center"/>
              <w:rPr>
                <w:rFonts w:ascii="Times New Roman" w:hAnsi="Times New Roman"/>
                <w:bCs/>
                <w:color w:val="000000" w:themeColor="text1"/>
                <w:sz w:val="21"/>
                <w:szCs w:val="21"/>
              </w:rPr>
            </w:pPr>
            <w:r w:rsidRPr="00621E77">
              <w:rPr>
                <w:rFonts w:ascii="Times New Roman" w:hAnsi="Times New Roman"/>
                <w:bCs/>
                <w:color w:val="000000" w:themeColor="text1"/>
                <w:sz w:val="21"/>
                <w:szCs w:val="21"/>
              </w:rPr>
              <w:t>30.00</w:t>
            </w:r>
          </w:p>
          <w:p w:rsidR="00920B7E" w:rsidRPr="00621E77" w:rsidRDefault="00920B7E" w:rsidP="00CE0B6B">
            <w:pPr>
              <w:spacing w:after="0" w:line="240" w:lineRule="auto"/>
              <w:jc w:val="center"/>
              <w:rPr>
                <w:rFonts w:ascii="Times New Roman" w:hAnsi="Times New Roman"/>
                <w:bCs/>
                <w:color w:val="000000" w:themeColor="text1"/>
                <w:sz w:val="21"/>
                <w:szCs w:val="21"/>
              </w:rPr>
            </w:pPr>
            <w:r w:rsidRPr="00621E77">
              <w:rPr>
                <w:rFonts w:ascii="Times New Roman" w:hAnsi="Times New Roman"/>
                <w:bCs/>
                <w:color w:val="000000" w:themeColor="text1"/>
                <w:sz w:val="21"/>
                <w:szCs w:val="21"/>
              </w:rPr>
              <w:t>(33.00)</w:t>
            </w:r>
            <w:proofErr w:type="spellStart"/>
            <w:r w:rsidRPr="00621E77">
              <w:rPr>
                <w:rFonts w:ascii="Times New Roman" w:hAnsi="Times New Roman"/>
                <w:bCs/>
                <w:color w:val="000000" w:themeColor="text1"/>
                <w:sz w:val="21"/>
                <w:szCs w:val="21"/>
                <w:vertAlign w:val="superscript"/>
              </w:rPr>
              <w:t>bcdefg</w:t>
            </w:r>
            <w:proofErr w:type="spellEnd"/>
          </w:p>
        </w:tc>
        <w:tc>
          <w:tcPr>
            <w:tcW w:w="958" w:type="pct"/>
            <w:vAlign w:val="center"/>
          </w:tcPr>
          <w:p w:rsidR="00920B7E" w:rsidRPr="00621E77" w:rsidRDefault="00920B7E" w:rsidP="00CE0B6B">
            <w:pPr>
              <w:spacing w:after="0" w:line="240" w:lineRule="auto"/>
              <w:jc w:val="center"/>
              <w:rPr>
                <w:rFonts w:ascii="Times New Roman" w:hAnsi="Times New Roman"/>
                <w:bCs/>
                <w:color w:val="000000" w:themeColor="text1"/>
                <w:sz w:val="21"/>
                <w:szCs w:val="21"/>
              </w:rPr>
            </w:pPr>
            <w:r w:rsidRPr="00621E77">
              <w:rPr>
                <w:rFonts w:ascii="Times New Roman" w:hAnsi="Times New Roman"/>
                <w:bCs/>
                <w:color w:val="000000" w:themeColor="text1"/>
                <w:sz w:val="21"/>
                <w:szCs w:val="21"/>
              </w:rPr>
              <w:t>4.00</w:t>
            </w:r>
          </w:p>
          <w:p w:rsidR="00920B7E" w:rsidRPr="00621E77" w:rsidRDefault="00920B7E" w:rsidP="00CE0B6B">
            <w:pPr>
              <w:spacing w:after="0" w:line="240" w:lineRule="auto"/>
              <w:jc w:val="center"/>
              <w:rPr>
                <w:rFonts w:ascii="Times New Roman" w:hAnsi="Times New Roman"/>
                <w:bCs/>
                <w:color w:val="000000" w:themeColor="text1"/>
                <w:sz w:val="21"/>
                <w:szCs w:val="21"/>
              </w:rPr>
            </w:pPr>
            <w:r w:rsidRPr="00621E77">
              <w:rPr>
                <w:rFonts w:ascii="Times New Roman" w:hAnsi="Times New Roman"/>
                <w:bCs/>
                <w:color w:val="000000" w:themeColor="text1"/>
                <w:sz w:val="21"/>
                <w:szCs w:val="21"/>
              </w:rPr>
              <w:t>(15.12)</w:t>
            </w:r>
            <w:r w:rsidRPr="00621E77">
              <w:rPr>
                <w:rFonts w:ascii="Times New Roman" w:hAnsi="Times New Roman"/>
                <w:bCs/>
                <w:color w:val="000000" w:themeColor="text1"/>
                <w:sz w:val="21"/>
                <w:szCs w:val="21"/>
                <w:vertAlign w:val="superscript"/>
              </w:rPr>
              <w:t>b</w:t>
            </w:r>
          </w:p>
        </w:tc>
      </w:tr>
      <w:tr w:rsidR="00920B7E" w:rsidRPr="00621E77" w:rsidTr="00920B7E">
        <w:trPr>
          <w:trHeight w:val="17"/>
          <w:jc w:val="center"/>
        </w:trPr>
        <w:tc>
          <w:tcPr>
            <w:tcW w:w="1703" w:type="pct"/>
            <w:vAlign w:val="center"/>
          </w:tcPr>
          <w:p w:rsidR="00920B7E" w:rsidRPr="00621E77" w:rsidRDefault="00920B7E" w:rsidP="00CE0B6B">
            <w:pPr>
              <w:spacing w:after="0" w:line="240" w:lineRule="auto"/>
              <w:rPr>
                <w:rFonts w:ascii="Times New Roman" w:hAnsi="Times New Roman"/>
                <w:color w:val="000000" w:themeColor="text1"/>
                <w:sz w:val="21"/>
                <w:szCs w:val="21"/>
              </w:rPr>
            </w:pPr>
            <w:r w:rsidRPr="00621E77">
              <w:rPr>
                <w:rFonts w:ascii="Times New Roman" w:hAnsi="Times New Roman"/>
                <w:color w:val="000000" w:themeColor="text1"/>
                <w:sz w:val="21"/>
                <w:szCs w:val="21"/>
              </w:rPr>
              <w:t>13. Jatropha seed extract</w:t>
            </w:r>
          </w:p>
        </w:tc>
        <w:tc>
          <w:tcPr>
            <w:tcW w:w="565" w:type="pct"/>
            <w:vAlign w:val="center"/>
          </w:tcPr>
          <w:p w:rsidR="00920B7E" w:rsidRPr="00621E77" w:rsidRDefault="00920B7E" w:rsidP="00CE0B6B">
            <w:pPr>
              <w:spacing w:after="0" w:line="240" w:lineRule="auto"/>
              <w:jc w:val="center"/>
              <w:rPr>
                <w:rFonts w:ascii="Times New Roman" w:hAnsi="Times New Roman"/>
                <w:color w:val="000000" w:themeColor="text1"/>
                <w:sz w:val="21"/>
                <w:szCs w:val="21"/>
              </w:rPr>
            </w:pPr>
            <w:r w:rsidRPr="00621E77">
              <w:rPr>
                <w:rFonts w:ascii="Times New Roman" w:hAnsi="Times New Roman"/>
                <w:color w:val="000000" w:themeColor="text1"/>
                <w:sz w:val="21"/>
                <w:szCs w:val="21"/>
              </w:rPr>
              <w:t>2.5</w:t>
            </w:r>
          </w:p>
        </w:tc>
        <w:tc>
          <w:tcPr>
            <w:tcW w:w="971" w:type="pct"/>
            <w:vAlign w:val="center"/>
          </w:tcPr>
          <w:p w:rsidR="00920B7E" w:rsidRPr="00621E77" w:rsidRDefault="00920B7E" w:rsidP="00CE0B6B">
            <w:pPr>
              <w:spacing w:after="0" w:line="240" w:lineRule="auto"/>
              <w:jc w:val="center"/>
              <w:rPr>
                <w:rFonts w:ascii="Times New Roman" w:hAnsi="Times New Roman"/>
                <w:bCs/>
                <w:color w:val="000000" w:themeColor="text1"/>
                <w:sz w:val="21"/>
                <w:szCs w:val="21"/>
              </w:rPr>
            </w:pPr>
            <w:r w:rsidRPr="00621E77">
              <w:rPr>
                <w:rFonts w:ascii="Times New Roman" w:hAnsi="Times New Roman"/>
                <w:bCs/>
                <w:color w:val="000000" w:themeColor="text1"/>
                <w:sz w:val="21"/>
                <w:szCs w:val="21"/>
              </w:rPr>
              <w:t>70.00</w:t>
            </w:r>
          </w:p>
          <w:p w:rsidR="00920B7E" w:rsidRPr="00621E77" w:rsidRDefault="00920B7E" w:rsidP="00CE0B6B">
            <w:pPr>
              <w:spacing w:after="0" w:line="240" w:lineRule="auto"/>
              <w:jc w:val="center"/>
              <w:rPr>
                <w:rFonts w:ascii="Times New Roman" w:hAnsi="Times New Roman"/>
                <w:bCs/>
                <w:color w:val="000000" w:themeColor="text1"/>
                <w:sz w:val="21"/>
                <w:szCs w:val="21"/>
              </w:rPr>
            </w:pPr>
            <w:r w:rsidRPr="00621E77">
              <w:rPr>
                <w:rFonts w:ascii="Times New Roman" w:hAnsi="Times New Roman"/>
                <w:bCs/>
                <w:color w:val="000000" w:themeColor="text1"/>
                <w:sz w:val="21"/>
                <w:szCs w:val="21"/>
              </w:rPr>
              <w:t>(50.78)</w:t>
            </w:r>
            <w:proofErr w:type="spellStart"/>
            <w:r w:rsidRPr="00621E77">
              <w:rPr>
                <w:rFonts w:ascii="Times New Roman" w:hAnsi="Times New Roman"/>
                <w:bCs/>
                <w:color w:val="000000" w:themeColor="text1"/>
                <w:sz w:val="21"/>
                <w:szCs w:val="21"/>
                <w:vertAlign w:val="superscript"/>
              </w:rPr>
              <w:t>cdefg</w:t>
            </w:r>
            <w:proofErr w:type="spellEnd"/>
          </w:p>
        </w:tc>
        <w:tc>
          <w:tcPr>
            <w:tcW w:w="803" w:type="pct"/>
            <w:vAlign w:val="center"/>
          </w:tcPr>
          <w:p w:rsidR="00920B7E" w:rsidRPr="00621E77" w:rsidRDefault="00920B7E" w:rsidP="00CE0B6B">
            <w:pPr>
              <w:spacing w:after="0" w:line="240" w:lineRule="auto"/>
              <w:jc w:val="center"/>
              <w:rPr>
                <w:rFonts w:ascii="Times New Roman" w:hAnsi="Times New Roman"/>
                <w:bCs/>
                <w:color w:val="000000" w:themeColor="text1"/>
                <w:sz w:val="21"/>
                <w:szCs w:val="21"/>
              </w:rPr>
            </w:pPr>
            <w:r w:rsidRPr="00621E77">
              <w:rPr>
                <w:rFonts w:ascii="Times New Roman" w:hAnsi="Times New Roman"/>
                <w:bCs/>
                <w:color w:val="000000" w:themeColor="text1"/>
                <w:sz w:val="21"/>
                <w:szCs w:val="21"/>
              </w:rPr>
              <w:t>30.00</w:t>
            </w:r>
          </w:p>
          <w:p w:rsidR="00920B7E" w:rsidRPr="00621E77" w:rsidRDefault="00920B7E" w:rsidP="00CE0B6B">
            <w:pPr>
              <w:spacing w:after="0" w:line="240" w:lineRule="auto"/>
              <w:jc w:val="center"/>
              <w:rPr>
                <w:rFonts w:ascii="Times New Roman" w:hAnsi="Times New Roman"/>
                <w:bCs/>
                <w:color w:val="000000" w:themeColor="text1"/>
                <w:sz w:val="21"/>
                <w:szCs w:val="21"/>
              </w:rPr>
            </w:pPr>
            <w:r w:rsidRPr="00621E77">
              <w:rPr>
                <w:rFonts w:ascii="Times New Roman" w:hAnsi="Times New Roman"/>
                <w:bCs/>
                <w:color w:val="000000" w:themeColor="text1"/>
                <w:sz w:val="21"/>
                <w:szCs w:val="21"/>
              </w:rPr>
              <w:t>(33.00)</w:t>
            </w:r>
            <w:proofErr w:type="spellStart"/>
            <w:r w:rsidRPr="00621E77">
              <w:rPr>
                <w:rFonts w:ascii="Times New Roman" w:hAnsi="Times New Roman"/>
                <w:bCs/>
                <w:color w:val="000000" w:themeColor="text1"/>
                <w:sz w:val="21"/>
                <w:szCs w:val="21"/>
                <w:vertAlign w:val="superscript"/>
              </w:rPr>
              <w:t>bcdefg</w:t>
            </w:r>
            <w:proofErr w:type="spellEnd"/>
          </w:p>
        </w:tc>
        <w:tc>
          <w:tcPr>
            <w:tcW w:w="958" w:type="pct"/>
            <w:vAlign w:val="center"/>
          </w:tcPr>
          <w:p w:rsidR="00920B7E" w:rsidRPr="00621E77" w:rsidRDefault="00920B7E" w:rsidP="00CE0B6B">
            <w:pPr>
              <w:spacing w:after="0" w:line="240" w:lineRule="auto"/>
              <w:jc w:val="center"/>
              <w:rPr>
                <w:rFonts w:ascii="Times New Roman" w:hAnsi="Times New Roman"/>
                <w:bCs/>
                <w:color w:val="000000" w:themeColor="text1"/>
                <w:sz w:val="21"/>
                <w:szCs w:val="21"/>
              </w:rPr>
            </w:pPr>
            <w:r w:rsidRPr="00621E77">
              <w:rPr>
                <w:rFonts w:ascii="Times New Roman" w:hAnsi="Times New Roman"/>
                <w:bCs/>
                <w:color w:val="000000" w:themeColor="text1"/>
                <w:sz w:val="21"/>
                <w:szCs w:val="21"/>
              </w:rPr>
              <w:t>10.00</w:t>
            </w:r>
          </w:p>
          <w:p w:rsidR="00920B7E" w:rsidRPr="00621E77" w:rsidRDefault="00920B7E" w:rsidP="00CE0B6B">
            <w:pPr>
              <w:spacing w:after="0" w:line="240" w:lineRule="auto"/>
              <w:jc w:val="center"/>
              <w:rPr>
                <w:rFonts w:ascii="Times New Roman" w:hAnsi="Times New Roman"/>
                <w:bCs/>
                <w:color w:val="000000" w:themeColor="text1"/>
                <w:sz w:val="21"/>
                <w:szCs w:val="21"/>
              </w:rPr>
            </w:pPr>
            <w:r w:rsidRPr="00621E77">
              <w:rPr>
                <w:rFonts w:ascii="Times New Roman" w:hAnsi="Times New Roman"/>
                <w:bCs/>
                <w:color w:val="000000" w:themeColor="text1"/>
                <w:sz w:val="21"/>
                <w:szCs w:val="21"/>
              </w:rPr>
              <w:t>(18.43)</w:t>
            </w:r>
            <w:r w:rsidRPr="00621E77">
              <w:rPr>
                <w:rFonts w:ascii="Times New Roman" w:hAnsi="Times New Roman"/>
                <w:bCs/>
                <w:color w:val="000000" w:themeColor="text1"/>
                <w:sz w:val="21"/>
                <w:szCs w:val="21"/>
                <w:vertAlign w:val="superscript"/>
              </w:rPr>
              <w:t>b</w:t>
            </w:r>
          </w:p>
        </w:tc>
      </w:tr>
      <w:tr w:rsidR="00920B7E" w:rsidRPr="00621E77" w:rsidTr="00920B7E">
        <w:trPr>
          <w:trHeight w:val="17"/>
          <w:jc w:val="center"/>
        </w:trPr>
        <w:tc>
          <w:tcPr>
            <w:tcW w:w="1703" w:type="pct"/>
            <w:vAlign w:val="center"/>
          </w:tcPr>
          <w:p w:rsidR="00920B7E" w:rsidRPr="00621E77" w:rsidRDefault="00920B7E" w:rsidP="00CE0B6B">
            <w:pPr>
              <w:spacing w:after="0" w:line="240" w:lineRule="auto"/>
              <w:rPr>
                <w:rFonts w:ascii="Times New Roman" w:hAnsi="Times New Roman"/>
                <w:color w:val="000000" w:themeColor="text1"/>
                <w:sz w:val="21"/>
                <w:szCs w:val="21"/>
              </w:rPr>
            </w:pPr>
            <w:r w:rsidRPr="00621E77">
              <w:rPr>
                <w:rFonts w:ascii="Times New Roman" w:hAnsi="Times New Roman"/>
                <w:color w:val="000000" w:themeColor="text1"/>
                <w:sz w:val="21"/>
                <w:szCs w:val="21"/>
              </w:rPr>
              <w:t>14. Garlic bulb extract</w:t>
            </w:r>
          </w:p>
        </w:tc>
        <w:tc>
          <w:tcPr>
            <w:tcW w:w="565" w:type="pct"/>
            <w:vAlign w:val="center"/>
          </w:tcPr>
          <w:p w:rsidR="00920B7E" w:rsidRPr="00621E77" w:rsidRDefault="00920B7E" w:rsidP="00CE0B6B">
            <w:pPr>
              <w:spacing w:after="0" w:line="240" w:lineRule="auto"/>
              <w:jc w:val="center"/>
              <w:rPr>
                <w:rFonts w:ascii="Times New Roman" w:hAnsi="Times New Roman"/>
                <w:color w:val="000000" w:themeColor="text1"/>
                <w:sz w:val="21"/>
                <w:szCs w:val="21"/>
              </w:rPr>
            </w:pPr>
            <w:r w:rsidRPr="00621E77">
              <w:rPr>
                <w:rFonts w:ascii="Times New Roman" w:hAnsi="Times New Roman"/>
                <w:color w:val="000000" w:themeColor="text1"/>
                <w:sz w:val="21"/>
                <w:szCs w:val="21"/>
              </w:rPr>
              <w:t>2.5</w:t>
            </w:r>
          </w:p>
        </w:tc>
        <w:tc>
          <w:tcPr>
            <w:tcW w:w="971" w:type="pct"/>
            <w:vAlign w:val="center"/>
          </w:tcPr>
          <w:p w:rsidR="00920B7E" w:rsidRPr="00621E77" w:rsidRDefault="00920B7E" w:rsidP="00CE0B6B">
            <w:pPr>
              <w:spacing w:after="0" w:line="240" w:lineRule="auto"/>
              <w:jc w:val="center"/>
              <w:rPr>
                <w:rFonts w:ascii="Times New Roman" w:hAnsi="Times New Roman"/>
                <w:bCs/>
                <w:color w:val="000000" w:themeColor="text1"/>
                <w:sz w:val="21"/>
                <w:szCs w:val="21"/>
              </w:rPr>
            </w:pPr>
            <w:r w:rsidRPr="00621E77">
              <w:rPr>
                <w:rFonts w:ascii="Times New Roman" w:hAnsi="Times New Roman"/>
                <w:bCs/>
                <w:color w:val="000000" w:themeColor="text1"/>
                <w:sz w:val="21"/>
                <w:szCs w:val="21"/>
              </w:rPr>
              <w:t>60.00</w:t>
            </w:r>
          </w:p>
          <w:p w:rsidR="00920B7E" w:rsidRPr="00621E77" w:rsidRDefault="00920B7E" w:rsidP="00CE0B6B">
            <w:pPr>
              <w:spacing w:after="0" w:line="240" w:lineRule="auto"/>
              <w:jc w:val="center"/>
              <w:rPr>
                <w:rFonts w:ascii="Times New Roman" w:hAnsi="Times New Roman"/>
                <w:bCs/>
                <w:color w:val="000000" w:themeColor="text1"/>
                <w:sz w:val="21"/>
                <w:szCs w:val="21"/>
              </w:rPr>
            </w:pPr>
            <w:r w:rsidRPr="00621E77">
              <w:rPr>
                <w:rFonts w:ascii="Times New Roman" w:hAnsi="Times New Roman"/>
                <w:bCs/>
                <w:color w:val="000000" w:themeColor="text1"/>
                <w:sz w:val="21"/>
                <w:szCs w:val="21"/>
              </w:rPr>
              <w:t>(74.89)</w:t>
            </w:r>
            <w:proofErr w:type="spellStart"/>
            <w:r w:rsidRPr="00621E77">
              <w:rPr>
                <w:rFonts w:ascii="Times New Roman" w:hAnsi="Times New Roman"/>
                <w:bCs/>
                <w:color w:val="000000" w:themeColor="text1"/>
                <w:sz w:val="21"/>
                <w:szCs w:val="21"/>
                <w:vertAlign w:val="superscript"/>
              </w:rPr>
              <w:t>efg</w:t>
            </w:r>
            <w:proofErr w:type="spellEnd"/>
          </w:p>
        </w:tc>
        <w:tc>
          <w:tcPr>
            <w:tcW w:w="803" w:type="pct"/>
            <w:vAlign w:val="center"/>
          </w:tcPr>
          <w:p w:rsidR="00920B7E" w:rsidRPr="00621E77" w:rsidRDefault="00920B7E" w:rsidP="00CE0B6B">
            <w:pPr>
              <w:spacing w:after="0" w:line="240" w:lineRule="auto"/>
              <w:jc w:val="center"/>
              <w:rPr>
                <w:rFonts w:ascii="Times New Roman" w:hAnsi="Times New Roman"/>
                <w:bCs/>
                <w:color w:val="000000" w:themeColor="text1"/>
                <w:sz w:val="21"/>
                <w:szCs w:val="21"/>
              </w:rPr>
            </w:pPr>
            <w:r w:rsidRPr="00621E77">
              <w:rPr>
                <w:rFonts w:ascii="Times New Roman" w:hAnsi="Times New Roman"/>
                <w:bCs/>
                <w:color w:val="000000" w:themeColor="text1"/>
                <w:sz w:val="21"/>
                <w:szCs w:val="21"/>
              </w:rPr>
              <w:t>40.00</w:t>
            </w:r>
          </w:p>
          <w:p w:rsidR="00920B7E" w:rsidRPr="00621E77" w:rsidRDefault="00920B7E" w:rsidP="00CE0B6B">
            <w:pPr>
              <w:spacing w:after="0" w:line="240" w:lineRule="auto"/>
              <w:jc w:val="center"/>
              <w:rPr>
                <w:rFonts w:ascii="Times New Roman" w:hAnsi="Times New Roman"/>
                <w:bCs/>
                <w:color w:val="000000" w:themeColor="text1"/>
                <w:sz w:val="21"/>
                <w:szCs w:val="21"/>
              </w:rPr>
            </w:pPr>
            <w:r w:rsidRPr="00621E77">
              <w:rPr>
                <w:rFonts w:ascii="Times New Roman" w:hAnsi="Times New Roman"/>
                <w:bCs/>
                <w:color w:val="000000" w:themeColor="text1"/>
                <w:sz w:val="21"/>
                <w:szCs w:val="21"/>
              </w:rPr>
              <w:t>(39.23)</w:t>
            </w:r>
            <w:proofErr w:type="spellStart"/>
            <w:r w:rsidRPr="00621E77">
              <w:rPr>
                <w:rFonts w:ascii="Times New Roman" w:hAnsi="Times New Roman"/>
                <w:bCs/>
                <w:color w:val="000000" w:themeColor="text1"/>
                <w:sz w:val="21"/>
                <w:szCs w:val="21"/>
                <w:vertAlign w:val="superscript"/>
              </w:rPr>
              <w:t>bcd</w:t>
            </w:r>
            <w:proofErr w:type="spellEnd"/>
          </w:p>
        </w:tc>
        <w:tc>
          <w:tcPr>
            <w:tcW w:w="958" w:type="pct"/>
            <w:vAlign w:val="center"/>
          </w:tcPr>
          <w:p w:rsidR="00920B7E" w:rsidRPr="00621E77" w:rsidRDefault="00920B7E" w:rsidP="00CE0B6B">
            <w:pPr>
              <w:spacing w:after="0" w:line="240" w:lineRule="auto"/>
              <w:jc w:val="center"/>
              <w:rPr>
                <w:rFonts w:ascii="Times New Roman" w:hAnsi="Times New Roman"/>
                <w:bCs/>
                <w:color w:val="000000" w:themeColor="text1"/>
                <w:sz w:val="21"/>
                <w:szCs w:val="21"/>
              </w:rPr>
            </w:pPr>
            <w:r w:rsidRPr="00621E77">
              <w:rPr>
                <w:rFonts w:ascii="Times New Roman" w:hAnsi="Times New Roman"/>
                <w:bCs/>
                <w:color w:val="000000" w:themeColor="text1"/>
                <w:sz w:val="21"/>
                <w:szCs w:val="21"/>
              </w:rPr>
              <w:t>13.33</w:t>
            </w:r>
          </w:p>
          <w:p w:rsidR="00920B7E" w:rsidRPr="00621E77" w:rsidRDefault="00920B7E" w:rsidP="00CE0B6B">
            <w:pPr>
              <w:spacing w:after="0" w:line="240" w:lineRule="auto"/>
              <w:jc w:val="center"/>
              <w:rPr>
                <w:rFonts w:ascii="Times New Roman" w:hAnsi="Times New Roman"/>
                <w:bCs/>
                <w:color w:val="000000" w:themeColor="text1"/>
                <w:sz w:val="21"/>
                <w:szCs w:val="21"/>
              </w:rPr>
            </w:pPr>
            <w:r w:rsidRPr="00621E77">
              <w:rPr>
                <w:rFonts w:ascii="Times New Roman" w:hAnsi="Times New Roman"/>
                <w:bCs/>
                <w:color w:val="000000" w:themeColor="text1"/>
                <w:sz w:val="21"/>
                <w:szCs w:val="21"/>
              </w:rPr>
              <w:t>(21.14)</w:t>
            </w:r>
            <w:r w:rsidRPr="00621E77">
              <w:rPr>
                <w:rFonts w:ascii="Times New Roman" w:hAnsi="Times New Roman"/>
                <w:bCs/>
                <w:color w:val="000000" w:themeColor="text1"/>
                <w:sz w:val="21"/>
                <w:szCs w:val="21"/>
                <w:vertAlign w:val="superscript"/>
              </w:rPr>
              <w:t>b</w:t>
            </w:r>
          </w:p>
        </w:tc>
      </w:tr>
      <w:tr w:rsidR="00920B7E" w:rsidRPr="00621E77" w:rsidTr="00920B7E">
        <w:trPr>
          <w:trHeight w:val="17"/>
          <w:jc w:val="center"/>
        </w:trPr>
        <w:tc>
          <w:tcPr>
            <w:tcW w:w="1703" w:type="pct"/>
            <w:vAlign w:val="center"/>
          </w:tcPr>
          <w:p w:rsidR="00920B7E" w:rsidRPr="00621E77" w:rsidRDefault="00920B7E" w:rsidP="00CE0B6B">
            <w:pPr>
              <w:spacing w:after="0" w:line="240" w:lineRule="auto"/>
              <w:rPr>
                <w:rFonts w:ascii="Times New Roman" w:hAnsi="Times New Roman"/>
                <w:color w:val="000000" w:themeColor="text1"/>
                <w:sz w:val="21"/>
                <w:szCs w:val="21"/>
              </w:rPr>
            </w:pPr>
            <w:r w:rsidRPr="00621E77">
              <w:rPr>
                <w:rFonts w:ascii="Times New Roman" w:hAnsi="Times New Roman"/>
                <w:color w:val="000000" w:themeColor="text1"/>
                <w:sz w:val="21"/>
                <w:szCs w:val="21"/>
              </w:rPr>
              <w:t>15. Turmeric rhizome extract</w:t>
            </w:r>
          </w:p>
        </w:tc>
        <w:tc>
          <w:tcPr>
            <w:tcW w:w="565" w:type="pct"/>
            <w:vAlign w:val="center"/>
          </w:tcPr>
          <w:p w:rsidR="00920B7E" w:rsidRPr="00621E77" w:rsidRDefault="00920B7E" w:rsidP="00CE0B6B">
            <w:pPr>
              <w:spacing w:after="0" w:line="240" w:lineRule="auto"/>
              <w:jc w:val="center"/>
              <w:rPr>
                <w:rFonts w:ascii="Times New Roman" w:hAnsi="Times New Roman"/>
                <w:color w:val="000000" w:themeColor="text1"/>
                <w:sz w:val="21"/>
                <w:szCs w:val="21"/>
              </w:rPr>
            </w:pPr>
            <w:r w:rsidRPr="00621E77">
              <w:rPr>
                <w:rFonts w:ascii="Times New Roman" w:hAnsi="Times New Roman"/>
                <w:color w:val="000000" w:themeColor="text1"/>
                <w:sz w:val="21"/>
                <w:szCs w:val="21"/>
              </w:rPr>
              <w:t>2.5</w:t>
            </w:r>
          </w:p>
        </w:tc>
        <w:tc>
          <w:tcPr>
            <w:tcW w:w="971" w:type="pct"/>
            <w:vAlign w:val="center"/>
          </w:tcPr>
          <w:p w:rsidR="00920B7E" w:rsidRPr="00621E77" w:rsidRDefault="00920B7E" w:rsidP="00CE0B6B">
            <w:pPr>
              <w:spacing w:after="0" w:line="240" w:lineRule="auto"/>
              <w:jc w:val="center"/>
              <w:rPr>
                <w:rFonts w:ascii="Times New Roman" w:hAnsi="Times New Roman"/>
                <w:bCs/>
                <w:color w:val="000000" w:themeColor="text1"/>
                <w:sz w:val="21"/>
                <w:szCs w:val="21"/>
              </w:rPr>
            </w:pPr>
            <w:r w:rsidRPr="00621E77">
              <w:rPr>
                <w:rFonts w:ascii="Times New Roman" w:hAnsi="Times New Roman"/>
                <w:bCs/>
                <w:color w:val="000000" w:themeColor="text1"/>
                <w:sz w:val="21"/>
                <w:szCs w:val="21"/>
              </w:rPr>
              <w:t>90.00</w:t>
            </w:r>
          </w:p>
          <w:p w:rsidR="00920B7E" w:rsidRPr="00621E77" w:rsidRDefault="00920B7E" w:rsidP="00CE0B6B">
            <w:pPr>
              <w:spacing w:after="0" w:line="240" w:lineRule="auto"/>
              <w:jc w:val="center"/>
              <w:rPr>
                <w:rFonts w:ascii="Times New Roman" w:hAnsi="Times New Roman"/>
                <w:bCs/>
                <w:color w:val="000000" w:themeColor="text1"/>
                <w:sz w:val="21"/>
                <w:szCs w:val="21"/>
              </w:rPr>
            </w:pPr>
            <w:r w:rsidRPr="00621E77">
              <w:rPr>
                <w:rFonts w:ascii="Times New Roman" w:hAnsi="Times New Roman"/>
                <w:bCs/>
                <w:color w:val="000000" w:themeColor="text1"/>
                <w:sz w:val="21"/>
                <w:szCs w:val="21"/>
              </w:rPr>
              <w:t>(45.00)</w:t>
            </w:r>
            <w:proofErr w:type="spellStart"/>
            <w:r w:rsidRPr="00621E77">
              <w:rPr>
                <w:rFonts w:ascii="Times New Roman" w:hAnsi="Times New Roman"/>
                <w:bCs/>
                <w:color w:val="000000" w:themeColor="text1"/>
                <w:sz w:val="21"/>
                <w:szCs w:val="21"/>
                <w:vertAlign w:val="superscript"/>
              </w:rPr>
              <w:t>abcd</w:t>
            </w:r>
            <w:proofErr w:type="spellEnd"/>
          </w:p>
        </w:tc>
        <w:tc>
          <w:tcPr>
            <w:tcW w:w="803" w:type="pct"/>
            <w:vAlign w:val="center"/>
          </w:tcPr>
          <w:p w:rsidR="00920B7E" w:rsidRPr="00621E77" w:rsidRDefault="00920B7E" w:rsidP="00CE0B6B">
            <w:pPr>
              <w:spacing w:after="0" w:line="240" w:lineRule="auto"/>
              <w:jc w:val="center"/>
              <w:rPr>
                <w:rFonts w:ascii="Times New Roman" w:hAnsi="Times New Roman"/>
                <w:bCs/>
                <w:color w:val="000000" w:themeColor="text1"/>
                <w:sz w:val="21"/>
                <w:szCs w:val="21"/>
              </w:rPr>
            </w:pPr>
            <w:r w:rsidRPr="00621E77">
              <w:rPr>
                <w:rFonts w:ascii="Times New Roman" w:hAnsi="Times New Roman"/>
                <w:bCs/>
                <w:color w:val="000000" w:themeColor="text1"/>
                <w:sz w:val="21"/>
                <w:szCs w:val="21"/>
              </w:rPr>
              <w:t>10.00</w:t>
            </w:r>
          </w:p>
          <w:p w:rsidR="00920B7E" w:rsidRPr="00621E77" w:rsidRDefault="00920B7E" w:rsidP="00CE0B6B">
            <w:pPr>
              <w:spacing w:after="0" w:line="240" w:lineRule="auto"/>
              <w:jc w:val="center"/>
              <w:rPr>
                <w:rFonts w:ascii="Times New Roman" w:hAnsi="Times New Roman"/>
                <w:bCs/>
                <w:color w:val="000000" w:themeColor="text1"/>
                <w:sz w:val="21"/>
                <w:szCs w:val="21"/>
              </w:rPr>
            </w:pPr>
            <w:r w:rsidRPr="00621E77">
              <w:rPr>
                <w:rFonts w:ascii="Times New Roman" w:hAnsi="Times New Roman"/>
                <w:bCs/>
                <w:color w:val="000000" w:themeColor="text1"/>
                <w:sz w:val="21"/>
                <w:szCs w:val="21"/>
              </w:rPr>
              <w:t>(15.12)</w:t>
            </w:r>
            <w:proofErr w:type="spellStart"/>
            <w:r w:rsidRPr="00621E77">
              <w:rPr>
                <w:rFonts w:ascii="Times New Roman" w:hAnsi="Times New Roman"/>
                <w:bCs/>
                <w:color w:val="000000" w:themeColor="text1"/>
                <w:sz w:val="21"/>
                <w:szCs w:val="21"/>
                <w:vertAlign w:val="superscript"/>
              </w:rPr>
              <w:t>fghi</w:t>
            </w:r>
            <w:proofErr w:type="spellEnd"/>
          </w:p>
        </w:tc>
        <w:tc>
          <w:tcPr>
            <w:tcW w:w="958" w:type="pct"/>
            <w:vAlign w:val="center"/>
          </w:tcPr>
          <w:p w:rsidR="00920B7E" w:rsidRPr="00621E77" w:rsidRDefault="00920B7E" w:rsidP="00CE0B6B">
            <w:pPr>
              <w:spacing w:after="0" w:line="240" w:lineRule="auto"/>
              <w:jc w:val="center"/>
              <w:rPr>
                <w:rFonts w:ascii="Times New Roman" w:hAnsi="Times New Roman"/>
                <w:bCs/>
                <w:color w:val="000000" w:themeColor="text1"/>
                <w:sz w:val="21"/>
                <w:szCs w:val="21"/>
              </w:rPr>
            </w:pPr>
            <w:r w:rsidRPr="00621E77">
              <w:rPr>
                <w:rFonts w:ascii="Times New Roman" w:hAnsi="Times New Roman"/>
                <w:bCs/>
                <w:color w:val="000000" w:themeColor="text1"/>
                <w:sz w:val="21"/>
                <w:szCs w:val="21"/>
              </w:rPr>
              <w:t>6.67</w:t>
            </w:r>
          </w:p>
          <w:p w:rsidR="00920B7E" w:rsidRPr="00621E77" w:rsidRDefault="00920B7E" w:rsidP="00CE0B6B">
            <w:pPr>
              <w:spacing w:after="0" w:line="240" w:lineRule="auto"/>
              <w:jc w:val="center"/>
              <w:rPr>
                <w:rFonts w:ascii="Times New Roman" w:hAnsi="Times New Roman"/>
                <w:bCs/>
                <w:color w:val="000000" w:themeColor="text1"/>
                <w:sz w:val="21"/>
                <w:szCs w:val="21"/>
              </w:rPr>
            </w:pPr>
            <w:r w:rsidRPr="00621E77">
              <w:rPr>
                <w:rFonts w:ascii="Times New Roman" w:hAnsi="Times New Roman"/>
                <w:bCs/>
                <w:color w:val="000000" w:themeColor="text1"/>
                <w:sz w:val="21"/>
                <w:szCs w:val="21"/>
              </w:rPr>
              <w:t>(12.41)</w:t>
            </w:r>
            <w:r w:rsidRPr="00621E77">
              <w:rPr>
                <w:rFonts w:ascii="Times New Roman" w:hAnsi="Times New Roman"/>
                <w:bCs/>
                <w:color w:val="000000" w:themeColor="text1"/>
                <w:sz w:val="21"/>
                <w:szCs w:val="21"/>
                <w:vertAlign w:val="superscript"/>
              </w:rPr>
              <w:t>b</w:t>
            </w:r>
          </w:p>
        </w:tc>
      </w:tr>
      <w:tr w:rsidR="00920B7E" w:rsidRPr="00621E77" w:rsidTr="00920B7E">
        <w:trPr>
          <w:trHeight w:val="17"/>
          <w:jc w:val="center"/>
        </w:trPr>
        <w:tc>
          <w:tcPr>
            <w:tcW w:w="1703" w:type="pct"/>
            <w:vAlign w:val="center"/>
          </w:tcPr>
          <w:p w:rsidR="00920B7E" w:rsidRPr="00621E77" w:rsidRDefault="00920B7E" w:rsidP="00CE0B6B">
            <w:pPr>
              <w:spacing w:after="0" w:line="240" w:lineRule="auto"/>
              <w:rPr>
                <w:rFonts w:ascii="Times New Roman" w:hAnsi="Times New Roman"/>
                <w:color w:val="000000" w:themeColor="text1"/>
                <w:sz w:val="21"/>
                <w:szCs w:val="21"/>
              </w:rPr>
            </w:pPr>
            <w:r w:rsidRPr="00621E77">
              <w:rPr>
                <w:rFonts w:ascii="Times New Roman" w:hAnsi="Times New Roman"/>
                <w:color w:val="000000" w:themeColor="text1"/>
                <w:sz w:val="21"/>
                <w:szCs w:val="21"/>
              </w:rPr>
              <w:t>16. Ginger rhizome extract</w:t>
            </w:r>
          </w:p>
        </w:tc>
        <w:tc>
          <w:tcPr>
            <w:tcW w:w="565" w:type="pct"/>
            <w:vAlign w:val="center"/>
          </w:tcPr>
          <w:p w:rsidR="00920B7E" w:rsidRPr="00621E77" w:rsidRDefault="00920B7E" w:rsidP="00CE0B6B">
            <w:pPr>
              <w:spacing w:after="0" w:line="240" w:lineRule="auto"/>
              <w:jc w:val="center"/>
              <w:rPr>
                <w:rFonts w:ascii="Times New Roman" w:hAnsi="Times New Roman"/>
                <w:color w:val="000000" w:themeColor="text1"/>
                <w:sz w:val="21"/>
                <w:szCs w:val="21"/>
              </w:rPr>
            </w:pPr>
            <w:r w:rsidRPr="00621E77">
              <w:rPr>
                <w:rFonts w:ascii="Times New Roman" w:hAnsi="Times New Roman"/>
                <w:color w:val="000000" w:themeColor="text1"/>
                <w:sz w:val="21"/>
                <w:szCs w:val="21"/>
              </w:rPr>
              <w:t>2.5</w:t>
            </w:r>
          </w:p>
        </w:tc>
        <w:tc>
          <w:tcPr>
            <w:tcW w:w="971" w:type="pct"/>
            <w:vAlign w:val="center"/>
          </w:tcPr>
          <w:p w:rsidR="00920B7E" w:rsidRPr="00621E77" w:rsidRDefault="00920B7E" w:rsidP="00CE0B6B">
            <w:pPr>
              <w:spacing w:after="0" w:line="240" w:lineRule="auto"/>
              <w:jc w:val="center"/>
              <w:rPr>
                <w:rFonts w:ascii="Times New Roman" w:hAnsi="Times New Roman"/>
                <w:bCs/>
                <w:color w:val="000000" w:themeColor="text1"/>
                <w:sz w:val="21"/>
                <w:szCs w:val="21"/>
              </w:rPr>
            </w:pPr>
            <w:r w:rsidRPr="00621E77">
              <w:rPr>
                <w:rFonts w:ascii="Times New Roman" w:hAnsi="Times New Roman"/>
                <w:bCs/>
                <w:color w:val="000000" w:themeColor="text1"/>
                <w:sz w:val="21"/>
                <w:szCs w:val="21"/>
              </w:rPr>
              <w:t>50.00</w:t>
            </w:r>
          </w:p>
          <w:p w:rsidR="00920B7E" w:rsidRPr="00621E77" w:rsidRDefault="00920B7E" w:rsidP="00CE0B6B">
            <w:pPr>
              <w:spacing w:after="0" w:line="240" w:lineRule="auto"/>
              <w:jc w:val="center"/>
              <w:rPr>
                <w:rFonts w:ascii="Times New Roman" w:hAnsi="Times New Roman"/>
                <w:bCs/>
                <w:color w:val="000000" w:themeColor="text1"/>
                <w:sz w:val="21"/>
                <w:szCs w:val="21"/>
              </w:rPr>
            </w:pPr>
            <w:r w:rsidRPr="00621E77">
              <w:rPr>
                <w:rFonts w:ascii="Times New Roman" w:hAnsi="Times New Roman"/>
                <w:bCs/>
                <w:color w:val="000000" w:themeColor="text1"/>
                <w:sz w:val="21"/>
                <w:szCs w:val="21"/>
              </w:rPr>
              <w:t>(45.00)</w:t>
            </w:r>
            <w:proofErr w:type="spellStart"/>
            <w:r w:rsidRPr="00621E77">
              <w:rPr>
                <w:rFonts w:ascii="Times New Roman" w:hAnsi="Times New Roman"/>
                <w:bCs/>
                <w:color w:val="000000" w:themeColor="text1"/>
                <w:sz w:val="21"/>
                <w:szCs w:val="21"/>
                <w:vertAlign w:val="superscript"/>
              </w:rPr>
              <w:t>fg</w:t>
            </w:r>
            <w:proofErr w:type="spellEnd"/>
          </w:p>
        </w:tc>
        <w:tc>
          <w:tcPr>
            <w:tcW w:w="803" w:type="pct"/>
            <w:vAlign w:val="center"/>
          </w:tcPr>
          <w:p w:rsidR="00920B7E" w:rsidRPr="00621E77" w:rsidRDefault="00920B7E" w:rsidP="00CE0B6B">
            <w:pPr>
              <w:spacing w:after="0" w:line="240" w:lineRule="auto"/>
              <w:jc w:val="center"/>
              <w:rPr>
                <w:rFonts w:ascii="Times New Roman" w:hAnsi="Times New Roman"/>
                <w:bCs/>
                <w:color w:val="000000" w:themeColor="text1"/>
                <w:sz w:val="21"/>
                <w:szCs w:val="21"/>
              </w:rPr>
            </w:pPr>
            <w:r w:rsidRPr="00621E77">
              <w:rPr>
                <w:rFonts w:ascii="Times New Roman" w:hAnsi="Times New Roman"/>
                <w:bCs/>
                <w:color w:val="000000" w:themeColor="text1"/>
                <w:sz w:val="21"/>
                <w:szCs w:val="21"/>
              </w:rPr>
              <w:t>50.00</w:t>
            </w:r>
          </w:p>
          <w:p w:rsidR="00920B7E" w:rsidRPr="00621E77" w:rsidRDefault="00920B7E" w:rsidP="00CE0B6B">
            <w:pPr>
              <w:spacing w:after="0" w:line="240" w:lineRule="auto"/>
              <w:jc w:val="center"/>
              <w:rPr>
                <w:rFonts w:ascii="Times New Roman" w:hAnsi="Times New Roman"/>
                <w:bCs/>
                <w:color w:val="000000" w:themeColor="text1"/>
                <w:sz w:val="21"/>
                <w:szCs w:val="21"/>
              </w:rPr>
            </w:pPr>
            <w:r w:rsidRPr="00621E77">
              <w:rPr>
                <w:rFonts w:ascii="Times New Roman" w:hAnsi="Times New Roman"/>
                <w:bCs/>
                <w:color w:val="000000" w:themeColor="text1"/>
                <w:sz w:val="21"/>
                <w:szCs w:val="21"/>
              </w:rPr>
              <w:t>(45.00)</w:t>
            </w:r>
            <w:proofErr w:type="spellStart"/>
            <w:r w:rsidRPr="00621E77">
              <w:rPr>
                <w:rFonts w:ascii="Times New Roman" w:hAnsi="Times New Roman"/>
                <w:bCs/>
                <w:color w:val="000000" w:themeColor="text1"/>
                <w:sz w:val="21"/>
                <w:szCs w:val="21"/>
                <w:vertAlign w:val="superscript"/>
              </w:rPr>
              <w:t>bc</w:t>
            </w:r>
            <w:proofErr w:type="spellEnd"/>
          </w:p>
        </w:tc>
        <w:tc>
          <w:tcPr>
            <w:tcW w:w="958" w:type="pct"/>
            <w:vAlign w:val="center"/>
          </w:tcPr>
          <w:p w:rsidR="00920B7E" w:rsidRPr="00621E77" w:rsidRDefault="00920B7E" w:rsidP="00CE0B6B">
            <w:pPr>
              <w:spacing w:after="0" w:line="240" w:lineRule="auto"/>
              <w:jc w:val="center"/>
              <w:rPr>
                <w:rFonts w:ascii="Times New Roman" w:hAnsi="Times New Roman"/>
                <w:bCs/>
                <w:color w:val="000000" w:themeColor="text1"/>
                <w:sz w:val="21"/>
                <w:szCs w:val="21"/>
              </w:rPr>
            </w:pPr>
            <w:r w:rsidRPr="00621E77">
              <w:rPr>
                <w:rFonts w:ascii="Times New Roman" w:hAnsi="Times New Roman"/>
                <w:bCs/>
                <w:color w:val="000000" w:themeColor="text1"/>
                <w:sz w:val="21"/>
                <w:szCs w:val="21"/>
              </w:rPr>
              <w:t>13.33</w:t>
            </w:r>
          </w:p>
          <w:p w:rsidR="00920B7E" w:rsidRPr="00621E77" w:rsidRDefault="00920B7E" w:rsidP="00CE0B6B">
            <w:pPr>
              <w:spacing w:after="0" w:line="240" w:lineRule="auto"/>
              <w:jc w:val="center"/>
              <w:rPr>
                <w:rFonts w:ascii="Times New Roman" w:hAnsi="Times New Roman"/>
                <w:bCs/>
                <w:color w:val="000000" w:themeColor="text1"/>
                <w:sz w:val="21"/>
                <w:szCs w:val="21"/>
              </w:rPr>
            </w:pPr>
            <w:r w:rsidRPr="00621E77">
              <w:rPr>
                <w:rFonts w:ascii="Times New Roman" w:hAnsi="Times New Roman"/>
                <w:bCs/>
                <w:color w:val="000000" w:themeColor="text1"/>
                <w:sz w:val="21"/>
                <w:szCs w:val="21"/>
              </w:rPr>
              <w:t>(21.14)</w:t>
            </w:r>
            <w:r w:rsidRPr="00621E77">
              <w:rPr>
                <w:rFonts w:ascii="Times New Roman" w:hAnsi="Times New Roman"/>
                <w:bCs/>
                <w:color w:val="000000" w:themeColor="text1"/>
                <w:sz w:val="21"/>
                <w:szCs w:val="21"/>
                <w:vertAlign w:val="superscript"/>
              </w:rPr>
              <w:t>b</w:t>
            </w:r>
          </w:p>
        </w:tc>
      </w:tr>
      <w:tr w:rsidR="00920B7E" w:rsidRPr="00621E77" w:rsidTr="00920B7E">
        <w:trPr>
          <w:trHeight w:val="17"/>
          <w:jc w:val="center"/>
        </w:trPr>
        <w:tc>
          <w:tcPr>
            <w:tcW w:w="1703" w:type="pct"/>
            <w:vAlign w:val="center"/>
          </w:tcPr>
          <w:p w:rsidR="00920B7E" w:rsidRPr="00621E77" w:rsidRDefault="00920B7E" w:rsidP="00CE0B6B">
            <w:pPr>
              <w:spacing w:after="0" w:line="240" w:lineRule="auto"/>
              <w:rPr>
                <w:rFonts w:ascii="Times New Roman" w:hAnsi="Times New Roman"/>
                <w:color w:val="000000" w:themeColor="text1"/>
                <w:sz w:val="21"/>
                <w:szCs w:val="21"/>
              </w:rPr>
            </w:pPr>
            <w:r w:rsidRPr="00621E77">
              <w:rPr>
                <w:rFonts w:ascii="Times New Roman" w:hAnsi="Times New Roman"/>
                <w:color w:val="000000" w:themeColor="text1"/>
                <w:sz w:val="21"/>
                <w:szCs w:val="21"/>
              </w:rPr>
              <w:t xml:space="preserve">17. </w:t>
            </w:r>
            <w:proofErr w:type="spellStart"/>
            <w:r w:rsidRPr="00621E77">
              <w:rPr>
                <w:rFonts w:ascii="Times New Roman" w:hAnsi="Times New Roman"/>
                <w:color w:val="000000" w:themeColor="text1"/>
                <w:sz w:val="21"/>
                <w:szCs w:val="21"/>
              </w:rPr>
              <w:t>Nagadali</w:t>
            </w:r>
            <w:proofErr w:type="spellEnd"/>
            <w:r w:rsidRPr="00621E77">
              <w:rPr>
                <w:rFonts w:ascii="Times New Roman" w:hAnsi="Times New Roman"/>
                <w:color w:val="000000" w:themeColor="text1"/>
                <w:sz w:val="21"/>
                <w:szCs w:val="21"/>
              </w:rPr>
              <w:t xml:space="preserve"> leaf extract</w:t>
            </w:r>
          </w:p>
        </w:tc>
        <w:tc>
          <w:tcPr>
            <w:tcW w:w="565" w:type="pct"/>
            <w:vAlign w:val="center"/>
          </w:tcPr>
          <w:p w:rsidR="00920B7E" w:rsidRPr="00621E77" w:rsidRDefault="00920B7E" w:rsidP="00CE0B6B">
            <w:pPr>
              <w:spacing w:after="0" w:line="240" w:lineRule="auto"/>
              <w:jc w:val="center"/>
              <w:rPr>
                <w:rFonts w:ascii="Times New Roman" w:hAnsi="Times New Roman"/>
                <w:color w:val="000000" w:themeColor="text1"/>
                <w:sz w:val="21"/>
                <w:szCs w:val="21"/>
              </w:rPr>
            </w:pPr>
            <w:r w:rsidRPr="00621E77">
              <w:rPr>
                <w:rFonts w:ascii="Times New Roman" w:hAnsi="Times New Roman"/>
                <w:color w:val="000000" w:themeColor="text1"/>
                <w:sz w:val="21"/>
                <w:szCs w:val="21"/>
              </w:rPr>
              <w:t>4.5</w:t>
            </w:r>
          </w:p>
        </w:tc>
        <w:tc>
          <w:tcPr>
            <w:tcW w:w="971" w:type="pct"/>
            <w:vAlign w:val="center"/>
          </w:tcPr>
          <w:p w:rsidR="00920B7E" w:rsidRPr="00621E77" w:rsidRDefault="00920B7E" w:rsidP="00CE0B6B">
            <w:pPr>
              <w:spacing w:after="0" w:line="240" w:lineRule="auto"/>
              <w:jc w:val="center"/>
              <w:rPr>
                <w:rFonts w:ascii="Times New Roman" w:hAnsi="Times New Roman"/>
                <w:bCs/>
                <w:color w:val="000000" w:themeColor="text1"/>
                <w:sz w:val="21"/>
                <w:szCs w:val="21"/>
              </w:rPr>
            </w:pPr>
            <w:r w:rsidRPr="00621E77">
              <w:rPr>
                <w:rFonts w:ascii="Times New Roman" w:hAnsi="Times New Roman"/>
                <w:bCs/>
                <w:color w:val="000000" w:themeColor="text1"/>
                <w:sz w:val="21"/>
                <w:szCs w:val="21"/>
              </w:rPr>
              <w:t>76.67</w:t>
            </w:r>
          </w:p>
          <w:p w:rsidR="00920B7E" w:rsidRPr="00621E77" w:rsidRDefault="00920B7E" w:rsidP="00CE0B6B">
            <w:pPr>
              <w:spacing w:after="0" w:line="240" w:lineRule="auto"/>
              <w:jc w:val="center"/>
              <w:rPr>
                <w:rFonts w:ascii="Times New Roman" w:hAnsi="Times New Roman"/>
                <w:bCs/>
                <w:color w:val="000000" w:themeColor="text1"/>
                <w:sz w:val="21"/>
                <w:szCs w:val="21"/>
              </w:rPr>
            </w:pPr>
            <w:r w:rsidRPr="00621E77">
              <w:rPr>
                <w:rFonts w:ascii="Times New Roman" w:hAnsi="Times New Roman"/>
                <w:bCs/>
                <w:color w:val="000000" w:themeColor="text1"/>
                <w:sz w:val="21"/>
                <w:szCs w:val="21"/>
              </w:rPr>
              <w:t>(65.73)</w:t>
            </w:r>
            <w:proofErr w:type="spellStart"/>
            <w:r w:rsidRPr="00621E77">
              <w:rPr>
                <w:rFonts w:ascii="Times New Roman" w:hAnsi="Times New Roman"/>
                <w:bCs/>
                <w:color w:val="000000" w:themeColor="text1"/>
                <w:sz w:val="21"/>
                <w:szCs w:val="21"/>
                <w:vertAlign w:val="superscript"/>
              </w:rPr>
              <w:t>abcde</w:t>
            </w:r>
            <w:proofErr w:type="spellEnd"/>
          </w:p>
        </w:tc>
        <w:tc>
          <w:tcPr>
            <w:tcW w:w="803" w:type="pct"/>
            <w:vAlign w:val="center"/>
          </w:tcPr>
          <w:p w:rsidR="00920B7E" w:rsidRPr="00621E77" w:rsidRDefault="00920B7E" w:rsidP="00CE0B6B">
            <w:pPr>
              <w:spacing w:after="0" w:line="240" w:lineRule="auto"/>
              <w:jc w:val="center"/>
              <w:rPr>
                <w:rFonts w:ascii="Times New Roman" w:hAnsi="Times New Roman"/>
                <w:bCs/>
                <w:color w:val="000000" w:themeColor="text1"/>
                <w:sz w:val="21"/>
                <w:szCs w:val="21"/>
              </w:rPr>
            </w:pPr>
            <w:r w:rsidRPr="00621E77">
              <w:rPr>
                <w:rFonts w:ascii="Times New Roman" w:hAnsi="Times New Roman"/>
                <w:bCs/>
                <w:color w:val="000000" w:themeColor="text1"/>
                <w:sz w:val="21"/>
                <w:szCs w:val="21"/>
              </w:rPr>
              <w:t>13.33</w:t>
            </w:r>
          </w:p>
          <w:p w:rsidR="00920B7E" w:rsidRPr="00621E77" w:rsidRDefault="00920B7E" w:rsidP="00CE0B6B">
            <w:pPr>
              <w:spacing w:after="0" w:line="240" w:lineRule="auto"/>
              <w:jc w:val="center"/>
              <w:rPr>
                <w:rFonts w:ascii="Times New Roman" w:hAnsi="Times New Roman"/>
                <w:bCs/>
                <w:color w:val="000000" w:themeColor="text1"/>
                <w:sz w:val="21"/>
                <w:szCs w:val="21"/>
              </w:rPr>
            </w:pPr>
            <w:r w:rsidRPr="00621E77">
              <w:rPr>
                <w:rFonts w:ascii="Times New Roman" w:hAnsi="Times New Roman"/>
                <w:bCs/>
                <w:color w:val="000000" w:themeColor="text1"/>
                <w:sz w:val="21"/>
                <w:szCs w:val="21"/>
              </w:rPr>
              <w:t>(13.31)</w:t>
            </w:r>
            <w:proofErr w:type="spellStart"/>
            <w:r w:rsidRPr="00621E77">
              <w:rPr>
                <w:rFonts w:ascii="Times New Roman" w:hAnsi="Times New Roman"/>
                <w:bCs/>
                <w:color w:val="000000" w:themeColor="text1"/>
                <w:sz w:val="21"/>
                <w:szCs w:val="21"/>
                <w:vertAlign w:val="superscript"/>
              </w:rPr>
              <w:t>ghi</w:t>
            </w:r>
            <w:proofErr w:type="spellEnd"/>
          </w:p>
        </w:tc>
        <w:tc>
          <w:tcPr>
            <w:tcW w:w="958" w:type="pct"/>
            <w:vAlign w:val="center"/>
          </w:tcPr>
          <w:p w:rsidR="00920B7E" w:rsidRPr="00621E77" w:rsidRDefault="00920B7E" w:rsidP="00CE0B6B">
            <w:pPr>
              <w:spacing w:after="0" w:line="240" w:lineRule="auto"/>
              <w:jc w:val="center"/>
              <w:rPr>
                <w:rFonts w:ascii="Times New Roman" w:hAnsi="Times New Roman"/>
                <w:bCs/>
                <w:color w:val="000000" w:themeColor="text1"/>
                <w:sz w:val="21"/>
                <w:szCs w:val="21"/>
              </w:rPr>
            </w:pPr>
            <w:r w:rsidRPr="00621E77">
              <w:rPr>
                <w:rFonts w:ascii="Times New Roman" w:hAnsi="Times New Roman"/>
                <w:bCs/>
                <w:color w:val="000000" w:themeColor="text1"/>
                <w:sz w:val="21"/>
                <w:szCs w:val="21"/>
              </w:rPr>
              <w:t>3.33</w:t>
            </w:r>
          </w:p>
          <w:p w:rsidR="00920B7E" w:rsidRPr="00621E77" w:rsidRDefault="00920B7E" w:rsidP="00CE0B6B">
            <w:pPr>
              <w:spacing w:after="0" w:line="240" w:lineRule="auto"/>
              <w:jc w:val="center"/>
              <w:rPr>
                <w:rFonts w:ascii="Times New Roman" w:hAnsi="Times New Roman"/>
                <w:bCs/>
                <w:color w:val="000000" w:themeColor="text1"/>
                <w:sz w:val="21"/>
                <w:szCs w:val="21"/>
              </w:rPr>
            </w:pPr>
            <w:r w:rsidRPr="00621E77">
              <w:rPr>
                <w:rFonts w:ascii="Times New Roman" w:hAnsi="Times New Roman"/>
                <w:bCs/>
                <w:color w:val="000000" w:themeColor="text1"/>
                <w:sz w:val="21"/>
                <w:szCs w:val="21"/>
              </w:rPr>
              <w:t>(6.38)</w:t>
            </w:r>
            <w:r w:rsidRPr="00621E77">
              <w:rPr>
                <w:rFonts w:ascii="Times New Roman" w:hAnsi="Times New Roman"/>
                <w:bCs/>
                <w:color w:val="000000" w:themeColor="text1"/>
                <w:sz w:val="21"/>
                <w:szCs w:val="21"/>
                <w:vertAlign w:val="superscript"/>
              </w:rPr>
              <w:t>b</w:t>
            </w:r>
          </w:p>
        </w:tc>
      </w:tr>
      <w:tr w:rsidR="00920B7E" w:rsidRPr="00621E77" w:rsidTr="00920B7E">
        <w:trPr>
          <w:trHeight w:val="17"/>
          <w:jc w:val="center"/>
        </w:trPr>
        <w:tc>
          <w:tcPr>
            <w:tcW w:w="1703" w:type="pct"/>
            <w:vAlign w:val="center"/>
          </w:tcPr>
          <w:p w:rsidR="00920B7E" w:rsidRPr="00621E77" w:rsidRDefault="00920B7E" w:rsidP="00CE0B6B">
            <w:pPr>
              <w:spacing w:after="0" w:line="240" w:lineRule="auto"/>
              <w:rPr>
                <w:rFonts w:ascii="Times New Roman" w:hAnsi="Times New Roman"/>
                <w:color w:val="000000" w:themeColor="text1"/>
                <w:sz w:val="21"/>
                <w:szCs w:val="21"/>
              </w:rPr>
            </w:pPr>
            <w:r w:rsidRPr="00621E77">
              <w:rPr>
                <w:rFonts w:ascii="Times New Roman" w:hAnsi="Times New Roman"/>
                <w:color w:val="000000" w:themeColor="text1"/>
                <w:sz w:val="21"/>
                <w:szCs w:val="21"/>
              </w:rPr>
              <w:t xml:space="preserve">18. </w:t>
            </w:r>
            <w:proofErr w:type="spellStart"/>
            <w:r w:rsidRPr="00621E77">
              <w:rPr>
                <w:rFonts w:ascii="Times New Roman" w:hAnsi="Times New Roman"/>
                <w:color w:val="000000" w:themeColor="text1"/>
                <w:sz w:val="21"/>
                <w:szCs w:val="21"/>
              </w:rPr>
              <w:t>Madhunashini</w:t>
            </w:r>
            <w:proofErr w:type="spellEnd"/>
            <w:r w:rsidRPr="00621E77">
              <w:rPr>
                <w:rFonts w:ascii="Times New Roman" w:hAnsi="Times New Roman"/>
                <w:color w:val="000000" w:themeColor="text1"/>
                <w:sz w:val="21"/>
                <w:szCs w:val="21"/>
              </w:rPr>
              <w:t xml:space="preserve"> leaf extract</w:t>
            </w:r>
          </w:p>
        </w:tc>
        <w:tc>
          <w:tcPr>
            <w:tcW w:w="565" w:type="pct"/>
            <w:vAlign w:val="center"/>
          </w:tcPr>
          <w:p w:rsidR="00920B7E" w:rsidRPr="00621E77" w:rsidRDefault="00920B7E" w:rsidP="00CE0B6B">
            <w:pPr>
              <w:spacing w:after="0" w:line="240" w:lineRule="auto"/>
              <w:jc w:val="center"/>
              <w:rPr>
                <w:rFonts w:ascii="Times New Roman" w:hAnsi="Times New Roman"/>
                <w:color w:val="000000" w:themeColor="text1"/>
                <w:sz w:val="21"/>
                <w:szCs w:val="21"/>
              </w:rPr>
            </w:pPr>
            <w:r w:rsidRPr="00621E77">
              <w:rPr>
                <w:rFonts w:ascii="Times New Roman" w:hAnsi="Times New Roman"/>
                <w:color w:val="000000" w:themeColor="text1"/>
                <w:sz w:val="21"/>
                <w:szCs w:val="21"/>
              </w:rPr>
              <w:t>4.5</w:t>
            </w:r>
          </w:p>
        </w:tc>
        <w:tc>
          <w:tcPr>
            <w:tcW w:w="971" w:type="pct"/>
            <w:vAlign w:val="center"/>
          </w:tcPr>
          <w:p w:rsidR="00920B7E" w:rsidRPr="00621E77" w:rsidRDefault="00920B7E" w:rsidP="00CE0B6B">
            <w:pPr>
              <w:spacing w:after="0" w:line="240" w:lineRule="auto"/>
              <w:jc w:val="center"/>
              <w:rPr>
                <w:rFonts w:ascii="Times New Roman" w:hAnsi="Times New Roman"/>
                <w:bCs/>
                <w:color w:val="000000" w:themeColor="text1"/>
                <w:sz w:val="21"/>
                <w:szCs w:val="21"/>
              </w:rPr>
            </w:pPr>
            <w:r w:rsidRPr="00621E77">
              <w:rPr>
                <w:rFonts w:ascii="Times New Roman" w:hAnsi="Times New Roman"/>
                <w:bCs/>
                <w:color w:val="000000" w:themeColor="text1"/>
                <w:sz w:val="21"/>
                <w:szCs w:val="21"/>
              </w:rPr>
              <w:t>66.67</w:t>
            </w:r>
          </w:p>
          <w:p w:rsidR="00920B7E" w:rsidRPr="00621E77" w:rsidRDefault="00920B7E" w:rsidP="00CE0B6B">
            <w:pPr>
              <w:spacing w:after="0" w:line="240" w:lineRule="auto"/>
              <w:jc w:val="center"/>
              <w:rPr>
                <w:rFonts w:ascii="Times New Roman" w:hAnsi="Times New Roman"/>
                <w:bCs/>
                <w:color w:val="000000" w:themeColor="text1"/>
                <w:sz w:val="21"/>
                <w:szCs w:val="21"/>
              </w:rPr>
            </w:pPr>
            <w:r w:rsidRPr="00621E77">
              <w:rPr>
                <w:rFonts w:ascii="Times New Roman" w:hAnsi="Times New Roman"/>
                <w:bCs/>
                <w:color w:val="000000" w:themeColor="text1"/>
                <w:sz w:val="21"/>
                <w:szCs w:val="21"/>
              </w:rPr>
              <w:t>(55.77)</w:t>
            </w:r>
            <w:proofErr w:type="spellStart"/>
            <w:r w:rsidRPr="00621E77">
              <w:rPr>
                <w:rFonts w:ascii="Times New Roman" w:hAnsi="Times New Roman"/>
                <w:bCs/>
                <w:color w:val="000000" w:themeColor="text1"/>
                <w:sz w:val="21"/>
                <w:szCs w:val="21"/>
                <w:vertAlign w:val="superscript"/>
              </w:rPr>
              <w:t>defg</w:t>
            </w:r>
            <w:proofErr w:type="spellEnd"/>
          </w:p>
        </w:tc>
        <w:tc>
          <w:tcPr>
            <w:tcW w:w="803" w:type="pct"/>
            <w:vAlign w:val="center"/>
          </w:tcPr>
          <w:p w:rsidR="00920B7E" w:rsidRPr="00621E77" w:rsidRDefault="00920B7E" w:rsidP="00CE0B6B">
            <w:pPr>
              <w:spacing w:after="0" w:line="240" w:lineRule="auto"/>
              <w:jc w:val="center"/>
              <w:rPr>
                <w:rFonts w:ascii="Times New Roman" w:hAnsi="Times New Roman"/>
                <w:bCs/>
                <w:color w:val="000000" w:themeColor="text1"/>
                <w:sz w:val="21"/>
                <w:szCs w:val="21"/>
              </w:rPr>
            </w:pPr>
            <w:r w:rsidRPr="00621E77">
              <w:rPr>
                <w:rFonts w:ascii="Times New Roman" w:hAnsi="Times New Roman"/>
                <w:bCs/>
                <w:color w:val="000000" w:themeColor="text1"/>
                <w:sz w:val="21"/>
                <w:szCs w:val="21"/>
              </w:rPr>
              <w:t>33.33</w:t>
            </w:r>
          </w:p>
          <w:p w:rsidR="00920B7E" w:rsidRPr="00621E77" w:rsidRDefault="00920B7E" w:rsidP="00CE0B6B">
            <w:pPr>
              <w:spacing w:after="0" w:line="240" w:lineRule="auto"/>
              <w:jc w:val="center"/>
              <w:rPr>
                <w:rFonts w:ascii="Times New Roman" w:hAnsi="Times New Roman"/>
                <w:bCs/>
                <w:color w:val="000000" w:themeColor="text1"/>
                <w:sz w:val="21"/>
                <w:szCs w:val="21"/>
              </w:rPr>
            </w:pPr>
            <w:r w:rsidRPr="00621E77">
              <w:rPr>
                <w:rFonts w:ascii="Times New Roman" w:hAnsi="Times New Roman"/>
                <w:bCs/>
                <w:color w:val="000000" w:themeColor="text1"/>
                <w:sz w:val="21"/>
                <w:szCs w:val="21"/>
              </w:rPr>
              <w:t>(34.22)</w:t>
            </w:r>
            <w:proofErr w:type="spellStart"/>
            <w:r w:rsidRPr="00621E77">
              <w:rPr>
                <w:rFonts w:ascii="Times New Roman" w:hAnsi="Times New Roman"/>
                <w:bCs/>
                <w:color w:val="000000" w:themeColor="text1"/>
                <w:sz w:val="21"/>
                <w:szCs w:val="21"/>
                <w:vertAlign w:val="superscript"/>
              </w:rPr>
              <w:t>bcdef</w:t>
            </w:r>
            <w:proofErr w:type="spellEnd"/>
          </w:p>
        </w:tc>
        <w:tc>
          <w:tcPr>
            <w:tcW w:w="958" w:type="pct"/>
            <w:vAlign w:val="center"/>
          </w:tcPr>
          <w:p w:rsidR="00920B7E" w:rsidRPr="00621E77" w:rsidRDefault="00920B7E" w:rsidP="00CE0B6B">
            <w:pPr>
              <w:spacing w:after="0" w:line="240" w:lineRule="auto"/>
              <w:jc w:val="center"/>
              <w:rPr>
                <w:rFonts w:ascii="Times New Roman" w:hAnsi="Times New Roman"/>
                <w:bCs/>
                <w:color w:val="000000" w:themeColor="text1"/>
                <w:sz w:val="21"/>
                <w:szCs w:val="21"/>
              </w:rPr>
            </w:pPr>
            <w:r w:rsidRPr="00621E77">
              <w:rPr>
                <w:rFonts w:ascii="Times New Roman" w:hAnsi="Times New Roman"/>
                <w:bCs/>
                <w:color w:val="000000" w:themeColor="text1"/>
                <w:sz w:val="21"/>
                <w:szCs w:val="21"/>
              </w:rPr>
              <w:t>10.00</w:t>
            </w:r>
          </w:p>
          <w:p w:rsidR="00920B7E" w:rsidRPr="00621E77" w:rsidRDefault="00920B7E" w:rsidP="00CE0B6B">
            <w:pPr>
              <w:spacing w:after="0" w:line="240" w:lineRule="auto"/>
              <w:jc w:val="center"/>
              <w:rPr>
                <w:rFonts w:ascii="Times New Roman" w:hAnsi="Times New Roman"/>
                <w:bCs/>
                <w:color w:val="000000" w:themeColor="text1"/>
                <w:sz w:val="21"/>
                <w:szCs w:val="21"/>
              </w:rPr>
            </w:pPr>
            <w:r w:rsidRPr="00621E77">
              <w:rPr>
                <w:rFonts w:ascii="Times New Roman" w:hAnsi="Times New Roman"/>
                <w:bCs/>
                <w:color w:val="000000" w:themeColor="text1"/>
                <w:sz w:val="21"/>
                <w:szCs w:val="21"/>
              </w:rPr>
              <w:t>(15.12)</w:t>
            </w:r>
            <w:r w:rsidRPr="00621E77">
              <w:rPr>
                <w:rFonts w:ascii="Times New Roman" w:hAnsi="Times New Roman"/>
                <w:bCs/>
                <w:color w:val="000000" w:themeColor="text1"/>
                <w:sz w:val="21"/>
                <w:szCs w:val="21"/>
                <w:vertAlign w:val="superscript"/>
              </w:rPr>
              <w:t>b</w:t>
            </w:r>
          </w:p>
        </w:tc>
      </w:tr>
      <w:tr w:rsidR="00920B7E" w:rsidRPr="00621E77" w:rsidTr="00920B7E">
        <w:trPr>
          <w:trHeight w:val="17"/>
          <w:jc w:val="center"/>
        </w:trPr>
        <w:tc>
          <w:tcPr>
            <w:tcW w:w="1703" w:type="pct"/>
            <w:vAlign w:val="center"/>
          </w:tcPr>
          <w:p w:rsidR="00920B7E" w:rsidRPr="00621E77" w:rsidRDefault="00920B7E" w:rsidP="00CE0B6B">
            <w:pPr>
              <w:spacing w:after="0" w:line="240" w:lineRule="auto"/>
              <w:rPr>
                <w:rFonts w:ascii="Times New Roman" w:hAnsi="Times New Roman"/>
                <w:color w:val="000000" w:themeColor="text1"/>
                <w:sz w:val="21"/>
                <w:szCs w:val="21"/>
              </w:rPr>
            </w:pPr>
            <w:r w:rsidRPr="00621E77">
              <w:rPr>
                <w:rFonts w:ascii="Times New Roman" w:hAnsi="Times New Roman"/>
                <w:color w:val="000000" w:themeColor="text1"/>
                <w:sz w:val="21"/>
                <w:szCs w:val="21"/>
              </w:rPr>
              <w:lastRenderedPageBreak/>
              <w:t>19.Vitex leaf extract</w:t>
            </w:r>
          </w:p>
        </w:tc>
        <w:tc>
          <w:tcPr>
            <w:tcW w:w="565" w:type="pct"/>
            <w:vAlign w:val="center"/>
          </w:tcPr>
          <w:p w:rsidR="00920B7E" w:rsidRPr="00621E77" w:rsidRDefault="00920B7E" w:rsidP="00CE0B6B">
            <w:pPr>
              <w:spacing w:after="0" w:line="240" w:lineRule="auto"/>
              <w:jc w:val="center"/>
              <w:rPr>
                <w:rFonts w:ascii="Times New Roman" w:hAnsi="Times New Roman"/>
                <w:color w:val="000000" w:themeColor="text1"/>
                <w:sz w:val="21"/>
                <w:szCs w:val="21"/>
              </w:rPr>
            </w:pPr>
            <w:r w:rsidRPr="00621E77">
              <w:rPr>
                <w:rFonts w:ascii="Times New Roman" w:hAnsi="Times New Roman"/>
                <w:color w:val="000000" w:themeColor="text1"/>
                <w:sz w:val="21"/>
                <w:szCs w:val="21"/>
              </w:rPr>
              <w:t>4.5</w:t>
            </w:r>
          </w:p>
        </w:tc>
        <w:tc>
          <w:tcPr>
            <w:tcW w:w="971" w:type="pct"/>
            <w:vAlign w:val="center"/>
          </w:tcPr>
          <w:p w:rsidR="00920B7E" w:rsidRPr="00621E77" w:rsidRDefault="00920B7E" w:rsidP="00CE0B6B">
            <w:pPr>
              <w:spacing w:after="0" w:line="240" w:lineRule="auto"/>
              <w:jc w:val="center"/>
              <w:rPr>
                <w:rFonts w:ascii="Times New Roman" w:hAnsi="Times New Roman"/>
                <w:bCs/>
                <w:color w:val="000000" w:themeColor="text1"/>
                <w:sz w:val="21"/>
                <w:szCs w:val="21"/>
              </w:rPr>
            </w:pPr>
            <w:r w:rsidRPr="00621E77">
              <w:rPr>
                <w:rFonts w:ascii="Times New Roman" w:hAnsi="Times New Roman"/>
                <w:bCs/>
                <w:color w:val="000000" w:themeColor="text1"/>
                <w:sz w:val="21"/>
                <w:szCs w:val="21"/>
              </w:rPr>
              <w:t>76.67</w:t>
            </w:r>
          </w:p>
          <w:p w:rsidR="00920B7E" w:rsidRPr="00621E77" w:rsidRDefault="00920B7E" w:rsidP="00CE0B6B">
            <w:pPr>
              <w:spacing w:after="0" w:line="240" w:lineRule="auto"/>
              <w:jc w:val="center"/>
              <w:rPr>
                <w:rFonts w:ascii="Times New Roman" w:hAnsi="Times New Roman"/>
                <w:bCs/>
                <w:color w:val="000000" w:themeColor="text1"/>
                <w:sz w:val="21"/>
                <w:szCs w:val="21"/>
              </w:rPr>
            </w:pPr>
            <w:r w:rsidRPr="00621E77">
              <w:rPr>
                <w:rFonts w:ascii="Times New Roman" w:hAnsi="Times New Roman"/>
                <w:bCs/>
                <w:color w:val="000000" w:themeColor="text1"/>
                <w:sz w:val="21"/>
                <w:szCs w:val="21"/>
              </w:rPr>
              <w:t>(61.22)</w:t>
            </w:r>
            <w:proofErr w:type="spellStart"/>
            <w:r w:rsidRPr="00621E77">
              <w:rPr>
                <w:rFonts w:ascii="Times New Roman" w:hAnsi="Times New Roman"/>
                <w:bCs/>
                <w:color w:val="000000" w:themeColor="text1"/>
                <w:sz w:val="21"/>
                <w:szCs w:val="21"/>
                <w:vertAlign w:val="superscript"/>
              </w:rPr>
              <w:t>bcdef</w:t>
            </w:r>
            <w:proofErr w:type="spellEnd"/>
          </w:p>
        </w:tc>
        <w:tc>
          <w:tcPr>
            <w:tcW w:w="803" w:type="pct"/>
            <w:vAlign w:val="center"/>
          </w:tcPr>
          <w:p w:rsidR="00920B7E" w:rsidRPr="00621E77" w:rsidRDefault="00920B7E" w:rsidP="00CE0B6B">
            <w:pPr>
              <w:spacing w:after="0" w:line="240" w:lineRule="auto"/>
              <w:jc w:val="center"/>
              <w:rPr>
                <w:rFonts w:ascii="Times New Roman" w:hAnsi="Times New Roman"/>
                <w:bCs/>
                <w:color w:val="000000" w:themeColor="text1"/>
                <w:sz w:val="21"/>
                <w:szCs w:val="21"/>
              </w:rPr>
            </w:pPr>
            <w:r w:rsidRPr="00621E77">
              <w:rPr>
                <w:rFonts w:ascii="Times New Roman" w:hAnsi="Times New Roman"/>
                <w:bCs/>
                <w:color w:val="000000" w:themeColor="text1"/>
                <w:sz w:val="21"/>
                <w:szCs w:val="21"/>
              </w:rPr>
              <w:t>23.33 (28.78)</w:t>
            </w:r>
            <w:proofErr w:type="spellStart"/>
            <w:r w:rsidRPr="00621E77">
              <w:rPr>
                <w:rFonts w:ascii="Times New Roman" w:hAnsi="Times New Roman"/>
                <w:bCs/>
                <w:color w:val="000000" w:themeColor="text1"/>
                <w:sz w:val="21"/>
                <w:szCs w:val="21"/>
                <w:vertAlign w:val="superscript"/>
              </w:rPr>
              <w:t>bcdefgh</w:t>
            </w:r>
            <w:proofErr w:type="spellEnd"/>
          </w:p>
        </w:tc>
        <w:tc>
          <w:tcPr>
            <w:tcW w:w="958" w:type="pct"/>
            <w:vAlign w:val="center"/>
          </w:tcPr>
          <w:p w:rsidR="00920B7E" w:rsidRPr="00621E77" w:rsidRDefault="00920B7E" w:rsidP="00CE0B6B">
            <w:pPr>
              <w:spacing w:after="0" w:line="240" w:lineRule="auto"/>
              <w:jc w:val="center"/>
              <w:rPr>
                <w:rFonts w:ascii="Times New Roman" w:hAnsi="Times New Roman"/>
                <w:bCs/>
                <w:color w:val="000000" w:themeColor="text1"/>
                <w:sz w:val="21"/>
                <w:szCs w:val="21"/>
              </w:rPr>
            </w:pPr>
            <w:r w:rsidRPr="00621E77">
              <w:rPr>
                <w:rFonts w:ascii="Times New Roman" w:hAnsi="Times New Roman"/>
                <w:bCs/>
                <w:color w:val="000000" w:themeColor="text1"/>
                <w:sz w:val="21"/>
                <w:szCs w:val="21"/>
              </w:rPr>
              <w:t>10.00</w:t>
            </w:r>
          </w:p>
          <w:p w:rsidR="00920B7E" w:rsidRPr="00621E77" w:rsidRDefault="00920B7E" w:rsidP="00CE0B6B">
            <w:pPr>
              <w:spacing w:after="0" w:line="240" w:lineRule="auto"/>
              <w:jc w:val="center"/>
              <w:rPr>
                <w:rFonts w:ascii="Times New Roman" w:hAnsi="Times New Roman"/>
                <w:bCs/>
                <w:color w:val="000000" w:themeColor="text1"/>
                <w:sz w:val="21"/>
                <w:szCs w:val="21"/>
              </w:rPr>
            </w:pPr>
            <w:r w:rsidRPr="00621E77">
              <w:rPr>
                <w:rFonts w:ascii="Times New Roman" w:hAnsi="Times New Roman"/>
                <w:bCs/>
                <w:color w:val="000000" w:themeColor="text1"/>
                <w:sz w:val="21"/>
                <w:szCs w:val="21"/>
              </w:rPr>
              <w:t>(18.43)</w:t>
            </w:r>
            <w:r w:rsidRPr="00621E77">
              <w:rPr>
                <w:rFonts w:ascii="Times New Roman" w:hAnsi="Times New Roman"/>
                <w:bCs/>
                <w:color w:val="000000" w:themeColor="text1"/>
                <w:sz w:val="21"/>
                <w:szCs w:val="21"/>
                <w:vertAlign w:val="superscript"/>
              </w:rPr>
              <w:t>b</w:t>
            </w:r>
          </w:p>
        </w:tc>
      </w:tr>
      <w:tr w:rsidR="00920B7E" w:rsidRPr="00621E77" w:rsidTr="00920B7E">
        <w:trPr>
          <w:trHeight w:val="17"/>
          <w:jc w:val="center"/>
        </w:trPr>
        <w:tc>
          <w:tcPr>
            <w:tcW w:w="1703" w:type="pct"/>
            <w:vAlign w:val="center"/>
          </w:tcPr>
          <w:p w:rsidR="00920B7E" w:rsidRPr="00621E77" w:rsidRDefault="00920B7E" w:rsidP="00CE0B6B">
            <w:pPr>
              <w:spacing w:after="0" w:line="240" w:lineRule="auto"/>
              <w:rPr>
                <w:rFonts w:ascii="Times New Roman" w:hAnsi="Times New Roman"/>
                <w:color w:val="000000" w:themeColor="text1"/>
                <w:sz w:val="21"/>
                <w:szCs w:val="21"/>
              </w:rPr>
            </w:pPr>
            <w:r w:rsidRPr="00621E77">
              <w:rPr>
                <w:rFonts w:ascii="Times New Roman" w:hAnsi="Times New Roman"/>
                <w:color w:val="000000" w:themeColor="text1"/>
                <w:sz w:val="21"/>
                <w:szCs w:val="21"/>
              </w:rPr>
              <w:t xml:space="preserve">20. </w:t>
            </w:r>
            <w:proofErr w:type="spellStart"/>
            <w:r w:rsidRPr="00621E77">
              <w:rPr>
                <w:rFonts w:ascii="Times New Roman" w:hAnsi="Times New Roman"/>
                <w:color w:val="000000" w:themeColor="text1"/>
                <w:sz w:val="21"/>
                <w:szCs w:val="21"/>
              </w:rPr>
              <w:t>Hebbevu</w:t>
            </w:r>
            <w:proofErr w:type="spellEnd"/>
            <w:r w:rsidRPr="00621E77">
              <w:rPr>
                <w:rFonts w:ascii="Times New Roman" w:hAnsi="Times New Roman"/>
                <w:color w:val="000000" w:themeColor="text1"/>
                <w:sz w:val="21"/>
                <w:szCs w:val="21"/>
              </w:rPr>
              <w:t xml:space="preserve"> leaf extract</w:t>
            </w:r>
          </w:p>
        </w:tc>
        <w:tc>
          <w:tcPr>
            <w:tcW w:w="565" w:type="pct"/>
            <w:vAlign w:val="center"/>
          </w:tcPr>
          <w:p w:rsidR="00920B7E" w:rsidRPr="00621E77" w:rsidRDefault="00920B7E" w:rsidP="00CE0B6B">
            <w:pPr>
              <w:spacing w:after="0" w:line="240" w:lineRule="auto"/>
              <w:jc w:val="center"/>
              <w:rPr>
                <w:rFonts w:ascii="Times New Roman" w:hAnsi="Times New Roman"/>
                <w:color w:val="000000" w:themeColor="text1"/>
                <w:sz w:val="21"/>
                <w:szCs w:val="21"/>
              </w:rPr>
            </w:pPr>
            <w:r w:rsidRPr="00621E77">
              <w:rPr>
                <w:rFonts w:ascii="Times New Roman" w:hAnsi="Times New Roman"/>
                <w:color w:val="000000" w:themeColor="text1"/>
                <w:sz w:val="21"/>
                <w:szCs w:val="21"/>
              </w:rPr>
              <w:t>4.5</w:t>
            </w:r>
          </w:p>
        </w:tc>
        <w:tc>
          <w:tcPr>
            <w:tcW w:w="971" w:type="pct"/>
            <w:vAlign w:val="center"/>
          </w:tcPr>
          <w:p w:rsidR="00920B7E" w:rsidRPr="00621E77" w:rsidRDefault="00920B7E" w:rsidP="00CE0B6B">
            <w:pPr>
              <w:spacing w:after="0" w:line="240" w:lineRule="auto"/>
              <w:jc w:val="center"/>
              <w:rPr>
                <w:rFonts w:ascii="Times New Roman" w:hAnsi="Times New Roman"/>
                <w:bCs/>
                <w:color w:val="000000" w:themeColor="text1"/>
                <w:sz w:val="21"/>
                <w:szCs w:val="21"/>
              </w:rPr>
            </w:pPr>
            <w:r w:rsidRPr="00621E77">
              <w:rPr>
                <w:rFonts w:ascii="Times New Roman" w:hAnsi="Times New Roman"/>
                <w:bCs/>
                <w:color w:val="000000" w:themeColor="text1"/>
                <w:sz w:val="21"/>
                <w:szCs w:val="21"/>
              </w:rPr>
              <w:t>86.67</w:t>
            </w:r>
          </w:p>
          <w:p w:rsidR="00920B7E" w:rsidRPr="00621E77" w:rsidRDefault="00920B7E" w:rsidP="00CE0B6B">
            <w:pPr>
              <w:spacing w:after="0" w:line="240" w:lineRule="auto"/>
              <w:jc w:val="center"/>
              <w:rPr>
                <w:rFonts w:ascii="Times New Roman" w:hAnsi="Times New Roman"/>
                <w:bCs/>
                <w:color w:val="000000" w:themeColor="text1"/>
                <w:sz w:val="21"/>
                <w:szCs w:val="21"/>
              </w:rPr>
            </w:pPr>
            <w:r w:rsidRPr="00621E77">
              <w:rPr>
                <w:rFonts w:ascii="Times New Roman" w:hAnsi="Times New Roman"/>
                <w:bCs/>
                <w:color w:val="000000" w:themeColor="text1"/>
                <w:sz w:val="21"/>
                <w:szCs w:val="21"/>
              </w:rPr>
              <w:t>(72.66)</w:t>
            </w:r>
            <w:proofErr w:type="spellStart"/>
            <w:r w:rsidRPr="00621E77">
              <w:rPr>
                <w:rFonts w:ascii="Times New Roman" w:hAnsi="Times New Roman"/>
                <w:bCs/>
                <w:color w:val="000000" w:themeColor="text1"/>
                <w:sz w:val="21"/>
                <w:szCs w:val="21"/>
                <w:vertAlign w:val="superscript"/>
              </w:rPr>
              <w:t>abcd</w:t>
            </w:r>
            <w:proofErr w:type="spellEnd"/>
          </w:p>
        </w:tc>
        <w:tc>
          <w:tcPr>
            <w:tcW w:w="803" w:type="pct"/>
            <w:vAlign w:val="center"/>
          </w:tcPr>
          <w:p w:rsidR="00920B7E" w:rsidRPr="00621E77" w:rsidRDefault="00920B7E" w:rsidP="00CE0B6B">
            <w:pPr>
              <w:spacing w:after="0" w:line="240" w:lineRule="auto"/>
              <w:jc w:val="center"/>
              <w:rPr>
                <w:rFonts w:ascii="Times New Roman" w:hAnsi="Times New Roman"/>
                <w:bCs/>
                <w:color w:val="000000" w:themeColor="text1"/>
                <w:sz w:val="21"/>
                <w:szCs w:val="21"/>
              </w:rPr>
            </w:pPr>
            <w:r w:rsidRPr="00621E77">
              <w:rPr>
                <w:rFonts w:ascii="Times New Roman" w:hAnsi="Times New Roman"/>
                <w:bCs/>
                <w:color w:val="000000" w:themeColor="text1"/>
                <w:sz w:val="21"/>
                <w:szCs w:val="21"/>
              </w:rPr>
              <w:t>13.33</w:t>
            </w:r>
          </w:p>
          <w:p w:rsidR="00920B7E" w:rsidRPr="00621E77" w:rsidRDefault="00920B7E" w:rsidP="00CE0B6B">
            <w:pPr>
              <w:spacing w:after="0" w:line="240" w:lineRule="auto"/>
              <w:jc w:val="center"/>
              <w:rPr>
                <w:rFonts w:ascii="Times New Roman" w:hAnsi="Times New Roman"/>
                <w:bCs/>
                <w:color w:val="000000" w:themeColor="text1"/>
                <w:sz w:val="21"/>
                <w:szCs w:val="21"/>
              </w:rPr>
            </w:pPr>
            <w:r w:rsidRPr="00621E77">
              <w:rPr>
                <w:rFonts w:ascii="Times New Roman" w:hAnsi="Times New Roman"/>
                <w:bCs/>
                <w:color w:val="000000" w:themeColor="text1"/>
                <w:sz w:val="21"/>
                <w:szCs w:val="21"/>
              </w:rPr>
              <w:t>(17.33)</w:t>
            </w:r>
            <w:proofErr w:type="spellStart"/>
            <w:r w:rsidRPr="00621E77">
              <w:rPr>
                <w:rFonts w:ascii="Times New Roman" w:hAnsi="Times New Roman"/>
                <w:bCs/>
                <w:color w:val="000000" w:themeColor="text1"/>
                <w:sz w:val="21"/>
                <w:szCs w:val="21"/>
                <w:vertAlign w:val="superscript"/>
              </w:rPr>
              <w:t>efghi</w:t>
            </w:r>
            <w:proofErr w:type="spellEnd"/>
          </w:p>
        </w:tc>
        <w:tc>
          <w:tcPr>
            <w:tcW w:w="958" w:type="pct"/>
            <w:vAlign w:val="center"/>
          </w:tcPr>
          <w:p w:rsidR="00920B7E" w:rsidRPr="00621E77" w:rsidRDefault="00920B7E" w:rsidP="00CE0B6B">
            <w:pPr>
              <w:spacing w:after="0" w:line="240" w:lineRule="auto"/>
              <w:jc w:val="center"/>
              <w:rPr>
                <w:rFonts w:ascii="Times New Roman" w:hAnsi="Times New Roman"/>
                <w:bCs/>
                <w:color w:val="000000" w:themeColor="text1"/>
                <w:sz w:val="21"/>
                <w:szCs w:val="21"/>
              </w:rPr>
            </w:pPr>
            <w:r w:rsidRPr="00621E77">
              <w:rPr>
                <w:rFonts w:ascii="Times New Roman" w:hAnsi="Times New Roman"/>
                <w:bCs/>
                <w:color w:val="000000" w:themeColor="text1"/>
                <w:sz w:val="21"/>
                <w:szCs w:val="21"/>
              </w:rPr>
              <w:t>3.33</w:t>
            </w:r>
          </w:p>
          <w:p w:rsidR="00920B7E" w:rsidRPr="00621E77" w:rsidRDefault="00920B7E" w:rsidP="00CE0B6B">
            <w:pPr>
              <w:spacing w:after="0" w:line="240" w:lineRule="auto"/>
              <w:jc w:val="center"/>
              <w:rPr>
                <w:rFonts w:ascii="Times New Roman" w:hAnsi="Times New Roman"/>
                <w:bCs/>
                <w:color w:val="000000" w:themeColor="text1"/>
                <w:sz w:val="21"/>
                <w:szCs w:val="21"/>
              </w:rPr>
            </w:pPr>
            <w:r w:rsidRPr="00621E77">
              <w:rPr>
                <w:rFonts w:ascii="Times New Roman" w:hAnsi="Times New Roman"/>
                <w:bCs/>
                <w:color w:val="000000" w:themeColor="text1"/>
                <w:sz w:val="21"/>
                <w:szCs w:val="21"/>
              </w:rPr>
              <w:t>(6.38)</w:t>
            </w:r>
            <w:r w:rsidRPr="00621E77">
              <w:rPr>
                <w:rFonts w:ascii="Times New Roman" w:hAnsi="Times New Roman"/>
                <w:bCs/>
                <w:color w:val="000000" w:themeColor="text1"/>
                <w:sz w:val="21"/>
                <w:szCs w:val="21"/>
                <w:vertAlign w:val="superscript"/>
              </w:rPr>
              <w:t>b</w:t>
            </w:r>
          </w:p>
        </w:tc>
      </w:tr>
      <w:tr w:rsidR="00920B7E" w:rsidRPr="00621E77" w:rsidTr="00920B7E">
        <w:trPr>
          <w:trHeight w:val="17"/>
          <w:jc w:val="center"/>
        </w:trPr>
        <w:tc>
          <w:tcPr>
            <w:tcW w:w="1703" w:type="pct"/>
            <w:vAlign w:val="center"/>
          </w:tcPr>
          <w:p w:rsidR="00920B7E" w:rsidRPr="00621E77" w:rsidRDefault="00920B7E" w:rsidP="00CE0B6B">
            <w:pPr>
              <w:tabs>
                <w:tab w:val="left" w:pos="3402"/>
              </w:tabs>
              <w:spacing w:after="0" w:line="240" w:lineRule="auto"/>
              <w:rPr>
                <w:rFonts w:ascii="Times New Roman" w:hAnsi="Times New Roman"/>
                <w:color w:val="000000" w:themeColor="text1"/>
                <w:sz w:val="21"/>
                <w:szCs w:val="21"/>
              </w:rPr>
            </w:pPr>
            <w:r w:rsidRPr="00621E77">
              <w:rPr>
                <w:rFonts w:ascii="Times New Roman" w:hAnsi="Times New Roman"/>
                <w:color w:val="000000" w:themeColor="text1"/>
                <w:sz w:val="21"/>
                <w:szCs w:val="21"/>
              </w:rPr>
              <w:t>21.Control</w:t>
            </w:r>
          </w:p>
        </w:tc>
        <w:tc>
          <w:tcPr>
            <w:tcW w:w="565" w:type="pct"/>
            <w:vAlign w:val="center"/>
          </w:tcPr>
          <w:p w:rsidR="00920B7E" w:rsidRPr="00621E77" w:rsidRDefault="00920B7E" w:rsidP="00CE0B6B">
            <w:pPr>
              <w:spacing w:after="0" w:line="240" w:lineRule="auto"/>
              <w:jc w:val="center"/>
              <w:rPr>
                <w:rFonts w:ascii="Times New Roman" w:hAnsi="Times New Roman"/>
                <w:b/>
                <w:color w:val="000000" w:themeColor="text1"/>
                <w:sz w:val="21"/>
                <w:szCs w:val="21"/>
              </w:rPr>
            </w:pPr>
          </w:p>
        </w:tc>
        <w:tc>
          <w:tcPr>
            <w:tcW w:w="971" w:type="pct"/>
            <w:vAlign w:val="center"/>
          </w:tcPr>
          <w:p w:rsidR="00920B7E" w:rsidRPr="00621E77" w:rsidRDefault="00920B7E" w:rsidP="00CE0B6B">
            <w:pPr>
              <w:spacing w:after="0" w:line="240" w:lineRule="auto"/>
              <w:jc w:val="center"/>
              <w:rPr>
                <w:rFonts w:ascii="Times New Roman" w:hAnsi="Times New Roman"/>
                <w:bCs/>
                <w:color w:val="000000" w:themeColor="text1"/>
                <w:sz w:val="21"/>
                <w:szCs w:val="21"/>
              </w:rPr>
            </w:pPr>
            <w:r w:rsidRPr="00621E77">
              <w:rPr>
                <w:rFonts w:ascii="Times New Roman" w:hAnsi="Times New Roman"/>
                <w:bCs/>
                <w:color w:val="000000" w:themeColor="text1"/>
                <w:sz w:val="21"/>
                <w:szCs w:val="21"/>
              </w:rPr>
              <w:t>3.33</w:t>
            </w:r>
          </w:p>
          <w:p w:rsidR="00920B7E" w:rsidRPr="00621E77" w:rsidRDefault="00920B7E" w:rsidP="00CE0B6B">
            <w:pPr>
              <w:spacing w:after="0" w:line="240" w:lineRule="auto"/>
              <w:jc w:val="center"/>
              <w:rPr>
                <w:rFonts w:ascii="Times New Roman" w:hAnsi="Times New Roman"/>
                <w:bCs/>
                <w:color w:val="000000" w:themeColor="text1"/>
                <w:sz w:val="21"/>
                <w:szCs w:val="21"/>
              </w:rPr>
            </w:pPr>
            <w:r w:rsidRPr="00621E77">
              <w:rPr>
                <w:rFonts w:ascii="Times New Roman" w:hAnsi="Times New Roman"/>
                <w:bCs/>
                <w:color w:val="000000" w:themeColor="text1"/>
                <w:sz w:val="21"/>
                <w:szCs w:val="21"/>
              </w:rPr>
              <w:t>(6.39)</w:t>
            </w:r>
            <w:r w:rsidRPr="00621E77">
              <w:rPr>
                <w:rFonts w:ascii="Times New Roman" w:hAnsi="Times New Roman"/>
                <w:bCs/>
                <w:color w:val="000000" w:themeColor="text1"/>
                <w:sz w:val="21"/>
                <w:szCs w:val="21"/>
                <w:vertAlign w:val="superscript"/>
              </w:rPr>
              <w:t>h</w:t>
            </w:r>
          </w:p>
        </w:tc>
        <w:tc>
          <w:tcPr>
            <w:tcW w:w="803" w:type="pct"/>
            <w:vAlign w:val="center"/>
          </w:tcPr>
          <w:p w:rsidR="00920B7E" w:rsidRPr="00621E77" w:rsidRDefault="00920B7E" w:rsidP="00CE0B6B">
            <w:pPr>
              <w:spacing w:after="0" w:line="240" w:lineRule="auto"/>
              <w:jc w:val="center"/>
              <w:rPr>
                <w:rFonts w:ascii="Times New Roman" w:hAnsi="Times New Roman"/>
                <w:bCs/>
                <w:color w:val="000000" w:themeColor="text1"/>
                <w:sz w:val="21"/>
                <w:szCs w:val="21"/>
              </w:rPr>
            </w:pPr>
            <w:r w:rsidRPr="00621E77">
              <w:rPr>
                <w:rFonts w:ascii="Times New Roman" w:hAnsi="Times New Roman"/>
                <w:bCs/>
                <w:color w:val="000000" w:themeColor="text1"/>
                <w:sz w:val="21"/>
                <w:szCs w:val="21"/>
              </w:rPr>
              <w:t>96.67</w:t>
            </w:r>
          </w:p>
          <w:p w:rsidR="00920B7E" w:rsidRPr="00621E77" w:rsidRDefault="00920B7E" w:rsidP="00CE0B6B">
            <w:pPr>
              <w:spacing w:after="0" w:line="240" w:lineRule="auto"/>
              <w:jc w:val="center"/>
              <w:rPr>
                <w:rFonts w:ascii="Times New Roman" w:hAnsi="Times New Roman"/>
                <w:bCs/>
                <w:color w:val="000000" w:themeColor="text1"/>
                <w:sz w:val="21"/>
                <w:szCs w:val="21"/>
                <w:vertAlign w:val="superscript"/>
              </w:rPr>
            </w:pPr>
            <w:r w:rsidRPr="00621E77">
              <w:rPr>
                <w:rFonts w:ascii="Times New Roman" w:hAnsi="Times New Roman"/>
                <w:bCs/>
                <w:color w:val="000000" w:themeColor="text1"/>
                <w:sz w:val="21"/>
                <w:szCs w:val="21"/>
              </w:rPr>
              <w:t>(83.61)</w:t>
            </w:r>
            <w:r w:rsidRPr="00621E77">
              <w:rPr>
                <w:rFonts w:ascii="Times New Roman" w:hAnsi="Times New Roman"/>
                <w:bCs/>
                <w:color w:val="000000" w:themeColor="text1"/>
                <w:sz w:val="21"/>
                <w:szCs w:val="21"/>
                <w:vertAlign w:val="superscript"/>
              </w:rPr>
              <w:t>a</w:t>
            </w:r>
          </w:p>
        </w:tc>
        <w:tc>
          <w:tcPr>
            <w:tcW w:w="958" w:type="pct"/>
            <w:vAlign w:val="center"/>
          </w:tcPr>
          <w:p w:rsidR="00920B7E" w:rsidRPr="00621E77" w:rsidRDefault="00920B7E" w:rsidP="00CE0B6B">
            <w:pPr>
              <w:spacing w:after="0" w:line="240" w:lineRule="auto"/>
              <w:jc w:val="center"/>
              <w:rPr>
                <w:rFonts w:ascii="Times New Roman" w:hAnsi="Times New Roman"/>
                <w:bCs/>
                <w:color w:val="000000" w:themeColor="text1"/>
                <w:sz w:val="21"/>
                <w:szCs w:val="21"/>
              </w:rPr>
            </w:pPr>
            <w:r w:rsidRPr="00621E77">
              <w:rPr>
                <w:rFonts w:ascii="Times New Roman" w:hAnsi="Times New Roman"/>
                <w:bCs/>
                <w:color w:val="000000" w:themeColor="text1"/>
                <w:sz w:val="21"/>
                <w:szCs w:val="21"/>
              </w:rPr>
              <w:t>93.33</w:t>
            </w:r>
          </w:p>
          <w:p w:rsidR="00920B7E" w:rsidRPr="00621E77" w:rsidRDefault="00920B7E" w:rsidP="00CE0B6B">
            <w:pPr>
              <w:spacing w:after="0" w:line="240" w:lineRule="auto"/>
              <w:jc w:val="center"/>
              <w:rPr>
                <w:rFonts w:ascii="Times New Roman" w:hAnsi="Times New Roman"/>
                <w:bCs/>
                <w:color w:val="000000" w:themeColor="text1"/>
                <w:sz w:val="21"/>
                <w:szCs w:val="21"/>
                <w:vertAlign w:val="superscript"/>
              </w:rPr>
            </w:pPr>
            <w:r w:rsidRPr="00621E77">
              <w:rPr>
                <w:rFonts w:ascii="Times New Roman" w:hAnsi="Times New Roman"/>
                <w:bCs/>
                <w:color w:val="000000" w:themeColor="text1"/>
                <w:sz w:val="21"/>
                <w:szCs w:val="21"/>
              </w:rPr>
              <w:t>(83.61)</w:t>
            </w:r>
            <w:r w:rsidRPr="00621E77">
              <w:rPr>
                <w:rFonts w:ascii="Times New Roman" w:hAnsi="Times New Roman"/>
                <w:bCs/>
                <w:color w:val="000000" w:themeColor="text1"/>
                <w:sz w:val="21"/>
                <w:szCs w:val="21"/>
                <w:vertAlign w:val="superscript"/>
              </w:rPr>
              <w:t>a</w:t>
            </w:r>
          </w:p>
        </w:tc>
      </w:tr>
      <w:tr w:rsidR="00920B7E" w:rsidRPr="00621E77" w:rsidTr="00920B7E">
        <w:trPr>
          <w:trHeight w:val="17"/>
          <w:jc w:val="center"/>
        </w:trPr>
        <w:tc>
          <w:tcPr>
            <w:tcW w:w="1703" w:type="pct"/>
            <w:vAlign w:val="center"/>
          </w:tcPr>
          <w:p w:rsidR="00920B7E" w:rsidRPr="00621E77" w:rsidRDefault="00920B7E" w:rsidP="00CE0B6B">
            <w:pPr>
              <w:tabs>
                <w:tab w:val="left" w:pos="3402"/>
              </w:tabs>
              <w:spacing w:after="0" w:line="240" w:lineRule="auto"/>
              <w:rPr>
                <w:rFonts w:ascii="Times New Roman" w:hAnsi="Times New Roman"/>
                <w:b/>
                <w:color w:val="000000" w:themeColor="text1"/>
                <w:sz w:val="21"/>
                <w:szCs w:val="21"/>
              </w:rPr>
            </w:pPr>
            <w:proofErr w:type="spellStart"/>
            <w:r w:rsidRPr="00621E77">
              <w:rPr>
                <w:rFonts w:ascii="Times New Roman" w:hAnsi="Times New Roman"/>
                <w:b/>
                <w:color w:val="000000" w:themeColor="text1"/>
                <w:sz w:val="21"/>
                <w:szCs w:val="21"/>
              </w:rPr>
              <w:t>SEm</w:t>
            </w:r>
            <w:proofErr w:type="spellEnd"/>
            <w:r w:rsidRPr="00621E77">
              <w:rPr>
                <w:rFonts w:ascii="Times New Roman" w:hAnsi="Times New Roman"/>
                <w:b/>
                <w:color w:val="000000" w:themeColor="text1"/>
                <w:sz w:val="21"/>
                <w:szCs w:val="21"/>
              </w:rPr>
              <w:t xml:space="preserve"> ±</w:t>
            </w:r>
          </w:p>
        </w:tc>
        <w:tc>
          <w:tcPr>
            <w:tcW w:w="565" w:type="pct"/>
            <w:vAlign w:val="center"/>
          </w:tcPr>
          <w:p w:rsidR="00920B7E" w:rsidRPr="00621E77" w:rsidRDefault="00920B7E" w:rsidP="00CE0B6B">
            <w:pPr>
              <w:spacing w:after="0" w:line="240" w:lineRule="auto"/>
              <w:jc w:val="center"/>
              <w:rPr>
                <w:rFonts w:ascii="Times New Roman" w:hAnsi="Times New Roman"/>
                <w:b/>
                <w:color w:val="000000" w:themeColor="text1"/>
                <w:sz w:val="21"/>
                <w:szCs w:val="21"/>
              </w:rPr>
            </w:pPr>
          </w:p>
        </w:tc>
        <w:tc>
          <w:tcPr>
            <w:tcW w:w="971" w:type="pct"/>
            <w:vAlign w:val="center"/>
          </w:tcPr>
          <w:p w:rsidR="00920B7E" w:rsidRPr="00621E77" w:rsidRDefault="00920B7E" w:rsidP="00CE0B6B">
            <w:pPr>
              <w:tabs>
                <w:tab w:val="left" w:pos="993"/>
              </w:tabs>
              <w:spacing w:after="0" w:line="240" w:lineRule="auto"/>
              <w:jc w:val="center"/>
              <w:rPr>
                <w:rFonts w:ascii="Times New Roman" w:hAnsi="Times New Roman"/>
                <w:b/>
                <w:color w:val="000000" w:themeColor="text1"/>
                <w:sz w:val="21"/>
                <w:szCs w:val="21"/>
              </w:rPr>
            </w:pPr>
            <w:r w:rsidRPr="00621E77">
              <w:rPr>
                <w:rFonts w:ascii="Times New Roman" w:hAnsi="Times New Roman"/>
                <w:b/>
                <w:color w:val="000000" w:themeColor="text1"/>
                <w:sz w:val="21"/>
                <w:szCs w:val="21"/>
              </w:rPr>
              <w:t>7.43</w:t>
            </w:r>
          </w:p>
        </w:tc>
        <w:tc>
          <w:tcPr>
            <w:tcW w:w="803" w:type="pct"/>
            <w:vAlign w:val="center"/>
          </w:tcPr>
          <w:p w:rsidR="00920B7E" w:rsidRPr="00621E77" w:rsidRDefault="00920B7E" w:rsidP="00CE0B6B">
            <w:pPr>
              <w:tabs>
                <w:tab w:val="left" w:pos="993"/>
              </w:tabs>
              <w:spacing w:after="0" w:line="240" w:lineRule="auto"/>
              <w:jc w:val="center"/>
              <w:rPr>
                <w:rFonts w:ascii="Times New Roman" w:hAnsi="Times New Roman"/>
                <w:b/>
                <w:color w:val="000000" w:themeColor="text1"/>
                <w:sz w:val="21"/>
                <w:szCs w:val="21"/>
              </w:rPr>
            </w:pPr>
            <w:r w:rsidRPr="00621E77">
              <w:rPr>
                <w:rFonts w:ascii="Times New Roman" w:hAnsi="Times New Roman"/>
                <w:b/>
                <w:color w:val="000000" w:themeColor="text1"/>
                <w:sz w:val="21"/>
                <w:szCs w:val="21"/>
              </w:rPr>
              <w:t>8.06</w:t>
            </w:r>
          </w:p>
        </w:tc>
        <w:tc>
          <w:tcPr>
            <w:tcW w:w="958" w:type="pct"/>
            <w:vAlign w:val="center"/>
          </w:tcPr>
          <w:p w:rsidR="00920B7E" w:rsidRPr="00621E77" w:rsidRDefault="00920B7E" w:rsidP="00CE0B6B">
            <w:pPr>
              <w:tabs>
                <w:tab w:val="left" w:pos="993"/>
              </w:tabs>
              <w:spacing w:after="0" w:line="240" w:lineRule="auto"/>
              <w:jc w:val="center"/>
              <w:rPr>
                <w:rFonts w:ascii="Times New Roman" w:hAnsi="Times New Roman"/>
                <w:b/>
                <w:color w:val="000000" w:themeColor="text1"/>
                <w:sz w:val="21"/>
                <w:szCs w:val="21"/>
              </w:rPr>
            </w:pPr>
            <w:r w:rsidRPr="00621E77">
              <w:rPr>
                <w:rFonts w:ascii="Times New Roman" w:hAnsi="Times New Roman"/>
                <w:b/>
                <w:color w:val="000000" w:themeColor="text1"/>
                <w:sz w:val="21"/>
                <w:szCs w:val="21"/>
              </w:rPr>
              <w:t>3.78</w:t>
            </w:r>
          </w:p>
        </w:tc>
      </w:tr>
      <w:tr w:rsidR="00920B7E" w:rsidRPr="00621E77" w:rsidTr="00920B7E">
        <w:trPr>
          <w:trHeight w:val="17"/>
          <w:jc w:val="center"/>
        </w:trPr>
        <w:tc>
          <w:tcPr>
            <w:tcW w:w="1703" w:type="pct"/>
            <w:vAlign w:val="center"/>
          </w:tcPr>
          <w:p w:rsidR="00920B7E" w:rsidRPr="00621E77" w:rsidRDefault="00920B7E" w:rsidP="00CE0B6B">
            <w:pPr>
              <w:tabs>
                <w:tab w:val="left" w:pos="3402"/>
              </w:tabs>
              <w:spacing w:after="0" w:line="240" w:lineRule="auto"/>
              <w:rPr>
                <w:rFonts w:ascii="Times New Roman" w:hAnsi="Times New Roman"/>
                <w:b/>
                <w:color w:val="000000" w:themeColor="text1"/>
                <w:sz w:val="21"/>
                <w:szCs w:val="21"/>
              </w:rPr>
            </w:pPr>
            <w:r w:rsidRPr="00621E77">
              <w:rPr>
                <w:rFonts w:ascii="Times New Roman" w:hAnsi="Times New Roman"/>
                <w:b/>
                <w:color w:val="000000" w:themeColor="text1"/>
                <w:sz w:val="21"/>
                <w:szCs w:val="21"/>
              </w:rPr>
              <w:t>CD(P=0.05)</w:t>
            </w:r>
          </w:p>
        </w:tc>
        <w:tc>
          <w:tcPr>
            <w:tcW w:w="565" w:type="pct"/>
            <w:vAlign w:val="center"/>
          </w:tcPr>
          <w:p w:rsidR="00920B7E" w:rsidRPr="00621E77" w:rsidRDefault="00920B7E" w:rsidP="00CE0B6B">
            <w:pPr>
              <w:spacing w:after="0" w:line="240" w:lineRule="auto"/>
              <w:jc w:val="center"/>
              <w:rPr>
                <w:rFonts w:ascii="Times New Roman" w:hAnsi="Times New Roman"/>
                <w:b/>
                <w:color w:val="000000" w:themeColor="text1"/>
                <w:sz w:val="21"/>
                <w:szCs w:val="21"/>
              </w:rPr>
            </w:pPr>
          </w:p>
        </w:tc>
        <w:tc>
          <w:tcPr>
            <w:tcW w:w="971" w:type="pct"/>
            <w:vAlign w:val="center"/>
          </w:tcPr>
          <w:p w:rsidR="00920B7E" w:rsidRPr="00621E77" w:rsidRDefault="00920B7E" w:rsidP="00CE0B6B">
            <w:pPr>
              <w:tabs>
                <w:tab w:val="left" w:pos="993"/>
              </w:tabs>
              <w:spacing w:after="0" w:line="240" w:lineRule="auto"/>
              <w:jc w:val="center"/>
              <w:rPr>
                <w:rFonts w:ascii="Times New Roman" w:hAnsi="Times New Roman"/>
                <w:b/>
                <w:color w:val="000000" w:themeColor="text1"/>
                <w:sz w:val="21"/>
                <w:szCs w:val="21"/>
              </w:rPr>
            </w:pPr>
            <w:r w:rsidRPr="00621E77">
              <w:rPr>
                <w:rFonts w:ascii="Times New Roman" w:hAnsi="Times New Roman"/>
                <w:b/>
                <w:color w:val="000000" w:themeColor="text1"/>
                <w:sz w:val="21"/>
                <w:szCs w:val="21"/>
              </w:rPr>
              <w:t>21.22</w:t>
            </w:r>
          </w:p>
        </w:tc>
        <w:tc>
          <w:tcPr>
            <w:tcW w:w="803" w:type="pct"/>
            <w:vAlign w:val="center"/>
          </w:tcPr>
          <w:p w:rsidR="00920B7E" w:rsidRPr="00621E77" w:rsidRDefault="00920B7E" w:rsidP="00CE0B6B">
            <w:pPr>
              <w:tabs>
                <w:tab w:val="left" w:pos="993"/>
              </w:tabs>
              <w:spacing w:after="0" w:line="240" w:lineRule="auto"/>
              <w:jc w:val="center"/>
              <w:rPr>
                <w:rFonts w:ascii="Times New Roman" w:hAnsi="Times New Roman"/>
                <w:b/>
                <w:color w:val="000000" w:themeColor="text1"/>
                <w:sz w:val="21"/>
                <w:szCs w:val="21"/>
              </w:rPr>
            </w:pPr>
            <w:r w:rsidRPr="00621E77">
              <w:rPr>
                <w:rFonts w:ascii="Times New Roman" w:hAnsi="Times New Roman"/>
                <w:b/>
                <w:color w:val="000000" w:themeColor="text1"/>
                <w:sz w:val="21"/>
                <w:szCs w:val="21"/>
              </w:rPr>
              <w:t>23.04</w:t>
            </w:r>
          </w:p>
        </w:tc>
        <w:tc>
          <w:tcPr>
            <w:tcW w:w="958" w:type="pct"/>
            <w:vAlign w:val="center"/>
          </w:tcPr>
          <w:p w:rsidR="00920B7E" w:rsidRPr="00621E77" w:rsidRDefault="00920B7E" w:rsidP="00CE0B6B">
            <w:pPr>
              <w:tabs>
                <w:tab w:val="left" w:pos="993"/>
              </w:tabs>
              <w:spacing w:after="0" w:line="240" w:lineRule="auto"/>
              <w:jc w:val="center"/>
              <w:rPr>
                <w:rFonts w:ascii="Times New Roman" w:hAnsi="Times New Roman"/>
                <w:b/>
                <w:color w:val="000000" w:themeColor="text1"/>
                <w:sz w:val="21"/>
                <w:szCs w:val="21"/>
              </w:rPr>
            </w:pPr>
            <w:r w:rsidRPr="00621E77">
              <w:rPr>
                <w:rFonts w:ascii="Times New Roman" w:hAnsi="Times New Roman"/>
                <w:b/>
                <w:color w:val="000000" w:themeColor="text1"/>
                <w:sz w:val="21"/>
                <w:szCs w:val="21"/>
              </w:rPr>
              <w:t>10.80</w:t>
            </w:r>
          </w:p>
        </w:tc>
      </w:tr>
    </w:tbl>
    <w:p w:rsidR="00920B7E" w:rsidRPr="00621E77" w:rsidRDefault="00920B7E" w:rsidP="00920B7E">
      <w:pPr>
        <w:tabs>
          <w:tab w:val="left" w:pos="3402"/>
        </w:tabs>
        <w:spacing w:before="60" w:after="0"/>
        <w:rPr>
          <w:rFonts w:ascii="Times New Roman" w:hAnsi="Times New Roman"/>
          <w:color w:val="000000" w:themeColor="text1"/>
          <w:sz w:val="18"/>
          <w:szCs w:val="18"/>
        </w:rPr>
      </w:pPr>
      <w:r w:rsidRPr="00621E77">
        <w:rPr>
          <w:rFonts w:ascii="Times New Roman" w:hAnsi="Times New Roman"/>
          <w:color w:val="000000" w:themeColor="text1"/>
          <w:sz w:val="18"/>
          <w:szCs w:val="18"/>
        </w:rPr>
        <w:t>Figures in parenthesis are arc sign transformed values.</w:t>
      </w:r>
    </w:p>
    <w:p w:rsidR="00920B7E" w:rsidRPr="001326E5" w:rsidRDefault="00920B7E" w:rsidP="001326E5">
      <w:pPr>
        <w:tabs>
          <w:tab w:val="left" w:pos="3402"/>
        </w:tabs>
        <w:spacing w:after="0"/>
        <w:rPr>
          <w:rFonts w:ascii="Times New Roman" w:hAnsi="Times New Roman"/>
          <w:b/>
          <w:color w:val="000000"/>
          <w:sz w:val="18"/>
          <w:szCs w:val="18"/>
        </w:rPr>
        <w:sectPr w:rsidR="00920B7E" w:rsidRPr="001326E5" w:rsidSect="000B4DD2">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2160" w:header="708" w:footer="708" w:gutter="0"/>
          <w:cols w:space="708"/>
          <w:docGrid w:linePitch="360"/>
        </w:sectPr>
      </w:pPr>
      <w:r w:rsidRPr="00621E77">
        <w:rPr>
          <w:rFonts w:ascii="Times New Roman" w:hAnsi="Times New Roman"/>
          <w:color w:val="000000" w:themeColor="text1"/>
          <w:sz w:val="18"/>
          <w:szCs w:val="18"/>
        </w:rPr>
        <w:t>Figures in each column followed by same alphabet (s) are not significantly different (P=0.05) by DMRT</w:t>
      </w:r>
    </w:p>
    <w:p w:rsidR="006D18D2" w:rsidRPr="001326E5" w:rsidRDefault="0018708C" w:rsidP="006D18D2">
      <w:pPr>
        <w:autoSpaceDE w:val="0"/>
        <w:autoSpaceDN w:val="0"/>
        <w:adjustRightInd w:val="0"/>
        <w:spacing w:after="0" w:line="360" w:lineRule="auto"/>
        <w:jc w:val="both"/>
        <w:rPr>
          <w:rFonts w:ascii="Times New Roman" w:hAnsi="Times New Roman"/>
          <w:b/>
          <w:sz w:val="24"/>
          <w:szCs w:val="24"/>
        </w:rPr>
      </w:pPr>
      <w:r>
        <w:rPr>
          <w:rFonts w:ascii="Times New Roman" w:hAnsi="Times New Roman"/>
          <w:b/>
          <w:sz w:val="24"/>
          <w:szCs w:val="24"/>
        </w:rPr>
        <w:lastRenderedPageBreak/>
        <w:t>D</w:t>
      </w:r>
      <w:r w:rsidRPr="00030850">
        <w:rPr>
          <w:rFonts w:ascii="Times New Roman" w:hAnsi="Times New Roman"/>
          <w:b/>
          <w:sz w:val="24"/>
          <w:szCs w:val="24"/>
        </w:rPr>
        <w:t>ISCUSSION</w:t>
      </w:r>
      <w:r>
        <w:rPr>
          <w:rFonts w:ascii="Times New Roman" w:hAnsi="Times New Roman"/>
          <w:b/>
          <w:sz w:val="24"/>
          <w:szCs w:val="24"/>
        </w:rPr>
        <w:t>:</w:t>
      </w:r>
      <w:r w:rsidR="006D18D2">
        <w:rPr>
          <w:rFonts w:ascii="Times New Roman" w:eastAsiaTheme="minorHAnsi" w:hAnsi="Times New Roman"/>
          <w:sz w:val="24"/>
          <w:szCs w:val="24"/>
          <w:lang w:val="en-US"/>
        </w:rPr>
        <w:t xml:space="preserve">Aqueous and methanol extracts of twenty medicinal and aromatic plants </w:t>
      </w:r>
      <w:proofErr w:type="spellStart"/>
      <w:r w:rsidR="006D18D2">
        <w:rPr>
          <w:rFonts w:ascii="Times New Roman" w:eastAsiaTheme="minorHAnsi" w:hAnsi="Times New Roman"/>
          <w:sz w:val="24"/>
          <w:szCs w:val="24"/>
          <w:lang w:val="en-US"/>
        </w:rPr>
        <w:t>werescreened</w:t>
      </w:r>
      <w:proofErr w:type="spellEnd"/>
      <w:r w:rsidR="006D18D2">
        <w:rPr>
          <w:rFonts w:ascii="Times New Roman" w:eastAsiaTheme="minorHAnsi" w:hAnsi="Times New Roman"/>
          <w:sz w:val="24"/>
          <w:szCs w:val="24"/>
          <w:lang w:val="en-US"/>
        </w:rPr>
        <w:t xml:space="preserve"> in the present study for their insecticidal activity against diamondback </w:t>
      </w:r>
      <w:proofErr w:type="spellStart"/>
      <w:r w:rsidR="006D18D2">
        <w:rPr>
          <w:rFonts w:ascii="Times New Roman" w:eastAsiaTheme="minorHAnsi" w:hAnsi="Times New Roman"/>
          <w:sz w:val="24"/>
          <w:szCs w:val="24"/>
          <w:lang w:val="en-US"/>
        </w:rPr>
        <w:t>moth,</w:t>
      </w:r>
      <w:r w:rsidR="006D18D2">
        <w:rPr>
          <w:rFonts w:ascii="Times New Roman" w:eastAsiaTheme="minorHAnsi" w:hAnsi="Times New Roman"/>
          <w:i/>
          <w:iCs/>
          <w:sz w:val="24"/>
          <w:szCs w:val="24"/>
          <w:lang w:val="en-US"/>
        </w:rPr>
        <w:t>Plutella</w:t>
      </w:r>
      <w:proofErr w:type="spellEnd"/>
      <w:r w:rsidR="006D18D2">
        <w:rPr>
          <w:rFonts w:ascii="Times New Roman" w:eastAsiaTheme="minorHAnsi" w:hAnsi="Times New Roman"/>
          <w:i/>
          <w:iCs/>
          <w:sz w:val="24"/>
          <w:szCs w:val="24"/>
          <w:lang w:val="en-US"/>
        </w:rPr>
        <w:t xml:space="preserve"> </w:t>
      </w:r>
      <w:proofErr w:type="spellStart"/>
      <w:r w:rsidR="006D18D2">
        <w:rPr>
          <w:rFonts w:ascii="Times New Roman" w:eastAsiaTheme="minorHAnsi" w:hAnsi="Times New Roman"/>
          <w:i/>
          <w:iCs/>
          <w:sz w:val="24"/>
          <w:szCs w:val="24"/>
          <w:lang w:val="en-US"/>
        </w:rPr>
        <w:t>xylostella</w:t>
      </w:r>
      <w:proofErr w:type="spellEnd"/>
      <w:r w:rsidR="006D18D2">
        <w:rPr>
          <w:rFonts w:ascii="Times New Roman" w:eastAsiaTheme="minorHAnsi" w:hAnsi="Times New Roman"/>
          <w:sz w:val="24"/>
          <w:szCs w:val="24"/>
          <w:lang w:val="en-US"/>
        </w:rPr>
        <w:t xml:space="preserve">. The results obtained in respective extracts were discussed here </w:t>
      </w:r>
      <w:proofErr w:type="spellStart"/>
      <w:r w:rsidR="006D18D2">
        <w:rPr>
          <w:rFonts w:ascii="Times New Roman" w:eastAsiaTheme="minorHAnsi" w:hAnsi="Times New Roman"/>
          <w:sz w:val="24"/>
          <w:szCs w:val="24"/>
          <w:lang w:val="en-US"/>
        </w:rPr>
        <w:t>underwith</w:t>
      </w:r>
      <w:proofErr w:type="spellEnd"/>
      <w:r w:rsidR="006D18D2">
        <w:rPr>
          <w:rFonts w:ascii="Times New Roman" w:eastAsiaTheme="minorHAnsi" w:hAnsi="Times New Roman"/>
          <w:sz w:val="24"/>
          <w:szCs w:val="24"/>
          <w:lang w:val="en-US"/>
        </w:rPr>
        <w:t xml:space="preserve"> relevant previous work.</w:t>
      </w:r>
    </w:p>
    <w:p w:rsidR="004D00B9" w:rsidRDefault="006D18D2" w:rsidP="00C555F4">
      <w:pPr>
        <w:autoSpaceDE w:val="0"/>
        <w:autoSpaceDN w:val="0"/>
        <w:adjustRightInd w:val="0"/>
        <w:spacing w:before="240" w:after="0" w:line="360" w:lineRule="auto"/>
        <w:jc w:val="both"/>
        <w:rPr>
          <w:rFonts w:ascii="Times New Roman" w:hAnsi="Times New Roman"/>
          <w:sz w:val="24"/>
          <w:szCs w:val="24"/>
        </w:rPr>
      </w:pPr>
      <w:r w:rsidRPr="004D00B9">
        <w:rPr>
          <w:rFonts w:ascii="Times New Roman" w:eastAsiaTheme="minorHAnsi" w:hAnsi="Times New Roman"/>
          <w:b/>
          <w:bCs/>
          <w:sz w:val="24"/>
          <w:szCs w:val="24"/>
          <w:lang w:val="en-US"/>
        </w:rPr>
        <w:t>Aqueous extracts</w:t>
      </w:r>
      <w:r w:rsidR="004D00B9" w:rsidRPr="004D00B9">
        <w:rPr>
          <w:rFonts w:ascii="Times New Roman" w:eastAsiaTheme="minorHAnsi" w:hAnsi="Times New Roman"/>
          <w:b/>
          <w:bCs/>
          <w:sz w:val="24"/>
          <w:szCs w:val="24"/>
          <w:lang w:val="en-US"/>
        </w:rPr>
        <w:t xml:space="preserve">: </w:t>
      </w:r>
      <w:r w:rsidR="004D00B9" w:rsidRPr="004D00B9">
        <w:rPr>
          <w:rFonts w:ascii="Times New Roman" w:hAnsi="Times New Roman"/>
          <w:sz w:val="24"/>
          <w:szCs w:val="24"/>
        </w:rPr>
        <w:t xml:space="preserve">Among the plant extracts tested, </w:t>
      </w:r>
      <w:r w:rsidR="004D00B9" w:rsidRPr="004D00B9">
        <w:rPr>
          <w:rStyle w:val="Strong"/>
          <w:rFonts w:ascii="Times New Roman" w:hAnsi="Times New Roman"/>
          <w:b w:val="0"/>
          <w:sz w:val="24"/>
          <w:szCs w:val="24"/>
        </w:rPr>
        <w:t>neem seed kernel extract (NSKE)</w:t>
      </w:r>
      <w:r w:rsidR="004D00B9" w:rsidRPr="004D00B9">
        <w:rPr>
          <w:rFonts w:ascii="Times New Roman" w:hAnsi="Times New Roman"/>
          <w:sz w:val="24"/>
          <w:szCs w:val="24"/>
        </w:rPr>
        <w:t xml:space="preserve"> exhibited the highest insecticidal activity against early third instar larvae of DBM. The superior efficacy of NSKE over other extracts may be attributed to the presence of neem-derived bioactive compounds</w:t>
      </w:r>
      <w:r w:rsidR="00DB2D7E">
        <w:rPr>
          <w:rFonts w:ascii="Times New Roman" w:hAnsi="Times New Roman"/>
          <w:sz w:val="24"/>
          <w:szCs w:val="24"/>
        </w:rPr>
        <w:t>,</w:t>
      </w:r>
      <w:r w:rsidR="004D00B9" w:rsidRPr="004D00B9">
        <w:rPr>
          <w:rFonts w:ascii="Times New Roman" w:hAnsi="Times New Roman"/>
          <w:sz w:val="24"/>
          <w:szCs w:val="24"/>
        </w:rPr>
        <w:t xml:space="preserve"> which interfere with insect feeding and growth processes. Extracts of </w:t>
      </w:r>
      <w:proofErr w:type="spellStart"/>
      <w:r w:rsidR="004D00B9" w:rsidRPr="004D00B9">
        <w:rPr>
          <w:rStyle w:val="Strong"/>
          <w:rFonts w:ascii="Times New Roman" w:hAnsi="Times New Roman"/>
          <w:b w:val="0"/>
          <w:sz w:val="24"/>
          <w:szCs w:val="24"/>
        </w:rPr>
        <w:t>pongamia</w:t>
      </w:r>
      <w:proofErr w:type="spellEnd"/>
      <w:r w:rsidR="004D00B9" w:rsidRPr="004D00B9">
        <w:rPr>
          <w:rStyle w:val="Strong"/>
          <w:rFonts w:ascii="Times New Roman" w:hAnsi="Times New Roman"/>
          <w:b w:val="0"/>
          <w:sz w:val="24"/>
          <w:szCs w:val="24"/>
        </w:rPr>
        <w:t xml:space="preserve">, datura, turmeric, </w:t>
      </w:r>
      <w:proofErr w:type="spellStart"/>
      <w:r w:rsidR="004D00B9" w:rsidRPr="004D00B9">
        <w:rPr>
          <w:rStyle w:val="Strong"/>
          <w:rFonts w:ascii="Times New Roman" w:hAnsi="Times New Roman"/>
          <w:b w:val="0"/>
          <w:sz w:val="24"/>
          <w:szCs w:val="24"/>
        </w:rPr>
        <w:t>bael</w:t>
      </w:r>
      <w:proofErr w:type="spellEnd"/>
      <w:r w:rsidR="004D00B9" w:rsidRPr="004D00B9">
        <w:rPr>
          <w:rStyle w:val="Strong"/>
          <w:rFonts w:ascii="Times New Roman" w:hAnsi="Times New Roman"/>
          <w:b w:val="0"/>
          <w:sz w:val="24"/>
          <w:szCs w:val="24"/>
        </w:rPr>
        <w:t xml:space="preserve"> and </w:t>
      </w:r>
      <w:proofErr w:type="spellStart"/>
      <w:r w:rsidR="004D00B9" w:rsidRPr="004D00B9">
        <w:rPr>
          <w:rStyle w:val="Strong"/>
          <w:rFonts w:ascii="Times New Roman" w:hAnsi="Times New Roman"/>
          <w:b w:val="0"/>
          <w:sz w:val="24"/>
          <w:szCs w:val="24"/>
        </w:rPr>
        <w:t>hebbevu</w:t>
      </w:r>
      <w:proofErr w:type="spellEnd"/>
      <w:r w:rsidR="004D00B9" w:rsidRPr="004D00B9">
        <w:rPr>
          <w:rFonts w:ascii="Times New Roman" w:hAnsi="Times New Roman"/>
          <w:sz w:val="24"/>
          <w:szCs w:val="24"/>
        </w:rPr>
        <w:t xml:space="preserve"> also showed considerable insecticidal activity, whereas </w:t>
      </w:r>
      <w:r w:rsidR="004D00B9" w:rsidRPr="004D00B9">
        <w:rPr>
          <w:rStyle w:val="Strong"/>
          <w:rFonts w:ascii="Times New Roman" w:hAnsi="Times New Roman"/>
          <w:b w:val="0"/>
          <w:sz w:val="24"/>
          <w:szCs w:val="24"/>
        </w:rPr>
        <w:t xml:space="preserve">marigold, </w:t>
      </w:r>
      <w:proofErr w:type="spellStart"/>
      <w:r w:rsidR="004D00B9" w:rsidRPr="004D00B9">
        <w:rPr>
          <w:rStyle w:val="Strong"/>
          <w:rFonts w:ascii="Times New Roman" w:hAnsi="Times New Roman"/>
          <w:b w:val="0"/>
          <w:sz w:val="24"/>
          <w:szCs w:val="24"/>
        </w:rPr>
        <w:t>madhunashini</w:t>
      </w:r>
      <w:proofErr w:type="spellEnd"/>
      <w:r w:rsidR="004D00B9" w:rsidRPr="004D00B9">
        <w:rPr>
          <w:rStyle w:val="Strong"/>
          <w:rFonts w:ascii="Times New Roman" w:hAnsi="Times New Roman"/>
          <w:b w:val="0"/>
          <w:sz w:val="24"/>
          <w:szCs w:val="24"/>
        </w:rPr>
        <w:t>, sweet flag and jatropha</w:t>
      </w:r>
      <w:r w:rsidR="004D00B9" w:rsidRPr="004D00B9">
        <w:rPr>
          <w:rFonts w:ascii="Times New Roman" w:hAnsi="Times New Roman"/>
          <w:sz w:val="24"/>
          <w:szCs w:val="24"/>
        </w:rPr>
        <w:t xml:space="preserve"> were comparatively less effective</w:t>
      </w:r>
      <w:r w:rsidR="004D00B9">
        <w:rPr>
          <w:rFonts w:ascii="Times New Roman" w:hAnsi="Times New Roman"/>
          <w:sz w:val="24"/>
          <w:szCs w:val="24"/>
        </w:rPr>
        <w:t>.</w:t>
      </w:r>
    </w:p>
    <w:p w:rsidR="004D00B9" w:rsidRPr="004D00B9" w:rsidRDefault="004D00B9" w:rsidP="00C555F4">
      <w:pPr>
        <w:autoSpaceDE w:val="0"/>
        <w:autoSpaceDN w:val="0"/>
        <w:adjustRightInd w:val="0"/>
        <w:spacing w:before="240" w:after="0" w:line="360" w:lineRule="auto"/>
        <w:ind w:firstLine="720"/>
        <w:jc w:val="both"/>
        <w:rPr>
          <w:rFonts w:ascii="Times New Roman" w:hAnsi="Times New Roman"/>
          <w:sz w:val="24"/>
          <w:szCs w:val="24"/>
        </w:rPr>
      </w:pPr>
      <w:r w:rsidRPr="004D00B9">
        <w:rPr>
          <w:rFonts w:ascii="Times New Roman" w:hAnsi="Times New Roman"/>
          <w:sz w:val="24"/>
          <w:szCs w:val="24"/>
        </w:rPr>
        <w:t xml:space="preserve">The lower pupation and adult emergence observed in NSKE-treated larvae indicate that neem not only induces mortality but also disrupts </w:t>
      </w:r>
      <w:r w:rsidR="00DB2D7E">
        <w:rPr>
          <w:rFonts w:ascii="Times New Roman" w:hAnsi="Times New Roman"/>
          <w:sz w:val="24"/>
          <w:szCs w:val="24"/>
        </w:rPr>
        <w:t xml:space="preserve">the </w:t>
      </w:r>
      <w:r w:rsidRPr="004D00B9">
        <w:rPr>
          <w:rFonts w:ascii="Times New Roman" w:hAnsi="Times New Roman"/>
          <w:sz w:val="24"/>
          <w:szCs w:val="24"/>
        </w:rPr>
        <w:t xml:space="preserve">normal development of the insect. This effect is mainly due to the presence of multiple phytochemicals which act synergistically to inhibit digestive enzymes such as </w:t>
      </w:r>
      <w:r w:rsidRPr="004D00B9">
        <w:rPr>
          <w:rStyle w:val="Strong"/>
          <w:rFonts w:ascii="Times New Roman" w:hAnsi="Times New Roman"/>
          <w:b w:val="0"/>
          <w:sz w:val="24"/>
          <w:szCs w:val="24"/>
        </w:rPr>
        <w:t>α-amylase</w:t>
      </w:r>
      <w:r w:rsidRPr="004D00B9">
        <w:rPr>
          <w:rFonts w:ascii="Times New Roman" w:hAnsi="Times New Roman"/>
          <w:sz w:val="24"/>
          <w:szCs w:val="24"/>
        </w:rPr>
        <w:t>, thereby affecting nutrient utilization and insect growth (</w:t>
      </w:r>
      <w:proofErr w:type="spellStart"/>
      <w:r w:rsidRPr="004D00B9">
        <w:rPr>
          <w:rFonts w:ascii="Times New Roman" w:hAnsi="Times New Roman"/>
          <w:sz w:val="24"/>
          <w:szCs w:val="24"/>
        </w:rPr>
        <w:t>Amtul</w:t>
      </w:r>
      <w:proofErr w:type="spellEnd"/>
      <w:r w:rsidRPr="004D00B9">
        <w:rPr>
          <w:rFonts w:ascii="Times New Roman" w:hAnsi="Times New Roman"/>
          <w:sz w:val="24"/>
          <w:szCs w:val="24"/>
        </w:rPr>
        <w:t xml:space="preserve">, 2014). The growth-regulating effect of neem is not dependent solely on </w:t>
      </w:r>
      <w:proofErr w:type="spellStart"/>
      <w:r w:rsidRPr="004D00B9">
        <w:rPr>
          <w:rFonts w:ascii="Times New Roman" w:hAnsi="Times New Roman"/>
          <w:sz w:val="24"/>
          <w:szCs w:val="24"/>
        </w:rPr>
        <w:t>azadirachtin</w:t>
      </w:r>
      <w:proofErr w:type="spellEnd"/>
      <w:r w:rsidRPr="004D00B9">
        <w:rPr>
          <w:rFonts w:ascii="Times New Roman" w:hAnsi="Times New Roman"/>
          <w:sz w:val="24"/>
          <w:szCs w:val="24"/>
        </w:rPr>
        <w:t xml:space="preserve"> but results from the combined action of several active compounds, as also suggested by </w:t>
      </w:r>
      <w:proofErr w:type="spellStart"/>
      <w:r w:rsidRPr="004D00B9">
        <w:rPr>
          <w:rStyle w:val="Strong"/>
          <w:rFonts w:ascii="Times New Roman" w:hAnsi="Times New Roman"/>
          <w:b w:val="0"/>
          <w:sz w:val="24"/>
          <w:szCs w:val="24"/>
        </w:rPr>
        <w:t>Goudegnon</w:t>
      </w:r>
      <w:proofErr w:type="spellEnd"/>
      <w:r w:rsidRPr="004D00B9">
        <w:rPr>
          <w:rStyle w:val="Strong"/>
          <w:rFonts w:ascii="Times New Roman" w:hAnsi="Times New Roman"/>
          <w:b w:val="0"/>
          <w:sz w:val="24"/>
          <w:szCs w:val="24"/>
        </w:rPr>
        <w:t xml:space="preserve"> et al. (2000)</w:t>
      </w:r>
      <w:r w:rsidRPr="004D00B9">
        <w:rPr>
          <w:rFonts w:ascii="Times New Roman" w:hAnsi="Times New Roman"/>
          <w:b/>
          <w:sz w:val="24"/>
          <w:szCs w:val="24"/>
        </w:rPr>
        <w:t>.</w:t>
      </w:r>
    </w:p>
    <w:p w:rsidR="004D00B9" w:rsidRDefault="004D00B9" w:rsidP="00C555F4">
      <w:pPr>
        <w:pStyle w:val="NormalWeb"/>
        <w:spacing w:before="240" w:beforeAutospacing="0" w:after="240" w:afterAutospacing="0" w:line="360" w:lineRule="auto"/>
        <w:ind w:firstLine="720"/>
        <w:jc w:val="both"/>
        <w:rPr>
          <w:rFonts w:eastAsiaTheme="minorHAnsi"/>
        </w:rPr>
      </w:pPr>
      <w:r w:rsidRPr="004D00B9">
        <w:t xml:space="preserve">The present findings are in close agreement with </w:t>
      </w:r>
      <w:r w:rsidRPr="004D00B9">
        <w:rPr>
          <w:rStyle w:val="Strong"/>
          <w:b w:val="0"/>
        </w:rPr>
        <w:t>Patil (2006)</w:t>
      </w:r>
      <w:r w:rsidR="00CC0EFA">
        <w:rPr>
          <w:rStyle w:val="Strong"/>
          <w:b w:val="0"/>
        </w:rPr>
        <w:t xml:space="preserve"> </w:t>
      </w:r>
      <w:r w:rsidR="006D18D2">
        <w:rPr>
          <w:rFonts w:eastAsiaTheme="minorHAnsi"/>
        </w:rPr>
        <w:t>who reported that the NSKE at 4and 2 per cent concentrations caused 79.99 and 77.78 per cent larval mortality,</w:t>
      </w:r>
      <w:r w:rsidR="00DB2D7E">
        <w:rPr>
          <w:rFonts w:eastAsiaTheme="minorHAnsi"/>
        </w:rPr>
        <w:t xml:space="preserve"> </w:t>
      </w:r>
      <w:r w:rsidR="006D18D2">
        <w:rPr>
          <w:rFonts w:eastAsiaTheme="minorHAnsi"/>
        </w:rPr>
        <w:t xml:space="preserve">respectively, followed by </w:t>
      </w:r>
      <w:proofErr w:type="spellStart"/>
      <w:r w:rsidR="006D18D2">
        <w:rPr>
          <w:rFonts w:eastAsiaTheme="minorHAnsi"/>
        </w:rPr>
        <w:t>pongamia</w:t>
      </w:r>
      <w:proofErr w:type="spellEnd"/>
      <w:r w:rsidR="006D18D2">
        <w:rPr>
          <w:rFonts w:eastAsiaTheme="minorHAnsi"/>
        </w:rPr>
        <w:t xml:space="preserve"> seed kernel extract (40.00 %), custard apple seed extract (37.37 %) and mahua seed extract (24.44 %) Further, the author also mentioned</w:t>
      </w:r>
      <w:r w:rsidR="00CC0EFA">
        <w:rPr>
          <w:rFonts w:eastAsiaTheme="minorHAnsi"/>
        </w:rPr>
        <w:t xml:space="preserve"> </w:t>
      </w:r>
      <w:r w:rsidR="006D18D2">
        <w:rPr>
          <w:rFonts w:eastAsiaTheme="minorHAnsi"/>
        </w:rPr>
        <w:t xml:space="preserve">that, the number of treated larvae that pupated and developed in to adults was lowest </w:t>
      </w:r>
      <w:proofErr w:type="spellStart"/>
      <w:r w:rsidR="006D18D2">
        <w:rPr>
          <w:rFonts w:eastAsiaTheme="minorHAnsi"/>
        </w:rPr>
        <w:t>forthe</w:t>
      </w:r>
      <w:proofErr w:type="spellEnd"/>
      <w:r w:rsidR="006D18D2">
        <w:rPr>
          <w:rFonts w:eastAsiaTheme="minorHAnsi"/>
        </w:rPr>
        <w:t xml:space="preserve"> NSKE compared to other extracts. </w:t>
      </w:r>
      <w:r w:rsidR="00CC0EFA">
        <w:t xml:space="preserve">Similar insecticidal and oviposition-deterrent effects of medicinal plant extracts against </w:t>
      </w:r>
      <w:r w:rsidR="00CC0EFA">
        <w:rPr>
          <w:rStyle w:val="Emphasis"/>
        </w:rPr>
        <w:t xml:space="preserve">P. </w:t>
      </w:r>
      <w:proofErr w:type="spellStart"/>
      <w:r w:rsidR="00CC0EFA">
        <w:rPr>
          <w:rStyle w:val="Emphasis"/>
        </w:rPr>
        <w:t>xylostella</w:t>
      </w:r>
      <w:proofErr w:type="spellEnd"/>
      <w:r w:rsidR="00CC0EFA">
        <w:t xml:space="preserve"> have also been reported by </w:t>
      </w:r>
      <w:proofErr w:type="spellStart"/>
      <w:r w:rsidR="00CC0EFA">
        <w:t>Afiunizadeh</w:t>
      </w:r>
      <w:proofErr w:type="spellEnd"/>
      <w:r w:rsidR="00CC0EFA">
        <w:t xml:space="preserve"> </w:t>
      </w:r>
      <w:r w:rsidR="00CC0EFA" w:rsidRPr="00CC0EFA">
        <w:rPr>
          <w:i/>
        </w:rPr>
        <w:t>et al</w:t>
      </w:r>
      <w:r w:rsidR="00CC0EFA">
        <w:t>. (2022).</w:t>
      </w:r>
      <w:r w:rsidR="00DB2D7E">
        <w:t xml:space="preserve"> </w:t>
      </w:r>
      <w:r w:rsidR="006D18D2">
        <w:rPr>
          <w:rFonts w:eastAsiaTheme="minorHAnsi"/>
        </w:rPr>
        <w:t>The present results are also in confirmation with</w:t>
      </w:r>
      <w:r w:rsidR="00CC0EFA">
        <w:rPr>
          <w:rFonts w:eastAsiaTheme="minorHAnsi"/>
        </w:rPr>
        <w:t xml:space="preserve"> </w:t>
      </w:r>
      <w:r w:rsidR="006D18D2">
        <w:rPr>
          <w:rFonts w:eastAsiaTheme="minorHAnsi"/>
        </w:rPr>
        <w:t xml:space="preserve">findings of </w:t>
      </w:r>
      <w:proofErr w:type="spellStart"/>
      <w:r w:rsidR="006D18D2">
        <w:rPr>
          <w:rFonts w:eastAsiaTheme="minorHAnsi"/>
        </w:rPr>
        <w:t>Mondedji</w:t>
      </w:r>
      <w:proofErr w:type="spellEnd"/>
      <w:r w:rsidR="006D18D2">
        <w:rPr>
          <w:rFonts w:eastAsiaTheme="minorHAnsi"/>
        </w:rPr>
        <w:t xml:space="preserve"> </w:t>
      </w:r>
      <w:r w:rsidR="006D18D2">
        <w:rPr>
          <w:rFonts w:eastAsiaTheme="minorHAnsi"/>
          <w:i/>
          <w:iCs/>
        </w:rPr>
        <w:t>et al</w:t>
      </w:r>
      <w:r w:rsidR="006D18D2">
        <w:rPr>
          <w:rFonts w:eastAsiaTheme="minorHAnsi"/>
        </w:rPr>
        <w:t>. (2016), who reported superior efficacy of NSKE against</w:t>
      </w:r>
      <w:r w:rsidR="00CC0EFA">
        <w:rPr>
          <w:rFonts w:eastAsiaTheme="minorHAnsi"/>
        </w:rPr>
        <w:t xml:space="preserve"> </w:t>
      </w:r>
      <w:r w:rsidR="006D18D2">
        <w:rPr>
          <w:rFonts w:eastAsiaTheme="minorHAnsi"/>
        </w:rPr>
        <w:t xml:space="preserve">fourth instar larvae of </w:t>
      </w:r>
      <w:r w:rsidR="006D18D2">
        <w:rPr>
          <w:rFonts w:eastAsiaTheme="minorHAnsi"/>
          <w:i/>
          <w:iCs/>
        </w:rPr>
        <w:t xml:space="preserve">P. </w:t>
      </w:r>
      <w:proofErr w:type="spellStart"/>
      <w:r w:rsidR="006D18D2">
        <w:rPr>
          <w:rFonts w:eastAsiaTheme="minorHAnsi"/>
          <w:i/>
          <w:iCs/>
        </w:rPr>
        <w:t>xylostella</w:t>
      </w:r>
      <w:proofErr w:type="spellEnd"/>
      <w:r w:rsidR="006D18D2">
        <w:rPr>
          <w:rFonts w:eastAsiaTheme="minorHAnsi"/>
          <w:i/>
          <w:iCs/>
        </w:rPr>
        <w:t xml:space="preserve"> </w:t>
      </w:r>
      <w:r w:rsidR="006D18D2">
        <w:rPr>
          <w:rFonts w:eastAsiaTheme="minorHAnsi"/>
        </w:rPr>
        <w:t>by recording higher larval mortality and lowest pupation and adult emergence (57.78 %)</w:t>
      </w:r>
    </w:p>
    <w:p w:rsidR="006D18D2" w:rsidRPr="00881B07" w:rsidRDefault="006D18D2" w:rsidP="00881B07">
      <w:pPr>
        <w:pStyle w:val="NormalWeb"/>
        <w:spacing w:before="0" w:beforeAutospacing="0" w:line="360" w:lineRule="auto"/>
        <w:ind w:firstLine="720"/>
        <w:jc w:val="both"/>
      </w:pPr>
      <w:r w:rsidRPr="004D00B9">
        <w:rPr>
          <w:rFonts w:eastAsiaTheme="minorHAnsi"/>
        </w:rPr>
        <w:lastRenderedPageBreak/>
        <w:t xml:space="preserve">The efficacy of other plant extracts exhibited in the present investigation was </w:t>
      </w:r>
      <w:proofErr w:type="spellStart"/>
      <w:r w:rsidRPr="004D00B9">
        <w:rPr>
          <w:rFonts w:eastAsiaTheme="minorHAnsi"/>
        </w:rPr>
        <w:t>alsoobserved</w:t>
      </w:r>
      <w:proofErr w:type="spellEnd"/>
      <w:r w:rsidRPr="004D00B9">
        <w:rPr>
          <w:rFonts w:eastAsiaTheme="minorHAnsi"/>
        </w:rPr>
        <w:t xml:space="preserve"> by Ramya </w:t>
      </w:r>
      <w:r w:rsidRPr="004D00B9">
        <w:rPr>
          <w:rFonts w:eastAsiaTheme="minorHAnsi"/>
          <w:i/>
          <w:iCs/>
        </w:rPr>
        <w:t>et al</w:t>
      </w:r>
      <w:r w:rsidRPr="004D00B9">
        <w:rPr>
          <w:rFonts w:eastAsiaTheme="minorHAnsi"/>
        </w:rPr>
        <w:t xml:space="preserve">. (2008) wherein, the extracts of </w:t>
      </w:r>
      <w:r w:rsidRPr="004D00B9">
        <w:rPr>
          <w:rFonts w:eastAsiaTheme="minorHAnsi"/>
          <w:i/>
          <w:iCs/>
        </w:rPr>
        <w:t xml:space="preserve">Datura metal </w:t>
      </w:r>
      <w:proofErr w:type="spellStart"/>
      <w:r w:rsidRPr="004D00B9">
        <w:rPr>
          <w:rFonts w:eastAsiaTheme="minorHAnsi"/>
          <w:i/>
          <w:iCs/>
        </w:rPr>
        <w:t>Andrographispaniculata</w:t>
      </w:r>
      <w:proofErr w:type="spellEnd"/>
      <w:r w:rsidRPr="004D00B9">
        <w:rPr>
          <w:rFonts w:eastAsiaTheme="minorHAnsi"/>
          <w:i/>
          <w:iCs/>
        </w:rPr>
        <w:t xml:space="preserve"> and </w:t>
      </w:r>
      <w:proofErr w:type="spellStart"/>
      <w:r w:rsidRPr="004D00B9">
        <w:rPr>
          <w:rFonts w:eastAsiaTheme="minorHAnsi"/>
          <w:i/>
          <w:iCs/>
        </w:rPr>
        <w:t>Catharanthus</w:t>
      </w:r>
      <w:proofErr w:type="spellEnd"/>
      <w:r w:rsidRPr="004D00B9">
        <w:rPr>
          <w:rFonts w:eastAsiaTheme="minorHAnsi"/>
          <w:i/>
          <w:iCs/>
        </w:rPr>
        <w:t xml:space="preserve"> roseus </w:t>
      </w:r>
      <w:r w:rsidRPr="004D00B9">
        <w:rPr>
          <w:rFonts w:eastAsiaTheme="minorHAnsi"/>
        </w:rPr>
        <w:t>were found highly effective by recording significant</w:t>
      </w:r>
    </w:p>
    <w:p w:rsidR="00B42EFB" w:rsidRPr="004D00B9" w:rsidRDefault="006D18D2" w:rsidP="00C555F4">
      <w:pPr>
        <w:autoSpaceDE w:val="0"/>
        <w:autoSpaceDN w:val="0"/>
        <w:adjustRightInd w:val="0"/>
        <w:spacing w:after="0" w:line="360" w:lineRule="auto"/>
        <w:ind w:firstLine="720"/>
        <w:jc w:val="both"/>
        <w:rPr>
          <w:rFonts w:ascii="Times New Roman" w:eastAsiaTheme="minorHAnsi" w:hAnsi="Times New Roman"/>
          <w:sz w:val="24"/>
          <w:szCs w:val="24"/>
          <w:lang w:val="en-US"/>
        </w:rPr>
      </w:pPr>
      <w:r w:rsidRPr="004D00B9">
        <w:rPr>
          <w:rFonts w:ascii="Times New Roman" w:eastAsiaTheme="minorHAnsi" w:hAnsi="Times New Roman"/>
          <w:sz w:val="24"/>
          <w:szCs w:val="24"/>
          <w:lang w:val="en-US"/>
        </w:rPr>
        <w:t>larval mortality rang</w:t>
      </w:r>
      <w:r w:rsidR="00DB2D7E">
        <w:rPr>
          <w:rFonts w:ascii="Times New Roman" w:eastAsiaTheme="minorHAnsi" w:hAnsi="Times New Roman"/>
          <w:sz w:val="24"/>
          <w:szCs w:val="24"/>
          <w:lang w:val="en-US"/>
        </w:rPr>
        <w:t>ing</w:t>
      </w:r>
      <w:r w:rsidRPr="004D00B9">
        <w:rPr>
          <w:rFonts w:ascii="Times New Roman" w:eastAsiaTheme="minorHAnsi" w:hAnsi="Times New Roman"/>
          <w:sz w:val="24"/>
          <w:szCs w:val="24"/>
          <w:lang w:val="en-US"/>
        </w:rPr>
        <w:t xml:space="preserve"> from 10.8 to 72.8 per cent against the fourth instar larvae </w:t>
      </w:r>
      <w:proofErr w:type="spellStart"/>
      <w:r w:rsidRPr="004D00B9">
        <w:rPr>
          <w:rFonts w:ascii="Times New Roman" w:eastAsiaTheme="minorHAnsi" w:hAnsi="Times New Roman"/>
          <w:sz w:val="24"/>
          <w:szCs w:val="24"/>
          <w:lang w:val="en-US"/>
        </w:rPr>
        <w:t>of</w:t>
      </w:r>
      <w:r w:rsidRPr="004D00B9">
        <w:rPr>
          <w:rFonts w:ascii="Times New Roman" w:eastAsiaTheme="minorHAnsi" w:hAnsi="Times New Roman"/>
          <w:i/>
          <w:iCs/>
          <w:sz w:val="24"/>
          <w:szCs w:val="24"/>
          <w:lang w:val="en-US"/>
        </w:rPr>
        <w:t>Helicoverpa</w:t>
      </w:r>
      <w:proofErr w:type="spellEnd"/>
      <w:r w:rsidRPr="004D00B9">
        <w:rPr>
          <w:rFonts w:ascii="Times New Roman" w:eastAsiaTheme="minorHAnsi" w:hAnsi="Times New Roman"/>
          <w:i/>
          <w:iCs/>
          <w:sz w:val="24"/>
          <w:szCs w:val="24"/>
          <w:lang w:val="en-US"/>
        </w:rPr>
        <w:t xml:space="preserve"> </w:t>
      </w:r>
      <w:proofErr w:type="spellStart"/>
      <w:r w:rsidRPr="004D00B9">
        <w:rPr>
          <w:rFonts w:ascii="Times New Roman" w:eastAsiaTheme="minorHAnsi" w:hAnsi="Times New Roman"/>
          <w:i/>
          <w:iCs/>
          <w:sz w:val="24"/>
          <w:szCs w:val="24"/>
          <w:lang w:val="en-US"/>
        </w:rPr>
        <w:t>armigera</w:t>
      </w:r>
      <w:proofErr w:type="spellEnd"/>
      <w:r w:rsidRPr="004D00B9">
        <w:rPr>
          <w:rFonts w:ascii="Times New Roman" w:eastAsiaTheme="minorHAnsi" w:hAnsi="Times New Roman"/>
          <w:sz w:val="24"/>
          <w:szCs w:val="24"/>
          <w:lang w:val="en-US"/>
        </w:rPr>
        <w:t xml:space="preserve">. The level of efficacy observed in </w:t>
      </w:r>
      <w:r w:rsidR="00DB2D7E">
        <w:rPr>
          <w:rFonts w:ascii="Times New Roman" w:eastAsiaTheme="minorHAnsi" w:hAnsi="Times New Roman"/>
          <w:sz w:val="24"/>
          <w:szCs w:val="24"/>
          <w:lang w:val="en-US"/>
        </w:rPr>
        <w:t xml:space="preserve">the </w:t>
      </w:r>
      <w:r w:rsidRPr="004D00B9">
        <w:rPr>
          <w:rFonts w:ascii="Times New Roman" w:eastAsiaTheme="minorHAnsi" w:hAnsi="Times New Roman"/>
          <w:sz w:val="24"/>
          <w:szCs w:val="24"/>
          <w:lang w:val="en-US"/>
        </w:rPr>
        <w:t xml:space="preserve">present study with rhizome extract of turmeric was more or less in agreement with Javier </w:t>
      </w:r>
      <w:r w:rsidRPr="004D00B9">
        <w:rPr>
          <w:rFonts w:ascii="Times New Roman" w:eastAsiaTheme="minorHAnsi" w:hAnsi="Times New Roman"/>
          <w:i/>
          <w:iCs/>
          <w:sz w:val="24"/>
          <w:szCs w:val="24"/>
          <w:lang w:val="en-US"/>
        </w:rPr>
        <w:t>et al</w:t>
      </w:r>
      <w:r w:rsidRPr="004D00B9">
        <w:rPr>
          <w:rFonts w:ascii="Times New Roman" w:eastAsiaTheme="minorHAnsi" w:hAnsi="Times New Roman"/>
          <w:sz w:val="24"/>
          <w:szCs w:val="24"/>
          <w:lang w:val="en-US"/>
        </w:rPr>
        <w:t xml:space="preserve">. (2017) who also reported that </w:t>
      </w:r>
      <w:r w:rsidRPr="004D00B9">
        <w:rPr>
          <w:rFonts w:ascii="Times New Roman" w:eastAsiaTheme="minorHAnsi" w:hAnsi="Times New Roman"/>
          <w:i/>
          <w:iCs/>
          <w:sz w:val="24"/>
          <w:szCs w:val="24"/>
          <w:lang w:val="en-US"/>
        </w:rPr>
        <w:t xml:space="preserve">Curcuma longa </w:t>
      </w:r>
      <w:r w:rsidRPr="004D00B9">
        <w:rPr>
          <w:rFonts w:ascii="Times New Roman" w:eastAsiaTheme="minorHAnsi" w:hAnsi="Times New Roman"/>
          <w:sz w:val="24"/>
          <w:szCs w:val="24"/>
          <w:lang w:val="en-US"/>
        </w:rPr>
        <w:t>was found to be the most toxic with LC</w:t>
      </w:r>
      <w:r w:rsidRPr="004D00B9">
        <w:rPr>
          <w:rFonts w:ascii="Times New Roman" w:eastAsiaTheme="minorHAnsi" w:hAnsi="Times New Roman"/>
          <w:sz w:val="24"/>
          <w:szCs w:val="24"/>
          <w:vertAlign w:val="subscript"/>
          <w:lang w:val="en-US"/>
        </w:rPr>
        <w:t xml:space="preserve">50 </w:t>
      </w:r>
      <w:r w:rsidRPr="004D00B9">
        <w:rPr>
          <w:rFonts w:ascii="Times New Roman" w:eastAsiaTheme="minorHAnsi" w:hAnsi="Times New Roman"/>
          <w:sz w:val="24"/>
          <w:szCs w:val="24"/>
          <w:lang w:val="en-US"/>
        </w:rPr>
        <w:t xml:space="preserve">values of 5.93 mg/ml by leaf residue film method. Whereas, the lowest efficacy obtained with leaf extract of </w:t>
      </w:r>
      <w:proofErr w:type="spellStart"/>
      <w:r w:rsidRPr="004D00B9">
        <w:rPr>
          <w:rFonts w:ascii="Times New Roman" w:eastAsiaTheme="minorHAnsi" w:hAnsi="Times New Roman"/>
          <w:sz w:val="24"/>
          <w:szCs w:val="24"/>
          <w:lang w:val="en-US"/>
        </w:rPr>
        <w:t>tulsi</w:t>
      </w:r>
      <w:proofErr w:type="spellEnd"/>
      <w:r w:rsidRPr="004D00B9">
        <w:rPr>
          <w:rFonts w:ascii="Times New Roman" w:eastAsiaTheme="minorHAnsi" w:hAnsi="Times New Roman"/>
          <w:sz w:val="24"/>
          <w:szCs w:val="24"/>
          <w:lang w:val="en-US"/>
        </w:rPr>
        <w:t xml:space="preserve"> in the present study is in contradict</w:t>
      </w:r>
      <w:r w:rsidR="00DB2D7E">
        <w:rPr>
          <w:rFonts w:ascii="Times New Roman" w:eastAsiaTheme="minorHAnsi" w:hAnsi="Times New Roman"/>
          <w:sz w:val="24"/>
          <w:szCs w:val="24"/>
          <w:lang w:val="en-US"/>
        </w:rPr>
        <w:t>ion</w:t>
      </w:r>
      <w:r w:rsidRPr="004D00B9">
        <w:rPr>
          <w:rFonts w:ascii="Times New Roman" w:eastAsiaTheme="minorHAnsi" w:hAnsi="Times New Roman"/>
          <w:sz w:val="24"/>
          <w:szCs w:val="24"/>
          <w:lang w:val="en-US"/>
        </w:rPr>
        <w:t xml:space="preserve"> with that of </w:t>
      </w:r>
      <w:proofErr w:type="spellStart"/>
      <w:r w:rsidRPr="004D00B9">
        <w:rPr>
          <w:rFonts w:ascii="Times New Roman" w:eastAsiaTheme="minorHAnsi" w:hAnsi="Times New Roman"/>
          <w:sz w:val="24"/>
          <w:szCs w:val="24"/>
          <w:lang w:val="en-US"/>
        </w:rPr>
        <w:t>Summarwar</w:t>
      </w:r>
      <w:proofErr w:type="spellEnd"/>
      <w:r w:rsidRPr="004D00B9">
        <w:rPr>
          <w:rFonts w:ascii="Times New Roman" w:eastAsiaTheme="minorHAnsi" w:hAnsi="Times New Roman"/>
          <w:sz w:val="24"/>
          <w:szCs w:val="24"/>
          <w:lang w:val="en-US"/>
        </w:rPr>
        <w:t xml:space="preserve"> and Pandey (2016)where 77.30 per cent larval mortality of </w:t>
      </w:r>
      <w:proofErr w:type="spellStart"/>
      <w:r w:rsidRPr="004D00B9">
        <w:rPr>
          <w:rFonts w:ascii="Times New Roman" w:eastAsiaTheme="minorHAnsi" w:hAnsi="Times New Roman"/>
          <w:i/>
          <w:iCs/>
          <w:sz w:val="24"/>
          <w:szCs w:val="24"/>
          <w:lang w:val="en-US"/>
        </w:rPr>
        <w:t>spodoptera</w:t>
      </w:r>
      <w:proofErr w:type="spellEnd"/>
      <w:r w:rsidRPr="004D00B9">
        <w:rPr>
          <w:rFonts w:ascii="Times New Roman" w:eastAsiaTheme="minorHAnsi" w:hAnsi="Times New Roman"/>
          <w:i/>
          <w:iCs/>
          <w:sz w:val="24"/>
          <w:szCs w:val="24"/>
          <w:lang w:val="en-US"/>
        </w:rPr>
        <w:t xml:space="preserve"> </w:t>
      </w:r>
      <w:proofErr w:type="spellStart"/>
      <w:r w:rsidRPr="004D00B9">
        <w:rPr>
          <w:rFonts w:ascii="Times New Roman" w:eastAsiaTheme="minorHAnsi" w:hAnsi="Times New Roman"/>
          <w:i/>
          <w:iCs/>
          <w:sz w:val="24"/>
          <w:szCs w:val="24"/>
          <w:lang w:val="en-US"/>
        </w:rPr>
        <w:t>litura</w:t>
      </w:r>
      <w:proofErr w:type="spellEnd"/>
      <w:r w:rsidRPr="004D00B9">
        <w:rPr>
          <w:rFonts w:ascii="Times New Roman" w:eastAsiaTheme="minorHAnsi" w:hAnsi="Times New Roman"/>
          <w:i/>
          <w:iCs/>
          <w:sz w:val="24"/>
          <w:szCs w:val="24"/>
          <w:lang w:val="en-US"/>
        </w:rPr>
        <w:t xml:space="preserve"> </w:t>
      </w:r>
      <w:r w:rsidRPr="004D00B9">
        <w:rPr>
          <w:rFonts w:ascii="Times New Roman" w:eastAsiaTheme="minorHAnsi" w:hAnsi="Times New Roman"/>
          <w:sz w:val="24"/>
          <w:szCs w:val="24"/>
          <w:lang w:val="en-US"/>
        </w:rPr>
        <w:t xml:space="preserve">was recorded at 2 per cent concentration. However, the efficacy observed with sweet flag in the present study is in conformity </w:t>
      </w:r>
      <w:proofErr w:type="spellStart"/>
      <w:r w:rsidRPr="004D00B9">
        <w:rPr>
          <w:rFonts w:ascii="Times New Roman" w:eastAsiaTheme="minorHAnsi" w:hAnsi="Times New Roman"/>
          <w:sz w:val="24"/>
          <w:szCs w:val="24"/>
          <w:lang w:val="en-US"/>
        </w:rPr>
        <w:t>withBehera</w:t>
      </w:r>
      <w:proofErr w:type="spellEnd"/>
      <w:r w:rsidRPr="004D00B9">
        <w:rPr>
          <w:rFonts w:ascii="Times New Roman" w:eastAsiaTheme="minorHAnsi" w:hAnsi="Times New Roman"/>
          <w:sz w:val="24"/>
          <w:szCs w:val="24"/>
          <w:lang w:val="en-US"/>
        </w:rPr>
        <w:t xml:space="preserve"> and </w:t>
      </w:r>
      <w:proofErr w:type="spellStart"/>
      <w:r w:rsidRPr="004D00B9">
        <w:rPr>
          <w:rFonts w:ascii="Times New Roman" w:eastAsiaTheme="minorHAnsi" w:hAnsi="Times New Roman"/>
          <w:sz w:val="24"/>
          <w:szCs w:val="24"/>
          <w:lang w:val="en-US"/>
        </w:rPr>
        <w:t>Satapathy</w:t>
      </w:r>
      <w:proofErr w:type="spellEnd"/>
      <w:r w:rsidRPr="004D00B9">
        <w:rPr>
          <w:rFonts w:ascii="Times New Roman" w:eastAsiaTheme="minorHAnsi" w:hAnsi="Times New Roman"/>
          <w:sz w:val="24"/>
          <w:szCs w:val="24"/>
          <w:lang w:val="en-US"/>
        </w:rPr>
        <w:t xml:space="preserve"> (1997) who reported that sweet flag (</w:t>
      </w:r>
      <w:proofErr w:type="spellStart"/>
      <w:r w:rsidRPr="004D00B9">
        <w:rPr>
          <w:rFonts w:ascii="Times New Roman" w:eastAsiaTheme="minorHAnsi" w:hAnsi="Times New Roman"/>
          <w:i/>
          <w:iCs/>
          <w:sz w:val="24"/>
          <w:szCs w:val="24"/>
          <w:lang w:val="en-US"/>
        </w:rPr>
        <w:t>Acorus</w:t>
      </w:r>
      <w:proofErr w:type="spellEnd"/>
      <w:r w:rsidRPr="004D00B9">
        <w:rPr>
          <w:rFonts w:ascii="Times New Roman" w:eastAsiaTheme="minorHAnsi" w:hAnsi="Times New Roman"/>
          <w:i/>
          <w:iCs/>
          <w:sz w:val="24"/>
          <w:szCs w:val="24"/>
          <w:lang w:val="en-US"/>
        </w:rPr>
        <w:t xml:space="preserve"> calamus</w:t>
      </w:r>
      <w:r w:rsidRPr="004D00B9">
        <w:rPr>
          <w:rFonts w:ascii="Times New Roman" w:eastAsiaTheme="minorHAnsi" w:hAnsi="Times New Roman"/>
          <w:sz w:val="24"/>
          <w:szCs w:val="24"/>
          <w:lang w:val="en-US"/>
        </w:rPr>
        <w:t>) induced 38.6 and 37.33 per cent abnormalities due to morphogenetic effects both by leaf dip and topical application, respectively</w:t>
      </w:r>
      <w:r w:rsidR="00DB2D7E">
        <w:rPr>
          <w:rFonts w:ascii="Times New Roman" w:eastAsiaTheme="minorHAnsi" w:hAnsi="Times New Roman"/>
          <w:sz w:val="24"/>
          <w:szCs w:val="24"/>
          <w:lang w:val="en-US"/>
        </w:rPr>
        <w:t>,</w:t>
      </w:r>
      <w:r w:rsidRPr="004D00B9">
        <w:rPr>
          <w:rFonts w:ascii="Times New Roman" w:eastAsiaTheme="minorHAnsi" w:hAnsi="Times New Roman"/>
          <w:sz w:val="24"/>
          <w:szCs w:val="24"/>
          <w:lang w:val="en-US"/>
        </w:rPr>
        <w:t xml:space="preserve"> against </w:t>
      </w:r>
      <w:proofErr w:type="spellStart"/>
      <w:r w:rsidRPr="004D00B9">
        <w:rPr>
          <w:rFonts w:ascii="Times New Roman" w:eastAsiaTheme="minorHAnsi" w:hAnsi="Times New Roman"/>
          <w:i/>
          <w:iCs/>
          <w:sz w:val="24"/>
          <w:szCs w:val="24"/>
          <w:lang w:val="en-US"/>
        </w:rPr>
        <w:t>Helicoverpa</w:t>
      </w:r>
      <w:proofErr w:type="spellEnd"/>
      <w:r w:rsidRPr="004D00B9">
        <w:rPr>
          <w:rFonts w:ascii="Times New Roman" w:eastAsiaTheme="minorHAnsi" w:hAnsi="Times New Roman"/>
          <w:i/>
          <w:iCs/>
          <w:sz w:val="24"/>
          <w:szCs w:val="24"/>
          <w:lang w:val="en-US"/>
        </w:rPr>
        <w:t xml:space="preserve"> </w:t>
      </w:r>
      <w:proofErr w:type="spellStart"/>
      <w:r w:rsidRPr="004D00B9">
        <w:rPr>
          <w:rFonts w:ascii="Times New Roman" w:eastAsiaTheme="minorHAnsi" w:hAnsi="Times New Roman"/>
          <w:i/>
          <w:iCs/>
          <w:sz w:val="24"/>
          <w:szCs w:val="24"/>
          <w:lang w:val="en-US"/>
        </w:rPr>
        <w:t>armigera</w:t>
      </w:r>
      <w:proofErr w:type="spellEnd"/>
      <w:r w:rsidRPr="004D00B9">
        <w:rPr>
          <w:rFonts w:ascii="Times New Roman" w:eastAsiaTheme="minorHAnsi" w:hAnsi="Times New Roman"/>
          <w:sz w:val="24"/>
          <w:szCs w:val="24"/>
          <w:lang w:val="en-US"/>
        </w:rPr>
        <w:t>.</w:t>
      </w:r>
    </w:p>
    <w:p w:rsidR="00CE0B6B" w:rsidRDefault="006D18D2" w:rsidP="00881B07">
      <w:pPr>
        <w:pStyle w:val="NormalWeb"/>
        <w:spacing w:after="0" w:afterAutospacing="0" w:line="360" w:lineRule="auto"/>
        <w:jc w:val="both"/>
      </w:pPr>
      <w:r>
        <w:rPr>
          <w:rFonts w:eastAsiaTheme="minorHAnsi"/>
          <w:b/>
          <w:bCs/>
        </w:rPr>
        <w:t>Methanol extracts</w:t>
      </w:r>
      <w:r w:rsidR="004D00B9">
        <w:rPr>
          <w:rFonts w:eastAsiaTheme="minorHAnsi"/>
          <w:b/>
          <w:bCs/>
        </w:rPr>
        <w:t xml:space="preserve">: </w:t>
      </w:r>
      <w:r w:rsidR="00CE0B6B" w:rsidRPr="00CE0B6B">
        <w:t xml:space="preserve">Among the twenty medicinal and aromatic plants tested, neem seed kernel extract (NSKE) was the most effective against </w:t>
      </w:r>
      <w:r w:rsidR="00CE0B6B" w:rsidRPr="0060298D">
        <w:rPr>
          <w:i/>
        </w:rPr>
        <w:t xml:space="preserve">P. </w:t>
      </w:r>
      <w:proofErr w:type="spellStart"/>
      <w:r w:rsidR="00CE0B6B" w:rsidRPr="0060298D">
        <w:rPr>
          <w:i/>
        </w:rPr>
        <w:t>xylostella</w:t>
      </w:r>
      <w:proofErr w:type="spellEnd"/>
      <w:r w:rsidR="00CE0B6B" w:rsidRPr="00CE0B6B">
        <w:t xml:space="preserve"> larvae, followed by </w:t>
      </w:r>
      <w:proofErr w:type="spellStart"/>
      <w:r w:rsidR="00CE0B6B" w:rsidRPr="00CE0B6B">
        <w:t>pongamia</w:t>
      </w:r>
      <w:proofErr w:type="spellEnd"/>
      <w:r w:rsidR="00CE0B6B" w:rsidRPr="00CE0B6B">
        <w:t xml:space="preserve">, turmeric, datura, </w:t>
      </w:r>
      <w:proofErr w:type="spellStart"/>
      <w:r w:rsidR="00CE0B6B" w:rsidRPr="00CE0B6B">
        <w:t>bael</w:t>
      </w:r>
      <w:proofErr w:type="spellEnd"/>
      <w:r w:rsidR="00CE0B6B" w:rsidRPr="00CE0B6B">
        <w:t xml:space="preserve">, </w:t>
      </w:r>
      <w:proofErr w:type="spellStart"/>
      <w:r w:rsidR="00CE0B6B" w:rsidRPr="00CE0B6B">
        <w:t>hebbevu</w:t>
      </w:r>
      <w:proofErr w:type="spellEnd"/>
      <w:r w:rsidR="00CE0B6B" w:rsidRPr="00CE0B6B">
        <w:t xml:space="preserve">, and </w:t>
      </w:r>
      <w:proofErr w:type="spellStart"/>
      <w:r w:rsidR="00CE0B6B" w:rsidRPr="00CE0B6B">
        <w:t>calotropis</w:t>
      </w:r>
      <w:proofErr w:type="spellEnd"/>
      <w:r w:rsidR="00CE0B6B" w:rsidRPr="00CE0B6B">
        <w:t xml:space="preserve">. Moderate larval mortality was observed with </w:t>
      </w:r>
      <w:proofErr w:type="spellStart"/>
      <w:r w:rsidR="00CE0B6B" w:rsidRPr="00CE0B6B">
        <w:t>nagadali</w:t>
      </w:r>
      <w:proofErr w:type="spellEnd"/>
      <w:r w:rsidR="00CE0B6B" w:rsidRPr="00CE0B6B">
        <w:t xml:space="preserve">, cinnamon, vitex, </w:t>
      </w:r>
      <w:proofErr w:type="spellStart"/>
      <w:r w:rsidR="00CE0B6B" w:rsidRPr="00CE0B6B">
        <w:t>mehandi</w:t>
      </w:r>
      <w:proofErr w:type="spellEnd"/>
      <w:r w:rsidR="00CE0B6B" w:rsidRPr="00CE0B6B">
        <w:t xml:space="preserve">, sweet flag, jatropha, and </w:t>
      </w:r>
      <w:proofErr w:type="spellStart"/>
      <w:r w:rsidR="00CE0B6B" w:rsidRPr="00CE0B6B">
        <w:t>madhunashini</w:t>
      </w:r>
      <w:proofErr w:type="spellEnd"/>
      <w:r w:rsidR="00CE0B6B" w:rsidRPr="00CE0B6B">
        <w:t xml:space="preserve">, while lantana and marigold were the least effective. Methanol extracts of NSKE and </w:t>
      </w:r>
      <w:proofErr w:type="spellStart"/>
      <w:r w:rsidR="00CE0B6B" w:rsidRPr="00CE0B6B">
        <w:t>pongamia</w:t>
      </w:r>
      <w:proofErr w:type="spellEnd"/>
      <w:r w:rsidR="00CE0B6B" w:rsidRPr="00CE0B6B">
        <w:t xml:space="preserve"> not only caused high larval mortality but also significantly inhibited pupation and adult emergence, indicating strong growth-regulating effects. In contrast, larvae treated with lantana and marigold showed higher pupation rates but failed to reach adulthood.</w:t>
      </w:r>
    </w:p>
    <w:p w:rsidR="00FC3A0B" w:rsidRPr="00FC3A0B" w:rsidRDefault="00FC3A0B" w:rsidP="00C555F4">
      <w:pPr>
        <w:autoSpaceDE w:val="0"/>
        <w:autoSpaceDN w:val="0"/>
        <w:adjustRightInd w:val="0"/>
        <w:spacing w:before="240" w:after="0" w:line="360" w:lineRule="auto"/>
        <w:ind w:firstLine="720"/>
        <w:jc w:val="both"/>
        <w:rPr>
          <w:rFonts w:ascii="Times New Roman" w:eastAsiaTheme="minorHAnsi" w:hAnsi="Times New Roman"/>
          <w:sz w:val="24"/>
          <w:szCs w:val="24"/>
          <w:lang w:val="en-US"/>
        </w:rPr>
      </w:pPr>
      <w:r w:rsidRPr="00FC3A0B">
        <w:rPr>
          <w:rFonts w:ascii="Times New Roman" w:eastAsiaTheme="minorHAnsi" w:hAnsi="Times New Roman"/>
          <w:sz w:val="24"/>
          <w:szCs w:val="24"/>
          <w:lang w:val="en-US"/>
        </w:rPr>
        <w:t xml:space="preserve">The present findings are in confirmation with findings of Sharma </w:t>
      </w:r>
      <w:r w:rsidRPr="00FC3A0B">
        <w:rPr>
          <w:rFonts w:ascii="Times New Roman" w:eastAsiaTheme="minorHAnsi" w:hAnsi="Times New Roman"/>
          <w:i/>
          <w:iCs/>
          <w:sz w:val="24"/>
          <w:szCs w:val="24"/>
          <w:lang w:val="en-US"/>
        </w:rPr>
        <w:t>et al</w:t>
      </w:r>
      <w:r w:rsidRPr="00FC3A0B">
        <w:rPr>
          <w:rFonts w:ascii="Times New Roman" w:eastAsiaTheme="minorHAnsi" w:hAnsi="Times New Roman"/>
          <w:sz w:val="24"/>
          <w:szCs w:val="24"/>
          <w:lang w:val="en-US"/>
        </w:rPr>
        <w:t xml:space="preserve">., (2014) </w:t>
      </w:r>
      <w:proofErr w:type="spellStart"/>
      <w:r w:rsidRPr="00FC3A0B">
        <w:rPr>
          <w:rFonts w:ascii="Times New Roman" w:eastAsiaTheme="minorHAnsi" w:hAnsi="Times New Roman"/>
          <w:sz w:val="24"/>
          <w:szCs w:val="24"/>
          <w:lang w:val="en-US"/>
        </w:rPr>
        <w:t>whoreported</w:t>
      </w:r>
      <w:proofErr w:type="spellEnd"/>
      <w:r w:rsidRPr="00FC3A0B">
        <w:rPr>
          <w:rFonts w:ascii="Times New Roman" w:eastAsiaTheme="minorHAnsi" w:hAnsi="Times New Roman"/>
          <w:sz w:val="24"/>
          <w:szCs w:val="24"/>
          <w:lang w:val="en-US"/>
        </w:rPr>
        <w:t xml:space="preserve"> that, the toxic effect of methanol and hexane extracts of neem </w:t>
      </w:r>
      <w:proofErr w:type="spellStart"/>
      <w:r w:rsidRPr="00FC3A0B">
        <w:rPr>
          <w:rFonts w:ascii="Times New Roman" w:eastAsiaTheme="minorHAnsi" w:hAnsi="Times New Roman"/>
          <w:sz w:val="24"/>
          <w:szCs w:val="24"/>
          <w:lang w:val="en-US"/>
        </w:rPr>
        <w:t>againstdiamondback</w:t>
      </w:r>
      <w:proofErr w:type="spellEnd"/>
      <w:r w:rsidRPr="00FC3A0B">
        <w:rPr>
          <w:rFonts w:ascii="Times New Roman" w:eastAsiaTheme="minorHAnsi" w:hAnsi="Times New Roman"/>
          <w:sz w:val="24"/>
          <w:szCs w:val="24"/>
          <w:lang w:val="en-US"/>
        </w:rPr>
        <w:t xml:space="preserve"> moth. Methanol and ethanol extract</w:t>
      </w:r>
      <w:r w:rsidR="00DB2D7E">
        <w:rPr>
          <w:rFonts w:ascii="Times New Roman" w:eastAsiaTheme="minorHAnsi" w:hAnsi="Times New Roman"/>
          <w:sz w:val="24"/>
          <w:szCs w:val="24"/>
          <w:lang w:val="en-US"/>
        </w:rPr>
        <w:t>s</w:t>
      </w:r>
      <w:r w:rsidRPr="00FC3A0B">
        <w:rPr>
          <w:rFonts w:ascii="Times New Roman" w:eastAsiaTheme="minorHAnsi" w:hAnsi="Times New Roman"/>
          <w:sz w:val="24"/>
          <w:szCs w:val="24"/>
          <w:lang w:val="en-US"/>
        </w:rPr>
        <w:t xml:space="preserve"> of neem showed 100 and 51.67 </w:t>
      </w:r>
      <w:r w:rsidRPr="00FC3A0B">
        <w:rPr>
          <w:rFonts w:ascii="Times New Roman" w:eastAsiaTheme="minorHAnsi" w:hAnsi="Times New Roman"/>
          <w:sz w:val="24"/>
          <w:szCs w:val="24"/>
          <w:lang w:val="en-US"/>
        </w:rPr>
        <w:lastRenderedPageBreak/>
        <w:t>per cent mortality at 3 per cent concentration. Similar observations were also made by Vishal</w:t>
      </w:r>
    </w:p>
    <w:p w:rsidR="00FC3A0B" w:rsidRPr="00FC3A0B" w:rsidRDefault="00FC3A0B" w:rsidP="00FC3A0B">
      <w:pPr>
        <w:autoSpaceDE w:val="0"/>
        <w:autoSpaceDN w:val="0"/>
        <w:adjustRightInd w:val="0"/>
        <w:spacing w:after="0" w:line="360" w:lineRule="auto"/>
        <w:jc w:val="both"/>
        <w:rPr>
          <w:rFonts w:ascii="Times New Roman" w:eastAsiaTheme="minorHAnsi" w:hAnsi="Times New Roman"/>
          <w:sz w:val="24"/>
          <w:szCs w:val="24"/>
          <w:lang w:val="en-US"/>
        </w:rPr>
      </w:pPr>
      <w:r w:rsidRPr="00FC3A0B">
        <w:rPr>
          <w:rFonts w:ascii="Times New Roman" w:eastAsiaTheme="minorHAnsi" w:hAnsi="Times New Roman"/>
          <w:sz w:val="24"/>
          <w:szCs w:val="24"/>
          <w:lang w:val="en-US"/>
        </w:rPr>
        <w:t xml:space="preserve">Kumar </w:t>
      </w:r>
      <w:r w:rsidRPr="00FC3A0B">
        <w:rPr>
          <w:rFonts w:ascii="Times New Roman" w:eastAsiaTheme="minorHAnsi" w:hAnsi="Times New Roman"/>
          <w:i/>
          <w:iCs/>
          <w:sz w:val="24"/>
          <w:szCs w:val="24"/>
          <w:lang w:val="en-US"/>
        </w:rPr>
        <w:t>et al</w:t>
      </w:r>
      <w:r w:rsidRPr="00FC3A0B">
        <w:rPr>
          <w:rFonts w:ascii="Times New Roman" w:eastAsiaTheme="minorHAnsi" w:hAnsi="Times New Roman"/>
          <w:sz w:val="24"/>
          <w:szCs w:val="24"/>
          <w:lang w:val="en-US"/>
        </w:rPr>
        <w:t xml:space="preserve">. (2006) where the methanolic extracts of crude seed oil of </w:t>
      </w:r>
      <w:proofErr w:type="spellStart"/>
      <w:r w:rsidRPr="00FC3A0B">
        <w:rPr>
          <w:rFonts w:ascii="Times New Roman" w:eastAsiaTheme="minorHAnsi" w:hAnsi="Times New Roman"/>
          <w:sz w:val="24"/>
          <w:szCs w:val="24"/>
          <w:lang w:val="en-US"/>
        </w:rPr>
        <w:t>Karanj</w:t>
      </w:r>
      <w:proofErr w:type="spellEnd"/>
      <w:r w:rsidRPr="00FC3A0B">
        <w:rPr>
          <w:rFonts w:ascii="Times New Roman" w:eastAsiaTheme="minorHAnsi" w:hAnsi="Times New Roman"/>
          <w:sz w:val="24"/>
          <w:szCs w:val="24"/>
          <w:lang w:val="en-US"/>
        </w:rPr>
        <w:t xml:space="preserve"> showed the</w:t>
      </w:r>
    </w:p>
    <w:p w:rsidR="00FC3A0B" w:rsidRPr="00FC3A0B" w:rsidRDefault="00FC3A0B" w:rsidP="00C555F4">
      <w:pPr>
        <w:autoSpaceDE w:val="0"/>
        <w:autoSpaceDN w:val="0"/>
        <w:adjustRightInd w:val="0"/>
        <w:spacing w:after="0" w:line="360" w:lineRule="auto"/>
        <w:jc w:val="both"/>
        <w:rPr>
          <w:rFonts w:ascii="Times New Roman" w:eastAsiaTheme="minorHAnsi" w:hAnsi="Times New Roman"/>
          <w:sz w:val="24"/>
          <w:szCs w:val="24"/>
          <w:lang w:val="en-US"/>
        </w:rPr>
      </w:pPr>
      <w:r w:rsidRPr="00FC3A0B">
        <w:rPr>
          <w:rFonts w:ascii="Times New Roman" w:eastAsiaTheme="minorHAnsi" w:hAnsi="Times New Roman"/>
          <w:sz w:val="24"/>
          <w:szCs w:val="24"/>
          <w:lang w:val="en-US"/>
        </w:rPr>
        <w:t xml:space="preserve">maximum growth reduction against the larvae of </w:t>
      </w:r>
      <w:proofErr w:type="spellStart"/>
      <w:r w:rsidRPr="00FC3A0B">
        <w:rPr>
          <w:rFonts w:ascii="Times New Roman" w:eastAsiaTheme="minorHAnsi" w:hAnsi="Times New Roman"/>
          <w:i/>
          <w:iCs/>
          <w:sz w:val="24"/>
          <w:szCs w:val="24"/>
          <w:lang w:val="en-US"/>
        </w:rPr>
        <w:t>Spodoptera</w:t>
      </w:r>
      <w:proofErr w:type="spellEnd"/>
      <w:r w:rsidRPr="00FC3A0B">
        <w:rPr>
          <w:rFonts w:ascii="Times New Roman" w:eastAsiaTheme="minorHAnsi" w:hAnsi="Times New Roman"/>
          <w:i/>
          <w:iCs/>
          <w:sz w:val="24"/>
          <w:szCs w:val="24"/>
          <w:lang w:val="en-US"/>
        </w:rPr>
        <w:t xml:space="preserve"> </w:t>
      </w:r>
      <w:proofErr w:type="spellStart"/>
      <w:r w:rsidRPr="00FC3A0B">
        <w:rPr>
          <w:rFonts w:ascii="Times New Roman" w:eastAsiaTheme="minorHAnsi" w:hAnsi="Times New Roman"/>
          <w:i/>
          <w:iCs/>
          <w:sz w:val="24"/>
          <w:szCs w:val="24"/>
          <w:lang w:val="en-US"/>
        </w:rPr>
        <w:t>litura</w:t>
      </w:r>
      <w:proofErr w:type="spellEnd"/>
      <w:r w:rsidRPr="00FC3A0B">
        <w:rPr>
          <w:rFonts w:ascii="Times New Roman" w:eastAsiaTheme="minorHAnsi" w:hAnsi="Times New Roman"/>
          <w:i/>
          <w:iCs/>
          <w:sz w:val="24"/>
          <w:szCs w:val="24"/>
          <w:lang w:val="en-US"/>
        </w:rPr>
        <w:t xml:space="preserve"> </w:t>
      </w:r>
      <w:r w:rsidRPr="00FC3A0B">
        <w:rPr>
          <w:rFonts w:ascii="Times New Roman" w:eastAsiaTheme="minorHAnsi" w:hAnsi="Times New Roman"/>
          <w:sz w:val="24"/>
          <w:szCs w:val="24"/>
          <w:lang w:val="en-US"/>
        </w:rPr>
        <w:t xml:space="preserve">(EC50: 0.11).Over all, the per cent larval mortality when pooled for both aqueous and </w:t>
      </w:r>
      <w:proofErr w:type="spellStart"/>
      <w:r w:rsidRPr="00FC3A0B">
        <w:rPr>
          <w:rFonts w:ascii="Times New Roman" w:eastAsiaTheme="minorHAnsi" w:hAnsi="Times New Roman"/>
          <w:sz w:val="24"/>
          <w:szCs w:val="24"/>
          <w:lang w:val="en-US"/>
        </w:rPr>
        <w:t>methanolsolvent</w:t>
      </w:r>
      <w:proofErr w:type="spellEnd"/>
      <w:r w:rsidRPr="00FC3A0B">
        <w:rPr>
          <w:rFonts w:ascii="Times New Roman" w:eastAsiaTheme="minorHAnsi" w:hAnsi="Times New Roman"/>
          <w:sz w:val="24"/>
          <w:szCs w:val="24"/>
          <w:lang w:val="en-US"/>
        </w:rPr>
        <w:t xml:space="preserve"> extracts for all twenty plants which indicated that the principle </w:t>
      </w:r>
      <w:proofErr w:type="spellStart"/>
      <w:r w:rsidRPr="00FC3A0B">
        <w:rPr>
          <w:rFonts w:ascii="Times New Roman" w:eastAsiaTheme="minorHAnsi" w:hAnsi="Times New Roman"/>
          <w:sz w:val="24"/>
          <w:szCs w:val="24"/>
          <w:lang w:val="en-US"/>
        </w:rPr>
        <w:t>insecticidalcomponentsextracted</w:t>
      </w:r>
      <w:proofErr w:type="spellEnd"/>
      <w:r w:rsidRPr="00FC3A0B">
        <w:rPr>
          <w:rFonts w:ascii="Times New Roman" w:eastAsiaTheme="minorHAnsi" w:hAnsi="Times New Roman"/>
          <w:sz w:val="24"/>
          <w:szCs w:val="24"/>
          <w:lang w:val="en-US"/>
        </w:rPr>
        <w:t xml:space="preserve"> with methanol solvent found to be superior as that of </w:t>
      </w:r>
      <w:proofErr w:type="spellStart"/>
      <w:r w:rsidRPr="00FC3A0B">
        <w:rPr>
          <w:rFonts w:ascii="Times New Roman" w:eastAsiaTheme="minorHAnsi" w:hAnsi="Times New Roman"/>
          <w:sz w:val="24"/>
          <w:szCs w:val="24"/>
          <w:lang w:val="en-US"/>
        </w:rPr>
        <w:t>aqueousextracts</w:t>
      </w:r>
      <w:proofErr w:type="spellEnd"/>
      <w:r w:rsidRPr="00FC3A0B">
        <w:rPr>
          <w:rFonts w:ascii="Times New Roman" w:eastAsiaTheme="minorHAnsi" w:hAnsi="Times New Roman"/>
          <w:sz w:val="24"/>
          <w:szCs w:val="24"/>
          <w:lang w:val="en-US"/>
        </w:rPr>
        <w:t xml:space="preserve">, irrespective of the tested plants and their plant parts taken for evaluation of </w:t>
      </w:r>
      <w:proofErr w:type="spellStart"/>
      <w:r w:rsidRPr="00FC3A0B">
        <w:rPr>
          <w:rFonts w:ascii="Times New Roman" w:eastAsiaTheme="minorHAnsi" w:hAnsi="Times New Roman"/>
          <w:sz w:val="24"/>
          <w:szCs w:val="24"/>
          <w:lang w:val="en-US"/>
        </w:rPr>
        <w:t>theirinsecticidal</w:t>
      </w:r>
      <w:proofErr w:type="spellEnd"/>
      <w:r w:rsidRPr="00FC3A0B">
        <w:rPr>
          <w:rFonts w:ascii="Times New Roman" w:eastAsiaTheme="minorHAnsi" w:hAnsi="Times New Roman"/>
          <w:sz w:val="24"/>
          <w:szCs w:val="24"/>
          <w:lang w:val="en-US"/>
        </w:rPr>
        <w:t xml:space="preserve"> activity (Fig. 1, 2 &amp; 3).</w:t>
      </w:r>
    </w:p>
    <w:p w:rsidR="00C638ED" w:rsidRDefault="00C638ED" w:rsidP="00C555F4">
      <w:pPr>
        <w:autoSpaceDE w:val="0"/>
        <w:autoSpaceDN w:val="0"/>
        <w:adjustRightInd w:val="0"/>
        <w:spacing w:after="0" w:line="360" w:lineRule="auto"/>
        <w:jc w:val="both"/>
        <w:rPr>
          <w:rFonts w:ascii="Times New Roman" w:eastAsiaTheme="minorHAnsi" w:hAnsi="Times New Roman"/>
          <w:sz w:val="24"/>
          <w:szCs w:val="24"/>
          <w:lang w:val="en-US"/>
        </w:rPr>
      </w:pPr>
    </w:p>
    <w:p w:rsidR="00C638ED" w:rsidRDefault="00C638ED" w:rsidP="00B42EFB">
      <w:pPr>
        <w:autoSpaceDE w:val="0"/>
        <w:autoSpaceDN w:val="0"/>
        <w:adjustRightInd w:val="0"/>
        <w:spacing w:after="0" w:line="360" w:lineRule="auto"/>
        <w:jc w:val="both"/>
        <w:rPr>
          <w:rFonts w:ascii="Times New Roman" w:eastAsiaTheme="minorHAnsi" w:hAnsi="Times New Roman"/>
          <w:sz w:val="24"/>
          <w:szCs w:val="24"/>
          <w:lang w:val="en-US"/>
        </w:rPr>
      </w:pPr>
    </w:p>
    <w:p w:rsidR="00C638ED" w:rsidRDefault="00C638ED" w:rsidP="00B42EFB">
      <w:pPr>
        <w:autoSpaceDE w:val="0"/>
        <w:autoSpaceDN w:val="0"/>
        <w:adjustRightInd w:val="0"/>
        <w:spacing w:after="0" w:line="360" w:lineRule="auto"/>
        <w:jc w:val="both"/>
        <w:rPr>
          <w:rFonts w:ascii="Times New Roman" w:eastAsiaTheme="minorHAnsi" w:hAnsi="Times New Roman"/>
          <w:sz w:val="24"/>
          <w:szCs w:val="24"/>
          <w:lang w:val="en-US"/>
        </w:rPr>
      </w:pPr>
    </w:p>
    <w:p w:rsidR="00C638ED" w:rsidRDefault="00C638ED" w:rsidP="00B42EFB">
      <w:pPr>
        <w:autoSpaceDE w:val="0"/>
        <w:autoSpaceDN w:val="0"/>
        <w:adjustRightInd w:val="0"/>
        <w:spacing w:after="0" w:line="360" w:lineRule="auto"/>
        <w:jc w:val="both"/>
        <w:rPr>
          <w:rFonts w:ascii="Times New Roman" w:eastAsiaTheme="minorHAnsi" w:hAnsi="Times New Roman"/>
          <w:sz w:val="24"/>
          <w:szCs w:val="24"/>
          <w:lang w:val="en-US"/>
        </w:rPr>
      </w:pPr>
    </w:p>
    <w:p w:rsidR="00C638ED" w:rsidRDefault="00C638ED" w:rsidP="00B42EFB">
      <w:pPr>
        <w:autoSpaceDE w:val="0"/>
        <w:autoSpaceDN w:val="0"/>
        <w:adjustRightInd w:val="0"/>
        <w:spacing w:after="0" w:line="360" w:lineRule="auto"/>
        <w:jc w:val="both"/>
        <w:rPr>
          <w:rFonts w:ascii="Times New Roman" w:eastAsiaTheme="minorHAnsi" w:hAnsi="Times New Roman"/>
          <w:sz w:val="24"/>
          <w:szCs w:val="24"/>
          <w:lang w:val="en-US"/>
        </w:rPr>
      </w:pPr>
    </w:p>
    <w:p w:rsidR="00C638ED" w:rsidRDefault="00C638ED" w:rsidP="00B42EFB">
      <w:pPr>
        <w:autoSpaceDE w:val="0"/>
        <w:autoSpaceDN w:val="0"/>
        <w:adjustRightInd w:val="0"/>
        <w:spacing w:after="0" w:line="360" w:lineRule="auto"/>
        <w:jc w:val="both"/>
        <w:rPr>
          <w:rFonts w:ascii="Times New Roman" w:eastAsiaTheme="minorHAnsi" w:hAnsi="Times New Roman"/>
          <w:sz w:val="24"/>
          <w:szCs w:val="24"/>
          <w:lang w:val="en-US"/>
        </w:rPr>
      </w:pPr>
    </w:p>
    <w:p w:rsidR="00C638ED" w:rsidRDefault="00C638ED" w:rsidP="00B42EFB">
      <w:pPr>
        <w:autoSpaceDE w:val="0"/>
        <w:autoSpaceDN w:val="0"/>
        <w:adjustRightInd w:val="0"/>
        <w:spacing w:after="0" w:line="360" w:lineRule="auto"/>
        <w:jc w:val="both"/>
        <w:rPr>
          <w:rFonts w:ascii="Times New Roman" w:eastAsiaTheme="minorHAnsi" w:hAnsi="Times New Roman"/>
          <w:sz w:val="24"/>
          <w:szCs w:val="24"/>
          <w:lang w:val="en-US"/>
        </w:rPr>
      </w:pPr>
    </w:p>
    <w:p w:rsidR="00C638ED" w:rsidRDefault="00C638ED" w:rsidP="00B42EFB">
      <w:pPr>
        <w:autoSpaceDE w:val="0"/>
        <w:autoSpaceDN w:val="0"/>
        <w:adjustRightInd w:val="0"/>
        <w:spacing w:after="0" w:line="360" w:lineRule="auto"/>
        <w:jc w:val="both"/>
        <w:rPr>
          <w:rFonts w:ascii="Times New Roman" w:eastAsiaTheme="minorHAnsi" w:hAnsi="Times New Roman"/>
          <w:sz w:val="24"/>
          <w:szCs w:val="24"/>
          <w:lang w:val="en-US"/>
        </w:rPr>
      </w:pPr>
    </w:p>
    <w:p w:rsidR="00C638ED" w:rsidRDefault="00C638ED" w:rsidP="00B42EFB">
      <w:pPr>
        <w:autoSpaceDE w:val="0"/>
        <w:autoSpaceDN w:val="0"/>
        <w:adjustRightInd w:val="0"/>
        <w:spacing w:after="0" w:line="360" w:lineRule="auto"/>
        <w:jc w:val="both"/>
        <w:rPr>
          <w:rFonts w:ascii="Times New Roman" w:eastAsiaTheme="minorHAnsi" w:hAnsi="Times New Roman"/>
          <w:sz w:val="24"/>
          <w:szCs w:val="24"/>
          <w:lang w:val="en-US"/>
        </w:rPr>
      </w:pPr>
    </w:p>
    <w:p w:rsidR="00C638ED" w:rsidRDefault="00C638ED" w:rsidP="00B42EFB">
      <w:pPr>
        <w:autoSpaceDE w:val="0"/>
        <w:autoSpaceDN w:val="0"/>
        <w:adjustRightInd w:val="0"/>
        <w:spacing w:after="0" w:line="360" w:lineRule="auto"/>
        <w:jc w:val="both"/>
        <w:rPr>
          <w:rFonts w:ascii="Times New Roman" w:eastAsiaTheme="minorHAnsi" w:hAnsi="Times New Roman"/>
          <w:sz w:val="24"/>
          <w:szCs w:val="24"/>
          <w:lang w:val="en-US"/>
        </w:rPr>
      </w:pPr>
    </w:p>
    <w:p w:rsidR="00C638ED" w:rsidRDefault="00C638ED" w:rsidP="00B42EFB">
      <w:pPr>
        <w:autoSpaceDE w:val="0"/>
        <w:autoSpaceDN w:val="0"/>
        <w:adjustRightInd w:val="0"/>
        <w:spacing w:after="0" w:line="360" w:lineRule="auto"/>
        <w:jc w:val="both"/>
        <w:rPr>
          <w:rFonts w:ascii="Times New Roman" w:eastAsiaTheme="minorHAnsi" w:hAnsi="Times New Roman"/>
          <w:sz w:val="24"/>
          <w:szCs w:val="24"/>
          <w:lang w:val="en-US"/>
        </w:rPr>
      </w:pPr>
    </w:p>
    <w:p w:rsidR="00C638ED" w:rsidRDefault="00C638ED" w:rsidP="00B42EFB">
      <w:pPr>
        <w:autoSpaceDE w:val="0"/>
        <w:autoSpaceDN w:val="0"/>
        <w:adjustRightInd w:val="0"/>
        <w:spacing w:after="0" w:line="360" w:lineRule="auto"/>
        <w:jc w:val="both"/>
        <w:rPr>
          <w:rFonts w:ascii="Times New Roman" w:eastAsiaTheme="minorHAnsi" w:hAnsi="Times New Roman"/>
          <w:sz w:val="24"/>
          <w:szCs w:val="24"/>
          <w:lang w:val="en-US"/>
        </w:rPr>
        <w:sectPr w:rsidR="00C638ED" w:rsidSect="000B4DD2">
          <w:pgSz w:w="12240" w:h="15840" w:orient="landscape" w:code="1"/>
          <w:pgMar w:top="1440" w:right="1440" w:bottom="1440" w:left="2160" w:header="709" w:footer="709" w:gutter="0"/>
          <w:cols w:space="708"/>
          <w:docGrid w:linePitch="360"/>
        </w:sectPr>
      </w:pPr>
    </w:p>
    <w:p w:rsidR="007B125F" w:rsidRDefault="007B125F" w:rsidP="007B125F">
      <w:pPr>
        <w:autoSpaceDE w:val="0"/>
        <w:autoSpaceDN w:val="0"/>
        <w:adjustRightInd w:val="0"/>
        <w:spacing w:after="0" w:line="240" w:lineRule="auto"/>
        <w:rPr>
          <w:rFonts w:ascii="Times New Roman" w:eastAsiaTheme="minorHAnsi" w:hAnsi="Times New Roman"/>
          <w:b/>
          <w:bCs/>
          <w:sz w:val="24"/>
          <w:szCs w:val="24"/>
          <w:lang w:val="en-US"/>
        </w:rPr>
      </w:pPr>
    </w:p>
    <w:p w:rsidR="007B125F" w:rsidRDefault="007B125F" w:rsidP="007B125F">
      <w:pPr>
        <w:autoSpaceDE w:val="0"/>
        <w:autoSpaceDN w:val="0"/>
        <w:adjustRightInd w:val="0"/>
        <w:spacing w:after="0" w:line="240" w:lineRule="auto"/>
        <w:rPr>
          <w:rFonts w:ascii="Times New Roman" w:eastAsiaTheme="minorHAnsi" w:hAnsi="Times New Roman"/>
          <w:b/>
          <w:bCs/>
          <w:sz w:val="24"/>
          <w:szCs w:val="24"/>
          <w:lang w:val="en-US"/>
        </w:rPr>
      </w:pPr>
    </w:p>
    <w:p w:rsidR="007B125F" w:rsidRDefault="007B125F" w:rsidP="007B125F">
      <w:pPr>
        <w:autoSpaceDE w:val="0"/>
        <w:autoSpaceDN w:val="0"/>
        <w:adjustRightInd w:val="0"/>
        <w:spacing w:after="0" w:line="240" w:lineRule="auto"/>
        <w:rPr>
          <w:rFonts w:ascii="Times New Roman" w:eastAsiaTheme="minorHAnsi" w:hAnsi="Times New Roman"/>
          <w:b/>
          <w:bCs/>
          <w:sz w:val="24"/>
          <w:szCs w:val="24"/>
          <w:lang w:val="en-US"/>
        </w:rPr>
      </w:pPr>
    </w:p>
    <w:p w:rsidR="007B125F" w:rsidRDefault="007B125F" w:rsidP="007B125F">
      <w:pPr>
        <w:autoSpaceDE w:val="0"/>
        <w:autoSpaceDN w:val="0"/>
        <w:adjustRightInd w:val="0"/>
        <w:spacing w:after="0" w:line="240" w:lineRule="auto"/>
        <w:rPr>
          <w:rFonts w:ascii="Times New Roman" w:eastAsiaTheme="minorHAnsi" w:hAnsi="Times New Roman"/>
          <w:b/>
          <w:bCs/>
          <w:sz w:val="24"/>
          <w:szCs w:val="24"/>
          <w:lang w:val="en-US"/>
        </w:rPr>
      </w:pPr>
    </w:p>
    <w:p w:rsidR="007B125F" w:rsidRDefault="000C30F1" w:rsidP="007B125F">
      <w:pPr>
        <w:autoSpaceDE w:val="0"/>
        <w:autoSpaceDN w:val="0"/>
        <w:adjustRightInd w:val="0"/>
        <w:spacing w:after="0" w:line="240" w:lineRule="auto"/>
        <w:rPr>
          <w:rFonts w:ascii="Times New Roman" w:eastAsiaTheme="minorHAnsi" w:hAnsi="Times New Roman"/>
          <w:b/>
          <w:bCs/>
          <w:sz w:val="24"/>
          <w:szCs w:val="24"/>
          <w:lang w:val="en-US"/>
        </w:rPr>
      </w:pPr>
      <w:r w:rsidRPr="000C30F1">
        <w:rPr>
          <w:rFonts w:ascii="Times New Roman" w:eastAsiaTheme="minorHAnsi" w:hAnsi="Times New Roman"/>
          <w:b/>
          <w:bCs/>
          <w:noProof/>
          <w:sz w:val="24"/>
          <w:szCs w:val="24"/>
          <w:lang w:val="en-US"/>
        </w:rPr>
        <w:drawing>
          <wp:inline distT="0" distB="0" distL="0" distR="0">
            <wp:extent cx="7772400" cy="4258738"/>
            <wp:effectExtent l="38100" t="19050" r="19050" b="8462"/>
            <wp:docPr id="1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0C30F1" w:rsidRDefault="000C30F1" w:rsidP="000C30F1">
      <w:pPr>
        <w:autoSpaceDE w:val="0"/>
        <w:autoSpaceDN w:val="0"/>
        <w:adjustRightInd w:val="0"/>
        <w:spacing w:after="0" w:line="240" w:lineRule="auto"/>
        <w:rPr>
          <w:rFonts w:ascii="Times New Roman" w:eastAsiaTheme="minorHAnsi" w:hAnsi="Times New Roman"/>
          <w:b/>
          <w:bCs/>
          <w:sz w:val="24"/>
          <w:szCs w:val="24"/>
          <w:lang w:val="en-US"/>
        </w:rPr>
      </w:pPr>
    </w:p>
    <w:p w:rsidR="000C30F1" w:rsidRDefault="000C30F1" w:rsidP="000C30F1">
      <w:pPr>
        <w:autoSpaceDE w:val="0"/>
        <w:autoSpaceDN w:val="0"/>
        <w:adjustRightInd w:val="0"/>
        <w:spacing w:after="0" w:line="240" w:lineRule="auto"/>
        <w:rPr>
          <w:rFonts w:ascii="Times New Roman" w:eastAsiaTheme="minorHAnsi" w:hAnsi="Times New Roman"/>
          <w:b/>
          <w:bCs/>
          <w:sz w:val="24"/>
          <w:szCs w:val="24"/>
          <w:lang w:val="en-US"/>
        </w:rPr>
      </w:pPr>
    </w:p>
    <w:p w:rsidR="007B125F" w:rsidRPr="00467887" w:rsidRDefault="000C30F1" w:rsidP="00467887">
      <w:pPr>
        <w:autoSpaceDE w:val="0"/>
        <w:autoSpaceDN w:val="0"/>
        <w:adjustRightInd w:val="0"/>
        <w:spacing w:after="0" w:line="360" w:lineRule="auto"/>
        <w:ind w:left="709" w:hanging="709"/>
        <w:rPr>
          <w:rFonts w:ascii="Times New Roman" w:eastAsiaTheme="minorHAnsi" w:hAnsi="Times New Roman"/>
          <w:b/>
          <w:bCs/>
          <w:i/>
          <w:iCs/>
          <w:sz w:val="24"/>
          <w:szCs w:val="24"/>
          <w:lang w:val="en-US"/>
        </w:rPr>
      </w:pPr>
      <w:r>
        <w:rPr>
          <w:rFonts w:ascii="Times New Roman" w:eastAsiaTheme="minorHAnsi" w:hAnsi="Times New Roman"/>
          <w:b/>
          <w:bCs/>
          <w:sz w:val="24"/>
          <w:szCs w:val="24"/>
          <w:lang w:val="en-US"/>
        </w:rPr>
        <w:t xml:space="preserve">Fig. 1: Effect of aqueous and methanol seed extract of medicinal and aromatic plants on early third instars larvae of </w:t>
      </w:r>
      <w:proofErr w:type="spellStart"/>
      <w:r>
        <w:rPr>
          <w:rFonts w:ascii="Times New Roman" w:eastAsiaTheme="minorHAnsi" w:hAnsi="Times New Roman"/>
          <w:b/>
          <w:bCs/>
          <w:i/>
          <w:iCs/>
          <w:sz w:val="24"/>
          <w:szCs w:val="24"/>
          <w:lang w:val="en-US"/>
        </w:rPr>
        <w:t>Plutella</w:t>
      </w:r>
      <w:proofErr w:type="spellEnd"/>
      <w:r>
        <w:rPr>
          <w:rFonts w:ascii="Times New Roman" w:eastAsiaTheme="minorHAnsi" w:hAnsi="Times New Roman"/>
          <w:b/>
          <w:bCs/>
          <w:i/>
          <w:iCs/>
          <w:sz w:val="24"/>
          <w:szCs w:val="24"/>
          <w:lang w:val="en-US"/>
        </w:rPr>
        <w:t xml:space="preserve"> </w:t>
      </w:r>
      <w:proofErr w:type="spellStart"/>
      <w:r>
        <w:rPr>
          <w:rFonts w:ascii="Times New Roman" w:eastAsiaTheme="minorHAnsi" w:hAnsi="Times New Roman"/>
          <w:b/>
          <w:bCs/>
          <w:i/>
          <w:iCs/>
          <w:sz w:val="24"/>
          <w:szCs w:val="24"/>
          <w:lang w:val="en-US"/>
        </w:rPr>
        <w:t>xylostella</w:t>
      </w:r>
      <w:proofErr w:type="spellEnd"/>
      <w:r>
        <w:rPr>
          <w:rFonts w:ascii="Times New Roman" w:eastAsiaTheme="minorHAnsi" w:hAnsi="Times New Roman"/>
          <w:b/>
          <w:bCs/>
          <w:i/>
          <w:iCs/>
          <w:sz w:val="24"/>
          <w:szCs w:val="24"/>
          <w:lang w:val="en-US"/>
        </w:rPr>
        <w:t xml:space="preserve"> </w:t>
      </w:r>
      <w:r>
        <w:rPr>
          <w:rFonts w:ascii="Times New Roman" w:eastAsiaTheme="minorHAnsi" w:hAnsi="Times New Roman"/>
          <w:b/>
          <w:bCs/>
          <w:sz w:val="24"/>
          <w:szCs w:val="24"/>
          <w:lang w:val="en-US"/>
        </w:rPr>
        <w:t>at 2.5 % concentration</w:t>
      </w:r>
    </w:p>
    <w:p w:rsidR="007B125F" w:rsidRDefault="007B125F" w:rsidP="007B125F">
      <w:pPr>
        <w:autoSpaceDE w:val="0"/>
        <w:autoSpaceDN w:val="0"/>
        <w:adjustRightInd w:val="0"/>
        <w:spacing w:after="0" w:line="240" w:lineRule="auto"/>
        <w:rPr>
          <w:rFonts w:ascii="Times New Roman" w:eastAsiaTheme="minorHAnsi" w:hAnsi="Times New Roman"/>
          <w:b/>
          <w:bCs/>
          <w:sz w:val="24"/>
          <w:szCs w:val="24"/>
          <w:lang w:val="en-US"/>
        </w:rPr>
      </w:pPr>
    </w:p>
    <w:p w:rsidR="007B125F" w:rsidRDefault="007B125F" w:rsidP="007B125F">
      <w:pPr>
        <w:autoSpaceDE w:val="0"/>
        <w:autoSpaceDN w:val="0"/>
        <w:adjustRightInd w:val="0"/>
        <w:spacing w:after="0" w:line="240" w:lineRule="auto"/>
        <w:rPr>
          <w:rFonts w:ascii="Times New Roman" w:eastAsiaTheme="minorHAnsi" w:hAnsi="Times New Roman"/>
          <w:b/>
          <w:bCs/>
          <w:sz w:val="24"/>
          <w:szCs w:val="24"/>
          <w:lang w:val="en-US"/>
        </w:rPr>
      </w:pPr>
    </w:p>
    <w:p w:rsidR="007B125F" w:rsidRDefault="007B125F" w:rsidP="007B125F">
      <w:pPr>
        <w:autoSpaceDE w:val="0"/>
        <w:autoSpaceDN w:val="0"/>
        <w:adjustRightInd w:val="0"/>
        <w:spacing w:after="0" w:line="240" w:lineRule="auto"/>
        <w:rPr>
          <w:rFonts w:ascii="Times New Roman" w:eastAsiaTheme="minorHAnsi" w:hAnsi="Times New Roman"/>
          <w:b/>
          <w:bCs/>
          <w:sz w:val="24"/>
          <w:szCs w:val="24"/>
          <w:lang w:val="en-US"/>
        </w:rPr>
      </w:pPr>
    </w:p>
    <w:p w:rsidR="007B125F" w:rsidRDefault="000C30F1" w:rsidP="007B125F">
      <w:pPr>
        <w:autoSpaceDE w:val="0"/>
        <w:autoSpaceDN w:val="0"/>
        <w:adjustRightInd w:val="0"/>
        <w:spacing w:after="0" w:line="240" w:lineRule="auto"/>
        <w:rPr>
          <w:rFonts w:ascii="Times New Roman" w:eastAsiaTheme="minorHAnsi" w:hAnsi="Times New Roman"/>
          <w:b/>
          <w:bCs/>
          <w:sz w:val="24"/>
          <w:szCs w:val="24"/>
          <w:lang w:val="en-US"/>
        </w:rPr>
      </w:pPr>
      <w:r w:rsidRPr="000C30F1">
        <w:rPr>
          <w:rFonts w:ascii="Times New Roman" w:eastAsiaTheme="minorHAnsi" w:hAnsi="Times New Roman"/>
          <w:b/>
          <w:bCs/>
          <w:noProof/>
          <w:sz w:val="24"/>
          <w:szCs w:val="24"/>
          <w:lang w:val="en-US"/>
        </w:rPr>
        <w:drawing>
          <wp:inline distT="0" distB="0" distL="0" distR="0">
            <wp:extent cx="7772400" cy="4577080"/>
            <wp:effectExtent l="38100" t="19050" r="19050" b="0"/>
            <wp:docPr id="17"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7B125F" w:rsidRDefault="007B125F" w:rsidP="007B125F">
      <w:pPr>
        <w:autoSpaceDE w:val="0"/>
        <w:autoSpaceDN w:val="0"/>
        <w:adjustRightInd w:val="0"/>
        <w:spacing w:after="0" w:line="240" w:lineRule="auto"/>
        <w:rPr>
          <w:rFonts w:ascii="Times New Roman" w:eastAsiaTheme="minorHAnsi" w:hAnsi="Times New Roman"/>
          <w:b/>
          <w:bCs/>
          <w:sz w:val="24"/>
          <w:szCs w:val="24"/>
          <w:lang w:val="en-US"/>
        </w:rPr>
      </w:pPr>
    </w:p>
    <w:p w:rsidR="007B125F" w:rsidRDefault="007B125F" w:rsidP="007B125F">
      <w:pPr>
        <w:autoSpaceDE w:val="0"/>
        <w:autoSpaceDN w:val="0"/>
        <w:adjustRightInd w:val="0"/>
        <w:spacing w:after="0" w:line="240" w:lineRule="auto"/>
        <w:rPr>
          <w:rFonts w:ascii="Times New Roman" w:eastAsiaTheme="minorHAnsi" w:hAnsi="Times New Roman"/>
          <w:b/>
          <w:bCs/>
          <w:sz w:val="24"/>
          <w:szCs w:val="24"/>
          <w:lang w:val="en-US"/>
        </w:rPr>
      </w:pPr>
    </w:p>
    <w:p w:rsidR="000C30F1" w:rsidRPr="00985A6E" w:rsidRDefault="000C30F1" w:rsidP="000C30F1">
      <w:pPr>
        <w:spacing w:after="0" w:line="360" w:lineRule="auto"/>
        <w:ind w:left="806" w:hanging="806"/>
        <w:jc w:val="both"/>
        <w:rPr>
          <w:rFonts w:ascii="Times New Roman" w:hAnsi="Times New Roman"/>
          <w:sz w:val="24"/>
          <w:szCs w:val="20"/>
        </w:rPr>
      </w:pPr>
      <w:r>
        <w:rPr>
          <w:rFonts w:ascii="Times New Roman" w:hAnsi="Times New Roman"/>
          <w:b/>
          <w:bCs/>
          <w:sz w:val="24"/>
          <w:szCs w:val="20"/>
        </w:rPr>
        <w:t>Fig. 2:</w:t>
      </w:r>
      <w:r>
        <w:rPr>
          <w:rFonts w:ascii="Times New Roman" w:hAnsi="Times New Roman"/>
          <w:b/>
          <w:bCs/>
          <w:sz w:val="24"/>
          <w:szCs w:val="20"/>
        </w:rPr>
        <w:tab/>
      </w:r>
      <w:r w:rsidRPr="00985A6E">
        <w:rPr>
          <w:rFonts w:ascii="Times New Roman" w:hAnsi="Times New Roman"/>
          <w:b/>
          <w:bCs/>
          <w:sz w:val="24"/>
          <w:szCs w:val="20"/>
        </w:rPr>
        <w:t xml:space="preserve">Effect of aqueous and methanol leaf extracts of medicinal and aromatic plants on early third instars </w:t>
      </w:r>
      <w:proofErr w:type="spellStart"/>
      <w:r w:rsidRPr="00985A6E">
        <w:rPr>
          <w:rFonts w:ascii="Times New Roman" w:hAnsi="Times New Roman"/>
          <w:b/>
          <w:bCs/>
          <w:sz w:val="24"/>
          <w:szCs w:val="20"/>
        </w:rPr>
        <w:t>larvaeof</w:t>
      </w:r>
      <w:proofErr w:type="spellEnd"/>
      <w:r w:rsidRPr="00985A6E">
        <w:rPr>
          <w:rFonts w:ascii="Times New Roman" w:hAnsi="Times New Roman"/>
          <w:b/>
          <w:bCs/>
          <w:sz w:val="24"/>
          <w:szCs w:val="20"/>
        </w:rPr>
        <w:t xml:space="preserve"> </w:t>
      </w:r>
      <w:proofErr w:type="spellStart"/>
      <w:r w:rsidRPr="00985A6E">
        <w:rPr>
          <w:rFonts w:ascii="Times New Roman" w:hAnsi="Times New Roman"/>
          <w:b/>
          <w:bCs/>
          <w:i/>
          <w:iCs/>
          <w:sz w:val="24"/>
          <w:szCs w:val="20"/>
        </w:rPr>
        <w:t>Plutellaxylostella</w:t>
      </w:r>
      <w:r w:rsidRPr="00985A6E">
        <w:rPr>
          <w:rFonts w:ascii="Times New Roman" w:hAnsi="Times New Roman"/>
          <w:b/>
          <w:bCs/>
          <w:sz w:val="24"/>
          <w:szCs w:val="20"/>
        </w:rPr>
        <w:t>at</w:t>
      </w:r>
      <w:proofErr w:type="spellEnd"/>
      <w:r w:rsidRPr="00985A6E">
        <w:rPr>
          <w:rFonts w:ascii="Times New Roman" w:hAnsi="Times New Roman"/>
          <w:b/>
          <w:bCs/>
          <w:sz w:val="24"/>
          <w:szCs w:val="20"/>
        </w:rPr>
        <w:t xml:space="preserve"> 4.5 % concentration</w:t>
      </w:r>
    </w:p>
    <w:p w:rsidR="007B125F" w:rsidRDefault="000C30F1" w:rsidP="007B125F">
      <w:pPr>
        <w:autoSpaceDE w:val="0"/>
        <w:autoSpaceDN w:val="0"/>
        <w:adjustRightInd w:val="0"/>
        <w:spacing w:after="0" w:line="240" w:lineRule="auto"/>
        <w:rPr>
          <w:rFonts w:ascii="Times New Roman" w:eastAsiaTheme="minorHAnsi" w:hAnsi="Times New Roman"/>
          <w:b/>
          <w:bCs/>
          <w:sz w:val="24"/>
          <w:szCs w:val="24"/>
          <w:lang w:val="en-US"/>
        </w:rPr>
      </w:pPr>
      <w:r w:rsidRPr="000C30F1">
        <w:rPr>
          <w:rFonts w:ascii="Times New Roman" w:eastAsiaTheme="minorHAnsi" w:hAnsi="Times New Roman"/>
          <w:b/>
          <w:bCs/>
          <w:noProof/>
          <w:sz w:val="24"/>
          <w:szCs w:val="24"/>
          <w:lang w:val="en-US"/>
        </w:rPr>
        <w:lastRenderedPageBreak/>
        <w:drawing>
          <wp:inline distT="0" distB="0" distL="0" distR="0">
            <wp:extent cx="7772400" cy="4577080"/>
            <wp:effectExtent l="19050" t="0" r="19050" b="0"/>
            <wp:docPr id="18"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7B125F" w:rsidRDefault="007B125F" w:rsidP="007B125F">
      <w:pPr>
        <w:autoSpaceDE w:val="0"/>
        <w:autoSpaceDN w:val="0"/>
        <w:adjustRightInd w:val="0"/>
        <w:spacing w:after="0" w:line="240" w:lineRule="auto"/>
        <w:rPr>
          <w:rFonts w:ascii="Times New Roman" w:eastAsiaTheme="minorHAnsi" w:hAnsi="Times New Roman"/>
          <w:b/>
          <w:bCs/>
          <w:sz w:val="24"/>
          <w:szCs w:val="24"/>
          <w:lang w:val="en-US"/>
        </w:rPr>
      </w:pPr>
    </w:p>
    <w:p w:rsidR="007B125F" w:rsidRDefault="007B125F" w:rsidP="007B125F">
      <w:pPr>
        <w:autoSpaceDE w:val="0"/>
        <w:autoSpaceDN w:val="0"/>
        <w:adjustRightInd w:val="0"/>
        <w:spacing w:after="0" w:line="240" w:lineRule="auto"/>
        <w:rPr>
          <w:rFonts w:ascii="Times New Roman" w:eastAsiaTheme="minorHAnsi" w:hAnsi="Times New Roman"/>
          <w:b/>
          <w:bCs/>
          <w:sz w:val="24"/>
          <w:szCs w:val="24"/>
          <w:lang w:val="en-US"/>
        </w:rPr>
      </w:pPr>
    </w:p>
    <w:p w:rsidR="000C30F1" w:rsidRDefault="000C30F1" w:rsidP="000C30F1">
      <w:pPr>
        <w:spacing w:after="0" w:line="360" w:lineRule="auto"/>
        <w:ind w:left="810" w:hanging="810"/>
        <w:jc w:val="both"/>
        <w:rPr>
          <w:rFonts w:ascii="Times New Roman" w:hAnsi="Times New Roman"/>
          <w:sz w:val="24"/>
          <w:szCs w:val="24"/>
        </w:rPr>
      </w:pPr>
      <w:r>
        <w:rPr>
          <w:rFonts w:ascii="Times New Roman" w:hAnsi="Times New Roman"/>
          <w:b/>
          <w:bCs/>
          <w:sz w:val="24"/>
          <w:szCs w:val="24"/>
        </w:rPr>
        <w:t>Fig. 3:</w:t>
      </w:r>
      <w:r>
        <w:rPr>
          <w:rFonts w:ascii="Times New Roman" w:hAnsi="Times New Roman"/>
          <w:b/>
          <w:bCs/>
          <w:sz w:val="24"/>
          <w:szCs w:val="24"/>
        </w:rPr>
        <w:tab/>
      </w:r>
      <w:r w:rsidRPr="00985A6E">
        <w:rPr>
          <w:rFonts w:ascii="Times New Roman" w:hAnsi="Times New Roman"/>
          <w:b/>
          <w:bCs/>
          <w:sz w:val="24"/>
          <w:szCs w:val="24"/>
        </w:rPr>
        <w:t>Effect of aqueous and methanol rhizome extracts of medic</w:t>
      </w:r>
      <w:r>
        <w:rPr>
          <w:rFonts w:ascii="Times New Roman" w:hAnsi="Times New Roman"/>
          <w:b/>
          <w:bCs/>
          <w:sz w:val="24"/>
          <w:szCs w:val="24"/>
        </w:rPr>
        <w:t>inal and aromatic plants on</w:t>
      </w:r>
      <w:r w:rsidRPr="00985A6E">
        <w:rPr>
          <w:rFonts w:ascii="Times New Roman" w:hAnsi="Times New Roman"/>
          <w:b/>
          <w:bCs/>
          <w:sz w:val="24"/>
          <w:szCs w:val="24"/>
        </w:rPr>
        <w:t xml:space="preserve"> early third instar larvae of </w:t>
      </w:r>
      <w:proofErr w:type="spellStart"/>
      <w:r w:rsidRPr="00985A6E">
        <w:rPr>
          <w:rFonts w:ascii="Times New Roman" w:hAnsi="Times New Roman"/>
          <w:b/>
          <w:bCs/>
          <w:i/>
          <w:iCs/>
          <w:sz w:val="24"/>
          <w:szCs w:val="24"/>
        </w:rPr>
        <w:t>Plutellaxylostella</w:t>
      </w:r>
      <w:proofErr w:type="spellEnd"/>
      <w:r w:rsidRPr="00985A6E">
        <w:rPr>
          <w:rFonts w:ascii="Times New Roman" w:hAnsi="Times New Roman"/>
          <w:b/>
          <w:bCs/>
          <w:sz w:val="24"/>
          <w:szCs w:val="24"/>
        </w:rPr>
        <w:t xml:space="preserve"> at 2.5% concentration</w:t>
      </w:r>
    </w:p>
    <w:p w:rsidR="007B125F" w:rsidRDefault="007B125F" w:rsidP="007B125F">
      <w:pPr>
        <w:autoSpaceDE w:val="0"/>
        <w:autoSpaceDN w:val="0"/>
        <w:adjustRightInd w:val="0"/>
        <w:spacing w:after="0" w:line="240" w:lineRule="auto"/>
        <w:rPr>
          <w:rFonts w:ascii="Times New Roman" w:eastAsiaTheme="minorHAnsi" w:hAnsi="Times New Roman"/>
          <w:b/>
          <w:bCs/>
          <w:sz w:val="24"/>
          <w:szCs w:val="24"/>
          <w:lang w:val="en-US"/>
        </w:rPr>
      </w:pPr>
    </w:p>
    <w:p w:rsidR="007B125F" w:rsidRDefault="007B125F" w:rsidP="007B125F">
      <w:pPr>
        <w:autoSpaceDE w:val="0"/>
        <w:autoSpaceDN w:val="0"/>
        <w:adjustRightInd w:val="0"/>
        <w:spacing w:after="0" w:line="240" w:lineRule="auto"/>
        <w:rPr>
          <w:rFonts w:ascii="Times New Roman" w:eastAsiaTheme="minorHAnsi" w:hAnsi="Times New Roman"/>
          <w:b/>
          <w:bCs/>
          <w:sz w:val="24"/>
          <w:szCs w:val="24"/>
          <w:lang w:val="en-US"/>
        </w:rPr>
      </w:pPr>
    </w:p>
    <w:p w:rsidR="00F85E0D" w:rsidRPr="00301F41" w:rsidRDefault="00F85E0D" w:rsidP="00301F41">
      <w:pPr>
        <w:rPr>
          <w:rFonts w:ascii="Times New Roman" w:hAnsi="Times New Roman"/>
          <w:sz w:val="24"/>
          <w:szCs w:val="24"/>
        </w:rPr>
        <w:sectPr w:rsidR="00F85E0D" w:rsidRPr="00301F41" w:rsidSect="007C46A2">
          <w:pgSz w:w="15840" w:h="12240" w:code="1"/>
          <w:pgMar w:top="1440" w:right="1440" w:bottom="1440" w:left="2160" w:header="709" w:footer="709" w:gutter="0"/>
          <w:cols w:space="708"/>
          <w:docGrid w:linePitch="360"/>
        </w:sectPr>
      </w:pPr>
    </w:p>
    <w:p w:rsidR="00EB090A" w:rsidRPr="00670F06" w:rsidRDefault="0018708C" w:rsidP="00670F06">
      <w:pPr>
        <w:autoSpaceDE w:val="0"/>
        <w:autoSpaceDN w:val="0"/>
        <w:adjustRightInd w:val="0"/>
        <w:spacing w:after="0" w:line="360" w:lineRule="auto"/>
        <w:jc w:val="both"/>
        <w:rPr>
          <w:rFonts w:ascii="Times New Roman" w:eastAsiaTheme="minorHAnsi" w:hAnsi="Times New Roman"/>
          <w:sz w:val="24"/>
          <w:szCs w:val="24"/>
          <w:lang w:val="en-US"/>
        </w:rPr>
      </w:pPr>
      <w:r w:rsidRPr="00670F06">
        <w:rPr>
          <w:rFonts w:ascii="Times New Roman" w:hAnsi="Times New Roman"/>
          <w:b/>
          <w:sz w:val="24"/>
          <w:szCs w:val="24"/>
        </w:rPr>
        <w:lastRenderedPageBreak/>
        <w:t xml:space="preserve">CONCLUSION: </w:t>
      </w:r>
      <w:r w:rsidR="00670F06" w:rsidRPr="00670F06">
        <w:rPr>
          <w:rFonts w:ascii="Times New Roman" w:hAnsi="Times New Roman"/>
          <w:sz w:val="24"/>
          <w:szCs w:val="24"/>
        </w:rPr>
        <w:t xml:space="preserve">Screening of twenty medicinal and aromatic plants under laboratory conditions using leaf-dip bioassays identified several promising plants for their insecticidal activity against diamondback moth. The neem seed kernel extract (NSKE) at 2.5% was found to be the most effective, followed by </w:t>
      </w:r>
      <w:bookmarkStart w:id="0" w:name="_GoBack"/>
      <w:bookmarkEnd w:id="0"/>
      <w:r w:rsidR="00DB2D7E">
        <w:rPr>
          <w:rFonts w:ascii="Times New Roman" w:hAnsi="Times New Roman"/>
          <w:sz w:val="24"/>
          <w:szCs w:val="24"/>
        </w:rPr>
        <w:t xml:space="preserve">the </w:t>
      </w:r>
      <w:r w:rsidR="00670F06" w:rsidRPr="00670F06">
        <w:rPr>
          <w:rFonts w:ascii="Times New Roman" w:hAnsi="Times New Roman"/>
          <w:sz w:val="24"/>
          <w:szCs w:val="24"/>
        </w:rPr>
        <w:t xml:space="preserve">seed extract of </w:t>
      </w:r>
      <w:proofErr w:type="spellStart"/>
      <w:r w:rsidR="00670F06" w:rsidRPr="00670F06">
        <w:rPr>
          <w:rFonts w:ascii="Times New Roman" w:hAnsi="Times New Roman"/>
          <w:sz w:val="24"/>
          <w:szCs w:val="24"/>
        </w:rPr>
        <w:t>pongamia</w:t>
      </w:r>
      <w:proofErr w:type="spellEnd"/>
      <w:r w:rsidR="00670F06" w:rsidRPr="00670F06">
        <w:rPr>
          <w:rFonts w:ascii="Times New Roman" w:hAnsi="Times New Roman"/>
          <w:sz w:val="24"/>
          <w:szCs w:val="24"/>
        </w:rPr>
        <w:t xml:space="preserve"> and leaf extracts of datura, </w:t>
      </w:r>
      <w:proofErr w:type="spellStart"/>
      <w:r w:rsidR="00670F06" w:rsidRPr="00670F06">
        <w:rPr>
          <w:rFonts w:ascii="Times New Roman" w:hAnsi="Times New Roman"/>
          <w:sz w:val="24"/>
          <w:szCs w:val="24"/>
        </w:rPr>
        <w:t>calotropis</w:t>
      </w:r>
      <w:proofErr w:type="spellEnd"/>
      <w:r w:rsidR="00670F06" w:rsidRPr="00670F06">
        <w:rPr>
          <w:rFonts w:ascii="Times New Roman" w:hAnsi="Times New Roman"/>
          <w:sz w:val="24"/>
          <w:szCs w:val="24"/>
        </w:rPr>
        <w:t xml:space="preserve">, </w:t>
      </w:r>
      <w:proofErr w:type="spellStart"/>
      <w:r w:rsidR="00670F06" w:rsidRPr="00670F06">
        <w:rPr>
          <w:rFonts w:ascii="Times New Roman" w:hAnsi="Times New Roman"/>
          <w:sz w:val="24"/>
          <w:szCs w:val="24"/>
        </w:rPr>
        <w:t>bael</w:t>
      </w:r>
      <w:proofErr w:type="spellEnd"/>
      <w:r w:rsidR="00670F06" w:rsidRPr="00670F06">
        <w:rPr>
          <w:rFonts w:ascii="Times New Roman" w:hAnsi="Times New Roman"/>
          <w:sz w:val="24"/>
          <w:szCs w:val="24"/>
        </w:rPr>
        <w:t xml:space="preserve">, </w:t>
      </w:r>
      <w:proofErr w:type="spellStart"/>
      <w:r w:rsidR="00670F06" w:rsidRPr="00670F06">
        <w:rPr>
          <w:rFonts w:ascii="Times New Roman" w:hAnsi="Times New Roman"/>
          <w:sz w:val="24"/>
          <w:szCs w:val="24"/>
        </w:rPr>
        <w:t>hebbevu</w:t>
      </w:r>
      <w:proofErr w:type="spellEnd"/>
      <w:r w:rsidR="00670F06" w:rsidRPr="00670F06">
        <w:rPr>
          <w:rFonts w:ascii="Times New Roman" w:hAnsi="Times New Roman"/>
          <w:sz w:val="24"/>
          <w:szCs w:val="24"/>
        </w:rPr>
        <w:t xml:space="preserve">, and </w:t>
      </w:r>
      <w:proofErr w:type="spellStart"/>
      <w:r w:rsidR="00670F06" w:rsidRPr="00670F06">
        <w:rPr>
          <w:rFonts w:ascii="Times New Roman" w:hAnsi="Times New Roman"/>
          <w:sz w:val="24"/>
          <w:szCs w:val="24"/>
        </w:rPr>
        <w:t>nagadali</w:t>
      </w:r>
      <w:proofErr w:type="spellEnd"/>
      <w:r w:rsidR="00670F06" w:rsidRPr="00670F06">
        <w:rPr>
          <w:rFonts w:ascii="Times New Roman" w:hAnsi="Times New Roman"/>
          <w:sz w:val="24"/>
          <w:szCs w:val="24"/>
        </w:rPr>
        <w:t xml:space="preserve">. Methanol extracts consistently exhibited higher efficacy than aqueous extracts, indicating that methanol is a superior solvent for extracting bioactive insecticidal compounds. Based on these findings, neem, </w:t>
      </w:r>
      <w:proofErr w:type="spellStart"/>
      <w:r w:rsidR="00670F06" w:rsidRPr="00670F06">
        <w:rPr>
          <w:rFonts w:ascii="Times New Roman" w:hAnsi="Times New Roman"/>
          <w:sz w:val="24"/>
          <w:szCs w:val="24"/>
        </w:rPr>
        <w:t>pongamia</w:t>
      </w:r>
      <w:proofErr w:type="spellEnd"/>
      <w:r w:rsidR="00670F06" w:rsidRPr="00670F06">
        <w:rPr>
          <w:rFonts w:ascii="Times New Roman" w:hAnsi="Times New Roman"/>
          <w:sz w:val="24"/>
          <w:szCs w:val="24"/>
        </w:rPr>
        <w:t xml:space="preserve">, datura, </w:t>
      </w:r>
      <w:proofErr w:type="spellStart"/>
      <w:r w:rsidR="00670F06" w:rsidRPr="00670F06">
        <w:rPr>
          <w:rFonts w:ascii="Times New Roman" w:hAnsi="Times New Roman"/>
          <w:sz w:val="24"/>
          <w:szCs w:val="24"/>
        </w:rPr>
        <w:t>calotropis</w:t>
      </w:r>
      <w:proofErr w:type="spellEnd"/>
      <w:r w:rsidR="00670F06" w:rsidRPr="00670F06">
        <w:rPr>
          <w:rFonts w:ascii="Times New Roman" w:hAnsi="Times New Roman"/>
          <w:sz w:val="24"/>
          <w:szCs w:val="24"/>
        </w:rPr>
        <w:t xml:space="preserve">, </w:t>
      </w:r>
      <w:proofErr w:type="spellStart"/>
      <w:r w:rsidR="00670F06" w:rsidRPr="00670F06">
        <w:rPr>
          <w:rFonts w:ascii="Times New Roman" w:hAnsi="Times New Roman"/>
          <w:sz w:val="24"/>
          <w:szCs w:val="24"/>
        </w:rPr>
        <w:t>bael</w:t>
      </w:r>
      <w:proofErr w:type="spellEnd"/>
      <w:r w:rsidR="00670F06" w:rsidRPr="00670F06">
        <w:rPr>
          <w:rFonts w:ascii="Times New Roman" w:hAnsi="Times New Roman"/>
          <w:sz w:val="24"/>
          <w:szCs w:val="24"/>
        </w:rPr>
        <w:t xml:space="preserve">, </w:t>
      </w:r>
      <w:proofErr w:type="spellStart"/>
      <w:r w:rsidR="00670F06" w:rsidRPr="00670F06">
        <w:rPr>
          <w:rFonts w:ascii="Times New Roman" w:hAnsi="Times New Roman"/>
          <w:sz w:val="24"/>
          <w:szCs w:val="24"/>
        </w:rPr>
        <w:t>nagadali</w:t>
      </w:r>
      <w:proofErr w:type="spellEnd"/>
      <w:r w:rsidR="00670F06" w:rsidRPr="00670F06">
        <w:rPr>
          <w:rFonts w:ascii="Times New Roman" w:hAnsi="Times New Roman"/>
          <w:sz w:val="24"/>
          <w:szCs w:val="24"/>
        </w:rPr>
        <w:t xml:space="preserve">, and </w:t>
      </w:r>
      <w:proofErr w:type="spellStart"/>
      <w:r w:rsidR="00670F06" w:rsidRPr="00670F06">
        <w:rPr>
          <w:rFonts w:ascii="Times New Roman" w:hAnsi="Times New Roman"/>
          <w:sz w:val="24"/>
          <w:szCs w:val="24"/>
        </w:rPr>
        <w:t>hebbevu</w:t>
      </w:r>
      <w:proofErr w:type="spellEnd"/>
      <w:r w:rsidR="00670F06" w:rsidRPr="00670F06">
        <w:rPr>
          <w:rFonts w:ascii="Times New Roman" w:hAnsi="Times New Roman"/>
          <w:sz w:val="24"/>
          <w:szCs w:val="24"/>
        </w:rPr>
        <w:t xml:space="preserve"> can be considered potential botanical insecticides for the sustainable management of diamondback moth on cabbage.</w:t>
      </w:r>
    </w:p>
    <w:p w:rsidR="005E5734" w:rsidRDefault="005E5734" w:rsidP="005E5734">
      <w:pPr>
        <w:rPr>
          <w:kern w:val="2"/>
          <w:highlight w:val="yellow"/>
          <w:lang w:val="en-US"/>
        </w:rPr>
      </w:pPr>
      <w:bookmarkStart w:id="1" w:name="_Hlk219110679"/>
    </w:p>
    <w:p w:rsidR="005E5734" w:rsidRPr="00005ED1" w:rsidRDefault="005E5734" w:rsidP="005E5734">
      <w:pPr>
        <w:pStyle w:val="NoSpacing"/>
        <w:rPr>
          <w:rFonts w:ascii="Arial" w:hAnsi="Arial" w:cs="Arial"/>
          <w:highlight w:val="yellow"/>
        </w:rPr>
      </w:pPr>
      <w:bookmarkStart w:id="2" w:name="_Hlk219284361"/>
      <w:bookmarkStart w:id="3" w:name="_Hlk198031404"/>
      <w:bookmarkStart w:id="4" w:name="_Hlk219128673"/>
      <w:r w:rsidRPr="00005ED1">
        <w:rPr>
          <w:rFonts w:ascii="Arial" w:hAnsi="Arial" w:cs="Arial"/>
          <w:highlight w:val="yellow"/>
        </w:rPr>
        <w:t>Disclaimer (Artificial intelligence)</w:t>
      </w:r>
    </w:p>
    <w:p w:rsidR="005E5734" w:rsidRPr="00005ED1" w:rsidRDefault="005E5734" w:rsidP="005E5734">
      <w:pPr>
        <w:pStyle w:val="NoSpacing"/>
        <w:rPr>
          <w:rFonts w:ascii="Arial" w:hAnsi="Arial" w:cs="Arial"/>
          <w:highlight w:val="yellow"/>
        </w:rPr>
      </w:pPr>
    </w:p>
    <w:p w:rsidR="005E5734" w:rsidRPr="00005ED1" w:rsidRDefault="005E5734" w:rsidP="005E5734">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COPILOT, etc.) and text-to-image generators have been used during the writing or editing of this manuscript</w:t>
      </w:r>
      <w:bookmarkEnd w:id="2"/>
      <w:r w:rsidRPr="00005ED1">
        <w:rPr>
          <w:rFonts w:ascii="Arial" w:hAnsi="Arial" w:cs="Arial"/>
          <w:highlight w:val="yellow"/>
        </w:rPr>
        <w:t xml:space="preserve">. </w:t>
      </w:r>
    </w:p>
    <w:bookmarkEnd w:id="3"/>
    <w:p w:rsidR="005E5734" w:rsidRDefault="005E5734" w:rsidP="005E5734">
      <w:pPr>
        <w:pStyle w:val="NoSpacing"/>
        <w:rPr>
          <w:rFonts w:ascii="Arial" w:hAnsi="Arial" w:cs="Arial"/>
        </w:rPr>
      </w:pPr>
    </w:p>
    <w:bookmarkEnd w:id="1"/>
    <w:bookmarkEnd w:id="4"/>
    <w:p w:rsidR="007A036E" w:rsidRDefault="007A036E" w:rsidP="0060298D">
      <w:pPr>
        <w:spacing w:before="240" w:after="0" w:line="360" w:lineRule="auto"/>
        <w:ind w:left="720" w:hanging="720"/>
        <w:jc w:val="both"/>
        <w:rPr>
          <w:rFonts w:ascii="Times New Roman" w:hAnsi="Times New Roman"/>
          <w:b/>
          <w:sz w:val="24"/>
          <w:szCs w:val="24"/>
        </w:rPr>
      </w:pPr>
    </w:p>
    <w:p w:rsidR="00B42EFB" w:rsidRPr="00237939" w:rsidRDefault="0018708C" w:rsidP="0060298D">
      <w:pPr>
        <w:spacing w:before="240" w:after="0" w:line="360" w:lineRule="auto"/>
        <w:ind w:left="720" w:hanging="720"/>
        <w:jc w:val="both"/>
        <w:rPr>
          <w:rFonts w:ascii="Times New Roman" w:hAnsi="Times New Roman"/>
          <w:b/>
          <w:sz w:val="24"/>
          <w:szCs w:val="24"/>
        </w:rPr>
      </w:pPr>
      <w:r w:rsidRPr="00237939">
        <w:rPr>
          <w:rFonts w:ascii="Times New Roman" w:hAnsi="Times New Roman"/>
          <w:b/>
          <w:sz w:val="24"/>
          <w:szCs w:val="24"/>
        </w:rPr>
        <w:t>REFERENCES:</w:t>
      </w:r>
    </w:p>
    <w:p w:rsidR="00D01D7D" w:rsidRPr="00F16E59" w:rsidRDefault="00D01D7D" w:rsidP="0060298D">
      <w:pPr>
        <w:spacing w:before="200" w:line="360" w:lineRule="auto"/>
        <w:ind w:left="720" w:hanging="720"/>
        <w:jc w:val="both"/>
        <w:rPr>
          <w:rFonts w:ascii="Times New Roman" w:eastAsiaTheme="minorHAnsi" w:hAnsi="Times New Roman"/>
          <w:sz w:val="24"/>
          <w:szCs w:val="24"/>
          <w:lang w:val="en-US"/>
        </w:rPr>
      </w:pPr>
      <w:r w:rsidRPr="00F16E59">
        <w:rPr>
          <w:rFonts w:ascii="Times New Roman" w:eastAsiaTheme="minorHAnsi" w:hAnsi="Times New Roman"/>
          <w:sz w:val="24"/>
          <w:szCs w:val="24"/>
          <w:lang w:val="en-US"/>
        </w:rPr>
        <w:t xml:space="preserve">Abbott, W. S., 1925, A method of computing the effectiveness of an insecticide. </w:t>
      </w:r>
      <w:r w:rsidRPr="00F16E59">
        <w:rPr>
          <w:rFonts w:ascii="Times New Roman" w:eastAsiaTheme="minorHAnsi" w:hAnsi="Times New Roman"/>
          <w:i/>
          <w:iCs/>
          <w:sz w:val="24"/>
          <w:szCs w:val="24"/>
          <w:lang w:val="en-US"/>
        </w:rPr>
        <w:t xml:space="preserve">J. </w:t>
      </w:r>
      <w:proofErr w:type="spellStart"/>
      <w:r w:rsidRPr="00F16E59">
        <w:rPr>
          <w:rFonts w:ascii="Times New Roman" w:eastAsiaTheme="minorHAnsi" w:hAnsi="Times New Roman"/>
          <w:i/>
          <w:iCs/>
          <w:sz w:val="24"/>
          <w:szCs w:val="24"/>
          <w:lang w:val="en-US"/>
        </w:rPr>
        <w:t>Econ.Entomol</w:t>
      </w:r>
      <w:proofErr w:type="spellEnd"/>
      <w:r w:rsidRPr="00F16E59">
        <w:rPr>
          <w:rFonts w:ascii="Times New Roman" w:eastAsiaTheme="minorHAnsi" w:hAnsi="Times New Roman"/>
          <w:sz w:val="24"/>
          <w:szCs w:val="24"/>
          <w:lang w:val="en-US"/>
        </w:rPr>
        <w:t>., 18: 265-267.</w:t>
      </w:r>
    </w:p>
    <w:p w:rsidR="00D01D7D" w:rsidRPr="00D01D7D" w:rsidRDefault="00D01D7D" w:rsidP="00D01D7D">
      <w:pPr>
        <w:spacing w:before="200" w:line="360" w:lineRule="auto"/>
        <w:ind w:left="720" w:hanging="720"/>
        <w:jc w:val="both"/>
        <w:rPr>
          <w:rFonts w:ascii="Times New Roman" w:eastAsiaTheme="minorHAnsi" w:hAnsi="Times New Roman"/>
          <w:sz w:val="24"/>
          <w:szCs w:val="24"/>
          <w:lang w:val="en-GB"/>
        </w:rPr>
      </w:pPr>
      <w:proofErr w:type="spellStart"/>
      <w:r w:rsidRPr="00D01D7D">
        <w:rPr>
          <w:rFonts w:ascii="Times New Roman" w:eastAsiaTheme="minorHAnsi" w:hAnsi="Times New Roman"/>
          <w:sz w:val="24"/>
          <w:szCs w:val="24"/>
          <w:lang w:val="en-GB"/>
        </w:rPr>
        <w:t>Afiunizadeh</w:t>
      </w:r>
      <w:proofErr w:type="spellEnd"/>
      <w:r w:rsidRPr="00D01D7D">
        <w:rPr>
          <w:rFonts w:ascii="Times New Roman" w:eastAsiaTheme="minorHAnsi" w:hAnsi="Times New Roman"/>
          <w:sz w:val="24"/>
          <w:szCs w:val="24"/>
          <w:lang w:val="en-GB"/>
        </w:rPr>
        <w:t xml:space="preserve">, M., </w:t>
      </w:r>
      <w:proofErr w:type="spellStart"/>
      <w:r w:rsidRPr="00D01D7D">
        <w:rPr>
          <w:rFonts w:ascii="Times New Roman" w:eastAsiaTheme="minorHAnsi" w:hAnsi="Times New Roman"/>
          <w:sz w:val="24"/>
          <w:szCs w:val="24"/>
          <w:lang w:val="en-GB"/>
        </w:rPr>
        <w:t>Karimzadeh</w:t>
      </w:r>
      <w:proofErr w:type="spellEnd"/>
      <w:r w:rsidRPr="00D01D7D">
        <w:rPr>
          <w:rFonts w:ascii="Times New Roman" w:eastAsiaTheme="minorHAnsi" w:hAnsi="Times New Roman"/>
          <w:sz w:val="24"/>
          <w:szCs w:val="24"/>
          <w:lang w:val="en-GB"/>
        </w:rPr>
        <w:t xml:space="preserve">, J., Imani, S., &amp; </w:t>
      </w:r>
      <w:proofErr w:type="spellStart"/>
      <w:r w:rsidRPr="00D01D7D">
        <w:rPr>
          <w:rFonts w:ascii="Times New Roman" w:eastAsiaTheme="minorHAnsi" w:hAnsi="Times New Roman"/>
          <w:sz w:val="24"/>
          <w:szCs w:val="24"/>
          <w:lang w:val="en-GB"/>
        </w:rPr>
        <w:t>Moharramipour</w:t>
      </w:r>
      <w:proofErr w:type="spellEnd"/>
      <w:r w:rsidRPr="00D01D7D">
        <w:rPr>
          <w:rFonts w:ascii="Times New Roman" w:eastAsiaTheme="minorHAnsi" w:hAnsi="Times New Roman"/>
          <w:sz w:val="24"/>
          <w:szCs w:val="24"/>
          <w:lang w:val="en-GB"/>
        </w:rPr>
        <w:t>, S. (2022). Insecticidal and oviposition deterrent effects of five medicinal plant extracts on the diamondback moth. Journal of Plant Diseases and Protection, 129(4), 805-817.</w:t>
      </w:r>
    </w:p>
    <w:p w:rsidR="00D01D7D" w:rsidRDefault="00D01D7D" w:rsidP="0060298D">
      <w:pPr>
        <w:spacing w:before="200" w:line="360" w:lineRule="auto"/>
        <w:ind w:left="720" w:hanging="720"/>
        <w:jc w:val="both"/>
        <w:rPr>
          <w:rFonts w:ascii="Times New Roman" w:eastAsiaTheme="minorHAnsi" w:hAnsi="Times New Roman"/>
          <w:sz w:val="24"/>
          <w:szCs w:val="24"/>
          <w:lang w:val="en-US"/>
        </w:rPr>
      </w:pPr>
      <w:proofErr w:type="spellStart"/>
      <w:r w:rsidRPr="00F16E59">
        <w:rPr>
          <w:rFonts w:ascii="Times New Roman" w:eastAsiaTheme="minorHAnsi" w:hAnsi="Times New Roman"/>
          <w:sz w:val="24"/>
          <w:szCs w:val="24"/>
          <w:lang w:val="en-US"/>
        </w:rPr>
        <w:t>Akthar</w:t>
      </w:r>
      <w:proofErr w:type="spellEnd"/>
      <w:r w:rsidRPr="00F16E59">
        <w:rPr>
          <w:rFonts w:ascii="Times New Roman" w:eastAsiaTheme="minorHAnsi" w:hAnsi="Times New Roman"/>
          <w:sz w:val="24"/>
          <w:szCs w:val="24"/>
          <w:lang w:val="en-US"/>
        </w:rPr>
        <w:t xml:space="preserve">, Y. and </w:t>
      </w:r>
      <w:proofErr w:type="spellStart"/>
      <w:r w:rsidRPr="00F16E59">
        <w:rPr>
          <w:rFonts w:ascii="Times New Roman" w:eastAsiaTheme="minorHAnsi" w:hAnsi="Times New Roman"/>
          <w:sz w:val="24"/>
          <w:szCs w:val="24"/>
          <w:lang w:val="en-US"/>
        </w:rPr>
        <w:t>Isman</w:t>
      </w:r>
      <w:proofErr w:type="spellEnd"/>
      <w:r w:rsidRPr="00F16E59">
        <w:rPr>
          <w:rFonts w:ascii="Times New Roman" w:eastAsiaTheme="minorHAnsi" w:hAnsi="Times New Roman"/>
          <w:sz w:val="24"/>
          <w:szCs w:val="24"/>
          <w:lang w:val="en-US"/>
        </w:rPr>
        <w:t xml:space="preserve">, M. B., 2007, Comparative growth inhibitory and antifeedant effect of plant extracts and pure allelochemicals on four phytophagous insect species. </w:t>
      </w:r>
      <w:r w:rsidRPr="00F16E59">
        <w:rPr>
          <w:rFonts w:ascii="Times New Roman" w:eastAsiaTheme="minorHAnsi" w:hAnsi="Times New Roman"/>
          <w:i/>
          <w:iCs/>
          <w:sz w:val="24"/>
          <w:szCs w:val="24"/>
          <w:lang w:val="en-US"/>
        </w:rPr>
        <w:t>J</w:t>
      </w:r>
      <w:r w:rsidRPr="00F16E59">
        <w:rPr>
          <w:rFonts w:ascii="Times New Roman" w:eastAsiaTheme="minorHAnsi" w:hAnsi="Times New Roman"/>
          <w:sz w:val="24"/>
          <w:szCs w:val="24"/>
          <w:lang w:val="en-US"/>
        </w:rPr>
        <w:t xml:space="preserve">. </w:t>
      </w:r>
      <w:r w:rsidRPr="00F16E59">
        <w:rPr>
          <w:rFonts w:ascii="Times New Roman" w:eastAsiaTheme="minorHAnsi" w:hAnsi="Times New Roman"/>
          <w:i/>
          <w:iCs/>
          <w:sz w:val="24"/>
          <w:szCs w:val="24"/>
          <w:lang w:val="en-US"/>
        </w:rPr>
        <w:t>Appl</w:t>
      </w:r>
      <w:r w:rsidRPr="00F16E59">
        <w:rPr>
          <w:rFonts w:ascii="Times New Roman" w:eastAsiaTheme="minorHAnsi" w:hAnsi="Times New Roman"/>
          <w:sz w:val="24"/>
          <w:szCs w:val="24"/>
          <w:lang w:val="en-US"/>
        </w:rPr>
        <w:t xml:space="preserve">. </w:t>
      </w:r>
      <w:proofErr w:type="spellStart"/>
      <w:r w:rsidRPr="00F16E59">
        <w:rPr>
          <w:rFonts w:ascii="Times New Roman" w:eastAsiaTheme="minorHAnsi" w:hAnsi="Times New Roman"/>
          <w:i/>
          <w:iCs/>
          <w:sz w:val="24"/>
          <w:szCs w:val="24"/>
          <w:lang w:val="en-US"/>
        </w:rPr>
        <w:t>Entomol</w:t>
      </w:r>
      <w:proofErr w:type="spellEnd"/>
      <w:r w:rsidRPr="00F16E59">
        <w:rPr>
          <w:rFonts w:ascii="Times New Roman" w:eastAsiaTheme="minorHAnsi" w:hAnsi="Times New Roman"/>
          <w:sz w:val="24"/>
          <w:szCs w:val="24"/>
          <w:lang w:val="en-US"/>
        </w:rPr>
        <w:t>., 128(1): 32-38.</w:t>
      </w:r>
    </w:p>
    <w:p w:rsidR="00D01D7D" w:rsidRPr="00F16E59" w:rsidRDefault="00D01D7D" w:rsidP="0060298D">
      <w:pPr>
        <w:spacing w:before="200" w:line="360" w:lineRule="auto"/>
        <w:ind w:left="720" w:hanging="720"/>
        <w:jc w:val="both"/>
        <w:rPr>
          <w:rFonts w:ascii="Times New Roman" w:eastAsiaTheme="minorHAnsi" w:hAnsi="Times New Roman"/>
          <w:sz w:val="24"/>
          <w:szCs w:val="24"/>
          <w:lang w:val="en-US"/>
        </w:rPr>
      </w:pPr>
      <w:proofErr w:type="spellStart"/>
      <w:r w:rsidRPr="00F16E59">
        <w:rPr>
          <w:rFonts w:ascii="Times New Roman" w:eastAsiaTheme="minorHAnsi" w:hAnsi="Times New Roman"/>
          <w:sz w:val="24"/>
          <w:szCs w:val="24"/>
          <w:lang w:val="en-US"/>
        </w:rPr>
        <w:t>Amerasan</w:t>
      </w:r>
      <w:proofErr w:type="spellEnd"/>
      <w:r w:rsidRPr="00F16E59">
        <w:rPr>
          <w:rFonts w:ascii="Times New Roman" w:eastAsiaTheme="minorHAnsi" w:hAnsi="Times New Roman"/>
          <w:sz w:val="24"/>
          <w:szCs w:val="24"/>
          <w:lang w:val="en-US"/>
        </w:rPr>
        <w:t xml:space="preserve">, D., </w:t>
      </w:r>
      <w:proofErr w:type="spellStart"/>
      <w:r w:rsidRPr="00F16E59">
        <w:rPr>
          <w:rFonts w:ascii="Times New Roman" w:eastAsiaTheme="minorHAnsi" w:hAnsi="Times New Roman"/>
          <w:sz w:val="24"/>
          <w:szCs w:val="24"/>
          <w:lang w:val="en-US"/>
        </w:rPr>
        <w:t>Murugan</w:t>
      </w:r>
      <w:proofErr w:type="spellEnd"/>
      <w:r w:rsidRPr="00F16E59">
        <w:rPr>
          <w:rFonts w:ascii="Times New Roman" w:eastAsiaTheme="minorHAnsi" w:hAnsi="Times New Roman"/>
          <w:sz w:val="24"/>
          <w:szCs w:val="24"/>
          <w:lang w:val="en-US"/>
        </w:rPr>
        <w:t xml:space="preserve">., </w:t>
      </w:r>
      <w:proofErr w:type="spellStart"/>
      <w:r w:rsidRPr="00F16E59">
        <w:rPr>
          <w:rFonts w:ascii="Times New Roman" w:eastAsiaTheme="minorHAnsi" w:hAnsi="Times New Roman"/>
          <w:sz w:val="24"/>
          <w:szCs w:val="24"/>
          <w:lang w:val="en-US"/>
        </w:rPr>
        <w:t>Panneerselvam</w:t>
      </w:r>
      <w:proofErr w:type="spellEnd"/>
      <w:r w:rsidRPr="00F16E59">
        <w:rPr>
          <w:rFonts w:ascii="Times New Roman" w:eastAsiaTheme="minorHAnsi" w:hAnsi="Times New Roman"/>
          <w:sz w:val="24"/>
          <w:szCs w:val="24"/>
          <w:lang w:val="en-US"/>
        </w:rPr>
        <w:t xml:space="preserve">, K., Kovendan1, C. K., Mahesh Kumar, P., Subramaniam, J., </w:t>
      </w:r>
      <w:proofErr w:type="spellStart"/>
      <w:r w:rsidRPr="00F16E59">
        <w:rPr>
          <w:rFonts w:ascii="Times New Roman" w:eastAsiaTheme="minorHAnsi" w:hAnsi="Times New Roman"/>
          <w:sz w:val="24"/>
          <w:szCs w:val="24"/>
          <w:lang w:val="en-US"/>
        </w:rPr>
        <w:t>Nataraj</w:t>
      </w:r>
      <w:proofErr w:type="spellEnd"/>
      <w:r w:rsidRPr="00F16E59">
        <w:rPr>
          <w:rFonts w:ascii="Times New Roman" w:eastAsiaTheme="minorHAnsi" w:hAnsi="Times New Roman"/>
          <w:sz w:val="24"/>
          <w:szCs w:val="24"/>
          <w:lang w:val="en-US"/>
        </w:rPr>
        <w:t xml:space="preserve">, T., Dinesh, D., </w:t>
      </w:r>
      <w:proofErr w:type="spellStart"/>
      <w:r w:rsidRPr="00F16E59">
        <w:rPr>
          <w:rFonts w:ascii="Times New Roman" w:eastAsiaTheme="minorHAnsi" w:hAnsi="Times New Roman"/>
          <w:sz w:val="24"/>
          <w:szCs w:val="24"/>
          <w:lang w:val="en-US"/>
        </w:rPr>
        <w:t>Chandramohan</w:t>
      </w:r>
      <w:proofErr w:type="spellEnd"/>
      <w:r w:rsidRPr="00F16E59">
        <w:rPr>
          <w:rFonts w:ascii="Times New Roman" w:eastAsiaTheme="minorHAnsi" w:hAnsi="Times New Roman"/>
          <w:sz w:val="24"/>
          <w:szCs w:val="24"/>
          <w:lang w:val="en-US"/>
        </w:rPr>
        <w:t xml:space="preserve">, B. and Chandrasekar, R., 2015, Larvicidal activity of indigenous plant extracts against diamondback </w:t>
      </w:r>
      <w:r w:rsidRPr="00F16E59">
        <w:rPr>
          <w:rFonts w:ascii="Times New Roman" w:eastAsiaTheme="minorHAnsi" w:hAnsi="Times New Roman"/>
          <w:sz w:val="24"/>
          <w:szCs w:val="24"/>
          <w:lang w:val="en-US"/>
        </w:rPr>
        <w:lastRenderedPageBreak/>
        <w:t xml:space="preserve">moth, </w:t>
      </w:r>
      <w:proofErr w:type="spellStart"/>
      <w:r w:rsidRPr="00F16E59">
        <w:rPr>
          <w:rFonts w:ascii="Times New Roman" w:eastAsiaTheme="minorHAnsi" w:hAnsi="Times New Roman"/>
          <w:i/>
          <w:iCs/>
          <w:sz w:val="24"/>
          <w:szCs w:val="24"/>
          <w:lang w:val="en-US"/>
        </w:rPr>
        <w:t>Plutella</w:t>
      </w:r>
      <w:proofErr w:type="spellEnd"/>
      <w:r w:rsidRPr="00F16E59">
        <w:rPr>
          <w:rFonts w:ascii="Times New Roman" w:eastAsiaTheme="minorHAnsi" w:hAnsi="Times New Roman"/>
          <w:i/>
          <w:iCs/>
          <w:sz w:val="24"/>
          <w:szCs w:val="24"/>
          <w:lang w:val="en-US"/>
        </w:rPr>
        <w:t xml:space="preserve"> </w:t>
      </w:r>
      <w:proofErr w:type="spellStart"/>
      <w:r w:rsidRPr="00F16E59">
        <w:rPr>
          <w:rFonts w:ascii="Times New Roman" w:eastAsiaTheme="minorHAnsi" w:hAnsi="Times New Roman"/>
          <w:i/>
          <w:iCs/>
          <w:sz w:val="24"/>
          <w:szCs w:val="24"/>
          <w:lang w:val="en-US"/>
        </w:rPr>
        <w:t>xylostella</w:t>
      </w:r>
      <w:proofErr w:type="spellEnd"/>
      <w:r w:rsidRPr="00F16E59">
        <w:rPr>
          <w:rFonts w:ascii="Times New Roman" w:eastAsiaTheme="minorHAnsi" w:hAnsi="Times New Roman"/>
          <w:i/>
          <w:iCs/>
          <w:sz w:val="24"/>
          <w:szCs w:val="24"/>
          <w:lang w:val="en-US"/>
        </w:rPr>
        <w:t xml:space="preserve"> </w:t>
      </w:r>
      <w:r w:rsidRPr="00F16E59">
        <w:rPr>
          <w:rFonts w:ascii="Times New Roman" w:eastAsiaTheme="minorHAnsi" w:hAnsi="Times New Roman"/>
          <w:sz w:val="24"/>
          <w:szCs w:val="24"/>
          <w:lang w:val="en-US"/>
        </w:rPr>
        <w:t xml:space="preserve">(Lepidoptera: </w:t>
      </w:r>
      <w:proofErr w:type="spellStart"/>
      <w:r w:rsidRPr="00F16E59">
        <w:rPr>
          <w:rFonts w:ascii="Times New Roman" w:eastAsiaTheme="minorHAnsi" w:hAnsi="Times New Roman"/>
          <w:sz w:val="24"/>
          <w:szCs w:val="24"/>
          <w:lang w:val="en-US"/>
        </w:rPr>
        <w:t>Plutellidae</w:t>
      </w:r>
      <w:proofErr w:type="spellEnd"/>
      <w:r w:rsidRPr="00F16E59">
        <w:rPr>
          <w:rFonts w:ascii="Times New Roman" w:eastAsiaTheme="minorHAnsi" w:hAnsi="Times New Roman"/>
          <w:sz w:val="24"/>
          <w:szCs w:val="24"/>
          <w:lang w:val="en-US"/>
        </w:rPr>
        <w:t xml:space="preserve">). </w:t>
      </w:r>
      <w:r w:rsidRPr="00F16E59">
        <w:rPr>
          <w:rFonts w:ascii="Times New Roman" w:eastAsiaTheme="minorHAnsi" w:hAnsi="Times New Roman"/>
          <w:i/>
          <w:iCs/>
          <w:sz w:val="24"/>
          <w:szCs w:val="24"/>
          <w:lang w:val="en-US"/>
        </w:rPr>
        <w:t xml:space="preserve">Util. </w:t>
      </w:r>
      <w:proofErr w:type="spellStart"/>
      <w:r w:rsidRPr="00F16E59">
        <w:rPr>
          <w:rFonts w:ascii="Times New Roman" w:eastAsiaTheme="minorHAnsi" w:hAnsi="Times New Roman"/>
          <w:i/>
          <w:iCs/>
          <w:sz w:val="24"/>
          <w:szCs w:val="24"/>
          <w:lang w:val="en-US"/>
        </w:rPr>
        <w:t>Mngt</w:t>
      </w:r>
      <w:proofErr w:type="spellEnd"/>
      <w:r w:rsidRPr="00F16E59">
        <w:rPr>
          <w:rFonts w:ascii="Times New Roman" w:eastAsiaTheme="minorHAnsi" w:hAnsi="Times New Roman"/>
          <w:i/>
          <w:iCs/>
          <w:sz w:val="24"/>
          <w:szCs w:val="24"/>
          <w:lang w:val="en-US"/>
        </w:rPr>
        <w:t xml:space="preserve">. Medicinal Plants., </w:t>
      </w:r>
      <w:r w:rsidRPr="00F16E59">
        <w:rPr>
          <w:rFonts w:ascii="Times New Roman" w:eastAsiaTheme="minorHAnsi" w:hAnsi="Times New Roman"/>
          <w:sz w:val="24"/>
          <w:szCs w:val="24"/>
          <w:lang w:val="en-US"/>
        </w:rPr>
        <w:t xml:space="preserve">3: 303-314. </w:t>
      </w:r>
    </w:p>
    <w:p w:rsidR="00D01D7D" w:rsidRPr="00F16E59" w:rsidRDefault="00D01D7D" w:rsidP="0060298D">
      <w:pPr>
        <w:spacing w:before="200" w:line="360" w:lineRule="auto"/>
        <w:ind w:left="720" w:hanging="720"/>
        <w:jc w:val="both"/>
        <w:rPr>
          <w:rFonts w:ascii="Times New Roman" w:eastAsiaTheme="minorHAnsi" w:hAnsi="Times New Roman"/>
          <w:sz w:val="24"/>
          <w:szCs w:val="24"/>
          <w:lang w:val="en-US"/>
        </w:rPr>
      </w:pPr>
      <w:proofErr w:type="spellStart"/>
      <w:r w:rsidRPr="00F16E59">
        <w:rPr>
          <w:rFonts w:ascii="Times New Roman" w:eastAsiaTheme="minorHAnsi" w:hAnsi="Times New Roman"/>
          <w:sz w:val="24"/>
          <w:szCs w:val="24"/>
          <w:lang w:val="en-US"/>
        </w:rPr>
        <w:t>Amtul</w:t>
      </w:r>
      <w:proofErr w:type="spellEnd"/>
      <w:r w:rsidRPr="00F16E59">
        <w:rPr>
          <w:rFonts w:ascii="Times New Roman" w:eastAsiaTheme="minorHAnsi" w:hAnsi="Times New Roman"/>
          <w:sz w:val="24"/>
          <w:szCs w:val="24"/>
          <w:lang w:val="en-US"/>
        </w:rPr>
        <w:t xml:space="preserve">, J. S., 2014, </w:t>
      </w:r>
      <w:proofErr w:type="spellStart"/>
      <w:r w:rsidRPr="00F16E59">
        <w:rPr>
          <w:rFonts w:ascii="Times New Roman" w:eastAsiaTheme="minorHAnsi" w:hAnsi="Times New Roman"/>
          <w:i/>
          <w:iCs/>
          <w:sz w:val="24"/>
          <w:szCs w:val="24"/>
          <w:lang w:val="en-US"/>
        </w:rPr>
        <w:t>Azadirachta</w:t>
      </w:r>
      <w:proofErr w:type="spellEnd"/>
      <w:r w:rsidRPr="00F16E59">
        <w:rPr>
          <w:rFonts w:ascii="Times New Roman" w:eastAsiaTheme="minorHAnsi" w:hAnsi="Times New Roman"/>
          <w:i/>
          <w:iCs/>
          <w:sz w:val="24"/>
          <w:szCs w:val="24"/>
          <w:lang w:val="en-US"/>
        </w:rPr>
        <w:t xml:space="preserve"> </w:t>
      </w:r>
      <w:proofErr w:type="spellStart"/>
      <w:r w:rsidRPr="00F16E59">
        <w:rPr>
          <w:rFonts w:ascii="Times New Roman" w:eastAsiaTheme="minorHAnsi" w:hAnsi="Times New Roman"/>
          <w:i/>
          <w:iCs/>
          <w:sz w:val="24"/>
          <w:szCs w:val="24"/>
          <w:lang w:val="en-US"/>
        </w:rPr>
        <w:t>indica</w:t>
      </w:r>
      <w:proofErr w:type="spellEnd"/>
      <w:r w:rsidRPr="00F16E59">
        <w:rPr>
          <w:rFonts w:ascii="Times New Roman" w:eastAsiaTheme="minorHAnsi" w:hAnsi="Times New Roman"/>
          <w:i/>
          <w:iCs/>
          <w:sz w:val="24"/>
          <w:szCs w:val="24"/>
          <w:lang w:val="en-US"/>
        </w:rPr>
        <w:t xml:space="preserve"> </w:t>
      </w:r>
      <w:r w:rsidRPr="00F16E59">
        <w:rPr>
          <w:rFonts w:ascii="Times New Roman" w:eastAsiaTheme="minorHAnsi" w:hAnsi="Times New Roman"/>
          <w:sz w:val="24"/>
          <w:szCs w:val="24"/>
          <w:lang w:val="en-US"/>
        </w:rPr>
        <w:t xml:space="preserve">derived compounds as inhibitors of digestive </w:t>
      </w:r>
      <w:proofErr w:type="spellStart"/>
      <w:r w:rsidRPr="00F16E59">
        <w:rPr>
          <w:rFonts w:ascii="Times New Roman" w:eastAsiaTheme="minorHAnsi" w:hAnsi="Times New Roman"/>
          <w:sz w:val="24"/>
          <w:szCs w:val="24"/>
          <w:lang w:val="en-US"/>
        </w:rPr>
        <w:t>alphaamylase</w:t>
      </w:r>
      <w:proofErr w:type="spellEnd"/>
      <w:r w:rsidRPr="00F16E59">
        <w:rPr>
          <w:rFonts w:ascii="Times New Roman" w:eastAsiaTheme="minorHAnsi" w:hAnsi="Times New Roman"/>
          <w:sz w:val="24"/>
          <w:szCs w:val="24"/>
          <w:lang w:val="en-US"/>
        </w:rPr>
        <w:t xml:space="preserve"> in insect pests; potential bio-pesticides in insect pest management. </w:t>
      </w:r>
      <w:r w:rsidRPr="00F16E59">
        <w:rPr>
          <w:rFonts w:ascii="Times New Roman" w:eastAsiaTheme="minorHAnsi" w:hAnsi="Times New Roman"/>
          <w:i/>
          <w:iCs/>
          <w:sz w:val="24"/>
          <w:szCs w:val="24"/>
          <w:lang w:val="en-US"/>
        </w:rPr>
        <w:t>European J</w:t>
      </w:r>
      <w:r w:rsidRPr="00F16E59">
        <w:rPr>
          <w:rFonts w:ascii="Times New Roman" w:eastAsiaTheme="minorHAnsi" w:hAnsi="Times New Roman"/>
          <w:sz w:val="24"/>
          <w:szCs w:val="24"/>
          <w:lang w:val="en-US"/>
        </w:rPr>
        <w:t xml:space="preserve">. </w:t>
      </w:r>
      <w:r w:rsidRPr="00F16E59">
        <w:rPr>
          <w:rFonts w:ascii="Times New Roman" w:eastAsiaTheme="minorHAnsi" w:hAnsi="Times New Roman"/>
          <w:i/>
          <w:iCs/>
          <w:sz w:val="24"/>
          <w:szCs w:val="24"/>
          <w:lang w:val="en-US"/>
        </w:rPr>
        <w:t>Exp</w:t>
      </w:r>
      <w:r w:rsidRPr="00F16E59">
        <w:rPr>
          <w:rFonts w:ascii="Times New Roman" w:eastAsiaTheme="minorHAnsi" w:hAnsi="Times New Roman"/>
          <w:sz w:val="24"/>
          <w:szCs w:val="24"/>
          <w:lang w:val="en-US"/>
        </w:rPr>
        <w:t xml:space="preserve">. </w:t>
      </w:r>
      <w:r w:rsidRPr="00F16E59">
        <w:rPr>
          <w:rFonts w:ascii="Times New Roman" w:eastAsiaTheme="minorHAnsi" w:hAnsi="Times New Roman"/>
          <w:i/>
          <w:iCs/>
          <w:sz w:val="24"/>
          <w:szCs w:val="24"/>
          <w:lang w:val="en-US"/>
        </w:rPr>
        <w:t>Bio</w:t>
      </w:r>
      <w:r w:rsidRPr="00F16E59">
        <w:rPr>
          <w:rFonts w:ascii="Times New Roman" w:eastAsiaTheme="minorHAnsi" w:hAnsi="Times New Roman"/>
          <w:sz w:val="24"/>
          <w:szCs w:val="24"/>
          <w:lang w:val="en-US"/>
        </w:rPr>
        <w:t>., 4(1): 259-264.</w:t>
      </w:r>
    </w:p>
    <w:p w:rsidR="00D01D7D" w:rsidRPr="00F16E59" w:rsidRDefault="00D01D7D" w:rsidP="0060298D">
      <w:pPr>
        <w:spacing w:before="200" w:line="360" w:lineRule="auto"/>
        <w:ind w:left="720" w:hanging="720"/>
        <w:jc w:val="both"/>
        <w:rPr>
          <w:rFonts w:ascii="Times New Roman" w:eastAsiaTheme="minorHAnsi" w:hAnsi="Times New Roman"/>
          <w:sz w:val="24"/>
          <w:szCs w:val="24"/>
          <w:lang w:val="en-US"/>
        </w:rPr>
      </w:pPr>
      <w:r w:rsidRPr="00F16E59">
        <w:rPr>
          <w:rFonts w:ascii="Times New Roman" w:eastAsiaTheme="minorHAnsi" w:hAnsi="Times New Roman"/>
          <w:sz w:val="24"/>
          <w:szCs w:val="24"/>
          <w:lang w:val="en-US"/>
        </w:rPr>
        <w:t xml:space="preserve">Behera, U. K. and </w:t>
      </w:r>
      <w:proofErr w:type="spellStart"/>
      <w:r w:rsidRPr="00F16E59">
        <w:rPr>
          <w:rFonts w:ascii="Times New Roman" w:eastAsiaTheme="minorHAnsi" w:hAnsi="Times New Roman"/>
          <w:sz w:val="24"/>
          <w:szCs w:val="24"/>
          <w:lang w:val="en-US"/>
        </w:rPr>
        <w:t>Satapathy</w:t>
      </w:r>
      <w:proofErr w:type="spellEnd"/>
      <w:r w:rsidRPr="00F16E59">
        <w:rPr>
          <w:rFonts w:ascii="Times New Roman" w:eastAsiaTheme="minorHAnsi" w:hAnsi="Times New Roman"/>
          <w:sz w:val="24"/>
          <w:szCs w:val="24"/>
          <w:lang w:val="en-US"/>
        </w:rPr>
        <w:t xml:space="preserve">, C. R., 1997, Screening of indigenous plants for their insecticidal properties against </w:t>
      </w:r>
      <w:proofErr w:type="spellStart"/>
      <w:r w:rsidRPr="00F16E59">
        <w:rPr>
          <w:rFonts w:ascii="Times New Roman" w:eastAsiaTheme="minorHAnsi" w:hAnsi="Times New Roman"/>
          <w:i/>
          <w:iCs/>
          <w:sz w:val="24"/>
          <w:szCs w:val="24"/>
          <w:lang w:val="en-US"/>
        </w:rPr>
        <w:t>Spodoptera</w:t>
      </w:r>
      <w:proofErr w:type="spellEnd"/>
      <w:r w:rsidRPr="00F16E59">
        <w:rPr>
          <w:rFonts w:ascii="Times New Roman" w:eastAsiaTheme="minorHAnsi" w:hAnsi="Times New Roman"/>
          <w:i/>
          <w:iCs/>
          <w:sz w:val="24"/>
          <w:szCs w:val="24"/>
          <w:lang w:val="en-US"/>
        </w:rPr>
        <w:t xml:space="preserve"> </w:t>
      </w:r>
      <w:proofErr w:type="spellStart"/>
      <w:r w:rsidRPr="00F16E59">
        <w:rPr>
          <w:rFonts w:ascii="Times New Roman" w:eastAsiaTheme="minorHAnsi" w:hAnsi="Times New Roman"/>
          <w:i/>
          <w:iCs/>
          <w:sz w:val="24"/>
          <w:szCs w:val="24"/>
          <w:lang w:val="en-US"/>
        </w:rPr>
        <w:t>litura</w:t>
      </w:r>
      <w:proofErr w:type="spellEnd"/>
      <w:r w:rsidRPr="00F16E59">
        <w:rPr>
          <w:rFonts w:ascii="Times New Roman" w:eastAsiaTheme="minorHAnsi" w:hAnsi="Times New Roman"/>
          <w:i/>
          <w:iCs/>
          <w:sz w:val="24"/>
          <w:szCs w:val="24"/>
          <w:lang w:val="en-US"/>
        </w:rPr>
        <w:t xml:space="preserve"> </w:t>
      </w:r>
      <w:r w:rsidRPr="00F16E59">
        <w:rPr>
          <w:rFonts w:ascii="Times New Roman" w:eastAsiaTheme="minorHAnsi" w:hAnsi="Times New Roman"/>
          <w:sz w:val="24"/>
          <w:szCs w:val="24"/>
          <w:lang w:val="en-US"/>
        </w:rPr>
        <w:t xml:space="preserve">Fab. </w:t>
      </w:r>
      <w:r w:rsidRPr="00F16E59">
        <w:rPr>
          <w:rFonts w:ascii="Times New Roman" w:eastAsiaTheme="minorHAnsi" w:hAnsi="Times New Roman"/>
          <w:i/>
          <w:iCs/>
          <w:sz w:val="24"/>
          <w:szCs w:val="24"/>
          <w:lang w:val="en-US"/>
        </w:rPr>
        <w:t xml:space="preserve">Insect </w:t>
      </w:r>
      <w:proofErr w:type="spellStart"/>
      <w:r w:rsidRPr="00F16E59">
        <w:rPr>
          <w:rFonts w:ascii="Times New Roman" w:eastAsiaTheme="minorHAnsi" w:hAnsi="Times New Roman"/>
          <w:i/>
          <w:iCs/>
          <w:sz w:val="24"/>
          <w:szCs w:val="24"/>
          <w:lang w:val="en-US"/>
        </w:rPr>
        <w:t>Envion</w:t>
      </w:r>
      <w:proofErr w:type="spellEnd"/>
      <w:r w:rsidRPr="00F16E59">
        <w:rPr>
          <w:rFonts w:ascii="Times New Roman" w:eastAsiaTheme="minorHAnsi" w:hAnsi="Times New Roman"/>
          <w:sz w:val="24"/>
          <w:szCs w:val="24"/>
          <w:lang w:val="en-US"/>
        </w:rPr>
        <w:t>., 2: 43-44.</w:t>
      </w:r>
    </w:p>
    <w:p w:rsidR="00D01D7D" w:rsidRPr="00F16E59" w:rsidRDefault="00D01D7D" w:rsidP="0060298D">
      <w:pPr>
        <w:spacing w:before="200" w:line="360" w:lineRule="auto"/>
        <w:ind w:left="720" w:hanging="720"/>
        <w:jc w:val="both"/>
        <w:rPr>
          <w:rFonts w:ascii="Times New Roman" w:eastAsiaTheme="minorHAnsi" w:hAnsi="Times New Roman"/>
          <w:sz w:val="24"/>
          <w:szCs w:val="24"/>
          <w:lang w:val="en-US"/>
        </w:rPr>
      </w:pPr>
      <w:proofErr w:type="spellStart"/>
      <w:r w:rsidRPr="00F16E59">
        <w:rPr>
          <w:rFonts w:ascii="Times New Roman" w:eastAsiaTheme="minorHAnsi" w:hAnsi="Times New Roman"/>
          <w:sz w:val="24"/>
          <w:szCs w:val="24"/>
          <w:lang w:val="en-US"/>
        </w:rPr>
        <w:t>Ganeshaiah</w:t>
      </w:r>
      <w:proofErr w:type="spellEnd"/>
      <w:r w:rsidRPr="00F16E59">
        <w:rPr>
          <w:rFonts w:ascii="Times New Roman" w:eastAsiaTheme="minorHAnsi" w:hAnsi="Times New Roman"/>
          <w:sz w:val="24"/>
          <w:szCs w:val="24"/>
          <w:lang w:val="en-US"/>
        </w:rPr>
        <w:t xml:space="preserve">, K. N., 2004, </w:t>
      </w:r>
      <w:proofErr w:type="spellStart"/>
      <w:r w:rsidRPr="00F16E59">
        <w:rPr>
          <w:rFonts w:ascii="Times New Roman" w:eastAsiaTheme="minorHAnsi" w:hAnsi="Times New Roman"/>
          <w:sz w:val="24"/>
          <w:szCs w:val="24"/>
          <w:lang w:val="en-US"/>
        </w:rPr>
        <w:t>Sasya</w:t>
      </w:r>
      <w:proofErr w:type="spellEnd"/>
      <w:r w:rsidRPr="00F16E59">
        <w:rPr>
          <w:rFonts w:ascii="Times New Roman" w:eastAsiaTheme="minorHAnsi" w:hAnsi="Times New Roman"/>
          <w:sz w:val="24"/>
          <w:szCs w:val="24"/>
          <w:lang w:val="en-US"/>
        </w:rPr>
        <w:t xml:space="preserve"> Bharathi (</w:t>
      </w:r>
      <w:proofErr w:type="spellStart"/>
      <w:r w:rsidRPr="00F16E59">
        <w:rPr>
          <w:rFonts w:ascii="Times New Roman" w:eastAsiaTheme="minorHAnsi" w:hAnsi="Times New Roman"/>
          <w:sz w:val="24"/>
          <w:szCs w:val="24"/>
          <w:lang w:val="en-US"/>
        </w:rPr>
        <w:t>Dakshina</w:t>
      </w:r>
      <w:proofErr w:type="spellEnd"/>
      <w:r w:rsidRPr="00F16E59">
        <w:rPr>
          <w:rFonts w:ascii="Times New Roman" w:eastAsiaTheme="minorHAnsi" w:hAnsi="Times New Roman"/>
          <w:sz w:val="24"/>
          <w:szCs w:val="24"/>
          <w:lang w:val="en-US"/>
        </w:rPr>
        <w:t xml:space="preserve">). </w:t>
      </w:r>
      <w:r w:rsidRPr="00F16E59">
        <w:rPr>
          <w:rFonts w:ascii="Times New Roman" w:eastAsiaTheme="minorHAnsi" w:hAnsi="Times New Roman"/>
          <w:i/>
          <w:iCs/>
          <w:sz w:val="24"/>
          <w:szCs w:val="24"/>
          <w:lang w:val="en-US"/>
        </w:rPr>
        <w:t>Univ</w:t>
      </w:r>
      <w:r w:rsidRPr="00F16E59">
        <w:rPr>
          <w:rFonts w:ascii="Times New Roman" w:eastAsiaTheme="minorHAnsi" w:hAnsi="Times New Roman"/>
          <w:sz w:val="24"/>
          <w:szCs w:val="24"/>
          <w:lang w:val="en-US"/>
        </w:rPr>
        <w:t xml:space="preserve">. </w:t>
      </w:r>
      <w:r w:rsidRPr="00F16E59">
        <w:rPr>
          <w:rFonts w:ascii="Times New Roman" w:eastAsiaTheme="minorHAnsi" w:hAnsi="Times New Roman"/>
          <w:i/>
          <w:iCs/>
          <w:sz w:val="24"/>
          <w:szCs w:val="24"/>
          <w:lang w:val="en-US"/>
        </w:rPr>
        <w:t>Agric</w:t>
      </w:r>
      <w:r w:rsidRPr="00F16E59">
        <w:rPr>
          <w:rFonts w:ascii="Times New Roman" w:eastAsiaTheme="minorHAnsi" w:hAnsi="Times New Roman"/>
          <w:sz w:val="24"/>
          <w:szCs w:val="24"/>
          <w:lang w:val="en-US"/>
        </w:rPr>
        <w:t xml:space="preserve">. </w:t>
      </w:r>
      <w:r w:rsidRPr="00F16E59">
        <w:rPr>
          <w:rFonts w:ascii="Times New Roman" w:eastAsiaTheme="minorHAnsi" w:hAnsi="Times New Roman"/>
          <w:i/>
          <w:iCs/>
          <w:sz w:val="24"/>
          <w:szCs w:val="24"/>
          <w:lang w:val="en-US"/>
        </w:rPr>
        <w:t>Sci</w:t>
      </w:r>
      <w:r w:rsidRPr="00F16E59">
        <w:rPr>
          <w:rFonts w:ascii="Times New Roman" w:eastAsiaTheme="minorHAnsi" w:hAnsi="Times New Roman"/>
          <w:sz w:val="24"/>
          <w:szCs w:val="24"/>
          <w:lang w:val="en-US"/>
        </w:rPr>
        <w:t>., Bangalore, CD.</w:t>
      </w:r>
    </w:p>
    <w:p w:rsidR="00D01D7D" w:rsidRPr="00F16E59" w:rsidRDefault="00D01D7D" w:rsidP="0060298D">
      <w:pPr>
        <w:spacing w:before="200" w:line="360" w:lineRule="auto"/>
        <w:ind w:left="720" w:hanging="720"/>
        <w:jc w:val="both"/>
        <w:rPr>
          <w:rFonts w:ascii="Times New Roman" w:eastAsiaTheme="minorHAnsi" w:hAnsi="Times New Roman"/>
          <w:sz w:val="24"/>
          <w:szCs w:val="24"/>
          <w:lang w:val="en-US"/>
        </w:rPr>
      </w:pPr>
      <w:proofErr w:type="spellStart"/>
      <w:r w:rsidRPr="00F16E59">
        <w:rPr>
          <w:rFonts w:ascii="Times New Roman" w:eastAsiaTheme="minorHAnsi" w:hAnsi="Times New Roman"/>
          <w:sz w:val="24"/>
          <w:szCs w:val="24"/>
          <w:lang w:val="en-US"/>
        </w:rPr>
        <w:t>Gashawbeza</w:t>
      </w:r>
      <w:proofErr w:type="spellEnd"/>
      <w:r w:rsidRPr="00F16E59">
        <w:rPr>
          <w:rFonts w:ascii="Times New Roman" w:eastAsiaTheme="minorHAnsi" w:hAnsi="Times New Roman"/>
          <w:sz w:val="24"/>
          <w:szCs w:val="24"/>
          <w:lang w:val="en-US"/>
        </w:rPr>
        <w:t xml:space="preserve">, A., 2006, </w:t>
      </w:r>
      <w:proofErr w:type="spellStart"/>
      <w:r w:rsidRPr="00F16E59">
        <w:rPr>
          <w:rFonts w:ascii="Times New Roman" w:eastAsiaTheme="minorHAnsi" w:hAnsi="Times New Roman"/>
          <w:sz w:val="24"/>
          <w:szCs w:val="24"/>
          <w:lang w:val="en-US"/>
        </w:rPr>
        <w:t>Comparision</w:t>
      </w:r>
      <w:proofErr w:type="spellEnd"/>
      <w:r w:rsidRPr="00F16E59">
        <w:rPr>
          <w:rFonts w:ascii="Times New Roman" w:eastAsiaTheme="minorHAnsi" w:hAnsi="Times New Roman"/>
          <w:sz w:val="24"/>
          <w:szCs w:val="24"/>
          <w:lang w:val="en-US"/>
        </w:rPr>
        <w:t xml:space="preserve"> of yield loss on cabbage from diamond back moth, (</w:t>
      </w:r>
      <w:proofErr w:type="spellStart"/>
      <w:r w:rsidRPr="00F16E59">
        <w:rPr>
          <w:rFonts w:ascii="Times New Roman" w:eastAsiaTheme="minorHAnsi" w:hAnsi="Times New Roman"/>
          <w:i/>
          <w:iCs/>
          <w:sz w:val="24"/>
          <w:szCs w:val="24"/>
          <w:lang w:val="en-US"/>
        </w:rPr>
        <w:t>Plutella</w:t>
      </w:r>
      <w:proofErr w:type="spellEnd"/>
      <w:r w:rsidRPr="00F16E59">
        <w:rPr>
          <w:rFonts w:ascii="Times New Roman" w:eastAsiaTheme="minorHAnsi" w:hAnsi="Times New Roman"/>
          <w:i/>
          <w:iCs/>
          <w:sz w:val="24"/>
          <w:szCs w:val="24"/>
          <w:lang w:val="en-US"/>
        </w:rPr>
        <w:t xml:space="preserve"> </w:t>
      </w:r>
      <w:proofErr w:type="spellStart"/>
      <w:r w:rsidRPr="00F16E59">
        <w:rPr>
          <w:rFonts w:ascii="Times New Roman" w:eastAsiaTheme="minorHAnsi" w:hAnsi="Times New Roman"/>
          <w:i/>
          <w:iCs/>
          <w:sz w:val="24"/>
          <w:szCs w:val="24"/>
          <w:lang w:val="en-US"/>
        </w:rPr>
        <w:t>xylostella</w:t>
      </w:r>
      <w:proofErr w:type="spellEnd"/>
      <w:r w:rsidRPr="00F16E59">
        <w:rPr>
          <w:rFonts w:ascii="Times New Roman" w:eastAsiaTheme="minorHAnsi" w:hAnsi="Times New Roman"/>
          <w:i/>
          <w:iCs/>
          <w:sz w:val="24"/>
          <w:szCs w:val="24"/>
          <w:lang w:val="en-US"/>
        </w:rPr>
        <w:t xml:space="preserve"> </w:t>
      </w:r>
      <w:r w:rsidRPr="00F16E59">
        <w:rPr>
          <w:rFonts w:ascii="Times New Roman" w:eastAsiaTheme="minorHAnsi" w:hAnsi="Times New Roman"/>
          <w:sz w:val="24"/>
          <w:szCs w:val="24"/>
          <w:lang w:val="en-US"/>
        </w:rPr>
        <w:t xml:space="preserve">L.) (Lepidoptera: </w:t>
      </w:r>
      <w:proofErr w:type="spellStart"/>
      <w:r w:rsidRPr="00F16E59">
        <w:rPr>
          <w:rFonts w:ascii="Times New Roman" w:eastAsiaTheme="minorHAnsi" w:hAnsi="Times New Roman"/>
          <w:sz w:val="24"/>
          <w:szCs w:val="24"/>
          <w:lang w:val="en-US"/>
        </w:rPr>
        <w:t>Plutellidae</w:t>
      </w:r>
      <w:proofErr w:type="spellEnd"/>
      <w:r w:rsidRPr="00F16E59">
        <w:rPr>
          <w:rFonts w:ascii="Times New Roman" w:eastAsiaTheme="minorHAnsi" w:hAnsi="Times New Roman"/>
          <w:sz w:val="24"/>
          <w:szCs w:val="24"/>
          <w:lang w:val="en-US"/>
        </w:rPr>
        <w:t xml:space="preserve">) using two insecticides. </w:t>
      </w:r>
      <w:proofErr w:type="spellStart"/>
      <w:r w:rsidRPr="00F16E59">
        <w:rPr>
          <w:rFonts w:ascii="Times New Roman" w:eastAsiaTheme="minorHAnsi" w:hAnsi="Times New Roman"/>
          <w:i/>
          <w:iCs/>
          <w:sz w:val="24"/>
          <w:szCs w:val="24"/>
          <w:lang w:val="en-US"/>
        </w:rPr>
        <w:t>Crop.Protec</w:t>
      </w:r>
      <w:proofErr w:type="spellEnd"/>
      <w:r w:rsidRPr="00F16E59">
        <w:rPr>
          <w:rFonts w:ascii="Times New Roman" w:eastAsiaTheme="minorHAnsi" w:hAnsi="Times New Roman"/>
          <w:i/>
          <w:iCs/>
          <w:sz w:val="24"/>
          <w:szCs w:val="24"/>
          <w:lang w:val="en-US"/>
        </w:rPr>
        <w:t xml:space="preserve">. </w:t>
      </w:r>
      <w:proofErr w:type="spellStart"/>
      <w:r w:rsidRPr="00F16E59">
        <w:rPr>
          <w:rFonts w:ascii="Times New Roman" w:eastAsiaTheme="minorHAnsi" w:hAnsi="Times New Roman"/>
          <w:i/>
          <w:iCs/>
          <w:sz w:val="24"/>
          <w:szCs w:val="24"/>
          <w:lang w:val="en-US"/>
        </w:rPr>
        <w:t>Soci</w:t>
      </w:r>
      <w:proofErr w:type="spellEnd"/>
      <w:r w:rsidRPr="00F16E59">
        <w:rPr>
          <w:rFonts w:ascii="Times New Roman" w:eastAsiaTheme="minorHAnsi" w:hAnsi="Times New Roman"/>
          <w:i/>
          <w:iCs/>
          <w:sz w:val="24"/>
          <w:szCs w:val="24"/>
          <w:lang w:val="en-US"/>
        </w:rPr>
        <w:t xml:space="preserve">. </w:t>
      </w:r>
      <w:proofErr w:type="spellStart"/>
      <w:r w:rsidRPr="00F16E59">
        <w:rPr>
          <w:rFonts w:ascii="Times New Roman" w:eastAsiaTheme="minorHAnsi" w:hAnsi="Times New Roman"/>
          <w:i/>
          <w:iCs/>
          <w:sz w:val="24"/>
          <w:szCs w:val="24"/>
          <w:lang w:val="en-US"/>
        </w:rPr>
        <w:t>Ehiopia</w:t>
      </w:r>
      <w:proofErr w:type="spellEnd"/>
      <w:r w:rsidRPr="00F16E59">
        <w:rPr>
          <w:rFonts w:ascii="Times New Roman" w:eastAsiaTheme="minorHAnsi" w:hAnsi="Times New Roman"/>
          <w:sz w:val="24"/>
          <w:szCs w:val="24"/>
          <w:lang w:val="en-US"/>
        </w:rPr>
        <w:t>., 25: 915-919.</w:t>
      </w:r>
    </w:p>
    <w:p w:rsidR="00D01D7D" w:rsidRPr="00F16E59" w:rsidRDefault="00D01D7D" w:rsidP="0060298D">
      <w:pPr>
        <w:spacing w:before="200" w:line="360" w:lineRule="auto"/>
        <w:ind w:left="720" w:hanging="720"/>
        <w:jc w:val="both"/>
        <w:rPr>
          <w:rFonts w:ascii="Times New Roman" w:eastAsiaTheme="minorHAnsi" w:hAnsi="Times New Roman"/>
          <w:sz w:val="24"/>
          <w:szCs w:val="24"/>
          <w:lang w:val="en-US"/>
        </w:rPr>
      </w:pPr>
      <w:proofErr w:type="spellStart"/>
      <w:r w:rsidRPr="00F16E59">
        <w:rPr>
          <w:rFonts w:ascii="Times New Roman" w:eastAsiaTheme="minorHAnsi" w:hAnsi="Times New Roman"/>
          <w:sz w:val="24"/>
          <w:szCs w:val="24"/>
          <w:lang w:val="en-US"/>
        </w:rPr>
        <w:t>Goudegnon</w:t>
      </w:r>
      <w:proofErr w:type="spellEnd"/>
      <w:r w:rsidRPr="00F16E59">
        <w:rPr>
          <w:rFonts w:ascii="Times New Roman" w:eastAsiaTheme="minorHAnsi" w:hAnsi="Times New Roman"/>
          <w:sz w:val="24"/>
          <w:szCs w:val="24"/>
          <w:lang w:val="en-US"/>
        </w:rPr>
        <w:t xml:space="preserve">, A. E., Kirk, A. A., </w:t>
      </w:r>
      <w:proofErr w:type="spellStart"/>
      <w:r w:rsidRPr="00F16E59">
        <w:rPr>
          <w:rFonts w:ascii="Times New Roman" w:eastAsiaTheme="minorHAnsi" w:hAnsi="Times New Roman"/>
          <w:sz w:val="24"/>
          <w:szCs w:val="24"/>
          <w:lang w:val="en-US"/>
        </w:rPr>
        <w:t>Schiffers</w:t>
      </w:r>
      <w:proofErr w:type="spellEnd"/>
      <w:r w:rsidRPr="00F16E59">
        <w:rPr>
          <w:rFonts w:ascii="Times New Roman" w:eastAsiaTheme="minorHAnsi" w:hAnsi="Times New Roman"/>
          <w:sz w:val="24"/>
          <w:szCs w:val="24"/>
          <w:lang w:val="en-US"/>
        </w:rPr>
        <w:t xml:space="preserve">, B., </w:t>
      </w:r>
      <w:proofErr w:type="spellStart"/>
      <w:r w:rsidRPr="00F16E59">
        <w:rPr>
          <w:rFonts w:ascii="Times New Roman" w:eastAsiaTheme="minorHAnsi" w:hAnsi="Times New Roman"/>
          <w:sz w:val="24"/>
          <w:szCs w:val="24"/>
          <w:lang w:val="en-US"/>
        </w:rPr>
        <w:t>Bordat</w:t>
      </w:r>
      <w:proofErr w:type="spellEnd"/>
      <w:r w:rsidRPr="00F16E59">
        <w:rPr>
          <w:rFonts w:ascii="Times New Roman" w:eastAsiaTheme="minorHAnsi" w:hAnsi="Times New Roman"/>
          <w:sz w:val="24"/>
          <w:szCs w:val="24"/>
          <w:lang w:val="en-US"/>
        </w:rPr>
        <w:t xml:space="preserve">, D., 2000, Comparative effects of deltamethrin and neem kernel solution treatments on diamondback moth and </w:t>
      </w:r>
      <w:proofErr w:type="spellStart"/>
      <w:r w:rsidRPr="00F16E59">
        <w:rPr>
          <w:rFonts w:ascii="Times New Roman" w:eastAsiaTheme="minorHAnsi" w:hAnsi="Times New Roman"/>
          <w:i/>
          <w:iCs/>
          <w:sz w:val="24"/>
          <w:szCs w:val="24"/>
          <w:lang w:val="en-US"/>
        </w:rPr>
        <w:t>Cotesia</w:t>
      </w:r>
      <w:proofErr w:type="spellEnd"/>
      <w:r w:rsidRPr="00F16E59">
        <w:rPr>
          <w:rFonts w:ascii="Times New Roman" w:eastAsiaTheme="minorHAnsi" w:hAnsi="Times New Roman"/>
          <w:i/>
          <w:iCs/>
          <w:sz w:val="24"/>
          <w:szCs w:val="24"/>
          <w:lang w:val="en-US"/>
        </w:rPr>
        <w:t xml:space="preserve"> </w:t>
      </w:r>
      <w:proofErr w:type="spellStart"/>
      <w:r w:rsidRPr="00F16E59">
        <w:rPr>
          <w:rFonts w:ascii="Times New Roman" w:eastAsiaTheme="minorHAnsi" w:hAnsi="Times New Roman"/>
          <w:i/>
          <w:iCs/>
          <w:sz w:val="24"/>
          <w:szCs w:val="24"/>
          <w:lang w:val="en-US"/>
        </w:rPr>
        <w:t>plutellae</w:t>
      </w:r>
      <w:proofErr w:type="spellEnd"/>
      <w:r w:rsidRPr="00F16E59">
        <w:rPr>
          <w:rFonts w:ascii="Times New Roman" w:eastAsiaTheme="minorHAnsi" w:hAnsi="Times New Roman"/>
          <w:i/>
          <w:iCs/>
          <w:sz w:val="24"/>
          <w:szCs w:val="24"/>
          <w:lang w:val="en-US"/>
        </w:rPr>
        <w:t xml:space="preserve"> </w:t>
      </w:r>
      <w:r w:rsidRPr="00F16E59">
        <w:rPr>
          <w:rFonts w:ascii="Times New Roman" w:eastAsiaTheme="minorHAnsi" w:hAnsi="Times New Roman"/>
          <w:sz w:val="24"/>
          <w:szCs w:val="24"/>
          <w:lang w:val="en-US"/>
        </w:rPr>
        <w:t>(</w:t>
      </w:r>
      <w:proofErr w:type="spellStart"/>
      <w:r w:rsidRPr="00F16E59">
        <w:rPr>
          <w:rFonts w:ascii="Times New Roman" w:eastAsiaTheme="minorHAnsi" w:hAnsi="Times New Roman"/>
          <w:sz w:val="24"/>
          <w:szCs w:val="24"/>
          <w:lang w:val="en-US"/>
        </w:rPr>
        <w:t>Hym</w:t>
      </w:r>
      <w:proofErr w:type="spellEnd"/>
      <w:r w:rsidRPr="00F16E59">
        <w:rPr>
          <w:rFonts w:ascii="Times New Roman" w:eastAsiaTheme="minorHAnsi" w:hAnsi="Times New Roman"/>
          <w:sz w:val="24"/>
          <w:szCs w:val="24"/>
          <w:lang w:val="en-US"/>
        </w:rPr>
        <w:t xml:space="preserve">., </w:t>
      </w:r>
      <w:proofErr w:type="spellStart"/>
      <w:r w:rsidRPr="00F16E59">
        <w:rPr>
          <w:rFonts w:ascii="Times New Roman" w:eastAsiaTheme="minorHAnsi" w:hAnsi="Times New Roman"/>
          <w:sz w:val="24"/>
          <w:szCs w:val="24"/>
          <w:lang w:val="en-US"/>
        </w:rPr>
        <w:t>Braconidae</w:t>
      </w:r>
      <w:proofErr w:type="spellEnd"/>
      <w:r w:rsidRPr="00F16E59">
        <w:rPr>
          <w:rFonts w:ascii="Times New Roman" w:eastAsiaTheme="minorHAnsi" w:hAnsi="Times New Roman"/>
          <w:sz w:val="24"/>
          <w:szCs w:val="24"/>
          <w:lang w:val="en-US"/>
        </w:rPr>
        <w:t xml:space="preserve">) parasitoid populations in the Cotonou </w:t>
      </w:r>
      <w:proofErr w:type="spellStart"/>
      <w:r w:rsidRPr="00F16E59">
        <w:rPr>
          <w:rFonts w:ascii="Times New Roman" w:eastAsiaTheme="minorHAnsi" w:hAnsi="Times New Roman"/>
          <w:sz w:val="24"/>
          <w:szCs w:val="24"/>
          <w:lang w:val="en-US"/>
        </w:rPr>
        <w:t>periurban</w:t>
      </w:r>
      <w:proofErr w:type="spellEnd"/>
      <w:r w:rsidRPr="00F16E59">
        <w:rPr>
          <w:rFonts w:ascii="Times New Roman" w:eastAsiaTheme="minorHAnsi" w:hAnsi="Times New Roman"/>
          <w:sz w:val="24"/>
          <w:szCs w:val="24"/>
          <w:lang w:val="en-US"/>
        </w:rPr>
        <w:t xml:space="preserve"> area in Benin</w:t>
      </w:r>
      <w:r w:rsidRPr="00F16E59">
        <w:rPr>
          <w:rFonts w:ascii="Times New Roman" w:eastAsiaTheme="minorHAnsi" w:hAnsi="Times New Roman"/>
          <w:i/>
          <w:iCs/>
          <w:sz w:val="24"/>
          <w:szCs w:val="24"/>
          <w:lang w:val="en-US"/>
        </w:rPr>
        <w:t xml:space="preserve">. J. Appl. </w:t>
      </w:r>
      <w:proofErr w:type="spellStart"/>
      <w:r w:rsidRPr="00F16E59">
        <w:rPr>
          <w:rFonts w:ascii="Times New Roman" w:eastAsiaTheme="minorHAnsi" w:hAnsi="Times New Roman"/>
          <w:i/>
          <w:iCs/>
          <w:sz w:val="24"/>
          <w:szCs w:val="24"/>
          <w:lang w:val="en-US"/>
        </w:rPr>
        <w:t>Entomol</w:t>
      </w:r>
      <w:proofErr w:type="spellEnd"/>
      <w:r w:rsidRPr="00F16E59">
        <w:rPr>
          <w:rFonts w:ascii="Times New Roman" w:eastAsiaTheme="minorHAnsi" w:hAnsi="Times New Roman"/>
          <w:sz w:val="24"/>
          <w:szCs w:val="24"/>
          <w:lang w:val="en-US"/>
        </w:rPr>
        <w:t>., 124: 141-144.</w:t>
      </w:r>
    </w:p>
    <w:p w:rsidR="00D01D7D" w:rsidRPr="00F16E59" w:rsidRDefault="00D01D7D" w:rsidP="0060298D">
      <w:pPr>
        <w:spacing w:before="200" w:line="360" w:lineRule="auto"/>
        <w:ind w:left="720" w:hanging="720"/>
        <w:jc w:val="both"/>
        <w:rPr>
          <w:rFonts w:ascii="Times New Roman" w:eastAsiaTheme="minorHAnsi" w:hAnsi="Times New Roman"/>
          <w:sz w:val="24"/>
          <w:szCs w:val="24"/>
          <w:lang w:val="en-US"/>
        </w:rPr>
      </w:pPr>
      <w:r w:rsidRPr="00F16E59">
        <w:rPr>
          <w:rFonts w:ascii="Times New Roman" w:eastAsiaTheme="minorHAnsi" w:hAnsi="Times New Roman"/>
          <w:sz w:val="24"/>
          <w:szCs w:val="24"/>
          <w:lang w:val="en-US"/>
        </w:rPr>
        <w:t xml:space="preserve">Javier, A. M. V., Ocampo, V. R., </w:t>
      </w:r>
      <w:proofErr w:type="spellStart"/>
      <w:r w:rsidRPr="00F16E59">
        <w:rPr>
          <w:rFonts w:ascii="Times New Roman" w:eastAsiaTheme="minorHAnsi" w:hAnsi="Times New Roman"/>
          <w:sz w:val="24"/>
          <w:szCs w:val="24"/>
          <w:lang w:val="en-US"/>
        </w:rPr>
        <w:t>Ceballo</w:t>
      </w:r>
      <w:proofErr w:type="spellEnd"/>
      <w:r w:rsidRPr="00F16E59">
        <w:rPr>
          <w:rFonts w:ascii="Times New Roman" w:eastAsiaTheme="minorHAnsi" w:hAnsi="Times New Roman"/>
          <w:sz w:val="24"/>
          <w:szCs w:val="24"/>
          <w:lang w:val="en-US"/>
        </w:rPr>
        <w:t xml:space="preserve">, F. A. and Javier, P. A., 2017, Insecticidal activity of selected essential oil extracts against common cutworm, </w:t>
      </w:r>
      <w:proofErr w:type="spellStart"/>
      <w:r w:rsidRPr="00F16E59">
        <w:rPr>
          <w:rFonts w:ascii="Times New Roman" w:eastAsiaTheme="minorHAnsi" w:hAnsi="Times New Roman"/>
          <w:i/>
          <w:iCs/>
          <w:sz w:val="24"/>
          <w:szCs w:val="24"/>
          <w:lang w:val="en-US"/>
        </w:rPr>
        <w:t>Spodoptera</w:t>
      </w:r>
      <w:proofErr w:type="spellEnd"/>
      <w:r w:rsidRPr="00F16E59">
        <w:rPr>
          <w:rFonts w:ascii="Times New Roman" w:eastAsiaTheme="minorHAnsi" w:hAnsi="Times New Roman"/>
          <w:i/>
          <w:iCs/>
          <w:sz w:val="24"/>
          <w:szCs w:val="24"/>
          <w:lang w:val="en-US"/>
        </w:rPr>
        <w:t xml:space="preserve"> </w:t>
      </w:r>
      <w:proofErr w:type="spellStart"/>
      <w:r w:rsidRPr="00F16E59">
        <w:rPr>
          <w:rFonts w:ascii="Times New Roman" w:eastAsiaTheme="minorHAnsi" w:hAnsi="Times New Roman"/>
          <w:i/>
          <w:iCs/>
          <w:sz w:val="24"/>
          <w:szCs w:val="24"/>
          <w:lang w:val="en-US"/>
        </w:rPr>
        <w:t>litura</w:t>
      </w:r>
      <w:proofErr w:type="spellEnd"/>
      <w:r w:rsidRPr="00F16E59">
        <w:rPr>
          <w:rFonts w:ascii="Times New Roman" w:eastAsiaTheme="minorHAnsi" w:hAnsi="Times New Roman"/>
          <w:sz w:val="24"/>
          <w:szCs w:val="24"/>
          <w:lang w:val="en-US"/>
        </w:rPr>
        <w:t xml:space="preserve"> </w:t>
      </w:r>
      <w:proofErr w:type="spellStart"/>
      <w:r w:rsidRPr="00F16E59">
        <w:rPr>
          <w:rFonts w:ascii="Times New Roman" w:eastAsiaTheme="minorHAnsi" w:hAnsi="Times New Roman"/>
          <w:sz w:val="24"/>
          <w:szCs w:val="24"/>
          <w:lang w:val="en-US"/>
        </w:rPr>
        <w:t>Fabricius</w:t>
      </w:r>
      <w:proofErr w:type="spellEnd"/>
      <w:r w:rsidRPr="00F16E59">
        <w:rPr>
          <w:rFonts w:ascii="Times New Roman" w:eastAsiaTheme="minorHAnsi" w:hAnsi="Times New Roman"/>
          <w:sz w:val="24"/>
          <w:szCs w:val="24"/>
          <w:lang w:val="en-US"/>
        </w:rPr>
        <w:t xml:space="preserve"> (Lepidoptera: </w:t>
      </w:r>
      <w:proofErr w:type="spellStart"/>
      <w:r w:rsidRPr="00F16E59">
        <w:rPr>
          <w:rFonts w:ascii="Times New Roman" w:eastAsiaTheme="minorHAnsi" w:hAnsi="Times New Roman"/>
          <w:sz w:val="24"/>
          <w:szCs w:val="24"/>
          <w:lang w:val="en-US"/>
        </w:rPr>
        <w:t>Noctuidae</w:t>
      </w:r>
      <w:proofErr w:type="spellEnd"/>
      <w:r w:rsidRPr="00F16E59">
        <w:rPr>
          <w:rFonts w:ascii="Times New Roman" w:eastAsiaTheme="minorHAnsi" w:hAnsi="Times New Roman"/>
          <w:sz w:val="24"/>
          <w:szCs w:val="24"/>
          <w:lang w:val="en-US"/>
        </w:rPr>
        <w:t xml:space="preserve">). </w:t>
      </w:r>
      <w:r w:rsidRPr="00F16E59">
        <w:rPr>
          <w:rFonts w:ascii="Times New Roman" w:eastAsiaTheme="minorHAnsi" w:hAnsi="Times New Roman"/>
          <w:i/>
          <w:iCs/>
          <w:sz w:val="24"/>
          <w:szCs w:val="24"/>
          <w:lang w:val="en-US"/>
        </w:rPr>
        <w:t>Philipp J. Sci</w:t>
      </w:r>
      <w:r w:rsidRPr="00F16E59">
        <w:rPr>
          <w:rFonts w:ascii="Times New Roman" w:eastAsiaTheme="minorHAnsi" w:hAnsi="Times New Roman"/>
          <w:sz w:val="24"/>
          <w:szCs w:val="24"/>
          <w:lang w:val="en-US"/>
        </w:rPr>
        <w:t>., 146(3): 247-256.</w:t>
      </w:r>
    </w:p>
    <w:p w:rsidR="00D01D7D" w:rsidRPr="00F16E59" w:rsidRDefault="00D01D7D" w:rsidP="0060298D">
      <w:pPr>
        <w:spacing w:before="200" w:line="360" w:lineRule="auto"/>
        <w:ind w:left="720" w:hanging="720"/>
        <w:jc w:val="both"/>
        <w:rPr>
          <w:rFonts w:ascii="Times New Roman" w:eastAsiaTheme="minorHAnsi" w:hAnsi="Times New Roman"/>
          <w:sz w:val="24"/>
          <w:szCs w:val="24"/>
          <w:lang w:val="en-US"/>
        </w:rPr>
      </w:pPr>
      <w:proofErr w:type="spellStart"/>
      <w:r w:rsidRPr="00F16E59">
        <w:rPr>
          <w:rFonts w:ascii="Times New Roman" w:eastAsiaTheme="minorHAnsi" w:hAnsi="Times New Roman"/>
          <w:sz w:val="24"/>
          <w:szCs w:val="24"/>
          <w:lang w:val="en-US"/>
        </w:rPr>
        <w:t>Koul</w:t>
      </w:r>
      <w:proofErr w:type="spellEnd"/>
      <w:r w:rsidRPr="00F16E59">
        <w:rPr>
          <w:rFonts w:ascii="Times New Roman" w:eastAsiaTheme="minorHAnsi" w:hAnsi="Times New Roman"/>
          <w:sz w:val="24"/>
          <w:szCs w:val="24"/>
          <w:lang w:val="en-US"/>
        </w:rPr>
        <w:t xml:space="preserve">, O., 1983, Feeding deterrence induced by plant </w:t>
      </w:r>
      <w:proofErr w:type="spellStart"/>
      <w:r w:rsidRPr="00F16E59">
        <w:rPr>
          <w:rFonts w:ascii="Times New Roman" w:eastAsiaTheme="minorHAnsi" w:hAnsi="Times New Roman"/>
          <w:sz w:val="24"/>
          <w:szCs w:val="24"/>
          <w:lang w:val="en-US"/>
        </w:rPr>
        <w:t>limnoids</w:t>
      </w:r>
      <w:proofErr w:type="spellEnd"/>
      <w:r w:rsidRPr="00F16E59">
        <w:rPr>
          <w:rFonts w:ascii="Times New Roman" w:eastAsiaTheme="minorHAnsi" w:hAnsi="Times New Roman"/>
          <w:sz w:val="24"/>
          <w:szCs w:val="24"/>
          <w:lang w:val="en-US"/>
        </w:rPr>
        <w:t xml:space="preserve">. interaction with the development of red cotton bugs. Entomologies </w:t>
      </w:r>
      <w:r w:rsidRPr="00F16E59">
        <w:rPr>
          <w:rFonts w:ascii="Times New Roman" w:eastAsiaTheme="minorHAnsi" w:hAnsi="Times New Roman"/>
          <w:i/>
          <w:iCs/>
          <w:sz w:val="24"/>
          <w:szCs w:val="24"/>
          <w:lang w:val="en-US"/>
        </w:rPr>
        <w:t>Expt</w:t>
      </w:r>
      <w:r w:rsidRPr="00F16E59">
        <w:rPr>
          <w:rFonts w:ascii="Times New Roman" w:eastAsiaTheme="minorHAnsi" w:hAnsi="Times New Roman"/>
          <w:sz w:val="24"/>
          <w:szCs w:val="24"/>
          <w:lang w:val="en-US"/>
        </w:rPr>
        <w:t xml:space="preserve">. </w:t>
      </w:r>
      <w:r w:rsidRPr="00F16E59">
        <w:rPr>
          <w:rFonts w:ascii="Times New Roman" w:eastAsiaTheme="minorHAnsi" w:hAnsi="Times New Roman"/>
          <w:i/>
          <w:iCs/>
          <w:sz w:val="24"/>
          <w:szCs w:val="24"/>
          <w:lang w:val="en-US"/>
        </w:rPr>
        <w:t>Appl</w:t>
      </w:r>
      <w:r w:rsidRPr="00F16E59">
        <w:rPr>
          <w:rFonts w:ascii="Times New Roman" w:eastAsiaTheme="minorHAnsi" w:hAnsi="Times New Roman"/>
          <w:sz w:val="24"/>
          <w:szCs w:val="24"/>
          <w:lang w:val="en-US"/>
        </w:rPr>
        <w:t>., 36(1): 88</w:t>
      </w:r>
    </w:p>
    <w:p w:rsidR="00D01D7D" w:rsidRPr="00F16E59" w:rsidRDefault="00D01D7D" w:rsidP="0060298D">
      <w:pPr>
        <w:spacing w:before="200" w:line="360" w:lineRule="auto"/>
        <w:ind w:left="720" w:hanging="720"/>
        <w:jc w:val="both"/>
        <w:rPr>
          <w:rFonts w:ascii="Times New Roman" w:eastAsiaTheme="minorHAnsi" w:hAnsi="Times New Roman"/>
          <w:sz w:val="24"/>
          <w:szCs w:val="24"/>
          <w:lang w:val="en-US"/>
        </w:rPr>
      </w:pPr>
      <w:r w:rsidRPr="00F16E59">
        <w:rPr>
          <w:rFonts w:ascii="Times New Roman" w:eastAsiaTheme="minorHAnsi" w:hAnsi="Times New Roman"/>
          <w:sz w:val="24"/>
          <w:szCs w:val="24"/>
          <w:lang w:val="en-US"/>
        </w:rPr>
        <w:t xml:space="preserve">Kumar, R., Sharma, K. C. and Kumar, D., 2009, Studies on </w:t>
      </w:r>
      <w:proofErr w:type="spellStart"/>
      <w:r w:rsidRPr="00F16E59">
        <w:rPr>
          <w:rFonts w:ascii="Times New Roman" w:eastAsiaTheme="minorHAnsi" w:hAnsi="Times New Roman"/>
          <w:sz w:val="24"/>
          <w:szCs w:val="24"/>
          <w:lang w:val="en-US"/>
        </w:rPr>
        <w:t>ovicidal</w:t>
      </w:r>
      <w:proofErr w:type="spellEnd"/>
      <w:r w:rsidRPr="00F16E59">
        <w:rPr>
          <w:rFonts w:ascii="Times New Roman" w:eastAsiaTheme="minorHAnsi" w:hAnsi="Times New Roman"/>
          <w:sz w:val="24"/>
          <w:szCs w:val="24"/>
          <w:lang w:val="en-US"/>
        </w:rPr>
        <w:t xml:space="preserve"> effects of some plant extracts against the diamondback moth, </w:t>
      </w:r>
      <w:proofErr w:type="spellStart"/>
      <w:r w:rsidRPr="00F16E59">
        <w:rPr>
          <w:rFonts w:ascii="Times New Roman" w:eastAsiaTheme="minorHAnsi" w:hAnsi="Times New Roman"/>
          <w:i/>
          <w:iCs/>
          <w:sz w:val="24"/>
          <w:szCs w:val="24"/>
          <w:lang w:val="en-US"/>
        </w:rPr>
        <w:t>Plutella</w:t>
      </w:r>
      <w:proofErr w:type="spellEnd"/>
      <w:r w:rsidRPr="00F16E59">
        <w:rPr>
          <w:rFonts w:ascii="Times New Roman" w:eastAsiaTheme="minorHAnsi" w:hAnsi="Times New Roman"/>
          <w:i/>
          <w:iCs/>
          <w:sz w:val="24"/>
          <w:szCs w:val="24"/>
          <w:lang w:val="en-US"/>
        </w:rPr>
        <w:t xml:space="preserve"> </w:t>
      </w:r>
      <w:proofErr w:type="spellStart"/>
      <w:r w:rsidRPr="00F16E59">
        <w:rPr>
          <w:rFonts w:ascii="Times New Roman" w:eastAsiaTheme="minorHAnsi" w:hAnsi="Times New Roman"/>
          <w:i/>
          <w:iCs/>
          <w:sz w:val="24"/>
          <w:szCs w:val="24"/>
          <w:lang w:val="en-US"/>
        </w:rPr>
        <w:t>xylostella</w:t>
      </w:r>
      <w:proofErr w:type="spellEnd"/>
      <w:r w:rsidRPr="00F16E59">
        <w:rPr>
          <w:rFonts w:ascii="Times New Roman" w:eastAsiaTheme="minorHAnsi" w:hAnsi="Times New Roman"/>
          <w:i/>
          <w:iCs/>
          <w:sz w:val="24"/>
          <w:szCs w:val="24"/>
          <w:lang w:val="en-US"/>
        </w:rPr>
        <w:t xml:space="preserve"> </w:t>
      </w:r>
      <w:r w:rsidRPr="00F16E59">
        <w:rPr>
          <w:rFonts w:ascii="Times New Roman" w:eastAsiaTheme="minorHAnsi" w:hAnsi="Times New Roman"/>
          <w:sz w:val="24"/>
          <w:szCs w:val="24"/>
          <w:lang w:val="en-US"/>
        </w:rPr>
        <w:t xml:space="preserve">(L.) infesting cauliflower crop. </w:t>
      </w:r>
      <w:r w:rsidRPr="00F16E59">
        <w:rPr>
          <w:rFonts w:ascii="Times New Roman" w:eastAsiaTheme="minorHAnsi" w:hAnsi="Times New Roman"/>
          <w:i/>
          <w:iCs/>
          <w:sz w:val="24"/>
          <w:szCs w:val="24"/>
          <w:lang w:val="en-US"/>
        </w:rPr>
        <w:t>Int. J</w:t>
      </w:r>
      <w:r w:rsidRPr="00F16E59">
        <w:rPr>
          <w:rFonts w:ascii="Times New Roman" w:eastAsiaTheme="minorHAnsi" w:hAnsi="Times New Roman"/>
          <w:sz w:val="24"/>
          <w:szCs w:val="24"/>
          <w:lang w:val="en-US"/>
        </w:rPr>
        <w:t>., 1(1): 47-50.</w:t>
      </w:r>
    </w:p>
    <w:p w:rsidR="00D01D7D" w:rsidRPr="00F16E59" w:rsidRDefault="00D01D7D" w:rsidP="0060298D">
      <w:pPr>
        <w:spacing w:before="200" w:line="360" w:lineRule="auto"/>
        <w:ind w:left="720" w:hanging="720"/>
        <w:jc w:val="both"/>
        <w:rPr>
          <w:rFonts w:ascii="Times New Roman" w:eastAsiaTheme="minorHAnsi" w:hAnsi="Times New Roman"/>
          <w:sz w:val="24"/>
          <w:szCs w:val="24"/>
          <w:lang w:val="en-US"/>
        </w:rPr>
      </w:pPr>
      <w:r w:rsidRPr="00F16E59">
        <w:rPr>
          <w:rFonts w:ascii="Times New Roman" w:eastAsiaTheme="minorHAnsi" w:hAnsi="Times New Roman"/>
          <w:sz w:val="24"/>
          <w:szCs w:val="24"/>
          <w:lang w:val="en-US"/>
        </w:rPr>
        <w:t xml:space="preserve">Liang, G. M., Chen, W. and Liu, T. X., 2003, Effect of three neem-based insecticides </w:t>
      </w:r>
      <w:proofErr w:type="spellStart"/>
      <w:r w:rsidRPr="00F16E59">
        <w:rPr>
          <w:rFonts w:ascii="Times New Roman" w:eastAsiaTheme="minorHAnsi" w:hAnsi="Times New Roman"/>
          <w:sz w:val="24"/>
          <w:szCs w:val="24"/>
          <w:lang w:val="en-US"/>
        </w:rPr>
        <w:t>ondiamondback</w:t>
      </w:r>
      <w:proofErr w:type="spellEnd"/>
      <w:r w:rsidRPr="00F16E59">
        <w:rPr>
          <w:rFonts w:ascii="Times New Roman" w:eastAsiaTheme="minorHAnsi" w:hAnsi="Times New Roman"/>
          <w:sz w:val="24"/>
          <w:szCs w:val="24"/>
          <w:lang w:val="en-US"/>
        </w:rPr>
        <w:t xml:space="preserve"> moth, (Lepidoptera: </w:t>
      </w:r>
      <w:proofErr w:type="spellStart"/>
      <w:r w:rsidRPr="00F16E59">
        <w:rPr>
          <w:rFonts w:ascii="Times New Roman" w:eastAsiaTheme="minorHAnsi" w:hAnsi="Times New Roman"/>
          <w:sz w:val="24"/>
          <w:szCs w:val="24"/>
          <w:lang w:val="en-US"/>
        </w:rPr>
        <w:t>Plutellidae</w:t>
      </w:r>
      <w:proofErr w:type="spellEnd"/>
      <w:r w:rsidRPr="00F16E59">
        <w:rPr>
          <w:rFonts w:ascii="Times New Roman" w:eastAsiaTheme="minorHAnsi" w:hAnsi="Times New Roman"/>
          <w:sz w:val="24"/>
          <w:szCs w:val="24"/>
          <w:lang w:val="en-US"/>
        </w:rPr>
        <w:t xml:space="preserve">). </w:t>
      </w:r>
      <w:r w:rsidRPr="00F16E59">
        <w:rPr>
          <w:rFonts w:ascii="Times New Roman" w:eastAsiaTheme="minorHAnsi" w:hAnsi="Times New Roman"/>
          <w:i/>
          <w:iCs/>
          <w:sz w:val="24"/>
          <w:szCs w:val="24"/>
          <w:lang w:val="en-US"/>
        </w:rPr>
        <w:t>Crop Prot.</w:t>
      </w:r>
      <w:r w:rsidRPr="00F16E59">
        <w:rPr>
          <w:rFonts w:ascii="Times New Roman" w:eastAsiaTheme="minorHAnsi" w:hAnsi="Times New Roman"/>
          <w:sz w:val="24"/>
          <w:szCs w:val="24"/>
          <w:lang w:val="en-US"/>
        </w:rPr>
        <w:t>, 22(2): 333-340.</w:t>
      </w:r>
    </w:p>
    <w:p w:rsidR="00D01D7D" w:rsidRPr="00F16E59" w:rsidRDefault="00D01D7D" w:rsidP="0060298D">
      <w:pPr>
        <w:spacing w:before="200" w:line="360" w:lineRule="auto"/>
        <w:ind w:left="720" w:hanging="720"/>
        <w:jc w:val="both"/>
        <w:rPr>
          <w:rFonts w:ascii="Times New Roman" w:eastAsiaTheme="minorHAnsi" w:hAnsi="Times New Roman"/>
          <w:sz w:val="24"/>
          <w:szCs w:val="24"/>
          <w:lang w:val="en-US"/>
        </w:rPr>
      </w:pPr>
      <w:r w:rsidRPr="00F16E59">
        <w:rPr>
          <w:rFonts w:ascii="Times New Roman" w:eastAsiaTheme="minorHAnsi" w:hAnsi="Times New Roman"/>
          <w:sz w:val="24"/>
          <w:szCs w:val="24"/>
          <w:lang w:val="en-US"/>
        </w:rPr>
        <w:lastRenderedPageBreak/>
        <w:t>Liu, M. Y. and Sun, C. N., 1984, Rearing diamondback moth</w:t>
      </w:r>
      <w:r w:rsidRPr="00F16E59">
        <w:rPr>
          <w:rFonts w:ascii="Times New Roman" w:eastAsiaTheme="minorHAnsi" w:hAnsi="Times New Roman"/>
          <w:i/>
          <w:iCs/>
          <w:sz w:val="24"/>
          <w:szCs w:val="24"/>
          <w:lang w:val="en-US"/>
        </w:rPr>
        <w:t xml:space="preserve">, </w:t>
      </w:r>
      <w:proofErr w:type="spellStart"/>
      <w:r w:rsidRPr="00F16E59">
        <w:rPr>
          <w:rFonts w:ascii="Times New Roman" w:eastAsiaTheme="minorHAnsi" w:hAnsi="Times New Roman"/>
          <w:i/>
          <w:iCs/>
          <w:sz w:val="24"/>
          <w:szCs w:val="24"/>
          <w:lang w:val="en-US"/>
        </w:rPr>
        <w:t>Plutella</w:t>
      </w:r>
      <w:proofErr w:type="spellEnd"/>
      <w:r w:rsidRPr="00F16E59">
        <w:rPr>
          <w:rFonts w:ascii="Times New Roman" w:eastAsiaTheme="minorHAnsi" w:hAnsi="Times New Roman"/>
          <w:i/>
          <w:iCs/>
          <w:sz w:val="24"/>
          <w:szCs w:val="24"/>
          <w:lang w:val="en-US"/>
        </w:rPr>
        <w:t xml:space="preserve"> </w:t>
      </w:r>
      <w:proofErr w:type="spellStart"/>
      <w:r w:rsidRPr="00F16E59">
        <w:rPr>
          <w:rFonts w:ascii="Times New Roman" w:eastAsiaTheme="minorHAnsi" w:hAnsi="Times New Roman"/>
          <w:i/>
          <w:iCs/>
          <w:sz w:val="24"/>
          <w:szCs w:val="24"/>
          <w:lang w:val="en-US"/>
        </w:rPr>
        <w:t>xylostella</w:t>
      </w:r>
      <w:proofErr w:type="spellEnd"/>
      <w:r w:rsidRPr="00F16E59">
        <w:rPr>
          <w:rFonts w:ascii="Times New Roman" w:eastAsiaTheme="minorHAnsi" w:hAnsi="Times New Roman"/>
          <w:i/>
          <w:iCs/>
          <w:sz w:val="24"/>
          <w:szCs w:val="24"/>
          <w:lang w:val="en-US"/>
        </w:rPr>
        <w:t xml:space="preserve"> </w:t>
      </w:r>
      <w:r w:rsidRPr="00F16E59">
        <w:rPr>
          <w:rFonts w:ascii="Times New Roman" w:eastAsiaTheme="minorHAnsi" w:hAnsi="Times New Roman"/>
          <w:sz w:val="24"/>
          <w:szCs w:val="24"/>
          <w:lang w:val="en-US"/>
        </w:rPr>
        <w:t>L. (</w:t>
      </w:r>
      <w:proofErr w:type="spellStart"/>
      <w:r w:rsidRPr="00F16E59">
        <w:rPr>
          <w:rFonts w:ascii="Times New Roman" w:eastAsiaTheme="minorHAnsi" w:hAnsi="Times New Roman"/>
          <w:sz w:val="24"/>
          <w:szCs w:val="24"/>
          <w:lang w:val="en-US"/>
        </w:rPr>
        <w:t>Yponomeutidae</w:t>
      </w:r>
      <w:proofErr w:type="spellEnd"/>
      <w:r w:rsidRPr="00F16E59">
        <w:rPr>
          <w:rFonts w:ascii="Times New Roman" w:eastAsiaTheme="minorHAnsi" w:hAnsi="Times New Roman"/>
          <w:sz w:val="24"/>
          <w:szCs w:val="24"/>
          <w:lang w:val="en-US"/>
        </w:rPr>
        <w:t xml:space="preserve">: Lepidoptera) on rape seedlings by a modification of the </w:t>
      </w:r>
      <w:proofErr w:type="spellStart"/>
      <w:r w:rsidRPr="00F16E59">
        <w:rPr>
          <w:rFonts w:ascii="Times New Roman" w:eastAsiaTheme="minorHAnsi" w:hAnsi="Times New Roman"/>
          <w:sz w:val="24"/>
          <w:szCs w:val="24"/>
          <w:lang w:val="en-US"/>
        </w:rPr>
        <w:t>Koshihara</w:t>
      </w:r>
      <w:proofErr w:type="spellEnd"/>
      <w:r w:rsidRPr="00F16E59">
        <w:rPr>
          <w:rFonts w:ascii="Times New Roman" w:eastAsiaTheme="minorHAnsi" w:hAnsi="Times New Roman"/>
          <w:sz w:val="24"/>
          <w:szCs w:val="24"/>
          <w:lang w:val="en-US"/>
        </w:rPr>
        <w:t xml:space="preserve"> and Yamada method. </w:t>
      </w:r>
      <w:r w:rsidRPr="00F16E59">
        <w:rPr>
          <w:rFonts w:ascii="Times New Roman" w:eastAsiaTheme="minorHAnsi" w:hAnsi="Times New Roman"/>
          <w:i/>
          <w:iCs/>
          <w:sz w:val="24"/>
          <w:szCs w:val="24"/>
          <w:lang w:val="en-US"/>
        </w:rPr>
        <w:t xml:space="preserve">J. Econ. </w:t>
      </w:r>
      <w:proofErr w:type="spellStart"/>
      <w:r w:rsidRPr="00F16E59">
        <w:rPr>
          <w:rFonts w:ascii="Times New Roman" w:eastAsiaTheme="minorHAnsi" w:hAnsi="Times New Roman"/>
          <w:i/>
          <w:iCs/>
          <w:sz w:val="24"/>
          <w:szCs w:val="24"/>
          <w:lang w:val="en-US"/>
        </w:rPr>
        <w:t>Entomol</w:t>
      </w:r>
      <w:proofErr w:type="spellEnd"/>
      <w:r w:rsidRPr="00F16E59">
        <w:rPr>
          <w:rFonts w:ascii="Times New Roman" w:eastAsiaTheme="minorHAnsi" w:hAnsi="Times New Roman"/>
          <w:i/>
          <w:iCs/>
          <w:sz w:val="24"/>
          <w:szCs w:val="24"/>
          <w:lang w:val="en-US"/>
        </w:rPr>
        <w:t>.</w:t>
      </w:r>
      <w:r w:rsidRPr="00F16E59">
        <w:rPr>
          <w:rFonts w:ascii="Times New Roman" w:eastAsiaTheme="minorHAnsi" w:hAnsi="Times New Roman"/>
          <w:sz w:val="24"/>
          <w:szCs w:val="24"/>
          <w:lang w:val="en-US"/>
        </w:rPr>
        <w:t>, 77: 1608-1609.</w:t>
      </w:r>
    </w:p>
    <w:p w:rsidR="00D01D7D" w:rsidRPr="00F16E59" w:rsidRDefault="00D01D7D" w:rsidP="0060298D">
      <w:pPr>
        <w:spacing w:before="200" w:line="360" w:lineRule="auto"/>
        <w:ind w:left="720" w:hanging="720"/>
        <w:jc w:val="both"/>
        <w:rPr>
          <w:rFonts w:ascii="Times New Roman" w:eastAsiaTheme="minorHAnsi" w:hAnsi="Times New Roman"/>
          <w:sz w:val="24"/>
          <w:szCs w:val="24"/>
          <w:lang w:val="en-US"/>
        </w:rPr>
      </w:pPr>
      <w:r w:rsidRPr="00F16E59">
        <w:rPr>
          <w:rFonts w:ascii="Times New Roman" w:eastAsiaTheme="minorHAnsi" w:hAnsi="Times New Roman"/>
          <w:sz w:val="24"/>
          <w:szCs w:val="24"/>
          <w:lang w:val="en-US"/>
        </w:rPr>
        <w:t xml:space="preserve">Liu, S., Ji, M., Zhao, L., Wei, S., and Li, X., 2007, Preliminary study on bioactivity of two plant extracts against three crop pest. </w:t>
      </w:r>
      <w:proofErr w:type="spellStart"/>
      <w:r w:rsidRPr="00F16E59">
        <w:rPr>
          <w:rFonts w:ascii="Times New Roman" w:eastAsiaTheme="minorHAnsi" w:hAnsi="Times New Roman"/>
          <w:i/>
          <w:iCs/>
          <w:sz w:val="24"/>
          <w:szCs w:val="24"/>
          <w:lang w:val="en-US"/>
        </w:rPr>
        <w:t>Xiandia</w:t>
      </w:r>
      <w:proofErr w:type="spellEnd"/>
      <w:r w:rsidRPr="00F16E59">
        <w:rPr>
          <w:rFonts w:ascii="Times New Roman" w:eastAsiaTheme="minorHAnsi" w:hAnsi="Times New Roman"/>
          <w:i/>
          <w:iCs/>
          <w:sz w:val="24"/>
          <w:szCs w:val="24"/>
          <w:lang w:val="en-US"/>
        </w:rPr>
        <w:t xml:space="preserve"> </w:t>
      </w:r>
      <w:proofErr w:type="spellStart"/>
      <w:r w:rsidRPr="00F16E59">
        <w:rPr>
          <w:rFonts w:ascii="Times New Roman" w:eastAsiaTheme="minorHAnsi" w:hAnsi="Times New Roman"/>
          <w:i/>
          <w:iCs/>
          <w:sz w:val="24"/>
          <w:szCs w:val="24"/>
          <w:lang w:val="en-US"/>
        </w:rPr>
        <w:t>Nongyao</w:t>
      </w:r>
      <w:proofErr w:type="spellEnd"/>
      <w:r w:rsidRPr="00F16E59">
        <w:rPr>
          <w:rFonts w:ascii="Times New Roman" w:eastAsiaTheme="minorHAnsi" w:hAnsi="Times New Roman"/>
          <w:i/>
          <w:iCs/>
          <w:sz w:val="24"/>
          <w:szCs w:val="24"/>
          <w:lang w:val="en-US"/>
        </w:rPr>
        <w:t>, Shenyang</w:t>
      </w:r>
      <w:r w:rsidRPr="00F16E59">
        <w:rPr>
          <w:rFonts w:ascii="Times New Roman" w:eastAsiaTheme="minorHAnsi" w:hAnsi="Times New Roman"/>
          <w:sz w:val="24"/>
          <w:szCs w:val="24"/>
          <w:lang w:val="en-US"/>
        </w:rPr>
        <w:t>., 6: 26-29.</w:t>
      </w:r>
    </w:p>
    <w:p w:rsidR="00D01D7D" w:rsidRPr="00F16E59" w:rsidRDefault="00D01D7D" w:rsidP="0060298D">
      <w:pPr>
        <w:spacing w:before="200" w:line="360" w:lineRule="auto"/>
        <w:ind w:left="720" w:hanging="720"/>
        <w:jc w:val="both"/>
        <w:rPr>
          <w:rFonts w:ascii="Times New Roman" w:eastAsiaTheme="minorHAnsi" w:hAnsi="Times New Roman"/>
          <w:sz w:val="24"/>
          <w:szCs w:val="24"/>
          <w:lang w:val="en-US"/>
        </w:rPr>
      </w:pPr>
      <w:r w:rsidRPr="00F16E59">
        <w:rPr>
          <w:rFonts w:ascii="Times New Roman" w:eastAsiaTheme="minorHAnsi" w:hAnsi="Times New Roman"/>
          <w:sz w:val="24"/>
          <w:szCs w:val="24"/>
          <w:lang w:val="en-US"/>
        </w:rPr>
        <w:t>Mishra, A and Singh, S. V. S., 2014, Efficacy of some plant extracts against diamondback moth (</w:t>
      </w:r>
      <w:proofErr w:type="spellStart"/>
      <w:r w:rsidRPr="00F16E59">
        <w:rPr>
          <w:rFonts w:ascii="Times New Roman" w:eastAsiaTheme="minorHAnsi" w:hAnsi="Times New Roman"/>
          <w:i/>
          <w:iCs/>
          <w:sz w:val="24"/>
          <w:szCs w:val="24"/>
          <w:lang w:val="en-US"/>
        </w:rPr>
        <w:t>Plutella</w:t>
      </w:r>
      <w:proofErr w:type="spellEnd"/>
      <w:r w:rsidRPr="00F16E59">
        <w:rPr>
          <w:rFonts w:ascii="Times New Roman" w:eastAsiaTheme="minorHAnsi" w:hAnsi="Times New Roman"/>
          <w:i/>
          <w:iCs/>
          <w:sz w:val="24"/>
          <w:szCs w:val="24"/>
          <w:lang w:val="en-US"/>
        </w:rPr>
        <w:t xml:space="preserve"> </w:t>
      </w:r>
      <w:proofErr w:type="spellStart"/>
      <w:r w:rsidRPr="00F16E59">
        <w:rPr>
          <w:rFonts w:ascii="Times New Roman" w:eastAsiaTheme="minorHAnsi" w:hAnsi="Times New Roman"/>
          <w:i/>
          <w:iCs/>
          <w:sz w:val="24"/>
          <w:szCs w:val="24"/>
          <w:lang w:val="en-US"/>
        </w:rPr>
        <w:t>xylostella</w:t>
      </w:r>
      <w:proofErr w:type="spellEnd"/>
      <w:r w:rsidRPr="00F16E59">
        <w:rPr>
          <w:rFonts w:ascii="Times New Roman" w:eastAsiaTheme="minorHAnsi" w:hAnsi="Times New Roman"/>
          <w:sz w:val="24"/>
          <w:szCs w:val="24"/>
          <w:lang w:val="en-US"/>
        </w:rPr>
        <w:t xml:space="preserve">) on cabbage. </w:t>
      </w:r>
      <w:r w:rsidRPr="00F16E59">
        <w:rPr>
          <w:rFonts w:ascii="Times New Roman" w:eastAsiaTheme="minorHAnsi" w:hAnsi="Times New Roman"/>
          <w:i/>
          <w:iCs/>
          <w:sz w:val="24"/>
          <w:szCs w:val="24"/>
          <w:lang w:val="en-US"/>
        </w:rPr>
        <w:t>Ann. Plant. Sci</w:t>
      </w:r>
      <w:r w:rsidRPr="00F16E59">
        <w:rPr>
          <w:rFonts w:ascii="Times New Roman" w:eastAsiaTheme="minorHAnsi" w:hAnsi="Times New Roman"/>
          <w:sz w:val="24"/>
          <w:szCs w:val="24"/>
          <w:lang w:val="en-US"/>
        </w:rPr>
        <w:t>., 3(8): 797-798.</w:t>
      </w:r>
    </w:p>
    <w:p w:rsidR="00D01D7D" w:rsidRPr="00F16E59" w:rsidRDefault="00D01D7D" w:rsidP="0060298D">
      <w:pPr>
        <w:spacing w:before="200" w:line="360" w:lineRule="auto"/>
        <w:ind w:left="720" w:hanging="720"/>
        <w:jc w:val="both"/>
        <w:rPr>
          <w:rFonts w:ascii="Times New Roman" w:eastAsiaTheme="minorHAnsi" w:hAnsi="Times New Roman"/>
          <w:sz w:val="24"/>
          <w:szCs w:val="24"/>
          <w:lang w:val="en-US"/>
        </w:rPr>
      </w:pPr>
      <w:proofErr w:type="spellStart"/>
      <w:r w:rsidRPr="00F16E59">
        <w:rPr>
          <w:rFonts w:ascii="Times New Roman" w:eastAsiaTheme="minorHAnsi" w:hAnsi="Times New Roman"/>
          <w:sz w:val="24"/>
          <w:szCs w:val="24"/>
          <w:lang w:val="en-US"/>
        </w:rPr>
        <w:t>Mondedji</w:t>
      </w:r>
      <w:proofErr w:type="spellEnd"/>
      <w:r w:rsidRPr="00F16E59">
        <w:rPr>
          <w:rFonts w:ascii="Times New Roman" w:eastAsiaTheme="minorHAnsi" w:hAnsi="Times New Roman"/>
          <w:sz w:val="24"/>
          <w:szCs w:val="24"/>
          <w:lang w:val="en-US"/>
        </w:rPr>
        <w:t xml:space="preserve">, A. D., </w:t>
      </w:r>
      <w:proofErr w:type="spellStart"/>
      <w:r w:rsidRPr="00F16E59">
        <w:rPr>
          <w:rFonts w:ascii="Times New Roman" w:eastAsiaTheme="minorHAnsi" w:hAnsi="Times New Roman"/>
          <w:sz w:val="24"/>
          <w:szCs w:val="24"/>
          <w:lang w:val="en-US"/>
        </w:rPr>
        <w:t>Kasseney</w:t>
      </w:r>
      <w:proofErr w:type="spellEnd"/>
      <w:r w:rsidRPr="00F16E59">
        <w:rPr>
          <w:rFonts w:ascii="Times New Roman" w:eastAsiaTheme="minorHAnsi" w:hAnsi="Times New Roman"/>
          <w:sz w:val="24"/>
          <w:szCs w:val="24"/>
          <w:lang w:val="en-US"/>
        </w:rPr>
        <w:t xml:space="preserve">, B. D., </w:t>
      </w:r>
      <w:proofErr w:type="spellStart"/>
      <w:r w:rsidRPr="00F16E59">
        <w:rPr>
          <w:rFonts w:ascii="Times New Roman" w:eastAsiaTheme="minorHAnsi" w:hAnsi="Times New Roman"/>
          <w:sz w:val="24"/>
          <w:szCs w:val="24"/>
          <w:lang w:val="en-US"/>
        </w:rPr>
        <w:t>Nyamador</w:t>
      </w:r>
      <w:proofErr w:type="spellEnd"/>
      <w:r w:rsidRPr="00F16E59">
        <w:rPr>
          <w:rFonts w:ascii="Times New Roman" w:eastAsiaTheme="minorHAnsi" w:hAnsi="Times New Roman"/>
          <w:sz w:val="24"/>
          <w:szCs w:val="24"/>
          <w:lang w:val="en-US"/>
        </w:rPr>
        <w:t xml:space="preserve">, W. S., </w:t>
      </w:r>
      <w:proofErr w:type="spellStart"/>
      <w:r w:rsidRPr="00F16E59">
        <w:rPr>
          <w:rFonts w:ascii="Times New Roman" w:eastAsiaTheme="minorHAnsi" w:hAnsi="Times New Roman"/>
          <w:sz w:val="24"/>
          <w:szCs w:val="24"/>
          <w:lang w:val="en-US"/>
        </w:rPr>
        <w:t>Amevoin</w:t>
      </w:r>
      <w:proofErr w:type="spellEnd"/>
      <w:r w:rsidRPr="00F16E59">
        <w:rPr>
          <w:rFonts w:ascii="Times New Roman" w:eastAsiaTheme="minorHAnsi" w:hAnsi="Times New Roman"/>
          <w:sz w:val="24"/>
          <w:szCs w:val="24"/>
          <w:lang w:val="en-US"/>
        </w:rPr>
        <w:t xml:space="preserve">, K. 2016, Effects of aqueous neem leaves extract on 4th stage larvae of diamondback moth </w:t>
      </w:r>
      <w:proofErr w:type="spellStart"/>
      <w:r w:rsidRPr="00F16E59">
        <w:rPr>
          <w:rFonts w:ascii="Times New Roman" w:eastAsiaTheme="minorHAnsi" w:hAnsi="Times New Roman"/>
          <w:i/>
          <w:iCs/>
          <w:sz w:val="24"/>
          <w:szCs w:val="24"/>
          <w:lang w:val="en-US"/>
        </w:rPr>
        <w:t>Plutellaxylostella</w:t>
      </w:r>
      <w:proofErr w:type="spellEnd"/>
      <w:r w:rsidRPr="00F16E59">
        <w:rPr>
          <w:rFonts w:ascii="Times New Roman" w:eastAsiaTheme="minorHAnsi" w:hAnsi="Times New Roman"/>
          <w:i/>
          <w:iCs/>
          <w:sz w:val="24"/>
          <w:szCs w:val="24"/>
          <w:lang w:val="en-US"/>
        </w:rPr>
        <w:t xml:space="preserve"> </w:t>
      </w:r>
      <w:r w:rsidRPr="00F16E59">
        <w:rPr>
          <w:rFonts w:ascii="Times New Roman" w:eastAsiaTheme="minorHAnsi" w:hAnsi="Times New Roman"/>
          <w:sz w:val="24"/>
          <w:szCs w:val="24"/>
          <w:lang w:val="en-US"/>
        </w:rPr>
        <w:t>(</w:t>
      </w:r>
      <w:proofErr w:type="spellStart"/>
      <w:r w:rsidRPr="00F16E59">
        <w:rPr>
          <w:rFonts w:ascii="Times New Roman" w:eastAsiaTheme="minorHAnsi" w:hAnsi="Times New Roman"/>
          <w:sz w:val="24"/>
          <w:szCs w:val="24"/>
          <w:lang w:val="en-US"/>
        </w:rPr>
        <w:t>lepidoptera:Plutellidae</w:t>
      </w:r>
      <w:proofErr w:type="spellEnd"/>
      <w:r w:rsidRPr="00F16E59">
        <w:rPr>
          <w:rFonts w:ascii="Times New Roman" w:eastAsiaTheme="minorHAnsi" w:hAnsi="Times New Roman"/>
          <w:i/>
          <w:iCs/>
          <w:sz w:val="24"/>
          <w:szCs w:val="24"/>
          <w:lang w:val="en-US"/>
        </w:rPr>
        <w:t>). Int. Soil. Sci</w:t>
      </w:r>
      <w:r w:rsidRPr="00F16E59">
        <w:rPr>
          <w:rFonts w:ascii="Times New Roman" w:eastAsiaTheme="minorHAnsi" w:hAnsi="Times New Roman"/>
          <w:sz w:val="24"/>
          <w:szCs w:val="24"/>
          <w:lang w:val="en-US"/>
        </w:rPr>
        <w:t>., 4(1): 2424-7235.</w:t>
      </w:r>
    </w:p>
    <w:p w:rsidR="00D01D7D" w:rsidRPr="00F16E59" w:rsidRDefault="00D01D7D" w:rsidP="0060298D">
      <w:pPr>
        <w:spacing w:before="200" w:line="360" w:lineRule="auto"/>
        <w:ind w:left="720" w:hanging="720"/>
        <w:jc w:val="both"/>
        <w:rPr>
          <w:rFonts w:ascii="Times New Roman" w:eastAsiaTheme="minorHAnsi" w:hAnsi="Times New Roman"/>
          <w:sz w:val="24"/>
          <w:szCs w:val="24"/>
          <w:lang w:val="en-US"/>
        </w:rPr>
      </w:pPr>
      <w:r w:rsidRPr="00F16E59">
        <w:rPr>
          <w:rFonts w:ascii="Times New Roman" w:eastAsiaTheme="minorHAnsi" w:hAnsi="Times New Roman"/>
          <w:sz w:val="24"/>
          <w:szCs w:val="24"/>
          <w:lang w:val="en-US"/>
        </w:rPr>
        <w:t xml:space="preserve">Patil L. A., 2006, Evaluation of selected botanicals and their combinations for insecticidal activity against </w:t>
      </w:r>
      <w:proofErr w:type="spellStart"/>
      <w:r w:rsidRPr="00F16E59">
        <w:rPr>
          <w:rFonts w:ascii="Times New Roman" w:eastAsiaTheme="minorHAnsi" w:hAnsi="Times New Roman"/>
          <w:i/>
          <w:iCs/>
          <w:sz w:val="24"/>
          <w:szCs w:val="24"/>
          <w:lang w:val="en-US"/>
        </w:rPr>
        <w:t>Plutella</w:t>
      </w:r>
      <w:proofErr w:type="spellEnd"/>
      <w:r w:rsidRPr="00F16E59">
        <w:rPr>
          <w:rFonts w:ascii="Times New Roman" w:eastAsiaTheme="minorHAnsi" w:hAnsi="Times New Roman"/>
          <w:i/>
          <w:iCs/>
          <w:sz w:val="24"/>
          <w:szCs w:val="24"/>
          <w:lang w:val="en-US"/>
        </w:rPr>
        <w:t xml:space="preserve"> </w:t>
      </w:r>
      <w:proofErr w:type="spellStart"/>
      <w:r w:rsidRPr="00F16E59">
        <w:rPr>
          <w:rFonts w:ascii="Times New Roman" w:eastAsiaTheme="minorHAnsi" w:hAnsi="Times New Roman"/>
          <w:i/>
          <w:iCs/>
          <w:sz w:val="24"/>
          <w:szCs w:val="24"/>
          <w:lang w:val="en-US"/>
        </w:rPr>
        <w:t>xylostella</w:t>
      </w:r>
      <w:proofErr w:type="spellEnd"/>
      <w:r w:rsidRPr="00F16E59">
        <w:rPr>
          <w:rFonts w:ascii="Times New Roman" w:eastAsiaTheme="minorHAnsi" w:hAnsi="Times New Roman"/>
          <w:i/>
          <w:iCs/>
          <w:sz w:val="24"/>
          <w:szCs w:val="24"/>
          <w:lang w:val="en-US"/>
        </w:rPr>
        <w:t xml:space="preserve"> </w:t>
      </w:r>
      <w:r w:rsidRPr="00F16E59">
        <w:rPr>
          <w:rFonts w:ascii="Times New Roman" w:eastAsiaTheme="minorHAnsi" w:hAnsi="Times New Roman"/>
          <w:sz w:val="24"/>
          <w:szCs w:val="24"/>
          <w:lang w:val="en-US"/>
        </w:rPr>
        <w:t>(L.) (</w:t>
      </w:r>
      <w:proofErr w:type="spellStart"/>
      <w:r w:rsidRPr="00F16E59">
        <w:rPr>
          <w:rFonts w:ascii="Times New Roman" w:eastAsiaTheme="minorHAnsi" w:hAnsi="Times New Roman"/>
          <w:sz w:val="24"/>
          <w:szCs w:val="24"/>
          <w:lang w:val="en-US"/>
        </w:rPr>
        <w:t>Lepidoptera:Yponomeutidae</w:t>
      </w:r>
      <w:proofErr w:type="spellEnd"/>
      <w:r w:rsidRPr="00F16E59">
        <w:rPr>
          <w:rFonts w:ascii="Times New Roman" w:eastAsiaTheme="minorHAnsi" w:hAnsi="Times New Roman"/>
          <w:sz w:val="24"/>
          <w:szCs w:val="24"/>
          <w:lang w:val="en-US"/>
        </w:rPr>
        <w:t xml:space="preserve">). M. Sc. Thesis, </w:t>
      </w:r>
      <w:r w:rsidRPr="00F16E59">
        <w:rPr>
          <w:rFonts w:ascii="Times New Roman" w:eastAsiaTheme="minorHAnsi" w:hAnsi="Times New Roman"/>
          <w:i/>
          <w:iCs/>
          <w:sz w:val="24"/>
          <w:szCs w:val="24"/>
          <w:lang w:val="en-US"/>
        </w:rPr>
        <w:t>Univ</w:t>
      </w:r>
      <w:r w:rsidRPr="00F16E59">
        <w:rPr>
          <w:rFonts w:ascii="Times New Roman" w:eastAsiaTheme="minorHAnsi" w:hAnsi="Times New Roman"/>
          <w:sz w:val="24"/>
          <w:szCs w:val="24"/>
          <w:lang w:val="en-US"/>
        </w:rPr>
        <w:t xml:space="preserve">. </w:t>
      </w:r>
      <w:r w:rsidRPr="00F16E59">
        <w:rPr>
          <w:rFonts w:ascii="Times New Roman" w:eastAsiaTheme="minorHAnsi" w:hAnsi="Times New Roman"/>
          <w:i/>
          <w:iCs/>
          <w:sz w:val="24"/>
          <w:szCs w:val="24"/>
          <w:lang w:val="en-US"/>
        </w:rPr>
        <w:t>Agric</w:t>
      </w:r>
      <w:r w:rsidRPr="00F16E59">
        <w:rPr>
          <w:rFonts w:ascii="Times New Roman" w:eastAsiaTheme="minorHAnsi" w:hAnsi="Times New Roman"/>
          <w:sz w:val="24"/>
          <w:szCs w:val="24"/>
          <w:lang w:val="en-US"/>
        </w:rPr>
        <w:t xml:space="preserve">. </w:t>
      </w:r>
      <w:r w:rsidRPr="00F16E59">
        <w:rPr>
          <w:rFonts w:ascii="Times New Roman" w:eastAsiaTheme="minorHAnsi" w:hAnsi="Times New Roman"/>
          <w:i/>
          <w:iCs/>
          <w:sz w:val="24"/>
          <w:szCs w:val="24"/>
          <w:lang w:val="en-US"/>
        </w:rPr>
        <w:t>Sci</w:t>
      </w:r>
      <w:r w:rsidRPr="00F16E59">
        <w:rPr>
          <w:rFonts w:ascii="Times New Roman" w:eastAsiaTheme="minorHAnsi" w:hAnsi="Times New Roman"/>
          <w:sz w:val="24"/>
          <w:szCs w:val="24"/>
          <w:lang w:val="en-US"/>
        </w:rPr>
        <w:t>., Bangalore, pp.73.</w:t>
      </w:r>
    </w:p>
    <w:p w:rsidR="00D01D7D" w:rsidRPr="00F16E59" w:rsidRDefault="00D01D7D" w:rsidP="0060298D">
      <w:pPr>
        <w:spacing w:before="200" w:line="360" w:lineRule="auto"/>
        <w:ind w:left="720" w:hanging="720"/>
        <w:jc w:val="both"/>
        <w:rPr>
          <w:rFonts w:ascii="Times New Roman" w:eastAsiaTheme="minorHAnsi" w:hAnsi="Times New Roman"/>
          <w:sz w:val="24"/>
          <w:szCs w:val="24"/>
          <w:lang w:val="en-US"/>
        </w:rPr>
      </w:pPr>
      <w:r w:rsidRPr="00F16E59">
        <w:rPr>
          <w:rFonts w:ascii="Times New Roman" w:eastAsiaTheme="minorHAnsi" w:hAnsi="Times New Roman"/>
          <w:sz w:val="24"/>
          <w:szCs w:val="24"/>
          <w:lang w:val="en-US"/>
        </w:rPr>
        <w:t xml:space="preserve">Ramya, S., </w:t>
      </w:r>
      <w:proofErr w:type="spellStart"/>
      <w:r w:rsidRPr="00F16E59">
        <w:rPr>
          <w:rFonts w:ascii="Times New Roman" w:eastAsiaTheme="minorHAnsi" w:hAnsi="Times New Roman"/>
          <w:sz w:val="24"/>
          <w:szCs w:val="24"/>
          <w:lang w:val="en-US"/>
        </w:rPr>
        <w:t>Rajasekaran</w:t>
      </w:r>
      <w:proofErr w:type="spellEnd"/>
      <w:r w:rsidRPr="00F16E59">
        <w:rPr>
          <w:rFonts w:ascii="Times New Roman" w:eastAsiaTheme="minorHAnsi" w:hAnsi="Times New Roman"/>
          <w:sz w:val="24"/>
          <w:szCs w:val="24"/>
          <w:lang w:val="en-US"/>
        </w:rPr>
        <w:t xml:space="preserve">, C., Sundararajan, G., </w:t>
      </w:r>
      <w:proofErr w:type="spellStart"/>
      <w:r w:rsidRPr="00F16E59">
        <w:rPr>
          <w:rFonts w:ascii="Times New Roman" w:eastAsiaTheme="minorHAnsi" w:hAnsi="Times New Roman"/>
          <w:sz w:val="24"/>
          <w:szCs w:val="24"/>
          <w:lang w:val="en-US"/>
        </w:rPr>
        <w:t>Alaguchamy</w:t>
      </w:r>
      <w:proofErr w:type="spellEnd"/>
      <w:r w:rsidRPr="00F16E59">
        <w:rPr>
          <w:rFonts w:ascii="Times New Roman" w:eastAsiaTheme="minorHAnsi" w:hAnsi="Times New Roman"/>
          <w:sz w:val="24"/>
          <w:szCs w:val="24"/>
          <w:lang w:val="en-US"/>
        </w:rPr>
        <w:t xml:space="preserve">, N. and </w:t>
      </w:r>
      <w:proofErr w:type="spellStart"/>
      <w:r w:rsidRPr="00F16E59">
        <w:rPr>
          <w:rFonts w:ascii="Times New Roman" w:eastAsiaTheme="minorHAnsi" w:hAnsi="Times New Roman"/>
          <w:sz w:val="24"/>
          <w:szCs w:val="24"/>
          <w:lang w:val="en-US"/>
        </w:rPr>
        <w:t>Jayakumararaj</w:t>
      </w:r>
      <w:proofErr w:type="spellEnd"/>
      <w:r w:rsidRPr="00F16E59">
        <w:rPr>
          <w:rFonts w:ascii="Times New Roman" w:eastAsiaTheme="minorHAnsi" w:hAnsi="Times New Roman"/>
          <w:sz w:val="24"/>
          <w:szCs w:val="24"/>
          <w:lang w:val="en-US"/>
        </w:rPr>
        <w:t xml:space="preserve">, R., 2008, Antifeedant activity of leaf aqueous extracts of selected medicinal plants on IV instar larva of </w:t>
      </w:r>
      <w:proofErr w:type="spellStart"/>
      <w:r w:rsidRPr="00F16E59">
        <w:rPr>
          <w:rFonts w:ascii="Times New Roman" w:eastAsiaTheme="minorHAnsi" w:hAnsi="Times New Roman"/>
          <w:i/>
          <w:iCs/>
          <w:sz w:val="24"/>
          <w:szCs w:val="24"/>
          <w:lang w:val="en-US"/>
        </w:rPr>
        <w:t>Helicoverpa</w:t>
      </w:r>
      <w:proofErr w:type="spellEnd"/>
      <w:r w:rsidRPr="00F16E59">
        <w:rPr>
          <w:rFonts w:ascii="Times New Roman" w:eastAsiaTheme="minorHAnsi" w:hAnsi="Times New Roman"/>
          <w:i/>
          <w:iCs/>
          <w:sz w:val="24"/>
          <w:szCs w:val="24"/>
          <w:lang w:val="en-US"/>
        </w:rPr>
        <w:t xml:space="preserve"> </w:t>
      </w:r>
      <w:proofErr w:type="spellStart"/>
      <w:r w:rsidRPr="00F16E59">
        <w:rPr>
          <w:rFonts w:ascii="Times New Roman" w:eastAsiaTheme="minorHAnsi" w:hAnsi="Times New Roman"/>
          <w:i/>
          <w:iCs/>
          <w:sz w:val="24"/>
          <w:szCs w:val="24"/>
          <w:lang w:val="en-US"/>
        </w:rPr>
        <w:t>armigera</w:t>
      </w:r>
      <w:proofErr w:type="spellEnd"/>
      <w:r w:rsidRPr="00F16E59">
        <w:rPr>
          <w:rFonts w:ascii="Times New Roman" w:eastAsiaTheme="minorHAnsi" w:hAnsi="Times New Roman"/>
          <w:i/>
          <w:iCs/>
          <w:sz w:val="24"/>
          <w:szCs w:val="24"/>
          <w:lang w:val="en-US"/>
        </w:rPr>
        <w:t xml:space="preserve"> </w:t>
      </w:r>
      <w:r w:rsidRPr="00F16E59">
        <w:rPr>
          <w:rFonts w:ascii="Times New Roman" w:eastAsiaTheme="minorHAnsi" w:hAnsi="Times New Roman"/>
          <w:sz w:val="24"/>
          <w:szCs w:val="24"/>
          <w:lang w:val="en-US"/>
        </w:rPr>
        <w:t>(</w:t>
      </w:r>
      <w:proofErr w:type="spellStart"/>
      <w:r w:rsidRPr="00F16E59">
        <w:rPr>
          <w:rFonts w:ascii="Times New Roman" w:eastAsiaTheme="minorHAnsi" w:hAnsi="Times New Roman"/>
          <w:sz w:val="24"/>
          <w:szCs w:val="24"/>
          <w:lang w:val="en-US"/>
        </w:rPr>
        <w:t>Hübner</w:t>
      </w:r>
      <w:proofErr w:type="spellEnd"/>
      <w:r w:rsidRPr="00F16E59">
        <w:rPr>
          <w:rFonts w:ascii="Times New Roman" w:eastAsiaTheme="minorHAnsi" w:hAnsi="Times New Roman"/>
          <w:sz w:val="24"/>
          <w:szCs w:val="24"/>
          <w:lang w:val="en-US"/>
        </w:rPr>
        <w:t xml:space="preserve">). </w:t>
      </w:r>
      <w:proofErr w:type="spellStart"/>
      <w:r w:rsidRPr="00F16E59">
        <w:rPr>
          <w:rFonts w:ascii="Times New Roman" w:eastAsiaTheme="minorHAnsi" w:hAnsi="Times New Roman"/>
          <w:i/>
          <w:iCs/>
          <w:sz w:val="24"/>
          <w:szCs w:val="24"/>
          <w:lang w:val="en-US"/>
        </w:rPr>
        <w:t>Ethno</w:t>
      </w:r>
      <w:proofErr w:type="spellEnd"/>
      <w:r w:rsidRPr="00F16E59">
        <w:rPr>
          <w:rFonts w:ascii="Times New Roman" w:eastAsiaTheme="minorHAnsi" w:hAnsi="Times New Roman"/>
          <w:i/>
          <w:iCs/>
          <w:sz w:val="24"/>
          <w:szCs w:val="24"/>
          <w:lang w:val="en-US"/>
        </w:rPr>
        <w:t>. botanical Leaflets</w:t>
      </w:r>
      <w:r w:rsidRPr="00F16E59">
        <w:rPr>
          <w:rFonts w:ascii="Times New Roman" w:eastAsiaTheme="minorHAnsi" w:hAnsi="Times New Roman"/>
          <w:sz w:val="24"/>
          <w:szCs w:val="24"/>
          <w:lang w:val="en-US"/>
        </w:rPr>
        <w:t>., 12: 938-943.</w:t>
      </w:r>
    </w:p>
    <w:p w:rsidR="00D01D7D" w:rsidRPr="00F16E59" w:rsidRDefault="00D01D7D" w:rsidP="0060298D">
      <w:pPr>
        <w:spacing w:before="200" w:line="360" w:lineRule="auto"/>
        <w:ind w:left="720" w:hanging="720"/>
        <w:jc w:val="both"/>
        <w:rPr>
          <w:rFonts w:ascii="Times New Roman" w:eastAsiaTheme="minorHAnsi" w:hAnsi="Times New Roman"/>
          <w:sz w:val="24"/>
          <w:szCs w:val="24"/>
          <w:lang w:val="en-US"/>
        </w:rPr>
      </w:pPr>
      <w:r w:rsidRPr="00F16E59">
        <w:rPr>
          <w:rFonts w:ascii="Times New Roman" w:eastAsiaTheme="minorHAnsi" w:hAnsi="Times New Roman"/>
          <w:sz w:val="24"/>
          <w:szCs w:val="24"/>
          <w:lang w:val="en-US"/>
        </w:rPr>
        <w:t xml:space="preserve">Sharma, S., </w:t>
      </w:r>
      <w:proofErr w:type="spellStart"/>
      <w:r w:rsidRPr="00F16E59">
        <w:rPr>
          <w:rFonts w:ascii="Times New Roman" w:eastAsiaTheme="minorHAnsi" w:hAnsi="Times New Roman"/>
          <w:sz w:val="24"/>
          <w:szCs w:val="24"/>
          <w:lang w:val="en-US"/>
        </w:rPr>
        <w:t>Senrung</w:t>
      </w:r>
      <w:proofErr w:type="spellEnd"/>
      <w:r w:rsidRPr="00F16E59">
        <w:rPr>
          <w:rFonts w:ascii="Times New Roman" w:eastAsiaTheme="minorHAnsi" w:hAnsi="Times New Roman"/>
          <w:sz w:val="24"/>
          <w:szCs w:val="24"/>
          <w:lang w:val="en-US"/>
        </w:rPr>
        <w:t xml:space="preserve">, A. and Singh, A. K., 2014, Toxic effect of neem, </w:t>
      </w:r>
      <w:proofErr w:type="spellStart"/>
      <w:r w:rsidRPr="00F16E59">
        <w:rPr>
          <w:rFonts w:ascii="Times New Roman" w:eastAsiaTheme="minorHAnsi" w:hAnsi="Times New Roman"/>
          <w:i/>
          <w:iCs/>
          <w:sz w:val="24"/>
          <w:szCs w:val="24"/>
          <w:lang w:val="en-US"/>
        </w:rPr>
        <w:t>Azadirachta</w:t>
      </w:r>
      <w:proofErr w:type="spellEnd"/>
      <w:r w:rsidRPr="00F16E59">
        <w:rPr>
          <w:rFonts w:ascii="Times New Roman" w:eastAsiaTheme="minorHAnsi" w:hAnsi="Times New Roman"/>
          <w:i/>
          <w:iCs/>
          <w:sz w:val="24"/>
          <w:szCs w:val="24"/>
          <w:lang w:val="en-US"/>
        </w:rPr>
        <w:t xml:space="preserve"> </w:t>
      </w:r>
      <w:proofErr w:type="spellStart"/>
      <w:r w:rsidRPr="00F16E59">
        <w:rPr>
          <w:rFonts w:ascii="Times New Roman" w:eastAsiaTheme="minorHAnsi" w:hAnsi="Times New Roman"/>
          <w:i/>
          <w:iCs/>
          <w:sz w:val="24"/>
          <w:szCs w:val="24"/>
          <w:lang w:val="en-US"/>
        </w:rPr>
        <w:t>indica</w:t>
      </w:r>
      <w:proofErr w:type="spellEnd"/>
      <w:r w:rsidRPr="00F16E59">
        <w:rPr>
          <w:rFonts w:ascii="Times New Roman" w:eastAsiaTheme="minorHAnsi" w:hAnsi="Times New Roman"/>
          <w:sz w:val="24"/>
          <w:szCs w:val="24"/>
          <w:lang w:val="en-US"/>
        </w:rPr>
        <w:t xml:space="preserve"> (A. </w:t>
      </w:r>
      <w:proofErr w:type="spellStart"/>
      <w:r w:rsidRPr="00F16E59">
        <w:rPr>
          <w:rFonts w:ascii="Times New Roman" w:eastAsiaTheme="minorHAnsi" w:hAnsi="Times New Roman"/>
          <w:sz w:val="24"/>
          <w:szCs w:val="24"/>
          <w:lang w:val="en-US"/>
        </w:rPr>
        <w:t>Juss</w:t>
      </w:r>
      <w:proofErr w:type="spellEnd"/>
      <w:r w:rsidRPr="00F16E59">
        <w:rPr>
          <w:rFonts w:ascii="Times New Roman" w:eastAsiaTheme="minorHAnsi" w:hAnsi="Times New Roman"/>
          <w:sz w:val="24"/>
          <w:szCs w:val="24"/>
          <w:lang w:val="en-US"/>
        </w:rPr>
        <w:t xml:space="preserve">) foliage extracts against diamondback moth (DBM), </w:t>
      </w:r>
      <w:proofErr w:type="spellStart"/>
      <w:r w:rsidRPr="00F16E59">
        <w:rPr>
          <w:rFonts w:ascii="Times New Roman" w:eastAsiaTheme="minorHAnsi" w:hAnsi="Times New Roman"/>
          <w:i/>
          <w:iCs/>
          <w:sz w:val="24"/>
          <w:szCs w:val="24"/>
          <w:lang w:val="en-US"/>
        </w:rPr>
        <w:t>Plutella</w:t>
      </w:r>
      <w:proofErr w:type="spellEnd"/>
      <w:r w:rsidRPr="00F16E59">
        <w:rPr>
          <w:rFonts w:ascii="Times New Roman" w:eastAsiaTheme="minorHAnsi" w:hAnsi="Times New Roman"/>
          <w:i/>
          <w:iCs/>
          <w:sz w:val="24"/>
          <w:szCs w:val="24"/>
          <w:lang w:val="en-US"/>
        </w:rPr>
        <w:t xml:space="preserve"> </w:t>
      </w:r>
      <w:proofErr w:type="spellStart"/>
      <w:r w:rsidRPr="00F16E59">
        <w:rPr>
          <w:rFonts w:ascii="Times New Roman" w:eastAsiaTheme="minorHAnsi" w:hAnsi="Times New Roman"/>
          <w:i/>
          <w:iCs/>
          <w:sz w:val="24"/>
          <w:szCs w:val="24"/>
          <w:lang w:val="en-US"/>
        </w:rPr>
        <w:t>xylostella</w:t>
      </w:r>
      <w:proofErr w:type="spellEnd"/>
      <w:r w:rsidRPr="00F16E59">
        <w:rPr>
          <w:rFonts w:ascii="Times New Roman" w:eastAsiaTheme="minorHAnsi" w:hAnsi="Times New Roman"/>
          <w:sz w:val="24"/>
          <w:szCs w:val="24"/>
          <w:lang w:val="en-US"/>
        </w:rPr>
        <w:t xml:space="preserve"> (L.) (Lepidoptera, </w:t>
      </w:r>
      <w:proofErr w:type="spellStart"/>
      <w:r w:rsidRPr="00F16E59">
        <w:rPr>
          <w:rFonts w:ascii="Times New Roman" w:eastAsiaTheme="minorHAnsi" w:hAnsi="Times New Roman"/>
          <w:sz w:val="24"/>
          <w:szCs w:val="24"/>
          <w:lang w:val="en-US"/>
        </w:rPr>
        <w:t>Plutellidae</w:t>
      </w:r>
      <w:proofErr w:type="spellEnd"/>
      <w:r w:rsidRPr="00F16E59">
        <w:rPr>
          <w:rFonts w:ascii="Times New Roman" w:eastAsiaTheme="minorHAnsi" w:hAnsi="Times New Roman"/>
          <w:sz w:val="24"/>
          <w:szCs w:val="24"/>
          <w:lang w:val="en-US"/>
        </w:rPr>
        <w:t xml:space="preserve">). </w:t>
      </w:r>
      <w:r w:rsidRPr="00F16E59">
        <w:rPr>
          <w:rFonts w:ascii="Times New Roman" w:eastAsiaTheme="minorHAnsi" w:hAnsi="Times New Roman"/>
          <w:i/>
          <w:iCs/>
          <w:sz w:val="24"/>
          <w:szCs w:val="24"/>
          <w:lang w:val="en-US"/>
        </w:rPr>
        <w:t>J</w:t>
      </w:r>
      <w:r w:rsidRPr="00F16E59">
        <w:rPr>
          <w:rFonts w:ascii="Times New Roman" w:eastAsiaTheme="minorHAnsi" w:hAnsi="Times New Roman"/>
          <w:sz w:val="24"/>
          <w:szCs w:val="24"/>
          <w:lang w:val="en-US"/>
        </w:rPr>
        <w:t xml:space="preserve">. </w:t>
      </w:r>
      <w:proofErr w:type="spellStart"/>
      <w:r w:rsidRPr="00F16E59">
        <w:rPr>
          <w:rFonts w:ascii="Times New Roman" w:eastAsiaTheme="minorHAnsi" w:hAnsi="Times New Roman"/>
          <w:i/>
          <w:iCs/>
          <w:sz w:val="24"/>
          <w:szCs w:val="24"/>
          <w:lang w:val="en-US"/>
        </w:rPr>
        <w:t>Biopest</w:t>
      </w:r>
      <w:proofErr w:type="spellEnd"/>
      <w:r w:rsidRPr="00F16E59">
        <w:rPr>
          <w:rFonts w:ascii="Times New Roman" w:eastAsiaTheme="minorHAnsi" w:hAnsi="Times New Roman"/>
          <w:i/>
          <w:iCs/>
          <w:sz w:val="24"/>
          <w:szCs w:val="24"/>
          <w:lang w:val="en-US"/>
        </w:rPr>
        <w:t xml:space="preserve">., </w:t>
      </w:r>
      <w:r w:rsidRPr="00F16E59">
        <w:rPr>
          <w:rFonts w:ascii="Times New Roman" w:eastAsiaTheme="minorHAnsi" w:hAnsi="Times New Roman"/>
          <w:sz w:val="24"/>
          <w:szCs w:val="24"/>
          <w:lang w:val="en-US"/>
        </w:rPr>
        <w:t>7: 99- 105.</w:t>
      </w:r>
    </w:p>
    <w:p w:rsidR="00D01D7D" w:rsidRPr="00F16E59" w:rsidRDefault="00D01D7D" w:rsidP="0060298D">
      <w:pPr>
        <w:spacing w:before="200" w:line="360" w:lineRule="auto"/>
        <w:ind w:left="720" w:hanging="720"/>
        <w:jc w:val="both"/>
        <w:rPr>
          <w:rFonts w:ascii="Times New Roman" w:eastAsiaTheme="minorHAnsi" w:hAnsi="Times New Roman"/>
          <w:sz w:val="24"/>
          <w:szCs w:val="24"/>
          <w:lang w:val="en-US"/>
        </w:rPr>
      </w:pPr>
      <w:proofErr w:type="spellStart"/>
      <w:r w:rsidRPr="00F16E59">
        <w:rPr>
          <w:rFonts w:ascii="Times New Roman" w:eastAsiaTheme="minorHAnsi" w:hAnsi="Times New Roman"/>
          <w:sz w:val="24"/>
          <w:szCs w:val="24"/>
          <w:lang w:val="en-US"/>
        </w:rPr>
        <w:t>Summarwar</w:t>
      </w:r>
      <w:proofErr w:type="spellEnd"/>
      <w:r w:rsidRPr="00F16E59">
        <w:rPr>
          <w:rFonts w:ascii="Times New Roman" w:eastAsiaTheme="minorHAnsi" w:hAnsi="Times New Roman"/>
          <w:sz w:val="24"/>
          <w:szCs w:val="24"/>
          <w:lang w:val="en-US"/>
        </w:rPr>
        <w:t>, S. and Pandey, J., 2016, Insecticidal activity of “</w:t>
      </w:r>
      <w:proofErr w:type="spellStart"/>
      <w:r w:rsidRPr="00F16E59">
        <w:rPr>
          <w:rFonts w:ascii="Times New Roman" w:eastAsiaTheme="minorHAnsi" w:hAnsi="Times New Roman"/>
          <w:sz w:val="24"/>
          <w:szCs w:val="24"/>
          <w:lang w:val="en-US"/>
        </w:rPr>
        <w:t>Tulsi</w:t>
      </w:r>
      <w:proofErr w:type="spellEnd"/>
      <w:r w:rsidRPr="00F16E59">
        <w:rPr>
          <w:rFonts w:ascii="Times New Roman" w:eastAsiaTheme="minorHAnsi" w:hAnsi="Times New Roman"/>
          <w:sz w:val="24"/>
          <w:szCs w:val="24"/>
          <w:lang w:val="en-US"/>
        </w:rPr>
        <w:t xml:space="preserve">” on 6th instar of </w:t>
      </w:r>
      <w:proofErr w:type="spellStart"/>
      <w:r w:rsidRPr="00F16E59">
        <w:rPr>
          <w:rFonts w:ascii="Times New Roman" w:eastAsiaTheme="minorHAnsi" w:hAnsi="Times New Roman"/>
          <w:i/>
          <w:iCs/>
          <w:sz w:val="24"/>
          <w:szCs w:val="24"/>
          <w:lang w:val="en-US"/>
        </w:rPr>
        <w:t>Spodoptera</w:t>
      </w:r>
      <w:proofErr w:type="spellEnd"/>
      <w:r w:rsidRPr="00F16E59">
        <w:rPr>
          <w:rFonts w:ascii="Times New Roman" w:eastAsiaTheme="minorHAnsi" w:hAnsi="Times New Roman"/>
          <w:i/>
          <w:iCs/>
          <w:sz w:val="24"/>
          <w:szCs w:val="24"/>
          <w:lang w:val="en-US"/>
        </w:rPr>
        <w:t xml:space="preserve"> </w:t>
      </w:r>
      <w:proofErr w:type="spellStart"/>
      <w:r w:rsidRPr="00F16E59">
        <w:rPr>
          <w:rFonts w:ascii="Times New Roman" w:eastAsiaTheme="minorHAnsi" w:hAnsi="Times New Roman"/>
          <w:i/>
          <w:iCs/>
          <w:sz w:val="24"/>
          <w:szCs w:val="24"/>
          <w:lang w:val="en-US"/>
        </w:rPr>
        <w:t>litura</w:t>
      </w:r>
      <w:proofErr w:type="spellEnd"/>
      <w:r w:rsidRPr="00F16E59">
        <w:rPr>
          <w:rFonts w:ascii="Times New Roman" w:eastAsiaTheme="minorHAnsi" w:hAnsi="Times New Roman"/>
          <w:sz w:val="24"/>
          <w:szCs w:val="24"/>
          <w:lang w:val="en-US"/>
        </w:rPr>
        <w:t xml:space="preserve">. </w:t>
      </w:r>
      <w:r w:rsidRPr="00F16E59">
        <w:rPr>
          <w:rFonts w:ascii="Times New Roman" w:eastAsiaTheme="minorHAnsi" w:hAnsi="Times New Roman"/>
          <w:i/>
          <w:iCs/>
          <w:sz w:val="24"/>
          <w:szCs w:val="24"/>
          <w:lang w:val="en-US"/>
        </w:rPr>
        <w:t xml:space="preserve">CIB Tech. J. Zool., </w:t>
      </w:r>
      <w:r w:rsidRPr="00F16E59">
        <w:rPr>
          <w:rFonts w:ascii="Times New Roman" w:eastAsiaTheme="minorHAnsi" w:hAnsi="Times New Roman"/>
          <w:sz w:val="24"/>
          <w:szCs w:val="24"/>
          <w:lang w:val="en-US"/>
        </w:rPr>
        <w:t>5(2): 59-60.</w:t>
      </w:r>
    </w:p>
    <w:p w:rsidR="00D01D7D" w:rsidRPr="00F16E59" w:rsidRDefault="00D01D7D" w:rsidP="0060298D">
      <w:pPr>
        <w:spacing w:before="200" w:line="360" w:lineRule="auto"/>
        <w:ind w:left="720" w:hanging="720"/>
        <w:jc w:val="both"/>
        <w:rPr>
          <w:rFonts w:ascii="Times New Roman" w:eastAsiaTheme="minorHAnsi" w:hAnsi="Times New Roman"/>
          <w:sz w:val="24"/>
          <w:szCs w:val="24"/>
          <w:lang w:val="en-US"/>
        </w:rPr>
      </w:pPr>
      <w:proofErr w:type="spellStart"/>
      <w:r w:rsidRPr="00F16E59">
        <w:rPr>
          <w:rFonts w:ascii="Times New Roman" w:eastAsiaTheme="minorHAnsi" w:hAnsi="Times New Roman"/>
          <w:sz w:val="24"/>
          <w:szCs w:val="24"/>
          <w:lang w:val="en-US"/>
        </w:rPr>
        <w:t>Tabashnik</w:t>
      </w:r>
      <w:proofErr w:type="spellEnd"/>
      <w:r w:rsidRPr="00F16E59">
        <w:rPr>
          <w:rFonts w:ascii="Times New Roman" w:eastAsiaTheme="minorHAnsi" w:hAnsi="Times New Roman"/>
          <w:sz w:val="24"/>
          <w:szCs w:val="24"/>
          <w:lang w:val="en-US"/>
        </w:rPr>
        <w:t xml:space="preserve">, B. E., </w:t>
      </w:r>
      <w:proofErr w:type="spellStart"/>
      <w:r w:rsidRPr="00F16E59">
        <w:rPr>
          <w:rFonts w:ascii="Times New Roman" w:eastAsiaTheme="minorHAnsi" w:hAnsi="Times New Roman"/>
          <w:sz w:val="24"/>
          <w:szCs w:val="24"/>
          <w:lang w:val="en-US"/>
        </w:rPr>
        <w:t>Brévault</w:t>
      </w:r>
      <w:proofErr w:type="spellEnd"/>
      <w:r w:rsidRPr="00F16E59">
        <w:rPr>
          <w:rFonts w:ascii="Times New Roman" w:eastAsiaTheme="minorHAnsi" w:hAnsi="Times New Roman"/>
          <w:sz w:val="24"/>
          <w:szCs w:val="24"/>
          <w:lang w:val="en-US"/>
        </w:rPr>
        <w:t xml:space="preserve">, T. and </w:t>
      </w:r>
      <w:proofErr w:type="spellStart"/>
      <w:r w:rsidRPr="00F16E59">
        <w:rPr>
          <w:rFonts w:ascii="Times New Roman" w:eastAsiaTheme="minorHAnsi" w:hAnsi="Times New Roman"/>
          <w:sz w:val="24"/>
          <w:szCs w:val="24"/>
          <w:lang w:val="en-US"/>
        </w:rPr>
        <w:t>Carrière</w:t>
      </w:r>
      <w:proofErr w:type="spellEnd"/>
      <w:r w:rsidRPr="00F16E59">
        <w:rPr>
          <w:rFonts w:ascii="Times New Roman" w:eastAsiaTheme="minorHAnsi" w:hAnsi="Times New Roman"/>
          <w:sz w:val="24"/>
          <w:szCs w:val="24"/>
          <w:lang w:val="en-US"/>
        </w:rPr>
        <w:t xml:space="preserve">, Y., 2013, Insect resistance to </w:t>
      </w:r>
      <w:proofErr w:type="spellStart"/>
      <w:r w:rsidRPr="00F16E59">
        <w:rPr>
          <w:rFonts w:ascii="Times New Roman" w:eastAsiaTheme="minorHAnsi" w:hAnsi="Times New Roman"/>
          <w:sz w:val="24"/>
          <w:szCs w:val="24"/>
          <w:lang w:val="en-US"/>
        </w:rPr>
        <w:t>bt</w:t>
      </w:r>
      <w:proofErr w:type="spellEnd"/>
      <w:r w:rsidRPr="00F16E59">
        <w:rPr>
          <w:rFonts w:ascii="Times New Roman" w:eastAsiaTheme="minorHAnsi" w:hAnsi="Times New Roman"/>
          <w:sz w:val="24"/>
          <w:szCs w:val="24"/>
          <w:lang w:val="en-US"/>
        </w:rPr>
        <w:t xml:space="preserve"> crops: lessons from the first billion acres. </w:t>
      </w:r>
      <w:r w:rsidRPr="00F16E59">
        <w:rPr>
          <w:rFonts w:ascii="Times New Roman" w:eastAsiaTheme="minorHAnsi" w:hAnsi="Times New Roman"/>
          <w:i/>
          <w:iCs/>
          <w:sz w:val="24"/>
          <w:szCs w:val="24"/>
          <w:lang w:val="en-US"/>
        </w:rPr>
        <w:t>Nat</w:t>
      </w:r>
      <w:r w:rsidRPr="00F16E59">
        <w:rPr>
          <w:rFonts w:ascii="Times New Roman" w:eastAsiaTheme="minorHAnsi" w:hAnsi="Times New Roman"/>
          <w:sz w:val="24"/>
          <w:szCs w:val="24"/>
          <w:lang w:val="en-US"/>
        </w:rPr>
        <w:t xml:space="preserve">. </w:t>
      </w:r>
      <w:proofErr w:type="spellStart"/>
      <w:r w:rsidRPr="00F16E59">
        <w:rPr>
          <w:rFonts w:ascii="Times New Roman" w:eastAsiaTheme="minorHAnsi" w:hAnsi="Times New Roman"/>
          <w:i/>
          <w:iCs/>
          <w:sz w:val="24"/>
          <w:szCs w:val="24"/>
          <w:lang w:val="en-US"/>
        </w:rPr>
        <w:t>Biotechnol</w:t>
      </w:r>
      <w:proofErr w:type="spellEnd"/>
      <w:r w:rsidRPr="00F16E59">
        <w:rPr>
          <w:rFonts w:ascii="Times New Roman" w:eastAsiaTheme="minorHAnsi" w:hAnsi="Times New Roman"/>
          <w:sz w:val="24"/>
          <w:szCs w:val="24"/>
          <w:lang w:val="en-US"/>
        </w:rPr>
        <w:t>. 31(6): 1-9.</w:t>
      </w:r>
    </w:p>
    <w:p w:rsidR="00D01D7D" w:rsidRPr="00F16E59" w:rsidRDefault="00D01D7D" w:rsidP="0060298D">
      <w:pPr>
        <w:spacing w:before="200" w:line="360" w:lineRule="auto"/>
        <w:ind w:left="720" w:hanging="720"/>
        <w:jc w:val="both"/>
        <w:rPr>
          <w:rFonts w:ascii="Times New Roman" w:hAnsi="Times New Roman"/>
          <w:sz w:val="24"/>
          <w:szCs w:val="24"/>
          <w:lang w:val="en-US"/>
        </w:rPr>
      </w:pPr>
      <w:r w:rsidRPr="00F16E59">
        <w:rPr>
          <w:rFonts w:ascii="Times New Roman" w:hAnsi="Times New Roman"/>
          <w:sz w:val="24"/>
          <w:szCs w:val="24"/>
          <w:lang w:val="en-US"/>
        </w:rPr>
        <w:lastRenderedPageBreak/>
        <w:t xml:space="preserve">Uma, M. S., Prasanna, P. M., </w:t>
      </w:r>
      <w:proofErr w:type="spellStart"/>
      <w:r w:rsidRPr="00F16E59">
        <w:rPr>
          <w:rFonts w:ascii="Times New Roman" w:hAnsi="Times New Roman"/>
          <w:sz w:val="24"/>
          <w:szCs w:val="24"/>
          <w:lang w:val="en-US"/>
        </w:rPr>
        <w:t>Manjunathreddy</w:t>
      </w:r>
      <w:proofErr w:type="spellEnd"/>
      <w:r w:rsidRPr="00F16E59">
        <w:rPr>
          <w:rFonts w:ascii="Times New Roman" w:hAnsi="Times New Roman"/>
          <w:sz w:val="24"/>
          <w:szCs w:val="24"/>
          <w:lang w:val="en-US"/>
        </w:rPr>
        <w:t xml:space="preserve">, G. V., and Kumar, A. R. V., 2009, </w:t>
      </w:r>
      <w:proofErr w:type="spellStart"/>
      <w:r w:rsidRPr="00F16E59">
        <w:rPr>
          <w:rFonts w:ascii="Times New Roman" w:hAnsi="Times New Roman"/>
          <w:sz w:val="24"/>
          <w:szCs w:val="24"/>
          <w:lang w:val="en-US"/>
        </w:rPr>
        <w:t>Efficacyof</w:t>
      </w:r>
      <w:proofErr w:type="spellEnd"/>
      <w:r w:rsidRPr="00F16E59">
        <w:rPr>
          <w:rFonts w:ascii="Times New Roman" w:hAnsi="Times New Roman"/>
          <w:sz w:val="24"/>
          <w:szCs w:val="24"/>
          <w:lang w:val="en-US"/>
        </w:rPr>
        <w:t xml:space="preserve"> some plant extracts against cabbage diamondback moth. </w:t>
      </w:r>
      <w:proofErr w:type="spellStart"/>
      <w:r w:rsidRPr="00F16E59">
        <w:rPr>
          <w:rFonts w:ascii="Times New Roman" w:hAnsi="Times New Roman"/>
          <w:i/>
          <w:iCs/>
          <w:sz w:val="24"/>
          <w:szCs w:val="24"/>
          <w:lang w:val="en-US"/>
        </w:rPr>
        <w:t>Plutella</w:t>
      </w:r>
      <w:proofErr w:type="spellEnd"/>
      <w:r w:rsidRPr="00F16E59">
        <w:rPr>
          <w:rFonts w:ascii="Times New Roman" w:hAnsi="Times New Roman"/>
          <w:i/>
          <w:iCs/>
          <w:sz w:val="24"/>
          <w:szCs w:val="24"/>
          <w:lang w:val="en-US"/>
        </w:rPr>
        <w:t xml:space="preserve"> </w:t>
      </w:r>
      <w:proofErr w:type="spellStart"/>
      <w:r w:rsidRPr="00F16E59">
        <w:rPr>
          <w:rFonts w:ascii="Times New Roman" w:hAnsi="Times New Roman"/>
          <w:i/>
          <w:iCs/>
          <w:sz w:val="24"/>
          <w:szCs w:val="24"/>
          <w:lang w:val="en-US"/>
        </w:rPr>
        <w:t>xylostella</w:t>
      </w:r>
      <w:proofErr w:type="spellEnd"/>
      <w:r w:rsidRPr="00F16E59">
        <w:rPr>
          <w:rFonts w:ascii="Times New Roman" w:hAnsi="Times New Roman"/>
          <w:i/>
          <w:iCs/>
          <w:sz w:val="24"/>
          <w:szCs w:val="24"/>
          <w:lang w:val="en-US"/>
        </w:rPr>
        <w:t xml:space="preserve"> </w:t>
      </w:r>
      <w:proofErr w:type="spellStart"/>
      <w:r w:rsidRPr="00F16E59">
        <w:rPr>
          <w:rFonts w:ascii="Times New Roman" w:hAnsi="Times New Roman"/>
          <w:sz w:val="24"/>
          <w:szCs w:val="24"/>
          <w:lang w:val="en-US"/>
        </w:rPr>
        <w:t>L.</w:t>
      </w:r>
      <w:r w:rsidRPr="00F16E59">
        <w:rPr>
          <w:rFonts w:ascii="Times New Roman" w:hAnsi="Times New Roman"/>
          <w:i/>
          <w:iCs/>
          <w:sz w:val="24"/>
          <w:szCs w:val="24"/>
          <w:lang w:val="en-US"/>
        </w:rPr>
        <w:t>Karnataka</w:t>
      </w:r>
      <w:proofErr w:type="spellEnd"/>
      <w:r w:rsidRPr="00F16E59">
        <w:rPr>
          <w:rFonts w:ascii="Times New Roman" w:hAnsi="Times New Roman"/>
          <w:i/>
          <w:iCs/>
          <w:sz w:val="24"/>
          <w:szCs w:val="24"/>
          <w:lang w:val="en-US"/>
        </w:rPr>
        <w:t xml:space="preserve"> J. Agric. Sci</w:t>
      </w:r>
      <w:r w:rsidRPr="00F16E59">
        <w:rPr>
          <w:rFonts w:ascii="Times New Roman" w:hAnsi="Times New Roman"/>
          <w:sz w:val="24"/>
          <w:szCs w:val="24"/>
          <w:lang w:val="en-US"/>
        </w:rPr>
        <w:t>., 22(3): 686-689.</w:t>
      </w:r>
    </w:p>
    <w:p w:rsidR="00D01D7D" w:rsidRPr="00F16E59" w:rsidRDefault="00D01D7D" w:rsidP="0060298D">
      <w:pPr>
        <w:spacing w:before="200" w:line="360" w:lineRule="auto"/>
        <w:ind w:left="720" w:hanging="720"/>
        <w:jc w:val="both"/>
        <w:rPr>
          <w:rFonts w:ascii="Times New Roman" w:eastAsiaTheme="minorHAnsi" w:hAnsi="Times New Roman"/>
          <w:sz w:val="24"/>
          <w:szCs w:val="24"/>
          <w:lang w:val="en-US"/>
        </w:rPr>
      </w:pPr>
      <w:r w:rsidRPr="00F16E59">
        <w:rPr>
          <w:rFonts w:ascii="Times New Roman" w:eastAsiaTheme="minorHAnsi" w:hAnsi="Times New Roman"/>
          <w:color w:val="000000"/>
          <w:sz w:val="24"/>
          <w:szCs w:val="24"/>
          <w:lang w:val="en-US"/>
        </w:rPr>
        <w:t xml:space="preserve">Vishal Kumar, K., Chandrashekar and Om Prakash, S., 2006, </w:t>
      </w:r>
      <w:r w:rsidRPr="00F16E59">
        <w:rPr>
          <w:rFonts w:ascii="Times New Roman" w:eastAsiaTheme="minorHAnsi" w:hAnsi="Times New Roman"/>
          <w:color w:val="111111"/>
          <w:sz w:val="24"/>
          <w:szCs w:val="24"/>
          <w:lang w:val="en-US"/>
        </w:rPr>
        <w:t xml:space="preserve">Efficacy of </w:t>
      </w:r>
      <w:proofErr w:type="spellStart"/>
      <w:r w:rsidRPr="00F16E59">
        <w:rPr>
          <w:rFonts w:ascii="Times New Roman" w:eastAsiaTheme="minorHAnsi" w:hAnsi="Times New Roman"/>
          <w:color w:val="111111"/>
          <w:sz w:val="24"/>
          <w:szCs w:val="24"/>
          <w:lang w:val="en-US"/>
        </w:rPr>
        <w:t>karanjin</w:t>
      </w:r>
      <w:proofErr w:type="spellEnd"/>
      <w:r w:rsidRPr="00F16E59">
        <w:rPr>
          <w:rFonts w:ascii="Times New Roman" w:eastAsiaTheme="minorHAnsi" w:hAnsi="Times New Roman"/>
          <w:color w:val="111111"/>
          <w:sz w:val="24"/>
          <w:szCs w:val="24"/>
          <w:lang w:val="en-US"/>
        </w:rPr>
        <w:t xml:space="preserve"> </w:t>
      </w:r>
      <w:proofErr w:type="spellStart"/>
      <w:r w:rsidRPr="00F16E59">
        <w:rPr>
          <w:rFonts w:ascii="Times New Roman" w:eastAsiaTheme="minorHAnsi" w:hAnsi="Times New Roman"/>
          <w:color w:val="111111"/>
          <w:sz w:val="24"/>
          <w:szCs w:val="24"/>
          <w:lang w:val="en-US"/>
        </w:rPr>
        <w:t>anddifferent</w:t>
      </w:r>
      <w:proofErr w:type="spellEnd"/>
      <w:r w:rsidRPr="00F16E59">
        <w:rPr>
          <w:rFonts w:ascii="Times New Roman" w:eastAsiaTheme="minorHAnsi" w:hAnsi="Times New Roman"/>
          <w:color w:val="111111"/>
          <w:sz w:val="24"/>
          <w:szCs w:val="24"/>
          <w:lang w:val="en-US"/>
        </w:rPr>
        <w:t xml:space="preserve"> extracts of </w:t>
      </w:r>
      <w:proofErr w:type="spellStart"/>
      <w:r w:rsidRPr="00F16E59">
        <w:rPr>
          <w:rFonts w:ascii="Times New Roman" w:eastAsiaTheme="minorHAnsi" w:hAnsi="Times New Roman"/>
          <w:color w:val="111111"/>
          <w:sz w:val="24"/>
          <w:szCs w:val="24"/>
          <w:lang w:val="en-US"/>
        </w:rPr>
        <w:t>Pongamia</w:t>
      </w:r>
      <w:proofErr w:type="spellEnd"/>
      <w:r w:rsidRPr="00F16E59">
        <w:rPr>
          <w:rFonts w:ascii="Times New Roman" w:eastAsiaTheme="minorHAnsi" w:hAnsi="Times New Roman"/>
          <w:color w:val="111111"/>
          <w:sz w:val="24"/>
          <w:szCs w:val="24"/>
          <w:lang w:val="en-US"/>
        </w:rPr>
        <w:t xml:space="preserve"> </w:t>
      </w:r>
      <w:proofErr w:type="spellStart"/>
      <w:r w:rsidRPr="00F16E59">
        <w:rPr>
          <w:rFonts w:ascii="Times New Roman" w:eastAsiaTheme="minorHAnsi" w:hAnsi="Times New Roman"/>
          <w:color w:val="111111"/>
          <w:sz w:val="24"/>
          <w:szCs w:val="24"/>
          <w:lang w:val="en-US"/>
        </w:rPr>
        <w:t>pinnata</w:t>
      </w:r>
      <w:proofErr w:type="spellEnd"/>
      <w:r w:rsidRPr="00F16E59">
        <w:rPr>
          <w:rFonts w:ascii="Times New Roman" w:eastAsiaTheme="minorHAnsi" w:hAnsi="Times New Roman"/>
          <w:color w:val="111111"/>
          <w:sz w:val="24"/>
          <w:szCs w:val="24"/>
          <w:lang w:val="en-US"/>
        </w:rPr>
        <w:t xml:space="preserve"> against selected insect pests. </w:t>
      </w:r>
      <w:r w:rsidRPr="00F16E59">
        <w:rPr>
          <w:rFonts w:ascii="Times New Roman" w:eastAsiaTheme="minorHAnsi" w:hAnsi="Times New Roman"/>
          <w:i/>
          <w:iCs/>
          <w:color w:val="000000"/>
          <w:sz w:val="24"/>
          <w:szCs w:val="24"/>
          <w:lang w:val="en-US"/>
        </w:rPr>
        <w:t>J</w:t>
      </w:r>
      <w:r w:rsidRPr="00F16E59">
        <w:rPr>
          <w:rFonts w:ascii="Times New Roman" w:eastAsiaTheme="minorHAnsi" w:hAnsi="Times New Roman"/>
          <w:color w:val="000000"/>
          <w:sz w:val="24"/>
          <w:szCs w:val="24"/>
          <w:lang w:val="en-US"/>
        </w:rPr>
        <w:t xml:space="preserve">. </w:t>
      </w:r>
      <w:r w:rsidRPr="00F16E59">
        <w:rPr>
          <w:rFonts w:ascii="Times New Roman" w:eastAsiaTheme="minorHAnsi" w:hAnsi="Times New Roman"/>
          <w:i/>
          <w:iCs/>
          <w:color w:val="000000"/>
          <w:sz w:val="24"/>
          <w:szCs w:val="24"/>
          <w:lang w:val="en-US"/>
        </w:rPr>
        <w:t>Ent</w:t>
      </w:r>
      <w:r w:rsidRPr="00F16E59">
        <w:rPr>
          <w:rFonts w:ascii="Times New Roman" w:eastAsiaTheme="minorHAnsi" w:hAnsi="Times New Roman"/>
          <w:color w:val="000000"/>
          <w:sz w:val="24"/>
          <w:szCs w:val="24"/>
          <w:lang w:val="en-US"/>
        </w:rPr>
        <w:t xml:space="preserve">. </w:t>
      </w:r>
      <w:r w:rsidRPr="00F16E59">
        <w:rPr>
          <w:rFonts w:ascii="Times New Roman" w:eastAsiaTheme="minorHAnsi" w:hAnsi="Times New Roman"/>
          <w:i/>
          <w:iCs/>
          <w:color w:val="000000"/>
          <w:sz w:val="24"/>
          <w:szCs w:val="24"/>
          <w:lang w:val="en-US"/>
        </w:rPr>
        <w:t>Res</w:t>
      </w:r>
      <w:r w:rsidRPr="00F16E59">
        <w:rPr>
          <w:rFonts w:ascii="Times New Roman" w:eastAsiaTheme="minorHAnsi" w:hAnsi="Times New Roman"/>
          <w:color w:val="000000"/>
          <w:sz w:val="24"/>
          <w:szCs w:val="24"/>
          <w:lang w:val="en-US"/>
        </w:rPr>
        <w:t>., 30(2): 103-108.</w:t>
      </w:r>
    </w:p>
    <w:p w:rsidR="0060298D" w:rsidRDefault="0060298D" w:rsidP="00236280">
      <w:pPr>
        <w:spacing w:before="200" w:line="360" w:lineRule="auto"/>
        <w:ind w:left="720" w:hanging="720"/>
        <w:jc w:val="both"/>
        <w:rPr>
          <w:rFonts w:ascii="Times New Roman" w:eastAsiaTheme="minorHAnsi" w:hAnsi="Times New Roman"/>
          <w:sz w:val="24"/>
          <w:szCs w:val="24"/>
          <w:lang w:val="en-US"/>
        </w:rPr>
      </w:pPr>
    </w:p>
    <w:sectPr w:rsidR="0060298D" w:rsidSect="000B4DD2">
      <w:pgSz w:w="12240" w:h="15840" w:orient="landscape" w:code="1"/>
      <w:pgMar w:top="1440" w:right="1440" w:bottom="1440" w:left="21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69A9" w:rsidRDefault="005369A9" w:rsidP="00504E90">
      <w:pPr>
        <w:spacing w:after="0" w:line="240" w:lineRule="auto"/>
      </w:pPr>
      <w:r>
        <w:separator/>
      </w:r>
    </w:p>
  </w:endnote>
  <w:endnote w:type="continuationSeparator" w:id="0">
    <w:p w:rsidR="005369A9" w:rsidRDefault="005369A9" w:rsidP="00504E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036E" w:rsidRDefault="007A03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036E" w:rsidRDefault="007A03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036E" w:rsidRDefault="007A03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69A9" w:rsidRDefault="005369A9" w:rsidP="00504E90">
      <w:pPr>
        <w:spacing w:after="0" w:line="240" w:lineRule="auto"/>
      </w:pPr>
      <w:r>
        <w:separator/>
      </w:r>
    </w:p>
  </w:footnote>
  <w:footnote w:type="continuationSeparator" w:id="0">
    <w:p w:rsidR="005369A9" w:rsidRDefault="005369A9" w:rsidP="00504E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036E" w:rsidRDefault="00DB2D7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497922" o:spid="_x0000_s2050" type="#_x0000_t136" style="position:absolute;margin-left:0;margin-top:0;width:512.4pt;height:96.6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036E" w:rsidRDefault="00DB2D7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497923" o:spid="_x0000_s2051" type="#_x0000_t136" style="position:absolute;margin-left:0;margin-top:0;width:512.4pt;height:96.6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036E" w:rsidRDefault="00DB2D7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497921" o:spid="_x0000_s2049" type="#_x0000_t136" style="position:absolute;margin-left:0;margin-top:0;width:512.4pt;height:96.6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C00E3"/>
    <w:multiLevelType w:val="hybridMultilevel"/>
    <w:tmpl w:val="1B24B0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112006"/>
    <w:multiLevelType w:val="hybridMultilevel"/>
    <w:tmpl w:val="C0BA32C0"/>
    <w:lvl w:ilvl="0" w:tplc="D4707728">
      <w:start w:val="1"/>
      <w:numFmt w:val="decimal"/>
      <w:lvlText w:val="%1."/>
      <w:lvlJc w:val="left"/>
      <w:pPr>
        <w:ind w:left="672" w:hanging="360"/>
      </w:pPr>
      <w:rPr>
        <w:rFonts w:hint="default"/>
      </w:rPr>
    </w:lvl>
    <w:lvl w:ilvl="1" w:tplc="04090019" w:tentative="1">
      <w:start w:val="1"/>
      <w:numFmt w:val="lowerLetter"/>
      <w:lvlText w:val="%2."/>
      <w:lvlJc w:val="left"/>
      <w:pPr>
        <w:ind w:left="1392" w:hanging="360"/>
      </w:pPr>
    </w:lvl>
    <w:lvl w:ilvl="2" w:tplc="0409001B" w:tentative="1">
      <w:start w:val="1"/>
      <w:numFmt w:val="lowerRoman"/>
      <w:lvlText w:val="%3."/>
      <w:lvlJc w:val="right"/>
      <w:pPr>
        <w:ind w:left="2112" w:hanging="180"/>
      </w:pPr>
    </w:lvl>
    <w:lvl w:ilvl="3" w:tplc="0409000F" w:tentative="1">
      <w:start w:val="1"/>
      <w:numFmt w:val="decimal"/>
      <w:lvlText w:val="%4."/>
      <w:lvlJc w:val="left"/>
      <w:pPr>
        <w:ind w:left="2832" w:hanging="360"/>
      </w:pPr>
    </w:lvl>
    <w:lvl w:ilvl="4" w:tplc="04090019" w:tentative="1">
      <w:start w:val="1"/>
      <w:numFmt w:val="lowerLetter"/>
      <w:lvlText w:val="%5."/>
      <w:lvlJc w:val="left"/>
      <w:pPr>
        <w:ind w:left="3552" w:hanging="360"/>
      </w:pPr>
    </w:lvl>
    <w:lvl w:ilvl="5" w:tplc="0409001B" w:tentative="1">
      <w:start w:val="1"/>
      <w:numFmt w:val="lowerRoman"/>
      <w:lvlText w:val="%6."/>
      <w:lvlJc w:val="right"/>
      <w:pPr>
        <w:ind w:left="4272" w:hanging="180"/>
      </w:pPr>
    </w:lvl>
    <w:lvl w:ilvl="6" w:tplc="0409000F" w:tentative="1">
      <w:start w:val="1"/>
      <w:numFmt w:val="decimal"/>
      <w:lvlText w:val="%7."/>
      <w:lvlJc w:val="left"/>
      <w:pPr>
        <w:ind w:left="4992" w:hanging="360"/>
      </w:pPr>
    </w:lvl>
    <w:lvl w:ilvl="7" w:tplc="04090019" w:tentative="1">
      <w:start w:val="1"/>
      <w:numFmt w:val="lowerLetter"/>
      <w:lvlText w:val="%8."/>
      <w:lvlJc w:val="left"/>
      <w:pPr>
        <w:ind w:left="5712" w:hanging="360"/>
      </w:pPr>
    </w:lvl>
    <w:lvl w:ilvl="8" w:tplc="0409001B" w:tentative="1">
      <w:start w:val="1"/>
      <w:numFmt w:val="lowerRoman"/>
      <w:lvlText w:val="%9."/>
      <w:lvlJc w:val="right"/>
      <w:pPr>
        <w:ind w:left="6432" w:hanging="180"/>
      </w:pPr>
    </w:lvl>
  </w:abstractNum>
  <w:abstractNum w:abstractNumId="2" w15:restartNumberingAfterBreak="0">
    <w:nsid w:val="507855F0"/>
    <w:multiLevelType w:val="multilevel"/>
    <w:tmpl w:val="0AD60FC0"/>
    <w:lvl w:ilvl="0">
      <w:start w:val="1"/>
      <w:numFmt w:val="decimal"/>
      <w:lvlText w:val="%1."/>
      <w:lvlJc w:val="left"/>
      <w:pPr>
        <w:ind w:left="5606" w:hanging="360"/>
      </w:pPr>
      <w:rPr>
        <w:rFonts w:hint="default"/>
      </w:rPr>
    </w:lvl>
    <w:lvl w:ilvl="1">
      <w:start w:val="1"/>
      <w:numFmt w:val="decimal"/>
      <w:isLgl/>
      <w:lvlText w:val="%1.%2"/>
      <w:lvlJc w:val="left"/>
      <w:pPr>
        <w:ind w:left="4897" w:hanging="360"/>
      </w:pPr>
      <w:rPr>
        <w:rFonts w:hint="default"/>
      </w:rPr>
    </w:lvl>
    <w:lvl w:ilvl="2">
      <w:start w:val="1"/>
      <w:numFmt w:val="decimal"/>
      <w:isLgl/>
      <w:lvlText w:val="%1.%2.%3"/>
      <w:lvlJc w:val="left"/>
      <w:pPr>
        <w:ind w:left="3556" w:hanging="720"/>
      </w:pPr>
      <w:rPr>
        <w:rFonts w:hint="default"/>
      </w:rPr>
    </w:lvl>
    <w:lvl w:ilvl="3">
      <w:start w:val="1"/>
      <w:numFmt w:val="decimal"/>
      <w:isLgl/>
      <w:lvlText w:val="%1.%2.%3.%4"/>
      <w:lvlJc w:val="left"/>
      <w:pPr>
        <w:ind w:left="3916"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276" w:hanging="1440"/>
      </w:pPr>
      <w:rPr>
        <w:rFonts w:hint="default"/>
      </w:rPr>
    </w:lvl>
    <w:lvl w:ilvl="6">
      <w:start w:val="1"/>
      <w:numFmt w:val="decimal"/>
      <w:isLgl/>
      <w:lvlText w:val="%1.%2.%3.%4.%5.%6.%7"/>
      <w:lvlJc w:val="left"/>
      <w:pPr>
        <w:ind w:left="4276" w:hanging="1440"/>
      </w:pPr>
      <w:rPr>
        <w:rFonts w:hint="default"/>
      </w:rPr>
    </w:lvl>
    <w:lvl w:ilvl="7">
      <w:start w:val="1"/>
      <w:numFmt w:val="decimal"/>
      <w:isLgl/>
      <w:lvlText w:val="%1.%2.%3.%4.%5.%6.%7.%8"/>
      <w:lvlJc w:val="left"/>
      <w:pPr>
        <w:ind w:left="4636" w:hanging="1800"/>
      </w:pPr>
      <w:rPr>
        <w:rFonts w:hint="default"/>
      </w:rPr>
    </w:lvl>
    <w:lvl w:ilvl="8">
      <w:start w:val="1"/>
      <w:numFmt w:val="decimal"/>
      <w:isLgl/>
      <w:lvlText w:val="%1.%2.%3.%4.%5.%6.%7.%8.%9"/>
      <w:lvlJc w:val="left"/>
      <w:pPr>
        <w:ind w:left="4636" w:hanging="1800"/>
      </w:pPr>
      <w:rPr>
        <w:rFonts w:hint="default"/>
      </w:rPr>
    </w:lvl>
  </w:abstractNum>
  <w:abstractNum w:abstractNumId="3" w15:restartNumberingAfterBreak="0">
    <w:nsid w:val="6D0A5B6B"/>
    <w:multiLevelType w:val="multilevel"/>
    <w:tmpl w:val="A47CDC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F542ABC"/>
    <w:multiLevelType w:val="multilevel"/>
    <w:tmpl w:val="4BA8D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hideSpellingErrors/>
  <w:hideGrammaticalErrors/>
  <w:proofState w:spelling="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NDYzNjA0NwLSpiZmxko6SsGpxcWZ+XkgBYa1AKjasWAsAAAA"/>
  </w:docVars>
  <w:rsids>
    <w:rsidRoot w:val="00EE74BC"/>
    <w:rsid w:val="00025A8E"/>
    <w:rsid w:val="00030850"/>
    <w:rsid w:val="00040A40"/>
    <w:rsid w:val="00073750"/>
    <w:rsid w:val="00092189"/>
    <w:rsid w:val="00094240"/>
    <w:rsid w:val="00094E60"/>
    <w:rsid w:val="00097BF3"/>
    <w:rsid w:val="000B4DD2"/>
    <w:rsid w:val="000C30F1"/>
    <w:rsid w:val="000D7CAE"/>
    <w:rsid w:val="000E41EB"/>
    <w:rsid w:val="000E5CC5"/>
    <w:rsid w:val="00125C5F"/>
    <w:rsid w:val="001326E5"/>
    <w:rsid w:val="00175681"/>
    <w:rsid w:val="001837FE"/>
    <w:rsid w:val="0018708C"/>
    <w:rsid w:val="00196DC9"/>
    <w:rsid w:val="001C1A89"/>
    <w:rsid w:val="001F57F7"/>
    <w:rsid w:val="00210966"/>
    <w:rsid w:val="00236280"/>
    <w:rsid w:val="0025064C"/>
    <w:rsid w:val="002568B5"/>
    <w:rsid w:val="00267D72"/>
    <w:rsid w:val="002833E6"/>
    <w:rsid w:val="002953C4"/>
    <w:rsid w:val="002B2B39"/>
    <w:rsid w:val="002C280B"/>
    <w:rsid w:val="002D11A2"/>
    <w:rsid w:val="00301F41"/>
    <w:rsid w:val="00311DC2"/>
    <w:rsid w:val="003368E1"/>
    <w:rsid w:val="00344245"/>
    <w:rsid w:val="00347599"/>
    <w:rsid w:val="003A766E"/>
    <w:rsid w:val="003B0FFC"/>
    <w:rsid w:val="003B78EC"/>
    <w:rsid w:val="003C1BAA"/>
    <w:rsid w:val="003E21AE"/>
    <w:rsid w:val="003F01A4"/>
    <w:rsid w:val="00404E28"/>
    <w:rsid w:val="00426C57"/>
    <w:rsid w:val="00467887"/>
    <w:rsid w:val="004D00B9"/>
    <w:rsid w:val="004E1EF3"/>
    <w:rsid w:val="004F4ED5"/>
    <w:rsid w:val="00504E90"/>
    <w:rsid w:val="005369A9"/>
    <w:rsid w:val="0054352D"/>
    <w:rsid w:val="00547936"/>
    <w:rsid w:val="005840DC"/>
    <w:rsid w:val="005859E7"/>
    <w:rsid w:val="005C265A"/>
    <w:rsid w:val="005C482F"/>
    <w:rsid w:val="005C60E5"/>
    <w:rsid w:val="005C6AAA"/>
    <w:rsid w:val="005D4A27"/>
    <w:rsid w:val="005D779F"/>
    <w:rsid w:val="005E5734"/>
    <w:rsid w:val="0060298D"/>
    <w:rsid w:val="00607B7A"/>
    <w:rsid w:val="00610FE0"/>
    <w:rsid w:val="00636C04"/>
    <w:rsid w:val="00637159"/>
    <w:rsid w:val="00643811"/>
    <w:rsid w:val="00670F06"/>
    <w:rsid w:val="00675351"/>
    <w:rsid w:val="006A53FA"/>
    <w:rsid w:val="006D18D2"/>
    <w:rsid w:val="00710228"/>
    <w:rsid w:val="00725D20"/>
    <w:rsid w:val="007738F7"/>
    <w:rsid w:val="00773BDF"/>
    <w:rsid w:val="007759F9"/>
    <w:rsid w:val="007A036E"/>
    <w:rsid w:val="007A192D"/>
    <w:rsid w:val="007B125F"/>
    <w:rsid w:val="007C46A2"/>
    <w:rsid w:val="007D6AF5"/>
    <w:rsid w:val="00806DCC"/>
    <w:rsid w:val="0081364C"/>
    <w:rsid w:val="00833390"/>
    <w:rsid w:val="00863C26"/>
    <w:rsid w:val="00874B6E"/>
    <w:rsid w:val="00881B07"/>
    <w:rsid w:val="00896A91"/>
    <w:rsid w:val="008A61CD"/>
    <w:rsid w:val="008C5B54"/>
    <w:rsid w:val="008D450B"/>
    <w:rsid w:val="008D723B"/>
    <w:rsid w:val="008F7633"/>
    <w:rsid w:val="009010D3"/>
    <w:rsid w:val="009025A5"/>
    <w:rsid w:val="00920B7E"/>
    <w:rsid w:val="009322E3"/>
    <w:rsid w:val="00934DAB"/>
    <w:rsid w:val="00987DA1"/>
    <w:rsid w:val="0099494B"/>
    <w:rsid w:val="009F514D"/>
    <w:rsid w:val="009F7D22"/>
    <w:rsid w:val="00A10091"/>
    <w:rsid w:val="00A16AF5"/>
    <w:rsid w:val="00A721DF"/>
    <w:rsid w:val="00A83F92"/>
    <w:rsid w:val="00A85C53"/>
    <w:rsid w:val="00A95472"/>
    <w:rsid w:val="00AA1403"/>
    <w:rsid w:val="00AB500E"/>
    <w:rsid w:val="00AC0E00"/>
    <w:rsid w:val="00AD7B38"/>
    <w:rsid w:val="00AE0099"/>
    <w:rsid w:val="00AE5FB0"/>
    <w:rsid w:val="00AE664D"/>
    <w:rsid w:val="00B05D12"/>
    <w:rsid w:val="00B27F28"/>
    <w:rsid w:val="00B42EFB"/>
    <w:rsid w:val="00B572F9"/>
    <w:rsid w:val="00B62115"/>
    <w:rsid w:val="00B64B43"/>
    <w:rsid w:val="00B65A29"/>
    <w:rsid w:val="00B66F1E"/>
    <w:rsid w:val="00B733DC"/>
    <w:rsid w:val="00B77FDA"/>
    <w:rsid w:val="00B86187"/>
    <w:rsid w:val="00BA0558"/>
    <w:rsid w:val="00BC2EDF"/>
    <w:rsid w:val="00C058DD"/>
    <w:rsid w:val="00C06698"/>
    <w:rsid w:val="00C50641"/>
    <w:rsid w:val="00C518E9"/>
    <w:rsid w:val="00C52AC3"/>
    <w:rsid w:val="00C555F4"/>
    <w:rsid w:val="00C638ED"/>
    <w:rsid w:val="00C709AF"/>
    <w:rsid w:val="00CC0EFA"/>
    <w:rsid w:val="00CD0905"/>
    <w:rsid w:val="00CE0B6B"/>
    <w:rsid w:val="00D01517"/>
    <w:rsid w:val="00D01D7D"/>
    <w:rsid w:val="00D23AEA"/>
    <w:rsid w:val="00D337AF"/>
    <w:rsid w:val="00D60132"/>
    <w:rsid w:val="00D80A82"/>
    <w:rsid w:val="00D814CC"/>
    <w:rsid w:val="00D95A68"/>
    <w:rsid w:val="00DB2D7E"/>
    <w:rsid w:val="00DD55F4"/>
    <w:rsid w:val="00DD67D7"/>
    <w:rsid w:val="00DD68A2"/>
    <w:rsid w:val="00DE6900"/>
    <w:rsid w:val="00E04A5A"/>
    <w:rsid w:val="00E06E76"/>
    <w:rsid w:val="00E269C7"/>
    <w:rsid w:val="00E56D36"/>
    <w:rsid w:val="00E6746F"/>
    <w:rsid w:val="00EA56A5"/>
    <w:rsid w:val="00EB090A"/>
    <w:rsid w:val="00ED48AD"/>
    <w:rsid w:val="00EE74BC"/>
    <w:rsid w:val="00F22DBB"/>
    <w:rsid w:val="00F24925"/>
    <w:rsid w:val="00F30AF5"/>
    <w:rsid w:val="00F320EA"/>
    <w:rsid w:val="00F35831"/>
    <w:rsid w:val="00F8174D"/>
    <w:rsid w:val="00F85E0D"/>
    <w:rsid w:val="00FB2ABB"/>
    <w:rsid w:val="00FC3A0B"/>
    <w:rsid w:val="00FD3BF8"/>
    <w:rsid w:val="00FF4A1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4DB0A49"/>
  <w15:docId w15:val="{55596088-CDB1-4B77-89A1-519393D10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74BC"/>
    <w:pPr>
      <w:spacing w:after="160" w:line="259" w:lineRule="auto"/>
    </w:pPr>
    <w:rPr>
      <w:rFonts w:ascii="Calibri" w:eastAsia="Calibri" w:hAnsi="Calibri" w:cs="Times New Roman"/>
      <w:lang w:val="en-IN"/>
    </w:rPr>
  </w:style>
  <w:style w:type="paragraph" w:styleId="Heading2">
    <w:name w:val="heading 2"/>
    <w:basedOn w:val="Normal"/>
    <w:link w:val="Heading2Char"/>
    <w:uiPriority w:val="9"/>
    <w:qFormat/>
    <w:rsid w:val="007D6AF5"/>
    <w:pPr>
      <w:spacing w:before="100" w:beforeAutospacing="1" w:after="100" w:afterAutospacing="1" w:line="240" w:lineRule="auto"/>
      <w:outlineLvl w:val="1"/>
    </w:pPr>
    <w:rPr>
      <w:rFonts w:ascii="Times New Roman" w:eastAsia="Times New Roman" w:hAnsi="Times New Roman"/>
      <w:b/>
      <w:bCs/>
      <w:sz w:val="36"/>
      <w:szCs w:val="36"/>
      <w:lang w:val="en-US"/>
    </w:rPr>
  </w:style>
  <w:style w:type="paragraph" w:styleId="Heading3">
    <w:name w:val="heading 3"/>
    <w:basedOn w:val="Normal"/>
    <w:link w:val="Heading3Char"/>
    <w:uiPriority w:val="9"/>
    <w:qFormat/>
    <w:rsid w:val="007D6AF5"/>
    <w:pPr>
      <w:spacing w:before="100" w:beforeAutospacing="1" w:after="100" w:afterAutospacing="1" w:line="240" w:lineRule="auto"/>
      <w:outlineLvl w:val="2"/>
    </w:pPr>
    <w:rPr>
      <w:rFonts w:ascii="Times New Roman" w:eastAsia="Times New Roman" w:hAnsi="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69C7"/>
    <w:pPr>
      <w:spacing w:after="200" w:line="276" w:lineRule="auto"/>
      <w:ind w:left="720"/>
      <w:contextualSpacing/>
    </w:pPr>
  </w:style>
  <w:style w:type="paragraph" w:styleId="NoSpacing">
    <w:name w:val="No Spacing"/>
    <w:uiPriority w:val="1"/>
    <w:qFormat/>
    <w:rsid w:val="00E269C7"/>
    <w:pPr>
      <w:spacing w:after="0" w:line="240" w:lineRule="auto"/>
    </w:pPr>
    <w:rPr>
      <w:rFonts w:ascii="Calibri" w:eastAsia="Calibri" w:hAnsi="Calibri" w:cs="Times New Roman"/>
    </w:rPr>
  </w:style>
  <w:style w:type="table" w:styleId="TableGrid">
    <w:name w:val="Table Grid"/>
    <w:basedOn w:val="TableNormal"/>
    <w:uiPriority w:val="59"/>
    <w:rsid w:val="0003085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030850"/>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0308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0850"/>
    <w:rPr>
      <w:rFonts w:ascii="Tahoma" w:eastAsia="Calibri" w:hAnsi="Tahoma" w:cs="Tahoma"/>
      <w:sz w:val="16"/>
      <w:szCs w:val="16"/>
      <w:lang w:val="en-IN"/>
    </w:rPr>
  </w:style>
  <w:style w:type="paragraph" w:styleId="NormalWeb">
    <w:name w:val="Normal (Web)"/>
    <w:basedOn w:val="Normal"/>
    <w:uiPriority w:val="99"/>
    <w:unhideWhenUsed/>
    <w:rsid w:val="00874B6E"/>
    <w:pPr>
      <w:spacing w:before="100" w:beforeAutospacing="1" w:after="100" w:afterAutospacing="1" w:line="240" w:lineRule="auto"/>
    </w:pPr>
    <w:rPr>
      <w:rFonts w:ascii="Times New Roman" w:eastAsia="Times New Roman" w:hAnsi="Times New Roman"/>
      <w:sz w:val="24"/>
      <w:szCs w:val="24"/>
      <w:lang w:val="en-US"/>
    </w:rPr>
  </w:style>
  <w:style w:type="character" w:styleId="Emphasis">
    <w:name w:val="Emphasis"/>
    <w:basedOn w:val="DefaultParagraphFont"/>
    <w:uiPriority w:val="20"/>
    <w:qFormat/>
    <w:rsid w:val="00E06E76"/>
    <w:rPr>
      <w:i/>
      <w:iCs/>
    </w:rPr>
  </w:style>
  <w:style w:type="character" w:styleId="Strong">
    <w:name w:val="Strong"/>
    <w:basedOn w:val="DefaultParagraphFont"/>
    <w:uiPriority w:val="22"/>
    <w:qFormat/>
    <w:rsid w:val="00AC0E00"/>
    <w:rPr>
      <w:b/>
      <w:bCs/>
    </w:rPr>
  </w:style>
  <w:style w:type="character" w:customStyle="1" w:styleId="Heading2Char">
    <w:name w:val="Heading 2 Char"/>
    <w:basedOn w:val="DefaultParagraphFont"/>
    <w:link w:val="Heading2"/>
    <w:uiPriority w:val="9"/>
    <w:rsid w:val="007D6AF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D6AF5"/>
    <w:rPr>
      <w:rFonts w:ascii="Times New Roman" w:eastAsia="Times New Roman" w:hAnsi="Times New Roman" w:cs="Times New Roman"/>
      <w:b/>
      <w:bCs/>
      <w:sz w:val="27"/>
      <w:szCs w:val="27"/>
    </w:rPr>
  </w:style>
  <w:style w:type="character" w:customStyle="1" w:styleId="katex-mathml">
    <w:name w:val="katex-mathml"/>
    <w:basedOn w:val="DefaultParagraphFont"/>
    <w:rsid w:val="007D6AF5"/>
  </w:style>
  <w:style w:type="character" w:customStyle="1" w:styleId="mord">
    <w:name w:val="mord"/>
    <w:basedOn w:val="DefaultParagraphFont"/>
    <w:rsid w:val="007D6AF5"/>
  </w:style>
  <w:style w:type="character" w:customStyle="1" w:styleId="mrel">
    <w:name w:val="mrel"/>
    <w:basedOn w:val="DefaultParagraphFont"/>
    <w:rsid w:val="007D6AF5"/>
  </w:style>
  <w:style w:type="character" w:customStyle="1" w:styleId="vlist-s">
    <w:name w:val="vlist-s"/>
    <w:basedOn w:val="DefaultParagraphFont"/>
    <w:rsid w:val="007D6AF5"/>
  </w:style>
  <w:style w:type="paragraph" w:customStyle="1" w:styleId="CM24">
    <w:name w:val="CM24"/>
    <w:basedOn w:val="Default"/>
    <w:next w:val="Default"/>
    <w:uiPriority w:val="99"/>
    <w:rsid w:val="00773BDF"/>
    <w:pPr>
      <w:widowControl w:val="0"/>
    </w:pPr>
    <w:rPr>
      <w:rFonts w:eastAsiaTheme="minorEastAsia"/>
      <w:color w:val="auto"/>
    </w:rPr>
  </w:style>
  <w:style w:type="paragraph" w:styleId="Header">
    <w:name w:val="header"/>
    <w:basedOn w:val="Normal"/>
    <w:link w:val="HeaderChar"/>
    <w:uiPriority w:val="99"/>
    <w:unhideWhenUsed/>
    <w:rsid w:val="00504E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4E90"/>
    <w:rPr>
      <w:rFonts w:ascii="Calibri" w:eastAsia="Calibri" w:hAnsi="Calibri" w:cs="Times New Roman"/>
      <w:lang w:val="en-IN"/>
    </w:rPr>
  </w:style>
  <w:style w:type="paragraph" w:styleId="Footer">
    <w:name w:val="footer"/>
    <w:basedOn w:val="Normal"/>
    <w:link w:val="FooterChar"/>
    <w:uiPriority w:val="99"/>
    <w:unhideWhenUsed/>
    <w:rsid w:val="00504E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4E90"/>
    <w:rPr>
      <w:rFonts w:ascii="Calibri" w:eastAsia="Calibri" w:hAnsi="Calibri" w:cs="Times New Roman"/>
      <w:lang w:val="en-IN"/>
    </w:rPr>
  </w:style>
  <w:style w:type="paragraph" w:customStyle="1" w:styleId="CM23">
    <w:name w:val="CM23"/>
    <w:basedOn w:val="Default"/>
    <w:next w:val="Default"/>
    <w:uiPriority w:val="99"/>
    <w:rsid w:val="00CD0905"/>
    <w:pPr>
      <w:widowControl w:val="0"/>
    </w:pPr>
    <w:rPr>
      <w:rFonts w:eastAsiaTheme="minorEastAsia"/>
      <w:color w:val="auto"/>
    </w:rPr>
  </w:style>
  <w:style w:type="paragraph" w:customStyle="1" w:styleId="CM27">
    <w:name w:val="CM27"/>
    <w:basedOn w:val="Default"/>
    <w:next w:val="Default"/>
    <w:uiPriority w:val="99"/>
    <w:rsid w:val="005C265A"/>
    <w:pPr>
      <w:widowControl w:val="0"/>
    </w:pPr>
    <w:rPr>
      <w:rFonts w:eastAsiaTheme="minorEastAsia"/>
      <w:color w:val="auto"/>
    </w:rPr>
  </w:style>
  <w:style w:type="paragraph" w:customStyle="1" w:styleId="CM5">
    <w:name w:val="CM5"/>
    <w:basedOn w:val="Default"/>
    <w:next w:val="Default"/>
    <w:uiPriority w:val="99"/>
    <w:rsid w:val="005C265A"/>
    <w:pPr>
      <w:widowControl w:val="0"/>
      <w:spacing w:line="416" w:lineRule="atLeast"/>
    </w:pPr>
    <w:rPr>
      <w:rFonts w:eastAsiaTheme="minorEastAsia"/>
      <w:color w:val="auto"/>
    </w:rPr>
  </w:style>
  <w:style w:type="paragraph" w:customStyle="1" w:styleId="CM37">
    <w:name w:val="CM37"/>
    <w:basedOn w:val="Default"/>
    <w:next w:val="Default"/>
    <w:uiPriority w:val="99"/>
    <w:rsid w:val="007B125F"/>
    <w:pPr>
      <w:widowControl w:val="0"/>
    </w:pPr>
    <w:rPr>
      <w:rFonts w:eastAsiaTheme="minorEastAsia"/>
      <w:color w:val="auto"/>
    </w:rPr>
  </w:style>
  <w:style w:type="paragraph" w:styleId="z-TopofForm">
    <w:name w:val="HTML Top of Form"/>
    <w:basedOn w:val="Normal"/>
    <w:next w:val="Normal"/>
    <w:link w:val="z-TopofFormChar"/>
    <w:hidden/>
    <w:uiPriority w:val="99"/>
    <w:semiHidden/>
    <w:unhideWhenUsed/>
    <w:rsid w:val="005D4A27"/>
    <w:pPr>
      <w:pBdr>
        <w:bottom w:val="single" w:sz="6" w:space="1" w:color="auto"/>
      </w:pBdr>
      <w:spacing w:after="0" w:line="240" w:lineRule="auto"/>
      <w:jc w:val="center"/>
    </w:pPr>
    <w:rPr>
      <w:rFonts w:ascii="Arial" w:eastAsia="Times New Roman" w:hAnsi="Arial" w:cs="Arial"/>
      <w:vanish/>
      <w:sz w:val="16"/>
      <w:szCs w:val="16"/>
      <w:lang w:val="en-US"/>
    </w:rPr>
  </w:style>
  <w:style w:type="character" w:customStyle="1" w:styleId="z-TopofFormChar">
    <w:name w:val="z-Top of Form Char"/>
    <w:basedOn w:val="DefaultParagraphFont"/>
    <w:link w:val="z-TopofForm"/>
    <w:uiPriority w:val="99"/>
    <w:semiHidden/>
    <w:rsid w:val="005D4A27"/>
    <w:rPr>
      <w:rFonts w:ascii="Arial" w:eastAsia="Times New Roman" w:hAnsi="Arial" w:cs="Arial"/>
      <w:vanish/>
      <w:sz w:val="16"/>
      <w:szCs w:val="16"/>
    </w:rPr>
  </w:style>
  <w:style w:type="paragraph" w:customStyle="1" w:styleId="placeholder">
    <w:name w:val="placeholder"/>
    <w:basedOn w:val="Normal"/>
    <w:rsid w:val="005D4A27"/>
    <w:pPr>
      <w:spacing w:before="100" w:beforeAutospacing="1" w:after="100" w:afterAutospacing="1" w:line="240" w:lineRule="auto"/>
    </w:pPr>
    <w:rPr>
      <w:rFonts w:ascii="Times New Roman" w:eastAsia="Times New Roman" w:hAnsi="Times New Roman"/>
      <w:sz w:val="24"/>
      <w:szCs w:val="24"/>
      <w:lang w:val="en-US"/>
    </w:rPr>
  </w:style>
  <w:style w:type="paragraph" w:styleId="z-BottomofForm">
    <w:name w:val="HTML Bottom of Form"/>
    <w:basedOn w:val="Normal"/>
    <w:next w:val="Normal"/>
    <w:link w:val="z-BottomofFormChar"/>
    <w:hidden/>
    <w:uiPriority w:val="99"/>
    <w:semiHidden/>
    <w:unhideWhenUsed/>
    <w:rsid w:val="005D4A27"/>
    <w:pPr>
      <w:pBdr>
        <w:top w:val="single" w:sz="6" w:space="1" w:color="auto"/>
      </w:pBdr>
      <w:spacing w:after="0" w:line="240" w:lineRule="auto"/>
      <w:jc w:val="center"/>
    </w:pPr>
    <w:rPr>
      <w:rFonts w:ascii="Arial" w:eastAsia="Times New Roman" w:hAnsi="Arial" w:cs="Arial"/>
      <w:vanish/>
      <w:sz w:val="16"/>
      <w:szCs w:val="16"/>
      <w:lang w:val="en-US"/>
    </w:rPr>
  </w:style>
  <w:style w:type="character" w:customStyle="1" w:styleId="z-BottomofFormChar">
    <w:name w:val="z-Bottom of Form Char"/>
    <w:basedOn w:val="DefaultParagraphFont"/>
    <w:link w:val="z-BottomofForm"/>
    <w:uiPriority w:val="99"/>
    <w:semiHidden/>
    <w:rsid w:val="005D4A27"/>
    <w:rPr>
      <w:rFonts w:ascii="Arial" w:eastAsia="Times New Roman" w:hAnsi="Arial" w:cs="Arial"/>
      <w:vanish/>
      <w:sz w:val="16"/>
      <w:szCs w:val="16"/>
    </w:rPr>
  </w:style>
  <w:style w:type="character" w:styleId="Hyperlink">
    <w:name w:val="Hyperlink"/>
    <w:basedOn w:val="DefaultParagraphFont"/>
    <w:uiPriority w:val="99"/>
    <w:unhideWhenUsed/>
    <w:rsid w:val="004E1EF3"/>
    <w:rPr>
      <w:color w:val="0000FF" w:themeColor="hyperlink"/>
      <w:u w:val="single"/>
    </w:rPr>
  </w:style>
  <w:style w:type="character" w:customStyle="1" w:styleId="UnresolvedMention1">
    <w:name w:val="Unresolved Mention1"/>
    <w:basedOn w:val="DefaultParagraphFont"/>
    <w:uiPriority w:val="99"/>
    <w:semiHidden/>
    <w:unhideWhenUsed/>
    <w:rsid w:val="004E1E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572862">
      <w:bodyDiv w:val="1"/>
      <w:marLeft w:val="0"/>
      <w:marRight w:val="0"/>
      <w:marTop w:val="0"/>
      <w:marBottom w:val="0"/>
      <w:divBdr>
        <w:top w:val="none" w:sz="0" w:space="0" w:color="auto"/>
        <w:left w:val="none" w:sz="0" w:space="0" w:color="auto"/>
        <w:bottom w:val="none" w:sz="0" w:space="0" w:color="auto"/>
        <w:right w:val="none" w:sz="0" w:space="0" w:color="auto"/>
      </w:divBdr>
    </w:div>
    <w:div w:id="143619020">
      <w:bodyDiv w:val="1"/>
      <w:marLeft w:val="0"/>
      <w:marRight w:val="0"/>
      <w:marTop w:val="0"/>
      <w:marBottom w:val="0"/>
      <w:divBdr>
        <w:top w:val="none" w:sz="0" w:space="0" w:color="auto"/>
        <w:left w:val="none" w:sz="0" w:space="0" w:color="auto"/>
        <w:bottom w:val="none" w:sz="0" w:space="0" w:color="auto"/>
        <w:right w:val="none" w:sz="0" w:space="0" w:color="auto"/>
      </w:divBdr>
      <w:divsChild>
        <w:div w:id="1609387694">
          <w:marLeft w:val="0"/>
          <w:marRight w:val="0"/>
          <w:marTop w:val="0"/>
          <w:marBottom w:val="0"/>
          <w:divBdr>
            <w:top w:val="none" w:sz="0" w:space="0" w:color="auto"/>
            <w:left w:val="none" w:sz="0" w:space="0" w:color="auto"/>
            <w:bottom w:val="none" w:sz="0" w:space="0" w:color="auto"/>
            <w:right w:val="none" w:sz="0" w:space="0" w:color="auto"/>
          </w:divBdr>
          <w:divsChild>
            <w:div w:id="745150348">
              <w:marLeft w:val="0"/>
              <w:marRight w:val="0"/>
              <w:marTop w:val="0"/>
              <w:marBottom w:val="0"/>
              <w:divBdr>
                <w:top w:val="none" w:sz="0" w:space="0" w:color="auto"/>
                <w:left w:val="none" w:sz="0" w:space="0" w:color="auto"/>
                <w:bottom w:val="none" w:sz="0" w:space="0" w:color="auto"/>
                <w:right w:val="none" w:sz="0" w:space="0" w:color="auto"/>
              </w:divBdr>
              <w:divsChild>
                <w:div w:id="1307471190">
                  <w:marLeft w:val="0"/>
                  <w:marRight w:val="0"/>
                  <w:marTop w:val="0"/>
                  <w:marBottom w:val="0"/>
                  <w:divBdr>
                    <w:top w:val="none" w:sz="0" w:space="0" w:color="auto"/>
                    <w:left w:val="none" w:sz="0" w:space="0" w:color="auto"/>
                    <w:bottom w:val="none" w:sz="0" w:space="0" w:color="auto"/>
                    <w:right w:val="none" w:sz="0" w:space="0" w:color="auto"/>
                  </w:divBdr>
                  <w:divsChild>
                    <w:div w:id="743643029">
                      <w:marLeft w:val="0"/>
                      <w:marRight w:val="0"/>
                      <w:marTop w:val="0"/>
                      <w:marBottom w:val="0"/>
                      <w:divBdr>
                        <w:top w:val="none" w:sz="0" w:space="0" w:color="auto"/>
                        <w:left w:val="none" w:sz="0" w:space="0" w:color="auto"/>
                        <w:bottom w:val="none" w:sz="0" w:space="0" w:color="auto"/>
                        <w:right w:val="none" w:sz="0" w:space="0" w:color="auto"/>
                      </w:divBdr>
                      <w:divsChild>
                        <w:div w:id="231740462">
                          <w:marLeft w:val="0"/>
                          <w:marRight w:val="0"/>
                          <w:marTop w:val="0"/>
                          <w:marBottom w:val="0"/>
                          <w:divBdr>
                            <w:top w:val="none" w:sz="0" w:space="0" w:color="auto"/>
                            <w:left w:val="none" w:sz="0" w:space="0" w:color="auto"/>
                            <w:bottom w:val="none" w:sz="0" w:space="0" w:color="auto"/>
                            <w:right w:val="none" w:sz="0" w:space="0" w:color="auto"/>
                          </w:divBdr>
                          <w:divsChild>
                            <w:div w:id="745348005">
                              <w:marLeft w:val="0"/>
                              <w:marRight w:val="0"/>
                              <w:marTop w:val="0"/>
                              <w:marBottom w:val="0"/>
                              <w:divBdr>
                                <w:top w:val="none" w:sz="0" w:space="0" w:color="auto"/>
                                <w:left w:val="none" w:sz="0" w:space="0" w:color="auto"/>
                                <w:bottom w:val="none" w:sz="0" w:space="0" w:color="auto"/>
                                <w:right w:val="none" w:sz="0" w:space="0" w:color="auto"/>
                              </w:divBdr>
                              <w:divsChild>
                                <w:div w:id="1522738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175861">
      <w:bodyDiv w:val="1"/>
      <w:marLeft w:val="0"/>
      <w:marRight w:val="0"/>
      <w:marTop w:val="0"/>
      <w:marBottom w:val="0"/>
      <w:divBdr>
        <w:top w:val="none" w:sz="0" w:space="0" w:color="auto"/>
        <w:left w:val="none" w:sz="0" w:space="0" w:color="auto"/>
        <w:bottom w:val="none" w:sz="0" w:space="0" w:color="auto"/>
        <w:right w:val="none" w:sz="0" w:space="0" w:color="auto"/>
      </w:divBdr>
    </w:div>
    <w:div w:id="244339430">
      <w:bodyDiv w:val="1"/>
      <w:marLeft w:val="0"/>
      <w:marRight w:val="0"/>
      <w:marTop w:val="0"/>
      <w:marBottom w:val="0"/>
      <w:divBdr>
        <w:top w:val="none" w:sz="0" w:space="0" w:color="auto"/>
        <w:left w:val="none" w:sz="0" w:space="0" w:color="auto"/>
        <w:bottom w:val="none" w:sz="0" w:space="0" w:color="auto"/>
        <w:right w:val="none" w:sz="0" w:space="0" w:color="auto"/>
      </w:divBdr>
    </w:div>
    <w:div w:id="302319594">
      <w:bodyDiv w:val="1"/>
      <w:marLeft w:val="0"/>
      <w:marRight w:val="0"/>
      <w:marTop w:val="0"/>
      <w:marBottom w:val="0"/>
      <w:divBdr>
        <w:top w:val="none" w:sz="0" w:space="0" w:color="auto"/>
        <w:left w:val="none" w:sz="0" w:space="0" w:color="auto"/>
        <w:bottom w:val="none" w:sz="0" w:space="0" w:color="auto"/>
        <w:right w:val="none" w:sz="0" w:space="0" w:color="auto"/>
      </w:divBdr>
      <w:divsChild>
        <w:div w:id="1554923762">
          <w:marLeft w:val="0"/>
          <w:marRight w:val="0"/>
          <w:marTop w:val="0"/>
          <w:marBottom w:val="0"/>
          <w:divBdr>
            <w:top w:val="none" w:sz="0" w:space="0" w:color="auto"/>
            <w:left w:val="none" w:sz="0" w:space="0" w:color="auto"/>
            <w:bottom w:val="none" w:sz="0" w:space="0" w:color="auto"/>
            <w:right w:val="none" w:sz="0" w:space="0" w:color="auto"/>
          </w:divBdr>
          <w:divsChild>
            <w:div w:id="1595626798">
              <w:marLeft w:val="0"/>
              <w:marRight w:val="0"/>
              <w:marTop w:val="0"/>
              <w:marBottom w:val="0"/>
              <w:divBdr>
                <w:top w:val="none" w:sz="0" w:space="0" w:color="auto"/>
                <w:left w:val="none" w:sz="0" w:space="0" w:color="auto"/>
                <w:bottom w:val="none" w:sz="0" w:space="0" w:color="auto"/>
                <w:right w:val="none" w:sz="0" w:space="0" w:color="auto"/>
              </w:divBdr>
              <w:divsChild>
                <w:div w:id="1228610484">
                  <w:marLeft w:val="0"/>
                  <w:marRight w:val="0"/>
                  <w:marTop w:val="0"/>
                  <w:marBottom w:val="0"/>
                  <w:divBdr>
                    <w:top w:val="none" w:sz="0" w:space="0" w:color="auto"/>
                    <w:left w:val="none" w:sz="0" w:space="0" w:color="auto"/>
                    <w:bottom w:val="none" w:sz="0" w:space="0" w:color="auto"/>
                    <w:right w:val="none" w:sz="0" w:space="0" w:color="auto"/>
                  </w:divBdr>
                  <w:divsChild>
                    <w:div w:id="288559147">
                      <w:marLeft w:val="0"/>
                      <w:marRight w:val="0"/>
                      <w:marTop w:val="0"/>
                      <w:marBottom w:val="0"/>
                      <w:divBdr>
                        <w:top w:val="none" w:sz="0" w:space="0" w:color="auto"/>
                        <w:left w:val="none" w:sz="0" w:space="0" w:color="auto"/>
                        <w:bottom w:val="none" w:sz="0" w:space="0" w:color="auto"/>
                        <w:right w:val="none" w:sz="0" w:space="0" w:color="auto"/>
                      </w:divBdr>
                      <w:divsChild>
                        <w:div w:id="595359299">
                          <w:marLeft w:val="0"/>
                          <w:marRight w:val="0"/>
                          <w:marTop w:val="0"/>
                          <w:marBottom w:val="0"/>
                          <w:divBdr>
                            <w:top w:val="none" w:sz="0" w:space="0" w:color="auto"/>
                            <w:left w:val="none" w:sz="0" w:space="0" w:color="auto"/>
                            <w:bottom w:val="none" w:sz="0" w:space="0" w:color="auto"/>
                            <w:right w:val="none" w:sz="0" w:space="0" w:color="auto"/>
                          </w:divBdr>
                          <w:divsChild>
                            <w:div w:id="704793279">
                              <w:marLeft w:val="0"/>
                              <w:marRight w:val="0"/>
                              <w:marTop w:val="0"/>
                              <w:marBottom w:val="0"/>
                              <w:divBdr>
                                <w:top w:val="none" w:sz="0" w:space="0" w:color="auto"/>
                                <w:left w:val="none" w:sz="0" w:space="0" w:color="auto"/>
                                <w:bottom w:val="none" w:sz="0" w:space="0" w:color="auto"/>
                                <w:right w:val="none" w:sz="0" w:space="0" w:color="auto"/>
                              </w:divBdr>
                              <w:divsChild>
                                <w:div w:id="178403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7812866">
      <w:bodyDiv w:val="1"/>
      <w:marLeft w:val="0"/>
      <w:marRight w:val="0"/>
      <w:marTop w:val="0"/>
      <w:marBottom w:val="0"/>
      <w:divBdr>
        <w:top w:val="none" w:sz="0" w:space="0" w:color="auto"/>
        <w:left w:val="none" w:sz="0" w:space="0" w:color="auto"/>
        <w:bottom w:val="none" w:sz="0" w:space="0" w:color="auto"/>
        <w:right w:val="none" w:sz="0" w:space="0" w:color="auto"/>
      </w:divBdr>
    </w:div>
    <w:div w:id="577789633">
      <w:bodyDiv w:val="1"/>
      <w:marLeft w:val="0"/>
      <w:marRight w:val="0"/>
      <w:marTop w:val="0"/>
      <w:marBottom w:val="0"/>
      <w:divBdr>
        <w:top w:val="none" w:sz="0" w:space="0" w:color="auto"/>
        <w:left w:val="none" w:sz="0" w:space="0" w:color="auto"/>
        <w:bottom w:val="none" w:sz="0" w:space="0" w:color="auto"/>
        <w:right w:val="none" w:sz="0" w:space="0" w:color="auto"/>
      </w:divBdr>
    </w:div>
    <w:div w:id="655231180">
      <w:bodyDiv w:val="1"/>
      <w:marLeft w:val="0"/>
      <w:marRight w:val="0"/>
      <w:marTop w:val="0"/>
      <w:marBottom w:val="0"/>
      <w:divBdr>
        <w:top w:val="none" w:sz="0" w:space="0" w:color="auto"/>
        <w:left w:val="none" w:sz="0" w:space="0" w:color="auto"/>
        <w:bottom w:val="none" w:sz="0" w:space="0" w:color="auto"/>
        <w:right w:val="none" w:sz="0" w:space="0" w:color="auto"/>
      </w:divBdr>
    </w:div>
    <w:div w:id="663824820">
      <w:bodyDiv w:val="1"/>
      <w:marLeft w:val="0"/>
      <w:marRight w:val="0"/>
      <w:marTop w:val="0"/>
      <w:marBottom w:val="0"/>
      <w:divBdr>
        <w:top w:val="none" w:sz="0" w:space="0" w:color="auto"/>
        <w:left w:val="none" w:sz="0" w:space="0" w:color="auto"/>
        <w:bottom w:val="none" w:sz="0" w:space="0" w:color="auto"/>
        <w:right w:val="none" w:sz="0" w:space="0" w:color="auto"/>
      </w:divBdr>
    </w:div>
    <w:div w:id="704867725">
      <w:bodyDiv w:val="1"/>
      <w:marLeft w:val="0"/>
      <w:marRight w:val="0"/>
      <w:marTop w:val="0"/>
      <w:marBottom w:val="0"/>
      <w:divBdr>
        <w:top w:val="none" w:sz="0" w:space="0" w:color="auto"/>
        <w:left w:val="none" w:sz="0" w:space="0" w:color="auto"/>
        <w:bottom w:val="none" w:sz="0" w:space="0" w:color="auto"/>
        <w:right w:val="none" w:sz="0" w:space="0" w:color="auto"/>
      </w:divBdr>
    </w:div>
    <w:div w:id="767314928">
      <w:bodyDiv w:val="1"/>
      <w:marLeft w:val="0"/>
      <w:marRight w:val="0"/>
      <w:marTop w:val="0"/>
      <w:marBottom w:val="0"/>
      <w:divBdr>
        <w:top w:val="none" w:sz="0" w:space="0" w:color="auto"/>
        <w:left w:val="none" w:sz="0" w:space="0" w:color="auto"/>
        <w:bottom w:val="none" w:sz="0" w:space="0" w:color="auto"/>
        <w:right w:val="none" w:sz="0" w:space="0" w:color="auto"/>
      </w:divBdr>
      <w:divsChild>
        <w:div w:id="765537471">
          <w:marLeft w:val="0"/>
          <w:marRight w:val="0"/>
          <w:marTop w:val="0"/>
          <w:marBottom w:val="0"/>
          <w:divBdr>
            <w:top w:val="none" w:sz="0" w:space="0" w:color="auto"/>
            <w:left w:val="none" w:sz="0" w:space="0" w:color="auto"/>
            <w:bottom w:val="none" w:sz="0" w:space="0" w:color="auto"/>
            <w:right w:val="none" w:sz="0" w:space="0" w:color="auto"/>
          </w:divBdr>
          <w:divsChild>
            <w:div w:id="1937324591">
              <w:marLeft w:val="0"/>
              <w:marRight w:val="0"/>
              <w:marTop w:val="0"/>
              <w:marBottom w:val="0"/>
              <w:divBdr>
                <w:top w:val="none" w:sz="0" w:space="0" w:color="auto"/>
                <w:left w:val="none" w:sz="0" w:space="0" w:color="auto"/>
                <w:bottom w:val="none" w:sz="0" w:space="0" w:color="auto"/>
                <w:right w:val="none" w:sz="0" w:space="0" w:color="auto"/>
              </w:divBdr>
              <w:divsChild>
                <w:div w:id="1228607432">
                  <w:marLeft w:val="0"/>
                  <w:marRight w:val="0"/>
                  <w:marTop w:val="0"/>
                  <w:marBottom w:val="0"/>
                  <w:divBdr>
                    <w:top w:val="none" w:sz="0" w:space="0" w:color="auto"/>
                    <w:left w:val="none" w:sz="0" w:space="0" w:color="auto"/>
                    <w:bottom w:val="none" w:sz="0" w:space="0" w:color="auto"/>
                    <w:right w:val="none" w:sz="0" w:space="0" w:color="auto"/>
                  </w:divBdr>
                  <w:divsChild>
                    <w:div w:id="155265839">
                      <w:marLeft w:val="0"/>
                      <w:marRight w:val="0"/>
                      <w:marTop w:val="0"/>
                      <w:marBottom w:val="0"/>
                      <w:divBdr>
                        <w:top w:val="none" w:sz="0" w:space="0" w:color="auto"/>
                        <w:left w:val="none" w:sz="0" w:space="0" w:color="auto"/>
                        <w:bottom w:val="none" w:sz="0" w:space="0" w:color="auto"/>
                        <w:right w:val="none" w:sz="0" w:space="0" w:color="auto"/>
                      </w:divBdr>
                      <w:divsChild>
                        <w:div w:id="458378679">
                          <w:marLeft w:val="0"/>
                          <w:marRight w:val="0"/>
                          <w:marTop w:val="0"/>
                          <w:marBottom w:val="0"/>
                          <w:divBdr>
                            <w:top w:val="none" w:sz="0" w:space="0" w:color="auto"/>
                            <w:left w:val="none" w:sz="0" w:space="0" w:color="auto"/>
                            <w:bottom w:val="none" w:sz="0" w:space="0" w:color="auto"/>
                            <w:right w:val="none" w:sz="0" w:space="0" w:color="auto"/>
                          </w:divBdr>
                          <w:divsChild>
                            <w:div w:id="1841311044">
                              <w:marLeft w:val="0"/>
                              <w:marRight w:val="0"/>
                              <w:marTop w:val="0"/>
                              <w:marBottom w:val="0"/>
                              <w:divBdr>
                                <w:top w:val="none" w:sz="0" w:space="0" w:color="auto"/>
                                <w:left w:val="none" w:sz="0" w:space="0" w:color="auto"/>
                                <w:bottom w:val="none" w:sz="0" w:space="0" w:color="auto"/>
                                <w:right w:val="none" w:sz="0" w:space="0" w:color="auto"/>
                              </w:divBdr>
                              <w:divsChild>
                                <w:div w:id="58106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1312234">
      <w:bodyDiv w:val="1"/>
      <w:marLeft w:val="0"/>
      <w:marRight w:val="0"/>
      <w:marTop w:val="0"/>
      <w:marBottom w:val="0"/>
      <w:divBdr>
        <w:top w:val="none" w:sz="0" w:space="0" w:color="auto"/>
        <w:left w:val="none" w:sz="0" w:space="0" w:color="auto"/>
        <w:bottom w:val="none" w:sz="0" w:space="0" w:color="auto"/>
        <w:right w:val="none" w:sz="0" w:space="0" w:color="auto"/>
      </w:divBdr>
      <w:divsChild>
        <w:div w:id="1851143420">
          <w:marLeft w:val="0"/>
          <w:marRight w:val="0"/>
          <w:marTop w:val="0"/>
          <w:marBottom w:val="0"/>
          <w:divBdr>
            <w:top w:val="none" w:sz="0" w:space="0" w:color="auto"/>
            <w:left w:val="none" w:sz="0" w:space="0" w:color="auto"/>
            <w:bottom w:val="none" w:sz="0" w:space="0" w:color="auto"/>
            <w:right w:val="none" w:sz="0" w:space="0" w:color="auto"/>
          </w:divBdr>
          <w:divsChild>
            <w:div w:id="839392598">
              <w:marLeft w:val="0"/>
              <w:marRight w:val="0"/>
              <w:marTop w:val="0"/>
              <w:marBottom w:val="0"/>
              <w:divBdr>
                <w:top w:val="none" w:sz="0" w:space="0" w:color="auto"/>
                <w:left w:val="none" w:sz="0" w:space="0" w:color="auto"/>
                <w:bottom w:val="none" w:sz="0" w:space="0" w:color="auto"/>
                <w:right w:val="none" w:sz="0" w:space="0" w:color="auto"/>
              </w:divBdr>
              <w:divsChild>
                <w:div w:id="160508011">
                  <w:marLeft w:val="0"/>
                  <w:marRight w:val="0"/>
                  <w:marTop w:val="0"/>
                  <w:marBottom w:val="0"/>
                  <w:divBdr>
                    <w:top w:val="none" w:sz="0" w:space="0" w:color="auto"/>
                    <w:left w:val="none" w:sz="0" w:space="0" w:color="auto"/>
                    <w:bottom w:val="none" w:sz="0" w:space="0" w:color="auto"/>
                    <w:right w:val="none" w:sz="0" w:space="0" w:color="auto"/>
                  </w:divBdr>
                  <w:divsChild>
                    <w:div w:id="1521116047">
                      <w:marLeft w:val="0"/>
                      <w:marRight w:val="0"/>
                      <w:marTop w:val="0"/>
                      <w:marBottom w:val="0"/>
                      <w:divBdr>
                        <w:top w:val="none" w:sz="0" w:space="0" w:color="auto"/>
                        <w:left w:val="none" w:sz="0" w:space="0" w:color="auto"/>
                        <w:bottom w:val="none" w:sz="0" w:space="0" w:color="auto"/>
                        <w:right w:val="none" w:sz="0" w:space="0" w:color="auto"/>
                      </w:divBdr>
                      <w:divsChild>
                        <w:div w:id="799688751">
                          <w:marLeft w:val="0"/>
                          <w:marRight w:val="0"/>
                          <w:marTop w:val="0"/>
                          <w:marBottom w:val="0"/>
                          <w:divBdr>
                            <w:top w:val="none" w:sz="0" w:space="0" w:color="auto"/>
                            <w:left w:val="none" w:sz="0" w:space="0" w:color="auto"/>
                            <w:bottom w:val="none" w:sz="0" w:space="0" w:color="auto"/>
                            <w:right w:val="none" w:sz="0" w:space="0" w:color="auto"/>
                          </w:divBdr>
                          <w:divsChild>
                            <w:div w:id="603801363">
                              <w:marLeft w:val="0"/>
                              <w:marRight w:val="0"/>
                              <w:marTop w:val="0"/>
                              <w:marBottom w:val="0"/>
                              <w:divBdr>
                                <w:top w:val="none" w:sz="0" w:space="0" w:color="auto"/>
                                <w:left w:val="none" w:sz="0" w:space="0" w:color="auto"/>
                                <w:bottom w:val="none" w:sz="0" w:space="0" w:color="auto"/>
                                <w:right w:val="none" w:sz="0" w:space="0" w:color="auto"/>
                              </w:divBdr>
                              <w:divsChild>
                                <w:div w:id="479229187">
                                  <w:marLeft w:val="0"/>
                                  <w:marRight w:val="0"/>
                                  <w:marTop w:val="0"/>
                                  <w:marBottom w:val="0"/>
                                  <w:divBdr>
                                    <w:top w:val="none" w:sz="0" w:space="0" w:color="auto"/>
                                    <w:left w:val="none" w:sz="0" w:space="0" w:color="auto"/>
                                    <w:bottom w:val="none" w:sz="0" w:space="0" w:color="auto"/>
                                    <w:right w:val="none" w:sz="0" w:space="0" w:color="auto"/>
                                  </w:divBdr>
                                  <w:divsChild>
                                    <w:div w:id="15573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3650648">
          <w:marLeft w:val="0"/>
          <w:marRight w:val="0"/>
          <w:marTop w:val="0"/>
          <w:marBottom w:val="0"/>
          <w:divBdr>
            <w:top w:val="none" w:sz="0" w:space="0" w:color="auto"/>
            <w:left w:val="none" w:sz="0" w:space="0" w:color="auto"/>
            <w:bottom w:val="none" w:sz="0" w:space="0" w:color="auto"/>
            <w:right w:val="none" w:sz="0" w:space="0" w:color="auto"/>
          </w:divBdr>
          <w:divsChild>
            <w:div w:id="683481943">
              <w:marLeft w:val="0"/>
              <w:marRight w:val="0"/>
              <w:marTop w:val="0"/>
              <w:marBottom w:val="0"/>
              <w:divBdr>
                <w:top w:val="none" w:sz="0" w:space="0" w:color="auto"/>
                <w:left w:val="none" w:sz="0" w:space="0" w:color="auto"/>
                <w:bottom w:val="none" w:sz="0" w:space="0" w:color="auto"/>
                <w:right w:val="none" w:sz="0" w:space="0" w:color="auto"/>
              </w:divBdr>
              <w:divsChild>
                <w:div w:id="926501063">
                  <w:marLeft w:val="0"/>
                  <w:marRight w:val="0"/>
                  <w:marTop w:val="0"/>
                  <w:marBottom w:val="0"/>
                  <w:divBdr>
                    <w:top w:val="none" w:sz="0" w:space="0" w:color="auto"/>
                    <w:left w:val="none" w:sz="0" w:space="0" w:color="auto"/>
                    <w:bottom w:val="none" w:sz="0" w:space="0" w:color="auto"/>
                    <w:right w:val="none" w:sz="0" w:space="0" w:color="auto"/>
                  </w:divBdr>
                  <w:divsChild>
                    <w:div w:id="394012226">
                      <w:marLeft w:val="0"/>
                      <w:marRight w:val="0"/>
                      <w:marTop w:val="0"/>
                      <w:marBottom w:val="0"/>
                      <w:divBdr>
                        <w:top w:val="none" w:sz="0" w:space="0" w:color="auto"/>
                        <w:left w:val="none" w:sz="0" w:space="0" w:color="auto"/>
                        <w:bottom w:val="none" w:sz="0" w:space="0" w:color="auto"/>
                        <w:right w:val="none" w:sz="0" w:space="0" w:color="auto"/>
                      </w:divBdr>
                      <w:divsChild>
                        <w:div w:id="1690370305">
                          <w:marLeft w:val="0"/>
                          <w:marRight w:val="0"/>
                          <w:marTop w:val="0"/>
                          <w:marBottom w:val="0"/>
                          <w:divBdr>
                            <w:top w:val="none" w:sz="0" w:space="0" w:color="auto"/>
                            <w:left w:val="none" w:sz="0" w:space="0" w:color="auto"/>
                            <w:bottom w:val="none" w:sz="0" w:space="0" w:color="auto"/>
                            <w:right w:val="none" w:sz="0" w:space="0" w:color="auto"/>
                          </w:divBdr>
                          <w:divsChild>
                            <w:div w:id="176702978">
                              <w:marLeft w:val="0"/>
                              <w:marRight w:val="0"/>
                              <w:marTop w:val="0"/>
                              <w:marBottom w:val="0"/>
                              <w:divBdr>
                                <w:top w:val="none" w:sz="0" w:space="0" w:color="auto"/>
                                <w:left w:val="none" w:sz="0" w:space="0" w:color="auto"/>
                                <w:bottom w:val="none" w:sz="0" w:space="0" w:color="auto"/>
                                <w:right w:val="none" w:sz="0" w:space="0" w:color="auto"/>
                              </w:divBdr>
                              <w:divsChild>
                                <w:div w:id="400493782">
                                  <w:marLeft w:val="0"/>
                                  <w:marRight w:val="0"/>
                                  <w:marTop w:val="0"/>
                                  <w:marBottom w:val="0"/>
                                  <w:divBdr>
                                    <w:top w:val="none" w:sz="0" w:space="0" w:color="auto"/>
                                    <w:left w:val="none" w:sz="0" w:space="0" w:color="auto"/>
                                    <w:bottom w:val="none" w:sz="0" w:space="0" w:color="auto"/>
                                    <w:right w:val="none" w:sz="0" w:space="0" w:color="auto"/>
                                  </w:divBdr>
                                  <w:divsChild>
                                    <w:div w:id="689601562">
                                      <w:marLeft w:val="0"/>
                                      <w:marRight w:val="0"/>
                                      <w:marTop w:val="0"/>
                                      <w:marBottom w:val="0"/>
                                      <w:divBdr>
                                        <w:top w:val="none" w:sz="0" w:space="0" w:color="auto"/>
                                        <w:left w:val="none" w:sz="0" w:space="0" w:color="auto"/>
                                        <w:bottom w:val="none" w:sz="0" w:space="0" w:color="auto"/>
                                        <w:right w:val="none" w:sz="0" w:space="0" w:color="auto"/>
                                      </w:divBdr>
                                      <w:divsChild>
                                        <w:div w:id="1029179193">
                                          <w:marLeft w:val="0"/>
                                          <w:marRight w:val="0"/>
                                          <w:marTop w:val="0"/>
                                          <w:marBottom w:val="0"/>
                                          <w:divBdr>
                                            <w:top w:val="none" w:sz="0" w:space="0" w:color="auto"/>
                                            <w:left w:val="none" w:sz="0" w:space="0" w:color="auto"/>
                                            <w:bottom w:val="none" w:sz="0" w:space="0" w:color="auto"/>
                                            <w:right w:val="none" w:sz="0" w:space="0" w:color="auto"/>
                                          </w:divBdr>
                                          <w:divsChild>
                                            <w:div w:id="93162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1387361">
      <w:bodyDiv w:val="1"/>
      <w:marLeft w:val="0"/>
      <w:marRight w:val="0"/>
      <w:marTop w:val="0"/>
      <w:marBottom w:val="0"/>
      <w:divBdr>
        <w:top w:val="none" w:sz="0" w:space="0" w:color="auto"/>
        <w:left w:val="none" w:sz="0" w:space="0" w:color="auto"/>
        <w:bottom w:val="none" w:sz="0" w:space="0" w:color="auto"/>
        <w:right w:val="none" w:sz="0" w:space="0" w:color="auto"/>
      </w:divBdr>
    </w:div>
    <w:div w:id="846098552">
      <w:bodyDiv w:val="1"/>
      <w:marLeft w:val="0"/>
      <w:marRight w:val="0"/>
      <w:marTop w:val="0"/>
      <w:marBottom w:val="0"/>
      <w:divBdr>
        <w:top w:val="none" w:sz="0" w:space="0" w:color="auto"/>
        <w:left w:val="none" w:sz="0" w:space="0" w:color="auto"/>
        <w:bottom w:val="none" w:sz="0" w:space="0" w:color="auto"/>
        <w:right w:val="none" w:sz="0" w:space="0" w:color="auto"/>
      </w:divBdr>
    </w:div>
    <w:div w:id="851459523">
      <w:bodyDiv w:val="1"/>
      <w:marLeft w:val="0"/>
      <w:marRight w:val="0"/>
      <w:marTop w:val="0"/>
      <w:marBottom w:val="0"/>
      <w:divBdr>
        <w:top w:val="none" w:sz="0" w:space="0" w:color="auto"/>
        <w:left w:val="none" w:sz="0" w:space="0" w:color="auto"/>
        <w:bottom w:val="none" w:sz="0" w:space="0" w:color="auto"/>
        <w:right w:val="none" w:sz="0" w:space="0" w:color="auto"/>
      </w:divBdr>
    </w:div>
    <w:div w:id="985669881">
      <w:bodyDiv w:val="1"/>
      <w:marLeft w:val="0"/>
      <w:marRight w:val="0"/>
      <w:marTop w:val="0"/>
      <w:marBottom w:val="0"/>
      <w:divBdr>
        <w:top w:val="none" w:sz="0" w:space="0" w:color="auto"/>
        <w:left w:val="none" w:sz="0" w:space="0" w:color="auto"/>
        <w:bottom w:val="none" w:sz="0" w:space="0" w:color="auto"/>
        <w:right w:val="none" w:sz="0" w:space="0" w:color="auto"/>
      </w:divBdr>
    </w:div>
    <w:div w:id="992753645">
      <w:bodyDiv w:val="1"/>
      <w:marLeft w:val="0"/>
      <w:marRight w:val="0"/>
      <w:marTop w:val="0"/>
      <w:marBottom w:val="0"/>
      <w:divBdr>
        <w:top w:val="none" w:sz="0" w:space="0" w:color="auto"/>
        <w:left w:val="none" w:sz="0" w:space="0" w:color="auto"/>
        <w:bottom w:val="none" w:sz="0" w:space="0" w:color="auto"/>
        <w:right w:val="none" w:sz="0" w:space="0" w:color="auto"/>
      </w:divBdr>
    </w:div>
    <w:div w:id="994646708">
      <w:bodyDiv w:val="1"/>
      <w:marLeft w:val="0"/>
      <w:marRight w:val="0"/>
      <w:marTop w:val="0"/>
      <w:marBottom w:val="0"/>
      <w:divBdr>
        <w:top w:val="none" w:sz="0" w:space="0" w:color="auto"/>
        <w:left w:val="none" w:sz="0" w:space="0" w:color="auto"/>
        <w:bottom w:val="none" w:sz="0" w:space="0" w:color="auto"/>
        <w:right w:val="none" w:sz="0" w:space="0" w:color="auto"/>
      </w:divBdr>
    </w:div>
    <w:div w:id="1179612706">
      <w:bodyDiv w:val="1"/>
      <w:marLeft w:val="0"/>
      <w:marRight w:val="0"/>
      <w:marTop w:val="0"/>
      <w:marBottom w:val="0"/>
      <w:divBdr>
        <w:top w:val="none" w:sz="0" w:space="0" w:color="auto"/>
        <w:left w:val="none" w:sz="0" w:space="0" w:color="auto"/>
        <w:bottom w:val="none" w:sz="0" w:space="0" w:color="auto"/>
        <w:right w:val="none" w:sz="0" w:space="0" w:color="auto"/>
      </w:divBdr>
    </w:div>
    <w:div w:id="1231883624">
      <w:bodyDiv w:val="1"/>
      <w:marLeft w:val="0"/>
      <w:marRight w:val="0"/>
      <w:marTop w:val="0"/>
      <w:marBottom w:val="0"/>
      <w:divBdr>
        <w:top w:val="none" w:sz="0" w:space="0" w:color="auto"/>
        <w:left w:val="none" w:sz="0" w:space="0" w:color="auto"/>
        <w:bottom w:val="none" w:sz="0" w:space="0" w:color="auto"/>
        <w:right w:val="none" w:sz="0" w:space="0" w:color="auto"/>
      </w:divBdr>
    </w:div>
    <w:div w:id="1250963482">
      <w:bodyDiv w:val="1"/>
      <w:marLeft w:val="0"/>
      <w:marRight w:val="0"/>
      <w:marTop w:val="0"/>
      <w:marBottom w:val="0"/>
      <w:divBdr>
        <w:top w:val="none" w:sz="0" w:space="0" w:color="auto"/>
        <w:left w:val="none" w:sz="0" w:space="0" w:color="auto"/>
        <w:bottom w:val="none" w:sz="0" w:space="0" w:color="auto"/>
        <w:right w:val="none" w:sz="0" w:space="0" w:color="auto"/>
      </w:divBdr>
    </w:div>
    <w:div w:id="1298410541">
      <w:bodyDiv w:val="1"/>
      <w:marLeft w:val="0"/>
      <w:marRight w:val="0"/>
      <w:marTop w:val="0"/>
      <w:marBottom w:val="0"/>
      <w:divBdr>
        <w:top w:val="none" w:sz="0" w:space="0" w:color="auto"/>
        <w:left w:val="none" w:sz="0" w:space="0" w:color="auto"/>
        <w:bottom w:val="none" w:sz="0" w:space="0" w:color="auto"/>
        <w:right w:val="none" w:sz="0" w:space="0" w:color="auto"/>
      </w:divBdr>
    </w:div>
    <w:div w:id="1414741713">
      <w:bodyDiv w:val="1"/>
      <w:marLeft w:val="0"/>
      <w:marRight w:val="0"/>
      <w:marTop w:val="0"/>
      <w:marBottom w:val="0"/>
      <w:divBdr>
        <w:top w:val="none" w:sz="0" w:space="0" w:color="auto"/>
        <w:left w:val="none" w:sz="0" w:space="0" w:color="auto"/>
        <w:bottom w:val="none" w:sz="0" w:space="0" w:color="auto"/>
        <w:right w:val="none" w:sz="0" w:space="0" w:color="auto"/>
      </w:divBdr>
    </w:div>
    <w:div w:id="1485511362">
      <w:bodyDiv w:val="1"/>
      <w:marLeft w:val="0"/>
      <w:marRight w:val="0"/>
      <w:marTop w:val="0"/>
      <w:marBottom w:val="0"/>
      <w:divBdr>
        <w:top w:val="none" w:sz="0" w:space="0" w:color="auto"/>
        <w:left w:val="none" w:sz="0" w:space="0" w:color="auto"/>
        <w:bottom w:val="none" w:sz="0" w:space="0" w:color="auto"/>
        <w:right w:val="none" w:sz="0" w:space="0" w:color="auto"/>
      </w:divBdr>
    </w:div>
    <w:div w:id="1590625744">
      <w:bodyDiv w:val="1"/>
      <w:marLeft w:val="0"/>
      <w:marRight w:val="0"/>
      <w:marTop w:val="0"/>
      <w:marBottom w:val="0"/>
      <w:divBdr>
        <w:top w:val="none" w:sz="0" w:space="0" w:color="auto"/>
        <w:left w:val="none" w:sz="0" w:space="0" w:color="auto"/>
        <w:bottom w:val="none" w:sz="0" w:space="0" w:color="auto"/>
        <w:right w:val="none" w:sz="0" w:space="0" w:color="auto"/>
      </w:divBdr>
    </w:div>
    <w:div w:id="1659993915">
      <w:bodyDiv w:val="1"/>
      <w:marLeft w:val="0"/>
      <w:marRight w:val="0"/>
      <w:marTop w:val="0"/>
      <w:marBottom w:val="0"/>
      <w:divBdr>
        <w:top w:val="none" w:sz="0" w:space="0" w:color="auto"/>
        <w:left w:val="none" w:sz="0" w:space="0" w:color="auto"/>
        <w:bottom w:val="none" w:sz="0" w:space="0" w:color="auto"/>
        <w:right w:val="none" w:sz="0" w:space="0" w:color="auto"/>
      </w:divBdr>
      <w:divsChild>
        <w:div w:id="71898447">
          <w:marLeft w:val="0"/>
          <w:marRight w:val="0"/>
          <w:marTop w:val="0"/>
          <w:marBottom w:val="0"/>
          <w:divBdr>
            <w:top w:val="none" w:sz="0" w:space="0" w:color="auto"/>
            <w:left w:val="none" w:sz="0" w:space="0" w:color="auto"/>
            <w:bottom w:val="none" w:sz="0" w:space="0" w:color="auto"/>
            <w:right w:val="none" w:sz="0" w:space="0" w:color="auto"/>
          </w:divBdr>
          <w:divsChild>
            <w:div w:id="802116407">
              <w:marLeft w:val="0"/>
              <w:marRight w:val="0"/>
              <w:marTop w:val="0"/>
              <w:marBottom w:val="0"/>
              <w:divBdr>
                <w:top w:val="none" w:sz="0" w:space="0" w:color="auto"/>
                <w:left w:val="none" w:sz="0" w:space="0" w:color="auto"/>
                <w:bottom w:val="none" w:sz="0" w:space="0" w:color="auto"/>
                <w:right w:val="none" w:sz="0" w:space="0" w:color="auto"/>
              </w:divBdr>
              <w:divsChild>
                <w:div w:id="1736049095">
                  <w:marLeft w:val="0"/>
                  <w:marRight w:val="0"/>
                  <w:marTop w:val="0"/>
                  <w:marBottom w:val="0"/>
                  <w:divBdr>
                    <w:top w:val="none" w:sz="0" w:space="0" w:color="auto"/>
                    <w:left w:val="none" w:sz="0" w:space="0" w:color="auto"/>
                    <w:bottom w:val="none" w:sz="0" w:space="0" w:color="auto"/>
                    <w:right w:val="none" w:sz="0" w:space="0" w:color="auto"/>
                  </w:divBdr>
                  <w:divsChild>
                    <w:div w:id="431433370">
                      <w:marLeft w:val="0"/>
                      <w:marRight w:val="0"/>
                      <w:marTop w:val="0"/>
                      <w:marBottom w:val="0"/>
                      <w:divBdr>
                        <w:top w:val="none" w:sz="0" w:space="0" w:color="auto"/>
                        <w:left w:val="none" w:sz="0" w:space="0" w:color="auto"/>
                        <w:bottom w:val="none" w:sz="0" w:space="0" w:color="auto"/>
                        <w:right w:val="none" w:sz="0" w:space="0" w:color="auto"/>
                      </w:divBdr>
                      <w:divsChild>
                        <w:div w:id="270481172">
                          <w:marLeft w:val="0"/>
                          <w:marRight w:val="0"/>
                          <w:marTop w:val="0"/>
                          <w:marBottom w:val="0"/>
                          <w:divBdr>
                            <w:top w:val="none" w:sz="0" w:space="0" w:color="auto"/>
                            <w:left w:val="none" w:sz="0" w:space="0" w:color="auto"/>
                            <w:bottom w:val="none" w:sz="0" w:space="0" w:color="auto"/>
                            <w:right w:val="none" w:sz="0" w:space="0" w:color="auto"/>
                          </w:divBdr>
                          <w:divsChild>
                            <w:div w:id="1769933852">
                              <w:marLeft w:val="0"/>
                              <w:marRight w:val="0"/>
                              <w:marTop w:val="0"/>
                              <w:marBottom w:val="0"/>
                              <w:divBdr>
                                <w:top w:val="none" w:sz="0" w:space="0" w:color="auto"/>
                                <w:left w:val="none" w:sz="0" w:space="0" w:color="auto"/>
                                <w:bottom w:val="none" w:sz="0" w:space="0" w:color="auto"/>
                                <w:right w:val="none" w:sz="0" w:space="0" w:color="auto"/>
                              </w:divBdr>
                              <w:divsChild>
                                <w:div w:id="1932737166">
                                  <w:marLeft w:val="0"/>
                                  <w:marRight w:val="0"/>
                                  <w:marTop w:val="0"/>
                                  <w:marBottom w:val="0"/>
                                  <w:divBdr>
                                    <w:top w:val="none" w:sz="0" w:space="0" w:color="auto"/>
                                    <w:left w:val="none" w:sz="0" w:space="0" w:color="auto"/>
                                    <w:bottom w:val="none" w:sz="0" w:space="0" w:color="auto"/>
                                    <w:right w:val="none" w:sz="0" w:space="0" w:color="auto"/>
                                  </w:divBdr>
                                  <w:divsChild>
                                    <w:div w:id="125207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6858992">
          <w:marLeft w:val="0"/>
          <w:marRight w:val="0"/>
          <w:marTop w:val="0"/>
          <w:marBottom w:val="0"/>
          <w:divBdr>
            <w:top w:val="none" w:sz="0" w:space="0" w:color="auto"/>
            <w:left w:val="none" w:sz="0" w:space="0" w:color="auto"/>
            <w:bottom w:val="none" w:sz="0" w:space="0" w:color="auto"/>
            <w:right w:val="none" w:sz="0" w:space="0" w:color="auto"/>
          </w:divBdr>
          <w:divsChild>
            <w:div w:id="830753561">
              <w:marLeft w:val="0"/>
              <w:marRight w:val="0"/>
              <w:marTop w:val="0"/>
              <w:marBottom w:val="0"/>
              <w:divBdr>
                <w:top w:val="none" w:sz="0" w:space="0" w:color="auto"/>
                <w:left w:val="none" w:sz="0" w:space="0" w:color="auto"/>
                <w:bottom w:val="none" w:sz="0" w:space="0" w:color="auto"/>
                <w:right w:val="none" w:sz="0" w:space="0" w:color="auto"/>
              </w:divBdr>
              <w:divsChild>
                <w:div w:id="230700841">
                  <w:marLeft w:val="0"/>
                  <w:marRight w:val="0"/>
                  <w:marTop w:val="0"/>
                  <w:marBottom w:val="0"/>
                  <w:divBdr>
                    <w:top w:val="none" w:sz="0" w:space="0" w:color="auto"/>
                    <w:left w:val="none" w:sz="0" w:space="0" w:color="auto"/>
                    <w:bottom w:val="none" w:sz="0" w:space="0" w:color="auto"/>
                    <w:right w:val="none" w:sz="0" w:space="0" w:color="auto"/>
                  </w:divBdr>
                  <w:divsChild>
                    <w:div w:id="1181118722">
                      <w:marLeft w:val="0"/>
                      <w:marRight w:val="0"/>
                      <w:marTop w:val="0"/>
                      <w:marBottom w:val="0"/>
                      <w:divBdr>
                        <w:top w:val="none" w:sz="0" w:space="0" w:color="auto"/>
                        <w:left w:val="none" w:sz="0" w:space="0" w:color="auto"/>
                        <w:bottom w:val="none" w:sz="0" w:space="0" w:color="auto"/>
                        <w:right w:val="none" w:sz="0" w:space="0" w:color="auto"/>
                      </w:divBdr>
                      <w:divsChild>
                        <w:div w:id="1974166390">
                          <w:marLeft w:val="0"/>
                          <w:marRight w:val="0"/>
                          <w:marTop w:val="0"/>
                          <w:marBottom w:val="0"/>
                          <w:divBdr>
                            <w:top w:val="none" w:sz="0" w:space="0" w:color="auto"/>
                            <w:left w:val="none" w:sz="0" w:space="0" w:color="auto"/>
                            <w:bottom w:val="none" w:sz="0" w:space="0" w:color="auto"/>
                            <w:right w:val="none" w:sz="0" w:space="0" w:color="auto"/>
                          </w:divBdr>
                          <w:divsChild>
                            <w:div w:id="733939836">
                              <w:marLeft w:val="0"/>
                              <w:marRight w:val="0"/>
                              <w:marTop w:val="0"/>
                              <w:marBottom w:val="0"/>
                              <w:divBdr>
                                <w:top w:val="none" w:sz="0" w:space="0" w:color="auto"/>
                                <w:left w:val="none" w:sz="0" w:space="0" w:color="auto"/>
                                <w:bottom w:val="none" w:sz="0" w:space="0" w:color="auto"/>
                                <w:right w:val="none" w:sz="0" w:space="0" w:color="auto"/>
                              </w:divBdr>
                              <w:divsChild>
                                <w:div w:id="681662942">
                                  <w:marLeft w:val="0"/>
                                  <w:marRight w:val="0"/>
                                  <w:marTop w:val="0"/>
                                  <w:marBottom w:val="0"/>
                                  <w:divBdr>
                                    <w:top w:val="none" w:sz="0" w:space="0" w:color="auto"/>
                                    <w:left w:val="none" w:sz="0" w:space="0" w:color="auto"/>
                                    <w:bottom w:val="none" w:sz="0" w:space="0" w:color="auto"/>
                                    <w:right w:val="none" w:sz="0" w:space="0" w:color="auto"/>
                                  </w:divBdr>
                                  <w:divsChild>
                                    <w:div w:id="1121069193">
                                      <w:marLeft w:val="0"/>
                                      <w:marRight w:val="0"/>
                                      <w:marTop w:val="0"/>
                                      <w:marBottom w:val="0"/>
                                      <w:divBdr>
                                        <w:top w:val="none" w:sz="0" w:space="0" w:color="auto"/>
                                        <w:left w:val="none" w:sz="0" w:space="0" w:color="auto"/>
                                        <w:bottom w:val="none" w:sz="0" w:space="0" w:color="auto"/>
                                        <w:right w:val="none" w:sz="0" w:space="0" w:color="auto"/>
                                      </w:divBdr>
                                      <w:divsChild>
                                        <w:div w:id="8993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3484764">
      <w:bodyDiv w:val="1"/>
      <w:marLeft w:val="0"/>
      <w:marRight w:val="0"/>
      <w:marTop w:val="0"/>
      <w:marBottom w:val="0"/>
      <w:divBdr>
        <w:top w:val="none" w:sz="0" w:space="0" w:color="auto"/>
        <w:left w:val="none" w:sz="0" w:space="0" w:color="auto"/>
        <w:bottom w:val="none" w:sz="0" w:space="0" w:color="auto"/>
        <w:right w:val="none" w:sz="0" w:space="0" w:color="auto"/>
      </w:divBdr>
    </w:div>
    <w:div w:id="1795949923">
      <w:bodyDiv w:val="1"/>
      <w:marLeft w:val="0"/>
      <w:marRight w:val="0"/>
      <w:marTop w:val="0"/>
      <w:marBottom w:val="0"/>
      <w:divBdr>
        <w:top w:val="none" w:sz="0" w:space="0" w:color="auto"/>
        <w:left w:val="none" w:sz="0" w:space="0" w:color="auto"/>
        <w:bottom w:val="none" w:sz="0" w:space="0" w:color="auto"/>
        <w:right w:val="none" w:sz="0" w:space="0" w:color="auto"/>
      </w:divBdr>
      <w:divsChild>
        <w:div w:id="896890861">
          <w:marLeft w:val="0"/>
          <w:marRight w:val="0"/>
          <w:marTop w:val="0"/>
          <w:marBottom w:val="0"/>
          <w:divBdr>
            <w:top w:val="none" w:sz="0" w:space="0" w:color="auto"/>
            <w:left w:val="none" w:sz="0" w:space="0" w:color="auto"/>
            <w:bottom w:val="none" w:sz="0" w:space="0" w:color="auto"/>
            <w:right w:val="none" w:sz="0" w:space="0" w:color="auto"/>
          </w:divBdr>
          <w:divsChild>
            <w:div w:id="1047753514">
              <w:marLeft w:val="0"/>
              <w:marRight w:val="0"/>
              <w:marTop w:val="0"/>
              <w:marBottom w:val="0"/>
              <w:divBdr>
                <w:top w:val="none" w:sz="0" w:space="0" w:color="auto"/>
                <w:left w:val="none" w:sz="0" w:space="0" w:color="auto"/>
                <w:bottom w:val="none" w:sz="0" w:space="0" w:color="auto"/>
                <w:right w:val="none" w:sz="0" w:space="0" w:color="auto"/>
              </w:divBdr>
              <w:divsChild>
                <w:div w:id="1868985941">
                  <w:marLeft w:val="0"/>
                  <w:marRight w:val="0"/>
                  <w:marTop w:val="0"/>
                  <w:marBottom w:val="0"/>
                  <w:divBdr>
                    <w:top w:val="none" w:sz="0" w:space="0" w:color="auto"/>
                    <w:left w:val="none" w:sz="0" w:space="0" w:color="auto"/>
                    <w:bottom w:val="none" w:sz="0" w:space="0" w:color="auto"/>
                    <w:right w:val="none" w:sz="0" w:space="0" w:color="auto"/>
                  </w:divBdr>
                  <w:divsChild>
                    <w:div w:id="608707462">
                      <w:marLeft w:val="0"/>
                      <w:marRight w:val="0"/>
                      <w:marTop w:val="0"/>
                      <w:marBottom w:val="0"/>
                      <w:divBdr>
                        <w:top w:val="none" w:sz="0" w:space="0" w:color="auto"/>
                        <w:left w:val="none" w:sz="0" w:space="0" w:color="auto"/>
                        <w:bottom w:val="none" w:sz="0" w:space="0" w:color="auto"/>
                        <w:right w:val="none" w:sz="0" w:space="0" w:color="auto"/>
                      </w:divBdr>
                      <w:divsChild>
                        <w:div w:id="24446417">
                          <w:marLeft w:val="0"/>
                          <w:marRight w:val="0"/>
                          <w:marTop w:val="0"/>
                          <w:marBottom w:val="0"/>
                          <w:divBdr>
                            <w:top w:val="none" w:sz="0" w:space="0" w:color="auto"/>
                            <w:left w:val="none" w:sz="0" w:space="0" w:color="auto"/>
                            <w:bottom w:val="none" w:sz="0" w:space="0" w:color="auto"/>
                            <w:right w:val="none" w:sz="0" w:space="0" w:color="auto"/>
                          </w:divBdr>
                          <w:divsChild>
                            <w:div w:id="1720667922">
                              <w:marLeft w:val="0"/>
                              <w:marRight w:val="0"/>
                              <w:marTop w:val="0"/>
                              <w:marBottom w:val="0"/>
                              <w:divBdr>
                                <w:top w:val="none" w:sz="0" w:space="0" w:color="auto"/>
                                <w:left w:val="none" w:sz="0" w:space="0" w:color="auto"/>
                                <w:bottom w:val="none" w:sz="0" w:space="0" w:color="auto"/>
                                <w:right w:val="none" w:sz="0" w:space="0" w:color="auto"/>
                              </w:divBdr>
                              <w:divsChild>
                                <w:div w:id="196761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4804887">
      <w:bodyDiv w:val="1"/>
      <w:marLeft w:val="0"/>
      <w:marRight w:val="0"/>
      <w:marTop w:val="0"/>
      <w:marBottom w:val="0"/>
      <w:divBdr>
        <w:top w:val="none" w:sz="0" w:space="0" w:color="auto"/>
        <w:left w:val="none" w:sz="0" w:space="0" w:color="auto"/>
        <w:bottom w:val="none" w:sz="0" w:space="0" w:color="auto"/>
        <w:right w:val="none" w:sz="0" w:space="0" w:color="auto"/>
      </w:divBdr>
    </w:div>
    <w:div w:id="1826585329">
      <w:bodyDiv w:val="1"/>
      <w:marLeft w:val="0"/>
      <w:marRight w:val="0"/>
      <w:marTop w:val="0"/>
      <w:marBottom w:val="0"/>
      <w:divBdr>
        <w:top w:val="none" w:sz="0" w:space="0" w:color="auto"/>
        <w:left w:val="none" w:sz="0" w:space="0" w:color="auto"/>
        <w:bottom w:val="none" w:sz="0" w:space="0" w:color="auto"/>
        <w:right w:val="none" w:sz="0" w:space="0" w:color="auto"/>
      </w:divBdr>
    </w:div>
    <w:div w:id="2022272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Kush\Downloads\figures%20data%20(1).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Kush\Downloads\figures%20data%20(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Kush\Downloads\figures%20data%2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34"/>
    </mc:Choice>
    <mc:Fallback>
      <c:style val="34"/>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8.832822980460775E-2"/>
          <c:y val="9.8627930129424321E-2"/>
          <c:w val="0.89811157285894849"/>
          <c:h val="0.78880201885141721"/>
        </c:manualLayout>
      </c:layout>
      <c:bar3DChart>
        <c:barDir val="col"/>
        <c:grouping val="clustered"/>
        <c:varyColors val="0"/>
        <c:ser>
          <c:idx val="0"/>
          <c:order val="0"/>
          <c:tx>
            <c:strRef>
              <c:f>Sheet1!$C$4</c:f>
              <c:strCache>
                <c:ptCount val="1"/>
                <c:pt idx="0">
                  <c:v>Aqueous </c:v>
                </c:pt>
              </c:strCache>
            </c:strRef>
          </c:tx>
          <c:invertIfNegative val="0"/>
          <c:cat>
            <c:strRef>
              <c:f>Sheet1!$B$5:$B$8</c:f>
              <c:strCache>
                <c:ptCount val="4"/>
                <c:pt idx="0">
                  <c:v>Neem</c:v>
                </c:pt>
                <c:pt idx="1">
                  <c:v>Pongemia </c:v>
                </c:pt>
                <c:pt idx="2">
                  <c:v>Custard apple </c:v>
                </c:pt>
                <c:pt idx="3">
                  <c:v>Jatropha </c:v>
                </c:pt>
              </c:strCache>
            </c:strRef>
          </c:cat>
          <c:val>
            <c:numRef>
              <c:f>Sheet1!$C$5:$C$8</c:f>
              <c:numCache>
                <c:formatCode>0.00</c:formatCode>
                <c:ptCount val="4"/>
                <c:pt idx="0">
                  <c:v>93.33</c:v>
                </c:pt>
                <c:pt idx="1">
                  <c:v>90</c:v>
                </c:pt>
                <c:pt idx="2">
                  <c:v>66.669999999999987</c:v>
                </c:pt>
                <c:pt idx="3">
                  <c:v>40</c:v>
                </c:pt>
              </c:numCache>
            </c:numRef>
          </c:val>
          <c:extLst>
            <c:ext xmlns:c16="http://schemas.microsoft.com/office/drawing/2014/chart" uri="{C3380CC4-5D6E-409C-BE32-E72D297353CC}">
              <c16:uniqueId val="{00000000-FED9-496B-9E3E-1BB3713A7D22}"/>
            </c:ext>
          </c:extLst>
        </c:ser>
        <c:ser>
          <c:idx val="1"/>
          <c:order val="1"/>
          <c:tx>
            <c:strRef>
              <c:f>Sheet1!$D$4</c:f>
              <c:strCache>
                <c:ptCount val="1"/>
                <c:pt idx="0">
                  <c:v>Methanol</c:v>
                </c:pt>
              </c:strCache>
            </c:strRef>
          </c:tx>
          <c:invertIfNegative val="0"/>
          <c:cat>
            <c:strRef>
              <c:f>Sheet1!$B$5:$B$8</c:f>
              <c:strCache>
                <c:ptCount val="4"/>
                <c:pt idx="0">
                  <c:v>Neem</c:v>
                </c:pt>
                <c:pt idx="1">
                  <c:v>Pongemia </c:v>
                </c:pt>
                <c:pt idx="2">
                  <c:v>Custard apple </c:v>
                </c:pt>
                <c:pt idx="3">
                  <c:v>Jatropha </c:v>
                </c:pt>
              </c:strCache>
            </c:strRef>
          </c:cat>
          <c:val>
            <c:numRef>
              <c:f>Sheet1!$D$5:$D$8</c:f>
              <c:numCache>
                <c:formatCode>0.00</c:formatCode>
                <c:ptCount val="4"/>
                <c:pt idx="0">
                  <c:v>96.66</c:v>
                </c:pt>
                <c:pt idx="1">
                  <c:v>93.33</c:v>
                </c:pt>
                <c:pt idx="2">
                  <c:v>60</c:v>
                </c:pt>
                <c:pt idx="3">
                  <c:v>70</c:v>
                </c:pt>
              </c:numCache>
            </c:numRef>
          </c:val>
          <c:extLst>
            <c:ext xmlns:c16="http://schemas.microsoft.com/office/drawing/2014/chart" uri="{C3380CC4-5D6E-409C-BE32-E72D297353CC}">
              <c16:uniqueId val="{00000001-FED9-496B-9E3E-1BB3713A7D22}"/>
            </c:ext>
          </c:extLst>
        </c:ser>
        <c:dLbls>
          <c:showLegendKey val="0"/>
          <c:showVal val="0"/>
          <c:showCatName val="0"/>
          <c:showSerName val="0"/>
          <c:showPercent val="0"/>
          <c:showBubbleSize val="0"/>
        </c:dLbls>
        <c:gapWidth val="150"/>
        <c:shape val="box"/>
        <c:axId val="85746816"/>
        <c:axId val="85748736"/>
        <c:axId val="0"/>
      </c:bar3DChart>
      <c:catAx>
        <c:axId val="85746816"/>
        <c:scaling>
          <c:orientation val="minMax"/>
        </c:scaling>
        <c:delete val="0"/>
        <c:axPos val="b"/>
        <c:title>
          <c:tx>
            <c:rich>
              <a:bodyPr/>
              <a:lstStyle/>
              <a:p>
                <a:pPr>
                  <a:defRPr sz="1200">
                    <a:latin typeface="Times New Roman" panose="02020603050405020304" pitchFamily="18" charset="0"/>
                    <a:cs typeface="Times New Roman" panose="02020603050405020304" pitchFamily="18" charset="0"/>
                  </a:defRPr>
                </a:pPr>
                <a:r>
                  <a:rPr lang="en-US" sz="1200" b="1" i="0" u="none" strike="noStrike" baseline="0">
                    <a:effectLst/>
                  </a:rPr>
                  <a:t>Plants</a:t>
                </a:r>
                <a:endParaRPr lang="en-US" sz="1200">
                  <a:latin typeface="Times New Roman" panose="02020603050405020304" pitchFamily="18" charset="0"/>
                  <a:cs typeface="Times New Roman" panose="02020603050405020304" pitchFamily="18" charset="0"/>
                </a:endParaRPr>
              </a:p>
            </c:rich>
          </c:tx>
          <c:overlay val="0"/>
        </c:title>
        <c:numFmt formatCode="General" sourceLinked="0"/>
        <c:majorTickMark val="out"/>
        <c:minorTickMark val="none"/>
        <c:tickLblPos val="nextTo"/>
        <c:txPr>
          <a:bodyPr/>
          <a:lstStyle/>
          <a:p>
            <a:pPr>
              <a:defRPr sz="1100" b="1">
                <a:latin typeface="Times New Roman" pitchFamily="18" charset="0"/>
                <a:cs typeface="Times New Roman" pitchFamily="18" charset="0"/>
              </a:defRPr>
            </a:pPr>
            <a:endParaRPr lang="en-US"/>
          </a:p>
        </c:txPr>
        <c:crossAx val="85748736"/>
        <c:crosses val="autoZero"/>
        <c:auto val="1"/>
        <c:lblAlgn val="ctr"/>
        <c:lblOffset val="100"/>
        <c:noMultiLvlLbl val="0"/>
      </c:catAx>
      <c:valAx>
        <c:axId val="85748736"/>
        <c:scaling>
          <c:orientation val="minMax"/>
        </c:scaling>
        <c:delete val="0"/>
        <c:axPos val="l"/>
        <c:title>
          <c:tx>
            <c:rich>
              <a:bodyPr rot="-5400000" vert="horz"/>
              <a:lstStyle/>
              <a:p>
                <a:pPr>
                  <a:defRPr sz="1200">
                    <a:latin typeface="Times New Roman" pitchFamily="18" charset="0"/>
                    <a:cs typeface="Times New Roman" pitchFamily="18" charset="0"/>
                  </a:defRPr>
                </a:pPr>
                <a:r>
                  <a:rPr lang="en-US" sz="1200">
                    <a:latin typeface="Times New Roman" pitchFamily="18" charset="0"/>
                    <a:cs typeface="Times New Roman" pitchFamily="18" charset="0"/>
                  </a:rPr>
                  <a:t>Larval mortality (%)</a:t>
                </a:r>
              </a:p>
            </c:rich>
          </c:tx>
          <c:layout>
            <c:manualLayout>
              <c:xMode val="edge"/>
              <c:yMode val="edge"/>
              <c:x val="1.4322567317974167E-2"/>
              <c:y val="0.33959953119067815"/>
            </c:manualLayout>
          </c:layout>
          <c:overlay val="0"/>
        </c:title>
        <c:numFmt formatCode="0.00" sourceLinked="1"/>
        <c:majorTickMark val="out"/>
        <c:minorTickMark val="none"/>
        <c:tickLblPos val="nextTo"/>
        <c:txPr>
          <a:bodyPr/>
          <a:lstStyle/>
          <a:p>
            <a:pPr>
              <a:defRPr sz="1100" b="1">
                <a:latin typeface="Times New Roman" pitchFamily="18" charset="0"/>
                <a:cs typeface="Times New Roman" pitchFamily="18" charset="0"/>
              </a:defRPr>
            </a:pPr>
            <a:endParaRPr lang="en-US"/>
          </a:p>
        </c:txPr>
        <c:crossAx val="85746816"/>
        <c:crosses val="autoZero"/>
        <c:crossBetween val="between"/>
      </c:valAx>
    </c:plotArea>
    <c:legend>
      <c:legendPos val="r"/>
      <c:layout>
        <c:manualLayout>
          <c:xMode val="edge"/>
          <c:yMode val="edge"/>
          <c:x val="0.28964018888158166"/>
          <c:y val="2.1487238664132643E-2"/>
          <c:w val="0.62980424321960515"/>
          <c:h val="8.8730679498397164E-2"/>
        </c:manualLayout>
      </c:layout>
      <c:overlay val="0"/>
      <c:txPr>
        <a:bodyPr/>
        <a:lstStyle/>
        <a:p>
          <a:pPr>
            <a:defRPr sz="1100" b="1">
              <a:latin typeface="Times New Roman" pitchFamily="18" charset="0"/>
              <a:cs typeface="Times New Roman" pitchFamily="18" charset="0"/>
            </a:defRPr>
          </a:pPr>
          <a:endParaRPr lang="en-US"/>
        </a:p>
      </c:txPr>
    </c:legend>
    <c:plotVisOnly val="1"/>
    <c:dispBlanksAs val="gap"/>
    <c:showDLblsOverMax val="0"/>
  </c:chart>
  <c:spPr>
    <a:ln w="38100">
      <a:solidFill>
        <a:schemeClr val="tx1"/>
      </a:solidFill>
    </a:ln>
  </c:spPr>
  <c:txPr>
    <a:bodyPr/>
    <a:lstStyle/>
    <a:p>
      <a:pPr>
        <a:defRPr sz="1800"/>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8"/>
    </mc:Choice>
    <mc:Fallback>
      <c:style val="28"/>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9.0958064241816766E-2"/>
          <c:y val="6.3583518773607142E-2"/>
          <c:w val="0.89456146106736345"/>
          <c:h val="0.65405489938758599"/>
        </c:manualLayout>
      </c:layout>
      <c:bar3DChart>
        <c:barDir val="col"/>
        <c:grouping val="clustered"/>
        <c:varyColors val="0"/>
        <c:ser>
          <c:idx val="0"/>
          <c:order val="0"/>
          <c:tx>
            <c:strRef>
              <c:f>Sheet1!$C$13</c:f>
              <c:strCache>
                <c:ptCount val="1"/>
                <c:pt idx="0">
                  <c:v>Aqueous </c:v>
                </c:pt>
              </c:strCache>
            </c:strRef>
          </c:tx>
          <c:invertIfNegative val="0"/>
          <c:cat>
            <c:strRef>
              <c:f>Sheet1!$B$14:$B$23</c:f>
              <c:strCache>
                <c:ptCount val="10"/>
                <c:pt idx="0">
                  <c:v>Datura</c:v>
                </c:pt>
                <c:pt idx="1">
                  <c:v>Lantana</c:v>
                </c:pt>
                <c:pt idx="2">
                  <c:v>Mehandi</c:v>
                </c:pt>
                <c:pt idx="3">
                  <c:v>Tulasi</c:v>
                </c:pt>
                <c:pt idx="4">
                  <c:v>Bael</c:v>
                </c:pt>
                <c:pt idx="5">
                  <c:v>Nagadali</c:v>
                </c:pt>
                <c:pt idx="6">
                  <c:v>Madhunashini</c:v>
                </c:pt>
                <c:pt idx="7">
                  <c:v>Vitex</c:v>
                </c:pt>
                <c:pt idx="8">
                  <c:v>Hebbevu</c:v>
                </c:pt>
                <c:pt idx="9">
                  <c:v>Calotropis   extract</c:v>
                </c:pt>
              </c:strCache>
            </c:strRef>
          </c:cat>
          <c:val>
            <c:numRef>
              <c:f>Sheet1!$C$14:$C$23</c:f>
              <c:numCache>
                <c:formatCode>0.00</c:formatCode>
                <c:ptCount val="10"/>
                <c:pt idx="0">
                  <c:v>80</c:v>
                </c:pt>
                <c:pt idx="1">
                  <c:v>50</c:v>
                </c:pt>
                <c:pt idx="2">
                  <c:v>56.660000000000011</c:v>
                </c:pt>
                <c:pt idx="3">
                  <c:v>70</c:v>
                </c:pt>
                <c:pt idx="4">
                  <c:v>83.33</c:v>
                </c:pt>
                <c:pt idx="5">
                  <c:v>73.33</c:v>
                </c:pt>
                <c:pt idx="6">
                  <c:v>43.33</c:v>
                </c:pt>
                <c:pt idx="7">
                  <c:v>63.33</c:v>
                </c:pt>
                <c:pt idx="8">
                  <c:v>83.33</c:v>
                </c:pt>
                <c:pt idx="9">
                  <c:v>76.66</c:v>
                </c:pt>
              </c:numCache>
            </c:numRef>
          </c:val>
          <c:extLst>
            <c:ext xmlns:c16="http://schemas.microsoft.com/office/drawing/2014/chart" uri="{C3380CC4-5D6E-409C-BE32-E72D297353CC}">
              <c16:uniqueId val="{00000000-23C8-43C8-8FDC-A96378045BC0}"/>
            </c:ext>
          </c:extLst>
        </c:ser>
        <c:ser>
          <c:idx val="1"/>
          <c:order val="1"/>
          <c:tx>
            <c:strRef>
              <c:f>Sheet1!$D$13</c:f>
              <c:strCache>
                <c:ptCount val="1"/>
                <c:pt idx="0">
                  <c:v>Methanol</c:v>
                </c:pt>
              </c:strCache>
            </c:strRef>
          </c:tx>
          <c:invertIfNegative val="0"/>
          <c:cat>
            <c:strRef>
              <c:f>Sheet1!$B$14:$B$23</c:f>
              <c:strCache>
                <c:ptCount val="10"/>
                <c:pt idx="0">
                  <c:v>Datura</c:v>
                </c:pt>
                <c:pt idx="1">
                  <c:v>Lantana</c:v>
                </c:pt>
                <c:pt idx="2">
                  <c:v>Mehandi</c:v>
                </c:pt>
                <c:pt idx="3">
                  <c:v>Tulasi</c:v>
                </c:pt>
                <c:pt idx="4">
                  <c:v>Bael</c:v>
                </c:pt>
                <c:pt idx="5">
                  <c:v>Nagadali</c:v>
                </c:pt>
                <c:pt idx="6">
                  <c:v>Madhunashini</c:v>
                </c:pt>
                <c:pt idx="7">
                  <c:v>Vitex</c:v>
                </c:pt>
                <c:pt idx="8">
                  <c:v>Hebbevu</c:v>
                </c:pt>
                <c:pt idx="9">
                  <c:v>Calotropis   extract</c:v>
                </c:pt>
              </c:strCache>
            </c:strRef>
          </c:cat>
          <c:val>
            <c:numRef>
              <c:f>Sheet1!$D$14:$D$23</c:f>
              <c:numCache>
                <c:formatCode>0.00</c:formatCode>
                <c:ptCount val="10"/>
                <c:pt idx="0">
                  <c:v>86.66</c:v>
                </c:pt>
                <c:pt idx="1">
                  <c:v>43.33</c:v>
                </c:pt>
                <c:pt idx="2">
                  <c:v>70</c:v>
                </c:pt>
                <c:pt idx="3">
                  <c:v>56.660000000000011</c:v>
                </c:pt>
                <c:pt idx="4">
                  <c:v>86.66</c:v>
                </c:pt>
                <c:pt idx="5">
                  <c:v>76.66</c:v>
                </c:pt>
                <c:pt idx="6">
                  <c:v>76.66</c:v>
                </c:pt>
                <c:pt idx="7">
                  <c:v>76.66</c:v>
                </c:pt>
                <c:pt idx="8">
                  <c:v>86.66</c:v>
                </c:pt>
                <c:pt idx="9">
                  <c:v>80</c:v>
                </c:pt>
              </c:numCache>
            </c:numRef>
          </c:val>
          <c:extLst>
            <c:ext xmlns:c16="http://schemas.microsoft.com/office/drawing/2014/chart" uri="{C3380CC4-5D6E-409C-BE32-E72D297353CC}">
              <c16:uniqueId val="{00000001-23C8-43C8-8FDC-A96378045BC0}"/>
            </c:ext>
          </c:extLst>
        </c:ser>
        <c:dLbls>
          <c:showLegendKey val="0"/>
          <c:showVal val="0"/>
          <c:showCatName val="0"/>
          <c:showSerName val="0"/>
          <c:showPercent val="0"/>
          <c:showBubbleSize val="0"/>
        </c:dLbls>
        <c:gapWidth val="150"/>
        <c:shape val="box"/>
        <c:axId val="120472320"/>
        <c:axId val="123041280"/>
        <c:axId val="0"/>
      </c:bar3DChart>
      <c:catAx>
        <c:axId val="120472320"/>
        <c:scaling>
          <c:orientation val="minMax"/>
        </c:scaling>
        <c:delete val="0"/>
        <c:axPos val="b"/>
        <c:title>
          <c:tx>
            <c:rich>
              <a:bodyPr/>
              <a:lstStyle/>
              <a:p>
                <a:pPr>
                  <a:defRPr sz="1200">
                    <a:latin typeface="Times New Roman" panose="02020603050405020304" pitchFamily="18" charset="0"/>
                    <a:cs typeface="Times New Roman" panose="02020603050405020304" pitchFamily="18" charset="0"/>
                  </a:defRPr>
                </a:pPr>
                <a:r>
                  <a:rPr lang="en-US" sz="1200" b="1" i="0" u="none" strike="noStrike" baseline="0">
                    <a:effectLst/>
                    <a:latin typeface="Times New Roman" panose="02020603050405020304" pitchFamily="18" charset="0"/>
                    <a:cs typeface="Times New Roman" panose="02020603050405020304" pitchFamily="18" charset="0"/>
                  </a:rPr>
                  <a:t>Plants</a:t>
                </a:r>
                <a:endParaRPr lang="en-US" sz="1200">
                  <a:latin typeface="Times New Roman" panose="02020603050405020304" pitchFamily="18" charset="0"/>
                  <a:cs typeface="Times New Roman" panose="02020603050405020304" pitchFamily="18" charset="0"/>
                </a:endParaRPr>
              </a:p>
            </c:rich>
          </c:tx>
          <c:overlay val="0"/>
        </c:title>
        <c:numFmt formatCode="General" sourceLinked="0"/>
        <c:majorTickMark val="out"/>
        <c:minorTickMark val="none"/>
        <c:tickLblPos val="nextTo"/>
        <c:txPr>
          <a:bodyPr/>
          <a:lstStyle/>
          <a:p>
            <a:pPr>
              <a:defRPr sz="1100" b="1">
                <a:latin typeface="Times New Roman" pitchFamily="18" charset="0"/>
                <a:cs typeface="Times New Roman" pitchFamily="18" charset="0"/>
              </a:defRPr>
            </a:pPr>
            <a:endParaRPr lang="en-US"/>
          </a:p>
        </c:txPr>
        <c:crossAx val="123041280"/>
        <c:crosses val="autoZero"/>
        <c:auto val="1"/>
        <c:lblAlgn val="ctr"/>
        <c:lblOffset val="100"/>
        <c:noMultiLvlLbl val="0"/>
      </c:catAx>
      <c:valAx>
        <c:axId val="123041280"/>
        <c:scaling>
          <c:orientation val="minMax"/>
        </c:scaling>
        <c:delete val="0"/>
        <c:axPos val="l"/>
        <c:numFmt formatCode="0.00" sourceLinked="1"/>
        <c:majorTickMark val="out"/>
        <c:minorTickMark val="none"/>
        <c:tickLblPos val="nextTo"/>
        <c:txPr>
          <a:bodyPr/>
          <a:lstStyle/>
          <a:p>
            <a:pPr>
              <a:defRPr sz="1100" b="1">
                <a:latin typeface="Times New Roman" pitchFamily="18" charset="0"/>
                <a:cs typeface="Times New Roman" pitchFamily="18" charset="0"/>
              </a:defRPr>
            </a:pPr>
            <a:endParaRPr lang="en-US"/>
          </a:p>
        </c:txPr>
        <c:crossAx val="120472320"/>
        <c:crosses val="autoZero"/>
        <c:crossBetween val="between"/>
      </c:valAx>
    </c:plotArea>
    <c:legend>
      <c:legendPos val="r"/>
      <c:layout>
        <c:manualLayout>
          <c:xMode val="edge"/>
          <c:yMode val="edge"/>
          <c:x val="0.22017558569067705"/>
          <c:y val="2.5391431023952197E-2"/>
          <c:w val="0.52622420875467268"/>
          <c:h val="5.6002031412273737E-2"/>
        </c:manualLayout>
      </c:layout>
      <c:overlay val="0"/>
      <c:txPr>
        <a:bodyPr/>
        <a:lstStyle/>
        <a:p>
          <a:pPr>
            <a:defRPr sz="1200" b="1">
              <a:latin typeface="Times New Roman" pitchFamily="18" charset="0"/>
              <a:cs typeface="Times New Roman" pitchFamily="18" charset="0"/>
            </a:defRPr>
          </a:pPr>
          <a:endParaRPr lang="en-US"/>
        </a:p>
      </c:txPr>
    </c:legend>
    <c:plotVisOnly val="1"/>
    <c:dispBlanksAs val="gap"/>
    <c:showDLblsOverMax val="0"/>
  </c:chart>
  <c:spPr>
    <a:ln w="38100">
      <a:solidFill>
        <a:schemeClr val="tx1"/>
      </a:solidFill>
    </a:ln>
  </c:sp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6"/>
    </mc:Choice>
    <mc:Fallback>
      <c:style val="16"/>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8.7057451151939566E-2"/>
          <c:y val="9.3304610508592248E-2"/>
          <c:w val="0.88395681442597462"/>
          <c:h val="0.78323903497911862"/>
        </c:manualLayout>
      </c:layout>
      <c:bar3DChart>
        <c:barDir val="col"/>
        <c:grouping val="clustered"/>
        <c:varyColors val="0"/>
        <c:ser>
          <c:idx val="0"/>
          <c:order val="0"/>
          <c:tx>
            <c:strRef>
              <c:f>Sheet1!$C$27</c:f>
              <c:strCache>
                <c:ptCount val="1"/>
                <c:pt idx="0">
                  <c:v>Aqueous </c:v>
                </c:pt>
              </c:strCache>
            </c:strRef>
          </c:tx>
          <c:invertIfNegative val="0"/>
          <c:cat>
            <c:strRef>
              <c:f>Sheet1!$B$28:$B$30</c:f>
              <c:strCache>
                <c:ptCount val="3"/>
                <c:pt idx="0">
                  <c:v>Sweet flag</c:v>
                </c:pt>
                <c:pt idx="1">
                  <c:v>Turmeric</c:v>
                </c:pt>
                <c:pt idx="2">
                  <c:v>Ginger</c:v>
                </c:pt>
              </c:strCache>
            </c:strRef>
          </c:cat>
          <c:val>
            <c:numRef>
              <c:f>Sheet1!$C$28:$C$30</c:f>
              <c:numCache>
                <c:formatCode>0.00</c:formatCode>
                <c:ptCount val="3"/>
                <c:pt idx="0">
                  <c:v>40.33</c:v>
                </c:pt>
                <c:pt idx="1">
                  <c:v>86.66</c:v>
                </c:pt>
                <c:pt idx="2">
                  <c:v>66.66</c:v>
                </c:pt>
              </c:numCache>
            </c:numRef>
          </c:val>
          <c:extLst>
            <c:ext xmlns:c16="http://schemas.microsoft.com/office/drawing/2014/chart" uri="{C3380CC4-5D6E-409C-BE32-E72D297353CC}">
              <c16:uniqueId val="{00000000-643E-423A-B557-AFA2A230A6B2}"/>
            </c:ext>
          </c:extLst>
        </c:ser>
        <c:ser>
          <c:idx val="1"/>
          <c:order val="1"/>
          <c:tx>
            <c:strRef>
              <c:f>Sheet1!$D$27</c:f>
              <c:strCache>
                <c:ptCount val="1"/>
                <c:pt idx="0">
                  <c:v>Methanol</c:v>
                </c:pt>
              </c:strCache>
            </c:strRef>
          </c:tx>
          <c:invertIfNegative val="0"/>
          <c:cat>
            <c:strRef>
              <c:f>Sheet1!$B$28:$B$30</c:f>
              <c:strCache>
                <c:ptCount val="3"/>
                <c:pt idx="0">
                  <c:v>Sweet flag</c:v>
                </c:pt>
                <c:pt idx="1">
                  <c:v>Turmeric</c:v>
                </c:pt>
                <c:pt idx="2">
                  <c:v>Ginger</c:v>
                </c:pt>
              </c:strCache>
            </c:strRef>
          </c:cat>
          <c:val>
            <c:numRef>
              <c:f>Sheet1!$D$28:$D$30</c:f>
              <c:numCache>
                <c:formatCode>0.00</c:formatCode>
                <c:ptCount val="3"/>
                <c:pt idx="0">
                  <c:v>70</c:v>
                </c:pt>
                <c:pt idx="1">
                  <c:v>90</c:v>
                </c:pt>
                <c:pt idx="2">
                  <c:v>73.33</c:v>
                </c:pt>
              </c:numCache>
            </c:numRef>
          </c:val>
          <c:extLst>
            <c:ext xmlns:c16="http://schemas.microsoft.com/office/drawing/2014/chart" uri="{C3380CC4-5D6E-409C-BE32-E72D297353CC}">
              <c16:uniqueId val="{00000001-643E-423A-B557-AFA2A230A6B2}"/>
            </c:ext>
          </c:extLst>
        </c:ser>
        <c:dLbls>
          <c:showLegendKey val="0"/>
          <c:showVal val="0"/>
          <c:showCatName val="0"/>
          <c:showSerName val="0"/>
          <c:showPercent val="0"/>
          <c:showBubbleSize val="0"/>
        </c:dLbls>
        <c:gapWidth val="150"/>
        <c:shape val="box"/>
        <c:axId val="126769792"/>
        <c:axId val="127637760"/>
        <c:axId val="0"/>
      </c:bar3DChart>
      <c:catAx>
        <c:axId val="126769792"/>
        <c:scaling>
          <c:orientation val="minMax"/>
        </c:scaling>
        <c:delete val="0"/>
        <c:axPos val="b"/>
        <c:title>
          <c:tx>
            <c:rich>
              <a:bodyPr/>
              <a:lstStyle/>
              <a:p>
                <a:pPr>
                  <a:defRPr sz="1200">
                    <a:latin typeface="Times New Roman" panose="02020603050405020304" pitchFamily="18" charset="0"/>
                    <a:cs typeface="Times New Roman" panose="02020603050405020304" pitchFamily="18" charset="0"/>
                  </a:defRPr>
                </a:pPr>
                <a:r>
                  <a:rPr lang="en-US" sz="1200" b="1" i="0" u="none" strike="noStrike" baseline="0">
                    <a:effectLst/>
                    <a:latin typeface="Times New Roman" panose="02020603050405020304" pitchFamily="18" charset="0"/>
                    <a:cs typeface="Times New Roman" panose="02020603050405020304" pitchFamily="18" charset="0"/>
                  </a:rPr>
                  <a:t>Plants</a:t>
                </a:r>
                <a:endParaRPr lang="en-US" sz="1200">
                  <a:latin typeface="Times New Roman" panose="02020603050405020304" pitchFamily="18" charset="0"/>
                  <a:cs typeface="Times New Roman" panose="02020603050405020304" pitchFamily="18" charset="0"/>
                </a:endParaRPr>
              </a:p>
            </c:rich>
          </c:tx>
          <c:overlay val="0"/>
        </c:title>
        <c:numFmt formatCode="General" sourceLinked="0"/>
        <c:majorTickMark val="out"/>
        <c:minorTickMark val="none"/>
        <c:tickLblPos val="nextTo"/>
        <c:txPr>
          <a:bodyPr/>
          <a:lstStyle/>
          <a:p>
            <a:pPr>
              <a:defRPr sz="1050" b="1">
                <a:latin typeface="Times New Roman" pitchFamily="18" charset="0"/>
                <a:cs typeface="Times New Roman" pitchFamily="18" charset="0"/>
              </a:defRPr>
            </a:pPr>
            <a:endParaRPr lang="en-US"/>
          </a:p>
        </c:txPr>
        <c:crossAx val="127637760"/>
        <c:crosses val="autoZero"/>
        <c:auto val="1"/>
        <c:lblAlgn val="ctr"/>
        <c:lblOffset val="100"/>
        <c:noMultiLvlLbl val="0"/>
      </c:catAx>
      <c:valAx>
        <c:axId val="127637760"/>
        <c:scaling>
          <c:orientation val="minMax"/>
        </c:scaling>
        <c:delete val="0"/>
        <c:axPos val="l"/>
        <c:numFmt formatCode="0.00" sourceLinked="1"/>
        <c:majorTickMark val="out"/>
        <c:minorTickMark val="none"/>
        <c:tickLblPos val="nextTo"/>
        <c:txPr>
          <a:bodyPr/>
          <a:lstStyle/>
          <a:p>
            <a:pPr>
              <a:defRPr sz="1100" b="1">
                <a:latin typeface="Times New Roman" pitchFamily="18" charset="0"/>
                <a:cs typeface="Times New Roman" pitchFamily="18" charset="0"/>
              </a:defRPr>
            </a:pPr>
            <a:endParaRPr lang="en-US"/>
          </a:p>
        </c:txPr>
        <c:crossAx val="126769792"/>
        <c:crosses val="autoZero"/>
        <c:crossBetween val="between"/>
      </c:valAx>
    </c:plotArea>
    <c:legend>
      <c:legendPos val="r"/>
      <c:legendEntry>
        <c:idx val="0"/>
        <c:txPr>
          <a:bodyPr/>
          <a:lstStyle/>
          <a:p>
            <a:pPr>
              <a:defRPr sz="1200" b="1">
                <a:latin typeface="Times New Roman" pitchFamily="18" charset="0"/>
                <a:cs typeface="Times New Roman" pitchFamily="18" charset="0"/>
              </a:defRPr>
            </a:pPr>
            <a:endParaRPr lang="en-US"/>
          </a:p>
        </c:txPr>
      </c:legendEntry>
      <c:legendEntry>
        <c:idx val="1"/>
        <c:txPr>
          <a:bodyPr/>
          <a:lstStyle/>
          <a:p>
            <a:pPr>
              <a:defRPr sz="1200" b="1">
                <a:latin typeface="Times New Roman" pitchFamily="18" charset="0"/>
                <a:cs typeface="Times New Roman" pitchFamily="18" charset="0"/>
              </a:defRPr>
            </a:pPr>
            <a:endParaRPr lang="en-US"/>
          </a:p>
        </c:txPr>
      </c:legendEntry>
      <c:layout>
        <c:manualLayout>
          <c:xMode val="edge"/>
          <c:yMode val="edge"/>
          <c:x val="0.21921577103298848"/>
          <c:y val="2.3981928446144052E-2"/>
          <c:w val="0.6354723817604202"/>
          <c:h val="8.0655631489460436E-2"/>
        </c:manualLayout>
      </c:layout>
      <c:overlay val="0"/>
      <c:txPr>
        <a:bodyPr/>
        <a:lstStyle/>
        <a:p>
          <a:pPr>
            <a:defRPr sz="1200">
              <a:latin typeface="Times New Roman" pitchFamily="18" charset="0"/>
              <a:cs typeface="Times New Roman" pitchFamily="18" charset="0"/>
            </a:defRPr>
          </a:pPr>
          <a:endParaRPr lang="en-US"/>
        </a:p>
      </c:txPr>
    </c:legend>
    <c:plotVisOnly val="1"/>
    <c:dispBlanksAs val="gap"/>
    <c:showDLblsOverMax val="0"/>
  </c:chart>
  <c:spPr>
    <a:ln w="38100">
      <a:solidFill>
        <a:schemeClr val="tx1"/>
      </a:solidFill>
    </a:ln>
  </c:sp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0.02019</cdr:x>
      <cdr:y>0.20637</cdr:y>
    </cdr:from>
    <cdr:to>
      <cdr:x>0.06184</cdr:x>
      <cdr:y>0.68592</cdr:y>
    </cdr:to>
    <cdr:sp macro="" textlink="">
      <cdr:nvSpPr>
        <cdr:cNvPr id="2" name="TextBox 1"/>
        <cdr:cNvSpPr txBox="1"/>
      </cdr:nvSpPr>
      <cdr:spPr>
        <a:xfrm xmlns:a="http://schemas.openxmlformats.org/drawingml/2006/main">
          <a:off x="144579" y="1010653"/>
          <a:ext cx="298383" cy="2348564"/>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0.01187</cdr:x>
      <cdr:y>0.10175</cdr:y>
    </cdr:from>
    <cdr:to>
      <cdr:x>0.06879</cdr:x>
      <cdr:y>0.62079</cdr:y>
    </cdr:to>
    <cdr:sp macro="" textlink="">
      <cdr:nvSpPr>
        <cdr:cNvPr id="4" name="TextBox 3"/>
        <cdr:cNvSpPr txBox="1"/>
      </cdr:nvSpPr>
      <cdr:spPr>
        <a:xfrm xmlns:a="http://schemas.openxmlformats.org/drawingml/2006/main" rot="16200000">
          <a:off x="-865917" y="1449766"/>
          <a:ext cx="2443913" cy="502529"/>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1200" b="1" dirty="0" err="1">
              <a:latin typeface="Times New Roman" pitchFamily="18" charset="0"/>
              <a:cs typeface="Times New Roman" pitchFamily="18" charset="0"/>
            </a:rPr>
            <a:t>Laravl</a:t>
          </a:r>
          <a:r>
            <a:rPr lang="en-US" sz="1200" b="1" dirty="0">
              <a:latin typeface="Times New Roman" pitchFamily="18" charset="0"/>
              <a:cs typeface="Times New Roman" pitchFamily="18" charset="0"/>
            </a:rPr>
            <a:t> </a:t>
          </a:r>
          <a:r>
            <a:rPr lang="en-US" sz="1200" b="1" dirty="0" err="1">
              <a:latin typeface="Times New Roman" pitchFamily="18" charset="0"/>
              <a:cs typeface="Times New Roman" pitchFamily="18" charset="0"/>
            </a:rPr>
            <a:t>mortaliy</a:t>
          </a:r>
          <a:r>
            <a:rPr lang="en-US" sz="1200" b="1" dirty="0">
              <a:latin typeface="Times New Roman" pitchFamily="18" charset="0"/>
              <a:cs typeface="Times New Roman" pitchFamily="18" charset="0"/>
            </a:rPr>
            <a:t> (%)</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931152-D8E9-46B1-908F-4CA70D9B9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22</Pages>
  <Words>5128</Words>
  <Characters>29230</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kamala</dc:creator>
  <cp:lastModifiedBy>SDI PC New 16</cp:lastModifiedBy>
  <cp:revision>16</cp:revision>
  <dcterms:created xsi:type="dcterms:W3CDTF">2026-01-12T06:08:00Z</dcterms:created>
  <dcterms:modified xsi:type="dcterms:W3CDTF">2026-01-23T08:26:00Z</dcterms:modified>
</cp:coreProperties>
</file>