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B89D2" w14:textId="750B4573" w:rsidR="00BF677A" w:rsidRDefault="00F01997" w:rsidP="00F01997">
      <w:pPr>
        <w:spacing w:after="0"/>
        <w:jc w:val="center"/>
      </w:pPr>
      <w:r w:rsidRPr="00F01997">
        <w:rPr>
          <w:rFonts w:ascii="Times New Roman" w:eastAsia="Times New Roman" w:hAnsi="Times New Roman" w:cs="Times New Roman"/>
          <w:b/>
          <w:sz w:val="28"/>
          <w:szCs w:val="28"/>
        </w:rPr>
        <w:t xml:space="preserve">“Morphological Diagnosis of </w:t>
      </w:r>
      <w:proofErr w:type="spellStart"/>
      <w:r w:rsidRPr="00F01997">
        <w:rPr>
          <w:rFonts w:ascii="Times New Roman" w:eastAsia="Times New Roman" w:hAnsi="Times New Roman" w:cs="Times New Roman"/>
          <w:b/>
          <w:i/>
          <w:iCs/>
          <w:sz w:val="28"/>
          <w:szCs w:val="28"/>
        </w:rPr>
        <w:t>Macrophomina</w:t>
      </w:r>
      <w:proofErr w:type="spellEnd"/>
      <w:r w:rsidRPr="00F01997">
        <w:rPr>
          <w:rFonts w:ascii="Times New Roman" w:eastAsia="Times New Roman" w:hAnsi="Times New Roman" w:cs="Times New Roman"/>
          <w:b/>
          <w:i/>
          <w:iCs/>
          <w:sz w:val="28"/>
          <w:szCs w:val="28"/>
        </w:rPr>
        <w:t xml:space="preserve"> </w:t>
      </w:r>
      <w:proofErr w:type="spellStart"/>
      <w:r w:rsidRPr="00F01997">
        <w:rPr>
          <w:rFonts w:ascii="Times New Roman" w:eastAsia="Times New Roman" w:hAnsi="Times New Roman" w:cs="Times New Roman"/>
          <w:b/>
          <w:i/>
          <w:iCs/>
          <w:sz w:val="28"/>
          <w:szCs w:val="28"/>
        </w:rPr>
        <w:t>phaseolina</w:t>
      </w:r>
      <w:proofErr w:type="spellEnd"/>
      <w:r w:rsidRPr="00F01997">
        <w:rPr>
          <w:rFonts w:ascii="Times New Roman" w:eastAsia="Times New Roman" w:hAnsi="Times New Roman" w:cs="Times New Roman"/>
          <w:b/>
          <w:sz w:val="28"/>
          <w:szCs w:val="28"/>
        </w:rPr>
        <w:t>, the Causal Agent of Charcoal Rot Disease in Cluster bean [</w:t>
      </w:r>
      <w:proofErr w:type="spellStart"/>
      <w:r w:rsidRPr="00F01997">
        <w:rPr>
          <w:rFonts w:ascii="Times New Roman" w:eastAsia="Times New Roman" w:hAnsi="Times New Roman" w:cs="Times New Roman"/>
          <w:b/>
          <w:i/>
          <w:iCs/>
          <w:sz w:val="28"/>
          <w:szCs w:val="28"/>
        </w:rPr>
        <w:t>Cyamopsis</w:t>
      </w:r>
      <w:proofErr w:type="spellEnd"/>
      <w:r w:rsidRPr="00F01997">
        <w:rPr>
          <w:rFonts w:ascii="Times New Roman" w:eastAsia="Times New Roman" w:hAnsi="Times New Roman" w:cs="Times New Roman"/>
          <w:b/>
          <w:i/>
          <w:iCs/>
          <w:sz w:val="28"/>
          <w:szCs w:val="28"/>
        </w:rPr>
        <w:t xml:space="preserve"> </w:t>
      </w:r>
      <w:proofErr w:type="spellStart"/>
      <w:r w:rsidRPr="00F01997">
        <w:rPr>
          <w:rFonts w:ascii="Times New Roman" w:eastAsia="Times New Roman" w:hAnsi="Times New Roman" w:cs="Times New Roman"/>
          <w:b/>
          <w:i/>
          <w:iCs/>
          <w:sz w:val="28"/>
          <w:szCs w:val="28"/>
        </w:rPr>
        <w:t>tetragonoloba</w:t>
      </w:r>
      <w:proofErr w:type="spellEnd"/>
      <w:r w:rsidRPr="00F01997">
        <w:rPr>
          <w:rFonts w:ascii="Times New Roman" w:eastAsia="Times New Roman" w:hAnsi="Times New Roman" w:cs="Times New Roman"/>
          <w:b/>
          <w:sz w:val="28"/>
          <w:szCs w:val="28"/>
        </w:rPr>
        <w:t xml:space="preserve"> (L.) Taub]</w:t>
      </w:r>
      <w:r>
        <w:rPr>
          <w:rFonts w:ascii="Times New Roman" w:eastAsia="Times New Roman" w:hAnsi="Times New Roman" w:cs="Times New Roman"/>
          <w:b/>
          <w:sz w:val="28"/>
          <w:szCs w:val="28"/>
        </w:rPr>
        <w:t>,</w:t>
      </w:r>
      <w:r w:rsidRPr="00F01997">
        <w:rPr>
          <w:rFonts w:ascii="Times New Roman" w:eastAsia="Times New Roman" w:hAnsi="Times New Roman" w:cs="Times New Roman"/>
          <w:b/>
          <w:sz w:val="28"/>
          <w:szCs w:val="28"/>
        </w:rPr>
        <w:t xml:space="preserve"> and a Study of Its Pathogenicity.”</w:t>
      </w:r>
    </w:p>
    <w:p w14:paraId="664BC91C" w14:textId="77777777" w:rsidR="00280394" w:rsidRDefault="00280394" w:rsidP="00E1588B">
      <w:pPr>
        <w:spacing w:after="0"/>
      </w:pPr>
    </w:p>
    <w:p w14:paraId="7437880F" w14:textId="77777777" w:rsidR="00BB1A32" w:rsidRPr="00BB1A32" w:rsidRDefault="00BB1A32" w:rsidP="00230BCF">
      <w:pPr>
        <w:spacing w:after="0"/>
        <w:jc w:val="both"/>
        <w:rPr>
          <w:rFonts w:ascii="Times New Roman" w:hAnsi="Times New Roman" w:cs="Times New Roman"/>
          <w:bCs/>
          <w:sz w:val="20"/>
          <w:szCs w:val="20"/>
          <w:lang w:val="en-IN"/>
        </w:rPr>
      </w:pPr>
      <w:proofErr w:type="spellStart"/>
      <w:r>
        <w:rPr>
          <w:rFonts w:ascii="Times New Roman" w:hAnsi="Times New Roman" w:cs="Times New Roman"/>
          <w:b/>
          <w:sz w:val="24"/>
          <w:szCs w:val="24"/>
        </w:rPr>
        <w:t>Abatract</w:t>
      </w:r>
      <w:proofErr w:type="spellEnd"/>
      <w:r>
        <w:rPr>
          <w:rFonts w:ascii="Times New Roman" w:hAnsi="Times New Roman" w:cs="Times New Roman"/>
          <w:b/>
          <w:sz w:val="24"/>
          <w:szCs w:val="24"/>
        </w:rPr>
        <w:t xml:space="preserve">: </w:t>
      </w:r>
      <w:r w:rsidRPr="00BB1A32">
        <w:rPr>
          <w:rFonts w:ascii="Times New Roman" w:hAnsi="Times New Roman" w:cs="Times New Roman"/>
          <w:bCs/>
          <w:sz w:val="20"/>
          <w:szCs w:val="20"/>
          <w:lang w:val="en-IN"/>
        </w:rPr>
        <w:t xml:space="preserve">Cluster bean charcoal rot incited by </w:t>
      </w:r>
      <w:proofErr w:type="spellStart"/>
      <w:r w:rsidRPr="00BB1A32">
        <w:rPr>
          <w:rFonts w:ascii="Times New Roman" w:hAnsi="Times New Roman" w:cs="Times New Roman"/>
          <w:bCs/>
          <w:i/>
          <w:iCs/>
          <w:sz w:val="20"/>
          <w:szCs w:val="20"/>
          <w:lang w:val="en-IN"/>
        </w:rPr>
        <w:t>Macrophomina</w:t>
      </w:r>
      <w:proofErr w:type="spellEnd"/>
      <w:r w:rsidRPr="00BB1A32">
        <w:rPr>
          <w:rFonts w:ascii="Times New Roman" w:hAnsi="Times New Roman" w:cs="Times New Roman"/>
          <w:bCs/>
          <w:i/>
          <w:iCs/>
          <w:sz w:val="20"/>
          <w:szCs w:val="20"/>
          <w:lang w:val="en-IN"/>
        </w:rPr>
        <w:t xml:space="preserve"> </w:t>
      </w:r>
      <w:proofErr w:type="spellStart"/>
      <w:r w:rsidRPr="00BB1A32">
        <w:rPr>
          <w:rFonts w:ascii="Times New Roman" w:hAnsi="Times New Roman" w:cs="Times New Roman"/>
          <w:bCs/>
          <w:i/>
          <w:iCs/>
          <w:sz w:val="20"/>
          <w:szCs w:val="20"/>
          <w:lang w:val="en-IN"/>
        </w:rPr>
        <w:t>phaseolina</w:t>
      </w:r>
      <w:proofErr w:type="spellEnd"/>
      <w:r w:rsidRPr="00BB1A32">
        <w:rPr>
          <w:rFonts w:ascii="Times New Roman" w:hAnsi="Times New Roman" w:cs="Times New Roman"/>
          <w:bCs/>
          <w:sz w:val="20"/>
          <w:szCs w:val="20"/>
          <w:lang w:val="en-IN"/>
        </w:rPr>
        <w:t xml:space="preserve"> (</w:t>
      </w:r>
      <w:proofErr w:type="spellStart"/>
      <w:r w:rsidRPr="00BB1A32">
        <w:rPr>
          <w:rFonts w:ascii="Times New Roman" w:hAnsi="Times New Roman" w:cs="Times New Roman"/>
          <w:bCs/>
          <w:sz w:val="20"/>
          <w:szCs w:val="20"/>
          <w:lang w:val="en-IN"/>
        </w:rPr>
        <w:t>Tassi</w:t>
      </w:r>
      <w:proofErr w:type="spellEnd"/>
      <w:r w:rsidRPr="00BB1A32">
        <w:rPr>
          <w:rFonts w:ascii="Times New Roman" w:hAnsi="Times New Roman" w:cs="Times New Roman"/>
          <w:bCs/>
          <w:sz w:val="20"/>
          <w:szCs w:val="20"/>
          <w:lang w:val="en-IN"/>
        </w:rPr>
        <w:t xml:space="preserve">) </w:t>
      </w:r>
      <w:proofErr w:type="spellStart"/>
      <w:r w:rsidRPr="00BB1A32">
        <w:rPr>
          <w:rFonts w:ascii="Times New Roman" w:hAnsi="Times New Roman" w:cs="Times New Roman"/>
          <w:bCs/>
          <w:sz w:val="20"/>
          <w:szCs w:val="20"/>
          <w:lang w:val="en-IN"/>
        </w:rPr>
        <w:t>Goid</w:t>
      </w:r>
      <w:proofErr w:type="spellEnd"/>
      <w:r w:rsidRPr="00BB1A32">
        <w:rPr>
          <w:rFonts w:ascii="Times New Roman" w:hAnsi="Times New Roman" w:cs="Times New Roman"/>
          <w:bCs/>
          <w:sz w:val="20"/>
          <w:szCs w:val="20"/>
          <w:lang w:val="en-IN"/>
        </w:rPr>
        <w:t>. is an important pathological problem in cluster bean growing areas of Rajasthan.</w:t>
      </w:r>
      <w:r w:rsidRPr="00BB1A32">
        <w:rPr>
          <w:rFonts w:ascii="Times New Roman" w:hAnsi="Times New Roman" w:cs="Times New Roman"/>
          <w:kern w:val="2"/>
          <w:sz w:val="24"/>
          <w:szCs w:val="24"/>
          <w:lang w:val="en-IN"/>
          <w14:ligatures w14:val="standardContextual"/>
        </w:rPr>
        <w:t xml:space="preserve"> </w:t>
      </w:r>
      <w:r w:rsidRPr="00BB1A32">
        <w:rPr>
          <w:rFonts w:ascii="Times New Roman" w:hAnsi="Times New Roman" w:cs="Times New Roman"/>
          <w:bCs/>
          <w:sz w:val="20"/>
          <w:szCs w:val="20"/>
          <w:lang w:val="en-IN"/>
        </w:rPr>
        <w:t xml:space="preserve">Initial symptoms of charcoal rot were yellowing of leaves and plants wilt </w:t>
      </w:r>
      <w:r w:rsidR="00684D3E">
        <w:rPr>
          <w:rFonts w:ascii="Times New Roman" w:hAnsi="Times New Roman" w:cs="Times New Roman"/>
          <w:bCs/>
          <w:sz w:val="20"/>
          <w:szCs w:val="20"/>
          <w:lang w:val="en-IN"/>
        </w:rPr>
        <w:t>drying</w:t>
      </w:r>
      <w:r w:rsidRPr="00BB1A32">
        <w:rPr>
          <w:rFonts w:ascii="Times New Roman" w:hAnsi="Times New Roman" w:cs="Times New Roman"/>
          <w:bCs/>
          <w:sz w:val="20"/>
          <w:szCs w:val="20"/>
          <w:lang w:val="en-IN"/>
        </w:rPr>
        <w:t xml:space="preserve"> a week. Diseased plants do not pull out easily. The tissue at the collar region ruptures and becomes soft. After infection, a dark brown coloured lesion is seen on the stem at ground level later on black coloured-like structure (sclerotia) may be seen on the stem and root. Isolation was done from diseased root parts and the pathogen was purified using hyphal tip cut techniques and was identified as </w:t>
      </w:r>
      <w:proofErr w:type="spellStart"/>
      <w:r w:rsidRPr="00BB1A32">
        <w:rPr>
          <w:rFonts w:ascii="Times New Roman" w:hAnsi="Times New Roman" w:cs="Times New Roman"/>
          <w:bCs/>
          <w:i/>
          <w:iCs/>
          <w:sz w:val="20"/>
          <w:szCs w:val="20"/>
          <w:lang w:val="en-IN"/>
        </w:rPr>
        <w:t>Macrophomina</w:t>
      </w:r>
      <w:proofErr w:type="spellEnd"/>
      <w:r w:rsidRPr="00BB1A32">
        <w:rPr>
          <w:rFonts w:ascii="Times New Roman" w:hAnsi="Times New Roman" w:cs="Times New Roman"/>
          <w:bCs/>
          <w:i/>
          <w:iCs/>
          <w:sz w:val="20"/>
          <w:szCs w:val="20"/>
          <w:lang w:val="en-IN"/>
        </w:rPr>
        <w:t xml:space="preserve"> </w:t>
      </w:r>
      <w:proofErr w:type="spellStart"/>
      <w:r w:rsidRPr="00BB1A32">
        <w:rPr>
          <w:rFonts w:ascii="Times New Roman" w:hAnsi="Times New Roman" w:cs="Times New Roman"/>
          <w:bCs/>
          <w:i/>
          <w:iCs/>
          <w:sz w:val="20"/>
          <w:szCs w:val="20"/>
          <w:lang w:val="en-IN"/>
        </w:rPr>
        <w:t>phaseolina</w:t>
      </w:r>
      <w:proofErr w:type="spellEnd"/>
      <w:r w:rsidRPr="00BB1A32">
        <w:rPr>
          <w:rFonts w:ascii="Times New Roman" w:hAnsi="Times New Roman" w:cs="Times New Roman"/>
          <w:bCs/>
          <w:sz w:val="20"/>
          <w:szCs w:val="20"/>
          <w:lang w:val="en-IN"/>
        </w:rPr>
        <w:t xml:space="preserve"> based on its morphology and colony characters.</w:t>
      </w:r>
      <w:r w:rsidR="00684D3E" w:rsidRPr="00684D3E">
        <w:rPr>
          <w:rFonts w:ascii="Times New Roman" w:eastAsia="Times New Roman" w:hAnsi="Times New Roman" w:cs="Times New Roman"/>
          <w:bCs/>
          <w:sz w:val="20"/>
          <w:szCs w:val="20"/>
          <w:lang w:val="en-IN"/>
        </w:rPr>
        <w:t xml:space="preserve"> </w:t>
      </w:r>
      <w:r w:rsidR="00684D3E" w:rsidRPr="00684D3E">
        <w:rPr>
          <w:rFonts w:ascii="Times New Roman" w:hAnsi="Times New Roman" w:cs="Times New Roman"/>
          <w:bCs/>
          <w:sz w:val="20"/>
          <w:szCs w:val="20"/>
          <w:lang w:val="en-IN"/>
        </w:rPr>
        <w:t>The young hyphae of the fungus were observed to be hyaline, thin-walled light brown to dark brown and having more septa. Branches from the main hyphae are generally formed at the right angle to parent hyphae with const</w:t>
      </w:r>
      <w:r w:rsidR="00684D3E">
        <w:rPr>
          <w:rFonts w:ascii="Times New Roman" w:hAnsi="Times New Roman" w:cs="Times New Roman"/>
          <w:bCs/>
          <w:sz w:val="20"/>
          <w:szCs w:val="20"/>
          <w:lang w:val="en-IN"/>
        </w:rPr>
        <w:t>riction of the point of origin.</w:t>
      </w:r>
      <w:r w:rsidRPr="00BB1A32">
        <w:rPr>
          <w:rFonts w:ascii="Times New Roman" w:hAnsi="Times New Roman" w:cs="Times New Roman"/>
          <w:bCs/>
          <w:sz w:val="20"/>
          <w:szCs w:val="20"/>
          <w:lang w:val="en-IN"/>
        </w:rPr>
        <w:t xml:space="preserve"> Pathogenicity was also proved through Koch’s postulates techniques under pot conditions by using normal soil, autoclave soil, field soil + inoculum and autoclave soil + inoculum technique methods. Field soil + inoculum </w:t>
      </w:r>
      <w:proofErr w:type="gramStart"/>
      <w:r w:rsidR="00684D3E" w:rsidRPr="00BB1A32">
        <w:rPr>
          <w:rFonts w:ascii="Times New Roman" w:hAnsi="Times New Roman" w:cs="Times New Roman"/>
          <w:bCs/>
          <w:sz w:val="20"/>
          <w:szCs w:val="20"/>
          <w:lang w:val="en-IN"/>
        </w:rPr>
        <w:t>were</w:t>
      </w:r>
      <w:proofErr w:type="gramEnd"/>
      <w:r w:rsidRPr="00BB1A32">
        <w:rPr>
          <w:rFonts w:ascii="Times New Roman" w:hAnsi="Times New Roman" w:cs="Times New Roman"/>
          <w:bCs/>
          <w:sz w:val="20"/>
          <w:szCs w:val="20"/>
          <w:lang w:val="en-IN"/>
        </w:rPr>
        <w:t xml:space="preserve"> found effective followed by autoclave soil.</w:t>
      </w:r>
      <w:r w:rsidR="00684D3E" w:rsidRPr="00684D3E">
        <w:rPr>
          <w:rFonts w:ascii="Times New Roman" w:eastAsia="Times New Roman" w:hAnsi="Times New Roman" w:cs="Times New Roman"/>
          <w:sz w:val="20"/>
          <w:szCs w:val="20"/>
          <w:lang w:val="en-IN"/>
        </w:rPr>
        <w:t xml:space="preserve"> </w:t>
      </w:r>
      <w:r w:rsidR="00684D3E" w:rsidRPr="00684D3E">
        <w:rPr>
          <w:rFonts w:ascii="Times New Roman" w:hAnsi="Times New Roman" w:cs="Times New Roman"/>
          <w:bCs/>
          <w:sz w:val="20"/>
          <w:szCs w:val="20"/>
          <w:lang w:val="en-IN"/>
        </w:rPr>
        <w:t>The maximum per cent disease incidence (62.50%) was recorded with the field soil + inoculum technique followed field soil (57.14 %) techniques. The minimum per cent disease incidence (0.03 %) was recorded with the autoclave soil technique. Minimum germination per cent was observed in field soil + inoculum (67.67 %) followed by field soil (71.67 %).</w:t>
      </w:r>
    </w:p>
    <w:p w14:paraId="116BA94E" w14:textId="77777777" w:rsidR="00713CF4" w:rsidRPr="00684D3E" w:rsidRDefault="00BB1A32" w:rsidP="004036D4">
      <w:pPr>
        <w:autoSpaceDE w:val="0"/>
        <w:autoSpaceDN w:val="0"/>
        <w:adjustRightInd w:val="0"/>
        <w:spacing w:after="0" w:line="240" w:lineRule="auto"/>
        <w:jc w:val="both"/>
        <w:rPr>
          <w:rFonts w:ascii="Times New Roman" w:hAnsi="Times New Roman" w:cs="Times New Roman"/>
          <w:b/>
          <w:sz w:val="24"/>
          <w:szCs w:val="24"/>
        </w:rPr>
      </w:pPr>
      <w:r w:rsidRPr="00BB1A32">
        <w:rPr>
          <w:rFonts w:ascii="Times New Roman" w:hAnsi="Times New Roman" w:cs="Times New Roman"/>
          <w:bCs/>
          <w:sz w:val="20"/>
          <w:szCs w:val="20"/>
          <w:lang w:val="en-IN"/>
        </w:rPr>
        <w:t xml:space="preserve"> </w:t>
      </w:r>
      <w:r w:rsidR="008E27C1" w:rsidRPr="007D2151">
        <w:rPr>
          <w:rFonts w:ascii="Times New Roman" w:hAnsi="Times New Roman" w:cs="Times New Roman"/>
          <w:b/>
        </w:rPr>
        <w:t>Key words</w:t>
      </w:r>
      <w:r w:rsidR="008E27C1" w:rsidRPr="007D2151">
        <w:rPr>
          <w:rFonts w:ascii="Times New Roman" w:hAnsi="Times New Roman" w:cs="Times New Roman"/>
          <w:b/>
          <w:sz w:val="20"/>
          <w:szCs w:val="20"/>
        </w:rPr>
        <w:t xml:space="preserve">: </w:t>
      </w:r>
      <w:r w:rsidR="00AF3D0D" w:rsidRPr="007D2151">
        <w:rPr>
          <w:rFonts w:ascii="Times New Roman" w:hAnsi="Times New Roman" w:cs="Times New Roman"/>
          <w:sz w:val="20"/>
          <w:szCs w:val="20"/>
        </w:rPr>
        <w:t>Isolation</w:t>
      </w:r>
      <w:r w:rsidR="008E27C1" w:rsidRPr="007D2151">
        <w:rPr>
          <w:rFonts w:ascii="Times New Roman" w:hAnsi="Times New Roman" w:cs="Times New Roman"/>
          <w:sz w:val="20"/>
          <w:szCs w:val="20"/>
        </w:rPr>
        <w:t xml:space="preserve">, </w:t>
      </w:r>
      <w:r w:rsidR="00880EF6">
        <w:rPr>
          <w:rFonts w:ascii="Times New Roman" w:hAnsi="Times New Roman" w:cs="Times New Roman"/>
          <w:bCs/>
          <w:sz w:val="20"/>
          <w:szCs w:val="20"/>
          <w:lang w:val="en-IN"/>
        </w:rPr>
        <w:t>I</w:t>
      </w:r>
      <w:r w:rsidR="00AF3D0D" w:rsidRPr="007D2151">
        <w:rPr>
          <w:rFonts w:ascii="Times New Roman" w:hAnsi="Times New Roman" w:cs="Times New Roman"/>
          <w:bCs/>
          <w:sz w:val="20"/>
          <w:szCs w:val="20"/>
          <w:lang w:val="en-IN"/>
        </w:rPr>
        <w:t>noculation</w:t>
      </w:r>
      <w:r w:rsidR="008E27C1" w:rsidRPr="007D2151">
        <w:rPr>
          <w:rFonts w:ascii="Times New Roman" w:hAnsi="Times New Roman" w:cs="Times New Roman"/>
          <w:bCs/>
          <w:sz w:val="20"/>
          <w:szCs w:val="20"/>
          <w:lang w:val="en-IN"/>
        </w:rPr>
        <w:t xml:space="preserve">, </w:t>
      </w:r>
      <w:r w:rsidR="00684D3E" w:rsidRPr="00684D3E">
        <w:rPr>
          <w:rFonts w:ascii="Times New Roman" w:hAnsi="Times New Roman" w:cs="Times New Roman"/>
          <w:bCs/>
          <w:iCs/>
          <w:sz w:val="20"/>
          <w:szCs w:val="20"/>
          <w:lang w:val="en-IN"/>
        </w:rPr>
        <w:t>Pathogenicity</w:t>
      </w:r>
      <w:r w:rsidR="008E27C1" w:rsidRPr="007D2151">
        <w:rPr>
          <w:rFonts w:ascii="Times New Roman" w:hAnsi="Times New Roman" w:cs="Times New Roman"/>
          <w:iCs/>
          <w:sz w:val="20"/>
          <w:szCs w:val="20"/>
        </w:rPr>
        <w:t>,</w:t>
      </w:r>
      <w:r w:rsidR="0044557B" w:rsidRPr="007D2151">
        <w:rPr>
          <w:rFonts w:ascii="Times New Roman" w:hAnsi="Times New Roman" w:cs="Times New Roman"/>
          <w:sz w:val="20"/>
          <w:szCs w:val="20"/>
        </w:rPr>
        <w:t xml:space="preserve"> </w:t>
      </w:r>
      <w:r w:rsidR="00F12B6B" w:rsidRPr="007D2151">
        <w:rPr>
          <w:rFonts w:ascii="Times New Roman" w:hAnsi="Times New Roman" w:cs="Times New Roman"/>
          <w:bCs/>
          <w:sz w:val="20"/>
          <w:szCs w:val="20"/>
        </w:rPr>
        <w:t>Koch’s Postulate</w:t>
      </w:r>
      <w:r w:rsidR="00880EF6">
        <w:rPr>
          <w:rFonts w:ascii="Times New Roman" w:hAnsi="Times New Roman" w:cs="Times New Roman"/>
          <w:bCs/>
          <w:sz w:val="20"/>
          <w:szCs w:val="20"/>
        </w:rPr>
        <w:t xml:space="preserve">, </w:t>
      </w:r>
      <w:proofErr w:type="spellStart"/>
      <w:r w:rsidR="00880EF6" w:rsidRPr="00880EF6">
        <w:rPr>
          <w:rFonts w:ascii="Times New Roman" w:hAnsi="Times New Roman" w:cs="Times New Roman"/>
          <w:bCs/>
          <w:i/>
          <w:iCs/>
          <w:sz w:val="20"/>
          <w:szCs w:val="20"/>
          <w:lang w:val="en-IN"/>
        </w:rPr>
        <w:t>Macrophomina</w:t>
      </w:r>
      <w:proofErr w:type="spellEnd"/>
      <w:r w:rsidR="00880EF6" w:rsidRPr="00880EF6">
        <w:rPr>
          <w:rFonts w:ascii="Times New Roman" w:hAnsi="Times New Roman" w:cs="Times New Roman"/>
          <w:bCs/>
          <w:i/>
          <w:iCs/>
          <w:sz w:val="20"/>
          <w:szCs w:val="20"/>
          <w:lang w:val="en-IN"/>
        </w:rPr>
        <w:t xml:space="preserve"> </w:t>
      </w:r>
      <w:proofErr w:type="spellStart"/>
      <w:r w:rsidR="00880EF6" w:rsidRPr="00880EF6">
        <w:rPr>
          <w:rFonts w:ascii="Times New Roman" w:hAnsi="Times New Roman" w:cs="Times New Roman"/>
          <w:bCs/>
          <w:i/>
          <w:iCs/>
          <w:sz w:val="20"/>
          <w:szCs w:val="20"/>
          <w:lang w:val="en-IN"/>
        </w:rPr>
        <w:t>phaseolina</w:t>
      </w:r>
      <w:proofErr w:type="spellEnd"/>
    </w:p>
    <w:p w14:paraId="6A4AC091" w14:textId="77777777" w:rsidR="008E27C1" w:rsidRPr="007D2151" w:rsidRDefault="008E27C1" w:rsidP="004036D4">
      <w:pPr>
        <w:autoSpaceDE w:val="0"/>
        <w:autoSpaceDN w:val="0"/>
        <w:adjustRightInd w:val="0"/>
        <w:spacing w:after="0" w:line="240" w:lineRule="auto"/>
        <w:jc w:val="both"/>
        <w:rPr>
          <w:rFonts w:ascii="Times New Roman" w:hAnsi="Times New Roman" w:cs="Times New Roman"/>
          <w:i/>
          <w:sz w:val="20"/>
          <w:szCs w:val="20"/>
        </w:rPr>
      </w:pPr>
      <w:r w:rsidRPr="007D2151">
        <w:rPr>
          <w:rFonts w:ascii="Times New Roman" w:hAnsi="Times New Roman" w:cs="Times New Roman"/>
          <w:i/>
          <w:sz w:val="20"/>
          <w:szCs w:val="20"/>
        </w:rPr>
        <w:t xml:space="preserve"> </w:t>
      </w:r>
    </w:p>
    <w:p w14:paraId="50CA7376" w14:textId="77777777" w:rsidR="00F12B6B" w:rsidRPr="007D2151" w:rsidRDefault="00D85657" w:rsidP="00F12B6B">
      <w:pPr>
        <w:autoSpaceDE w:val="0"/>
        <w:autoSpaceDN w:val="0"/>
        <w:adjustRightInd w:val="0"/>
        <w:spacing w:after="0" w:line="240" w:lineRule="auto"/>
        <w:jc w:val="both"/>
        <w:rPr>
          <w:rFonts w:ascii="Times New Roman" w:hAnsi="Times New Roman" w:cs="Times New Roman"/>
          <w:b/>
          <w:sz w:val="28"/>
          <w:szCs w:val="28"/>
        </w:rPr>
      </w:pPr>
      <w:r w:rsidRPr="007D2151">
        <w:rPr>
          <w:rFonts w:ascii="Times New Roman" w:hAnsi="Times New Roman" w:cs="Times New Roman"/>
          <w:b/>
          <w:sz w:val="28"/>
          <w:szCs w:val="28"/>
        </w:rPr>
        <w:t>Introduction</w:t>
      </w:r>
    </w:p>
    <w:p w14:paraId="01BC4838" w14:textId="21543304" w:rsidR="008A5BDB" w:rsidRPr="009145AF" w:rsidRDefault="00636E94" w:rsidP="009145AF">
      <w:pPr>
        <w:autoSpaceDE w:val="0"/>
        <w:autoSpaceDN w:val="0"/>
        <w:adjustRightInd w:val="0"/>
        <w:spacing w:after="0" w:line="240" w:lineRule="auto"/>
        <w:ind w:firstLine="720"/>
        <w:jc w:val="both"/>
        <w:rPr>
          <w:rFonts w:ascii="Times New Roman" w:hAnsi="Times New Roman" w:cs="Times New Roman"/>
          <w:iCs/>
          <w:sz w:val="20"/>
          <w:szCs w:val="20"/>
          <w:lang w:val="en-IN"/>
        </w:rPr>
      </w:pPr>
      <w:proofErr w:type="spellStart"/>
      <w:r w:rsidRPr="00636E94">
        <w:rPr>
          <w:rFonts w:ascii="Times New Roman" w:hAnsi="Times New Roman" w:cs="Times New Roman"/>
          <w:i/>
          <w:sz w:val="20"/>
          <w:szCs w:val="20"/>
          <w:lang w:val="en-IN"/>
        </w:rPr>
        <w:t>Cyamopsis</w:t>
      </w:r>
      <w:proofErr w:type="spellEnd"/>
      <w:r w:rsidRPr="00636E94">
        <w:rPr>
          <w:rFonts w:ascii="Times New Roman" w:hAnsi="Times New Roman" w:cs="Times New Roman"/>
          <w:sz w:val="20"/>
          <w:szCs w:val="20"/>
          <w:lang w:val="en-IN"/>
        </w:rPr>
        <w:t xml:space="preserve"> </w:t>
      </w:r>
      <w:proofErr w:type="spellStart"/>
      <w:r w:rsidRPr="00636E94">
        <w:rPr>
          <w:rFonts w:ascii="Times New Roman" w:hAnsi="Times New Roman" w:cs="Times New Roman"/>
          <w:i/>
          <w:sz w:val="20"/>
          <w:szCs w:val="20"/>
          <w:lang w:val="en-IN"/>
        </w:rPr>
        <w:t>tetragonoloba</w:t>
      </w:r>
      <w:proofErr w:type="spellEnd"/>
      <w:r w:rsidRPr="00636E94">
        <w:rPr>
          <w:rFonts w:ascii="Times New Roman" w:hAnsi="Times New Roman" w:cs="Times New Roman"/>
          <w:sz w:val="20"/>
          <w:szCs w:val="20"/>
          <w:lang w:val="en-IN"/>
        </w:rPr>
        <w:t xml:space="preserve"> (L.) Taub., commonly known as Guar, is a native legume crop of India and holds significant agricultural importance, particularly in arid and semi-arid regions, due to its exceptional drought and high-temperature tolerance (</w:t>
      </w:r>
      <w:proofErr w:type="spellStart"/>
      <w:r w:rsidR="009145AF" w:rsidRPr="009145AF">
        <w:rPr>
          <w:rFonts w:ascii="Times New Roman" w:hAnsi="Times New Roman" w:cs="Times New Roman"/>
          <w:sz w:val="20"/>
          <w:szCs w:val="20"/>
          <w:lang w:val="en-IN"/>
        </w:rPr>
        <w:t>Mahla</w:t>
      </w:r>
      <w:proofErr w:type="spellEnd"/>
      <w:r w:rsidR="009145AF" w:rsidRPr="009145AF">
        <w:rPr>
          <w:rFonts w:ascii="Times New Roman" w:hAnsi="Times New Roman" w:cs="Times New Roman"/>
          <w:sz w:val="20"/>
          <w:szCs w:val="20"/>
          <w:lang w:val="en-IN"/>
        </w:rPr>
        <w:t xml:space="preserve"> </w:t>
      </w:r>
      <w:r w:rsidR="009145AF" w:rsidRPr="00F633B2">
        <w:rPr>
          <w:rFonts w:ascii="Times New Roman" w:hAnsi="Times New Roman" w:cs="Times New Roman"/>
          <w:i/>
          <w:sz w:val="20"/>
          <w:szCs w:val="20"/>
          <w:lang w:val="en-IN"/>
        </w:rPr>
        <w:t>et al</w:t>
      </w:r>
      <w:r w:rsidR="009145AF" w:rsidRPr="009145AF">
        <w:rPr>
          <w:rFonts w:ascii="Times New Roman" w:hAnsi="Times New Roman" w:cs="Times New Roman"/>
          <w:sz w:val="20"/>
          <w:szCs w:val="20"/>
          <w:lang w:val="en-IN"/>
        </w:rPr>
        <w:t xml:space="preserve">., 2024; </w:t>
      </w:r>
      <w:proofErr w:type="spellStart"/>
      <w:r w:rsidR="009145AF" w:rsidRPr="009145AF">
        <w:rPr>
          <w:rFonts w:ascii="Times New Roman" w:hAnsi="Times New Roman" w:cs="Times New Roman"/>
          <w:sz w:val="20"/>
          <w:szCs w:val="20"/>
          <w:lang w:val="en-IN"/>
        </w:rPr>
        <w:t>Madni</w:t>
      </w:r>
      <w:proofErr w:type="spellEnd"/>
      <w:r w:rsidR="009145AF" w:rsidRPr="009145AF">
        <w:rPr>
          <w:rFonts w:ascii="Times New Roman" w:hAnsi="Times New Roman" w:cs="Times New Roman"/>
          <w:sz w:val="20"/>
          <w:szCs w:val="20"/>
          <w:lang w:val="en-IN"/>
        </w:rPr>
        <w:t xml:space="preserve"> </w:t>
      </w:r>
      <w:r w:rsidR="009145AF" w:rsidRPr="00F633B2">
        <w:rPr>
          <w:rFonts w:ascii="Times New Roman" w:hAnsi="Times New Roman" w:cs="Times New Roman"/>
          <w:i/>
          <w:sz w:val="20"/>
          <w:szCs w:val="20"/>
          <w:lang w:val="en-IN"/>
        </w:rPr>
        <w:t>et al</w:t>
      </w:r>
      <w:r w:rsidR="009145AF" w:rsidRPr="009145AF">
        <w:rPr>
          <w:rFonts w:ascii="Times New Roman" w:hAnsi="Times New Roman" w:cs="Times New Roman"/>
          <w:sz w:val="20"/>
          <w:szCs w:val="20"/>
          <w:lang w:val="en-IN"/>
        </w:rPr>
        <w:t>., 2021</w:t>
      </w:r>
      <w:r w:rsidR="009145AF">
        <w:rPr>
          <w:rFonts w:ascii="Times New Roman" w:hAnsi="Times New Roman" w:cs="Times New Roman"/>
          <w:sz w:val="20"/>
          <w:szCs w:val="20"/>
          <w:lang w:val="en-IN"/>
        </w:rPr>
        <w:t>,</w:t>
      </w:r>
      <w:r w:rsidR="00162480">
        <w:rPr>
          <w:rFonts w:ascii="Times New Roman" w:hAnsi="Times New Roman" w:cs="Times New Roman"/>
          <w:sz w:val="20"/>
          <w:szCs w:val="20"/>
          <w:lang w:val="en-IN"/>
        </w:rPr>
        <w:t xml:space="preserve"> </w:t>
      </w:r>
      <w:r w:rsidRPr="00636E94">
        <w:rPr>
          <w:rFonts w:ascii="Times New Roman" w:hAnsi="Times New Roman" w:cs="Times New Roman"/>
          <w:sz w:val="20"/>
          <w:szCs w:val="20"/>
          <w:lang w:val="en-IN"/>
        </w:rPr>
        <w:t xml:space="preserve">Kumar and </w:t>
      </w:r>
      <w:proofErr w:type="spellStart"/>
      <w:r w:rsidRPr="00636E94">
        <w:rPr>
          <w:rFonts w:ascii="Times New Roman" w:hAnsi="Times New Roman" w:cs="Times New Roman"/>
          <w:sz w:val="20"/>
          <w:szCs w:val="20"/>
          <w:lang w:val="en-IN"/>
        </w:rPr>
        <w:t>Rodge</w:t>
      </w:r>
      <w:proofErr w:type="spellEnd"/>
      <w:r w:rsidRPr="00636E94">
        <w:rPr>
          <w:rFonts w:ascii="Times New Roman" w:hAnsi="Times New Roman" w:cs="Times New Roman"/>
          <w:sz w:val="20"/>
          <w:szCs w:val="20"/>
          <w:lang w:val="en-IN"/>
        </w:rPr>
        <w:t xml:space="preserve">, 2012). Cluster bean is used for various purposes, </w:t>
      </w:r>
      <w:r w:rsidRPr="00636E94">
        <w:rPr>
          <w:rFonts w:ascii="Times New Roman" w:hAnsi="Times New Roman" w:cs="Times New Roman"/>
          <w:i/>
          <w:iCs/>
          <w:sz w:val="20"/>
          <w:szCs w:val="20"/>
          <w:lang w:val="en-IN"/>
        </w:rPr>
        <w:t>viz</w:t>
      </w:r>
      <w:r w:rsidRPr="00636E94">
        <w:rPr>
          <w:rFonts w:ascii="Times New Roman" w:hAnsi="Times New Roman" w:cs="Times New Roman"/>
          <w:sz w:val="20"/>
          <w:szCs w:val="20"/>
          <w:lang w:val="en-IN"/>
        </w:rPr>
        <w:t xml:space="preserve">., vegetable, cattle feed and fodder or green manuring. Cluster bean is rich in protein and fibre content, hence offering several health benefits in vegetable form and its tender green pods are also a cheap source of nutrients. Further cluster bean seeds are using as high protein cattle feed (Rai and </w:t>
      </w:r>
      <w:proofErr w:type="spellStart"/>
      <w:r w:rsidRPr="00636E94">
        <w:rPr>
          <w:rFonts w:ascii="Times New Roman" w:hAnsi="Times New Roman" w:cs="Times New Roman"/>
          <w:sz w:val="20"/>
          <w:szCs w:val="20"/>
          <w:lang w:val="en-IN"/>
        </w:rPr>
        <w:t>Dharmatti</w:t>
      </w:r>
      <w:proofErr w:type="spellEnd"/>
      <w:r w:rsidRPr="00636E94">
        <w:rPr>
          <w:rFonts w:ascii="Times New Roman" w:hAnsi="Times New Roman" w:cs="Times New Roman"/>
          <w:sz w:val="20"/>
          <w:szCs w:val="20"/>
          <w:lang w:val="en-IN"/>
        </w:rPr>
        <w:t>, 2013).</w:t>
      </w:r>
      <w:r w:rsidRPr="00636E94">
        <w:rPr>
          <w:rFonts w:ascii="Times New Roman" w:eastAsia="Calibri" w:hAnsi="Times New Roman" w:cs="Mangal"/>
          <w:sz w:val="24"/>
          <w:szCs w:val="24"/>
          <w:lang w:val="en-IN" w:bidi="hi-IN"/>
        </w:rPr>
        <w:t xml:space="preserve"> </w:t>
      </w:r>
      <w:r w:rsidRPr="00636E94">
        <w:rPr>
          <w:rFonts w:ascii="Times New Roman" w:hAnsi="Times New Roman" w:cs="Times New Roman"/>
          <w:sz w:val="20"/>
          <w:szCs w:val="20"/>
          <w:lang w:val="en-IN"/>
        </w:rPr>
        <w:t xml:space="preserve">The green pods of cluster beans are notably rich in energy, moisture, protein, vitamins and minerals making them a valuable dietary source (Naga </w:t>
      </w:r>
      <w:r w:rsidRPr="00636E94">
        <w:rPr>
          <w:rFonts w:ascii="Times New Roman" w:hAnsi="Times New Roman" w:cs="Times New Roman"/>
          <w:i/>
          <w:sz w:val="20"/>
          <w:szCs w:val="20"/>
          <w:lang w:val="en-IN"/>
        </w:rPr>
        <w:t>et al</w:t>
      </w:r>
      <w:r w:rsidRPr="00636E94">
        <w:rPr>
          <w:rFonts w:ascii="Times New Roman" w:hAnsi="Times New Roman" w:cs="Times New Roman"/>
          <w:sz w:val="20"/>
          <w:szCs w:val="20"/>
          <w:lang w:val="en-IN"/>
        </w:rPr>
        <w:t xml:space="preserve">., 2014). Seeds of cluster bean contain 22–33% gum (Choudhary </w:t>
      </w:r>
      <w:r w:rsidRPr="00636E94">
        <w:rPr>
          <w:rFonts w:ascii="Times New Roman" w:hAnsi="Times New Roman" w:cs="Times New Roman"/>
          <w:i/>
          <w:iCs/>
          <w:sz w:val="20"/>
          <w:szCs w:val="20"/>
          <w:lang w:val="en-IN"/>
        </w:rPr>
        <w:t>et al</w:t>
      </w:r>
      <w:r w:rsidRPr="00636E94">
        <w:rPr>
          <w:rFonts w:ascii="Times New Roman" w:hAnsi="Times New Roman" w:cs="Times New Roman"/>
          <w:sz w:val="20"/>
          <w:szCs w:val="20"/>
          <w:lang w:val="en-IN"/>
        </w:rPr>
        <w:t xml:space="preserve">., 2014) and consist of three parts: the </w:t>
      </w:r>
      <w:proofErr w:type="spellStart"/>
      <w:r w:rsidRPr="00636E94">
        <w:rPr>
          <w:rFonts w:ascii="Times New Roman" w:hAnsi="Times New Roman" w:cs="Times New Roman"/>
          <w:sz w:val="20"/>
          <w:szCs w:val="20"/>
          <w:lang w:val="en-IN"/>
        </w:rPr>
        <w:t>testa</w:t>
      </w:r>
      <w:proofErr w:type="spellEnd"/>
      <w:r w:rsidRPr="00636E94">
        <w:rPr>
          <w:rFonts w:ascii="Times New Roman" w:hAnsi="Times New Roman" w:cs="Times New Roman"/>
          <w:sz w:val="20"/>
          <w:szCs w:val="20"/>
          <w:lang w:val="en-IN"/>
        </w:rPr>
        <w:t xml:space="preserve"> (14-17%), the endosperm (35-42%) and germ (43-47%).</w:t>
      </w:r>
      <w:r w:rsidRPr="00636E94">
        <w:rPr>
          <w:rFonts w:ascii="Times New Roman" w:eastAsia="Calibri" w:hAnsi="Times New Roman" w:cs="Mangal"/>
          <w:sz w:val="24"/>
          <w:szCs w:val="24"/>
          <w:lang w:bidi="hi-IN"/>
        </w:rPr>
        <w:t xml:space="preserve"> </w:t>
      </w:r>
      <w:r w:rsidRPr="00636E94">
        <w:rPr>
          <w:rFonts w:ascii="Times New Roman" w:hAnsi="Times New Roman" w:cs="Times New Roman"/>
          <w:sz w:val="20"/>
          <w:szCs w:val="20"/>
        </w:rPr>
        <w:t>Among these biotic stresses, diseases, insects, nematodes and parasitic weeds account for significant crop losses. The major diseases affecting cluster beans include charcoal rot, Alternaria blight, anthracnose, bacterial blight and powdery mildew.</w:t>
      </w:r>
      <w:r w:rsidR="009C03C2" w:rsidRPr="009C03C2">
        <w:rPr>
          <w:rFonts w:ascii="Times New Roman" w:eastAsia="Calibri" w:hAnsi="Times New Roman" w:cs="Times New Roman"/>
          <w:color w:val="000000"/>
          <w:sz w:val="24"/>
          <w:szCs w:val="24"/>
          <w:lang w:val="en-IN" w:bidi="hi-IN"/>
        </w:rPr>
        <w:t xml:space="preserve"> </w:t>
      </w:r>
      <w:r w:rsidR="009C03C2" w:rsidRPr="009C03C2">
        <w:rPr>
          <w:rFonts w:ascii="Times New Roman" w:hAnsi="Times New Roman" w:cs="Times New Roman"/>
          <w:sz w:val="20"/>
          <w:szCs w:val="20"/>
          <w:lang w:val="en-IN"/>
        </w:rPr>
        <w:t>Among them, charcoal rot is one of the most serious and widely distributed diseases worldwide. The fungus affects a wide range of crops and weeds leading to great economic losses and is reported to cause yield losses of 30-40% in cluster bean (</w:t>
      </w:r>
      <w:proofErr w:type="spellStart"/>
      <w:r w:rsidR="009C03C2" w:rsidRPr="009C03C2">
        <w:rPr>
          <w:rFonts w:ascii="Times New Roman" w:hAnsi="Times New Roman" w:cs="Times New Roman"/>
          <w:sz w:val="20"/>
          <w:szCs w:val="20"/>
          <w:lang w:val="en-IN"/>
        </w:rPr>
        <w:t>Lodha</w:t>
      </w:r>
      <w:proofErr w:type="spellEnd"/>
      <w:r w:rsidR="009C03C2" w:rsidRPr="009C03C2">
        <w:rPr>
          <w:rFonts w:ascii="Times New Roman" w:hAnsi="Times New Roman" w:cs="Times New Roman"/>
          <w:sz w:val="20"/>
          <w:szCs w:val="20"/>
          <w:lang w:val="en-IN"/>
        </w:rPr>
        <w:t xml:space="preserve"> </w:t>
      </w:r>
      <w:r w:rsidR="009C03C2" w:rsidRPr="009C03C2">
        <w:rPr>
          <w:rFonts w:ascii="Times New Roman" w:hAnsi="Times New Roman" w:cs="Times New Roman"/>
          <w:i/>
          <w:iCs/>
          <w:sz w:val="20"/>
          <w:szCs w:val="20"/>
          <w:lang w:val="en-IN"/>
        </w:rPr>
        <w:t>et al</w:t>
      </w:r>
      <w:r w:rsidR="009C03C2" w:rsidRPr="009C03C2">
        <w:rPr>
          <w:rFonts w:ascii="Times New Roman" w:hAnsi="Times New Roman" w:cs="Times New Roman"/>
          <w:sz w:val="20"/>
          <w:szCs w:val="20"/>
          <w:lang w:val="en-IN"/>
        </w:rPr>
        <w:t>., 1986).</w:t>
      </w:r>
      <w:r w:rsidRPr="00636E94">
        <w:rPr>
          <w:rFonts w:ascii="Times New Roman" w:hAnsi="Times New Roman" w:cs="Times New Roman"/>
          <w:sz w:val="20"/>
          <w:szCs w:val="20"/>
        </w:rPr>
        <w:t xml:space="preserve"> Charcoal rot caused by </w:t>
      </w:r>
      <w:proofErr w:type="spellStart"/>
      <w:r w:rsidRPr="00636E94">
        <w:rPr>
          <w:rFonts w:ascii="Times New Roman" w:hAnsi="Times New Roman" w:cs="Times New Roman"/>
          <w:i/>
          <w:iCs/>
          <w:sz w:val="20"/>
          <w:szCs w:val="20"/>
        </w:rPr>
        <w:t>Macrophomina</w:t>
      </w:r>
      <w:proofErr w:type="spellEnd"/>
      <w:r w:rsidRPr="00636E94">
        <w:rPr>
          <w:rFonts w:ascii="Times New Roman" w:hAnsi="Times New Roman" w:cs="Times New Roman"/>
          <w:i/>
          <w:iCs/>
          <w:sz w:val="20"/>
          <w:szCs w:val="20"/>
        </w:rPr>
        <w:t xml:space="preserve"> </w:t>
      </w:r>
      <w:proofErr w:type="spellStart"/>
      <w:r w:rsidRPr="00636E94">
        <w:rPr>
          <w:rFonts w:ascii="Times New Roman" w:hAnsi="Times New Roman" w:cs="Times New Roman"/>
          <w:i/>
          <w:iCs/>
          <w:sz w:val="20"/>
          <w:szCs w:val="20"/>
        </w:rPr>
        <w:t>phaseolina</w:t>
      </w:r>
      <w:proofErr w:type="spellEnd"/>
      <w:r w:rsidRPr="00636E94">
        <w:rPr>
          <w:rFonts w:ascii="Times New Roman" w:hAnsi="Times New Roman" w:cs="Times New Roman"/>
          <w:sz w:val="20"/>
          <w:szCs w:val="20"/>
        </w:rPr>
        <w:t xml:space="preserve"> (</w:t>
      </w:r>
      <w:proofErr w:type="spellStart"/>
      <w:r w:rsidRPr="00636E94">
        <w:rPr>
          <w:rFonts w:ascii="Times New Roman" w:hAnsi="Times New Roman" w:cs="Times New Roman"/>
          <w:sz w:val="20"/>
          <w:szCs w:val="20"/>
        </w:rPr>
        <w:t>Tassi</w:t>
      </w:r>
      <w:proofErr w:type="spellEnd"/>
      <w:r w:rsidRPr="00636E94">
        <w:rPr>
          <w:rFonts w:ascii="Times New Roman" w:hAnsi="Times New Roman" w:cs="Times New Roman"/>
          <w:sz w:val="20"/>
          <w:szCs w:val="20"/>
        </w:rPr>
        <w:t xml:space="preserve">) </w:t>
      </w:r>
      <w:proofErr w:type="spellStart"/>
      <w:r w:rsidRPr="00636E94">
        <w:rPr>
          <w:rFonts w:ascii="Times New Roman" w:hAnsi="Times New Roman" w:cs="Times New Roman"/>
          <w:sz w:val="20"/>
          <w:szCs w:val="20"/>
        </w:rPr>
        <w:t>Goid</w:t>
      </w:r>
      <w:proofErr w:type="spellEnd"/>
      <w:r w:rsidRPr="00636E94">
        <w:rPr>
          <w:rFonts w:ascii="Times New Roman" w:hAnsi="Times New Roman" w:cs="Times New Roman"/>
          <w:sz w:val="20"/>
          <w:szCs w:val="20"/>
        </w:rPr>
        <w:t xml:space="preserve"> has emerged as a major biotic threat in several regions of the country, causing considerable economic yield losses.</w:t>
      </w:r>
      <w:r w:rsidRPr="00636E94">
        <w:rPr>
          <w:rFonts w:ascii="Times New Roman" w:eastAsia="Calibri" w:hAnsi="Times New Roman" w:cs="Mangal"/>
          <w:i/>
          <w:iCs/>
          <w:sz w:val="24"/>
          <w:szCs w:val="24"/>
          <w:lang w:val="en-IN" w:bidi="hi-IN"/>
        </w:rPr>
        <w:t xml:space="preserve"> </w:t>
      </w:r>
      <w:r w:rsidR="009145AF" w:rsidRPr="009145AF">
        <w:rPr>
          <w:rFonts w:ascii="Times New Roman" w:hAnsi="Times New Roman" w:cs="Times New Roman"/>
          <w:i/>
          <w:iCs/>
          <w:sz w:val="20"/>
          <w:szCs w:val="20"/>
          <w:lang w:val="en-IN"/>
        </w:rPr>
        <w:t>M</w:t>
      </w:r>
      <w:r w:rsidR="00F01997">
        <w:rPr>
          <w:rFonts w:ascii="Times New Roman" w:hAnsi="Times New Roman" w:cs="Times New Roman"/>
          <w:i/>
          <w:iCs/>
          <w:sz w:val="20"/>
          <w:szCs w:val="20"/>
          <w:lang w:val="en-IN"/>
        </w:rPr>
        <w:t>.</w:t>
      </w:r>
      <w:r w:rsidR="009145AF" w:rsidRPr="009145AF">
        <w:rPr>
          <w:rFonts w:ascii="Times New Roman" w:hAnsi="Times New Roman" w:cs="Times New Roman"/>
          <w:i/>
          <w:iCs/>
          <w:sz w:val="20"/>
          <w:szCs w:val="20"/>
          <w:lang w:val="en-IN"/>
        </w:rPr>
        <w:t xml:space="preserve"> </w:t>
      </w:r>
      <w:proofErr w:type="spellStart"/>
      <w:r w:rsidR="009145AF" w:rsidRPr="009145AF">
        <w:rPr>
          <w:rFonts w:ascii="Times New Roman" w:hAnsi="Times New Roman" w:cs="Times New Roman"/>
          <w:i/>
          <w:iCs/>
          <w:sz w:val="20"/>
          <w:szCs w:val="20"/>
          <w:lang w:val="en-IN"/>
        </w:rPr>
        <w:t>phaseolina</w:t>
      </w:r>
      <w:proofErr w:type="spellEnd"/>
      <w:r w:rsidR="009145AF" w:rsidRPr="009145AF">
        <w:rPr>
          <w:rFonts w:ascii="Times New Roman" w:hAnsi="Times New Roman" w:cs="Times New Roman"/>
          <w:i/>
          <w:iCs/>
          <w:sz w:val="20"/>
          <w:szCs w:val="20"/>
          <w:lang w:val="en-IN"/>
        </w:rPr>
        <w:t xml:space="preserve"> </w:t>
      </w:r>
      <w:r w:rsidR="009145AF" w:rsidRPr="009145AF">
        <w:rPr>
          <w:rFonts w:ascii="Times New Roman" w:hAnsi="Times New Roman" w:cs="Times New Roman"/>
          <w:iCs/>
          <w:sz w:val="20"/>
          <w:szCs w:val="20"/>
          <w:lang w:val="en-IN"/>
        </w:rPr>
        <w:t>(</w:t>
      </w:r>
      <w:proofErr w:type="spellStart"/>
      <w:r w:rsidR="009145AF">
        <w:rPr>
          <w:rFonts w:ascii="Times New Roman" w:hAnsi="Times New Roman" w:cs="Times New Roman"/>
          <w:iCs/>
          <w:sz w:val="20"/>
          <w:szCs w:val="20"/>
          <w:lang w:val="en-IN"/>
        </w:rPr>
        <w:t>Tassi</w:t>
      </w:r>
      <w:proofErr w:type="spellEnd"/>
      <w:r w:rsidR="009145AF">
        <w:rPr>
          <w:rFonts w:ascii="Times New Roman" w:hAnsi="Times New Roman" w:cs="Times New Roman"/>
          <w:iCs/>
          <w:sz w:val="20"/>
          <w:szCs w:val="20"/>
          <w:lang w:val="en-IN"/>
        </w:rPr>
        <w:t xml:space="preserve">) </w:t>
      </w:r>
      <w:proofErr w:type="spellStart"/>
      <w:r w:rsidR="009145AF">
        <w:rPr>
          <w:rFonts w:ascii="Times New Roman" w:hAnsi="Times New Roman" w:cs="Times New Roman"/>
          <w:iCs/>
          <w:sz w:val="20"/>
          <w:szCs w:val="20"/>
          <w:lang w:val="en-IN"/>
        </w:rPr>
        <w:t>Goid</w:t>
      </w:r>
      <w:proofErr w:type="spellEnd"/>
      <w:r w:rsidR="009145AF">
        <w:rPr>
          <w:rFonts w:ascii="Times New Roman" w:hAnsi="Times New Roman" w:cs="Times New Roman"/>
          <w:iCs/>
          <w:sz w:val="20"/>
          <w:szCs w:val="20"/>
          <w:lang w:val="en-IN"/>
        </w:rPr>
        <w:t xml:space="preserve">. is one of the most </w:t>
      </w:r>
      <w:r w:rsidR="009145AF" w:rsidRPr="009145AF">
        <w:rPr>
          <w:rFonts w:ascii="Times New Roman" w:hAnsi="Times New Roman" w:cs="Times New Roman"/>
          <w:iCs/>
          <w:sz w:val="20"/>
          <w:szCs w:val="20"/>
          <w:lang w:val="en-IN"/>
        </w:rPr>
        <w:t>devastating necrotrophic, seed- a</w:t>
      </w:r>
      <w:r w:rsidR="009145AF">
        <w:rPr>
          <w:rFonts w:ascii="Times New Roman" w:hAnsi="Times New Roman" w:cs="Times New Roman"/>
          <w:iCs/>
          <w:sz w:val="20"/>
          <w:szCs w:val="20"/>
          <w:lang w:val="en-IN"/>
        </w:rPr>
        <w:t xml:space="preserve">nd soil-borne pathogenic fungus </w:t>
      </w:r>
      <w:r w:rsidR="009145AF" w:rsidRPr="009145AF">
        <w:rPr>
          <w:rFonts w:ascii="Times New Roman" w:hAnsi="Times New Roman" w:cs="Times New Roman"/>
          <w:iCs/>
          <w:sz w:val="20"/>
          <w:szCs w:val="20"/>
          <w:lang w:val="en-IN"/>
        </w:rPr>
        <w:t xml:space="preserve">that belongs to the </w:t>
      </w:r>
      <w:proofErr w:type="spellStart"/>
      <w:r w:rsidR="009145AF" w:rsidRPr="009145AF">
        <w:rPr>
          <w:rFonts w:ascii="Times New Roman" w:hAnsi="Times New Roman" w:cs="Times New Roman"/>
          <w:i/>
          <w:iCs/>
          <w:sz w:val="20"/>
          <w:szCs w:val="20"/>
          <w:lang w:val="en-IN"/>
        </w:rPr>
        <w:t>Botryosphaeriaceae</w:t>
      </w:r>
      <w:proofErr w:type="spellEnd"/>
      <w:r w:rsidR="009145AF">
        <w:rPr>
          <w:rFonts w:ascii="Times New Roman" w:hAnsi="Times New Roman" w:cs="Times New Roman"/>
          <w:iCs/>
          <w:sz w:val="20"/>
          <w:szCs w:val="20"/>
          <w:lang w:val="en-IN"/>
        </w:rPr>
        <w:t xml:space="preserve"> family (</w:t>
      </w:r>
      <w:proofErr w:type="spellStart"/>
      <w:r w:rsidR="009145AF">
        <w:rPr>
          <w:rFonts w:ascii="Times New Roman" w:hAnsi="Times New Roman" w:cs="Times New Roman"/>
          <w:iCs/>
          <w:sz w:val="20"/>
          <w:szCs w:val="20"/>
          <w:lang w:val="en-IN"/>
        </w:rPr>
        <w:t>Dell’Olmo</w:t>
      </w:r>
      <w:proofErr w:type="spellEnd"/>
      <w:r w:rsidR="009145AF">
        <w:rPr>
          <w:rFonts w:ascii="Times New Roman" w:hAnsi="Times New Roman" w:cs="Times New Roman"/>
          <w:iCs/>
          <w:sz w:val="20"/>
          <w:szCs w:val="20"/>
          <w:lang w:val="en-IN"/>
        </w:rPr>
        <w:t xml:space="preserve"> </w:t>
      </w:r>
      <w:r w:rsidR="009145AF" w:rsidRPr="009145AF">
        <w:rPr>
          <w:rFonts w:ascii="Times New Roman" w:hAnsi="Times New Roman" w:cs="Times New Roman"/>
          <w:i/>
          <w:iCs/>
          <w:sz w:val="20"/>
          <w:szCs w:val="20"/>
          <w:lang w:val="en-IN"/>
        </w:rPr>
        <w:t>et al</w:t>
      </w:r>
      <w:r w:rsidR="009145AF">
        <w:rPr>
          <w:rFonts w:ascii="Times New Roman" w:hAnsi="Times New Roman" w:cs="Times New Roman"/>
          <w:iCs/>
          <w:sz w:val="20"/>
          <w:szCs w:val="20"/>
          <w:lang w:val="en-IN"/>
        </w:rPr>
        <w:t xml:space="preserve">., </w:t>
      </w:r>
      <w:r w:rsidR="009145AF" w:rsidRPr="009145AF">
        <w:rPr>
          <w:rFonts w:ascii="Times New Roman" w:hAnsi="Times New Roman" w:cs="Times New Roman"/>
          <w:iCs/>
          <w:sz w:val="20"/>
          <w:szCs w:val="20"/>
          <w:lang w:val="en-IN"/>
        </w:rPr>
        <w:t xml:space="preserve">2022; Ortiz </w:t>
      </w:r>
      <w:r w:rsidR="009145AF" w:rsidRPr="009145AF">
        <w:rPr>
          <w:rFonts w:ascii="Times New Roman" w:hAnsi="Times New Roman" w:cs="Times New Roman"/>
          <w:i/>
          <w:iCs/>
          <w:sz w:val="20"/>
          <w:szCs w:val="20"/>
          <w:lang w:val="en-IN"/>
        </w:rPr>
        <w:t>et al</w:t>
      </w:r>
      <w:r w:rsidR="009145AF" w:rsidRPr="009145AF">
        <w:rPr>
          <w:rFonts w:ascii="Times New Roman" w:hAnsi="Times New Roman" w:cs="Times New Roman"/>
          <w:iCs/>
          <w:sz w:val="20"/>
          <w:szCs w:val="20"/>
          <w:lang w:val="en-IN"/>
        </w:rPr>
        <w:t>., 2023).</w:t>
      </w:r>
      <w:r w:rsidR="009145AF">
        <w:rPr>
          <w:rFonts w:ascii="Times New Roman" w:hAnsi="Times New Roman" w:cs="Times New Roman"/>
          <w:iCs/>
          <w:sz w:val="20"/>
          <w:szCs w:val="20"/>
          <w:lang w:val="en-IN"/>
        </w:rPr>
        <w:t xml:space="preserve"> </w:t>
      </w:r>
      <w:r w:rsidR="009C03C2" w:rsidRPr="009C03C2">
        <w:rPr>
          <w:rFonts w:ascii="Times New Roman" w:hAnsi="Times New Roman" w:cs="Times New Roman"/>
          <w:sz w:val="20"/>
          <w:szCs w:val="20"/>
          <w:lang w:val="en-IN"/>
        </w:rPr>
        <w:t xml:space="preserve">Dry root rot disease in cluster bean is most evident during the reproductive phases of plant growth, although the fungus can be isolated from plant roots throughout the season (Bruton </w:t>
      </w:r>
      <w:r w:rsidR="009C03C2" w:rsidRPr="009C03C2">
        <w:rPr>
          <w:rFonts w:ascii="Times New Roman" w:hAnsi="Times New Roman" w:cs="Times New Roman"/>
          <w:i/>
          <w:sz w:val="20"/>
          <w:szCs w:val="20"/>
          <w:lang w:val="en-IN"/>
        </w:rPr>
        <w:t>et al</w:t>
      </w:r>
      <w:r w:rsidR="009C03C2" w:rsidRPr="009C03C2">
        <w:rPr>
          <w:rFonts w:ascii="Times New Roman" w:hAnsi="Times New Roman" w:cs="Times New Roman"/>
          <w:sz w:val="20"/>
          <w:szCs w:val="20"/>
          <w:lang w:val="en-IN"/>
        </w:rPr>
        <w:t xml:space="preserve">., 1987). This disease is most prevalent under hot, dry climates during the post-flowering period of the crop. A temperature of 30°C is considered </w:t>
      </w:r>
      <w:proofErr w:type="spellStart"/>
      <w:r w:rsidR="009C03C2" w:rsidRPr="009C03C2">
        <w:rPr>
          <w:rFonts w:ascii="Times New Roman" w:hAnsi="Times New Roman" w:cs="Times New Roman"/>
          <w:sz w:val="20"/>
          <w:szCs w:val="20"/>
          <w:lang w:val="en-IN"/>
        </w:rPr>
        <w:t>favorable</w:t>
      </w:r>
      <w:proofErr w:type="spellEnd"/>
      <w:r w:rsidR="009C03C2" w:rsidRPr="009C03C2">
        <w:rPr>
          <w:rFonts w:ascii="Times New Roman" w:hAnsi="Times New Roman" w:cs="Times New Roman"/>
          <w:sz w:val="20"/>
          <w:szCs w:val="20"/>
          <w:lang w:val="en-IN"/>
        </w:rPr>
        <w:t xml:space="preserve"> for disease development. The degree of infection increases with higher soil temperatures and low soil moisture. Germination of microsclerotia occurs at temperatures between 28-35°C. Disease incidence on the stem is observed close to the ground, with dark brown lesions and bark shredding around the collar region. The abrupt death of plants in patches is also recorded. Infected stems can be easily pulled out, leaving the rotten root in the ground. In later stages, the infection spreads to pods, leading to premature pod opening. Infected seedlings may continue to develop without visible symptoms. Older plants infected with </w:t>
      </w:r>
      <w:r w:rsidR="009C03C2" w:rsidRPr="009C03C2">
        <w:rPr>
          <w:rFonts w:ascii="Times New Roman" w:hAnsi="Times New Roman" w:cs="Times New Roman"/>
          <w:i/>
          <w:iCs/>
          <w:sz w:val="20"/>
          <w:szCs w:val="20"/>
          <w:lang w:val="en-IN"/>
        </w:rPr>
        <w:t xml:space="preserve">M. </w:t>
      </w:r>
      <w:proofErr w:type="spellStart"/>
      <w:r w:rsidR="009C03C2" w:rsidRPr="009C03C2">
        <w:rPr>
          <w:rFonts w:ascii="Times New Roman" w:hAnsi="Times New Roman" w:cs="Times New Roman"/>
          <w:i/>
          <w:iCs/>
          <w:sz w:val="20"/>
          <w:szCs w:val="20"/>
          <w:lang w:val="en-IN"/>
        </w:rPr>
        <w:t>phaseolina</w:t>
      </w:r>
      <w:proofErr w:type="spellEnd"/>
      <w:r w:rsidR="009C03C2" w:rsidRPr="009C03C2">
        <w:rPr>
          <w:rFonts w:ascii="Times New Roman" w:hAnsi="Times New Roman" w:cs="Times New Roman"/>
          <w:sz w:val="20"/>
          <w:szCs w:val="20"/>
          <w:lang w:val="en-IN"/>
        </w:rPr>
        <w:t xml:space="preserve"> show reduced leaf and seed size and early senescence. Severe infection causes ramification, yellowing and death of the leaves. Pods, petioles, stems and roots develop a </w:t>
      </w:r>
      <w:proofErr w:type="spellStart"/>
      <w:r w:rsidR="009C03C2" w:rsidRPr="009C03C2">
        <w:rPr>
          <w:rFonts w:ascii="Times New Roman" w:hAnsi="Times New Roman" w:cs="Times New Roman"/>
          <w:sz w:val="20"/>
          <w:szCs w:val="20"/>
          <w:lang w:val="en-IN"/>
        </w:rPr>
        <w:t>gray</w:t>
      </w:r>
      <w:proofErr w:type="spellEnd"/>
      <w:r w:rsidR="009C03C2" w:rsidRPr="009C03C2">
        <w:rPr>
          <w:rFonts w:ascii="Times New Roman" w:hAnsi="Times New Roman" w:cs="Times New Roman"/>
          <w:sz w:val="20"/>
          <w:szCs w:val="20"/>
          <w:lang w:val="en-IN"/>
        </w:rPr>
        <w:t xml:space="preserve"> or silver coloration due to microsclerotia formation in these tissues. </w:t>
      </w:r>
      <w:r w:rsidR="009C03C2" w:rsidRPr="009C03C2">
        <w:rPr>
          <w:rFonts w:ascii="Times New Roman" w:hAnsi="Times New Roman" w:cs="Times New Roman"/>
          <w:i/>
          <w:iCs/>
          <w:sz w:val="20"/>
          <w:szCs w:val="20"/>
          <w:lang w:val="en-IN"/>
        </w:rPr>
        <w:t xml:space="preserve">M. </w:t>
      </w:r>
      <w:proofErr w:type="spellStart"/>
      <w:r w:rsidR="009C03C2" w:rsidRPr="009C03C2">
        <w:rPr>
          <w:rFonts w:ascii="Times New Roman" w:hAnsi="Times New Roman" w:cs="Times New Roman"/>
          <w:i/>
          <w:iCs/>
          <w:sz w:val="20"/>
          <w:szCs w:val="20"/>
          <w:lang w:val="en-IN"/>
        </w:rPr>
        <w:t>phaseolina</w:t>
      </w:r>
      <w:proofErr w:type="spellEnd"/>
      <w:r w:rsidR="009C03C2" w:rsidRPr="009C03C2">
        <w:rPr>
          <w:rFonts w:ascii="Times New Roman" w:hAnsi="Times New Roman" w:cs="Times New Roman"/>
          <w:sz w:val="20"/>
          <w:szCs w:val="20"/>
          <w:lang w:val="en-IN"/>
        </w:rPr>
        <w:t xml:space="preserve"> survives as microsclerotia on infected plant debris in the soil, serving as the primary source of inoculum and persisting for up to three years (Sharma </w:t>
      </w:r>
      <w:r w:rsidR="009C03C2" w:rsidRPr="009C03C2">
        <w:rPr>
          <w:rFonts w:ascii="Times New Roman" w:hAnsi="Times New Roman" w:cs="Times New Roman"/>
          <w:i/>
          <w:sz w:val="20"/>
          <w:szCs w:val="20"/>
          <w:lang w:val="en-IN"/>
        </w:rPr>
        <w:t>et al</w:t>
      </w:r>
      <w:r w:rsidR="009C03C2" w:rsidRPr="009C03C2">
        <w:rPr>
          <w:rFonts w:ascii="Times New Roman" w:hAnsi="Times New Roman" w:cs="Times New Roman"/>
          <w:sz w:val="20"/>
          <w:szCs w:val="20"/>
          <w:lang w:val="en-IN"/>
        </w:rPr>
        <w:t>., 2021).</w:t>
      </w:r>
      <w:r w:rsidR="00640101">
        <w:rPr>
          <w:rFonts w:ascii="Times New Roman" w:hAnsi="Times New Roman" w:cs="Times New Roman"/>
          <w:sz w:val="20"/>
          <w:szCs w:val="20"/>
          <w:lang w:val="en-IN"/>
        </w:rPr>
        <w:t xml:space="preserve"> </w:t>
      </w:r>
      <w:r w:rsidR="008A5BDB" w:rsidRPr="007D2151">
        <w:rPr>
          <w:rFonts w:ascii="Times New Roman" w:hAnsi="Times New Roman" w:cs="Times New Roman"/>
          <w:sz w:val="20"/>
          <w:szCs w:val="20"/>
        </w:rPr>
        <w:t xml:space="preserve">Since, </w:t>
      </w:r>
      <w:r w:rsidR="008A5BDB" w:rsidRPr="007D2151">
        <w:rPr>
          <w:rFonts w:ascii="Times New Roman" w:hAnsi="Times New Roman" w:cs="Times New Roman"/>
          <w:sz w:val="20"/>
          <w:szCs w:val="20"/>
        </w:rPr>
        <w:lastRenderedPageBreak/>
        <w:t xml:space="preserve">the disease has become a serious problem due to soil and seed borne nature as well as huge economical losses caused by </w:t>
      </w:r>
      <w:r w:rsidR="00640101" w:rsidRPr="00640101">
        <w:rPr>
          <w:rFonts w:ascii="Times New Roman" w:hAnsi="Times New Roman" w:cs="Times New Roman"/>
          <w:sz w:val="20"/>
          <w:szCs w:val="20"/>
        </w:rPr>
        <w:t xml:space="preserve">Charcoal rot </w:t>
      </w:r>
      <w:r w:rsidR="008A5BDB" w:rsidRPr="007D2151">
        <w:rPr>
          <w:rFonts w:ascii="Times New Roman" w:hAnsi="Times New Roman" w:cs="Times New Roman"/>
          <w:sz w:val="20"/>
          <w:szCs w:val="20"/>
        </w:rPr>
        <w:t>pathogen</w:t>
      </w:r>
      <w:r w:rsidR="004C7D3A" w:rsidRPr="007D2151">
        <w:rPr>
          <w:rFonts w:ascii="Times New Roman" w:hAnsi="Times New Roman" w:cs="Times New Roman"/>
          <w:sz w:val="20"/>
          <w:szCs w:val="20"/>
        </w:rPr>
        <w:t xml:space="preserve">, accurate identification of fungus species that causing </w:t>
      </w:r>
      <w:r w:rsidR="00640101" w:rsidRPr="00640101">
        <w:rPr>
          <w:rFonts w:ascii="Times New Roman" w:hAnsi="Times New Roman" w:cs="Times New Roman"/>
          <w:sz w:val="20"/>
          <w:szCs w:val="20"/>
        </w:rPr>
        <w:t xml:space="preserve">Charcoal rot </w:t>
      </w:r>
      <w:r w:rsidR="00640101">
        <w:rPr>
          <w:rFonts w:ascii="Times New Roman" w:hAnsi="Times New Roman" w:cs="Times New Roman"/>
          <w:sz w:val="20"/>
          <w:szCs w:val="20"/>
        </w:rPr>
        <w:t xml:space="preserve">disease of </w:t>
      </w:r>
      <w:proofErr w:type="spellStart"/>
      <w:r w:rsidR="00640101">
        <w:rPr>
          <w:rFonts w:ascii="Times New Roman" w:hAnsi="Times New Roman" w:cs="Times New Roman"/>
          <w:sz w:val="20"/>
          <w:szCs w:val="20"/>
        </w:rPr>
        <w:t>clusterbean</w:t>
      </w:r>
      <w:proofErr w:type="spellEnd"/>
      <w:r w:rsidR="004C7D3A" w:rsidRPr="007D2151">
        <w:rPr>
          <w:rFonts w:ascii="Times New Roman" w:hAnsi="Times New Roman" w:cs="Times New Roman"/>
          <w:sz w:val="20"/>
          <w:szCs w:val="20"/>
        </w:rPr>
        <w:t xml:space="preserve"> can provide a useful guide to effective control this disease.</w:t>
      </w:r>
    </w:p>
    <w:p w14:paraId="2F2B315C" w14:textId="77777777" w:rsidR="005B59CF" w:rsidRPr="00162480" w:rsidRDefault="007E76C7" w:rsidP="00397E28">
      <w:pPr>
        <w:autoSpaceDE w:val="0"/>
        <w:autoSpaceDN w:val="0"/>
        <w:adjustRightInd w:val="0"/>
        <w:spacing w:after="0" w:line="240" w:lineRule="auto"/>
        <w:jc w:val="both"/>
        <w:rPr>
          <w:rFonts w:ascii="Times New Roman" w:eastAsia="Times New Roman" w:hAnsi="Times New Roman" w:cs="Times New Roman"/>
          <w:b/>
          <w:bCs/>
          <w:sz w:val="28"/>
          <w:szCs w:val="28"/>
        </w:rPr>
      </w:pPr>
      <w:r w:rsidRPr="007D2151">
        <w:rPr>
          <w:rFonts w:ascii="Times New Roman" w:eastAsia="Times New Roman" w:hAnsi="Times New Roman" w:cs="Times New Roman"/>
          <w:b/>
          <w:bCs/>
          <w:sz w:val="28"/>
          <w:szCs w:val="28"/>
        </w:rPr>
        <w:t>MATERIALS AND METHODS</w:t>
      </w:r>
    </w:p>
    <w:p w14:paraId="0F12C259" w14:textId="77777777" w:rsidR="005A7DEA" w:rsidRDefault="005A7DEA" w:rsidP="005A7DEA">
      <w:pPr>
        <w:autoSpaceDE w:val="0"/>
        <w:autoSpaceDN w:val="0"/>
        <w:adjustRightInd w:val="0"/>
        <w:spacing w:after="0" w:line="240" w:lineRule="auto"/>
        <w:jc w:val="both"/>
        <w:rPr>
          <w:rFonts w:ascii="Times New Roman" w:hAnsi="Times New Roman" w:cs="Times New Roman"/>
          <w:b/>
          <w:bCs/>
          <w:sz w:val="26"/>
          <w:szCs w:val="26"/>
        </w:rPr>
      </w:pPr>
      <w:r w:rsidRPr="005A7DEA">
        <w:rPr>
          <w:rFonts w:ascii="Times New Roman" w:hAnsi="Times New Roman" w:cs="Times New Roman"/>
          <w:b/>
          <w:bCs/>
          <w:sz w:val="26"/>
          <w:szCs w:val="26"/>
        </w:rPr>
        <w:t xml:space="preserve">Survey and collection of samples </w:t>
      </w:r>
    </w:p>
    <w:p w14:paraId="617FF4DC" w14:textId="0ABE7B07" w:rsidR="00A06ECB" w:rsidRDefault="00640101" w:rsidP="00A06ECB">
      <w:pPr>
        <w:autoSpaceDE w:val="0"/>
        <w:autoSpaceDN w:val="0"/>
        <w:adjustRightInd w:val="0"/>
        <w:spacing w:after="0" w:line="240" w:lineRule="auto"/>
        <w:ind w:firstLine="720"/>
        <w:jc w:val="both"/>
        <w:rPr>
          <w:rFonts w:ascii="Times New Roman" w:eastAsia="Times New Roman" w:hAnsi="Times New Roman" w:cs="Times New Roman"/>
          <w:sz w:val="20"/>
          <w:szCs w:val="20"/>
        </w:rPr>
      </w:pPr>
      <w:r w:rsidRPr="00640101">
        <w:rPr>
          <w:rFonts w:ascii="Times New Roman" w:eastAsia="Times New Roman" w:hAnsi="Times New Roman" w:cs="Times New Roman"/>
          <w:sz w:val="20"/>
          <w:szCs w:val="20"/>
          <w:lang w:val="en-IN"/>
        </w:rPr>
        <w:t>The infected cluster bean plant showing typical symptoms of root rot like yellowing, sudden wilting, drying and complete root tissues rotten or decayed when uprooted the plant. Charcoal rot affected plants of cluster bean were collected from surveyed areas of Rajasthan</w:t>
      </w:r>
      <w:r w:rsidR="005A7DEA">
        <w:rPr>
          <w:rFonts w:ascii="Times New Roman" w:eastAsia="Times New Roman" w:hAnsi="Times New Roman" w:cs="Times New Roman"/>
          <w:sz w:val="20"/>
          <w:szCs w:val="20"/>
          <w:lang w:val="en-IN"/>
        </w:rPr>
        <w:t xml:space="preserve"> during </w:t>
      </w:r>
      <w:r w:rsidR="005A7DEA" w:rsidRPr="005A7DEA">
        <w:rPr>
          <w:rFonts w:ascii="Times New Roman" w:eastAsia="Times New Roman" w:hAnsi="Times New Roman" w:cs="Times New Roman"/>
          <w:i/>
          <w:iCs/>
          <w:sz w:val="20"/>
          <w:szCs w:val="20"/>
          <w:lang w:val="en-IN"/>
        </w:rPr>
        <w:t>kharif</w:t>
      </w:r>
      <w:r w:rsidR="005A7DEA">
        <w:rPr>
          <w:rFonts w:ascii="Times New Roman" w:eastAsia="Times New Roman" w:hAnsi="Times New Roman" w:cs="Times New Roman"/>
          <w:sz w:val="20"/>
          <w:szCs w:val="20"/>
          <w:lang w:val="en-IN"/>
        </w:rPr>
        <w:t xml:space="preserve"> season 2024 by following roving method of survey</w:t>
      </w:r>
      <w:r w:rsidRPr="00640101">
        <w:rPr>
          <w:rFonts w:ascii="Times New Roman" w:eastAsia="Times New Roman" w:hAnsi="Times New Roman" w:cs="Times New Roman"/>
          <w:sz w:val="20"/>
          <w:szCs w:val="20"/>
          <w:lang w:val="en-IN"/>
        </w:rPr>
        <w:t xml:space="preserve"> </w:t>
      </w:r>
      <w:r w:rsidRPr="00640101">
        <w:rPr>
          <w:rFonts w:ascii="Times New Roman" w:eastAsia="Times New Roman" w:hAnsi="Times New Roman" w:cs="Times New Roman"/>
          <w:i/>
          <w:iCs/>
          <w:sz w:val="20"/>
          <w:szCs w:val="20"/>
          <w:lang w:val="en-IN"/>
        </w:rPr>
        <w:t>viz</w:t>
      </w:r>
      <w:r w:rsidRPr="00640101">
        <w:rPr>
          <w:rFonts w:ascii="Times New Roman" w:eastAsia="Times New Roman" w:hAnsi="Times New Roman" w:cs="Times New Roman"/>
          <w:sz w:val="20"/>
          <w:szCs w:val="20"/>
          <w:lang w:val="en-IN"/>
        </w:rPr>
        <w:t xml:space="preserve">., </w:t>
      </w:r>
      <w:bookmarkStart w:id="0" w:name="_Hlk170888987"/>
      <w:r w:rsidRPr="00640101">
        <w:rPr>
          <w:rFonts w:ascii="Times New Roman" w:eastAsia="Times New Roman" w:hAnsi="Times New Roman" w:cs="Times New Roman"/>
          <w:sz w:val="20"/>
          <w:szCs w:val="20"/>
          <w:lang w:val="en-IN"/>
        </w:rPr>
        <w:t xml:space="preserve">Sri Ganganagar, Bikaner, </w:t>
      </w:r>
      <w:proofErr w:type="spellStart"/>
      <w:r w:rsidRPr="00640101">
        <w:rPr>
          <w:rFonts w:ascii="Times New Roman" w:eastAsia="Times New Roman" w:hAnsi="Times New Roman" w:cs="Times New Roman"/>
          <w:sz w:val="20"/>
          <w:szCs w:val="20"/>
          <w:lang w:val="en-IN"/>
        </w:rPr>
        <w:t>Nagour</w:t>
      </w:r>
      <w:proofErr w:type="spellEnd"/>
      <w:r w:rsidRPr="00640101">
        <w:rPr>
          <w:rFonts w:ascii="Times New Roman" w:eastAsia="Times New Roman" w:hAnsi="Times New Roman" w:cs="Times New Roman"/>
          <w:sz w:val="20"/>
          <w:szCs w:val="20"/>
          <w:lang w:val="en-IN"/>
        </w:rPr>
        <w:t>, Jaipur and Jodhpur</w:t>
      </w:r>
      <w:bookmarkEnd w:id="0"/>
      <w:r w:rsidRPr="00640101">
        <w:rPr>
          <w:rFonts w:ascii="Times New Roman" w:eastAsia="Times New Roman" w:hAnsi="Times New Roman" w:cs="Times New Roman"/>
          <w:sz w:val="20"/>
          <w:szCs w:val="20"/>
          <w:lang w:val="en-IN"/>
        </w:rPr>
        <w:t xml:space="preserve">.  </w:t>
      </w:r>
      <w:r w:rsidR="00397ECA" w:rsidRPr="007D2151">
        <w:rPr>
          <w:rFonts w:ascii="Times New Roman" w:eastAsia="Times New Roman" w:hAnsi="Times New Roman" w:cs="Times New Roman"/>
          <w:sz w:val="20"/>
          <w:szCs w:val="20"/>
        </w:rPr>
        <w:t xml:space="preserve">During the survey </w:t>
      </w:r>
      <w:r w:rsidRPr="00640101">
        <w:rPr>
          <w:rFonts w:ascii="Times New Roman" w:eastAsia="Times New Roman" w:hAnsi="Times New Roman" w:cs="Times New Roman"/>
          <w:sz w:val="20"/>
          <w:szCs w:val="20"/>
        </w:rPr>
        <w:t xml:space="preserve">Charcoal rot </w:t>
      </w:r>
      <w:r w:rsidR="00397ECA" w:rsidRPr="007D2151">
        <w:rPr>
          <w:rFonts w:ascii="Times New Roman" w:eastAsia="Times New Roman" w:hAnsi="Times New Roman" w:cs="Times New Roman"/>
          <w:sz w:val="20"/>
          <w:szCs w:val="20"/>
        </w:rPr>
        <w:t>-infected plant sample was obtained from field that show the highest disease incidence.</w:t>
      </w:r>
    </w:p>
    <w:p w14:paraId="37C8B2AE" w14:textId="1B71D06A" w:rsidR="005A7DEA" w:rsidRDefault="005A7DEA" w:rsidP="005A7DEA">
      <w:pPr>
        <w:autoSpaceDE w:val="0"/>
        <w:autoSpaceDN w:val="0"/>
        <w:adjustRightInd w:val="0"/>
        <w:spacing w:after="0" w:line="240" w:lineRule="auto"/>
        <w:jc w:val="both"/>
        <w:rPr>
          <w:rFonts w:ascii="Times New Roman" w:eastAsia="Times New Roman" w:hAnsi="Times New Roman" w:cs="Times New Roman"/>
          <w:b/>
          <w:bCs/>
          <w:sz w:val="26"/>
          <w:szCs w:val="26"/>
        </w:rPr>
      </w:pPr>
      <w:r w:rsidRPr="005A7DEA">
        <w:rPr>
          <w:rFonts w:ascii="Times New Roman" w:eastAsia="Times New Roman" w:hAnsi="Times New Roman" w:cs="Times New Roman"/>
          <w:b/>
          <w:bCs/>
          <w:sz w:val="26"/>
          <w:szCs w:val="26"/>
        </w:rPr>
        <w:t xml:space="preserve">Isolation of the </w:t>
      </w:r>
      <w:r>
        <w:rPr>
          <w:rFonts w:ascii="Times New Roman" w:eastAsia="Times New Roman" w:hAnsi="Times New Roman" w:cs="Times New Roman"/>
          <w:b/>
          <w:bCs/>
          <w:sz w:val="26"/>
          <w:szCs w:val="26"/>
        </w:rPr>
        <w:t>Pathogen</w:t>
      </w:r>
    </w:p>
    <w:p w14:paraId="04E18BDE" w14:textId="179EEBE0" w:rsidR="00A06ECB" w:rsidRDefault="00397ECA" w:rsidP="00A06ECB">
      <w:pPr>
        <w:autoSpaceDE w:val="0"/>
        <w:autoSpaceDN w:val="0"/>
        <w:adjustRightInd w:val="0"/>
        <w:spacing w:after="0" w:line="240" w:lineRule="auto"/>
        <w:ind w:firstLine="720"/>
        <w:jc w:val="both"/>
        <w:rPr>
          <w:rFonts w:ascii="Times New Roman" w:eastAsia="Calibri" w:hAnsi="Times New Roman" w:cs="Times New Roman"/>
          <w:sz w:val="24"/>
          <w:szCs w:val="24"/>
          <w:lang w:val="en-IN" w:bidi="hi-IN"/>
        </w:rPr>
      </w:pPr>
      <w:r w:rsidRPr="007D2151">
        <w:rPr>
          <w:rFonts w:ascii="Times New Roman" w:eastAsia="Times New Roman" w:hAnsi="Times New Roman" w:cs="Times New Roman"/>
          <w:sz w:val="20"/>
          <w:szCs w:val="20"/>
        </w:rPr>
        <w:t xml:space="preserve"> </w:t>
      </w:r>
      <w:r w:rsidR="00A06ECB" w:rsidRPr="00A06ECB">
        <w:rPr>
          <w:rFonts w:ascii="Times New Roman" w:eastAsia="Times New Roman" w:hAnsi="Times New Roman" w:cs="Times New Roman"/>
          <w:sz w:val="20"/>
          <w:szCs w:val="20"/>
          <w:lang w:val="en-IN"/>
        </w:rPr>
        <w:t xml:space="preserve">The </w:t>
      </w:r>
      <w:r w:rsidR="005A7DEA">
        <w:rPr>
          <w:rFonts w:ascii="Times New Roman" w:eastAsia="Times New Roman" w:hAnsi="Times New Roman" w:cs="Times New Roman"/>
          <w:sz w:val="20"/>
          <w:szCs w:val="20"/>
          <w:lang w:val="en-IN"/>
        </w:rPr>
        <w:t xml:space="preserve">Isolation of the pathogen was done at Department of Plant Pathology, College of Agriculture Jodhpur, Agriculture University Jodhpur, </w:t>
      </w:r>
      <w:r w:rsidR="00A06ECB" w:rsidRPr="00A06ECB">
        <w:rPr>
          <w:rFonts w:ascii="Times New Roman" w:eastAsia="Times New Roman" w:hAnsi="Times New Roman" w:cs="Times New Roman"/>
          <w:sz w:val="20"/>
          <w:szCs w:val="20"/>
          <w:lang w:val="en-IN"/>
        </w:rPr>
        <w:t xml:space="preserve">infected stem root of cluster bean containing microsclerotia of the fungus were cut into small pieces, 5 to 6 mm, with the help of sterilized scalpel blade no. 20 and each infected sample was surface sterilized in 1 % of sodium hypochlorite solution (which was prepared from 4% of </w:t>
      </w:r>
      <w:proofErr w:type="spellStart"/>
      <w:r w:rsidR="00A06ECB" w:rsidRPr="00A06ECB">
        <w:rPr>
          <w:rFonts w:ascii="Times New Roman" w:eastAsia="Times New Roman" w:hAnsi="Times New Roman" w:cs="Times New Roman"/>
          <w:sz w:val="20"/>
          <w:szCs w:val="20"/>
          <w:lang w:val="en-IN"/>
        </w:rPr>
        <w:t>NaOCl</w:t>
      </w:r>
      <w:proofErr w:type="spellEnd"/>
      <w:r w:rsidR="00A06ECB" w:rsidRPr="00A06ECB">
        <w:rPr>
          <w:rFonts w:ascii="Times New Roman" w:eastAsia="Times New Roman" w:hAnsi="Times New Roman" w:cs="Times New Roman"/>
          <w:sz w:val="20"/>
          <w:szCs w:val="20"/>
          <w:lang w:val="en-IN"/>
        </w:rPr>
        <w:t xml:space="preserve"> by adding 25% </w:t>
      </w:r>
      <w:proofErr w:type="spellStart"/>
      <w:r w:rsidR="00A06ECB" w:rsidRPr="00A06ECB">
        <w:rPr>
          <w:rFonts w:ascii="Times New Roman" w:eastAsia="Times New Roman" w:hAnsi="Times New Roman" w:cs="Times New Roman"/>
          <w:sz w:val="20"/>
          <w:szCs w:val="20"/>
          <w:lang w:val="en-IN"/>
        </w:rPr>
        <w:t>NaOCl</w:t>
      </w:r>
      <w:proofErr w:type="spellEnd"/>
      <w:r w:rsidR="00A06ECB" w:rsidRPr="00A06ECB">
        <w:rPr>
          <w:rFonts w:ascii="Times New Roman" w:eastAsia="Times New Roman" w:hAnsi="Times New Roman" w:cs="Times New Roman"/>
          <w:sz w:val="20"/>
          <w:szCs w:val="20"/>
          <w:lang w:val="en-IN"/>
        </w:rPr>
        <w:t xml:space="preserve"> in 75% of sterilized distilled water) for 1 minute and then rinsed 3 times in sterile distilled water for 1 min each, rinsed samples were dried on autoclaved filter paper and plated on to antibiotics containing potato dextrose agar plates (PDA, Hi media </w:t>
      </w:r>
      <w:proofErr w:type="spellStart"/>
      <w:r w:rsidR="00A06ECB" w:rsidRPr="00A06ECB">
        <w:rPr>
          <w:rFonts w:ascii="Times New Roman" w:eastAsia="Times New Roman" w:hAnsi="Times New Roman" w:cs="Times New Roman"/>
          <w:sz w:val="20"/>
          <w:szCs w:val="20"/>
          <w:lang w:val="en-IN"/>
        </w:rPr>
        <w:t>pvt.</w:t>
      </w:r>
      <w:proofErr w:type="spellEnd"/>
      <w:r w:rsidR="00A06ECB" w:rsidRPr="00A06ECB">
        <w:rPr>
          <w:rFonts w:ascii="Times New Roman" w:eastAsia="Times New Roman" w:hAnsi="Times New Roman" w:cs="Times New Roman"/>
          <w:sz w:val="20"/>
          <w:szCs w:val="20"/>
          <w:lang w:val="en-IN"/>
        </w:rPr>
        <w:t xml:space="preserve"> Ltd. Ind). Streptomycin and tetracycline antibiotics were used to inhibit the growth of unwanted bacteria over isolated PDA </w:t>
      </w:r>
      <w:proofErr w:type="spellStart"/>
      <w:proofErr w:type="gramStart"/>
      <w:r w:rsidR="00A06ECB" w:rsidRPr="00A06ECB">
        <w:rPr>
          <w:rFonts w:ascii="Times New Roman" w:eastAsia="Times New Roman" w:hAnsi="Times New Roman" w:cs="Times New Roman"/>
          <w:sz w:val="20"/>
          <w:szCs w:val="20"/>
          <w:lang w:val="en-IN"/>
        </w:rPr>
        <w:t>plates.The</w:t>
      </w:r>
      <w:proofErr w:type="spellEnd"/>
      <w:proofErr w:type="gramEnd"/>
      <w:r w:rsidR="00A06ECB" w:rsidRPr="00A06ECB">
        <w:rPr>
          <w:rFonts w:ascii="Times New Roman" w:eastAsia="Times New Roman" w:hAnsi="Times New Roman" w:cs="Times New Roman"/>
          <w:sz w:val="20"/>
          <w:szCs w:val="20"/>
          <w:lang w:val="en-IN"/>
        </w:rPr>
        <w:t xml:space="preserve"> inoculated plates were incubated at 2</w:t>
      </w:r>
      <w:r w:rsidR="005D19CB">
        <w:rPr>
          <w:rFonts w:ascii="Times New Roman" w:eastAsia="Times New Roman" w:hAnsi="Times New Roman" w:cs="Times New Roman"/>
          <w:sz w:val="20"/>
          <w:szCs w:val="20"/>
          <w:lang w:val="en-IN"/>
        </w:rPr>
        <w:t>7</w:t>
      </w:r>
      <w:r w:rsidR="00A06ECB" w:rsidRPr="00A06ECB">
        <w:rPr>
          <w:rFonts w:ascii="Times New Roman" w:eastAsia="Times New Roman" w:hAnsi="Times New Roman" w:cs="Times New Roman"/>
          <w:sz w:val="20"/>
          <w:szCs w:val="20"/>
          <w:lang w:val="en-IN"/>
        </w:rPr>
        <w:t xml:space="preserve">±2ºC in BOD incubator for 24-48 hours. Hyphal tips started growing within this period of incubation and then single hyphal tips from each plate was transferred to fresh PDA plates using a sterile dissecting needle, after examining the mother culture under stereomicroscope for diagnostic feature of </w:t>
      </w:r>
      <w:r w:rsidR="00A06ECB" w:rsidRPr="00A06ECB">
        <w:rPr>
          <w:rFonts w:ascii="Times New Roman" w:eastAsia="Times New Roman" w:hAnsi="Times New Roman" w:cs="Times New Roman"/>
          <w:i/>
          <w:iCs/>
          <w:sz w:val="20"/>
          <w:szCs w:val="20"/>
          <w:lang w:val="en-IN"/>
        </w:rPr>
        <w:t xml:space="preserve">M. </w:t>
      </w:r>
      <w:proofErr w:type="spellStart"/>
      <w:r w:rsidR="00A06ECB" w:rsidRPr="00A06ECB">
        <w:rPr>
          <w:rFonts w:ascii="Times New Roman" w:eastAsia="Times New Roman" w:hAnsi="Times New Roman" w:cs="Times New Roman"/>
          <w:i/>
          <w:iCs/>
          <w:sz w:val="20"/>
          <w:szCs w:val="20"/>
          <w:lang w:val="en-IN"/>
        </w:rPr>
        <w:t>phaseolina</w:t>
      </w:r>
      <w:proofErr w:type="spellEnd"/>
      <w:r w:rsidR="00A06ECB" w:rsidRPr="00A06ECB">
        <w:rPr>
          <w:rFonts w:ascii="Times New Roman" w:eastAsia="Times New Roman" w:hAnsi="Times New Roman" w:cs="Times New Roman"/>
          <w:sz w:val="20"/>
          <w:szCs w:val="20"/>
          <w:lang w:val="en-IN"/>
        </w:rPr>
        <w:t>. The principal growth characters like morphological, cultural and formation of microsclerotia were considered for identification of pure cultures of</w:t>
      </w:r>
      <w:r w:rsidR="00A06ECB" w:rsidRPr="00A06ECB">
        <w:rPr>
          <w:rFonts w:ascii="Times New Roman" w:eastAsia="Times New Roman" w:hAnsi="Times New Roman" w:cs="Times New Roman"/>
          <w:i/>
          <w:iCs/>
          <w:sz w:val="20"/>
          <w:szCs w:val="20"/>
          <w:lang w:val="en-IN"/>
        </w:rPr>
        <w:t xml:space="preserve"> M. </w:t>
      </w:r>
      <w:proofErr w:type="spellStart"/>
      <w:r w:rsidR="00A06ECB" w:rsidRPr="00A06ECB">
        <w:rPr>
          <w:rFonts w:ascii="Times New Roman" w:eastAsia="Times New Roman" w:hAnsi="Times New Roman" w:cs="Times New Roman"/>
          <w:i/>
          <w:iCs/>
          <w:sz w:val="20"/>
          <w:szCs w:val="20"/>
          <w:lang w:val="en-IN"/>
        </w:rPr>
        <w:t>phaseolina</w:t>
      </w:r>
      <w:proofErr w:type="spellEnd"/>
      <w:r w:rsidR="00A06ECB" w:rsidRPr="00A06ECB">
        <w:rPr>
          <w:rFonts w:ascii="Times New Roman" w:eastAsia="Times New Roman" w:hAnsi="Times New Roman" w:cs="Times New Roman"/>
          <w:sz w:val="20"/>
          <w:szCs w:val="20"/>
          <w:lang w:val="en-IN"/>
        </w:rPr>
        <w:t xml:space="preserve">. These characters were compared as described by Hartman </w:t>
      </w:r>
      <w:r w:rsidR="00A06ECB" w:rsidRPr="00A06ECB">
        <w:rPr>
          <w:rFonts w:ascii="Times New Roman" w:eastAsia="Times New Roman" w:hAnsi="Times New Roman" w:cs="Times New Roman"/>
          <w:i/>
          <w:iCs/>
          <w:sz w:val="20"/>
          <w:szCs w:val="20"/>
          <w:lang w:val="en-IN"/>
        </w:rPr>
        <w:t>et al</w:t>
      </w:r>
      <w:r w:rsidR="00A06ECB" w:rsidRPr="00A06ECB">
        <w:rPr>
          <w:rFonts w:ascii="Times New Roman" w:eastAsia="Times New Roman" w:hAnsi="Times New Roman" w:cs="Times New Roman"/>
          <w:sz w:val="20"/>
          <w:szCs w:val="20"/>
          <w:lang w:val="en-IN"/>
        </w:rPr>
        <w:t xml:space="preserve">., 2015 and identified as </w:t>
      </w:r>
      <w:r w:rsidR="00A06ECB" w:rsidRPr="00A06ECB">
        <w:rPr>
          <w:rFonts w:ascii="Times New Roman" w:eastAsia="Times New Roman" w:hAnsi="Times New Roman" w:cs="Times New Roman"/>
          <w:i/>
          <w:iCs/>
          <w:sz w:val="20"/>
          <w:szCs w:val="20"/>
          <w:lang w:val="en-IN"/>
        </w:rPr>
        <w:t xml:space="preserve">M. </w:t>
      </w:r>
      <w:proofErr w:type="spellStart"/>
      <w:r w:rsidR="00A06ECB" w:rsidRPr="00A06ECB">
        <w:rPr>
          <w:rFonts w:ascii="Times New Roman" w:eastAsia="Times New Roman" w:hAnsi="Times New Roman" w:cs="Times New Roman"/>
          <w:i/>
          <w:iCs/>
          <w:sz w:val="20"/>
          <w:szCs w:val="20"/>
          <w:lang w:val="en-IN"/>
        </w:rPr>
        <w:t>phaseolina</w:t>
      </w:r>
      <w:proofErr w:type="spellEnd"/>
      <w:r w:rsidR="00A06ECB" w:rsidRPr="00A06ECB">
        <w:rPr>
          <w:rFonts w:ascii="Times New Roman" w:eastAsia="Times New Roman" w:hAnsi="Times New Roman" w:cs="Times New Roman"/>
          <w:sz w:val="20"/>
          <w:szCs w:val="20"/>
          <w:lang w:val="en-IN"/>
        </w:rPr>
        <w:t xml:space="preserve"> depending on the observed traits.</w:t>
      </w:r>
      <w:r w:rsidR="00A06ECB" w:rsidRPr="00A06ECB">
        <w:rPr>
          <w:rFonts w:ascii="Times New Roman" w:eastAsia="Calibri" w:hAnsi="Times New Roman" w:cs="Times New Roman"/>
          <w:sz w:val="24"/>
          <w:szCs w:val="24"/>
          <w:lang w:val="en-IN" w:bidi="hi-IN"/>
        </w:rPr>
        <w:t xml:space="preserve"> </w:t>
      </w:r>
    </w:p>
    <w:p w14:paraId="535F1AB9" w14:textId="77777777" w:rsidR="005A7DEA" w:rsidRDefault="005A7DEA" w:rsidP="005A7DEA">
      <w:pPr>
        <w:autoSpaceDE w:val="0"/>
        <w:autoSpaceDN w:val="0"/>
        <w:adjustRightInd w:val="0"/>
        <w:spacing w:after="0" w:line="240" w:lineRule="auto"/>
        <w:jc w:val="both"/>
        <w:rPr>
          <w:rFonts w:ascii="Times New Roman" w:eastAsia="Times New Roman" w:hAnsi="Times New Roman" w:cs="Times New Roman"/>
          <w:b/>
          <w:bCs/>
          <w:sz w:val="26"/>
          <w:szCs w:val="26"/>
        </w:rPr>
      </w:pPr>
      <w:r w:rsidRPr="005A7DEA">
        <w:rPr>
          <w:rFonts w:ascii="Times New Roman" w:eastAsia="Times New Roman" w:hAnsi="Times New Roman" w:cs="Times New Roman"/>
          <w:b/>
          <w:bCs/>
          <w:sz w:val="26"/>
          <w:szCs w:val="26"/>
        </w:rPr>
        <w:t xml:space="preserve">Purification of the pathogen </w:t>
      </w:r>
    </w:p>
    <w:p w14:paraId="5D6BFFB9" w14:textId="37CE7745" w:rsidR="008A5BDB" w:rsidRPr="00A06ECB" w:rsidRDefault="00A06ECB" w:rsidP="005A7DEA">
      <w:pPr>
        <w:autoSpaceDE w:val="0"/>
        <w:autoSpaceDN w:val="0"/>
        <w:adjustRightInd w:val="0"/>
        <w:spacing w:after="0" w:line="240" w:lineRule="auto"/>
        <w:ind w:firstLine="720"/>
        <w:jc w:val="both"/>
        <w:rPr>
          <w:rFonts w:ascii="Times New Roman" w:eastAsia="Times New Roman" w:hAnsi="Times New Roman" w:cs="Times New Roman"/>
          <w:sz w:val="20"/>
          <w:szCs w:val="20"/>
          <w:lang w:val="en-IN"/>
        </w:rPr>
      </w:pPr>
      <w:r w:rsidRPr="00A06ECB">
        <w:rPr>
          <w:rFonts w:ascii="Times New Roman" w:eastAsia="Times New Roman" w:hAnsi="Times New Roman" w:cs="Times New Roman"/>
          <w:sz w:val="20"/>
          <w:szCs w:val="20"/>
          <w:lang w:val="en-IN"/>
        </w:rPr>
        <w:t xml:space="preserve">The isolated fungus was purified by a single hyphal tip technique. A circular disc of 5 mm was cut with the help of a sterilized </w:t>
      </w:r>
      <w:proofErr w:type="spellStart"/>
      <w:r w:rsidRPr="00A06ECB">
        <w:rPr>
          <w:rFonts w:ascii="Times New Roman" w:eastAsia="Times New Roman" w:hAnsi="Times New Roman" w:cs="Times New Roman"/>
          <w:sz w:val="20"/>
          <w:szCs w:val="20"/>
          <w:lang w:val="en-IN"/>
        </w:rPr>
        <w:t>cork</w:t>
      </w:r>
      <w:proofErr w:type="spellEnd"/>
      <w:r w:rsidRPr="00A06ECB">
        <w:rPr>
          <w:rFonts w:ascii="Times New Roman" w:eastAsia="Times New Roman" w:hAnsi="Times New Roman" w:cs="Times New Roman"/>
          <w:sz w:val="20"/>
          <w:szCs w:val="20"/>
          <w:lang w:val="en-IN"/>
        </w:rPr>
        <w:t xml:space="preserve"> borer from 7 days 7-day-old culture of </w:t>
      </w:r>
      <w:proofErr w:type="spellStart"/>
      <w:r w:rsidRPr="00A06ECB">
        <w:rPr>
          <w:rFonts w:ascii="Times New Roman" w:eastAsia="Times New Roman" w:hAnsi="Times New Roman" w:cs="Times New Roman"/>
          <w:i/>
          <w:iCs/>
          <w:sz w:val="20"/>
          <w:szCs w:val="20"/>
          <w:lang w:val="en-IN"/>
        </w:rPr>
        <w:t>Macrophomina</w:t>
      </w:r>
      <w:proofErr w:type="spellEnd"/>
      <w:r w:rsidRPr="00A06ECB">
        <w:rPr>
          <w:rFonts w:ascii="Times New Roman" w:eastAsia="Times New Roman" w:hAnsi="Times New Roman" w:cs="Times New Roman"/>
          <w:i/>
          <w:iCs/>
          <w:sz w:val="20"/>
          <w:szCs w:val="20"/>
          <w:lang w:val="en-IN"/>
        </w:rPr>
        <w:t xml:space="preserve"> </w:t>
      </w:r>
      <w:proofErr w:type="spellStart"/>
      <w:r w:rsidRPr="00A06ECB">
        <w:rPr>
          <w:rFonts w:ascii="Times New Roman" w:eastAsia="Times New Roman" w:hAnsi="Times New Roman" w:cs="Times New Roman"/>
          <w:i/>
          <w:iCs/>
          <w:sz w:val="20"/>
          <w:szCs w:val="20"/>
          <w:lang w:val="en-IN"/>
        </w:rPr>
        <w:t>phaseolina</w:t>
      </w:r>
      <w:proofErr w:type="spellEnd"/>
      <w:r w:rsidRPr="00A06ECB">
        <w:rPr>
          <w:rFonts w:ascii="Times New Roman" w:eastAsia="Times New Roman" w:hAnsi="Times New Roman" w:cs="Times New Roman"/>
          <w:sz w:val="20"/>
          <w:szCs w:val="20"/>
          <w:lang w:val="en-IN"/>
        </w:rPr>
        <w:t xml:space="preserve"> and placed on a sterilized PDA containing a Petri plate and incubated at 27±1 °C temperature. After 24 hours of incubation, the PDA Petri plate with </w:t>
      </w:r>
      <w:r w:rsidRPr="00A06ECB">
        <w:rPr>
          <w:rFonts w:ascii="Times New Roman" w:eastAsia="Times New Roman" w:hAnsi="Times New Roman" w:cs="Times New Roman"/>
          <w:i/>
          <w:iCs/>
          <w:sz w:val="20"/>
          <w:szCs w:val="20"/>
          <w:lang w:val="en-IN"/>
        </w:rPr>
        <w:t xml:space="preserve">M. </w:t>
      </w:r>
      <w:proofErr w:type="spellStart"/>
      <w:r w:rsidRPr="00A06ECB">
        <w:rPr>
          <w:rFonts w:ascii="Times New Roman" w:eastAsia="Times New Roman" w:hAnsi="Times New Roman" w:cs="Times New Roman"/>
          <w:i/>
          <w:iCs/>
          <w:sz w:val="20"/>
          <w:szCs w:val="20"/>
          <w:lang w:val="en-IN"/>
        </w:rPr>
        <w:t>phaseolina</w:t>
      </w:r>
      <w:proofErr w:type="spellEnd"/>
      <w:r w:rsidRPr="00A06ECB">
        <w:rPr>
          <w:rFonts w:ascii="Times New Roman" w:eastAsia="Times New Roman" w:hAnsi="Times New Roman" w:cs="Times New Roman"/>
          <w:sz w:val="20"/>
          <w:szCs w:val="20"/>
          <w:lang w:val="en-IN"/>
        </w:rPr>
        <w:t xml:space="preserve"> was placed under low power objective of the microscope. The tip of the hypha marked with the help of dummy objective. These tips were carefully transferred to sterilized Potato Dextrose Agar (PDA) slants to obtained pure culture. PDA slant were incubated at 27± 1 °C temperature in BOD incubator.</w:t>
      </w:r>
    </w:p>
    <w:p w14:paraId="133E4C3A" w14:textId="61ED4897" w:rsidR="00397ECA" w:rsidRPr="007D2151" w:rsidRDefault="00397ECA" w:rsidP="00E87D36">
      <w:pPr>
        <w:autoSpaceDE w:val="0"/>
        <w:autoSpaceDN w:val="0"/>
        <w:adjustRightInd w:val="0"/>
        <w:spacing w:after="0" w:line="240" w:lineRule="auto"/>
        <w:jc w:val="both"/>
        <w:rPr>
          <w:rFonts w:ascii="Times New Roman" w:eastAsia="Times New Roman" w:hAnsi="Times New Roman" w:cs="Times New Roman"/>
          <w:b/>
          <w:bCs/>
          <w:sz w:val="26"/>
          <w:szCs w:val="26"/>
        </w:rPr>
      </w:pPr>
      <w:r w:rsidRPr="007D2151">
        <w:rPr>
          <w:rFonts w:ascii="Times New Roman" w:eastAsia="Times New Roman" w:hAnsi="Times New Roman" w:cs="Times New Roman"/>
          <w:b/>
          <w:bCs/>
          <w:sz w:val="26"/>
          <w:szCs w:val="26"/>
        </w:rPr>
        <w:t>Identification</w:t>
      </w:r>
      <w:r w:rsidR="00C67602">
        <w:rPr>
          <w:rFonts w:ascii="Times New Roman" w:eastAsia="Times New Roman" w:hAnsi="Times New Roman" w:cs="Times New Roman"/>
          <w:b/>
          <w:bCs/>
          <w:sz w:val="26"/>
          <w:szCs w:val="26"/>
        </w:rPr>
        <w:t xml:space="preserve"> of the pathogen</w:t>
      </w:r>
    </w:p>
    <w:p w14:paraId="57FF15C0" w14:textId="77777777" w:rsidR="008A5BDB" w:rsidRPr="00162480" w:rsidRDefault="00A06ECB" w:rsidP="005A7DEA">
      <w:pPr>
        <w:autoSpaceDE w:val="0"/>
        <w:autoSpaceDN w:val="0"/>
        <w:adjustRightInd w:val="0"/>
        <w:spacing w:after="0" w:line="240" w:lineRule="auto"/>
        <w:ind w:firstLine="720"/>
        <w:jc w:val="both"/>
        <w:rPr>
          <w:rFonts w:ascii="Times New Roman" w:eastAsia="Times New Roman" w:hAnsi="Times New Roman" w:cs="Times New Roman"/>
          <w:sz w:val="20"/>
          <w:szCs w:val="20"/>
          <w:lang w:val="en-IN"/>
        </w:rPr>
      </w:pPr>
      <w:r w:rsidRPr="00A06ECB">
        <w:rPr>
          <w:rFonts w:ascii="Times New Roman" w:eastAsia="Times New Roman" w:hAnsi="Times New Roman" w:cs="Times New Roman"/>
          <w:sz w:val="20"/>
          <w:szCs w:val="20"/>
          <w:lang w:val="en-IN"/>
        </w:rPr>
        <w:t xml:space="preserve">The purified culture, obtained from the infected stem and root of the cluster bean was identified based on morphological and colony characters and was examined with the help of a microscope. For further confirmation, a pure culture of the pathogen was sent to the Indian Type Culture Collection (ITCC), Division of Plant Pathology, IARI, New Delhi- 110 012 and it was identified as </w:t>
      </w:r>
      <w:r w:rsidRPr="00A06ECB">
        <w:rPr>
          <w:rFonts w:ascii="Times New Roman" w:eastAsia="Times New Roman" w:hAnsi="Times New Roman" w:cs="Times New Roman"/>
          <w:i/>
          <w:iCs/>
          <w:sz w:val="20"/>
          <w:szCs w:val="20"/>
          <w:lang w:val="en-IN"/>
        </w:rPr>
        <w:t xml:space="preserve">M. </w:t>
      </w:r>
      <w:proofErr w:type="spellStart"/>
      <w:r w:rsidRPr="00A06ECB">
        <w:rPr>
          <w:rFonts w:ascii="Times New Roman" w:eastAsia="Times New Roman" w:hAnsi="Times New Roman" w:cs="Times New Roman"/>
          <w:i/>
          <w:iCs/>
          <w:sz w:val="20"/>
          <w:szCs w:val="20"/>
          <w:lang w:val="en-IN"/>
        </w:rPr>
        <w:t>Phaseolina</w:t>
      </w:r>
      <w:proofErr w:type="spellEnd"/>
      <w:r w:rsidRPr="00A06ECB">
        <w:rPr>
          <w:rFonts w:ascii="Times New Roman" w:eastAsia="Times New Roman" w:hAnsi="Times New Roman" w:cs="Times New Roman"/>
          <w:i/>
          <w:iCs/>
          <w:sz w:val="20"/>
          <w:szCs w:val="20"/>
          <w:lang w:val="en-IN"/>
        </w:rPr>
        <w:t>.</w:t>
      </w:r>
    </w:p>
    <w:p w14:paraId="6FF247EE" w14:textId="77777777" w:rsidR="00397ECA" w:rsidRPr="007D2151" w:rsidRDefault="00397ECA" w:rsidP="00E87D36">
      <w:pPr>
        <w:autoSpaceDE w:val="0"/>
        <w:autoSpaceDN w:val="0"/>
        <w:adjustRightInd w:val="0"/>
        <w:spacing w:after="0" w:line="240" w:lineRule="auto"/>
        <w:jc w:val="both"/>
        <w:rPr>
          <w:rFonts w:ascii="Times New Roman" w:eastAsia="Times New Roman" w:hAnsi="Times New Roman" w:cs="Times New Roman"/>
          <w:b/>
          <w:bCs/>
          <w:sz w:val="26"/>
          <w:szCs w:val="26"/>
        </w:rPr>
      </w:pPr>
      <w:r w:rsidRPr="007D2151">
        <w:rPr>
          <w:rFonts w:ascii="Times New Roman" w:eastAsia="Times New Roman" w:hAnsi="Times New Roman" w:cs="Times New Roman"/>
          <w:b/>
          <w:bCs/>
          <w:sz w:val="26"/>
          <w:szCs w:val="26"/>
        </w:rPr>
        <w:t>Pathogenicity test</w:t>
      </w:r>
    </w:p>
    <w:p w14:paraId="6F5647B7" w14:textId="195C8186" w:rsidR="0075445A" w:rsidRPr="00D368C5" w:rsidRDefault="00A06ECB" w:rsidP="00D368C5">
      <w:pPr>
        <w:autoSpaceDE w:val="0"/>
        <w:autoSpaceDN w:val="0"/>
        <w:adjustRightInd w:val="0"/>
        <w:spacing w:after="0" w:line="240" w:lineRule="auto"/>
        <w:jc w:val="both"/>
        <w:rPr>
          <w:rFonts w:ascii="Times New Roman" w:eastAsia="Times New Roman" w:hAnsi="Times New Roman" w:cs="Times New Roman"/>
          <w:sz w:val="20"/>
          <w:szCs w:val="20"/>
          <w:lang w:val="en-IN"/>
        </w:rPr>
      </w:pPr>
      <w:r w:rsidRPr="00A06ECB">
        <w:rPr>
          <w:rFonts w:ascii="Times New Roman" w:eastAsia="Times New Roman" w:hAnsi="Times New Roman" w:cs="Times New Roman"/>
          <w:sz w:val="20"/>
          <w:szCs w:val="20"/>
          <w:lang w:val="en-IN"/>
        </w:rPr>
        <w:t xml:space="preserve">For proving pathogenicity, isolated and purified </w:t>
      </w:r>
      <w:proofErr w:type="spellStart"/>
      <w:r w:rsidRPr="00A06ECB">
        <w:rPr>
          <w:rFonts w:ascii="Times New Roman" w:eastAsia="Times New Roman" w:hAnsi="Times New Roman" w:cs="Times New Roman"/>
          <w:i/>
          <w:iCs/>
          <w:sz w:val="20"/>
          <w:szCs w:val="20"/>
          <w:lang w:val="en-IN"/>
        </w:rPr>
        <w:t>Macrophomina</w:t>
      </w:r>
      <w:proofErr w:type="spellEnd"/>
      <w:r w:rsidRPr="00A06ECB">
        <w:rPr>
          <w:rFonts w:ascii="Times New Roman" w:eastAsia="Times New Roman" w:hAnsi="Times New Roman" w:cs="Times New Roman"/>
          <w:i/>
          <w:iCs/>
          <w:sz w:val="20"/>
          <w:szCs w:val="20"/>
          <w:lang w:val="en-IN"/>
        </w:rPr>
        <w:t xml:space="preserve"> </w:t>
      </w:r>
      <w:proofErr w:type="spellStart"/>
      <w:r w:rsidRPr="00A06ECB">
        <w:rPr>
          <w:rFonts w:ascii="Times New Roman" w:eastAsia="Times New Roman" w:hAnsi="Times New Roman" w:cs="Times New Roman"/>
          <w:i/>
          <w:iCs/>
          <w:sz w:val="20"/>
          <w:szCs w:val="20"/>
          <w:lang w:val="en-IN"/>
        </w:rPr>
        <w:t>phaseolina</w:t>
      </w:r>
      <w:proofErr w:type="spellEnd"/>
      <w:r w:rsidRPr="00A06ECB">
        <w:rPr>
          <w:rFonts w:ascii="Times New Roman" w:eastAsia="Times New Roman" w:hAnsi="Times New Roman" w:cs="Times New Roman"/>
          <w:sz w:val="20"/>
          <w:szCs w:val="20"/>
          <w:lang w:val="en-IN"/>
        </w:rPr>
        <w:t xml:space="preserve"> cultures were multiplied on sterilized sorghum grains and proved pathogenicity by following Koch’s postulates through field soil, autoclave soil, field soil + inoculum and autoclave soil + inoculum, inoculation techniques. Soil collected from the field was autoclaved at 1.045 kg/cm</w:t>
      </w:r>
      <w:r w:rsidRPr="00A06ECB">
        <w:rPr>
          <w:rFonts w:ascii="Times New Roman" w:eastAsia="Times New Roman" w:hAnsi="Times New Roman" w:cs="Times New Roman"/>
          <w:sz w:val="20"/>
          <w:szCs w:val="20"/>
          <w:vertAlign w:val="superscript"/>
          <w:lang w:val="en-IN"/>
        </w:rPr>
        <w:t>2</w:t>
      </w:r>
      <w:r w:rsidRPr="00A06ECB">
        <w:rPr>
          <w:rFonts w:ascii="Times New Roman" w:eastAsia="Times New Roman" w:hAnsi="Times New Roman" w:cs="Times New Roman"/>
          <w:sz w:val="20"/>
          <w:szCs w:val="20"/>
          <w:lang w:val="en-IN"/>
        </w:rPr>
        <w:t xml:space="preserve"> pressure for 30 minutes for three consecutive days. The pots were also surface sterilized with 2 per cent formalin solution before filling the soil inoculum mixture. The inoculum multiplied on sorghum grains was added in the earthen pots (30 cm diameter) @ rate of 20 g/pot and suitably moistened and allowed for 72 hours to stabilize the inoculum before sowing cluster bean seeds. About ten cluster bean surface sterilized seeds with 1 per cent sodium hypochlorite solution were sown in each pot with six replications and maintained in a cage house with need-based irrigation. The pots without inoculum were served as control. Observations on disease symptoms were recorded periodically. Re-isolation of the pathogen was made from infested seedlings, identified under microscopic observation and the culture thus obtained was compared with that of the original culture (Radha </w:t>
      </w:r>
      <w:proofErr w:type="spellStart"/>
      <w:r w:rsidRPr="00A06ECB">
        <w:rPr>
          <w:rFonts w:ascii="Times New Roman" w:eastAsia="Times New Roman" w:hAnsi="Times New Roman" w:cs="Times New Roman"/>
          <w:sz w:val="20"/>
          <w:szCs w:val="20"/>
          <w:lang w:val="en-IN"/>
        </w:rPr>
        <w:t>krishanan</w:t>
      </w:r>
      <w:proofErr w:type="spellEnd"/>
      <w:r w:rsidRPr="00A06ECB">
        <w:rPr>
          <w:rFonts w:ascii="Times New Roman" w:eastAsia="Times New Roman" w:hAnsi="Times New Roman" w:cs="Times New Roman"/>
          <w:sz w:val="20"/>
          <w:szCs w:val="20"/>
          <w:lang w:val="en-IN"/>
        </w:rPr>
        <w:t xml:space="preserve"> and Sen, 1985) and the pathogenicity (Koch’s postulates) was proved</w:t>
      </w:r>
      <w:r w:rsidR="00171275">
        <w:rPr>
          <w:rFonts w:ascii="Times New Roman" w:eastAsia="Times New Roman" w:hAnsi="Times New Roman" w:cs="Times New Roman"/>
          <w:sz w:val="20"/>
          <w:szCs w:val="20"/>
          <w:lang w:val="en-IN"/>
        </w:rPr>
        <w:t xml:space="preserve"> </w:t>
      </w:r>
      <w:r w:rsidR="00397ECA" w:rsidRPr="007D2151">
        <w:rPr>
          <w:rFonts w:ascii="Times New Roman" w:eastAsia="Times New Roman" w:hAnsi="Times New Roman" w:cs="Times New Roman"/>
          <w:sz w:val="20"/>
          <w:szCs w:val="20"/>
        </w:rPr>
        <w:t>and observation of diseased and healthy plants were recorded and PDI was calculated by</w:t>
      </w:r>
      <w:r w:rsidR="005D19CB">
        <w:rPr>
          <w:rFonts w:ascii="Times New Roman" w:eastAsia="Times New Roman" w:hAnsi="Times New Roman" w:cs="Times New Roman"/>
          <w:sz w:val="20"/>
          <w:szCs w:val="20"/>
        </w:rPr>
        <w:t xml:space="preserve"> formula, </w:t>
      </w:r>
    </w:p>
    <w:tbl>
      <w:tblPr>
        <w:tblW w:w="7096" w:type="dxa"/>
        <w:tblInd w:w="525" w:type="dxa"/>
        <w:tblLook w:val="04A0" w:firstRow="1" w:lastRow="0" w:firstColumn="1" w:lastColumn="0" w:noHBand="0" w:noVBand="1"/>
      </w:tblPr>
      <w:tblGrid>
        <w:gridCol w:w="3080"/>
        <w:gridCol w:w="3081"/>
        <w:gridCol w:w="935"/>
      </w:tblGrid>
      <w:tr w:rsidR="007D2151" w:rsidRPr="007D2151" w14:paraId="4BE769E9" w14:textId="77777777" w:rsidTr="006818E6">
        <w:trPr>
          <w:trHeight w:val="215"/>
        </w:trPr>
        <w:tc>
          <w:tcPr>
            <w:tcW w:w="3080" w:type="dxa"/>
            <w:vMerge w:val="restart"/>
            <w:vAlign w:val="center"/>
          </w:tcPr>
          <w:p w14:paraId="5C0A2A6B" w14:textId="77777777" w:rsidR="00397ECA" w:rsidRPr="007D2151" w:rsidRDefault="00397ECA" w:rsidP="006818E6">
            <w:pPr>
              <w:tabs>
                <w:tab w:val="left" w:pos="3115"/>
              </w:tabs>
              <w:autoSpaceDE w:val="0"/>
              <w:autoSpaceDN w:val="0"/>
              <w:adjustRightInd w:val="0"/>
              <w:spacing w:after="120"/>
              <w:jc w:val="center"/>
              <w:rPr>
                <w:rFonts w:ascii="Times New Roman" w:hAnsi="Times New Roman" w:cs="Times New Roman"/>
                <w:b/>
                <w:bCs/>
                <w:sz w:val="20"/>
                <w:szCs w:val="20"/>
              </w:rPr>
            </w:pPr>
            <w:r w:rsidRPr="007D2151">
              <w:rPr>
                <w:rFonts w:ascii="Times New Roman" w:hAnsi="Times New Roman" w:cs="Times New Roman"/>
                <w:sz w:val="20"/>
                <w:szCs w:val="20"/>
              </w:rPr>
              <w:t>Per cent disease incidence =</w:t>
            </w:r>
          </w:p>
        </w:tc>
        <w:tc>
          <w:tcPr>
            <w:tcW w:w="3081" w:type="dxa"/>
            <w:tcBorders>
              <w:bottom w:val="single" w:sz="4" w:space="0" w:color="auto"/>
            </w:tcBorders>
            <w:vAlign w:val="bottom"/>
          </w:tcPr>
          <w:p w14:paraId="0D0A3D4A" w14:textId="77777777" w:rsidR="00397ECA" w:rsidRPr="007D2151" w:rsidRDefault="00397ECA" w:rsidP="006818E6">
            <w:pPr>
              <w:tabs>
                <w:tab w:val="left" w:pos="3115"/>
              </w:tabs>
              <w:autoSpaceDE w:val="0"/>
              <w:autoSpaceDN w:val="0"/>
              <w:adjustRightInd w:val="0"/>
              <w:spacing w:after="0" w:line="240" w:lineRule="auto"/>
              <w:jc w:val="center"/>
              <w:rPr>
                <w:rFonts w:ascii="Times New Roman" w:hAnsi="Times New Roman" w:cs="Times New Roman"/>
                <w:sz w:val="20"/>
                <w:szCs w:val="20"/>
              </w:rPr>
            </w:pPr>
            <w:r w:rsidRPr="007D2151">
              <w:rPr>
                <w:rFonts w:ascii="Times New Roman" w:hAnsi="Times New Roman" w:cs="Times New Roman"/>
                <w:sz w:val="20"/>
                <w:szCs w:val="20"/>
              </w:rPr>
              <w:t>Number of infected plants</w:t>
            </w:r>
          </w:p>
        </w:tc>
        <w:tc>
          <w:tcPr>
            <w:tcW w:w="935" w:type="dxa"/>
            <w:vMerge w:val="restart"/>
            <w:vAlign w:val="center"/>
          </w:tcPr>
          <w:p w14:paraId="5CDE015E" w14:textId="77777777" w:rsidR="00397ECA" w:rsidRPr="007D2151" w:rsidRDefault="00397ECA" w:rsidP="006818E6">
            <w:pPr>
              <w:autoSpaceDE w:val="0"/>
              <w:autoSpaceDN w:val="0"/>
              <w:adjustRightInd w:val="0"/>
              <w:spacing w:after="120" w:line="240" w:lineRule="auto"/>
              <w:jc w:val="center"/>
              <w:rPr>
                <w:rFonts w:ascii="Times New Roman" w:hAnsi="Times New Roman" w:cs="Times New Roman"/>
                <w:sz w:val="20"/>
                <w:szCs w:val="20"/>
              </w:rPr>
            </w:pPr>
            <w:r w:rsidRPr="007D2151">
              <w:rPr>
                <w:rFonts w:ascii="Times New Roman" w:hAnsi="Times New Roman" w:cs="Times New Roman"/>
                <w:sz w:val="20"/>
                <w:szCs w:val="20"/>
              </w:rPr>
              <w:t>X 100</w:t>
            </w:r>
          </w:p>
        </w:tc>
      </w:tr>
      <w:tr w:rsidR="00397ECA" w:rsidRPr="007D2151" w14:paraId="7CC8B0AD" w14:textId="77777777" w:rsidTr="006818E6">
        <w:tc>
          <w:tcPr>
            <w:tcW w:w="3080" w:type="dxa"/>
            <w:vMerge/>
            <w:vAlign w:val="center"/>
          </w:tcPr>
          <w:p w14:paraId="07D6E5AA" w14:textId="77777777" w:rsidR="00397ECA" w:rsidRPr="007D2151" w:rsidRDefault="00397ECA" w:rsidP="006818E6">
            <w:pPr>
              <w:tabs>
                <w:tab w:val="left" w:pos="3115"/>
              </w:tabs>
              <w:autoSpaceDE w:val="0"/>
              <w:autoSpaceDN w:val="0"/>
              <w:adjustRightInd w:val="0"/>
              <w:spacing w:after="120"/>
              <w:jc w:val="center"/>
              <w:rPr>
                <w:rFonts w:ascii="Times New Roman" w:hAnsi="Times New Roman" w:cs="Times New Roman"/>
                <w:b/>
                <w:bCs/>
                <w:sz w:val="20"/>
                <w:szCs w:val="20"/>
              </w:rPr>
            </w:pPr>
          </w:p>
        </w:tc>
        <w:tc>
          <w:tcPr>
            <w:tcW w:w="3081" w:type="dxa"/>
            <w:tcBorders>
              <w:top w:val="single" w:sz="4" w:space="0" w:color="auto"/>
            </w:tcBorders>
            <w:vAlign w:val="center"/>
          </w:tcPr>
          <w:p w14:paraId="5A357250" w14:textId="77777777" w:rsidR="00397ECA" w:rsidRPr="007D2151" w:rsidRDefault="00397ECA" w:rsidP="006818E6">
            <w:pPr>
              <w:autoSpaceDE w:val="0"/>
              <w:autoSpaceDN w:val="0"/>
              <w:adjustRightInd w:val="0"/>
              <w:spacing w:after="120" w:line="240" w:lineRule="auto"/>
              <w:jc w:val="center"/>
              <w:rPr>
                <w:rFonts w:ascii="Times New Roman" w:hAnsi="Times New Roman" w:cs="Times New Roman"/>
                <w:b/>
                <w:bCs/>
                <w:sz w:val="20"/>
                <w:szCs w:val="20"/>
              </w:rPr>
            </w:pPr>
            <w:r w:rsidRPr="007D2151">
              <w:rPr>
                <w:rFonts w:ascii="Times New Roman" w:hAnsi="Times New Roman" w:cs="Times New Roman"/>
                <w:sz w:val="20"/>
                <w:szCs w:val="20"/>
              </w:rPr>
              <w:t>Total number of plants</w:t>
            </w:r>
          </w:p>
        </w:tc>
        <w:tc>
          <w:tcPr>
            <w:tcW w:w="935" w:type="dxa"/>
            <w:vMerge/>
            <w:vAlign w:val="center"/>
          </w:tcPr>
          <w:p w14:paraId="4F6F52CF" w14:textId="77777777" w:rsidR="00397ECA" w:rsidRPr="007D2151" w:rsidRDefault="00397ECA" w:rsidP="006818E6">
            <w:pPr>
              <w:tabs>
                <w:tab w:val="left" w:pos="3115"/>
              </w:tabs>
              <w:autoSpaceDE w:val="0"/>
              <w:autoSpaceDN w:val="0"/>
              <w:adjustRightInd w:val="0"/>
              <w:spacing w:after="120"/>
              <w:jc w:val="center"/>
              <w:rPr>
                <w:rFonts w:ascii="Times New Roman" w:hAnsi="Times New Roman" w:cs="Times New Roman"/>
                <w:b/>
                <w:bCs/>
                <w:sz w:val="20"/>
                <w:szCs w:val="20"/>
              </w:rPr>
            </w:pPr>
          </w:p>
        </w:tc>
      </w:tr>
    </w:tbl>
    <w:p w14:paraId="3A2EE91D" w14:textId="77777777" w:rsidR="00795CE1" w:rsidRPr="007D2151" w:rsidRDefault="00795CE1" w:rsidP="00E87D36">
      <w:pPr>
        <w:autoSpaceDE w:val="0"/>
        <w:autoSpaceDN w:val="0"/>
        <w:adjustRightInd w:val="0"/>
        <w:spacing w:after="0" w:line="240" w:lineRule="auto"/>
        <w:jc w:val="both"/>
        <w:rPr>
          <w:rFonts w:ascii="Times New Roman" w:eastAsia="Times New Roman" w:hAnsi="Times New Roman" w:cs="Times New Roman"/>
          <w:b/>
          <w:bCs/>
          <w:sz w:val="20"/>
          <w:szCs w:val="20"/>
        </w:rPr>
      </w:pPr>
    </w:p>
    <w:p w14:paraId="60D390C2" w14:textId="2F655F62" w:rsidR="003A6AEB" w:rsidRPr="007D2151" w:rsidRDefault="007B341E" w:rsidP="003A6AEB">
      <w:pPr>
        <w:autoSpaceDE w:val="0"/>
        <w:autoSpaceDN w:val="0"/>
        <w:adjustRightInd w:val="0"/>
        <w:spacing w:after="0" w:line="240" w:lineRule="auto"/>
        <w:jc w:val="both"/>
        <w:rPr>
          <w:rFonts w:ascii="Times New Roman" w:eastAsia="Times New Roman" w:hAnsi="Times New Roman" w:cs="Times New Roman"/>
          <w:b/>
          <w:bCs/>
          <w:sz w:val="28"/>
          <w:szCs w:val="28"/>
        </w:rPr>
      </w:pPr>
      <w:r w:rsidRPr="007D2151">
        <w:rPr>
          <w:rFonts w:ascii="Times New Roman" w:eastAsia="Times New Roman" w:hAnsi="Times New Roman" w:cs="Times New Roman"/>
          <w:b/>
          <w:bCs/>
          <w:sz w:val="28"/>
          <w:szCs w:val="28"/>
        </w:rPr>
        <w:t>RESULTS</w:t>
      </w:r>
      <w:r w:rsidR="003A6AEB">
        <w:rPr>
          <w:rFonts w:ascii="Times New Roman" w:eastAsia="Times New Roman" w:hAnsi="Times New Roman" w:cs="Times New Roman"/>
          <w:b/>
          <w:bCs/>
          <w:sz w:val="28"/>
          <w:szCs w:val="28"/>
        </w:rPr>
        <w:t xml:space="preserve"> &amp;</w:t>
      </w:r>
      <w:r w:rsidR="003A6AEB" w:rsidRPr="003A6AEB">
        <w:rPr>
          <w:rFonts w:ascii="Times New Roman" w:eastAsia="Times New Roman" w:hAnsi="Times New Roman" w:cs="Times New Roman"/>
          <w:b/>
          <w:bCs/>
          <w:sz w:val="28"/>
          <w:szCs w:val="28"/>
        </w:rPr>
        <w:t xml:space="preserve"> </w:t>
      </w:r>
      <w:r w:rsidR="003A6AEB" w:rsidRPr="007D2151">
        <w:rPr>
          <w:rFonts w:ascii="Times New Roman" w:eastAsia="Times New Roman" w:hAnsi="Times New Roman" w:cs="Times New Roman"/>
          <w:b/>
          <w:bCs/>
          <w:sz w:val="28"/>
          <w:szCs w:val="28"/>
        </w:rPr>
        <w:t>DISCUSSION</w:t>
      </w:r>
    </w:p>
    <w:p w14:paraId="34B1D893" w14:textId="0A28F88B" w:rsidR="007B341E" w:rsidRPr="007D2151" w:rsidRDefault="007B341E" w:rsidP="00E87D36">
      <w:pPr>
        <w:autoSpaceDE w:val="0"/>
        <w:autoSpaceDN w:val="0"/>
        <w:adjustRightInd w:val="0"/>
        <w:spacing w:after="0" w:line="240" w:lineRule="auto"/>
        <w:jc w:val="both"/>
        <w:rPr>
          <w:rFonts w:ascii="Times New Roman" w:eastAsia="Times New Roman" w:hAnsi="Times New Roman" w:cs="Times New Roman"/>
          <w:b/>
          <w:bCs/>
          <w:sz w:val="28"/>
          <w:szCs w:val="28"/>
        </w:rPr>
      </w:pPr>
    </w:p>
    <w:p w14:paraId="25CE4D7B" w14:textId="77777777" w:rsidR="004A0D4D" w:rsidRDefault="004A0D4D" w:rsidP="004A0D4D">
      <w:pPr>
        <w:autoSpaceDE w:val="0"/>
        <w:autoSpaceDN w:val="0"/>
        <w:adjustRightInd w:val="0"/>
        <w:spacing w:line="240" w:lineRule="auto"/>
        <w:jc w:val="both"/>
        <w:rPr>
          <w:rFonts w:ascii="Times New Roman" w:eastAsia="Times New Roman" w:hAnsi="Times New Roman" w:cs="Times New Roman"/>
          <w:bCs/>
          <w:sz w:val="20"/>
          <w:szCs w:val="20"/>
          <w:lang w:val="en-IN"/>
        </w:rPr>
      </w:pPr>
      <w:r w:rsidRPr="00FB5CD7">
        <w:rPr>
          <w:rFonts w:ascii="Times New Roman" w:hAnsi="Times New Roman" w:cs="Times New Roman"/>
          <w:b/>
          <w:bCs/>
          <w:sz w:val="24"/>
          <w:szCs w:val="24"/>
        </w:rPr>
        <w:t>Collection, isolation and purification of the pathogen</w:t>
      </w:r>
      <w:r w:rsidRPr="00723747">
        <w:rPr>
          <w:rFonts w:ascii="Times New Roman" w:eastAsia="Times New Roman" w:hAnsi="Times New Roman" w:cs="Times New Roman"/>
          <w:bCs/>
          <w:sz w:val="20"/>
          <w:szCs w:val="20"/>
          <w:lang w:val="en-IN"/>
        </w:rPr>
        <w:t xml:space="preserve"> </w:t>
      </w:r>
    </w:p>
    <w:p w14:paraId="767F257F" w14:textId="7CD96726" w:rsidR="00723747" w:rsidRPr="00723747" w:rsidRDefault="00723747" w:rsidP="004A0D4D">
      <w:pPr>
        <w:autoSpaceDE w:val="0"/>
        <w:autoSpaceDN w:val="0"/>
        <w:adjustRightInd w:val="0"/>
        <w:spacing w:line="240" w:lineRule="auto"/>
        <w:ind w:firstLine="720"/>
        <w:jc w:val="both"/>
        <w:rPr>
          <w:rFonts w:ascii="Times New Roman" w:eastAsia="Times New Roman" w:hAnsi="Times New Roman" w:cs="Times New Roman"/>
          <w:bCs/>
          <w:sz w:val="20"/>
          <w:szCs w:val="20"/>
        </w:rPr>
      </w:pPr>
      <w:r w:rsidRPr="00723747">
        <w:rPr>
          <w:rFonts w:ascii="Times New Roman" w:eastAsia="Times New Roman" w:hAnsi="Times New Roman" w:cs="Times New Roman"/>
          <w:bCs/>
          <w:sz w:val="20"/>
          <w:szCs w:val="20"/>
          <w:lang w:val="en-IN"/>
        </w:rPr>
        <w:t xml:space="preserve">Disease-infected plants of cluster bean were collected in </w:t>
      </w:r>
      <w:r w:rsidRPr="00723747">
        <w:rPr>
          <w:rFonts w:ascii="Times New Roman" w:eastAsia="Times New Roman" w:hAnsi="Times New Roman" w:cs="Times New Roman"/>
          <w:bCs/>
          <w:i/>
          <w:sz w:val="20"/>
          <w:szCs w:val="20"/>
          <w:lang w:val="en-IN"/>
        </w:rPr>
        <w:t>Kharif</w:t>
      </w:r>
      <w:r w:rsidRPr="00723747">
        <w:rPr>
          <w:rFonts w:ascii="Times New Roman" w:eastAsia="Times New Roman" w:hAnsi="Times New Roman" w:cs="Times New Roman"/>
          <w:bCs/>
          <w:sz w:val="20"/>
          <w:szCs w:val="20"/>
          <w:lang w:val="en-IN"/>
        </w:rPr>
        <w:t xml:space="preserve"> 2023, from different cluster bean growing areas</w:t>
      </w:r>
      <w:r w:rsidR="00CD451D" w:rsidRPr="007D2151">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 xml:space="preserve"> </w:t>
      </w:r>
      <w:r w:rsidRPr="00723747">
        <w:rPr>
          <w:rFonts w:ascii="Times New Roman" w:eastAsia="Times New Roman" w:hAnsi="Times New Roman" w:cs="Times New Roman"/>
          <w:bCs/>
          <w:sz w:val="20"/>
          <w:szCs w:val="20"/>
          <w:lang w:val="en-IN"/>
        </w:rPr>
        <w:t>The infested root samples were gently washed in tap water to remove the soil particles adhering to the root surface. The washed root parts were cut into small pieces and surface sterilized in 0.1% sodium hypochlorite solution in Petri plates for 1-2 minutes followed by repeated washing in sterilized distilled water. The surface sterilized pieces were transferred aseptically on Potato Dextrose Agar (PDA) medium in Petri plates and kept in a BOD incubator for 7 days at 2</w:t>
      </w:r>
      <w:r w:rsidR="005D19CB">
        <w:rPr>
          <w:rFonts w:ascii="Times New Roman" w:eastAsia="Times New Roman" w:hAnsi="Times New Roman" w:cs="Times New Roman"/>
          <w:bCs/>
          <w:sz w:val="20"/>
          <w:szCs w:val="20"/>
          <w:lang w:val="en-IN"/>
        </w:rPr>
        <w:t>7</w:t>
      </w:r>
      <w:r w:rsidRPr="00723747">
        <w:rPr>
          <w:rFonts w:ascii="Times New Roman" w:eastAsia="Times New Roman" w:hAnsi="Times New Roman" w:cs="Times New Roman"/>
          <w:bCs/>
          <w:sz w:val="20"/>
          <w:szCs w:val="20"/>
          <w:lang w:val="en-IN"/>
        </w:rPr>
        <w:t xml:space="preserve">±2°C for growth of the pathogen. </w:t>
      </w:r>
    </w:p>
    <w:p w14:paraId="06CE73B9" w14:textId="7FC5E1A8" w:rsidR="00CD451D" w:rsidRPr="007D2151" w:rsidRDefault="00CD451D" w:rsidP="004A0D4D">
      <w:pPr>
        <w:autoSpaceDE w:val="0"/>
        <w:autoSpaceDN w:val="0"/>
        <w:adjustRightInd w:val="0"/>
        <w:spacing w:line="240" w:lineRule="auto"/>
        <w:jc w:val="both"/>
        <w:rPr>
          <w:rFonts w:ascii="Times New Roman" w:eastAsia="Times New Roman" w:hAnsi="Times New Roman" w:cs="Times New Roman"/>
          <w:b/>
          <w:sz w:val="26"/>
          <w:szCs w:val="26"/>
        </w:rPr>
      </w:pPr>
      <w:r w:rsidRPr="007D2151">
        <w:rPr>
          <w:rFonts w:ascii="Times New Roman" w:eastAsia="Times New Roman" w:hAnsi="Times New Roman" w:cs="Times New Roman"/>
          <w:b/>
          <w:sz w:val="26"/>
          <w:szCs w:val="26"/>
        </w:rPr>
        <w:t>Identification</w:t>
      </w:r>
      <w:r w:rsidR="00C67602">
        <w:rPr>
          <w:rFonts w:ascii="Times New Roman" w:eastAsia="Times New Roman" w:hAnsi="Times New Roman" w:cs="Times New Roman"/>
          <w:b/>
          <w:sz w:val="26"/>
          <w:szCs w:val="26"/>
        </w:rPr>
        <w:t xml:space="preserve"> of the pathogen</w:t>
      </w:r>
    </w:p>
    <w:p w14:paraId="393A39FA" w14:textId="77777777" w:rsidR="00723747" w:rsidRPr="00723747" w:rsidRDefault="00A60562" w:rsidP="004A0D4D">
      <w:pPr>
        <w:autoSpaceDE w:val="0"/>
        <w:autoSpaceDN w:val="0"/>
        <w:adjustRightInd w:val="0"/>
        <w:spacing w:line="240" w:lineRule="auto"/>
        <w:ind w:firstLine="720"/>
        <w:jc w:val="both"/>
        <w:rPr>
          <w:rFonts w:ascii="Times New Roman" w:eastAsia="Times New Roman" w:hAnsi="Times New Roman" w:cs="Times New Roman"/>
          <w:bCs/>
          <w:sz w:val="20"/>
          <w:szCs w:val="20"/>
          <w:lang w:val="en-IN"/>
        </w:rPr>
      </w:pPr>
      <w:r w:rsidRPr="0007543C">
        <w:rPr>
          <w:noProof/>
        </w:rPr>
        <w:drawing>
          <wp:anchor distT="0" distB="0" distL="114300" distR="114300" simplePos="0" relativeHeight="251708928" behindDoc="0" locked="0" layoutInCell="1" allowOverlap="1" wp14:anchorId="2F79F1F9" wp14:editId="7444BB0A">
            <wp:simplePos x="0" y="0"/>
            <wp:positionH relativeFrom="page">
              <wp:posOffset>5060913</wp:posOffset>
            </wp:positionH>
            <wp:positionV relativeFrom="paragraph">
              <wp:posOffset>1535430</wp:posOffset>
            </wp:positionV>
            <wp:extent cx="1764030" cy="2039620"/>
            <wp:effectExtent l="0" t="0" r="7620" b="0"/>
            <wp:wrapNone/>
            <wp:docPr id="19" name="Picture 18">
              <a:extLst xmlns:a="http://schemas.openxmlformats.org/drawingml/2006/main">
                <a:ext uri="{FF2B5EF4-FFF2-40B4-BE49-F238E27FC236}">
                  <a16:creationId xmlns:a16="http://schemas.microsoft.com/office/drawing/2014/main" id="{797DB509-26A1-452D-2FBA-A01B3DF445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797DB509-26A1-452D-2FBA-A01B3DF445E1}"/>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764030" cy="2039620"/>
                    </a:xfrm>
                    <a:prstGeom prst="rect">
                      <a:avLst/>
                    </a:prstGeom>
                  </pic:spPr>
                </pic:pic>
              </a:graphicData>
            </a:graphic>
            <wp14:sizeRelH relativeFrom="margin">
              <wp14:pctWidth>0</wp14:pctWidth>
            </wp14:sizeRelH>
            <wp14:sizeRelV relativeFrom="margin">
              <wp14:pctHeight>0</wp14:pctHeight>
            </wp14:sizeRelV>
          </wp:anchor>
        </w:drawing>
      </w:r>
      <w:r w:rsidRPr="0007543C">
        <w:rPr>
          <w:noProof/>
        </w:rPr>
        <w:drawing>
          <wp:anchor distT="0" distB="0" distL="114300" distR="114300" simplePos="0" relativeHeight="251706880" behindDoc="0" locked="0" layoutInCell="1" allowOverlap="1" wp14:anchorId="0BC869D2" wp14:editId="22904215">
            <wp:simplePos x="0" y="0"/>
            <wp:positionH relativeFrom="margin">
              <wp:posOffset>2106967</wp:posOffset>
            </wp:positionH>
            <wp:positionV relativeFrom="paragraph">
              <wp:posOffset>1557020</wp:posOffset>
            </wp:positionV>
            <wp:extent cx="1914525" cy="2019935"/>
            <wp:effectExtent l="0" t="0" r="9525" b="0"/>
            <wp:wrapNone/>
            <wp:docPr id="23" name="Picture 22">
              <a:extLst xmlns:a="http://schemas.openxmlformats.org/drawingml/2006/main">
                <a:ext uri="{FF2B5EF4-FFF2-40B4-BE49-F238E27FC236}">
                  <a16:creationId xmlns:a16="http://schemas.microsoft.com/office/drawing/2014/main" id="{96E6D85F-001D-9A0B-7D09-CE710A0DAF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96E6D85F-001D-9A0B-7D09-CE710A0DAF19}"/>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20468" t="17196" r="16999" b="11366"/>
                    <a:stretch/>
                  </pic:blipFill>
                  <pic:spPr>
                    <a:xfrm rot="10800000">
                      <a:off x="0" y="0"/>
                      <a:ext cx="1914525" cy="2019935"/>
                    </a:xfrm>
                    <a:prstGeom prst="rect">
                      <a:avLst/>
                    </a:prstGeom>
                  </pic:spPr>
                </pic:pic>
              </a:graphicData>
            </a:graphic>
            <wp14:sizeRelH relativeFrom="margin">
              <wp14:pctWidth>0</wp14:pctWidth>
            </wp14:sizeRelH>
            <wp14:sizeRelV relativeFrom="margin">
              <wp14:pctHeight>0</wp14:pctHeight>
            </wp14:sizeRelV>
          </wp:anchor>
        </w:drawing>
      </w:r>
      <w:r w:rsidRPr="0007543C">
        <w:rPr>
          <w:noProof/>
        </w:rPr>
        <w:drawing>
          <wp:anchor distT="0" distB="0" distL="114300" distR="114300" simplePos="0" relativeHeight="251704832" behindDoc="0" locked="0" layoutInCell="1" allowOverlap="1" wp14:anchorId="1343DA3A" wp14:editId="2D179832">
            <wp:simplePos x="0" y="0"/>
            <wp:positionH relativeFrom="margin">
              <wp:posOffset>0</wp:posOffset>
            </wp:positionH>
            <wp:positionV relativeFrom="paragraph">
              <wp:posOffset>1557020</wp:posOffset>
            </wp:positionV>
            <wp:extent cx="2032635" cy="2021840"/>
            <wp:effectExtent l="0" t="0" r="5715" b="0"/>
            <wp:wrapNone/>
            <wp:docPr id="1" name="Picture 16">
              <a:extLst xmlns:a="http://schemas.openxmlformats.org/drawingml/2006/main">
                <a:ext uri="{FF2B5EF4-FFF2-40B4-BE49-F238E27FC236}">
                  <a16:creationId xmlns:a16="http://schemas.microsoft.com/office/drawing/2014/main" id="{DFAB5748-BBC4-EB95-ABDA-88DE16B119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DFAB5748-BBC4-EB95-ABDA-88DE16B1190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32635" cy="2021840"/>
                    </a:xfrm>
                    <a:prstGeom prst="rect">
                      <a:avLst/>
                    </a:prstGeom>
                  </pic:spPr>
                </pic:pic>
              </a:graphicData>
            </a:graphic>
            <wp14:sizeRelH relativeFrom="margin">
              <wp14:pctWidth>0</wp14:pctWidth>
            </wp14:sizeRelH>
            <wp14:sizeRelV relativeFrom="margin">
              <wp14:pctHeight>0</wp14:pctHeight>
            </wp14:sizeRelV>
          </wp:anchor>
        </w:drawing>
      </w:r>
      <w:r w:rsidR="00723747" w:rsidRPr="00723747">
        <w:rPr>
          <w:rFonts w:ascii="Times New Roman" w:eastAsia="Times New Roman" w:hAnsi="Times New Roman" w:cs="Times New Roman"/>
          <w:bCs/>
          <w:sz w:val="20"/>
          <w:szCs w:val="20"/>
          <w:lang w:val="en-IN"/>
        </w:rPr>
        <w:t xml:space="preserve">Identification of the isolated fungus was done based on cultural and morphological characteristics of sclerotia. The young hyphae of the fungus were observed to be hyaline, thin-walled light brown to dark brown and having more septa. Branches from the main hyphae are generally formed at the right angle to parent hyphae with constriction of the point of origin. The colour of the sclerotia was light brown in the beginning which became darker with age and finally brown to black, sclerotia varied in shape irregular or spherical or oval, or oblong, measuring from 90-120 x 60-150 </w:t>
      </w:r>
      <w:proofErr w:type="spellStart"/>
      <w:r w:rsidR="00723747" w:rsidRPr="00723747">
        <w:rPr>
          <w:rFonts w:ascii="Times New Roman" w:eastAsia="Times New Roman" w:hAnsi="Times New Roman" w:cs="Times New Roman"/>
          <w:bCs/>
          <w:sz w:val="20"/>
          <w:szCs w:val="20"/>
          <w:lang w:val="en-IN"/>
        </w:rPr>
        <w:t>μm</w:t>
      </w:r>
      <w:proofErr w:type="spellEnd"/>
      <w:r w:rsidR="00723747" w:rsidRPr="00723747">
        <w:rPr>
          <w:rFonts w:ascii="Times New Roman" w:eastAsia="Times New Roman" w:hAnsi="Times New Roman" w:cs="Times New Roman"/>
          <w:bCs/>
          <w:sz w:val="20"/>
          <w:szCs w:val="20"/>
          <w:lang w:val="en-IN"/>
        </w:rPr>
        <w:t xml:space="preserve"> with an average of 82.5 to 105 </w:t>
      </w:r>
      <w:proofErr w:type="spellStart"/>
      <w:r w:rsidR="00723747" w:rsidRPr="00723747">
        <w:rPr>
          <w:rFonts w:ascii="Times New Roman" w:eastAsia="Times New Roman" w:hAnsi="Times New Roman" w:cs="Times New Roman"/>
          <w:bCs/>
          <w:sz w:val="20"/>
          <w:szCs w:val="20"/>
          <w:lang w:val="en-IN"/>
        </w:rPr>
        <w:t>μm</w:t>
      </w:r>
      <w:proofErr w:type="spellEnd"/>
      <w:r w:rsidR="00723747" w:rsidRPr="00723747">
        <w:rPr>
          <w:rFonts w:ascii="Times New Roman" w:eastAsia="Times New Roman" w:hAnsi="Times New Roman" w:cs="Times New Roman"/>
          <w:bCs/>
          <w:sz w:val="20"/>
          <w:szCs w:val="20"/>
          <w:lang w:val="en-IN"/>
        </w:rPr>
        <w:t xml:space="preserve"> in size. Pycnidia were observed only on the host surface. These were larger than sclerotia, dark brown to black, rough, globose, or irregular, beaked and </w:t>
      </w:r>
      <w:proofErr w:type="spellStart"/>
      <w:r w:rsidR="00723747" w:rsidRPr="00723747">
        <w:rPr>
          <w:rFonts w:ascii="Times New Roman" w:eastAsia="Times New Roman" w:hAnsi="Times New Roman" w:cs="Times New Roman"/>
          <w:bCs/>
          <w:sz w:val="20"/>
          <w:szCs w:val="20"/>
          <w:lang w:val="en-IN"/>
        </w:rPr>
        <w:t>ostiolate</w:t>
      </w:r>
      <w:proofErr w:type="spellEnd"/>
      <w:r w:rsidR="00723747" w:rsidRPr="00723747">
        <w:rPr>
          <w:rFonts w:ascii="Times New Roman" w:eastAsia="Times New Roman" w:hAnsi="Times New Roman" w:cs="Times New Roman"/>
          <w:bCs/>
          <w:sz w:val="20"/>
          <w:szCs w:val="20"/>
          <w:lang w:val="en-IN"/>
        </w:rPr>
        <w:t xml:space="preserve">. Based on the morphological character of this fungus has been identified as </w:t>
      </w:r>
      <w:proofErr w:type="spellStart"/>
      <w:r w:rsidR="00723747" w:rsidRPr="00723747">
        <w:rPr>
          <w:rFonts w:ascii="Times New Roman" w:eastAsia="Times New Roman" w:hAnsi="Times New Roman" w:cs="Times New Roman"/>
          <w:bCs/>
          <w:i/>
          <w:iCs/>
          <w:sz w:val="20"/>
          <w:szCs w:val="20"/>
          <w:lang w:val="en-IN"/>
        </w:rPr>
        <w:t>Macrophomina</w:t>
      </w:r>
      <w:proofErr w:type="spellEnd"/>
      <w:r w:rsidR="00723747" w:rsidRPr="00723747">
        <w:rPr>
          <w:rFonts w:ascii="Times New Roman" w:eastAsia="Times New Roman" w:hAnsi="Times New Roman" w:cs="Times New Roman"/>
          <w:bCs/>
          <w:i/>
          <w:iCs/>
          <w:sz w:val="20"/>
          <w:szCs w:val="20"/>
          <w:lang w:val="en-IN"/>
        </w:rPr>
        <w:t xml:space="preserve"> </w:t>
      </w:r>
      <w:proofErr w:type="spellStart"/>
      <w:r w:rsidR="00723747" w:rsidRPr="00723747">
        <w:rPr>
          <w:rFonts w:ascii="Times New Roman" w:eastAsia="Times New Roman" w:hAnsi="Times New Roman" w:cs="Times New Roman"/>
          <w:bCs/>
          <w:i/>
          <w:iCs/>
          <w:sz w:val="20"/>
          <w:szCs w:val="20"/>
          <w:lang w:val="en-IN"/>
        </w:rPr>
        <w:t>phaseolina</w:t>
      </w:r>
      <w:proofErr w:type="spellEnd"/>
      <w:r w:rsidR="00723747" w:rsidRPr="00723747">
        <w:rPr>
          <w:rFonts w:ascii="Times New Roman" w:eastAsia="Times New Roman" w:hAnsi="Times New Roman" w:cs="Times New Roman"/>
          <w:bCs/>
          <w:sz w:val="20"/>
          <w:szCs w:val="20"/>
          <w:lang w:val="en-IN"/>
        </w:rPr>
        <w:t xml:space="preserve">. It was further confirmed by the Indian Type Culture Collection (ITCC), Division of Plant Pathology, IARI, New Delhi as </w:t>
      </w:r>
      <w:proofErr w:type="spellStart"/>
      <w:r w:rsidR="00723747" w:rsidRPr="00723747">
        <w:rPr>
          <w:rFonts w:ascii="Times New Roman" w:eastAsia="Times New Roman" w:hAnsi="Times New Roman" w:cs="Times New Roman"/>
          <w:bCs/>
          <w:i/>
          <w:iCs/>
          <w:sz w:val="20"/>
          <w:szCs w:val="20"/>
          <w:lang w:val="en-IN"/>
        </w:rPr>
        <w:t>Macrophomina</w:t>
      </w:r>
      <w:proofErr w:type="spellEnd"/>
      <w:r w:rsidR="00723747" w:rsidRPr="00723747">
        <w:rPr>
          <w:rFonts w:ascii="Times New Roman" w:eastAsia="Times New Roman" w:hAnsi="Times New Roman" w:cs="Times New Roman"/>
          <w:bCs/>
          <w:i/>
          <w:iCs/>
          <w:sz w:val="20"/>
          <w:szCs w:val="20"/>
          <w:lang w:val="en-IN"/>
        </w:rPr>
        <w:t xml:space="preserve"> </w:t>
      </w:r>
      <w:proofErr w:type="spellStart"/>
      <w:r w:rsidR="00723747" w:rsidRPr="00723747">
        <w:rPr>
          <w:rFonts w:ascii="Times New Roman" w:eastAsia="Times New Roman" w:hAnsi="Times New Roman" w:cs="Times New Roman"/>
          <w:bCs/>
          <w:i/>
          <w:iCs/>
          <w:sz w:val="20"/>
          <w:szCs w:val="20"/>
          <w:lang w:val="en-IN"/>
        </w:rPr>
        <w:t>phaseolina</w:t>
      </w:r>
      <w:proofErr w:type="spellEnd"/>
      <w:r w:rsidR="00723747" w:rsidRPr="00723747">
        <w:rPr>
          <w:rFonts w:ascii="Times New Roman" w:eastAsia="Times New Roman" w:hAnsi="Times New Roman" w:cs="Times New Roman"/>
          <w:bCs/>
          <w:sz w:val="20"/>
          <w:szCs w:val="20"/>
          <w:lang w:val="en-IN"/>
        </w:rPr>
        <w:t xml:space="preserve"> (</w:t>
      </w:r>
      <w:proofErr w:type="spellStart"/>
      <w:r w:rsidR="00723747" w:rsidRPr="00723747">
        <w:rPr>
          <w:rFonts w:ascii="Times New Roman" w:eastAsia="Times New Roman" w:hAnsi="Times New Roman" w:cs="Times New Roman"/>
          <w:bCs/>
          <w:sz w:val="20"/>
          <w:szCs w:val="20"/>
          <w:lang w:val="en-IN"/>
        </w:rPr>
        <w:t>Tassi</w:t>
      </w:r>
      <w:proofErr w:type="spellEnd"/>
      <w:r w:rsidR="00723747" w:rsidRPr="00723747">
        <w:rPr>
          <w:rFonts w:ascii="Times New Roman" w:eastAsia="Times New Roman" w:hAnsi="Times New Roman" w:cs="Times New Roman"/>
          <w:bCs/>
          <w:sz w:val="20"/>
          <w:szCs w:val="20"/>
          <w:lang w:val="en-IN"/>
        </w:rPr>
        <w:t xml:space="preserve">) </w:t>
      </w:r>
      <w:proofErr w:type="spellStart"/>
      <w:r w:rsidR="00723747" w:rsidRPr="00723747">
        <w:rPr>
          <w:rFonts w:ascii="Times New Roman" w:eastAsia="Times New Roman" w:hAnsi="Times New Roman" w:cs="Times New Roman"/>
          <w:bCs/>
          <w:sz w:val="20"/>
          <w:szCs w:val="20"/>
          <w:lang w:val="en-IN"/>
        </w:rPr>
        <w:t>Goid</w:t>
      </w:r>
      <w:proofErr w:type="spellEnd"/>
      <w:r w:rsidR="00723747" w:rsidRPr="00723747">
        <w:rPr>
          <w:rFonts w:ascii="Times New Roman" w:eastAsia="Times New Roman" w:hAnsi="Times New Roman" w:cs="Times New Roman"/>
          <w:bCs/>
          <w:sz w:val="20"/>
          <w:szCs w:val="20"/>
          <w:lang w:val="en-IN"/>
        </w:rPr>
        <w:t>. with the ID No.11989.24.</w:t>
      </w:r>
      <w:r w:rsidR="00723747" w:rsidRPr="00723747">
        <w:rPr>
          <w:rFonts w:ascii="Times New Roman" w:eastAsia="Times New Roman" w:hAnsi="Times New Roman" w:cs="Times New Roman"/>
          <w:bCs/>
          <w:sz w:val="20"/>
          <w:szCs w:val="20"/>
          <w:lang w:val="en-IN"/>
        </w:rPr>
        <w:tab/>
      </w:r>
    </w:p>
    <w:p w14:paraId="09CF0763" w14:textId="77777777" w:rsidR="00CA0C0F" w:rsidRDefault="00CA0C0F" w:rsidP="004A0D4D">
      <w:pPr>
        <w:autoSpaceDE w:val="0"/>
        <w:autoSpaceDN w:val="0"/>
        <w:adjustRightInd w:val="0"/>
        <w:spacing w:line="240" w:lineRule="auto"/>
        <w:rPr>
          <w:rFonts w:ascii="Times New Roman" w:eastAsia="Times New Roman" w:hAnsi="Times New Roman" w:cs="Times New Roman"/>
          <w:b/>
          <w:bCs/>
          <w:sz w:val="24"/>
          <w:szCs w:val="24"/>
        </w:rPr>
      </w:pPr>
    </w:p>
    <w:p w14:paraId="665B1317" w14:textId="77777777" w:rsidR="00A60562" w:rsidRDefault="00A60562" w:rsidP="004A0D4D">
      <w:pPr>
        <w:autoSpaceDE w:val="0"/>
        <w:autoSpaceDN w:val="0"/>
        <w:adjustRightInd w:val="0"/>
        <w:spacing w:line="240" w:lineRule="auto"/>
        <w:rPr>
          <w:rFonts w:ascii="Times New Roman" w:eastAsia="Times New Roman" w:hAnsi="Times New Roman" w:cs="Times New Roman"/>
          <w:b/>
          <w:bCs/>
          <w:sz w:val="24"/>
          <w:szCs w:val="24"/>
        </w:rPr>
      </w:pPr>
    </w:p>
    <w:p w14:paraId="4EF8470D" w14:textId="77777777" w:rsidR="00A60562" w:rsidRDefault="00A60562" w:rsidP="004A0D4D">
      <w:pPr>
        <w:autoSpaceDE w:val="0"/>
        <w:autoSpaceDN w:val="0"/>
        <w:adjustRightInd w:val="0"/>
        <w:spacing w:line="240" w:lineRule="auto"/>
        <w:rPr>
          <w:rFonts w:ascii="Times New Roman" w:eastAsia="Times New Roman" w:hAnsi="Times New Roman" w:cs="Times New Roman"/>
          <w:b/>
          <w:bCs/>
          <w:sz w:val="24"/>
          <w:szCs w:val="24"/>
        </w:rPr>
      </w:pPr>
    </w:p>
    <w:p w14:paraId="25CA9491" w14:textId="77777777" w:rsidR="00A60562" w:rsidRPr="007D2151" w:rsidRDefault="00A60562" w:rsidP="004A0D4D">
      <w:pPr>
        <w:autoSpaceDE w:val="0"/>
        <w:autoSpaceDN w:val="0"/>
        <w:adjustRightInd w:val="0"/>
        <w:spacing w:line="240" w:lineRule="auto"/>
        <w:rPr>
          <w:rFonts w:ascii="Times New Roman" w:eastAsia="Times New Roman" w:hAnsi="Times New Roman" w:cs="Times New Roman"/>
          <w:b/>
          <w:bCs/>
          <w:sz w:val="24"/>
          <w:szCs w:val="24"/>
        </w:rPr>
      </w:pPr>
    </w:p>
    <w:p w14:paraId="67B24628" w14:textId="77777777" w:rsidR="00CA0C0F" w:rsidRPr="007D2151" w:rsidRDefault="00CD451D" w:rsidP="00CA0C0F">
      <w:pPr>
        <w:autoSpaceDE w:val="0"/>
        <w:autoSpaceDN w:val="0"/>
        <w:adjustRightInd w:val="0"/>
        <w:spacing w:after="0" w:line="240" w:lineRule="auto"/>
        <w:rPr>
          <w:rFonts w:ascii="Times New Roman" w:eastAsia="Times New Roman" w:hAnsi="Times New Roman" w:cs="Times New Roman"/>
          <w:sz w:val="20"/>
          <w:szCs w:val="20"/>
        </w:rPr>
      </w:pPr>
      <w:r w:rsidRPr="007D2151">
        <w:rPr>
          <w:rFonts w:ascii="Times New Roman" w:hAnsi="Times New Roman" w:cs="Times New Roman"/>
          <w:noProof/>
        </w:rPr>
        <mc:AlternateContent>
          <mc:Choice Requires="wps">
            <w:drawing>
              <wp:anchor distT="45720" distB="45720" distL="114300" distR="114300" simplePos="0" relativeHeight="251648000" behindDoc="0" locked="0" layoutInCell="1" allowOverlap="1" wp14:anchorId="7D3687AF" wp14:editId="30003664">
                <wp:simplePos x="0" y="0"/>
                <wp:positionH relativeFrom="column">
                  <wp:posOffset>0</wp:posOffset>
                </wp:positionH>
                <wp:positionV relativeFrom="paragraph">
                  <wp:posOffset>71618</wp:posOffset>
                </wp:positionV>
                <wp:extent cx="1120140" cy="212725"/>
                <wp:effectExtent l="0" t="0" r="22860" b="15875"/>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212725"/>
                        </a:xfrm>
                        <a:prstGeom prst="rect">
                          <a:avLst/>
                        </a:prstGeom>
                        <a:noFill/>
                        <a:ln w="9525">
                          <a:solidFill>
                            <a:srgbClr val="000000"/>
                          </a:solidFill>
                          <a:miter lim="800000"/>
                          <a:headEnd/>
                          <a:tailEnd/>
                        </a:ln>
                      </wps:spPr>
                      <wps:txbx>
                        <w:txbxContent>
                          <w:p w14:paraId="1A51D5D1" w14:textId="77777777" w:rsidR="00CD451D" w:rsidRPr="00CD451D" w:rsidRDefault="00CD451D" w:rsidP="00CD451D">
                            <w:pPr>
                              <w:jc w:val="center"/>
                              <w:rPr>
                                <w:rFonts w:ascii="Times New Roman" w:hAnsi="Times New Roman" w:cs="Times New Roman"/>
                                <w:b/>
                                <w:bCs/>
                                <w:sz w:val="6"/>
                                <w:szCs w:val="4"/>
                              </w:rPr>
                            </w:pPr>
                            <w:r w:rsidRPr="00CD451D">
                              <w:rPr>
                                <w:rFonts w:ascii="Times New Roman" w:hAnsi="Times New Roman" w:cs="Times New Roman"/>
                                <w:b/>
                                <w:bCs/>
                                <w:sz w:val="12"/>
                                <w:szCs w:val="14"/>
                              </w:rPr>
                              <w:t xml:space="preserve">Pure culture of </w:t>
                            </w:r>
                            <w:r w:rsidRPr="00CD451D">
                              <w:rPr>
                                <w:rFonts w:ascii="Times New Roman" w:hAnsi="Times New Roman" w:cs="Times New Roman"/>
                                <w:b/>
                                <w:bCs/>
                                <w:i/>
                                <w:iCs/>
                                <w:sz w:val="12"/>
                                <w:szCs w:val="14"/>
                              </w:rPr>
                              <w:t xml:space="preserve">Aspergillus </w:t>
                            </w:r>
                            <w:proofErr w:type="spellStart"/>
                            <w:r w:rsidRPr="00CD451D">
                              <w:rPr>
                                <w:rFonts w:ascii="Times New Roman" w:hAnsi="Times New Roman" w:cs="Times New Roman"/>
                                <w:b/>
                                <w:bCs/>
                                <w:i/>
                                <w:iCs/>
                                <w:sz w:val="12"/>
                                <w:szCs w:val="14"/>
                              </w:rPr>
                              <w:t>niger</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3687AF" id="_x0000_t202" coordsize="21600,21600" o:spt="202" path="m,l,21600r21600,l21600,xe">
                <v:stroke joinstyle="miter"/>
                <v:path gradientshapeok="t" o:connecttype="rect"/>
              </v:shapetype>
              <v:shape id="Text Box 21" o:spid="_x0000_s1026" type="#_x0000_t202" style="position:absolute;margin-left:0;margin-top:5.65pt;width:88.2pt;height:16.7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" filled="f">
                <v:textbox>
                  <w:txbxContent>
                    <w:p w14:paraId="1A51D5D1" w14:textId="77777777" w:rsidR="00CD451D" w:rsidRPr="00CD451D" w:rsidRDefault="00CD451D" w:rsidP="00CD451D">
                      <w:pPr>
                        <w:jc w:val="center"/>
                        <w:rPr>
                          <w:rFonts w:ascii="Times New Roman" w:hAnsi="Times New Roman" w:cs="Times New Roman"/>
                          <w:b/>
                          <w:bCs/>
                          <w:sz w:val="6"/>
                          <w:szCs w:val="4"/>
                        </w:rPr>
                      </w:pPr>
                      <w:r w:rsidRPr="00CD451D">
                        <w:rPr>
                          <w:rFonts w:ascii="Times New Roman" w:hAnsi="Times New Roman" w:cs="Times New Roman"/>
                          <w:b/>
                          <w:bCs/>
                          <w:sz w:val="12"/>
                          <w:szCs w:val="14"/>
                        </w:rPr>
                        <w:t xml:space="preserve">Pure culture of </w:t>
                      </w:r>
                      <w:r w:rsidRPr="00CD451D">
                        <w:rPr>
                          <w:rFonts w:ascii="Times New Roman" w:hAnsi="Times New Roman" w:cs="Times New Roman"/>
                          <w:b/>
                          <w:bCs/>
                          <w:i/>
                          <w:iCs/>
                          <w:sz w:val="12"/>
                          <w:szCs w:val="14"/>
                        </w:rPr>
                        <w:t xml:space="preserve">Aspergillus </w:t>
                      </w:r>
                      <w:proofErr w:type="spellStart"/>
                      <w:r w:rsidRPr="00CD451D">
                        <w:rPr>
                          <w:rFonts w:ascii="Times New Roman" w:hAnsi="Times New Roman" w:cs="Times New Roman"/>
                          <w:b/>
                          <w:bCs/>
                          <w:i/>
                          <w:iCs/>
                          <w:sz w:val="12"/>
                          <w:szCs w:val="14"/>
                        </w:rPr>
                        <w:t>niger</w:t>
                      </w:r>
                      <w:proofErr w:type="spellEnd"/>
                    </w:p>
                  </w:txbxContent>
                </v:textbox>
                <w10:wrap type="square"/>
              </v:shape>
            </w:pict>
          </mc:Fallback>
        </mc:AlternateContent>
      </w:r>
    </w:p>
    <w:p w14:paraId="3D3A514F" w14:textId="77777777" w:rsidR="00CA0C0F" w:rsidRPr="007D2151" w:rsidRDefault="00CA0C0F" w:rsidP="00CA0C0F">
      <w:pPr>
        <w:autoSpaceDE w:val="0"/>
        <w:autoSpaceDN w:val="0"/>
        <w:adjustRightInd w:val="0"/>
        <w:spacing w:after="0" w:line="240" w:lineRule="auto"/>
        <w:rPr>
          <w:rFonts w:ascii="Times New Roman" w:eastAsia="Times New Roman" w:hAnsi="Times New Roman" w:cs="Times New Roman"/>
          <w:sz w:val="20"/>
          <w:szCs w:val="20"/>
        </w:rPr>
      </w:pPr>
    </w:p>
    <w:p w14:paraId="014E294E" w14:textId="77777777" w:rsidR="007B341E" w:rsidRPr="007D2151" w:rsidRDefault="007B341E" w:rsidP="007B341E">
      <w:pPr>
        <w:autoSpaceDE w:val="0"/>
        <w:autoSpaceDN w:val="0"/>
        <w:adjustRightInd w:val="0"/>
        <w:spacing w:after="0" w:line="240" w:lineRule="auto"/>
        <w:rPr>
          <w:rFonts w:ascii="Times New Roman" w:eastAsia="Times New Roman" w:hAnsi="Times New Roman" w:cs="Times New Roman"/>
          <w:sz w:val="20"/>
          <w:szCs w:val="20"/>
        </w:rPr>
      </w:pPr>
    </w:p>
    <w:p w14:paraId="2E935480" w14:textId="77777777" w:rsidR="00A60562" w:rsidRDefault="00A60562" w:rsidP="00A60562">
      <w:pPr>
        <w:tabs>
          <w:tab w:val="left" w:pos="7945"/>
        </w:tabs>
        <w:autoSpaceDE w:val="0"/>
        <w:autoSpaceDN w:val="0"/>
        <w:adjustRightInd w:val="0"/>
        <w:spacing w:after="0" w:line="240" w:lineRule="auto"/>
        <w:jc w:val="both"/>
        <w:rPr>
          <w:rFonts w:ascii="Times New Roman" w:eastAsia="Times New Roman" w:hAnsi="Times New Roman" w:cs="Times New Roman"/>
          <w:b/>
          <w:bCs/>
        </w:rPr>
      </w:pPr>
    </w:p>
    <w:p w14:paraId="651D910F" w14:textId="77777777" w:rsidR="00A60562" w:rsidRDefault="00A60562" w:rsidP="00A60562">
      <w:pPr>
        <w:tabs>
          <w:tab w:val="left" w:pos="7945"/>
        </w:tabs>
        <w:autoSpaceDE w:val="0"/>
        <w:autoSpaceDN w:val="0"/>
        <w:adjustRightInd w:val="0"/>
        <w:spacing w:after="0" w:line="240" w:lineRule="auto"/>
        <w:jc w:val="both"/>
        <w:rPr>
          <w:rFonts w:ascii="Times New Roman" w:eastAsia="Times New Roman" w:hAnsi="Times New Roman" w:cs="Times New Roman"/>
          <w:b/>
          <w:bCs/>
        </w:rPr>
      </w:pPr>
    </w:p>
    <w:p w14:paraId="3A52DAA2" w14:textId="1CA2767F" w:rsidR="00A60562" w:rsidRDefault="00C67602" w:rsidP="00A60562">
      <w:pPr>
        <w:tabs>
          <w:tab w:val="left" w:pos="7945"/>
        </w:tabs>
        <w:autoSpaceDE w:val="0"/>
        <w:autoSpaceDN w:val="0"/>
        <w:adjustRightInd w:val="0"/>
        <w:spacing w:after="0" w:line="240" w:lineRule="auto"/>
        <w:jc w:val="both"/>
        <w:rPr>
          <w:rFonts w:ascii="Times New Roman" w:eastAsia="Times New Roman" w:hAnsi="Times New Roman" w:cs="Times New Roman"/>
          <w:b/>
          <w:bCs/>
        </w:rPr>
      </w:pPr>
      <w:r w:rsidRPr="0007543C">
        <w:rPr>
          <w:noProof/>
        </w:rPr>
        <mc:AlternateContent>
          <mc:Choice Requires="wps">
            <w:drawing>
              <wp:anchor distT="0" distB="0" distL="114300" distR="114300" simplePos="0" relativeHeight="251659264" behindDoc="0" locked="0" layoutInCell="1" allowOverlap="1" wp14:anchorId="133370E0" wp14:editId="2A173CEF">
                <wp:simplePos x="0" y="0"/>
                <wp:positionH relativeFrom="column">
                  <wp:posOffset>2107096</wp:posOffset>
                </wp:positionH>
                <wp:positionV relativeFrom="paragraph">
                  <wp:posOffset>76422</wp:posOffset>
                </wp:positionV>
                <wp:extent cx="2032635" cy="294198"/>
                <wp:effectExtent l="0" t="0" r="0" b="0"/>
                <wp:wrapNone/>
                <wp:docPr id="383383565" name="Rectangle 9"/>
                <wp:cNvGraphicFramePr/>
                <a:graphic xmlns:a="http://schemas.openxmlformats.org/drawingml/2006/main">
                  <a:graphicData uri="http://schemas.microsoft.com/office/word/2010/wordprocessingShape">
                    <wps:wsp>
                      <wps:cNvSpPr/>
                      <wps:spPr>
                        <a:xfrm>
                          <a:off x="0" y="0"/>
                          <a:ext cx="2032635" cy="294198"/>
                        </a:xfrm>
                        <a:prstGeom prst="rect">
                          <a:avLst/>
                        </a:prstGeom>
                      </wps:spPr>
                      <wps:txbx>
                        <w:txbxContent>
                          <w:p w14:paraId="05810AC1" w14:textId="3F7B08E8" w:rsidR="006A1463" w:rsidRPr="00C67602" w:rsidRDefault="00C67602" w:rsidP="00C67602">
                            <w:pPr>
                              <w:spacing w:before="20"/>
                              <w:ind w:left="14" w:right="14"/>
                              <w:jc w:val="center"/>
                              <w:rPr>
                                <w:rFonts w:ascii="Times New Roman" w:hAnsi="Times New Roman" w:cs="Times New Roman"/>
                                <w:b/>
                                <w:bCs/>
                                <w:spacing w:val="-2"/>
                                <w:sz w:val="18"/>
                                <w:szCs w:val="18"/>
                              </w:rPr>
                            </w:pPr>
                            <w:r w:rsidRPr="00C67602">
                              <w:rPr>
                                <w:rFonts w:ascii="Times New Roman" w:hAnsi="Times New Roman" w:cs="Times New Roman"/>
                                <w:b/>
                                <w:bCs/>
                                <w:spacing w:val="-2"/>
                                <w:sz w:val="18"/>
                                <w:szCs w:val="18"/>
                              </w:rPr>
                              <w:t xml:space="preserve">(b) </w:t>
                            </w:r>
                            <w:r w:rsidR="006A1463" w:rsidRPr="00C67602">
                              <w:rPr>
                                <w:rFonts w:ascii="Times New Roman" w:hAnsi="Times New Roman" w:cs="Times New Roman"/>
                                <w:b/>
                                <w:bCs/>
                                <w:spacing w:val="-2"/>
                                <w:sz w:val="18"/>
                                <w:szCs w:val="18"/>
                              </w:rPr>
                              <w:t>Right angel branching of hyphae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33370E0" id="Rectangle 9" o:spid="_x0000_s1027" style="position:absolute;left:0;text-align:left;margin-left:165.9pt;margin-top:6pt;width:160.05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" filled="f" stroked="f">
                <v:textbox>
                  <w:txbxContent>
                    <w:p w14:paraId="05810AC1" w14:textId="3F7B08E8" w:rsidR="006A1463" w:rsidRPr="00C67602" w:rsidRDefault="00C67602" w:rsidP="00C67602">
                      <w:pPr>
                        <w:spacing w:before="20"/>
                        <w:ind w:left="14" w:right="14"/>
                        <w:jc w:val="center"/>
                        <w:rPr>
                          <w:rFonts w:ascii="Times New Roman" w:hAnsi="Times New Roman" w:cs="Times New Roman"/>
                          <w:b/>
                          <w:bCs/>
                          <w:spacing w:val="-2"/>
                          <w:sz w:val="18"/>
                          <w:szCs w:val="18"/>
                        </w:rPr>
                      </w:pPr>
                      <w:r w:rsidRPr="00C67602">
                        <w:rPr>
                          <w:rFonts w:ascii="Times New Roman" w:hAnsi="Times New Roman" w:cs="Times New Roman"/>
                          <w:b/>
                          <w:bCs/>
                          <w:spacing w:val="-2"/>
                          <w:sz w:val="18"/>
                          <w:szCs w:val="18"/>
                        </w:rPr>
                        <w:t xml:space="preserve">(b) </w:t>
                      </w:r>
                      <w:r w:rsidR="006A1463" w:rsidRPr="00C67602">
                        <w:rPr>
                          <w:rFonts w:ascii="Times New Roman" w:hAnsi="Times New Roman" w:cs="Times New Roman"/>
                          <w:b/>
                          <w:bCs/>
                          <w:spacing w:val="-2"/>
                          <w:sz w:val="18"/>
                          <w:szCs w:val="18"/>
                        </w:rPr>
                        <w:t>Right angel branching of hyphae</w:t>
                      </w:r>
                    </w:p>
                  </w:txbxContent>
                </v:textbox>
              </v:rect>
            </w:pict>
          </mc:Fallback>
        </mc:AlternateContent>
      </w:r>
      <w:r w:rsidRPr="0007543C">
        <w:rPr>
          <w:noProof/>
        </w:rPr>
        <mc:AlternateContent>
          <mc:Choice Requires="wps">
            <w:drawing>
              <wp:anchor distT="0" distB="0" distL="114300" distR="114300" simplePos="0" relativeHeight="251655168" behindDoc="0" locked="0" layoutInCell="1" allowOverlap="1" wp14:anchorId="004E6E92" wp14:editId="3196F785">
                <wp:simplePos x="0" y="0"/>
                <wp:positionH relativeFrom="column">
                  <wp:posOffset>-143123</wp:posOffset>
                </wp:positionH>
                <wp:positionV relativeFrom="paragraph">
                  <wp:posOffset>108226</wp:posOffset>
                </wp:positionV>
                <wp:extent cx="2162175" cy="357809"/>
                <wp:effectExtent l="0" t="0" r="0" b="0"/>
                <wp:wrapNone/>
                <wp:docPr id="1831841759" name="object 5"/>
                <wp:cNvGraphicFramePr/>
                <a:graphic xmlns:a="http://schemas.openxmlformats.org/drawingml/2006/main">
                  <a:graphicData uri="http://schemas.microsoft.com/office/word/2010/wordprocessingShape">
                    <wps:wsp>
                      <wps:cNvSpPr txBox="1"/>
                      <wps:spPr>
                        <a:xfrm>
                          <a:off x="0" y="0"/>
                          <a:ext cx="2162175" cy="357809"/>
                        </a:xfrm>
                        <a:prstGeom prst="rect">
                          <a:avLst/>
                        </a:prstGeom>
                      </wps:spPr>
                      <wps:txbx>
                        <w:txbxContent>
                          <w:p w14:paraId="5C63D712" w14:textId="6029FA7B" w:rsidR="00A60562" w:rsidRPr="00C67602" w:rsidRDefault="00A60562" w:rsidP="00C67602">
                            <w:pPr>
                              <w:pStyle w:val="ListParagraph"/>
                              <w:numPr>
                                <w:ilvl w:val="0"/>
                                <w:numId w:val="4"/>
                              </w:numPr>
                              <w:spacing w:before="20"/>
                              <w:ind w:right="14"/>
                              <w:jc w:val="center"/>
                              <w:rPr>
                                <w:rFonts w:ascii="Times New Roman" w:hAnsi="Times New Roman" w:cs="Times New Roman"/>
                                <w:b/>
                                <w:bCs/>
                                <w:sz w:val="18"/>
                                <w:szCs w:val="18"/>
                              </w:rPr>
                            </w:pPr>
                            <w:r w:rsidRPr="00C67602">
                              <w:rPr>
                                <w:rFonts w:ascii="Times New Roman" w:hAnsi="Times New Roman" w:cs="Times New Roman"/>
                                <w:b/>
                                <w:bCs/>
                                <w:sz w:val="18"/>
                                <w:szCs w:val="18"/>
                              </w:rPr>
                              <w:t>Culture</w:t>
                            </w:r>
                            <w:r w:rsidRPr="00C67602">
                              <w:rPr>
                                <w:rFonts w:ascii="Times New Roman" w:hAnsi="Times New Roman" w:cs="Times New Roman"/>
                                <w:b/>
                                <w:bCs/>
                                <w:spacing w:val="-3"/>
                                <w:sz w:val="18"/>
                                <w:szCs w:val="18"/>
                              </w:rPr>
                              <w:t xml:space="preserve"> </w:t>
                            </w:r>
                            <w:r w:rsidRPr="00C67602">
                              <w:rPr>
                                <w:rFonts w:ascii="Times New Roman" w:hAnsi="Times New Roman" w:cs="Times New Roman"/>
                                <w:b/>
                                <w:bCs/>
                                <w:sz w:val="18"/>
                                <w:szCs w:val="18"/>
                              </w:rPr>
                              <w:t xml:space="preserve">of </w:t>
                            </w:r>
                            <w:proofErr w:type="spellStart"/>
                            <w:r w:rsidRPr="00C67602">
                              <w:rPr>
                                <w:rFonts w:ascii="Times New Roman" w:hAnsi="Times New Roman" w:cs="Times New Roman"/>
                                <w:b/>
                                <w:bCs/>
                                <w:i/>
                                <w:iCs/>
                                <w:sz w:val="18"/>
                                <w:szCs w:val="18"/>
                              </w:rPr>
                              <w:t>Macrophomina</w:t>
                            </w:r>
                            <w:proofErr w:type="spellEnd"/>
                            <w:r w:rsidRPr="00C67602">
                              <w:rPr>
                                <w:rFonts w:ascii="Times New Roman" w:hAnsi="Times New Roman" w:cs="Times New Roman"/>
                                <w:b/>
                                <w:bCs/>
                                <w:i/>
                                <w:iCs/>
                                <w:sz w:val="18"/>
                                <w:szCs w:val="18"/>
                              </w:rPr>
                              <w:t xml:space="preserve"> </w:t>
                            </w:r>
                            <w:proofErr w:type="spellStart"/>
                            <w:r w:rsidRPr="00C67602">
                              <w:rPr>
                                <w:rFonts w:ascii="Times New Roman" w:hAnsi="Times New Roman" w:cs="Times New Roman"/>
                                <w:b/>
                                <w:bCs/>
                                <w:i/>
                                <w:iCs/>
                                <w:sz w:val="18"/>
                                <w:szCs w:val="18"/>
                              </w:rPr>
                              <w:t>phaseolina</w:t>
                            </w:r>
                            <w:proofErr w:type="spellEnd"/>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004E6E92" id="object 5" o:spid="_x0000_s1028" type="#_x0000_t202" style="position:absolute;left:0;text-align:left;margin-left:-11.25pt;margin-top:8.5pt;width:170.25pt;height:28.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" filled="f" stroked="f">
                <v:textbox inset="0,1pt,0,0">
                  <w:txbxContent>
                    <w:p w14:paraId="5C63D712" w14:textId="6029FA7B" w:rsidR="00A60562" w:rsidRPr="00C67602" w:rsidRDefault="00A60562" w:rsidP="00C67602">
                      <w:pPr>
                        <w:pStyle w:val="ListParagraph"/>
                        <w:numPr>
                          <w:ilvl w:val="0"/>
                          <w:numId w:val="4"/>
                        </w:numPr>
                        <w:spacing w:before="20"/>
                        <w:ind w:right="14"/>
                        <w:jc w:val="center"/>
                        <w:rPr>
                          <w:rFonts w:ascii="Times New Roman" w:hAnsi="Times New Roman" w:cs="Times New Roman"/>
                          <w:b/>
                          <w:bCs/>
                          <w:sz w:val="18"/>
                          <w:szCs w:val="18"/>
                        </w:rPr>
                      </w:pPr>
                      <w:r w:rsidRPr="00C67602">
                        <w:rPr>
                          <w:rFonts w:ascii="Times New Roman" w:hAnsi="Times New Roman" w:cs="Times New Roman"/>
                          <w:b/>
                          <w:bCs/>
                          <w:sz w:val="18"/>
                          <w:szCs w:val="18"/>
                        </w:rPr>
                        <w:t>Culture</w:t>
                      </w:r>
                      <w:r w:rsidRPr="00C67602">
                        <w:rPr>
                          <w:rFonts w:ascii="Times New Roman" w:hAnsi="Times New Roman" w:cs="Times New Roman"/>
                          <w:b/>
                          <w:bCs/>
                          <w:spacing w:val="-3"/>
                          <w:sz w:val="18"/>
                          <w:szCs w:val="18"/>
                        </w:rPr>
                        <w:t xml:space="preserve"> </w:t>
                      </w:r>
                      <w:r w:rsidRPr="00C67602">
                        <w:rPr>
                          <w:rFonts w:ascii="Times New Roman" w:hAnsi="Times New Roman" w:cs="Times New Roman"/>
                          <w:b/>
                          <w:bCs/>
                          <w:sz w:val="18"/>
                          <w:szCs w:val="18"/>
                        </w:rPr>
                        <w:t xml:space="preserve">of </w:t>
                      </w:r>
                      <w:proofErr w:type="spellStart"/>
                      <w:r w:rsidRPr="00C67602">
                        <w:rPr>
                          <w:rFonts w:ascii="Times New Roman" w:hAnsi="Times New Roman" w:cs="Times New Roman"/>
                          <w:b/>
                          <w:bCs/>
                          <w:i/>
                          <w:iCs/>
                          <w:sz w:val="18"/>
                          <w:szCs w:val="18"/>
                        </w:rPr>
                        <w:t>Macrophomina</w:t>
                      </w:r>
                      <w:proofErr w:type="spellEnd"/>
                      <w:r w:rsidRPr="00C67602">
                        <w:rPr>
                          <w:rFonts w:ascii="Times New Roman" w:hAnsi="Times New Roman" w:cs="Times New Roman"/>
                          <w:b/>
                          <w:bCs/>
                          <w:i/>
                          <w:iCs/>
                          <w:sz w:val="18"/>
                          <w:szCs w:val="18"/>
                        </w:rPr>
                        <w:t xml:space="preserve"> </w:t>
                      </w:r>
                      <w:proofErr w:type="spellStart"/>
                      <w:r w:rsidRPr="00C67602">
                        <w:rPr>
                          <w:rFonts w:ascii="Times New Roman" w:hAnsi="Times New Roman" w:cs="Times New Roman"/>
                          <w:b/>
                          <w:bCs/>
                          <w:i/>
                          <w:iCs/>
                          <w:sz w:val="18"/>
                          <w:szCs w:val="18"/>
                        </w:rPr>
                        <w:t>phaseolina</w:t>
                      </w:r>
                      <w:proofErr w:type="spellEnd"/>
                    </w:p>
                  </w:txbxContent>
                </v:textbox>
              </v:shape>
            </w:pict>
          </mc:Fallback>
        </mc:AlternateContent>
      </w:r>
      <w:r w:rsidR="006A1463" w:rsidRPr="0007543C">
        <w:rPr>
          <w:noProof/>
        </w:rPr>
        <mc:AlternateContent>
          <mc:Choice Requires="wps">
            <w:drawing>
              <wp:anchor distT="0" distB="0" distL="114300" distR="114300" simplePos="0" relativeHeight="251661312" behindDoc="0" locked="0" layoutInCell="1" allowOverlap="1" wp14:anchorId="74F94E72" wp14:editId="5FA7809B">
                <wp:simplePos x="0" y="0"/>
                <wp:positionH relativeFrom="margin">
                  <wp:posOffset>4378362</wp:posOffset>
                </wp:positionH>
                <wp:positionV relativeFrom="paragraph">
                  <wp:posOffset>67534</wp:posOffset>
                </wp:positionV>
                <wp:extent cx="2105025" cy="246866"/>
                <wp:effectExtent l="0" t="0" r="0" b="0"/>
                <wp:wrapNone/>
                <wp:docPr id="1167154379" name="Rectangle 8"/>
                <wp:cNvGraphicFramePr/>
                <a:graphic xmlns:a="http://schemas.openxmlformats.org/drawingml/2006/main">
                  <a:graphicData uri="http://schemas.microsoft.com/office/word/2010/wordprocessingShape">
                    <wps:wsp>
                      <wps:cNvSpPr/>
                      <wps:spPr>
                        <a:xfrm>
                          <a:off x="0" y="0"/>
                          <a:ext cx="2105025" cy="246866"/>
                        </a:xfrm>
                        <a:prstGeom prst="rect">
                          <a:avLst/>
                        </a:prstGeom>
                      </wps:spPr>
                      <wps:txbx>
                        <w:txbxContent>
                          <w:p w14:paraId="326CBC97" w14:textId="230AEDDB" w:rsidR="006A1463" w:rsidRPr="006A1463" w:rsidRDefault="00C67602" w:rsidP="006A1463">
                            <w:pPr>
                              <w:spacing w:before="20"/>
                              <w:ind w:left="14" w:right="14"/>
                              <w:rPr>
                                <w:rFonts w:ascii="Times New Roman" w:hAnsi="Times New Roman" w:cs="Times New Roman"/>
                                <w:b/>
                                <w:bCs/>
                                <w:spacing w:val="-2"/>
                                <w:sz w:val="20"/>
                                <w:szCs w:val="20"/>
                              </w:rPr>
                            </w:pPr>
                            <w:r>
                              <w:rPr>
                                <w:rFonts w:ascii="Times New Roman" w:hAnsi="Times New Roman" w:cs="Times New Roman"/>
                                <w:b/>
                                <w:bCs/>
                                <w:spacing w:val="-2"/>
                                <w:sz w:val="20"/>
                                <w:szCs w:val="20"/>
                              </w:rPr>
                              <w:t xml:space="preserve">(c) </w:t>
                            </w:r>
                            <w:r w:rsidR="006A1463" w:rsidRPr="006A1463">
                              <w:rPr>
                                <w:rFonts w:ascii="Times New Roman" w:hAnsi="Times New Roman" w:cs="Times New Roman"/>
                                <w:b/>
                                <w:bCs/>
                                <w:spacing w:val="-2"/>
                                <w:sz w:val="20"/>
                                <w:szCs w:val="20"/>
                              </w:rPr>
                              <w:t>Sclerotia</w:t>
                            </w:r>
                            <w:r w:rsidR="006A1463" w:rsidRPr="006A1463">
                              <w:rPr>
                                <w:rFonts w:ascii="Times New Roman" w:hAnsi="Times New Roman" w:cs="Times New Roman"/>
                                <w:b/>
                                <w:bCs/>
                                <w:spacing w:val="-5"/>
                                <w:sz w:val="20"/>
                                <w:szCs w:val="20"/>
                              </w:rPr>
                              <w:t xml:space="preserve"> </w:t>
                            </w:r>
                            <w:r w:rsidR="006A1463" w:rsidRPr="006A1463">
                              <w:rPr>
                                <w:rFonts w:ascii="Times New Roman" w:hAnsi="Times New Roman" w:cs="Times New Roman"/>
                                <w:b/>
                                <w:bCs/>
                                <w:spacing w:val="-2"/>
                                <w:sz w:val="20"/>
                                <w:szCs w:val="20"/>
                              </w:rPr>
                              <w:t>formation</w:t>
                            </w:r>
                          </w:p>
                        </w:txbxContent>
                      </wps:txbx>
                      <wps:bodyPr wrap="none">
                        <a:noAutofit/>
                      </wps:bodyPr>
                    </wps:wsp>
                  </a:graphicData>
                </a:graphic>
                <wp14:sizeRelV relativeFrom="margin">
                  <wp14:pctHeight>0</wp14:pctHeight>
                </wp14:sizeRelV>
              </wp:anchor>
            </w:drawing>
          </mc:Choice>
          <mc:Fallback>
            <w:pict>
              <v:rect w14:anchorId="74F94E72" id="Rectangle 8" o:spid="_x0000_s1029" style="position:absolute;left:0;text-align:left;margin-left:344.75pt;margin-top:5.3pt;width:165.75pt;height:19.45pt;z-index:25166131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" filled="f" stroked="f">
                <v:textbox>
                  <w:txbxContent>
                    <w:p w14:paraId="326CBC97" w14:textId="230AEDDB" w:rsidR="006A1463" w:rsidRPr="006A1463" w:rsidRDefault="00C67602" w:rsidP="006A1463">
                      <w:pPr>
                        <w:spacing w:before="20"/>
                        <w:ind w:left="14" w:right="14"/>
                        <w:rPr>
                          <w:rFonts w:ascii="Times New Roman" w:hAnsi="Times New Roman" w:cs="Times New Roman"/>
                          <w:b/>
                          <w:bCs/>
                          <w:spacing w:val="-2"/>
                          <w:sz w:val="20"/>
                          <w:szCs w:val="20"/>
                        </w:rPr>
                      </w:pPr>
                      <w:r>
                        <w:rPr>
                          <w:rFonts w:ascii="Times New Roman" w:hAnsi="Times New Roman" w:cs="Times New Roman"/>
                          <w:b/>
                          <w:bCs/>
                          <w:spacing w:val="-2"/>
                          <w:sz w:val="20"/>
                          <w:szCs w:val="20"/>
                        </w:rPr>
                        <w:t xml:space="preserve">(c) </w:t>
                      </w:r>
                      <w:r w:rsidR="006A1463" w:rsidRPr="006A1463">
                        <w:rPr>
                          <w:rFonts w:ascii="Times New Roman" w:hAnsi="Times New Roman" w:cs="Times New Roman"/>
                          <w:b/>
                          <w:bCs/>
                          <w:spacing w:val="-2"/>
                          <w:sz w:val="20"/>
                          <w:szCs w:val="20"/>
                        </w:rPr>
                        <w:t>Sclerotia</w:t>
                      </w:r>
                      <w:r w:rsidR="006A1463" w:rsidRPr="006A1463">
                        <w:rPr>
                          <w:rFonts w:ascii="Times New Roman" w:hAnsi="Times New Roman" w:cs="Times New Roman"/>
                          <w:b/>
                          <w:bCs/>
                          <w:spacing w:val="-5"/>
                          <w:sz w:val="20"/>
                          <w:szCs w:val="20"/>
                        </w:rPr>
                        <w:t xml:space="preserve"> </w:t>
                      </w:r>
                      <w:r w:rsidR="006A1463" w:rsidRPr="006A1463">
                        <w:rPr>
                          <w:rFonts w:ascii="Times New Roman" w:hAnsi="Times New Roman" w:cs="Times New Roman"/>
                          <w:b/>
                          <w:bCs/>
                          <w:spacing w:val="-2"/>
                          <w:sz w:val="20"/>
                          <w:szCs w:val="20"/>
                        </w:rPr>
                        <w:t>formation</w:t>
                      </w:r>
                    </w:p>
                  </w:txbxContent>
                </v:textbox>
                <w10:wrap anchorx="margin"/>
              </v:rect>
            </w:pict>
          </mc:Fallback>
        </mc:AlternateContent>
      </w:r>
    </w:p>
    <w:p w14:paraId="179A437C" w14:textId="77777777" w:rsidR="00A60562" w:rsidRDefault="00A60562" w:rsidP="00A60562">
      <w:pPr>
        <w:tabs>
          <w:tab w:val="left" w:pos="7945"/>
        </w:tabs>
        <w:autoSpaceDE w:val="0"/>
        <w:autoSpaceDN w:val="0"/>
        <w:adjustRightInd w:val="0"/>
        <w:spacing w:after="0" w:line="240" w:lineRule="auto"/>
        <w:jc w:val="both"/>
        <w:rPr>
          <w:rFonts w:ascii="Times New Roman" w:eastAsia="Times New Roman" w:hAnsi="Times New Roman" w:cs="Times New Roman"/>
          <w:b/>
          <w:bCs/>
        </w:rPr>
      </w:pPr>
    </w:p>
    <w:p w14:paraId="46223EC4" w14:textId="77777777" w:rsidR="00C67602" w:rsidRDefault="00C67602" w:rsidP="00C67602">
      <w:pPr>
        <w:tabs>
          <w:tab w:val="left" w:pos="7945"/>
        </w:tabs>
        <w:autoSpaceDE w:val="0"/>
        <w:autoSpaceDN w:val="0"/>
        <w:adjustRightInd w:val="0"/>
        <w:spacing w:after="0" w:line="240" w:lineRule="auto"/>
        <w:jc w:val="center"/>
        <w:rPr>
          <w:rFonts w:ascii="Times New Roman" w:eastAsia="Times New Roman" w:hAnsi="Times New Roman" w:cs="Times New Roman"/>
          <w:b/>
          <w:bCs/>
        </w:rPr>
      </w:pPr>
    </w:p>
    <w:p w14:paraId="0D3454A6" w14:textId="7424E2EB" w:rsidR="00C67602" w:rsidRPr="00191296" w:rsidRDefault="00C67602" w:rsidP="00C67602">
      <w:pPr>
        <w:tabs>
          <w:tab w:val="left" w:pos="7945"/>
        </w:tabs>
        <w:autoSpaceDE w:val="0"/>
        <w:autoSpaceDN w:val="0"/>
        <w:adjustRightInd w:val="0"/>
        <w:spacing w:after="0" w:line="240" w:lineRule="auto"/>
        <w:jc w:val="center"/>
        <w:rPr>
          <w:rFonts w:ascii="Times New Roman" w:eastAsia="Times New Roman" w:hAnsi="Times New Roman" w:cs="Times New Roman"/>
          <w:b/>
          <w:bCs/>
        </w:rPr>
      </w:pPr>
      <w:r w:rsidRPr="00C67602">
        <w:rPr>
          <w:rFonts w:ascii="Times New Roman" w:eastAsia="Times New Roman" w:hAnsi="Times New Roman" w:cs="Times New Roman"/>
          <w:b/>
          <w:bCs/>
        </w:rPr>
        <w:t xml:space="preserve">Figure 1. Identification of </w:t>
      </w:r>
      <w:proofErr w:type="spellStart"/>
      <w:r w:rsidRPr="00C67602">
        <w:rPr>
          <w:rFonts w:ascii="Times New Roman" w:eastAsia="Times New Roman" w:hAnsi="Times New Roman" w:cs="Times New Roman"/>
          <w:b/>
          <w:bCs/>
          <w:i/>
          <w:iCs/>
        </w:rPr>
        <w:t>Macrophomina</w:t>
      </w:r>
      <w:proofErr w:type="spellEnd"/>
      <w:r w:rsidRPr="00C67602">
        <w:rPr>
          <w:rFonts w:ascii="Times New Roman" w:eastAsia="Times New Roman" w:hAnsi="Times New Roman" w:cs="Times New Roman"/>
          <w:b/>
          <w:bCs/>
          <w:i/>
          <w:iCs/>
        </w:rPr>
        <w:t xml:space="preserve"> </w:t>
      </w:r>
      <w:proofErr w:type="spellStart"/>
      <w:r w:rsidRPr="00C67602">
        <w:rPr>
          <w:rFonts w:ascii="Times New Roman" w:eastAsia="Times New Roman" w:hAnsi="Times New Roman" w:cs="Times New Roman"/>
          <w:b/>
          <w:bCs/>
          <w:i/>
          <w:iCs/>
        </w:rPr>
        <w:t>phaseolina</w:t>
      </w:r>
      <w:proofErr w:type="spellEnd"/>
    </w:p>
    <w:p w14:paraId="4D7823BB" w14:textId="0CE1A529" w:rsidR="00BF677A" w:rsidRPr="00D368C5" w:rsidRDefault="00A60562" w:rsidP="00D368C5">
      <w:pPr>
        <w:tabs>
          <w:tab w:val="left" w:pos="7945"/>
        </w:tabs>
        <w:autoSpaceDE w:val="0"/>
        <w:autoSpaceDN w:val="0"/>
        <w:adjustRightInd w:val="0"/>
        <w:spacing w:after="0" w:line="240" w:lineRule="auto"/>
        <w:jc w:val="both"/>
        <w:rPr>
          <w:rFonts w:ascii="Times New Roman" w:eastAsia="Times New Roman" w:hAnsi="Times New Roman" w:cs="Times New Roman"/>
          <w:b/>
          <w:bCs/>
        </w:rPr>
      </w:pPr>
      <w:r w:rsidRPr="00191296">
        <w:rPr>
          <w:rFonts w:ascii="Times New Roman" w:eastAsia="Times New Roman" w:hAnsi="Times New Roman" w:cs="Times New Roman"/>
          <w:b/>
          <w:bCs/>
        </w:rPr>
        <w:tab/>
      </w:r>
    </w:p>
    <w:p w14:paraId="02452F0C" w14:textId="7553A0A7" w:rsidR="008A7D76" w:rsidRPr="007D2151" w:rsidRDefault="008A7D76" w:rsidP="004A0D4D">
      <w:pPr>
        <w:autoSpaceDE w:val="0"/>
        <w:autoSpaceDN w:val="0"/>
        <w:adjustRightInd w:val="0"/>
        <w:spacing w:line="240" w:lineRule="auto"/>
        <w:jc w:val="both"/>
        <w:rPr>
          <w:rFonts w:ascii="Times New Roman" w:eastAsia="Times New Roman" w:hAnsi="Times New Roman" w:cs="Times New Roman"/>
          <w:b/>
          <w:bCs/>
          <w:sz w:val="28"/>
          <w:szCs w:val="28"/>
        </w:rPr>
      </w:pPr>
      <w:r w:rsidRPr="007D2151">
        <w:rPr>
          <w:rFonts w:ascii="Times New Roman" w:eastAsia="Times New Roman" w:hAnsi="Times New Roman" w:cs="Times New Roman"/>
          <w:b/>
          <w:bCs/>
          <w:sz w:val="28"/>
          <w:szCs w:val="28"/>
        </w:rPr>
        <w:t>Pathogenicity Test</w:t>
      </w:r>
      <w:r w:rsidR="00C67602">
        <w:rPr>
          <w:rFonts w:ascii="Times New Roman" w:eastAsia="Times New Roman" w:hAnsi="Times New Roman" w:cs="Times New Roman"/>
          <w:b/>
          <w:bCs/>
          <w:sz w:val="28"/>
          <w:szCs w:val="28"/>
        </w:rPr>
        <w:t xml:space="preserve"> </w:t>
      </w:r>
    </w:p>
    <w:p w14:paraId="332A87E6" w14:textId="77777777" w:rsidR="004A0D4D" w:rsidRDefault="00723747" w:rsidP="004A0D4D">
      <w:pPr>
        <w:spacing w:line="240" w:lineRule="auto"/>
        <w:ind w:firstLine="720"/>
        <w:jc w:val="both"/>
        <w:rPr>
          <w:rFonts w:ascii="Times New Roman" w:eastAsia="Times New Roman" w:hAnsi="Times New Roman" w:cs="Times New Roman"/>
          <w:sz w:val="20"/>
          <w:szCs w:val="20"/>
          <w:lang w:val="en-IN"/>
        </w:rPr>
      </w:pPr>
      <w:r w:rsidRPr="00723747">
        <w:rPr>
          <w:rFonts w:ascii="Times New Roman" w:eastAsia="Times New Roman" w:hAnsi="Times New Roman" w:cs="Times New Roman"/>
          <w:sz w:val="20"/>
          <w:szCs w:val="20"/>
          <w:lang w:val="en-IN"/>
        </w:rPr>
        <w:t xml:space="preserve">The </w:t>
      </w:r>
      <w:proofErr w:type="spellStart"/>
      <w:r w:rsidRPr="00723747">
        <w:rPr>
          <w:rFonts w:ascii="Times New Roman" w:eastAsia="Times New Roman" w:hAnsi="Times New Roman" w:cs="Times New Roman"/>
          <w:i/>
          <w:iCs/>
          <w:sz w:val="20"/>
          <w:szCs w:val="20"/>
          <w:lang w:val="en-IN"/>
        </w:rPr>
        <w:t>Macrophomina</w:t>
      </w:r>
      <w:proofErr w:type="spellEnd"/>
      <w:r w:rsidRPr="00723747">
        <w:rPr>
          <w:rFonts w:ascii="Times New Roman" w:eastAsia="Times New Roman" w:hAnsi="Times New Roman" w:cs="Times New Roman"/>
          <w:i/>
          <w:iCs/>
          <w:sz w:val="20"/>
          <w:szCs w:val="20"/>
          <w:lang w:val="en-IN"/>
        </w:rPr>
        <w:t xml:space="preserve"> </w:t>
      </w:r>
      <w:proofErr w:type="spellStart"/>
      <w:r w:rsidRPr="00723747">
        <w:rPr>
          <w:rFonts w:ascii="Times New Roman" w:eastAsia="Times New Roman" w:hAnsi="Times New Roman" w:cs="Times New Roman"/>
          <w:i/>
          <w:iCs/>
          <w:sz w:val="20"/>
          <w:szCs w:val="20"/>
          <w:lang w:val="en-IN"/>
        </w:rPr>
        <w:t>phaseolina</w:t>
      </w:r>
      <w:proofErr w:type="spellEnd"/>
      <w:r w:rsidRPr="00723747">
        <w:rPr>
          <w:rFonts w:ascii="Times New Roman" w:eastAsia="Times New Roman" w:hAnsi="Times New Roman" w:cs="Times New Roman"/>
          <w:sz w:val="20"/>
          <w:szCs w:val="20"/>
          <w:lang w:val="en-IN"/>
        </w:rPr>
        <w:t xml:space="preserve"> (</w:t>
      </w:r>
      <w:proofErr w:type="spellStart"/>
      <w:r w:rsidRPr="00723747">
        <w:rPr>
          <w:rFonts w:ascii="Times New Roman" w:eastAsia="Times New Roman" w:hAnsi="Times New Roman" w:cs="Times New Roman"/>
          <w:sz w:val="20"/>
          <w:szCs w:val="20"/>
          <w:lang w:val="en-IN"/>
        </w:rPr>
        <w:t>Tassi</w:t>
      </w:r>
      <w:proofErr w:type="spellEnd"/>
      <w:r w:rsidRPr="00723747">
        <w:rPr>
          <w:rFonts w:ascii="Times New Roman" w:eastAsia="Times New Roman" w:hAnsi="Times New Roman" w:cs="Times New Roman"/>
          <w:sz w:val="20"/>
          <w:szCs w:val="20"/>
          <w:lang w:val="en-IN"/>
        </w:rPr>
        <w:t xml:space="preserve">) </w:t>
      </w:r>
      <w:proofErr w:type="spellStart"/>
      <w:r w:rsidRPr="00723747">
        <w:rPr>
          <w:rFonts w:ascii="Times New Roman" w:eastAsia="Times New Roman" w:hAnsi="Times New Roman" w:cs="Times New Roman"/>
          <w:sz w:val="20"/>
          <w:szCs w:val="20"/>
          <w:lang w:val="en-IN"/>
        </w:rPr>
        <w:t>Goid</w:t>
      </w:r>
      <w:proofErr w:type="spellEnd"/>
      <w:r w:rsidRPr="00723747">
        <w:rPr>
          <w:rFonts w:ascii="Times New Roman" w:eastAsia="Times New Roman" w:hAnsi="Times New Roman" w:cs="Times New Roman"/>
          <w:sz w:val="20"/>
          <w:szCs w:val="20"/>
          <w:lang w:val="en-IN"/>
        </w:rPr>
        <w:t>. isolated from infected roots of cluster bean plants</w:t>
      </w:r>
      <w:r w:rsidR="004A0D4D">
        <w:rPr>
          <w:rFonts w:ascii="Times New Roman" w:eastAsia="Times New Roman" w:hAnsi="Times New Roman" w:cs="Times New Roman"/>
          <w:sz w:val="20"/>
          <w:szCs w:val="20"/>
          <w:lang w:val="en-IN"/>
        </w:rPr>
        <w:t xml:space="preserve"> found pathogenic </w:t>
      </w:r>
      <w:r w:rsidRPr="00723747">
        <w:rPr>
          <w:rFonts w:ascii="Times New Roman" w:eastAsia="Times New Roman" w:hAnsi="Times New Roman" w:cs="Times New Roman"/>
          <w:sz w:val="20"/>
          <w:szCs w:val="20"/>
          <w:lang w:val="en-IN"/>
        </w:rPr>
        <w:t xml:space="preserve">when field soil, autoclave soil, field soil + inoculum and autoclave soil + inoculum technique was used to inoculate artificially cluster bean plants under pot house conditions. The characteristic symptoms of charcoal rot appeared after 30 days. The most recognizable symptoms were the sudden death of cluster bean seedlings. First leaves started withering and drying and the charcoal rot was followed gradually killing the whole plant. Roots of the diseased plant showed brown to blackish lesions. Isolation from artificially inoculated plants yielded </w:t>
      </w:r>
      <w:r w:rsidRPr="00723747">
        <w:rPr>
          <w:rFonts w:ascii="Times New Roman" w:eastAsia="Times New Roman" w:hAnsi="Times New Roman" w:cs="Times New Roman"/>
          <w:i/>
          <w:iCs/>
          <w:sz w:val="20"/>
          <w:szCs w:val="20"/>
          <w:lang w:val="en-IN"/>
        </w:rPr>
        <w:t xml:space="preserve">M. </w:t>
      </w:r>
      <w:proofErr w:type="spellStart"/>
      <w:r w:rsidRPr="00723747">
        <w:rPr>
          <w:rFonts w:ascii="Times New Roman" w:eastAsia="Times New Roman" w:hAnsi="Times New Roman" w:cs="Times New Roman"/>
          <w:i/>
          <w:iCs/>
          <w:sz w:val="20"/>
          <w:szCs w:val="20"/>
          <w:lang w:val="en-IN"/>
        </w:rPr>
        <w:t>phaseolina</w:t>
      </w:r>
      <w:proofErr w:type="spellEnd"/>
      <w:r w:rsidRPr="00723747">
        <w:rPr>
          <w:rFonts w:ascii="Times New Roman" w:eastAsia="Times New Roman" w:hAnsi="Times New Roman" w:cs="Times New Roman"/>
          <w:i/>
          <w:iCs/>
          <w:sz w:val="20"/>
          <w:szCs w:val="20"/>
          <w:lang w:val="en-IN"/>
        </w:rPr>
        <w:t xml:space="preserve"> </w:t>
      </w:r>
      <w:r>
        <w:rPr>
          <w:rFonts w:ascii="Times New Roman" w:eastAsia="Times New Roman" w:hAnsi="Times New Roman" w:cs="Times New Roman"/>
          <w:sz w:val="20"/>
          <w:szCs w:val="20"/>
          <w:lang w:val="en-IN"/>
        </w:rPr>
        <w:t>(</w:t>
      </w:r>
      <w:proofErr w:type="spellStart"/>
      <w:r>
        <w:rPr>
          <w:rFonts w:ascii="Times New Roman" w:eastAsia="Times New Roman" w:hAnsi="Times New Roman" w:cs="Times New Roman"/>
          <w:sz w:val="20"/>
          <w:szCs w:val="20"/>
          <w:lang w:val="en-IN"/>
        </w:rPr>
        <w:t>Tassi</w:t>
      </w:r>
      <w:proofErr w:type="spellEnd"/>
      <w:r>
        <w:rPr>
          <w:rFonts w:ascii="Times New Roman" w:eastAsia="Times New Roman" w:hAnsi="Times New Roman" w:cs="Times New Roman"/>
          <w:sz w:val="20"/>
          <w:szCs w:val="20"/>
          <w:lang w:val="en-IN"/>
        </w:rPr>
        <w:t xml:space="preserve">) </w:t>
      </w:r>
      <w:proofErr w:type="spellStart"/>
      <w:r>
        <w:rPr>
          <w:rFonts w:ascii="Times New Roman" w:eastAsia="Times New Roman" w:hAnsi="Times New Roman" w:cs="Times New Roman"/>
          <w:sz w:val="20"/>
          <w:szCs w:val="20"/>
          <w:lang w:val="en-IN"/>
        </w:rPr>
        <w:t>Goid</w:t>
      </w:r>
      <w:proofErr w:type="spellEnd"/>
      <w:r>
        <w:rPr>
          <w:rFonts w:ascii="Times New Roman" w:eastAsia="Times New Roman" w:hAnsi="Times New Roman" w:cs="Times New Roman"/>
          <w:sz w:val="20"/>
          <w:szCs w:val="20"/>
          <w:lang w:val="en-IN"/>
        </w:rPr>
        <w:t xml:space="preserve">. </w:t>
      </w:r>
      <w:r w:rsidRPr="00723747">
        <w:rPr>
          <w:rFonts w:ascii="Times New Roman" w:eastAsia="Times New Roman" w:hAnsi="Times New Roman" w:cs="Times New Roman"/>
          <w:sz w:val="20"/>
          <w:szCs w:val="20"/>
          <w:lang w:val="en-IN"/>
        </w:rPr>
        <w:t>which was identical to the original one.</w:t>
      </w:r>
    </w:p>
    <w:p w14:paraId="01AC404D" w14:textId="77777777" w:rsidR="004A0D4D" w:rsidRDefault="004A0D4D" w:rsidP="004A0D4D">
      <w:pPr>
        <w:spacing w:line="240" w:lineRule="auto"/>
        <w:ind w:firstLine="720"/>
        <w:jc w:val="both"/>
        <w:rPr>
          <w:rFonts w:ascii="Times New Roman" w:eastAsia="Times New Roman" w:hAnsi="Times New Roman" w:cs="Times New Roman"/>
          <w:sz w:val="20"/>
          <w:szCs w:val="20"/>
          <w:lang w:val="en-IN"/>
        </w:rPr>
      </w:pPr>
      <w:r w:rsidRPr="004A0D4D">
        <w:rPr>
          <w:rFonts w:ascii="Times New Roman" w:eastAsia="Times New Roman" w:hAnsi="Times New Roman" w:cs="Times New Roman"/>
          <w:sz w:val="20"/>
          <w:szCs w:val="20"/>
          <w:lang w:val="en-IN"/>
        </w:rPr>
        <w:lastRenderedPageBreak/>
        <w:t xml:space="preserve">The pathogenicity of </w:t>
      </w:r>
      <w:r w:rsidRPr="004A0D4D">
        <w:rPr>
          <w:rFonts w:ascii="Times New Roman" w:eastAsia="Times New Roman" w:hAnsi="Times New Roman" w:cs="Times New Roman"/>
          <w:i/>
          <w:iCs/>
          <w:sz w:val="20"/>
          <w:szCs w:val="20"/>
          <w:lang w:val="en-IN"/>
        </w:rPr>
        <w:t xml:space="preserve">M. </w:t>
      </w:r>
      <w:proofErr w:type="spellStart"/>
      <w:r w:rsidRPr="004A0D4D">
        <w:rPr>
          <w:rFonts w:ascii="Times New Roman" w:eastAsia="Times New Roman" w:hAnsi="Times New Roman" w:cs="Times New Roman"/>
          <w:i/>
          <w:iCs/>
          <w:sz w:val="20"/>
          <w:szCs w:val="20"/>
          <w:lang w:val="en-IN"/>
        </w:rPr>
        <w:t>phaseolina</w:t>
      </w:r>
      <w:proofErr w:type="spellEnd"/>
      <w:r w:rsidRPr="004A0D4D">
        <w:rPr>
          <w:rFonts w:ascii="Times New Roman" w:eastAsia="Times New Roman" w:hAnsi="Times New Roman" w:cs="Times New Roman"/>
          <w:sz w:val="20"/>
          <w:szCs w:val="20"/>
          <w:lang w:val="en-IN"/>
        </w:rPr>
        <w:t xml:space="preserve"> was tested by field soil, autoclave soil, field soil + inoculum and autoclave soil + inoculum techniques. The maximum per cent disease incidence (62.50%) was recorded with the field soil + inoculum technique followed field soil (57.14 %) techniques. The minimum per cent disease incidence (0.03 %) was recorded with the autoclave soil technique. Minimum germination per cent was observed in field soil + inoculum (67.67 %) followed by field soil (71.67 %</w:t>
      </w:r>
      <w:r w:rsidR="00BB1A32">
        <w:rPr>
          <w:rFonts w:ascii="Times New Roman" w:eastAsia="Times New Roman" w:hAnsi="Times New Roman" w:cs="Times New Roman"/>
          <w:sz w:val="20"/>
          <w:szCs w:val="20"/>
          <w:lang w:val="en-IN"/>
        </w:rPr>
        <w:t xml:space="preserve">). </w:t>
      </w:r>
    </w:p>
    <w:p w14:paraId="482B87DD" w14:textId="77777777" w:rsidR="004A0D4D" w:rsidRPr="004A0D4D" w:rsidRDefault="00723747" w:rsidP="004A0D4D">
      <w:pPr>
        <w:spacing w:line="240" w:lineRule="auto"/>
        <w:rPr>
          <w:rFonts w:ascii="Times New Roman" w:hAnsi="Times New Roman" w:cs="Times New Roman"/>
          <w:b/>
          <w:bCs/>
          <w:i/>
          <w:iCs/>
          <w:sz w:val="20"/>
          <w:szCs w:val="20"/>
        </w:rPr>
      </w:pPr>
      <w:r w:rsidRPr="00723747">
        <w:rPr>
          <w:rFonts w:ascii="Times New Roman" w:eastAsia="Times New Roman" w:hAnsi="Times New Roman" w:cs="Times New Roman"/>
          <w:sz w:val="20"/>
          <w:szCs w:val="20"/>
          <w:lang w:val="en-IN"/>
        </w:rPr>
        <w:t xml:space="preserve"> </w:t>
      </w:r>
      <w:r w:rsidR="006A1463">
        <w:rPr>
          <w:rFonts w:ascii="Times New Roman" w:hAnsi="Times New Roman" w:cs="Times New Roman"/>
          <w:b/>
          <w:bCs/>
          <w:sz w:val="20"/>
          <w:szCs w:val="20"/>
        </w:rPr>
        <w:t>Table:1</w:t>
      </w:r>
      <w:r w:rsidR="004A0D4D" w:rsidRPr="004A0D4D">
        <w:rPr>
          <w:rFonts w:ascii="Times New Roman" w:hAnsi="Times New Roman" w:cs="Times New Roman"/>
          <w:b/>
          <w:bCs/>
          <w:sz w:val="20"/>
          <w:szCs w:val="20"/>
        </w:rPr>
        <w:t xml:space="preserve"> Pathogenicity test of charcoal rot of cluster bean against </w:t>
      </w:r>
      <w:proofErr w:type="spellStart"/>
      <w:r w:rsidR="004A0D4D" w:rsidRPr="004A0D4D">
        <w:rPr>
          <w:rFonts w:ascii="Times New Roman" w:hAnsi="Times New Roman" w:cs="Times New Roman"/>
          <w:b/>
          <w:bCs/>
          <w:i/>
          <w:iCs/>
          <w:sz w:val="20"/>
          <w:szCs w:val="20"/>
        </w:rPr>
        <w:t>Macrophomin</w:t>
      </w:r>
      <w:proofErr w:type="spellEnd"/>
      <w:r w:rsidR="004A0D4D" w:rsidRPr="004A0D4D">
        <w:rPr>
          <w:rFonts w:ascii="Times New Roman" w:hAnsi="Times New Roman" w:cs="Times New Roman"/>
          <w:b/>
          <w:bCs/>
          <w:sz w:val="20"/>
          <w:szCs w:val="20"/>
        </w:rPr>
        <w:t xml:space="preserve"> </w:t>
      </w:r>
      <w:proofErr w:type="spellStart"/>
      <w:r w:rsidR="004A0D4D" w:rsidRPr="004A0D4D">
        <w:rPr>
          <w:rFonts w:ascii="Times New Roman" w:hAnsi="Times New Roman" w:cs="Times New Roman"/>
          <w:b/>
          <w:bCs/>
          <w:i/>
          <w:iCs/>
          <w:sz w:val="20"/>
          <w:szCs w:val="20"/>
        </w:rPr>
        <w:t>phaseolina</w:t>
      </w:r>
      <w:proofErr w:type="spellEnd"/>
      <w:r w:rsidR="004A0D4D" w:rsidRPr="004A0D4D">
        <w:rPr>
          <w:rFonts w:ascii="Times New Roman" w:hAnsi="Times New Roman" w:cs="Times New Roman"/>
          <w:b/>
          <w:bCs/>
          <w:sz w:val="20"/>
          <w:szCs w:val="20"/>
        </w:rPr>
        <w:t xml:space="preserve"> under pot conditions</w:t>
      </w:r>
    </w:p>
    <w:tbl>
      <w:tblPr>
        <w:tblStyle w:val="TableGrid"/>
        <w:tblW w:w="0" w:type="auto"/>
        <w:jc w:val="center"/>
        <w:tblLook w:val="04A0" w:firstRow="1" w:lastRow="0" w:firstColumn="1" w:lastColumn="0" w:noHBand="0" w:noVBand="1"/>
      </w:tblPr>
      <w:tblGrid>
        <w:gridCol w:w="2830"/>
        <w:gridCol w:w="2268"/>
        <w:gridCol w:w="2977"/>
      </w:tblGrid>
      <w:tr w:rsidR="004A0D4D" w:rsidRPr="004A0D4D" w14:paraId="12F4EB50" w14:textId="77777777" w:rsidTr="006A1463">
        <w:trPr>
          <w:jc w:val="center"/>
        </w:trPr>
        <w:tc>
          <w:tcPr>
            <w:tcW w:w="2830" w:type="dxa"/>
          </w:tcPr>
          <w:p w14:paraId="4908047A" w14:textId="77777777" w:rsidR="004A0D4D" w:rsidRPr="004A0D4D" w:rsidRDefault="004A0D4D" w:rsidP="004A0D4D">
            <w:pPr>
              <w:jc w:val="center"/>
              <w:rPr>
                <w:rFonts w:ascii="Times New Roman" w:hAnsi="Times New Roman" w:cs="Times New Roman"/>
                <w:b/>
                <w:bCs/>
                <w:sz w:val="20"/>
                <w:szCs w:val="20"/>
              </w:rPr>
            </w:pPr>
            <w:r w:rsidRPr="004A0D4D">
              <w:rPr>
                <w:rFonts w:ascii="Times New Roman" w:hAnsi="Times New Roman" w:cs="Times New Roman"/>
                <w:b/>
                <w:bCs/>
                <w:sz w:val="20"/>
                <w:szCs w:val="20"/>
              </w:rPr>
              <w:t>Inoculation techniques</w:t>
            </w:r>
          </w:p>
        </w:tc>
        <w:tc>
          <w:tcPr>
            <w:tcW w:w="2268" w:type="dxa"/>
          </w:tcPr>
          <w:p w14:paraId="53A088F9" w14:textId="77777777" w:rsidR="004A0D4D" w:rsidRPr="004A0D4D" w:rsidRDefault="004A0D4D" w:rsidP="004A0D4D">
            <w:pPr>
              <w:jc w:val="center"/>
              <w:rPr>
                <w:rFonts w:ascii="Times New Roman" w:hAnsi="Times New Roman" w:cs="Times New Roman"/>
                <w:b/>
                <w:bCs/>
                <w:sz w:val="20"/>
                <w:szCs w:val="20"/>
              </w:rPr>
            </w:pPr>
            <w:r w:rsidRPr="004A0D4D">
              <w:rPr>
                <w:rFonts w:ascii="Times New Roman" w:hAnsi="Times New Roman" w:cs="Times New Roman"/>
                <w:b/>
                <w:bCs/>
                <w:sz w:val="20"/>
                <w:szCs w:val="20"/>
              </w:rPr>
              <w:t>Germination %</w:t>
            </w:r>
          </w:p>
        </w:tc>
        <w:tc>
          <w:tcPr>
            <w:tcW w:w="2977" w:type="dxa"/>
          </w:tcPr>
          <w:p w14:paraId="50B38B54" w14:textId="77777777" w:rsidR="004A0D4D" w:rsidRPr="004A0D4D" w:rsidRDefault="004A0D4D" w:rsidP="004A0D4D">
            <w:pPr>
              <w:jc w:val="center"/>
              <w:rPr>
                <w:rFonts w:ascii="Times New Roman" w:hAnsi="Times New Roman" w:cs="Times New Roman"/>
                <w:b/>
                <w:bCs/>
                <w:sz w:val="20"/>
                <w:szCs w:val="20"/>
              </w:rPr>
            </w:pPr>
            <w:r w:rsidRPr="004A0D4D">
              <w:rPr>
                <w:rFonts w:ascii="Times New Roman" w:hAnsi="Times New Roman" w:cs="Times New Roman"/>
                <w:b/>
                <w:bCs/>
                <w:sz w:val="20"/>
                <w:szCs w:val="20"/>
              </w:rPr>
              <w:t>Per cent disease incidence</w:t>
            </w:r>
          </w:p>
        </w:tc>
      </w:tr>
      <w:tr w:rsidR="004A0D4D" w:rsidRPr="004A0D4D" w14:paraId="701ECFCA" w14:textId="77777777" w:rsidTr="006A1463">
        <w:trPr>
          <w:jc w:val="center"/>
        </w:trPr>
        <w:tc>
          <w:tcPr>
            <w:tcW w:w="2830" w:type="dxa"/>
          </w:tcPr>
          <w:p w14:paraId="58F40EB6" w14:textId="77777777" w:rsidR="004A0D4D" w:rsidRPr="004A0D4D" w:rsidRDefault="004A0D4D" w:rsidP="00603EA5">
            <w:pPr>
              <w:jc w:val="center"/>
              <w:rPr>
                <w:rFonts w:ascii="Times New Roman" w:hAnsi="Times New Roman" w:cs="Times New Roman"/>
                <w:sz w:val="20"/>
                <w:szCs w:val="20"/>
              </w:rPr>
            </w:pPr>
            <w:r w:rsidRPr="004A0D4D">
              <w:rPr>
                <w:rFonts w:ascii="Times New Roman" w:hAnsi="Times New Roman" w:cs="Times New Roman"/>
                <w:sz w:val="20"/>
                <w:szCs w:val="20"/>
              </w:rPr>
              <w:t>Field soil + Inoculum</w:t>
            </w:r>
          </w:p>
        </w:tc>
        <w:tc>
          <w:tcPr>
            <w:tcW w:w="2268" w:type="dxa"/>
          </w:tcPr>
          <w:p w14:paraId="25E5543B" w14:textId="77777777" w:rsidR="004A0D4D" w:rsidRPr="004A0D4D" w:rsidRDefault="004A0D4D" w:rsidP="00603EA5">
            <w:pPr>
              <w:jc w:val="center"/>
              <w:rPr>
                <w:rFonts w:ascii="Times New Roman" w:hAnsi="Times New Roman" w:cs="Times New Roman"/>
                <w:sz w:val="20"/>
                <w:szCs w:val="20"/>
              </w:rPr>
            </w:pPr>
            <w:r w:rsidRPr="004A0D4D">
              <w:rPr>
                <w:rFonts w:ascii="Times New Roman" w:hAnsi="Times New Roman" w:cs="Times New Roman"/>
                <w:sz w:val="20"/>
                <w:szCs w:val="20"/>
              </w:rPr>
              <w:t>67.67</w:t>
            </w:r>
          </w:p>
          <w:p w14:paraId="69DD156D" w14:textId="77777777" w:rsidR="004A0D4D" w:rsidRPr="004A0D4D" w:rsidRDefault="004A0D4D" w:rsidP="00603EA5">
            <w:pPr>
              <w:jc w:val="center"/>
              <w:rPr>
                <w:rFonts w:ascii="Times New Roman" w:hAnsi="Times New Roman" w:cs="Times New Roman"/>
                <w:sz w:val="20"/>
                <w:szCs w:val="20"/>
              </w:rPr>
            </w:pPr>
            <w:r w:rsidRPr="004A0D4D">
              <w:rPr>
                <w:rFonts w:ascii="Times New Roman" w:hAnsi="Times New Roman" w:cs="Times New Roman"/>
                <w:sz w:val="20"/>
                <w:szCs w:val="20"/>
              </w:rPr>
              <w:t>(55.34)</w:t>
            </w:r>
          </w:p>
        </w:tc>
        <w:tc>
          <w:tcPr>
            <w:tcW w:w="2977" w:type="dxa"/>
            <w:vAlign w:val="bottom"/>
          </w:tcPr>
          <w:p w14:paraId="618BE710" w14:textId="77777777" w:rsidR="004A0D4D" w:rsidRPr="004A0D4D" w:rsidRDefault="004A0D4D" w:rsidP="00603EA5">
            <w:pPr>
              <w:jc w:val="center"/>
              <w:rPr>
                <w:rFonts w:ascii="Times New Roman" w:hAnsi="Times New Roman" w:cs="Times New Roman"/>
                <w:color w:val="000000"/>
                <w:sz w:val="20"/>
                <w:szCs w:val="20"/>
              </w:rPr>
            </w:pPr>
            <w:r w:rsidRPr="004A0D4D">
              <w:rPr>
                <w:rFonts w:ascii="Times New Roman" w:hAnsi="Times New Roman" w:cs="Times New Roman"/>
                <w:color w:val="000000"/>
                <w:sz w:val="20"/>
                <w:szCs w:val="20"/>
              </w:rPr>
              <w:t>62.50</w:t>
            </w:r>
          </w:p>
          <w:p w14:paraId="4F2C434D" w14:textId="77777777" w:rsidR="004A0D4D" w:rsidRPr="004A0D4D" w:rsidRDefault="004A0D4D" w:rsidP="00603EA5">
            <w:pPr>
              <w:jc w:val="center"/>
              <w:rPr>
                <w:rFonts w:ascii="Times New Roman" w:hAnsi="Times New Roman" w:cs="Times New Roman"/>
                <w:sz w:val="20"/>
                <w:szCs w:val="20"/>
              </w:rPr>
            </w:pPr>
            <w:r w:rsidRPr="004A0D4D">
              <w:rPr>
                <w:rFonts w:ascii="Times New Roman" w:hAnsi="Times New Roman" w:cs="Times New Roman"/>
                <w:color w:val="000000"/>
                <w:sz w:val="20"/>
                <w:szCs w:val="20"/>
              </w:rPr>
              <w:t>(49.28)</w:t>
            </w:r>
          </w:p>
        </w:tc>
      </w:tr>
      <w:tr w:rsidR="004A0D4D" w:rsidRPr="004A0D4D" w14:paraId="10A0208C" w14:textId="77777777" w:rsidTr="006A1463">
        <w:trPr>
          <w:jc w:val="center"/>
        </w:trPr>
        <w:tc>
          <w:tcPr>
            <w:tcW w:w="2830" w:type="dxa"/>
          </w:tcPr>
          <w:p w14:paraId="69166B05" w14:textId="77777777" w:rsidR="004A0D4D" w:rsidRPr="004A0D4D" w:rsidRDefault="004A0D4D" w:rsidP="00603EA5">
            <w:pPr>
              <w:jc w:val="center"/>
              <w:rPr>
                <w:rFonts w:ascii="Times New Roman" w:hAnsi="Times New Roman" w:cs="Times New Roman"/>
                <w:sz w:val="20"/>
                <w:szCs w:val="20"/>
              </w:rPr>
            </w:pPr>
            <w:r w:rsidRPr="004A0D4D">
              <w:rPr>
                <w:rFonts w:ascii="Times New Roman" w:hAnsi="Times New Roman" w:cs="Times New Roman"/>
                <w:sz w:val="20"/>
                <w:szCs w:val="20"/>
              </w:rPr>
              <w:t>Autoclave soil + Inoculum</w:t>
            </w:r>
          </w:p>
        </w:tc>
        <w:tc>
          <w:tcPr>
            <w:tcW w:w="2268" w:type="dxa"/>
          </w:tcPr>
          <w:p w14:paraId="1C149BB9" w14:textId="77777777" w:rsidR="004A0D4D" w:rsidRPr="004A0D4D" w:rsidRDefault="004A0D4D" w:rsidP="00603EA5">
            <w:pPr>
              <w:jc w:val="center"/>
              <w:rPr>
                <w:rFonts w:ascii="Times New Roman" w:hAnsi="Times New Roman" w:cs="Times New Roman"/>
                <w:sz w:val="20"/>
                <w:szCs w:val="20"/>
              </w:rPr>
            </w:pPr>
            <w:r w:rsidRPr="004A0D4D">
              <w:rPr>
                <w:rFonts w:ascii="Times New Roman" w:hAnsi="Times New Roman" w:cs="Times New Roman"/>
                <w:sz w:val="20"/>
                <w:szCs w:val="20"/>
              </w:rPr>
              <w:t>85.00</w:t>
            </w:r>
          </w:p>
          <w:p w14:paraId="5DA6DA2D" w14:textId="77777777" w:rsidR="004A0D4D" w:rsidRPr="004A0D4D" w:rsidRDefault="004A0D4D" w:rsidP="00603EA5">
            <w:pPr>
              <w:jc w:val="center"/>
              <w:rPr>
                <w:rFonts w:ascii="Times New Roman" w:hAnsi="Times New Roman" w:cs="Times New Roman"/>
                <w:sz w:val="20"/>
                <w:szCs w:val="20"/>
              </w:rPr>
            </w:pPr>
            <w:r w:rsidRPr="004A0D4D">
              <w:rPr>
                <w:rFonts w:ascii="Times New Roman" w:hAnsi="Times New Roman" w:cs="Times New Roman"/>
                <w:sz w:val="20"/>
                <w:szCs w:val="20"/>
              </w:rPr>
              <w:t>(67.47)</w:t>
            </w:r>
          </w:p>
        </w:tc>
        <w:tc>
          <w:tcPr>
            <w:tcW w:w="2977" w:type="dxa"/>
            <w:vAlign w:val="bottom"/>
          </w:tcPr>
          <w:p w14:paraId="650CE59C" w14:textId="77777777" w:rsidR="004A0D4D" w:rsidRPr="004A0D4D" w:rsidRDefault="004A0D4D" w:rsidP="00603EA5">
            <w:pPr>
              <w:jc w:val="center"/>
              <w:rPr>
                <w:rFonts w:ascii="Times New Roman" w:hAnsi="Times New Roman" w:cs="Times New Roman"/>
                <w:color w:val="000000"/>
                <w:sz w:val="20"/>
                <w:szCs w:val="20"/>
              </w:rPr>
            </w:pPr>
            <w:r w:rsidRPr="004A0D4D">
              <w:rPr>
                <w:rFonts w:ascii="Times New Roman" w:hAnsi="Times New Roman" w:cs="Times New Roman"/>
                <w:color w:val="000000"/>
                <w:sz w:val="20"/>
                <w:szCs w:val="20"/>
              </w:rPr>
              <w:t>50.00</w:t>
            </w:r>
          </w:p>
          <w:p w14:paraId="3AD175C7" w14:textId="77777777" w:rsidR="004A0D4D" w:rsidRPr="004A0D4D" w:rsidRDefault="004A0D4D" w:rsidP="00603EA5">
            <w:pPr>
              <w:jc w:val="center"/>
              <w:rPr>
                <w:rFonts w:ascii="Times New Roman" w:hAnsi="Times New Roman" w:cs="Times New Roman"/>
                <w:sz w:val="20"/>
                <w:szCs w:val="20"/>
              </w:rPr>
            </w:pPr>
            <w:r w:rsidRPr="004A0D4D">
              <w:rPr>
                <w:rFonts w:ascii="Times New Roman" w:hAnsi="Times New Roman" w:cs="Times New Roman"/>
                <w:color w:val="000000"/>
                <w:sz w:val="20"/>
                <w:szCs w:val="20"/>
              </w:rPr>
              <w:t>(44.98)</w:t>
            </w:r>
          </w:p>
        </w:tc>
      </w:tr>
      <w:tr w:rsidR="004A0D4D" w:rsidRPr="004A0D4D" w14:paraId="3531D67D" w14:textId="77777777" w:rsidTr="006A1463">
        <w:trPr>
          <w:jc w:val="center"/>
        </w:trPr>
        <w:tc>
          <w:tcPr>
            <w:tcW w:w="2830" w:type="dxa"/>
          </w:tcPr>
          <w:p w14:paraId="6A0D58BF" w14:textId="77777777" w:rsidR="004A0D4D" w:rsidRPr="004A0D4D" w:rsidRDefault="004A0D4D" w:rsidP="00603EA5">
            <w:pPr>
              <w:jc w:val="center"/>
              <w:rPr>
                <w:rFonts w:ascii="Times New Roman" w:hAnsi="Times New Roman" w:cs="Times New Roman"/>
                <w:sz w:val="20"/>
                <w:szCs w:val="20"/>
              </w:rPr>
            </w:pPr>
            <w:r w:rsidRPr="004A0D4D">
              <w:rPr>
                <w:rFonts w:ascii="Times New Roman" w:hAnsi="Times New Roman" w:cs="Times New Roman"/>
                <w:sz w:val="20"/>
                <w:szCs w:val="20"/>
              </w:rPr>
              <w:t>Field soil</w:t>
            </w:r>
          </w:p>
        </w:tc>
        <w:tc>
          <w:tcPr>
            <w:tcW w:w="2268" w:type="dxa"/>
          </w:tcPr>
          <w:p w14:paraId="1D1298F1" w14:textId="77777777" w:rsidR="004A0D4D" w:rsidRPr="004A0D4D" w:rsidRDefault="004A0D4D" w:rsidP="00603EA5">
            <w:pPr>
              <w:jc w:val="center"/>
              <w:rPr>
                <w:rFonts w:ascii="Times New Roman" w:hAnsi="Times New Roman" w:cs="Times New Roman"/>
                <w:sz w:val="20"/>
                <w:szCs w:val="20"/>
              </w:rPr>
            </w:pPr>
            <w:r w:rsidRPr="004A0D4D">
              <w:rPr>
                <w:rFonts w:ascii="Times New Roman" w:hAnsi="Times New Roman" w:cs="Times New Roman"/>
                <w:sz w:val="20"/>
                <w:szCs w:val="20"/>
              </w:rPr>
              <w:t>71.67</w:t>
            </w:r>
          </w:p>
          <w:p w14:paraId="6D820B32" w14:textId="77777777" w:rsidR="004A0D4D" w:rsidRPr="004A0D4D" w:rsidRDefault="004A0D4D" w:rsidP="00603EA5">
            <w:pPr>
              <w:jc w:val="center"/>
              <w:rPr>
                <w:rFonts w:ascii="Times New Roman" w:hAnsi="Times New Roman" w:cs="Times New Roman"/>
                <w:sz w:val="20"/>
                <w:szCs w:val="20"/>
              </w:rPr>
            </w:pPr>
            <w:r w:rsidRPr="004A0D4D">
              <w:rPr>
                <w:rFonts w:ascii="Times New Roman" w:hAnsi="Times New Roman" w:cs="Times New Roman"/>
                <w:sz w:val="20"/>
                <w:szCs w:val="20"/>
              </w:rPr>
              <w:t>(57.87)</w:t>
            </w:r>
          </w:p>
        </w:tc>
        <w:tc>
          <w:tcPr>
            <w:tcW w:w="2977" w:type="dxa"/>
            <w:vAlign w:val="bottom"/>
          </w:tcPr>
          <w:p w14:paraId="30F47F77" w14:textId="77777777" w:rsidR="004A0D4D" w:rsidRPr="004A0D4D" w:rsidRDefault="004A0D4D" w:rsidP="00603EA5">
            <w:pPr>
              <w:jc w:val="center"/>
              <w:rPr>
                <w:rFonts w:ascii="Times New Roman" w:hAnsi="Times New Roman" w:cs="Times New Roman"/>
                <w:color w:val="000000"/>
                <w:sz w:val="20"/>
                <w:szCs w:val="20"/>
              </w:rPr>
            </w:pPr>
            <w:r w:rsidRPr="004A0D4D">
              <w:rPr>
                <w:rFonts w:ascii="Times New Roman" w:hAnsi="Times New Roman" w:cs="Times New Roman"/>
                <w:color w:val="000000"/>
                <w:sz w:val="20"/>
                <w:szCs w:val="20"/>
              </w:rPr>
              <w:t>57.14</w:t>
            </w:r>
          </w:p>
          <w:p w14:paraId="2ECACD47" w14:textId="77777777" w:rsidR="004A0D4D" w:rsidRPr="004A0D4D" w:rsidRDefault="004A0D4D" w:rsidP="00603EA5">
            <w:pPr>
              <w:jc w:val="center"/>
              <w:rPr>
                <w:rFonts w:ascii="Times New Roman" w:hAnsi="Times New Roman" w:cs="Times New Roman"/>
                <w:sz w:val="20"/>
                <w:szCs w:val="20"/>
              </w:rPr>
            </w:pPr>
            <w:r w:rsidRPr="004A0D4D">
              <w:rPr>
                <w:rFonts w:ascii="Times New Roman" w:hAnsi="Times New Roman" w:cs="Times New Roman"/>
                <w:color w:val="000000"/>
                <w:sz w:val="20"/>
                <w:szCs w:val="20"/>
              </w:rPr>
              <w:t>(53.89)</w:t>
            </w:r>
          </w:p>
        </w:tc>
      </w:tr>
      <w:tr w:rsidR="004A0D4D" w:rsidRPr="004A0D4D" w14:paraId="6E7BBBCD" w14:textId="77777777" w:rsidTr="006A1463">
        <w:trPr>
          <w:jc w:val="center"/>
        </w:trPr>
        <w:tc>
          <w:tcPr>
            <w:tcW w:w="2830" w:type="dxa"/>
          </w:tcPr>
          <w:p w14:paraId="53FE4E01" w14:textId="77777777" w:rsidR="004A0D4D" w:rsidRPr="004A0D4D" w:rsidRDefault="004A0D4D" w:rsidP="00603EA5">
            <w:pPr>
              <w:jc w:val="center"/>
              <w:rPr>
                <w:rFonts w:ascii="Times New Roman" w:hAnsi="Times New Roman" w:cs="Times New Roman"/>
                <w:sz w:val="20"/>
                <w:szCs w:val="20"/>
              </w:rPr>
            </w:pPr>
            <w:r w:rsidRPr="004A0D4D">
              <w:rPr>
                <w:rFonts w:ascii="Times New Roman" w:hAnsi="Times New Roman" w:cs="Times New Roman"/>
                <w:sz w:val="20"/>
                <w:szCs w:val="20"/>
              </w:rPr>
              <w:t>Autoclave soil</w:t>
            </w:r>
          </w:p>
        </w:tc>
        <w:tc>
          <w:tcPr>
            <w:tcW w:w="2268" w:type="dxa"/>
          </w:tcPr>
          <w:p w14:paraId="5E0358F9" w14:textId="77777777" w:rsidR="004A0D4D" w:rsidRPr="004A0D4D" w:rsidRDefault="004A0D4D" w:rsidP="00603EA5">
            <w:pPr>
              <w:jc w:val="center"/>
              <w:rPr>
                <w:rFonts w:ascii="Times New Roman" w:hAnsi="Times New Roman" w:cs="Times New Roman"/>
                <w:sz w:val="20"/>
                <w:szCs w:val="20"/>
              </w:rPr>
            </w:pPr>
            <w:r w:rsidRPr="004A0D4D">
              <w:rPr>
                <w:rFonts w:ascii="Times New Roman" w:hAnsi="Times New Roman" w:cs="Times New Roman"/>
                <w:sz w:val="20"/>
                <w:szCs w:val="20"/>
              </w:rPr>
              <w:t>90.00</w:t>
            </w:r>
          </w:p>
          <w:p w14:paraId="417935C7" w14:textId="77777777" w:rsidR="004A0D4D" w:rsidRPr="004A0D4D" w:rsidRDefault="004A0D4D" w:rsidP="00603EA5">
            <w:pPr>
              <w:jc w:val="center"/>
              <w:rPr>
                <w:rFonts w:ascii="Times New Roman" w:hAnsi="Times New Roman" w:cs="Times New Roman"/>
                <w:sz w:val="20"/>
                <w:szCs w:val="20"/>
              </w:rPr>
            </w:pPr>
            <w:r w:rsidRPr="004A0D4D">
              <w:rPr>
                <w:rFonts w:ascii="Times New Roman" w:hAnsi="Times New Roman" w:cs="Times New Roman"/>
                <w:sz w:val="20"/>
                <w:szCs w:val="20"/>
              </w:rPr>
              <w:t>(71.53)</w:t>
            </w:r>
          </w:p>
        </w:tc>
        <w:tc>
          <w:tcPr>
            <w:tcW w:w="2977" w:type="dxa"/>
            <w:vAlign w:val="bottom"/>
          </w:tcPr>
          <w:p w14:paraId="6210EDA8" w14:textId="77777777" w:rsidR="004A0D4D" w:rsidRPr="004A0D4D" w:rsidRDefault="004A0D4D" w:rsidP="00603EA5">
            <w:pPr>
              <w:jc w:val="center"/>
              <w:rPr>
                <w:rFonts w:ascii="Times New Roman" w:hAnsi="Times New Roman" w:cs="Times New Roman"/>
                <w:color w:val="000000"/>
                <w:sz w:val="20"/>
                <w:szCs w:val="20"/>
              </w:rPr>
            </w:pPr>
            <w:r w:rsidRPr="004A0D4D">
              <w:rPr>
                <w:rFonts w:ascii="Times New Roman" w:hAnsi="Times New Roman" w:cs="Times New Roman"/>
                <w:color w:val="000000"/>
                <w:sz w:val="20"/>
                <w:szCs w:val="20"/>
              </w:rPr>
              <w:t>0.00</w:t>
            </w:r>
          </w:p>
          <w:p w14:paraId="3E7A221E" w14:textId="77777777" w:rsidR="004A0D4D" w:rsidRPr="004A0D4D" w:rsidRDefault="004A0D4D" w:rsidP="00603EA5">
            <w:pPr>
              <w:jc w:val="center"/>
              <w:rPr>
                <w:rFonts w:ascii="Times New Roman" w:hAnsi="Times New Roman" w:cs="Times New Roman"/>
                <w:sz w:val="20"/>
                <w:szCs w:val="20"/>
              </w:rPr>
            </w:pPr>
            <w:r w:rsidRPr="004A0D4D">
              <w:rPr>
                <w:rFonts w:ascii="Times New Roman" w:hAnsi="Times New Roman" w:cs="Times New Roman"/>
                <w:color w:val="000000"/>
                <w:sz w:val="20"/>
                <w:szCs w:val="20"/>
              </w:rPr>
              <w:t>(0.03)</w:t>
            </w:r>
          </w:p>
        </w:tc>
      </w:tr>
      <w:tr w:rsidR="004A0D4D" w:rsidRPr="004A0D4D" w14:paraId="22C1B6C3" w14:textId="77777777" w:rsidTr="006A1463">
        <w:trPr>
          <w:trHeight w:val="56"/>
          <w:jc w:val="center"/>
        </w:trPr>
        <w:tc>
          <w:tcPr>
            <w:tcW w:w="2830" w:type="dxa"/>
          </w:tcPr>
          <w:p w14:paraId="1BE09EB0" w14:textId="77777777" w:rsidR="004A0D4D" w:rsidRPr="004A0D4D" w:rsidRDefault="004A0D4D" w:rsidP="00603EA5">
            <w:pPr>
              <w:jc w:val="center"/>
              <w:rPr>
                <w:rFonts w:ascii="Times New Roman" w:hAnsi="Times New Roman" w:cs="Times New Roman"/>
                <w:b/>
                <w:bCs/>
                <w:sz w:val="20"/>
                <w:szCs w:val="20"/>
              </w:rPr>
            </w:pPr>
            <w:proofErr w:type="spellStart"/>
            <w:r w:rsidRPr="004A0D4D">
              <w:rPr>
                <w:rFonts w:ascii="Times New Roman" w:hAnsi="Times New Roman" w:cs="Times New Roman"/>
                <w:b/>
                <w:bCs/>
                <w:sz w:val="20"/>
                <w:szCs w:val="20"/>
              </w:rPr>
              <w:t>SEm</w:t>
            </w:r>
            <w:proofErr w:type="spellEnd"/>
            <w:r w:rsidRPr="004A0D4D">
              <w:rPr>
                <w:rFonts w:ascii="Times New Roman" w:hAnsi="Times New Roman" w:cs="Times New Roman"/>
                <w:b/>
                <w:bCs/>
                <w:sz w:val="20"/>
                <w:szCs w:val="20"/>
              </w:rPr>
              <w:t>±</w:t>
            </w:r>
          </w:p>
        </w:tc>
        <w:tc>
          <w:tcPr>
            <w:tcW w:w="2268" w:type="dxa"/>
          </w:tcPr>
          <w:p w14:paraId="1334791E" w14:textId="77777777" w:rsidR="004A0D4D" w:rsidRPr="004A0D4D" w:rsidRDefault="004A0D4D" w:rsidP="00603EA5">
            <w:pPr>
              <w:jc w:val="center"/>
              <w:rPr>
                <w:rFonts w:ascii="Times New Roman" w:hAnsi="Times New Roman" w:cs="Times New Roman"/>
                <w:b/>
                <w:bCs/>
                <w:color w:val="000000"/>
                <w:sz w:val="20"/>
                <w:szCs w:val="20"/>
              </w:rPr>
            </w:pPr>
            <w:r w:rsidRPr="004A0D4D">
              <w:rPr>
                <w:rFonts w:ascii="Times New Roman" w:hAnsi="Times New Roman" w:cs="Times New Roman"/>
                <w:b/>
                <w:bCs/>
                <w:color w:val="000000"/>
                <w:sz w:val="20"/>
                <w:szCs w:val="20"/>
              </w:rPr>
              <w:t>1.12</w:t>
            </w:r>
          </w:p>
          <w:p w14:paraId="5F1729B2" w14:textId="77777777" w:rsidR="004A0D4D" w:rsidRPr="004A0D4D" w:rsidRDefault="004A0D4D" w:rsidP="00603EA5">
            <w:pPr>
              <w:jc w:val="center"/>
              <w:rPr>
                <w:rFonts w:ascii="Times New Roman" w:hAnsi="Times New Roman" w:cs="Times New Roman"/>
                <w:b/>
                <w:bCs/>
                <w:sz w:val="20"/>
                <w:szCs w:val="20"/>
              </w:rPr>
            </w:pPr>
          </w:p>
        </w:tc>
        <w:tc>
          <w:tcPr>
            <w:tcW w:w="2977" w:type="dxa"/>
          </w:tcPr>
          <w:p w14:paraId="16A77B8A" w14:textId="77777777" w:rsidR="004A0D4D" w:rsidRPr="004A0D4D" w:rsidRDefault="004A0D4D" w:rsidP="00603EA5">
            <w:pPr>
              <w:jc w:val="center"/>
              <w:rPr>
                <w:rFonts w:ascii="Times New Roman" w:hAnsi="Times New Roman" w:cs="Times New Roman"/>
                <w:b/>
                <w:bCs/>
                <w:color w:val="000000"/>
                <w:sz w:val="20"/>
                <w:szCs w:val="20"/>
              </w:rPr>
            </w:pPr>
            <w:r w:rsidRPr="004A0D4D">
              <w:rPr>
                <w:rFonts w:ascii="Times New Roman" w:hAnsi="Times New Roman" w:cs="Times New Roman"/>
                <w:b/>
                <w:bCs/>
                <w:color w:val="000000"/>
                <w:sz w:val="20"/>
                <w:szCs w:val="20"/>
              </w:rPr>
              <w:t>1.20</w:t>
            </w:r>
          </w:p>
          <w:p w14:paraId="323B29DC" w14:textId="77777777" w:rsidR="004A0D4D" w:rsidRPr="004A0D4D" w:rsidRDefault="004A0D4D" w:rsidP="00603EA5">
            <w:pPr>
              <w:jc w:val="center"/>
              <w:rPr>
                <w:rFonts w:ascii="Times New Roman" w:hAnsi="Times New Roman" w:cs="Times New Roman"/>
                <w:b/>
                <w:bCs/>
                <w:sz w:val="20"/>
                <w:szCs w:val="20"/>
              </w:rPr>
            </w:pPr>
          </w:p>
        </w:tc>
      </w:tr>
      <w:tr w:rsidR="004A0D4D" w:rsidRPr="004A0D4D" w14:paraId="4FD7A191" w14:textId="77777777" w:rsidTr="006A1463">
        <w:trPr>
          <w:jc w:val="center"/>
        </w:trPr>
        <w:tc>
          <w:tcPr>
            <w:tcW w:w="2830" w:type="dxa"/>
          </w:tcPr>
          <w:p w14:paraId="7C8D2882" w14:textId="77777777" w:rsidR="004A0D4D" w:rsidRPr="004A0D4D" w:rsidRDefault="004A0D4D" w:rsidP="00603EA5">
            <w:pPr>
              <w:jc w:val="center"/>
              <w:rPr>
                <w:rFonts w:ascii="Times New Roman" w:hAnsi="Times New Roman" w:cs="Times New Roman"/>
                <w:b/>
                <w:bCs/>
                <w:sz w:val="20"/>
                <w:szCs w:val="20"/>
              </w:rPr>
            </w:pPr>
            <w:r w:rsidRPr="004A0D4D">
              <w:rPr>
                <w:rFonts w:ascii="Times New Roman" w:hAnsi="Times New Roman" w:cs="Times New Roman"/>
                <w:b/>
                <w:bCs/>
                <w:sz w:val="20"/>
                <w:szCs w:val="20"/>
              </w:rPr>
              <w:t>CD (p=0.05)</w:t>
            </w:r>
          </w:p>
        </w:tc>
        <w:tc>
          <w:tcPr>
            <w:tcW w:w="2268" w:type="dxa"/>
          </w:tcPr>
          <w:p w14:paraId="4E5802FB" w14:textId="77777777" w:rsidR="004A0D4D" w:rsidRPr="004A0D4D" w:rsidRDefault="004A0D4D" w:rsidP="00603EA5">
            <w:pPr>
              <w:jc w:val="center"/>
              <w:rPr>
                <w:rFonts w:ascii="Times New Roman" w:hAnsi="Times New Roman" w:cs="Times New Roman"/>
                <w:b/>
                <w:bCs/>
                <w:color w:val="000000"/>
                <w:sz w:val="20"/>
                <w:szCs w:val="20"/>
              </w:rPr>
            </w:pPr>
            <w:r w:rsidRPr="004A0D4D">
              <w:rPr>
                <w:rFonts w:ascii="Times New Roman" w:hAnsi="Times New Roman" w:cs="Times New Roman"/>
                <w:b/>
                <w:bCs/>
                <w:color w:val="000000"/>
                <w:sz w:val="20"/>
                <w:szCs w:val="20"/>
              </w:rPr>
              <w:t>3.35</w:t>
            </w:r>
          </w:p>
          <w:p w14:paraId="2177257C" w14:textId="77777777" w:rsidR="004A0D4D" w:rsidRPr="004A0D4D" w:rsidRDefault="004A0D4D" w:rsidP="00603EA5">
            <w:pPr>
              <w:jc w:val="center"/>
              <w:rPr>
                <w:rFonts w:ascii="Times New Roman" w:hAnsi="Times New Roman" w:cs="Times New Roman"/>
                <w:b/>
                <w:bCs/>
                <w:sz w:val="20"/>
                <w:szCs w:val="20"/>
              </w:rPr>
            </w:pPr>
          </w:p>
        </w:tc>
        <w:tc>
          <w:tcPr>
            <w:tcW w:w="2977" w:type="dxa"/>
          </w:tcPr>
          <w:p w14:paraId="72E5D8C4" w14:textId="77777777" w:rsidR="004A0D4D" w:rsidRPr="004A0D4D" w:rsidRDefault="004A0D4D" w:rsidP="00603EA5">
            <w:pPr>
              <w:jc w:val="center"/>
              <w:rPr>
                <w:rFonts w:ascii="Times New Roman" w:hAnsi="Times New Roman" w:cs="Times New Roman"/>
                <w:b/>
                <w:bCs/>
                <w:color w:val="000000"/>
                <w:sz w:val="20"/>
                <w:szCs w:val="20"/>
              </w:rPr>
            </w:pPr>
            <w:r w:rsidRPr="004A0D4D">
              <w:rPr>
                <w:rFonts w:ascii="Times New Roman" w:hAnsi="Times New Roman" w:cs="Times New Roman"/>
                <w:b/>
                <w:bCs/>
                <w:color w:val="000000"/>
                <w:sz w:val="20"/>
                <w:szCs w:val="20"/>
              </w:rPr>
              <w:t>3.58</w:t>
            </w:r>
          </w:p>
          <w:p w14:paraId="76B9C56B" w14:textId="77777777" w:rsidR="004A0D4D" w:rsidRPr="004A0D4D" w:rsidRDefault="004A0D4D" w:rsidP="00603EA5">
            <w:pPr>
              <w:jc w:val="center"/>
              <w:rPr>
                <w:rFonts w:ascii="Times New Roman" w:hAnsi="Times New Roman" w:cs="Times New Roman"/>
                <w:b/>
                <w:bCs/>
                <w:sz w:val="20"/>
                <w:szCs w:val="20"/>
              </w:rPr>
            </w:pPr>
          </w:p>
        </w:tc>
      </w:tr>
      <w:tr w:rsidR="004A0D4D" w:rsidRPr="004A0D4D" w14:paraId="3170D674" w14:textId="77777777" w:rsidTr="006A1463">
        <w:trPr>
          <w:trHeight w:val="351"/>
          <w:jc w:val="center"/>
        </w:trPr>
        <w:tc>
          <w:tcPr>
            <w:tcW w:w="2830" w:type="dxa"/>
          </w:tcPr>
          <w:p w14:paraId="1E5E0FB8" w14:textId="77777777" w:rsidR="004A0D4D" w:rsidRPr="004A0D4D" w:rsidRDefault="004A0D4D" w:rsidP="00603EA5">
            <w:pPr>
              <w:jc w:val="center"/>
              <w:rPr>
                <w:rFonts w:ascii="Times New Roman" w:hAnsi="Times New Roman" w:cs="Times New Roman"/>
                <w:b/>
                <w:bCs/>
                <w:sz w:val="20"/>
                <w:szCs w:val="20"/>
              </w:rPr>
            </w:pPr>
            <w:r w:rsidRPr="004A0D4D">
              <w:rPr>
                <w:rFonts w:ascii="Times New Roman" w:hAnsi="Times New Roman" w:cs="Times New Roman"/>
                <w:b/>
                <w:bCs/>
                <w:sz w:val="20"/>
                <w:szCs w:val="20"/>
              </w:rPr>
              <w:t>CV%</w:t>
            </w:r>
          </w:p>
        </w:tc>
        <w:tc>
          <w:tcPr>
            <w:tcW w:w="2268" w:type="dxa"/>
          </w:tcPr>
          <w:p w14:paraId="198DC9BB" w14:textId="77777777" w:rsidR="004A0D4D" w:rsidRPr="004A0D4D" w:rsidRDefault="004A0D4D" w:rsidP="00603EA5">
            <w:pPr>
              <w:jc w:val="center"/>
              <w:rPr>
                <w:rFonts w:ascii="Times New Roman" w:hAnsi="Times New Roman" w:cs="Times New Roman"/>
                <w:b/>
                <w:bCs/>
                <w:color w:val="000000"/>
                <w:sz w:val="20"/>
                <w:szCs w:val="20"/>
              </w:rPr>
            </w:pPr>
            <w:r w:rsidRPr="004A0D4D">
              <w:rPr>
                <w:rFonts w:ascii="Times New Roman" w:hAnsi="Times New Roman" w:cs="Times New Roman"/>
                <w:b/>
                <w:bCs/>
                <w:color w:val="000000"/>
                <w:sz w:val="20"/>
                <w:szCs w:val="20"/>
              </w:rPr>
              <w:t>4.38</w:t>
            </w:r>
          </w:p>
          <w:p w14:paraId="6F80D423" w14:textId="77777777" w:rsidR="004A0D4D" w:rsidRPr="004A0D4D" w:rsidRDefault="004A0D4D" w:rsidP="00603EA5">
            <w:pPr>
              <w:jc w:val="center"/>
              <w:rPr>
                <w:rFonts w:ascii="Times New Roman" w:hAnsi="Times New Roman" w:cs="Times New Roman"/>
                <w:b/>
                <w:bCs/>
                <w:sz w:val="20"/>
                <w:szCs w:val="20"/>
              </w:rPr>
            </w:pPr>
          </w:p>
        </w:tc>
        <w:tc>
          <w:tcPr>
            <w:tcW w:w="2977" w:type="dxa"/>
          </w:tcPr>
          <w:p w14:paraId="3C572E50" w14:textId="77777777" w:rsidR="004A0D4D" w:rsidRPr="004A0D4D" w:rsidRDefault="004A0D4D" w:rsidP="00603EA5">
            <w:pPr>
              <w:jc w:val="center"/>
              <w:rPr>
                <w:rFonts w:ascii="Times New Roman" w:hAnsi="Times New Roman" w:cs="Times New Roman"/>
                <w:b/>
                <w:bCs/>
                <w:color w:val="000000"/>
                <w:sz w:val="20"/>
                <w:szCs w:val="20"/>
              </w:rPr>
            </w:pPr>
            <w:r w:rsidRPr="004A0D4D">
              <w:rPr>
                <w:rFonts w:ascii="Times New Roman" w:hAnsi="Times New Roman" w:cs="Times New Roman"/>
                <w:b/>
                <w:bCs/>
                <w:color w:val="000000"/>
                <w:sz w:val="20"/>
                <w:szCs w:val="20"/>
              </w:rPr>
              <w:t>7.98</w:t>
            </w:r>
          </w:p>
          <w:p w14:paraId="7798869B" w14:textId="77777777" w:rsidR="004A0D4D" w:rsidRPr="004A0D4D" w:rsidRDefault="004A0D4D" w:rsidP="00603EA5">
            <w:pPr>
              <w:jc w:val="center"/>
              <w:rPr>
                <w:rFonts w:ascii="Times New Roman" w:hAnsi="Times New Roman" w:cs="Times New Roman"/>
                <w:b/>
                <w:bCs/>
                <w:sz w:val="20"/>
                <w:szCs w:val="20"/>
              </w:rPr>
            </w:pPr>
          </w:p>
        </w:tc>
      </w:tr>
    </w:tbl>
    <w:p w14:paraId="50DFFA94" w14:textId="77777777" w:rsidR="00F80FFC" w:rsidRPr="007D2151" w:rsidRDefault="004A0D4D" w:rsidP="00F80FFC">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*Average of six</w:t>
      </w:r>
      <w:r w:rsidR="00F80FFC" w:rsidRPr="007D2151">
        <w:rPr>
          <w:rFonts w:ascii="Times New Roman" w:eastAsia="Times New Roman" w:hAnsi="Times New Roman" w:cs="Times New Roman"/>
          <w:sz w:val="20"/>
          <w:szCs w:val="20"/>
        </w:rPr>
        <w:t xml:space="preserve"> replications. </w:t>
      </w:r>
    </w:p>
    <w:p w14:paraId="3B9CE2D2" w14:textId="77777777" w:rsidR="00F80FFC" w:rsidRDefault="00F80FFC" w:rsidP="00F80FFC">
      <w:pPr>
        <w:autoSpaceDE w:val="0"/>
        <w:autoSpaceDN w:val="0"/>
        <w:adjustRightInd w:val="0"/>
        <w:spacing w:after="0" w:line="240" w:lineRule="auto"/>
        <w:rPr>
          <w:rFonts w:ascii="Times New Roman" w:eastAsia="Times New Roman" w:hAnsi="Times New Roman" w:cs="Times New Roman"/>
          <w:sz w:val="20"/>
          <w:szCs w:val="20"/>
        </w:rPr>
      </w:pPr>
      <w:r w:rsidRPr="007D2151">
        <w:rPr>
          <w:rFonts w:ascii="Times New Roman" w:eastAsia="Times New Roman" w:hAnsi="Times New Roman" w:cs="Times New Roman"/>
          <w:sz w:val="20"/>
          <w:szCs w:val="20"/>
        </w:rPr>
        <w:t>*Figures given in parentheses are angular transformed values</w:t>
      </w:r>
    </w:p>
    <w:p w14:paraId="0CB67114" w14:textId="77777777" w:rsidR="00337C57" w:rsidRDefault="00337C57" w:rsidP="00F80FFC">
      <w:pPr>
        <w:autoSpaceDE w:val="0"/>
        <w:autoSpaceDN w:val="0"/>
        <w:adjustRightInd w:val="0"/>
        <w:spacing w:after="0" w:line="240" w:lineRule="auto"/>
        <w:rPr>
          <w:rFonts w:ascii="Times New Roman" w:eastAsia="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5"/>
      </w:tblGrid>
      <w:tr w:rsidR="00337C57" w14:paraId="3EAA1C91" w14:textId="77777777" w:rsidTr="00337C57">
        <w:tc>
          <w:tcPr>
            <w:tcW w:w="9468" w:type="dxa"/>
          </w:tcPr>
          <w:p w14:paraId="4E1CB720" w14:textId="77777777" w:rsidR="00337C57" w:rsidRDefault="00337C57" w:rsidP="00F80FFC">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510249A6" wp14:editId="5FD04FB4">
                  <wp:extent cx="5911403" cy="2816419"/>
                  <wp:effectExtent l="0" t="0" r="0" b="3175"/>
                  <wp:docPr id="2" name="Picture 2" descr="G:\Surjeet Chouhan Data Ph. D. 2024\Photos 2024\Pathogenicity\DSC_04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urjeet Chouhan Data Ph. D. 2024\Photos 2024\Pathogenicity\DSC_0477.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27" t="28889" r="8425"/>
                          <a:stretch/>
                        </pic:blipFill>
                        <pic:spPr bwMode="auto">
                          <a:xfrm>
                            <a:off x="0" y="0"/>
                            <a:ext cx="5915339" cy="281829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F16CDA1" w14:textId="77777777" w:rsidR="00A60562" w:rsidRDefault="00A60562" w:rsidP="008A2FF0">
      <w:pPr>
        <w:autoSpaceDE w:val="0"/>
        <w:autoSpaceDN w:val="0"/>
        <w:adjustRightInd w:val="0"/>
        <w:spacing w:after="0" w:line="240" w:lineRule="auto"/>
        <w:jc w:val="both"/>
        <w:rPr>
          <w:rFonts w:ascii="Times New Roman" w:eastAsia="Times New Roman" w:hAnsi="Times New Roman" w:cs="Times New Roman"/>
          <w:b/>
          <w:bCs/>
          <w:sz w:val="28"/>
          <w:szCs w:val="28"/>
        </w:rPr>
      </w:pPr>
    </w:p>
    <w:p w14:paraId="48DB62FE" w14:textId="3AD92DCB" w:rsidR="00F80FFC" w:rsidRPr="006A1463" w:rsidRDefault="00A80394" w:rsidP="00F80FFC">
      <w:pPr>
        <w:autoSpaceDE w:val="0"/>
        <w:autoSpaceDN w:val="0"/>
        <w:adjustRightInd w:val="0"/>
        <w:spacing w:after="0" w:line="240" w:lineRule="auto"/>
        <w:jc w:val="center"/>
        <w:rPr>
          <w:rFonts w:ascii="Times New Roman" w:eastAsia="Times New Roman" w:hAnsi="Times New Roman" w:cs="Times New Roman"/>
          <w:b/>
          <w:bCs/>
          <w:sz w:val="20"/>
          <w:szCs w:val="20"/>
        </w:rPr>
      </w:pPr>
      <w:r w:rsidRPr="00C67602">
        <w:rPr>
          <w:rFonts w:ascii="Times New Roman" w:eastAsia="Times New Roman" w:hAnsi="Times New Roman" w:cs="Times New Roman"/>
          <w:b/>
          <w:bCs/>
        </w:rPr>
        <w:t>Figure</w:t>
      </w:r>
      <w:r w:rsidR="00F80FFC" w:rsidRPr="006A1463">
        <w:rPr>
          <w:rFonts w:ascii="Times New Roman" w:eastAsia="Times New Roman" w:hAnsi="Times New Roman" w:cs="Times New Roman"/>
          <w:b/>
          <w:bCs/>
          <w:sz w:val="20"/>
          <w:szCs w:val="20"/>
        </w:rPr>
        <w:t xml:space="preserve"> </w:t>
      </w:r>
      <w:r w:rsidR="00BF677A">
        <w:rPr>
          <w:rFonts w:ascii="Times New Roman" w:eastAsia="Times New Roman" w:hAnsi="Times New Roman" w:cs="Times New Roman"/>
          <w:b/>
          <w:bCs/>
          <w:sz w:val="20"/>
          <w:szCs w:val="20"/>
        </w:rPr>
        <w:t>2</w:t>
      </w:r>
      <w:r w:rsidR="00F80FFC" w:rsidRPr="006A1463">
        <w:rPr>
          <w:rFonts w:ascii="Times New Roman" w:eastAsia="Times New Roman" w:hAnsi="Times New Roman" w:cs="Times New Roman"/>
          <w:b/>
          <w:bCs/>
          <w:sz w:val="20"/>
          <w:szCs w:val="20"/>
        </w:rPr>
        <w:t xml:space="preserve">: - Pathogenicity test of </w:t>
      </w:r>
      <w:r w:rsidR="006A1463" w:rsidRPr="006A1463">
        <w:rPr>
          <w:rFonts w:ascii="Times New Roman" w:eastAsia="Times New Roman" w:hAnsi="Times New Roman" w:cs="Times New Roman"/>
          <w:b/>
          <w:bCs/>
          <w:iCs/>
          <w:sz w:val="20"/>
          <w:szCs w:val="20"/>
        </w:rPr>
        <w:t xml:space="preserve">charcoal rot of cluster bean </w:t>
      </w:r>
      <w:r w:rsidR="006A1463">
        <w:rPr>
          <w:rFonts w:ascii="Times New Roman" w:eastAsia="Times New Roman" w:hAnsi="Times New Roman" w:cs="Times New Roman"/>
          <w:b/>
          <w:bCs/>
          <w:sz w:val="20"/>
          <w:szCs w:val="20"/>
        </w:rPr>
        <w:t>by d</w:t>
      </w:r>
      <w:r w:rsidR="00F80FFC" w:rsidRPr="006A1463">
        <w:rPr>
          <w:rFonts w:ascii="Times New Roman" w:eastAsia="Times New Roman" w:hAnsi="Times New Roman" w:cs="Times New Roman"/>
          <w:b/>
          <w:bCs/>
          <w:sz w:val="20"/>
          <w:szCs w:val="20"/>
        </w:rPr>
        <w:t>ifferent inoculation techniques</w:t>
      </w:r>
    </w:p>
    <w:p w14:paraId="23718B62" w14:textId="77777777" w:rsidR="00BB1A32" w:rsidRDefault="00BB1A32" w:rsidP="008A2FF0">
      <w:pPr>
        <w:autoSpaceDE w:val="0"/>
        <w:autoSpaceDN w:val="0"/>
        <w:adjustRightInd w:val="0"/>
        <w:spacing w:after="0" w:line="240" w:lineRule="auto"/>
        <w:jc w:val="both"/>
        <w:rPr>
          <w:rFonts w:ascii="Times New Roman" w:eastAsia="Times New Roman" w:hAnsi="Times New Roman" w:cs="Times New Roman"/>
          <w:b/>
          <w:bCs/>
          <w:sz w:val="28"/>
          <w:szCs w:val="28"/>
        </w:rPr>
      </w:pPr>
    </w:p>
    <w:p w14:paraId="55FCF1A9" w14:textId="315B05B4" w:rsidR="00713CF4" w:rsidRPr="007D2151" w:rsidRDefault="00713CF4" w:rsidP="008A2FF0">
      <w:pPr>
        <w:autoSpaceDE w:val="0"/>
        <w:autoSpaceDN w:val="0"/>
        <w:adjustRightInd w:val="0"/>
        <w:spacing w:after="0" w:line="240" w:lineRule="auto"/>
        <w:jc w:val="both"/>
        <w:rPr>
          <w:rFonts w:ascii="Times New Roman" w:eastAsia="Times New Roman" w:hAnsi="Times New Roman" w:cs="Times New Roman"/>
          <w:b/>
          <w:bCs/>
          <w:sz w:val="28"/>
          <w:szCs w:val="28"/>
        </w:rPr>
      </w:pPr>
    </w:p>
    <w:p w14:paraId="63CFD009" w14:textId="77777777" w:rsidR="00795CE1" w:rsidRPr="007D2151" w:rsidRDefault="00795CE1" w:rsidP="00713CF4">
      <w:pPr>
        <w:autoSpaceDE w:val="0"/>
        <w:autoSpaceDN w:val="0"/>
        <w:adjustRightInd w:val="0"/>
        <w:spacing w:after="0" w:line="240" w:lineRule="auto"/>
        <w:jc w:val="both"/>
        <w:rPr>
          <w:rFonts w:ascii="Times New Roman" w:eastAsia="Times New Roman" w:hAnsi="Times New Roman" w:cs="Times New Roman"/>
          <w:sz w:val="20"/>
          <w:szCs w:val="20"/>
        </w:rPr>
      </w:pPr>
    </w:p>
    <w:p w14:paraId="366CDBD6" w14:textId="77777777" w:rsidR="006A1463" w:rsidRPr="006A1463" w:rsidRDefault="006A1463" w:rsidP="0075445A">
      <w:pPr>
        <w:autoSpaceDE w:val="0"/>
        <w:autoSpaceDN w:val="0"/>
        <w:adjustRightInd w:val="0"/>
        <w:spacing w:after="0" w:line="240" w:lineRule="auto"/>
        <w:ind w:firstLine="720"/>
        <w:jc w:val="both"/>
        <w:rPr>
          <w:rFonts w:ascii="Times New Roman" w:eastAsia="Times New Roman" w:hAnsi="Times New Roman" w:cs="Times New Roman"/>
          <w:sz w:val="20"/>
          <w:szCs w:val="20"/>
          <w:lang w:val="en-IN"/>
        </w:rPr>
      </w:pPr>
      <w:r w:rsidRPr="006A1463">
        <w:rPr>
          <w:rFonts w:ascii="Times New Roman" w:eastAsia="Times New Roman" w:hAnsi="Times New Roman" w:cs="Times New Roman"/>
          <w:sz w:val="20"/>
          <w:szCs w:val="20"/>
          <w:lang w:val="en-IN"/>
        </w:rPr>
        <w:t>Collected samples of charcoal rot-infected plants from different locations were isolated to study the variability. The samples were grown on Potato dextrose agar (PDA) medium and purified using the "hyphal tip technique" under the aseptic condition in the laboratory.</w:t>
      </w:r>
      <w:r w:rsidRPr="006A1463">
        <w:rPr>
          <w:rFonts w:ascii="Times New Roman" w:hAnsi="Times New Roman"/>
          <w:kern w:val="2"/>
          <w:sz w:val="24"/>
          <w:szCs w:val="24"/>
          <w:lang w:val="en-IN"/>
          <w14:ligatures w14:val="standardContextual"/>
        </w:rPr>
        <w:t xml:space="preserve"> </w:t>
      </w:r>
      <w:r w:rsidRPr="006A1463">
        <w:rPr>
          <w:rFonts w:ascii="Times New Roman" w:eastAsia="Times New Roman" w:hAnsi="Times New Roman" w:cs="Times New Roman"/>
          <w:sz w:val="20"/>
          <w:szCs w:val="20"/>
          <w:lang w:val="en-IN"/>
        </w:rPr>
        <w:t xml:space="preserve">The pathogen formed whitish mycelial growth on Potato </w:t>
      </w:r>
      <w:r w:rsidRPr="006A1463">
        <w:rPr>
          <w:rFonts w:ascii="Times New Roman" w:eastAsia="Times New Roman" w:hAnsi="Times New Roman" w:cs="Times New Roman"/>
          <w:sz w:val="20"/>
          <w:szCs w:val="20"/>
          <w:lang w:val="en-IN"/>
        </w:rPr>
        <w:lastRenderedPageBreak/>
        <w:t xml:space="preserve">Dextrose Agar later, which turned brownish-black in colour and resulted in the development of black hard sclerotia in the periphery of the colony. Based on cultural and morphological characteristics </w:t>
      </w:r>
      <w:r w:rsidRPr="006A1463">
        <w:rPr>
          <w:rFonts w:ascii="Times New Roman" w:eastAsia="Times New Roman" w:hAnsi="Times New Roman" w:cs="Times New Roman"/>
          <w:i/>
          <w:iCs/>
          <w:sz w:val="20"/>
          <w:szCs w:val="20"/>
          <w:lang w:val="en-IN"/>
        </w:rPr>
        <w:t>viz</w:t>
      </w:r>
      <w:r w:rsidRPr="006A1463">
        <w:rPr>
          <w:rFonts w:ascii="Times New Roman" w:eastAsia="Times New Roman" w:hAnsi="Times New Roman" w:cs="Times New Roman"/>
          <w:sz w:val="20"/>
          <w:szCs w:val="20"/>
          <w:lang w:val="en-IN"/>
        </w:rPr>
        <w:t xml:space="preserve">., colony colour, formation of round, irregular and oblong type </w:t>
      </w:r>
      <w:proofErr w:type="spellStart"/>
      <w:r w:rsidRPr="006A1463">
        <w:rPr>
          <w:rFonts w:ascii="Times New Roman" w:eastAsia="Times New Roman" w:hAnsi="Times New Roman" w:cs="Times New Roman"/>
          <w:sz w:val="20"/>
          <w:szCs w:val="20"/>
          <w:lang w:val="en-IN"/>
        </w:rPr>
        <w:t>sclerotial</w:t>
      </w:r>
      <w:proofErr w:type="spellEnd"/>
      <w:r w:rsidRPr="006A1463">
        <w:rPr>
          <w:rFonts w:ascii="Times New Roman" w:eastAsia="Times New Roman" w:hAnsi="Times New Roman" w:cs="Times New Roman"/>
          <w:sz w:val="20"/>
          <w:szCs w:val="20"/>
          <w:lang w:val="en-IN"/>
        </w:rPr>
        <w:t xml:space="preserve"> fungus was identified as </w:t>
      </w:r>
      <w:r w:rsidRPr="006A1463">
        <w:rPr>
          <w:rFonts w:ascii="Times New Roman" w:eastAsia="Times New Roman" w:hAnsi="Times New Roman" w:cs="Times New Roman"/>
          <w:i/>
          <w:iCs/>
          <w:sz w:val="20"/>
          <w:szCs w:val="20"/>
          <w:lang w:val="en-IN"/>
        </w:rPr>
        <w:t xml:space="preserve">M. </w:t>
      </w:r>
      <w:proofErr w:type="spellStart"/>
      <w:r w:rsidRPr="006A1463">
        <w:rPr>
          <w:rFonts w:ascii="Times New Roman" w:eastAsia="Times New Roman" w:hAnsi="Times New Roman" w:cs="Times New Roman"/>
          <w:i/>
          <w:iCs/>
          <w:sz w:val="20"/>
          <w:szCs w:val="20"/>
          <w:lang w:val="en-IN"/>
        </w:rPr>
        <w:t>phaseolina</w:t>
      </w:r>
      <w:proofErr w:type="spellEnd"/>
      <w:r w:rsidRPr="006A1463">
        <w:rPr>
          <w:rFonts w:ascii="Times New Roman" w:eastAsia="Times New Roman" w:hAnsi="Times New Roman" w:cs="Times New Roman"/>
          <w:sz w:val="20"/>
          <w:szCs w:val="20"/>
          <w:lang w:val="en-IN"/>
        </w:rPr>
        <w:t xml:space="preserve">. Similarly, results were found by Mehta (1951) who reported for the first-time root rot of sesame caused by </w:t>
      </w:r>
      <w:r w:rsidRPr="006A1463">
        <w:rPr>
          <w:rFonts w:ascii="Times New Roman" w:eastAsia="Times New Roman" w:hAnsi="Times New Roman" w:cs="Times New Roman"/>
          <w:i/>
          <w:iCs/>
          <w:sz w:val="20"/>
          <w:szCs w:val="20"/>
          <w:lang w:val="en-IN"/>
        </w:rPr>
        <w:t xml:space="preserve">M. </w:t>
      </w:r>
      <w:proofErr w:type="spellStart"/>
      <w:r w:rsidRPr="006A1463">
        <w:rPr>
          <w:rFonts w:ascii="Times New Roman" w:eastAsia="Times New Roman" w:hAnsi="Times New Roman" w:cs="Times New Roman"/>
          <w:i/>
          <w:iCs/>
          <w:sz w:val="20"/>
          <w:szCs w:val="20"/>
          <w:lang w:val="en-IN"/>
        </w:rPr>
        <w:t>phaseolina</w:t>
      </w:r>
      <w:proofErr w:type="spellEnd"/>
      <w:r w:rsidRPr="006A1463">
        <w:rPr>
          <w:rFonts w:ascii="Times New Roman" w:eastAsia="Times New Roman" w:hAnsi="Times New Roman" w:cs="Times New Roman"/>
          <w:sz w:val="20"/>
          <w:szCs w:val="20"/>
          <w:lang w:val="en-IN"/>
        </w:rPr>
        <w:t xml:space="preserve"> from Uttar Pradesh and Dhingra and Sinclair (1977) while workers on pulses and oil seed crops. </w:t>
      </w:r>
      <w:proofErr w:type="spellStart"/>
      <w:r w:rsidRPr="006A1463">
        <w:rPr>
          <w:rFonts w:ascii="Times New Roman" w:eastAsia="Times New Roman" w:hAnsi="Times New Roman" w:cs="Times New Roman"/>
          <w:sz w:val="20"/>
          <w:szCs w:val="20"/>
          <w:lang w:val="en-IN"/>
        </w:rPr>
        <w:t>Su</w:t>
      </w:r>
      <w:proofErr w:type="spellEnd"/>
      <w:r w:rsidRPr="006A1463">
        <w:rPr>
          <w:rFonts w:ascii="Times New Roman" w:eastAsia="Times New Roman" w:hAnsi="Times New Roman" w:cs="Times New Roman"/>
          <w:sz w:val="20"/>
          <w:szCs w:val="20"/>
          <w:lang w:val="en-IN"/>
        </w:rPr>
        <w:t xml:space="preserve"> </w:t>
      </w:r>
      <w:r w:rsidRPr="006A1463">
        <w:rPr>
          <w:rFonts w:ascii="Times New Roman" w:eastAsia="Times New Roman" w:hAnsi="Times New Roman" w:cs="Times New Roman"/>
          <w:i/>
          <w:iCs/>
          <w:sz w:val="20"/>
          <w:szCs w:val="20"/>
          <w:lang w:val="en-IN"/>
        </w:rPr>
        <w:t>et al</w:t>
      </w:r>
      <w:r w:rsidRPr="006A1463">
        <w:rPr>
          <w:rFonts w:ascii="Times New Roman" w:eastAsia="Times New Roman" w:hAnsi="Times New Roman" w:cs="Times New Roman"/>
          <w:sz w:val="20"/>
          <w:szCs w:val="20"/>
          <w:lang w:val="en-IN"/>
        </w:rPr>
        <w:t xml:space="preserve">., (2001) reported that the fungus </w:t>
      </w:r>
      <w:r w:rsidRPr="006A1463">
        <w:rPr>
          <w:rFonts w:ascii="Times New Roman" w:eastAsia="Times New Roman" w:hAnsi="Times New Roman" w:cs="Times New Roman"/>
          <w:i/>
          <w:iCs/>
          <w:sz w:val="20"/>
          <w:szCs w:val="20"/>
          <w:lang w:val="en-IN"/>
        </w:rPr>
        <w:t xml:space="preserve">M. </w:t>
      </w:r>
      <w:proofErr w:type="spellStart"/>
      <w:r w:rsidRPr="006A1463">
        <w:rPr>
          <w:rFonts w:ascii="Times New Roman" w:eastAsia="Times New Roman" w:hAnsi="Times New Roman" w:cs="Times New Roman"/>
          <w:i/>
          <w:iCs/>
          <w:sz w:val="20"/>
          <w:szCs w:val="20"/>
          <w:lang w:val="en-IN"/>
        </w:rPr>
        <w:t>phaseolina</w:t>
      </w:r>
      <w:proofErr w:type="spellEnd"/>
      <w:r w:rsidRPr="006A1463">
        <w:rPr>
          <w:rFonts w:ascii="Times New Roman" w:eastAsia="Times New Roman" w:hAnsi="Times New Roman" w:cs="Times New Roman"/>
          <w:sz w:val="20"/>
          <w:szCs w:val="20"/>
          <w:lang w:val="en-IN"/>
        </w:rPr>
        <w:t xml:space="preserve"> (</w:t>
      </w:r>
      <w:proofErr w:type="spellStart"/>
      <w:r w:rsidRPr="006A1463">
        <w:rPr>
          <w:rFonts w:ascii="Times New Roman" w:eastAsia="Times New Roman" w:hAnsi="Times New Roman" w:cs="Times New Roman"/>
          <w:sz w:val="20"/>
          <w:szCs w:val="20"/>
          <w:lang w:val="en-IN"/>
        </w:rPr>
        <w:t>Tassi</w:t>
      </w:r>
      <w:proofErr w:type="spellEnd"/>
      <w:r w:rsidRPr="006A1463">
        <w:rPr>
          <w:rFonts w:ascii="Times New Roman" w:eastAsia="Times New Roman" w:hAnsi="Times New Roman" w:cs="Times New Roman"/>
          <w:sz w:val="20"/>
          <w:szCs w:val="20"/>
          <w:lang w:val="en-IN"/>
        </w:rPr>
        <w:t xml:space="preserve">) </w:t>
      </w:r>
      <w:proofErr w:type="spellStart"/>
      <w:r w:rsidRPr="006A1463">
        <w:rPr>
          <w:rFonts w:ascii="Times New Roman" w:eastAsia="Times New Roman" w:hAnsi="Times New Roman" w:cs="Times New Roman"/>
          <w:sz w:val="20"/>
          <w:szCs w:val="20"/>
          <w:lang w:val="en-IN"/>
        </w:rPr>
        <w:t>Goid</w:t>
      </w:r>
      <w:proofErr w:type="spellEnd"/>
      <w:r w:rsidRPr="006A1463">
        <w:rPr>
          <w:rFonts w:ascii="Times New Roman" w:eastAsia="Times New Roman" w:hAnsi="Times New Roman" w:cs="Times New Roman"/>
          <w:sz w:val="20"/>
          <w:szCs w:val="20"/>
          <w:lang w:val="en-IN"/>
        </w:rPr>
        <w:t xml:space="preserve"> causes charcoal rot, charcoal rot, dry weather wilt, seedling blight and ashy stem blight disease in over 500 plant species. Dhingra and Sinclair 1977; </w:t>
      </w:r>
      <w:proofErr w:type="spellStart"/>
      <w:r w:rsidRPr="006A1463">
        <w:rPr>
          <w:rFonts w:ascii="Times New Roman" w:eastAsia="Times New Roman" w:hAnsi="Times New Roman" w:cs="Times New Roman"/>
          <w:sz w:val="20"/>
          <w:szCs w:val="20"/>
          <w:lang w:val="en-IN"/>
        </w:rPr>
        <w:t>Lodha</w:t>
      </w:r>
      <w:proofErr w:type="spellEnd"/>
      <w:r w:rsidRPr="006A1463">
        <w:rPr>
          <w:rFonts w:ascii="Times New Roman" w:eastAsia="Times New Roman" w:hAnsi="Times New Roman" w:cs="Times New Roman"/>
          <w:sz w:val="20"/>
          <w:szCs w:val="20"/>
          <w:lang w:val="en-IN"/>
        </w:rPr>
        <w:t xml:space="preserve"> </w:t>
      </w:r>
      <w:r w:rsidRPr="006A1463">
        <w:rPr>
          <w:rFonts w:ascii="Times New Roman" w:eastAsia="Times New Roman" w:hAnsi="Times New Roman" w:cs="Times New Roman"/>
          <w:i/>
          <w:iCs/>
          <w:sz w:val="20"/>
          <w:szCs w:val="20"/>
          <w:lang w:val="en-IN"/>
        </w:rPr>
        <w:t>et al</w:t>
      </w:r>
      <w:r w:rsidRPr="006A1463">
        <w:rPr>
          <w:rFonts w:ascii="Times New Roman" w:eastAsia="Times New Roman" w:hAnsi="Times New Roman" w:cs="Times New Roman"/>
          <w:sz w:val="20"/>
          <w:szCs w:val="20"/>
          <w:lang w:val="en-IN"/>
        </w:rPr>
        <w:t xml:space="preserve">., 1986, </w:t>
      </w:r>
      <w:proofErr w:type="spellStart"/>
      <w:r w:rsidRPr="006A1463">
        <w:rPr>
          <w:rFonts w:ascii="Times New Roman" w:eastAsia="Times New Roman" w:hAnsi="Times New Roman" w:cs="Times New Roman"/>
          <w:sz w:val="20"/>
          <w:szCs w:val="20"/>
          <w:lang w:val="en-IN"/>
        </w:rPr>
        <w:t>Diourte</w:t>
      </w:r>
      <w:proofErr w:type="spellEnd"/>
      <w:r w:rsidRPr="006A1463">
        <w:rPr>
          <w:rFonts w:ascii="Times New Roman" w:eastAsia="Times New Roman" w:hAnsi="Times New Roman" w:cs="Times New Roman"/>
          <w:sz w:val="20"/>
          <w:szCs w:val="20"/>
          <w:lang w:val="en-IN"/>
        </w:rPr>
        <w:t xml:space="preserve"> </w:t>
      </w:r>
      <w:r w:rsidRPr="006A1463">
        <w:rPr>
          <w:rFonts w:ascii="Times New Roman" w:eastAsia="Times New Roman" w:hAnsi="Times New Roman" w:cs="Times New Roman"/>
          <w:i/>
          <w:iCs/>
          <w:sz w:val="20"/>
          <w:szCs w:val="20"/>
          <w:lang w:val="en-IN"/>
        </w:rPr>
        <w:t>et al</w:t>
      </w:r>
      <w:r w:rsidRPr="006A1463">
        <w:rPr>
          <w:rFonts w:ascii="Times New Roman" w:eastAsia="Times New Roman" w:hAnsi="Times New Roman" w:cs="Times New Roman"/>
          <w:sz w:val="20"/>
          <w:szCs w:val="20"/>
          <w:lang w:val="en-IN"/>
        </w:rPr>
        <w:t xml:space="preserve">., 1995) reported that </w:t>
      </w:r>
      <w:r w:rsidRPr="006A1463">
        <w:rPr>
          <w:rFonts w:ascii="Times New Roman" w:eastAsia="Times New Roman" w:hAnsi="Times New Roman" w:cs="Times New Roman"/>
          <w:i/>
          <w:iCs/>
          <w:sz w:val="20"/>
          <w:szCs w:val="20"/>
          <w:lang w:val="en-IN"/>
        </w:rPr>
        <w:t xml:space="preserve">M. </w:t>
      </w:r>
      <w:proofErr w:type="spellStart"/>
      <w:r w:rsidRPr="006A1463">
        <w:rPr>
          <w:rFonts w:ascii="Times New Roman" w:eastAsia="Times New Roman" w:hAnsi="Times New Roman" w:cs="Times New Roman"/>
          <w:i/>
          <w:iCs/>
          <w:sz w:val="20"/>
          <w:szCs w:val="20"/>
          <w:lang w:val="en-IN"/>
        </w:rPr>
        <w:t>phaseolina</w:t>
      </w:r>
      <w:proofErr w:type="spellEnd"/>
      <w:r w:rsidRPr="006A1463">
        <w:rPr>
          <w:rFonts w:ascii="Times New Roman" w:eastAsia="Times New Roman" w:hAnsi="Times New Roman" w:cs="Times New Roman"/>
          <w:sz w:val="20"/>
          <w:szCs w:val="20"/>
          <w:lang w:val="en-IN"/>
        </w:rPr>
        <w:t xml:space="preserve"> is a pathogen of cluster bean and several pulse crops. Sun </w:t>
      </w:r>
      <w:r w:rsidRPr="006A1463">
        <w:rPr>
          <w:rFonts w:ascii="Times New Roman" w:eastAsia="Times New Roman" w:hAnsi="Times New Roman" w:cs="Times New Roman"/>
          <w:i/>
          <w:iCs/>
          <w:sz w:val="20"/>
          <w:szCs w:val="20"/>
          <w:lang w:val="en-IN"/>
        </w:rPr>
        <w:t>et al</w:t>
      </w:r>
      <w:r w:rsidRPr="006A1463">
        <w:rPr>
          <w:rFonts w:ascii="Times New Roman" w:eastAsia="Times New Roman" w:hAnsi="Times New Roman" w:cs="Times New Roman"/>
          <w:sz w:val="20"/>
          <w:szCs w:val="20"/>
          <w:lang w:val="en-IN"/>
        </w:rPr>
        <w:t xml:space="preserve">., </w:t>
      </w:r>
      <w:r w:rsidR="008A067F">
        <w:rPr>
          <w:rFonts w:ascii="Times New Roman" w:eastAsia="Times New Roman" w:hAnsi="Times New Roman" w:cs="Times New Roman"/>
          <w:sz w:val="20"/>
          <w:szCs w:val="20"/>
          <w:lang w:val="en-IN"/>
        </w:rPr>
        <w:t>2016</w:t>
      </w:r>
      <w:r w:rsidRPr="006A1463">
        <w:rPr>
          <w:rFonts w:ascii="Times New Roman" w:eastAsia="Times New Roman" w:hAnsi="Times New Roman" w:cs="Times New Roman"/>
          <w:sz w:val="20"/>
          <w:szCs w:val="20"/>
          <w:lang w:val="en-IN"/>
        </w:rPr>
        <w:t xml:space="preserve"> isolated four isolates of adzuki beans and identified them as </w:t>
      </w:r>
      <w:r w:rsidRPr="006A1463">
        <w:rPr>
          <w:rFonts w:ascii="Times New Roman" w:eastAsia="Times New Roman" w:hAnsi="Times New Roman" w:cs="Times New Roman"/>
          <w:i/>
          <w:iCs/>
          <w:sz w:val="20"/>
          <w:szCs w:val="20"/>
          <w:lang w:val="en-IN"/>
        </w:rPr>
        <w:t xml:space="preserve">M. </w:t>
      </w:r>
      <w:proofErr w:type="spellStart"/>
      <w:r w:rsidRPr="006A1463">
        <w:rPr>
          <w:rFonts w:ascii="Times New Roman" w:eastAsia="Times New Roman" w:hAnsi="Times New Roman" w:cs="Times New Roman"/>
          <w:i/>
          <w:iCs/>
          <w:sz w:val="20"/>
          <w:szCs w:val="20"/>
          <w:lang w:val="en-IN"/>
        </w:rPr>
        <w:t>phaseolina</w:t>
      </w:r>
      <w:proofErr w:type="spellEnd"/>
      <w:r w:rsidRPr="006A1463">
        <w:rPr>
          <w:rFonts w:ascii="Times New Roman" w:eastAsia="Times New Roman" w:hAnsi="Times New Roman" w:cs="Times New Roman"/>
          <w:sz w:val="20"/>
          <w:szCs w:val="20"/>
          <w:lang w:val="en-IN"/>
        </w:rPr>
        <w:t xml:space="preserve"> based on morphological and molecular characteristics. Later identification of the fungus was also confirmed by ITCC, Division of Plant Pathology, IARI, New Delhi with I.D. No. 11,989.24</w:t>
      </w:r>
    </w:p>
    <w:p w14:paraId="093A702B" w14:textId="680BAAB3" w:rsidR="000403BA" w:rsidRDefault="006A1463" w:rsidP="000403BA">
      <w:pPr>
        <w:autoSpaceDE w:val="0"/>
        <w:autoSpaceDN w:val="0"/>
        <w:adjustRightInd w:val="0"/>
        <w:spacing w:after="0" w:line="240" w:lineRule="auto"/>
        <w:jc w:val="both"/>
        <w:rPr>
          <w:rFonts w:ascii="Times New Roman" w:eastAsia="Times New Roman" w:hAnsi="Times New Roman" w:cs="Times New Roman"/>
          <w:sz w:val="20"/>
          <w:szCs w:val="20"/>
        </w:rPr>
      </w:pPr>
      <w:r w:rsidRPr="006A1463">
        <w:rPr>
          <w:rFonts w:ascii="Times New Roman" w:eastAsia="Times New Roman" w:hAnsi="Times New Roman" w:cs="Times New Roman"/>
          <w:sz w:val="20"/>
          <w:szCs w:val="20"/>
          <w:lang w:val="en-IN"/>
        </w:rPr>
        <w:t xml:space="preserve">The experiment was conducted under pot conditions to prove the pathogenicity of the isolated fungus. Artificial inoculum of isolated fungus was applied through </w:t>
      </w:r>
      <w:bookmarkStart w:id="1" w:name="_Hlk172755624"/>
      <w:r w:rsidRPr="006A1463">
        <w:rPr>
          <w:rFonts w:ascii="Times New Roman" w:eastAsia="Times New Roman" w:hAnsi="Times New Roman" w:cs="Times New Roman"/>
          <w:sz w:val="20"/>
          <w:szCs w:val="20"/>
          <w:lang w:val="en-IN"/>
        </w:rPr>
        <w:t xml:space="preserve">field soil, autoclave soil, field soil + inoculum and autoclave soil + inoculum </w:t>
      </w:r>
      <w:bookmarkEnd w:id="1"/>
      <w:r w:rsidRPr="006A1463">
        <w:rPr>
          <w:rFonts w:ascii="Times New Roman" w:eastAsia="Times New Roman" w:hAnsi="Times New Roman" w:cs="Times New Roman"/>
          <w:sz w:val="20"/>
          <w:szCs w:val="20"/>
          <w:lang w:val="en-IN"/>
        </w:rPr>
        <w:t xml:space="preserve">application method and following Koch’s postulates. The data depicted that the field soil + inoculum method resulted higher disease incidence </w:t>
      </w:r>
      <w:bookmarkStart w:id="2" w:name="_Hlk172755792"/>
      <w:r w:rsidRPr="006A1463">
        <w:rPr>
          <w:rFonts w:ascii="Times New Roman" w:eastAsia="Times New Roman" w:hAnsi="Times New Roman" w:cs="Times New Roman"/>
          <w:sz w:val="20"/>
          <w:szCs w:val="20"/>
          <w:lang w:val="en-IN"/>
        </w:rPr>
        <w:t xml:space="preserve">(62.50%) </w:t>
      </w:r>
      <w:bookmarkEnd w:id="2"/>
      <w:r w:rsidRPr="006A1463">
        <w:rPr>
          <w:rFonts w:ascii="Times New Roman" w:eastAsia="Times New Roman" w:hAnsi="Times New Roman" w:cs="Times New Roman"/>
          <w:sz w:val="20"/>
          <w:szCs w:val="20"/>
          <w:lang w:val="en-IN"/>
        </w:rPr>
        <w:t>followed by field soil method (57.14%).</w:t>
      </w:r>
      <w:r w:rsidR="000403BA">
        <w:rPr>
          <w:rFonts w:ascii="Times New Roman" w:eastAsia="Times New Roman" w:hAnsi="Times New Roman" w:cs="Times New Roman"/>
          <w:sz w:val="20"/>
          <w:szCs w:val="20"/>
          <w:lang w:val="en-IN"/>
        </w:rPr>
        <w:t xml:space="preserve"> </w:t>
      </w:r>
      <w:r w:rsidR="007E72FF" w:rsidRPr="007D2151">
        <w:rPr>
          <w:rFonts w:ascii="Times New Roman" w:eastAsia="Times New Roman" w:hAnsi="Times New Roman" w:cs="Times New Roman"/>
          <w:sz w:val="20"/>
          <w:szCs w:val="20"/>
        </w:rPr>
        <w:t xml:space="preserve">Similarly, </w:t>
      </w:r>
      <w:r w:rsidR="000403BA" w:rsidRPr="000403BA">
        <w:rPr>
          <w:rFonts w:ascii="Times New Roman" w:eastAsia="Times New Roman" w:hAnsi="Times New Roman" w:cs="Times New Roman"/>
          <w:sz w:val="20"/>
          <w:szCs w:val="20"/>
        </w:rPr>
        <w:t xml:space="preserve">Priyanka </w:t>
      </w:r>
      <w:r w:rsidR="000403BA" w:rsidRPr="000403BA">
        <w:rPr>
          <w:rFonts w:ascii="Times New Roman" w:eastAsia="Times New Roman" w:hAnsi="Times New Roman" w:cs="Times New Roman"/>
          <w:i/>
          <w:sz w:val="20"/>
          <w:szCs w:val="20"/>
        </w:rPr>
        <w:t>et al.</w:t>
      </w:r>
      <w:r w:rsidR="000403BA" w:rsidRPr="000403BA">
        <w:rPr>
          <w:rFonts w:ascii="Times New Roman" w:eastAsia="Times New Roman" w:hAnsi="Times New Roman" w:cs="Times New Roman"/>
          <w:sz w:val="20"/>
          <w:szCs w:val="20"/>
        </w:rPr>
        <w:t xml:space="preserve"> (2022) experiment was conducted for fungal isolation, purification, identification of the pathogen and the pathogenicity test for all the twelve isolates proven by using three inoculation techniques. The significant variation in disease symptoms was noticed at 25 days after sowing in isolate MP-BKN to 45 days after sowing in isolate MP-UDZ. It was also revealed that the maximum disease incidence (60.35%) was recorded in seed cum soil inoculation technique followed by soil inoculation techniques (52.45%).</w:t>
      </w:r>
      <w:r w:rsidR="000403BA" w:rsidRPr="000403BA">
        <w:rPr>
          <w:rFonts w:ascii="Times New Roman" w:eastAsia="Times New Roman" w:hAnsi="Times New Roman" w:cs="Times New Roman"/>
          <w:sz w:val="24"/>
          <w:szCs w:val="24"/>
        </w:rPr>
        <w:t xml:space="preserve"> </w:t>
      </w:r>
      <w:r w:rsidR="000403BA" w:rsidRPr="000403BA">
        <w:rPr>
          <w:rFonts w:ascii="Times New Roman" w:eastAsia="Times New Roman" w:hAnsi="Times New Roman" w:cs="Times New Roman"/>
          <w:sz w:val="20"/>
          <w:szCs w:val="20"/>
        </w:rPr>
        <w:t xml:space="preserve">Prajapati </w:t>
      </w:r>
      <w:r w:rsidR="000403BA" w:rsidRPr="000403BA">
        <w:rPr>
          <w:rFonts w:ascii="Times New Roman" w:eastAsia="Times New Roman" w:hAnsi="Times New Roman" w:cs="Times New Roman"/>
          <w:i/>
          <w:sz w:val="20"/>
          <w:szCs w:val="20"/>
        </w:rPr>
        <w:t>et al.</w:t>
      </w:r>
      <w:r w:rsidR="000403BA" w:rsidRPr="000403BA">
        <w:rPr>
          <w:rFonts w:ascii="Times New Roman" w:eastAsia="Times New Roman" w:hAnsi="Times New Roman" w:cs="Times New Roman"/>
          <w:sz w:val="20"/>
          <w:szCs w:val="20"/>
        </w:rPr>
        <w:t xml:space="preserve"> (2024) were study, three inoculation methods—</w:t>
      </w:r>
      <w:r w:rsidR="000403BA" w:rsidRPr="000403BA">
        <w:rPr>
          <w:rFonts w:ascii="Times New Roman" w:eastAsia="Times New Roman" w:hAnsi="Times New Roman" w:cs="Times New Roman"/>
          <w:i/>
          <w:sz w:val="20"/>
          <w:szCs w:val="20"/>
        </w:rPr>
        <w:t>in vitro</w:t>
      </w:r>
      <w:r w:rsidR="000403BA" w:rsidRPr="000403BA">
        <w:rPr>
          <w:rFonts w:ascii="Times New Roman" w:eastAsia="Times New Roman" w:hAnsi="Times New Roman" w:cs="Times New Roman"/>
          <w:sz w:val="20"/>
          <w:szCs w:val="20"/>
        </w:rPr>
        <w:t xml:space="preserve"> paper towel, </w:t>
      </w:r>
      <w:r w:rsidR="000403BA" w:rsidRPr="000403BA">
        <w:rPr>
          <w:rFonts w:ascii="Times New Roman" w:eastAsia="Times New Roman" w:hAnsi="Times New Roman" w:cs="Times New Roman"/>
          <w:i/>
          <w:sz w:val="20"/>
          <w:szCs w:val="20"/>
        </w:rPr>
        <w:t>in vitro</w:t>
      </w:r>
      <w:r w:rsidR="000403BA" w:rsidRPr="000403BA">
        <w:rPr>
          <w:rFonts w:ascii="Times New Roman" w:eastAsia="Times New Roman" w:hAnsi="Times New Roman" w:cs="Times New Roman"/>
          <w:sz w:val="20"/>
          <w:szCs w:val="20"/>
        </w:rPr>
        <w:t xml:space="preserve"> agar, and soil inoculation in pots—were tested to evaluate the pathogenic potential of </w:t>
      </w:r>
      <w:proofErr w:type="spellStart"/>
      <w:r w:rsidR="000403BA" w:rsidRPr="000403BA">
        <w:rPr>
          <w:rFonts w:ascii="Times New Roman" w:eastAsia="Times New Roman" w:hAnsi="Times New Roman" w:cs="Times New Roman"/>
          <w:i/>
          <w:sz w:val="20"/>
          <w:szCs w:val="20"/>
        </w:rPr>
        <w:t>Macrophomina</w:t>
      </w:r>
      <w:proofErr w:type="spellEnd"/>
      <w:r w:rsidR="000403BA" w:rsidRPr="000403BA">
        <w:rPr>
          <w:rFonts w:ascii="Times New Roman" w:eastAsia="Times New Roman" w:hAnsi="Times New Roman" w:cs="Times New Roman"/>
          <w:i/>
          <w:sz w:val="20"/>
          <w:szCs w:val="20"/>
        </w:rPr>
        <w:t xml:space="preserve"> </w:t>
      </w:r>
      <w:proofErr w:type="spellStart"/>
      <w:r w:rsidR="000403BA" w:rsidRPr="000403BA">
        <w:rPr>
          <w:rFonts w:ascii="Times New Roman" w:eastAsia="Times New Roman" w:hAnsi="Times New Roman" w:cs="Times New Roman"/>
          <w:i/>
          <w:sz w:val="20"/>
          <w:szCs w:val="20"/>
        </w:rPr>
        <w:t>phaseolina</w:t>
      </w:r>
      <w:proofErr w:type="spellEnd"/>
      <w:r w:rsidR="000403BA" w:rsidRPr="000403BA">
        <w:rPr>
          <w:rFonts w:ascii="Times New Roman" w:eastAsia="Times New Roman" w:hAnsi="Times New Roman" w:cs="Times New Roman"/>
          <w:sz w:val="20"/>
          <w:szCs w:val="20"/>
        </w:rPr>
        <w:t>, the causative agent of dry root rot (DRR).</w:t>
      </w:r>
      <w:r w:rsidR="000403BA" w:rsidRPr="000403BA">
        <w:rPr>
          <w:rFonts w:ascii="Times New Roman" w:eastAsia="Times New Roman" w:hAnsi="Times New Roman" w:cs="Times New Roman"/>
          <w:sz w:val="24"/>
          <w:szCs w:val="24"/>
        </w:rPr>
        <w:t xml:space="preserve"> </w:t>
      </w:r>
      <w:r w:rsidR="000403BA" w:rsidRPr="000403BA">
        <w:rPr>
          <w:rFonts w:ascii="Times New Roman" w:eastAsia="Times New Roman" w:hAnsi="Times New Roman" w:cs="Times New Roman"/>
          <w:sz w:val="20"/>
          <w:szCs w:val="20"/>
        </w:rPr>
        <w:t>Among the three techniques, the paper towel inoculation method resulted in the highest seedling mortality of 66.66% in cluster beans and 86.67% in cowpeas within just ten days, demonstrating its effectiveness. The agar inoculation technique, while successful, required 15 days to confirm pathogenicity, with seedling mortality rates of 63.33% for cowpeas and 53.33% for cluster beans. In contrast, the soil inoculation method showed comparatively lower mortality rates, with 36.66% for cluster beans and 26.67% for cowpeas.</w:t>
      </w:r>
    </w:p>
    <w:p w14:paraId="354CBCA1" w14:textId="77777777" w:rsidR="00EA3ED2" w:rsidRDefault="00EA3ED2" w:rsidP="00EA3ED2">
      <w:pPr>
        <w:spacing w:after="0" w:line="360" w:lineRule="auto"/>
        <w:jc w:val="both"/>
        <w:rPr>
          <w:rFonts w:ascii="Times New Roman" w:hAnsi="Times New Roman"/>
          <w:b/>
          <w:bCs/>
          <w:sz w:val="26"/>
          <w:szCs w:val="26"/>
        </w:rPr>
      </w:pPr>
      <w:r w:rsidRPr="000C3645">
        <w:rPr>
          <w:rFonts w:ascii="Times New Roman" w:hAnsi="Times New Roman"/>
          <w:b/>
          <w:bCs/>
          <w:sz w:val="26"/>
          <w:szCs w:val="26"/>
        </w:rPr>
        <w:t>CONCLUSION</w:t>
      </w:r>
    </w:p>
    <w:p w14:paraId="5339E45D" w14:textId="37521D20" w:rsidR="00EA3ED2" w:rsidRPr="000C3645" w:rsidRDefault="00EA3ED2" w:rsidP="00EA3ED2">
      <w:pPr>
        <w:spacing w:line="360" w:lineRule="auto"/>
        <w:ind w:firstLine="720"/>
        <w:jc w:val="both"/>
        <w:rPr>
          <w:rFonts w:ascii="Times New Roman" w:hAnsi="Times New Roman"/>
          <w:b/>
          <w:bCs/>
          <w:sz w:val="26"/>
          <w:szCs w:val="26"/>
        </w:rPr>
      </w:pPr>
      <w:r w:rsidRPr="00EA3ED2">
        <w:rPr>
          <w:rFonts w:ascii="Times New Roman" w:hAnsi="Times New Roman"/>
          <w:sz w:val="20"/>
          <w:szCs w:val="20"/>
        </w:rPr>
        <w:t>The present Studies “Investigation and Biological Management of Charcoal rot [</w:t>
      </w:r>
      <w:proofErr w:type="spellStart"/>
      <w:r w:rsidRPr="00EA3ED2">
        <w:rPr>
          <w:rFonts w:ascii="Times New Roman" w:hAnsi="Times New Roman"/>
          <w:i/>
          <w:iCs/>
          <w:sz w:val="20"/>
          <w:szCs w:val="20"/>
        </w:rPr>
        <w:t>Macrophomina</w:t>
      </w:r>
      <w:proofErr w:type="spellEnd"/>
      <w:r w:rsidRPr="00EA3ED2">
        <w:rPr>
          <w:rFonts w:ascii="Times New Roman" w:hAnsi="Times New Roman"/>
          <w:i/>
          <w:iCs/>
          <w:sz w:val="20"/>
          <w:szCs w:val="20"/>
        </w:rPr>
        <w:t xml:space="preserve"> </w:t>
      </w:r>
      <w:proofErr w:type="spellStart"/>
      <w:r w:rsidRPr="00EA3ED2">
        <w:rPr>
          <w:rFonts w:ascii="Times New Roman" w:hAnsi="Times New Roman"/>
          <w:i/>
          <w:iCs/>
          <w:sz w:val="20"/>
          <w:szCs w:val="20"/>
        </w:rPr>
        <w:t>phaseolina</w:t>
      </w:r>
      <w:proofErr w:type="spellEnd"/>
      <w:r w:rsidRPr="00EA3ED2">
        <w:rPr>
          <w:rFonts w:ascii="Times New Roman" w:hAnsi="Times New Roman"/>
          <w:sz w:val="20"/>
          <w:szCs w:val="20"/>
        </w:rPr>
        <w:t xml:space="preserve"> (</w:t>
      </w:r>
      <w:proofErr w:type="spellStart"/>
      <w:r w:rsidRPr="00EA3ED2">
        <w:rPr>
          <w:rFonts w:ascii="Times New Roman" w:hAnsi="Times New Roman"/>
          <w:sz w:val="20"/>
          <w:szCs w:val="20"/>
        </w:rPr>
        <w:t>Tassi</w:t>
      </w:r>
      <w:proofErr w:type="spellEnd"/>
      <w:r w:rsidRPr="00EA3ED2">
        <w:rPr>
          <w:rFonts w:ascii="Times New Roman" w:hAnsi="Times New Roman"/>
          <w:sz w:val="20"/>
          <w:szCs w:val="20"/>
        </w:rPr>
        <w:t xml:space="preserve">.) </w:t>
      </w:r>
      <w:proofErr w:type="spellStart"/>
      <w:r w:rsidRPr="00EA3ED2">
        <w:rPr>
          <w:rFonts w:ascii="Times New Roman" w:hAnsi="Times New Roman"/>
          <w:sz w:val="20"/>
          <w:szCs w:val="20"/>
        </w:rPr>
        <w:t>Goid</w:t>
      </w:r>
      <w:proofErr w:type="spellEnd"/>
      <w:r w:rsidRPr="00EA3ED2">
        <w:rPr>
          <w:rFonts w:ascii="Times New Roman" w:hAnsi="Times New Roman"/>
          <w:sz w:val="20"/>
          <w:szCs w:val="20"/>
        </w:rPr>
        <w:t>.] of Cluster bean [</w:t>
      </w:r>
      <w:proofErr w:type="spellStart"/>
      <w:r w:rsidRPr="00EA3ED2">
        <w:rPr>
          <w:rFonts w:ascii="Times New Roman" w:hAnsi="Times New Roman"/>
          <w:i/>
          <w:iCs/>
          <w:sz w:val="20"/>
          <w:szCs w:val="20"/>
        </w:rPr>
        <w:t>Cyamopsis</w:t>
      </w:r>
      <w:proofErr w:type="spellEnd"/>
      <w:r w:rsidRPr="00EA3ED2">
        <w:rPr>
          <w:rFonts w:ascii="Times New Roman" w:hAnsi="Times New Roman"/>
          <w:i/>
          <w:iCs/>
          <w:sz w:val="20"/>
          <w:szCs w:val="20"/>
        </w:rPr>
        <w:t xml:space="preserve"> </w:t>
      </w:r>
      <w:proofErr w:type="spellStart"/>
      <w:r w:rsidRPr="00EA3ED2">
        <w:rPr>
          <w:rFonts w:ascii="Times New Roman" w:hAnsi="Times New Roman"/>
          <w:i/>
          <w:iCs/>
          <w:sz w:val="20"/>
          <w:szCs w:val="20"/>
        </w:rPr>
        <w:t>tetragonoloba</w:t>
      </w:r>
      <w:proofErr w:type="spellEnd"/>
      <w:r w:rsidRPr="00EA3ED2">
        <w:rPr>
          <w:rFonts w:ascii="Times New Roman" w:hAnsi="Times New Roman"/>
          <w:sz w:val="20"/>
          <w:szCs w:val="20"/>
        </w:rPr>
        <w:t xml:space="preserve"> (L.) Taub]" and its Management” The entire study carried out successfully, and its objectives as reflected in the following conclusions drawn from there;</w:t>
      </w:r>
      <w:r>
        <w:rPr>
          <w:rFonts w:ascii="Times New Roman" w:hAnsi="Times New Roman"/>
          <w:sz w:val="20"/>
          <w:szCs w:val="20"/>
        </w:rPr>
        <w:t xml:space="preserve"> </w:t>
      </w:r>
      <w:r w:rsidRPr="00EA3ED2">
        <w:rPr>
          <w:rFonts w:ascii="Times New Roman" w:hAnsi="Times New Roman"/>
          <w:sz w:val="20"/>
          <w:szCs w:val="20"/>
        </w:rPr>
        <w:t xml:space="preserve">The pathogen associated with charcoal rot of cluster bean was isolated, purified and identified as </w:t>
      </w:r>
      <w:proofErr w:type="spellStart"/>
      <w:r w:rsidRPr="00EA3ED2">
        <w:rPr>
          <w:rFonts w:ascii="Times New Roman" w:hAnsi="Times New Roman"/>
          <w:i/>
          <w:iCs/>
          <w:sz w:val="20"/>
          <w:szCs w:val="20"/>
        </w:rPr>
        <w:t>Macrophomina</w:t>
      </w:r>
      <w:proofErr w:type="spellEnd"/>
      <w:r w:rsidRPr="00EA3ED2">
        <w:rPr>
          <w:rFonts w:ascii="Times New Roman" w:hAnsi="Times New Roman"/>
          <w:sz w:val="20"/>
          <w:szCs w:val="20"/>
        </w:rPr>
        <w:t xml:space="preserve"> </w:t>
      </w:r>
      <w:proofErr w:type="spellStart"/>
      <w:r w:rsidRPr="00EA3ED2">
        <w:rPr>
          <w:rFonts w:ascii="Times New Roman" w:hAnsi="Times New Roman"/>
          <w:i/>
          <w:iCs/>
          <w:sz w:val="20"/>
          <w:szCs w:val="20"/>
        </w:rPr>
        <w:t>phaseolina</w:t>
      </w:r>
      <w:proofErr w:type="spellEnd"/>
      <w:r w:rsidRPr="00EA3ED2">
        <w:rPr>
          <w:rFonts w:ascii="Times New Roman" w:hAnsi="Times New Roman"/>
          <w:sz w:val="20"/>
          <w:szCs w:val="20"/>
        </w:rPr>
        <w:t xml:space="preserve"> and its pathogenicity was proved to </w:t>
      </w:r>
      <w:r w:rsidRPr="00EA3ED2">
        <w:rPr>
          <w:rFonts w:ascii="Times New Roman" w:hAnsi="Times New Roman" w:cs="Times New Roman"/>
          <w:sz w:val="20"/>
          <w:szCs w:val="20"/>
        </w:rPr>
        <w:t>field soil, autoclave soil, field soil + inoculum and autoclave soil + inoculum</w:t>
      </w:r>
      <w:r w:rsidRPr="00EA3ED2">
        <w:rPr>
          <w:rFonts w:ascii="Times New Roman" w:hAnsi="Times New Roman"/>
          <w:sz w:val="20"/>
          <w:szCs w:val="20"/>
        </w:rPr>
        <w:t xml:space="preserve"> inoculation techniques</w:t>
      </w:r>
      <w:r w:rsidR="00E25E95">
        <w:rPr>
          <w:rFonts w:ascii="Times New Roman" w:hAnsi="Times New Roman"/>
          <w:sz w:val="20"/>
          <w:szCs w:val="20"/>
        </w:rPr>
        <w:t>.</w:t>
      </w:r>
    </w:p>
    <w:p w14:paraId="22A07E74" w14:textId="7C52BD9D" w:rsidR="007A19E1" w:rsidRDefault="007A19E1" w:rsidP="000403BA">
      <w:pPr>
        <w:autoSpaceDE w:val="0"/>
        <w:autoSpaceDN w:val="0"/>
        <w:adjustRightInd w:val="0"/>
        <w:spacing w:after="0" w:line="240" w:lineRule="auto"/>
        <w:jc w:val="both"/>
        <w:rPr>
          <w:rFonts w:ascii="Times New Roman" w:eastAsia="Times New Roman" w:hAnsi="Times New Roman" w:cs="Times New Roman"/>
          <w:sz w:val="20"/>
          <w:szCs w:val="20"/>
        </w:rPr>
      </w:pPr>
    </w:p>
    <w:p w14:paraId="50E8001D" w14:textId="77777777" w:rsidR="007A19E1" w:rsidRPr="00005ED1" w:rsidRDefault="007A19E1" w:rsidP="007A19E1">
      <w:pPr>
        <w:pStyle w:val="NoSpacing"/>
        <w:rPr>
          <w:rFonts w:ascii="Arial" w:hAnsi="Arial" w:cs="Arial"/>
          <w:highlight w:val="yellow"/>
        </w:rPr>
      </w:pPr>
      <w:bookmarkStart w:id="3" w:name="_Hlk198031404"/>
      <w:r w:rsidRPr="00005ED1">
        <w:rPr>
          <w:rFonts w:ascii="Arial" w:hAnsi="Arial" w:cs="Arial"/>
          <w:highlight w:val="yellow"/>
        </w:rPr>
        <w:t>Disclaimer (Artificial intelligence)</w:t>
      </w:r>
    </w:p>
    <w:p w14:paraId="6F5937B1" w14:textId="77777777" w:rsidR="007A19E1" w:rsidRPr="00005ED1" w:rsidRDefault="007A19E1" w:rsidP="007A19E1">
      <w:pPr>
        <w:pStyle w:val="NoSpacing"/>
        <w:rPr>
          <w:rFonts w:ascii="Arial" w:hAnsi="Arial" w:cs="Arial"/>
          <w:highlight w:val="yellow"/>
        </w:rPr>
      </w:pPr>
    </w:p>
    <w:p w14:paraId="4CBA755D" w14:textId="77777777" w:rsidR="007A19E1" w:rsidRPr="00005ED1" w:rsidRDefault="007A19E1" w:rsidP="007A19E1">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3"/>
    <w:p w14:paraId="1E7D8870" w14:textId="77777777" w:rsidR="007A19E1" w:rsidRPr="000403BA" w:rsidRDefault="007A19E1" w:rsidP="000403BA">
      <w:pPr>
        <w:autoSpaceDE w:val="0"/>
        <w:autoSpaceDN w:val="0"/>
        <w:adjustRightInd w:val="0"/>
        <w:spacing w:after="0" w:line="240" w:lineRule="auto"/>
        <w:jc w:val="both"/>
        <w:rPr>
          <w:rFonts w:ascii="Times New Roman" w:eastAsia="Times New Roman" w:hAnsi="Times New Roman" w:cs="Times New Roman"/>
          <w:sz w:val="20"/>
          <w:szCs w:val="20"/>
        </w:rPr>
      </w:pPr>
    </w:p>
    <w:p w14:paraId="21EDE9C7" w14:textId="77777777" w:rsidR="00581C4E" w:rsidRPr="000403BA" w:rsidRDefault="00581C4E" w:rsidP="007E72FF">
      <w:pPr>
        <w:autoSpaceDE w:val="0"/>
        <w:autoSpaceDN w:val="0"/>
        <w:adjustRightInd w:val="0"/>
        <w:spacing w:after="0" w:line="240" w:lineRule="auto"/>
        <w:jc w:val="both"/>
        <w:rPr>
          <w:rFonts w:ascii="Times New Roman" w:eastAsia="Times New Roman" w:hAnsi="Times New Roman" w:cs="Times New Roman"/>
          <w:sz w:val="20"/>
          <w:szCs w:val="20"/>
          <w:lang w:val="en-IN"/>
        </w:rPr>
      </w:pPr>
    </w:p>
    <w:p w14:paraId="2C2F650E" w14:textId="77777777" w:rsidR="00581C4E" w:rsidRPr="007D2151" w:rsidRDefault="00581C4E" w:rsidP="00581C4E">
      <w:pPr>
        <w:autoSpaceDE w:val="0"/>
        <w:autoSpaceDN w:val="0"/>
        <w:adjustRightInd w:val="0"/>
        <w:spacing w:after="0" w:line="240" w:lineRule="auto"/>
        <w:jc w:val="both"/>
        <w:rPr>
          <w:rFonts w:ascii="Times New Roman" w:eastAsia="Times New Roman" w:hAnsi="Times New Roman" w:cs="Times New Roman"/>
          <w:sz w:val="20"/>
          <w:szCs w:val="20"/>
        </w:rPr>
      </w:pPr>
    </w:p>
    <w:p w14:paraId="314488F4" w14:textId="77777777" w:rsidR="00B64AAC" w:rsidRDefault="003D70C9" w:rsidP="00B64AAC">
      <w:pPr>
        <w:autoSpaceDE w:val="0"/>
        <w:autoSpaceDN w:val="0"/>
        <w:adjustRightInd w:val="0"/>
        <w:spacing w:after="0" w:line="240" w:lineRule="auto"/>
        <w:jc w:val="both"/>
        <w:rPr>
          <w:rFonts w:ascii="Times New Roman" w:eastAsia="Times New Roman" w:hAnsi="Times New Roman" w:cs="Times New Roman"/>
          <w:b/>
          <w:bCs/>
          <w:sz w:val="28"/>
          <w:szCs w:val="28"/>
        </w:rPr>
      </w:pPr>
      <w:r w:rsidRPr="007D2151">
        <w:rPr>
          <w:rFonts w:ascii="Times New Roman" w:eastAsia="Times New Roman" w:hAnsi="Times New Roman" w:cs="Times New Roman"/>
          <w:b/>
          <w:bCs/>
          <w:sz w:val="28"/>
          <w:szCs w:val="28"/>
        </w:rPr>
        <w:t>REFERENCES</w:t>
      </w:r>
    </w:p>
    <w:p w14:paraId="228C781A" w14:textId="77777777" w:rsidR="00D368C5" w:rsidRPr="008366F6" w:rsidRDefault="00D368C5" w:rsidP="008366F6">
      <w:pPr>
        <w:pStyle w:val="ListParagraph"/>
        <w:numPr>
          <w:ilvl w:val="0"/>
          <w:numId w:val="5"/>
        </w:numPr>
        <w:spacing w:after="0" w:line="360" w:lineRule="auto"/>
        <w:jc w:val="both"/>
        <w:rPr>
          <w:rFonts w:ascii="Times New Roman" w:hAnsi="Times New Roman" w:cs="Times New Roman"/>
          <w:sz w:val="20"/>
          <w:szCs w:val="20"/>
        </w:rPr>
      </w:pPr>
      <w:bookmarkStart w:id="4" w:name="_GoBack"/>
      <w:r w:rsidRPr="008366F6">
        <w:rPr>
          <w:rFonts w:ascii="Times New Roman" w:hAnsi="Times New Roman" w:cs="Times New Roman"/>
          <w:sz w:val="20"/>
          <w:szCs w:val="20"/>
        </w:rPr>
        <w:t xml:space="preserve">Bruton, B.D., </w:t>
      </w:r>
      <w:proofErr w:type="spellStart"/>
      <w:r w:rsidRPr="008366F6">
        <w:rPr>
          <w:rFonts w:ascii="Times New Roman" w:hAnsi="Times New Roman" w:cs="Times New Roman"/>
          <w:sz w:val="20"/>
          <w:szCs w:val="20"/>
        </w:rPr>
        <w:t>Jeger</w:t>
      </w:r>
      <w:proofErr w:type="spellEnd"/>
      <w:r w:rsidRPr="008366F6">
        <w:rPr>
          <w:rFonts w:ascii="Times New Roman" w:hAnsi="Times New Roman" w:cs="Times New Roman"/>
          <w:sz w:val="20"/>
          <w:szCs w:val="20"/>
        </w:rPr>
        <w:t xml:space="preserve">, M.J. and </w:t>
      </w:r>
      <w:proofErr w:type="spellStart"/>
      <w:r w:rsidRPr="008366F6">
        <w:rPr>
          <w:rFonts w:ascii="Times New Roman" w:hAnsi="Times New Roman" w:cs="Times New Roman"/>
          <w:sz w:val="20"/>
          <w:szCs w:val="20"/>
        </w:rPr>
        <w:t>Reuveni</w:t>
      </w:r>
      <w:proofErr w:type="spellEnd"/>
      <w:r w:rsidRPr="008366F6">
        <w:rPr>
          <w:rFonts w:ascii="Times New Roman" w:hAnsi="Times New Roman" w:cs="Times New Roman"/>
          <w:sz w:val="20"/>
          <w:szCs w:val="20"/>
        </w:rPr>
        <w:t xml:space="preserve">, R. 1987. </w:t>
      </w:r>
      <w:proofErr w:type="spellStart"/>
      <w:r w:rsidRPr="008366F6">
        <w:rPr>
          <w:rFonts w:ascii="Times New Roman" w:hAnsi="Times New Roman" w:cs="Times New Roman"/>
          <w:i/>
          <w:iCs/>
          <w:sz w:val="20"/>
          <w:szCs w:val="20"/>
        </w:rPr>
        <w:t>Macrophomina</w:t>
      </w:r>
      <w:proofErr w:type="spellEnd"/>
      <w:r w:rsidRPr="008366F6">
        <w:rPr>
          <w:rFonts w:ascii="Times New Roman" w:hAnsi="Times New Roman" w:cs="Times New Roman"/>
          <w:i/>
          <w:iCs/>
          <w:sz w:val="20"/>
          <w:szCs w:val="20"/>
        </w:rPr>
        <w:t xml:space="preserve"> </w:t>
      </w:r>
      <w:proofErr w:type="spellStart"/>
      <w:r w:rsidRPr="008366F6">
        <w:rPr>
          <w:rFonts w:ascii="Times New Roman" w:hAnsi="Times New Roman" w:cs="Times New Roman"/>
          <w:i/>
          <w:iCs/>
          <w:sz w:val="20"/>
          <w:szCs w:val="20"/>
        </w:rPr>
        <w:t>phaseolina</w:t>
      </w:r>
      <w:proofErr w:type="spellEnd"/>
      <w:r w:rsidRPr="008366F6">
        <w:rPr>
          <w:rFonts w:ascii="Times New Roman" w:hAnsi="Times New Roman" w:cs="Times New Roman"/>
          <w:sz w:val="20"/>
          <w:szCs w:val="20"/>
        </w:rPr>
        <w:t xml:space="preserve"> infection and vine decline in cantaloupe in relation to planting date, soil environment, and plant maturation. </w:t>
      </w:r>
      <w:r w:rsidRPr="008366F6">
        <w:rPr>
          <w:rFonts w:ascii="Times New Roman" w:hAnsi="Times New Roman" w:cs="Times New Roman"/>
          <w:iCs/>
          <w:sz w:val="20"/>
          <w:szCs w:val="20"/>
        </w:rPr>
        <w:t>Plant Disease</w:t>
      </w:r>
      <w:r w:rsidRPr="008366F6">
        <w:rPr>
          <w:rFonts w:ascii="Times New Roman" w:hAnsi="Times New Roman" w:cs="Times New Roman"/>
          <w:sz w:val="20"/>
          <w:szCs w:val="20"/>
        </w:rPr>
        <w:t>, 71: 259-263.</w:t>
      </w:r>
    </w:p>
    <w:p w14:paraId="01E83FC3" w14:textId="77777777" w:rsidR="00D368C5" w:rsidRPr="008366F6" w:rsidRDefault="00D368C5" w:rsidP="008366F6">
      <w:pPr>
        <w:pStyle w:val="ListParagraph"/>
        <w:numPr>
          <w:ilvl w:val="0"/>
          <w:numId w:val="5"/>
        </w:numPr>
        <w:spacing w:after="0" w:line="360" w:lineRule="auto"/>
        <w:jc w:val="both"/>
        <w:rPr>
          <w:rFonts w:ascii="Times New Roman" w:hAnsi="Times New Roman" w:cs="Times New Roman"/>
          <w:sz w:val="20"/>
          <w:szCs w:val="20"/>
        </w:rPr>
      </w:pPr>
      <w:r w:rsidRPr="008366F6">
        <w:rPr>
          <w:rFonts w:ascii="Times New Roman" w:hAnsi="Times New Roman" w:cs="Times New Roman"/>
          <w:sz w:val="20"/>
          <w:szCs w:val="20"/>
        </w:rPr>
        <w:lastRenderedPageBreak/>
        <w:t xml:space="preserve">Choudhary, R.S., Yadav, R.S. and Amin, A. 2014. Productivity and economics of </w:t>
      </w:r>
      <w:proofErr w:type="spellStart"/>
      <w:r w:rsidRPr="008366F6">
        <w:rPr>
          <w:rFonts w:ascii="Times New Roman" w:hAnsi="Times New Roman" w:cs="Times New Roman"/>
          <w:sz w:val="20"/>
          <w:szCs w:val="20"/>
        </w:rPr>
        <w:t>clusterbean</w:t>
      </w:r>
      <w:proofErr w:type="spellEnd"/>
      <w:r w:rsidRPr="008366F6">
        <w:rPr>
          <w:rFonts w:ascii="Times New Roman" w:hAnsi="Times New Roman" w:cs="Times New Roman"/>
          <w:sz w:val="20"/>
          <w:szCs w:val="20"/>
        </w:rPr>
        <w:t xml:space="preserve"> (</w:t>
      </w:r>
      <w:proofErr w:type="spellStart"/>
      <w:r w:rsidRPr="008366F6">
        <w:rPr>
          <w:rFonts w:ascii="Times New Roman" w:hAnsi="Times New Roman" w:cs="Times New Roman"/>
          <w:i/>
          <w:iCs/>
          <w:sz w:val="20"/>
          <w:szCs w:val="20"/>
        </w:rPr>
        <w:t>Cyamopsis</w:t>
      </w:r>
      <w:proofErr w:type="spellEnd"/>
      <w:r w:rsidRPr="008366F6">
        <w:rPr>
          <w:rFonts w:ascii="Times New Roman" w:hAnsi="Times New Roman" w:cs="Times New Roman"/>
          <w:i/>
          <w:iCs/>
          <w:sz w:val="20"/>
          <w:szCs w:val="20"/>
        </w:rPr>
        <w:t xml:space="preserve"> </w:t>
      </w:r>
      <w:proofErr w:type="spellStart"/>
      <w:r w:rsidRPr="008366F6">
        <w:rPr>
          <w:rFonts w:ascii="Times New Roman" w:hAnsi="Times New Roman" w:cs="Times New Roman"/>
          <w:i/>
          <w:iCs/>
          <w:sz w:val="20"/>
          <w:szCs w:val="20"/>
        </w:rPr>
        <w:t>tetragonoloba</w:t>
      </w:r>
      <w:proofErr w:type="spellEnd"/>
      <w:r w:rsidRPr="008366F6">
        <w:rPr>
          <w:rFonts w:ascii="Times New Roman" w:hAnsi="Times New Roman" w:cs="Times New Roman"/>
          <w:sz w:val="20"/>
          <w:szCs w:val="20"/>
        </w:rPr>
        <w:t xml:space="preserve">) as influenced by phosphorus fertilization and biofertilizers in western Rajasthan. </w:t>
      </w:r>
      <w:r w:rsidRPr="008366F6">
        <w:rPr>
          <w:rFonts w:ascii="Times New Roman" w:hAnsi="Times New Roman" w:cs="Times New Roman"/>
          <w:iCs/>
          <w:sz w:val="20"/>
          <w:szCs w:val="20"/>
        </w:rPr>
        <w:t>Annals of Agricultural Research</w:t>
      </w:r>
      <w:r w:rsidRPr="008366F6">
        <w:rPr>
          <w:rFonts w:ascii="Times New Roman" w:hAnsi="Times New Roman" w:cs="Times New Roman"/>
          <w:sz w:val="20"/>
          <w:szCs w:val="20"/>
        </w:rPr>
        <w:t>, 35(1): 62-64</w:t>
      </w:r>
    </w:p>
    <w:p w14:paraId="45E2DCCD" w14:textId="77777777" w:rsidR="00D368C5" w:rsidRPr="008366F6" w:rsidRDefault="00D368C5" w:rsidP="008366F6">
      <w:pPr>
        <w:pStyle w:val="ListParagraph"/>
        <w:numPr>
          <w:ilvl w:val="0"/>
          <w:numId w:val="5"/>
        </w:numPr>
        <w:spacing w:after="0" w:line="360" w:lineRule="auto"/>
        <w:jc w:val="both"/>
        <w:rPr>
          <w:rFonts w:ascii="Times New Roman" w:hAnsi="Times New Roman" w:cs="Times New Roman"/>
          <w:sz w:val="20"/>
          <w:szCs w:val="20"/>
        </w:rPr>
      </w:pPr>
      <w:proofErr w:type="spellStart"/>
      <w:r w:rsidRPr="008366F6">
        <w:rPr>
          <w:rFonts w:ascii="Times New Roman" w:hAnsi="Times New Roman" w:cs="Times New Roman"/>
          <w:sz w:val="20"/>
          <w:szCs w:val="20"/>
        </w:rPr>
        <w:t>Dell’Olmo</w:t>
      </w:r>
      <w:proofErr w:type="spellEnd"/>
      <w:r w:rsidRPr="008366F6">
        <w:rPr>
          <w:rFonts w:ascii="Times New Roman" w:hAnsi="Times New Roman" w:cs="Times New Roman"/>
          <w:sz w:val="20"/>
          <w:szCs w:val="20"/>
        </w:rPr>
        <w:t xml:space="preserve">, E., </w:t>
      </w:r>
      <w:proofErr w:type="spellStart"/>
      <w:r w:rsidRPr="008366F6">
        <w:rPr>
          <w:rFonts w:ascii="Times New Roman" w:hAnsi="Times New Roman" w:cs="Times New Roman"/>
          <w:sz w:val="20"/>
          <w:szCs w:val="20"/>
        </w:rPr>
        <w:t>Tripodi</w:t>
      </w:r>
      <w:proofErr w:type="spellEnd"/>
      <w:r w:rsidRPr="008366F6">
        <w:rPr>
          <w:rFonts w:ascii="Times New Roman" w:hAnsi="Times New Roman" w:cs="Times New Roman"/>
          <w:sz w:val="20"/>
          <w:szCs w:val="20"/>
        </w:rPr>
        <w:t xml:space="preserve">, P., </w:t>
      </w:r>
      <w:proofErr w:type="spellStart"/>
      <w:r w:rsidRPr="008366F6">
        <w:rPr>
          <w:rFonts w:ascii="Times New Roman" w:hAnsi="Times New Roman" w:cs="Times New Roman"/>
          <w:sz w:val="20"/>
          <w:szCs w:val="20"/>
        </w:rPr>
        <w:t>Zaccardelli</w:t>
      </w:r>
      <w:proofErr w:type="spellEnd"/>
      <w:r w:rsidRPr="008366F6">
        <w:rPr>
          <w:rFonts w:ascii="Times New Roman" w:hAnsi="Times New Roman" w:cs="Times New Roman"/>
          <w:sz w:val="20"/>
          <w:szCs w:val="20"/>
        </w:rPr>
        <w:t xml:space="preserve">, M., and </w:t>
      </w:r>
      <w:proofErr w:type="spellStart"/>
      <w:r w:rsidRPr="008366F6">
        <w:rPr>
          <w:rFonts w:ascii="Times New Roman" w:hAnsi="Times New Roman" w:cs="Times New Roman"/>
          <w:sz w:val="20"/>
          <w:szCs w:val="20"/>
        </w:rPr>
        <w:t>Sigillo</w:t>
      </w:r>
      <w:proofErr w:type="spellEnd"/>
      <w:r w:rsidRPr="008366F6">
        <w:rPr>
          <w:rFonts w:ascii="Times New Roman" w:hAnsi="Times New Roman" w:cs="Times New Roman"/>
          <w:sz w:val="20"/>
          <w:szCs w:val="20"/>
        </w:rPr>
        <w:t xml:space="preserve">, L. (2022). Occurrence of </w:t>
      </w:r>
      <w:proofErr w:type="spellStart"/>
      <w:r w:rsidRPr="008366F6">
        <w:rPr>
          <w:rFonts w:ascii="Times New Roman" w:hAnsi="Times New Roman" w:cs="Times New Roman"/>
          <w:i/>
          <w:sz w:val="20"/>
          <w:szCs w:val="20"/>
        </w:rPr>
        <w:t>Macrophomina</w:t>
      </w:r>
      <w:proofErr w:type="spellEnd"/>
      <w:r w:rsidRPr="008366F6">
        <w:rPr>
          <w:rFonts w:ascii="Times New Roman" w:hAnsi="Times New Roman" w:cs="Times New Roman"/>
          <w:i/>
          <w:sz w:val="20"/>
          <w:szCs w:val="20"/>
        </w:rPr>
        <w:t xml:space="preserve"> </w:t>
      </w:r>
      <w:proofErr w:type="spellStart"/>
      <w:r w:rsidRPr="008366F6">
        <w:rPr>
          <w:rFonts w:ascii="Times New Roman" w:hAnsi="Times New Roman" w:cs="Times New Roman"/>
          <w:i/>
          <w:sz w:val="20"/>
          <w:szCs w:val="20"/>
        </w:rPr>
        <w:t>phaseolina</w:t>
      </w:r>
      <w:proofErr w:type="spellEnd"/>
      <w:r w:rsidRPr="008366F6">
        <w:rPr>
          <w:rFonts w:ascii="Times New Roman" w:hAnsi="Times New Roman" w:cs="Times New Roman"/>
          <w:sz w:val="20"/>
          <w:szCs w:val="20"/>
        </w:rPr>
        <w:t xml:space="preserve"> on chickpea in Italy: Pathogen identification and characterization. Pathogens, 11:  842.</w:t>
      </w:r>
    </w:p>
    <w:p w14:paraId="2B3D90D3" w14:textId="77777777" w:rsidR="00D368C5" w:rsidRPr="008366F6" w:rsidRDefault="00D368C5" w:rsidP="008366F6">
      <w:pPr>
        <w:pStyle w:val="ListParagraph"/>
        <w:numPr>
          <w:ilvl w:val="0"/>
          <w:numId w:val="5"/>
        </w:numPr>
        <w:spacing w:after="0" w:line="360" w:lineRule="auto"/>
        <w:jc w:val="both"/>
        <w:rPr>
          <w:rFonts w:ascii="Times New Roman" w:hAnsi="Times New Roman" w:cs="Times New Roman"/>
          <w:sz w:val="20"/>
          <w:szCs w:val="20"/>
        </w:rPr>
      </w:pPr>
      <w:r w:rsidRPr="008366F6">
        <w:rPr>
          <w:rFonts w:ascii="Times New Roman" w:hAnsi="Times New Roman" w:cs="Times New Roman"/>
          <w:sz w:val="20"/>
          <w:szCs w:val="20"/>
        </w:rPr>
        <w:t xml:space="preserve">Dhingra, O.D. and Sinclair, J.B. 1977. An annotated bibliography of </w:t>
      </w:r>
      <w:proofErr w:type="spellStart"/>
      <w:r w:rsidRPr="008366F6">
        <w:rPr>
          <w:rFonts w:ascii="Times New Roman" w:hAnsi="Times New Roman" w:cs="Times New Roman"/>
          <w:i/>
          <w:iCs/>
          <w:sz w:val="20"/>
          <w:szCs w:val="20"/>
        </w:rPr>
        <w:t>Macrophomina</w:t>
      </w:r>
      <w:proofErr w:type="spellEnd"/>
      <w:r w:rsidRPr="008366F6">
        <w:rPr>
          <w:rFonts w:ascii="Times New Roman" w:hAnsi="Times New Roman" w:cs="Times New Roman"/>
          <w:i/>
          <w:iCs/>
          <w:sz w:val="20"/>
          <w:szCs w:val="20"/>
        </w:rPr>
        <w:t xml:space="preserve"> </w:t>
      </w:r>
      <w:proofErr w:type="spellStart"/>
      <w:r w:rsidRPr="008366F6">
        <w:rPr>
          <w:rFonts w:ascii="Times New Roman" w:hAnsi="Times New Roman" w:cs="Times New Roman"/>
          <w:i/>
          <w:iCs/>
          <w:sz w:val="20"/>
          <w:szCs w:val="20"/>
        </w:rPr>
        <w:t>phaseolina</w:t>
      </w:r>
      <w:proofErr w:type="spellEnd"/>
      <w:r w:rsidRPr="008366F6">
        <w:rPr>
          <w:rFonts w:ascii="Times New Roman" w:hAnsi="Times New Roman" w:cs="Times New Roman"/>
          <w:sz w:val="20"/>
          <w:szCs w:val="20"/>
        </w:rPr>
        <w:t xml:space="preserve">, 1905-1975. Brazil University </w:t>
      </w:r>
      <w:proofErr w:type="spellStart"/>
      <w:r w:rsidRPr="008366F6">
        <w:rPr>
          <w:rFonts w:ascii="Times New Roman" w:hAnsi="Times New Roman" w:cs="Times New Roman"/>
          <w:sz w:val="20"/>
          <w:szCs w:val="20"/>
        </w:rPr>
        <w:t>Stdade</w:t>
      </w:r>
      <w:proofErr w:type="spellEnd"/>
      <w:r w:rsidRPr="008366F6">
        <w:rPr>
          <w:rFonts w:ascii="Times New Roman" w:hAnsi="Times New Roman" w:cs="Times New Roman"/>
          <w:sz w:val="20"/>
          <w:szCs w:val="20"/>
        </w:rPr>
        <w:t xml:space="preserve"> Federal de </w:t>
      </w:r>
      <w:proofErr w:type="spellStart"/>
      <w:r w:rsidRPr="008366F6">
        <w:rPr>
          <w:rFonts w:ascii="Times New Roman" w:hAnsi="Times New Roman" w:cs="Times New Roman"/>
          <w:sz w:val="20"/>
          <w:szCs w:val="20"/>
        </w:rPr>
        <w:t>Vicosa</w:t>
      </w:r>
      <w:proofErr w:type="spellEnd"/>
      <w:r w:rsidRPr="008366F6">
        <w:rPr>
          <w:rFonts w:ascii="Times New Roman" w:hAnsi="Times New Roman" w:cs="Times New Roman"/>
          <w:sz w:val="20"/>
          <w:szCs w:val="20"/>
        </w:rPr>
        <w:t xml:space="preserve"> University of Illinois Urbana, U.S.A., Pp. 224.</w:t>
      </w:r>
    </w:p>
    <w:p w14:paraId="73E9ABCA" w14:textId="77777777" w:rsidR="00D368C5" w:rsidRPr="008366F6" w:rsidRDefault="00D368C5" w:rsidP="008366F6">
      <w:pPr>
        <w:pStyle w:val="ListParagraph"/>
        <w:numPr>
          <w:ilvl w:val="0"/>
          <w:numId w:val="5"/>
        </w:numPr>
        <w:spacing w:after="0" w:line="360" w:lineRule="auto"/>
        <w:jc w:val="both"/>
        <w:rPr>
          <w:rFonts w:ascii="Times New Roman" w:hAnsi="Times New Roman" w:cs="Times New Roman"/>
          <w:sz w:val="20"/>
          <w:szCs w:val="20"/>
        </w:rPr>
      </w:pPr>
      <w:proofErr w:type="spellStart"/>
      <w:r w:rsidRPr="008366F6">
        <w:rPr>
          <w:rFonts w:ascii="Times New Roman" w:hAnsi="Times New Roman" w:cs="Times New Roman"/>
          <w:sz w:val="20"/>
          <w:szCs w:val="20"/>
        </w:rPr>
        <w:t>Diourte</w:t>
      </w:r>
      <w:proofErr w:type="spellEnd"/>
      <w:r w:rsidRPr="008366F6">
        <w:rPr>
          <w:rFonts w:ascii="Times New Roman" w:hAnsi="Times New Roman" w:cs="Times New Roman"/>
          <w:sz w:val="20"/>
          <w:szCs w:val="20"/>
        </w:rPr>
        <w:t xml:space="preserve">, M., Starr, J.L., </w:t>
      </w:r>
      <w:proofErr w:type="spellStart"/>
      <w:r w:rsidRPr="008366F6">
        <w:rPr>
          <w:rFonts w:ascii="Times New Roman" w:hAnsi="Times New Roman" w:cs="Times New Roman"/>
          <w:sz w:val="20"/>
          <w:szCs w:val="20"/>
        </w:rPr>
        <w:t>Jeger</w:t>
      </w:r>
      <w:proofErr w:type="spellEnd"/>
      <w:r w:rsidRPr="008366F6">
        <w:rPr>
          <w:rFonts w:ascii="Times New Roman" w:hAnsi="Times New Roman" w:cs="Times New Roman"/>
          <w:sz w:val="20"/>
          <w:szCs w:val="20"/>
        </w:rPr>
        <w:t xml:space="preserve">, M.J., Stack, J.P. and </w:t>
      </w:r>
      <w:proofErr w:type="spellStart"/>
      <w:r w:rsidRPr="008366F6">
        <w:rPr>
          <w:rFonts w:ascii="Times New Roman" w:hAnsi="Times New Roman" w:cs="Times New Roman"/>
          <w:sz w:val="20"/>
          <w:szCs w:val="20"/>
        </w:rPr>
        <w:t>Rosenow</w:t>
      </w:r>
      <w:proofErr w:type="spellEnd"/>
      <w:r w:rsidRPr="008366F6">
        <w:rPr>
          <w:rFonts w:ascii="Times New Roman" w:hAnsi="Times New Roman" w:cs="Times New Roman"/>
          <w:sz w:val="20"/>
          <w:szCs w:val="20"/>
        </w:rPr>
        <w:t>, D.T. 1995. Charcoal rot (</w:t>
      </w:r>
      <w:proofErr w:type="spellStart"/>
      <w:r w:rsidRPr="008366F6">
        <w:rPr>
          <w:rFonts w:ascii="Times New Roman" w:hAnsi="Times New Roman" w:cs="Times New Roman"/>
          <w:i/>
          <w:iCs/>
          <w:sz w:val="20"/>
          <w:szCs w:val="20"/>
        </w:rPr>
        <w:t>Macrophomina</w:t>
      </w:r>
      <w:proofErr w:type="spellEnd"/>
      <w:r w:rsidRPr="008366F6">
        <w:rPr>
          <w:rFonts w:ascii="Times New Roman" w:hAnsi="Times New Roman" w:cs="Times New Roman"/>
          <w:i/>
          <w:iCs/>
          <w:sz w:val="20"/>
          <w:szCs w:val="20"/>
        </w:rPr>
        <w:t xml:space="preserve"> </w:t>
      </w:r>
      <w:proofErr w:type="spellStart"/>
      <w:r w:rsidRPr="008366F6">
        <w:rPr>
          <w:rFonts w:ascii="Times New Roman" w:hAnsi="Times New Roman" w:cs="Times New Roman"/>
          <w:i/>
          <w:iCs/>
          <w:sz w:val="20"/>
          <w:szCs w:val="20"/>
        </w:rPr>
        <w:t>phaseolina</w:t>
      </w:r>
      <w:proofErr w:type="spellEnd"/>
      <w:r w:rsidRPr="008366F6">
        <w:rPr>
          <w:rFonts w:ascii="Times New Roman" w:hAnsi="Times New Roman" w:cs="Times New Roman"/>
          <w:sz w:val="20"/>
          <w:szCs w:val="20"/>
        </w:rPr>
        <w:t xml:space="preserve">) resistance and the effects of water stress on disease development in sorghum. </w:t>
      </w:r>
      <w:r w:rsidRPr="008366F6">
        <w:rPr>
          <w:rFonts w:ascii="Times New Roman" w:hAnsi="Times New Roman" w:cs="Times New Roman"/>
          <w:iCs/>
          <w:sz w:val="20"/>
          <w:szCs w:val="20"/>
        </w:rPr>
        <w:t>Plant Pathology</w:t>
      </w:r>
      <w:r w:rsidRPr="008366F6">
        <w:rPr>
          <w:rFonts w:ascii="Times New Roman" w:hAnsi="Times New Roman" w:cs="Times New Roman"/>
          <w:sz w:val="20"/>
          <w:szCs w:val="20"/>
        </w:rPr>
        <w:t>, 44 (1):196-202.</w:t>
      </w:r>
    </w:p>
    <w:p w14:paraId="66706CFA" w14:textId="77777777" w:rsidR="00D368C5" w:rsidRPr="008366F6" w:rsidRDefault="00D368C5" w:rsidP="008366F6">
      <w:pPr>
        <w:pStyle w:val="ListParagraph"/>
        <w:numPr>
          <w:ilvl w:val="0"/>
          <w:numId w:val="5"/>
        </w:numPr>
        <w:spacing w:after="0" w:line="360" w:lineRule="auto"/>
        <w:jc w:val="both"/>
        <w:rPr>
          <w:rFonts w:ascii="Times New Roman" w:hAnsi="Times New Roman" w:cs="Times New Roman"/>
          <w:sz w:val="20"/>
          <w:szCs w:val="20"/>
        </w:rPr>
      </w:pPr>
      <w:r w:rsidRPr="008366F6">
        <w:rPr>
          <w:rFonts w:ascii="Times New Roman" w:hAnsi="Times New Roman" w:cs="Times New Roman"/>
          <w:sz w:val="20"/>
          <w:szCs w:val="20"/>
        </w:rPr>
        <w:t xml:space="preserve">Kumar, D. and </w:t>
      </w:r>
      <w:proofErr w:type="spellStart"/>
      <w:r w:rsidRPr="008366F6">
        <w:rPr>
          <w:rFonts w:ascii="Times New Roman" w:hAnsi="Times New Roman" w:cs="Times New Roman"/>
          <w:sz w:val="20"/>
          <w:szCs w:val="20"/>
        </w:rPr>
        <w:t>Rodge</w:t>
      </w:r>
      <w:proofErr w:type="spellEnd"/>
      <w:r w:rsidRPr="008366F6">
        <w:rPr>
          <w:rFonts w:ascii="Times New Roman" w:hAnsi="Times New Roman" w:cs="Times New Roman"/>
          <w:sz w:val="20"/>
          <w:szCs w:val="20"/>
        </w:rPr>
        <w:t xml:space="preserve">, A.B. 2012. Status, scope and strategies of arid legumes research in India: </w:t>
      </w:r>
      <w:r w:rsidRPr="008366F6">
        <w:rPr>
          <w:rFonts w:ascii="Times New Roman" w:hAnsi="Times New Roman" w:cs="Times New Roman"/>
          <w:i/>
          <w:iCs/>
          <w:sz w:val="20"/>
          <w:szCs w:val="20"/>
        </w:rPr>
        <w:t xml:space="preserve">A Review. </w:t>
      </w:r>
      <w:r w:rsidRPr="008366F6">
        <w:rPr>
          <w:rFonts w:ascii="Times New Roman" w:hAnsi="Times New Roman" w:cs="Times New Roman"/>
          <w:iCs/>
          <w:sz w:val="20"/>
          <w:szCs w:val="20"/>
        </w:rPr>
        <w:t>Journal of Food and Legume</w:t>
      </w:r>
      <w:r w:rsidRPr="008366F6">
        <w:rPr>
          <w:rFonts w:ascii="Times New Roman" w:hAnsi="Times New Roman" w:cs="Times New Roman"/>
          <w:sz w:val="20"/>
          <w:szCs w:val="20"/>
        </w:rPr>
        <w:t>, 25: 255-272.</w:t>
      </w:r>
    </w:p>
    <w:p w14:paraId="021191C2" w14:textId="77777777" w:rsidR="00D368C5" w:rsidRPr="008366F6" w:rsidRDefault="00D368C5" w:rsidP="008366F6">
      <w:pPr>
        <w:pStyle w:val="ListParagraph"/>
        <w:numPr>
          <w:ilvl w:val="0"/>
          <w:numId w:val="5"/>
        </w:numPr>
        <w:spacing w:after="0" w:line="360" w:lineRule="auto"/>
        <w:jc w:val="both"/>
        <w:rPr>
          <w:rFonts w:ascii="Times New Roman" w:hAnsi="Times New Roman" w:cs="Times New Roman"/>
          <w:sz w:val="20"/>
          <w:szCs w:val="20"/>
        </w:rPr>
      </w:pPr>
      <w:proofErr w:type="spellStart"/>
      <w:r w:rsidRPr="008366F6">
        <w:rPr>
          <w:rFonts w:ascii="Times New Roman" w:hAnsi="Times New Roman" w:cs="Times New Roman"/>
          <w:sz w:val="20"/>
          <w:szCs w:val="20"/>
        </w:rPr>
        <w:t>Lodha</w:t>
      </w:r>
      <w:proofErr w:type="spellEnd"/>
      <w:r w:rsidRPr="008366F6">
        <w:rPr>
          <w:rFonts w:ascii="Times New Roman" w:hAnsi="Times New Roman" w:cs="Times New Roman"/>
          <w:sz w:val="20"/>
          <w:szCs w:val="20"/>
        </w:rPr>
        <w:t xml:space="preserve"> S, Gupta G.K and Singh S. 1986. Crop disease situation and some new records in Indian arid zone. </w:t>
      </w:r>
      <w:r w:rsidRPr="008366F6">
        <w:rPr>
          <w:rFonts w:ascii="Times New Roman" w:hAnsi="Times New Roman" w:cs="Times New Roman"/>
          <w:iCs/>
          <w:sz w:val="20"/>
          <w:szCs w:val="20"/>
        </w:rPr>
        <w:t>Annals of Arid Zone</w:t>
      </w:r>
      <w:r w:rsidRPr="008366F6">
        <w:rPr>
          <w:rFonts w:ascii="Times New Roman" w:hAnsi="Times New Roman" w:cs="Times New Roman"/>
          <w:sz w:val="20"/>
          <w:szCs w:val="20"/>
        </w:rPr>
        <w:t>, 25: 311–320.</w:t>
      </w:r>
    </w:p>
    <w:p w14:paraId="77117845" w14:textId="77777777" w:rsidR="00D368C5" w:rsidRPr="008366F6" w:rsidRDefault="00D368C5" w:rsidP="008366F6">
      <w:pPr>
        <w:pStyle w:val="ListParagraph"/>
        <w:numPr>
          <w:ilvl w:val="0"/>
          <w:numId w:val="5"/>
        </w:numPr>
        <w:spacing w:after="0" w:line="360" w:lineRule="auto"/>
        <w:jc w:val="both"/>
        <w:rPr>
          <w:rFonts w:ascii="Times New Roman" w:hAnsi="Times New Roman" w:cs="Times New Roman"/>
          <w:sz w:val="20"/>
          <w:szCs w:val="20"/>
        </w:rPr>
      </w:pPr>
      <w:proofErr w:type="spellStart"/>
      <w:r w:rsidRPr="008366F6">
        <w:rPr>
          <w:rFonts w:ascii="Times New Roman" w:hAnsi="Times New Roman" w:cs="Times New Roman"/>
          <w:sz w:val="20"/>
          <w:szCs w:val="20"/>
        </w:rPr>
        <w:t>Madni</w:t>
      </w:r>
      <w:proofErr w:type="spellEnd"/>
      <w:r w:rsidRPr="008366F6">
        <w:rPr>
          <w:rFonts w:ascii="Times New Roman" w:hAnsi="Times New Roman" w:cs="Times New Roman"/>
          <w:sz w:val="20"/>
          <w:szCs w:val="20"/>
        </w:rPr>
        <w:t xml:space="preserve">, A., Khalid, A., Wahid, F., </w:t>
      </w:r>
      <w:proofErr w:type="spellStart"/>
      <w:r w:rsidRPr="008366F6">
        <w:rPr>
          <w:rFonts w:ascii="Times New Roman" w:hAnsi="Times New Roman" w:cs="Times New Roman"/>
          <w:sz w:val="20"/>
          <w:szCs w:val="20"/>
        </w:rPr>
        <w:t>Ayub</w:t>
      </w:r>
      <w:proofErr w:type="spellEnd"/>
      <w:r w:rsidRPr="008366F6">
        <w:rPr>
          <w:rFonts w:ascii="Times New Roman" w:hAnsi="Times New Roman" w:cs="Times New Roman"/>
          <w:sz w:val="20"/>
          <w:szCs w:val="20"/>
        </w:rPr>
        <w:t xml:space="preserve">, H., Khan, R. and </w:t>
      </w:r>
      <w:proofErr w:type="spellStart"/>
      <w:r w:rsidRPr="008366F6">
        <w:rPr>
          <w:rFonts w:ascii="Times New Roman" w:hAnsi="Times New Roman" w:cs="Times New Roman"/>
          <w:sz w:val="20"/>
          <w:szCs w:val="20"/>
        </w:rPr>
        <w:t>Kousar</w:t>
      </w:r>
      <w:proofErr w:type="spellEnd"/>
      <w:r w:rsidRPr="008366F6">
        <w:rPr>
          <w:rFonts w:ascii="Times New Roman" w:hAnsi="Times New Roman" w:cs="Times New Roman"/>
          <w:sz w:val="20"/>
          <w:szCs w:val="20"/>
        </w:rPr>
        <w:t>, R. (2021). Preparation and applications of guar gum composites in biomedical, pharmaceutical, food, and cosmetics industries. Current Nano science, 17: 365–379.</w:t>
      </w:r>
    </w:p>
    <w:p w14:paraId="743FE321" w14:textId="77777777" w:rsidR="00D368C5" w:rsidRPr="008366F6" w:rsidRDefault="00D368C5" w:rsidP="008366F6">
      <w:pPr>
        <w:pStyle w:val="ListParagraph"/>
        <w:numPr>
          <w:ilvl w:val="0"/>
          <w:numId w:val="5"/>
        </w:numPr>
        <w:spacing w:after="0" w:line="360" w:lineRule="auto"/>
        <w:jc w:val="both"/>
        <w:rPr>
          <w:rFonts w:ascii="Times New Roman" w:hAnsi="Times New Roman" w:cs="Times New Roman"/>
          <w:sz w:val="20"/>
          <w:szCs w:val="20"/>
        </w:rPr>
      </w:pPr>
      <w:proofErr w:type="spellStart"/>
      <w:r w:rsidRPr="008366F6">
        <w:rPr>
          <w:rFonts w:ascii="Times New Roman" w:hAnsi="Times New Roman" w:cs="Times New Roman"/>
          <w:sz w:val="20"/>
          <w:szCs w:val="20"/>
        </w:rPr>
        <w:t>Mahla</w:t>
      </w:r>
      <w:proofErr w:type="spellEnd"/>
      <w:r w:rsidRPr="008366F6">
        <w:rPr>
          <w:rFonts w:ascii="Times New Roman" w:hAnsi="Times New Roman" w:cs="Times New Roman"/>
          <w:sz w:val="20"/>
          <w:szCs w:val="20"/>
        </w:rPr>
        <w:t xml:space="preserve">, H.R., Rani, R., Choudhary, K.B., Rajput, L.S. and Sharma, R. (2024). Genomics-Aided Breeding Strategies for Biotic Stress in Cluster Bean. In Genomics-Aided Breeding Strategies for Biotic Stress in Grain Legumes; Parihar, A.K., Bohra, A., </w:t>
      </w:r>
      <w:proofErr w:type="spellStart"/>
      <w:r w:rsidRPr="008366F6">
        <w:rPr>
          <w:rFonts w:ascii="Times New Roman" w:hAnsi="Times New Roman" w:cs="Times New Roman"/>
          <w:sz w:val="20"/>
          <w:szCs w:val="20"/>
        </w:rPr>
        <w:t>Lamichaney</w:t>
      </w:r>
      <w:proofErr w:type="spellEnd"/>
      <w:r w:rsidRPr="008366F6">
        <w:rPr>
          <w:rFonts w:ascii="Times New Roman" w:hAnsi="Times New Roman" w:cs="Times New Roman"/>
          <w:sz w:val="20"/>
          <w:szCs w:val="20"/>
        </w:rPr>
        <w:t>, A., Mishra, R., Varshney, R.K., Eds.; Springer: Singapore, p. 495–518.</w:t>
      </w:r>
    </w:p>
    <w:p w14:paraId="51F967B1" w14:textId="77777777" w:rsidR="00D368C5" w:rsidRPr="008366F6" w:rsidRDefault="00D368C5" w:rsidP="008366F6">
      <w:pPr>
        <w:pStyle w:val="ListParagraph"/>
        <w:numPr>
          <w:ilvl w:val="0"/>
          <w:numId w:val="5"/>
        </w:numPr>
        <w:spacing w:after="0" w:line="360" w:lineRule="auto"/>
        <w:jc w:val="both"/>
        <w:rPr>
          <w:rFonts w:ascii="Times New Roman" w:hAnsi="Times New Roman" w:cs="Times New Roman"/>
          <w:sz w:val="20"/>
          <w:szCs w:val="20"/>
        </w:rPr>
      </w:pPr>
      <w:r w:rsidRPr="008366F6">
        <w:rPr>
          <w:rFonts w:ascii="Times New Roman" w:hAnsi="Times New Roman" w:cs="Times New Roman"/>
          <w:sz w:val="20"/>
          <w:szCs w:val="20"/>
        </w:rPr>
        <w:t xml:space="preserve">Mehta, P.R. 1951. Observation on new and known diseases of crop plants. </w:t>
      </w:r>
      <w:r w:rsidRPr="008366F6">
        <w:rPr>
          <w:rFonts w:ascii="Times New Roman" w:hAnsi="Times New Roman" w:cs="Times New Roman"/>
          <w:iCs/>
          <w:sz w:val="20"/>
          <w:szCs w:val="20"/>
        </w:rPr>
        <w:t>Plant Protection Bulletin</w:t>
      </w:r>
      <w:r w:rsidRPr="008366F6">
        <w:rPr>
          <w:rFonts w:ascii="Times New Roman" w:hAnsi="Times New Roman" w:cs="Times New Roman"/>
          <w:sz w:val="20"/>
          <w:szCs w:val="20"/>
        </w:rPr>
        <w:t>, 3: 7-11.</w:t>
      </w:r>
    </w:p>
    <w:p w14:paraId="680BD122" w14:textId="77777777" w:rsidR="00D368C5" w:rsidRPr="008366F6" w:rsidRDefault="00D368C5" w:rsidP="008366F6">
      <w:pPr>
        <w:pStyle w:val="ListParagraph"/>
        <w:numPr>
          <w:ilvl w:val="0"/>
          <w:numId w:val="5"/>
        </w:numPr>
        <w:spacing w:after="0" w:line="360" w:lineRule="auto"/>
        <w:jc w:val="both"/>
        <w:rPr>
          <w:rFonts w:ascii="Times New Roman" w:hAnsi="Times New Roman" w:cs="Times New Roman"/>
          <w:sz w:val="20"/>
          <w:szCs w:val="20"/>
        </w:rPr>
      </w:pPr>
      <w:proofErr w:type="spellStart"/>
      <w:r w:rsidRPr="008366F6">
        <w:rPr>
          <w:rFonts w:ascii="Times New Roman" w:hAnsi="Times New Roman" w:cs="Times New Roman"/>
          <w:sz w:val="20"/>
          <w:szCs w:val="20"/>
        </w:rPr>
        <w:t>Mihail</w:t>
      </w:r>
      <w:proofErr w:type="spellEnd"/>
      <w:r w:rsidRPr="008366F6">
        <w:rPr>
          <w:rFonts w:ascii="Times New Roman" w:hAnsi="Times New Roman" w:cs="Times New Roman"/>
          <w:sz w:val="20"/>
          <w:szCs w:val="20"/>
        </w:rPr>
        <w:t xml:space="preserve">, J.D. and Taylor, S.T. 1995. Interpreting variability among isolates of </w:t>
      </w:r>
      <w:proofErr w:type="spellStart"/>
      <w:r w:rsidRPr="008366F6">
        <w:rPr>
          <w:rFonts w:ascii="Times New Roman" w:hAnsi="Times New Roman" w:cs="Times New Roman"/>
          <w:i/>
          <w:iCs/>
          <w:sz w:val="20"/>
          <w:szCs w:val="20"/>
        </w:rPr>
        <w:t>Macrophomina</w:t>
      </w:r>
      <w:proofErr w:type="spellEnd"/>
      <w:r w:rsidRPr="008366F6">
        <w:rPr>
          <w:rFonts w:ascii="Times New Roman" w:hAnsi="Times New Roman" w:cs="Times New Roman"/>
          <w:i/>
          <w:iCs/>
          <w:sz w:val="20"/>
          <w:szCs w:val="20"/>
        </w:rPr>
        <w:t xml:space="preserve"> </w:t>
      </w:r>
      <w:proofErr w:type="spellStart"/>
      <w:r w:rsidRPr="008366F6">
        <w:rPr>
          <w:rFonts w:ascii="Times New Roman" w:hAnsi="Times New Roman" w:cs="Times New Roman"/>
          <w:i/>
          <w:iCs/>
          <w:sz w:val="20"/>
          <w:szCs w:val="20"/>
        </w:rPr>
        <w:t>phaseolina</w:t>
      </w:r>
      <w:proofErr w:type="spellEnd"/>
      <w:r w:rsidRPr="008366F6">
        <w:rPr>
          <w:rFonts w:ascii="Times New Roman" w:hAnsi="Times New Roman" w:cs="Times New Roman"/>
          <w:sz w:val="20"/>
          <w:szCs w:val="20"/>
        </w:rPr>
        <w:t xml:space="preserve"> in pathogenicity, pycnidium production and chlorate utilization. </w:t>
      </w:r>
      <w:r w:rsidRPr="008366F6">
        <w:rPr>
          <w:rFonts w:ascii="Times New Roman" w:hAnsi="Times New Roman" w:cs="Times New Roman"/>
          <w:iCs/>
          <w:sz w:val="20"/>
          <w:szCs w:val="20"/>
        </w:rPr>
        <w:t xml:space="preserve">Canadian Journal </w:t>
      </w:r>
      <w:proofErr w:type="spellStart"/>
      <w:r w:rsidRPr="008366F6">
        <w:rPr>
          <w:rFonts w:ascii="Times New Roman" w:hAnsi="Times New Roman" w:cs="Times New Roman"/>
          <w:iCs/>
          <w:sz w:val="20"/>
          <w:szCs w:val="20"/>
        </w:rPr>
        <w:t>Botenical</w:t>
      </w:r>
      <w:proofErr w:type="spellEnd"/>
      <w:r w:rsidRPr="008366F6">
        <w:rPr>
          <w:rFonts w:ascii="Times New Roman" w:hAnsi="Times New Roman" w:cs="Times New Roman"/>
          <w:sz w:val="20"/>
          <w:szCs w:val="20"/>
        </w:rPr>
        <w:t>, 73: 1596–603.</w:t>
      </w:r>
    </w:p>
    <w:p w14:paraId="2862EB68" w14:textId="77777777" w:rsidR="00D368C5" w:rsidRPr="008366F6" w:rsidRDefault="00D368C5" w:rsidP="008366F6">
      <w:pPr>
        <w:pStyle w:val="ListParagraph"/>
        <w:numPr>
          <w:ilvl w:val="0"/>
          <w:numId w:val="5"/>
        </w:numPr>
        <w:spacing w:after="0" w:line="360" w:lineRule="auto"/>
        <w:jc w:val="both"/>
        <w:rPr>
          <w:rFonts w:ascii="Times New Roman" w:hAnsi="Times New Roman" w:cs="Times New Roman"/>
          <w:sz w:val="20"/>
          <w:szCs w:val="20"/>
        </w:rPr>
      </w:pPr>
      <w:r w:rsidRPr="008366F6">
        <w:rPr>
          <w:rFonts w:ascii="Times New Roman" w:hAnsi="Times New Roman" w:cs="Times New Roman"/>
          <w:sz w:val="20"/>
          <w:szCs w:val="20"/>
        </w:rPr>
        <w:t xml:space="preserve">Naga, S.D., Yadav, L.R., </w:t>
      </w:r>
      <w:proofErr w:type="spellStart"/>
      <w:r w:rsidRPr="008366F6">
        <w:rPr>
          <w:rFonts w:ascii="Times New Roman" w:hAnsi="Times New Roman" w:cs="Times New Roman"/>
          <w:sz w:val="20"/>
          <w:szCs w:val="20"/>
        </w:rPr>
        <w:t>Jat</w:t>
      </w:r>
      <w:proofErr w:type="spellEnd"/>
      <w:r w:rsidRPr="008366F6">
        <w:rPr>
          <w:rFonts w:ascii="Times New Roman" w:hAnsi="Times New Roman" w:cs="Times New Roman"/>
          <w:sz w:val="20"/>
          <w:szCs w:val="20"/>
        </w:rPr>
        <w:t xml:space="preserve">, M.L., Dhaka, M.S. and </w:t>
      </w:r>
      <w:proofErr w:type="spellStart"/>
      <w:r w:rsidRPr="008366F6">
        <w:rPr>
          <w:rFonts w:ascii="Times New Roman" w:hAnsi="Times New Roman" w:cs="Times New Roman"/>
          <w:sz w:val="20"/>
          <w:szCs w:val="20"/>
        </w:rPr>
        <w:t>Jeetarwal</w:t>
      </w:r>
      <w:proofErr w:type="spellEnd"/>
      <w:r w:rsidRPr="008366F6">
        <w:rPr>
          <w:rFonts w:ascii="Times New Roman" w:hAnsi="Times New Roman" w:cs="Times New Roman"/>
          <w:sz w:val="20"/>
          <w:szCs w:val="20"/>
        </w:rPr>
        <w:t>, R.L. 2014. Impact of integrated nutrient management on growth and productivity of cluster bean (</w:t>
      </w:r>
      <w:proofErr w:type="spellStart"/>
      <w:r w:rsidRPr="008366F6">
        <w:rPr>
          <w:rFonts w:ascii="Times New Roman" w:hAnsi="Times New Roman" w:cs="Times New Roman"/>
          <w:i/>
          <w:iCs/>
          <w:sz w:val="20"/>
          <w:szCs w:val="20"/>
        </w:rPr>
        <w:t>Cyamopsis</w:t>
      </w:r>
      <w:proofErr w:type="spellEnd"/>
      <w:r w:rsidRPr="008366F6">
        <w:rPr>
          <w:rFonts w:ascii="Times New Roman" w:hAnsi="Times New Roman" w:cs="Times New Roman"/>
          <w:i/>
          <w:iCs/>
          <w:sz w:val="20"/>
          <w:szCs w:val="20"/>
        </w:rPr>
        <w:t xml:space="preserve"> </w:t>
      </w:r>
      <w:proofErr w:type="spellStart"/>
      <w:r w:rsidRPr="008366F6">
        <w:rPr>
          <w:rFonts w:ascii="Times New Roman" w:hAnsi="Times New Roman" w:cs="Times New Roman"/>
          <w:i/>
          <w:iCs/>
          <w:sz w:val="20"/>
          <w:szCs w:val="20"/>
        </w:rPr>
        <w:t>tetragonoloba</w:t>
      </w:r>
      <w:proofErr w:type="spellEnd"/>
      <w:r w:rsidRPr="008366F6">
        <w:rPr>
          <w:rFonts w:ascii="Times New Roman" w:hAnsi="Times New Roman" w:cs="Times New Roman"/>
          <w:sz w:val="20"/>
          <w:szCs w:val="20"/>
        </w:rPr>
        <w:t xml:space="preserve"> L.) under limited moisture conditions. </w:t>
      </w:r>
      <w:r w:rsidRPr="008366F6">
        <w:rPr>
          <w:rFonts w:ascii="Times New Roman" w:hAnsi="Times New Roman" w:cs="Times New Roman"/>
          <w:iCs/>
          <w:sz w:val="20"/>
          <w:szCs w:val="20"/>
        </w:rPr>
        <w:t>Annals of Agricultural Research</w:t>
      </w:r>
      <w:r w:rsidRPr="008366F6">
        <w:rPr>
          <w:rFonts w:ascii="Times New Roman" w:hAnsi="Times New Roman" w:cs="Times New Roman"/>
          <w:sz w:val="20"/>
          <w:szCs w:val="20"/>
        </w:rPr>
        <w:t>, New Series, 35(4): 390-394.</w:t>
      </w:r>
    </w:p>
    <w:p w14:paraId="75EDB764" w14:textId="77777777" w:rsidR="00D368C5" w:rsidRPr="008366F6" w:rsidRDefault="00D368C5" w:rsidP="008366F6">
      <w:pPr>
        <w:pStyle w:val="ListParagraph"/>
        <w:numPr>
          <w:ilvl w:val="0"/>
          <w:numId w:val="5"/>
        </w:numPr>
        <w:spacing w:after="0" w:line="360" w:lineRule="auto"/>
        <w:jc w:val="both"/>
        <w:rPr>
          <w:rFonts w:ascii="Times New Roman" w:hAnsi="Times New Roman" w:cs="Times New Roman"/>
          <w:sz w:val="20"/>
          <w:szCs w:val="20"/>
        </w:rPr>
      </w:pPr>
      <w:r w:rsidRPr="008366F6">
        <w:rPr>
          <w:rFonts w:ascii="Times New Roman" w:hAnsi="Times New Roman" w:cs="Times New Roman"/>
          <w:sz w:val="20"/>
          <w:szCs w:val="20"/>
        </w:rPr>
        <w:t xml:space="preserve">Ortiz, V., Chang, H. X., Sang, H., Jacobs, J., </w:t>
      </w:r>
      <w:proofErr w:type="spellStart"/>
      <w:r w:rsidRPr="008366F6">
        <w:rPr>
          <w:rFonts w:ascii="Times New Roman" w:hAnsi="Times New Roman" w:cs="Times New Roman"/>
          <w:sz w:val="20"/>
          <w:szCs w:val="20"/>
        </w:rPr>
        <w:t>Malvick</w:t>
      </w:r>
      <w:proofErr w:type="spellEnd"/>
      <w:r w:rsidRPr="008366F6">
        <w:rPr>
          <w:rFonts w:ascii="Times New Roman" w:hAnsi="Times New Roman" w:cs="Times New Roman"/>
          <w:sz w:val="20"/>
          <w:szCs w:val="20"/>
        </w:rPr>
        <w:t xml:space="preserve">, D. K. and Baird, R. (2023). Population genomic analysis reveals geographic structure and climatic diversification for </w:t>
      </w:r>
      <w:proofErr w:type="spellStart"/>
      <w:r w:rsidRPr="008366F6">
        <w:rPr>
          <w:rFonts w:ascii="Times New Roman" w:hAnsi="Times New Roman" w:cs="Times New Roman"/>
          <w:i/>
          <w:sz w:val="20"/>
          <w:szCs w:val="20"/>
        </w:rPr>
        <w:t>Macrophomina</w:t>
      </w:r>
      <w:proofErr w:type="spellEnd"/>
      <w:r w:rsidRPr="008366F6">
        <w:rPr>
          <w:rFonts w:ascii="Times New Roman" w:hAnsi="Times New Roman" w:cs="Times New Roman"/>
          <w:i/>
          <w:sz w:val="20"/>
          <w:szCs w:val="20"/>
        </w:rPr>
        <w:t xml:space="preserve"> </w:t>
      </w:r>
      <w:proofErr w:type="spellStart"/>
      <w:r w:rsidRPr="008366F6">
        <w:rPr>
          <w:rFonts w:ascii="Times New Roman" w:hAnsi="Times New Roman" w:cs="Times New Roman"/>
          <w:i/>
          <w:sz w:val="20"/>
          <w:szCs w:val="20"/>
        </w:rPr>
        <w:t>phaseolina</w:t>
      </w:r>
      <w:proofErr w:type="spellEnd"/>
      <w:r w:rsidRPr="008366F6">
        <w:rPr>
          <w:rFonts w:ascii="Times New Roman" w:hAnsi="Times New Roman" w:cs="Times New Roman"/>
          <w:sz w:val="20"/>
          <w:szCs w:val="20"/>
        </w:rPr>
        <w:t xml:space="preserve"> isolated from soybean and dry bean across the United States, Puerto Rico, and Colombia. Frontiers in Genetics, 14: 1103969.</w:t>
      </w:r>
    </w:p>
    <w:p w14:paraId="3BA16386" w14:textId="77777777" w:rsidR="00D368C5" w:rsidRPr="008366F6" w:rsidRDefault="00D368C5" w:rsidP="008366F6">
      <w:pPr>
        <w:pStyle w:val="ListParagraph"/>
        <w:numPr>
          <w:ilvl w:val="0"/>
          <w:numId w:val="5"/>
        </w:numPr>
        <w:spacing w:after="0" w:line="360" w:lineRule="auto"/>
        <w:jc w:val="both"/>
        <w:rPr>
          <w:rFonts w:ascii="Times New Roman" w:hAnsi="Times New Roman" w:cs="Times New Roman"/>
          <w:sz w:val="20"/>
          <w:szCs w:val="20"/>
        </w:rPr>
      </w:pPr>
      <w:proofErr w:type="spellStart"/>
      <w:r w:rsidRPr="008366F6">
        <w:rPr>
          <w:rFonts w:ascii="Times New Roman" w:hAnsi="Times New Roman" w:cs="Times New Roman"/>
          <w:sz w:val="20"/>
          <w:szCs w:val="20"/>
        </w:rPr>
        <w:t>Parween</w:t>
      </w:r>
      <w:proofErr w:type="spellEnd"/>
      <w:r w:rsidRPr="008366F6">
        <w:rPr>
          <w:rFonts w:ascii="Times New Roman" w:hAnsi="Times New Roman" w:cs="Times New Roman"/>
          <w:sz w:val="20"/>
          <w:szCs w:val="20"/>
        </w:rPr>
        <w:t xml:space="preserve">, A., Sahoo, J. P., Mahapatra, M., Das, B. P., </w:t>
      </w:r>
      <w:proofErr w:type="spellStart"/>
      <w:r w:rsidRPr="008366F6">
        <w:rPr>
          <w:rFonts w:ascii="Times New Roman" w:hAnsi="Times New Roman" w:cs="Times New Roman"/>
          <w:sz w:val="20"/>
          <w:szCs w:val="20"/>
        </w:rPr>
        <w:t>Pattnaik</w:t>
      </w:r>
      <w:proofErr w:type="spellEnd"/>
      <w:r w:rsidRPr="008366F6">
        <w:rPr>
          <w:rFonts w:ascii="Times New Roman" w:hAnsi="Times New Roman" w:cs="Times New Roman"/>
          <w:sz w:val="20"/>
          <w:szCs w:val="20"/>
        </w:rPr>
        <w:t xml:space="preserve">, S., and </w:t>
      </w:r>
      <w:proofErr w:type="spellStart"/>
      <w:r w:rsidRPr="008366F6">
        <w:rPr>
          <w:rFonts w:ascii="Times New Roman" w:hAnsi="Times New Roman" w:cs="Times New Roman"/>
          <w:sz w:val="20"/>
          <w:szCs w:val="20"/>
        </w:rPr>
        <w:t>Sunani</w:t>
      </w:r>
      <w:proofErr w:type="spellEnd"/>
      <w:r w:rsidRPr="008366F6">
        <w:rPr>
          <w:rFonts w:ascii="Times New Roman" w:hAnsi="Times New Roman" w:cs="Times New Roman"/>
          <w:sz w:val="20"/>
          <w:szCs w:val="20"/>
        </w:rPr>
        <w:t>, S. K. (2025). Morpho-biochemical and molecular profiling for Charcoal Rot (CR) disease resistance in Mung Bean [</w:t>
      </w:r>
      <w:r w:rsidRPr="008366F6">
        <w:rPr>
          <w:rFonts w:ascii="Times New Roman" w:hAnsi="Times New Roman" w:cs="Times New Roman"/>
          <w:i/>
          <w:iCs/>
          <w:sz w:val="20"/>
          <w:szCs w:val="20"/>
        </w:rPr>
        <w:t>Vigna radiata</w:t>
      </w:r>
      <w:r w:rsidRPr="008366F6">
        <w:rPr>
          <w:rFonts w:ascii="Times New Roman" w:hAnsi="Times New Roman" w:cs="Times New Roman"/>
          <w:sz w:val="20"/>
          <w:szCs w:val="20"/>
        </w:rPr>
        <w:t xml:space="preserve"> (L.) </w:t>
      </w:r>
      <w:proofErr w:type="spellStart"/>
      <w:r w:rsidRPr="008366F6">
        <w:rPr>
          <w:rFonts w:ascii="Times New Roman" w:hAnsi="Times New Roman" w:cs="Times New Roman"/>
          <w:sz w:val="20"/>
          <w:szCs w:val="20"/>
        </w:rPr>
        <w:t>Wilczek</w:t>
      </w:r>
      <w:proofErr w:type="spellEnd"/>
      <w:r w:rsidRPr="008366F6">
        <w:rPr>
          <w:rFonts w:ascii="Times New Roman" w:hAnsi="Times New Roman" w:cs="Times New Roman"/>
          <w:sz w:val="20"/>
          <w:szCs w:val="20"/>
        </w:rPr>
        <w:t>] landraces. Molecular Biology Reports, 52(1), 1-13.</w:t>
      </w:r>
    </w:p>
    <w:p w14:paraId="3973F09C" w14:textId="77777777" w:rsidR="00D368C5" w:rsidRPr="008366F6" w:rsidRDefault="00D368C5" w:rsidP="008366F6">
      <w:pPr>
        <w:pStyle w:val="ListParagraph"/>
        <w:numPr>
          <w:ilvl w:val="0"/>
          <w:numId w:val="5"/>
        </w:numPr>
        <w:spacing w:after="0" w:line="360" w:lineRule="auto"/>
        <w:jc w:val="both"/>
        <w:rPr>
          <w:rFonts w:ascii="Times New Roman" w:hAnsi="Times New Roman" w:cs="Times New Roman"/>
          <w:sz w:val="20"/>
          <w:szCs w:val="20"/>
        </w:rPr>
      </w:pPr>
      <w:r w:rsidRPr="008366F6">
        <w:rPr>
          <w:rFonts w:ascii="Times New Roman" w:eastAsia="Times New Roman" w:hAnsi="Times New Roman" w:cs="Times New Roman"/>
          <w:sz w:val="20"/>
          <w:szCs w:val="20"/>
        </w:rPr>
        <w:t xml:space="preserve">Prajapati, K.V., Prajapati, M.R., Devi, B.M., Purohit, J., </w:t>
      </w:r>
      <w:proofErr w:type="spellStart"/>
      <w:r w:rsidRPr="008366F6">
        <w:rPr>
          <w:rFonts w:ascii="Times New Roman" w:eastAsia="Times New Roman" w:hAnsi="Times New Roman" w:cs="Times New Roman"/>
          <w:sz w:val="20"/>
          <w:szCs w:val="20"/>
        </w:rPr>
        <w:t>Panickar</w:t>
      </w:r>
      <w:proofErr w:type="spellEnd"/>
      <w:r w:rsidRPr="008366F6">
        <w:rPr>
          <w:rFonts w:ascii="Times New Roman" w:eastAsia="Times New Roman" w:hAnsi="Times New Roman" w:cs="Times New Roman"/>
          <w:sz w:val="20"/>
          <w:szCs w:val="20"/>
        </w:rPr>
        <w:t xml:space="preserve">, B., </w:t>
      </w:r>
      <w:proofErr w:type="spellStart"/>
      <w:r w:rsidRPr="008366F6">
        <w:rPr>
          <w:rFonts w:ascii="Times New Roman" w:eastAsia="Times New Roman" w:hAnsi="Times New Roman" w:cs="Times New Roman"/>
          <w:sz w:val="20"/>
          <w:szCs w:val="20"/>
        </w:rPr>
        <w:t>Thilakar</w:t>
      </w:r>
      <w:proofErr w:type="spellEnd"/>
      <w:r w:rsidRPr="008366F6">
        <w:rPr>
          <w:rFonts w:ascii="Times New Roman" w:eastAsia="Times New Roman" w:hAnsi="Times New Roman" w:cs="Times New Roman"/>
          <w:sz w:val="20"/>
          <w:szCs w:val="20"/>
        </w:rPr>
        <w:t xml:space="preserve">, S., Choudhary, M., </w:t>
      </w:r>
      <w:proofErr w:type="spellStart"/>
      <w:r w:rsidRPr="008366F6">
        <w:rPr>
          <w:rFonts w:ascii="Times New Roman" w:eastAsia="Times New Roman" w:hAnsi="Times New Roman" w:cs="Times New Roman"/>
          <w:sz w:val="20"/>
          <w:szCs w:val="20"/>
        </w:rPr>
        <w:t>Jailani</w:t>
      </w:r>
      <w:proofErr w:type="spellEnd"/>
      <w:r w:rsidRPr="008366F6">
        <w:rPr>
          <w:rFonts w:ascii="Times New Roman" w:eastAsia="Times New Roman" w:hAnsi="Times New Roman" w:cs="Times New Roman"/>
          <w:sz w:val="20"/>
          <w:szCs w:val="20"/>
        </w:rPr>
        <w:t xml:space="preserve">, A.A.K., Chattopadhyay, A. 2024. Paper Towel Method: </w:t>
      </w:r>
      <w:r w:rsidRPr="008366F6">
        <w:rPr>
          <w:rFonts w:ascii="Times New Roman" w:eastAsia="Times New Roman" w:hAnsi="Times New Roman" w:cs="Times New Roman"/>
          <w:i/>
          <w:sz w:val="20"/>
          <w:szCs w:val="20"/>
        </w:rPr>
        <w:t>In Vitro</w:t>
      </w:r>
      <w:r w:rsidRPr="008366F6">
        <w:rPr>
          <w:rFonts w:ascii="Times New Roman" w:eastAsia="Times New Roman" w:hAnsi="Times New Roman" w:cs="Times New Roman"/>
          <w:sz w:val="20"/>
          <w:szCs w:val="20"/>
        </w:rPr>
        <w:t xml:space="preserve"> Inoculation Technique for Rapid and </w:t>
      </w:r>
      <w:r w:rsidRPr="008366F6">
        <w:rPr>
          <w:rFonts w:ascii="Times New Roman" w:eastAsia="Times New Roman" w:hAnsi="Times New Roman" w:cs="Times New Roman"/>
          <w:sz w:val="20"/>
          <w:szCs w:val="20"/>
        </w:rPr>
        <w:lastRenderedPageBreak/>
        <w:t xml:space="preserve">Robust Assessment of </w:t>
      </w:r>
      <w:proofErr w:type="spellStart"/>
      <w:r w:rsidRPr="008366F6">
        <w:rPr>
          <w:rFonts w:ascii="Times New Roman" w:eastAsia="Times New Roman" w:hAnsi="Times New Roman" w:cs="Times New Roman"/>
          <w:sz w:val="20"/>
          <w:szCs w:val="20"/>
        </w:rPr>
        <w:t>Clusterbean</w:t>
      </w:r>
      <w:proofErr w:type="spellEnd"/>
      <w:r w:rsidRPr="008366F6">
        <w:rPr>
          <w:rFonts w:ascii="Times New Roman" w:eastAsia="Times New Roman" w:hAnsi="Times New Roman" w:cs="Times New Roman"/>
          <w:sz w:val="20"/>
          <w:szCs w:val="20"/>
        </w:rPr>
        <w:t xml:space="preserve"> and Cowpea Genotypes Against </w:t>
      </w:r>
      <w:proofErr w:type="spellStart"/>
      <w:r w:rsidRPr="008366F6">
        <w:rPr>
          <w:rFonts w:ascii="Times New Roman" w:eastAsia="Times New Roman" w:hAnsi="Times New Roman" w:cs="Times New Roman"/>
          <w:i/>
          <w:sz w:val="20"/>
          <w:szCs w:val="20"/>
        </w:rPr>
        <w:t>Macrophomina</w:t>
      </w:r>
      <w:proofErr w:type="spellEnd"/>
      <w:r w:rsidRPr="008366F6">
        <w:rPr>
          <w:rFonts w:ascii="Times New Roman" w:eastAsia="Times New Roman" w:hAnsi="Times New Roman" w:cs="Times New Roman"/>
          <w:i/>
          <w:sz w:val="20"/>
          <w:szCs w:val="20"/>
        </w:rPr>
        <w:t xml:space="preserve"> </w:t>
      </w:r>
      <w:proofErr w:type="spellStart"/>
      <w:r w:rsidRPr="008366F6">
        <w:rPr>
          <w:rFonts w:ascii="Times New Roman" w:eastAsia="Times New Roman" w:hAnsi="Times New Roman" w:cs="Times New Roman"/>
          <w:i/>
          <w:sz w:val="20"/>
          <w:szCs w:val="20"/>
        </w:rPr>
        <w:t>phaseolina</w:t>
      </w:r>
      <w:proofErr w:type="spellEnd"/>
      <w:r w:rsidRPr="008366F6">
        <w:rPr>
          <w:rFonts w:ascii="Times New Roman" w:eastAsia="Times New Roman" w:hAnsi="Times New Roman" w:cs="Times New Roman"/>
          <w:sz w:val="20"/>
          <w:szCs w:val="20"/>
        </w:rPr>
        <w:t>. Microbiological Research, 15: 2522–2534.</w:t>
      </w:r>
    </w:p>
    <w:p w14:paraId="2FE25DD9" w14:textId="77777777" w:rsidR="00D368C5" w:rsidRPr="008366F6" w:rsidRDefault="00D368C5" w:rsidP="008366F6">
      <w:pPr>
        <w:pStyle w:val="ListParagraph"/>
        <w:numPr>
          <w:ilvl w:val="0"/>
          <w:numId w:val="5"/>
        </w:numPr>
        <w:spacing w:after="0" w:line="360" w:lineRule="auto"/>
        <w:jc w:val="both"/>
        <w:rPr>
          <w:rFonts w:ascii="Times New Roman" w:hAnsi="Times New Roman" w:cs="Times New Roman"/>
          <w:sz w:val="20"/>
          <w:szCs w:val="20"/>
        </w:rPr>
      </w:pPr>
      <w:r w:rsidRPr="008366F6">
        <w:rPr>
          <w:rFonts w:ascii="Times New Roman" w:hAnsi="Times New Roman" w:cs="Times New Roman"/>
          <w:sz w:val="20"/>
          <w:szCs w:val="20"/>
        </w:rPr>
        <w:t xml:space="preserve">Priyanka, Mathur, A.C., Sharma, R.S., Bagri, R.K and Verma, S. 2022 Pathogenicity test of different </w:t>
      </w:r>
      <w:r w:rsidRPr="008366F6">
        <w:rPr>
          <w:rFonts w:ascii="Times New Roman" w:hAnsi="Times New Roman" w:cs="Times New Roman"/>
          <w:i/>
          <w:iCs/>
          <w:sz w:val="20"/>
          <w:szCs w:val="20"/>
        </w:rPr>
        <w:t xml:space="preserve">M. </w:t>
      </w:r>
      <w:proofErr w:type="spellStart"/>
      <w:r w:rsidRPr="008366F6">
        <w:rPr>
          <w:rFonts w:ascii="Times New Roman" w:hAnsi="Times New Roman" w:cs="Times New Roman"/>
          <w:i/>
          <w:iCs/>
          <w:sz w:val="20"/>
          <w:szCs w:val="20"/>
        </w:rPr>
        <w:t>phaeolina</w:t>
      </w:r>
      <w:proofErr w:type="spellEnd"/>
      <w:r w:rsidRPr="008366F6">
        <w:rPr>
          <w:rFonts w:ascii="Times New Roman" w:hAnsi="Times New Roman" w:cs="Times New Roman"/>
          <w:sz w:val="20"/>
          <w:szCs w:val="20"/>
        </w:rPr>
        <w:t xml:space="preserve"> isolates. </w:t>
      </w:r>
      <w:r w:rsidRPr="008366F6">
        <w:rPr>
          <w:rFonts w:ascii="Times New Roman" w:hAnsi="Times New Roman" w:cs="Times New Roman"/>
          <w:iCs/>
          <w:sz w:val="20"/>
          <w:szCs w:val="20"/>
        </w:rPr>
        <w:t>The Pharma Innovation Journal</w:t>
      </w:r>
      <w:r w:rsidRPr="008366F6">
        <w:rPr>
          <w:rFonts w:ascii="Times New Roman" w:hAnsi="Times New Roman" w:cs="Times New Roman"/>
          <w:i/>
          <w:iCs/>
          <w:sz w:val="20"/>
          <w:szCs w:val="20"/>
        </w:rPr>
        <w:t>,</w:t>
      </w:r>
      <w:r w:rsidRPr="008366F6">
        <w:rPr>
          <w:rFonts w:ascii="Times New Roman" w:hAnsi="Times New Roman" w:cs="Times New Roman"/>
          <w:sz w:val="20"/>
          <w:szCs w:val="20"/>
        </w:rPr>
        <w:t xml:space="preserve"> 11(2): 1234-1237.</w:t>
      </w:r>
    </w:p>
    <w:p w14:paraId="1A372B1F" w14:textId="77777777" w:rsidR="00D368C5" w:rsidRPr="008366F6" w:rsidRDefault="00D368C5" w:rsidP="008366F6">
      <w:pPr>
        <w:pStyle w:val="ListParagraph"/>
        <w:numPr>
          <w:ilvl w:val="0"/>
          <w:numId w:val="5"/>
        </w:numPr>
        <w:spacing w:after="0" w:line="360" w:lineRule="auto"/>
        <w:jc w:val="both"/>
        <w:rPr>
          <w:rFonts w:ascii="Times New Roman" w:hAnsi="Times New Roman" w:cs="Times New Roman"/>
          <w:sz w:val="20"/>
          <w:szCs w:val="20"/>
        </w:rPr>
      </w:pPr>
      <w:proofErr w:type="spellStart"/>
      <w:r w:rsidRPr="008366F6">
        <w:rPr>
          <w:rFonts w:ascii="Times New Roman" w:hAnsi="Times New Roman" w:cs="Times New Roman"/>
          <w:sz w:val="20"/>
          <w:szCs w:val="20"/>
        </w:rPr>
        <w:t>Purkayastha</w:t>
      </w:r>
      <w:proofErr w:type="spellEnd"/>
      <w:r w:rsidRPr="008366F6">
        <w:rPr>
          <w:rFonts w:ascii="Times New Roman" w:hAnsi="Times New Roman" w:cs="Times New Roman"/>
          <w:sz w:val="20"/>
          <w:szCs w:val="20"/>
        </w:rPr>
        <w:t xml:space="preserve">, S., Kaur, B., </w:t>
      </w:r>
      <w:proofErr w:type="spellStart"/>
      <w:r w:rsidRPr="008366F6">
        <w:rPr>
          <w:rFonts w:ascii="Times New Roman" w:hAnsi="Times New Roman" w:cs="Times New Roman"/>
          <w:sz w:val="20"/>
          <w:szCs w:val="20"/>
        </w:rPr>
        <w:t>Dilbaghi</w:t>
      </w:r>
      <w:proofErr w:type="spellEnd"/>
      <w:r w:rsidRPr="008366F6">
        <w:rPr>
          <w:rFonts w:ascii="Times New Roman" w:hAnsi="Times New Roman" w:cs="Times New Roman"/>
          <w:sz w:val="20"/>
          <w:szCs w:val="20"/>
        </w:rPr>
        <w:t xml:space="preserve">, N. and Chaudhury, A. 2006. Characterization of </w:t>
      </w:r>
      <w:proofErr w:type="spellStart"/>
      <w:r w:rsidRPr="008366F6">
        <w:rPr>
          <w:rFonts w:ascii="Times New Roman" w:hAnsi="Times New Roman" w:cs="Times New Roman"/>
          <w:i/>
          <w:iCs/>
          <w:sz w:val="20"/>
          <w:szCs w:val="20"/>
        </w:rPr>
        <w:t>Macrophomina</w:t>
      </w:r>
      <w:proofErr w:type="spellEnd"/>
      <w:r w:rsidRPr="008366F6">
        <w:rPr>
          <w:rFonts w:ascii="Times New Roman" w:hAnsi="Times New Roman" w:cs="Times New Roman"/>
          <w:i/>
          <w:iCs/>
          <w:sz w:val="20"/>
          <w:szCs w:val="20"/>
        </w:rPr>
        <w:t xml:space="preserve"> </w:t>
      </w:r>
      <w:proofErr w:type="spellStart"/>
      <w:r w:rsidRPr="008366F6">
        <w:rPr>
          <w:rFonts w:ascii="Times New Roman" w:hAnsi="Times New Roman" w:cs="Times New Roman"/>
          <w:i/>
          <w:iCs/>
          <w:sz w:val="20"/>
          <w:szCs w:val="20"/>
        </w:rPr>
        <w:t>phaseolina</w:t>
      </w:r>
      <w:proofErr w:type="spellEnd"/>
      <w:r w:rsidRPr="008366F6">
        <w:rPr>
          <w:rFonts w:ascii="Times New Roman" w:hAnsi="Times New Roman" w:cs="Times New Roman"/>
          <w:i/>
          <w:iCs/>
          <w:sz w:val="20"/>
          <w:szCs w:val="20"/>
        </w:rPr>
        <w:t>,</w:t>
      </w:r>
      <w:r w:rsidRPr="008366F6">
        <w:rPr>
          <w:rFonts w:ascii="Times New Roman" w:hAnsi="Times New Roman" w:cs="Times New Roman"/>
          <w:sz w:val="20"/>
          <w:szCs w:val="20"/>
        </w:rPr>
        <w:t xml:space="preserve"> the charcoal rot pathogen of cluster bean using conventional techniques and PCR-based molecular markers. </w:t>
      </w:r>
      <w:r w:rsidRPr="008366F6">
        <w:rPr>
          <w:rFonts w:ascii="Times New Roman" w:hAnsi="Times New Roman" w:cs="Times New Roman"/>
          <w:iCs/>
          <w:sz w:val="20"/>
          <w:szCs w:val="20"/>
        </w:rPr>
        <w:t>Plant Pathology</w:t>
      </w:r>
      <w:r w:rsidRPr="008366F6">
        <w:rPr>
          <w:rFonts w:ascii="Times New Roman" w:hAnsi="Times New Roman" w:cs="Times New Roman"/>
          <w:sz w:val="20"/>
          <w:szCs w:val="20"/>
        </w:rPr>
        <w:t>, 55: 106–116.</w:t>
      </w:r>
    </w:p>
    <w:p w14:paraId="517DFD35" w14:textId="77777777" w:rsidR="00D368C5" w:rsidRPr="008366F6" w:rsidRDefault="00D368C5" w:rsidP="008366F6">
      <w:pPr>
        <w:pStyle w:val="ListParagraph"/>
        <w:numPr>
          <w:ilvl w:val="0"/>
          <w:numId w:val="5"/>
        </w:numPr>
        <w:spacing w:after="0" w:line="360" w:lineRule="auto"/>
        <w:jc w:val="both"/>
        <w:rPr>
          <w:rFonts w:ascii="Times New Roman" w:hAnsi="Times New Roman" w:cs="Times New Roman"/>
          <w:sz w:val="20"/>
          <w:szCs w:val="20"/>
        </w:rPr>
      </w:pPr>
      <w:r w:rsidRPr="008366F6">
        <w:rPr>
          <w:rFonts w:ascii="Times New Roman" w:hAnsi="Times New Roman" w:cs="Times New Roman"/>
          <w:sz w:val="20"/>
          <w:szCs w:val="20"/>
        </w:rPr>
        <w:t xml:space="preserve">Radhakrishnan, P. and Sen, B. 1985. Efficacy of different methods of inoculation of </w:t>
      </w:r>
      <w:r w:rsidRPr="008366F6">
        <w:rPr>
          <w:rFonts w:ascii="Times New Roman" w:hAnsi="Times New Roman" w:cs="Times New Roman"/>
          <w:i/>
          <w:iCs/>
          <w:sz w:val="20"/>
          <w:szCs w:val="20"/>
        </w:rPr>
        <w:t xml:space="preserve">Fusarium </w:t>
      </w:r>
      <w:proofErr w:type="spellStart"/>
      <w:r w:rsidRPr="008366F6">
        <w:rPr>
          <w:rFonts w:ascii="Times New Roman" w:hAnsi="Times New Roman" w:cs="Times New Roman"/>
          <w:i/>
          <w:iCs/>
          <w:sz w:val="20"/>
          <w:szCs w:val="20"/>
        </w:rPr>
        <w:t>oxysporium</w:t>
      </w:r>
      <w:proofErr w:type="spellEnd"/>
      <w:r w:rsidRPr="008366F6">
        <w:rPr>
          <w:rFonts w:ascii="Times New Roman" w:hAnsi="Times New Roman" w:cs="Times New Roman"/>
          <w:sz w:val="20"/>
          <w:szCs w:val="20"/>
        </w:rPr>
        <w:t xml:space="preserve"> and </w:t>
      </w:r>
      <w:r w:rsidRPr="008366F6">
        <w:rPr>
          <w:rFonts w:ascii="Times New Roman" w:hAnsi="Times New Roman" w:cs="Times New Roman"/>
          <w:i/>
          <w:iCs/>
          <w:sz w:val="20"/>
          <w:szCs w:val="20"/>
        </w:rPr>
        <w:t xml:space="preserve">Fusarium </w:t>
      </w:r>
      <w:proofErr w:type="spellStart"/>
      <w:r w:rsidRPr="008366F6">
        <w:rPr>
          <w:rFonts w:ascii="Times New Roman" w:hAnsi="Times New Roman" w:cs="Times New Roman"/>
          <w:i/>
          <w:iCs/>
          <w:sz w:val="20"/>
          <w:szCs w:val="20"/>
        </w:rPr>
        <w:t>solani</w:t>
      </w:r>
      <w:proofErr w:type="spellEnd"/>
      <w:r w:rsidRPr="008366F6">
        <w:rPr>
          <w:rFonts w:ascii="Times New Roman" w:hAnsi="Times New Roman" w:cs="Times New Roman"/>
          <w:sz w:val="20"/>
          <w:szCs w:val="20"/>
        </w:rPr>
        <w:t xml:space="preserve"> for inducing wilt in muskmelon. </w:t>
      </w:r>
      <w:r w:rsidRPr="008366F6">
        <w:rPr>
          <w:rFonts w:ascii="Times New Roman" w:hAnsi="Times New Roman" w:cs="Times New Roman"/>
          <w:i/>
          <w:iCs/>
          <w:sz w:val="20"/>
          <w:szCs w:val="20"/>
        </w:rPr>
        <w:t>Indian Phytopathol</w:t>
      </w:r>
      <w:r w:rsidRPr="008366F6">
        <w:rPr>
          <w:rFonts w:ascii="Times New Roman" w:hAnsi="Times New Roman" w:cs="Times New Roman"/>
          <w:sz w:val="20"/>
          <w:szCs w:val="20"/>
        </w:rPr>
        <w:t>ogy, 38(1): 70-73</w:t>
      </w:r>
    </w:p>
    <w:p w14:paraId="6967B5E4" w14:textId="77777777" w:rsidR="00D368C5" w:rsidRPr="008366F6" w:rsidRDefault="00D368C5" w:rsidP="008366F6">
      <w:pPr>
        <w:pStyle w:val="ListParagraph"/>
        <w:numPr>
          <w:ilvl w:val="0"/>
          <w:numId w:val="5"/>
        </w:numPr>
        <w:spacing w:after="0" w:line="360" w:lineRule="auto"/>
        <w:jc w:val="both"/>
        <w:rPr>
          <w:rFonts w:ascii="Times New Roman" w:hAnsi="Times New Roman" w:cs="Times New Roman"/>
          <w:sz w:val="20"/>
          <w:szCs w:val="20"/>
        </w:rPr>
      </w:pPr>
      <w:r w:rsidRPr="008366F6">
        <w:rPr>
          <w:rFonts w:ascii="Times New Roman" w:hAnsi="Times New Roman" w:cs="Times New Roman"/>
          <w:sz w:val="20"/>
          <w:szCs w:val="20"/>
        </w:rPr>
        <w:t xml:space="preserve">Sharma, R., Kumar, S., </w:t>
      </w:r>
      <w:proofErr w:type="spellStart"/>
      <w:r w:rsidRPr="008366F6">
        <w:rPr>
          <w:rFonts w:ascii="Times New Roman" w:hAnsi="Times New Roman" w:cs="Times New Roman"/>
          <w:sz w:val="20"/>
          <w:szCs w:val="20"/>
        </w:rPr>
        <w:t>Mahla</w:t>
      </w:r>
      <w:proofErr w:type="spellEnd"/>
      <w:r w:rsidRPr="008366F6">
        <w:rPr>
          <w:rFonts w:ascii="Times New Roman" w:hAnsi="Times New Roman" w:cs="Times New Roman"/>
          <w:sz w:val="20"/>
          <w:szCs w:val="20"/>
        </w:rPr>
        <w:t xml:space="preserve">, H.R., Khandelwal, V., Roy, P.K. and </w:t>
      </w:r>
      <w:proofErr w:type="spellStart"/>
      <w:r w:rsidRPr="008366F6">
        <w:rPr>
          <w:rFonts w:ascii="Times New Roman" w:hAnsi="Times New Roman" w:cs="Times New Roman"/>
          <w:sz w:val="20"/>
          <w:szCs w:val="20"/>
        </w:rPr>
        <w:t>Sundria</w:t>
      </w:r>
      <w:proofErr w:type="spellEnd"/>
      <w:r w:rsidRPr="008366F6">
        <w:rPr>
          <w:rFonts w:ascii="Times New Roman" w:hAnsi="Times New Roman" w:cs="Times New Roman"/>
          <w:sz w:val="20"/>
          <w:szCs w:val="20"/>
        </w:rPr>
        <w:t xml:space="preserve">, M.M. 2021. </w:t>
      </w:r>
      <w:proofErr w:type="spellStart"/>
      <w:r w:rsidRPr="008366F6">
        <w:rPr>
          <w:rFonts w:ascii="Times New Roman" w:hAnsi="Times New Roman" w:cs="Times New Roman"/>
          <w:sz w:val="20"/>
          <w:szCs w:val="20"/>
        </w:rPr>
        <w:t>Mothbean</w:t>
      </w:r>
      <w:proofErr w:type="spellEnd"/>
      <w:r w:rsidRPr="008366F6">
        <w:rPr>
          <w:rFonts w:ascii="Times New Roman" w:hAnsi="Times New Roman" w:cs="Times New Roman"/>
          <w:sz w:val="20"/>
          <w:szCs w:val="20"/>
        </w:rPr>
        <w:t xml:space="preserve">. The Beans and the Peas from orphan to mainstream crops. </w:t>
      </w:r>
      <w:r w:rsidRPr="008366F6">
        <w:rPr>
          <w:rFonts w:ascii="Times New Roman" w:hAnsi="Times New Roman" w:cs="Times New Roman"/>
          <w:iCs/>
          <w:sz w:val="20"/>
          <w:szCs w:val="20"/>
        </w:rPr>
        <w:t>Elsevier</w:t>
      </w:r>
      <w:r w:rsidRPr="008366F6">
        <w:rPr>
          <w:rFonts w:ascii="Times New Roman" w:hAnsi="Times New Roman" w:cs="Times New Roman"/>
          <w:sz w:val="20"/>
          <w:szCs w:val="20"/>
        </w:rPr>
        <w:t xml:space="preserve">, </w:t>
      </w:r>
      <w:bookmarkStart w:id="5" w:name="_Hlk153745045"/>
      <w:r w:rsidRPr="008366F6">
        <w:rPr>
          <w:rFonts w:ascii="Times New Roman" w:hAnsi="Times New Roman" w:cs="Times New Roman"/>
          <w:sz w:val="20"/>
          <w:szCs w:val="20"/>
        </w:rPr>
        <w:t>Pp.</w:t>
      </w:r>
      <w:bookmarkEnd w:id="5"/>
      <w:r w:rsidRPr="008366F6">
        <w:rPr>
          <w:rFonts w:ascii="Times New Roman" w:hAnsi="Times New Roman" w:cs="Times New Roman"/>
          <w:sz w:val="20"/>
          <w:szCs w:val="20"/>
        </w:rPr>
        <w:t xml:space="preserve"> 67-88.</w:t>
      </w:r>
    </w:p>
    <w:p w14:paraId="4AB9CB49" w14:textId="77777777" w:rsidR="00D368C5" w:rsidRPr="008366F6" w:rsidRDefault="00D368C5" w:rsidP="008366F6">
      <w:pPr>
        <w:pStyle w:val="ListParagraph"/>
        <w:numPr>
          <w:ilvl w:val="0"/>
          <w:numId w:val="5"/>
        </w:numPr>
        <w:spacing w:after="0" w:line="360" w:lineRule="auto"/>
        <w:jc w:val="both"/>
        <w:rPr>
          <w:rFonts w:ascii="Times New Roman" w:hAnsi="Times New Roman" w:cs="Times New Roman"/>
          <w:sz w:val="20"/>
          <w:szCs w:val="20"/>
        </w:rPr>
      </w:pPr>
      <w:proofErr w:type="spellStart"/>
      <w:r w:rsidRPr="008366F6">
        <w:rPr>
          <w:rFonts w:ascii="Times New Roman" w:hAnsi="Times New Roman" w:cs="Times New Roman"/>
          <w:sz w:val="20"/>
          <w:szCs w:val="20"/>
        </w:rPr>
        <w:t>Su</w:t>
      </w:r>
      <w:proofErr w:type="spellEnd"/>
      <w:r w:rsidRPr="008366F6">
        <w:rPr>
          <w:rFonts w:ascii="Times New Roman" w:hAnsi="Times New Roman" w:cs="Times New Roman"/>
          <w:sz w:val="20"/>
          <w:szCs w:val="20"/>
        </w:rPr>
        <w:t xml:space="preserve">, G., Suh, S.O., Schneider, R.W. and </w:t>
      </w:r>
      <w:proofErr w:type="spellStart"/>
      <w:r w:rsidRPr="008366F6">
        <w:rPr>
          <w:rFonts w:ascii="Times New Roman" w:hAnsi="Times New Roman" w:cs="Times New Roman"/>
          <w:sz w:val="20"/>
          <w:szCs w:val="20"/>
        </w:rPr>
        <w:t>Russin</w:t>
      </w:r>
      <w:proofErr w:type="spellEnd"/>
      <w:r w:rsidRPr="008366F6">
        <w:rPr>
          <w:rFonts w:ascii="Times New Roman" w:hAnsi="Times New Roman" w:cs="Times New Roman"/>
          <w:sz w:val="20"/>
          <w:szCs w:val="20"/>
        </w:rPr>
        <w:t xml:space="preserve">, J.S. 2001. Host specialization in the charcoal rot fungus </w:t>
      </w:r>
      <w:proofErr w:type="spellStart"/>
      <w:r w:rsidRPr="008366F6">
        <w:rPr>
          <w:rFonts w:ascii="Times New Roman" w:hAnsi="Times New Roman" w:cs="Times New Roman"/>
          <w:i/>
          <w:iCs/>
          <w:sz w:val="20"/>
          <w:szCs w:val="20"/>
        </w:rPr>
        <w:t>Macrophomina</w:t>
      </w:r>
      <w:proofErr w:type="spellEnd"/>
      <w:r w:rsidRPr="008366F6">
        <w:rPr>
          <w:rFonts w:ascii="Times New Roman" w:hAnsi="Times New Roman" w:cs="Times New Roman"/>
          <w:i/>
          <w:iCs/>
          <w:sz w:val="20"/>
          <w:szCs w:val="20"/>
        </w:rPr>
        <w:t xml:space="preserve"> </w:t>
      </w:r>
      <w:proofErr w:type="spellStart"/>
      <w:r w:rsidRPr="008366F6">
        <w:rPr>
          <w:rFonts w:ascii="Times New Roman" w:hAnsi="Times New Roman" w:cs="Times New Roman"/>
          <w:i/>
          <w:iCs/>
          <w:sz w:val="20"/>
          <w:szCs w:val="20"/>
        </w:rPr>
        <w:t>phaseolina</w:t>
      </w:r>
      <w:proofErr w:type="spellEnd"/>
      <w:r w:rsidRPr="008366F6">
        <w:rPr>
          <w:rFonts w:ascii="Times New Roman" w:hAnsi="Times New Roman" w:cs="Times New Roman"/>
          <w:sz w:val="20"/>
          <w:szCs w:val="20"/>
        </w:rPr>
        <w:t xml:space="preserve">. </w:t>
      </w:r>
      <w:r w:rsidRPr="008366F6">
        <w:rPr>
          <w:rFonts w:ascii="Times New Roman" w:hAnsi="Times New Roman" w:cs="Times New Roman"/>
          <w:iCs/>
          <w:sz w:val="20"/>
          <w:szCs w:val="20"/>
        </w:rPr>
        <w:t>Phytopathology</w:t>
      </w:r>
      <w:r w:rsidRPr="008366F6">
        <w:rPr>
          <w:rFonts w:ascii="Times New Roman" w:hAnsi="Times New Roman" w:cs="Times New Roman"/>
          <w:sz w:val="20"/>
          <w:szCs w:val="20"/>
        </w:rPr>
        <w:t>, 91: 120-126.</w:t>
      </w:r>
    </w:p>
    <w:p w14:paraId="54B89918" w14:textId="77777777" w:rsidR="00D368C5" w:rsidRPr="008366F6" w:rsidRDefault="00D368C5" w:rsidP="008366F6">
      <w:pPr>
        <w:pStyle w:val="ListParagraph"/>
        <w:numPr>
          <w:ilvl w:val="0"/>
          <w:numId w:val="5"/>
        </w:numPr>
        <w:spacing w:after="0" w:line="360" w:lineRule="auto"/>
        <w:jc w:val="both"/>
        <w:rPr>
          <w:rFonts w:ascii="Times New Roman" w:hAnsi="Times New Roman" w:cs="Times New Roman"/>
          <w:sz w:val="20"/>
          <w:szCs w:val="20"/>
        </w:rPr>
      </w:pPr>
      <w:r w:rsidRPr="008366F6">
        <w:rPr>
          <w:rFonts w:ascii="Times New Roman" w:hAnsi="Times New Roman" w:cs="Times New Roman"/>
          <w:sz w:val="20"/>
          <w:szCs w:val="20"/>
        </w:rPr>
        <w:t xml:space="preserve">Sun, S., Wang, X., Zhu, Z., Wang, B., and Wang, M. 2016. Occurrence of charcoal rot caused by </w:t>
      </w:r>
      <w:proofErr w:type="spellStart"/>
      <w:r w:rsidRPr="008366F6">
        <w:rPr>
          <w:rFonts w:ascii="Times New Roman" w:hAnsi="Times New Roman" w:cs="Times New Roman"/>
          <w:i/>
          <w:iCs/>
          <w:sz w:val="20"/>
          <w:szCs w:val="20"/>
        </w:rPr>
        <w:t>Macrophomina</w:t>
      </w:r>
      <w:proofErr w:type="spellEnd"/>
      <w:r w:rsidRPr="008366F6">
        <w:rPr>
          <w:rFonts w:ascii="Times New Roman" w:hAnsi="Times New Roman" w:cs="Times New Roman"/>
          <w:i/>
          <w:iCs/>
          <w:sz w:val="20"/>
          <w:szCs w:val="20"/>
        </w:rPr>
        <w:t xml:space="preserve"> </w:t>
      </w:r>
      <w:proofErr w:type="spellStart"/>
      <w:r w:rsidRPr="008366F6">
        <w:rPr>
          <w:rFonts w:ascii="Times New Roman" w:hAnsi="Times New Roman" w:cs="Times New Roman"/>
          <w:i/>
          <w:iCs/>
          <w:sz w:val="20"/>
          <w:szCs w:val="20"/>
        </w:rPr>
        <w:t>phaseolina</w:t>
      </w:r>
      <w:proofErr w:type="spellEnd"/>
      <w:r w:rsidRPr="008366F6">
        <w:rPr>
          <w:rFonts w:ascii="Times New Roman" w:hAnsi="Times New Roman" w:cs="Times New Roman"/>
          <w:sz w:val="20"/>
          <w:szCs w:val="20"/>
        </w:rPr>
        <w:t>, an emerging disease of adzuki bean in China. </w:t>
      </w:r>
      <w:r w:rsidRPr="008366F6">
        <w:rPr>
          <w:rFonts w:ascii="Times New Roman" w:hAnsi="Times New Roman" w:cs="Times New Roman"/>
          <w:iCs/>
          <w:sz w:val="20"/>
          <w:szCs w:val="20"/>
        </w:rPr>
        <w:t>Journal of Phytopathology</w:t>
      </w:r>
      <w:r w:rsidRPr="008366F6">
        <w:rPr>
          <w:rFonts w:ascii="Times New Roman" w:hAnsi="Times New Roman" w:cs="Times New Roman"/>
          <w:sz w:val="20"/>
          <w:szCs w:val="20"/>
        </w:rPr>
        <w:t>, 164(3): 212-216.</w:t>
      </w:r>
      <w:bookmarkEnd w:id="4"/>
    </w:p>
    <w:sectPr w:rsidR="00D368C5" w:rsidRPr="008366F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C63F2" w14:textId="77777777" w:rsidR="00C85A1D" w:rsidRDefault="00C85A1D" w:rsidP="00BB0A82">
      <w:pPr>
        <w:spacing w:after="0" w:line="240" w:lineRule="auto"/>
      </w:pPr>
      <w:r>
        <w:separator/>
      </w:r>
    </w:p>
  </w:endnote>
  <w:endnote w:type="continuationSeparator" w:id="0">
    <w:p w14:paraId="12DB04E4" w14:textId="77777777" w:rsidR="00C85A1D" w:rsidRDefault="00C85A1D" w:rsidP="00BB0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8571D" w14:textId="77777777" w:rsidR="00280394" w:rsidRDefault="00280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1E35A" w14:textId="77777777" w:rsidR="00280394" w:rsidRDefault="002803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29536" w14:textId="77777777" w:rsidR="00280394" w:rsidRDefault="00280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4E88C" w14:textId="77777777" w:rsidR="00C85A1D" w:rsidRDefault="00C85A1D" w:rsidP="00BB0A82">
      <w:pPr>
        <w:spacing w:after="0" w:line="240" w:lineRule="auto"/>
      </w:pPr>
      <w:r>
        <w:separator/>
      </w:r>
    </w:p>
  </w:footnote>
  <w:footnote w:type="continuationSeparator" w:id="0">
    <w:p w14:paraId="74E1249D" w14:textId="77777777" w:rsidR="00C85A1D" w:rsidRDefault="00C85A1D" w:rsidP="00BB0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82728" w14:textId="353840EB" w:rsidR="00280394" w:rsidRDefault="00C85A1D">
    <w:pPr>
      <w:pStyle w:val="Header"/>
    </w:pPr>
    <w:r>
      <w:rPr>
        <w:noProof/>
      </w:rPr>
      <w:pict w14:anchorId="077882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138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D9949" w14:textId="2CB55B4A" w:rsidR="00280394" w:rsidRDefault="00C85A1D">
    <w:pPr>
      <w:pStyle w:val="Header"/>
    </w:pPr>
    <w:r>
      <w:rPr>
        <w:noProof/>
      </w:rPr>
      <w:pict w14:anchorId="6FFBDF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138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1A9DD" w14:textId="147A4CD1" w:rsidR="00280394" w:rsidRDefault="00C85A1D">
    <w:pPr>
      <w:pStyle w:val="Header"/>
    </w:pPr>
    <w:r>
      <w:rPr>
        <w:noProof/>
      </w:rPr>
      <w:pict w14:anchorId="37676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138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547BB"/>
    <w:multiLevelType w:val="hybridMultilevel"/>
    <w:tmpl w:val="0D68B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25801"/>
    <w:multiLevelType w:val="hybridMultilevel"/>
    <w:tmpl w:val="B004F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03042C"/>
    <w:multiLevelType w:val="hybridMultilevel"/>
    <w:tmpl w:val="3154E90E"/>
    <w:lvl w:ilvl="0" w:tplc="325EA4F8">
      <w:start w:val="1"/>
      <w:numFmt w:val="upperLetter"/>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3" w15:restartNumberingAfterBreak="0">
    <w:nsid w:val="457A2180"/>
    <w:multiLevelType w:val="hybridMultilevel"/>
    <w:tmpl w:val="5EF09186"/>
    <w:lvl w:ilvl="0" w:tplc="EF6220B6">
      <w:start w:val="1"/>
      <w:numFmt w:val="lowerLetter"/>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4" w15:restartNumberingAfterBreak="0">
    <w:nsid w:val="48565AB6"/>
    <w:multiLevelType w:val="hybridMultilevel"/>
    <w:tmpl w:val="96388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xMrA0sLQ0MDQ1MDBS0lEKTi0uzszPAykwrAUAbSCVuiwAAAA="/>
  </w:docVars>
  <w:rsids>
    <w:rsidRoot w:val="00DB7DD2"/>
    <w:rsid w:val="000403BA"/>
    <w:rsid w:val="00055955"/>
    <w:rsid w:val="00060A9D"/>
    <w:rsid w:val="00076B42"/>
    <w:rsid w:val="000A1444"/>
    <w:rsid w:val="000A16B6"/>
    <w:rsid w:val="000A6AF9"/>
    <w:rsid w:val="000B33D2"/>
    <w:rsid w:val="000D21DE"/>
    <w:rsid w:val="000D74FA"/>
    <w:rsid w:val="00117F3A"/>
    <w:rsid w:val="00132817"/>
    <w:rsid w:val="001459D4"/>
    <w:rsid w:val="00162480"/>
    <w:rsid w:val="00166A6B"/>
    <w:rsid w:val="00171275"/>
    <w:rsid w:val="00191296"/>
    <w:rsid w:val="001A15D6"/>
    <w:rsid w:val="001A751F"/>
    <w:rsid w:val="001B667F"/>
    <w:rsid w:val="001E3B7E"/>
    <w:rsid w:val="001F2E4D"/>
    <w:rsid w:val="001F322B"/>
    <w:rsid w:val="002124B0"/>
    <w:rsid w:val="002205D6"/>
    <w:rsid w:val="00230BCF"/>
    <w:rsid w:val="00241339"/>
    <w:rsid w:val="00270355"/>
    <w:rsid w:val="00280394"/>
    <w:rsid w:val="00286A64"/>
    <w:rsid w:val="0029357A"/>
    <w:rsid w:val="00293FB0"/>
    <w:rsid w:val="002C027B"/>
    <w:rsid w:val="002C3450"/>
    <w:rsid w:val="002D63FC"/>
    <w:rsid w:val="00300A75"/>
    <w:rsid w:val="00333493"/>
    <w:rsid w:val="003338A4"/>
    <w:rsid w:val="0033752E"/>
    <w:rsid w:val="00337C57"/>
    <w:rsid w:val="00372104"/>
    <w:rsid w:val="003809C1"/>
    <w:rsid w:val="00397E28"/>
    <w:rsid w:val="00397ECA"/>
    <w:rsid w:val="003A2532"/>
    <w:rsid w:val="003A6AEB"/>
    <w:rsid w:val="003D70C9"/>
    <w:rsid w:val="004036D4"/>
    <w:rsid w:val="00404E2B"/>
    <w:rsid w:val="00407EFE"/>
    <w:rsid w:val="00441C8D"/>
    <w:rsid w:val="00444D00"/>
    <w:rsid w:val="004450ED"/>
    <w:rsid w:val="0044557B"/>
    <w:rsid w:val="004716B1"/>
    <w:rsid w:val="0047195B"/>
    <w:rsid w:val="004820EB"/>
    <w:rsid w:val="004A0D4D"/>
    <w:rsid w:val="004A450B"/>
    <w:rsid w:val="004A6BD8"/>
    <w:rsid w:val="004C6A1F"/>
    <w:rsid w:val="004C7D3A"/>
    <w:rsid w:val="004E278A"/>
    <w:rsid w:val="004E6261"/>
    <w:rsid w:val="004E77A0"/>
    <w:rsid w:val="0052448C"/>
    <w:rsid w:val="00536B1F"/>
    <w:rsid w:val="00546F09"/>
    <w:rsid w:val="005606F6"/>
    <w:rsid w:val="005621B8"/>
    <w:rsid w:val="0056385D"/>
    <w:rsid w:val="00581C4E"/>
    <w:rsid w:val="005907CC"/>
    <w:rsid w:val="005A7DEA"/>
    <w:rsid w:val="005B59CF"/>
    <w:rsid w:val="005C4BFF"/>
    <w:rsid w:val="005D19CB"/>
    <w:rsid w:val="005E0A7D"/>
    <w:rsid w:val="005E24F0"/>
    <w:rsid w:val="005E6ABD"/>
    <w:rsid w:val="00632FD5"/>
    <w:rsid w:val="00636E94"/>
    <w:rsid w:val="00640101"/>
    <w:rsid w:val="00646DFD"/>
    <w:rsid w:val="00657DEE"/>
    <w:rsid w:val="00684D3E"/>
    <w:rsid w:val="00685267"/>
    <w:rsid w:val="006A1463"/>
    <w:rsid w:val="006A70FD"/>
    <w:rsid w:val="0070461D"/>
    <w:rsid w:val="00713A81"/>
    <w:rsid w:val="00713CF4"/>
    <w:rsid w:val="00723747"/>
    <w:rsid w:val="00727E64"/>
    <w:rsid w:val="00740B90"/>
    <w:rsid w:val="00752822"/>
    <w:rsid w:val="0075445A"/>
    <w:rsid w:val="00795CE1"/>
    <w:rsid w:val="007A19E1"/>
    <w:rsid w:val="007B341E"/>
    <w:rsid w:val="007B59E1"/>
    <w:rsid w:val="007C0544"/>
    <w:rsid w:val="007C4CC3"/>
    <w:rsid w:val="007D2151"/>
    <w:rsid w:val="007E72FF"/>
    <w:rsid w:val="007E76C7"/>
    <w:rsid w:val="007F2F07"/>
    <w:rsid w:val="008366F6"/>
    <w:rsid w:val="00877717"/>
    <w:rsid w:val="00880813"/>
    <w:rsid w:val="00880EF6"/>
    <w:rsid w:val="0088444E"/>
    <w:rsid w:val="008911F3"/>
    <w:rsid w:val="00891BD8"/>
    <w:rsid w:val="008A067F"/>
    <w:rsid w:val="008A2FF0"/>
    <w:rsid w:val="008A5BDB"/>
    <w:rsid w:val="008A7D76"/>
    <w:rsid w:val="008C6809"/>
    <w:rsid w:val="008D5B20"/>
    <w:rsid w:val="008E27C1"/>
    <w:rsid w:val="008E7664"/>
    <w:rsid w:val="009112CF"/>
    <w:rsid w:val="009145AF"/>
    <w:rsid w:val="00940008"/>
    <w:rsid w:val="00965086"/>
    <w:rsid w:val="00983236"/>
    <w:rsid w:val="009B230F"/>
    <w:rsid w:val="009C03C2"/>
    <w:rsid w:val="009E0482"/>
    <w:rsid w:val="009F20B2"/>
    <w:rsid w:val="009F579A"/>
    <w:rsid w:val="00A0640B"/>
    <w:rsid w:val="00A06ECB"/>
    <w:rsid w:val="00A222D9"/>
    <w:rsid w:val="00A31C4D"/>
    <w:rsid w:val="00A37404"/>
    <w:rsid w:val="00A46192"/>
    <w:rsid w:val="00A54B66"/>
    <w:rsid w:val="00A60562"/>
    <w:rsid w:val="00A80394"/>
    <w:rsid w:val="00A82680"/>
    <w:rsid w:val="00AF3D0D"/>
    <w:rsid w:val="00B522DB"/>
    <w:rsid w:val="00B556B1"/>
    <w:rsid w:val="00B6079B"/>
    <w:rsid w:val="00B642E8"/>
    <w:rsid w:val="00B64AAC"/>
    <w:rsid w:val="00B72655"/>
    <w:rsid w:val="00B82C8B"/>
    <w:rsid w:val="00B86560"/>
    <w:rsid w:val="00BA548D"/>
    <w:rsid w:val="00BB0A82"/>
    <w:rsid w:val="00BB1A32"/>
    <w:rsid w:val="00BB3034"/>
    <w:rsid w:val="00BB6BC5"/>
    <w:rsid w:val="00BC402A"/>
    <w:rsid w:val="00BC56AB"/>
    <w:rsid w:val="00BE0728"/>
    <w:rsid w:val="00BE1EAE"/>
    <w:rsid w:val="00BF677A"/>
    <w:rsid w:val="00C01B23"/>
    <w:rsid w:val="00C01E08"/>
    <w:rsid w:val="00C11F27"/>
    <w:rsid w:val="00C35E0B"/>
    <w:rsid w:val="00C67602"/>
    <w:rsid w:val="00C85A1D"/>
    <w:rsid w:val="00CA0C0F"/>
    <w:rsid w:val="00CD451D"/>
    <w:rsid w:val="00CE57F3"/>
    <w:rsid w:val="00CF01B6"/>
    <w:rsid w:val="00CF02BD"/>
    <w:rsid w:val="00CF53A8"/>
    <w:rsid w:val="00CF6439"/>
    <w:rsid w:val="00D11235"/>
    <w:rsid w:val="00D368C5"/>
    <w:rsid w:val="00D40C17"/>
    <w:rsid w:val="00D61B4D"/>
    <w:rsid w:val="00D6467B"/>
    <w:rsid w:val="00D72FB3"/>
    <w:rsid w:val="00D85657"/>
    <w:rsid w:val="00D85D6C"/>
    <w:rsid w:val="00DA119D"/>
    <w:rsid w:val="00DB7DD2"/>
    <w:rsid w:val="00DD10C3"/>
    <w:rsid w:val="00DE0ED5"/>
    <w:rsid w:val="00DE5124"/>
    <w:rsid w:val="00DE7FFE"/>
    <w:rsid w:val="00E1588B"/>
    <w:rsid w:val="00E2170E"/>
    <w:rsid w:val="00E25E95"/>
    <w:rsid w:val="00E378CD"/>
    <w:rsid w:val="00E87D36"/>
    <w:rsid w:val="00E9071E"/>
    <w:rsid w:val="00EA3ED2"/>
    <w:rsid w:val="00EA469A"/>
    <w:rsid w:val="00ED666D"/>
    <w:rsid w:val="00EE7F10"/>
    <w:rsid w:val="00F01997"/>
    <w:rsid w:val="00F12B6B"/>
    <w:rsid w:val="00F23369"/>
    <w:rsid w:val="00F236AF"/>
    <w:rsid w:val="00F31209"/>
    <w:rsid w:val="00F3331E"/>
    <w:rsid w:val="00F47197"/>
    <w:rsid w:val="00F50252"/>
    <w:rsid w:val="00F52A7D"/>
    <w:rsid w:val="00F537EF"/>
    <w:rsid w:val="00F633B2"/>
    <w:rsid w:val="00F72C16"/>
    <w:rsid w:val="00F80FFC"/>
    <w:rsid w:val="00F84681"/>
    <w:rsid w:val="00FA3CFA"/>
    <w:rsid w:val="00FB0D6E"/>
    <w:rsid w:val="00FF463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84CE6F"/>
  <w15:docId w15:val="{E05D7CBD-F71A-4760-A82C-15FB166A8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2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6DFD"/>
    <w:rPr>
      <w:color w:val="0000FF" w:themeColor="hyperlink"/>
      <w:u w:val="single"/>
    </w:rPr>
  </w:style>
  <w:style w:type="table" w:styleId="TableGrid">
    <w:name w:val="Table Grid"/>
    <w:basedOn w:val="TableNormal"/>
    <w:uiPriority w:val="39"/>
    <w:rsid w:val="00E87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3A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A81"/>
    <w:rPr>
      <w:rFonts w:ascii="Tahoma" w:hAnsi="Tahoma" w:cs="Tahoma"/>
      <w:sz w:val="16"/>
      <w:szCs w:val="16"/>
    </w:rPr>
  </w:style>
  <w:style w:type="paragraph" w:styleId="Header">
    <w:name w:val="header"/>
    <w:basedOn w:val="Normal"/>
    <w:link w:val="HeaderChar"/>
    <w:uiPriority w:val="99"/>
    <w:unhideWhenUsed/>
    <w:rsid w:val="00BB0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A82"/>
  </w:style>
  <w:style w:type="paragraph" w:styleId="Footer">
    <w:name w:val="footer"/>
    <w:basedOn w:val="Normal"/>
    <w:link w:val="FooterChar"/>
    <w:uiPriority w:val="99"/>
    <w:unhideWhenUsed/>
    <w:rsid w:val="00BB0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A82"/>
  </w:style>
  <w:style w:type="paragraph" w:styleId="ListParagraph">
    <w:name w:val="List Paragraph"/>
    <w:basedOn w:val="Normal"/>
    <w:uiPriority w:val="34"/>
    <w:qFormat/>
    <w:rsid w:val="00740B90"/>
    <w:pPr>
      <w:ind w:left="720"/>
      <w:contextualSpacing/>
    </w:pPr>
  </w:style>
  <w:style w:type="character" w:styleId="UnresolvedMention">
    <w:name w:val="Unresolved Mention"/>
    <w:basedOn w:val="DefaultParagraphFont"/>
    <w:uiPriority w:val="99"/>
    <w:semiHidden/>
    <w:unhideWhenUsed/>
    <w:rsid w:val="00BF677A"/>
    <w:rPr>
      <w:color w:val="605E5C"/>
      <w:shd w:val="clear" w:color="auto" w:fill="E1DFDD"/>
    </w:rPr>
  </w:style>
  <w:style w:type="paragraph" w:styleId="NoSpacing">
    <w:name w:val="No Spacing"/>
    <w:uiPriority w:val="1"/>
    <w:qFormat/>
    <w:rsid w:val="007A19E1"/>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531129">
      <w:bodyDiv w:val="1"/>
      <w:marLeft w:val="0"/>
      <w:marRight w:val="0"/>
      <w:marTop w:val="0"/>
      <w:marBottom w:val="0"/>
      <w:divBdr>
        <w:top w:val="none" w:sz="0" w:space="0" w:color="auto"/>
        <w:left w:val="none" w:sz="0" w:space="0" w:color="auto"/>
        <w:bottom w:val="none" w:sz="0" w:space="0" w:color="auto"/>
        <w:right w:val="none" w:sz="0" w:space="0" w:color="auto"/>
      </w:divBdr>
    </w:div>
    <w:div w:id="154679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7</Pages>
  <Words>3372</Words>
  <Characters>19226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nist</dc:creator>
  <cp:lastModifiedBy>SDI 1022</cp:lastModifiedBy>
  <cp:revision>48</cp:revision>
  <dcterms:created xsi:type="dcterms:W3CDTF">2025-07-25T05:00:00Z</dcterms:created>
  <dcterms:modified xsi:type="dcterms:W3CDTF">2026-01-15T08:40:00Z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32ac0eda-a3c7-4e44-83b7-926955a47702</vt:lpwstr>
  </property>
</Properties>
</file>