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66DE1" w14:textId="77777777" w:rsidR="0026339E" w:rsidRDefault="0026339E" w:rsidP="00D54E74">
      <w:pPr>
        <w:jc w:val="both"/>
        <w:rPr>
          <w:rFonts w:ascii="Times New Roman" w:hAnsi="Times New Roman" w:cs="Times New Roman"/>
          <w:b/>
          <w:bCs/>
        </w:rPr>
      </w:pPr>
      <w:r w:rsidRPr="0026339E">
        <w:rPr>
          <w:rFonts w:ascii="Times New Roman" w:hAnsi="Times New Roman" w:cs="Times New Roman"/>
          <w:b/>
          <w:bCs/>
        </w:rPr>
        <w:t>Review Article</w:t>
      </w:r>
    </w:p>
    <w:p w14:paraId="17599891" w14:textId="43942DEC" w:rsidR="00983952" w:rsidRPr="005014C2" w:rsidRDefault="005014C2" w:rsidP="00983952">
      <w:pPr>
        <w:jc w:val="center"/>
        <w:rPr>
          <w:rFonts w:ascii="Times New Roman" w:hAnsi="Times New Roman" w:cs="Times New Roman"/>
          <w:b/>
          <w:bCs/>
          <w:sz w:val="28"/>
        </w:rPr>
      </w:pPr>
      <w:r w:rsidRPr="005014C2">
        <w:rPr>
          <w:b/>
          <w:sz w:val="24"/>
          <w:szCs w:val="20"/>
          <w:highlight w:val="yellow"/>
          <w:lang w:val="en-GB"/>
        </w:rPr>
        <w:t>Evaluation on the biological aspect of plant, contaminant types and application of phytoremediation for Environmental and Economical Sustainability</w:t>
      </w:r>
    </w:p>
    <w:p w14:paraId="7141B0B8" w14:textId="77777777" w:rsidR="00342230" w:rsidRPr="007A5507" w:rsidRDefault="00944D1D" w:rsidP="00944D1D">
      <w:pPr>
        <w:jc w:val="center"/>
        <w:rPr>
          <w:rFonts w:ascii="Times New Roman" w:hAnsi="Times New Roman" w:cs="Times New Roman"/>
          <w:b/>
          <w:bCs/>
        </w:rPr>
      </w:pPr>
      <w:r w:rsidRPr="007A5507">
        <w:rPr>
          <w:rFonts w:ascii="Times New Roman" w:hAnsi="Times New Roman" w:cs="Times New Roman"/>
          <w:b/>
          <w:bCs/>
        </w:rPr>
        <w:t xml:space="preserve">Abstract </w:t>
      </w:r>
    </w:p>
    <w:p w14:paraId="002565E7" w14:textId="77777777" w:rsidR="007A5507" w:rsidRPr="007A5507" w:rsidRDefault="007A5507" w:rsidP="007A5507">
      <w:pPr>
        <w:jc w:val="both"/>
        <w:rPr>
          <w:rFonts w:ascii="Times New Roman" w:hAnsi="Times New Roman" w:cs="Times New Roman"/>
        </w:rPr>
      </w:pPr>
      <w:r w:rsidRPr="007A5507">
        <w:rPr>
          <w:rFonts w:ascii="Times New Roman" w:hAnsi="Times New Roman" w:cs="Times New Roman"/>
        </w:rPr>
        <w:t xml:space="preserve">Phytoremediation is an emerging, eco-efficient strategy that employs higher plants and their associated rhizosphere microorganisms to remove, stabilize, degrade, or volatilize contaminants from soil, water, and sediments. This review systematically assesses the phytoremediation potential of hyperaccumulators, grasses, woody trees, aquatic plants, and food crops against heavy metals (Pb, Cd, As, Cr, Ni, Zn), organic pollutants (PAHs, PCBs, pesticides), radionuclides, pharmaceuticals, microplastics, and nutrient-induced eutrophication. It explains key physiological and molecular processes including metal uptake via ZIP and HMA transporters, detoxification through </w:t>
      </w:r>
      <w:proofErr w:type="spellStart"/>
      <w:r w:rsidRPr="007A5507">
        <w:rPr>
          <w:rFonts w:ascii="Times New Roman" w:hAnsi="Times New Roman" w:cs="Times New Roman"/>
        </w:rPr>
        <w:t>phytochelatins</w:t>
      </w:r>
      <w:proofErr w:type="spellEnd"/>
      <w:r w:rsidRPr="007A5507">
        <w:rPr>
          <w:rFonts w:ascii="Times New Roman" w:hAnsi="Times New Roman" w:cs="Times New Roman"/>
        </w:rPr>
        <w:t xml:space="preserve">, </w:t>
      </w:r>
      <w:proofErr w:type="spellStart"/>
      <w:r w:rsidRPr="007A5507">
        <w:rPr>
          <w:rFonts w:ascii="Times New Roman" w:hAnsi="Times New Roman" w:cs="Times New Roman"/>
        </w:rPr>
        <w:t>metallothioneins</w:t>
      </w:r>
      <w:proofErr w:type="spellEnd"/>
      <w:r w:rsidRPr="007A5507">
        <w:rPr>
          <w:rFonts w:ascii="Times New Roman" w:hAnsi="Times New Roman" w:cs="Times New Roman"/>
        </w:rPr>
        <w:t xml:space="preserve">, </w:t>
      </w:r>
      <w:proofErr w:type="spellStart"/>
      <w:r w:rsidRPr="007A5507">
        <w:rPr>
          <w:rFonts w:ascii="Times New Roman" w:hAnsi="Times New Roman" w:cs="Times New Roman"/>
        </w:rPr>
        <w:t>vacuolar</w:t>
      </w:r>
      <w:proofErr w:type="spellEnd"/>
      <w:r w:rsidRPr="007A5507">
        <w:rPr>
          <w:rFonts w:ascii="Times New Roman" w:hAnsi="Times New Roman" w:cs="Times New Roman"/>
        </w:rPr>
        <w:t xml:space="preserve"> sequestration, root exudate-mediated mobilization, and microbial degradation. Technological advances such as CRISPR/Cas-based genetic modification, </w:t>
      </w:r>
      <w:proofErr w:type="spellStart"/>
      <w:r w:rsidRPr="007A5507">
        <w:rPr>
          <w:rFonts w:ascii="Times New Roman" w:hAnsi="Times New Roman" w:cs="Times New Roman"/>
        </w:rPr>
        <w:t>nano</w:t>
      </w:r>
      <w:proofErr w:type="spellEnd"/>
      <w:r w:rsidRPr="007A5507">
        <w:rPr>
          <w:rFonts w:ascii="Times New Roman" w:hAnsi="Times New Roman" w:cs="Times New Roman"/>
        </w:rPr>
        <w:t xml:space="preserve">-enabled phytoremediation, synthetic plant–microbiome consortia, remote sensing, GIS-driven monitoring, and </w:t>
      </w:r>
      <w:proofErr w:type="spellStart"/>
      <w:r w:rsidRPr="007A5507">
        <w:rPr>
          <w:rFonts w:ascii="Times New Roman" w:hAnsi="Times New Roman" w:cs="Times New Roman"/>
        </w:rPr>
        <w:t>phytomining</w:t>
      </w:r>
      <w:proofErr w:type="spellEnd"/>
      <w:r w:rsidRPr="007A5507">
        <w:rPr>
          <w:rFonts w:ascii="Times New Roman" w:hAnsi="Times New Roman" w:cs="Times New Roman"/>
        </w:rPr>
        <w:t xml:space="preserve"> for metal recovery are emphasized. Field-based applications in mining zones, agricultural soils, wetlands, oil-spill areas, and industrial sites demonstrate significant remediation efficiency and ecological restoration. Phytoremediation supports carbon sequestration, soil fertility improvement, biodiversity enhancement, erosion control, and climate mitigation, linking it to broader sustainability goals. Although challenges persist, including slow remediation rate, pollutant toxicity to plants, biomass disposal, seasonal variability, lack of awareness, and limited policy incentives, economic assessments indicate phytoremediation is 5–10 times more cost-effective than conventional technologies. Future priorities involve deploying climate-resilient species, conducting long-term field trials, promoting circular economy-based biomass utilization, integrating phytoremediation with agroforestry, digital monitoring, and fostering interdisciplinary and international collaborations. Overall, phytoremediation represents a scalable, low-cost, and environmentally harmonious solution for global environmental restoration and sustainable development.</w:t>
      </w:r>
    </w:p>
    <w:p w14:paraId="35C3077D" w14:textId="2C028861" w:rsidR="007A5507" w:rsidRPr="007A5507" w:rsidRDefault="007A5507" w:rsidP="007A5507">
      <w:pPr>
        <w:jc w:val="both"/>
        <w:rPr>
          <w:rFonts w:ascii="Times New Roman" w:hAnsi="Times New Roman" w:cs="Times New Roman"/>
          <w:i/>
          <w:iCs/>
        </w:rPr>
      </w:pPr>
      <w:r w:rsidRPr="007A5507">
        <w:rPr>
          <w:rFonts w:ascii="Times New Roman" w:hAnsi="Times New Roman" w:cs="Times New Roman"/>
          <w:b/>
          <w:bCs/>
        </w:rPr>
        <w:t>Keywords:</w:t>
      </w:r>
      <w:r w:rsidR="004E52B5">
        <w:rPr>
          <w:rFonts w:ascii="Times New Roman" w:hAnsi="Times New Roman" w:cs="Times New Roman"/>
          <w:b/>
          <w:bCs/>
        </w:rPr>
        <w:t xml:space="preserve"> </w:t>
      </w:r>
      <w:r w:rsidRPr="007A5507">
        <w:rPr>
          <w:rFonts w:ascii="Times New Roman" w:hAnsi="Times New Roman" w:cs="Times New Roman"/>
          <w:i/>
          <w:iCs/>
        </w:rPr>
        <w:t xml:space="preserve">Phytoremediation, Hyperaccumulator plants, Heavy metals, Rhizosphere microbiome, Genetic engineering, </w:t>
      </w:r>
      <w:proofErr w:type="spellStart"/>
      <w:r w:rsidRPr="007A5507">
        <w:rPr>
          <w:rFonts w:ascii="Times New Roman" w:hAnsi="Times New Roman" w:cs="Times New Roman"/>
          <w:i/>
          <w:iCs/>
        </w:rPr>
        <w:t>Phytomining</w:t>
      </w:r>
      <w:proofErr w:type="spellEnd"/>
      <w:r w:rsidRPr="007A5507">
        <w:rPr>
          <w:rFonts w:ascii="Times New Roman" w:hAnsi="Times New Roman" w:cs="Times New Roman"/>
          <w:i/>
          <w:iCs/>
        </w:rPr>
        <w:t>, Environmental sustainability</w:t>
      </w:r>
    </w:p>
    <w:p w14:paraId="16032593"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rPr>
        <w:t>I. Introduction</w:t>
      </w:r>
    </w:p>
    <w:p w14:paraId="11C52E21" w14:textId="3E6DEBD5" w:rsidR="00342230" w:rsidRPr="00FD6BBD" w:rsidRDefault="00342230" w:rsidP="00D54E74">
      <w:pPr>
        <w:jc w:val="both"/>
        <w:rPr>
          <w:rFonts w:ascii="Arial" w:hAnsi="Arial" w:cs="Arial"/>
          <w:color w:val="222222"/>
          <w:sz w:val="20"/>
          <w:szCs w:val="20"/>
          <w:shd w:val="clear" w:color="auto" w:fill="FFFFFF"/>
        </w:rPr>
      </w:pPr>
      <w:r w:rsidRPr="00342230">
        <w:rPr>
          <w:rFonts w:ascii="Times New Roman" w:hAnsi="Times New Roman" w:cs="Times New Roman"/>
          <w:b/>
          <w:bCs/>
          <w:i/>
          <w:iCs/>
        </w:rPr>
        <w:t>A. Environmental Pollution</w:t>
      </w:r>
      <w:r w:rsidRPr="00342230">
        <w:rPr>
          <w:rFonts w:ascii="Times New Roman" w:hAnsi="Times New Roman" w:cs="Times New Roman"/>
        </w:rPr>
        <w:br/>
      </w:r>
      <w:r w:rsidR="005014C2" w:rsidRPr="00FD6BBD">
        <w:rPr>
          <w:highlight w:val="yellow"/>
        </w:rPr>
        <w:t>Waste generated contained a range of materials such as fragmented glass, raw steel metal, food residue and human waste, which are dangerous to human health. Additionally, waste can be categorized as municipal waste and industrial waste</w:t>
      </w:r>
      <w:r w:rsidR="005014C2" w:rsidRPr="00444ACB">
        <w:rPr>
          <w:highlight w:val="yellow"/>
        </w:rPr>
        <w:t xml:space="preserve"> (</w:t>
      </w:r>
      <w:proofErr w:type="spellStart"/>
      <w:r w:rsidR="005014C2" w:rsidRPr="00FD6BBD">
        <w:rPr>
          <w:rFonts w:ascii="Arial" w:hAnsi="Arial" w:cs="Arial"/>
          <w:color w:val="222222"/>
          <w:sz w:val="20"/>
          <w:szCs w:val="20"/>
          <w:highlight w:val="yellow"/>
          <w:shd w:val="clear" w:color="auto" w:fill="FFFFFF"/>
        </w:rPr>
        <w:t>Ezeudu</w:t>
      </w:r>
      <w:proofErr w:type="spellEnd"/>
      <w:r w:rsidR="005014C2" w:rsidRPr="00FD6BBD">
        <w:rPr>
          <w:rFonts w:ascii="Arial" w:hAnsi="Arial" w:cs="Arial"/>
          <w:color w:val="222222"/>
          <w:sz w:val="20"/>
          <w:szCs w:val="20"/>
          <w:highlight w:val="yellow"/>
          <w:shd w:val="clear" w:color="auto" w:fill="FFFFFF"/>
        </w:rPr>
        <w:t xml:space="preserve"> et al., 2021</w:t>
      </w:r>
      <w:r w:rsidR="005014C2" w:rsidRPr="00444ACB">
        <w:rPr>
          <w:rFonts w:ascii="Arial" w:hAnsi="Arial" w:cs="Arial"/>
          <w:color w:val="222222"/>
          <w:sz w:val="20"/>
          <w:szCs w:val="20"/>
          <w:highlight w:val="yellow"/>
          <w:shd w:val="clear" w:color="auto" w:fill="FFFFFF"/>
        </w:rPr>
        <w:t xml:space="preserve">; </w:t>
      </w:r>
      <w:proofErr w:type="spellStart"/>
      <w:r w:rsidR="005014C2" w:rsidRPr="00FD6BBD">
        <w:rPr>
          <w:rStyle w:val="Strong"/>
          <w:b w:val="0"/>
          <w:bCs w:val="0"/>
          <w:highlight w:val="yellow"/>
        </w:rPr>
        <w:t>Alaka</w:t>
      </w:r>
      <w:proofErr w:type="spellEnd"/>
      <w:r w:rsidR="005014C2" w:rsidRPr="00FD6BBD">
        <w:rPr>
          <w:rStyle w:val="Strong"/>
          <w:b w:val="0"/>
          <w:bCs w:val="0"/>
          <w:highlight w:val="yellow"/>
        </w:rPr>
        <w:t xml:space="preserve"> &amp; Osman, 2023; </w:t>
      </w:r>
      <w:proofErr w:type="spellStart"/>
      <w:r w:rsidR="005014C2" w:rsidRPr="00FD6BBD">
        <w:rPr>
          <w:rStyle w:val="Strong"/>
          <w:b w:val="0"/>
          <w:bCs w:val="0"/>
          <w:highlight w:val="yellow"/>
        </w:rPr>
        <w:t>Alaka</w:t>
      </w:r>
      <w:proofErr w:type="spellEnd"/>
      <w:r w:rsidR="005014C2" w:rsidRPr="00FD6BBD">
        <w:rPr>
          <w:rStyle w:val="Strong"/>
          <w:b w:val="0"/>
          <w:bCs w:val="0"/>
          <w:highlight w:val="yellow"/>
        </w:rPr>
        <w:t>, 2025</w:t>
      </w:r>
      <w:r w:rsidR="005014C2" w:rsidRPr="00444ACB">
        <w:rPr>
          <w:highlight w:val="yellow"/>
        </w:rPr>
        <w:t>)</w:t>
      </w:r>
      <w:r w:rsidR="005014C2" w:rsidRPr="00FD6BBD">
        <w:rPr>
          <w:rFonts w:ascii="Times New Roman" w:hAnsi="Times New Roman" w:cs="Times New Roman"/>
          <w:highlight w:val="yellow"/>
        </w:rPr>
        <w:t xml:space="preserve">. </w:t>
      </w:r>
      <w:r w:rsidR="00444ACB" w:rsidRPr="00FD6BBD">
        <w:rPr>
          <w:highlight w:val="yellow"/>
        </w:rPr>
        <w:t>Municipal solid waste social control system in third world nations and around the globe is a major problem, like poverty, population growth and elevated rapid growth levels synthesize with unproductive and underfunded governments to avoid effective waste social control (</w:t>
      </w:r>
      <w:r w:rsidR="00444ACB" w:rsidRPr="00FD6BBD">
        <w:rPr>
          <w:rFonts w:ascii="Arial" w:hAnsi="Arial" w:cs="Arial"/>
          <w:color w:val="222222"/>
          <w:sz w:val="20"/>
          <w:szCs w:val="20"/>
          <w:highlight w:val="yellow"/>
          <w:shd w:val="clear" w:color="auto" w:fill="FFFFFF"/>
        </w:rPr>
        <w:t>Amos et al., 2023</w:t>
      </w:r>
      <w:r w:rsidR="00444ACB" w:rsidRPr="00FD6BBD">
        <w:rPr>
          <w:highlight w:val="yellow"/>
        </w:rPr>
        <w:t>).</w:t>
      </w:r>
      <w:r w:rsidR="00444ACB" w:rsidRPr="00342230">
        <w:rPr>
          <w:rFonts w:ascii="Times New Roman" w:hAnsi="Times New Roman" w:cs="Times New Roman"/>
        </w:rPr>
        <w:t xml:space="preserve"> </w:t>
      </w:r>
      <w:r w:rsidRPr="00342230">
        <w:rPr>
          <w:rFonts w:ascii="Times New Roman" w:hAnsi="Times New Roman" w:cs="Times New Roman"/>
        </w:rPr>
        <w:t>Rapid urbanization, industrial discharge, mining, excessive agrochemical use, and fossil fuel combustion have led to contamination of soil, water, and air with toxic substances such as heavy metals, pesticides, hydrocarbons, an</w:t>
      </w:r>
      <w:r w:rsidR="009E32B9">
        <w:rPr>
          <w:rFonts w:ascii="Times New Roman" w:hAnsi="Times New Roman" w:cs="Times New Roman"/>
        </w:rPr>
        <w:t xml:space="preserve">d persistent organic pollutants (Rathod </w:t>
      </w:r>
      <w:r w:rsidR="009E32B9" w:rsidRPr="009E32B9">
        <w:rPr>
          <w:rFonts w:ascii="Times New Roman" w:hAnsi="Times New Roman" w:cs="Times New Roman"/>
          <w:i/>
        </w:rPr>
        <w:t>et.al.,</w:t>
      </w:r>
      <w:r w:rsidR="009E32B9">
        <w:rPr>
          <w:rFonts w:ascii="Times New Roman" w:hAnsi="Times New Roman" w:cs="Times New Roman"/>
        </w:rPr>
        <w:t xml:space="preserve"> 2024).</w:t>
      </w:r>
      <w:r w:rsidRPr="00342230">
        <w:rPr>
          <w:rFonts w:ascii="Times New Roman" w:hAnsi="Times New Roman" w:cs="Times New Roman"/>
        </w:rPr>
        <w:t xml:space="preserve"> Approximately 5 million sites across the globe are contaminated, with nearly 35% affected by heavy </w:t>
      </w:r>
      <w:r w:rsidRPr="00342230">
        <w:rPr>
          <w:rFonts w:ascii="Times New Roman" w:hAnsi="Times New Roman" w:cs="Times New Roman"/>
        </w:rPr>
        <w:lastRenderedPageBreak/>
        <w:t>metals such as cadmium (Cd), lead (Pb), a</w:t>
      </w:r>
      <w:r w:rsidR="007179FD">
        <w:rPr>
          <w:rFonts w:ascii="Times New Roman" w:hAnsi="Times New Roman" w:cs="Times New Roman"/>
        </w:rPr>
        <w:t>rsenic (As), and c</w:t>
      </w:r>
      <w:bookmarkStart w:id="0" w:name="_GoBack"/>
      <w:bookmarkEnd w:id="0"/>
      <w:r w:rsidR="007179FD">
        <w:rPr>
          <w:rFonts w:ascii="Times New Roman" w:hAnsi="Times New Roman" w:cs="Times New Roman"/>
        </w:rPr>
        <w:t>hromium (Cr)</w:t>
      </w:r>
      <w:r w:rsidRPr="00342230">
        <w:rPr>
          <w:rFonts w:ascii="Times New Roman" w:hAnsi="Times New Roman" w:cs="Times New Roman"/>
        </w:rPr>
        <w:t>. Contaminated soils cover more than 22 million hectares globally, impacting food</w:t>
      </w:r>
      <w:r w:rsidR="007179FD">
        <w:rPr>
          <w:rFonts w:ascii="Times New Roman" w:hAnsi="Times New Roman" w:cs="Times New Roman"/>
        </w:rPr>
        <w:t xml:space="preserve"> safety and ecosystem services</w:t>
      </w:r>
      <w:r w:rsidRPr="00342230">
        <w:rPr>
          <w:rFonts w:ascii="Times New Roman" w:hAnsi="Times New Roman" w:cs="Times New Roman"/>
        </w:rPr>
        <w:t>. Water pollution from industrial effluents introduces approximately 300–400 million tonnes of toxic waste annually into freshwater systems, degrading</w:t>
      </w:r>
      <w:r w:rsidR="007179FD">
        <w:rPr>
          <w:rFonts w:ascii="Times New Roman" w:hAnsi="Times New Roman" w:cs="Times New Roman"/>
        </w:rPr>
        <w:t xml:space="preserve"> aquatic life and human health</w:t>
      </w:r>
      <w:r w:rsidRPr="00342230">
        <w:rPr>
          <w:rFonts w:ascii="Times New Roman" w:hAnsi="Times New Roman" w:cs="Times New Roman"/>
        </w:rPr>
        <w:t xml:space="preserve">. Exposure to heavy metals such as Pb, Hg, and </w:t>
      </w:r>
      <w:proofErr w:type="gramStart"/>
      <w:r w:rsidRPr="00342230">
        <w:rPr>
          <w:rFonts w:ascii="Times New Roman" w:hAnsi="Times New Roman" w:cs="Times New Roman"/>
        </w:rPr>
        <w:t>Cr(</w:t>
      </w:r>
      <w:proofErr w:type="gramEnd"/>
      <w:r w:rsidRPr="00342230">
        <w:rPr>
          <w:rFonts w:ascii="Times New Roman" w:hAnsi="Times New Roman" w:cs="Times New Roman"/>
        </w:rPr>
        <w:t>VI) results in neurotoxicity, carcinogenicity, and dis</w:t>
      </w:r>
      <w:r w:rsidR="007179FD">
        <w:rPr>
          <w:rFonts w:ascii="Times New Roman" w:hAnsi="Times New Roman" w:cs="Times New Roman"/>
        </w:rPr>
        <w:t>ruption of endocrine functions</w:t>
      </w:r>
      <w:r w:rsidRPr="00342230">
        <w:rPr>
          <w:rFonts w:ascii="Times New Roman" w:hAnsi="Times New Roman" w:cs="Times New Roman"/>
        </w:rPr>
        <w:t>. These alarming figures necessitate sustainable technologies to detoxify polluted sites.</w:t>
      </w:r>
    </w:p>
    <w:p w14:paraId="54876488"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B. Concept and Importance of Phytoremediation</w:t>
      </w:r>
      <w:r w:rsidRPr="00342230">
        <w:rPr>
          <w:rFonts w:ascii="Times New Roman" w:hAnsi="Times New Roman" w:cs="Times New Roman"/>
        </w:rPr>
        <w:br/>
      </w:r>
      <w:proofErr w:type="spellStart"/>
      <w:r w:rsidRPr="00342230">
        <w:rPr>
          <w:rFonts w:ascii="Times New Roman" w:hAnsi="Times New Roman" w:cs="Times New Roman"/>
        </w:rPr>
        <w:t>Phytoremediation</w:t>
      </w:r>
      <w:proofErr w:type="spellEnd"/>
      <w:r w:rsidRPr="00342230">
        <w:rPr>
          <w:rFonts w:ascii="Times New Roman" w:hAnsi="Times New Roman" w:cs="Times New Roman"/>
        </w:rPr>
        <w:t xml:space="preserve"> is a nature-based technology that utilizes higher plants and their associated rhizosphere microorganisms to extract, stabilize, degrade, or volatilize pollutants fr</w:t>
      </w:r>
      <w:r w:rsidR="007179FD">
        <w:rPr>
          <w:rFonts w:ascii="Times New Roman" w:hAnsi="Times New Roman" w:cs="Times New Roman"/>
        </w:rPr>
        <w:t>om contaminated matrices</w:t>
      </w:r>
      <w:r w:rsidR="009E32B9">
        <w:rPr>
          <w:rFonts w:ascii="Times New Roman" w:hAnsi="Times New Roman" w:cs="Times New Roman"/>
        </w:rPr>
        <w:t xml:space="preserve"> (</w:t>
      </w:r>
      <w:proofErr w:type="spellStart"/>
      <w:r w:rsidR="009E32B9">
        <w:rPr>
          <w:rFonts w:ascii="Times New Roman" w:hAnsi="Times New Roman" w:cs="Times New Roman"/>
        </w:rPr>
        <w:t>Breil</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2022).</w:t>
      </w:r>
      <w:r w:rsidRPr="00342230">
        <w:rPr>
          <w:rFonts w:ascii="Times New Roman" w:hAnsi="Times New Roman" w:cs="Times New Roman"/>
        </w:rPr>
        <w:t xml:space="preserve"> This process involves mechanisms such as phytoextraction, </w:t>
      </w:r>
      <w:proofErr w:type="spellStart"/>
      <w:r w:rsidRPr="00342230">
        <w:rPr>
          <w:rFonts w:ascii="Times New Roman" w:hAnsi="Times New Roman" w:cs="Times New Roman"/>
        </w:rPr>
        <w:t>phytostabilization</w:t>
      </w:r>
      <w:proofErr w:type="spellEnd"/>
      <w:r w:rsidRPr="00342230">
        <w:rPr>
          <w:rFonts w:ascii="Times New Roman" w:hAnsi="Times New Roman" w:cs="Times New Roman"/>
        </w:rPr>
        <w:t xml:space="preserve">, phytodegradation, </w:t>
      </w:r>
      <w:proofErr w:type="spellStart"/>
      <w:r w:rsidRPr="00342230">
        <w:rPr>
          <w:rFonts w:ascii="Times New Roman" w:hAnsi="Times New Roman" w:cs="Times New Roman"/>
        </w:rPr>
        <w:t>rhizofiltration</w:t>
      </w:r>
      <w:proofErr w:type="spellEnd"/>
      <w:r w:rsidRPr="00342230">
        <w:rPr>
          <w:rFonts w:ascii="Times New Roman" w:hAnsi="Times New Roman" w:cs="Times New Roman"/>
        </w:rPr>
        <w:t>, and phytovolatilization. Global market valuation for phytoremediation technologies is projected to reach USD 2.5 billion by 2027, growing at 7.2% CAGR due to its eco-friendly and low-co</w:t>
      </w:r>
      <w:r w:rsidR="007179FD">
        <w:rPr>
          <w:rFonts w:ascii="Times New Roman" w:hAnsi="Times New Roman" w:cs="Times New Roman"/>
        </w:rPr>
        <w:t>st operational characteristics</w:t>
      </w:r>
      <w:r w:rsidRPr="00342230">
        <w:rPr>
          <w:rFonts w:ascii="Times New Roman" w:hAnsi="Times New Roman" w:cs="Times New Roman"/>
        </w:rPr>
        <w:t>. It is widely applicable for heavy metals like Zn, Ni, and Pb, organic pollutants such as polychlorinated biphenyls (PCBs), petroleum hydrocarbons, and radionuclides li</w:t>
      </w:r>
      <w:r w:rsidR="007179FD">
        <w:rPr>
          <w:rFonts w:ascii="Times New Roman" w:hAnsi="Times New Roman" w:cs="Times New Roman"/>
        </w:rPr>
        <w:t xml:space="preserve">ke uranium (U) and </w:t>
      </w:r>
      <w:proofErr w:type="spellStart"/>
      <w:r w:rsidR="007179FD">
        <w:rPr>
          <w:rFonts w:ascii="Times New Roman" w:hAnsi="Times New Roman" w:cs="Times New Roman"/>
        </w:rPr>
        <w:t>cesium</w:t>
      </w:r>
      <w:proofErr w:type="spellEnd"/>
      <w:r w:rsidR="007179FD">
        <w:rPr>
          <w:rFonts w:ascii="Times New Roman" w:hAnsi="Times New Roman" w:cs="Times New Roman"/>
        </w:rPr>
        <w:t xml:space="preserve"> (Cs)</w:t>
      </w:r>
      <w:r w:rsidRPr="00342230">
        <w:rPr>
          <w:rFonts w:ascii="Times New Roman" w:hAnsi="Times New Roman" w:cs="Times New Roman"/>
        </w:rPr>
        <w:t xml:space="preserve">. Over 700 plant species, including Brassica </w:t>
      </w:r>
      <w:proofErr w:type="spellStart"/>
      <w:r w:rsidRPr="00342230">
        <w:rPr>
          <w:rFonts w:ascii="Times New Roman" w:hAnsi="Times New Roman" w:cs="Times New Roman"/>
        </w:rPr>
        <w:t>juncea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Populus</w:t>
      </w:r>
      <w:proofErr w:type="spellEnd"/>
      <w:r w:rsidRPr="00342230">
        <w:rPr>
          <w:rFonts w:ascii="Times New Roman" w:hAnsi="Times New Roman" w:cs="Times New Roman"/>
        </w:rPr>
        <w:t xml:space="preserve"> spp., and Pteris </w:t>
      </w:r>
      <w:proofErr w:type="spellStart"/>
      <w:r w:rsidRPr="00342230">
        <w:rPr>
          <w:rFonts w:ascii="Times New Roman" w:hAnsi="Times New Roman" w:cs="Times New Roman"/>
        </w:rPr>
        <w:t>vittata</w:t>
      </w:r>
      <w:proofErr w:type="spellEnd"/>
      <w:r w:rsidRPr="00342230">
        <w:rPr>
          <w:rFonts w:ascii="Times New Roman" w:hAnsi="Times New Roman" w:cs="Times New Roman"/>
        </w:rPr>
        <w:t xml:space="preserve">, demonstrate significant remediation </w:t>
      </w:r>
      <w:r w:rsidR="007179FD">
        <w:rPr>
          <w:rFonts w:ascii="Times New Roman" w:hAnsi="Times New Roman" w:cs="Times New Roman"/>
        </w:rPr>
        <w:t>capacity in diverse ecosystems</w:t>
      </w:r>
      <w:r w:rsidRPr="00342230">
        <w:rPr>
          <w:rFonts w:ascii="Times New Roman" w:hAnsi="Times New Roman" w:cs="Times New Roman"/>
        </w:rPr>
        <w:t>.</w:t>
      </w:r>
    </w:p>
    <w:p w14:paraId="69288640"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C. Objectives and Scope of the Review</w:t>
      </w:r>
      <w:r w:rsidRPr="00342230">
        <w:rPr>
          <w:rFonts w:ascii="Times New Roman" w:hAnsi="Times New Roman" w:cs="Times New Roman"/>
        </w:rPr>
        <w:br/>
        <w:t xml:space="preserve">This review aims to </w:t>
      </w:r>
      <w:proofErr w:type="spellStart"/>
      <w:r w:rsidRPr="00342230">
        <w:rPr>
          <w:rFonts w:ascii="Times New Roman" w:hAnsi="Times New Roman" w:cs="Times New Roman"/>
        </w:rPr>
        <w:t>analyze</w:t>
      </w:r>
      <w:proofErr w:type="spellEnd"/>
      <w:r w:rsidRPr="00342230">
        <w:rPr>
          <w:rFonts w:ascii="Times New Roman" w:hAnsi="Times New Roman" w:cs="Times New Roman"/>
        </w:rPr>
        <w:t xml:space="preserve"> the current advancements in phytoremediation with a focus on higher plants. Key objectives include:</w:t>
      </w:r>
      <w:r w:rsidRPr="00342230">
        <w:rPr>
          <w:rFonts w:ascii="Times New Roman" w:hAnsi="Times New Roman" w:cs="Times New Roman"/>
        </w:rPr>
        <w:br/>
      </w:r>
      <w:r w:rsidRPr="00342230">
        <w:rPr>
          <w:rFonts w:ascii="Times New Roman" w:hAnsi="Times New Roman" w:cs="Times New Roman"/>
          <w:i/>
          <w:iCs/>
        </w:rPr>
        <w:t>a)</w:t>
      </w:r>
      <w:r w:rsidRPr="00342230">
        <w:rPr>
          <w:rFonts w:ascii="Times New Roman" w:hAnsi="Times New Roman" w:cs="Times New Roman"/>
        </w:rPr>
        <w:t xml:space="preserve"> Assessment of global pollution scenarios and their impact on ecosystems and human health.</w:t>
      </w:r>
      <w:r w:rsidRPr="00342230">
        <w:rPr>
          <w:rFonts w:ascii="Times New Roman" w:hAnsi="Times New Roman" w:cs="Times New Roman"/>
        </w:rPr>
        <w:br/>
      </w:r>
      <w:r w:rsidRPr="00342230">
        <w:rPr>
          <w:rFonts w:ascii="Times New Roman" w:hAnsi="Times New Roman" w:cs="Times New Roman"/>
          <w:i/>
          <w:iCs/>
        </w:rPr>
        <w:t>b)</w:t>
      </w:r>
      <w:r w:rsidRPr="00342230">
        <w:rPr>
          <w:rFonts w:ascii="Times New Roman" w:hAnsi="Times New Roman" w:cs="Times New Roman"/>
        </w:rPr>
        <w:t xml:space="preserve"> Explanation of phytoremediation mechanisms and plant physiological responses.</w:t>
      </w:r>
      <w:r w:rsidRPr="00342230">
        <w:rPr>
          <w:rFonts w:ascii="Times New Roman" w:hAnsi="Times New Roman" w:cs="Times New Roman"/>
        </w:rPr>
        <w:br/>
      </w:r>
      <w:r w:rsidRPr="00342230">
        <w:rPr>
          <w:rFonts w:ascii="Times New Roman" w:hAnsi="Times New Roman" w:cs="Times New Roman"/>
          <w:i/>
          <w:iCs/>
        </w:rPr>
        <w:t>c)</w:t>
      </w:r>
      <w:r w:rsidRPr="00342230">
        <w:rPr>
          <w:rFonts w:ascii="Times New Roman" w:hAnsi="Times New Roman" w:cs="Times New Roman"/>
        </w:rPr>
        <w:t xml:space="preserve"> Identification of plant species effective in remediating metals, organic pollutants, radionuclides, and emerging contaminants.</w:t>
      </w:r>
      <w:r w:rsidRPr="00342230">
        <w:rPr>
          <w:rFonts w:ascii="Times New Roman" w:hAnsi="Times New Roman" w:cs="Times New Roman"/>
        </w:rPr>
        <w:br/>
      </w:r>
      <w:r w:rsidRPr="00342230">
        <w:rPr>
          <w:rFonts w:ascii="Times New Roman" w:hAnsi="Times New Roman" w:cs="Times New Roman"/>
          <w:i/>
          <w:iCs/>
        </w:rPr>
        <w:t>d)</w:t>
      </w:r>
      <w:r w:rsidRPr="00342230">
        <w:rPr>
          <w:rFonts w:ascii="Times New Roman" w:hAnsi="Times New Roman" w:cs="Times New Roman"/>
        </w:rPr>
        <w:t xml:space="preserve"> Evaluation of molecular and microbial interactions enhancing remediation potential.</w:t>
      </w:r>
      <w:r w:rsidRPr="00342230">
        <w:rPr>
          <w:rFonts w:ascii="Times New Roman" w:hAnsi="Times New Roman" w:cs="Times New Roman"/>
        </w:rPr>
        <w:br/>
      </w:r>
      <w:r w:rsidRPr="00342230">
        <w:rPr>
          <w:rFonts w:ascii="Times New Roman" w:hAnsi="Times New Roman" w:cs="Times New Roman"/>
          <w:i/>
          <w:iCs/>
        </w:rPr>
        <w:t>e)</w:t>
      </w:r>
      <w:r w:rsidRPr="00342230">
        <w:rPr>
          <w:rFonts w:ascii="Times New Roman" w:hAnsi="Times New Roman" w:cs="Times New Roman"/>
        </w:rPr>
        <w:t xml:space="preserve"> Analysis of case studies, field applications, limitations, and future prospects integrating biotechnology, nanotechnology, and policy frameworks. The scope encompasses soil, water, and atmospheric pollutant remediation using terrestrial and aquatic flora supported by scientific literature from 1995–2024.</w:t>
      </w:r>
    </w:p>
    <w:p w14:paraId="52B34514"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D. Advantages of Plant-Based Remediation over Conventional Methods</w:t>
      </w:r>
      <w:r w:rsidRPr="00342230">
        <w:rPr>
          <w:rFonts w:ascii="Times New Roman" w:hAnsi="Times New Roman" w:cs="Times New Roman"/>
        </w:rPr>
        <w:br/>
        <w:t>Phytoremediation offers low operational cost, consuming 50–80% less expenditure compared to physicochemical techniques such as soil washing, excavation, o</w:t>
      </w:r>
      <w:r w:rsidR="007179FD">
        <w:rPr>
          <w:rFonts w:ascii="Times New Roman" w:hAnsi="Times New Roman" w:cs="Times New Roman"/>
        </w:rPr>
        <w:t>r pump-and-treat systems</w:t>
      </w:r>
      <w:r w:rsidR="009E32B9">
        <w:rPr>
          <w:rFonts w:ascii="Times New Roman" w:hAnsi="Times New Roman" w:cs="Times New Roman"/>
        </w:rPr>
        <w:t xml:space="preserve"> (Sharma </w:t>
      </w:r>
      <w:r w:rsidR="009E32B9" w:rsidRPr="009E32B9">
        <w:rPr>
          <w:rFonts w:ascii="Times New Roman" w:hAnsi="Times New Roman" w:cs="Times New Roman"/>
          <w:i/>
        </w:rPr>
        <w:t>et.al.,</w:t>
      </w:r>
      <w:r w:rsidR="009E32B9">
        <w:rPr>
          <w:rFonts w:ascii="Times New Roman" w:hAnsi="Times New Roman" w:cs="Times New Roman"/>
        </w:rPr>
        <w:t xml:space="preserve"> 2014).</w:t>
      </w:r>
      <w:r w:rsidRPr="00342230">
        <w:rPr>
          <w:rFonts w:ascii="Times New Roman" w:hAnsi="Times New Roman" w:cs="Times New Roman"/>
        </w:rPr>
        <w:t xml:space="preserve"> It prevents ecosystem destruction, promotes carbon sequestration, improves soil structure, enhances microbial biodiversity, and supports landscape restoration. Hyperaccumulators like </w:t>
      </w:r>
      <w:proofErr w:type="spellStart"/>
      <w:r w:rsidRPr="00342230">
        <w:rPr>
          <w:rFonts w:ascii="Times New Roman" w:hAnsi="Times New Roman" w:cs="Times New Roman"/>
        </w:rPr>
        <w:t>Thlaspi</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caerulescens</w:t>
      </w:r>
      <w:proofErr w:type="spellEnd"/>
      <w:r w:rsidRPr="00342230">
        <w:rPr>
          <w:rFonts w:ascii="Times New Roman" w:hAnsi="Times New Roman" w:cs="Times New Roman"/>
        </w:rPr>
        <w:t xml:space="preserve"> can uptake up to 3% Zn an</w:t>
      </w:r>
      <w:r w:rsidR="007179FD">
        <w:rPr>
          <w:rFonts w:ascii="Times New Roman" w:hAnsi="Times New Roman" w:cs="Times New Roman"/>
        </w:rPr>
        <w:t>d 0.1% Cd of their dry biomass</w:t>
      </w:r>
      <w:r w:rsidRPr="00342230">
        <w:rPr>
          <w:rFonts w:ascii="Times New Roman" w:hAnsi="Times New Roman" w:cs="Times New Roman"/>
        </w:rPr>
        <w:t xml:space="preserve">. This technique requires minimal machinery, reduces greenhouse gas emissions, and enables resource recovery through </w:t>
      </w:r>
      <w:proofErr w:type="spellStart"/>
      <w:r w:rsidRPr="00342230">
        <w:rPr>
          <w:rFonts w:ascii="Times New Roman" w:hAnsi="Times New Roman" w:cs="Times New Roman"/>
        </w:rPr>
        <w:t>phytomining</w:t>
      </w:r>
      <w:proofErr w:type="spellEnd"/>
      <w:r w:rsidRPr="00342230">
        <w:rPr>
          <w:rFonts w:ascii="Times New Roman" w:hAnsi="Times New Roman" w:cs="Times New Roman"/>
        </w:rPr>
        <w:t xml:space="preserve"> of metals like Ni, Au, and Co, yielding up to USD 10,000 per hectare</w:t>
      </w:r>
      <w:r w:rsidR="007179FD">
        <w:rPr>
          <w:rFonts w:ascii="Times New Roman" w:hAnsi="Times New Roman" w:cs="Times New Roman"/>
        </w:rPr>
        <w:t xml:space="preserve"> annually in nickel-rich soils</w:t>
      </w:r>
      <w:r w:rsidRPr="00342230">
        <w:rPr>
          <w:rFonts w:ascii="Times New Roman" w:hAnsi="Times New Roman" w:cs="Times New Roman"/>
        </w:rPr>
        <w:t>. In contrast, conventional methods are energy-intensive, generate secondary pollution, and disrupt soil profiles, making phytoremediation a sustainable alternative.</w:t>
      </w:r>
    </w:p>
    <w:p w14:paraId="6CFD798E"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rPr>
        <w:t>II. Mechanisms of Phytoremediation</w:t>
      </w:r>
    </w:p>
    <w:p w14:paraId="532D22DD"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A. Phytoextraction (Metal Uptake and Hyperaccumulation)</w:t>
      </w:r>
      <w:r w:rsidRPr="00342230">
        <w:rPr>
          <w:rFonts w:ascii="Times New Roman" w:hAnsi="Times New Roman" w:cs="Times New Roman"/>
        </w:rPr>
        <w:br/>
        <w:t>Phytoextraction employs higher plants to absorb metals from contaminated soil and translocate</w:t>
      </w:r>
      <w:r w:rsidR="009E32B9">
        <w:rPr>
          <w:rFonts w:ascii="Times New Roman" w:hAnsi="Times New Roman" w:cs="Times New Roman"/>
        </w:rPr>
        <w:t xml:space="preserve"> them </w:t>
      </w:r>
      <w:r w:rsidR="009E32B9">
        <w:rPr>
          <w:rFonts w:ascii="Times New Roman" w:hAnsi="Times New Roman" w:cs="Times New Roman"/>
        </w:rPr>
        <w:lastRenderedPageBreak/>
        <w:t xml:space="preserve">into above-ground biomass (Ghori </w:t>
      </w:r>
      <w:r w:rsidR="009E32B9" w:rsidRPr="009E32B9">
        <w:rPr>
          <w:rFonts w:ascii="Times New Roman" w:hAnsi="Times New Roman" w:cs="Times New Roman"/>
          <w:i/>
        </w:rPr>
        <w:t>et.al.,</w:t>
      </w:r>
      <w:r w:rsidR="009E32B9">
        <w:rPr>
          <w:rFonts w:ascii="Times New Roman" w:hAnsi="Times New Roman" w:cs="Times New Roman"/>
        </w:rPr>
        <w:t xml:space="preserve"> 2016).</w:t>
      </w:r>
      <w:r w:rsidRPr="00342230">
        <w:rPr>
          <w:rFonts w:ascii="Times New Roman" w:hAnsi="Times New Roman" w:cs="Times New Roman"/>
        </w:rPr>
        <w:t xml:space="preserve"> Hyperaccumulator plants can absorb metals such as Zn (&gt;10,000 mg kg⁻¹), Ni (&gt;1,000 mg kg⁻¹), and Cd (&gt;100</w:t>
      </w:r>
      <w:r w:rsidR="007179FD">
        <w:rPr>
          <w:rFonts w:ascii="Times New Roman" w:hAnsi="Times New Roman" w:cs="Times New Roman"/>
        </w:rPr>
        <w:t xml:space="preserve"> mg kg⁻¹) in their dry tissue</w:t>
      </w:r>
      <w:r w:rsidRPr="00342230">
        <w:rPr>
          <w:rFonts w:ascii="Times New Roman" w:hAnsi="Times New Roman" w:cs="Times New Roman"/>
        </w:rPr>
        <w:t xml:space="preserve">. Brassica </w:t>
      </w:r>
      <w:proofErr w:type="spellStart"/>
      <w:r w:rsidRPr="00342230">
        <w:rPr>
          <w:rFonts w:ascii="Times New Roman" w:hAnsi="Times New Roman" w:cs="Times New Roman"/>
        </w:rPr>
        <w:t>juncea</w:t>
      </w:r>
      <w:proofErr w:type="spellEnd"/>
      <w:r w:rsidRPr="00342230">
        <w:rPr>
          <w:rFonts w:ascii="Times New Roman" w:hAnsi="Times New Roman" w:cs="Times New Roman"/>
        </w:rPr>
        <w:t xml:space="preserve"> accumulates up to 5,000 mg kg⁻¹ Pb and 1,500 mg kg⁻¹ Cd in shoots, making it one of the most s</w:t>
      </w:r>
      <w:r w:rsidR="007179FD">
        <w:rPr>
          <w:rFonts w:ascii="Times New Roman" w:hAnsi="Times New Roman" w:cs="Times New Roman"/>
        </w:rPr>
        <w:t>tudied metal-absorbing species</w:t>
      </w:r>
      <w:r w:rsidRPr="00342230">
        <w:rPr>
          <w:rFonts w:ascii="Times New Roman" w:hAnsi="Times New Roman" w:cs="Times New Roman"/>
        </w:rPr>
        <w:t xml:space="preserve">. Pteris </w:t>
      </w:r>
      <w:proofErr w:type="spellStart"/>
      <w:r w:rsidRPr="00342230">
        <w:rPr>
          <w:rFonts w:ascii="Times New Roman" w:hAnsi="Times New Roman" w:cs="Times New Roman"/>
        </w:rPr>
        <w:t>vittata</w:t>
      </w:r>
      <w:proofErr w:type="spellEnd"/>
      <w:r w:rsidRPr="00342230">
        <w:rPr>
          <w:rFonts w:ascii="Times New Roman" w:hAnsi="Times New Roman" w:cs="Times New Roman"/>
        </w:rPr>
        <w:t xml:space="preserve"> can extract arsenic at a rate of 2,000–7,500 mg kg⁻¹ from soils contamina</w:t>
      </w:r>
      <w:r w:rsidR="007179FD">
        <w:rPr>
          <w:rFonts w:ascii="Times New Roman" w:hAnsi="Times New Roman" w:cs="Times New Roman"/>
        </w:rPr>
        <w:t>ted with mining residues</w:t>
      </w:r>
      <w:r w:rsidRPr="00342230">
        <w:rPr>
          <w:rFonts w:ascii="Times New Roman" w:hAnsi="Times New Roman" w:cs="Times New Roman"/>
        </w:rPr>
        <w:t xml:space="preserve">. The phytoextraction process involves metal uptake by root epidermis, transport through xylem via chelators like </w:t>
      </w:r>
      <w:proofErr w:type="spellStart"/>
      <w:r w:rsidRPr="00342230">
        <w:rPr>
          <w:rFonts w:ascii="Times New Roman" w:hAnsi="Times New Roman" w:cs="Times New Roman"/>
        </w:rPr>
        <w:t>phytochelatins</w:t>
      </w:r>
      <w:proofErr w:type="spellEnd"/>
      <w:r w:rsidRPr="00342230">
        <w:rPr>
          <w:rFonts w:ascii="Times New Roman" w:hAnsi="Times New Roman" w:cs="Times New Roman"/>
        </w:rPr>
        <w:t>, and sequestration in vacuoles of leaf cells. Chelating agents such as EDTA enhance Pb uptake by 5–10 times, although excessive application r</w:t>
      </w:r>
      <w:r w:rsidR="007179FD">
        <w:rPr>
          <w:rFonts w:ascii="Times New Roman" w:hAnsi="Times New Roman" w:cs="Times New Roman"/>
        </w:rPr>
        <w:t>isks leaching into groundwater</w:t>
      </w:r>
      <w:r w:rsidRPr="00342230">
        <w:rPr>
          <w:rFonts w:ascii="Times New Roman" w:hAnsi="Times New Roman" w:cs="Times New Roman"/>
        </w:rPr>
        <w:t>.</w:t>
      </w:r>
    </w:p>
    <w:p w14:paraId="059F4FE1"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 xml:space="preserve">B. </w:t>
      </w:r>
      <w:proofErr w:type="spellStart"/>
      <w:r w:rsidRPr="00342230">
        <w:rPr>
          <w:rFonts w:ascii="Times New Roman" w:hAnsi="Times New Roman" w:cs="Times New Roman"/>
          <w:b/>
          <w:bCs/>
          <w:i/>
          <w:iCs/>
        </w:rPr>
        <w:t>Rhizofiltration</w:t>
      </w:r>
      <w:proofErr w:type="spellEnd"/>
      <w:r w:rsidRPr="00342230">
        <w:rPr>
          <w:rFonts w:ascii="Times New Roman" w:hAnsi="Times New Roman" w:cs="Times New Roman"/>
          <w:b/>
          <w:bCs/>
          <w:i/>
          <w:iCs/>
        </w:rPr>
        <w:t xml:space="preserve"> (Root-Mediated Contaminant Removal)</w:t>
      </w:r>
      <w:r w:rsidRPr="00342230">
        <w:rPr>
          <w:rFonts w:ascii="Times New Roman" w:hAnsi="Times New Roman" w:cs="Times New Roman"/>
        </w:rPr>
        <w:br/>
      </w:r>
      <w:proofErr w:type="spellStart"/>
      <w:r w:rsidRPr="00342230">
        <w:rPr>
          <w:rFonts w:ascii="Times New Roman" w:hAnsi="Times New Roman" w:cs="Times New Roman"/>
        </w:rPr>
        <w:t>Rhizofiltration</w:t>
      </w:r>
      <w:proofErr w:type="spellEnd"/>
      <w:r w:rsidRPr="00342230">
        <w:rPr>
          <w:rFonts w:ascii="Times New Roman" w:hAnsi="Times New Roman" w:cs="Times New Roman"/>
        </w:rPr>
        <w:t xml:space="preserve"> is utilized to remove contaminants from aqueous environments using plant roots. It is effective for metals such </w:t>
      </w:r>
      <w:r w:rsidR="009E32B9">
        <w:rPr>
          <w:rFonts w:ascii="Times New Roman" w:hAnsi="Times New Roman" w:cs="Times New Roman"/>
        </w:rPr>
        <w:t>as Pb, Cr, U, and radionuclides (</w:t>
      </w:r>
      <w:proofErr w:type="spellStart"/>
      <w:r w:rsidR="009E32B9">
        <w:rPr>
          <w:rFonts w:ascii="Times New Roman" w:hAnsi="Times New Roman" w:cs="Times New Roman"/>
        </w:rPr>
        <w:t>Dushenkov</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1995).</w:t>
      </w:r>
      <w:r w:rsidRPr="00342230">
        <w:rPr>
          <w:rFonts w:ascii="Times New Roman" w:hAnsi="Times New Roman" w:cs="Times New Roman"/>
        </w:rPr>
        <w:t xml:space="preserve"> Sunflower (Helianthus </w:t>
      </w:r>
      <w:proofErr w:type="spellStart"/>
      <w:r w:rsidRPr="00342230">
        <w:rPr>
          <w:rFonts w:ascii="Times New Roman" w:hAnsi="Times New Roman" w:cs="Times New Roman"/>
        </w:rPr>
        <w:t>annuus</w:t>
      </w:r>
      <w:proofErr w:type="spellEnd"/>
      <w:r w:rsidRPr="00342230">
        <w:rPr>
          <w:rFonts w:ascii="Times New Roman" w:hAnsi="Times New Roman" w:cs="Times New Roman"/>
        </w:rPr>
        <w:t xml:space="preserve">) roots removed 95% of uranium from contaminated water within 24 hours at </w:t>
      </w:r>
      <w:r w:rsidR="007179FD">
        <w:rPr>
          <w:rFonts w:ascii="Times New Roman" w:hAnsi="Times New Roman" w:cs="Times New Roman"/>
        </w:rPr>
        <w:t>concentrations of 10–20 mg L⁻¹</w:t>
      </w:r>
      <w:r w:rsidRPr="00342230">
        <w:rPr>
          <w:rFonts w:ascii="Times New Roman" w:hAnsi="Times New Roman" w:cs="Times New Roman"/>
        </w:rPr>
        <w:t xml:space="preserve">. Aquatic macrophytes like </w:t>
      </w:r>
      <w:proofErr w:type="spellStart"/>
      <w:r w:rsidRPr="00342230">
        <w:rPr>
          <w:rFonts w:ascii="Times New Roman" w:hAnsi="Times New Roman" w:cs="Times New Roman"/>
        </w:rPr>
        <w:t>Eichhornia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crassipes</w:t>
      </w:r>
      <w:proofErr w:type="spellEnd"/>
      <w:r w:rsidRPr="00342230">
        <w:rPr>
          <w:rFonts w:ascii="Times New Roman" w:hAnsi="Times New Roman" w:cs="Times New Roman"/>
        </w:rPr>
        <w:t xml:space="preserve"> retain heavy metals, absorbing up to 1,600 mg kg⁻¹ Cd and 3,</w:t>
      </w:r>
      <w:r w:rsidR="007179FD">
        <w:rPr>
          <w:rFonts w:ascii="Times New Roman" w:hAnsi="Times New Roman" w:cs="Times New Roman"/>
        </w:rPr>
        <w:t>000 mg kg⁻¹ Pb in root biomass</w:t>
      </w:r>
      <w:r w:rsidRPr="00342230">
        <w:rPr>
          <w:rFonts w:ascii="Times New Roman" w:hAnsi="Times New Roman" w:cs="Times New Roman"/>
        </w:rPr>
        <w:t xml:space="preserve">. This method operates through root absorption, ion exchange, precipitation, and adsorption to cell walls rich in pectin and lignin. </w:t>
      </w:r>
      <w:proofErr w:type="spellStart"/>
      <w:r w:rsidRPr="00342230">
        <w:rPr>
          <w:rFonts w:ascii="Times New Roman" w:hAnsi="Times New Roman" w:cs="Times New Roman"/>
        </w:rPr>
        <w:t>Rhizofiltration</w:t>
      </w:r>
      <w:proofErr w:type="spellEnd"/>
      <w:r w:rsidRPr="00342230">
        <w:rPr>
          <w:rFonts w:ascii="Times New Roman" w:hAnsi="Times New Roman" w:cs="Times New Roman"/>
        </w:rPr>
        <w:t xml:space="preserve"> is widely used in constructed wetlands for wastewater treatment, removing 80–98% of nitrates, phosph</w:t>
      </w:r>
      <w:r w:rsidR="007179FD">
        <w:rPr>
          <w:rFonts w:ascii="Times New Roman" w:hAnsi="Times New Roman" w:cs="Times New Roman"/>
        </w:rPr>
        <w:t>ates, and industrial effluents</w:t>
      </w:r>
      <w:r w:rsidRPr="00342230">
        <w:rPr>
          <w:rFonts w:ascii="Times New Roman" w:hAnsi="Times New Roman" w:cs="Times New Roman"/>
        </w:rPr>
        <w:t>.</w:t>
      </w:r>
    </w:p>
    <w:p w14:paraId="4BC82B2D"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 xml:space="preserve">C. </w:t>
      </w:r>
      <w:proofErr w:type="spellStart"/>
      <w:r w:rsidRPr="00342230">
        <w:rPr>
          <w:rFonts w:ascii="Times New Roman" w:hAnsi="Times New Roman" w:cs="Times New Roman"/>
          <w:b/>
          <w:bCs/>
          <w:i/>
          <w:iCs/>
        </w:rPr>
        <w:t>Phytostabilization</w:t>
      </w:r>
      <w:proofErr w:type="spellEnd"/>
      <w:r w:rsidRPr="00342230">
        <w:rPr>
          <w:rFonts w:ascii="Times New Roman" w:hAnsi="Times New Roman" w:cs="Times New Roman"/>
          <w:b/>
          <w:bCs/>
          <w:i/>
          <w:iCs/>
        </w:rPr>
        <w:t xml:space="preserve"> (Immobilization of Pollutants in Soil)</w:t>
      </w:r>
      <w:r w:rsidRPr="00342230">
        <w:rPr>
          <w:rFonts w:ascii="Times New Roman" w:hAnsi="Times New Roman" w:cs="Times New Roman"/>
        </w:rPr>
        <w:br/>
      </w:r>
      <w:proofErr w:type="spellStart"/>
      <w:r w:rsidRPr="00342230">
        <w:rPr>
          <w:rFonts w:ascii="Times New Roman" w:hAnsi="Times New Roman" w:cs="Times New Roman"/>
        </w:rPr>
        <w:t>Phytostabilization</w:t>
      </w:r>
      <w:proofErr w:type="spellEnd"/>
      <w:r w:rsidRPr="00342230">
        <w:rPr>
          <w:rFonts w:ascii="Times New Roman" w:hAnsi="Times New Roman" w:cs="Times New Roman"/>
        </w:rPr>
        <w:t xml:space="preserve"> involves the reduction of contaminant mobility through absorption, adsorption, and complexation within the rhizosphere. Metals such as Pb, Cr, and Ni bind strongly to root tissues, preventing leaching and erosion. Grasses like </w:t>
      </w:r>
      <w:proofErr w:type="spellStart"/>
      <w:r w:rsidRPr="00342230">
        <w:rPr>
          <w:rFonts w:ascii="Times New Roman" w:hAnsi="Times New Roman" w:cs="Times New Roman"/>
        </w:rPr>
        <w:t>Vetiveriazizanioides</w:t>
      </w:r>
      <w:proofErr w:type="spellEnd"/>
      <w:r w:rsidRPr="00342230">
        <w:rPr>
          <w:rFonts w:ascii="Times New Roman" w:hAnsi="Times New Roman" w:cs="Times New Roman"/>
        </w:rPr>
        <w:t xml:space="preserve"> sequester up to 5,000 mg kg⁻¹ Pb and provide soil-binding root </w:t>
      </w:r>
      <w:r w:rsidR="007179FD">
        <w:rPr>
          <w:rFonts w:ascii="Times New Roman" w:hAnsi="Times New Roman" w:cs="Times New Roman"/>
        </w:rPr>
        <w:t>structures exceeding 3 m depth</w:t>
      </w:r>
      <w:r w:rsidRPr="00342230">
        <w:rPr>
          <w:rFonts w:ascii="Times New Roman" w:hAnsi="Times New Roman" w:cs="Times New Roman"/>
        </w:rPr>
        <w:t>. Organic acids and root exudates such as oxalate and malate facilitate metal precipitation as insoluble compounds. Amendments like biochar and phosphates increase immob</w:t>
      </w:r>
      <w:r w:rsidR="007179FD">
        <w:rPr>
          <w:rFonts w:ascii="Times New Roman" w:hAnsi="Times New Roman" w:cs="Times New Roman"/>
        </w:rPr>
        <w:t>ilization efficiency by 40–60%</w:t>
      </w:r>
      <w:r w:rsidRPr="00342230">
        <w:rPr>
          <w:rFonts w:ascii="Times New Roman" w:hAnsi="Times New Roman" w:cs="Times New Roman"/>
        </w:rPr>
        <w:t>. This mechanism is crucial for mine tailings, landfill caps, and industrial wastelands by reducing dust dispersion and improving soil stability.</w:t>
      </w:r>
    </w:p>
    <w:p w14:paraId="592D3F47"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D. Phytodegradation (Enzymatic Breakdown of Organic Pollutants)</w:t>
      </w:r>
      <w:r w:rsidRPr="00342230">
        <w:rPr>
          <w:rFonts w:ascii="Times New Roman" w:hAnsi="Times New Roman" w:cs="Times New Roman"/>
        </w:rPr>
        <w:br/>
        <w:t>Phytodegradation involves degradation of organic contaminants within plant tissues or rhizosphere using enzymes such as peroxidases, dehalogenases,</w:t>
      </w:r>
      <w:r w:rsidR="007179FD">
        <w:rPr>
          <w:rFonts w:ascii="Times New Roman" w:hAnsi="Times New Roman" w:cs="Times New Roman"/>
        </w:rPr>
        <w:t xml:space="preserve"> laccases, and </w:t>
      </w:r>
      <w:proofErr w:type="spellStart"/>
      <w:r w:rsidR="007179FD">
        <w:rPr>
          <w:rFonts w:ascii="Times New Roman" w:hAnsi="Times New Roman" w:cs="Times New Roman"/>
        </w:rPr>
        <w:t>nitroreductases</w:t>
      </w:r>
      <w:proofErr w:type="spellEnd"/>
      <w:r w:rsidR="009E32B9">
        <w:rPr>
          <w:rFonts w:ascii="Times New Roman" w:hAnsi="Times New Roman" w:cs="Times New Roman"/>
        </w:rPr>
        <w:t xml:space="preserve"> (Kumar </w:t>
      </w:r>
      <w:r w:rsidR="009E32B9" w:rsidRPr="009E32B9">
        <w:rPr>
          <w:rFonts w:ascii="Times New Roman" w:hAnsi="Times New Roman" w:cs="Times New Roman"/>
          <w:i/>
        </w:rPr>
        <w:t>et.al.,</w:t>
      </w:r>
      <w:r w:rsidR="009E32B9">
        <w:rPr>
          <w:rFonts w:ascii="Times New Roman" w:hAnsi="Times New Roman" w:cs="Times New Roman"/>
        </w:rPr>
        <w:t xml:space="preserve"> 2019).</w:t>
      </w:r>
      <w:r w:rsidRPr="00342230">
        <w:rPr>
          <w:rFonts w:ascii="Times New Roman" w:hAnsi="Times New Roman" w:cs="Times New Roman"/>
        </w:rPr>
        <w:t xml:space="preserve"> </w:t>
      </w:r>
      <w:proofErr w:type="spellStart"/>
      <w:r w:rsidRPr="00342230">
        <w:rPr>
          <w:rFonts w:ascii="Times New Roman" w:hAnsi="Times New Roman" w:cs="Times New Roman"/>
        </w:rPr>
        <w:t>Populus</w:t>
      </w:r>
      <w:proofErr w:type="spellEnd"/>
      <w:r w:rsidRPr="00342230">
        <w:rPr>
          <w:rFonts w:ascii="Times New Roman" w:hAnsi="Times New Roman" w:cs="Times New Roman"/>
        </w:rPr>
        <w:t xml:space="preserve"> spp. degrade trichloroethylene (TCE) by 90% in soil systems through metabolic convers</w:t>
      </w:r>
      <w:r w:rsidR="007179FD">
        <w:rPr>
          <w:rFonts w:ascii="Times New Roman" w:hAnsi="Times New Roman" w:cs="Times New Roman"/>
        </w:rPr>
        <w:t>ion into CO₂ and chloride ions</w:t>
      </w:r>
      <w:r w:rsidRPr="00342230">
        <w:rPr>
          <w:rFonts w:ascii="Times New Roman" w:hAnsi="Times New Roman" w:cs="Times New Roman"/>
        </w:rPr>
        <w:t xml:space="preserve">. Grasses such as </w:t>
      </w:r>
      <w:proofErr w:type="spellStart"/>
      <w:r w:rsidRPr="00342230">
        <w:rPr>
          <w:rFonts w:ascii="Times New Roman" w:hAnsi="Times New Roman" w:cs="Times New Roman"/>
        </w:rPr>
        <w:t>Lolium</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perenne</w:t>
      </w:r>
      <w:proofErr w:type="spellEnd"/>
      <w:r w:rsidRPr="00342230">
        <w:rPr>
          <w:rFonts w:ascii="Times New Roman" w:hAnsi="Times New Roman" w:cs="Times New Roman"/>
        </w:rPr>
        <w:t xml:space="preserve"> metabolize atrazine and pesticides via cytochrome P450 enzymes, reducing residual toxicity by 70–85%. Plant roots release enzymes that break down petroleum hydrocarbons, polycyclic aromatic hydrocarbons (PAHs), and chlorinated solvents, promoting biodegradation synergistic</w:t>
      </w:r>
      <w:r w:rsidR="007179FD">
        <w:rPr>
          <w:rFonts w:ascii="Times New Roman" w:hAnsi="Times New Roman" w:cs="Times New Roman"/>
        </w:rPr>
        <w:t>ally with rhizosphere microbes</w:t>
      </w:r>
      <w:r w:rsidRPr="00342230">
        <w:rPr>
          <w:rFonts w:ascii="Times New Roman" w:hAnsi="Times New Roman" w:cs="Times New Roman"/>
        </w:rPr>
        <w:t>. This method is widely applied in oil spill reclamation and pesticide-contaminated farmlands.</w:t>
      </w:r>
    </w:p>
    <w:p w14:paraId="37E17025"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E. Phytovolatilization (Conversion and Release of Contaminants into Atmosphere)</w:t>
      </w:r>
      <w:r w:rsidRPr="00342230">
        <w:rPr>
          <w:rFonts w:ascii="Times New Roman" w:hAnsi="Times New Roman" w:cs="Times New Roman"/>
        </w:rPr>
        <w:br/>
        <w:t>Phytovolatilization transforms pollutants into volatile forms th</w:t>
      </w:r>
      <w:r w:rsidR="009E32B9">
        <w:rPr>
          <w:rFonts w:ascii="Times New Roman" w:hAnsi="Times New Roman" w:cs="Times New Roman"/>
        </w:rPr>
        <w:t>at are released through stomata (</w:t>
      </w:r>
      <w:proofErr w:type="spellStart"/>
      <w:r w:rsidR="009E32B9">
        <w:rPr>
          <w:rFonts w:ascii="Times New Roman" w:hAnsi="Times New Roman" w:cs="Times New Roman"/>
        </w:rPr>
        <w:t>Limmer</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2016).</w:t>
      </w:r>
      <w:r w:rsidRPr="00342230">
        <w:rPr>
          <w:rFonts w:ascii="Times New Roman" w:hAnsi="Times New Roman" w:cs="Times New Roman"/>
        </w:rPr>
        <w:t xml:space="preserve"> Selenium (Se) is absorbed as </w:t>
      </w:r>
      <w:proofErr w:type="spellStart"/>
      <w:r w:rsidRPr="00342230">
        <w:rPr>
          <w:rFonts w:ascii="Times New Roman" w:hAnsi="Times New Roman" w:cs="Times New Roman"/>
        </w:rPr>
        <w:t>selenate</w:t>
      </w:r>
      <w:proofErr w:type="spellEnd"/>
      <w:r w:rsidRPr="00342230">
        <w:rPr>
          <w:rFonts w:ascii="Times New Roman" w:hAnsi="Times New Roman" w:cs="Times New Roman"/>
        </w:rPr>
        <w:t xml:space="preserve"> and converted to </w:t>
      </w:r>
      <w:proofErr w:type="spellStart"/>
      <w:r w:rsidRPr="00342230">
        <w:rPr>
          <w:rFonts w:ascii="Times New Roman" w:hAnsi="Times New Roman" w:cs="Times New Roman"/>
        </w:rPr>
        <w:t>dimethylselenide</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DMSe</w:t>
      </w:r>
      <w:proofErr w:type="spellEnd"/>
      <w:r w:rsidRPr="00342230">
        <w:rPr>
          <w:rFonts w:ascii="Times New Roman" w:hAnsi="Times New Roman" w:cs="Times New Roman"/>
        </w:rPr>
        <w:t xml:space="preserve">), which is released at rates up to 0.6 mg Se m⁻² day⁻¹ by Brassica </w:t>
      </w:r>
      <w:proofErr w:type="spellStart"/>
      <w:r w:rsidRPr="00342230">
        <w:rPr>
          <w:rFonts w:ascii="Times New Roman" w:hAnsi="Times New Roman" w:cs="Times New Roman"/>
        </w:rPr>
        <w:t>ju</w:t>
      </w:r>
      <w:r w:rsidR="007179FD">
        <w:rPr>
          <w:rFonts w:ascii="Times New Roman" w:hAnsi="Times New Roman" w:cs="Times New Roman"/>
        </w:rPr>
        <w:t>ncea</w:t>
      </w:r>
      <w:proofErr w:type="spellEnd"/>
      <w:r w:rsidR="007179FD">
        <w:rPr>
          <w:rFonts w:ascii="Times New Roman" w:hAnsi="Times New Roman" w:cs="Times New Roman"/>
        </w:rPr>
        <w:t xml:space="preserve"> and Astragalus </w:t>
      </w:r>
      <w:proofErr w:type="spellStart"/>
      <w:r w:rsidR="007179FD">
        <w:rPr>
          <w:rFonts w:ascii="Times New Roman" w:hAnsi="Times New Roman" w:cs="Times New Roman"/>
        </w:rPr>
        <w:t>bisulcatus</w:t>
      </w:r>
      <w:proofErr w:type="spellEnd"/>
      <w:r w:rsidRPr="00342230">
        <w:rPr>
          <w:rFonts w:ascii="Times New Roman" w:hAnsi="Times New Roman" w:cs="Times New Roman"/>
        </w:rPr>
        <w:t xml:space="preserve">. Mercury (Hg²⁺) is reduced to elemental mercury (Hg⁰) by transgenic plants expressing bacterial </w:t>
      </w:r>
      <w:proofErr w:type="spellStart"/>
      <w:r w:rsidRPr="00342230">
        <w:rPr>
          <w:rFonts w:ascii="Times New Roman" w:hAnsi="Times New Roman" w:cs="Times New Roman"/>
        </w:rPr>
        <w:t>merA</w:t>
      </w:r>
      <w:proofErr w:type="spellEnd"/>
      <w:r w:rsidRPr="00342230">
        <w:rPr>
          <w:rFonts w:ascii="Times New Roman" w:hAnsi="Times New Roman" w:cs="Times New Roman"/>
        </w:rPr>
        <w:t xml:space="preserve"> genes, releasing it to the atmosphere, reducing soil Hg concentr</w:t>
      </w:r>
      <w:r w:rsidR="007179FD">
        <w:rPr>
          <w:rFonts w:ascii="Times New Roman" w:hAnsi="Times New Roman" w:cs="Times New Roman"/>
        </w:rPr>
        <w:t>ation by 60–80% within 60 days</w:t>
      </w:r>
      <w:r w:rsidRPr="00342230">
        <w:rPr>
          <w:rFonts w:ascii="Times New Roman" w:hAnsi="Times New Roman" w:cs="Times New Roman"/>
        </w:rPr>
        <w:t>. This mechanism applies to volatile organic compounds (VOCs) like chloride and benzene, although atmospheric release must be regulated to prevent air contamination.</w:t>
      </w:r>
    </w:p>
    <w:p w14:paraId="5E97FDC0"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lastRenderedPageBreak/>
        <w:t>F. Role of Rhizosphere Microorganisms</w:t>
      </w:r>
      <w:r w:rsidRPr="00342230">
        <w:rPr>
          <w:rFonts w:ascii="Times New Roman" w:hAnsi="Times New Roman" w:cs="Times New Roman"/>
        </w:rPr>
        <w:br/>
      </w:r>
      <w:r w:rsidRPr="00342230">
        <w:rPr>
          <w:rFonts w:ascii="Times New Roman" w:hAnsi="Times New Roman" w:cs="Times New Roman"/>
          <w:i/>
          <w:iCs/>
        </w:rPr>
        <w:t>Rhizosphere microbial interactions</w:t>
      </w:r>
      <w:r w:rsidRPr="00342230">
        <w:rPr>
          <w:rFonts w:ascii="Times New Roman" w:hAnsi="Times New Roman" w:cs="Times New Roman"/>
        </w:rPr>
        <w:t xml:space="preserve"> enhance phytoremediation through improved nutrient uptake, pollutant degr</w:t>
      </w:r>
      <w:r w:rsidR="009E32B9">
        <w:rPr>
          <w:rFonts w:ascii="Times New Roman" w:hAnsi="Times New Roman" w:cs="Times New Roman"/>
        </w:rPr>
        <w:t xml:space="preserve">adation, and stress resistance (Khan </w:t>
      </w:r>
      <w:r w:rsidR="009E32B9" w:rsidRPr="009E32B9">
        <w:rPr>
          <w:rFonts w:ascii="Times New Roman" w:hAnsi="Times New Roman" w:cs="Times New Roman"/>
          <w:i/>
        </w:rPr>
        <w:t>et.al.,</w:t>
      </w:r>
      <w:r w:rsidR="009E32B9">
        <w:rPr>
          <w:rFonts w:ascii="Times New Roman" w:hAnsi="Times New Roman" w:cs="Times New Roman"/>
        </w:rPr>
        <w:t xml:space="preserve"> 2021). </w:t>
      </w:r>
      <w:r w:rsidRPr="00342230">
        <w:rPr>
          <w:rFonts w:ascii="Times New Roman" w:hAnsi="Times New Roman" w:cs="Times New Roman"/>
        </w:rPr>
        <w:t xml:space="preserve">Plant growth-promoting rhizobacteria (PGPR) such as Pseudomonas fluorescens and Bacillus subtilis produce siderophores, indole-3-acetic acid, and ACC deaminase, reducing </w:t>
      </w:r>
      <w:r w:rsidR="007179FD">
        <w:rPr>
          <w:rFonts w:ascii="Times New Roman" w:hAnsi="Times New Roman" w:cs="Times New Roman"/>
        </w:rPr>
        <w:t>metal-induced oxidative stress</w:t>
      </w:r>
      <w:r w:rsidRPr="00342230">
        <w:rPr>
          <w:rFonts w:ascii="Times New Roman" w:hAnsi="Times New Roman" w:cs="Times New Roman"/>
        </w:rPr>
        <w:t xml:space="preserve">. Arbuscular mycorrhizal fungi (AMF) like Glomus </w:t>
      </w:r>
      <w:proofErr w:type="spellStart"/>
      <w:r w:rsidRPr="00342230">
        <w:rPr>
          <w:rFonts w:ascii="Times New Roman" w:hAnsi="Times New Roman" w:cs="Times New Roman"/>
        </w:rPr>
        <w:t>intraradices</w:t>
      </w:r>
      <w:proofErr w:type="spellEnd"/>
      <w:r w:rsidRPr="00342230">
        <w:rPr>
          <w:rFonts w:ascii="Times New Roman" w:hAnsi="Times New Roman" w:cs="Times New Roman"/>
        </w:rPr>
        <w:t xml:space="preserve"> increase uptake of Zn, Cu, and radionuclides while secreting glomalin proteins that </w:t>
      </w:r>
      <w:r w:rsidR="007179FD">
        <w:rPr>
          <w:rFonts w:ascii="Times New Roman" w:hAnsi="Times New Roman" w:cs="Times New Roman"/>
        </w:rPr>
        <w:t>bind metals in soil aggregates</w:t>
      </w:r>
      <w:r w:rsidRPr="00342230">
        <w:rPr>
          <w:rFonts w:ascii="Times New Roman" w:hAnsi="Times New Roman" w:cs="Times New Roman"/>
        </w:rPr>
        <w:t xml:space="preserve">. </w:t>
      </w:r>
      <w:r w:rsidRPr="00342230">
        <w:rPr>
          <w:rFonts w:ascii="Times New Roman" w:hAnsi="Times New Roman" w:cs="Times New Roman"/>
          <w:i/>
          <w:iCs/>
        </w:rPr>
        <w:t>Microbial degradation in rhizosphere</w:t>
      </w:r>
      <w:r w:rsidRPr="00342230">
        <w:rPr>
          <w:rFonts w:ascii="Times New Roman" w:hAnsi="Times New Roman" w:cs="Times New Roman"/>
        </w:rPr>
        <w:t xml:space="preserve"> supports breakdown of hydrocarbons, pesticides, and explosives such as TNT and RDX using enzymes from bacteria lik</w:t>
      </w:r>
      <w:r w:rsidR="007179FD">
        <w:rPr>
          <w:rFonts w:ascii="Times New Roman" w:hAnsi="Times New Roman" w:cs="Times New Roman"/>
        </w:rPr>
        <w:t xml:space="preserve">e </w:t>
      </w:r>
      <w:proofErr w:type="spellStart"/>
      <w:r w:rsidR="007179FD">
        <w:rPr>
          <w:rFonts w:ascii="Times New Roman" w:hAnsi="Times New Roman" w:cs="Times New Roman"/>
        </w:rPr>
        <w:t>Rhodococcus</w:t>
      </w:r>
      <w:proofErr w:type="spellEnd"/>
      <w:r w:rsidR="007179FD">
        <w:rPr>
          <w:rFonts w:ascii="Times New Roman" w:hAnsi="Times New Roman" w:cs="Times New Roman"/>
        </w:rPr>
        <w:t xml:space="preserve"> and </w:t>
      </w:r>
      <w:proofErr w:type="spellStart"/>
      <w:r w:rsidR="007179FD">
        <w:rPr>
          <w:rFonts w:ascii="Times New Roman" w:hAnsi="Times New Roman" w:cs="Times New Roman"/>
        </w:rPr>
        <w:t>Burkholderia</w:t>
      </w:r>
      <w:proofErr w:type="spellEnd"/>
      <w:r w:rsidRPr="00342230">
        <w:rPr>
          <w:rFonts w:ascii="Times New Roman" w:hAnsi="Times New Roman" w:cs="Times New Roman"/>
        </w:rPr>
        <w:t xml:space="preserve">. Genetic engineering has enhanced microbial capabilities, e.g., modified Pseudomonas putida expressing metallothionein genes increases </w:t>
      </w:r>
      <w:r w:rsidR="007179FD">
        <w:rPr>
          <w:rFonts w:ascii="Times New Roman" w:hAnsi="Times New Roman" w:cs="Times New Roman"/>
        </w:rPr>
        <w:t>Cd tolerance and uptake by 50%</w:t>
      </w:r>
      <w:r w:rsidRPr="00342230">
        <w:rPr>
          <w:rFonts w:ascii="Times New Roman" w:hAnsi="Times New Roman" w:cs="Times New Roman"/>
        </w:rPr>
        <w:t>.</w:t>
      </w:r>
    </w:p>
    <w:p w14:paraId="76C57C9D"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rPr>
        <w:t>III. Types of Contaminants Remediated by Higher Plants</w:t>
      </w:r>
    </w:p>
    <w:p w14:paraId="114A780B"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A. Heavy Metals (Pb, Cd, Cr, Hg, As, Ni, Zn)</w:t>
      </w:r>
      <w:r w:rsidRPr="00342230">
        <w:rPr>
          <w:rFonts w:ascii="Times New Roman" w:hAnsi="Times New Roman" w:cs="Times New Roman"/>
        </w:rPr>
        <w:br/>
        <w:t>Heavy metals are persistent inorganic pollutants that accumulate in soils due to mining, smelting, wastewater discharge, electroplating, and phosph</w:t>
      </w:r>
      <w:r w:rsidR="009E32B9">
        <w:rPr>
          <w:rFonts w:ascii="Times New Roman" w:hAnsi="Times New Roman" w:cs="Times New Roman"/>
        </w:rPr>
        <w:t xml:space="preserve">ate fertilizers (Kumari </w:t>
      </w:r>
      <w:r w:rsidR="009E32B9" w:rsidRPr="009E32B9">
        <w:rPr>
          <w:rFonts w:ascii="Times New Roman" w:hAnsi="Times New Roman" w:cs="Times New Roman"/>
          <w:i/>
        </w:rPr>
        <w:t>et.al.,</w:t>
      </w:r>
      <w:r w:rsidR="009E32B9">
        <w:rPr>
          <w:rFonts w:ascii="Times New Roman" w:hAnsi="Times New Roman" w:cs="Times New Roman"/>
        </w:rPr>
        <w:t xml:space="preserve"> 2021). </w:t>
      </w:r>
      <w:r w:rsidRPr="00342230">
        <w:rPr>
          <w:rFonts w:ascii="Times New Roman" w:hAnsi="Times New Roman" w:cs="Times New Roman"/>
        </w:rPr>
        <w:t xml:space="preserve">Lead (Pb) is non-biodegradable and accumulates in root cell walls and vacuoles. Brassica </w:t>
      </w:r>
      <w:proofErr w:type="spellStart"/>
      <w:r w:rsidRPr="00342230">
        <w:rPr>
          <w:rFonts w:ascii="Times New Roman" w:hAnsi="Times New Roman" w:cs="Times New Roman"/>
        </w:rPr>
        <w:t>juncea</w:t>
      </w:r>
      <w:proofErr w:type="spellEnd"/>
      <w:r w:rsidRPr="00342230">
        <w:rPr>
          <w:rFonts w:ascii="Times New Roman" w:hAnsi="Times New Roman" w:cs="Times New Roman"/>
        </w:rPr>
        <w:t xml:space="preserve"> absorbs up to 5,000 mg kg⁻¹ Pb in shoot tissues, while </w:t>
      </w:r>
      <w:proofErr w:type="spellStart"/>
      <w:r w:rsidRPr="00342230">
        <w:rPr>
          <w:rFonts w:ascii="Times New Roman" w:hAnsi="Times New Roman" w:cs="Times New Roman"/>
        </w:rPr>
        <w:t>Vetiveriazizanioides</w:t>
      </w:r>
      <w:proofErr w:type="spellEnd"/>
      <w:r w:rsidRPr="00342230">
        <w:rPr>
          <w:rFonts w:ascii="Times New Roman" w:hAnsi="Times New Roman" w:cs="Times New Roman"/>
        </w:rPr>
        <w:t xml:space="preserve"> accumulates 2,500–3,</w:t>
      </w:r>
      <w:r w:rsidR="007179FD">
        <w:rPr>
          <w:rFonts w:ascii="Times New Roman" w:hAnsi="Times New Roman" w:cs="Times New Roman"/>
        </w:rPr>
        <w:t>000 mg kg⁻¹ Pb in root biomass</w:t>
      </w:r>
      <w:r w:rsidRPr="00342230">
        <w:rPr>
          <w:rFonts w:ascii="Times New Roman" w:hAnsi="Times New Roman" w:cs="Times New Roman"/>
        </w:rPr>
        <w:t xml:space="preserve">. Cadmium (Cd), highly mobile and toxic, is accumulated by </w:t>
      </w:r>
      <w:proofErr w:type="spellStart"/>
      <w:r w:rsidRPr="00342230">
        <w:rPr>
          <w:rFonts w:ascii="Times New Roman" w:hAnsi="Times New Roman" w:cs="Times New Roman"/>
        </w:rPr>
        <w:t>Thlaspi</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caerulescens</w:t>
      </w:r>
      <w:proofErr w:type="spellEnd"/>
      <w:r w:rsidRPr="00342230">
        <w:rPr>
          <w:rFonts w:ascii="Times New Roman" w:hAnsi="Times New Roman" w:cs="Times New Roman"/>
        </w:rPr>
        <w:t xml:space="preserve"> up to 1,000 mg kg⁻¹ in leaves. Chromium (Cr⁶⁺), a mutagenic industrial pollutant, is absorbed by Phragmites </w:t>
      </w:r>
      <w:proofErr w:type="spellStart"/>
      <w:r w:rsidRPr="00342230">
        <w:rPr>
          <w:rFonts w:ascii="Times New Roman" w:hAnsi="Times New Roman" w:cs="Times New Roman"/>
        </w:rPr>
        <w:t>australis</w:t>
      </w:r>
      <w:proofErr w:type="spellEnd"/>
      <w:r w:rsidRPr="00342230">
        <w:rPr>
          <w:rFonts w:ascii="Times New Roman" w:hAnsi="Times New Roman" w:cs="Times New Roman"/>
        </w:rPr>
        <w:t xml:space="preserve"> and transformed to the less toxic Cr³⁺ t</w:t>
      </w:r>
      <w:r w:rsidR="007179FD">
        <w:rPr>
          <w:rFonts w:ascii="Times New Roman" w:hAnsi="Times New Roman" w:cs="Times New Roman"/>
        </w:rPr>
        <w:t>hrough root-associated enzymes</w:t>
      </w:r>
      <w:r w:rsidRPr="00342230">
        <w:rPr>
          <w:rFonts w:ascii="Times New Roman" w:hAnsi="Times New Roman" w:cs="Times New Roman"/>
        </w:rPr>
        <w:t xml:space="preserve">. Mercury (Hg²⁺) is detoxified by genetically modified Arabidopsis and Nicotiana species expressing </w:t>
      </w:r>
      <w:proofErr w:type="spellStart"/>
      <w:r w:rsidRPr="00342230">
        <w:rPr>
          <w:rFonts w:ascii="Times New Roman" w:hAnsi="Times New Roman" w:cs="Times New Roman"/>
        </w:rPr>
        <w:t>merA</w:t>
      </w:r>
      <w:proofErr w:type="spellEnd"/>
      <w:r w:rsidRPr="00342230">
        <w:rPr>
          <w:rFonts w:ascii="Times New Roman" w:hAnsi="Times New Roman" w:cs="Times New Roman"/>
        </w:rPr>
        <w:t xml:space="preserve"> and </w:t>
      </w:r>
      <w:proofErr w:type="spellStart"/>
      <w:r w:rsidRPr="00342230">
        <w:rPr>
          <w:rFonts w:ascii="Times New Roman" w:hAnsi="Times New Roman" w:cs="Times New Roman"/>
        </w:rPr>
        <w:t>merB</w:t>
      </w:r>
      <w:proofErr w:type="spellEnd"/>
      <w:r w:rsidRPr="00342230">
        <w:rPr>
          <w:rFonts w:ascii="Times New Roman" w:hAnsi="Times New Roman" w:cs="Times New Roman"/>
        </w:rPr>
        <w:t xml:space="preserve"> genes, reducing Hg co</w:t>
      </w:r>
      <w:r w:rsidR="007179FD">
        <w:rPr>
          <w:rFonts w:ascii="Times New Roman" w:hAnsi="Times New Roman" w:cs="Times New Roman"/>
        </w:rPr>
        <w:t>ncentration in soils by 70–80%</w:t>
      </w:r>
      <w:r w:rsidRPr="00342230">
        <w:rPr>
          <w:rFonts w:ascii="Times New Roman" w:hAnsi="Times New Roman" w:cs="Times New Roman"/>
        </w:rPr>
        <w:t xml:space="preserve">. Arsenic hyperaccumulator Pteris </w:t>
      </w:r>
      <w:proofErr w:type="spellStart"/>
      <w:r w:rsidRPr="00342230">
        <w:rPr>
          <w:rFonts w:ascii="Times New Roman" w:hAnsi="Times New Roman" w:cs="Times New Roman"/>
        </w:rPr>
        <w:t>vittata</w:t>
      </w:r>
      <w:proofErr w:type="spellEnd"/>
      <w:r w:rsidRPr="00342230">
        <w:rPr>
          <w:rFonts w:ascii="Times New Roman" w:hAnsi="Times New Roman" w:cs="Times New Roman"/>
        </w:rPr>
        <w:t xml:space="preserve"> absorbs 2,000–7,500 mg k</w:t>
      </w:r>
      <w:r w:rsidR="007179FD">
        <w:rPr>
          <w:rFonts w:ascii="Times New Roman" w:hAnsi="Times New Roman" w:cs="Times New Roman"/>
        </w:rPr>
        <w:t>g⁻¹ arsenate from mining soils</w:t>
      </w:r>
      <w:r w:rsidRPr="00342230">
        <w:rPr>
          <w:rFonts w:ascii="Times New Roman" w:hAnsi="Times New Roman" w:cs="Times New Roman"/>
        </w:rPr>
        <w:t xml:space="preserve">. Nickel (Ni) accumulation reaches 18,000 mg kg⁻¹ in Alyssum </w:t>
      </w:r>
      <w:proofErr w:type="spellStart"/>
      <w:r w:rsidRPr="00342230">
        <w:rPr>
          <w:rFonts w:ascii="Times New Roman" w:hAnsi="Times New Roman" w:cs="Times New Roman"/>
        </w:rPr>
        <w:t>murale</w:t>
      </w:r>
      <w:proofErr w:type="spellEnd"/>
      <w:r w:rsidRPr="00342230">
        <w:rPr>
          <w:rFonts w:ascii="Times New Roman" w:hAnsi="Times New Roman" w:cs="Times New Roman"/>
        </w:rPr>
        <w:t xml:space="preserve">, enabling </w:t>
      </w:r>
      <w:proofErr w:type="spellStart"/>
      <w:r w:rsidRPr="00342230">
        <w:rPr>
          <w:rFonts w:ascii="Times New Roman" w:hAnsi="Times New Roman" w:cs="Times New Roman"/>
        </w:rPr>
        <w:t>phytomining</w:t>
      </w:r>
      <w:proofErr w:type="spellEnd"/>
      <w:r w:rsidR="007179FD">
        <w:rPr>
          <w:rFonts w:ascii="Times New Roman" w:hAnsi="Times New Roman" w:cs="Times New Roman"/>
        </w:rPr>
        <w:t xml:space="preserve"> for commercial recovery of Ni</w:t>
      </w:r>
      <w:r w:rsidRPr="00342230">
        <w:rPr>
          <w:rFonts w:ascii="Times New Roman" w:hAnsi="Times New Roman" w:cs="Times New Roman"/>
        </w:rPr>
        <w:t xml:space="preserve">. Zinc (Zn) uptake by </w:t>
      </w:r>
      <w:proofErr w:type="spellStart"/>
      <w:r w:rsidRPr="00342230">
        <w:rPr>
          <w:rFonts w:ascii="Times New Roman" w:hAnsi="Times New Roman" w:cs="Times New Roman"/>
        </w:rPr>
        <w:t>Noccaea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caerulescens</w:t>
      </w:r>
      <w:proofErr w:type="spellEnd"/>
      <w:r w:rsidRPr="00342230">
        <w:rPr>
          <w:rFonts w:ascii="Times New Roman" w:hAnsi="Times New Roman" w:cs="Times New Roman"/>
        </w:rPr>
        <w:t xml:space="preserve"> can exceed 30,000 mg kg⁻¹ in leaf tissues, offering strong phytoextraction potential.</w:t>
      </w:r>
    </w:p>
    <w:p w14:paraId="70EBEBC6"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B. Organic Pollutants (PAHs, PCBs, Pesticides, Herbicides)</w:t>
      </w:r>
      <w:r w:rsidRPr="00342230">
        <w:rPr>
          <w:rFonts w:ascii="Times New Roman" w:hAnsi="Times New Roman" w:cs="Times New Roman"/>
        </w:rPr>
        <w:br/>
        <w:t>Organic contaminants originate from petroleum spills, agrochemical use, industrial disch</w:t>
      </w:r>
      <w:r w:rsidR="009E32B9">
        <w:rPr>
          <w:rFonts w:ascii="Times New Roman" w:hAnsi="Times New Roman" w:cs="Times New Roman"/>
        </w:rPr>
        <w:t xml:space="preserve">arge, and incomplete combustion (Saha </w:t>
      </w:r>
      <w:r w:rsidR="009E32B9" w:rsidRPr="009E32B9">
        <w:rPr>
          <w:rFonts w:ascii="Times New Roman" w:hAnsi="Times New Roman" w:cs="Times New Roman"/>
          <w:i/>
        </w:rPr>
        <w:t>et.al.,</w:t>
      </w:r>
      <w:r w:rsidR="009E32B9">
        <w:rPr>
          <w:rFonts w:ascii="Times New Roman" w:hAnsi="Times New Roman" w:cs="Times New Roman"/>
        </w:rPr>
        <w:t xml:space="preserve"> 2017).</w:t>
      </w:r>
      <w:r w:rsidRPr="00342230">
        <w:rPr>
          <w:rFonts w:ascii="Times New Roman" w:hAnsi="Times New Roman" w:cs="Times New Roman"/>
        </w:rPr>
        <w:t xml:space="preserve"> Polycyclic aromatic hydrocarbons (PAHs) such as benzo[a]pyrene persist in soils for decades. </w:t>
      </w:r>
      <w:proofErr w:type="spellStart"/>
      <w:r w:rsidRPr="00342230">
        <w:rPr>
          <w:rFonts w:ascii="Times New Roman" w:hAnsi="Times New Roman" w:cs="Times New Roman"/>
        </w:rPr>
        <w:t>Populus</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deltoides</w:t>
      </w:r>
      <w:proofErr w:type="spellEnd"/>
      <w:r w:rsidRPr="00342230">
        <w:rPr>
          <w:rFonts w:ascii="Times New Roman" w:hAnsi="Times New Roman" w:cs="Times New Roman"/>
        </w:rPr>
        <w:t xml:space="preserve"> and Betula pendula degrade 60–85% PAHs via root-released oxidases and peroxid</w:t>
      </w:r>
      <w:r w:rsidR="007179FD">
        <w:rPr>
          <w:rFonts w:ascii="Times New Roman" w:hAnsi="Times New Roman" w:cs="Times New Roman"/>
        </w:rPr>
        <w:t>ases</w:t>
      </w:r>
      <w:r w:rsidRPr="00342230">
        <w:rPr>
          <w:rFonts w:ascii="Times New Roman" w:hAnsi="Times New Roman" w:cs="Times New Roman"/>
        </w:rPr>
        <w:t>. Polychlorinated biphenyls (PCBs), classified as persistent organic pollutants, are remediated by hybrid poplar trees absorbing up to 70% of PCB congene</w:t>
      </w:r>
      <w:r w:rsidR="007179FD">
        <w:rPr>
          <w:rFonts w:ascii="Times New Roman" w:hAnsi="Times New Roman" w:cs="Times New Roman"/>
        </w:rPr>
        <w:t>rs from contaminated sediments</w:t>
      </w:r>
      <w:r w:rsidRPr="00342230">
        <w:rPr>
          <w:rFonts w:ascii="Times New Roman" w:hAnsi="Times New Roman" w:cs="Times New Roman"/>
        </w:rPr>
        <w:t xml:space="preserve">. Pesticides like atrazine, chlorpyrifos, and glyphosate are metabolized by grasses such as </w:t>
      </w:r>
      <w:proofErr w:type="spellStart"/>
      <w:r w:rsidRPr="00342230">
        <w:rPr>
          <w:rFonts w:ascii="Times New Roman" w:hAnsi="Times New Roman" w:cs="Times New Roman"/>
        </w:rPr>
        <w:t>Lolium</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perenne</w:t>
      </w:r>
      <w:proofErr w:type="spellEnd"/>
      <w:r w:rsidRPr="00342230">
        <w:rPr>
          <w:rFonts w:ascii="Times New Roman" w:hAnsi="Times New Roman" w:cs="Times New Roman"/>
        </w:rPr>
        <w:t xml:space="preserve"> and </w:t>
      </w:r>
      <w:proofErr w:type="spellStart"/>
      <w:r w:rsidRPr="00342230">
        <w:rPr>
          <w:rFonts w:ascii="Times New Roman" w:hAnsi="Times New Roman" w:cs="Times New Roman"/>
        </w:rPr>
        <w:t>Zea</w:t>
      </w:r>
      <w:proofErr w:type="spellEnd"/>
      <w:r w:rsidRPr="00342230">
        <w:rPr>
          <w:rFonts w:ascii="Times New Roman" w:hAnsi="Times New Roman" w:cs="Times New Roman"/>
        </w:rPr>
        <w:t xml:space="preserve"> mays via cytochrome P450 enzymes, re</w:t>
      </w:r>
      <w:r w:rsidR="007179FD">
        <w:rPr>
          <w:rFonts w:ascii="Times New Roman" w:hAnsi="Times New Roman" w:cs="Times New Roman"/>
        </w:rPr>
        <w:t>ducing soil residues by 50–90%</w:t>
      </w:r>
      <w:r w:rsidRPr="00342230">
        <w:rPr>
          <w:rFonts w:ascii="Times New Roman" w:hAnsi="Times New Roman" w:cs="Times New Roman"/>
        </w:rPr>
        <w:t xml:space="preserve">. Herbicide 2,4-D is degraded by sunflower and maize through dehalogenation pathways. Root-associated microbes such as Pseudomonas and </w:t>
      </w:r>
      <w:proofErr w:type="spellStart"/>
      <w:r w:rsidRPr="00342230">
        <w:rPr>
          <w:rFonts w:ascii="Times New Roman" w:hAnsi="Times New Roman" w:cs="Times New Roman"/>
        </w:rPr>
        <w:t>Rhodococcus</w:t>
      </w:r>
      <w:proofErr w:type="spellEnd"/>
      <w:r w:rsidRPr="00342230">
        <w:rPr>
          <w:rFonts w:ascii="Times New Roman" w:hAnsi="Times New Roman" w:cs="Times New Roman"/>
        </w:rPr>
        <w:t xml:space="preserve"> enhance degradation of hydrocarbons and chlorinated solvents through</w:t>
      </w:r>
      <w:r w:rsidR="007179FD">
        <w:rPr>
          <w:rFonts w:ascii="Times New Roman" w:hAnsi="Times New Roman" w:cs="Times New Roman"/>
        </w:rPr>
        <w:t xml:space="preserve"> synergy with plant metabolism</w:t>
      </w:r>
      <w:r w:rsidRPr="00342230">
        <w:rPr>
          <w:rFonts w:ascii="Times New Roman" w:hAnsi="Times New Roman" w:cs="Times New Roman"/>
        </w:rPr>
        <w:t>.</w:t>
      </w:r>
    </w:p>
    <w:p w14:paraId="25C10A76"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C. Emerging Pollutants (Pharmaceuticals, Microplastics, Nanoparticles)</w:t>
      </w:r>
      <w:r w:rsidRPr="00342230">
        <w:rPr>
          <w:rFonts w:ascii="Times New Roman" w:hAnsi="Times New Roman" w:cs="Times New Roman"/>
        </w:rPr>
        <w:br/>
        <w:t>Emerging contaminants include pharmaceuticals, endocrine disruptors, personal care pr</w:t>
      </w:r>
      <w:r w:rsidR="009E32B9">
        <w:rPr>
          <w:rFonts w:ascii="Times New Roman" w:hAnsi="Times New Roman" w:cs="Times New Roman"/>
        </w:rPr>
        <w:t xml:space="preserve">oducts, and synthetic materials (Tijani </w:t>
      </w:r>
      <w:r w:rsidR="009E32B9" w:rsidRPr="009E32B9">
        <w:rPr>
          <w:rFonts w:ascii="Times New Roman" w:hAnsi="Times New Roman" w:cs="Times New Roman"/>
          <w:i/>
        </w:rPr>
        <w:t>et.al.,</w:t>
      </w:r>
      <w:r w:rsidR="009E32B9">
        <w:rPr>
          <w:rFonts w:ascii="Times New Roman" w:hAnsi="Times New Roman" w:cs="Times New Roman"/>
        </w:rPr>
        <w:t xml:space="preserve"> 2016).</w:t>
      </w:r>
      <w:r w:rsidRPr="00342230">
        <w:rPr>
          <w:rFonts w:ascii="Times New Roman" w:hAnsi="Times New Roman" w:cs="Times New Roman"/>
        </w:rPr>
        <w:t xml:space="preserve"> Pharmaceuticals like antibiotics and analgesics enter soils and aquatic ecosystems via sewage sludge and wastewater. Typha angustifolia, Phragmites </w:t>
      </w:r>
      <w:proofErr w:type="spellStart"/>
      <w:r w:rsidRPr="00342230">
        <w:rPr>
          <w:rFonts w:ascii="Times New Roman" w:hAnsi="Times New Roman" w:cs="Times New Roman"/>
        </w:rPr>
        <w:t>australis</w:t>
      </w:r>
      <w:proofErr w:type="spellEnd"/>
      <w:r w:rsidRPr="00342230">
        <w:rPr>
          <w:rFonts w:ascii="Times New Roman" w:hAnsi="Times New Roman" w:cs="Times New Roman"/>
        </w:rPr>
        <w:t xml:space="preserve">, and </w:t>
      </w:r>
      <w:proofErr w:type="spellStart"/>
      <w:r w:rsidRPr="00342230">
        <w:rPr>
          <w:rFonts w:ascii="Times New Roman" w:hAnsi="Times New Roman" w:cs="Times New Roman"/>
        </w:rPr>
        <w:t>Eichhornia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crassipes</w:t>
      </w:r>
      <w:proofErr w:type="spellEnd"/>
      <w:r w:rsidRPr="00342230">
        <w:rPr>
          <w:rFonts w:ascii="Times New Roman" w:hAnsi="Times New Roman" w:cs="Times New Roman"/>
        </w:rPr>
        <w:t xml:space="preserve"> remove 60–95% of antibiotics such as ciprofloxacin, tetracycline, and ibup</w:t>
      </w:r>
      <w:r w:rsidR="007179FD">
        <w:rPr>
          <w:rFonts w:ascii="Times New Roman" w:hAnsi="Times New Roman" w:cs="Times New Roman"/>
        </w:rPr>
        <w:t>rofen from wastewater wetlands</w:t>
      </w:r>
      <w:r w:rsidRPr="00342230">
        <w:rPr>
          <w:rFonts w:ascii="Times New Roman" w:hAnsi="Times New Roman" w:cs="Times New Roman"/>
        </w:rPr>
        <w:t xml:space="preserve">. Endocrine-disrupting compounds such as bisphenol A are metabolized by </w:t>
      </w:r>
      <w:r w:rsidRPr="00342230">
        <w:rPr>
          <w:rFonts w:ascii="Times New Roman" w:hAnsi="Times New Roman" w:cs="Times New Roman"/>
        </w:rPr>
        <w:lastRenderedPageBreak/>
        <w:t xml:space="preserve">cucurbit species through </w:t>
      </w:r>
      <w:proofErr w:type="spellStart"/>
      <w:r w:rsidRPr="00342230">
        <w:rPr>
          <w:rFonts w:ascii="Times New Roman" w:hAnsi="Times New Roman" w:cs="Times New Roman"/>
        </w:rPr>
        <w:t>glucosylation</w:t>
      </w:r>
      <w:proofErr w:type="spellEnd"/>
      <w:r w:rsidRPr="00342230">
        <w:rPr>
          <w:rFonts w:ascii="Times New Roman" w:hAnsi="Times New Roman" w:cs="Times New Roman"/>
        </w:rPr>
        <w:t xml:space="preserve">. Microplastics accumulate in soil and water systems; root systems of wheat and rice absorb 50–500 nm polystyrene </w:t>
      </w:r>
      <w:proofErr w:type="spellStart"/>
      <w:r w:rsidRPr="00342230">
        <w:rPr>
          <w:rFonts w:ascii="Times New Roman" w:hAnsi="Times New Roman" w:cs="Times New Roman"/>
        </w:rPr>
        <w:t>nanoplastics</w:t>
      </w:r>
      <w:proofErr w:type="spellEnd"/>
      <w:r w:rsidRPr="00342230">
        <w:rPr>
          <w:rFonts w:ascii="Times New Roman" w:hAnsi="Times New Roman" w:cs="Times New Roman"/>
        </w:rPr>
        <w:t xml:space="preserve">, translocating them to shoots, offering prospects for </w:t>
      </w:r>
      <w:proofErr w:type="spellStart"/>
      <w:r w:rsidRPr="00342230">
        <w:rPr>
          <w:rFonts w:ascii="Times New Roman" w:hAnsi="Times New Roman" w:cs="Times New Roman"/>
        </w:rPr>
        <w:t>phytosequestration</w:t>
      </w:r>
      <w:proofErr w:type="spellEnd"/>
      <w:r w:rsidRPr="00342230">
        <w:rPr>
          <w:rFonts w:ascii="Times New Roman" w:hAnsi="Times New Roman" w:cs="Times New Roman"/>
        </w:rPr>
        <w:t xml:space="preserve">. Metal oxide nanoparticles such as </w:t>
      </w:r>
      <w:proofErr w:type="spellStart"/>
      <w:r w:rsidRPr="00342230">
        <w:rPr>
          <w:rFonts w:ascii="Times New Roman" w:hAnsi="Times New Roman" w:cs="Times New Roman"/>
        </w:rPr>
        <w:t>TiO</w:t>
      </w:r>
      <w:proofErr w:type="spellEnd"/>
      <w:r w:rsidRPr="00342230">
        <w:rPr>
          <w:rFonts w:ascii="Times New Roman" w:hAnsi="Times New Roman" w:cs="Times New Roman"/>
        </w:rPr>
        <w:t xml:space="preserve">₂, </w:t>
      </w:r>
      <w:proofErr w:type="spellStart"/>
      <w:r w:rsidRPr="00342230">
        <w:rPr>
          <w:rFonts w:ascii="Times New Roman" w:hAnsi="Times New Roman" w:cs="Times New Roman"/>
        </w:rPr>
        <w:t>ZnO</w:t>
      </w:r>
      <w:proofErr w:type="spellEnd"/>
      <w:r w:rsidRPr="00342230">
        <w:rPr>
          <w:rFonts w:ascii="Times New Roman" w:hAnsi="Times New Roman" w:cs="Times New Roman"/>
        </w:rPr>
        <w:t>, and Ag are immobilized in root exudate complexes by plants like Vigna</w:t>
      </w:r>
      <w:r w:rsidR="007179FD">
        <w:rPr>
          <w:rFonts w:ascii="Times New Roman" w:hAnsi="Times New Roman" w:cs="Times New Roman"/>
        </w:rPr>
        <w:t xml:space="preserve"> radiata and Helianthus </w:t>
      </w:r>
      <w:proofErr w:type="spellStart"/>
      <w:r w:rsidR="007179FD">
        <w:rPr>
          <w:rFonts w:ascii="Times New Roman" w:hAnsi="Times New Roman" w:cs="Times New Roman"/>
        </w:rPr>
        <w:t>annuus</w:t>
      </w:r>
      <w:proofErr w:type="spellEnd"/>
      <w:r w:rsidRPr="00342230">
        <w:rPr>
          <w:rFonts w:ascii="Times New Roman" w:hAnsi="Times New Roman" w:cs="Times New Roman"/>
        </w:rPr>
        <w:t>. The role of rhizobacteria and biofilms in nanoparticle immobilization enhances the remediation potential.</w:t>
      </w:r>
    </w:p>
    <w:p w14:paraId="79BB0A56"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D. Radionuclides and Radioactive Wastes</w:t>
      </w:r>
      <w:r w:rsidRPr="00342230">
        <w:rPr>
          <w:rFonts w:ascii="Times New Roman" w:hAnsi="Times New Roman" w:cs="Times New Roman"/>
        </w:rPr>
        <w:br/>
        <w:t xml:space="preserve">Nuclear accidents, mining tailings, and radioactive waste disposal release radionuclides such as uranium (U), </w:t>
      </w:r>
      <w:proofErr w:type="spellStart"/>
      <w:r w:rsidRPr="00342230">
        <w:rPr>
          <w:rFonts w:ascii="Times New Roman" w:hAnsi="Times New Roman" w:cs="Times New Roman"/>
        </w:rPr>
        <w:t>cesium</w:t>
      </w:r>
      <w:proofErr w:type="spellEnd"/>
      <w:r w:rsidRPr="00342230">
        <w:rPr>
          <w:rFonts w:ascii="Times New Roman" w:hAnsi="Times New Roman" w:cs="Times New Roman"/>
        </w:rPr>
        <w:t xml:space="preserve"> (Cs), and stro</w:t>
      </w:r>
      <w:r w:rsidR="009E32B9">
        <w:rPr>
          <w:rFonts w:ascii="Times New Roman" w:hAnsi="Times New Roman" w:cs="Times New Roman"/>
        </w:rPr>
        <w:t xml:space="preserve">ntium (Sr) into the environment (Adeola </w:t>
      </w:r>
      <w:r w:rsidR="009E32B9" w:rsidRPr="009E32B9">
        <w:rPr>
          <w:rFonts w:ascii="Times New Roman" w:hAnsi="Times New Roman" w:cs="Times New Roman"/>
          <w:i/>
        </w:rPr>
        <w:t>et.al.,</w:t>
      </w:r>
      <w:r w:rsidR="009E32B9">
        <w:rPr>
          <w:rFonts w:ascii="Times New Roman" w:hAnsi="Times New Roman" w:cs="Times New Roman"/>
        </w:rPr>
        <w:t xml:space="preserve"> 2023).</w:t>
      </w:r>
      <w:r w:rsidRPr="00342230">
        <w:rPr>
          <w:rFonts w:ascii="Times New Roman" w:hAnsi="Times New Roman" w:cs="Times New Roman"/>
        </w:rPr>
        <w:t xml:space="preserve"> Sunflower (Helianthus </w:t>
      </w:r>
      <w:proofErr w:type="spellStart"/>
      <w:r w:rsidRPr="00342230">
        <w:rPr>
          <w:rFonts w:ascii="Times New Roman" w:hAnsi="Times New Roman" w:cs="Times New Roman"/>
        </w:rPr>
        <w:t>annuus</w:t>
      </w:r>
      <w:proofErr w:type="spellEnd"/>
      <w:r w:rsidRPr="00342230">
        <w:rPr>
          <w:rFonts w:ascii="Times New Roman" w:hAnsi="Times New Roman" w:cs="Times New Roman"/>
        </w:rPr>
        <w:t xml:space="preserve">) removed 95% of Cs-137 and Sr-90 from wastewater following the Chernobyl nuclear disaster. Brassica </w:t>
      </w:r>
      <w:proofErr w:type="spellStart"/>
      <w:r w:rsidRPr="00342230">
        <w:rPr>
          <w:rFonts w:ascii="Times New Roman" w:hAnsi="Times New Roman" w:cs="Times New Roman"/>
        </w:rPr>
        <w:t>napus</w:t>
      </w:r>
      <w:proofErr w:type="spellEnd"/>
      <w:r w:rsidRPr="00342230">
        <w:rPr>
          <w:rFonts w:ascii="Times New Roman" w:hAnsi="Times New Roman" w:cs="Times New Roman"/>
        </w:rPr>
        <w:t xml:space="preserve"> and </w:t>
      </w:r>
      <w:proofErr w:type="spellStart"/>
      <w:r w:rsidRPr="00342230">
        <w:rPr>
          <w:rFonts w:ascii="Times New Roman" w:hAnsi="Times New Roman" w:cs="Times New Roman"/>
        </w:rPr>
        <w:t>Zea</w:t>
      </w:r>
      <w:proofErr w:type="spellEnd"/>
      <w:r w:rsidRPr="00342230">
        <w:rPr>
          <w:rFonts w:ascii="Times New Roman" w:hAnsi="Times New Roman" w:cs="Times New Roman"/>
        </w:rPr>
        <w:t xml:space="preserve"> mays accumulate uranium up to 400 mg kg⁻¹ in root biomass from contaminated soils. Pteris </w:t>
      </w:r>
      <w:proofErr w:type="spellStart"/>
      <w:r w:rsidRPr="00342230">
        <w:rPr>
          <w:rFonts w:ascii="Times New Roman" w:hAnsi="Times New Roman" w:cs="Times New Roman"/>
        </w:rPr>
        <w:t>vittata</w:t>
      </w:r>
      <w:proofErr w:type="spellEnd"/>
      <w:r w:rsidRPr="00342230">
        <w:rPr>
          <w:rFonts w:ascii="Times New Roman" w:hAnsi="Times New Roman" w:cs="Times New Roman"/>
        </w:rPr>
        <w:t xml:space="preserve"> extracts uranium using phosphate transporters, reducing soil U conce</w:t>
      </w:r>
      <w:r w:rsidR="007179FD">
        <w:rPr>
          <w:rFonts w:ascii="Times New Roman" w:hAnsi="Times New Roman" w:cs="Times New Roman"/>
        </w:rPr>
        <w:t>ntrations by 30–50% in 60 days</w:t>
      </w:r>
      <w:r w:rsidRPr="00342230">
        <w:rPr>
          <w:rFonts w:ascii="Times New Roman" w:hAnsi="Times New Roman" w:cs="Times New Roman"/>
        </w:rPr>
        <w:t xml:space="preserve">. Mycorrhizal-assisted plants, especially </w:t>
      </w:r>
      <w:proofErr w:type="spellStart"/>
      <w:r w:rsidRPr="00342230">
        <w:rPr>
          <w:rFonts w:ascii="Times New Roman" w:hAnsi="Times New Roman" w:cs="Times New Roman"/>
        </w:rPr>
        <w:t>Populus</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tremuloides</w:t>
      </w:r>
      <w:proofErr w:type="spellEnd"/>
      <w:r w:rsidRPr="00342230">
        <w:rPr>
          <w:rFonts w:ascii="Times New Roman" w:hAnsi="Times New Roman" w:cs="Times New Roman"/>
        </w:rPr>
        <w:t xml:space="preserve"> inoculated with Glomus </w:t>
      </w:r>
      <w:proofErr w:type="spellStart"/>
      <w:r w:rsidRPr="00342230">
        <w:rPr>
          <w:rFonts w:ascii="Times New Roman" w:hAnsi="Times New Roman" w:cs="Times New Roman"/>
        </w:rPr>
        <w:t>intraradices</w:t>
      </w:r>
      <w:proofErr w:type="spellEnd"/>
      <w:r w:rsidRPr="00342230">
        <w:rPr>
          <w:rFonts w:ascii="Times New Roman" w:hAnsi="Times New Roman" w:cs="Times New Roman"/>
        </w:rPr>
        <w:t>, increase Cs uptake by 4</w:t>
      </w:r>
      <w:r w:rsidR="007179FD">
        <w:rPr>
          <w:rFonts w:ascii="Times New Roman" w:hAnsi="Times New Roman" w:cs="Times New Roman"/>
        </w:rPr>
        <w:t>5% and enhance Sr remediation</w:t>
      </w:r>
      <w:r w:rsidRPr="00342230">
        <w:rPr>
          <w:rFonts w:ascii="Times New Roman" w:hAnsi="Times New Roman" w:cs="Times New Roman"/>
        </w:rPr>
        <w:t>. Radionuclide uptake is influenced by soil pH, carbonate complexes, and presence of chelators such as citrate and EDTA.</w:t>
      </w:r>
    </w:p>
    <w:p w14:paraId="17886B4C" w14:textId="77777777" w:rsidR="00342230" w:rsidRPr="00342230" w:rsidRDefault="00342230" w:rsidP="00D54E74">
      <w:pPr>
        <w:jc w:val="both"/>
        <w:rPr>
          <w:rFonts w:ascii="Times New Roman" w:hAnsi="Times New Roman" w:cs="Times New Roman"/>
        </w:rPr>
      </w:pPr>
      <w:r w:rsidRPr="00342230">
        <w:rPr>
          <w:rFonts w:ascii="Times New Roman" w:hAnsi="Times New Roman" w:cs="Times New Roman"/>
          <w:b/>
          <w:bCs/>
          <w:i/>
          <w:iCs/>
        </w:rPr>
        <w:t>E. Excess Nutrients (Nitrates, Phosphates in Eutrophicated Waters)</w:t>
      </w:r>
      <w:r w:rsidRPr="00342230">
        <w:rPr>
          <w:rFonts w:ascii="Times New Roman" w:hAnsi="Times New Roman" w:cs="Times New Roman"/>
        </w:rPr>
        <w:br/>
        <w:t xml:space="preserve">Agricultural runoff, sewage discharge, and livestock waste discharge lead to eutrophication in freshwater bodies with nitrate (&gt;10 mg L⁻¹) and phosphate (&gt;0.1 mg L⁻¹) levels. Aquatic plants such as </w:t>
      </w:r>
      <w:proofErr w:type="spellStart"/>
      <w:r w:rsidRPr="00342230">
        <w:rPr>
          <w:rFonts w:ascii="Times New Roman" w:hAnsi="Times New Roman" w:cs="Times New Roman"/>
        </w:rPr>
        <w:t>Eichhornia</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crassipes</w:t>
      </w:r>
      <w:proofErr w:type="spellEnd"/>
      <w:r w:rsidRPr="00342230">
        <w:rPr>
          <w:rFonts w:ascii="Times New Roman" w:hAnsi="Times New Roman" w:cs="Times New Roman"/>
        </w:rPr>
        <w:t xml:space="preserve">, </w:t>
      </w:r>
      <w:proofErr w:type="spellStart"/>
      <w:r w:rsidRPr="00342230">
        <w:rPr>
          <w:rFonts w:ascii="Times New Roman" w:hAnsi="Times New Roman" w:cs="Times New Roman"/>
        </w:rPr>
        <w:t>Lemna</w:t>
      </w:r>
      <w:proofErr w:type="spellEnd"/>
      <w:r w:rsidRPr="00342230">
        <w:rPr>
          <w:rFonts w:ascii="Times New Roman" w:hAnsi="Times New Roman" w:cs="Times New Roman"/>
        </w:rPr>
        <w:t xml:space="preserve"> minor, and Hydrilla </w:t>
      </w:r>
      <w:proofErr w:type="spellStart"/>
      <w:r w:rsidRPr="00342230">
        <w:rPr>
          <w:rFonts w:ascii="Times New Roman" w:hAnsi="Times New Roman" w:cs="Times New Roman"/>
        </w:rPr>
        <w:t>verticillata</w:t>
      </w:r>
      <w:proofErr w:type="spellEnd"/>
      <w:r w:rsidRPr="00342230">
        <w:rPr>
          <w:rFonts w:ascii="Times New Roman" w:hAnsi="Times New Roman" w:cs="Times New Roman"/>
        </w:rPr>
        <w:t xml:space="preserve"> absorb 60–90% nitrates and phosphates from eutrophic</w:t>
      </w:r>
      <w:r w:rsidR="007179FD">
        <w:rPr>
          <w:rFonts w:ascii="Times New Roman" w:hAnsi="Times New Roman" w:cs="Times New Roman"/>
        </w:rPr>
        <w:t xml:space="preserve"> water within 7–14 days</w:t>
      </w:r>
      <w:r w:rsidRPr="00342230">
        <w:rPr>
          <w:rFonts w:ascii="Times New Roman" w:hAnsi="Times New Roman" w:cs="Times New Roman"/>
        </w:rPr>
        <w:t xml:space="preserve">. Constructed wetlands planted with Phragmites </w:t>
      </w:r>
      <w:proofErr w:type="spellStart"/>
      <w:r w:rsidRPr="00342230">
        <w:rPr>
          <w:rFonts w:ascii="Times New Roman" w:hAnsi="Times New Roman" w:cs="Times New Roman"/>
        </w:rPr>
        <w:t>australis</w:t>
      </w:r>
      <w:proofErr w:type="spellEnd"/>
      <w:r w:rsidRPr="00342230">
        <w:rPr>
          <w:rFonts w:ascii="Times New Roman" w:hAnsi="Times New Roman" w:cs="Times New Roman"/>
        </w:rPr>
        <w:t xml:space="preserve"> can process 6–12 g N m⁻² day⁻¹ and 1–2 g P m⁻² day⁻¹ while improving dissolved oxygen and r</w:t>
      </w:r>
      <w:r w:rsidR="007179FD">
        <w:rPr>
          <w:rFonts w:ascii="Times New Roman" w:hAnsi="Times New Roman" w:cs="Times New Roman"/>
        </w:rPr>
        <w:t>educing chemical oxygen demand</w:t>
      </w:r>
      <w:r w:rsidRPr="00342230">
        <w:rPr>
          <w:rFonts w:ascii="Times New Roman" w:hAnsi="Times New Roman" w:cs="Times New Roman"/>
        </w:rPr>
        <w:t xml:space="preserve">. Typha </w:t>
      </w:r>
      <w:proofErr w:type="spellStart"/>
      <w:r w:rsidRPr="00342230">
        <w:rPr>
          <w:rFonts w:ascii="Times New Roman" w:hAnsi="Times New Roman" w:cs="Times New Roman"/>
        </w:rPr>
        <w:t>latifolia</w:t>
      </w:r>
      <w:proofErr w:type="spellEnd"/>
      <w:r w:rsidRPr="00342230">
        <w:rPr>
          <w:rFonts w:ascii="Times New Roman" w:hAnsi="Times New Roman" w:cs="Times New Roman"/>
        </w:rPr>
        <w:t xml:space="preserve"> reduces ammonia levels by 80% and nitrate levels by 70% in wastewater treatment sites. Excess nutrient uptake by terrestrial crops like </w:t>
      </w:r>
      <w:proofErr w:type="spellStart"/>
      <w:r w:rsidRPr="00342230">
        <w:rPr>
          <w:rFonts w:ascii="Times New Roman" w:hAnsi="Times New Roman" w:cs="Times New Roman"/>
        </w:rPr>
        <w:t>Zea</w:t>
      </w:r>
      <w:proofErr w:type="spellEnd"/>
      <w:r w:rsidRPr="00342230">
        <w:rPr>
          <w:rFonts w:ascii="Times New Roman" w:hAnsi="Times New Roman" w:cs="Times New Roman"/>
        </w:rPr>
        <w:t xml:space="preserve"> mays and Sorghum </w:t>
      </w:r>
      <w:proofErr w:type="spellStart"/>
      <w:r w:rsidRPr="00342230">
        <w:rPr>
          <w:rFonts w:ascii="Times New Roman" w:hAnsi="Times New Roman" w:cs="Times New Roman"/>
        </w:rPr>
        <w:t>bicolor</w:t>
      </w:r>
      <w:proofErr w:type="spellEnd"/>
      <w:r w:rsidRPr="00342230">
        <w:rPr>
          <w:rFonts w:ascii="Times New Roman" w:hAnsi="Times New Roman" w:cs="Times New Roman"/>
        </w:rPr>
        <w:t xml:space="preserve"> using phytoremediation buffers prevents leaching into groundwater and reduces algal blooms.</w:t>
      </w:r>
    </w:p>
    <w:p w14:paraId="590D2365"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IV. Potential Plant Species Used in Phytoremediation</w:t>
      </w:r>
    </w:p>
    <w:p w14:paraId="6813AFE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Hyperaccumulator Plants (</w:t>
      </w:r>
      <w:proofErr w:type="spellStart"/>
      <w:r w:rsidRPr="00D54E74">
        <w:rPr>
          <w:rFonts w:ascii="Times New Roman" w:hAnsi="Times New Roman" w:cs="Times New Roman"/>
          <w:b/>
          <w:bCs/>
          <w:i/>
          <w:iCs/>
        </w:rPr>
        <w:t>Thlaspi</w:t>
      </w:r>
      <w:proofErr w:type="spellEnd"/>
      <w:r w:rsidRPr="00D54E74">
        <w:rPr>
          <w:rFonts w:ascii="Times New Roman" w:hAnsi="Times New Roman" w:cs="Times New Roman"/>
          <w:b/>
          <w:bCs/>
          <w:i/>
          <w:iCs/>
        </w:rPr>
        <w:t xml:space="preserve"> </w:t>
      </w:r>
      <w:proofErr w:type="spellStart"/>
      <w:r w:rsidRPr="00D54E74">
        <w:rPr>
          <w:rFonts w:ascii="Times New Roman" w:hAnsi="Times New Roman" w:cs="Times New Roman"/>
          <w:b/>
          <w:bCs/>
          <w:i/>
          <w:iCs/>
        </w:rPr>
        <w:t>caerulescens</w:t>
      </w:r>
      <w:proofErr w:type="spellEnd"/>
      <w:r w:rsidRPr="00D54E74">
        <w:rPr>
          <w:rFonts w:ascii="Times New Roman" w:hAnsi="Times New Roman" w:cs="Times New Roman"/>
          <w:b/>
          <w:bCs/>
          <w:i/>
          <w:iCs/>
        </w:rPr>
        <w:t>, Alyssum spp.)</w:t>
      </w:r>
      <w:r w:rsidRPr="00D54E74">
        <w:rPr>
          <w:rFonts w:ascii="Times New Roman" w:hAnsi="Times New Roman" w:cs="Times New Roman"/>
        </w:rPr>
        <w:br/>
        <w:t>Hyperaccumulators are plants capable of concentrating extraordinarily high metal levels in their</w:t>
      </w:r>
      <w:r w:rsidR="009E32B9">
        <w:rPr>
          <w:rFonts w:ascii="Times New Roman" w:hAnsi="Times New Roman" w:cs="Times New Roman"/>
        </w:rPr>
        <w:t xml:space="preserve"> tissues without toxic effects (</w:t>
      </w:r>
      <w:proofErr w:type="spellStart"/>
      <w:r w:rsidR="009E32B9">
        <w:rPr>
          <w:rFonts w:ascii="Times New Roman" w:hAnsi="Times New Roman" w:cs="Times New Roman"/>
        </w:rPr>
        <w:t>Sytar</w:t>
      </w:r>
      <w:proofErr w:type="spellEnd"/>
      <w:r w:rsidR="009E32B9">
        <w:rPr>
          <w:rFonts w:ascii="Times New Roman" w:hAnsi="Times New Roman" w:cs="Times New Roman"/>
        </w:rPr>
        <w:t xml:space="preserve"> </w:t>
      </w:r>
      <w:r w:rsidR="009E32B9" w:rsidRPr="009E32B9">
        <w:rPr>
          <w:rFonts w:ascii="Times New Roman" w:hAnsi="Times New Roman" w:cs="Times New Roman"/>
          <w:i/>
        </w:rPr>
        <w:t>et.al.,</w:t>
      </w:r>
      <w:r w:rsidR="009E32B9">
        <w:rPr>
          <w:rFonts w:ascii="Times New Roman" w:hAnsi="Times New Roman" w:cs="Times New Roman"/>
        </w:rPr>
        <w:t xml:space="preserve"> 2021). </w:t>
      </w:r>
      <w:proofErr w:type="spellStart"/>
      <w:r w:rsidRPr="00D54E74">
        <w:rPr>
          <w:rFonts w:ascii="Times New Roman" w:hAnsi="Times New Roman" w:cs="Times New Roman"/>
        </w:rPr>
        <w:t>Thlaspi</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caerulescens</w:t>
      </w:r>
      <w:proofErr w:type="spellEnd"/>
      <w:r w:rsidRPr="00D54E74">
        <w:rPr>
          <w:rFonts w:ascii="Times New Roman" w:hAnsi="Times New Roman" w:cs="Times New Roman"/>
        </w:rPr>
        <w:t xml:space="preserve">, a well-known Zn and Cd hyperaccumulator, can accumulate up to 30,000 mg Zn kg⁻¹ and </w:t>
      </w:r>
      <w:r w:rsidR="007179FD">
        <w:rPr>
          <w:rFonts w:ascii="Times New Roman" w:hAnsi="Times New Roman" w:cs="Times New Roman"/>
        </w:rPr>
        <w:t>1,500 mg Cd kg⁻¹ in its shoots</w:t>
      </w:r>
      <w:r w:rsidRPr="00D54E74">
        <w:rPr>
          <w:rFonts w:ascii="Times New Roman" w:hAnsi="Times New Roman" w:cs="Times New Roman"/>
        </w:rPr>
        <w:t>. It possesses metal transporter proteins such as ZIP and HMA families that facilitate efficient metal u</w:t>
      </w:r>
      <w:r w:rsidR="007179FD">
        <w:rPr>
          <w:rFonts w:ascii="Times New Roman" w:hAnsi="Times New Roman" w:cs="Times New Roman"/>
        </w:rPr>
        <w:t>ptake and translocation</w:t>
      </w:r>
      <w:r w:rsidRPr="00D54E74">
        <w:rPr>
          <w:rFonts w:ascii="Times New Roman" w:hAnsi="Times New Roman" w:cs="Times New Roman"/>
        </w:rPr>
        <w:t xml:space="preserve">. Alyssum </w:t>
      </w:r>
      <w:proofErr w:type="spellStart"/>
      <w:r w:rsidRPr="00D54E74">
        <w:rPr>
          <w:rFonts w:ascii="Times New Roman" w:hAnsi="Times New Roman" w:cs="Times New Roman"/>
        </w:rPr>
        <w:t>murale</w:t>
      </w:r>
      <w:proofErr w:type="spellEnd"/>
      <w:r w:rsidRPr="00D54E74">
        <w:rPr>
          <w:rFonts w:ascii="Times New Roman" w:hAnsi="Times New Roman" w:cs="Times New Roman"/>
        </w:rPr>
        <w:t>, a Ni hyperaccumulator, stores more than 18,000 mg Ni kg⁻¹ in its leaves through complexation wi</w:t>
      </w:r>
      <w:r w:rsidR="007179FD">
        <w:rPr>
          <w:rFonts w:ascii="Times New Roman" w:hAnsi="Times New Roman" w:cs="Times New Roman"/>
        </w:rPr>
        <w:t>th histidine and organic acids</w:t>
      </w:r>
      <w:r w:rsidRPr="00D54E74">
        <w:rPr>
          <w:rFonts w:ascii="Times New Roman" w:hAnsi="Times New Roman" w:cs="Times New Roman"/>
        </w:rPr>
        <w:t xml:space="preserve">. These plants are especially useful for rehabilitating ultramafic soils and mining sites. Pteris </w:t>
      </w:r>
      <w:proofErr w:type="spellStart"/>
      <w:r w:rsidRPr="00D54E74">
        <w:rPr>
          <w:rFonts w:ascii="Times New Roman" w:hAnsi="Times New Roman" w:cs="Times New Roman"/>
        </w:rPr>
        <w:t>vittata</w:t>
      </w:r>
      <w:proofErr w:type="spellEnd"/>
      <w:r w:rsidRPr="00D54E74">
        <w:rPr>
          <w:rFonts w:ascii="Times New Roman" w:hAnsi="Times New Roman" w:cs="Times New Roman"/>
        </w:rPr>
        <w:t xml:space="preserve"> hyperaccumulates arsenic up to 7,500 mg kg⁻¹ by transforming arsenate (As⁵⁺) into less toxic</w:t>
      </w:r>
      <w:r w:rsidR="007179FD">
        <w:rPr>
          <w:rFonts w:ascii="Times New Roman" w:hAnsi="Times New Roman" w:cs="Times New Roman"/>
        </w:rPr>
        <w:t xml:space="preserve"> </w:t>
      </w:r>
      <w:proofErr w:type="spellStart"/>
      <w:r w:rsidR="007179FD">
        <w:rPr>
          <w:rFonts w:ascii="Times New Roman" w:hAnsi="Times New Roman" w:cs="Times New Roman"/>
        </w:rPr>
        <w:t>arsenite</w:t>
      </w:r>
      <w:proofErr w:type="spellEnd"/>
      <w:r w:rsidR="007179FD">
        <w:rPr>
          <w:rFonts w:ascii="Times New Roman" w:hAnsi="Times New Roman" w:cs="Times New Roman"/>
        </w:rPr>
        <w:t xml:space="preserve"> (As³⁺) within fronds</w:t>
      </w:r>
      <w:r w:rsidRPr="00D54E74">
        <w:rPr>
          <w:rFonts w:ascii="Times New Roman" w:hAnsi="Times New Roman" w:cs="Times New Roman"/>
        </w:rPr>
        <w:t xml:space="preserve">. Over 700 species from Brassicaceae, Fabaceae, and </w:t>
      </w:r>
      <w:proofErr w:type="spellStart"/>
      <w:r w:rsidRPr="00D54E74">
        <w:rPr>
          <w:rFonts w:ascii="Times New Roman" w:hAnsi="Times New Roman" w:cs="Times New Roman"/>
        </w:rPr>
        <w:t>Poaceae</w:t>
      </w:r>
      <w:proofErr w:type="spellEnd"/>
      <w:r w:rsidRPr="00D54E74">
        <w:rPr>
          <w:rFonts w:ascii="Times New Roman" w:hAnsi="Times New Roman" w:cs="Times New Roman"/>
        </w:rPr>
        <w:t xml:space="preserve"> families have demonstrated hyperaccumulation capacity for e</w:t>
      </w:r>
      <w:r w:rsidR="007179FD">
        <w:rPr>
          <w:rFonts w:ascii="Times New Roman" w:hAnsi="Times New Roman" w:cs="Times New Roman"/>
        </w:rPr>
        <w:t>lements such as Pb, Co, and Mn</w:t>
      </w:r>
      <w:r w:rsidRPr="00D54E74">
        <w:rPr>
          <w:rFonts w:ascii="Times New Roman" w:hAnsi="Times New Roman" w:cs="Times New Roman"/>
        </w:rPr>
        <w:t>.</w:t>
      </w:r>
    </w:p>
    <w:p w14:paraId="5651404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Grasses (</w:t>
      </w:r>
      <w:proofErr w:type="spellStart"/>
      <w:r w:rsidRPr="00D54E74">
        <w:rPr>
          <w:rFonts w:ascii="Times New Roman" w:hAnsi="Times New Roman" w:cs="Times New Roman"/>
          <w:b/>
          <w:bCs/>
          <w:i/>
          <w:iCs/>
        </w:rPr>
        <w:t>Vetiveriazizanioides</w:t>
      </w:r>
      <w:proofErr w:type="spellEnd"/>
      <w:r w:rsidRPr="00D54E74">
        <w:rPr>
          <w:rFonts w:ascii="Times New Roman" w:hAnsi="Times New Roman" w:cs="Times New Roman"/>
          <w:b/>
          <w:bCs/>
          <w:i/>
          <w:iCs/>
        </w:rPr>
        <w:t xml:space="preserve">, Phragmites </w:t>
      </w:r>
      <w:proofErr w:type="spellStart"/>
      <w:r w:rsidRPr="00D54E74">
        <w:rPr>
          <w:rFonts w:ascii="Times New Roman" w:hAnsi="Times New Roman" w:cs="Times New Roman"/>
          <w:b/>
          <w:bCs/>
          <w:i/>
          <w:iCs/>
        </w:rPr>
        <w:t>australis</w:t>
      </w:r>
      <w:proofErr w:type="spellEnd"/>
      <w:r w:rsidRPr="00D54E74">
        <w:rPr>
          <w:rFonts w:ascii="Times New Roman" w:hAnsi="Times New Roman" w:cs="Times New Roman"/>
          <w:b/>
          <w:bCs/>
          <w:i/>
          <w:iCs/>
        </w:rPr>
        <w:t>)</w:t>
      </w:r>
      <w:r w:rsidRPr="00D54E74">
        <w:rPr>
          <w:rFonts w:ascii="Times New Roman" w:hAnsi="Times New Roman" w:cs="Times New Roman"/>
        </w:rPr>
        <w:br/>
        <w:t xml:space="preserve">Grasses are ideal for large-scale phytoremediation due to their extensive root </w:t>
      </w:r>
      <w:r w:rsidR="004D2690">
        <w:rPr>
          <w:rFonts w:ascii="Times New Roman" w:hAnsi="Times New Roman" w:cs="Times New Roman"/>
        </w:rPr>
        <w:t xml:space="preserve">systems and high biomass yield (Sinha </w:t>
      </w:r>
      <w:r w:rsidR="004D2690" w:rsidRPr="004D2690">
        <w:rPr>
          <w:rFonts w:ascii="Times New Roman" w:hAnsi="Times New Roman" w:cs="Times New Roman"/>
          <w:i/>
        </w:rPr>
        <w:t>et.al.,</w:t>
      </w:r>
      <w:r w:rsidR="004D2690">
        <w:rPr>
          <w:rFonts w:ascii="Times New Roman" w:hAnsi="Times New Roman" w:cs="Times New Roman"/>
        </w:rPr>
        <w:t xml:space="preserve"> 2007). </w:t>
      </w:r>
      <w:proofErr w:type="spellStart"/>
      <w:r w:rsidRPr="00D54E74">
        <w:rPr>
          <w:rFonts w:ascii="Times New Roman" w:hAnsi="Times New Roman" w:cs="Times New Roman"/>
        </w:rPr>
        <w:t>Vetiveriazizanioides</w:t>
      </w:r>
      <w:proofErr w:type="spellEnd"/>
      <w:r w:rsidRPr="00D54E74">
        <w:rPr>
          <w:rFonts w:ascii="Times New Roman" w:hAnsi="Times New Roman" w:cs="Times New Roman"/>
        </w:rPr>
        <w:t xml:space="preserve"> (vetiver grass) is one of the most effective species for stabilizing and remediating metal-contaminated soils. Its roots can reach depths of 3–4 meters, enabling it to tolerate Pb up to 5,000 mg kg⁻¹, Cr 3,000</w:t>
      </w:r>
      <w:r w:rsidR="007179FD">
        <w:rPr>
          <w:rFonts w:ascii="Times New Roman" w:hAnsi="Times New Roman" w:cs="Times New Roman"/>
        </w:rPr>
        <w:t xml:space="preserve"> mg kg⁻¹, and Zn 4,500 mg kg⁻¹</w:t>
      </w:r>
      <w:r w:rsidRPr="00D54E74">
        <w:rPr>
          <w:rFonts w:ascii="Times New Roman" w:hAnsi="Times New Roman" w:cs="Times New Roman"/>
        </w:rPr>
        <w:t xml:space="preserve">. It is </w:t>
      </w:r>
      <w:r w:rsidRPr="00D54E74">
        <w:rPr>
          <w:rFonts w:ascii="Times New Roman" w:hAnsi="Times New Roman" w:cs="Times New Roman"/>
        </w:rPr>
        <w:lastRenderedPageBreak/>
        <w:t>capable of reducing soil Pb and Cd concentration by 45</w:t>
      </w:r>
      <w:r w:rsidR="007179FD">
        <w:rPr>
          <w:rFonts w:ascii="Times New Roman" w:hAnsi="Times New Roman" w:cs="Times New Roman"/>
        </w:rPr>
        <w:t>–60% within one growing season</w:t>
      </w:r>
      <w:r w:rsidRPr="00D54E74">
        <w:rPr>
          <w:rFonts w:ascii="Times New Roman" w:hAnsi="Times New Roman" w:cs="Times New Roman"/>
        </w:rPr>
        <w:t xml:space="preserve">. Phragmites </w:t>
      </w:r>
      <w:proofErr w:type="spellStart"/>
      <w:r w:rsidRPr="00D54E74">
        <w:rPr>
          <w:rFonts w:ascii="Times New Roman" w:hAnsi="Times New Roman" w:cs="Times New Roman"/>
        </w:rPr>
        <w:t>australis</w:t>
      </w:r>
      <w:proofErr w:type="spellEnd"/>
      <w:r w:rsidRPr="00D54E74">
        <w:rPr>
          <w:rFonts w:ascii="Times New Roman" w:hAnsi="Times New Roman" w:cs="Times New Roman"/>
        </w:rPr>
        <w:t xml:space="preserve">, a dominant wetland species, is used extensively for </w:t>
      </w:r>
      <w:proofErr w:type="spellStart"/>
      <w:r w:rsidRPr="00D54E74">
        <w:rPr>
          <w:rFonts w:ascii="Times New Roman" w:hAnsi="Times New Roman" w:cs="Times New Roman"/>
        </w:rPr>
        <w:t>rhizofiltration</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rPr>
        <w:t>phytostabilization</w:t>
      </w:r>
      <w:proofErr w:type="spellEnd"/>
      <w:r w:rsidRPr="00D54E74">
        <w:rPr>
          <w:rFonts w:ascii="Times New Roman" w:hAnsi="Times New Roman" w:cs="Times New Roman"/>
        </w:rPr>
        <w:t>. Its fibrous roots absorb Cr, Cu, and Ni efficiently while promoting microbi</w:t>
      </w:r>
      <w:r w:rsidR="007179FD">
        <w:rPr>
          <w:rFonts w:ascii="Times New Roman" w:hAnsi="Times New Roman" w:cs="Times New Roman"/>
        </w:rPr>
        <w:t>al degradation of hydrocarbons</w:t>
      </w:r>
      <w:r w:rsidRPr="00D54E74">
        <w:rPr>
          <w:rFonts w:ascii="Times New Roman" w:hAnsi="Times New Roman" w:cs="Times New Roman"/>
        </w:rPr>
        <w:t>. The species can remove 90% of total suspended solids and 80% of heavy metals from wastewater effluents. Both grasses exhibit tolerance to drought, salinity, and wide pH ranges, making them suitable for diverse environments.</w:t>
      </w:r>
    </w:p>
    <w:p w14:paraId="061C0FE8"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Aquatic Plants (</w:t>
      </w:r>
      <w:proofErr w:type="spellStart"/>
      <w:r w:rsidRPr="00D54E74">
        <w:rPr>
          <w:rFonts w:ascii="Times New Roman" w:hAnsi="Times New Roman" w:cs="Times New Roman"/>
          <w:b/>
          <w:bCs/>
          <w:i/>
          <w:iCs/>
        </w:rPr>
        <w:t>Eichhornia</w:t>
      </w:r>
      <w:proofErr w:type="spellEnd"/>
      <w:r w:rsidRPr="00D54E74">
        <w:rPr>
          <w:rFonts w:ascii="Times New Roman" w:hAnsi="Times New Roman" w:cs="Times New Roman"/>
          <w:b/>
          <w:bCs/>
          <w:i/>
          <w:iCs/>
        </w:rPr>
        <w:t xml:space="preserve"> </w:t>
      </w:r>
      <w:proofErr w:type="spellStart"/>
      <w:r w:rsidRPr="00D54E74">
        <w:rPr>
          <w:rFonts w:ascii="Times New Roman" w:hAnsi="Times New Roman" w:cs="Times New Roman"/>
          <w:b/>
          <w:bCs/>
          <w:i/>
          <w:iCs/>
        </w:rPr>
        <w:t>crassipes</w:t>
      </w:r>
      <w:proofErr w:type="spellEnd"/>
      <w:r w:rsidRPr="00D54E74">
        <w:rPr>
          <w:rFonts w:ascii="Times New Roman" w:hAnsi="Times New Roman" w:cs="Times New Roman"/>
          <w:b/>
          <w:bCs/>
          <w:i/>
          <w:iCs/>
        </w:rPr>
        <w:t xml:space="preserve">, </w:t>
      </w:r>
      <w:proofErr w:type="spellStart"/>
      <w:r w:rsidRPr="00D54E74">
        <w:rPr>
          <w:rFonts w:ascii="Times New Roman" w:hAnsi="Times New Roman" w:cs="Times New Roman"/>
          <w:b/>
          <w:bCs/>
          <w:i/>
          <w:iCs/>
        </w:rPr>
        <w:t>Lemna</w:t>
      </w:r>
      <w:proofErr w:type="spellEnd"/>
      <w:r w:rsidRPr="00D54E74">
        <w:rPr>
          <w:rFonts w:ascii="Times New Roman" w:hAnsi="Times New Roman" w:cs="Times New Roman"/>
          <w:b/>
          <w:bCs/>
          <w:i/>
          <w:iCs/>
        </w:rPr>
        <w:t xml:space="preserve"> minor, Typha spp.)</w:t>
      </w:r>
      <w:r w:rsidRPr="00D54E74">
        <w:rPr>
          <w:rFonts w:ascii="Times New Roman" w:hAnsi="Times New Roman" w:cs="Times New Roman"/>
        </w:rPr>
        <w:br/>
        <w:t xml:space="preserve">Aquatic macrophytes are efficient in removing pollutants from wastewater, industrial effluents, and eutrophic lakes. </w:t>
      </w:r>
      <w:proofErr w:type="spellStart"/>
      <w:r w:rsidRPr="00D54E74">
        <w:rPr>
          <w:rFonts w:ascii="Times New Roman" w:hAnsi="Times New Roman" w:cs="Times New Roman"/>
        </w:rPr>
        <w:t>Eichhornia</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crassipes</w:t>
      </w:r>
      <w:proofErr w:type="spellEnd"/>
      <w:r w:rsidRPr="00D54E74">
        <w:rPr>
          <w:rFonts w:ascii="Times New Roman" w:hAnsi="Times New Roman" w:cs="Times New Roman"/>
        </w:rPr>
        <w:t xml:space="preserve"> (water hyacinth) can accumulate up to 3,000 mg Pb kg⁻¹, 2,500 mg Zn kg⁻¹, and</w:t>
      </w:r>
      <w:r w:rsidR="007179FD">
        <w:rPr>
          <w:rFonts w:ascii="Times New Roman" w:hAnsi="Times New Roman" w:cs="Times New Roman"/>
        </w:rPr>
        <w:t xml:space="preserve"> 1,200 mg Cr kg⁻¹ in its roots</w:t>
      </w:r>
      <w:r w:rsidRPr="00D54E74">
        <w:rPr>
          <w:rFonts w:ascii="Times New Roman" w:hAnsi="Times New Roman" w:cs="Times New Roman"/>
        </w:rPr>
        <w:t xml:space="preserve">. It is also capable of removing 90–95% nitrates, phosphates, and biological oxygen demand (BOD) </w:t>
      </w:r>
      <w:r w:rsidR="007179FD">
        <w:rPr>
          <w:rFonts w:ascii="Times New Roman" w:hAnsi="Times New Roman" w:cs="Times New Roman"/>
        </w:rPr>
        <w:t>within 10–15 days of treatment</w:t>
      </w:r>
      <w:r w:rsidRPr="00D54E74">
        <w:rPr>
          <w:rFonts w:ascii="Times New Roman" w:hAnsi="Times New Roman" w:cs="Times New Roman"/>
        </w:rPr>
        <w:t xml:space="preserve">. </w:t>
      </w:r>
      <w:proofErr w:type="spellStart"/>
      <w:r w:rsidRPr="00D54E74">
        <w:rPr>
          <w:rFonts w:ascii="Times New Roman" w:hAnsi="Times New Roman" w:cs="Times New Roman"/>
        </w:rPr>
        <w:t>Lemna</w:t>
      </w:r>
      <w:proofErr w:type="spellEnd"/>
      <w:r w:rsidRPr="00D54E74">
        <w:rPr>
          <w:rFonts w:ascii="Times New Roman" w:hAnsi="Times New Roman" w:cs="Times New Roman"/>
        </w:rPr>
        <w:t xml:space="preserve"> minor (duckweed) absorbs 80–90% of Cd, Cu, and nutrient pollutants from agricultural runoff, showing rapid growth rates exceeding 200 g dry mass m⁻</w:t>
      </w:r>
      <w:r w:rsidR="007179FD">
        <w:rPr>
          <w:rFonts w:ascii="Times New Roman" w:hAnsi="Times New Roman" w:cs="Times New Roman"/>
        </w:rPr>
        <w:t>² week⁻¹</w:t>
      </w:r>
      <w:r w:rsidRPr="00D54E74">
        <w:rPr>
          <w:rFonts w:ascii="Times New Roman" w:hAnsi="Times New Roman" w:cs="Times New Roman"/>
        </w:rPr>
        <w:t xml:space="preserve">. Typha </w:t>
      </w:r>
      <w:proofErr w:type="spellStart"/>
      <w:r w:rsidRPr="00D54E74">
        <w:rPr>
          <w:rFonts w:ascii="Times New Roman" w:hAnsi="Times New Roman" w:cs="Times New Roman"/>
        </w:rPr>
        <w:t>latifolia</w:t>
      </w:r>
      <w:proofErr w:type="spellEnd"/>
      <w:r w:rsidRPr="00D54E74">
        <w:rPr>
          <w:rFonts w:ascii="Times New Roman" w:hAnsi="Times New Roman" w:cs="Times New Roman"/>
        </w:rPr>
        <w:t xml:space="preserve"> and Typha angustifolia exhibit strong metal-binding capacity; their rhizomes and roots immobilize Pb, Fe, and Mn, while their aerial parts facilitate transpiration an</w:t>
      </w:r>
      <w:r w:rsidR="007179FD">
        <w:rPr>
          <w:rFonts w:ascii="Times New Roman" w:hAnsi="Times New Roman" w:cs="Times New Roman"/>
        </w:rPr>
        <w:t>d oxygenation of water columns</w:t>
      </w:r>
      <w:r w:rsidR="004D2690">
        <w:rPr>
          <w:rFonts w:ascii="Times New Roman" w:hAnsi="Times New Roman" w:cs="Times New Roman"/>
        </w:rPr>
        <w:t xml:space="preserve"> (Prasad </w:t>
      </w:r>
      <w:r w:rsidR="004D2690" w:rsidRPr="004D2690">
        <w:rPr>
          <w:rFonts w:ascii="Times New Roman" w:hAnsi="Times New Roman" w:cs="Times New Roman"/>
          <w:i/>
        </w:rPr>
        <w:t>et.al.,</w:t>
      </w:r>
      <w:r w:rsidR="004D2690">
        <w:rPr>
          <w:rFonts w:ascii="Times New Roman" w:hAnsi="Times New Roman" w:cs="Times New Roman"/>
        </w:rPr>
        <w:t xml:space="preserve"> 2005).</w:t>
      </w:r>
      <w:r w:rsidRPr="00D54E74">
        <w:rPr>
          <w:rFonts w:ascii="Times New Roman" w:hAnsi="Times New Roman" w:cs="Times New Roman"/>
        </w:rPr>
        <w:t xml:space="preserve"> These species are foundational in constructed wetlands and serve as sustainable biofilters for both organic and inorganic pollutants.</w:t>
      </w:r>
    </w:p>
    <w:p w14:paraId="7D9AF385"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Woody Plants and Trees (</w:t>
      </w:r>
      <w:proofErr w:type="spellStart"/>
      <w:r w:rsidRPr="00D54E74">
        <w:rPr>
          <w:rFonts w:ascii="Times New Roman" w:hAnsi="Times New Roman" w:cs="Times New Roman"/>
          <w:b/>
          <w:bCs/>
          <w:i/>
          <w:iCs/>
        </w:rPr>
        <w:t>Populus</w:t>
      </w:r>
      <w:proofErr w:type="spellEnd"/>
      <w:r w:rsidRPr="00D54E74">
        <w:rPr>
          <w:rFonts w:ascii="Times New Roman" w:hAnsi="Times New Roman" w:cs="Times New Roman"/>
          <w:b/>
          <w:bCs/>
          <w:i/>
          <w:iCs/>
        </w:rPr>
        <w:t xml:space="preserve"> spp., Salix spp., Eucalyptus spp.)</w:t>
      </w:r>
      <w:r w:rsidRPr="00D54E74">
        <w:rPr>
          <w:rFonts w:ascii="Times New Roman" w:hAnsi="Times New Roman" w:cs="Times New Roman"/>
        </w:rPr>
        <w:br/>
        <w:t xml:space="preserve">Woody species have gained prominence for large-scale phytoremediation because of their deep roots, fast growth, and high transpiration rates. </w:t>
      </w:r>
      <w:proofErr w:type="spellStart"/>
      <w:r w:rsidRPr="00D54E74">
        <w:rPr>
          <w:rFonts w:ascii="Times New Roman" w:hAnsi="Times New Roman" w:cs="Times New Roman"/>
        </w:rPr>
        <w:t>Populus</w:t>
      </w:r>
      <w:proofErr w:type="spellEnd"/>
      <w:r w:rsidRPr="00D54E74">
        <w:rPr>
          <w:rFonts w:ascii="Times New Roman" w:hAnsi="Times New Roman" w:cs="Times New Roman"/>
        </w:rPr>
        <w:t xml:space="preserve"> spp. (poplar trees) accumulate Cd, Zn, and nitrate while degrading organic contaminants such as trichloroethylene (TCE) by 85–90% in contaminate</w:t>
      </w:r>
      <w:r w:rsidR="007179FD">
        <w:rPr>
          <w:rFonts w:ascii="Times New Roman" w:hAnsi="Times New Roman" w:cs="Times New Roman"/>
        </w:rPr>
        <w:t>d groundwater</w:t>
      </w:r>
      <w:r w:rsidRPr="00D54E74">
        <w:rPr>
          <w:rFonts w:ascii="Times New Roman" w:hAnsi="Times New Roman" w:cs="Times New Roman"/>
        </w:rPr>
        <w:t>. Salix spp. (willows) can uptake Pb up to 1,500 mg kg⁻¹ and Zn up to 3,000 mg kg⁻¹, with translocation f</w:t>
      </w:r>
      <w:r w:rsidR="007179FD">
        <w:rPr>
          <w:rFonts w:ascii="Times New Roman" w:hAnsi="Times New Roman" w:cs="Times New Roman"/>
        </w:rPr>
        <w:t>actors ranging between 0.5–0.8</w:t>
      </w:r>
      <w:r w:rsidRPr="00D54E74">
        <w:rPr>
          <w:rFonts w:ascii="Times New Roman" w:hAnsi="Times New Roman" w:cs="Times New Roman"/>
        </w:rPr>
        <w:t xml:space="preserve">. Their large biomass supports efficient metal storage and remediation within 3–5 years. Eucalyptus </w:t>
      </w:r>
      <w:proofErr w:type="spellStart"/>
      <w:r w:rsidRPr="00D54E74">
        <w:rPr>
          <w:rFonts w:ascii="Times New Roman" w:hAnsi="Times New Roman" w:cs="Times New Roman"/>
        </w:rPr>
        <w:t>camaldulensis</w:t>
      </w:r>
      <w:proofErr w:type="spellEnd"/>
      <w:r w:rsidRPr="00D54E74">
        <w:rPr>
          <w:rFonts w:ascii="Times New Roman" w:hAnsi="Times New Roman" w:cs="Times New Roman"/>
        </w:rPr>
        <w:t xml:space="preserve"> tolerates high salinity and hydrocarbon-polluted soils while absorbing </w:t>
      </w:r>
      <w:r w:rsidR="007179FD">
        <w:rPr>
          <w:rFonts w:ascii="Times New Roman" w:hAnsi="Times New Roman" w:cs="Times New Roman"/>
        </w:rPr>
        <w:t>Ni, Cu, and phenolic compounds</w:t>
      </w:r>
      <w:r w:rsidRPr="00D54E74">
        <w:rPr>
          <w:rFonts w:ascii="Times New Roman" w:hAnsi="Times New Roman" w:cs="Times New Roman"/>
        </w:rPr>
        <w:t>. These species not only stabilize soils but also contribute to carbon sequestration and reforestation of degraded landscapes. Hybrid poplars and willows are also used for phytodegradation of petroleum hydrocarbons and nitrate leaching control in riparian buffer systems.</w:t>
      </w:r>
    </w:p>
    <w:p w14:paraId="3C7D3705"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 xml:space="preserve">E. Crop Plants with Phytoremediation Potential (Brassica </w:t>
      </w:r>
      <w:proofErr w:type="spellStart"/>
      <w:r w:rsidRPr="00D54E74">
        <w:rPr>
          <w:rFonts w:ascii="Times New Roman" w:hAnsi="Times New Roman" w:cs="Times New Roman"/>
          <w:b/>
          <w:bCs/>
          <w:i/>
          <w:iCs/>
        </w:rPr>
        <w:t>juncea</w:t>
      </w:r>
      <w:proofErr w:type="spellEnd"/>
      <w:r w:rsidRPr="00D54E74">
        <w:rPr>
          <w:rFonts w:ascii="Times New Roman" w:hAnsi="Times New Roman" w:cs="Times New Roman"/>
          <w:b/>
          <w:bCs/>
          <w:i/>
          <w:iCs/>
        </w:rPr>
        <w:t xml:space="preserve">, Helianthus </w:t>
      </w:r>
      <w:proofErr w:type="spellStart"/>
      <w:r w:rsidRPr="00D54E74">
        <w:rPr>
          <w:rFonts w:ascii="Times New Roman" w:hAnsi="Times New Roman" w:cs="Times New Roman"/>
          <w:b/>
          <w:bCs/>
          <w:i/>
          <w:iCs/>
        </w:rPr>
        <w:t>annuus</w:t>
      </w:r>
      <w:proofErr w:type="spellEnd"/>
      <w:r w:rsidRPr="00D54E74">
        <w:rPr>
          <w:rFonts w:ascii="Times New Roman" w:hAnsi="Times New Roman" w:cs="Times New Roman"/>
          <w:b/>
          <w:bCs/>
          <w:i/>
          <w:iCs/>
        </w:rPr>
        <w:t>)</w:t>
      </w:r>
      <w:r w:rsidRPr="00D54E74">
        <w:rPr>
          <w:rFonts w:ascii="Times New Roman" w:hAnsi="Times New Roman" w:cs="Times New Roman"/>
        </w:rPr>
        <w:br/>
        <w:t>Agronomically important species offer dual advantages—pollution removal an</w:t>
      </w:r>
      <w:r w:rsidR="004D2690">
        <w:rPr>
          <w:rFonts w:ascii="Times New Roman" w:hAnsi="Times New Roman" w:cs="Times New Roman"/>
        </w:rPr>
        <w:t xml:space="preserve">d potential biomass utilization (Licht </w:t>
      </w:r>
      <w:r w:rsidR="004D2690" w:rsidRPr="004D2690">
        <w:rPr>
          <w:rFonts w:ascii="Times New Roman" w:hAnsi="Times New Roman" w:cs="Times New Roman"/>
          <w:i/>
        </w:rPr>
        <w:t>et.al.,</w:t>
      </w:r>
      <w:r w:rsidR="004D2690">
        <w:rPr>
          <w:rFonts w:ascii="Times New Roman" w:hAnsi="Times New Roman" w:cs="Times New Roman"/>
        </w:rPr>
        <w:t xml:space="preserve"> 2005).</w:t>
      </w:r>
      <w:r w:rsidRPr="00D54E74">
        <w:rPr>
          <w:rFonts w:ascii="Times New Roman" w:hAnsi="Times New Roman" w:cs="Times New Roman"/>
        </w:rPr>
        <w:t xml:space="preserve"> Brassica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(Indian mustard) can accumulate 1,500 mg Cd kg⁻¹ and 5,000 mg Pb kg⁻¹ in shoots and has been widely studied for its ra</w:t>
      </w:r>
      <w:r w:rsidR="007179FD">
        <w:rPr>
          <w:rFonts w:ascii="Times New Roman" w:hAnsi="Times New Roman" w:cs="Times New Roman"/>
        </w:rPr>
        <w:t>pid metal uptake and tolerance</w:t>
      </w:r>
      <w:r w:rsidRPr="00D54E74">
        <w:rPr>
          <w:rFonts w:ascii="Times New Roman" w:hAnsi="Times New Roman" w:cs="Times New Roman"/>
        </w:rPr>
        <w:t xml:space="preserve">. Its deep root system and high biomass yield make it suitable for large-scale soil remediation. Genetic enhancement of B.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expressing γ-</w:t>
      </w:r>
      <w:proofErr w:type="spellStart"/>
      <w:r w:rsidRPr="00D54E74">
        <w:rPr>
          <w:rFonts w:ascii="Times New Roman" w:hAnsi="Times New Roman" w:cs="Times New Roman"/>
        </w:rPr>
        <w:t>glutamylcysteine</w:t>
      </w:r>
      <w:proofErr w:type="spellEnd"/>
      <w:r w:rsidRPr="00D54E74">
        <w:rPr>
          <w:rFonts w:ascii="Times New Roman" w:hAnsi="Times New Roman" w:cs="Times New Roman"/>
        </w:rPr>
        <w:t xml:space="preserve"> synthetas</w:t>
      </w:r>
      <w:r w:rsidR="007179FD">
        <w:rPr>
          <w:rFonts w:ascii="Times New Roman" w:hAnsi="Times New Roman" w:cs="Times New Roman"/>
        </w:rPr>
        <w:t>e increases Cd tolerance by 70%</w:t>
      </w:r>
      <w:r w:rsidRPr="00D54E74">
        <w:rPr>
          <w:rFonts w:ascii="Times New Roman" w:hAnsi="Times New Roman" w:cs="Times New Roman"/>
        </w:rPr>
        <w:t xml:space="preserve">. Helianthus </w:t>
      </w:r>
      <w:proofErr w:type="spellStart"/>
      <w:r w:rsidRPr="00D54E74">
        <w:rPr>
          <w:rFonts w:ascii="Times New Roman" w:hAnsi="Times New Roman" w:cs="Times New Roman"/>
        </w:rPr>
        <w:t>annuus</w:t>
      </w:r>
      <w:proofErr w:type="spellEnd"/>
      <w:r w:rsidRPr="00D54E74">
        <w:rPr>
          <w:rFonts w:ascii="Times New Roman" w:hAnsi="Times New Roman" w:cs="Times New Roman"/>
        </w:rPr>
        <w:t xml:space="preserve"> (sunflower) exhibits excellent </w:t>
      </w:r>
      <w:proofErr w:type="spellStart"/>
      <w:r w:rsidRPr="00D54E74">
        <w:rPr>
          <w:rFonts w:ascii="Times New Roman" w:hAnsi="Times New Roman" w:cs="Times New Roman"/>
        </w:rPr>
        <w:t>rhizofiltration</w:t>
      </w:r>
      <w:proofErr w:type="spellEnd"/>
      <w:r w:rsidRPr="00D54E74">
        <w:rPr>
          <w:rFonts w:ascii="Times New Roman" w:hAnsi="Times New Roman" w:cs="Times New Roman"/>
        </w:rPr>
        <w:t xml:space="preserve"> potential for metals and radionuclides. It was successfully used after the Chernobyl accident to remove 95% of Cs-137 and</w:t>
      </w:r>
      <w:r w:rsidR="007179FD">
        <w:rPr>
          <w:rFonts w:ascii="Times New Roman" w:hAnsi="Times New Roman" w:cs="Times New Roman"/>
        </w:rPr>
        <w:t xml:space="preserve"> Sr-90 from contaminated water</w:t>
      </w:r>
      <w:r w:rsidRPr="00D54E74">
        <w:rPr>
          <w:rFonts w:ascii="Times New Roman" w:hAnsi="Times New Roman" w:cs="Times New Roman"/>
        </w:rPr>
        <w:t xml:space="preserve">. Sunflowers also absorb petroleum hydrocarbons and nitrates while stabilizing soil structure. </w:t>
      </w:r>
      <w:proofErr w:type="spellStart"/>
      <w:r w:rsidRPr="00D54E74">
        <w:rPr>
          <w:rFonts w:ascii="Times New Roman" w:hAnsi="Times New Roman" w:cs="Times New Roman"/>
        </w:rPr>
        <w:t>Zea</w:t>
      </w:r>
      <w:proofErr w:type="spellEnd"/>
      <w:r w:rsidRPr="00D54E74">
        <w:rPr>
          <w:rFonts w:ascii="Times New Roman" w:hAnsi="Times New Roman" w:cs="Times New Roman"/>
        </w:rPr>
        <w:t xml:space="preserve"> mays and Sorghum </w:t>
      </w:r>
      <w:proofErr w:type="spellStart"/>
      <w:r w:rsidRPr="00D54E74">
        <w:rPr>
          <w:rFonts w:ascii="Times New Roman" w:hAnsi="Times New Roman" w:cs="Times New Roman"/>
        </w:rPr>
        <w:t>bicolor</w:t>
      </w:r>
      <w:proofErr w:type="spellEnd"/>
      <w:r w:rsidRPr="00D54E74">
        <w:rPr>
          <w:rFonts w:ascii="Times New Roman" w:hAnsi="Times New Roman" w:cs="Times New Roman"/>
        </w:rPr>
        <w:t xml:space="preserve"> demonstrate potential for </w:t>
      </w:r>
      <w:proofErr w:type="spellStart"/>
      <w:r w:rsidRPr="00D54E74">
        <w:rPr>
          <w:rFonts w:ascii="Times New Roman" w:hAnsi="Times New Roman" w:cs="Times New Roman"/>
        </w:rPr>
        <w:t>phytostabilization</w:t>
      </w:r>
      <w:proofErr w:type="spellEnd"/>
      <w:r w:rsidRPr="00D54E74">
        <w:rPr>
          <w:rFonts w:ascii="Times New Roman" w:hAnsi="Times New Roman" w:cs="Times New Roman"/>
        </w:rPr>
        <w:t xml:space="preserve"> in industrially polluted fields, reducing bioavailable Pb and Zn fractions by 40–5</w:t>
      </w:r>
      <w:r w:rsidR="007179FD">
        <w:rPr>
          <w:rFonts w:ascii="Times New Roman" w:hAnsi="Times New Roman" w:cs="Times New Roman"/>
        </w:rPr>
        <w:t>5%</w:t>
      </w:r>
      <w:r w:rsidRPr="00D54E74">
        <w:rPr>
          <w:rFonts w:ascii="Times New Roman" w:hAnsi="Times New Roman" w:cs="Times New Roman"/>
        </w:rPr>
        <w:t>.</w:t>
      </w:r>
    </w:p>
    <w:p w14:paraId="5612A6DD"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V. Physiological and Molecular Basis of Phytoremediation</w:t>
      </w:r>
    </w:p>
    <w:p w14:paraId="24983EA2"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Metal Uptake and Transport Processes</w:t>
      </w:r>
      <w:r w:rsidRPr="00D54E74">
        <w:rPr>
          <w:rFonts w:ascii="Times New Roman" w:hAnsi="Times New Roman" w:cs="Times New Roman"/>
        </w:rPr>
        <w:br/>
        <w:t>Metal uptake begins at the root epidermis through ion channels and transport protei</w:t>
      </w:r>
      <w:r w:rsidR="00027A23">
        <w:rPr>
          <w:rFonts w:ascii="Times New Roman" w:hAnsi="Times New Roman" w:cs="Times New Roman"/>
        </w:rPr>
        <w:t xml:space="preserve">ns embedded in </w:t>
      </w:r>
      <w:r w:rsidR="00027A23">
        <w:rPr>
          <w:rFonts w:ascii="Times New Roman" w:hAnsi="Times New Roman" w:cs="Times New Roman"/>
        </w:rPr>
        <w:lastRenderedPageBreak/>
        <w:t xml:space="preserve">plasma membranes (Wu </w:t>
      </w:r>
      <w:r w:rsidR="00027A23" w:rsidRPr="00027A23">
        <w:rPr>
          <w:rFonts w:ascii="Times New Roman" w:hAnsi="Times New Roman" w:cs="Times New Roman"/>
          <w:i/>
        </w:rPr>
        <w:t>et.al.,</w:t>
      </w:r>
      <w:r w:rsidR="00027A23">
        <w:rPr>
          <w:rFonts w:ascii="Times New Roman" w:hAnsi="Times New Roman" w:cs="Times New Roman"/>
        </w:rPr>
        <w:t xml:space="preserve"> 2021).</w:t>
      </w:r>
      <w:r w:rsidRPr="00D54E74">
        <w:rPr>
          <w:rFonts w:ascii="Times New Roman" w:hAnsi="Times New Roman" w:cs="Times New Roman"/>
        </w:rPr>
        <w:t xml:space="preserve"> Metal ions such as Cd²⁺, Zn²⁺, Ni²⁺, and Pb²⁺ are absorbed primarily through ZIP (ZRT, IRT-like Protein), NRAMP (Natural Resistance-Associated Macrophage Protein), and HMA (He</w:t>
      </w:r>
      <w:r w:rsidR="007179FD">
        <w:rPr>
          <w:rFonts w:ascii="Times New Roman" w:hAnsi="Times New Roman" w:cs="Times New Roman"/>
        </w:rPr>
        <w:t>avy Metal ATPase) transporters</w:t>
      </w:r>
      <w:r w:rsidRPr="00D54E74">
        <w:rPr>
          <w:rFonts w:ascii="Times New Roman" w:hAnsi="Times New Roman" w:cs="Times New Roman"/>
        </w:rPr>
        <w:t>. Once absorbed, metals are chelated in the cytosol and transported via xylem to aerial tissues. The xylem loading process involves the activation of metal–</w:t>
      </w:r>
      <w:proofErr w:type="spellStart"/>
      <w:r w:rsidRPr="00D54E74">
        <w:rPr>
          <w:rFonts w:ascii="Times New Roman" w:hAnsi="Times New Roman" w:cs="Times New Roman"/>
        </w:rPr>
        <w:t>nicotianamine</w:t>
      </w:r>
      <w:proofErr w:type="spellEnd"/>
      <w:r w:rsidRPr="00D54E74">
        <w:rPr>
          <w:rFonts w:ascii="Times New Roman" w:hAnsi="Times New Roman" w:cs="Times New Roman"/>
        </w:rPr>
        <w:t xml:space="preserve"> complexes and citrate chelation in species like </w:t>
      </w:r>
      <w:proofErr w:type="spellStart"/>
      <w:r w:rsidRPr="00D54E74">
        <w:rPr>
          <w:rFonts w:ascii="Times New Roman" w:hAnsi="Times New Roman" w:cs="Times New Roman"/>
        </w:rPr>
        <w:t>Thlaspi</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caerul</w:t>
      </w:r>
      <w:r w:rsidR="007179FD">
        <w:rPr>
          <w:rFonts w:ascii="Times New Roman" w:hAnsi="Times New Roman" w:cs="Times New Roman"/>
        </w:rPr>
        <w:t>escens</w:t>
      </w:r>
      <w:proofErr w:type="spellEnd"/>
      <w:r w:rsidR="007179FD">
        <w:rPr>
          <w:rFonts w:ascii="Times New Roman" w:hAnsi="Times New Roman" w:cs="Times New Roman"/>
        </w:rPr>
        <w:t xml:space="preserve"> and Arabidopsis </w:t>
      </w:r>
      <w:proofErr w:type="spellStart"/>
      <w:r w:rsidR="007179FD">
        <w:rPr>
          <w:rFonts w:ascii="Times New Roman" w:hAnsi="Times New Roman" w:cs="Times New Roman"/>
        </w:rPr>
        <w:t>halleri</w:t>
      </w:r>
      <w:proofErr w:type="spellEnd"/>
      <w:r w:rsidRPr="00D54E74">
        <w:rPr>
          <w:rFonts w:ascii="Times New Roman" w:hAnsi="Times New Roman" w:cs="Times New Roman"/>
        </w:rPr>
        <w:t>. Transpiration-driven flow contributes to the upward metal translocation, with hyperaccumulators exhibiting higher xylem sap concentrations of Zn (800–1,500 µM) compared t</w:t>
      </w:r>
      <w:r w:rsidR="007179FD">
        <w:rPr>
          <w:rFonts w:ascii="Times New Roman" w:hAnsi="Times New Roman" w:cs="Times New Roman"/>
        </w:rPr>
        <w:t>o non-accumulators (50–150 µM)</w:t>
      </w:r>
      <w:r w:rsidRPr="00D54E74">
        <w:rPr>
          <w:rFonts w:ascii="Times New Roman" w:hAnsi="Times New Roman" w:cs="Times New Roman"/>
        </w:rPr>
        <w:t>. Root exudates such as organic acids (malate, citrate, and oxalate) increase metal bioavailability by altering rhizosphere pH and redox dynamics.</w:t>
      </w:r>
    </w:p>
    <w:p w14:paraId="7FA7983A"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Detoxification Pathways (Chelation, Compartmentalization)</w:t>
      </w:r>
      <w:r w:rsidRPr="00D54E74">
        <w:rPr>
          <w:rFonts w:ascii="Times New Roman" w:hAnsi="Times New Roman" w:cs="Times New Roman"/>
        </w:rPr>
        <w:br/>
      </w:r>
      <w:r w:rsidRPr="00D54E74">
        <w:rPr>
          <w:rFonts w:ascii="Times New Roman" w:hAnsi="Times New Roman" w:cs="Times New Roman"/>
          <w:i/>
          <w:iCs/>
        </w:rPr>
        <w:t>Chelation</w:t>
      </w:r>
      <w:r w:rsidRPr="00D54E74">
        <w:rPr>
          <w:rFonts w:ascii="Times New Roman" w:hAnsi="Times New Roman" w:cs="Times New Roman"/>
        </w:rPr>
        <w:t xml:space="preserve"> involves binding free metal ions with low-molecular-weight ligands to form non-toxic complexes. Major chelators include organic acids, amino acids like histidine (in Ni hyperaccumulators), and thiol-rich peptides such as </w:t>
      </w:r>
      <w:proofErr w:type="spellStart"/>
      <w:r w:rsidRPr="00D54E74">
        <w:rPr>
          <w:rFonts w:ascii="Times New Roman" w:hAnsi="Times New Roman" w:cs="Times New Roman"/>
        </w:rPr>
        <w:t>phytochelatins</w:t>
      </w:r>
      <w:proofErr w:type="spellEnd"/>
      <w:r w:rsidRPr="00D54E74">
        <w:rPr>
          <w:rFonts w:ascii="Times New Roman" w:hAnsi="Times New Roman" w:cs="Times New Roman"/>
        </w:rPr>
        <w:t xml:space="preserve"> (PCs). For instance, Alyssum species produce high histidine concentrations which form Ni–histidine complexe</w:t>
      </w:r>
      <w:r w:rsidR="007179FD">
        <w:rPr>
          <w:rFonts w:ascii="Times New Roman" w:hAnsi="Times New Roman" w:cs="Times New Roman"/>
        </w:rPr>
        <w:t>s, reducing cytosolic toxicity</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Compartmentalization</w:t>
      </w:r>
      <w:r w:rsidRPr="00D54E74">
        <w:rPr>
          <w:rFonts w:ascii="Times New Roman" w:hAnsi="Times New Roman" w:cs="Times New Roman"/>
        </w:rPr>
        <w:t xml:space="preserve"> involves sequestration of metal–chelate complexes into vacuoles via tonoplast transporters such as CAX, MTP (Metal Tolerance Proteins), and ABCC-type ATP-binding cassette proteins</w:t>
      </w:r>
      <w:r w:rsidR="00027A23">
        <w:rPr>
          <w:rFonts w:ascii="Times New Roman" w:hAnsi="Times New Roman" w:cs="Times New Roman"/>
        </w:rPr>
        <w:t xml:space="preserve"> (</w:t>
      </w:r>
      <w:proofErr w:type="spellStart"/>
      <w:r w:rsidR="00027A23">
        <w:rPr>
          <w:rFonts w:ascii="Times New Roman" w:hAnsi="Times New Roman" w:cs="Times New Roman"/>
        </w:rPr>
        <w:t>Naaz</w:t>
      </w:r>
      <w:proofErr w:type="spellEnd"/>
      <w:r w:rsidR="00027A23">
        <w:rPr>
          <w:rFonts w:ascii="Times New Roman" w:hAnsi="Times New Roman" w:cs="Times New Roman"/>
        </w:rPr>
        <w:t xml:space="preserve"> </w:t>
      </w:r>
      <w:r w:rsidR="00027A23" w:rsidRPr="00027A23">
        <w:rPr>
          <w:rFonts w:ascii="Times New Roman" w:hAnsi="Times New Roman" w:cs="Times New Roman"/>
          <w:i/>
        </w:rPr>
        <w:t>et.al.,</w:t>
      </w:r>
      <w:r w:rsidR="00027A23">
        <w:rPr>
          <w:rFonts w:ascii="Times New Roman" w:hAnsi="Times New Roman" w:cs="Times New Roman"/>
        </w:rPr>
        <w:t xml:space="preserve"> 2024).</w:t>
      </w:r>
      <w:r w:rsidRPr="00D54E74">
        <w:rPr>
          <w:rFonts w:ascii="Times New Roman" w:hAnsi="Times New Roman" w:cs="Times New Roman"/>
        </w:rPr>
        <w:t xml:space="preserve"> In Brassica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vacuolar</w:t>
      </w:r>
      <w:proofErr w:type="spellEnd"/>
      <w:r w:rsidRPr="00D54E74">
        <w:rPr>
          <w:rFonts w:ascii="Times New Roman" w:hAnsi="Times New Roman" w:cs="Times New Roman"/>
        </w:rPr>
        <w:t xml:space="preserve"> HMA3 transporters facilitate Cd sequestration, reducing cytosolic free ion levels and oxidative stress. Arsenic is sequestered as </w:t>
      </w:r>
      <w:proofErr w:type="gramStart"/>
      <w:r w:rsidRPr="00D54E74">
        <w:rPr>
          <w:rFonts w:ascii="Times New Roman" w:hAnsi="Times New Roman" w:cs="Times New Roman"/>
        </w:rPr>
        <w:t>As</w:t>
      </w:r>
      <w:proofErr w:type="gramEnd"/>
      <w:r w:rsidRPr="00D54E74">
        <w:rPr>
          <w:rFonts w:ascii="Times New Roman" w:hAnsi="Times New Roman" w:cs="Times New Roman"/>
        </w:rPr>
        <w:t>–</w:t>
      </w:r>
      <w:proofErr w:type="spellStart"/>
      <w:r w:rsidRPr="00D54E74">
        <w:rPr>
          <w:rFonts w:ascii="Times New Roman" w:hAnsi="Times New Roman" w:cs="Times New Roman"/>
        </w:rPr>
        <w:t>phytochelatin</w:t>
      </w:r>
      <w:proofErr w:type="spellEnd"/>
      <w:r w:rsidRPr="00D54E74">
        <w:rPr>
          <w:rFonts w:ascii="Times New Roman" w:hAnsi="Times New Roman" w:cs="Times New Roman"/>
        </w:rPr>
        <w:t xml:space="preserve"> complexes in vacuoles of Pteris </w:t>
      </w:r>
      <w:proofErr w:type="spellStart"/>
      <w:r w:rsidRPr="00D54E74">
        <w:rPr>
          <w:rFonts w:ascii="Times New Roman" w:hAnsi="Times New Roman" w:cs="Times New Roman"/>
        </w:rPr>
        <w:t>vittata</w:t>
      </w:r>
      <w:proofErr w:type="spellEnd"/>
      <w:r w:rsidRPr="00D54E74">
        <w:rPr>
          <w:rFonts w:ascii="Times New Roman" w:hAnsi="Times New Roman" w:cs="Times New Roman"/>
        </w:rPr>
        <w:t xml:space="preserve"> fronds, achieving </w:t>
      </w:r>
      <w:r w:rsidR="007179FD">
        <w:rPr>
          <w:rFonts w:ascii="Times New Roman" w:hAnsi="Times New Roman" w:cs="Times New Roman"/>
        </w:rPr>
        <w:t>7,500 mg kg⁻¹ As accumulation</w:t>
      </w:r>
      <w:r w:rsidRPr="00D54E74">
        <w:rPr>
          <w:rFonts w:ascii="Times New Roman" w:hAnsi="Times New Roman" w:cs="Times New Roman"/>
        </w:rPr>
        <w:t>. These sequestration processes prevent damage to organelles and sustain metabolic activities even under high pollutant exposure.</w:t>
      </w:r>
    </w:p>
    <w:p w14:paraId="5B87DEEE"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 xml:space="preserve">C. Role of </w:t>
      </w:r>
      <w:proofErr w:type="spellStart"/>
      <w:r w:rsidRPr="00D54E74">
        <w:rPr>
          <w:rFonts w:ascii="Times New Roman" w:hAnsi="Times New Roman" w:cs="Times New Roman"/>
          <w:b/>
          <w:bCs/>
          <w:i/>
          <w:iCs/>
        </w:rPr>
        <w:t>Metallothioneins</w:t>
      </w:r>
      <w:proofErr w:type="spellEnd"/>
      <w:r w:rsidRPr="00D54E74">
        <w:rPr>
          <w:rFonts w:ascii="Times New Roman" w:hAnsi="Times New Roman" w:cs="Times New Roman"/>
          <w:b/>
          <w:bCs/>
          <w:i/>
          <w:iCs/>
        </w:rPr>
        <w:t xml:space="preserve">, </w:t>
      </w:r>
      <w:proofErr w:type="spellStart"/>
      <w:r w:rsidRPr="00D54E74">
        <w:rPr>
          <w:rFonts w:ascii="Times New Roman" w:hAnsi="Times New Roman" w:cs="Times New Roman"/>
          <w:b/>
          <w:bCs/>
          <w:i/>
          <w:iCs/>
        </w:rPr>
        <w:t>Phytochelatins</w:t>
      </w:r>
      <w:proofErr w:type="spellEnd"/>
      <w:r w:rsidRPr="00D54E74">
        <w:rPr>
          <w:rFonts w:ascii="Times New Roman" w:hAnsi="Times New Roman" w:cs="Times New Roman"/>
          <w:b/>
          <w:bCs/>
          <w:i/>
          <w:iCs/>
        </w:rPr>
        <w:t>, and Transporter Genes</w:t>
      </w:r>
      <w:r w:rsidRPr="00D54E74">
        <w:rPr>
          <w:rFonts w:ascii="Times New Roman" w:hAnsi="Times New Roman" w:cs="Times New Roman"/>
        </w:rPr>
        <w:br/>
      </w:r>
      <w:proofErr w:type="spellStart"/>
      <w:r w:rsidRPr="00D54E74">
        <w:rPr>
          <w:rFonts w:ascii="Times New Roman" w:hAnsi="Times New Roman" w:cs="Times New Roman"/>
          <w:i/>
          <w:iCs/>
        </w:rPr>
        <w:t>Metallothioneins</w:t>
      </w:r>
      <w:proofErr w:type="spellEnd"/>
      <w:r w:rsidRPr="00D54E74">
        <w:rPr>
          <w:rFonts w:ascii="Times New Roman" w:hAnsi="Times New Roman" w:cs="Times New Roman"/>
          <w:i/>
          <w:iCs/>
        </w:rPr>
        <w:t xml:space="preserve"> (MTs)</w:t>
      </w:r>
      <w:r w:rsidRPr="00D54E74">
        <w:rPr>
          <w:rFonts w:ascii="Times New Roman" w:hAnsi="Times New Roman" w:cs="Times New Roman"/>
        </w:rPr>
        <w:t xml:space="preserve"> are cysteine-rich proteins (6–7 </w:t>
      </w:r>
      <w:proofErr w:type="spellStart"/>
      <w:r w:rsidRPr="00D54E74">
        <w:rPr>
          <w:rFonts w:ascii="Times New Roman" w:hAnsi="Times New Roman" w:cs="Times New Roman"/>
        </w:rPr>
        <w:t>kDa</w:t>
      </w:r>
      <w:proofErr w:type="spellEnd"/>
      <w:r w:rsidRPr="00D54E74">
        <w:rPr>
          <w:rFonts w:ascii="Times New Roman" w:hAnsi="Times New Roman" w:cs="Times New Roman"/>
        </w:rPr>
        <w:t xml:space="preserve">) that bind metals such as Cu, Zn, and Cd via thiol groups. Arabidopsis </w:t>
      </w:r>
      <w:proofErr w:type="spellStart"/>
      <w:r w:rsidRPr="00D54E74">
        <w:rPr>
          <w:rFonts w:ascii="Times New Roman" w:hAnsi="Times New Roman" w:cs="Times New Roman"/>
        </w:rPr>
        <w:t>metallothioneins</w:t>
      </w:r>
      <w:proofErr w:type="spellEnd"/>
      <w:r w:rsidRPr="00D54E74">
        <w:rPr>
          <w:rFonts w:ascii="Times New Roman" w:hAnsi="Times New Roman" w:cs="Times New Roman"/>
        </w:rPr>
        <w:t xml:space="preserve"> (AtMT1a, AtMT2a) enhance Cu detoxification </w:t>
      </w:r>
      <w:r w:rsidR="007179FD">
        <w:rPr>
          <w:rFonts w:ascii="Times New Roman" w:hAnsi="Times New Roman" w:cs="Times New Roman"/>
        </w:rPr>
        <w:t>and oxidative stress tolerance</w:t>
      </w:r>
      <w:r w:rsidRPr="00D54E74">
        <w:rPr>
          <w:rFonts w:ascii="Times New Roman" w:hAnsi="Times New Roman" w:cs="Times New Roman"/>
        </w:rPr>
        <w:t>.</w:t>
      </w:r>
      <w:r w:rsidRPr="00D54E74">
        <w:rPr>
          <w:rFonts w:ascii="Times New Roman" w:hAnsi="Times New Roman" w:cs="Times New Roman"/>
        </w:rPr>
        <w:br/>
      </w:r>
      <w:proofErr w:type="spellStart"/>
      <w:r w:rsidRPr="00D54E74">
        <w:rPr>
          <w:rFonts w:ascii="Times New Roman" w:hAnsi="Times New Roman" w:cs="Times New Roman"/>
          <w:i/>
          <w:iCs/>
        </w:rPr>
        <w:t>Phytochelatins</w:t>
      </w:r>
      <w:proofErr w:type="spellEnd"/>
      <w:r w:rsidRPr="00D54E74">
        <w:rPr>
          <w:rFonts w:ascii="Times New Roman" w:hAnsi="Times New Roman" w:cs="Times New Roman"/>
          <w:i/>
          <w:iCs/>
        </w:rPr>
        <w:t xml:space="preserve"> (PCs)</w:t>
      </w:r>
      <w:r w:rsidRPr="00D54E74">
        <w:rPr>
          <w:rFonts w:ascii="Times New Roman" w:hAnsi="Times New Roman" w:cs="Times New Roman"/>
        </w:rPr>
        <w:t xml:space="preserve"> are synthesized enzymatically from glutathione by </w:t>
      </w:r>
      <w:proofErr w:type="spellStart"/>
      <w:r w:rsidRPr="00D54E74">
        <w:rPr>
          <w:rFonts w:ascii="Times New Roman" w:hAnsi="Times New Roman" w:cs="Times New Roman"/>
        </w:rPr>
        <w:t>phytochelatin</w:t>
      </w:r>
      <w:proofErr w:type="spellEnd"/>
      <w:r w:rsidRPr="00D54E74">
        <w:rPr>
          <w:rFonts w:ascii="Times New Roman" w:hAnsi="Times New Roman" w:cs="Times New Roman"/>
        </w:rPr>
        <w:t xml:space="preserve"> synthase (PCS). Their structure is (γ-Glu–</w:t>
      </w:r>
      <w:proofErr w:type="spellStart"/>
      <w:r w:rsidRPr="00D54E74">
        <w:rPr>
          <w:rFonts w:ascii="Times New Roman" w:hAnsi="Times New Roman" w:cs="Times New Roman"/>
        </w:rPr>
        <w:t>Cys</w:t>
      </w:r>
      <w:proofErr w:type="spellEnd"/>
      <w:r w:rsidRPr="00D54E74">
        <w:rPr>
          <w:rFonts w:ascii="Times New Roman" w:hAnsi="Times New Roman" w:cs="Times New Roman"/>
        </w:rPr>
        <w:t>)ₙ–</w:t>
      </w:r>
      <w:proofErr w:type="spellStart"/>
      <w:r w:rsidRPr="00D54E74">
        <w:rPr>
          <w:rFonts w:ascii="Times New Roman" w:hAnsi="Times New Roman" w:cs="Times New Roman"/>
        </w:rPr>
        <w:t>Gly</w:t>
      </w:r>
      <w:proofErr w:type="spellEnd"/>
      <w:r w:rsidRPr="00D54E74">
        <w:rPr>
          <w:rFonts w:ascii="Times New Roman" w:hAnsi="Times New Roman" w:cs="Times New Roman"/>
        </w:rPr>
        <w:t xml:space="preserve"> (n = 2–11). PCs form stable complexes with Cd and Pb, subsequently transported to vacuoles. Overexpression of PCS genes increases Cd tolerance by up to 7</w:t>
      </w:r>
      <w:r w:rsidR="007179FD">
        <w:rPr>
          <w:rFonts w:ascii="Times New Roman" w:hAnsi="Times New Roman" w:cs="Times New Roman"/>
        </w:rPr>
        <w:t>0% in Brassica and Arabidopsis</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Transporter genes</w:t>
      </w:r>
      <w:r w:rsidRPr="00D54E74">
        <w:rPr>
          <w:rFonts w:ascii="Times New Roman" w:hAnsi="Times New Roman" w:cs="Times New Roman"/>
        </w:rPr>
        <w:t xml:space="preserve"> from HMA, ZIP, ABC, and MTP families play essent</w:t>
      </w:r>
      <w:r w:rsidR="00027A23">
        <w:rPr>
          <w:rFonts w:ascii="Times New Roman" w:hAnsi="Times New Roman" w:cs="Times New Roman"/>
        </w:rPr>
        <w:t xml:space="preserve">ial roles in metal mobilization (Khan </w:t>
      </w:r>
      <w:r w:rsidR="00027A23" w:rsidRPr="00027A23">
        <w:rPr>
          <w:rFonts w:ascii="Times New Roman" w:hAnsi="Times New Roman" w:cs="Times New Roman"/>
          <w:i/>
        </w:rPr>
        <w:t>et.al.,</w:t>
      </w:r>
      <w:r w:rsidR="00027A23">
        <w:rPr>
          <w:rFonts w:ascii="Times New Roman" w:hAnsi="Times New Roman" w:cs="Times New Roman"/>
        </w:rPr>
        <w:t xml:space="preserve"> 2020).</w:t>
      </w:r>
      <w:r w:rsidRPr="00D54E74">
        <w:rPr>
          <w:rFonts w:ascii="Times New Roman" w:hAnsi="Times New Roman" w:cs="Times New Roman"/>
        </w:rPr>
        <w:t xml:space="preserve"> HMA4 in Arabidopsis </w:t>
      </w:r>
      <w:proofErr w:type="spellStart"/>
      <w:r w:rsidRPr="00D54E74">
        <w:rPr>
          <w:rFonts w:ascii="Times New Roman" w:hAnsi="Times New Roman" w:cs="Times New Roman"/>
        </w:rPr>
        <w:t>halleri</w:t>
      </w:r>
      <w:proofErr w:type="spellEnd"/>
      <w:r w:rsidRPr="00D54E74">
        <w:rPr>
          <w:rFonts w:ascii="Times New Roman" w:hAnsi="Times New Roman" w:cs="Times New Roman"/>
        </w:rPr>
        <w:t xml:space="preserve"> is responsible for xylem loading of Zn and Cd, contributing t</w:t>
      </w:r>
      <w:r w:rsidR="007179FD">
        <w:rPr>
          <w:rFonts w:ascii="Times New Roman" w:hAnsi="Times New Roman" w:cs="Times New Roman"/>
        </w:rPr>
        <w:t>o hyperaccumulation</w:t>
      </w:r>
      <w:r w:rsidRPr="00D54E74">
        <w:rPr>
          <w:rFonts w:ascii="Times New Roman" w:hAnsi="Times New Roman" w:cs="Times New Roman"/>
        </w:rPr>
        <w:t xml:space="preserve">. NRAMP3 and NRAMP4 facilitate </w:t>
      </w:r>
      <w:proofErr w:type="spellStart"/>
      <w:r w:rsidRPr="00D54E74">
        <w:rPr>
          <w:rFonts w:ascii="Times New Roman" w:hAnsi="Times New Roman" w:cs="Times New Roman"/>
        </w:rPr>
        <w:t>vacuolar</w:t>
      </w:r>
      <w:proofErr w:type="spellEnd"/>
      <w:r w:rsidRPr="00D54E74">
        <w:rPr>
          <w:rFonts w:ascii="Times New Roman" w:hAnsi="Times New Roman" w:cs="Times New Roman"/>
        </w:rPr>
        <w:t xml:space="preserve"> metal remobilization, critical during seed germination and leaf senescence. Genetic variations in these transporters determine species-specific metal tolerance and accumulation capacity.</w:t>
      </w:r>
    </w:p>
    <w:p w14:paraId="06804607"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Genetic and Proteomic Approaches</w:t>
      </w:r>
      <w:r w:rsidRPr="00D54E74">
        <w:rPr>
          <w:rFonts w:ascii="Times New Roman" w:hAnsi="Times New Roman" w:cs="Times New Roman"/>
        </w:rPr>
        <w:br/>
        <w:t xml:space="preserve">Genetic engineering has enabled the development of transgenic plants with enhanced phytoremediation capacities. Introduction of bacterial </w:t>
      </w:r>
      <w:proofErr w:type="spellStart"/>
      <w:r w:rsidRPr="00D54E74">
        <w:rPr>
          <w:rFonts w:ascii="Times New Roman" w:hAnsi="Times New Roman" w:cs="Times New Roman"/>
        </w:rPr>
        <w:t>merA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rPr>
        <w:t>merB</w:t>
      </w:r>
      <w:proofErr w:type="spellEnd"/>
      <w:r w:rsidRPr="00D54E74">
        <w:rPr>
          <w:rFonts w:ascii="Times New Roman" w:hAnsi="Times New Roman" w:cs="Times New Roman"/>
        </w:rPr>
        <w:t xml:space="preserve"> genes into Arabidopsis and Nicotiana tabacum increases mercury volatilizatio</w:t>
      </w:r>
      <w:r w:rsidR="007179FD">
        <w:rPr>
          <w:rFonts w:ascii="Times New Roman" w:hAnsi="Times New Roman" w:cs="Times New Roman"/>
        </w:rPr>
        <w:t>n and detoxification by 60–80%</w:t>
      </w:r>
      <w:r w:rsidRPr="00D54E74">
        <w:rPr>
          <w:rFonts w:ascii="Times New Roman" w:hAnsi="Times New Roman" w:cs="Times New Roman"/>
        </w:rPr>
        <w:t>. Overexpression of γ-</w:t>
      </w:r>
      <w:proofErr w:type="spellStart"/>
      <w:r w:rsidRPr="00D54E74">
        <w:rPr>
          <w:rFonts w:ascii="Times New Roman" w:hAnsi="Times New Roman" w:cs="Times New Roman"/>
        </w:rPr>
        <w:t>glutamylcysteine</w:t>
      </w:r>
      <w:proofErr w:type="spellEnd"/>
      <w:r w:rsidRPr="00D54E74">
        <w:rPr>
          <w:rFonts w:ascii="Times New Roman" w:hAnsi="Times New Roman" w:cs="Times New Roman"/>
        </w:rPr>
        <w:t xml:space="preserve"> synthetase in B.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increases glutathione levels, enhancin</w:t>
      </w:r>
      <w:r w:rsidR="007179FD">
        <w:rPr>
          <w:rFonts w:ascii="Times New Roman" w:hAnsi="Times New Roman" w:cs="Times New Roman"/>
        </w:rPr>
        <w:t>g Cd accumulation by 2–3 times</w:t>
      </w:r>
      <w:r w:rsidRPr="00D54E74">
        <w:rPr>
          <w:rFonts w:ascii="Times New Roman" w:hAnsi="Times New Roman" w:cs="Times New Roman"/>
        </w:rPr>
        <w:t>. CRISPR/Cas9 technology has been used to edit PCS1 and HMA4 genes, increasing phytoextraction efficiency by impro</w:t>
      </w:r>
      <w:r w:rsidR="007179FD">
        <w:rPr>
          <w:rFonts w:ascii="Times New Roman" w:hAnsi="Times New Roman" w:cs="Times New Roman"/>
        </w:rPr>
        <w:t>ving metal transport precision</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Proteomic analysis</w:t>
      </w:r>
      <w:r w:rsidRPr="00D54E74">
        <w:rPr>
          <w:rFonts w:ascii="Times New Roman" w:hAnsi="Times New Roman" w:cs="Times New Roman"/>
        </w:rPr>
        <w:t xml:space="preserve"> using techniques such as two-dimensional gel electrophoresis (2-DE) and LC-MS/MS reveals stress-responsive proteins including heat shock proteins, antioxidant enzymes, and </w:t>
      </w:r>
      <w:r w:rsidRPr="00D54E74">
        <w:rPr>
          <w:rFonts w:ascii="Times New Roman" w:hAnsi="Times New Roman" w:cs="Times New Roman"/>
        </w:rPr>
        <w:lastRenderedPageBreak/>
        <w:t xml:space="preserve">metal-binding proteins. In </w:t>
      </w:r>
      <w:proofErr w:type="spellStart"/>
      <w:r w:rsidRPr="00D54E74">
        <w:rPr>
          <w:rFonts w:ascii="Times New Roman" w:hAnsi="Times New Roman" w:cs="Times New Roman"/>
        </w:rPr>
        <w:t>Thlaspi</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caerulescens</w:t>
      </w:r>
      <w:proofErr w:type="spellEnd"/>
      <w:r w:rsidRPr="00D54E74">
        <w:rPr>
          <w:rFonts w:ascii="Times New Roman" w:hAnsi="Times New Roman" w:cs="Times New Roman"/>
        </w:rPr>
        <w:t xml:space="preserve">, exposure to Zn led to the upregulation of peroxidases, ascorbate </w:t>
      </w:r>
      <w:r w:rsidR="007179FD">
        <w:rPr>
          <w:rFonts w:ascii="Times New Roman" w:hAnsi="Times New Roman" w:cs="Times New Roman"/>
        </w:rPr>
        <w:t xml:space="preserve">peroxidases, and </w:t>
      </w:r>
      <w:proofErr w:type="spellStart"/>
      <w:r w:rsidR="007179FD">
        <w:rPr>
          <w:rFonts w:ascii="Times New Roman" w:hAnsi="Times New Roman" w:cs="Times New Roman"/>
        </w:rPr>
        <w:t>glutaredoxins</w:t>
      </w:r>
      <w:proofErr w:type="spellEnd"/>
      <w:r w:rsidRPr="00D54E74">
        <w:rPr>
          <w:rFonts w:ascii="Times New Roman" w:hAnsi="Times New Roman" w:cs="Times New Roman"/>
        </w:rPr>
        <w:t>. Proteomic profiling supports identification of biomarkers and metabolic pathways crucial to pollutant tolerance.</w:t>
      </w:r>
    </w:p>
    <w:p w14:paraId="020B2DCC"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 xml:space="preserve">E. Influence of Plant Hormones and Stress </w:t>
      </w:r>
      <w:proofErr w:type="spellStart"/>
      <w:r w:rsidRPr="00D54E74">
        <w:rPr>
          <w:rFonts w:ascii="Times New Roman" w:hAnsi="Times New Roman" w:cs="Times New Roman"/>
          <w:b/>
          <w:bCs/>
          <w:i/>
          <w:iCs/>
        </w:rPr>
        <w:t>Signaling</w:t>
      </w:r>
      <w:proofErr w:type="spellEnd"/>
      <w:r w:rsidRPr="00D54E74">
        <w:rPr>
          <w:rFonts w:ascii="Times New Roman" w:hAnsi="Times New Roman" w:cs="Times New Roman"/>
          <w:b/>
          <w:bCs/>
          <w:i/>
          <w:iCs/>
        </w:rPr>
        <w:t xml:space="preserve"> Mechanisms</w:t>
      </w:r>
      <w:r w:rsidRPr="00D54E74">
        <w:rPr>
          <w:rFonts w:ascii="Times New Roman" w:hAnsi="Times New Roman" w:cs="Times New Roman"/>
        </w:rPr>
        <w:br/>
        <w:t xml:space="preserve">Hormones such as auxins, </w:t>
      </w:r>
      <w:proofErr w:type="spellStart"/>
      <w:r w:rsidRPr="00D54E74">
        <w:rPr>
          <w:rFonts w:ascii="Times New Roman" w:hAnsi="Times New Roman" w:cs="Times New Roman"/>
        </w:rPr>
        <w:t>cytokinins</w:t>
      </w:r>
      <w:proofErr w:type="spellEnd"/>
      <w:r w:rsidRPr="00D54E74">
        <w:rPr>
          <w:rFonts w:ascii="Times New Roman" w:hAnsi="Times New Roman" w:cs="Times New Roman"/>
        </w:rPr>
        <w:t>, abscisic acid (ABA), salicylic acid (SA), and ethylene regulate metal stress</w:t>
      </w:r>
      <w:r w:rsidR="00027A23">
        <w:rPr>
          <w:rFonts w:ascii="Times New Roman" w:hAnsi="Times New Roman" w:cs="Times New Roman"/>
        </w:rPr>
        <w:t xml:space="preserve"> responses and root development (</w:t>
      </w:r>
      <w:proofErr w:type="spellStart"/>
      <w:r w:rsidR="00027A23">
        <w:rPr>
          <w:rFonts w:ascii="Times New Roman" w:hAnsi="Times New Roman" w:cs="Times New Roman"/>
        </w:rPr>
        <w:t>Bano</w:t>
      </w:r>
      <w:proofErr w:type="spellEnd"/>
      <w:r w:rsidR="00027A23">
        <w:rPr>
          <w:rFonts w:ascii="Times New Roman" w:hAnsi="Times New Roman" w:cs="Times New Roman"/>
        </w:rPr>
        <w:t xml:space="preserve"> </w:t>
      </w:r>
      <w:r w:rsidR="00027A23" w:rsidRPr="00027A23">
        <w:rPr>
          <w:rFonts w:ascii="Times New Roman" w:hAnsi="Times New Roman" w:cs="Times New Roman"/>
          <w:i/>
        </w:rPr>
        <w:t>et.al.,</w:t>
      </w:r>
      <w:r w:rsidR="00027A23">
        <w:rPr>
          <w:rFonts w:ascii="Times New Roman" w:hAnsi="Times New Roman" w:cs="Times New Roman"/>
        </w:rPr>
        <w:t xml:space="preserve"> 2023).</w:t>
      </w:r>
      <w:r w:rsidRPr="00D54E74">
        <w:rPr>
          <w:rFonts w:ascii="Times New Roman" w:hAnsi="Times New Roman" w:cs="Times New Roman"/>
        </w:rPr>
        <w:t xml:space="preserve"> Exogenous application of salicylic acid enhances Cd tolerance by activating antioxidant enzymes like superoxide dismutase (SOD) </w:t>
      </w:r>
      <w:r w:rsidR="007179FD">
        <w:rPr>
          <w:rFonts w:ascii="Times New Roman" w:hAnsi="Times New Roman" w:cs="Times New Roman"/>
        </w:rPr>
        <w:t xml:space="preserve">and catalase (CAT) in </w:t>
      </w:r>
      <w:proofErr w:type="spellStart"/>
      <w:r w:rsidR="007179FD">
        <w:rPr>
          <w:rFonts w:ascii="Times New Roman" w:hAnsi="Times New Roman" w:cs="Times New Roman"/>
        </w:rPr>
        <w:t>Zea</w:t>
      </w:r>
      <w:proofErr w:type="spellEnd"/>
      <w:r w:rsidR="007179FD">
        <w:rPr>
          <w:rFonts w:ascii="Times New Roman" w:hAnsi="Times New Roman" w:cs="Times New Roman"/>
        </w:rPr>
        <w:t xml:space="preserve"> mays</w:t>
      </w:r>
      <w:r w:rsidRPr="00D54E74">
        <w:rPr>
          <w:rFonts w:ascii="Times New Roman" w:hAnsi="Times New Roman" w:cs="Times New Roman"/>
        </w:rPr>
        <w:t xml:space="preserve">. Auxins stimulate root elongation and lateral root formation, improving rhizosphere exploration and metal absorption. ABA regulates stomatal closure and stress </w:t>
      </w:r>
      <w:proofErr w:type="spellStart"/>
      <w:r w:rsidRPr="00D54E74">
        <w:rPr>
          <w:rFonts w:ascii="Times New Roman" w:hAnsi="Times New Roman" w:cs="Times New Roman"/>
        </w:rPr>
        <w:t>signaling</w:t>
      </w:r>
      <w:proofErr w:type="spellEnd"/>
      <w:r w:rsidRPr="00D54E74">
        <w:rPr>
          <w:rFonts w:ascii="Times New Roman" w:hAnsi="Times New Roman" w:cs="Times New Roman"/>
        </w:rPr>
        <w:t xml:space="preserve"> pathways via MAPKs, WRKY transcription factors, and ROS-scavenging enzymes.</w:t>
      </w:r>
      <w:r w:rsidRPr="00D54E74">
        <w:rPr>
          <w:rFonts w:ascii="Times New Roman" w:hAnsi="Times New Roman" w:cs="Times New Roman"/>
        </w:rPr>
        <w:br/>
      </w:r>
      <w:r w:rsidRPr="00D54E74">
        <w:rPr>
          <w:rFonts w:ascii="Times New Roman" w:hAnsi="Times New Roman" w:cs="Times New Roman"/>
          <w:i/>
          <w:iCs/>
        </w:rPr>
        <w:t xml:space="preserve">Stress </w:t>
      </w:r>
      <w:proofErr w:type="spellStart"/>
      <w:r w:rsidRPr="00D54E74">
        <w:rPr>
          <w:rFonts w:ascii="Times New Roman" w:hAnsi="Times New Roman" w:cs="Times New Roman"/>
          <w:i/>
          <w:iCs/>
        </w:rPr>
        <w:t>signaling</w:t>
      </w:r>
      <w:proofErr w:type="spellEnd"/>
      <w:r w:rsidRPr="00D54E74">
        <w:rPr>
          <w:rFonts w:ascii="Times New Roman" w:hAnsi="Times New Roman" w:cs="Times New Roman"/>
        </w:rPr>
        <w:t xml:space="preserve"> involves calcium-dependent protein kinases (CDPKs), mitogen-activated protein kinases (MAPKs), and generation of reactive oxygen species (ROS). Metal-induced oxidative stress triggers upregulation of glutathione reductase, ascorbate-glutathione cycle enzymes, and peroxidases. Crosstalk between hormonal networks and ROS </w:t>
      </w:r>
      <w:proofErr w:type="spellStart"/>
      <w:r w:rsidRPr="00D54E74">
        <w:rPr>
          <w:rFonts w:ascii="Times New Roman" w:hAnsi="Times New Roman" w:cs="Times New Roman"/>
        </w:rPr>
        <w:t>signaling</w:t>
      </w:r>
      <w:proofErr w:type="spellEnd"/>
      <w:r w:rsidRPr="00D54E74">
        <w:rPr>
          <w:rFonts w:ascii="Times New Roman" w:hAnsi="Times New Roman" w:cs="Times New Roman"/>
        </w:rPr>
        <w:t xml:space="preserve"> determines the success of phytoremediation under pollutant stress.</w:t>
      </w:r>
    </w:p>
    <w:p w14:paraId="75A8A7F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VI. Role of Plant–Microbe Interactions</w:t>
      </w:r>
    </w:p>
    <w:p w14:paraId="62407EC1"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Rhizosphere Microbiome and Contaminant Degradation</w:t>
      </w:r>
      <w:r w:rsidRPr="00D54E74">
        <w:rPr>
          <w:rFonts w:ascii="Times New Roman" w:hAnsi="Times New Roman" w:cs="Times New Roman"/>
        </w:rPr>
        <w:br/>
        <w:t>The rhizosphere, a narrow zone around plant roots, hosts microbial populations ex</w:t>
      </w:r>
      <w:r w:rsidR="00027A23">
        <w:rPr>
          <w:rFonts w:ascii="Times New Roman" w:hAnsi="Times New Roman" w:cs="Times New Roman"/>
        </w:rPr>
        <w:t xml:space="preserve">ceeding 10⁶–10⁹ CFU g⁻¹ of soil (Pathan </w:t>
      </w:r>
      <w:r w:rsidR="00027A23" w:rsidRPr="00027A23">
        <w:rPr>
          <w:rFonts w:ascii="Times New Roman" w:hAnsi="Times New Roman" w:cs="Times New Roman"/>
          <w:i/>
        </w:rPr>
        <w:t>et.al.,</w:t>
      </w:r>
      <w:r w:rsidR="00027A23">
        <w:rPr>
          <w:rFonts w:ascii="Times New Roman" w:hAnsi="Times New Roman" w:cs="Times New Roman"/>
        </w:rPr>
        <w:t xml:space="preserve"> 2019).</w:t>
      </w:r>
      <w:r w:rsidRPr="00D54E74">
        <w:rPr>
          <w:rFonts w:ascii="Times New Roman" w:hAnsi="Times New Roman" w:cs="Times New Roman"/>
        </w:rPr>
        <w:t xml:space="preserve"> These organisms enhance phytoremediation by transforming contaminants, improving nutrient mobility, and reducing pollutant toxicity. Bacteria such as </w:t>
      </w:r>
      <w:r w:rsidRPr="00D54E74">
        <w:rPr>
          <w:rFonts w:ascii="Times New Roman" w:hAnsi="Times New Roman" w:cs="Times New Roman"/>
          <w:i/>
          <w:iCs/>
        </w:rPr>
        <w:t>Pseudomonas putida</w:t>
      </w:r>
      <w:r w:rsidRPr="00D54E74">
        <w:rPr>
          <w:rFonts w:ascii="Times New Roman" w:hAnsi="Times New Roman" w:cs="Times New Roman"/>
        </w:rPr>
        <w:t xml:space="preserve">, </w:t>
      </w:r>
      <w:proofErr w:type="spellStart"/>
      <w:r w:rsidRPr="00D54E74">
        <w:rPr>
          <w:rFonts w:ascii="Times New Roman" w:hAnsi="Times New Roman" w:cs="Times New Roman"/>
          <w:i/>
          <w:iCs/>
        </w:rPr>
        <w:t>Rhodococcuserythropolis</w:t>
      </w:r>
      <w:proofErr w:type="spellEnd"/>
      <w:r w:rsidRPr="00D54E74">
        <w:rPr>
          <w:rFonts w:ascii="Times New Roman" w:hAnsi="Times New Roman" w:cs="Times New Roman"/>
        </w:rPr>
        <w:t xml:space="preserve">, and </w:t>
      </w:r>
      <w:r w:rsidRPr="00D54E74">
        <w:rPr>
          <w:rFonts w:ascii="Times New Roman" w:hAnsi="Times New Roman" w:cs="Times New Roman"/>
          <w:i/>
          <w:iCs/>
        </w:rPr>
        <w:t>Bacillus subtilis</w:t>
      </w:r>
      <w:r w:rsidRPr="00D54E74">
        <w:rPr>
          <w:rFonts w:ascii="Times New Roman" w:hAnsi="Times New Roman" w:cs="Times New Roman"/>
        </w:rPr>
        <w:t xml:space="preserve"> degrade hydrocarbons, polychlorinated biphenyls (PCBs), and pesticides through enzymatic pathways like monooxygenases, </w:t>
      </w:r>
      <w:r w:rsidR="007179FD">
        <w:rPr>
          <w:rFonts w:ascii="Times New Roman" w:hAnsi="Times New Roman" w:cs="Times New Roman"/>
        </w:rPr>
        <w:t>dehalogenases, and peroxidases</w:t>
      </w:r>
      <w:r w:rsidRPr="00D54E74">
        <w:rPr>
          <w:rFonts w:ascii="Times New Roman" w:hAnsi="Times New Roman" w:cs="Times New Roman"/>
        </w:rPr>
        <w:t xml:space="preserve">. Petroleum-contaminated soils planted with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deltoides</w:t>
      </w:r>
      <w:proofErr w:type="spellEnd"/>
      <w:r w:rsidRPr="00D54E74">
        <w:rPr>
          <w:rFonts w:ascii="Times New Roman" w:hAnsi="Times New Roman" w:cs="Times New Roman"/>
        </w:rPr>
        <w:t xml:space="preserve"> and inoculated with hydrocarbon-degrading bacteria show 70–90% reduction of total petroleu</w:t>
      </w:r>
      <w:r w:rsidR="007179FD">
        <w:rPr>
          <w:rFonts w:ascii="Times New Roman" w:hAnsi="Times New Roman" w:cs="Times New Roman"/>
        </w:rPr>
        <w:t>m hydrocarbons within 120 days</w:t>
      </w:r>
      <w:r w:rsidRPr="00D54E74">
        <w:rPr>
          <w:rFonts w:ascii="Times New Roman" w:hAnsi="Times New Roman" w:cs="Times New Roman"/>
        </w:rPr>
        <w:t>. Root exudates containing sugars, organic acids, amino acids, and phenolics stimulate microbial growth and activity, increasing biodegradation rates of PAHs such as phenanth</w:t>
      </w:r>
      <w:r w:rsidR="007179FD">
        <w:rPr>
          <w:rFonts w:ascii="Times New Roman" w:hAnsi="Times New Roman" w:cs="Times New Roman"/>
        </w:rPr>
        <w:t>rene and naphthalene by 40–65%</w:t>
      </w:r>
      <w:r w:rsidRPr="00D54E74">
        <w:rPr>
          <w:rFonts w:ascii="Times New Roman" w:hAnsi="Times New Roman" w:cs="Times New Roman"/>
        </w:rPr>
        <w:t>. In metal-contaminated soils, siderophore-producing microbes chelate Fe³⁺ and mobilize metals such as Cd, Zn, and Pb, increasing bioavailability while suppressing oxidative stress in plant tissues.</w:t>
      </w:r>
    </w:p>
    <w:p w14:paraId="5F4B8BA7"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Arbuscular Mycorrhizal Fungi (AMF) in Metal Uptake</w:t>
      </w:r>
      <w:r w:rsidRPr="00D54E74">
        <w:rPr>
          <w:rFonts w:ascii="Times New Roman" w:hAnsi="Times New Roman" w:cs="Times New Roman"/>
        </w:rPr>
        <w:br/>
        <w:t>Arbuscular mycorrhizal fungi form symbiotic associations with 80% of terrestrial plant species, enhan</w:t>
      </w:r>
      <w:r w:rsidR="00027A23">
        <w:rPr>
          <w:rFonts w:ascii="Times New Roman" w:hAnsi="Times New Roman" w:cs="Times New Roman"/>
        </w:rPr>
        <w:t xml:space="preserve">cing nutrient and metal uptake (Khaliq </w:t>
      </w:r>
      <w:r w:rsidR="00027A23" w:rsidRPr="00027A23">
        <w:rPr>
          <w:rFonts w:ascii="Times New Roman" w:hAnsi="Times New Roman" w:cs="Times New Roman"/>
          <w:i/>
        </w:rPr>
        <w:t>et.al.,</w:t>
      </w:r>
      <w:r w:rsidR="00027A23">
        <w:rPr>
          <w:rFonts w:ascii="Times New Roman" w:hAnsi="Times New Roman" w:cs="Times New Roman"/>
        </w:rPr>
        <w:t xml:space="preserve"> 2022). </w:t>
      </w:r>
      <w:r w:rsidRPr="00D54E74">
        <w:rPr>
          <w:rFonts w:ascii="Times New Roman" w:hAnsi="Times New Roman" w:cs="Times New Roman"/>
        </w:rPr>
        <w:t xml:space="preserve">Hyphal networks extend beyond root zones, increasing absorptive </w:t>
      </w:r>
      <w:r w:rsidR="007179FD">
        <w:rPr>
          <w:rFonts w:ascii="Times New Roman" w:hAnsi="Times New Roman" w:cs="Times New Roman"/>
        </w:rPr>
        <w:t>surface area by up to 100-fold</w:t>
      </w:r>
      <w:r w:rsidRPr="00D54E74">
        <w:rPr>
          <w:rFonts w:ascii="Times New Roman" w:hAnsi="Times New Roman" w:cs="Times New Roman"/>
        </w:rPr>
        <w:t xml:space="preserve">. Species such as </w:t>
      </w:r>
      <w:r w:rsidRPr="00D54E74">
        <w:rPr>
          <w:rFonts w:ascii="Times New Roman" w:hAnsi="Times New Roman" w:cs="Times New Roman"/>
          <w:i/>
          <w:iCs/>
        </w:rPr>
        <w:t xml:space="preserve">Glomus </w:t>
      </w:r>
      <w:proofErr w:type="spellStart"/>
      <w:r w:rsidRPr="00D54E74">
        <w:rPr>
          <w:rFonts w:ascii="Times New Roman" w:hAnsi="Times New Roman" w:cs="Times New Roman"/>
          <w:i/>
          <w:iCs/>
        </w:rPr>
        <w:t>intraradices</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i/>
          <w:iCs/>
        </w:rPr>
        <w:t>Rhizophagus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irregularis</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Funneliformismosseae</w:t>
      </w:r>
      <w:proofErr w:type="spellEnd"/>
      <w:r w:rsidRPr="00D54E74">
        <w:rPr>
          <w:rFonts w:ascii="Times New Roman" w:hAnsi="Times New Roman" w:cs="Times New Roman"/>
        </w:rPr>
        <w:t xml:space="preserve"> enhance Zn, Cu, and Cd uptake while sequestering toxic metals in fungal vesicles and glomalin proteins. Mycorrhizal-assisted metal uptake increases shoot biomass and metal translocation efficiency in species like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tremula</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napus</w:t>
      </w:r>
      <w:proofErr w:type="spellEnd"/>
      <w:r w:rsidRPr="00D54E74">
        <w:rPr>
          <w:rFonts w:ascii="Times New Roman" w:hAnsi="Times New Roman" w:cs="Times New Roman"/>
        </w:rPr>
        <w:t>, resulting in 30–50% higher Cd and Zn accumulation comp</w:t>
      </w:r>
      <w:r w:rsidR="007179FD">
        <w:rPr>
          <w:rFonts w:ascii="Times New Roman" w:hAnsi="Times New Roman" w:cs="Times New Roman"/>
        </w:rPr>
        <w:t>ared to non-mycorrhizal plants</w:t>
      </w:r>
      <w:r w:rsidRPr="00D54E74">
        <w:rPr>
          <w:rFonts w:ascii="Times New Roman" w:hAnsi="Times New Roman" w:cs="Times New Roman"/>
        </w:rPr>
        <w:t xml:space="preserve">. Glomalin-related soil proteins (GRSP), produced by AMF, bind Pb²⁺ and Cu²⁺, reducing metal toxicity in roots. In uranium-contaminated soils, </w:t>
      </w:r>
      <w:r w:rsidRPr="00D54E74">
        <w:rPr>
          <w:rFonts w:ascii="Times New Roman" w:hAnsi="Times New Roman" w:cs="Times New Roman"/>
          <w:i/>
          <w:iCs/>
        </w:rPr>
        <w:t xml:space="preserve">Glomus </w:t>
      </w:r>
      <w:proofErr w:type="spellStart"/>
      <w:r w:rsidRPr="00D54E74">
        <w:rPr>
          <w:rFonts w:ascii="Times New Roman" w:hAnsi="Times New Roman" w:cs="Times New Roman"/>
          <w:i/>
          <w:iCs/>
        </w:rPr>
        <w:t>deserticola</w:t>
      </w:r>
      <w:proofErr w:type="spellEnd"/>
      <w:r w:rsidRPr="00D54E74">
        <w:rPr>
          <w:rFonts w:ascii="Times New Roman" w:hAnsi="Times New Roman" w:cs="Times New Roman"/>
        </w:rPr>
        <w:t xml:space="preserve"> increases U accumulation by 29% in </w:t>
      </w:r>
      <w:r w:rsidRPr="00D54E74">
        <w:rPr>
          <w:rFonts w:ascii="Times New Roman" w:hAnsi="Times New Roman" w:cs="Times New Roman"/>
          <w:i/>
          <w:iCs/>
        </w:rPr>
        <w:t xml:space="preserve">Medicago </w:t>
      </w:r>
      <w:proofErr w:type="spellStart"/>
      <w:r w:rsidRPr="00D54E74">
        <w:rPr>
          <w:rFonts w:ascii="Times New Roman" w:hAnsi="Times New Roman" w:cs="Times New Roman"/>
          <w:i/>
          <w:iCs/>
        </w:rPr>
        <w:t>truncatula</w:t>
      </w:r>
      <w:proofErr w:type="spellEnd"/>
      <w:r w:rsidRPr="00D54E74">
        <w:rPr>
          <w:rFonts w:ascii="Times New Roman" w:hAnsi="Times New Roman" w:cs="Times New Roman"/>
        </w:rPr>
        <w:t>, enhancing both phytoe</w:t>
      </w:r>
      <w:r w:rsidR="007179FD">
        <w:rPr>
          <w:rFonts w:ascii="Times New Roman" w:hAnsi="Times New Roman" w:cs="Times New Roman"/>
        </w:rPr>
        <w:t>xtraction and soil aggregation</w:t>
      </w:r>
      <w:r w:rsidRPr="00D54E74">
        <w:rPr>
          <w:rFonts w:ascii="Times New Roman" w:hAnsi="Times New Roman" w:cs="Times New Roman"/>
        </w:rPr>
        <w:t>.</w:t>
      </w:r>
    </w:p>
    <w:p w14:paraId="703961D4"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Plant Growth-Promoting Rhizobacteria (PGPR)</w:t>
      </w:r>
      <w:r w:rsidRPr="00D54E74">
        <w:rPr>
          <w:rFonts w:ascii="Times New Roman" w:hAnsi="Times New Roman" w:cs="Times New Roman"/>
        </w:rPr>
        <w:br/>
        <w:t xml:space="preserve">PGPR colonize root surfaces and enhance plant tolerance to pollutants through direct and indirect </w:t>
      </w:r>
      <w:r w:rsidRPr="00D54E74">
        <w:rPr>
          <w:rFonts w:ascii="Times New Roman" w:hAnsi="Times New Roman" w:cs="Times New Roman"/>
        </w:rPr>
        <w:lastRenderedPageBreak/>
        <w:t xml:space="preserve">mechanisms. Direct mechanisms include nitrogen fixation, solubilization of phosphate, and synthesis of siderophores. Indirect effects include production of indole-3-acetic acid (IAA), gibberellins, </w:t>
      </w:r>
      <w:proofErr w:type="spellStart"/>
      <w:r w:rsidRPr="00D54E74">
        <w:rPr>
          <w:rFonts w:ascii="Times New Roman" w:hAnsi="Times New Roman" w:cs="Times New Roman"/>
        </w:rPr>
        <w:t>cytokinins</w:t>
      </w:r>
      <w:proofErr w:type="spellEnd"/>
      <w:r w:rsidRPr="00D54E74">
        <w:rPr>
          <w:rFonts w:ascii="Times New Roman" w:hAnsi="Times New Roman" w:cs="Times New Roman"/>
        </w:rPr>
        <w:t xml:space="preserve">, and 1-aminocyclopropane-1-carboxylate (ACC) deaminase, which lowers ethylene </w:t>
      </w:r>
      <w:r w:rsidR="007179FD">
        <w:rPr>
          <w:rFonts w:ascii="Times New Roman" w:hAnsi="Times New Roman" w:cs="Times New Roman"/>
        </w:rPr>
        <w:t>levels induced by metal stress</w:t>
      </w:r>
      <w:r w:rsidRPr="00D54E74">
        <w:rPr>
          <w:rFonts w:ascii="Times New Roman" w:hAnsi="Times New Roman" w:cs="Times New Roman"/>
        </w:rPr>
        <w:t xml:space="preserve">. </w:t>
      </w:r>
      <w:r w:rsidRPr="00D54E74">
        <w:rPr>
          <w:rFonts w:ascii="Times New Roman" w:hAnsi="Times New Roman" w:cs="Times New Roman"/>
          <w:i/>
          <w:iCs/>
        </w:rPr>
        <w:t>Pseudomonas fluorescens</w:t>
      </w:r>
      <w:r w:rsidRPr="00D54E74">
        <w:rPr>
          <w:rFonts w:ascii="Times New Roman" w:hAnsi="Times New Roman" w:cs="Times New Roman"/>
        </w:rPr>
        <w:t xml:space="preserve"> reduces Cd-induced lipid peroxidation by 60% in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007179FD">
        <w:rPr>
          <w:rFonts w:ascii="Times New Roman" w:hAnsi="Times New Roman" w:cs="Times New Roman"/>
        </w:rPr>
        <w:t>, increasing biomass by 45</w:t>
      </w:r>
      <w:proofErr w:type="gramStart"/>
      <w:r w:rsidR="007179FD">
        <w:rPr>
          <w:rFonts w:ascii="Times New Roman" w:hAnsi="Times New Roman" w:cs="Times New Roman"/>
        </w:rPr>
        <w:t xml:space="preserve">% </w:t>
      </w:r>
      <w:r w:rsidRPr="00D54E74">
        <w:rPr>
          <w:rFonts w:ascii="Times New Roman" w:hAnsi="Times New Roman" w:cs="Times New Roman"/>
        </w:rPr>
        <w:t>.</w:t>
      </w:r>
      <w:proofErr w:type="gramEnd"/>
      <w:r w:rsidRPr="00D54E74">
        <w:rPr>
          <w:rFonts w:ascii="Times New Roman" w:hAnsi="Times New Roman" w:cs="Times New Roman"/>
        </w:rPr>
        <w:t xml:space="preserve"> </w:t>
      </w:r>
      <w:r w:rsidRPr="00D54E74">
        <w:rPr>
          <w:rFonts w:ascii="Times New Roman" w:hAnsi="Times New Roman" w:cs="Times New Roman"/>
          <w:i/>
          <w:iCs/>
        </w:rPr>
        <w:t>Bacillus megaterium</w:t>
      </w:r>
      <w:r w:rsidRPr="00D54E74">
        <w:rPr>
          <w:rFonts w:ascii="Times New Roman" w:hAnsi="Times New Roman" w:cs="Times New Roman"/>
        </w:rPr>
        <w:t xml:space="preserve"> enhances Pb uptake in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by producing exopolysaccharides that bind Pb²⁺ ions, improving phytoextraction efficiency by 30–40%. PGPR also metabolize pesticides such as chlorpyrifos and atrazine via </w:t>
      </w:r>
      <w:proofErr w:type="spellStart"/>
      <w:r w:rsidRPr="00D54E74">
        <w:rPr>
          <w:rFonts w:ascii="Times New Roman" w:hAnsi="Times New Roman" w:cs="Times New Roman"/>
        </w:rPr>
        <w:t>phosphotriesterase</w:t>
      </w:r>
      <w:proofErr w:type="spellEnd"/>
      <w:r w:rsidRPr="00D54E74">
        <w:rPr>
          <w:rFonts w:ascii="Times New Roman" w:hAnsi="Times New Roman" w:cs="Times New Roman"/>
        </w:rPr>
        <w:t xml:space="preserve"> and hydrolase enzymes, decreasing the</w:t>
      </w:r>
      <w:r w:rsidR="007179FD">
        <w:rPr>
          <w:rFonts w:ascii="Times New Roman" w:hAnsi="Times New Roman" w:cs="Times New Roman"/>
        </w:rPr>
        <w:t>ir half-life in soil by 50–70%</w:t>
      </w:r>
      <w:r w:rsidRPr="00D54E74">
        <w:rPr>
          <w:rFonts w:ascii="Times New Roman" w:hAnsi="Times New Roman" w:cs="Times New Roman"/>
        </w:rPr>
        <w:t xml:space="preserve">. Co-inoculation of </w:t>
      </w:r>
      <w:r w:rsidRPr="00D54E74">
        <w:rPr>
          <w:rFonts w:ascii="Times New Roman" w:hAnsi="Times New Roman" w:cs="Times New Roman"/>
          <w:i/>
          <w:iCs/>
        </w:rPr>
        <w:t xml:space="preserve">Rhizobium </w:t>
      </w:r>
      <w:proofErr w:type="spellStart"/>
      <w:r w:rsidRPr="00D54E74">
        <w:rPr>
          <w:rFonts w:ascii="Times New Roman" w:hAnsi="Times New Roman" w:cs="Times New Roman"/>
          <w:i/>
          <w:iCs/>
        </w:rPr>
        <w:t>leguminosarum</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Azospirillumbrasilense</w:t>
      </w:r>
      <w:proofErr w:type="spellEnd"/>
      <w:r w:rsidRPr="00D54E74">
        <w:rPr>
          <w:rFonts w:ascii="Times New Roman" w:hAnsi="Times New Roman" w:cs="Times New Roman"/>
        </w:rPr>
        <w:t xml:space="preserve"> with </w:t>
      </w:r>
      <w:proofErr w:type="spellStart"/>
      <w:r w:rsidRPr="00D54E74">
        <w:rPr>
          <w:rFonts w:ascii="Times New Roman" w:hAnsi="Times New Roman" w:cs="Times New Roman"/>
          <w:i/>
          <w:iCs/>
        </w:rPr>
        <w:t>Zea</w:t>
      </w:r>
      <w:proofErr w:type="spellEnd"/>
      <w:r w:rsidRPr="00D54E74">
        <w:rPr>
          <w:rFonts w:ascii="Times New Roman" w:hAnsi="Times New Roman" w:cs="Times New Roman"/>
          <w:i/>
          <w:iCs/>
        </w:rPr>
        <w:t xml:space="preserve"> mays</w:t>
      </w:r>
      <w:r w:rsidRPr="00D54E74">
        <w:rPr>
          <w:rFonts w:ascii="Times New Roman" w:hAnsi="Times New Roman" w:cs="Times New Roman"/>
        </w:rPr>
        <w:t xml:space="preserve"> improves nitrate removal and promotes biomass production in wastewater-irrigated fields.</w:t>
      </w:r>
    </w:p>
    <w:p w14:paraId="646AEBE3"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Genetic Engineering of Rhizosphere Microbes for Enhanced Remediation</w:t>
      </w:r>
      <w:r w:rsidRPr="00D54E74">
        <w:rPr>
          <w:rFonts w:ascii="Times New Roman" w:hAnsi="Times New Roman" w:cs="Times New Roman"/>
        </w:rPr>
        <w:br/>
        <w:t>Advancements in molecular biology have enabled the development of genetically modified (GM) microbes with enhanced metal detoxification and organic pol</w:t>
      </w:r>
      <w:r w:rsidR="00027A23">
        <w:rPr>
          <w:rFonts w:ascii="Times New Roman" w:hAnsi="Times New Roman" w:cs="Times New Roman"/>
        </w:rPr>
        <w:t xml:space="preserve">lutant degradation capabilities (Kumar </w:t>
      </w:r>
      <w:r w:rsidR="00027A23" w:rsidRPr="00027A23">
        <w:rPr>
          <w:rFonts w:ascii="Times New Roman" w:hAnsi="Times New Roman" w:cs="Times New Roman"/>
          <w:i/>
        </w:rPr>
        <w:t>et.al.,</w:t>
      </w:r>
      <w:r w:rsidR="00027A23">
        <w:rPr>
          <w:rFonts w:ascii="Times New Roman" w:hAnsi="Times New Roman" w:cs="Times New Roman"/>
        </w:rPr>
        <w:t xml:space="preserve"> 2020).</w:t>
      </w:r>
      <w:r w:rsidRPr="00D54E74">
        <w:rPr>
          <w:rFonts w:ascii="Times New Roman" w:hAnsi="Times New Roman" w:cs="Times New Roman"/>
        </w:rPr>
        <w:t xml:space="preserve"> </w:t>
      </w:r>
      <w:r w:rsidRPr="00D54E74">
        <w:rPr>
          <w:rFonts w:ascii="Times New Roman" w:hAnsi="Times New Roman" w:cs="Times New Roman"/>
          <w:i/>
          <w:iCs/>
        </w:rPr>
        <w:t>Pseudomonas putida</w:t>
      </w:r>
      <w:r w:rsidRPr="00D54E74">
        <w:rPr>
          <w:rFonts w:ascii="Times New Roman" w:hAnsi="Times New Roman" w:cs="Times New Roman"/>
        </w:rPr>
        <w:t xml:space="preserve"> engineered with </w:t>
      </w:r>
      <w:proofErr w:type="spellStart"/>
      <w:r w:rsidRPr="00D54E74">
        <w:rPr>
          <w:rFonts w:ascii="Times New Roman" w:hAnsi="Times New Roman" w:cs="Times New Roman"/>
          <w:i/>
          <w:iCs/>
        </w:rPr>
        <w:t>merA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merB</w:t>
      </w:r>
      <w:proofErr w:type="spellEnd"/>
      <w:r w:rsidRPr="00D54E74">
        <w:rPr>
          <w:rFonts w:ascii="Times New Roman" w:hAnsi="Times New Roman" w:cs="Times New Roman"/>
        </w:rPr>
        <w:t xml:space="preserve"> genes demonstrates 80% higher mercury reduction and volatilization efficiency, assisting root uptake in </w:t>
      </w:r>
      <w:r w:rsidRPr="00D54E74">
        <w:rPr>
          <w:rFonts w:ascii="Times New Roman" w:hAnsi="Times New Roman" w:cs="Times New Roman"/>
          <w:i/>
          <w:iCs/>
        </w:rPr>
        <w:t>Arabidopsis thaliana</w:t>
      </w:r>
      <w:r w:rsidRPr="00D54E74">
        <w:rPr>
          <w:rFonts w:ascii="Times New Roman" w:hAnsi="Times New Roman" w:cs="Times New Roman"/>
        </w:rPr>
        <w:t xml:space="preserve">. Recombinant </w:t>
      </w:r>
      <w:r w:rsidRPr="00D54E74">
        <w:rPr>
          <w:rFonts w:ascii="Times New Roman" w:hAnsi="Times New Roman" w:cs="Times New Roman"/>
          <w:i/>
          <w:iCs/>
        </w:rPr>
        <w:t xml:space="preserve">Rhizobium </w:t>
      </w:r>
      <w:proofErr w:type="spellStart"/>
      <w:r w:rsidRPr="00D54E74">
        <w:rPr>
          <w:rFonts w:ascii="Times New Roman" w:hAnsi="Times New Roman" w:cs="Times New Roman"/>
          <w:i/>
          <w:iCs/>
        </w:rPr>
        <w:t>meliloti</w:t>
      </w:r>
      <w:proofErr w:type="spellEnd"/>
      <w:r w:rsidRPr="00D54E74">
        <w:rPr>
          <w:rFonts w:ascii="Times New Roman" w:hAnsi="Times New Roman" w:cs="Times New Roman"/>
        </w:rPr>
        <w:t xml:space="preserve"> expressing metallothionein genes from </w:t>
      </w:r>
      <w:r w:rsidRPr="00D54E74">
        <w:rPr>
          <w:rFonts w:ascii="Times New Roman" w:hAnsi="Times New Roman" w:cs="Times New Roman"/>
          <w:i/>
          <w:iCs/>
        </w:rPr>
        <w:t xml:space="preserve">Pisum </w:t>
      </w:r>
      <w:proofErr w:type="spellStart"/>
      <w:r w:rsidRPr="00D54E74">
        <w:rPr>
          <w:rFonts w:ascii="Times New Roman" w:hAnsi="Times New Roman" w:cs="Times New Roman"/>
          <w:i/>
          <w:iCs/>
        </w:rPr>
        <w:t>sativum</w:t>
      </w:r>
      <w:r w:rsidRPr="00D54E74">
        <w:rPr>
          <w:rFonts w:ascii="Times New Roman" w:hAnsi="Times New Roman" w:cs="Times New Roman"/>
        </w:rPr>
        <w:t>increases</w:t>
      </w:r>
      <w:proofErr w:type="spellEnd"/>
      <w:r w:rsidRPr="00D54E74">
        <w:rPr>
          <w:rFonts w:ascii="Times New Roman" w:hAnsi="Times New Roman" w:cs="Times New Roman"/>
        </w:rPr>
        <w:t xml:space="preserve"> Ni and Cd tolerance, enhancing metal accumulation </w:t>
      </w:r>
      <w:r w:rsidR="00AE42C0">
        <w:rPr>
          <w:rFonts w:ascii="Times New Roman" w:hAnsi="Times New Roman" w:cs="Times New Roman"/>
        </w:rPr>
        <w:t>in symbiotic legumes by 40–60%</w:t>
      </w:r>
      <w:r w:rsidRPr="00D54E74">
        <w:rPr>
          <w:rFonts w:ascii="Times New Roman" w:hAnsi="Times New Roman" w:cs="Times New Roman"/>
        </w:rPr>
        <w:t xml:space="preserve">. Similarly, </w:t>
      </w:r>
      <w:r w:rsidRPr="00D54E74">
        <w:rPr>
          <w:rFonts w:ascii="Times New Roman" w:hAnsi="Times New Roman" w:cs="Times New Roman"/>
          <w:i/>
          <w:iCs/>
        </w:rPr>
        <w:t>Escherichia coli</w:t>
      </w:r>
      <w:r w:rsidRPr="00D54E74">
        <w:rPr>
          <w:rFonts w:ascii="Times New Roman" w:hAnsi="Times New Roman" w:cs="Times New Roman"/>
        </w:rPr>
        <w:t xml:space="preserve"> engineered with </w:t>
      </w:r>
      <w:proofErr w:type="spellStart"/>
      <w:r w:rsidRPr="00D54E74">
        <w:rPr>
          <w:rFonts w:ascii="Times New Roman" w:hAnsi="Times New Roman" w:cs="Times New Roman"/>
          <w:i/>
          <w:iCs/>
        </w:rPr>
        <w:t>pnpA</w:t>
      </w:r>
      <w:proofErr w:type="spellEnd"/>
      <w:r w:rsidRPr="00D54E74">
        <w:rPr>
          <w:rFonts w:ascii="Times New Roman" w:hAnsi="Times New Roman" w:cs="Times New Roman"/>
        </w:rPr>
        <w:t xml:space="preserve"> genes (para-nitrophenol degradation) and reintroduced into plant rhizospheres remove 85% of aromat</w:t>
      </w:r>
      <w:r w:rsidR="00AE42C0">
        <w:rPr>
          <w:rFonts w:ascii="Times New Roman" w:hAnsi="Times New Roman" w:cs="Times New Roman"/>
        </w:rPr>
        <w:t>ic pollutants within 72 hours</w:t>
      </w:r>
      <w:r w:rsidRPr="00D54E74">
        <w:rPr>
          <w:rFonts w:ascii="Times New Roman" w:hAnsi="Times New Roman" w:cs="Times New Roman"/>
        </w:rPr>
        <w:t>. CRISPR/Cas9 technology has enabled precise insertion of genes encoding ACC deaminase, arsenate reductase (</w:t>
      </w:r>
      <w:proofErr w:type="spellStart"/>
      <w:r w:rsidRPr="00D54E74">
        <w:rPr>
          <w:rFonts w:ascii="Times New Roman" w:hAnsi="Times New Roman" w:cs="Times New Roman"/>
        </w:rPr>
        <w:t>arsC</w:t>
      </w:r>
      <w:proofErr w:type="spellEnd"/>
      <w:r w:rsidRPr="00D54E74">
        <w:rPr>
          <w:rFonts w:ascii="Times New Roman" w:hAnsi="Times New Roman" w:cs="Times New Roman"/>
        </w:rPr>
        <w:t xml:space="preserve">), or pesticide-degrading enzymes into rhizobacteria, improving their stability and </w:t>
      </w:r>
      <w:r w:rsidR="00AE42C0">
        <w:rPr>
          <w:rFonts w:ascii="Times New Roman" w:hAnsi="Times New Roman" w:cs="Times New Roman"/>
        </w:rPr>
        <w:t>pollutant-specific performance</w:t>
      </w:r>
      <w:r w:rsidRPr="00D54E74">
        <w:rPr>
          <w:rFonts w:ascii="Times New Roman" w:hAnsi="Times New Roman" w:cs="Times New Roman"/>
        </w:rPr>
        <w:t>. Despite promising results, biosafety concerns about horizontal gene transfer, ecological imbalance, and containment still require strict regulation and risk assessment before field applications.</w:t>
      </w:r>
    </w:p>
    <w:p w14:paraId="18A742A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VII. Field Applications and Case Studies</w:t>
      </w:r>
    </w:p>
    <w:p w14:paraId="63B5183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Industrial and Mining Sites</w:t>
      </w:r>
      <w:r w:rsidRPr="00D54E74">
        <w:rPr>
          <w:rFonts w:ascii="Times New Roman" w:hAnsi="Times New Roman" w:cs="Times New Roman"/>
        </w:rPr>
        <w:br/>
        <w:t>Phytoremediation has been extensively applied in mining regions contaminated by heavy me</w:t>
      </w:r>
      <w:r w:rsidR="00027A23">
        <w:rPr>
          <w:rFonts w:ascii="Times New Roman" w:hAnsi="Times New Roman" w:cs="Times New Roman"/>
        </w:rPr>
        <w:t xml:space="preserve">tals such as Pb, Cd, As, and Ni (Wu </w:t>
      </w:r>
      <w:r w:rsidR="00027A23" w:rsidRPr="00027A23">
        <w:rPr>
          <w:rFonts w:ascii="Times New Roman" w:hAnsi="Times New Roman" w:cs="Times New Roman"/>
          <w:i/>
        </w:rPr>
        <w:t>et.al.,</w:t>
      </w:r>
      <w:r w:rsidR="00027A23">
        <w:rPr>
          <w:rFonts w:ascii="Times New Roman" w:hAnsi="Times New Roman" w:cs="Times New Roman"/>
        </w:rPr>
        <w:t xml:space="preserve"> 2021).</w:t>
      </w:r>
      <w:r w:rsidRPr="00D54E74">
        <w:rPr>
          <w:rFonts w:ascii="Times New Roman" w:hAnsi="Times New Roman" w:cs="Times New Roman"/>
        </w:rPr>
        <w:t xml:space="preserve"> At the former Pb–Zn mining site in Marinduque, Philippines,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reduced soil arsenic levels from 1,200 mg kg⁻¹ to 350 mg kg⁻¹ within 18 months, achieving a 70% d</w:t>
      </w:r>
      <w:r w:rsidR="00AE42C0">
        <w:rPr>
          <w:rFonts w:ascii="Times New Roman" w:hAnsi="Times New Roman" w:cs="Times New Roman"/>
        </w:rPr>
        <w:t>ecline in bioavailable arsenic</w:t>
      </w:r>
      <w:r w:rsidRPr="00D54E74">
        <w:rPr>
          <w:rFonts w:ascii="Times New Roman" w:hAnsi="Times New Roman" w:cs="Times New Roman"/>
        </w:rPr>
        <w:t xml:space="preserve">. In the Zambian Copperbelt, </w:t>
      </w:r>
      <w:r w:rsidRPr="00D54E74">
        <w:rPr>
          <w:rFonts w:ascii="Times New Roman" w:hAnsi="Times New Roman" w:cs="Times New Roman"/>
          <w:i/>
          <w:iCs/>
        </w:rPr>
        <w:t xml:space="preserve">Alyssum </w:t>
      </w:r>
      <w:proofErr w:type="spellStart"/>
      <w:r w:rsidRPr="00D54E74">
        <w:rPr>
          <w:rFonts w:ascii="Times New Roman" w:hAnsi="Times New Roman" w:cs="Times New Roman"/>
          <w:i/>
          <w:iCs/>
        </w:rPr>
        <w:t>murale</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Noccaea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caerulescens</w:t>
      </w:r>
      <w:proofErr w:type="spellEnd"/>
      <w:r w:rsidRPr="00D54E74">
        <w:rPr>
          <w:rFonts w:ascii="Times New Roman" w:hAnsi="Times New Roman" w:cs="Times New Roman"/>
        </w:rPr>
        <w:t xml:space="preserve"> demonstrated significant accumulation of Ni (up to 18,000 mg kg⁻¹) and Zn (30,000 mg kg⁻¹), producing biomass suitable for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yielding up to USD 4,000 ha⁻¹ a</w:t>
      </w:r>
      <w:r w:rsidR="00AE42C0">
        <w:rPr>
          <w:rFonts w:ascii="Times New Roman" w:hAnsi="Times New Roman" w:cs="Times New Roman"/>
        </w:rPr>
        <w:t>nnually through metal recovery</w:t>
      </w:r>
      <w:r w:rsidRPr="00D54E74">
        <w:rPr>
          <w:rFonts w:ascii="Times New Roman" w:hAnsi="Times New Roman" w:cs="Times New Roman"/>
        </w:rPr>
        <w:t xml:space="preserve">. At the Katanga mining district in the Democratic Republic of Congo, metallophyte species like </w:t>
      </w:r>
      <w:proofErr w:type="spellStart"/>
      <w:r w:rsidRPr="00D54E74">
        <w:rPr>
          <w:rFonts w:ascii="Times New Roman" w:hAnsi="Times New Roman" w:cs="Times New Roman"/>
          <w:i/>
          <w:iCs/>
        </w:rPr>
        <w:t>Haumaniastrumrobertii</w:t>
      </w:r>
      <w:proofErr w:type="spellEnd"/>
      <w:r w:rsidRPr="00D54E74">
        <w:rPr>
          <w:rFonts w:ascii="Times New Roman" w:hAnsi="Times New Roman" w:cs="Times New Roman"/>
        </w:rPr>
        <w:t xml:space="preserve"> stabilized soils containing 3,500 mg kg⁻¹ Cu and 2,000 mg kg⁻¹ Co while reducing w</w:t>
      </w:r>
      <w:r w:rsidR="00AE42C0">
        <w:rPr>
          <w:rFonts w:ascii="Times New Roman" w:hAnsi="Times New Roman" w:cs="Times New Roman"/>
        </w:rPr>
        <w:t>ind erosion and dust pollution</w:t>
      </w:r>
      <w:r w:rsidRPr="00D54E74">
        <w:rPr>
          <w:rFonts w:ascii="Times New Roman" w:hAnsi="Times New Roman" w:cs="Times New Roman"/>
        </w:rPr>
        <w:t xml:space="preserve">. </w:t>
      </w:r>
      <w:r w:rsidRPr="00D54E74">
        <w:rPr>
          <w:rFonts w:ascii="Times New Roman" w:hAnsi="Times New Roman" w:cs="Times New Roman"/>
          <w:i/>
          <w:iCs/>
        </w:rPr>
        <w:t xml:space="preserve">Salix </w:t>
      </w:r>
      <w:proofErr w:type="spellStart"/>
      <w:r w:rsidRPr="00D54E74">
        <w:rPr>
          <w:rFonts w:ascii="Times New Roman" w:hAnsi="Times New Roman" w:cs="Times New Roman"/>
          <w:i/>
          <w:iCs/>
        </w:rPr>
        <w:t>viminalis</w:t>
      </w:r>
      <w:proofErr w:type="spellEnd"/>
      <w:r w:rsidRPr="00D54E74">
        <w:rPr>
          <w:rFonts w:ascii="Times New Roman" w:hAnsi="Times New Roman" w:cs="Times New Roman"/>
        </w:rPr>
        <w:t xml:space="preserve"> plantations near smelting sites in Poland removed 35–45 kg Zn ha⁻¹ yr⁻¹ and 5–7</w:t>
      </w:r>
      <w:r w:rsidR="00AE42C0">
        <w:rPr>
          <w:rFonts w:ascii="Times New Roman" w:hAnsi="Times New Roman" w:cs="Times New Roman"/>
        </w:rPr>
        <w:t xml:space="preserve"> kg Cd ha⁻¹ yr⁻¹ from tailings</w:t>
      </w:r>
      <w:r w:rsidRPr="00D54E74">
        <w:rPr>
          <w:rFonts w:ascii="Times New Roman" w:hAnsi="Times New Roman" w:cs="Times New Roman"/>
        </w:rPr>
        <w:t>.</w:t>
      </w:r>
    </w:p>
    <w:p w14:paraId="3570145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Contaminated Agricultural Lands</w:t>
      </w:r>
      <w:r w:rsidRPr="00D54E74">
        <w:rPr>
          <w:rFonts w:ascii="Times New Roman" w:hAnsi="Times New Roman" w:cs="Times New Roman"/>
        </w:rPr>
        <w:br/>
        <w:t xml:space="preserve">Agricultural fields contaminated by long-term use of phosphate fertilizers, sewage sludge, and industrial irrigation accumulate metals such as Cd, Pb, and As. In Hunan province, China,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and </w:t>
      </w:r>
      <w:r w:rsidRPr="00D54E74">
        <w:rPr>
          <w:rFonts w:ascii="Times New Roman" w:hAnsi="Times New Roman" w:cs="Times New Roman"/>
          <w:i/>
          <w:iCs/>
        </w:rPr>
        <w:t>Oryza sativa</w:t>
      </w:r>
      <w:r w:rsidRPr="00D54E74">
        <w:rPr>
          <w:rFonts w:ascii="Times New Roman" w:hAnsi="Times New Roman" w:cs="Times New Roman"/>
        </w:rPr>
        <w:t>–</w:t>
      </w:r>
      <w:r w:rsidRPr="00D54E74">
        <w:rPr>
          <w:rFonts w:ascii="Times New Roman" w:hAnsi="Times New Roman" w:cs="Times New Roman"/>
          <w:i/>
          <w:iCs/>
        </w:rPr>
        <w:t xml:space="preserve">Sedum </w:t>
      </w:r>
      <w:proofErr w:type="spellStart"/>
      <w:r w:rsidRPr="00D54E74">
        <w:rPr>
          <w:rFonts w:ascii="Times New Roman" w:hAnsi="Times New Roman" w:cs="Times New Roman"/>
          <w:i/>
          <w:iCs/>
        </w:rPr>
        <w:t>alfredii</w:t>
      </w:r>
      <w:proofErr w:type="spellEnd"/>
      <w:r w:rsidRPr="00D54E74">
        <w:rPr>
          <w:rFonts w:ascii="Times New Roman" w:hAnsi="Times New Roman" w:cs="Times New Roman"/>
        </w:rPr>
        <w:t xml:space="preserve"> crop rotation reduced Cd in soils from 3.5 mg kg⁻¹ to 0.8 mg k</w:t>
      </w:r>
      <w:r w:rsidR="00AE42C0">
        <w:rPr>
          <w:rFonts w:ascii="Times New Roman" w:hAnsi="Times New Roman" w:cs="Times New Roman"/>
        </w:rPr>
        <w:t>g⁻¹ within two cropping cycles</w:t>
      </w:r>
      <w:r w:rsidRPr="00D54E74">
        <w:rPr>
          <w:rFonts w:ascii="Times New Roman" w:hAnsi="Times New Roman" w:cs="Times New Roman"/>
        </w:rPr>
        <w:t xml:space="preserve">.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removed up to 25 kg Pb ha⁻¹ and improved soil organic carbon by 12% after one growing season in Pb</w:t>
      </w:r>
      <w:r w:rsidR="00AE42C0">
        <w:rPr>
          <w:rFonts w:ascii="Times New Roman" w:hAnsi="Times New Roman" w:cs="Times New Roman"/>
        </w:rPr>
        <w:t>-contaminated vegetable fields</w:t>
      </w:r>
      <w:r w:rsidRPr="00D54E74">
        <w:rPr>
          <w:rFonts w:ascii="Times New Roman" w:hAnsi="Times New Roman" w:cs="Times New Roman"/>
        </w:rPr>
        <w:t xml:space="preserve">. In metal-polluted paddy soils of southern China,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intercropping with rice reduced arsenic translocation in rice grains by 45% while extracting 2,200 mg</w:t>
      </w:r>
      <w:r w:rsidR="00AE42C0">
        <w:rPr>
          <w:rFonts w:ascii="Times New Roman" w:hAnsi="Times New Roman" w:cs="Times New Roman"/>
        </w:rPr>
        <w:t xml:space="preserve"> kg⁻¹ As from rhizosphere soil</w:t>
      </w:r>
      <w:r w:rsidRPr="00D54E74">
        <w:rPr>
          <w:rFonts w:ascii="Times New Roman" w:hAnsi="Times New Roman" w:cs="Times New Roman"/>
        </w:rPr>
        <w:t xml:space="preserve">. </w:t>
      </w:r>
      <w:r w:rsidRPr="00D54E74">
        <w:rPr>
          <w:rFonts w:ascii="Times New Roman" w:hAnsi="Times New Roman" w:cs="Times New Roman"/>
        </w:rPr>
        <w:lastRenderedPageBreak/>
        <w:t xml:space="preserve">Controlled trials using </w:t>
      </w:r>
      <w:proofErr w:type="spellStart"/>
      <w:r w:rsidRPr="00D54E74">
        <w:rPr>
          <w:rFonts w:ascii="Times New Roman" w:hAnsi="Times New Roman" w:cs="Times New Roman"/>
          <w:i/>
          <w:iCs/>
        </w:rPr>
        <w:t>Zea</w:t>
      </w:r>
      <w:proofErr w:type="spellEnd"/>
      <w:r w:rsidRPr="00D54E74">
        <w:rPr>
          <w:rFonts w:ascii="Times New Roman" w:hAnsi="Times New Roman" w:cs="Times New Roman"/>
          <w:i/>
          <w:iCs/>
        </w:rPr>
        <w:t xml:space="preserve"> mays</w:t>
      </w:r>
      <w:r w:rsidRPr="00D54E74">
        <w:rPr>
          <w:rFonts w:ascii="Times New Roman" w:hAnsi="Times New Roman" w:cs="Times New Roman"/>
        </w:rPr>
        <w:t xml:space="preserve"> and biochar amendments in Cd-contaminated soils in Spain reduced Cd bioavailability by 55% </w:t>
      </w:r>
      <w:r w:rsidR="00AE42C0">
        <w:rPr>
          <w:rFonts w:ascii="Times New Roman" w:hAnsi="Times New Roman" w:cs="Times New Roman"/>
        </w:rPr>
        <w:t>and improved crop yield by 22%</w:t>
      </w:r>
      <w:r w:rsidRPr="00D54E74">
        <w:rPr>
          <w:rFonts w:ascii="Times New Roman" w:hAnsi="Times New Roman" w:cs="Times New Roman"/>
        </w:rPr>
        <w:t>.</w:t>
      </w:r>
    </w:p>
    <w:p w14:paraId="27C8ECDA"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Wastewater Treatment Systems and Constructed Wetlands</w:t>
      </w:r>
      <w:r w:rsidRPr="00D54E74">
        <w:rPr>
          <w:rFonts w:ascii="Times New Roman" w:hAnsi="Times New Roman" w:cs="Times New Roman"/>
        </w:rPr>
        <w:br/>
        <w:t>Constructed wetlands use aquatic plants and microbial communities to remove pollutants from domestic, industri</w:t>
      </w:r>
      <w:r w:rsidR="00027A23">
        <w:rPr>
          <w:rFonts w:ascii="Times New Roman" w:hAnsi="Times New Roman" w:cs="Times New Roman"/>
        </w:rPr>
        <w:t xml:space="preserve">al, and agricultural wastewater (Wang </w:t>
      </w:r>
      <w:r w:rsidR="00027A23" w:rsidRPr="00027A23">
        <w:rPr>
          <w:rFonts w:ascii="Times New Roman" w:hAnsi="Times New Roman" w:cs="Times New Roman"/>
          <w:i/>
        </w:rPr>
        <w:t>et.al.,</w:t>
      </w:r>
      <w:r w:rsidR="00027A23">
        <w:rPr>
          <w:rFonts w:ascii="Times New Roman" w:hAnsi="Times New Roman" w:cs="Times New Roman"/>
        </w:rPr>
        <w:t xml:space="preserve"> 2018).</w:t>
      </w:r>
      <w:r w:rsidRPr="00D54E74">
        <w:rPr>
          <w:rFonts w:ascii="Times New Roman" w:hAnsi="Times New Roman" w:cs="Times New Roman"/>
        </w:rPr>
        <w:t xml:space="preserve">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w:t>
      </w:r>
      <w:r w:rsidRPr="00D54E74">
        <w:rPr>
          <w:rFonts w:ascii="Times New Roman" w:hAnsi="Times New Roman" w:cs="Times New Roman"/>
          <w:i/>
          <w:iCs/>
        </w:rPr>
        <w:t xml:space="preserve">Typha </w:t>
      </w:r>
      <w:proofErr w:type="spellStart"/>
      <w:r w:rsidRPr="00D54E74">
        <w:rPr>
          <w:rFonts w:ascii="Times New Roman" w:hAnsi="Times New Roman" w:cs="Times New Roman"/>
          <w:i/>
          <w:iCs/>
        </w:rPr>
        <w:t>latifolia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Eichhornia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crassipes</w:t>
      </w:r>
      <w:proofErr w:type="spellEnd"/>
      <w:r w:rsidRPr="00D54E74">
        <w:rPr>
          <w:rFonts w:ascii="Times New Roman" w:hAnsi="Times New Roman" w:cs="Times New Roman"/>
        </w:rPr>
        <w:t xml:space="preserve"> remove 70–95% nitrates, 60–85% phosphates, 80–90% total suspended solids, and 60–75% heavy metals from </w:t>
      </w:r>
      <w:r w:rsidR="00AE42C0">
        <w:rPr>
          <w:rFonts w:ascii="Times New Roman" w:hAnsi="Times New Roman" w:cs="Times New Roman"/>
        </w:rPr>
        <w:t>textile and tannery wastewater</w:t>
      </w:r>
      <w:r w:rsidRPr="00D54E74">
        <w:rPr>
          <w:rFonts w:ascii="Times New Roman" w:hAnsi="Times New Roman" w:cs="Times New Roman"/>
        </w:rPr>
        <w:t xml:space="preserve">. In Florida, USA, wetlands planted with </w:t>
      </w:r>
      <w:r w:rsidRPr="00D54E74">
        <w:rPr>
          <w:rFonts w:ascii="Times New Roman" w:hAnsi="Times New Roman" w:cs="Times New Roman"/>
          <w:i/>
          <w:iCs/>
        </w:rPr>
        <w:t xml:space="preserve">Typha </w:t>
      </w:r>
      <w:proofErr w:type="spellStart"/>
      <w:r w:rsidRPr="00D54E74">
        <w:rPr>
          <w:rFonts w:ascii="Times New Roman" w:hAnsi="Times New Roman" w:cs="Times New Roman"/>
          <w:i/>
          <w:iCs/>
        </w:rPr>
        <w:t>domingensis</w:t>
      </w:r>
      <w:proofErr w:type="spellEnd"/>
      <w:r w:rsidRPr="00D54E74">
        <w:rPr>
          <w:rFonts w:ascii="Times New Roman" w:hAnsi="Times New Roman" w:cs="Times New Roman"/>
        </w:rPr>
        <w:t xml:space="preserve"> removed 93% phosphorus and 84% nitrogen from agricultural runoff ent</w:t>
      </w:r>
      <w:r w:rsidR="00AE42C0">
        <w:rPr>
          <w:rFonts w:ascii="Times New Roman" w:hAnsi="Times New Roman" w:cs="Times New Roman"/>
        </w:rPr>
        <w:t>ering the Everglades ecosystem</w:t>
      </w:r>
      <w:r w:rsidRPr="00D54E74">
        <w:rPr>
          <w:rFonts w:ascii="Times New Roman" w:hAnsi="Times New Roman" w:cs="Times New Roman"/>
        </w:rPr>
        <w:t xml:space="preserve">. Municipal wastewater treatment in China using </w:t>
      </w:r>
      <w:proofErr w:type="spellStart"/>
      <w:r w:rsidRPr="00D54E74">
        <w:rPr>
          <w:rFonts w:ascii="Times New Roman" w:hAnsi="Times New Roman" w:cs="Times New Roman"/>
          <w:i/>
          <w:iCs/>
        </w:rPr>
        <w:t>Lemna</w:t>
      </w:r>
      <w:proofErr w:type="spellEnd"/>
      <w:r w:rsidRPr="00D54E74">
        <w:rPr>
          <w:rFonts w:ascii="Times New Roman" w:hAnsi="Times New Roman" w:cs="Times New Roman"/>
          <w:i/>
          <w:iCs/>
        </w:rPr>
        <w:t xml:space="preserve"> minor</w:t>
      </w:r>
      <w:r w:rsidRPr="00D54E74">
        <w:rPr>
          <w:rFonts w:ascii="Times New Roman" w:hAnsi="Times New Roman" w:cs="Times New Roman"/>
        </w:rPr>
        <w:t xml:space="preserve"> achieved ammonium removal rates of 63–78% and COD redu</w:t>
      </w:r>
      <w:r w:rsidR="00AE42C0">
        <w:rPr>
          <w:rFonts w:ascii="Times New Roman" w:hAnsi="Times New Roman" w:cs="Times New Roman"/>
        </w:rPr>
        <w:t>ction by 70–80% within 10 days</w:t>
      </w:r>
      <w:r w:rsidRPr="00D54E74">
        <w:rPr>
          <w:rFonts w:ascii="Times New Roman" w:hAnsi="Times New Roman" w:cs="Times New Roman"/>
        </w:rPr>
        <w:t xml:space="preserve">. Hybrid wetlands in the Czech Republic using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Scirpuslacustris</w:t>
      </w:r>
      <w:proofErr w:type="spellEnd"/>
      <w:r w:rsidRPr="00D54E74">
        <w:rPr>
          <w:rFonts w:ascii="Times New Roman" w:hAnsi="Times New Roman" w:cs="Times New Roman"/>
        </w:rPr>
        <w:t xml:space="preserve"> processed 600–1,000 m³ wastewater day⁻¹ while retaining 98% Pb and 94% Zn through root adsorpti</w:t>
      </w:r>
      <w:r w:rsidR="00AE42C0">
        <w:rPr>
          <w:rFonts w:ascii="Times New Roman" w:hAnsi="Times New Roman" w:cs="Times New Roman"/>
        </w:rPr>
        <w:t>on and microbial precipitation</w:t>
      </w:r>
      <w:r w:rsidRPr="00D54E74">
        <w:rPr>
          <w:rFonts w:ascii="Times New Roman" w:hAnsi="Times New Roman" w:cs="Times New Roman"/>
        </w:rPr>
        <w:t>.</w:t>
      </w:r>
    </w:p>
    <w:p w14:paraId="62333738"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Oil-Spill Affected and Hydrocarbon-Polluted Sites</w:t>
      </w:r>
      <w:r w:rsidRPr="00D54E74">
        <w:rPr>
          <w:rFonts w:ascii="Times New Roman" w:hAnsi="Times New Roman" w:cs="Times New Roman"/>
        </w:rPr>
        <w:br/>
        <w:t>Petroleum hydrocarbons contaminate soils through refinery leakage, pipeline</w:t>
      </w:r>
      <w:r w:rsidR="00027A23">
        <w:rPr>
          <w:rFonts w:ascii="Times New Roman" w:hAnsi="Times New Roman" w:cs="Times New Roman"/>
        </w:rPr>
        <w:t xml:space="preserve"> failures, and crude oil spills (Nuhu </w:t>
      </w:r>
      <w:r w:rsidR="00027A23" w:rsidRPr="00027A23">
        <w:rPr>
          <w:rFonts w:ascii="Times New Roman" w:hAnsi="Times New Roman" w:cs="Times New Roman"/>
          <w:i/>
        </w:rPr>
        <w:t>et.al.,</w:t>
      </w:r>
      <w:r w:rsidR="00027A23">
        <w:rPr>
          <w:rFonts w:ascii="Times New Roman" w:hAnsi="Times New Roman" w:cs="Times New Roman"/>
        </w:rPr>
        <w:t xml:space="preserve"> 2022).</w:t>
      </w:r>
      <w:r w:rsidRPr="00D54E74">
        <w:rPr>
          <w:rFonts w:ascii="Times New Roman" w:hAnsi="Times New Roman" w:cs="Times New Roman"/>
        </w:rPr>
        <w:t xml:space="preserve"> </w:t>
      </w:r>
      <w:r w:rsidRPr="00D54E74">
        <w:rPr>
          <w:rFonts w:ascii="Times New Roman" w:hAnsi="Times New Roman" w:cs="Times New Roman"/>
          <w:i/>
          <w:iCs/>
        </w:rPr>
        <w:t>Alfalfa</w:t>
      </w:r>
      <w:r w:rsidRPr="00D54E74">
        <w:rPr>
          <w:rFonts w:ascii="Times New Roman" w:hAnsi="Times New Roman" w:cs="Times New Roman"/>
        </w:rPr>
        <w:t xml:space="preserve"> and </w:t>
      </w:r>
      <w:proofErr w:type="spellStart"/>
      <w:r w:rsidRPr="00D54E74">
        <w:rPr>
          <w:rFonts w:ascii="Times New Roman" w:hAnsi="Times New Roman" w:cs="Times New Roman"/>
          <w:i/>
          <w:iCs/>
        </w:rPr>
        <w:t>Lolium</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perenne</w:t>
      </w:r>
      <w:proofErr w:type="spellEnd"/>
      <w:r w:rsidRPr="00D54E74">
        <w:rPr>
          <w:rFonts w:ascii="Times New Roman" w:hAnsi="Times New Roman" w:cs="Times New Roman"/>
        </w:rPr>
        <w:t xml:space="preserve"> increased degradation of total petroleum hydrocarbons (TPH) by 65–80% in oil-contaminated soils through stimulation of </w:t>
      </w:r>
      <w:r w:rsidR="00AE42C0">
        <w:rPr>
          <w:rFonts w:ascii="Times New Roman" w:hAnsi="Times New Roman" w:cs="Times New Roman"/>
        </w:rPr>
        <w:t>rhizosphere microbial activity</w:t>
      </w:r>
      <w:r w:rsidRPr="00D54E74">
        <w:rPr>
          <w:rFonts w:ascii="Times New Roman" w:hAnsi="Times New Roman" w:cs="Times New Roman"/>
        </w:rPr>
        <w:t xml:space="preserve">. In Kuwait, degraded desert lands impacted by the Gulf War oil spill were rehabilitated using </w:t>
      </w:r>
      <w:proofErr w:type="spellStart"/>
      <w:r w:rsidRPr="00D54E74">
        <w:rPr>
          <w:rFonts w:ascii="Times New Roman" w:hAnsi="Times New Roman" w:cs="Times New Roman"/>
          <w:i/>
          <w:iCs/>
        </w:rPr>
        <w:t>Conocarpuslancifolius</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Panicum </w:t>
      </w:r>
      <w:proofErr w:type="spellStart"/>
      <w:r w:rsidRPr="00D54E74">
        <w:rPr>
          <w:rFonts w:ascii="Times New Roman" w:hAnsi="Times New Roman" w:cs="Times New Roman"/>
          <w:i/>
          <w:iCs/>
        </w:rPr>
        <w:t>turgidum</w:t>
      </w:r>
      <w:proofErr w:type="spellEnd"/>
      <w:r w:rsidRPr="00D54E74">
        <w:rPr>
          <w:rFonts w:ascii="Times New Roman" w:hAnsi="Times New Roman" w:cs="Times New Roman"/>
        </w:rPr>
        <w:t>, reducing TPH from 150,000 mg kg⁻¹ to 2</w:t>
      </w:r>
      <w:r w:rsidR="00AE42C0">
        <w:rPr>
          <w:rFonts w:ascii="Times New Roman" w:hAnsi="Times New Roman" w:cs="Times New Roman"/>
        </w:rPr>
        <w:t>0,000 mg kg⁻¹ within two years</w:t>
      </w:r>
      <w:r w:rsidRPr="00D54E74">
        <w:rPr>
          <w:rFonts w:ascii="Times New Roman" w:hAnsi="Times New Roman" w:cs="Times New Roman"/>
        </w:rPr>
        <w:t xml:space="preserve">. At an abandoned oil refinery site in Italy,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deltoides</w:t>
      </w:r>
      <w:proofErr w:type="spellEnd"/>
      <w:r w:rsidRPr="00D54E74">
        <w:rPr>
          <w:rFonts w:ascii="Times New Roman" w:hAnsi="Times New Roman" w:cs="Times New Roman"/>
        </w:rPr>
        <w:t xml:space="preserve"> removed 70% benzene, toluene, ethylbenzene, and xylene (</w:t>
      </w:r>
      <w:r w:rsidR="00AE42C0">
        <w:rPr>
          <w:rFonts w:ascii="Times New Roman" w:hAnsi="Times New Roman" w:cs="Times New Roman"/>
        </w:rPr>
        <w:t>BTEX) compounds over 24 months</w:t>
      </w:r>
      <w:r w:rsidRPr="00D54E74">
        <w:rPr>
          <w:rFonts w:ascii="Times New Roman" w:hAnsi="Times New Roman" w:cs="Times New Roman"/>
        </w:rPr>
        <w:t xml:space="preserve">. </w:t>
      </w:r>
      <w:r w:rsidRPr="00D54E74">
        <w:rPr>
          <w:rFonts w:ascii="Times New Roman" w:hAnsi="Times New Roman" w:cs="Times New Roman"/>
          <w:i/>
          <w:iCs/>
        </w:rPr>
        <w:t>Spartina alterniflora</w:t>
      </w:r>
      <w:r w:rsidRPr="00D54E74">
        <w:rPr>
          <w:rFonts w:ascii="Times New Roman" w:hAnsi="Times New Roman" w:cs="Times New Roman"/>
        </w:rPr>
        <w:t xml:space="preserve"> salt marshes in Louisiana remediated 50–65% of polycyclic aromatic hydrocarbons (PAHs) following Deepwater Horizon oil spill through combined phytodegradation and m</w:t>
      </w:r>
      <w:r w:rsidR="00AE42C0">
        <w:rPr>
          <w:rFonts w:ascii="Times New Roman" w:hAnsi="Times New Roman" w:cs="Times New Roman"/>
        </w:rPr>
        <w:t>icrobial oxidation</w:t>
      </w:r>
      <w:r w:rsidRPr="00D54E74">
        <w:rPr>
          <w:rFonts w:ascii="Times New Roman" w:hAnsi="Times New Roman" w:cs="Times New Roman"/>
        </w:rPr>
        <w:t>.</w:t>
      </w:r>
    </w:p>
    <w:p w14:paraId="04A8D0B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VIII. Factors Influencing Phytoremediation Efficiency</w:t>
      </w:r>
    </w:p>
    <w:p w14:paraId="5B5B8997"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Soil Properties (pH, Texture, Organic Matter)</w:t>
      </w:r>
      <w:r w:rsidRPr="00D54E74">
        <w:rPr>
          <w:rFonts w:ascii="Times New Roman" w:hAnsi="Times New Roman" w:cs="Times New Roman"/>
        </w:rPr>
        <w:br/>
        <w:t>Soil pH regulates metal solubility, nutrient mobil</w:t>
      </w:r>
      <w:r w:rsidR="00027A23">
        <w:rPr>
          <w:rFonts w:ascii="Times New Roman" w:hAnsi="Times New Roman" w:cs="Times New Roman"/>
        </w:rPr>
        <w:t xml:space="preserve">ity, and contaminant speciation (Reeder </w:t>
      </w:r>
      <w:r w:rsidR="00027A23" w:rsidRPr="00027A23">
        <w:rPr>
          <w:rFonts w:ascii="Times New Roman" w:hAnsi="Times New Roman" w:cs="Times New Roman"/>
          <w:i/>
        </w:rPr>
        <w:t>et.al.,</w:t>
      </w:r>
      <w:r w:rsidR="00027A23">
        <w:rPr>
          <w:rFonts w:ascii="Times New Roman" w:hAnsi="Times New Roman" w:cs="Times New Roman"/>
        </w:rPr>
        <w:t xml:space="preserve"> 2006).</w:t>
      </w:r>
      <w:r w:rsidRPr="00D54E74">
        <w:rPr>
          <w:rFonts w:ascii="Times New Roman" w:hAnsi="Times New Roman" w:cs="Times New Roman"/>
        </w:rPr>
        <w:t xml:space="preserve"> Metals such as Cd, Zn, and Ni are more bioavailable at acidic pH (4.5–6.0), whereas alkaline soils reduce their solubility through precipitati</w:t>
      </w:r>
      <w:r w:rsidR="00AE42C0">
        <w:rPr>
          <w:rFonts w:ascii="Times New Roman" w:hAnsi="Times New Roman" w:cs="Times New Roman"/>
        </w:rPr>
        <w:t>on as hydroxides or carbonates</w:t>
      </w:r>
      <w:r w:rsidRPr="00D54E74">
        <w:rPr>
          <w:rFonts w:ascii="Times New Roman" w:hAnsi="Times New Roman" w:cs="Times New Roman"/>
        </w:rPr>
        <w:t xml:space="preserve">. Organic pollutants such as PAHs adsorb onto soil organic matter, reducing </w:t>
      </w:r>
      <w:proofErr w:type="spellStart"/>
      <w:r w:rsidRPr="00D54E74">
        <w:rPr>
          <w:rFonts w:ascii="Times New Roman" w:hAnsi="Times New Roman" w:cs="Times New Roman"/>
        </w:rPr>
        <w:t>phytoavailability</w:t>
      </w:r>
      <w:proofErr w:type="spellEnd"/>
      <w:r w:rsidRPr="00D54E74">
        <w:rPr>
          <w:rFonts w:ascii="Times New Roman" w:hAnsi="Times New Roman" w:cs="Times New Roman"/>
        </w:rPr>
        <w:t>. Clay loam soils with high cation-exchange capacity (CEC) adsorb Pb and Cu more strongly than san</w:t>
      </w:r>
      <w:r w:rsidR="00AE42C0">
        <w:rPr>
          <w:rFonts w:ascii="Times New Roman" w:hAnsi="Times New Roman" w:cs="Times New Roman"/>
        </w:rPr>
        <w:t>dy soils, limiting root uptake</w:t>
      </w:r>
      <w:r w:rsidRPr="00D54E74">
        <w:rPr>
          <w:rFonts w:ascii="Times New Roman" w:hAnsi="Times New Roman" w:cs="Times New Roman"/>
        </w:rPr>
        <w:t xml:space="preserve">. Organic matter binds heavy metals via </w:t>
      </w:r>
      <w:proofErr w:type="spellStart"/>
      <w:r w:rsidRPr="00D54E74">
        <w:rPr>
          <w:rFonts w:ascii="Times New Roman" w:hAnsi="Times New Roman" w:cs="Times New Roman"/>
        </w:rPr>
        <w:t>humic</w:t>
      </w:r>
      <w:proofErr w:type="spellEnd"/>
      <w:r w:rsidRPr="00D54E74">
        <w:rPr>
          <w:rFonts w:ascii="Times New Roman" w:hAnsi="Times New Roman" w:cs="Times New Roman"/>
        </w:rPr>
        <w:t xml:space="preserve"> and fulvic acids, forming stable complexes. Bioavailable Pb decreased by 35% and Cd by 28% in soils with 3–4% organic carbon compar</w:t>
      </w:r>
      <w:r w:rsidR="00AE42C0">
        <w:rPr>
          <w:rFonts w:ascii="Times New Roman" w:hAnsi="Times New Roman" w:cs="Times New Roman"/>
        </w:rPr>
        <w:t>ed to low-organic (0.5%) soils</w:t>
      </w:r>
      <w:r w:rsidRPr="00D54E74">
        <w:rPr>
          <w:rFonts w:ascii="Times New Roman" w:hAnsi="Times New Roman" w:cs="Times New Roman"/>
        </w:rPr>
        <w:t>. Sandy soils promote higher metal mobility but provide lower water and nutrient retention, affecting plant growth and microbial activity.</w:t>
      </w:r>
    </w:p>
    <w:p w14:paraId="61BA5DE4"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Climate and Environmental Conditions</w:t>
      </w:r>
      <w:r w:rsidRPr="00D54E74">
        <w:rPr>
          <w:rFonts w:ascii="Times New Roman" w:hAnsi="Times New Roman" w:cs="Times New Roman"/>
        </w:rPr>
        <w:br/>
        <w:t>Temperature, light intensity, and precipitation influence plant growth, photosyn</w:t>
      </w:r>
      <w:r w:rsidR="00027A23">
        <w:rPr>
          <w:rFonts w:ascii="Times New Roman" w:hAnsi="Times New Roman" w:cs="Times New Roman"/>
        </w:rPr>
        <w:t xml:space="preserve">thesis, and contaminant uptake (Ullah </w:t>
      </w:r>
      <w:r w:rsidR="00027A23" w:rsidRPr="00027A23">
        <w:rPr>
          <w:rFonts w:ascii="Times New Roman" w:hAnsi="Times New Roman" w:cs="Times New Roman"/>
          <w:i/>
        </w:rPr>
        <w:t>et.al.,</w:t>
      </w:r>
      <w:r w:rsidR="00027A23">
        <w:rPr>
          <w:rFonts w:ascii="Times New Roman" w:hAnsi="Times New Roman" w:cs="Times New Roman"/>
        </w:rPr>
        <w:t xml:space="preserve"> 2023). </w:t>
      </w:r>
      <w:r w:rsidRPr="00D54E74">
        <w:rPr>
          <w:rFonts w:ascii="Times New Roman" w:hAnsi="Times New Roman" w:cs="Times New Roman"/>
        </w:rPr>
        <w:t>Optimal phytoremediation occurs between 20–30°C, with metal uptake declining below 10°C due to reduced tra</w:t>
      </w:r>
      <w:r w:rsidR="00AE42C0">
        <w:rPr>
          <w:rFonts w:ascii="Times New Roman" w:hAnsi="Times New Roman" w:cs="Times New Roman"/>
        </w:rPr>
        <w:t>nspiration and enzyme activity</w:t>
      </w:r>
      <w:r w:rsidRPr="00D54E74">
        <w:rPr>
          <w:rFonts w:ascii="Times New Roman" w:hAnsi="Times New Roman" w:cs="Times New Roman"/>
        </w:rPr>
        <w:t>. Drought reduces transpiration-driven metal translocation, decreasing uptake by 20–40% in B</w:t>
      </w:r>
      <w:r w:rsidR="00AE42C0">
        <w:rPr>
          <w:rFonts w:ascii="Times New Roman" w:hAnsi="Times New Roman" w:cs="Times New Roman"/>
        </w:rPr>
        <w:t>rassica and Helianthus species</w:t>
      </w:r>
      <w:r w:rsidRPr="00D54E74">
        <w:rPr>
          <w:rFonts w:ascii="Times New Roman" w:hAnsi="Times New Roman" w:cs="Times New Roman"/>
        </w:rPr>
        <w:t xml:space="preserve">. High humidity </w:t>
      </w:r>
      <w:proofErr w:type="spellStart"/>
      <w:r w:rsidRPr="00D54E74">
        <w:rPr>
          <w:rFonts w:ascii="Times New Roman" w:hAnsi="Times New Roman" w:cs="Times New Roman"/>
        </w:rPr>
        <w:t>favors</w:t>
      </w:r>
      <w:proofErr w:type="spellEnd"/>
      <w:r w:rsidRPr="00D54E74">
        <w:rPr>
          <w:rFonts w:ascii="Times New Roman" w:hAnsi="Times New Roman" w:cs="Times New Roman"/>
        </w:rPr>
        <w:t xml:space="preserve"> biomass production in species like Phragmites and Typha, critical for wetland-based remediation. Extreme temperatures above 40°C induce oxidative stress and inhibit </w:t>
      </w:r>
      <w:r w:rsidRPr="00D54E74">
        <w:rPr>
          <w:rFonts w:ascii="Times New Roman" w:hAnsi="Times New Roman" w:cs="Times New Roman"/>
        </w:rPr>
        <w:lastRenderedPageBreak/>
        <w:t xml:space="preserve">chlorophyll synthesis, reducing remediation efficiency. Wind erosion in dry climates spreads contaminated dust, while excessive rainfall may leach metals into groundwater, reducing soil concentration but increasing aquatic pollution. Seasonal variation influences heavy metal uptake; for example, </w:t>
      </w:r>
      <w:proofErr w:type="spellStart"/>
      <w:r w:rsidRPr="00D54E74">
        <w:rPr>
          <w:rFonts w:ascii="Times New Roman" w:hAnsi="Times New Roman" w:cs="Times New Roman"/>
        </w:rPr>
        <w:t>Populus</w:t>
      </w:r>
      <w:proofErr w:type="spellEnd"/>
      <w:r w:rsidRPr="00D54E74">
        <w:rPr>
          <w:rFonts w:ascii="Times New Roman" w:hAnsi="Times New Roman" w:cs="Times New Roman"/>
        </w:rPr>
        <w:t xml:space="preserve"> species absorb 35–50% more Cd and Zn during spring–summe</w:t>
      </w:r>
      <w:r w:rsidR="00AE42C0">
        <w:rPr>
          <w:rFonts w:ascii="Times New Roman" w:hAnsi="Times New Roman" w:cs="Times New Roman"/>
        </w:rPr>
        <w:t>r than winter dormancy periods</w:t>
      </w:r>
      <w:r w:rsidRPr="00D54E74">
        <w:rPr>
          <w:rFonts w:ascii="Times New Roman" w:hAnsi="Times New Roman" w:cs="Times New Roman"/>
        </w:rPr>
        <w:t>.</w:t>
      </w:r>
    </w:p>
    <w:p w14:paraId="45B0CD38"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Bioavailability of Pollutants</w:t>
      </w:r>
      <w:r w:rsidRPr="00D54E74">
        <w:rPr>
          <w:rFonts w:ascii="Times New Roman" w:hAnsi="Times New Roman" w:cs="Times New Roman"/>
        </w:rPr>
        <w:br/>
        <w:t>Pollutant form, chemical speciation, and interactions with soil minerals determine</w:t>
      </w:r>
      <w:r w:rsidR="00027A23">
        <w:rPr>
          <w:rFonts w:ascii="Times New Roman" w:hAnsi="Times New Roman" w:cs="Times New Roman"/>
        </w:rPr>
        <w:t xml:space="preserve"> bioavailability to plant roots (Khalid </w:t>
      </w:r>
      <w:r w:rsidR="00027A23" w:rsidRPr="00027A23">
        <w:rPr>
          <w:rFonts w:ascii="Times New Roman" w:hAnsi="Times New Roman" w:cs="Times New Roman"/>
          <w:i/>
        </w:rPr>
        <w:t>et.al.,</w:t>
      </w:r>
      <w:r w:rsidR="00027A23">
        <w:rPr>
          <w:rFonts w:ascii="Times New Roman" w:hAnsi="Times New Roman" w:cs="Times New Roman"/>
        </w:rPr>
        <w:t xml:space="preserve"> 2017).</w:t>
      </w:r>
      <w:r w:rsidRPr="00D54E74">
        <w:rPr>
          <w:rFonts w:ascii="Times New Roman" w:hAnsi="Times New Roman" w:cs="Times New Roman"/>
        </w:rPr>
        <w:t xml:space="preserve"> Metals exist as free ions, complexes, precipitates, or adsorbed forms. Only soluble ions like Cd²⁺, Zn²⁺, and AsO₄³⁻ are tra</w:t>
      </w:r>
      <w:r w:rsidR="00AE42C0">
        <w:rPr>
          <w:rFonts w:ascii="Times New Roman" w:hAnsi="Times New Roman" w:cs="Times New Roman"/>
        </w:rPr>
        <w:t>nsported across root membranes</w:t>
      </w:r>
      <w:r w:rsidRPr="00D54E74">
        <w:rPr>
          <w:rFonts w:ascii="Times New Roman" w:hAnsi="Times New Roman" w:cs="Times New Roman"/>
        </w:rPr>
        <w:t>. Lead often forms insoluble Pb-phosphate and Pb-carbonate compounds, limiting phytoextraction. Redox potential controls metal speciation; under anaerobic conditions, Cr(VI) reduces to Cr(III), decreasing mobility, whereas As(III) becomes dominant in flooded paddy soils, increasi</w:t>
      </w:r>
      <w:r w:rsidR="00AE42C0">
        <w:rPr>
          <w:rFonts w:ascii="Times New Roman" w:hAnsi="Times New Roman" w:cs="Times New Roman"/>
        </w:rPr>
        <w:t>ng toxicity and uptake by rice</w:t>
      </w:r>
      <w:r w:rsidRPr="00D54E74">
        <w:rPr>
          <w:rFonts w:ascii="Times New Roman" w:hAnsi="Times New Roman" w:cs="Times New Roman"/>
        </w:rPr>
        <w:t>. Hydrocarbon bioavailability decreases when adsorbed to fine particles or aged in soil. Surfactants or natural root exudates like citrate and malate mobilize PAHs and metals, increasing bioavailability by 50–70%. Dissolved organic carbon (DOC) improves metal solubility but may form stable complexes that reduce plant uptake.</w:t>
      </w:r>
    </w:p>
    <w:p w14:paraId="2ABDAB92"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Plant Age, Biomass, and Root Architecture</w:t>
      </w:r>
      <w:r w:rsidRPr="00D54E74">
        <w:rPr>
          <w:rFonts w:ascii="Times New Roman" w:hAnsi="Times New Roman" w:cs="Times New Roman"/>
        </w:rPr>
        <w:br/>
        <w:t>Phytoremediation efficiency depends on plant growth stage, biomas</w:t>
      </w:r>
      <w:r w:rsidR="001D51FF">
        <w:rPr>
          <w:rFonts w:ascii="Times New Roman" w:hAnsi="Times New Roman" w:cs="Times New Roman"/>
        </w:rPr>
        <w:t xml:space="preserve">s production, and rooting depth (Keller </w:t>
      </w:r>
      <w:r w:rsidR="001D51FF" w:rsidRPr="001D51FF">
        <w:rPr>
          <w:rFonts w:ascii="Times New Roman" w:hAnsi="Times New Roman" w:cs="Times New Roman"/>
          <w:i/>
        </w:rPr>
        <w:t>et.al.,</w:t>
      </w:r>
      <w:r w:rsidR="001D51FF">
        <w:rPr>
          <w:rFonts w:ascii="Times New Roman" w:hAnsi="Times New Roman" w:cs="Times New Roman"/>
        </w:rPr>
        <w:t xml:space="preserve"> 2023).</w:t>
      </w:r>
      <w:r w:rsidRPr="00D54E74">
        <w:rPr>
          <w:rFonts w:ascii="Times New Roman" w:hAnsi="Times New Roman" w:cs="Times New Roman"/>
        </w:rPr>
        <w:t xml:space="preserve"> Young plants show rapid root expansion but limited shoot biomass, whereas mature plants accumulate higher metal concentration in shoots. Optimal harvesting occurs when maximum translocation to aerial parts is achieved, typically 60–90 days after germination in</w:t>
      </w:r>
      <w:r w:rsidR="00AE42C0">
        <w:rPr>
          <w:rFonts w:ascii="Times New Roman" w:hAnsi="Times New Roman" w:cs="Times New Roman"/>
        </w:rPr>
        <w:t xml:space="preserve"> species like Brassica </w:t>
      </w:r>
      <w:proofErr w:type="spellStart"/>
      <w:r w:rsidR="00AE42C0">
        <w:rPr>
          <w:rFonts w:ascii="Times New Roman" w:hAnsi="Times New Roman" w:cs="Times New Roman"/>
        </w:rPr>
        <w:t>juncea</w:t>
      </w:r>
      <w:proofErr w:type="spellEnd"/>
      <w:r w:rsidRPr="00D54E74">
        <w:rPr>
          <w:rFonts w:ascii="Times New Roman" w:hAnsi="Times New Roman" w:cs="Times New Roman"/>
        </w:rPr>
        <w:t xml:space="preserve">. Deep-rooted trees such as </w:t>
      </w:r>
      <w:proofErr w:type="spellStart"/>
      <w:r w:rsidRPr="00D54E74">
        <w:rPr>
          <w:rFonts w:ascii="Times New Roman" w:hAnsi="Times New Roman" w:cs="Times New Roman"/>
        </w:rPr>
        <w:t>Populus</w:t>
      </w:r>
      <w:proofErr w:type="spellEnd"/>
      <w:r w:rsidRPr="00D54E74">
        <w:rPr>
          <w:rFonts w:ascii="Times New Roman" w:hAnsi="Times New Roman" w:cs="Times New Roman"/>
        </w:rPr>
        <w:t xml:space="preserve"> and Salix extract pollutants from soil profiles up to 2–3 meters, while shallow-rooted grasses like </w:t>
      </w:r>
      <w:proofErr w:type="spellStart"/>
      <w:r w:rsidRPr="00D54E74">
        <w:rPr>
          <w:rFonts w:ascii="Times New Roman" w:hAnsi="Times New Roman" w:cs="Times New Roman"/>
        </w:rPr>
        <w:t>Lolium</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rPr>
        <w:t>perenne</w:t>
      </w:r>
      <w:proofErr w:type="spellEnd"/>
      <w:r w:rsidRPr="00D54E74">
        <w:rPr>
          <w:rFonts w:ascii="Times New Roman" w:hAnsi="Times New Roman" w:cs="Times New Roman"/>
        </w:rPr>
        <w:t xml:space="preserve"> are effe</w:t>
      </w:r>
      <w:r w:rsidR="00AE42C0">
        <w:rPr>
          <w:rFonts w:ascii="Times New Roman" w:hAnsi="Times New Roman" w:cs="Times New Roman"/>
        </w:rPr>
        <w:t>ctive in surface contamination</w:t>
      </w:r>
      <w:r w:rsidRPr="00D54E74">
        <w:rPr>
          <w:rFonts w:ascii="Times New Roman" w:hAnsi="Times New Roman" w:cs="Times New Roman"/>
        </w:rPr>
        <w:t xml:space="preserve">. High-biomass species can extract greater pollutant mass per unit area even with lower metal concentration. For example, Helianthus </w:t>
      </w:r>
      <w:proofErr w:type="spellStart"/>
      <w:r w:rsidRPr="00D54E74">
        <w:rPr>
          <w:rFonts w:ascii="Times New Roman" w:hAnsi="Times New Roman" w:cs="Times New Roman"/>
        </w:rPr>
        <w:t>annuus</w:t>
      </w:r>
      <w:proofErr w:type="spellEnd"/>
      <w:r w:rsidRPr="00D54E74">
        <w:rPr>
          <w:rFonts w:ascii="Times New Roman" w:hAnsi="Times New Roman" w:cs="Times New Roman"/>
        </w:rPr>
        <w:t xml:space="preserve"> yields 20–25 tonnes biomass ha⁻¹ while absorbi</w:t>
      </w:r>
      <w:r w:rsidR="00AE42C0">
        <w:rPr>
          <w:rFonts w:ascii="Times New Roman" w:hAnsi="Times New Roman" w:cs="Times New Roman"/>
        </w:rPr>
        <w:t>ng 12–18 kg Pb ha⁻¹ per season</w:t>
      </w:r>
      <w:r w:rsidRPr="00D54E74">
        <w:rPr>
          <w:rFonts w:ascii="Times New Roman" w:hAnsi="Times New Roman" w:cs="Times New Roman"/>
        </w:rPr>
        <w:t>. Root exudates modify rhizosphere chemistry, stimulating microbial degradation and metal solubilization.</w:t>
      </w:r>
    </w:p>
    <w:p w14:paraId="496BCBCB"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E. Use of Chelating Agents, Biochar, and Soil Amendments</w:t>
      </w:r>
      <w:r w:rsidRPr="00D54E74">
        <w:rPr>
          <w:rFonts w:ascii="Times New Roman" w:hAnsi="Times New Roman" w:cs="Times New Roman"/>
        </w:rPr>
        <w:br/>
        <w:t xml:space="preserve">Synthetic chelators such as EDTA, DTPA, and EDDS increase metal solubility by forming stable complexes. Application of 5 mmol kg⁻¹ EDTA enhanced Pb uptake by 5–10 times in Brassica </w:t>
      </w:r>
      <w:proofErr w:type="spellStart"/>
      <w:r w:rsidRPr="00D54E74">
        <w:rPr>
          <w:rFonts w:ascii="Times New Roman" w:hAnsi="Times New Roman" w:cs="Times New Roman"/>
        </w:rPr>
        <w:t>juncea</w:t>
      </w:r>
      <w:proofErr w:type="spellEnd"/>
      <w:r w:rsidRPr="00D54E74">
        <w:rPr>
          <w:rFonts w:ascii="Times New Roman" w:hAnsi="Times New Roman" w:cs="Times New Roman"/>
        </w:rPr>
        <w:t xml:space="preserve"> but increased </w:t>
      </w:r>
      <w:r w:rsidR="00AE42C0">
        <w:rPr>
          <w:rFonts w:ascii="Times New Roman" w:hAnsi="Times New Roman" w:cs="Times New Roman"/>
        </w:rPr>
        <w:t>leaching risk into groundwater</w:t>
      </w:r>
      <w:r w:rsidRPr="00D54E74">
        <w:rPr>
          <w:rFonts w:ascii="Times New Roman" w:hAnsi="Times New Roman" w:cs="Times New Roman"/>
        </w:rPr>
        <w:t>. Biodegradable chelators like EDDS reduce environmental risk and enhance metal translocation efficiency by 40–50%. Biochar, derived from pyrolyzed biomass, improves soil pH, CEC, and water holding capacity while immobilizing metals via surface functional groups. In Cd-contaminated soils, wheat straw biochar reduced bioavailable Cd by 45% and</w:t>
      </w:r>
      <w:r w:rsidR="00AE42C0">
        <w:rPr>
          <w:rFonts w:ascii="Times New Roman" w:hAnsi="Times New Roman" w:cs="Times New Roman"/>
        </w:rPr>
        <w:t xml:space="preserve"> improved plant biomass by 30%</w:t>
      </w:r>
      <w:r w:rsidRPr="00D54E74">
        <w:rPr>
          <w:rFonts w:ascii="Times New Roman" w:hAnsi="Times New Roman" w:cs="Times New Roman"/>
        </w:rPr>
        <w:t xml:space="preserve">. Lime addition reduces </w:t>
      </w:r>
      <w:proofErr w:type="spellStart"/>
      <w:r w:rsidRPr="00D54E74">
        <w:rPr>
          <w:rFonts w:ascii="Times New Roman" w:hAnsi="Times New Roman" w:cs="Times New Roman"/>
        </w:rPr>
        <w:t>aluminum</w:t>
      </w:r>
      <w:proofErr w:type="spellEnd"/>
      <w:r w:rsidRPr="00D54E74">
        <w:rPr>
          <w:rFonts w:ascii="Times New Roman" w:hAnsi="Times New Roman" w:cs="Times New Roman"/>
        </w:rPr>
        <w:t xml:space="preserve"> toxicity and increases pH, enhancing Ni and Zn uptake. Phosphate fertilizers immobilize Pb by forming pyromorphite, reducing its mobility and plant absorption.</w:t>
      </w:r>
    </w:p>
    <w:p w14:paraId="4775F6B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F. Nutrient Management and Irrigation Practices</w:t>
      </w:r>
      <w:r w:rsidRPr="00D54E74">
        <w:rPr>
          <w:rFonts w:ascii="Times New Roman" w:hAnsi="Times New Roman" w:cs="Times New Roman"/>
        </w:rPr>
        <w:br/>
        <w:t xml:space="preserve">Balanced nutrient supply enhances plant tolerance to contaminants and improves biomass yield. Nitrogen promotes chlorophyll synthesis and leaf area, essential for metal </w:t>
      </w:r>
      <w:r w:rsidR="001D51FF">
        <w:rPr>
          <w:rFonts w:ascii="Times New Roman" w:hAnsi="Times New Roman" w:cs="Times New Roman"/>
        </w:rPr>
        <w:t xml:space="preserve">translocation via transpiration (Xing </w:t>
      </w:r>
      <w:r w:rsidR="001D51FF" w:rsidRPr="001D51FF">
        <w:rPr>
          <w:rFonts w:ascii="Times New Roman" w:hAnsi="Times New Roman" w:cs="Times New Roman"/>
          <w:i/>
        </w:rPr>
        <w:t>et.al.,</w:t>
      </w:r>
      <w:r w:rsidR="001D51FF">
        <w:rPr>
          <w:rFonts w:ascii="Times New Roman" w:hAnsi="Times New Roman" w:cs="Times New Roman"/>
        </w:rPr>
        <w:t xml:space="preserve"> 2019).</w:t>
      </w:r>
      <w:r w:rsidRPr="00D54E74">
        <w:rPr>
          <w:rFonts w:ascii="Times New Roman" w:hAnsi="Times New Roman" w:cs="Times New Roman"/>
        </w:rPr>
        <w:t xml:space="preserve"> Excessive phosphorus may compete with arsenate uptake in Pteris </w:t>
      </w:r>
      <w:proofErr w:type="spellStart"/>
      <w:r w:rsidRPr="00D54E74">
        <w:rPr>
          <w:rFonts w:ascii="Times New Roman" w:hAnsi="Times New Roman" w:cs="Times New Roman"/>
        </w:rPr>
        <w:t>vittata</w:t>
      </w:r>
      <w:proofErr w:type="spellEnd"/>
      <w:r w:rsidRPr="00D54E74">
        <w:rPr>
          <w:rFonts w:ascii="Times New Roman" w:hAnsi="Times New Roman" w:cs="Times New Roman"/>
        </w:rPr>
        <w:t xml:space="preserve"> by downregulating phospha</w:t>
      </w:r>
      <w:r w:rsidR="00AE42C0">
        <w:rPr>
          <w:rFonts w:ascii="Times New Roman" w:hAnsi="Times New Roman" w:cs="Times New Roman"/>
        </w:rPr>
        <w:t>te transporters</w:t>
      </w:r>
      <w:r w:rsidRPr="00D54E74">
        <w:rPr>
          <w:rFonts w:ascii="Times New Roman" w:hAnsi="Times New Roman" w:cs="Times New Roman"/>
        </w:rPr>
        <w:t xml:space="preserve">. Potassium improves osmotic adjustment and antioxidant enzyme activities under metal stress. Deficiencies of Fe and Zn reduce the synthesis of </w:t>
      </w:r>
      <w:proofErr w:type="spellStart"/>
      <w:r w:rsidRPr="00D54E74">
        <w:rPr>
          <w:rFonts w:ascii="Times New Roman" w:hAnsi="Times New Roman" w:cs="Times New Roman"/>
        </w:rPr>
        <w:lastRenderedPageBreak/>
        <w:t>phytochelatins</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rPr>
        <w:t>metallothioneins</w:t>
      </w:r>
      <w:proofErr w:type="spellEnd"/>
      <w:r w:rsidRPr="00D54E74">
        <w:rPr>
          <w:rFonts w:ascii="Times New Roman" w:hAnsi="Times New Roman" w:cs="Times New Roman"/>
        </w:rPr>
        <w:t>, weakening detoxification capacity. Adequate irrigation maintains transpiration and metal transport; deficit irrigation reduces phytoe</w:t>
      </w:r>
      <w:r w:rsidR="00AE42C0">
        <w:rPr>
          <w:rFonts w:ascii="Times New Roman" w:hAnsi="Times New Roman" w:cs="Times New Roman"/>
        </w:rPr>
        <w:t>xtraction efficiency by 20–35%</w:t>
      </w:r>
      <w:r w:rsidRPr="00D54E74">
        <w:rPr>
          <w:rFonts w:ascii="Times New Roman" w:hAnsi="Times New Roman" w:cs="Times New Roman"/>
        </w:rPr>
        <w:t xml:space="preserve">. Flooded soils increase arsenic uptake by rice but reduce Cd uptake due to redox shifts. Drip irrigation in contaminated fields prevents waterlogging and reduces metal leaching. Organic fertilizers such as compost and vermicompost enhance microbial activity, nutrient cycling, and </w:t>
      </w:r>
      <w:proofErr w:type="spellStart"/>
      <w:r w:rsidRPr="00D54E74">
        <w:rPr>
          <w:rFonts w:ascii="Times New Roman" w:hAnsi="Times New Roman" w:cs="Times New Roman"/>
        </w:rPr>
        <w:t>rh</w:t>
      </w:r>
      <w:r w:rsidR="00AE42C0">
        <w:rPr>
          <w:rFonts w:ascii="Times New Roman" w:hAnsi="Times New Roman" w:cs="Times New Roman"/>
        </w:rPr>
        <w:t>izodegradation</w:t>
      </w:r>
      <w:proofErr w:type="spellEnd"/>
      <w:r w:rsidR="00AE42C0">
        <w:rPr>
          <w:rFonts w:ascii="Times New Roman" w:hAnsi="Times New Roman" w:cs="Times New Roman"/>
        </w:rPr>
        <w:t xml:space="preserve"> of hydrocarbons</w:t>
      </w:r>
      <w:r w:rsidRPr="00D54E74">
        <w:rPr>
          <w:rFonts w:ascii="Times New Roman" w:hAnsi="Times New Roman" w:cs="Times New Roman"/>
        </w:rPr>
        <w:t>.</w:t>
      </w:r>
    </w:p>
    <w:p w14:paraId="170AC3E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IX. Limitations and Challenges</w:t>
      </w:r>
    </w:p>
    <w:p w14:paraId="130A022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Slow Remediation Rate and Time Requirements</w:t>
      </w:r>
      <w:r w:rsidRPr="00D54E74">
        <w:rPr>
          <w:rFonts w:ascii="Times New Roman" w:hAnsi="Times New Roman" w:cs="Times New Roman"/>
        </w:rPr>
        <w:br/>
        <w:t xml:space="preserve">Phytoremediation is often criticized for its prolonged duration compared to physicochemical methods such as soil washing or excavation. Depending on contaminant concentration, soil type, and plant species, remediation may take 5–15 years to reduce heavy metal levels below permissible thresholds. For example, phytoextraction of Cd-contaminated agricultural soils using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requires 6–8 cropping cycles to reduce Cd from 3.5 mg kg⁻¹ </w:t>
      </w:r>
      <w:r w:rsidR="00D471A0">
        <w:rPr>
          <w:rFonts w:ascii="Times New Roman" w:hAnsi="Times New Roman" w:cs="Times New Roman"/>
        </w:rPr>
        <w:t>to safe levels below 1 mg kg⁻¹</w:t>
      </w:r>
      <w:r w:rsidRPr="00D54E74">
        <w:rPr>
          <w:rFonts w:ascii="Times New Roman" w:hAnsi="Times New Roman" w:cs="Times New Roman"/>
        </w:rPr>
        <w:t>. In mining tailings with Pb levels exceeding 2,000 mg kg⁻¹, willows (</w:t>
      </w:r>
      <w:r w:rsidRPr="00D54E74">
        <w:rPr>
          <w:rFonts w:ascii="Times New Roman" w:hAnsi="Times New Roman" w:cs="Times New Roman"/>
          <w:i/>
          <w:iCs/>
        </w:rPr>
        <w:t>Salix spp.</w:t>
      </w:r>
      <w:r w:rsidRPr="00D54E74">
        <w:rPr>
          <w:rFonts w:ascii="Times New Roman" w:hAnsi="Times New Roman" w:cs="Times New Roman"/>
        </w:rPr>
        <w:t xml:space="preserve">) and poplars may need 10+ years for </w:t>
      </w:r>
      <w:r w:rsidR="00D471A0">
        <w:rPr>
          <w:rFonts w:ascii="Times New Roman" w:hAnsi="Times New Roman" w:cs="Times New Roman"/>
        </w:rPr>
        <w:t>sufficient phytoextraction</w:t>
      </w:r>
      <w:r w:rsidRPr="00D54E74">
        <w:rPr>
          <w:rFonts w:ascii="Times New Roman" w:hAnsi="Times New Roman" w:cs="Times New Roman"/>
        </w:rPr>
        <w:t xml:space="preserve">. Slow biomass accumulation during winter dormancy or drought conditions further delays remediation outcomes. Moreover, deep soil layers (&gt;1 m) remain inaccessible to shallow-rooted species, requiring deeper-rooted trees such as </w:t>
      </w:r>
      <w:proofErr w:type="spellStart"/>
      <w:r w:rsidRPr="00D54E74">
        <w:rPr>
          <w:rFonts w:ascii="Times New Roman" w:hAnsi="Times New Roman" w:cs="Times New Roman"/>
          <w:i/>
          <w:iCs/>
        </w:rPr>
        <w:t>Populus</w:t>
      </w:r>
      <w:proofErr w:type="spellEnd"/>
      <w:r w:rsidRPr="00D54E74">
        <w:rPr>
          <w:rFonts w:ascii="Times New Roman" w:hAnsi="Times New Roman" w:cs="Times New Roman"/>
        </w:rPr>
        <w:t xml:space="preserve"> or </w:t>
      </w:r>
      <w:r w:rsidRPr="00D54E74">
        <w:rPr>
          <w:rFonts w:ascii="Times New Roman" w:hAnsi="Times New Roman" w:cs="Times New Roman"/>
          <w:i/>
          <w:iCs/>
        </w:rPr>
        <w:t>Eucalyptus</w:t>
      </w:r>
      <w:r w:rsidRPr="00D54E74">
        <w:rPr>
          <w:rFonts w:ascii="Times New Roman" w:hAnsi="Times New Roman" w:cs="Times New Roman"/>
        </w:rPr>
        <w:t>, which extend remediation timelines.</w:t>
      </w:r>
    </w:p>
    <w:p w14:paraId="02027E53"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Pollutant Toxicity Impacting Plant Growth</w:t>
      </w:r>
      <w:r w:rsidRPr="00D54E74">
        <w:rPr>
          <w:rFonts w:ascii="Times New Roman" w:hAnsi="Times New Roman" w:cs="Times New Roman"/>
        </w:rPr>
        <w:br/>
        <w:t>High levels of contaminants such as Cd, Pb, As, and hydrocarbons inhibit plant growth, limit biomass production, and</w:t>
      </w:r>
      <w:r w:rsidR="001D51FF">
        <w:rPr>
          <w:rFonts w:ascii="Times New Roman" w:hAnsi="Times New Roman" w:cs="Times New Roman"/>
        </w:rPr>
        <w:t xml:space="preserve"> reduce remediation efficiency (Chandra </w:t>
      </w:r>
      <w:r w:rsidR="001D51FF" w:rsidRPr="001D51FF">
        <w:rPr>
          <w:rFonts w:ascii="Times New Roman" w:hAnsi="Times New Roman" w:cs="Times New Roman"/>
          <w:i/>
        </w:rPr>
        <w:t>et.al.,</w:t>
      </w:r>
      <w:r w:rsidR="001D51FF">
        <w:rPr>
          <w:rFonts w:ascii="Times New Roman" w:hAnsi="Times New Roman" w:cs="Times New Roman"/>
        </w:rPr>
        <w:t xml:space="preserve"> 2016). </w:t>
      </w:r>
      <w:r w:rsidRPr="00D54E74">
        <w:rPr>
          <w:rFonts w:ascii="Times New Roman" w:hAnsi="Times New Roman" w:cs="Times New Roman"/>
        </w:rPr>
        <w:t xml:space="preserve">Cd disrupts chlorophyll biosynthesis, reduces photosynthetic rate by 40–60%, and causes lipid peroxidation in </w:t>
      </w:r>
      <w:proofErr w:type="spellStart"/>
      <w:r w:rsidRPr="00D54E74">
        <w:rPr>
          <w:rFonts w:ascii="Times New Roman" w:hAnsi="Times New Roman" w:cs="Times New Roman"/>
          <w:i/>
          <w:iCs/>
        </w:rPr>
        <w:t>Zea</w:t>
      </w:r>
      <w:proofErr w:type="spellEnd"/>
      <w:r w:rsidRPr="00D54E74">
        <w:rPr>
          <w:rFonts w:ascii="Times New Roman" w:hAnsi="Times New Roman" w:cs="Times New Roman"/>
          <w:i/>
          <w:iCs/>
        </w:rPr>
        <w:t xml:space="preserve"> mays</w:t>
      </w:r>
      <w:r w:rsidRPr="00D54E74">
        <w:rPr>
          <w:rFonts w:ascii="Times New Roman" w:hAnsi="Times New Roman" w:cs="Times New Roman"/>
        </w:rPr>
        <w:t xml:space="preserve">. Pb interferes with root elongation and cell division, reducing root biomass by 30–50% in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Organic pollutants like PAHs reduce seed germination and root length of </w:t>
      </w:r>
      <w:proofErr w:type="spellStart"/>
      <w:r w:rsidRPr="00D54E74">
        <w:rPr>
          <w:rFonts w:ascii="Times New Roman" w:hAnsi="Times New Roman" w:cs="Times New Roman"/>
          <w:i/>
          <w:iCs/>
        </w:rPr>
        <w:t>Lolium</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perenne</w:t>
      </w:r>
      <w:proofErr w:type="spellEnd"/>
      <w:r w:rsidRPr="00D54E74">
        <w:rPr>
          <w:rFonts w:ascii="Times New Roman" w:hAnsi="Times New Roman" w:cs="Times New Roman"/>
        </w:rPr>
        <w:t xml:space="preserve"> by inducing o</w:t>
      </w:r>
      <w:r w:rsidR="00D471A0">
        <w:rPr>
          <w:rFonts w:ascii="Times New Roman" w:hAnsi="Times New Roman" w:cs="Times New Roman"/>
        </w:rPr>
        <w:t>xidative stress and DNA damage</w:t>
      </w:r>
      <w:r w:rsidRPr="00D54E74">
        <w:rPr>
          <w:rFonts w:ascii="Times New Roman" w:hAnsi="Times New Roman" w:cs="Times New Roman"/>
        </w:rPr>
        <w:t>. High salinity, acidic pH, or nutrient deficiency in contaminated soils also restrict plant growth. Metal toxicity-induced ethylene production suppresses root meristem activity; without microbial assistance or hormonal supplementation, many species fail to surviv</w:t>
      </w:r>
      <w:r w:rsidR="00D471A0">
        <w:rPr>
          <w:rFonts w:ascii="Times New Roman" w:hAnsi="Times New Roman" w:cs="Times New Roman"/>
        </w:rPr>
        <w:t>e beyond initial growth stages</w:t>
      </w:r>
      <w:r w:rsidRPr="00D54E74">
        <w:rPr>
          <w:rFonts w:ascii="Times New Roman" w:hAnsi="Times New Roman" w:cs="Times New Roman"/>
        </w:rPr>
        <w:t>.</w:t>
      </w:r>
    </w:p>
    <w:p w14:paraId="34B4E0F0"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Biomass Disposal and Secondary Pollution Risks</w:t>
      </w:r>
      <w:r w:rsidRPr="00D54E74">
        <w:rPr>
          <w:rFonts w:ascii="Times New Roman" w:hAnsi="Times New Roman" w:cs="Times New Roman"/>
        </w:rPr>
        <w:br/>
        <w:t>Plants used for phytoextraction often accumulate high concentrations of toxic metals, creating contaminated biom</w:t>
      </w:r>
      <w:r w:rsidR="001D51FF">
        <w:rPr>
          <w:rFonts w:ascii="Times New Roman" w:hAnsi="Times New Roman" w:cs="Times New Roman"/>
        </w:rPr>
        <w:t xml:space="preserve">ass that requires safe disposal (Patra </w:t>
      </w:r>
      <w:r w:rsidR="001D51FF" w:rsidRPr="001D51FF">
        <w:rPr>
          <w:rFonts w:ascii="Times New Roman" w:hAnsi="Times New Roman" w:cs="Times New Roman"/>
          <w:i/>
        </w:rPr>
        <w:t>et.al.,</w:t>
      </w:r>
      <w:r w:rsidR="001D51FF">
        <w:rPr>
          <w:rFonts w:ascii="Times New Roman" w:hAnsi="Times New Roman" w:cs="Times New Roman"/>
        </w:rPr>
        <w:t xml:space="preserve"> 2020).</w:t>
      </w:r>
      <w:r w:rsidRPr="00D54E74">
        <w:rPr>
          <w:rFonts w:ascii="Times New Roman" w:hAnsi="Times New Roman" w:cs="Times New Roman"/>
        </w:rPr>
        <w:t xml:space="preserve"> For instance, shoots of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can contain 7,500 mg kg⁻¹ As, while </w:t>
      </w:r>
      <w:proofErr w:type="spellStart"/>
      <w:r w:rsidRPr="00D54E74">
        <w:rPr>
          <w:rFonts w:ascii="Times New Roman" w:hAnsi="Times New Roman" w:cs="Times New Roman"/>
          <w:i/>
          <w:iCs/>
        </w:rPr>
        <w:t>Thlaspi</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caerulescens</w:t>
      </w:r>
      <w:proofErr w:type="spellEnd"/>
      <w:r w:rsidRPr="00D54E74">
        <w:rPr>
          <w:rFonts w:ascii="Times New Roman" w:hAnsi="Times New Roman" w:cs="Times New Roman"/>
        </w:rPr>
        <w:t xml:space="preserve"> accu</w:t>
      </w:r>
      <w:r w:rsidR="00D471A0">
        <w:rPr>
          <w:rFonts w:ascii="Times New Roman" w:hAnsi="Times New Roman" w:cs="Times New Roman"/>
        </w:rPr>
        <w:t>mulates over 30,000 mg kg⁻¹ Zn</w:t>
      </w:r>
      <w:r w:rsidRPr="00D54E74">
        <w:rPr>
          <w:rFonts w:ascii="Times New Roman" w:hAnsi="Times New Roman" w:cs="Times New Roman"/>
        </w:rPr>
        <w:t>. Direct decomposition of such biomass in soil leads to pollutant re-release. Incineration is commonly used, but it produces fly ash and gaseous emissions containing Hg, Cd, or dioxins unless equippe</w:t>
      </w:r>
      <w:r w:rsidR="00D471A0">
        <w:rPr>
          <w:rFonts w:ascii="Times New Roman" w:hAnsi="Times New Roman" w:cs="Times New Roman"/>
        </w:rPr>
        <w:t>d with high-efficiency filters</w:t>
      </w:r>
      <w:r w:rsidRPr="00D54E74">
        <w:rPr>
          <w:rFonts w:ascii="Times New Roman" w:hAnsi="Times New Roman" w:cs="Times New Roman"/>
        </w:rPr>
        <w:t>. Composting or landfilling is unsuitable due to metal leaching risks. Pyrolysis converts biomass into biochar, reducing pollutant volume by 80–90% and stabilizing</w:t>
      </w:r>
      <w:r w:rsidR="00D471A0">
        <w:rPr>
          <w:rFonts w:ascii="Times New Roman" w:hAnsi="Times New Roman" w:cs="Times New Roman"/>
        </w:rPr>
        <w:t xml:space="preserve"> metals in carbonized residues</w:t>
      </w:r>
      <w:r w:rsidRPr="00D54E74">
        <w:rPr>
          <w:rFonts w:ascii="Times New Roman" w:hAnsi="Times New Roman" w:cs="Times New Roman"/>
        </w:rPr>
        <w:t xml:space="preserve">.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offers a sustainable alternative by recovering valuable metals like Ni and Au from biomass, generating economic returns up to USD 10,000 ha⁻¹ </w:t>
      </w:r>
      <w:r w:rsidR="00D471A0">
        <w:rPr>
          <w:rFonts w:ascii="Times New Roman" w:hAnsi="Times New Roman" w:cs="Times New Roman"/>
        </w:rPr>
        <w:t>in high-grade serpentine soils</w:t>
      </w:r>
      <w:r w:rsidRPr="00D54E74">
        <w:rPr>
          <w:rFonts w:ascii="Times New Roman" w:hAnsi="Times New Roman" w:cs="Times New Roman"/>
        </w:rPr>
        <w:t>.</w:t>
      </w:r>
    </w:p>
    <w:p w14:paraId="1A26262B"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Ecological and Socioeconomic Constraints</w:t>
      </w:r>
      <w:r w:rsidRPr="00D54E74">
        <w:rPr>
          <w:rFonts w:ascii="Times New Roman" w:hAnsi="Times New Roman" w:cs="Times New Roman"/>
        </w:rPr>
        <w:br/>
        <w:t>Monoculture plantations of hyperaccumulators may reduce biodiversit</w:t>
      </w:r>
      <w:r w:rsidR="001D51FF">
        <w:rPr>
          <w:rFonts w:ascii="Times New Roman" w:hAnsi="Times New Roman" w:cs="Times New Roman"/>
        </w:rPr>
        <w:t xml:space="preserve">y and alter ecosystem functions (Wan </w:t>
      </w:r>
      <w:r w:rsidR="001D51FF" w:rsidRPr="001D51FF">
        <w:rPr>
          <w:rFonts w:ascii="Times New Roman" w:hAnsi="Times New Roman" w:cs="Times New Roman"/>
          <w:i/>
        </w:rPr>
        <w:t>et.al.,</w:t>
      </w:r>
      <w:r w:rsidR="001D51FF">
        <w:rPr>
          <w:rFonts w:ascii="Times New Roman" w:hAnsi="Times New Roman" w:cs="Times New Roman"/>
        </w:rPr>
        <w:t xml:space="preserve"> 2023).</w:t>
      </w:r>
      <w:r w:rsidRPr="00D54E74">
        <w:rPr>
          <w:rFonts w:ascii="Times New Roman" w:hAnsi="Times New Roman" w:cs="Times New Roman"/>
        </w:rPr>
        <w:t xml:space="preserve"> Fast-growing species like </w:t>
      </w:r>
      <w:r w:rsidRPr="00D54E74">
        <w:rPr>
          <w:rFonts w:ascii="Times New Roman" w:hAnsi="Times New Roman" w:cs="Times New Roman"/>
          <w:i/>
          <w:iCs/>
        </w:rPr>
        <w:t xml:space="preserve">Eucalyptus </w:t>
      </w:r>
      <w:proofErr w:type="spellStart"/>
      <w:r w:rsidRPr="00D54E74">
        <w:rPr>
          <w:rFonts w:ascii="Times New Roman" w:hAnsi="Times New Roman" w:cs="Times New Roman"/>
          <w:i/>
          <w:iCs/>
        </w:rPr>
        <w:t>camaldulensis</w:t>
      </w:r>
      <w:proofErr w:type="spellEnd"/>
      <w:r w:rsidRPr="00D54E74">
        <w:rPr>
          <w:rFonts w:ascii="Times New Roman" w:hAnsi="Times New Roman" w:cs="Times New Roman"/>
        </w:rPr>
        <w:t xml:space="preserve"> increase water uptake, </w:t>
      </w:r>
      <w:r w:rsidRPr="00D54E74">
        <w:rPr>
          <w:rFonts w:ascii="Times New Roman" w:hAnsi="Times New Roman" w:cs="Times New Roman"/>
        </w:rPr>
        <w:lastRenderedPageBreak/>
        <w:t>lowering groundwater levels and</w:t>
      </w:r>
      <w:r w:rsidR="00D471A0">
        <w:rPr>
          <w:rFonts w:ascii="Times New Roman" w:hAnsi="Times New Roman" w:cs="Times New Roman"/>
        </w:rPr>
        <w:t xml:space="preserve"> affecting local water balance</w:t>
      </w:r>
      <w:r w:rsidRPr="00D54E74">
        <w:rPr>
          <w:rFonts w:ascii="Times New Roman" w:hAnsi="Times New Roman" w:cs="Times New Roman"/>
        </w:rPr>
        <w:t xml:space="preserve">. Invasive species such as </w:t>
      </w:r>
      <w:proofErr w:type="spellStart"/>
      <w:r w:rsidRPr="00D54E74">
        <w:rPr>
          <w:rFonts w:ascii="Times New Roman" w:hAnsi="Times New Roman" w:cs="Times New Roman"/>
          <w:i/>
          <w:iCs/>
        </w:rPr>
        <w:t>Eichhornia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crassipes</w:t>
      </w:r>
      <w:proofErr w:type="spellEnd"/>
      <w:r w:rsidRPr="00D54E74">
        <w:rPr>
          <w:rFonts w:ascii="Times New Roman" w:hAnsi="Times New Roman" w:cs="Times New Roman"/>
        </w:rPr>
        <w:t xml:space="preserve"> outcompete native flora and disrupt aquatic ecosystems if not managed. Socioeconomic constraints include high initial costs for site assessment, plant management, and monitoring. For example, establishing a 1-hectare phytoremediation site costs USD 2,000–5,000, includin</w:t>
      </w:r>
      <w:r w:rsidR="00D471A0">
        <w:rPr>
          <w:rFonts w:ascii="Times New Roman" w:hAnsi="Times New Roman" w:cs="Times New Roman"/>
        </w:rPr>
        <w:t>g irrigation and soil amendment</w:t>
      </w:r>
      <w:r w:rsidRPr="00D54E74">
        <w:rPr>
          <w:rFonts w:ascii="Times New Roman" w:hAnsi="Times New Roman" w:cs="Times New Roman"/>
        </w:rPr>
        <w:t>. Farmers and landowners may be reluctant to adopt phytoremediation due to long-term land occupation without immediate income. Limited access to metal-tolerant seeds, lack of technical knowledge, and inadequate financial incentives further restrict adoption.</w:t>
      </w:r>
    </w:p>
    <w:p w14:paraId="4492F4F8"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E. Lack of Policy Support and Public Awareness</w:t>
      </w:r>
      <w:r w:rsidRPr="00D54E74">
        <w:rPr>
          <w:rFonts w:ascii="Times New Roman" w:hAnsi="Times New Roman" w:cs="Times New Roman"/>
        </w:rPr>
        <w:br/>
        <w:t>Phytoremediation lacks standardized international guidelines for field implementation, risk assessment, and biomass handling. Many countries prioritize rapid engineering-based remediation to meet legal deadlines, resulting in limited use of plant-based solutions. Environmental policies rarely provide financial incentives or subsidies for phytoremediation-based land restoration. Limited awareness among policymakers, farmers, and local communities delays adoption. Surveys in Europe showed that less than 15% of stakeholders are aware of phytoremediation’s ec</w:t>
      </w:r>
      <w:r w:rsidR="00D471A0">
        <w:rPr>
          <w:rFonts w:ascii="Times New Roman" w:hAnsi="Times New Roman" w:cs="Times New Roman"/>
        </w:rPr>
        <w:t>onomic and ecological benefits</w:t>
      </w:r>
      <w:r w:rsidRPr="00D54E74">
        <w:rPr>
          <w:rFonts w:ascii="Times New Roman" w:hAnsi="Times New Roman" w:cs="Times New Roman"/>
        </w:rPr>
        <w:t xml:space="preserve">. Certification systems for </w:t>
      </w:r>
      <w:proofErr w:type="spellStart"/>
      <w:r w:rsidRPr="00D54E74">
        <w:rPr>
          <w:rFonts w:ascii="Times New Roman" w:hAnsi="Times New Roman" w:cs="Times New Roman"/>
        </w:rPr>
        <w:t>phytomined</w:t>
      </w:r>
      <w:proofErr w:type="spellEnd"/>
      <w:r w:rsidRPr="00D54E74">
        <w:rPr>
          <w:rFonts w:ascii="Times New Roman" w:hAnsi="Times New Roman" w:cs="Times New Roman"/>
        </w:rPr>
        <w:t xml:space="preserve"> metals and protocols for biomass transport or storage are missing, limiting commercialization opportunities. Lack of interdisciplinary collaboration between botanists, soil scientists, environmental engineers, and economists also slows technological advancement.</w:t>
      </w:r>
    </w:p>
    <w:p w14:paraId="2970DD56"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X. Advances and Innovations in Phytoremediation Technology</w:t>
      </w:r>
    </w:p>
    <w:p w14:paraId="69E7E7C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Genetic Engineering and CRISPR/Cas-based Modifications</w:t>
      </w:r>
      <w:r w:rsidRPr="00D54E74">
        <w:rPr>
          <w:rFonts w:ascii="Times New Roman" w:hAnsi="Times New Roman" w:cs="Times New Roman"/>
        </w:rPr>
        <w:br/>
        <w:t>Genetic engineering has increased the efficiency of phytoremediation by modifying metabolic pathways, enhancing transporter protein expression,</w:t>
      </w:r>
      <w:r w:rsidR="001D51FF">
        <w:rPr>
          <w:rFonts w:ascii="Times New Roman" w:hAnsi="Times New Roman" w:cs="Times New Roman"/>
        </w:rPr>
        <w:t xml:space="preserve"> and improving stress tolerance (Yadav </w:t>
      </w:r>
      <w:r w:rsidR="001D51FF" w:rsidRPr="001D51FF">
        <w:rPr>
          <w:rFonts w:ascii="Times New Roman" w:hAnsi="Times New Roman" w:cs="Times New Roman"/>
          <w:i/>
        </w:rPr>
        <w:t>et.al.,</w:t>
      </w:r>
      <w:r w:rsidR="001D51FF">
        <w:rPr>
          <w:rFonts w:ascii="Times New Roman" w:hAnsi="Times New Roman" w:cs="Times New Roman"/>
        </w:rPr>
        <w:t xml:space="preserve"> 2010).</w:t>
      </w:r>
      <w:r w:rsidRPr="00D54E74">
        <w:rPr>
          <w:rFonts w:ascii="Times New Roman" w:hAnsi="Times New Roman" w:cs="Times New Roman"/>
        </w:rPr>
        <w:t xml:space="preserve"> Transgenic </w:t>
      </w:r>
      <w:r w:rsidRPr="00D54E74">
        <w:rPr>
          <w:rFonts w:ascii="Times New Roman" w:hAnsi="Times New Roman" w:cs="Times New Roman"/>
          <w:i/>
          <w:iCs/>
        </w:rPr>
        <w:t>Arabidopsis thaliana</w:t>
      </w:r>
      <w:r w:rsidRPr="00D54E74">
        <w:rPr>
          <w:rFonts w:ascii="Times New Roman" w:hAnsi="Times New Roman" w:cs="Times New Roman"/>
        </w:rPr>
        <w:t xml:space="preserve"> and </w:t>
      </w:r>
      <w:r w:rsidRPr="00D54E74">
        <w:rPr>
          <w:rFonts w:ascii="Times New Roman" w:hAnsi="Times New Roman" w:cs="Times New Roman"/>
          <w:i/>
          <w:iCs/>
        </w:rPr>
        <w:t>Nicotiana tabacum</w:t>
      </w:r>
      <w:r w:rsidRPr="00D54E74">
        <w:rPr>
          <w:rFonts w:ascii="Times New Roman" w:hAnsi="Times New Roman" w:cs="Times New Roman"/>
        </w:rPr>
        <w:t xml:space="preserve"> expressing </w:t>
      </w:r>
      <w:proofErr w:type="spellStart"/>
      <w:r w:rsidRPr="00D54E74">
        <w:rPr>
          <w:rFonts w:ascii="Times New Roman" w:hAnsi="Times New Roman" w:cs="Times New Roman"/>
          <w:i/>
          <w:iCs/>
        </w:rPr>
        <w:t>merA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merB</w:t>
      </w:r>
      <w:proofErr w:type="spellEnd"/>
      <w:r w:rsidRPr="00D54E74">
        <w:rPr>
          <w:rFonts w:ascii="Times New Roman" w:hAnsi="Times New Roman" w:cs="Times New Roman"/>
        </w:rPr>
        <w:t xml:space="preserve"> genes from </w:t>
      </w:r>
      <w:r w:rsidRPr="00D54E74">
        <w:rPr>
          <w:rFonts w:ascii="Times New Roman" w:hAnsi="Times New Roman" w:cs="Times New Roman"/>
          <w:i/>
          <w:iCs/>
        </w:rPr>
        <w:t>Escherichia coli</w:t>
      </w:r>
      <w:r w:rsidRPr="00D54E74">
        <w:rPr>
          <w:rFonts w:ascii="Times New Roman" w:hAnsi="Times New Roman" w:cs="Times New Roman"/>
        </w:rPr>
        <w:t xml:space="preserve"> showed 70–80% higher mercury volatilization and detoxificatio</w:t>
      </w:r>
      <w:r w:rsidR="00D471A0">
        <w:rPr>
          <w:rFonts w:ascii="Times New Roman" w:hAnsi="Times New Roman" w:cs="Times New Roman"/>
        </w:rPr>
        <w:t>n compared to wild-type plants</w:t>
      </w:r>
      <w:r w:rsidRPr="00D54E74">
        <w:rPr>
          <w:rFonts w:ascii="Times New Roman" w:hAnsi="Times New Roman" w:cs="Times New Roman"/>
        </w:rPr>
        <w:t>. Introduction of γ-</w:t>
      </w:r>
      <w:proofErr w:type="spellStart"/>
      <w:r w:rsidRPr="00D54E74">
        <w:rPr>
          <w:rFonts w:ascii="Times New Roman" w:hAnsi="Times New Roman" w:cs="Times New Roman"/>
        </w:rPr>
        <w:t>glutamylcysteine</w:t>
      </w:r>
      <w:proofErr w:type="spellEnd"/>
      <w:r w:rsidRPr="00D54E74">
        <w:rPr>
          <w:rFonts w:ascii="Times New Roman" w:hAnsi="Times New Roman" w:cs="Times New Roman"/>
        </w:rPr>
        <w:t xml:space="preserve"> synthetase (</w:t>
      </w:r>
      <w:r w:rsidRPr="00D54E74">
        <w:rPr>
          <w:rFonts w:ascii="Times New Roman" w:hAnsi="Times New Roman" w:cs="Times New Roman"/>
          <w:i/>
          <w:iCs/>
        </w:rPr>
        <w:t>γ-ECS</w:t>
      </w:r>
      <w:r w:rsidRPr="00D54E74">
        <w:rPr>
          <w:rFonts w:ascii="Times New Roman" w:hAnsi="Times New Roman" w:cs="Times New Roman"/>
        </w:rPr>
        <w:t xml:space="preserve">) in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increased glutathione levels, enhancing</w:t>
      </w:r>
      <w:r w:rsidR="00D471A0">
        <w:rPr>
          <w:rFonts w:ascii="Times New Roman" w:hAnsi="Times New Roman" w:cs="Times New Roman"/>
        </w:rPr>
        <w:t xml:space="preserve"> Cd accumulation by 2–3 times</w:t>
      </w:r>
      <w:r w:rsidRPr="00D54E74">
        <w:rPr>
          <w:rFonts w:ascii="Times New Roman" w:hAnsi="Times New Roman" w:cs="Times New Roman"/>
        </w:rPr>
        <w:t xml:space="preserve">. Overexpression of </w:t>
      </w:r>
      <w:r w:rsidRPr="00D54E74">
        <w:rPr>
          <w:rFonts w:ascii="Times New Roman" w:hAnsi="Times New Roman" w:cs="Times New Roman"/>
          <w:i/>
          <w:iCs/>
        </w:rPr>
        <w:t>AtHMA4</w:t>
      </w:r>
      <w:r w:rsidRPr="00D54E74">
        <w:rPr>
          <w:rFonts w:ascii="Times New Roman" w:hAnsi="Times New Roman" w:cs="Times New Roman"/>
        </w:rPr>
        <w:t xml:space="preserve"> in </w:t>
      </w:r>
      <w:r w:rsidRPr="00D54E74">
        <w:rPr>
          <w:rFonts w:ascii="Times New Roman" w:hAnsi="Times New Roman" w:cs="Times New Roman"/>
          <w:i/>
          <w:iCs/>
        </w:rPr>
        <w:t xml:space="preserve">Arabidopsis </w:t>
      </w:r>
      <w:proofErr w:type="spellStart"/>
      <w:r w:rsidRPr="00D54E74">
        <w:rPr>
          <w:rFonts w:ascii="Times New Roman" w:hAnsi="Times New Roman" w:cs="Times New Roman"/>
          <w:i/>
          <w:iCs/>
        </w:rPr>
        <w:t>halleri</w:t>
      </w:r>
      <w:proofErr w:type="spellEnd"/>
      <w:r w:rsidRPr="00D54E74">
        <w:rPr>
          <w:rFonts w:ascii="Times New Roman" w:hAnsi="Times New Roman" w:cs="Times New Roman"/>
        </w:rPr>
        <w:t xml:space="preserve"> increased Zn and Cd translocation into shoots, resulting in 40–60% greater phytoextraction capacity.</w:t>
      </w:r>
      <w:r w:rsidRPr="00D54E74">
        <w:rPr>
          <w:rFonts w:ascii="Times New Roman" w:hAnsi="Times New Roman" w:cs="Times New Roman"/>
        </w:rPr>
        <w:br/>
      </w:r>
      <w:r w:rsidRPr="00D54E74">
        <w:rPr>
          <w:rFonts w:ascii="Times New Roman" w:hAnsi="Times New Roman" w:cs="Times New Roman"/>
          <w:i/>
          <w:iCs/>
        </w:rPr>
        <w:t>CRISPR/Cas gene editing</w:t>
      </w:r>
      <w:r w:rsidRPr="00D54E74">
        <w:rPr>
          <w:rFonts w:ascii="Times New Roman" w:hAnsi="Times New Roman" w:cs="Times New Roman"/>
        </w:rPr>
        <w:t xml:space="preserve"> has enabled precise modification of genes controlling metal transport and tolerance. Knockout of </w:t>
      </w:r>
      <w:r w:rsidRPr="00D54E74">
        <w:rPr>
          <w:rFonts w:ascii="Times New Roman" w:hAnsi="Times New Roman" w:cs="Times New Roman"/>
          <w:i/>
          <w:iCs/>
        </w:rPr>
        <w:t>OsNramp5</w:t>
      </w:r>
      <w:r w:rsidRPr="00D54E74">
        <w:rPr>
          <w:rFonts w:ascii="Times New Roman" w:hAnsi="Times New Roman" w:cs="Times New Roman"/>
        </w:rPr>
        <w:t xml:space="preserve"> in rice reduced Cd uptake by 80%, enhancing food</w:t>
      </w:r>
      <w:r w:rsidR="00D471A0">
        <w:rPr>
          <w:rFonts w:ascii="Times New Roman" w:hAnsi="Times New Roman" w:cs="Times New Roman"/>
        </w:rPr>
        <w:t xml:space="preserve"> safety in contaminated fields</w:t>
      </w:r>
      <w:r w:rsidRPr="00D54E74">
        <w:rPr>
          <w:rFonts w:ascii="Times New Roman" w:hAnsi="Times New Roman" w:cs="Times New Roman"/>
        </w:rPr>
        <w:t xml:space="preserve">. CRISPR-mediated overexpression of </w:t>
      </w:r>
      <w:r w:rsidRPr="00D54E74">
        <w:rPr>
          <w:rFonts w:ascii="Times New Roman" w:hAnsi="Times New Roman" w:cs="Times New Roman"/>
          <w:i/>
          <w:iCs/>
        </w:rPr>
        <w:t>PCS1</w:t>
      </w:r>
      <w:r w:rsidRPr="00D54E74">
        <w:rPr>
          <w:rFonts w:ascii="Times New Roman" w:hAnsi="Times New Roman" w:cs="Times New Roman"/>
        </w:rPr>
        <w:t xml:space="preserve"> and </w:t>
      </w:r>
      <w:r w:rsidRPr="00D54E74">
        <w:rPr>
          <w:rFonts w:ascii="Times New Roman" w:hAnsi="Times New Roman" w:cs="Times New Roman"/>
          <w:i/>
          <w:iCs/>
        </w:rPr>
        <w:t>NAS2</w:t>
      </w:r>
      <w:r w:rsidRPr="00D54E74">
        <w:rPr>
          <w:rFonts w:ascii="Times New Roman" w:hAnsi="Times New Roman" w:cs="Times New Roman"/>
        </w:rPr>
        <w:t xml:space="preserve"> (</w:t>
      </w:r>
      <w:proofErr w:type="spellStart"/>
      <w:r w:rsidRPr="00D54E74">
        <w:rPr>
          <w:rFonts w:ascii="Times New Roman" w:hAnsi="Times New Roman" w:cs="Times New Roman"/>
        </w:rPr>
        <w:t>nicotianamine</w:t>
      </w:r>
      <w:proofErr w:type="spellEnd"/>
      <w:r w:rsidRPr="00D54E74">
        <w:rPr>
          <w:rFonts w:ascii="Times New Roman" w:hAnsi="Times New Roman" w:cs="Times New Roman"/>
        </w:rPr>
        <w:t xml:space="preserve"> synthase) improved arsenic tolerance and translocation in </w:t>
      </w:r>
      <w:r w:rsidRPr="00D54E74">
        <w:rPr>
          <w:rFonts w:ascii="Times New Roman" w:hAnsi="Times New Roman" w:cs="Times New Roman"/>
          <w:i/>
          <w:iCs/>
        </w:rPr>
        <w:t>Oryza sativa</w:t>
      </w:r>
      <w:r w:rsidRPr="00D54E74">
        <w:rPr>
          <w:rFonts w:ascii="Times New Roman" w:hAnsi="Times New Roman" w:cs="Times New Roman"/>
        </w:rPr>
        <w:t xml:space="preserve">. Gene stacking techniques integrating </w:t>
      </w:r>
      <w:r w:rsidRPr="00D54E74">
        <w:rPr>
          <w:rFonts w:ascii="Times New Roman" w:hAnsi="Times New Roman" w:cs="Times New Roman"/>
          <w:i/>
          <w:iCs/>
        </w:rPr>
        <w:t>HMA3</w:t>
      </w:r>
      <w:r w:rsidRPr="00D54E74">
        <w:rPr>
          <w:rFonts w:ascii="Times New Roman" w:hAnsi="Times New Roman" w:cs="Times New Roman"/>
        </w:rPr>
        <w:t xml:space="preserve">, </w:t>
      </w:r>
      <w:r w:rsidRPr="00D54E74">
        <w:rPr>
          <w:rFonts w:ascii="Times New Roman" w:hAnsi="Times New Roman" w:cs="Times New Roman"/>
          <w:i/>
          <w:iCs/>
        </w:rPr>
        <w:t>MT2</w:t>
      </w:r>
      <w:r w:rsidRPr="00D54E74">
        <w:rPr>
          <w:rFonts w:ascii="Times New Roman" w:hAnsi="Times New Roman" w:cs="Times New Roman"/>
        </w:rPr>
        <w:t xml:space="preserve">, and </w:t>
      </w:r>
      <w:r w:rsidRPr="00D54E74">
        <w:rPr>
          <w:rFonts w:ascii="Times New Roman" w:hAnsi="Times New Roman" w:cs="Times New Roman"/>
          <w:i/>
          <w:iCs/>
        </w:rPr>
        <w:t>PCS</w:t>
      </w:r>
      <w:r w:rsidRPr="00D54E74">
        <w:rPr>
          <w:rFonts w:ascii="Times New Roman" w:hAnsi="Times New Roman" w:cs="Times New Roman"/>
        </w:rPr>
        <w:t xml:space="preserve"> genes are being developed to enhance multi-metal remediation efficiency.</w:t>
      </w:r>
    </w:p>
    <w:p w14:paraId="00B4D98D"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Nanotechnology-Assisted Phytoremediation</w:t>
      </w:r>
      <w:r w:rsidRPr="00D54E74">
        <w:rPr>
          <w:rFonts w:ascii="Times New Roman" w:hAnsi="Times New Roman" w:cs="Times New Roman"/>
        </w:rPr>
        <w:br/>
        <w:t>Nanoparticles improve phytoremediation through enhanced pollutant mobilization, plant growth p</w:t>
      </w:r>
      <w:r w:rsidR="001D51FF">
        <w:rPr>
          <w:rFonts w:ascii="Times New Roman" w:hAnsi="Times New Roman" w:cs="Times New Roman"/>
        </w:rPr>
        <w:t xml:space="preserve">romotion, and stress reduction (Khan </w:t>
      </w:r>
      <w:r w:rsidR="001D51FF" w:rsidRPr="001D51FF">
        <w:rPr>
          <w:rFonts w:ascii="Times New Roman" w:hAnsi="Times New Roman" w:cs="Times New Roman"/>
          <w:i/>
        </w:rPr>
        <w:t>et.al.,</w:t>
      </w:r>
      <w:r w:rsidR="001D51FF">
        <w:rPr>
          <w:rFonts w:ascii="Times New Roman" w:hAnsi="Times New Roman" w:cs="Times New Roman"/>
        </w:rPr>
        <w:t xml:space="preserve"> 2016). </w:t>
      </w:r>
      <w:r w:rsidRPr="00D54E74">
        <w:rPr>
          <w:rFonts w:ascii="Times New Roman" w:hAnsi="Times New Roman" w:cs="Times New Roman"/>
        </w:rPr>
        <w:t>Zero-valent iron nanoparticles (</w:t>
      </w:r>
      <w:proofErr w:type="spellStart"/>
      <w:r w:rsidRPr="00D54E74">
        <w:rPr>
          <w:rFonts w:ascii="Times New Roman" w:hAnsi="Times New Roman" w:cs="Times New Roman"/>
        </w:rPr>
        <w:t>nZVI</w:t>
      </w:r>
      <w:proofErr w:type="spellEnd"/>
      <w:r w:rsidRPr="00D54E74">
        <w:rPr>
          <w:rFonts w:ascii="Times New Roman" w:hAnsi="Times New Roman" w:cs="Times New Roman"/>
        </w:rPr>
        <w:t xml:space="preserve">) enhance reduction of Cr(VI) to Cr(III), increasing removal efficiency by 60–70% in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00D471A0">
        <w:rPr>
          <w:rFonts w:ascii="Times New Roman" w:hAnsi="Times New Roman" w:cs="Times New Roman"/>
        </w:rPr>
        <w:t xml:space="preserve"> systems</w:t>
      </w:r>
      <w:r w:rsidRPr="00D54E74">
        <w:rPr>
          <w:rFonts w:ascii="Times New Roman" w:hAnsi="Times New Roman" w:cs="Times New Roman"/>
        </w:rPr>
        <w:t>. Titanium dioxide (</w:t>
      </w:r>
      <w:proofErr w:type="spellStart"/>
      <w:r w:rsidRPr="00D54E74">
        <w:rPr>
          <w:rFonts w:ascii="Times New Roman" w:hAnsi="Times New Roman" w:cs="Times New Roman"/>
        </w:rPr>
        <w:t>TiO</w:t>
      </w:r>
      <w:proofErr w:type="spellEnd"/>
      <w:r w:rsidRPr="00D54E74">
        <w:rPr>
          <w:rFonts w:ascii="Times New Roman" w:hAnsi="Times New Roman" w:cs="Times New Roman"/>
        </w:rPr>
        <w:t xml:space="preserve">₂) nanoparticles increase chlorophyll synthesis and antioxidant enzyme activity in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w:t>
      </w:r>
      <w:r w:rsidR="00D471A0">
        <w:rPr>
          <w:rFonts w:ascii="Times New Roman" w:hAnsi="Times New Roman" w:cs="Times New Roman"/>
        </w:rPr>
        <w:t>raising Pb tolerance by 30–45%</w:t>
      </w:r>
      <w:r w:rsidRPr="00D54E74">
        <w:rPr>
          <w:rFonts w:ascii="Times New Roman" w:hAnsi="Times New Roman" w:cs="Times New Roman"/>
        </w:rPr>
        <w:t xml:space="preserve">. Carbon nanotubes (CNTs) enhance water uptake and root penetration, increasing phytoextraction of Cd and Cu by 25–40% in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napus</w:t>
      </w:r>
      <w:proofErr w:type="spellEnd"/>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Nanocarriers</w:t>
      </w:r>
      <w:r w:rsidRPr="00D54E74">
        <w:rPr>
          <w:rFonts w:ascii="Times New Roman" w:hAnsi="Times New Roman" w:cs="Times New Roman"/>
        </w:rPr>
        <w:t xml:space="preserve"> are being used to deliver chelators, hormones, and microbial inoculants. Nano-EDDS has been shown to enhance Cu and Pb uptake while reducing environmental leaching</w:t>
      </w:r>
      <w:r w:rsidR="00D471A0">
        <w:rPr>
          <w:rFonts w:ascii="Times New Roman" w:hAnsi="Times New Roman" w:cs="Times New Roman"/>
        </w:rPr>
        <w:t xml:space="preserve"> compared to </w:t>
      </w:r>
      <w:r w:rsidR="00D471A0">
        <w:rPr>
          <w:rFonts w:ascii="Times New Roman" w:hAnsi="Times New Roman" w:cs="Times New Roman"/>
        </w:rPr>
        <w:lastRenderedPageBreak/>
        <w:t>conventional EDTA</w:t>
      </w:r>
      <w:r w:rsidRPr="00D54E74">
        <w:rPr>
          <w:rFonts w:ascii="Times New Roman" w:hAnsi="Times New Roman" w:cs="Times New Roman"/>
        </w:rPr>
        <w:t>. Plant-based synthesis of metal nanoparticles (</w:t>
      </w:r>
      <w:proofErr w:type="spellStart"/>
      <w:r w:rsidRPr="00D54E74">
        <w:rPr>
          <w:rFonts w:ascii="Times New Roman" w:hAnsi="Times New Roman" w:cs="Times New Roman"/>
        </w:rPr>
        <w:t>phytonanotechnology</w:t>
      </w:r>
      <w:proofErr w:type="spellEnd"/>
      <w:r w:rsidRPr="00D54E74">
        <w:rPr>
          <w:rFonts w:ascii="Times New Roman" w:hAnsi="Times New Roman" w:cs="Times New Roman"/>
        </w:rPr>
        <w:t xml:space="preserve">) using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Azadirachta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indica</w:t>
      </w:r>
      <w:proofErr w:type="spellEnd"/>
      <w:r w:rsidRPr="00D54E74">
        <w:rPr>
          <w:rFonts w:ascii="Times New Roman" w:hAnsi="Times New Roman" w:cs="Times New Roman"/>
        </w:rPr>
        <w:t xml:space="preserve"> extracts enables dual benefits of pollutant reduction and nanomaterial recovery for catalysis and electronics.</w:t>
      </w:r>
    </w:p>
    <w:p w14:paraId="350AB88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Phyto-Microbiome Engineering and Synthetic Biology</w:t>
      </w:r>
      <w:r w:rsidRPr="00D54E74">
        <w:rPr>
          <w:rFonts w:ascii="Times New Roman" w:hAnsi="Times New Roman" w:cs="Times New Roman"/>
        </w:rPr>
        <w:br/>
        <w:t xml:space="preserve">Manipulation of plant-associated microbial communities enhances pollutant degradation and metal uptake. Inoculation of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with </w:t>
      </w:r>
      <w:r w:rsidRPr="00D54E74">
        <w:rPr>
          <w:rFonts w:ascii="Times New Roman" w:hAnsi="Times New Roman" w:cs="Times New Roman"/>
          <w:i/>
          <w:iCs/>
        </w:rPr>
        <w:t>Pseudomonas fluorescens</w:t>
      </w:r>
      <w:r w:rsidRPr="00D54E74">
        <w:rPr>
          <w:rFonts w:ascii="Times New Roman" w:hAnsi="Times New Roman" w:cs="Times New Roman"/>
        </w:rPr>
        <w:t xml:space="preserve"> and </w:t>
      </w:r>
      <w:r w:rsidRPr="00D54E74">
        <w:rPr>
          <w:rFonts w:ascii="Times New Roman" w:hAnsi="Times New Roman" w:cs="Times New Roman"/>
          <w:i/>
          <w:iCs/>
        </w:rPr>
        <w:t>Bacillus megaterium</w:t>
      </w:r>
      <w:r w:rsidRPr="00D54E74">
        <w:rPr>
          <w:rFonts w:ascii="Times New Roman" w:hAnsi="Times New Roman" w:cs="Times New Roman"/>
        </w:rPr>
        <w:t xml:space="preserve"> increased Cd uptake by 45% and biomass by 35% due to ACC deaminase pr</w:t>
      </w:r>
      <w:r w:rsidR="00D471A0">
        <w:rPr>
          <w:rFonts w:ascii="Times New Roman" w:hAnsi="Times New Roman" w:cs="Times New Roman"/>
        </w:rPr>
        <w:t>oduction and hormone synthesis</w:t>
      </w:r>
      <w:r w:rsidRPr="00D54E74">
        <w:rPr>
          <w:rFonts w:ascii="Times New Roman" w:hAnsi="Times New Roman" w:cs="Times New Roman"/>
        </w:rPr>
        <w:t xml:space="preserve">. Engineered </w:t>
      </w:r>
      <w:r w:rsidRPr="00D54E74">
        <w:rPr>
          <w:rFonts w:ascii="Times New Roman" w:hAnsi="Times New Roman" w:cs="Times New Roman"/>
          <w:i/>
          <w:iCs/>
        </w:rPr>
        <w:t xml:space="preserve">Rhizobium </w:t>
      </w:r>
      <w:proofErr w:type="spellStart"/>
      <w:r w:rsidRPr="00D54E74">
        <w:rPr>
          <w:rFonts w:ascii="Times New Roman" w:hAnsi="Times New Roman" w:cs="Times New Roman"/>
          <w:i/>
          <w:iCs/>
        </w:rPr>
        <w:t>leguminosarum</w:t>
      </w:r>
      <w:proofErr w:type="spellEnd"/>
      <w:r w:rsidRPr="00D54E74">
        <w:rPr>
          <w:rFonts w:ascii="Times New Roman" w:hAnsi="Times New Roman" w:cs="Times New Roman"/>
        </w:rPr>
        <w:t xml:space="preserve"> expressing </w:t>
      </w:r>
      <w:proofErr w:type="spellStart"/>
      <w:r w:rsidRPr="00D54E74">
        <w:rPr>
          <w:rFonts w:ascii="Times New Roman" w:hAnsi="Times New Roman" w:cs="Times New Roman"/>
          <w:i/>
          <w:iCs/>
        </w:rPr>
        <w:t>phytochelatin</w:t>
      </w:r>
      <w:proofErr w:type="spellEnd"/>
      <w:r w:rsidRPr="00D54E74">
        <w:rPr>
          <w:rFonts w:ascii="Times New Roman" w:hAnsi="Times New Roman" w:cs="Times New Roman"/>
          <w:i/>
          <w:iCs/>
        </w:rPr>
        <w:t xml:space="preserve"> synthase</w:t>
      </w:r>
      <w:r w:rsidRPr="00D54E74">
        <w:rPr>
          <w:rFonts w:ascii="Times New Roman" w:hAnsi="Times New Roman" w:cs="Times New Roman"/>
        </w:rPr>
        <w:t xml:space="preserve"> genes improved Ni tolerance in </w:t>
      </w:r>
      <w:r w:rsidR="00D471A0">
        <w:rPr>
          <w:rFonts w:ascii="Times New Roman" w:hAnsi="Times New Roman" w:cs="Times New Roman"/>
        </w:rPr>
        <w:t>legumes by 60%</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Synthetic biology tools</w:t>
      </w:r>
      <w:r w:rsidRPr="00D54E74">
        <w:rPr>
          <w:rFonts w:ascii="Times New Roman" w:hAnsi="Times New Roman" w:cs="Times New Roman"/>
        </w:rPr>
        <w:t xml:space="preserve"> enable construction of microbial c</w:t>
      </w:r>
      <w:r w:rsidR="001D51FF">
        <w:rPr>
          <w:rFonts w:ascii="Times New Roman" w:hAnsi="Times New Roman" w:cs="Times New Roman"/>
        </w:rPr>
        <w:t xml:space="preserve">onsortia with division of </w:t>
      </w:r>
      <w:proofErr w:type="spellStart"/>
      <w:r w:rsidR="001D51FF">
        <w:rPr>
          <w:rFonts w:ascii="Times New Roman" w:hAnsi="Times New Roman" w:cs="Times New Roman"/>
        </w:rPr>
        <w:t>labor</w:t>
      </w:r>
      <w:proofErr w:type="spellEnd"/>
      <w:r w:rsidR="001D51FF">
        <w:rPr>
          <w:rFonts w:ascii="Times New Roman" w:hAnsi="Times New Roman" w:cs="Times New Roman"/>
        </w:rPr>
        <w:t xml:space="preserve"> (Rapp </w:t>
      </w:r>
      <w:r w:rsidR="001D51FF" w:rsidRPr="001D51FF">
        <w:rPr>
          <w:rFonts w:ascii="Times New Roman" w:hAnsi="Times New Roman" w:cs="Times New Roman"/>
          <w:i/>
        </w:rPr>
        <w:t>et.al.,</w:t>
      </w:r>
      <w:r w:rsidR="001D51FF">
        <w:rPr>
          <w:rFonts w:ascii="Times New Roman" w:hAnsi="Times New Roman" w:cs="Times New Roman"/>
        </w:rPr>
        <w:t xml:space="preserve"> 2020).</w:t>
      </w:r>
      <w:r w:rsidRPr="00D54E74">
        <w:rPr>
          <w:rFonts w:ascii="Times New Roman" w:hAnsi="Times New Roman" w:cs="Times New Roman"/>
        </w:rPr>
        <w:t xml:space="preserve"> Engineered </w:t>
      </w:r>
      <w:r w:rsidRPr="00D54E74">
        <w:rPr>
          <w:rFonts w:ascii="Times New Roman" w:hAnsi="Times New Roman" w:cs="Times New Roman"/>
          <w:i/>
          <w:iCs/>
        </w:rPr>
        <w:t>Pseudomonas putida</w:t>
      </w:r>
      <w:r w:rsidRPr="00D54E74">
        <w:rPr>
          <w:rFonts w:ascii="Times New Roman" w:hAnsi="Times New Roman" w:cs="Times New Roman"/>
        </w:rPr>
        <w:t xml:space="preserve"> expressing both hydrocarbon-degrading and metal-sequestering genes have removed 80% of diesel hydrocarbons and immobili</w:t>
      </w:r>
      <w:r w:rsidR="00D471A0">
        <w:rPr>
          <w:rFonts w:ascii="Times New Roman" w:hAnsi="Times New Roman" w:cs="Times New Roman"/>
        </w:rPr>
        <w:t>zed Zn⁺² in contaminated soils</w:t>
      </w:r>
      <w:r w:rsidRPr="00D54E74">
        <w:rPr>
          <w:rFonts w:ascii="Times New Roman" w:hAnsi="Times New Roman" w:cs="Times New Roman"/>
        </w:rPr>
        <w:t>. Designer rhizosphere bacteria engineered with CRISPR for overexpression of siderophore and exopolysaccharide genes improve metal bioavailability and enhance root colonization.</w:t>
      </w:r>
    </w:p>
    <w:p w14:paraId="77563017"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Use of Remote Sensing, GIS, and AI for Monitoring</w:t>
      </w:r>
      <w:r w:rsidRPr="00D54E74">
        <w:rPr>
          <w:rFonts w:ascii="Times New Roman" w:hAnsi="Times New Roman" w:cs="Times New Roman"/>
        </w:rPr>
        <w:br/>
        <w:t xml:space="preserve">Remote sensing facilitates large-scale monitoring of phytoremediation sites using multispectral and hyperspectral imaging. Satellite-based NDVI (Normalized Difference Vegetation Index) and red-edge reflectance can detect metal-induced stress in plants, especially Cd, As, and Pb toxicity in </w:t>
      </w:r>
      <w:r w:rsidRPr="00D54E74">
        <w:rPr>
          <w:rFonts w:ascii="Times New Roman" w:hAnsi="Times New Roman" w:cs="Times New Roman"/>
          <w:i/>
          <w:iCs/>
        </w:rPr>
        <w:t>Brassica</w:t>
      </w:r>
      <w:r w:rsidRPr="00D54E74">
        <w:rPr>
          <w:rFonts w:ascii="Times New Roman" w:hAnsi="Times New Roman" w:cs="Times New Roman"/>
        </w:rPr>
        <w:t xml:space="preserve">, </w:t>
      </w:r>
      <w:r w:rsidRPr="00D54E74">
        <w:rPr>
          <w:rFonts w:ascii="Times New Roman" w:hAnsi="Times New Roman" w:cs="Times New Roman"/>
          <w:i/>
          <w:iCs/>
        </w:rPr>
        <w:t>Salix</w:t>
      </w:r>
      <w:r w:rsidRPr="00D54E74">
        <w:rPr>
          <w:rFonts w:ascii="Times New Roman" w:hAnsi="Times New Roman" w:cs="Times New Roman"/>
        </w:rPr>
        <w:t xml:space="preserve">, and </w:t>
      </w:r>
      <w:proofErr w:type="spellStart"/>
      <w:r w:rsidRPr="00D54E74">
        <w:rPr>
          <w:rFonts w:ascii="Times New Roman" w:hAnsi="Times New Roman" w:cs="Times New Roman"/>
          <w:i/>
          <w:iCs/>
        </w:rPr>
        <w:t>Populus</w:t>
      </w:r>
      <w:proofErr w:type="spellEnd"/>
      <w:r w:rsidR="00D471A0">
        <w:rPr>
          <w:rFonts w:ascii="Times New Roman" w:hAnsi="Times New Roman" w:cs="Times New Roman"/>
        </w:rPr>
        <w:t xml:space="preserve"> species</w:t>
      </w:r>
      <w:r w:rsidRPr="00D54E74">
        <w:rPr>
          <w:rFonts w:ascii="Times New Roman" w:hAnsi="Times New Roman" w:cs="Times New Roman"/>
        </w:rPr>
        <w:t>. GIS-based spatial mapping helps assess pollutant hotspots and select species based on soil type, climate, and topography.</w:t>
      </w:r>
      <w:r w:rsidRPr="00D54E74">
        <w:rPr>
          <w:rFonts w:ascii="Times New Roman" w:hAnsi="Times New Roman" w:cs="Times New Roman"/>
        </w:rPr>
        <w:br/>
        <w:t>Artificial intelligence (AI) and machine learning models predict pollutant uptake rates, optimize plant selection, and estimate remediation timelines. Deep learning algorithms using Sentinel-2 and Landsat-8 data can classify phytoremediation success wi</w:t>
      </w:r>
      <w:r w:rsidR="00D471A0">
        <w:rPr>
          <w:rFonts w:ascii="Times New Roman" w:hAnsi="Times New Roman" w:cs="Times New Roman"/>
        </w:rPr>
        <w:t>th 85–92% accuracy</w:t>
      </w:r>
      <w:r w:rsidRPr="00D54E74">
        <w:rPr>
          <w:rFonts w:ascii="Times New Roman" w:hAnsi="Times New Roman" w:cs="Times New Roman"/>
        </w:rPr>
        <w:t xml:space="preserve">. UAV drones equipped with LiDAR and thermal sensors assess biomass production, chlorosis, and transpiration rates in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These technologies reduce field </w:t>
      </w:r>
      <w:proofErr w:type="spellStart"/>
      <w:r w:rsidRPr="00D54E74">
        <w:rPr>
          <w:rFonts w:ascii="Times New Roman" w:hAnsi="Times New Roman" w:cs="Times New Roman"/>
        </w:rPr>
        <w:t>labor</w:t>
      </w:r>
      <w:proofErr w:type="spellEnd"/>
      <w:r w:rsidRPr="00D54E74">
        <w:rPr>
          <w:rFonts w:ascii="Times New Roman" w:hAnsi="Times New Roman" w:cs="Times New Roman"/>
        </w:rPr>
        <w:t xml:space="preserve"> and improve remediation decision-making precision.</w:t>
      </w:r>
    </w:p>
    <w:p w14:paraId="407FE345" w14:textId="55E82AFC"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 xml:space="preserve">E. </w:t>
      </w:r>
      <w:proofErr w:type="spellStart"/>
      <w:r w:rsidRPr="00D54E74">
        <w:rPr>
          <w:rFonts w:ascii="Times New Roman" w:hAnsi="Times New Roman" w:cs="Times New Roman"/>
          <w:b/>
          <w:bCs/>
          <w:i/>
          <w:iCs/>
        </w:rPr>
        <w:t>Phytomining</w:t>
      </w:r>
      <w:proofErr w:type="spellEnd"/>
      <w:r w:rsidRPr="00D54E74">
        <w:rPr>
          <w:rFonts w:ascii="Times New Roman" w:hAnsi="Times New Roman" w:cs="Times New Roman"/>
          <w:b/>
          <w:bCs/>
          <w:i/>
          <w:iCs/>
        </w:rPr>
        <w:t xml:space="preserve"> and Resource Recovery Approaches</w:t>
      </w:r>
      <w:r w:rsidRPr="00D54E74">
        <w:rPr>
          <w:rFonts w:ascii="Times New Roman" w:hAnsi="Times New Roman" w:cs="Times New Roman"/>
        </w:rPr>
        <w:br/>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utilizes hyperaccumulator plants to extract valuable metals from low-grade ores and contaminated soils</w:t>
      </w:r>
      <w:r w:rsidR="001D51FF">
        <w:rPr>
          <w:rFonts w:ascii="Times New Roman" w:hAnsi="Times New Roman" w:cs="Times New Roman"/>
        </w:rPr>
        <w:t xml:space="preserve"> (</w:t>
      </w:r>
      <w:proofErr w:type="spellStart"/>
      <w:r w:rsidR="001D51FF">
        <w:rPr>
          <w:rFonts w:ascii="Times New Roman" w:hAnsi="Times New Roman" w:cs="Times New Roman"/>
        </w:rPr>
        <w:t>Kikis</w:t>
      </w:r>
      <w:proofErr w:type="spellEnd"/>
      <w:r w:rsidR="001D51FF">
        <w:rPr>
          <w:rFonts w:ascii="Times New Roman" w:hAnsi="Times New Roman" w:cs="Times New Roman"/>
        </w:rPr>
        <w:t xml:space="preserve"> </w:t>
      </w:r>
      <w:r w:rsidR="001D51FF" w:rsidRPr="001D51FF">
        <w:rPr>
          <w:rFonts w:ascii="Times New Roman" w:hAnsi="Times New Roman" w:cs="Times New Roman"/>
          <w:i/>
        </w:rPr>
        <w:t>et.al.,</w:t>
      </w:r>
      <w:r w:rsidR="001D51FF">
        <w:rPr>
          <w:rFonts w:ascii="Times New Roman" w:hAnsi="Times New Roman" w:cs="Times New Roman"/>
        </w:rPr>
        <w:t xml:space="preserve"> 2024). </w:t>
      </w:r>
      <w:r w:rsidRPr="00D54E74">
        <w:rPr>
          <w:rFonts w:ascii="Times New Roman" w:hAnsi="Times New Roman" w:cs="Times New Roman"/>
          <w:i/>
          <w:iCs/>
        </w:rPr>
        <w:t xml:space="preserve">Alyssum </w:t>
      </w:r>
      <w:proofErr w:type="spellStart"/>
      <w:r w:rsidRPr="00D54E74">
        <w:rPr>
          <w:rFonts w:ascii="Times New Roman" w:hAnsi="Times New Roman" w:cs="Times New Roman"/>
          <w:i/>
          <w:iCs/>
        </w:rPr>
        <w:t>murale</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Berkheyacoddii</w:t>
      </w:r>
      <w:proofErr w:type="spellEnd"/>
      <w:r w:rsidRPr="00D54E74">
        <w:rPr>
          <w:rFonts w:ascii="Times New Roman" w:hAnsi="Times New Roman" w:cs="Times New Roman"/>
        </w:rPr>
        <w:t xml:space="preserve"> accumulate Ni up to 20,000 mg kg⁻¹, yielding bio-ore containing 10–20% Ni, which can be processed </w:t>
      </w:r>
      <w:r w:rsidR="00D471A0">
        <w:rPr>
          <w:rFonts w:ascii="Times New Roman" w:hAnsi="Times New Roman" w:cs="Times New Roman"/>
        </w:rPr>
        <w:t>into commercial metal products</w:t>
      </w:r>
      <w:r w:rsidRPr="00D54E74">
        <w:rPr>
          <w:rFonts w:ascii="Times New Roman" w:hAnsi="Times New Roman" w:cs="Times New Roman"/>
        </w:rPr>
        <w:t xml:space="preserve">. Phytoextracted Ni generates profits of USD 3,000–10,000 ha⁻¹ depending on biomass yield and metal concentration.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is being explored for arsenic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to recover As for semiconductors and pesticide manufacturing.</w:t>
      </w:r>
      <w:r w:rsidR="007A30FC">
        <w:rPr>
          <w:rFonts w:ascii="Times New Roman" w:hAnsi="Times New Roman" w:cs="Times New Roman"/>
        </w:rPr>
        <w:t xml:space="preserve"> </w:t>
      </w:r>
      <w:r w:rsidRPr="00D54E74">
        <w:rPr>
          <w:rFonts w:ascii="Times New Roman" w:hAnsi="Times New Roman" w:cs="Times New Roman"/>
        </w:rPr>
        <w:t xml:space="preserve">Au-based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systems using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have achieved recovery of 57–65 mg Au kg⁻¹ through induced hyperaccumulation using </w:t>
      </w:r>
      <w:r w:rsidR="00D471A0">
        <w:rPr>
          <w:rFonts w:ascii="Times New Roman" w:hAnsi="Times New Roman" w:cs="Times New Roman"/>
        </w:rPr>
        <w:t>thiocyanate leaching solutions</w:t>
      </w:r>
      <w:r w:rsidRPr="00D54E74">
        <w:rPr>
          <w:rFonts w:ascii="Times New Roman" w:hAnsi="Times New Roman" w:cs="Times New Roman"/>
        </w:rPr>
        <w:t>. Biochar production from metal-rich biomass stabilizes metals while generating energy or soil conditioners. Circular economy models integrate phytoremediation with recovery of metals, biofuels, bioplastics, and activated carbon, reducing waste generation and generating economic value.</w:t>
      </w:r>
    </w:p>
    <w:p w14:paraId="422E44C1"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XI. Environmental Sustainability and Ecosystem Services</w:t>
      </w:r>
    </w:p>
    <w:p w14:paraId="0410760F"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Soil Restoration and Fertility Improvement</w:t>
      </w:r>
      <w:r w:rsidRPr="00D54E74">
        <w:rPr>
          <w:rFonts w:ascii="Times New Roman" w:hAnsi="Times New Roman" w:cs="Times New Roman"/>
        </w:rPr>
        <w:br/>
        <w:t>Phytoremediation contributes significantly to soil health restoration through physical, chemica</w:t>
      </w:r>
      <w:r w:rsidR="001D51FF">
        <w:rPr>
          <w:rFonts w:ascii="Times New Roman" w:hAnsi="Times New Roman" w:cs="Times New Roman"/>
        </w:rPr>
        <w:t xml:space="preserve">l, and biological improvements (Kumar </w:t>
      </w:r>
      <w:r w:rsidR="001D51FF" w:rsidRPr="001D51FF">
        <w:rPr>
          <w:rFonts w:ascii="Times New Roman" w:hAnsi="Times New Roman" w:cs="Times New Roman"/>
          <w:i/>
        </w:rPr>
        <w:t>et.al.,</w:t>
      </w:r>
      <w:r w:rsidR="001D51FF">
        <w:rPr>
          <w:rFonts w:ascii="Times New Roman" w:hAnsi="Times New Roman" w:cs="Times New Roman"/>
        </w:rPr>
        <w:t xml:space="preserve"> 2023). </w:t>
      </w:r>
      <w:r w:rsidRPr="00D54E74">
        <w:rPr>
          <w:rFonts w:ascii="Times New Roman" w:hAnsi="Times New Roman" w:cs="Times New Roman"/>
        </w:rPr>
        <w:t xml:space="preserve">Plants such as </w:t>
      </w:r>
      <w:proofErr w:type="spellStart"/>
      <w:r w:rsidRPr="00D54E74">
        <w:rPr>
          <w:rFonts w:ascii="Times New Roman" w:hAnsi="Times New Roman" w:cs="Times New Roman"/>
          <w:i/>
          <w:iCs/>
        </w:rPr>
        <w:t>Vetiveriazizanioides</w:t>
      </w:r>
      <w:proofErr w:type="spellEnd"/>
      <w:r w:rsidRPr="00D54E74">
        <w:rPr>
          <w:rFonts w:ascii="Times New Roman" w:hAnsi="Times New Roman" w:cs="Times New Roman"/>
        </w:rPr>
        <w:t xml:space="preserve">,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w:t>
      </w:r>
      <w:r w:rsidRPr="00D54E74">
        <w:rPr>
          <w:rFonts w:ascii="Times New Roman" w:hAnsi="Times New Roman" w:cs="Times New Roman"/>
        </w:rPr>
        <w:lastRenderedPageBreak/>
        <w:t xml:space="preserve">and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not only extract heavy metals but also increase soil organic carbon by 10–18% </w:t>
      </w:r>
      <w:r w:rsidR="00D471A0">
        <w:rPr>
          <w:rFonts w:ascii="Times New Roman" w:hAnsi="Times New Roman" w:cs="Times New Roman"/>
        </w:rPr>
        <w:t>due to root biomass deposition</w:t>
      </w:r>
      <w:r w:rsidRPr="00D54E74">
        <w:rPr>
          <w:rFonts w:ascii="Times New Roman" w:hAnsi="Times New Roman" w:cs="Times New Roman"/>
        </w:rPr>
        <w:t xml:space="preserve">. Root exudates stimulate microbial biomass and enzymatic activities, including dehydrogenase, urease, and phosphatase, which collectively enhance nutrient cycling. A study on </w:t>
      </w:r>
      <w:r w:rsidRPr="00D54E74">
        <w:rPr>
          <w:rFonts w:ascii="Times New Roman" w:hAnsi="Times New Roman" w:cs="Times New Roman"/>
          <w:i/>
          <w:iCs/>
        </w:rPr>
        <w:t xml:space="preserve">Helianthus </w:t>
      </w:r>
      <w:proofErr w:type="spellStart"/>
      <w:r w:rsidRPr="00D54E74">
        <w:rPr>
          <w:rFonts w:ascii="Times New Roman" w:hAnsi="Times New Roman" w:cs="Times New Roman"/>
          <w:i/>
          <w:iCs/>
        </w:rPr>
        <w:t>annuus</w:t>
      </w:r>
      <w:proofErr w:type="spellEnd"/>
      <w:r w:rsidRPr="00D54E74">
        <w:rPr>
          <w:rFonts w:ascii="Times New Roman" w:hAnsi="Times New Roman" w:cs="Times New Roman"/>
        </w:rPr>
        <w:t xml:space="preserve"> in contaminated agricultural soil recorded a 22% increase in microbial biomass carbon and a 15% increase in soil respir</w:t>
      </w:r>
      <w:r w:rsidR="00D471A0">
        <w:rPr>
          <w:rFonts w:ascii="Times New Roman" w:hAnsi="Times New Roman" w:cs="Times New Roman"/>
        </w:rPr>
        <w:t>ation after one growing season</w:t>
      </w:r>
      <w:r w:rsidRPr="00D54E74">
        <w:rPr>
          <w:rFonts w:ascii="Times New Roman" w:hAnsi="Times New Roman" w:cs="Times New Roman"/>
        </w:rPr>
        <w:t xml:space="preserve">. Hyperaccumulators such as </w:t>
      </w:r>
      <w:r w:rsidRPr="00D54E74">
        <w:rPr>
          <w:rFonts w:ascii="Times New Roman" w:hAnsi="Times New Roman" w:cs="Times New Roman"/>
          <w:i/>
          <w:iCs/>
        </w:rPr>
        <w:t xml:space="preserve">Sedum </w:t>
      </w:r>
      <w:proofErr w:type="spellStart"/>
      <w:r w:rsidRPr="00D54E74">
        <w:rPr>
          <w:rFonts w:ascii="Times New Roman" w:hAnsi="Times New Roman" w:cs="Times New Roman"/>
          <w:i/>
          <w:iCs/>
        </w:rPr>
        <w:t>alfredii</w:t>
      </w:r>
      <w:proofErr w:type="spellEnd"/>
      <w:r w:rsidRPr="00D54E74">
        <w:rPr>
          <w:rFonts w:ascii="Times New Roman" w:hAnsi="Times New Roman" w:cs="Times New Roman"/>
        </w:rPr>
        <w:t xml:space="preserve"> improve soil structure by enhancing aggregate stability and reducing bulk density from 1.48 t</w:t>
      </w:r>
      <w:r w:rsidR="00D471A0">
        <w:rPr>
          <w:rFonts w:ascii="Times New Roman" w:hAnsi="Times New Roman" w:cs="Times New Roman"/>
        </w:rPr>
        <w:t>o 1.32 g cm⁻³ over two years</w:t>
      </w:r>
      <w:r w:rsidRPr="00D54E74">
        <w:rPr>
          <w:rFonts w:ascii="Times New Roman" w:hAnsi="Times New Roman" w:cs="Times New Roman"/>
        </w:rPr>
        <w:t xml:space="preserve">. Leguminous species like </w:t>
      </w:r>
      <w:r w:rsidRPr="00D54E74">
        <w:rPr>
          <w:rFonts w:ascii="Times New Roman" w:hAnsi="Times New Roman" w:cs="Times New Roman"/>
          <w:i/>
          <w:iCs/>
        </w:rPr>
        <w:t>Medicago sativa</w:t>
      </w:r>
      <w:r w:rsidRPr="00D54E74">
        <w:rPr>
          <w:rFonts w:ascii="Times New Roman" w:hAnsi="Times New Roman" w:cs="Times New Roman"/>
        </w:rPr>
        <w:t xml:space="preserve"> fix atmospheric nitrogen and increase available nitrogen by 25–32 kg ha⁻¹, enhancing soil fertility in degraded lands.</w:t>
      </w:r>
    </w:p>
    <w:p w14:paraId="068DDE0B"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Carbon Sequestration and Climate Mitigation</w:t>
      </w:r>
      <w:r w:rsidRPr="00D54E74">
        <w:rPr>
          <w:rFonts w:ascii="Times New Roman" w:hAnsi="Times New Roman" w:cs="Times New Roman"/>
        </w:rPr>
        <w:br/>
        <w:t>Phytoremediation species, especially fast-growing trees and grasses, contribute to atmospheric carbon sequestration through biomass accumu</w:t>
      </w:r>
      <w:r w:rsidR="001D51FF">
        <w:rPr>
          <w:rFonts w:ascii="Times New Roman" w:hAnsi="Times New Roman" w:cs="Times New Roman"/>
        </w:rPr>
        <w:t>lation and soil carbon storage (</w:t>
      </w:r>
      <w:proofErr w:type="spellStart"/>
      <w:r w:rsidR="001D51FF">
        <w:rPr>
          <w:rFonts w:ascii="Times New Roman" w:hAnsi="Times New Roman" w:cs="Times New Roman"/>
        </w:rPr>
        <w:t>Zazai</w:t>
      </w:r>
      <w:proofErr w:type="spellEnd"/>
      <w:r w:rsidR="001D51FF">
        <w:rPr>
          <w:rFonts w:ascii="Times New Roman" w:hAnsi="Times New Roman" w:cs="Times New Roman"/>
        </w:rPr>
        <w:t xml:space="preserve"> </w:t>
      </w:r>
      <w:r w:rsidR="001D51FF" w:rsidRPr="001D51FF">
        <w:rPr>
          <w:rFonts w:ascii="Times New Roman" w:hAnsi="Times New Roman" w:cs="Times New Roman"/>
          <w:i/>
        </w:rPr>
        <w:t>et.al.,</w:t>
      </w:r>
      <w:r w:rsidR="001D51FF">
        <w:rPr>
          <w:rFonts w:ascii="Times New Roman" w:hAnsi="Times New Roman" w:cs="Times New Roman"/>
        </w:rPr>
        <w:t xml:space="preserve"> 2018). </w:t>
      </w:r>
      <w:r w:rsidRPr="00D54E74">
        <w:rPr>
          <w:rFonts w:ascii="Times New Roman" w:hAnsi="Times New Roman" w:cs="Times New Roman"/>
        </w:rPr>
        <w:t>Poplar species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deltoides</w:t>
      </w:r>
      <w:proofErr w:type="spellEnd"/>
      <w:r w:rsidRPr="00D54E74">
        <w:rPr>
          <w:rFonts w:ascii="Times New Roman" w:hAnsi="Times New Roman" w:cs="Times New Roman"/>
        </w:rPr>
        <w:t>) sequester up to 3.5–5.2 t C ha⁻¹ yr⁻¹ in above-ground biomass and 1.5–2.0 t C ha⁻¹ yr⁻¹ in root b</w:t>
      </w:r>
      <w:r w:rsidR="00D471A0">
        <w:rPr>
          <w:rFonts w:ascii="Times New Roman" w:hAnsi="Times New Roman" w:cs="Times New Roman"/>
        </w:rPr>
        <w:t>iomass and soil organic carbon</w:t>
      </w:r>
      <w:r w:rsidRPr="00D54E74">
        <w:rPr>
          <w:rFonts w:ascii="Times New Roman" w:hAnsi="Times New Roman" w:cs="Times New Roman"/>
        </w:rPr>
        <w:t>. Willows (</w:t>
      </w:r>
      <w:r w:rsidRPr="00D54E74">
        <w:rPr>
          <w:rFonts w:ascii="Times New Roman" w:hAnsi="Times New Roman" w:cs="Times New Roman"/>
          <w:i/>
          <w:iCs/>
        </w:rPr>
        <w:t xml:space="preserve">Salix </w:t>
      </w:r>
      <w:proofErr w:type="spellStart"/>
      <w:r w:rsidRPr="00D54E74">
        <w:rPr>
          <w:rFonts w:ascii="Times New Roman" w:hAnsi="Times New Roman" w:cs="Times New Roman"/>
          <w:i/>
          <w:iCs/>
        </w:rPr>
        <w:t>viminalis</w:t>
      </w:r>
      <w:proofErr w:type="spellEnd"/>
      <w:r w:rsidRPr="00D54E74">
        <w:rPr>
          <w:rFonts w:ascii="Times New Roman" w:hAnsi="Times New Roman" w:cs="Times New Roman"/>
        </w:rPr>
        <w:t>) grown on contaminated soils in Sweden stored 2.8–3.4 t C ha⁻¹ yr⁻¹ whi</w:t>
      </w:r>
      <w:r w:rsidR="00D471A0">
        <w:rPr>
          <w:rFonts w:ascii="Times New Roman" w:hAnsi="Times New Roman" w:cs="Times New Roman"/>
        </w:rPr>
        <w:t>le extracting 19–23 kg Zn ha⁻¹</w:t>
      </w:r>
      <w:r w:rsidRPr="00D54E74">
        <w:rPr>
          <w:rFonts w:ascii="Times New Roman" w:hAnsi="Times New Roman" w:cs="Times New Roman"/>
        </w:rPr>
        <w:t xml:space="preserve">. Constructed wetlands containing </w:t>
      </w:r>
      <w:r w:rsidRPr="00D54E74">
        <w:rPr>
          <w:rFonts w:ascii="Times New Roman" w:hAnsi="Times New Roman" w:cs="Times New Roman"/>
          <w:i/>
          <w:iCs/>
        </w:rPr>
        <w:t xml:space="preserve">Typha </w:t>
      </w:r>
      <w:proofErr w:type="spellStart"/>
      <w:r w:rsidRPr="00D54E74">
        <w:rPr>
          <w:rFonts w:ascii="Times New Roman" w:hAnsi="Times New Roman" w:cs="Times New Roman"/>
          <w:i/>
          <w:iCs/>
        </w:rPr>
        <w:t>latifolia</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sequester 6–10 t CO₂ ha⁻¹ yr⁻¹ while enhancing methane oxidation thr</w:t>
      </w:r>
      <w:r w:rsidR="00D471A0">
        <w:rPr>
          <w:rFonts w:ascii="Times New Roman" w:hAnsi="Times New Roman" w:cs="Times New Roman"/>
        </w:rPr>
        <w:t>ough rhizosphere methanotrophs</w:t>
      </w:r>
      <w:r w:rsidRPr="00D54E74">
        <w:rPr>
          <w:rFonts w:ascii="Times New Roman" w:hAnsi="Times New Roman" w:cs="Times New Roman"/>
        </w:rPr>
        <w:t xml:space="preserve">. Biochar produced from metal-contaminated biomass through pyrolysis stabilizes carbon for over 100 years and reduces greenhouse gas </w:t>
      </w:r>
      <w:r w:rsidR="00D471A0">
        <w:rPr>
          <w:rFonts w:ascii="Times New Roman" w:hAnsi="Times New Roman" w:cs="Times New Roman"/>
        </w:rPr>
        <w:t>emissions from soils by 10–30%</w:t>
      </w:r>
      <w:r w:rsidRPr="00D54E74">
        <w:rPr>
          <w:rFonts w:ascii="Times New Roman" w:hAnsi="Times New Roman" w:cs="Times New Roman"/>
        </w:rPr>
        <w:t xml:space="preserve">.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systems that integrate metal recovery with bioenergy production offer dual benefits of pollution reduction and carbon mitigation.</w:t>
      </w:r>
    </w:p>
    <w:p w14:paraId="0B8BEF24"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Biodiversity Conservation and Habitat Enhancement</w:t>
      </w:r>
      <w:r w:rsidRPr="00D54E74">
        <w:rPr>
          <w:rFonts w:ascii="Times New Roman" w:hAnsi="Times New Roman" w:cs="Times New Roman"/>
        </w:rPr>
        <w:br/>
        <w:t>Phytoremediation sites, when designed using multi-species systems, act as surroga</w:t>
      </w:r>
      <w:r w:rsidR="001D51FF">
        <w:rPr>
          <w:rFonts w:ascii="Times New Roman" w:hAnsi="Times New Roman" w:cs="Times New Roman"/>
        </w:rPr>
        <w:t>te habitats for flora and fauna (</w:t>
      </w:r>
      <w:proofErr w:type="spellStart"/>
      <w:r w:rsidR="001D51FF">
        <w:rPr>
          <w:rFonts w:ascii="Times New Roman" w:hAnsi="Times New Roman" w:cs="Times New Roman"/>
        </w:rPr>
        <w:t>Sesin</w:t>
      </w:r>
      <w:proofErr w:type="spellEnd"/>
      <w:r w:rsidR="001D51FF">
        <w:rPr>
          <w:rFonts w:ascii="Times New Roman" w:hAnsi="Times New Roman" w:cs="Times New Roman"/>
        </w:rPr>
        <w:t xml:space="preserve"> </w:t>
      </w:r>
      <w:r w:rsidR="001D51FF" w:rsidRPr="008524EC">
        <w:rPr>
          <w:rFonts w:ascii="Times New Roman" w:hAnsi="Times New Roman" w:cs="Times New Roman"/>
          <w:i/>
        </w:rPr>
        <w:t>et.al.,</w:t>
      </w:r>
      <w:r w:rsidR="001D51FF">
        <w:rPr>
          <w:rFonts w:ascii="Times New Roman" w:hAnsi="Times New Roman" w:cs="Times New Roman"/>
        </w:rPr>
        <w:t xml:space="preserve"> </w:t>
      </w:r>
      <w:r w:rsidR="008524EC">
        <w:rPr>
          <w:rFonts w:ascii="Times New Roman" w:hAnsi="Times New Roman" w:cs="Times New Roman"/>
        </w:rPr>
        <w:t>2023).</w:t>
      </w:r>
      <w:r w:rsidRPr="00D54E74">
        <w:rPr>
          <w:rFonts w:ascii="Times New Roman" w:hAnsi="Times New Roman" w:cs="Times New Roman"/>
        </w:rPr>
        <w:t xml:space="preserve"> Mixed plantations of </w:t>
      </w:r>
      <w:r w:rsidRPr="00D54E74">
        <w:rPr>
          <w:rFonts w:ascii="Times New Roman" w:hAnsi="Times New Roman" w:cs="Times New Roman"/>
          <w:i/>
          <w:iCs/>
        </w:rPr>
        <w:t>Salix spp.</w:t>
      </w:r>
      <w:r w:rsidRPr="00D54E74">
        <w:rPr>
          <w:rFonts w:ascii="Times New Roman" w:hAnsi="Times New Roman" w:cs="Times New Roman"/>
        </w:rPr>
        <w:t xml:space="preserve">,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spp.</w:t>
      </w:r>
      <w:r w:rsidRPr="00D54E74">
        <w:rPr>
          <w:rFonts w:ascii="Times New Roman" w:hAnsi="Times New Roman" w:cs="Times New Roman"/>
        </w:rPr>
        <w:t xml:space="preserve">, and native grasses in Central European mine spoils increased bird diversity by 60% and invertebrate abundance by 45% compared to barren soils. Wetlands vegetated with </w:t>
      </w:r>
      <w:r w:rsidRPr="00D54E74">
        <w:rPr>
          <w:rFonts w:ascii="Times New Roman" w:hAnsi="Times New Roman" w:cs="Times New Roman"/>
          <w:i/>
          <w:iCs/>
        </w:rPr>
        <w:t>Typha</w:t>
      </w:r>
      <w:r w:rsidRPr="00D54E74">
        <w:rPr>
          <w:rFonts w:ascii="Times New Roman" w:hAnsi="Times New Roman" w:cs="Times New Roman"/>
        </w:rPr>
        <w:t xml:space="preserve">, </w:t>
      </w:r>
      <w:proofErr w:type="spellStart"/>
      <w:r w:rsidRPr="00D54E74">
        <w:rPr>
          <w:rFonts w:ascii="Times New Roman" w:hAnsi="Times New Roman" w:cs="Times New Roman"/>
          <w:i/>
          <w:iCs/>
        </w:rPr>
        <w:t>Scirpus</w:t>
      </w:r>
      <w:proofErr w:type="spellEnd"/>
      <w:r w:rsidRPr="00D54E74">
        <w:rPr>
          <w:rFonts w:ascii="Times New Roman" w:hAnsi="Times New Roman" w:cs="Times New Roman"/>
        </w:rPr>
        <w:t xml:space="preserve">, and </w:t>
      </w:r>
      <w:proofErr w:type="spellStart"/>
      <w:r w:rsidRPr="00D54E74">
        <w:rPr>
          <w:rFonts w:ascii="Times New Roman" w:hAnsi="Times New Roman" w:cs="Times New Roman"/>
          <w:i/>
          <w:iCs/>
        </w:rPr>
        <w:t>Eichhornia</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crassipes</w:t>
      </w:r>
      <w:proofErr w:type="spellEnd"/>
      <w:r w:rsidRPr="00D54E74">
        <w:rPr>
          <w:rFonts w:ascii="Times New Roman" w:hAnsi="Times New Roman" w:cs="Times New Roman"/>
        </w:rPr>
        <w:t xml:space="preserve"> support amphibian populations, macroinvertebrates, and fish nurseries,</w:t>
      </w:r>
      <w:r w:rsidR="00D471A0">
        <w:rPr>
          <w:rFonts w:ascii="Times New Roman" w:hAnsi="Times New Roman" w:cs="Times New Roman"/>
        </w:rPr>
        <w:t xml:space="preserve"> enhancing ecosystem stability</w:t>
      </w:r>
      <w:r w:rsidRPr="00D54E74">
        <w:rPr>
          <w:rFonts w:ascii="Times New Roman" w:hAnsi="Times New Roman" w:cs="Times New Roman"/>
        </w:rPr>
        <w:t xml:space="preserve">. Root systems of native prairie species in remediated areas create niches for mycorrhizal fungi, nitrifying bacteria, and pollinator species. In post-mining sites of Italy, </w:t>
      </w:r>
      <w:r w:rsidRPr="00D54E74">
        <w:rPr>
          <w:rFonts w:ascii="Times New Roman" w:hAnsi="Times New Roman" w:cs="Times New Roman"/>
          <w:i/>
          <w:iCs/>
        </w:rPr>
        <w:t xml:space="preserve">Pinus </w:t>
      </w:r>
      <w:proofErr w:type="spellStart"/>
      <w:r w:rsidRPr="00D54E74">
        <w:rPr>
          <w:rFonts w:ascii="Times New Roman" w:hAnsi="Times New Roman" w:cs="Times New Roman"/>
          <w:i/>
          <w:iCs/>
        </w:rPr>
        <w:t>sylvestris</w:t>
      </w:r>
      <w:proofErr w:type="spellEnd"/>
      <w:r w:rsidRPr="00D54E74">
        <w:rPr>
          <w:rFonts w:ascii="Times New Roman" w:hAnsi="Times New Roman" w:cs="Times New Roman"/>
        </w:rPr>
        <w:t xml:space="preserve"> and </w:t>
      </w:r>
      <w:r w:rsidRPr="00D54E74">
        <w:rPr>
          <w:rFonts w:ascii="Times New Roman" w:hAnsi="Times New Roman" w:cs="Times New Roman"/>
          <w:i/>
          <w:iCs/>
        </w:rPr>
        <w:t>Festuca rubra</w:t>
      </w:r>
      <w:r w:rsidRPr="00D54E74">
        <w:rPr>
          <w:rFonts w:ascii="Times New Roman" w:hAnsi="Times New Roman" w:cs="Times New Roman"/>
        </w:rPr>
        <w:t xml:space="preserve"> plantations led to 35% higher soil mesofauna diversity and recovery of 12 native p</w:t>
      </w:r>
      <w:r w:rsidR="00D471A0">
        <w:rPr>
          <w:rFonts w:ascii="Times New Roman" w:hAnsi="Times New Roman" w:cs="Times New Roman"/>
        </w:rPr>
        <w:t>lant species within five years</w:t>
      </w:r>
      <w:r w:rsidRPr="00D54E74">
        <w:rPr>
          <w:rFonts w:ascii="Times New Roman" w:hAnsi="Times New Roman" w:cs="Times New Roman"/>
        </w:rPr>
        <w:t>. These ecosystems contribute to erosion control, reduction in dust emissions, and restoration of ecological connectivity.</w:t>
      </w:r>
    </w:p>
    <w:p w14:paraId="1261F2D3"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Integration with Agroforestry and Circular Economy Models</w:t>
      </w:r>
      <w:r w:rsidRPr="00D54E74">
        <w:rPr>
          <w:rFonts w:ascii="Times New Roman" w:hAnsi="Times New Roman" w:cs="Times New Roman"/>
        </w:rPr>
        <w:br/>
        <w:t>Agroforestry-based phytoremediation combines tree species, crops, and grasses to remediate so</w:t>
      </w:r>
      <w:r w:rsidR="008524EC">
        <w:rPr>
          <w:rFonts w:ascii="Times New Roman" w:hAnsi="Times New Roman" w:cs="Times New Roman"/>
        </w:rPr>
        <w:t xml:space="preserve">il while supporting livelihoods (Gupta </w:t>
      </w:r>
      <w:r w:rsidR="008524EC" w:rsidRPr="008524EC">
        <w:rPr>
          <w:rFonts w:ascii="Times New Roman" w:hAnsi="Times New Roman" w:cs="Times New Roman"/>
          <w:i/>
        </w:rPr>
        <w:t>et.al.,</w:t>
      </w:r>
      <w:r w:rsidR="008524EC">
        <w:rPr>
          <w:rFonts w:ascii="Times New Roman" w:hAnsi="Times New Roman" w:cs="Times New Roman"/>
        </w:rPr>
        <w:t xml:space="preserve"> 2020).</w:t>
      </w:r>
      <w:r w:rsidRPr="00D54E74">
        <w:rPr>
          <w:rFonts w:ascii="Times New Roman" w:hAnsi="Times New Roman" w:cs="Times New Roman"/>
        </w:rPr>
        <w:t xml:space="preserve">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–Medicago sativa</w:t>
      </w:r>
      <w:r w:rsidRPr="00D54E74">
        <w:rPr>
          <w:rFonts w:ascii="Times New Roman" w:hAnsi="Times New Roman" w:cs="Times New Roman"/>
        </w:rPr>
        <w:t xml:space="preserve"> intercropping systems on Cd-contaminated farmlands reduced soil Cd by 40% within three years while producing 3.5 t ha⁻¹ forage biomass. </w:t>
      </w:r>
      <w:proofErr w:type="spellStart"/>
      <w:r w:rsidRPr="00D54E74">
        <w:rPr>
          <w:rFonts w:ascii="Times New Roman" w:hAnsi="Times New Roman" w:cs="Times New Roman"/>
        </w:rPr>
        <w:t>Silvopastoral</w:t>
      </w:r>
      <w:proofErr w:type="spellEnd"/>
      <w:r w:rsidRPr="00D54E74">
        <w:rPr>
          <w:rFonts w:ascii="Times New Roman" w:hAnsi="Times New Roman" w:cs="Times New Roman"/>
        </w:rPr>
        <w:t xml:space="preserve"> systems using </w:t>
      </w:r>
      <w:r w:rsidRPr="00D54E74">
        <w:rPr>
          <w:rFonts w:ascii="Times New Roman" w:hAnsi="Times New Roman" w:cs="Times New Roman"/>
          <w:i/>
          <w:iCs/>
        </w:rPr>
        <w:t xml:space="preserve">Eucalyptus </w:t>
      </w:r>
      <w:proofErr w:type="spellStart"/>
      <w:r w:rsidRPr="00D54E74">
        <w:rPr>
          <w:rFonts w:ascii="Times New Roman" w:hAnsi="Times New Roman" w:cs="Times New Roman"/>
          <w:i/>
          <w:iCs/>
        </w:rPr>
        <w:t>camaldulensis</w:t>
      </w:r>
      <w:proofErr w:type="spellEnd"/>
      <w:r w:rsidRPr="00D54E74">
        <w:rPr>
          <w:rFonts w:ascii="Times New Roman" w:hAnsi="Times New Roman" w:cs="Times New Roman"/>
        </w:rPr>
        <w:t xml:space="preserve"> and grazing grasses restored metal-polluted lands in Spain, generating income from timber and livestock while improving soil enzyme activity.</w:t>
      </w:r>
      <w:r w:rsidRPr="00D54E74">
        <w:rPr>
          <w:rFonts w:ascii="Times New Roman" w:hAnsi="Times New Roman" w:cs="Times New Roman"/>
        </w:rPr>
        <w:br/>
      </w:r>
      <w:r w:rsidRPr="00D54E74">
        <w:rPr>
          <w:rFonts w:ascii="Times New Roman" w:hAnsi="Times New Roman" w:cs="Times New Roman"/>
          <w:i/>
          <w:iCs/>
        </w:rPr>
        <w:t>Circular economy-based phytoremediation</w:t>
      </w:r>
      <w:r w:rsidRPr="00D54E74">
        <w:rPr>
          <w:rFonts w:ascii="Times New Roman" w:hAnsi="Times New Roman" w:cs="Times New Roman"/>
        </w:rPr>
        <w:t xml:space="preserve"> emphasizes the reuse of biomass and resources. Metal-rich biomass is processed through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to recover Ni, Co, or Au, generating economic re</w:t>
      </w:r>
      <w:r w:rsidR="00D471A0">
        <w:rPr>
          <w:rFonts w:ascii="Times New Roman" w:hAnsi="Times New Roman" w:cs="Times New Roman"/>
        </w:rPr>
        <w:t>turns of USD 3,000–10,000 ha⁻¹</w:t>
      </w:r>
      <w:r w:rsidRPr="00D54E74">
        <w:rPr>
          <w:rFonts w:ascii="Times New Roman" w:hAnsi="Times New Roman" w:cs="Times New Roman"/>
        </w:rPr>
        <w:t>. Hydrocarbon-contaminated biomass is converted to biochar, syngas, or bio-oil using pyrolysis, providing renewable energ</w:t>
      </w:r>
      <w:r w:rsidR="00D471A0">
        <w:rPr>
          <w:rFonts w:ascii="Times New Roman" w:hAnsi="Times New Roman" w:cs="Times New Roman"/>
        </w:rPr>
        <w:t>y and reducing waste by 80–90%</w:t>
      </w:r>
      <w:r w:rsidRPr="00D54E74">
        <w:rPr>
          <w:rFonts w:ascii="Times New Roman" w:hAnsi="Times New Roman" w:cs="Times New Roman"/>
        </w:rPr>
        <w:t xml:space="preserve">. Phytoremediation integrated with constructed wetlands enables nutrient recovery from wastewater for use as organic </w:t>
      </w:r>
      <w:r w:rsidRPr="00D54E74">
        <w:rPr>
          <w:rFonts w:ascii="Times New Roman" w:hAnsi="Times New Roman" w:cs="Times New Roman"/>
        </w:rPr>
        <w:lastRenderedPageBreak/>
        <w:t>fertilizers in agriculture. This system exemplifies a sustainable loop involving pollutant removal, bioresource generation, and environmental restoration.</w:t>
      </w:r>
    </w:p>
    <w:p w14:paraId="4012290B"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XII. Policy Framework, Regulations, and Economic Aspects</w:t>
      </w:r>
    </w:p>
    <w:p w14:paraId="13BD5A6C"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Global Environmental Policies and Guidelines</w:t>
      </w:r>
      <w:r w:rsidRPr="00D54E74">
        <w:rPr>
          <w:rFonts w:ascii="Times New Roman" w:hAnsi="Times New Roman" w:cs="Times New Roman"/>
        </w:rPr>
        <w:br/>
        <w:t>Environmental policies and regulatory frameworks are essential for promoting the safe and effective implementation o</w:t>
      </w:r>
      <w:r w:rsidR="008524EC">
        <w:rPr>
          <w:rFonts w:ascii="Times New Roman" w:hAnsi="Times New Roman" w:cs="Times New Roman"/>
        </w:rPr>
        <w:t>f phytoremediation technologies (</w:t>
      </w:r>
      <w:proofErr w:type="spellStart"/>
      <w:r w:rsidR="008524EC">
        <w:rPr>
          <w:rFonts w:ascii="Times New Roman" w:hAnsi="Times New Roman" w:cs="Times New Roman"/>
        </w:rPr>
        <w:t>Phang</w:t>
      </w:r>
      <w:proofErr w:type="spellEnd"/>
      <w:r w:rsidR="008524EC">
        <w:rPr>
          <w:rFonts w:ascii="Times New Roman" w:hAnsi="Times New Roman" w:cs="Times New Roman"/>
        </w:rPr>
        <w:t xml:space="preserve"> </w:t>
      </w:r>
      <w:r w:rsidR="008524EC" w:rsidRPr="008524EC">
        <w:rPr>
          <w:rFonts w:ascii="Times New Roman" w:hAnsi="Times New Roman" w:cs="Times New Roman"/>
          <w:i/>
        </w:rPr>
        <w:t>et.al.,</w:t>
      </w:r>
      <w:r w:rsidR="008524EC">
        <w:rPr>
          <w:rFonts w:ascii="Times New Roman" w:hAnsi="Times New Roman" w:cs="Times New Roman"/>
        </w:rPr>
        <w:t xml:space="preserve"> 2024).</w:t>
      </w:r>
      <w:r w:rsidRPr="00D54E74">
        <w:rPr>
          <w:rFonts w:ascii="Times New Roman" w:hAnsi="Times New Roman" w:cs="Times New Roman"/>
        </w:rPr>
        <w:t xml:space="preserve"> International agreements such as the Basel Convention (1989) regulate the movement of hazardous waste and endorse eco-friendly remediation techniques. The Stockholm Convention (2001) encourages sustainable management of persistent organic pollutants (POPs) like PCBs and dioxins, supporting plant-based reme</w:t>
      </w:r>
      <w:r w:rsidR="00D471A0">
        <w:rPr>
          <w:rFonts w:ascii="Times New Roman" w:hAnsi="Times New Roman" w:cs="Times New Roman"/>
        </w:rPr>
        <w:t>diation for contaminated lands</w:t>
      </w:r>
      <w:r w:rsidRPr="00D54E74">
        <w:rPr>
          <w:rFonts w:ascii="Times New Roman" w:hAnsi="Times New Roman" w:cs="Times New Roman"/>
        </w:rPr>
        <w:t>. The European Union’s Soil Thematic Strategy and Environmental Liability Directive (2004/35/CE) mandate restoration of contaminated sites through sustainable methods, including phytoremediation, while ensuring that polluters</w:t>
      </w:r>
      <w:r w:rsidR="00D471A0">
        <w:rPr>
          <w:rFonts w:ascii="Times New Roman" w:hAnsi="Times New Roman" w:cs="Times New Roman"/>
        </w:rPr>
        <w:t xml:space="preserve"> bear financial responsibility</w:t>
      </w:r>
      <w:r w:rsidRPr="00D54E74">
        <w:rPr>
          <w:rFonts w:ascii="Times New Roman" w:hAnsi="Times New Roman" w:cs="Times New Roman"/>
        </w:rPr>
        <w:t>. The United States Environmental Protection Agency (USEPA) recognizes phytoremediation as a Best Management Practice (BMP) for Superfund and brownfield sites, providing technical guidance for its field application und</w:t>
      </w:r>
      <w:r w:rsidR="00D471A0">
        <w:rPr>
          <w:rFonts w:ascii="Times New Roman" w:hAnsi="Times New Roman" w:cs="Times New Roman"/>
        </w:rPr>
        <w:t>er CERCLA and RCRA regulations</w:t>
      </w:r>
      <w:r w:rsidRPr="00D54E74">
        <w:rPr>
          <w:rFonts w:ascii="Times New Roman" w:hAnsi="Times New Roman" w:cs="Times New Roman"/>
        </w:rPr>
        <w:t>. These frameworks emphasize risk assessment, biomass disposal protocols, monitoring of residual contamination, and safety standards to prevent secondary pollution.</w:t>
      </w:r>
    </w:p>
    <w:p w14:paraId="6242A963"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Cost-Benefit Analysis of Phytoremediation vs Conventional Methods</w:t>
      </w:r>
      <w:r w:rsidRPr="00D54E74">
        <w:rPr>
          <w:rFonts w:ascii="Times New Roman" w:hAnsi="Times New Roman" w:cs="Times New Roman"/>
        </w:rPr>
        <w:br/>
        <w:t>Phytoremediation is economically attractive compared to conventional remediation methods such as soil excavation, land</w:t>
      </w:r>
      <w:r w:rsidR="008524EC">
        <w:rPr>
          <w:rFonts w:ascii="Times New Roman" w:hAnsi="Times New Roman" w:cs="Times New Roman"/>
        </w:rPr>
        <w:t xml:space="preserve">filling, and chemical treatment (Riaz </w:t>
      </w:r>
      <w:r w:rsidR="008524EC" w:rsidRPr="008524EC">
        <w:rPr>
          <w:rFonts w:ascii="Times New Roman" w:hAnsi="Times New Roman" w:cs="Times New Roman"/>
          <w:i/>
        </w:rPr>
        <w:t>et.al.,</w:t>
      </w:r>
      <w:r w:rsidR="008524EC">
        <w:rPr>
          <w:rFonts w:ascii="Times New Roman" w:hAnsi="Times New Roman" w:cs="Times New Roman"/>
        </w:rPr>
        <w:t xml:space="preserve"> 2022).</w:t>
      </w:r>
      <w:r w:rsidRPr="00D54E74">
        <w:rPr>
          <w:rFonts w:ascii="Times New Roman" w:hAnsi="Times New Roman" w:cs="Times New Roman"/>
        </w:rPr>
        <w:t xml:space="preserve"> The average cost of conventional remediation ranges from USD 400,000 to USD 1.5 million per hectare, while phytoremediation costs range from USD 25,000 to USD 100,000 per hectare, depending on plant species, amend</w:t>
      </w:r>
      <w:r w:rsidR="00D471A0">
        <w:rPr>
          <w:rFonts w:ascii="Times New Roman" w:hAnsi="Times New Roman" w:cs="Times New Roman"/>
        </w:rPr>
        <w:t>ments, and monitoring duration</w:t>
      </w:r>
      <w:r w:rsidRPr="00D54E74">
        <w:rPr>
          <w:rFonts w:ascii="Times New Roman" w:hAnsi="Times New Roman" w:cs="Times New Roman"/>
        </w:rPr>
        <w:t xml:space="preserve">. A cost analysis of Pb-contaminated industrial land revealed that soil excavation and replacement cost USD 850,000 ha⁻¹, whereas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phytoremediation combined with chelators required USD </w:t>
      </w:r>
      <w:r w:rsidR="00D471A0">
        <w:rPr>
          <w:rFonts w:ascii="Times New Roman" w:hAnsi="Times New Roman" w:cs="Times New Roman"/>
        </w:rPr>
        <w:t>80,000 ha⁻¹ over three seasons</w:t>
      </w:r>
      <w:r w:rsidRPr="00D54E74">
        <w:rPr>
          <w:rFonts w:ascii="Times New Roman" w:hAnsi="Times New Roman" w:cs="Times New Roman"/>
        </w:rPr>
        <w:t xml:space="preserve">. In Cd-polluted rice paddies, phytoextraction with </w:t>
      </w:r>
      <w:r w:rsidRPr="00D54E74">
        <w:rPr>
          <w:rFonts w:ascii="Times New Roman" w:hAnsi="Times New Roman" w:cs="Times New Roman"/>
          <w:i/>
          <w:iCs/>
        </w:rPr>
        <w:t xml:space="preserve">Sedum </w:t>
      </w:r>
      <w:proofErr w:type="spellStart"/>
      <w:r w:rsidRPr="00D54E74">
        <w:rPr>
          <w:rFonts w:ascii="Times New Roman" w:hAnsi="Times New Roman" w:cs="Times New Roman"/>
          <w:i/>
          <w:iCs/>
        </w:rPr>
        <w:t>plumbizincicola</w:t>
      </w:r>
      <w:proofErr w:type="spellEnd"/>
      <w:r w:rsidRPr="00D54E74">
        <w:rPr>
          <w:rFonts w:ascii="Times New Roman" w:hAnsi="Times New Roman" w:cs="Times New Roman"/>
        </w:rPr>
        <w:t xml:space="preserve"> reduced Cd levels below permissible limits at USD 40,000 ha⁻¹, compared to USD</w:t>
      </w:r>
      <w:r w:rsidR="00D471A0">
        <w:rPr>
          <w:rFonts w:ascii="Times New Roman" w:hAnsi="Times New Roman" w:cs="Times New Roman"/>
        </w:rPr>
        <w:t xml:space="preserve"> 300,000 ha⁻¹ via soil washing</w:t>
      </w:r>
      <w:r w:rsidRPr="00D54E74">
        <w:rPr>
          <w:rFonts w:ascii="Times New Roman" w:hAnsi="Times New Roman" w:cs="Times New Roman"/>
        </w:rPr>
        <w:t xml:space="preserve">. Economic benefits extend beyond remediation, including biomass utilization for biofuel, animal bedding, biochar, or metal recovery.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of Ni-rich hyperaccumulators generates USD 3,000–10,000 ha⁻¹ an</w:t>
      </w:r>
      <w:r w:rsidR="00D471A0">
        <w:rPr>
          <w:rFonts w:ascii="Times New Roman" w:hAnsi="Times New Roman" w:cs="Times New Roman"/>
        </w:rPr>
        <w:t>nually from bio-ore production</w:t>
      </w:r>
      <w:r w:rsidRPr="00D54E74">
        <w:rPr>
          <w:rFonts w:ascii="Times New Roman" w:hAnsi="Times New Roman" w:cs="Times New Roman"/>
        </w:rPr>
        <w:t>.</w:t>
      </w:r>
    </w:p>
    <w:p w14:paraId="3269381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C. Public-Private Partnerships and Community Participation</w:t>
      </w:r>
      <w:r w:rsidRPr="00D54E74">
        <w:rPr>
          <w:rFonts w:ascii="Times New Roman" w:hAnsi="Times New Roman" w:cs="Times New Roman"/>
        </w:rPr>
        <w:br/>
        <w:t xml:space="preserve">Collaboration among government agencies, private industries, local communities, and research bodies enhances </w:t>
      </w:r>
      <w:r w:rsidR="008524EC">
        <w:rPr>
          <w:rFonts w:ascii="Times New Roman" w:hAnsi="Times New Roman" w:cs="Times New Roman"/>
        </w:rPr>
        <w:t>project success and scalability (</w:t>
      </w:r>
      <w:proofErr w:type="spellStart"/>
      <w:r w:rsidR="008524EC">
        <w:rPr>
          <w:rFonts w:ascii="Times New Roman" w:hAnsi="Times New Roman" w:cs="Times New Roman"/>
        </w:rPr>
        <w:t>Chene</w:t>
      </w:r>
      <w:proofErr w:type="spellEnd"/>
      <w:r w:rsidR="008524EC">
        <w:rPr>
          <w:rFonts w:ascii="Times New Roman" w:hAnsi="Times New Roman" w:cs="Times New Roman"/>
        </w:rPr>
        <w:t xml:space="preserve"> </w:t>
      </w:r>
      <w:r w:rsidR="008524EC" w:rsidRPr="008524EC">
        <w:rPr>
          <w:rFonts w:ascii="Times New Roman" w:hAnsi="Times New Roman" w:cs="Times New Roman"/>
          <w:i/>
        </w:rPr>
        <w:t>et.al.,</w:t>
      </w:r>
      <w:r w:rsidR="008524EC">
        <w:rPr>
          <w:rFonts w:ascii="Times New Roman" w:hAnsi="Times New Roman" w:cs="Times New Roman"/>
        </w:rPr>
        <w:t xml:space="preserve"> 2013).</w:t>
      </w:r>
      <w:r w:rsidRPr="00D54E74">
        <w:rPr>
          <w:rFonts w:ascii="Times New Roman" w:hAnsi="Times New Roman" w:cs="Times New Roman"/>
        </w:rPr>
        <w:t xml:space="preserve"> Public-private partnerships (PPPs) enable cost-sharing, resource mobilization, and knowledge exchange. In the United States, partnerships between the Department of </w:t>
      </w:r>
      <w:proofErr w:type="spellStart"/>
      <w:r w:rsidRPr="00D54E74">
        <w:rPr>
          <w:rFonts w:ascii="Times New Roman" w:hAnsi="Times New Roman" w:cs="Times New Roman"/>
        </w:rPr>
        <w:t>Defense</w:t>
      </w:r>
      <w:proofErr w:type="spellEnd"/>
      <w:r w:rsidRPr="00D54E74">
        <w:rPr>
          <w:rFonts w:ascii="Times New Roman" w:hAnsi="Times New Roman" w:cs="Times New Roman"/>
        </w:rPr>
        <w:t xml:space="preserve"> (DoD), energy companies, and environmental consultancies have successfully implemented phytoremediation on over 200 military and industrial sites contaminated wi</w:t>
      </w:r>
      <w:r w:rsidR="00D471A0">
        <w:rPr>
          <w:rFonts w:ascii="Times New Roman" w:hAnsi="Times New Roman" w:cs="Times New Roman"/>
        </w:rPr>
        <w:t>th explosives and hydrocarbons</w:t>
      </w:r>
      <w:r w:rsidRPr="00D54E74">
        <w:rPr>
          <w:rFonts w:ascii="Times New Roman" w:hAnsi="Times New Roman" w:cs="Times New Roman"/>
        </w:rPr>
        <w:t xml:space="preserve">. In China, collaborative efforts between local governments, universities, and mining companies have led to the successful deployment of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Sedum </w:t>
      </w:r>
      <w:proofErr w:type="spellStart"/>
      <w:r w:rsidRPr="00D54E74">
        <w:rPr>
          <w:rFonts w:ascii="Times New Roman" w:hAnsi="Times New Roman" w:cs="Times New Roman"/>
          <w:i/>
          <w:iCs/>
        </w:rPr>
        <w:t>alfredii</w:t>
      </w:r>
      <w:proofErr w:type="spellEnd"/>
      <w:r w:rsidRPr="00D54E74">
        <w:rPr>
          <w:rFonts w:ascii="Times New Roman" w:hAnsi="Times New Roman" w:cs="Times New Roman"/>
        </w:rPr>
        <w:t xml:space="preserve"> for arsenic and cadmium remedi</w:t>
      </w:r>
      <w:r w:rsidR="00D471A0">
        <w:rPr>
          <w:rFonts w:ascii="Times New Roman" w:hAnsi="Times New Roman" w:cs="Times New Roman"/>
        </w:rPr>
        <w:t>ation in contaminated farmland</w:t>
      </w:r>
      <w:r w:rsidRPr="00D54E74">
        <w:rPr>
          <w:rFonts w:ascii="Times New Roman" w:hAnsi="Times New Roman" w:cs="Times New Roman"/>
        </w:rPr>
        <w:t>. Community participation encourages long-term stewardship and maintenance of remediation sites. Rural communities involved in willow-based phytoremediation in Sweden generated income through biomass energy sales</w:t>
      </w:r>
      <w:r w:rsidR="00D471A0">
        <w:rPr>
          <w:rFonts w:ascii="Times New Roman" w:hAnsi="Times New Roman" w:cs="Times New Roman"/>
        </w:rPr>
        <w:t xml:space="preserve"> while restoring degraded land</w:t>
      </w:r>
      <w:r w:rsidRPr="00D54E74">
        <w:rPr>
          <w:rFonts w:ascii="Times New Roman" w:hAnsi="Times New Roman" w:cs="Times New Roman"/>
        </w:rPr>
        <w:t xml:space="preserve">. Education and extension programs conducted by </w:t>
      </w:r>
      <w:r w:rsidRPr="00D54E74">
        <w:rPr>
          <w:rFonts w:ascii="Times New Roman" w:hAnsi="Times New Roman" w:cs="Times New Roman"/>
        </w:rPr>
        <w:lastRenderedPageBreak/>
        <w:t xml:space="preserve">NGOs help farmers and local stakeholders adopt </w:t>
      </w:r>
      <w:proofErr w:type="spellStart"/>
      <w:r w:rsidRPr="00D54E74">
        <w:rPr>
          <w:rFonts w:ascii="Times New Roman" w:hAnsi="Times New Roman" w:cs="Times New Roman"/>
        </w:rPr>
        <w:t>phytotechnologies</w:t>
      </w:r>
      <w:proofErr w:type="spellEnd"/>
      <w:r w:rsidRPr="00D54E74">
        <w:rPr>
          <w:rFonts w:ascii="Times New Roman" w:hAnsi="Times New Roman" w:cs="Times New Roman"/>
        </w:rPr>
        <w:t xml:space="preserve"> through training on species selection, biomass handling, and monitoring.</w:t>
      </w:r>
    </w:p>
    <w:p w14:paraId="0999D79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Role of Government, NGOs, and Research Institutions</w:t>
      </w:r>
      <w:r w:rsidRPr="00D54E74">
        <w:rPr>
          <w:rFonts w:ascii="Times New Roman" w:hAnsi="Times New Roman" w:cs="Times New Roman"/>
        </w:rPr>
        <w:br/>
        <w:t xml:space="preserve">Governments support phytoremediation by enacting environmental legislation, funding pilot projects, and developing national soil pollution inventories. Countries such as Germany, the United States, and China allocate funds through green technology programs to support phytoremediation </w:t>
      </w:r>
      <w:r w:rsidR="00D471A0">
        <w:rPr>
          <w:rFonts w:ascii="Times New Roman" w:hAnsi="Times New Roman" w:cs="Times New Roman"/>
        </w:rPr>
        <w:t>research and commercialization</w:t>
      </w:r>
      <w:r w:rsidRPr="00D54E74">
        <w:rPr>
          <w:rFonts w:ascii="Times New Roman" w:hAnsi="Times New Roman" w:cs="Times New Roman"/>
        </w:rPr>
        <w:t xml:space="preserve">. NGOs such as Greenpeace, IUCN, and Wetlands International promote plant-based technologies for riverbank stabilization, mine land rehabilitation, and conservation of contaminated wetlands. Research institutions, including the International Phytotechnology Society (IPS), provide scientific collaborations, training modules, and technology transfer platforms for phytoremediation innovation. Universities such as Wageningen University, the University of Florida, and the Chinese Academy of Sciences contribute to breakthroughs in hyperaccumulator genetics, rhizosphere microbiome science, remote sensing, and </w:t>
      </w:r>
      <w:proofErr w:type="spellStart"/>
      <w:r w:rsidRPr="00D54E74">
        <w:rPr>
          <w:rFonts w:ascii="Times New Roman" w:hAnsi="Times New Roman" w:cs="Times New Roman"/>
        </w:rPr>
        <w:t>phyt</w:t>
      </w:r>
      <w:r w:rsidR="00D471A0">
        <w:rPr>
          <w:rFonts w:ascii="Times New Roman" w:hAnsi="Times New Roman" w:cs="Times New Roman"/>
        </w:rPr>
        <w:t>omining</w:t>
      </w:r>
      <w:proofErr w:type="spellEnd"/>
      <w:r w:rsidRPr="00D54E74">
        <w:rPr>
          <w:rFonts w:ascii="Times New Roman" w:hAnsi="Times New Roman" w:cs="Times New Roman"/>
        </w:rPr>
        <w:t>.</w:t>
      </w:r>
      <w:r w:rsidRPr="00D54E74">
        <w:rPr>
          <w:rFonts w:ascii="Times New Roman" w:hAnsi="Times New Roman" w:cs="Times New Roman"/>
        </w:rPr>
        <w:br/>
        <w:t xml:space="preserve">Policy challenges include the absence of standardized biomass disposal regulations, certification for </w:t>
      </w:r>
      <w:proofErr w:type="spellStart"/>
      <w:r w:rsidRPr="00D54E74">
        <w:rPr>
          <w:rFonts w:ascii="Times New Roman" w:hAnsi="Times New Roman" w:cs="Times New Roman"/>
        </w:rPr>
        <w:t>phytomined</w:t>
      </w:r>
      <w:proofErr w:type="spellEnd"/>
      <w:r w:rsidRPr="00D54E74">
        <w:rPr>
          <w:rFonts w:ascii="Times New Roman" w:hAnsi="Times New Roman" w:cs="Times New Roman"/>
        </w:rPr>
        <w:t xml:space="preserve"> metals, and financial incentives such as carbon credits or tax relief for adopters. Stronger integration between environmental policy frameworks, scientific research, and stakeholder engagement is required to enhance large-scale adoption.</w:t>
      </w:r>
    </w:p>
    <w:p w14:paraId="5A177885"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rPr>
        <w:t>XIII. Future Prospects and Research Priorities</w:t>
      </w:r>
    </w:p>
    <w:p w14:paraId="51776301"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A. Climate-Resilient and Multi-Functional Plant Species</w:t>
      </w:r>
      <w:r w:rsidRPr="00D54E74">
        <w:rPr>
          <w:rFonts w:ascii="Times New Roman" w:hAnsi="Times New Roman" w:cs="Times New Roman"/>
        </w:rPr>
        <w:br/>
        <w:t>Future phytoremediation efforts require plant species that can withstand climate stress while ef</w:t>
      </w:r>
      <w:r w:rsidR="008524EC">
        <w:rPr>
          <w:rFonts w:ascii="Times New Roman" w:hAnsi="Times New Roman" w:cs="Times New Roman"/>
        </w:rPr>
        <w:t xml:space="preserve">fectively removing contaminants (Tripathi </w:t>
      </w:r>
      <w:r w:rsidR="008524EC" w:rsidRPr="008524EC">
        <w:rPr>
          <w:rFonts w:ascii="Times New Roman" w:hAnsi="Times New Roman" w:cs="Times New Roman"/>
          <w:i/>
        </w:rPr>
        <w:t>et.al.,</w:t>
      </w:r>
      <w:r w:rsidR="008524EC">
        <w:rPr>
          <w:rFonts w:ascii="Times New Roman" w:hAnsi="Times New Roman" w:cs="Times New Roman"/>
        </w:rPr>
        <w:t xml:space="preserve"> 2020).</w:t>
      </w:r>
      <w:r w:rsidRPr="00D54E74">
        <w:rPr>
          <w:rFonts w:ascii="Times New Roman" w:hAnsi="Times New Roman" w:cs="Times New Roman"/>
        </w:rPr>
        <w:t xml:space="preserve"> Rising global temperatures, erratic rainfall, and extended droughts can reduce plant biomass and pollutant uptake by 30–50% in </w:t>
      </w:r>
      <w:r w:rsidR="00D471A0">
        <w:rPr>
          <w:rFonts w:ascii="Times New Roman" w:hAnsi="Times New Roman" w:cs="Times New Roman"/>
        </w:rPr>
        <w:t>vulnerable species</w:t>
      </w:r>
      <w:r w:rsidRPr="00D54E74">
        <w:rPr>
          <w:rFonts w:ascii="Times New Roman" w:hAnsi="Times New Roman" w:cs="Times New Roman"/>
        </w:rPr>
        <w:t xml:space="preserve">. Climate-resilient species such as </w:t>
      </w:r>
      <w:proofErr w:type="spellStart"/>
      <w:r w:rsidRPr="00D54E74">
        <w:rPr>
          <w:rFonts w:ascii="Times New Roman" w:hAnsi="Times New Roman" w:cs="Times New Roman"/>
          <w:i/>
          <w:iCs/>
        </w:rPr>
        <w:t>Vetiveriazizanioides</w:t>
      </w:r>
      <w:proofErr w:type="spellEnd"/>
      <w:r w:rsidRPr="00D54E74">
        <w:rPr>
          <w:rFonts w:ascii="Times New Roman" w:hAnsi="Times New Roman" w:cs="Times New Roman"/>
        </w:rPr>
        <w:t xml:space="preserve">, </w:t>
      </w:r>
      <w:r w:rsidRPr="00D54E74">
        <w:rPr>
          <w:rFonts w:ascii="Times New Roman" w:hAnsi="Times New Roman" w:cs="Times New Roman"/>
          <w:i/>
          <w:iCs/>
        </w:rPr>
        <w:t xml:space="preserve">Phragmites </w:t>
      </w:r>
      <w:proofErr w:type="spellStart"/>
      <w:r w:rsidRPr="00D54E74">
        <w:rPr>
          <w:rFonts w:ascii="Times New Roman" w:hAnsi="Times New Roman" w:cs="Times New Roman"/>
          <w:i/>
          <w:iCs/>
        </w:rPr>
        <w:t>australis</w:t>
      </w:r>
      <w:proofErr w:type="spellEnd"/>
      <w:r w:rsidRPr="00D54E74">
        <w:rPr>
          <w:rFonts w:ascii="Times New Roman" w:hAnsi="Times New Roman" w:cs="Times New Roman"/>
        </w:rPr>
        <w:t xml:space="preserve">, </w:t>
      </w:r>
      <w:proofErr w:type="spellStart"/>
      <w:r w:rsidRPr="00D54E74">
        <w:rPr>
          <w:rFonts w:ascii="Times New Roman" w:hAnsi="Times New Roman" w:cs="Times New Roman"/>
          <w:i/>
          <w:iCs/>
        </w:rPr>
        <w:t>Atriplex</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halimus</w:t>
      </w:r>
      <w:proofErr w:type="spellEnd"/>
      <w:r w:rsidRPr="00D54E74">
        <w:rPr>
          <w:rFonts w:ascii="Times New Roman" w:hAnsi="Times New Roman" w:cs="Times New Roman"/>
        </w:rPr>
        <w:t xml:space="preserve">, and </w:t>
      </w:r>
      <w:r w:rsidRPr="00D54E74">
        <w:rPr>
          <w:rFonts w:ascii="Times New Roman" w:hAnsi="Times New Roman" w:cs="Times New Roman"/>
          <w:i/>
          <w:iCs/>
        </w:rPr>
        <w:t xml:space="preserve">Salicornia </w:t>
      </w:r>
      <w:proofErr w:type="spellStart"/>
      <w:r w:rsidRPr="00D54E74">
        <w:rPr>
          <w:rFonts w:ascii="Times New Roman" w:hAnsi="Times New Roman" w:cs="Times New Roman"/>
          <w:i/>
          <w:iCs/>
        </w:rPr>
        <w:t>europaea</w:t>
      </w:r>
      <w:proofErr w:type="spellEnd"/>
      <w:r w:rsidRPr="00D54E74">
        <w:rPr>
          <w:rFonts w:ascii="Times New Roman" w:hAnsi="Times New Roman" w:cs="Times New Roman"/>
        </w:rPr>
        <w:t xml:space="preserve"> tolerate extreme salinity, drought, fl</w:t>
      </w:r>
      <w:r w:rsidR="00D471A0">
        <w:rPr>
          <w:rFonts w:ascii="Times New Roman" w:hAnsi="Times New Roman" w:cs="Times New Roman"/>
        </w:rPr>
        <w:t>ooding, and heavy metal stress</w:t>
      </w:r>
      <w:r w:rsidRPr="00D54E74">
        <w:rPr>
          <w:rFonts w:ascii="Times New Roman" w:hAnsi="Times New Roman" w:cs="Times New Roman"/>
        </w:rPr>
        <w:t xml:space="preserve">. Multi-functional plants that combine phytoremediation with additional benefits—such as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deltoides</w:t>
      </w:r>
      <w:proofErr w:type="spellEnd"/>
      <w:r w:rsidRPr="00D54E74">
        <w:rPr>
          <w:rFonts w:ascii="Times New Roman" w:hAnsi="Times New Roman" w:cs="Times New Roman"/>
        </w:rPr>
        <w:t xml:space="preserve"> for carbon sequestration, </w:t>
      </w:r>
      <w:r w:rsidRPr="00D54E74">
        <w:rPr>
          <w:rFonts w:ascii="Times New Roman" w:hAnsi="Times New Roman" w:cs="Times New Roman"/>
          <w:i/>
          <w:iCs/>
        </w:rPr>
        <w:t xml:space="preserve">Brassica </w:t>
      </w:r>
      <w:proofErr w:type="spellStart"/>
      <w:r w:rsidRPr="00D54E74">
        <w:rPr>
          <w:rFonts w:ascii="Times New Roman" w:hAnsi="Times New Roman" w:cs="Times New Roman"/>
          <w:i/>
          <w:iCs/>
        </w:rPr>
        <w:t>juncea</w:t>
      </w:r>
      <w:proofErr w:type="spellEnd"/>
      <w:r w:rsidRPr="00D54E74">
        <w:rPr>
          <w:rFonts w:ascii="Times New Roman" w:hAnsi="Times New Roman" w:cs="Times New Roman"/>
        </w:rPr>
        <w:t xml:space="preserve"> for biofuel production, and </w:t>
      </w:r>
      <w:r w:rsidRPr="00D54E74">
        <w:rPr>
          <w:rFonts w:ascii="Times New Roman" w:hAnsi="Times New Roman" w:cs="Times New Roman"/>
          <w:i/>
          <w:iCs/>
        </w:rPr>
        <w:t xml:space="preserve">Pteris </w:t>
      </w:r>
      <w:proofErr w:type="spellStart"/>
      <w:r w:rsidRPr="00D54E74">
        <w:rPr>
          <w:rFonts w:ascii="Times New Roman" w:hAnsi="Times New Roman" w:cs="Times New Roman"/>
          <w:i/>
          <w:iCs/>
        </w:rPr>
        <w:t>vittata</w:t>
      </w:r>
      <w:proofErr w:type="spellEnd"/>
      <w:r w:rsidRPr="00D54E74">
        <w:rPr>
          <w:rFonts w:ascii="Times New Roman" w:hAnsi="Times New Roman" w:cs="Times New Roman"/>
        </w:rPr>
        <w:t xml:space="preserve"> for arsenic removal—are gaining priority. Future research must explore genetic adaptation of hyperaccumulators to withstand heat stress, water scarcity, and high CO₂ conditions. Advances in genomics and CRISPR could produce plants with traits for high biomass, deep rooting, and enhanced metal transport while maintaining tolerance to abiotic stress.</w:t>
      </w:r>
    </w:p>
    <w:p w14:paraId="6C1DEB4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B. Large-Scale Field Trials and Long-Term Monitoring</w:t>
      </w:r>
      <w:r w:rsidRPr="00D54E74">
        <w:rPr>
          <w:rFonts w:ascii="Times New Roman" w:hAnsi="Times New Roman" w:cs="Times New Roman"/>
        </w:rPr>
        <w:br/>
        <w:t>Laboratory and greenhouse experiments often overestimate remediation efficienc</w:t>
      </w:r>
      <w:r w:rsidR="008524EC">
        <w:rPr>
          <w:rFonts w:ascii="Times New Roman" w:hAnsi="Times New Roman" w:cs="Times New Roman"/>
        </w:rPr>
        <w:t xml:space="preserve">y due to controlled conditions (Both </w:t>
      </w:r>
      <w:r w:rsidR="008524EC" w:rsidRPr="008524EC">
        <w:rPr>
          <w:rFonts w:ascii="Times New Roman" w:hAnsi="Times New Roman" w:cs="Times New Roman"/>
          <w:i/>
        </w:rPr>
        <w:t>et.al.,</w:t>
      </w:r>
      <w:r w:rsidR="008524EC">
        <w:rPr>
          <w:rFonts w:ascii="Times New Roman" w:hAnsi="Times New Roman" w:cs="Times New Roman"/>
        </w:rPr>
        <w:t xml:space="preserve"> 2015). </w:t>
      </w:r>
      <w:r w:rsidRPr="00D54E74">
        <w:rPr>
          <w:rFonts w:ascii="Times New Roman" w:hAnsi="Times New Roman" w:cs="Times New Roman"/>
        </w:rPr>
        <w:t>Large-scale field trials with real contaminated soils, fluctuating weather, and mixed pollutants provide more realistic performance assessments. The EU-funded PHYTOREM Project demonstrated large-scale application of willow (</w:t>
      </w:r>
      <w:r w:rsidRPr="00D54E74">
        <w:rPr>
          <w:rFonts w:ascii="Times New Roman" w:hAnsi="Times New Roman" w:cs="Times New Roman"/>
          <w:i/>
          <w:iCs/>
        </w:rPr>
        <w:t xml:space="preserve">Salix </w:t>
      </w:r>
      <w:proofErr w:type="spellStart"/>
      <w:r w:rsidRPr="00D54E74">
        <w:rPr>
          <w:rFonts w:ascii="Times New Roman" w:hAnsi="Times New Roman" w:cs="Times New Roman"/>
          <w:i/>
          <w:iCs/>
        </w:rPr>
        <w:t>viminalis</w:t>
      </w:r>
      <w:proofErr w:type="spellEnd"/>
      <w:r w:rsidRPr="00D54E74">
        <w:rPr>
          <w:rFonts w:ascii="Times New Roman" w:hAnsi="Times New Roman" w:cs="Times New Roman"/>
        </w:rPr>
        <w:t xml:space="preserve">) over 15 hectares of industrial land, removing 19 kg Zn ha⁻¹ yr⁻¹ and 2.5 kg Cd ha⁻¹ yr⁻¹ </w:t>
      </w:r>
      <w:r w:rsidR="00D471A0">
        <w:rPr>
          <w:rFonts w:ascii="Times New Roman" w:hAnsi="Times New Roman" w:cs="Times New Roman"/>
        </w:rPr>
        <w:t>over 6 years</w:t>
      </w:r>
      <w:r w:rsidRPr="00D54E74">
        <w:rPr>
          <w:rFonts w:ascii="Times New Roman" w:hAnsi="Times New Roman" w:cs="Times New Roman"/>
        </w:rPr>
        <w:t>. Long-term monitoring ensures that secondary pollution is prevented, and residual contamination meets regulatory thresholds. Post-harvest monitoring for at least 5–10 years is crucial to evaluate soil metal resuspension, groundwater leaching, or biomass decomposition effects. Development of standardized protocols for soil sampling, biomass testing, and pollutant tracking will enhance data transparency and comparability of field trials across global sites.</w:t>
      </w:r>
    </w:p>
    <w:p w14:paraId="52D84C20"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lastRenderedPageBreak/>
        <w:t>C. Integration with Sustainable Land Management Practices</w:t>
      </w:r>
      <w:r w:rsidRPr="00D54E74">
        <w:rPr>
          <w:rFonts w:ascii="Times New Roman" w:hAnsi="Times New Roman" w:cs="Times New Roman"/>
        </w:rPr>
        <w:br/>
        <w:t xml:space="preserve">Phytoremediation must align with sustainable agriculture, forestry, and land restoration frameworks. Combining phytoremediation with agroforestry, conservation tillage, crop rotation, and organic amendments can restore productivity while removing contaminants. Integration with conservation agriculture practices improved soil microbial biomass by 25–30% and reduced Cd bioavailability by 40% in contaminated paddy fields. Agroforestry systems using </w:t>
      </w:r>
      <w:proofErr w:type="spellStart"/>
      <w:r w:rsidRPr="00D54E74">
        <w:rPr>
          <w:rFonts w:ascii="Times New Roman" w:hAnsi="Times New Roman" w:cs="Times New Roman"/>
          <w:i/>
          <w:iCs/>
        </w:rPr>
        <w:t>Populus</w:t>
      </w:r>
      <w:proofErr w:type="spellEnd"/>
      <w:r w:rsidRPr="00D54E74">
        <w:rPr>
          <w:rFonts w:ascii="Times New Roman" w:hAnsi="Times New Roman" w:cs="Times New Roman"/>
          <w:i/>
          <w:iCs/>
        </w:rPr>
        <w:t>- Medicago sativa</w:t>
      </w:r>
      <w:r w:rsidRPr="00D54E74">
        <w:rPr>
          <w:rFonts w:ascii="Times New Roman" w:hAnsi="Times New Roman" w:cs="Times New Roman"/>
        </w:rPr>
        <w:t xml:space="preserve"> reduced soil erosion, improved nutrient cycling, and remediated Zn and Cd-contaminated lands while generating income from fodder and fuelwood. Restoration of post-mining landscapes through phytoremediation combined with native grass reseeding increases soil organic carbon, enhances pollinator habit</w:t>
      </w:r>
      <w:r w:rsidR="00D471A0">
        <w:rPr>
          <w:rFonts w:ascii="Times New Roman" w:hAnsi="Times New Roman" w:cs="Times New Roman"/>
        </w:rPr>
        <w:t>ats, and reduces dust emission</w:t>
      </w:r>
      <w:r w:rsidRPr="00D54E74">
        <w:rPr>
          <w:rFonts w:ascii="Times New Roman" w:hAnsi="Times New Roman" w:cs="Times New Roman"/>
        </w:rPr>
        <w:t>. Future land management strategies must explore synergy with biochar application, wetland construction, and carbon credit markets to increase economic viability.</w:t>
      </w:r>
    </w:p>
    <w:p w14:paraId="4EED4429"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D. Global Collaboration and Knowledge Sharing Platforms</w:t>
      </w:r>
      <w:r w:rsidRPr="00D54E74">
        <w:rPr>
          <w:rFonts w:ascii="Times New Roman" w:hAnsi="Times New Roman" w:cs="Times New Roman"/>
        </w:rPr>
        <w:br/>
        <w:t>International cooperation accelerates innovation and large-scale adoption o</w:t>
      </w:r>
      <w:r w:rsidR="000B7B4E">
        <w:rPr>
          <w:rFonts w:ascii="Times New Roman" w:hAnsi="Times New Roman" w:cs="Times New Roman"/>
        </w:rPr>
        <w:t xml:space="preserve">f phytoremediation technologies (Zaman </w:t>
      </w:r>
      <w:r w:rsidR="000B7B4E" w:rsidRPr="000B7B4E">
        <w:rPr>
          <w:rFonts w:ascii="Times New Roman" w:hAnsi="Times New Roman" w:cs="Times New Roman"/>
          <w:i/>
        </w:rPr>
        <w:t>et.al.,</w:t>
      </w:r>
      <w:r w:rsidR="000B7B4E">
        <w:rPr>
          <w:rFonts w:ascii="Times New Roman" w:hAnsi="Times New Roman" w:cs="Times New Roman"/>
        </w:rPr>
        <w:t xml:space="preserve"> 2024).</w:t>
      </w:r>
      <w:r w:rsidRPr="00D54E74">
        <w:rPr>
          <w:rFonts w:ascii="Times New Roman" w:hAnsi="Times New Roman" w:cs="Times New Roman"/>
        </w:rPr>
        <w:t xml:space="preserve"> Organizations such as the International Phytotechnology Society (IPS), United Nations Environment Programme (UNEP), and Horizon Europe facilitate collaborative research, funding, and training for polluted land restoration. The European COST Action FA0905 established a global phytotechnology database, including more than 700 hyperaccumulator species and </w:t>
      </w:r>
      <w:r w:rsidR="00D471A0">
        <w:rPr>
          <w:rFonts w:ascii="Times New Roman" w:hAnsi="Times New Roman" w:cs="Times New Roman"/>
        </w:rPr>
        <w:t>their remediation capabilities</w:t>
      </w:r>
      <w:r w:rsidRPr="00D54E74">
        <w:rPr>
          <w:rFonts w:ascii="Times New Roman" w:hAnsi="Times New Roman" w:cs="Times New Roman"/>
        </w:rPr>
        <w:t>. Cross-border initiatives involving China, the European Union, and the United States focus on arsenic-contaminated paddy soils, heavy metal mine tailings, and industrial brownfields. Knowledge platforms such as FAO’s Global Soil Partnership and ISRIC’s World Soil Information System enable data sharing, digital soil mapping, and decision-support tools for selecting species and remediation techniques. Capacity-building programs targeting local farmers, students, and policymakers play a vital role in grassroots adoption of plant-based remediation technologies.</w:t>
      </w:r>
    </w:p>
    <w:p w14:paraId="7F5CBF3E" w14:textId="77777777" w:rsidR="00D54E74" w:rsidRPr="00D54E74" w:rsidRDefault="00D54E74" w:rsidP="00D54E74">
      <w:pPr>
        <w:jc w:val="both"/>
        <w:rPr>
          <w:rFonts w:ascii="Times New Roman" w:hAnsi="Times New Roman" w:cs="Times New Roman"/>
        </w:rPr>
      </w:pPr>
      <w:r w:rsidRPr="00D54E74">
        <w:rPr>
          <w:rFonts w:ascii="Times New Roman" w:hAnsi="Times New Roman" w:cs="Times New Roman"/>
          <w:b/>
          <w:bCs/>
          <w:i/>
          <w:iCs/>
        </w:rPr>
        <w:t>E. Future Research Needs and Technological Gaps</w:t>
      </w:r>
      <w:r w:rsidRPr="00D54E74">
        <w:rPr>
          <w:rFonts w:ascii="Times New Roman" w:hAnsi="Times New Roman" w:cs="Times New Roman"/>
        </w:rPr>
        <w:br/>
        <w:t>Several research gaps limit the widespread commercialization of phytoremediation.</w:t>
      </w:r>
      <w:r w:rsidRPr="00D54E74">
        <w:rPr>
          <w:rFonts w:ascii="Times New Roman" w:hAnsi="Times New Roman" w:cs="Times New Roman"/>
        </w:rPr>
        <w:br/>
      </w:r>
      <w:r w:rsidRPr="00D54E74">
        <w:rPr>
          <w:rFonts w:ascii="Times New Roman" w:hAnsi="Times New Roman" w:cs="Times New Roman"/>
          <w:i/>
          <w:iCs/>
        </w:rPr>
        <w:t>Pollutant Complexity:</w:t>
      </w:r>
      <w:r w:rsidRPr="00D54E74">
        <w:rPr>
          <w:rFonts w:ascii="Times New Roman" w:hAnsi="Times New Roman" w:cs="Times New Roman"/>
        </w:rPr>
        <w:t xml:space="preserve"> Mixed contamination involving heavy metals, hydrocarbons, microplastics, and pesticides requires multi-functional, tolerant plant-microbe consortia.</w:t>
      </w:r>
      <w:r w:rsidRPr="00D54E74">
        <w:rPr>
          <w:rFonts w:ascii="Times New Roman" w:hAnsi="Times New Roman" w:cs="Times New Roman"/>
        </w:rPr>
        <w:br/>
      </w:r>
      <w:r w:rsidRPr="00D54E74">
        <w:rPr>
          <w:rFonts w:ascii="Times New Roman" w:hAnsi="Times New Roman" w:cs="Times New Roman"/>
          <w:i/>
          <w:iCs/>
        </w:rPr>
        <w:t>Genetic Engineering Challenges:</w:t>
      </w:r>
      <w:r w:rsidRPr="00D54E74">
        <w:rPr>
          <w:rFonts w:ascii="Times New Roman" w:hAnsi="Times New Roman" w:cs="Times New Roman"/>
        </w:rPr>
        <w:t xml:space="preserve"> Although CRISPR and transgenics improve metal tolerance, field validation, ecological risks, and regulatory app</w:t>
      </w:r>
      <w:r w:rsidR="00D471A0">
        <w:rPr>
          <w:rFonts w:ascii="Times New Roman" w:hAnsi="Times New Roman" w:cs="Times New Roman"/>
        </w:rPr>
        <w:t>roval remain major constraints</w:t>
      </w:r>
      <w:r w:rsidRPr="00D54E74">
        <w:rPr>
          <w:rFonts w:ascii="Times New Roman" w:hAnsi="Times New Roman" w:cs="Times New Roman"/>
        </w:rPr>
        <w:t>.</w:t>
      </w:r>
      <w:r w:rsidRPr="00D54E74">
        <w:rPr>
          <w:rFonts w:ascii="Times New Roman" w:hAnsi="Times New Roman" w:cs="Times New Roman"/>
        </w:rPr>
        <w:br/>
      </w:r>
      <w:r w:rsidRPr="00D54E74">
        <w:rPr>
          <w:rFonts w:ascii="Times New Roman" w:hAnsi="Times New Roman" w:cs="Times New Roman"/>
          <w:i/>
          <w:iCs/>
        </w:rPr>
        <w:t>Low Biomass Yield of Hyperaccumulators:</w:t>
      </w:r>
      <w:r w:rsidRPr="00D54E74">
        <w:rPr>
          <w:rFonts w:ascii="Times New Roman" w:hAnsi="Times New Roman" w:cs="Times New Roman"/>
        </w:rPr>
        <w:t xml:space="preserve"> Species like </w:t>
      </w:r>
      <w:proofErr w:type="spellStart"/>
      <w:r w:rsidRPr="00D54E74">
        <w:rPr>
          <w:rFonts w:ascii="Times New Roman" w:hAnsi="Times New Roman" w:cs="Times New Roman"/>
          <w:i/>
          <w:iCs/>
        </w:rPr>
        <w:t>Thlaspi</w:t>
      </w:r>
      <w:proofErr w:type="spellEnd"/>
      <w:r w:rsidRPr="00D54E74">
        <w:rPr>
          <w:rFonts w:ascii="Times New Roman" w:hAnsi="Times New Roman" w:cs="Times New Roman"/>
          <w:i/>
          <w:iCs/>
        </w:rPr>
        <w:t xml:space="preserve"> </w:t>
      </w:r>
      <w:proofErr w:type="spellStart"/>
      <w:r w:rsidRPr="00D54E74">
        <w:rPr>
          <w:rFonts w:ascii="Times New Roman" w:hAnsi="Times New Roman" w:cs="Times New Roman"/>
          <w:i/>
          <w:iCs/>
        </w:rPr>
        <w:t>caerulescens</w:t>
      </w:r>
      <w:proofErr w:type="spellEnd"/>
      <w:r w:rsidRPr="00D54E74">
        <w:rPr>
          <w:rFonts w:ascii="Times New Roman" w:hAnsi="Times New Roman" w:cs="Times New Roman"/>
        </w:rPr>
        <w:t xml:space="preserve"> accumulate high metal levels but produce low biomass (&lt;2 t ha⁻¹), reducing overall pollutant removal.</w:t>
      </w:r>
      <w:r w:rsidRPr="00D54E74">
        <w:rPr>
          <w:rFonts w:ascii="Times New Roman" w:hAnsi="Times New Roman" w:cs="Times New Roman"/>
        </w:rPr>
        <w:br/>
      </w:r>
      <w:r w:rsidRPr="00D54E74">
        <w:rPr>
          <w:rFonts w:ascii="Times New Roman" w:hAnsi="Times New Roman" w:cs="Times New Roman"/>
          <w:i/>
          <w:iCs/>
        </w:rPr>
        <w:t>Biomass Management:</w:t>
      </w:r>
      <w:r w:rsidRPr="00D54E74">
        <w:rPr>
          <w:rFonts w:ascii="Times New Roman" w:hAnsi="Times New Roman" w:cs="Times New Roman"/>
        </w:rPr>
        <w:t xml:space="preserve"> Safe disposal,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bioenergy production, or conversion into biochar need optimization to prevent metal re-release.</w:t>
      </w:r>
      <w:r w:rsidRPr="00D54E74">
        <w:rPr>
          <w:rFonts w:ascii="Times New Roman" w:hAnsi="Times New Roman" w:cs="Times New Roman"/>
        </w:rPr>
        <w:br/>
      </w:r>
      <w:r w:rsidRPr="00D54E74">
        <w:rPr>
          <w:rFonts w:ascii="Times New Roman" w:hAnsi="Times New Roman" w:cs="Times New Roman"/>
          <w:i/>
          <w:iCs/>
        </w:rPr>
        <w:t>Digital Technologies:</w:t>
      </w:r>
      <w:r w:rsidRPr="00D54E74">
        <w:rPr>
          <w:rFonts w:ascii="Times New Roman" w:hAnsi="Times New Roman" w:cs="Times New Roman"/>
        </w:rPr>
        <w:t xml:space="preserve"> AI, remote sensing, and GIS lack integration into real-time monitoring systems, especially in low-resource regions.</w:t>
      </w:r>
      <w:r w:rsidRPr="00D54E74">
        <w:rPr>
          <w:rFonts w:ascii="Times New Roman" w:hAnsi="Times New Roman" w:cs="Times New Roman"/>
        </w:rPr>
        <w:br/>
        <w:t xml:space="preserve">Future research must focus on engineered plant–microbiome systems, multi-omics (genomics, proteomics, metabolomics), </w:t>
      </w:r>
      <w:proofErr w:type="spellStart"/>
      <w:r w:rsidRPr="00D54E74">
        <w:rPr>
          <w:rFonts w:ascii="Times New Roman" w:hAnsi="Times New Roman" w:cs="Times New Roman"/>
        </w:rPr>
        <w:t>nano</w:t>
      </w:r>
      <w:proofErr w:type="spellEnd"/>
      <w:r w:rsidRPr="00D54E74">
        <w:rPr>
          <w:rFonts w:ascii="Times New Roman" w:hAnsi="Times New Roman" w:cs="Times New Roman"/>
        </w:rPr>
        <w:t xml:space="preserve">-enhanced phytoremediation, and commercial-scale </w:t>
      </w:r>
      <w:proofErr w:type="spellStart"/>
      <w:r w:rsidRPr="00D54E74">
        <w:rPr>
          <w:rFonts w:ascii="Times New Roman" w:hAnsi="Times New Roman" w:cs="Times New Roman"/>
        </w:rPr>
        <w:t>phytomining</w:t>
      </w:r>
      <w:proofErr w:type="spellEnd"/>
      <w:r w:rsidRPr="00D54E74">
        <w:rPr>
          <w:rFonts w:ascii="Times New Roman" w:hAnsi="Times New Roman" w:cs="Times New Roman"/>
        </w:rPr>
        <w:t xml:space="preserve"> to make phytoremediation more efficient, affor</w:t>
      </w:r>
      <w:r w:rsidR="000B7B4E">
        <w:rPr>
          <w:rFonts w:ascii="Times New Roman" w:hAnsi="Times New Roman" w:cs="Times New Roman"/>
        </w:rPr>
        <w:t xml:space="preserve">dable, and environmentally safe (Nguyen </w:t>
      </w:r>
      <w:r w:rsidR="000B7B4E" w:rsidRPr="000B7B4E">
        <w:rPr>
          <w:rFonts w:ascii="Times New Roman" w:hAnsi="Times New Roman" w:cs="Times New Roman"/>
          <w:i/>
        </w:rPr>
        <w:t>et.al.,</w:t>
      </w:r>
      <w:r w:rsidR="000B7B4E">
        <w:rPr>
          <w:rFonts w:ascii="Times New Roman" w:hAnsi="Times New Roman" w:cs="Times New Roman"/>
        </w:rPr>
        <w:t xml:space="preserve"> 2025).</w:t>
      </w:r>
    </w:p>
    <w:p w14:paraId="3BC4C24D" w14:textId="46721EBE" w:rsidR="00342230" w:rsidRPr="00342230" w:rsidRDefault="00342230" w:rsidP="00D54E74">
      <w:pPr>
        <w:jc w:val="both"/>
        <w:rPr>
          <w:rFonts w:ascii="Times New Roman" w:hAnsi="Times New Roman" w:cs="Times New Roman"/>
          <w:b/>
          <w:bCs/>
        </w:rPr>
      </w:pPr>
      <w:r w:rsidRPr="00342230">
        <w:rPr>
          <w:rFonts w:ascii="Times New Roman" w:hAnsi="Times New Roman" w:cs="Times New Roman"/>
          <w:b/>
          <w:bCs/>
        </w:rPr>
        <w:t>Conclusion</w:t>
      </w:r>
    </w:p>
    <w:p w14:paraId="065ECB02" w14:textId="02A50DF9" w:rsidR="00342230" w:rsidRDefault="00D54E74" w:rsidP="00D54E74">
      <w:pPr>
        <w:jc w:val="both"/>
        <w:rPr>
          <w:rFonts w:ascii="Times New Roman" w:hAnsi="Times New Roman" w:cs="Times New Roman"/>
        </w:rPr>
      </w:pPr>
      <w:r w:rsidRPr="007A5507">
        <w:rPr>
          <w:rFonts w:ascii="Times New Roman" w:hAnsi="Times New Roman" w:cs="Times New Roman"/>
        </w:rPr>
        <w:t xml:space="preserve">Phytoremediation has emerged as a sustainable and resource-efficient solution for restoring contaminated soils, waters, and degraded landscapes using higher plants and associated microorganisms. It not only removes heavy metals, organic pollutants, radionuclides, and excess nutrients but also supports carbon sequestration, biodiversity enhancement, soil fertility restoration, </w:t>
      </w:r>
      <w:r w:rsidRPr="007A5507">
        <w:rPr>
          <w:rFonts w:ascii="Times New Roman" w:hAnsi="Times New Roman" w:cs="Times New Roman"/>
        </w:rPr>
        <w:lastRenderedPageBreak/>
        <w:t xml:space="preserve">and climate resilience. Advancements in genetic engineering, CRISPR-based modifications, </w:t>
      </w:r>
      <w:proofErr w:type="spellStart"/>
      <w:r w:rsidRPr="007A5507">
        <w:rPr>
          <w:rFonts w:ascii="Times New Roman" w:hAnsi="Times New Roman" w:cs="Times New Roman"/>
        </w:rPr>
        <w:t>nano</w:t>
      </w:r>
      <w:proofErr w:type="spellEnd"/>
      <w:r w:rsidRPr="007A5507">
        <w:rPr>
          <w:rFonts w:ascii="Times New Roman" w:hAnsi="Times New Roman" w:cs="Times New Roman"/>
        </w:rPr>
        <w:t xml:space="preserve">-assisted remediation, </w:t>
      </w:r>
      <w:proofErr w:type="spellStart"/>
      <w:r w:rsidRPr="007A5507">
        <w:rPr>
          <w:rFonts w:ascii="Times New Roman" w:hAnsi="Times New Roman" w:cs="Times New Roman"/>
        </w:rPr>
        <w:t>phytomining</w:t>
      </w:r>
      <w:proofErr w:type="spellEnd"/>
      <w:r w:rsidRPr="007A5507">
        <w:rPr>
          <w:rFonts w:ascii="Times New Roman" w:hAnsi="Times New Roman" w:cs="Times New Roman"/>
        </w:rPr>
        <w:t>, and remote sensing technologies have improved its efficiency, yet challenges such as slow remediation rates, biomass disposal, and policy gaps persist. Successful large-scale adoption demands climate-resilient plant species, long-term field trials, circular economy models, policy incentives, and strong collaboration between governments, researchers, industries, and local communities. With scientific innovation and integrated land management, phytoremediation holds enormous promise for achieving environmental sustainability and transitioning toward eco-safe remediation of polluted ecosystems.</w:t>
      </w:r>
    </w:p>
    <w:p w14:paraId="06E49232" w14:textId="77777777" w:rsidR="00194105" w:rsidRDefault="00194105" w:rsidP="00194105">
      <w:pPr>
        <w:rPr>
          <w:rFonts w:ascii="Calibri" w:eastAsia="Calibri" w:hAnsi="Calibri" w:cs="Times New Roman"/>
          <w:lang w:val="en-US"/>
        </w:rPr>
      </w:pPr>
      <w:bookmarkStart w:id="1" w:name="_Hlk192511329"/>
      <w:bookmarkStart w:id="2" w:name="_Hlk187485061"/>
      <w:bookmarkStart w:id="3" w:name="_Hlk194655630"/>
      <w:bookmarkStart w:id="4" w:name="_Hlk209008097"/>
      <w:bookmarkStart w:id="5" w:name="_Hlk213163655"/>
    </w:p>
    <w:p w14:paraId="09C944B6" w14:textId="77777777" w:rsidR="00194105" w:rsidRDefault="00194105" w:rsidP="00194105">
      <w:pPr>
        <w:rPr>
          <w:rFonts w:ascii="Calibri" w:eastAsia="Calibri" w:hAnsi="Calibri" w:cs="Times New Roman"/>
          <w:highlight w:val="yellow"/>
          <w:lang w:val="en-US"/>
        </w:rPr>
      </w:pPr>
      <w:bookmarkStart w:id="6" w:name="_Hlk204003461"/>
      <w:bookmarkStart w:id="7" w:name="_Hlk213070710"/>
      <w:bookmarkEnd w:id="1"/>
      <w:bookmarkEnd w:id="2"/>
      <w:bookmarkEnd w:id="3"/>
      <w:bookmarkEnd w:id="4"/>
      <w:r>
        <w:rPr>
          <w:rFonts w:ascii="Calibri" w:eastAsia="Calibri" w:hAnsi="Calibri" w:cs="Times New Roman"/>
          <w:highlight w:val="yellow"/>
          <w:lang w:val="en-US"/>
        </w:rPr>
        <w:t>Disclaimer (Artificial intelligence)</w:t>
      </w:r>
    </w:p>
    <w:p w14:paraId="095DA49B" w14:textId="77777777" w:rsidR="00194105" w:rsidRDefault="00194105" w:rsidP="00194105">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68808168" w14:textId="77777777" w:rsidR="00194105" w:rsidRDefault="00194105" w:rsidP="00194105">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24F16E57" w14:textId="77777777" w:rsidR="00194105" w:rsidRDefault="00194105" w:rsidP="00194105">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5D22C73C" w14:textId="77777777" w:rsidR="00194105" w:rsidRDefault="00194105" w:rsidP="00194105">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423B84" w14:textId="77777777" w:rsidR="00194105" w:rsidRDefault="00194105" w:rsidP="00194105">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79F1EDF3" w14:textId="77777777" w:rsidR="00194105" w:rsidRDefault="00194105" w:rsidP="00194105">
      <w:pPr>
        <w:rPr>
          <w:rFonts w:ascii="Calibri" w:eastAsia="Calibri" w:hAnsi="Calibri" w:cs="Times New Roman"/>
          <w:highlight w:val="yellow"/>
          <w:lang w:val="en-US"/>
        </w:rPr>
      </w:pPr>
      <w:r>
        <w:rPr>
          <w:rFonts w:ascii="Calibri" w:eastAsia="Calibri" w:hAnsi="Calibri" w:cs="Times New Roman"/>
          <w:highlight w:val="yellow"/>
          <w:lang w:val="en-US"/>
        </w:rPr>
        <w:t>1.</w:t>
      </w:r>
    </w:p>
    <w:p w14:paraId="5142698E" w14:textId="77777777" w:rsidR="00194105" w:rsidRDefault="00194105" w:rsidP="00194105">
      <w:pPr>
        <w:rPr>
          <w:rFonts w:ascii="Calibri" w:eastAsia="Calibri" w:hAnsi="Calibri" w:cs="Times New Roman"/>
          <w:highlight w:val="yellow"/>
          <w:lang w:val="en-US"/>
        </w:rPr>
      </w:pPr>
      <w:r>
        <w:rPr>
          <w:rFonts w:ascii="Calibri" w:eastAsia="Calibri" w:hAnsi="Calibri" w:cs="Times New Roman"/>
          <w:highlight w:val="yellow"/>
          <w:lang w:val="en-US"/>
        </w:rPr>
        <w:t>2.</w:t>
      </w:r>
    </w:p>
    <w:p w14:paraId="7BD8442C" w14:textId="77777777" w:rsidR="00194105" w:rsidRDefault="00194105" w:rsidP="00194105">
      <w:pPr>
        <w:rPr>
          <w:rFonts w:ascii="Calibri" w:eastAsia="Calibri" w:hAnsi="Calibri" w:cs="Times New Roman"/>
          <w:highlight w:val="yellow"/>
          <w:lang w:val="en-US"/>
        </w:rPr>
      </w:pPr>
      <w:r>
        <w:rPr>
          <w:rFonts w:ascii="Calibri" w:eastAsia="Calibri" w:hAnsi="Calibri" w:cs="Times New Roman"/>
          <w:highlight w:val="yellow"/>
          <w:lang w:val="en-US"/>
        </w:rPr>
        <w:t>3.</w:t>
      </w:r>
      <w:bookmarkEnd w:id="6"/>
    </w:p>
    <w:bookmarkEnd w:id="5"/>
    <w:bookmarkEnd w:id="7"/>
    <w:p w14:paraId="1115A841" w14:textId="77777777" w:rsidR="00194105" w:rsidRDefault="00194105" w:rsidP="00D54E74">
      <w:pPr>
        <w:jc w:val="both"/>
        <w:rPr>
          <w:rFonts w:ascii="Times New Roman" w:hAnsi="Times New Roman" w:cs="Times New Roman"/>
        </w:rPr>
      </w:pPr>
    </w:p>
    <w:p w14:paraId="4F3972A1" w14:textId="77777777" w:rsidR="007A5507" w:rsidRDefault="007A5507" w:rsidP="007A5507">
      <w:pPr>
        <w:rPr>
          <w:rFonts w:ascii="Times New Roman" w:hAnsi="Times New Roman" w:cs="Times New Roman"/>
          <w:b/>
          <w:bCs/>
        </w:rPr>
      </w:pPr>
      <w:r w:rsidRPr="007A5507">
        <w:rPr>
          <w:rFonts w:ascii="Times New Roman" w:hAnsi="Times New Roman" w:cs="Times New Roman"/>
          <w:b/>
          <w:bCs/>
        </w:rPr>
        <w:t xml:space="preserve">References </w:t>
      </w:r>
    </w:p>
    <w:p w14:paraId="674CB46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Adeola, A. O., </w:t>
      </w:r>
      <w:proofErr w:type="spellStart"/>
      <w:r w:rsidRPr="007A771B">
        <w:rPr>
          <w:rFonts w:ascii="Times New Roman" w:hAnsi="Times New Roman" w:cs="Times New Roman"/>
          <w:color w:val="222222"/>
          <w:shd w:val="clear" w:color="auto" w:fill="FFFFFF"/>
        </w:rPr>
        <w:t>Iwuozor</w:t>
      </w:r>
      <w:proofErr w:type="spellEnd"/>
      <w:r w:rsidRPr="007A771B">
        <w:rPr>
          <w:rFonts w:ascii="Times New Roman" w:hAnsi="Times New Roman" w:cs="Times New Roman"/>
          <w:color w:val="222222"/>
          <w:shd w:val="clear" w:color="auto" w:fill="FFFFFF"/>
        </w:rPr>
        <w:t xml:space="preserve">, K. O., </w:t>
      </w:r>
      <w:proofErr w:type="spellStart"/>
      <w:r w:rsidRPr="007A771B">
        <w:rPr>
          <w:rFonts w:ascii="Times New Roman" w:hAnsi="Times New Roman" w:cs="Times New Roman"/>
          <w:color w:val="222222"/>
          <w:shd w:val="clear" w:color="auto" w:fill="FFFFFF"/>
        </w:rPr>
        <w:t>Akpomie</w:t>
      </w:r>
      <w:proofErr w:type="spellEnd"/>
      <w:r w:rsidRPr="007A771B">
        <w:rPr>
          <w:rFonts w:ascii="Times New Roman" w:hAnsi="Times New Roman" w:cs="Times New Roman"/>
          <w:color w:val="222222"/>
          <w:shd w:val="clear" w:color="auto" w:fill="FFFFFF"/>
        </w:rPr>
        <w:t xml:space="preserve">, K. G., Adegoke, K. A., </w:t>
      </w:r>
      <w:proofErr w:type="spellStart"/>
      <w:r w:rsidRPr="007A771B">
        <w:rPr>
          <w:rFonts w:ascii="Times New Roman" w:hAnsi="Times New Roman" w:cs="Times New Roman"/>
          <w:color w:val="222222"/>
          <w:shd w:val="clear" w:color="auto" w:fill="FFFFFF"/>
        </w:rPr>
        <w:t>Oyedotun</w:t>
      </w:r>
      <w:proofErr w:type="spellEnd"/>
      <w:r w:rsidRPr="007A771B">
        <w:rPr>
          <w:rFonts w:ascii="Times New Roman" w:hAnsi="Times New Roman" w:cs="Times New Roman"/>
          <w:color w:val="222222"/>
          <w:shd w:val="clear" w:color="auto" w:fill="FFFFFF"/>
        </w:rPr>
        <w:t xml:space="preserve">, K. O., </w:t>
      </w:r>
      <w:proofErr w:type="spellStart"/>
      <w:r w:rsidRPr="007A771B">
        <w:rPr>
          <w:rFonts w:ascii="Times New Roman" w:hAnsi="Times New Roman" w:cs="Times New Roman"/>
          <w:color w:val="222222"/>
          <w:shd w:val="clear" w:color="auto" w:fill="FFFFFF"/>
        </w:rPr>
        <w:t>Ighalo</w:t>
      </w:r>
      <w:proofErr w:type="spellEnd"/>
      <w:r w:rsidRPr="007A771B">
        <w:rPr>
          <w:rFonts w:ascii="Times New Roman" w:hAnsi="Times New Roman" w:cs="Times New Roman"/>
          <w:color w:val="222222"/>
          <w:shd w:val="clear" w:color="auto" w:fill="FFFFFF"/>
        </w:rPr>
        <w:t xml:space="preserve">, J. O., ... &amp; </w:t>
      </w:r>
      <w:proofErr w:type="spellStart"/>
      <w:r w:rsidRPr="007A771B">
        <w:rPr>
          <w:rFonts w:ascii="Times New Roman" w:hAnsi="Times New Roman" w:cs="Times New Roman"/>
          <w:color w:val="222222"/>
          <w:shd w:val="clear" w:color="auto" w:fill="FFFFFF"/>
        </w:rPr>
        <w:t>Conradie</w:t>
      </w:r>
      <w:proofErr w:type="spellEnd"/>
      <w:r w:rsidRPr="007A771B">
        <w:rPr>
          <w:rFonts w:ascii="Times New Roman" w:hAnsi="Times New Roman" w:cs="Times New Roman"/>
          <w:color w:val="222222"/>
          <w:shd w:val="clear" w:color="auto" w:fill="FFFFFF"/>
        </w:rPr>
        <w:t>, J. (2023). Advances in the management of radioactive wastes and radionuclide contamination in environmental compartments: a review. </w:t>
      </w:r>
      <w:r w:rsidRPr="007A771B">
        <w:rPr>
          <w:rFonts w:ascii="Times New Roman" w:hAnsi="Times New Roman" w:cs="Times New Roman"/>
          <w:i/>
          <w:iCs/>
          <w:color w:val="222222"/>
          <w:shd w:val="clear" w:color="auto" w:fill="FFFFFF"/>
        </w:rPr>
        <w:t>Environmental geochemistry and health</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45</w:t>
      </w:r>
      <w:r w:rsidRPr="007A771B">
        <w:rPr>
          <w:rFonts w:ascii="Times New Roman" w:hAnsi="Times New Roman" w:cs="Times New Roman"/>
          <w:color w:val="222222"/>
          <w:shd w:val="clear" w:color="auto" w:fill="FFFFFF"/>
        </w:rPr>
        <w:t>(6), 2663-2689.</w:t>
      </w:r>
    </w:p>
    <w:p w14:paraId="04B0DADD"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Bano</w:t>
      </w:r>
      <w:proofErr w:type="spellEnd"/>
      <w:r w:rsidRPr="007A771B">
        <w:rPr>
          <w:rFonts w:ascii="Times New Roman" w:hAnsi="Times New Roman" w:cs="Times New Roman"/>
          <w:color w:val="222222"/>
          <w:shd w:val="clear" w:color="auto" w:fill="FFFFFF"/>
        </w:rPr>
        <w:t xml:space="preserve">, A., Singh, K., Singh, S. P., &amp; Sharma, P. (2023). Abscisic Acid: Metabolism, </w:t>
      </w:r>
      <w:proofErr w:type="spellStart"/>
      <w:r w:rsidRPr="007A771B">
        <w:rPr>
          <w:rFonts w:ascii="Times New Roman" w:hAnsi="Times New Roman" w:cs="Times New Roman"/>
          <w:color w:val="222222"/>
          <w:shd w:val="clear" w:color="auto" w:fill="FFFFFF"/>
        </w:rPr>
        <w:t>signaling</w:t>
      </w:r>
      <w:proofErr w:type="spellEnd"/>
      <w:r w:rsidRPr="007A771B">
        <w:rPr>
          <w:rFonts w:ascii="Times New Roman" w:hAnsi="Times New Roman" w:cs="Times New Roman"/>
          <w:color w:val="222222"/>
          <w:shd w:val="clear" w:color="auto" w:fill="FFFFFF"/>
        </w:rPr>
        <w:t>, and crosstalk with other phytohormones under heavy metal stress. </w:t>
      </w:r>
      <w:r w:rsidRPr="007A771B">
        <w:rPr>
          <w:rFonts w:ascii="Times New Roman" w:hAnsi="Times New Roman" w:cs="Times New Roman"/>
          <w:i/>
          <w:iCs/>
          <w:color w:val="222222"/>
          <w:shd w:val="clear" w:color="auto" w:fill="FFFFFF"/>
        </w:rPr>
        <w:t>Stresses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3</w:t>
      </w:r>
      <w:r w:rsidRPr="007A771B">
        <w:rPr>
          <w:rFonts w:ascii="Times New Roman" w:hAnsi="Times New Roman" w:cs="Times New Roman"/>
          <w:color w:val="222222"/>
          <w:shd w:val="clear" w:color="auto" w:fill="FFFFFF"/>
        </w:rPr>
        <w:t>(4), 665-686.</w:t>
      </w:r>
    </w:p>
    <w:p w14:paraId="0FC8F9CC"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Both, A. J., Benjamin, L., Franklin, J., Holroyd, G., </w:t>
      </w:r>
      <w:proofErr w:type="spellStart"/>
      <w:r w:rsidRPr="007A771B">
        <w:rPr>
          <w:rFonts w:ascii="Times New Roman" w:hAnsi="Times New Roman" w:cs="Times New Roman"/>
          <w:color w:val="222222"/>
          <w:shd w:val="clear" w:color="auto" w:fill="FFFFFF"/>
        </w:rPr>
        <w:t>Incoll</w:t>
      </w:r>
      <w:proofErr w:type="spellEnd"/>
      <w:r w:rsidRPr="007A771B">
        <w:rPr>
          <w:rFonts w:ascii="Times New Roman" w:hAnsi="Times New Roman" w:cs="Times New Roman"/>
          <w:color w:val="222222"/>
          <w:shd w:val="clear" w:color="auto" w:fill="FFFFFF"/>
        </w:rPr>
        <w:t xml:space="preserve">, L. D., </w:t>
      </w:r>
      <w:proofErr w:type="spellStart"/>
      <w:r w:rsidRPr="007A771B">
        <w:rPr>
          <w:rFonts w:ascii="Times New Roman" w:hAnsi="Times New Roman" w:cs="Times New Roman"/>
          <w:color w:val="222222"/>
          <w:shd w:val="clear" w:color="auto" w:fill="FFFFFF"/>
        </w:rPr>
        <w:t>Lefsrud</w:t>
      </w:r>
      <w:proofErr w:type="spellEnd"/>
      <w:r w:rsidRPr="007A771B">
        <w:rPr>
          <w:rFonts w:ascii="Times New Roman" w:hAnsi="Times New Roman" w:cs="Times New Roman"/>
          <w:color w:val="222222"/>
          <w:shd w:val="clear" w:color="auto" w:fill="FFFFFF"/>
        </w:rPr>
        <w:t>, M. G., &amp; Pitkin, G. (2015). Guidelines for measuring and reporting environmental parameters for experiments in greenhouses. </w:t>
      </w:r>
      <w:r w:rsidRPr="007A771B">
        <w:rPr>
          <w:rFonts w:ascii="Times New Roman" w:hAnsi="Times New Roman" w:cs="Times New Roman"/>
          <w:i/>
          <w:iCs/>
          <w:color w:val="222222"/>
          <w:shd w:val="clear" w:color="auto" w:fill="FFFFFF"/>
        </w:rPr>
        <w:t>Plant Methods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11</w:t>
      </w:r>
      <w:r w:rsidRPr="007A771B">
        <w:rPr>
          <w:rFonts w:ascii="Times New Roman" w:hAnsi="Times New Roman" w:cs="Times New Roman"/>
          <w:color w:val="222222"/>
          <w:shd w:val="clear" w:color="auto" w:fill="FFFFFF"/>
        </w:rPr>
        <w:t>(1), 43.\</w:t>
      </w:r>
    </w:p>
    <w:p w14:paraId="2C23D2B7"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lastRenderedPageBreak/>
        <w:t>Breil</w:t>
      </w:r>
      <w:proofErr w:type="spellEnd"/>
      <w:r w:rsidRPr="007A771B">
        <w:rPr>
          <w:rFonts w:ascii="Times New Roman" w:hAnsi="Times New Roman" w:cs="Times New Roman"/>
          <w:color w:val="222222"/>
          <w:shd w:val="clear" w:color="auto" w:fill="FFFFFF"/>
        </w:rPr>
        <w:t xml:space="preserve">, P., Pons, M. N., Armani, G., Amer, R., Pienaar, H., Oberholster, P., &amp; </w:t>
      </w:r>
      <w:proofErr w:type="spellStart"/>
      <w:r w:rsidRPr="007A771B">
        <w:rPr>
          <w:rFonts w:ascii="Times New Roman" w:hAnsi="Times New Roman" w:cs="Times New Roman"/>
          <w:color w:val="222222"/>
          <w:shd w:val="clear" w:color="auto" w:fill="FFFFFF"/>
        </w:rPr>
        <w:t>Namour</w:t>
      </w:r>
      <w:proofErr w:type="spellEnd"/>
      <w:r w:rsidRPr="007A771B">
        <w:rPr>
          <w:rFonts w:ascii="Times New Roman" w:hAnsi="Times New Roman" w:cs="Times New Roman"/>
          <w:color w:val="222222"/>
          <w:shd w:val="clear" w:color="auto" w:fill="FFFFFF"/>
        </w:rPr>
        <w:t>, P. (2022). Natural</w:t>
      </w:r>
      <w:r w:rsidRPr="007A771B">
        <w:rPr>
          <w:rFonts w:ascii="Cambria Math" w:hAnsi="Cambria Math" w:cs="Times New Roman"/>
          <w:color w:val="222222"/>
          <w:shd w:val="clear" w:color="auto" w:fill="FFFFFF"/>
        </w:rPr>
        <w:t>‐</w:t>
      </w:r>
      <w:r w:rsidRPr="007A771B">
        <w:rPr>
          <w:rFonts w:ascii="Times New Roman" w:hAnsi="Times New Roman" w:cs="Times New Roman"/>
          <w:color w:val="222222"/>
          <w:shd w:val="clear" w:color="auto" w:fill="FFFFFF"/>
        </w:rPr>
        <w:t>based solutions for bioremediation in water environment. </w:t>
      </w:r>
      <w:r w:rsidRPr="007A771B">
        <w:rPr>
          <w:rFonts w:ascii="Times New Roman" w:hAnsi="Times New Roman" w:cs="Times New Roman"/>
          <w:i/>
          <w:iCs/>
          <w:color w:val="222222"/>
          <w:shd w:val="clear" w:color="auto" w:fill="FFFFFF"/>
        </w:rPr>
        <w:t>Sustainable solutions for environmental pollution: Air, water and soil reclamation</w:t>
      </w:r>
      <w:r w:rsidRPr="007A771B">
        <w:rPr>
          <w:rFonts w:ascii="Times New Roman" w:hAnsi="Times New Roman" w:cs="Times New Roman"/>
          <w:color w:val="222222"/>
          <w:shd w:val="clear" w:color="auto" w:fill="FFFFFF"/>
        </w:rPr>
        <w:t>, 1-93.</w:t>
      </w:r>
    </w:p>
    <w:p w14:paraId="75577485"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Chandra, R., &amp; Kang, H. (2016). Mixed heavy metal stress on photosynthesis, transpiration rate, and chlorophyll content in poplar hybrids. </w:t>
      </w:r>
      <w:r w:rsidRPr="007A771B">
        <w:rPr>
          <w:rFonts w:ascii="Times New Roman" w:hAnsi="Times New Roman" w:cs="Times New Roman"/>
          <w:i/>
          <w:iCs/>
          <w:color w:val="222222"/>
          <w:shd w:val="clear" w:color="auto" w:fill="FFFFFF"/>
        </w:rPr>
        <w:t>Forest Science and 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12</w:t>
      </w:r>
      <w:r w:rsidRPr="007A771B">
        <w:rPr>
          <w:rFonts w:ascii="Times New Roman" w:hAnsi="Times New Roman" w:cs="Times New Roman"/>
          <w:color w:val="222222"/>
          <w:shd w:val="clear" w:color="auto" w:fill="FFFFFF"/>
        </w:rPr>
        <w:t>(2), 55-61.</w:t>
      </w:r>
    </w:p>
    <w:p w14:paraId="371DFB7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Chen, J., Chen, T. H. Y., </w:t>
      </w:r>
      <w:proofErr w:type="spellStart"/>
      <w:r w:rsidRPr="007A771B">
        <w:rPr>
          <w:rFonts w:ascii="Times New Roman" w:hAnsi="Times New Roman" w:cs="Times New Roman"/>
          <w:color w:val="222222"/>
          <w:shd w:val="clear" w:color="auto" w:fill="FFFFFF"/>
        </w:rPr>
        <w:t>Vertinsky</w:t>
      </w:r>
      <w:proofErr w:type="spellEnd"/>
      <w:r w:rsidRPr="007A771B">
        <w:rPr>
          <w:rFonts w:ascii="Times New Roman" w:hAnsi="Times New Roman" w:cs="Times New Roman"/>
          <w:color w:val="222222"/>
          <w:shd w:val="clear" w:color="auto" w:fill="FFFFFF"/>
        </w:rPr>
        <w:t xml:space="preserve">, I., </w:t>
      </w:r>
      <w:proofErr w:type="spellStart"/>
      <w:r w:rsidRPr="007A771B">
        <w:rPr>
          <w:rFonts w:ascii="Times New Roman" w:hAnsi="Times New Roman" w:cs="Times New Roman"/>
          <w:color w:val="222222"/>
          <w:shd w:val="clear" w:color="auto" w:fill="FFFFFF"/>
        </w:rPr>
        <w:t>Yumagulova</w:t>
      </w:r>
      <w:proofErr w:type="spellEnd"/>
      <w:r w:rsidRPr="007A771B">
        <w:rPr>
          <w:rFonts w:ascii="Times New Roman" w:hAnsi="Times New Roman" w:cs="Times New Roman"/>
          <w:color w:val="222222"/>
          <w:shd w:val="clear" w:color="auto" w:fill="FFFFFF"/>
        </w:rPr>
        <w:t>, L., &amp; Park, C. (2013). Public–private partnerships for the development of disaster resilient communities. </w:t>
      </w:r>
      <w:r w:rsidRPr="007A771B">
        <w:rPr>
          <w:rFonts w:ascii="Times New Roman" w:hAnsi="Times New Roman" w:cs="Times New Roman"/>
          <w:i/>
          <w:iCs/>
          <w:color w:val="222222"/>
          <w:shd w:val="clear" w:color="auto" w:fill="FFFFFF"/>
        </w:rPr>
        <w:t>Journal of contingencies and crisis management</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21</w:t>
      </w:r>
      <w:r w:rsidRPr="007A771B">
        <w:rPr>
          <w:rFonts w:ascii="Times New Roman" w:hAnsi="Times New Roman" w:cs="Times New Roman"/>
          <w:color w:val="222222"/>
          <w:shd w:val="clear" w:color="auto" w:fill="FFFFFF"/>
        </w:rPr>
        <w:t>(3), 130-143.</w:t>
      </w:r>
    </w:p>
    <w:p w14:paraId="1443F1E6"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Dushenkov, V., Kumar, P. N., Motto, H., &amp; Raskin, I. (1995). </w:t>
      </w:r>
      <w:proofErr w:type="spellStart"/>
      <w:r w:rsidRPr="007A771B">
        <w:rPr>
          <w:rFonts w:ascii="Times New Roman" w:hAnsi="Times New Roman" w:cs="Times New Roman"/>
          <w:color w:val="222222"/>
          <w:shd w:val="clear" w:color="auto" w:fill="FFFFFF"/>
        </w:rPr>
        <w:t>Rhizofiltration</w:t>
      </w:r>
      <w:proofErr w:type="spellEnd"/>
      <w:r w:rsidRPr="007A771B">
        <w:rPr>
          <w:rFonts w:ascii="Times New Roman" w:hAnsi="Times New Roman" w:cs="Times New Roman"/>
          <w:color w:val="222222"/>
          <w:shd w:val="clear" w:color="auto" w:fill="FFFFFF"/>
        </w:rPr>
        <w:t>: the use of plants to remove heavy metals from aqueous streams. </w:t>
      </w:r>
      <w:r w:rsidRPr="007A771B">
        <w:rPr>
          <w:rFonts w:ascii="Times New Roman" w:hAnsi="Times New Roman" w:cs="Times New Roman"/>
          <w:i/>
          <w:iCs/>
          <w:color w:val="222222"/>
          <w:shd w:val="clear" w:color="auto" w:fill="FFFFFF"/>
        </w:rPr>
        <w:t>Environmental science &amp; 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29</w:t>
      </w:r>
      <w:r w:rsidRPr="007A771B">
        <w:rPr>
          <w:rFonts w:ascii="Times New Roman" w:hAnsi="Times New Roman" w:cs="Times New Roman"/>
          <w:color w:val="222222"/>
          <w:shd w:val="clear" w:color="auto" w:fill="FFFFFF"/>
        </w:rPr>
        <w:t>(5), 1239-1245.</w:t>
      </w:r>
    </w:p>
    <w:p w14:paraId="0DA3C1D9"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Ghori, Z., Iftikhar, H., Bhatti, M. F., Sharma, I., </w:t>
      </w:r>
      <w:proofErr w:type="spellStart"/>
      <w:r w:rsidRPr="007A771B">
        <w:rPr>
          <w:rFonts w:ascii="Times New Roman" w:hAnsi="Times New Roman" w:cs="Times New Roman"/>
          <w:color w:val="222222"/>
          <w:shd w:val="clear" w:color="auto" w:fill="FFFFFF"/>
        </w:rPr>
        <w:t>Kazi</w:t>
      </w:r>
      <w:proofErr w:type="spellEnd"/>
      <w:r w:rsidRPr="007A771B">
        <w:rPr>
          <w:rFonts w:ascii="Times New Roman" w:hAnsi="Times New Roman" w:cs="Times New Roman"/>
          <w:color w:val="222222"/>
          <w:shd w:val="clear" w:color="auto" w:fill="FFFFFF"/>
        </w:rPr>
        <w:t>, A. G., &amp; Ahmad, P. (2016). Phytoextraction: the use of plants to remove heavy metals from soil. In </w:t>
      </w:r>
      <w:r w:rsidRPr="007A771B">
        <w:rPr>
          <w:rFonts w:ascii="Times New Roman" w:hAnsi="Times New Roman" w:cs="Times New Roman"/>
          <w:i/>
          <w:iCs/>
          <w:color w:val="222222"/>
          <w:shd w:val="clear" w:color="auto" w:fill="FFFFFF"/>
        </w:rPr>
        <w:t>Plant metal interaction</w:t>
      </w:r>
      <w:r w:rsidRPr="007A771B">
        <w:rPr>
          <w:rFonts w:ascii="Times New Roman" w:hAnsi="Times New Roman" w:cs="Times New Roman"/>
          <w:color w:val="222222"/>
          <w:shd w:val="clear" w:color="auto" w:fill="FFFFFF"/>
        </w:rPr>
        <w:t> (pp. 385-409). Elsevier.</w:t>
      </w:r>
    </w:p>
    <w:p w14:paraId="5E506BA3"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Gupta, S. R., </w:t>
      </w:r>
      <w:proofErr w:type="spellStart"/>
      <w:r w:rsidRPr="007A771B">
        <w:rPr>
          <w:rFonts w:ascii="Times New Roman" w:hAnsi="Times New Roman" w:cs="Times New Roman"/>
          <w:color w:val="222222"/>
          <w:shd w:val="clear" w:color="auto" w:fill="FFFFFF"/>
        </w:rPr>
        <w:t>Dagar</w:t>
      </w:r>
      <w:proofErr w:type="spellEnd"/>
      <w:r w:rsidRPr="007A771B">
        <w:rPr>
          <w:rFonts w:ascii="Times New Roman" w:hAnsi="Times New Roman" w:cs="Times New Roman"/>
          <w:color w:val="222222"/>
          <w:shd w:val="clear" w:color="auto" w:fill="FFFFFF"/>
        </w:rPr>
        <w:t xml:space="preserve">, J. C., &amp; </w:t>
      </w:r>
      <w:proofErr w:type="spellStart"/>
      <w:r w:rsidRPr="007A771B">
        <w:rPr>
          <w:rFonts w:ascii="Times New Roman" w:hAnsi="Times New Roman" w:cs="Times New Roman"/>
          <w:color w:val="222222"/>
          <w:shd w:val="clear" w:color="auto" w:fill="FFFFFF"/>
        </w:rPr>
        <w:t>Teketay</w:t>
      </w:r>
      <w:proofErr w:type="spellEnd"/>
      <w:r w:rsidRPr="007A771B">
        <w:rPr>
          <w:rFonts w:ascii="Times New Roman" w:hAnsi="Times New Roman" w:cs="Times New Roman"/>
          <w:color w:val="222222"/>
          <w:shd w:val="clear" w:color="auto" w:fill="FFFFFF"/>
        </w:rPr>
        <w:t>, D. (2020). Agroforestry for rehabilitation of degraded landscapes: achieving livelihood and environmental security. </w:t>
      </w:r>
      <w:r w:rsidRPr="007A771B">
        <w:rPr>
          <w:rFonts w:ascii="Times New Roman" w:hAnsi="Times New Roman" w:cs="Times New Roman"/>
          <w:i/>
          <w:iCs/>
          <w:color w:val="222222"/>
          <w:shd w:val="clear" w:color="auto" w:fill="FFFFFF"/>
        </w:rPr>
        <w:t>Agroforestry for Degraded Landscapes: Recent Advances and Emerging Challenges-Vol. 1</w:t>
      </w:r>
      <w:r w:rsidRPr="007A771B">
        <w:rPr>
          <w:rFonts w:ascii="Times New Roman" w:hAnsi="Times New Roman" w:cs="Times New Roman"/>
          <w:color w:val="222222"/>
          <w:shd w:val="clear" w:color="auto" w:fill="FFFFFF"/>
        </w:rPr>
        <w:t>, 23-68.</w:t>
      </w:r>
    </w:p>
    <w:p w14:paraId="4E3E22D5"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Keller, C., Hammer, D., </w:t>
      </w:r>
      <w:proofErr w:type="spellStart"/>
      <w:r w:rsidRPr="007A771B">
        <w:rPr>
          <w:rFonts w:ascii="Times New Roman" w:hAnsi="Times New Roman" w:cs="Times New Roman"/>
          <w:color w:val="222222"/>
          <w:shd w:val="clear" w:color="auto" w:fill="FFFFFF"/>
        </w:rPr>
        <w:t>Kayser</w:t>
      </w:r>
      <w:proofErr w:type="spellEnd"/>
      <w:r w:rsidRPr="007A771B">
        <w:rPr>
          <w:rFonts w:ascii="Times New Roman" w:hAnsi="Times New Roman" w:cs="Times New Roman"/>
          <w:color w:val="222222"/>
          <w:shd w:val="clear" w:color="auto" w:fill="FFFFFF"/>
        </w:rPr>
        <w:t xml:space="preserve">, A., </w:t>
      </w:r>
      <w:proofErr w:type="spellStart"/>
      <w:r w:rsidRPr="007A771B">
        <w:rPr>
          <w:rFonts w:ascii="Times New Roman" w:hAnsi="Times New Roman" w:cs="Times New Roman"/>
          <w:color w:val="222222"/>
          <w:shd w:val="clear" w:color="auto" w:fill="FFFFFF"/>
        </w:rPr>
        <w:t>Richner</w:t>
      </w:r>
      <w:proofErr w:type="spellEnd"/>
      <w:r w:rsidRPr="007A771B">
        <w:rPr>
          <w:rFonts w:ascii="Times New Roman" w:hAnsi="Times New Roman" w:cs="Times New Roman"/>
          <w:color w:val="222222"/>
          <w:shd w:val="clear" w:color="auto" w:fill="FFFFFF"/>
        </w:rPr>
        <w:t xml:space="preserve">, W., </w:t>
      </w:r>
      <w:proofErr w:type="spellStart"/>
      <w:r w:rsidRPr="007A771B">
        <w:rPr>
          <w:rFonts w:ascii="Times New Roman" w:hAnsi="Times New Roman" w:cs="Times New Roman"/>
          <w:color w:val="222222"/>
          <w:shd w:val="clear" w:color="auto" w:fill="FFFFFF"/>
        </w:rPr>
        <w:t>Brodbeck</w:t>
      </w:r>
      <w:proofErr w:type="spellEnd"/>
      <w:r w:rsidRPr="007A771B">
        <w:rPr>
          <w:rFonts w:ascii="Times New Roman" w:hAnsi="Times New Roman" w:cs="Times New Roman"/>
          <w:color w:val="222222"/>
          <w:shd w:val="clear" w:color="auto" w:fill="FFFFFF"/>
        </w:rPr>
        <w:t xml:space="preserve">, M., &amp; </w:t>
      </w:r>
      <w:proofErr w:type="spellStart"/>
      <w:r w:rsidRPr="007A771B">
        <w:rPr>
          <w:rFonts w:ascii="Times New Roman" w:hAnsi="Times New Roman" w:cs="Times New Roman"/>
          <w:color w:val="222222"/>
          <w:shd w:val="clear" w:color="auto" w:fill="FFFFFF"/>
        </w:rPr>
        <w:t>Sennhauser</w:t>
      </w:r>
      <w:proofErr w:type="spellEnd"/>
      <w:r w:rsidRPr="007A771B">
        <w:rPr>
          <w:rFonts w:ascii="Times New Roman" w:hAnsi="Times New Roman" w:cs="Times New Roman"/>
          <w:color w:val="222222"/>
          <w:shd w:val="clear" w:color="auto" w:fill="FFFFFF"/>
        </w:rPr>
        <w:t>, M. (2003). Root development and heavy metal phytoextraction efficiency: comparison of different plant species in the field. </w:t>
      </w:r>
      <w:r w:rsidRPr="007A771B">
        <w:rPr>
          <w:rFonts w:ascii="Times New Roman" w:hAnsi="Times New Roman" w:cs="Times New Roman"/>
          <w:i/>
          <w:iCs/>
          <w:color w:val="222222"/>
          <w:shd w:val="clear" w:color="auto" w:fill="FFFFFF"/>
        </w:rPr>
        <w:t>Plant and Soil</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249</w:t>
      </w:r>
      <w:r w:rsidRPr="007A771B">
        <w:rPr>
          <w:rFonts w:ascii="Times New Roman" w:hAnsi="Times New Roman" w:cs="Times New Roman"/>
          <w:color w:val="222222"/>
          <w:shd w:val="clear" w:color="auto" w:fill="FFFFFF"/>
        </w:rPr>
        <w:t>(1), 67-81.</w:t>
      </w:r>
    </w:p>
    <w:p w14:paraId="40CB1E5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Khalid, S., Shahid, M., </w:t>
      </w:r>
      <w:proofErr w:type="spellStart"/>
      <w:r w:rsidRPr="007A771B">
        <w:rPr>
          <w:rFonts w:ascii="Times New Roman" w:hAnsi="Times New Roman" w:cs="Times New Roman"/>
          <w:color w:val="222222"/>
          <w:shd w:val="clear" w:color="auto" w:fill="FFFFFF"/>
        </w:rPr>
        <w:t>Niazi</w:t>
      </w:r>
      <w:proofErr w:type="spellEnd"/>
      <w:r w:rsidRPr="007A771B">
        <w:rPr>
          <w:rFonts w:ascii="Times New Roman" w:hAnsi="Times New Roman" w:cs="Times New Roman"/>
          <w:color w:val="222222"/>
          <w:shd w:val="clear" w:color="auto" w:fill="FFFFFF"/>
        </w:rPr>
        <w:t xml:space="preserve">, N. K., Rafiq, M., </w:t>
      </w:r>
      <w:proofErr w:type="spellStart"/>
      <w:r w:rsidRPr="007A771B">
        <w:rPr>
          <w:rFonts w:ascii="Times New Roman" w:hAnsi="Times New Roman" w:cs="Times New Roman"/>
          <w:color w:val="222222"/>
          <w:shd w:val="clear" w:color="auto" w:fill="FFFFFF"/>
        </w:rPr>
        <w:t>Bakhat</w:t>
      </w:r>
      <w:proofErr w:type="spellEnd"/>
      <w:r w:rsidRPr="007A771B">
        <w:rPr>
          <w:rFonts w:ascii="Times New Roman" w:hAnsi="Times New Roman" w:cs="Times New Roman"/>
          <w:color w:val="222222"/>
          <w:shd w:val="clear" w:color="auto" w:fill="FFFFFF"/>
        </w:rPr>
        <w:t xml:space="preserve">, H. F., Imran, M., ... &amp; </w:t>
      </w:r>
      <w:proofErr w:type="spellStart"/>
      <w:r w:rsidRPr="007A771B">
        <w:rPr>
          <w:rFonts w:ascii="Times New Roman" w:hAnsi="Times New Roman" w:cs="Times New Roman"/>
          <w:color w:val="222222"/>
          <w:shd w:val="clear" w:color="auto" w:fill="FFFFFF"/>
        </w:rPr>
        <w:t>Dumat</w:t>
      </w:r>
      <w:proofErr w:type="spellEnd"/>
      <w:r w:rsidRPr="007A771B">
        <w:rPr>
          <w:rFonts w:ascii="Times New Roman" w:hAnsi="Times New Roman" w:cs="Times New Roman"/>
          <w:color w:val="222222"/>
          <w:shd w:val="clear" w:color="auto" w:fill="FFFFFF"/>
        </w:rPr>
        <w:t>, C. (2017). Arsenic behaviour in soil-plant system: Biogeochemical reactions and chemical speciation influences. In </w:t>
      </w:r>
      <w:r w:rsidRPr="007A771B">
        <w:rPr>
          <w:rFonts w:ascii="Times New Roman" w:hAnsi="Times New Roman" w:cs="Times New Roman"/>
          <w:i/>
          <w:iCs/>
          <w:color w:val="222222"/>
          <w:shd w:val="clear" w:color="auto" w:fill="FFFFFF"/>
        </w:rPr>
        <w:t xml:space="preserve">Enhancing </w:t>
      </w:r>
      <w:proofErr w:type="spellStart"/>
      <w:r w:rsidRPr="007A771B">
        <w:rPr>
          <w:rFonts w:ascii="Times New Roman" w:hAnsi="Times New Roman" w:cs="Times New Roman"/>
          <w:i/>
          <w:iCs/>
          <w:color w:val="222222"/>
          <w:shd w:val="clear" w:color="auto" w:fill="FFFFFF"/>
        </w:rPr>
        <w:t>cleanup</w:t>
      </w:r>
      <w:proofErr w:type="spellEnd"/>
      <w:r w:rsidRPr="007A771B">
        <w:rPr>
          <w:rFonts w:ascii="Times New Roman" w:hAnsi="Times New Roman" w:cs="Times New Roman"/>
          <w:i/>
          <w:iCs/>
          <w:color w:val="222222"/>
          <w:shd w:val="clear" w:color="auto" w:fill="FFFFFF"/>
        </w:rPr>
        <w:t xml:space="preserve"> of environmental pollutants: volume 2: non-biological approaches</w:t>
      </w:r>
      <w:r w:rsidRPr="007A771B">
        <w:rPr>
          <w:rFonts w:ascii="Times New Roman" w:hAnsi="Times New Roman" w:cs="Times New Roman"/>
          <w:color w:val="222222"/>
          <w:shd w:val="clear" w:color="auto" w:fill="FFFFFF"/>
        </w:rPr>
        <w:t> (pp. 97-140). Cham: Springer International Publishing.</w:t>
      </w:r>
    </w:p>
    <w:p w14:paraId="4B56FA9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Khaliq, A., </w:t>
      </w:r>
      <w:proofErr w:type="spellStart"/>
      <w:r w:rsidRPr="007A771B">
        <w:rPr>
          <w:rFonts w:ascii="Times New Roman" w:hAnsi="Times New Roman" w:cs="Times New Roman"/>
          <w:color w:val="222222"/>
          <w:shd w:val="clear" w:color="auto" w:fill="FFFFFF"/>
        </w:rPr>
        <w:t>Perveen</w:t>
      </w:r>
      <w:proofErr w:type="spellEnd"/>
      <w:r w:rsidRPr="007A771B">
        <w:rPr>
          <w:rFonts w:ascii="Times New Roman" w:hAnsi="Times New Roman" w:cs="Times New Roman"/>
          <w:color w:val="222222"/>
          <w:shd w:val="clear" w:color="auto" w:fill="FFFFFF"/>
        </w:rPr>
        <w:t xml:space="preserve">, S., </w:t>
      </w:r>
      <w:proofErr w:type="spellStart"/>
      <w:r w:rsidRPr="007A771B">
        <w:rPr>
          <w:rFonts w:ascii="Times New Roman" w:hAnsi="Times New Roman" w:cs="Times New Roman"/>
          <w:color w:val="222222"/>
          <w:shd w:val="clear" w:color="auto" w:fill="FFFFFF"/>
        </w:rPr>
        <w:t>Alamer</w:t>
      </w:r>
      <w:proofErr w:type="spellEnd"/>
      <w:r w:rsidRPr="007A771B">
        <w:rPr>
          <w:rFonts w:ascii="Times New Roman" w:hAnsi="Times New Roman" w:cs="Times New Roman"/>
          <w:color w:val="222222"/>
          <w:shd w:val="clear" w:color="auto" w:fill="FFFFFF"/>
        </w:rPr>
        <w:t xml:space="preserve">, K. H., Zia Ul </w:t>
      </w:r>
      <w:proofErr w:type="spellStart"/>
      <w:r w:rsidRPr="007A771B">
        <w:rPr>
          <w:rFonts w:ascii="Times New Roman" w:hAnsi="Times New Roman" w:cs="Times New Roman"/>
          <w:color w:val="222222"/>
          <w:shd w:val="clear" w:color="auto" w:fill="FFFFFF"/>
        </w:rPr>
        <w:t>Haq</w:t>
      </w:r>
      <w:proofErr w:type="spellEnd"/>
      <w:r w:rsidRPr="007A771B">
        <w:rPr>
          <w:rFonts w:ascii="Times New Roman" w:hAnsi="Times New Roman" w:cs="Times New Roman"/>
          <w:color w:val="222222"/>
          <w:shd w:val="clear" w:color="auto" w:fill="FFFFFF"/>
        </w:rPr>
        <w:t xml:space="preserve">, M., Rafique, Z., </w:t>
      </w:r>
      <w:proofErr w:type="spellStart"/>
      <w:r w:rsidRPr="007A771B">
        <w:rPr>
          <w:rFonts w:ascii="Times New Roman" w:hAnsi="Times New Roman" w:cs="Times New Roman"/>
          <w:color w:val="222222"/>
          <w:shd w:val="clear" w:color="auto" w:fill="FFFFFF"/>
        </w:rPr>
        <w:t>Alsudays</w:t>
      </w:r>
      <w:proofErr w:type="spellEnd"/>
      <w:r w:rsidRPr="007A771B">
        <w:rPr>
          <w:rFonts w:ascii="Times New Roman" w:hAnsi="Times New Roman" w:cs="Times New Roman"/>
          <w:color w:val="222222"/>
          <w:shd w:val="clear" w:color="auto" w:fill="FFFFFF"/>
        </w:rPr>
        <w:t>, I. M., ... &amp; Attia, H. (2022). Arbuscular mycorrhizal fungi symbiosis to enhance plant–soil interaction. </w:t>
      </w:r>
      <w:r w:rsidRPr="007A771B">
        <w:rPr>
          <w:rFonts w:ascii="Times New Roman" w:hAnsi="Times New Roman" w:cs="Times New Roman"/>
          <w:i/>
          <w:iCs/>
          <w:color w:val="222222"/>
          <w:shd w:val="clear" w:color="auto" w:fill="FFFFFF"/>
        </w:rPr>
        <w:t>Sustainability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14</w:t>
      </w:r>
      <w:r w:rsidRPr="007A771B">
        <w:rPr>
          <w:rFonts w:ascii="Times New Roman" w:hAnsi="Times New Roman" w:cs="Times New Roman"/>
          <w:color w:val="222222"/>
          <w:shd w:val="clear" w:color="auto" w:fill="FFFFFF"/>
        </w:rPr>
        <w:t>(13), 7840.</w:t>
      </w:r>
    </w:p>
    <w:p w14:paraId="62D77127"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Khan, N., &amp; </w:t>
      </w:r>
      <w:proofErr w:type="spellStart"/>
      <w:r w:rsidRPr="007A771B">
        <w:rPr>
          <w:rFonts w:ascii="Times New Roman" w:hAnsi="Times New Roman" w:cs="Times New Roman"/>
          <w:color w:val="222222"/>
          <w:shd w:val="clear" w:color="auto" w:fill="FFFFFF"/>
        </w:rPr>
        <w:t>Bano</w:t>
      </w:r>
      <w:proofErr w:type="spellEnd"/>
      <w:r w:rsidRPr="007A771B">
        <w:rPr>
          <w:rFonts w:ascii="Times New Roman" w:hAnsi="Times New Roman" w:cs="Times New Roman"/>
          <w:color w:val="222222"/>
          <w:shd w:val="clear" w:color="auto" w:fill="FFFFFF"/>
        </w:rPr>
        <w:t>, A. (2016). Modulation of phytoremediation and plant growth by the treatment with PGPR, Ag nanoparticle and untreated municipal wastewater. </w:t>
      </w:r>
      <w:r w:rsidRPr="007A771B">
        <w:rPr>
          <w:rFonts w:ascii="Times New Roman" w:hAnsi="Times New Roman" w:cs="Times New Roman"/>
          <w:i/>
          <w:iCs/>
          <w:color w:val="222222"/>
          <w:shd w:val="clear" w:color="auto" w:fill="FFFFFF"/>
        </w:rPr>
        <w:t>International journal of phytoremediation</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18</w:t>
      </w:r>
      <w:r w:rsidRPr="007A771B">
        <w:rPr>
          <w:rFonts w:ascii="Times New Roman" w:hAnsi="Times New Roman" w:cs="Times New Roman"/>
          <w:color w:val="222222"/>
          <w:shd w:val="clear" w:color="auto" w:fill="FFFFFF"/>
        </w:rPr>
        <w:t>(12), 1258-1269.</w:t>
      </w:r>
    </w:p>
    <w:p w14:paraId="7E1CD54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Khan, N., Ali, S., Shahid, M. A., Mustafa, A., Sayyed, R. Z., &amp; </w:t>
      </w:r>
      <w:proofErr w:type="spellStart"/>
      <w:r w:rsidRPr="007A771B">
        <w:rPr>
          <w:rFonts w:ascii="Times New Roman" w:hAnsi="Times New Roman" w:cs="Times New Roman"/>
          <w:color w:val="222222"/>
          <w:shd w:val="clear" w:color="auto" w:fill="FFFFFF"/>
        </w:rPr>
        <w:t>Curá</w:t>
      </w:r>
      <w:proofErr w:type="spellEnd"/>
      <w:r w:rsidRPr="007A771B">
        <w:rPr>
          <w:rFonts w:ascii="Times New Roman" w:hAnsi="Times New Roman" w:cs="Times New Roman"/>
          <w:color w:val="222222"/>
          <w:shd w:val="clear" w:color="auto" w:fill="FFFFFF"/>
        </w:rPr>
        <w:t>, J. A. (2021). Insights into the interactions among roots, rhizosphere, and rhizobacteria for improving plant growth and tolerance to abiotic stresses: a review. </w:t>
      </w:r>
      <w:r w:rsidRPr="007A771B">
        <w:rPr>
          <w:rFonts w:ascii="Times New Roman" w:hAnsi="Times New Roman" w:cs="Times New Roman"/>
          <w:i/>
          <w:iCs/>
          <w:color w:val="222222"/>
          <w:shd w:val="clear" w:color="auto" w:fill="FFFFFF"/>
        </w:rPr>
        <w:t>Cells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10</w:t>
      </w:r>
      <w:r w:rsidRPr="007A771B">
        <w:rPr>
          <w:rFonts w:ascii="Times New Roman" w:hAnsi="Times New Roman" w:cs="Times New Roman"/>
          <w:color w:val="222222"/>
          <w:shd w:val="clear" w:color="auto" w:fill="FFFFFF"/>
        </w:rPr>
        <w:t>(6), 1551.</w:t>
      </w:r>
    </w:p>
    <w:p w14:paraId="332E3AFD"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Khan, N., You, F. M., </w:t>
      </w:r>
      <w:proofErr w:type="spellStart"/>
      <w:r w:rsidRPr="007A771B">
        <w:rPr>
          <w:rFonts w:ascii="Times New Roman" w:hAnsi="Times New Roman" w:cs="Times New Roman"/>
          <w:color w:val="222222"/>
          <w:shd w:val="clear" w:color="auto" w:fill="FFFFFF"/>
        </w:rPr>
        <w:t>Datla</w:t>
      </w:r>
      <w:proofErr w:type="spellEnd"/>
      <w:r w:rsidRPr="007A771B">
        <w:rPr>
          <w:rFonts w:ascii="Times New Roman" w:hAnsi="Times New Roman" w:cs="Times New Roman"/>
          <w:color w:val="222222"/>
          <w:shd w:val="clear" w:color="auto" w:fill="FFFFFF"/>
        </w:rPr>
        <w:t>, R., Ravichandran, S., Jia, B., &amp; Cloutier, S. (2020). Genome-wide identification of ATP binding cassette (ABC) transporter and heavy metal associated (HMA) gene families in flax (</w:t>
      </w:r>
      <w:proofErr w:type="spellStart"/>
      <w:r w:rsidRPr="007A771B">
        <w:rPr>
          <w:rFonts w:ascii="Times New Roman" w:hAnsi="Times New Roman" w:cs="Times New Roman"/>
          <w:color w:val="222222"/>
          <w:shd w:val="clear" w:color="auto" w:fill="FFFFFF"/>
        </w:rPr>
        <w:t>Linum</w:t>
      </w:r>
      <w:proofErr w:type="spellEnd"/>
      <w:r w:rsidRPr="007A771B">
        <w:rPr>
          <w:rFonts w:ascii="Times New Roman" w:hAnsi="Times New Roman" w:cs="Times New Roman"/>
          <w:color w:val="222222"/>
          <w:shd w:val="clear" w:color="auto" w:fill="FFFFFF"/>
        </w:rPr>
        <w:t xml:space="preserve"> </w:t>
      </w:r>
      <w:proofErr w:type="spellStart"/>
      <w:r w:rsidRPr="007A771B">
        <w:rPr>
          <w:rFonts w:ascii="Times New Roman" w:hAnsi="Times New Roman" w:cs="Times New Roman"/>
          <w:color w:val="222222"/>
          <w:shd w:val="clear" w:color="auto" w:fill="FFFFFF"/>
        </w:rPr>
        <w:t>usitatissimum</w:t>
      </w:r>
      <w:proofErr w:type="spellEnd"/>
      <w:r w:rsidRPr="007A771B">
        <w:rPr>
          <w:rFonts w:ascii="Times New Roman" w:hAnsi="Times New Roman" w:cs="Times New Roman"/>
          <w:color w:val="222222"/>
          <w:shd w:val="clear" w:color="auto" w:fill="FFFFFF"/>
        </w:rPr>
        <w:t xml:space="preserve"> L.). </w:t>
      </w:r>
      <w:r w:rsidRPr="007A771B">
        <w:rPr>
          <w:rFonts w:ascii="Times New Roman" w:hAnsi="Times New Roman" w:cs="Times New Roman"/>
          <w:i/>
          <w:iCs/>
          <w:color w:val="222222"/>
          <w:shd w:val="clear" w:color="auto" w:fill="FFFFFF"/>
        </w:rPr>
        <w:t>BMC genomics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21</w:t>
      </w:r>
      <w:r w:rsidRPr="007A771B">
        <w:rPr>
          <w:rFonts w:ascii="Times New Roman" w:hAnsi="Times New Roman" w:cs="Times New Roman"/>
          <w:color w:val="222222"/>
          <w:shd w:val="clear" w:color="auto" w:fill="FFFFFF"/>
        </w:rPr>
        <w:t>(1), 722.</w:t>
      </w:r>
    </w:p>
    <w:p w14:paraId="0F99D90D"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Kikis, C., Thalassinos, G., &amp; Antoniadis, V. (2024). </w:t>
      </w:r>
      <w:r w:rsidRPr="007A771B">
        <w:rPr>
          <w:rFonts w:ascii="Times New Roman" w:hAnsi="Times New Roman" w:cs="Times New Roman"/>
          <w:color w:val="222222"/>
          <w:shd w:val="clear" w:color="auto" w:fill="FFFFFF"/>
        </w:rPr>
        <w:t xml:space="preserve">Soil </w:t>
      </w:r>
      <w:proofErr w:type="spellStart"/>
      <w:r w:rsidRPr="007A771B">
        <w:rPr>
          <w:rFonts w:ascii="Times New Roman" w:hAnsi="Times New Roman" w:cs="Times New Roman"/>
          <w:color w:val="222222"/>
          <w:shd w:val="clear" w:color="auto" w:fill="FFFFFF"/>
        </w:rPr>
        <w:t>phytomining</w:t>
      </w:r>
      <w:proofErr w:type="spellEnd"/>
      <w:r w:rsidRPr="007A771B">
        <w:rPr>
          <w:rFonts w:ascii="Times New Roman" w:hAnsi="Times New Roman" w:cs="Times New Roman"/>
          <w:color w:val="222222"/>
          <w:shd w:val="clear" w:color="auto" w:fill="FFFFFF"/>
        </w:rPr>
        <w:t>: recent developments—a review. </w:t>
      </w:r>
      <w:r w:rsidRPr="007A771B">
        <w:rPr>
          <w:rFonts w:ascii="Times New Roman" w:hAnsi="Times New Roman" w:cs="Times New Roman"/>
          <w:i/>
          <w:iCs/>
          <w:color w:val="222222"/>
          <w:shd w:val="clear" w:color="auto" w:fill="FFFFFF"/>
        </w:rPr>
        <w:t>Soil Systems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8</w:t>
      </w:r>
      <w:r w:rsidRPr="007A771B">
        <w:rPr>
          <w:rFonts w:ascii="Times New Roman" w:hAnsi="Times New Roman" w:cs="Times New Roman"/>
          <w:color w:val="222222"/>
          <w:shd w:val="clear" w:color="auto" w:fill="FFFFFF"/>
        </w:rPr>
        <w:t>(1), 8.</w:t>
      </w:r>
    </w:p>
    <w:p w14:paraId="1C2872BC"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Kumar, A., Das, A., Singh, D., Das, M. K., Srivastava, G. P., Singh, J. P., ... </w:t>
      </w:r>
      <w:r w:rsidRPr="007A771B">
        <w:rPr>
          <w:rFonts w:ascii="Times New Roman" w:hAnsi="Times New Roman" w:cs="Times New Roman"/>
          <w:color w:val="222222"/>
          <w:shd w:val="clear" w:color="auto" w:fill="FFFFFF"/>
        </w:rPr>
        <w:t xml:space="preserve">&amp; </w:t>
      </w:r>
      <w:proofErr w:type="spellStart"/>
      <w:r w:rsidRPr="007A771B">
        <w:rPr>
          <w:rFonts w:ascii="Times New Roman" w:hAnsi="Times New Roman" w:cs="Times New Roman"/>
          <w:color w:val="222222"/>
          <w:shd w:val="clear" w:color="auto" w:fill="FFFFFF"/>
        </w:rPr>
        <w:t>Chakdar</w:t>
      </w:r>
      <w:proofErr w:type="spellEnd"/>
      <w:r w:rsidRPr="007A771B">
        <w:rPr>
          <w:rFonts w:ascii="Times New Roman" w:hAnsi="Times New Roman" w:cs="Times New Roman"/>
          <w:color w:val="222222"/>
          <w:shd w:val="clear" w:color="auto" w:fill="FFFFFF"/>
        </w:rPr>
        <w:t>, H. (2023). Soil health restoration in degraded lands: A microbiological perspective. </w:t>
      </w:r>
      <w:r w:rsidRPr="007A771B">
        <w:rPr>
          <w:rFonts w:ascii="Times New Roman" w:hAnsi="Times New Roman" w:cs="Times New Roman"/>
          <w:i/>
          <w:iCs/>
          <w:color w:val="222222"/>
          <w:shd w:val="clear" w:color="auto" w:fill="FFFFFF"/>
        </w:rPr>
        <w:t>Land Degradation &amp; Development</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34</w:t>
      </w:r>
      <w:r w:rsidRPr="007A771B">
        <w:rPr>
          <w:rFonts w:ascii="Times New Roman" w:hAnsi="Times New Roman" w:cs="Times New Roman"/>
          <w:color w:val="222222"/>
          <w:shd w:val="clear" w:color="auto" w:fill="FFFFFF"/>
        </w:rPr>
        <w:t>(17), 5155-5170.</w:t>
      </w:r>
    </w:p>
    <w:p w14:paraId="56C653D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lastRenderedPageBreak/>
        <w:t xml:space="preserve">Kumar, N., Jeena, N., Gangola, S., &amp; Singh, H. (2019). </w:t>
      </w:r>
      <w:r w:rsidRPr="007A771B">
        <w:rPr>
          <w:rFonts w:ascii="Times New Roman" w:hAnsi="Times New Roman" w:cs="Times New Roman"/>
          <w:color w:val="222222"/>
          <w:shd w:val="clear" w:color="auto" w:fill="FFFFFF"/>
        </w:rPr>
        <w:t>Phytoremediation facilitating enzymes: an enzymatic approach for enhancing remediation process. In </w:t>
      </w:r>
      <w:r w:rsidRPr="007A771B">
        <w:rPr>
          <w:rFonts w:ascii="Times New Roman" w:hAnsi="Times New Roman" w:cs="Times New Roman"/>
          <w:i/>
          <w:iCs/>
          <w:color w:val="222222"/>
          <w:shd w:val="clear" w:color="auto" w:fill="FFFFFF"/>
        </w:rPr>
        <w:t>Smart bioremediation technologies</w:t>
      </w:r>
      <w:r w:rsidRPr="007A771B">
        <w:rPr>
          <w:rFonts w:ascii="Times New Roman" w:hAnsi="Times New Roman" w:cs="Times New Roman"/>
          <w:color w:val="222222"/>
          <w:shd w:val="clear" w:color="auto" w:fill="FFFFFF"/>
        </w:rPr>
        <w:t> (pp. 289-306). Academic Press.</w:t>
      </w:r>
    </w:p>
    <w:p w14:paraId="118A3146"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Kumar, R. S., Singh, D., Bose, S. K., &amp; Trivedi, P. K. (2020). Biodegradation of environmental pollutant through pathways engineering and genetically modified organisms approaches. In </w:t>
      </w:r>
      <w:r w:rsidRPr="007A771B">
        <w:rPr>
          <w:rFonts w:ascii="Times New Roman" w:hAnsi="Times New Roman" w:cs="Times New Roman"/>
          <w:i/>
          <w:iCs/>
          <w:color w:val="222222"/>
          <w:shd w:val="clear" w:color="auto" w:fill="FFFFFF"/>
        </w:rPr>
        <w:t>Microorganisms for sustainable environment and health</w:t>
      </w:r>
      <w:r w:rsidRPr="007A771B">
        <w:rPr>
          <w:rFonts w:ascii="Times New Roman" w:hAnsi="Times New Roman" w:cs="Times New Roman"/>
          <w:color w:val="222222"/>
          <w:shd w:val="clear" w:color="auto" w:fill="FFFFFF"/>
        </w:rPr>
        <w:t> (pp. 137-165). Elsevier.</w:t>
      </w:r>
    </w:p>
    <w:p w14:paraId="7D9114AE"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Kumari, S., &amp; Mishra, A. (2021). Heavy metal contamination. In </w:t>
      </w:r>
      <w:r w:rsidRPr="007A771B">
        <w:rPr>
          <w:rFonts w:ascii="Times New Roman" w:hAnsi="Times New Roman" w:cs="Times New Roman"/>
          <w:i/>
          <w:iCs/>
          <w:color w:val="222222"/>
          <w:shd w:val="clear" w:color="auto" w:fill="FFFFFF"/>
        </w:rPr>
        <w:t>Soil contamination-threats and sustainable solutions</w:t>
      </w:r>
      <w:r w:rsidRPr="007A771B">
        <w:rPr>
          <w:rFonts w:ascii="Times New Roman" w:hAnsi="Times New Roman" w:cs="Times New Roman"/>
          <w:color w:val="222222"/>
          <w:shd w:val="clear" w:color="auto" w:fill="FFFFFF"/>
        </w:rPr>
        <w:t xml:space="preserve">. </w:t>
      </w:r>
      <w:proofErr w:type="spellStart"/>
      <w:r w:rsidRPr="007A771B">
        <w:rPr>
          <w:rFonts w:ascii="Times New Roman" w:hAnsi="Times New Roman" w:cs="Times New Roman"/>
          <w:color w:val="222222"/>
          <w:shd w:val="clear" w:color="auto" w:fill="FFFFFF"/>
        </w:rPr>
        <w:t>IntechOpen</w:t>
      </w:r>
      <w:proofErr w:type="spellEnd"/>
      <w:r w:rsidRPr="007A771B">
        <w:rPr>
          <w:rFonts w:ascii="Times New Roman" w:hAnsi="Times New Roman" w:cs="Times New Roman"/>
          <w:color w:val="222222"/>
          <w:shd w:val="clear" w:color="auto" w:fill="FFFFFF"/>
        </w:rPr>
        <w:t>.</w:t>
      </w:r>
    </w:p>
    <w:p w14:paraId="41D357A3"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Licht, L. A., &amp; </w:t>
      </w:r>
      <w:proofErr w:type="spellStart"/>
      <w:r w:rsidRPr="007A771B">
        <w:rPr>
          <w:rFonts w:ascii="Times New Roman" w:hAnsi="Times New Roman" w:cs="Times New Roman"/>
          <w:color w:val="222222"/>
          <w:shd w:val="clear" w:color="auto" w:fill="FFFFFF"/>
        </w:rPr>
        <w:t>Isebrands</w:t>
      </w:r>
      <w:proofErr w:type="spellEnd"/>
      <w:r w:rsidRPr="007A771B">
        <w:rPr>
          <w:rFonts w:ascii="Times New Roman" w:hAnsi="Times New Roman" w:cs="Times New Roman"/>
          <w:color w:val="222222"/>
          <w:shd w:val="clear" w:color="auto" w:fill="FFFFFF"/>
        </w:rPr>
        <w:t xml:space="preserve">, J. G. (2005). Linking </w:t>
      </w:r>
      <w:proofErr w:type="spellStart"/>
      <w:r w:rsidRPr="007A771B">
        <w:rPr>
          <w:rFonts w:ascii="Times New Roman" w:hAnsi="Times New Roman" w:cs="Times New Roman"/>
          <w:color w:val="222222"/>
          <w:shd w:val="clear" w:color="auto" w:fill="FFFFFF"/>
        </w:rPr>
        <w:t>phytoremediated</w:t>
      </w:r>
      <w:proofErr w:type="spellEnd"/>
      <w:r w:rsidRPr="007A771B">
        <w:rPr>
          <w:rFonts w:ascii="Times New Roman" w:hAnsi="Times New Roman" w:cs="Times New Roman"/>
          <w:color w:val="222222"/>
          <w:shd w:val="clear" w:color="auto" w:fill="FFFFFF"/>
        </w:rPr>
        <w:t xml:space="preserve"> pollutant removal to biomass economic opportunities. </w:t>
      </w:r>
      <w:r w:rsidRPr="007A771B">
        <w:rPr>
          <w:rFonts w:ascii="Times New Roman" w:hAnsi="Times New Roman" w:cs="Times New Roman"/>
          <w:i/>
          <w:iCs/>
          <w:color w:val="222222"/>
          <w:shd w:val="clear" w:color="auto" w:fill="FFFFFF"/>
        </w:rPr>
        <w:t>Biomass and Bioenergy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28</w:t>
      </w:r>
      <w:r w:rsidRPr="007A771B">
        <w:rPr>
          <w:rFonts w:ascii="Times New Roman" w:hAnsi="Times New Roman" w:cs="Times New Roman"/>
          <w:color w:val="222222"/>
          <w:shd w:val="clear" w:color="auto" w:fill="FFFFFF"/>
        </w:rPr>
        <w:t>(2), 203-218.</w:t>
      </w:r>
    </w:p>
    <w:p w14:paraId="63D5EEF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Limmer</w:t>
      </w:r>
      <w:proofErr w:type="spellEnd"/>
      <w:r w:rsidRPr="007A771B">
        <w:rPr>
          <w:rFonts w:ascii="Times New Roman" w:hAnsi="Times New Roman" w:cs="Times New Roman"/>
          <w:color w:val="222222"/>
          <w:shd w:val="clear" w:color="auto" w:fill="FFFFFF"/>
        </w:rPr>
        <w:t xml:space="preserve">, M., &amp; </w:t>
      </w:r>
      <w:proofErr w:type="spellStart"/>
      <w:r w:rsidRPr="007A771B">
        <w:rPr>
          <w:rFonts w:ascii="Times New Roman" w:hAnsi="Times New Roman" w:cs="Times New Roman"/>
          <w:color w:val="222222"/>
          <w:shd w:val="clear" w:color="auto" w:fill="FFFFFF"/>
        </w:rPr>
        <w:t>Burken</w:t>
      </w:r>
      <w:proofErr w:type="spellEnd"/>
      <w:r w:rsidRPr="007A771B">
        <w:rPr>
          <w:rFonts w:ascii="Times New Roman" w:hAnsi="Times New Roman" w:cs="Times New Roman"/>
          <w:color w:val="222222"/>
          <w:shd w:val="clear" w:color="auto" w:fill="FFFFFF"/>
        </w:rPr>
        <w:t>, J. (2016). Phytovolatilization of organic contaminants. </w:t>
      </w:r>
      <w:r w:rsidRPr="007A771B">
        <w:rPr>
          <w:rFonts w:ascii="Times New Roman" w:hAnsi="Times New Roman" w:cs="Times New Roman"/>
          <w:i/>
          <w:iCs/>
          <w:color w:val="222222"/>
          <w:shd w:val="clear" w:color="auto" w:fill="FFFFFF"/>
        </w:rPr>
        <w:t>Environmental Science &amp; 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50</w:t>
      </w:r>
      <w:r w:rsidRPr="007A771B">
        <w:rPr>
          <w:rFonts w:ascii="Times New Roman" w:hAnsi="Times New Roman" w:cs="Times New Roman"/>
          <w:color w:val="222222"/>
          <w:shd w:val="clear" w:color="auto" w:fill="FFFFFF"/>
        </w:rPr>
        <w:t>(13), 6632-6643.</w:t>
      </w:r>
    </w:p>
    <w:p w14:paraId="213C6E84"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Naaz</w:t>
      </w:r>
      <w:proofErr w:type="spellEnd"/>
      <w:r w:rsidRPr="007A771B">
        <w:rPr>
          <w:rFonts w:ascii="Times New Roman" w:hAnsi="Times New Roman" w:cs="Times New Roman"/>
          <w:color w:val="222222"/>
          <w:shd w:val="clear" w:color="auto" w:fill="FFFFFF"/>
        </w:rPr>
        <w:t xml:space="preserve">, S., Ahmad, N., &amp; Qureshi, M. I. (2024). ATP Binding Cassette (ABC) Transporters in Plant Development and </w:t>
      </w:r>
      <w:proofErr w:type="spellStart"/>
      <w:r w:rsidRPr="007A771B">
        <w:rPr>
          <w:rFonts w:ascii="Times New Roman" w:hAnsi="Times New Roman" w:cs="Times New Roman"/>
          <w:color w:val="222222"/>
          <w:shd w:val="clear" w:color="auto" w:fill="FFFFFF"/>
        </w:rPr>
        <w:t>Defense</w:t>
      </w:r>
      <w:proofErr w:type="spellEnd"/>
      <w:r w:rsidRPr="007A771B">
        <w:rPr>
          <w:rFonts w:ascii="Times New Roman" w:hAnsi="Times New Roman" w:cs="Times New Roman"/>
          <w:color w:val="222222"/>
          <w:shd w:val="clear" w:color="auto" w:fill="FFFFFF"/>
        </w:rPr>
        <w:t>. In </w:t>
      </w:r>
      <w:r w:rsidRPr="007A771B">
        <w:rPr>
          <w:rFonts w:ascii="Times New Roman" w:hAnsi="Times New Roman" w:cs="Times New Roman"/>
          <w:i/>
          <w:iCs/>
          <w:color w:val="222222"/>
          <w:shd w:val="clear" w:color="auto" w:fill="FFFFFF"/>
        </w:rPr>
        <w:t>Molecular and Physiological Insights into Plant Stress Tolerance and Applications in Agriculture-Part 2</w:t>
      </w:r>
      <w:r w:rsidRPr="007A771B">
        <w:rPr>
          <w:rFonts w:ascii="Times New Roman" w:hAnsi="Times New Roman" w:cs="Times New Roman"/>
          <w:color w:val="222222"/>
          <w:shd w:val="clear" w:color="auto" w:fill="FFFFFF"/>
        </w:rPr>
        <w:t> (pp. 251-269). Bentham Science Publishers.</w:t>
      </w:r>
    </w:p>
    <w:p w14:paraId="2668851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Nguyen, T. Q., Nguyen, H. X., Bui, M. Q., Pham, D. H., Truong, H. M., Nguyen, T. N., ... &amp; Truong, M. N. (2025). Standardized Design Metrics and Policy Integration for Phytoremediation Systems in Water Contaminant Management. </w:t>
      </w:r>
      <w:r w:rsidRPr="007A771B">
        <w:rPr>
          <w:rFonts w:ascii="Times New Roman" w:hAnsi="Times New Roman" w:cs="Times New Roman"/>
          <w:i/>
          <w:iCs/>
          <w:color w:val="222222"/>
          <w:shd w:val="clear" w:color="auto" w:fill="FFFFFF"/>
        </w:rPr>
        <w:t>Standards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5</w:t>
      </w:r>
      <w:r w:rsidRPr="007A771B">
        <w:rPr>
          <w:rFonts w:ascii="Times New Roman" w:hAnsi="Times New Roman" w:cs="Times New Roman"/>
          <w:color w:val="222222"/>
          <w:shd w:val="clear" w:color="auto" w:fill="FFFFFF"/>
        </w:rPr>
        <w:t>(4), 25.</w:t>
      </w:r>
    </w:p>
    <w:p w14:paraId="12C578C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Nuhu, M. M., Rene, E. R., &amp; Ishaq, A. (2022). </w:t>
      </w:r>
      <w:r w:rsidRPr="007A771B">
        <w:rPr>
          <w:rFonts w:ascii="Times New Roman" w:hAnsi="Times New Roman" w:cs="Times New Roman"/>
          <w:color w:val="222222"/>
          <w:shd w:val="clear" w:color="auto" w:fill="FFFFFF"/>
        </w:rPr>
        <w:t>Remediation of crude oil spill sites in Nigeria: problems, technologies, and future prospects. </w:t>
      </w:r>
      <w:r w:rsidRPr="007A771B">
        <w:rPr>
          <w:rFonts w:ascii="Times New Roman" w:hAnsi="Times New Roman" w:cs="Times New Roman"/>
          <w:i/>
          <w:iCs/>
          <w:color w:val="222222"/>
          <w:shd w:val="clear" w:color="auto" w:fill="FFFFFF"/>
        </w:rPr>
        <w:t>Environmental Quality Management</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31</w:t>
      </w:r>
      <w:r w:rsidRPr="007A771B">
        <w:rPr>
          <w:rFonts w:ascii="Times New Roman" w:hAnsi="Times New Roman" w:cs="Times New Roman"/>
          <w:color w:val="222222"/>
          <w:shd w:val="clear" w:color="auto" w:fill="FFFFFF"/>
        </w:rPr>
        <w:t>(4), 165-175.</w:t>
      </w:r>
    </w:p>
    <w:p w14:paraId="3CB63198"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Pathan, S. I., </w:t>
      </w:r>
      <w:proofErr w:type="spellStart"/>
      <w:r w:rsidRPr="007A771B">
        <w:rPr>
          <w:rFonts w:ascii="Times New Roman" w:hAnsi="Times New Roman" w:cs="Times New Roman"/>
          <w:color w:val="222222"/>
          <w:shd w:val="clear" w:color="auto" w:fill="FFFFFF"/>
        </w:rPr>
        <w:t>Ceccherini</w:t>
      </w:r>
      <w:proofErr w:type="spellEnd"/>
      <w:r w:rsidRPr="007A771B">
        <w:rPr>
          <w:rFonts w:ascii="Times New Roman" w:hAnsi="Times New Roman" w:cs="Times New Roman"/>
          <w:color w:val="222222"/>
          <w:shd w:val="clear" w:color="auto" w:fill="FFFFFF"/>
        </w:rPr>
        <w:t xml:space="preserve">, M. T., </w:t>
      </w:r>
      <w:proofErr w:type="spellStart"/>
      <w:r w:rsidRPr="007A771B">
        <w:rPr>
          <w:rFonts w:ascii="Times New Roman" w:hAnsi="Times New Roman" w:cs="Times New Roman"/>
          <w:color w:val="222222"/>
          <w:shd w:val="clear" w:color="auto" w:fill="FFFFFF"/>
        </w:rPr>
        <w:t>Sunseri</w:t>
      </w:r>
      <w:proofErr w:type="spellEnd"/>
      <w:r w:rsidRPr="007A771B">
        <w:rPr>
          <w:rFonts w:ascii="Times New Roman" w:hAnsi="Times New Roman" w:cs="Times New Roman"/>
          <w:color w:val="222222"/>
          <w:shd w:val="clear" w:color="auto" w:fill="FFFFFF"/>
        </w:rPr>
        <w:t xml:space="preserve">, F., &amp; </w:t>
      </w:r>
      <w:proofErr w:type="spellStart"/>
      <w:r w:rsidRPr="007A771B">
        <w:rPr>
          <w:rFonts w:ascii="Times New Roman" w:hAnsi="Times New Roman" w:cs="Times New Roman"/>
          <w:color w:val="222222"/>
          <w:shd w:val="clear" w:color="auto" w:fill="FFFFFF"/>
        </w:rPr>
        <w:t>Lupini</w:t>
      </w:r>
      <w:proofErr w:type="spellEnd"/>
      <w:r w:rsidRPr="007A771B">
        <w:rPr>
          <w:rFonts w:ascii="Times New Roman" w:hAnsi="Times New Roman" w:cs="Times New Roman"/>
          <w:color w:val="222222"/>
          <w:shd w:val="clear" w:color="auto" w:fill="FFFFFF"/>
        </w:rPr>
        <w:t>, A. (2019). Rhizosphere as hotspot for plant-soil-microbe interaction. In </w:t>
      </w:r>
      <w:r w:rsidRPr="007A771B">
        <w:rPr>
          <w:rFonts w:ascii="Times New Roman" w:hAnsi="Times New Roman" w:cs="Times New Roman"/>
          <w:i/>
          <w:iCs/>
          <w:color w:val="222222"/>
          <w:shd w:val="clear" w:color="auto" w:fill="FFFFFF"/>
        </w:rPr>
        <w:t>Carbon and nitrogen cycling in soil</w:t>
      </w:r>
      <w:r w:rsidRPr="007A771B">
        <w:rPr>
          <w:rFonts w:ascii="Times New Roman" w:hAnsi="Times New Roman" w:cs="Times New Roman"/>
          <w:color w:val="222222"/>
          <w:shd w:val="clear" w:color="auto" w:fill="FFFFFF"/>
        </w:rPr>
        <w:t> (pp. 17-43). Singapore: Springer Singapore.</w:t>
      </w:r>
    </w:p>
    <w:p w14:paraId="349977E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Patra, D. K., Pradhan, C., &amp; Patra, H. K. (2020). Toxic metal decontamination by phytoremediation approach: Concept, challenges, opportunities and future perspectives. </w:t>
      </w:r>
      <w:r w:rsidRPr="007A771B">
        <w:rPr>
          <w:rFonts w:ascii="Times New Roman" w:hAnsi="Times New Roman" w:cs="Times New Roman"/>
          <w:i/>
          <w:iCs/>
          <w:color w:val="222222"/>
          <w:shd w:val="clear" w:color="auto" w:fill="FFFFFF"/>
        </w:rPr>
        <w:t>Environmental Technology &amp; Innovation</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18</w:t>
      </w:r>
      <w:r w:rsidRPr="007A771B">
        <w:rPr>
          <w:rFonts w:ascii="Times New Roman" w:hAnsi="Times New Roman" w:cs="Times New Roman"/>
          <w:color w:val="222222"/>
          <w:shd w:val="clear" w:color="auto" w:fill="FFFFFF"/>
        </w:rPr>
        <w:t>, 100672.</w:t>
      </w:r>
    </w:p>
    <w:p w14:paraId="7E98962D"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Phang</w:t>
      </w:r>
      <w:proofErr w:type="spellEnd"/>
      <w:r w:rsidRPr="007A771B">
        <w:rPr>
          <w:rFonts w:ascii="Times New Roman" w:hAnsi="Times New Roman" w:cs="Times New Roman"/>
          <w:color w:val="222222"/>
          <w:shd w:val="clear" w:color="auto" w:fill="FFFFFF"/>
        </w:rPr>
        <w:t xml:space="preserve">, L. Y., </w:t>
      </w:r>
      <w:proofErr w:type="spellStart"/>
      <w:r w:rsidRPr="007A771B">
        <w:rPr>
          <w:rFonts w:ascii="Times New Roman" w:hAnsi="Times New Roman" w:cs="Times New Roman"/>
          <w:color w:val="222222"/>
          <w:shd w:val="clear" w:color="auto" w:fill="FFFFFF"/>
        </w:rPr>
        <w:t>Mingyuan</w:t>
      </w:r>
      <w:proofErr w:type="spellEnd"/>
      <w:r w:rsidRPr="007A771B">
        <w:rPr>
          <w:rFonts w:ascii="Times New Roman" w:hAnsi="Times New Roman" w:cs="Times New Roman"/>
          <w:color w:val="222222"/>
          <w:shd w:val="clear" w:color="auto" w:fill="FFFFFF"/>
        </w:rPr>
        <w:t xml:space="preserve">, L., </w:t>
      </w:r>
      <w:proofErr w:type="spellStart"/>
      <w:r w:rsidRPr="007A771B">
        <w:rPr>
          <w:rFonts w:ascii="Times New Roman" w:hAnsi="Times New Roman" w:cs="Times New Roman"/>
          <w:color w:val="222222"/>
          <w:shd w:val="clear" w:color="auto" w:fill="FFFFFF"/>
        </w:rPr>
        <w:t>Mohammadi</w:t>
      </w:r>
      <w:proofErr w:type="spellEnd"/>
      <w:r w:rsidRPr="007A771B">
        <w:rPr>
          <w:rFonts w:ascii="Times New Roman" w:hAnsi="Times New Roman" w:cs="Times New Roman"/>
          <w:color w:val="222222"/>
          <w:shd w:val="clear" w:color="auto" w:fill="FFFFFF"/>
        </w:rPr>
        <w:t xml:space="preserve">, M., Tee, C. S., </w:t>
      </w:r>
      <w:proofErr w:type="spellStart"/>
      <w:r w:rsidRPr="007A771B">
        <w:rPr>
          <w:rFonts w:ascii="Times New Roman" w:hAnsi="Times New Roman" w:cs="Times New Roman"/>
          <w:color w:val="222222"/>
          <w:shd w:val="clear" w:color="auto" w:fill="FFFFFF"/>
        </w:rPr>
        <w:t>Yuswan</w:t>
      </w:r>
      <w:proofErr w:type="spellEnd"/>
      <w:r w:rsidRPr="007A771B">
        <w:rPr>
          <w:rFonts w:ascii="Times New Roman" w:hAnsi="Times New Roman" w:cs="Times New Roman"/>
          <w:color w:val="222222"/>
          <w:shd w:val="clear" w:color="auto" w:fill="FFFFFF"/>
        </w:rPr>
        <w:t>, M. H., Cheng, W. H., &amp; Lai, K. S. (2024). Phytoremediation as a viable ecological and socioeconomic management strategy. </w:t>
      </w:r>
      <w:r w:rsidRPr="007A771B">
        <w:rPr>
          <w:rFonts w:ascii="Times New Roman" w:hAnsi="Times New Roman" w:cs="Times New Roman"/>
          <w:i/>
          <w:iCs/>
          <w:color w:val="222222"/>
          <w:shd w:val="clear" w:color="auto" w:fill="FFFFFF"/>
        </w:rPr>
        <w:t>Environmental Science and Pollution Research</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31</w:t>
      </w:r>
      <w:r w:rsidRPr="007A771B">
        <w:rPr>
          <w:rFonts w:ascii="Times New Roman" w:hAnsi="Times New Roman" w:cs="Times New Roman"/>
          <w:color w:val="222222"/>
          <w:shd w:val="clear" w:color="auto" w:fill="FFFFFF"/>
        </w:rPr>
        <w:t>(38), 50126-50141.</w:t>
      </w:r>
    </w:p>
    <w:p w14:paraId="3EC63954"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Prasad, M. N. V., </w:t>
      </w:r>
      <w:proofErr w:type="spellStart"/>
      <w:r w:rsidRPr="007A771B">
        <w:rPr>
          <w:rFonts w:ascii="Times New Roman" w:hAnsi="Times New Roman" w:cs="Times New Roman"/>
          <w:color w:val="222222"/>
          <w:shd w:val="clear" w:color="auto" w:fill="FFFFFF"/>
        </w:rPr>
        <w:t>Greger</w:t>
      </w:r>
      <w:proofErr w:type="spellEnd"/>
      <w:r w:rsidRPr="007A771B">
        <w:rPr>
          <w:rFonts w:ascii="Times New Roman" w:hAnsi="Times New Roman" w:cs="Times New Roman"/>
          <w:color w:val="222222"/>
          <w:shd w:val="clear" w:color="auto" w:fill="FFFFFF"/>
        </w:rPr>
        <w:t>, M., &amp; Aravind, P. (2005). Biogeochemical cycling of trace elements by aquatic and wetland plants: relevance to phytoremediation. In </w:t>
      </w:r>
      <w:r w:rsidRPr="007A771B">
        <w:rPr>
          <w:rFonts w:ascii="Times New Roman" w:hAnsi="Times New Roman" w:cs="Times New Roman"/>
          <w:i/>
          <w:iCs/>
          <w:color w:val="222222"/>
          <w:shd w:val="clear" w:color="auto" w:fill="FFFFFF"/>
        </w:rPr>
        <w:t>Trace elements in the environment</w:t>
      </w:r>
      <w:r w:rsidRPr="007A771B">
        <w:rPr>
          <w:rFonts w:ascii="Times New Roman" w:hAnsi="Times New Roman" w:cs="Times New Roman"/>
          <w:color w:val="222222"/>
          <w:shd w:val="clear" w:color="auto" w:fill="FFFFFF"/>
        </w:rPr>
        <w:t> (pp. 469-500). CRC Press.</w:t>
      </w:r>
    </w:p>
    <w:p w14:paraId="55922474"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Rapp, K. M., Jenkins, J. P., &amp; </w:t>
      </w:r>
      <w:proofErr w:type="spellStart"/>
      <w:r w:rsidRPr="007A771B">
        <w:rPr>
          <w:rFonts w:ascii="Times New Roman" w:hAnsi="Times New Roman" w:cs="Times New Roman"/>
          <w:color w:val="222222"/>
          <w:shd w:val="clear" w:color="auto" w:fill="FFFFFF"/>
        </w:rPr>
        <w:t>Betenbaugh</w:t>
      </w:r>
      <w:proofErr w:type="spellEnd"/>
      <w:r w:rsidRPr="007A771B">
        <w:rPr>
          <w:rFonts w:ascii="Times New Roman" w:hAnsi="Times New Roman" w:cs="Times New Roman"/>
          <w:color w:val="222222"/>
          <w:shd w:val="clear" w:color="auto" w:fill="FFFFFF"/>
        </w:rPr>
        <w:t>, M. J. (2020). Partners for life: building microbial consortia for the future. </w:t>
      </w:r>
      <w:r w:rsidRPr="007A771B">
        <w:rPr>
          <w:rFonts w:ascii="Times New Roman" w:hAnsi="Times New Roman" w:cs="Times New Roman"/>
          <w:i/>
          <w:iCs/>
          <w:color w:val="222222"/>
          <w:shd w:val="clear" w:color="auto" w:fill="FFFFFF"/>
        </w:rPr>
        <w:t>Current Opinion in Biotechnology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66</w:t>
      </w:r>
      <w:r w:rsidRPr="007A771B">
        <w:rPr>
          <w:rFonts w:ascii="Times New Roman" w:hAnsi="Times New Roman" w:cs="Times New Roman"/>
          <w:color w:val="222222"/>
          <w:shd w:val="clear" w:color="auto" w:fill="FFFFFF"/>
        </w:rPr>
        <w:t>, 292-300.</w:t>
      </w:r>
    </w:p>
    <w:p w14:paraId="628D6748"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Rathod, S. V., </w:t>
      </w:r>
      <w:proofErr w:type="spellStart"/>
      <w:r w:rsidRPr="007A771B">
        <w:rPr>
          <w:rFonts w:ascii="Times New Roman" w:hAnsi="Times New Roman" w:cs="Times New Roman"/>
          <w:color w:val="222222"/>
          <w:shd w:val="clear" w:color="auto" w:fill="FFFFFF"/>
        </w:rPr>
        <w:t>Saras</w:t>
      </w:r>
      <w:proofErr w:type="spellEnd"/>
      <w:r w:rsidRPr="007A771B">
        <w:rPr>
          <w:rFonts w:ascii="Times New Roman" w:hAnsi="Times New Roman" w:cs="Times New Roman"/>
          <w:color w:val="222222"/>
          <w:shd w:val="clear" w:color="auto" w:fill="FFFFFF"/>
        </w:rPr>
        <w:t xml:space="preserve">, P., &amp; </w:t>
      </w:r>
      <w:proofErr w:type="spellStart"/>
      <w:r w:rsidRPr="007A771B">
        <w:rPr>
          <w:rFonts w:ascii="Times New Roman" w:hAnsi="Times New Roman" w:cs="Times New Roman"/>
          <w:color w:val="222222"/>
          <w:shd w:val="clear" w:color="auto" w:fill="FFFFFF"/>
        </w:rPr>
        <w:t>Gondaliya</w:t>
      </w:r>
      <w:proofErr w:type="spellEnd"/>
      <w:r w:rsidRPr="007A771B">
        <w:rPr>
          <w:rFonts w:ascii="Times New Roman" w:hAnsi="Times New Roman" w:cs="Times New Roman"/>
          <w:color w:val="222222"/>
          <w:shd w:val="clear" w:color="auto" w:fill="FFFFFF"/>
        </w:rPr>
        <w:t>, S. M. (2024). Environmental pollution: Threats and challenges for management. In </w:t>
      </w:r>
      <w:r w:rsidRPr="007A771B">
        <w:rPr>
          <w:rFonts w:ascii="Times New Roman" w:hAnsi="Times New Roman" w:cs="Times New Roman"/>
          <w:i/>
          <w:iCs/>
          <w:color w:val="222222"/>
          <w:shd w:val="clear" w:color="auto" w:fill="FFFFFF"/>
        </w:rPr>
        <w:t>Eco-restoration of polluted environment</w:t>
      </w:r>
      <w:r w:rsidRPr="007A771B">
        <w:rPr>
          <w:rFonts w:ascii="Times New Roman" w:hAnsi="Times New Roman" w:cs="Times New Roman"/>
          <w:color w:val="222222"/>
          <w:shd w:val="clear" w:color="auto" w:fill="FFFFFF"/>
        </w:rPr>
        <w:t> (pp. 1-34). CRC Press.</w:t>
      </w:r>
    </w:p>
    <w:p w14:paraId="65C019A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Reeder, R. J., </w:t>
      </w:r>
      <w:proofErr w:type="spellStart"/>
      <w:r w:rsidRPr="007A771B">
        <w:rPr>
          <w:rFonts w:ascii="Times New Roman" w:hAnsi="Times New Roman" w:cs="Times New Roman"/>
          <w:color w:val="222222"/>
          <w:shd w:val="clear" w:color="auto" w:fill="FFFFFF"/>
        </w:rPr>
        <w:t>Schoonen</w:t>
      </w:r>
      <w:proofErr w:type="spellEnd"/>
      <w:r w:rsidRPr="007A771B">
        <w:rPr>
          <w:rFonts w:ascii="Times New Roman" w:hAnsi="Times New Roman" w:cs="Times New Roman"/>
          <w:color w:val="222222"/>
          <w:shd w:val="clear" w:color="auto" w:fill="FFFFFF"/>
        </w:rPr>
        <w:t xml:space="preserve">, M. A., &amp; </w:t>
      </w:r>
      <w:proofErr w:type="spellStart"/>
      <w:r w:rsidRPr="007A771B">
        <w:rPr>
          <w:rFonts w:ascii="Times New Roman" w:hAnsi="Times New Roman" w:cs="Times New Roman"/>
          <w:color w:val="222222"/>
          <w:shd w:val="clear" w:color="auto" w:fill="FFFFFF"/>
        </w:rPr>
        <w:t>Lanzirotti</w:t>
      </w:r>
      <w:proofErr w:type="spellEnd"/>
      <w:r w:rsidRPr="007A771B">
        <w:rPr>
          <w:rFonts w:ascii="Times New Roman" w:hAnsi="Times New Roman" w:cs="Times New Roman"/>
          <w:color w:val="222222"/>
          <w:shd w:val="clear" w:color="auto" w:fill="FFFFFF"/>
        </w:rPr>
        <w:t xml:space="preserve">, A. (2006). Metal speciation and its role in </w:t>
      </w:r>
      <w:proofErr w:type="spellStart"/>
      <w:r w:rsidRPr="007A771B">
        <w:rPr>
          <w:rFonts w:ascii="Times New Roman" w:hAnsi="Times New Roman" w:cs="Times New Roman"/>
          <w:color w:val="222222"/>
          <w:shd w:val="clear" w:color="auto" w:fill="FFFFFF"/>
        </w:rPr>
        <w:t>bioaccessibility</w:t>
      </w:r>
      <w:proofErr w:type="spellEnd"/>
      <w:r w:rsidRPr="007A771B">
        <w:rPr>
          <w:rFonts w:ascii="Times New Roman" w:hAnsi="Times New Roman" w:cs="Times New Roman"/>
          <w:color w:val="222222"/>
          <w:shd w:val="clear" w:color="auto" w:fill="FFFFFF"/>
        </w:rPr>
        <w:t xml:space="preserve"> and bioavailability. </w:t>
      </w:r>
      <w:r w:rsidRPr="007A771B">
        <w:rPr>
          <w:rFonts w:ascii="Times New Roman" w:hAnsi="Times New Roman" w:cs="Times New Roman"/>
          <w:i/>
          <w:iCs/>
          <w:color w:val="222222"/>
          <w:shd w:val="clear" w:color="auto" w:fill="FFFFFF"/>
        </w:rPr>
        <w:t>Reviews in Mineralogy and Geochemistry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64</w:t>
      </w:r>
      <w:r w:rsidRPr="007A771B">
        <w:rPr>
          <w:rFonts w:ascii="Times New Roman" w:hAnsi="Times New Roman" w:cs="Times New Roman"/>
          <w:color w:val="222222"/>
          <w:shd w:val="clear" w:color="auto" w:fill="FFFFFF"/>
        </w:rPr>
        <w:t>(1), 59-113.</w:t>
      </w:r>
    </w:p>
    <w:p w14:paraId="15A44BF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Riaz, U., Athar, T., Mustafa, U., &amp; Iqbal, R. (2022). Economic feasibility of phytoremediation. In </w:t>
      </w:r>
      <w:r w:rsidRPr="007A771B">
        <w:rPr>
          <w:rFonts w:ascii="Times New Roman" w:hAnsi="Times New Roman" w:cs="Times New Roman"/>
          <w:i/>
          <w:iCs/>
          <w:color w:val="222222"/>
          <w:shd w:val="clear" w:color="auto" w:fill="FFFFFF"/>
        </w:rPr>
        <w:t>Phytoremediation</w:t>
      </w:r>
      <w:r w:rsidRPr="007A771B">
        <w:rPr>
          <w:rFonts w:ascii="Times New Roman" w:hAnsi="Times New Roman" w:cs="Times New Roman"/>
          <w:color w:val="222222"/>
          <w:shd w:val="clear" w:color="auto" w:fill="FFFFFF"/>
        </w:rPr>
        <w:t> (pp. 481-502). Academic Press.</w:t>
      </w:r>
    </w:p>
    <w:p w14:paraId="5B02529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lastRenderedPageBreak/>
        <w:t xml:space="preserve">Saha, J. K., Selladurai, R., Coumar, M. V., Dotaniya, M. L., Kundu, S., &amp; Patra, A. K. (2017). </w:t>
      </w:r>
      <w:r w:rsidRPr="007A771B">
        <w:rPr>
          <w:rFonts w:ascii="Times New Roman" w:hAnsi="Times New Roman" w:cs="Times New Roman"/>
          <w:color w:val="222222"/>
          <w:shd w:val="clear" w:color="auto" w:fill="FFFFFF"/>
        </w:rPr>
        <w:t>Organic pollutants. In </w:t>
      </w:r>
      <w:r w:rsidRPr="007A771B">
        <w:rPr>
          <w:rFonts w:ascii="Times New Roman" w:hAnsi="Times New Roman" w:cs="Times New Roman"/>
          <w:i/>
          <w:iCs/>
          <w:color w:val="222222"/>
          <w:shd w:val="clear" w:color="auto" w:fill="FFFFFF"/>
        </w:rPr>
        <w:t>Soil Pollution-An Emerging Threat to Agriculture</w:t>
      </w:r>
      <w:r w:rsidRPr="007A771B">
        <w:rPr>
          <w:rFonts w:ascii="Times New Roman" w:hAnsi="Times New Roman" w:cs="Times New Roman"/>
          <w:color w:val="222222"/>
          <w:shd w:val="clear" w:color="auto" w:fill="FFFFFF"/>
        </w:rPr>
        <w:t> (pp. 105-135). Singapore: Springer Singapore.</w:t>
      </w:r>
    </w:p>
    <w:p w14:paraId="03263B61"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Sesin</w:t>
      </w:r>
      <w:proofErr w:type="spellEnd"/>
      <w:r w:rsidRPr="007A771B">
        <w:rPr>
          <w:rFonts w:ascii="Times New Roman" w:hAnsi="Times New Roman" w:cs="Times New Roman"/>
          <w:color w:val="222222"/>
          <w:shd w:val="clear" w:color="auto" w:fill="FFFFFF"/>
        </w:rPr>
        <w:t>, V., Arnolds, J. L., &amp; Arts, G. H. (2023). Global perspective for the use of aquatic macrophytes in regulatory risk assessment for contaminants. In </w:t>
      </w:r>
      <w:proofErr w:type="gramStart"/>
      <w:r w:rsidRPr="007A771B">
        <w:rPr>
          <w:rFonts w:ascii="Times New Roman" w:hAnsi="Times New Roman" w:cs="Times New Roman"/>
          <w:i/>
          <w:iCs/>
          <w:color w:val="222222"/>
          <w:shd w:val="clear" w:color="auto" w:fill="FFFFFF"/>
        </w:rPr>
        <w:t>The</w:t>
      </w:r>
      <w:proofErr w:type="gramEnd"/>
      <w:r w:rsidRPr="007A771B">
        <w:rPr>
          <w:rFonts w:ascii="Times New Roman" w:hAnsi="Times New Roman" w:cs="Times New Roman"/>
          <w:i/>
          <w:iCs/>
          <w:color w:val="222222"/>
          <w:shd w:val="clear" w:color="auto" w:fill="FFFFFF"/>
        </w:rPr>
        <w:t xml:space="preserve"> Ecotoxicology of Aquatic Macrophytes</w:t>
      </w:r>
      <w:r w:rsidRPr="007A771B">
        <w:rPr>
          <w:rFonts w:ascii="Times New Roman" w:hAnsi="Times New Roman" w:cs="Times New Roman"/>
          <w:color w:val="222222"/>
          <w:shd w:val="clear" w:color="auto" w:fill="FFFFFF"/>
        </w:rPr>
        <w:t> (pp. 75-108). Cham: Springer International Publishing.</w:t>
      </w:r>
    </w:p>
    <w:p w14:paraId="6CC09C47"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Sharma, S., &amp; Pathak, H. (2014). Basic techniques of phytoremediation. </w:t>
      </w:r>
      <w:r w:rsidRPr="007A771B">
        <w:rPr>
          <w:rFonts w:ascii="Times New Roman" w:hAnsi="Times New Roman" w:cs="Times New Roman"/>
          <w:i/>
          <w:iCs/>
          <w:color w:val="222222"/>
          <w:shd w:val="clear" w:color="auto" w:fill="FFFFFF"/>
        </w:rPr>
        <w:t xml:space="preserve">Int J Sci </w:t>
      </w:r>
      <w:proofErr w:type="spellStart"/>
      <w:r w:rsidRPr="007A771B">
        <w:rPr>
          <w:rFonts w:ascii="Times New Roman" w:hAnsi="Times New Roman" w:cs="Times New Roman"/>
          <w:i/>
          <w:iCs/>
          <w:color w:val="222222"/>
          <w:shd w:val="clear" w:color="auto" w:fill="FFFFFF"/>
        </w:rPr>
        <w:t>Eng</w:t>
      </w:r>
      <w:proofErr w:type="spellEnd"/>
      <w:r w:rsidRPr="007A771B">
        <w:rPr>
          <w:rFonts w:ascii="Times New Roman" w:hAnsi="Times New Roman" w:cs="Times New Roman"/>
          <w:i/>
          <w:iCs/>
          <w:color w:val="222222"/>
          <w:shd w:val="clear" w:color="auto" w:fill="FFFFFF"/>
        </w:rPr>
        <w:t xml:space="preserve"> Res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5</w:t>
      </w:r>
      <w:r w:rsidRPr="007A771B">
        <w:rPr>
          <w:rFonts w:ascii="Times New Roman" w:hAnsi="Times New Roman" w:cs="Times New Roman"/>
          <w:color w:val="222222"/>
          <w:shd w:val="clear" w:color="auto" w:fill="FFFFFF"/>
        </w:rPr>
        <w:t>(4), 584-604.</w:t>
      </w:r>
    </w:p>
    <w:p w14:paraId="343837CC"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Sinha, R. K., Herat, S., &amp; Tandon, P. K. (2007). Phytoremediation: role of plants in contaminated site management. In </w:t>
      </w:r>
      <w:r w:rsidRPr="007A771B">
        <w:rPr>
          <w:rFonts w:ascii="Times New Roman" w:hAnsi="Times New Roman" w:cs="Times New Roman"/>
          <w:i/>
          <w:iCs/>
          <w:color w:val="222222"/>
          <w:shd w:val="clear" w:color="auto" w:fill="FFFFFF"/>
        </w:rPr>
        <w:t>Environmental bioremediation technologies</w:t>
      </w:r>
      <w:r w:rsidRPr="007A771B">
        <w:rPr>
          <w:rFonts w:ascii="Times New Roman" w:hAnsi="Times New Roman" w:cs="Times New Roman"/>
          <w:color w:val="222222"/>
          <w:shd w:val="clear" w:color="auto" w:fill="FFFFFF"/>
        </w:rPr>
        <w:t> (pp. 315-330). Berlin, Heidelberg: Springer Berlin Heidelberg.</w:t>
      </w:r>
    </w:p>
    <w:p w14:paraId="6BC15C28"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t>Sytar</w:t>
      </w:r>
      <w:proofErr w:type="spellEnd"/>
      <w:r w:rsidRPr="007A771B">
        <w:rPr>
          <w:rFonts w:ascii="Times New Roman" w:hAnsi="Times New Roman" w:cs="Times New Roman"/>
          <w:color w:val="222222"/>
          <w:shd w:val="clear" w:color="auto" w:fill="FFFFFF"/>
        </w:rPr>
        <w:t xml:space="preserve">, O., Ghosh, S., </w:t>
      </w:r>
      <w:proofErr w:type="spellStart"/>
      <w:r w:rsidRPr="007A771B">
        <w:rPr>
          <w:rFonts w:ascii="Times New Roman" w:hAnsi="Times New Roman" w:cs="Times New Roman"/>
          <w:color w:val="222222"/>
          <w:shd w:val="clear" w:color="auto" w:fill="FFFFFF"/>
        </w:rPr>
        <w:t>Malinska</w:t>
      </w:r>
      <w:proofErr w:type="spellEnd"/>
      <w:r w:rsidRPr="007A771B">
        <w:rPr>
          <w:rFonts w:ascii="Times New Roman" w:hAnsi="Times New Roman" w:cs="Times New Roman"/>
          <w:color w:val="222222"/>
          <w:shd w:val="clear" w:color="auto" w:fill="FFFFFF"/>
        </w:rPr>
        <w:t xml:space="preserve">, H., </w:t>
      </w:r>
      <w:proofErr w:type="spellStart"/>
      <w:r w:rsidRPr="007A771B">
        <w:rPr>
          <w:rFonts w:ascii="Times New Roman" w:hAnsi="Times New Roman" w:cs="Times New Roman"/>
          <w:color w:val="222222"/>
          <w:shd w:val="clear" w:color="auto" w:fill="FFFFFF"/>
        </w:rPr>
        <w:t>Zivcak</w:t>
      </w:r>
      <w:proofErr w:type="spellEnd"/>
      <w:r w:rsidRPr="007A771B">
        <w:rPr>
          <w:rFonts w:ascii="Times New Roman" w:hAnsi="Times New Roman" w:cs="Times New Roman"/>
          <w:color w:val="222222"/>
          <w:shd w:val="clear" w:color="auto" w:fill="FFFFFF"/>
        </w:rPr>
        <w:t xml:space="preserve">, M., &amp; </w:t>
      </w:r>
      <w:proofErr w:type="spellStart"/>
      <w:r w:rsidRPr="007A771B">
        <w:rPr>
          <w:rFonts w:ascii="Times New Roman" w:hAnsi="Times New Roman" w:cs="Times New Roman"/>
          <w:color w:val="222222"/>
          <w:shd w:val="clear" w:color="auto" w:fill="FFFFFF"/>
        </w:rPr>
        <w:t>Brestic</w:t>
      </w:r>
      <w:proofErr w:type="spellEnd"/>
      <w:r w:rsidRPr="007A771B">
        <w:rPr>
          <w:rFonts w:ascii="Times New Roman" w:hAnsi="Times New Roman" w:cs="Times New Roman"/>
          <w:color w:val="222222"/>
          <w:shd w:val="clear" w:color="auto" w:fill="FFFFFF"/>
        </w:rPr>
        <w:t>, M. (2021). Physiological and molecular mechanisms of metal accumulation in hyperaccumulator plants. </w:t>
      </w:r>
      <w:proofErr w:type="spellStart"/>
      <w:r w:rsidRPr="007A771B">
        <w:rPr>
          <w:rFonts w:ascii="Times New Roman" w:hAnsi="Times New Roman" w:cs="Times New Roman"/>
          <w:i/>
          <w:iCs/>
          <w:color w:val="222222"/>
          <w:shd w:val="clear" w:color="auto" w:fill="FFFFFF"/>
        </w:rPr>
        <w:t>Physiologia</w:t>
      </w:r>
      <w:proofErr w:type="spellEnd"/>
      <w:r w:rsidRPr="007A771B">
        <w:rPr>
          <w:rFonts w:ascii="Times New Roman" w:hAnsi="Times New Roman" w:cs="Times New Roman"/>
          <w:i/>
          <w:iCs/>
          <w:color w:val="222222"/>
          <w:shd w:val="clear" w:color="auto" w:fill="FFFFFF"/>
        </w:rPr>
        <w:t xml:space="preserve"> plantarum</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173</w:t>
      </w:r>
      <w:r w:rsidRPr="007A771B">
        <w:rPr>
          <w:rFonts w:ascii="Times New Roman" w:hAnsi="Times New Roman" w:cs="Times New Roman"/>
          <w:color w:val="222222"/>
          <w:shd w:val="clear" w:color="auto" w:fill="FFFFFF"/>
        </w:rPr>
        <w:t>(1), 148-166.</w:t>
      </w:r>
    </w:p>
    <w:p w14:paraId="73F95C92"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Tijani, J. O., </w:t>
      </w:r>
      <w:proofErr w:type="spellStart"/>
      <w:r w:rsidRPr="007A771B">
        <w:rPr>
          <w:rFonts w:ascii="Times New Roman" w:hAnsi="Times New Roman" w:cs="Times New Roman"/>
          <w:color w:val="222222"/>
          <w:shd w:val="clear" w:color="auto" w:fill="FFFFFF"/>
        </w:rPr>
        <w:t>Fatoba</w:t>
      </w:r>
      <w:proofErr w:type="spellEnd"/>
      <w:r w:rsidRPr="007A771B">
        <w:rPr>
          <w:rFonts w:ascii="Times New Roman" w:hAnsi="Times New Roman" w:cs="Times New Roman"/>
          <w:color w:val="222222"/>
          <w:shd w:val="clear" w:color="auto" w:fill="FFFFFF"/>
        </w:rPr>
        <w:t xml:space="preserve">, O. O., </w:t>
      </w:r>
      <w:proofErr w:type="spellStart"/>
      <w:r w:rsidRPr="007A771B">
        <w:rPr>
          <w:rFonts w:ascii="Times New Roman" w:hAnsi="Times New Roman" w:cs="Times New Roman"/>
          <w:color w:val="222222"/>
          <w:shd w:val="clear" w:color="auto" w:fill="FFFFFF"/>
        </w:rPr>
        <w:t>Babajide</w:t>
      </w:r>
      <w:proofErr w:type="spellEnd"/>
      <w:r w:rsidRPr="007A771B">
        <w:rPr>
          <w:rFonts w:ascii="Times New Roman" w:hAnsi="Times New Roman" w:cs="Times New Roman"/>
          <w:color w:val="222222"/>
          <w:shd w:val="clear" w:color="auto" w:fill="FFFFFF"/>
        </w:rPr>
        <w:t xml:space="preserve">, O. O., &amp; Petrik, L. F. (2016). Pharmaceuticals, endocrine disruptors, personal care products, nanomaterials and </w:t>
      </w:r>
      <w:proofErr w:type="spellStart"/>
      <w:r w:rsidRPr="007A771B">
        <w:rPr>
          <w:rFonts w:ascii="Times New Roman" w:hAnsi="Times New Roman" w:cs="Times New Roman"/>
          <w:color w:val="222222"/>
          <w:shd w:val="clear" w:color="auto" w:fill="FFFFFF"/>
        </w:rPr>
        <w:t>perfluorinated</w:t>
      </w:r>
      <w:proofErr w:type="spellEnd"/>
      <w:r w:rsidRPr="007A771B">
        <w:rPr>
          <w:rFonts w:ascii="Times New Roman" w:hAnsi="Times New Roman" w:cs="Times New Roman"/>
          <w:color w:val="222222"/>
          <w:shd w:val="clear" w:color="auto" w:fill="FFFFFF"/>
        </w:rPr>
        <w:t xml:space="preserve"> pollutants: a review. </w:t>
      </w:r>
      <w:r w:rsidRPr="007A771B">
        <w:rPr>
          <w:rFonts w:ascii="Times New Roman" w:hAnsi="Times New Roman" w:cs="Times New Roman"/>
          <w:i/>
          <w:iCs/>
          <w:color w:val="222222"/>
          <w:shd w:val="clear" w:color="auto" w:fill="FFFFFF"/>
        </w:rPr>
        <w:t>Environmental chemistry letters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14</w:t>
      </w:r>
      <w:r w:rsidRPr="007A771B">
        <w:rPr>
          <w:rFonts w:ascii="Times New Roman" w:hAnsi="Times New Roman" w:cs="Times New Roman"/>
          <w:color w:val="222222"/>
          <w:shd w:val="clear" w:color="auto" w:fill="FFFFFF"/>
        </w:rPr>
        <w:t>(1), 27-49.</w:t>
      </w:r>
    </w:p>
    <w:p w14:paraId="40613890"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Tripathi, S., Singh, V. K., Srivastava, P., Singh, R., Devi, R. S., Kumar, A., &amp; </w:t>
      </w:r>
      <w:proofErr w:type="spellStart"/>
      <w:r w:rsidRPr="007A771B">
        <w:rPr>
          <w:rFonts w:ascii="Times New Roman" w:hAnsi="Times New Roman" w:cs="Times New Roman"/>
          <w:color w:val="222222"/>
          <w:shd w:val="clear" w:color="auto" w:fill="FFFFFF"/>
        </w:rPr>
        <w:t>Bhadouria</w:t>
      </w:r>
      <w:proofErr w:type="spellEnd"/>
      <w:r w:rsidRPr="007A771B">
        <w:rPr>
          <w:rFonts w:ascii="Times New Roman" w:hAnsi="Times New Roman" w:cs="Times New Roman"/>
          <w:color w:val="222222"/>
          <w:shd w:val="clear" w:color="auto" w:fill="FFFFFF"/>
        </w:rPr>
        <w:t>, R. (2020). Phytoremediation of organic pollutants: current status and future directions. </w:t>
      </w:r>
      <w:r w:rsidRPr="007A771B">
        <w:rPr>
          <w:rFonts w:ascii="Times New Roman" w:hAnsi="Times New Roman" w:cs="Times New Roman"/>
          <w:i/>
          <w:iCs/>
          <w:color w:val="222222"/>
          <w:shd w:val="clear" w:color="auto" w:fill="FFFFFF"/>
        </w:rPr>
        <w:t>Abatement of environmental pollutants</w:t>
      </w:r>
      <w:r w:rsidRPr="007A771B">
        <w:rPr>
          <w:rFonts w:ascii="Times New Roman" w:hAnsi="Times New Roman" w:cs="Times New Roman"/>
          <w:color w:val="222222"/>
          <w:shd w:val="clear" w:color="auto" w:fill="FFFFFF"/>
        </w:rPr>
        <w:t>, 81-105.</w:t>
      </w:r>
    </w:p>
    <w:p w14:paraId="6CC3B8F6"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Ullah, S., Liu, Q., Wang, S., Jan, A. U., Sharif, H. M. A., </w:t>
      </w:r>
      <w:proofErr w:type="spellStart"/>
      <w:r w:rsidRPr="007A771B">
        <w:rPr>
          <w:rFonts w:ascii="Times New Roman" w:hAnsi="Times New Roman" w:cs="Times New Roman"/>
          <w:color w:val="222222"/>
          <w:shd w:val="clear" w:color="auto" w:fill="FFFFFF"/>
        </w:rPr>
        <w:t>Ditta</w:t>
      </w:r>
      <w:proofErr w:type="spellEnd"/>
      <w:r w:rsidRPr="007A771B">
        <w:rPr>
          <w:rFonts w:ascii="Times New Roman" w:hAnsi="Times New Roman" w:cs="Times New Roman"/>
          <w:color w:val="222222"/>
          <w:shd w:val="clear" w:color="auto" w:fill="FFFFFF"/>
        </w:rPr>
        <w:t>, A., ... &amp; Cheng, H. (2023). Sources, impacts, factors affecting Cr uptake in plants, and mechanisms behind phytoremediation of Cr-contaminated soils. </w:t>
      </w:r>
      <w:r w:rsidRPr="007A771B">
        <w:rPr>
          <w:rFonts w:ascii="Times New Roman" w:hAnsi="Times New Roman" w:cs="Times New Roman"/>
          <w:i/>
          <w:iCs/>
          <w:color w:val="222222"/>
          <w:shd w:val="clear" w:color="auto" w:fill="FFFFFF"/>
        </w:rPr>
        <w:t>Science of the Total Environment</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899</w:t>
      </w:r>
      <w:r w:rsidRPr="007A771B">
        <w:rPr>
          <w:rFonts w:ascii="Times New Roman" w:hAnsi="Times New Roman" w:cs="Times New Roman"/>
          <w:color w:val="222222"/>
          <w:shd w:val="clear" w:color="auto" w:fill="FFFFFF"/>
        </w:rPr>
        <w:t>, 165726.</w:t>
      </w:r>
    </w:p>
    <w:p w14:paraId="2B9BAE9A"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Wan, X., Zeng, W., Cai, W., Lei, M., Liao, X., &amp; Chen, T. (2023). Progress and future prospects in co-planting with hyperaccumulators: Application to the sustainable use of agricultural soil contaminated by arsenic, cadmium, and nickel. </w:t>
      </w:r>
      <w:r w:rsidRPr="007A771B">
        <w:rPr>
          <w:rFonts w:ascii="Times New Roman" w:hAnsi="Times New Roman" w:cs="Times New Roman"/>
          <w:i/>
          <w:iCs/>
          <w:color w:val="222222"/>
          <w:shd w:val="clear" w:color="auto" w:fill="FFFFFF"/>
        </w:rPr>
        <w:t>Critical Reviews in Environmental Science and Technology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53</w:t>
      </w:r>
      <w:r w:rsidRPr="007A771B">
        <w:rPr>
          <w:rFonts w:ascii="Times New Roman" w:hAnsi="Times New Roman" w:cs="Times New Roman"/>
          <w:color w:val="222222"/>
          <w:shd w:val="clear" w:color="auto" w:fill="FFFFFF"/>
        </w:rPr>
        <w:t>(24), 2112-2131.</w:t>
      </w:r>
    </w:p>
    <w:p w14:paraId="0E861FE4"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Wang, M., Zhang, D., Dong, J., &amp; Tan, S. K. (2018). Application of constructed wetlands for treating agricultural runoff and </w:t>
      </w:r>
      <w:proofErr w:type="spellStart"/>
      <w:r w:rsidRPr="007A771B">
        <w:rPr>
          <w:rFonts w:ascii="Times New Roman" w:hAnsi="Times New Roman" w:cs="Times New Roman"/>
          <w:color w:val="222222"/>
          <w:shd w:val="clear" w:color="auto" w:fill="FFFFFF"/>
        </w:rPr>
        <w:t>agro</w:t>
      </w:r>
      <w:proofErr w:type="spellEnd"/>
      <w:r w:rsidRPr="007A771B">
        <w:rPr>
          <w:rFonts w:ascii="Times New Roman" w:hAnsi="Times New Roman" w:cs="Times New Roman"/>
          <w:color w:val="222222"/>
          <w:shd w:val="clear" w:color="auto" w:fill="FFFFFF"/>
        </w:rPr>
        <w:t>-industrial wastewater: a review. </w:t>
      </w:r>
      <w:proofErr w:type="spellStart"/>
      <w:r w:rsidRPr="007A771B">
        <w:rPr>
          <w:rFonts w:ascii="Times New Roman" w:hAnsi="Times New Roman" w:cs="Times New Roman"/>
          <w:i/>
          <w:iCs/>
          <w:color w:val="222222"/>
          <w:shd w:val="clear" w:color="auto" w:fill="FFFFFF"/>
        </w:rPr>
        <w:t>Hydrobiologia</w:t>
      </w:r>
      <w:proofErr w:type="spellEnd"/>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805</w:t>
      </w:r>
      <w:r w:rsidRPr="007A771B">
        <w:rPr>
          <w:rFonts w:ascii="Times New Roman" w:hAnsi="Times New Roman" w:cs="Times New Roman"/>
          <w:color w:val="222222"/>
          <w:shd w:val="clear" w:color="auto" w:fill="FFFFFF"/>
        </w:rPr>
        <w:t>(1), 1-31.</w:t>
      </w:r>
    </w:p>
    <w:p w14:paraId="4A822E6A"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Wu, B., Peng, H., Sheng, M., Luo, H., Wang, X., Zhang, R., ... &amp; Xu, H. (2021). Evaluation of phytoremediation potential of native dominant plants and spatial distribution of heavy metals in abandoned mining area in Southwest China. </w:t>
      </w:r>
      <w:r w:rsidRPr="007A771B">
        <w:rPr>
          <w:rFonts w:ascii="Times New Roman" w:hAnsi="Times New Roman" w:cs="Times New Roman"/>
          <w:i/>
          <w:iCs/>
          <w:color w:val="222222"/>
          <w:shd w:val="clear" w:color="auto" w:fill="FFFFFF"/>
        </w:rPr>
        <w:t>Ecotoxicology and environmental safety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220</w:t>
      </w:r>
      <w:r w:rsidRPr="007A771B">
        <w:rPr>
          <w:rFonts w:ascii="Times New Roman" w:hAnsi="Times New Roman" w:cs="Times New Roman"/>
          <w:color w:val="222222"/>
          <w:shd w:val="clear" w:color="auto" w:fill="FFFFFF"/>
        </w:rPr>
        <w:t>, 112368.</w:t>
      </w:r>
    </w:p>
    <w:p w14:paraId="7F3B885F"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Wu, D., Saleem, M., He, T., &amp; He, G. (2021). The mechanism of metal homeostasis in plants: A new view on the synergistic regulation pathway of membrane proteins, lipids and metal ions. </w:t>
      </w:r>
      <w:r w:rsidRPr="007A771B">
        <w:rPr>
          <w:rFonts w:ascii="Times New Roman" w:hAnsi="Times New Roman" w:cs="Times New Roman"/>
          <w:i/>
          <w:iCs/>
          <w:color w:val="222222"/>
          <w:shd w:val="clear" w:color="auto" w:fill="FFFFFF"/>
        </w:rPr>
        <w:t>Membranes</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11</w:t>
      </w:r>
      <w:r w:rsidRPr="007A771B">
        <w:rPr>
          <w:rFonts w:ascii="Times New Roman" w:hAnsi="Times New Roman" w:cs="Times New Roman"/>
          <w:color w:val="222222"/>
          <w:shd w:val="clear" w:color="auto" w:fill="FFFFFF"/>
        </w:rPr>
        <w:t>(12), 984.</w:t>
      </w:r>
    </w:p>
    <w:p w14:paraId="29EBABFC"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 xml:space="preserve">Xing, Y., Jiang, W., He, X., </w:t>
      </w:r>
      <w:proofErr w:type="spellStart"/>
      <w:r w:rsidRPr="007A771B">
        <w:rPr>
          <w:rFonts w:ascii="Times New Roman" w:hAnsi="Times New Roman" w:cs="Times New Roman"/>
          <w:color w:val="222222"/>
          <w:shd w:val="clear" w:color="auto" w:fill="FFFFFF"/>
        </w:rPr>
        <w:t>Fiaz</w:t>
      </w:r>
      <w:proofErr w:type="spellEnd"/>
      <w:r w:rsidRPr="007A771B">
        <w:rPr>
          <w:rFonts w:ascii="Times New Roman" w:hAnsi="Times New Roman" w:cs="Times New Roman"/>
          <w:color w:val="222222"/>
          <w:shd w:val="clear" w:color="auto" w:fill="FFFFFF"/>
        </w:rPr>
        <w:t>, S., Ahmad, S., Lei, X., ... &amp; Wang, X. (2019). A review of nitrogen translocation and nitrogen-use efficiency. </w:t>
      </w:r>
      <w:r w:rsidRPr="007A771B">
        <w:rPr>
          <w:rFonts w:ascii="Times New Roman" w:hAnsi="Times New Roman" w:cs="Times New Roman"/>
          <w:i/>
          <w:iCs/>
          <w:color w:val="222222"/>
          <w:shd w:val="clear" w:color="auto" w:fill="FFFFFF"/>
        </w:rPr>
        <w:t>Journal of Plant Nutrition</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42</w:t>
      </w:r>
      <w:r w:rsidRPr="007A771B">
        <w:rPr>
          <w:rFonts w:ascii="Times New Roman" w:hAnsi="Times New Roman" w:cs="Times New Roman"/>
          <w:color w:val="222222"/>
          <w:shd w:val="clear" w:color="auto" w:fill="FFFFFF"/>
        </w:rPr>
        <w:t>(19), 2624-2641.</w:t>
      </w:r>
    </w:p>
    <w:p w14:paraId="5131A59B"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7A771B">
        <w:rPr>
          <w:rFonts w:ascii="Times New Roman" w:hAnsi="Times New Roman" w:cs="Times New Roman"/>
          <w:color w:val="222222"/>
          <w:shd w:val="clear" w:color="auto" w:fill="FFFFFF"/>
        </w:rPr>
        <w:t>Yadav, R., Arora, P., Kumar, S., &amp; Chaudhury, A. (2010). Perspectives for genetic engineering of poplars for enhanced phytoremediation abilities. </w:t>
      </w:r>
      <w:r w:rsidRPr="007A771B">
        <w:rPr>
          <w:rFonts w:ascii="Times New Roman" w:hAnsi="Times New Roman" w:cs="Times New Roman"/>
          <w:i/>
          <w:iCs/>
          <w:color w:val="222222"/>
          <w:shd w:val="clear" w:color="auto" w:fill="FFFFFF"/>
        </w:rPr>
        <w:t>Ecotoxicology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19</w:t>
      </w:r>
      <w:r w:rsidRPr="007A771B">
        <w:rPr>
          <w:rFonts w:ascii="Times New Roman" w:hAnsi="Times New Roman" w:cs="Times New Roman"/>
          <w:color w:val="222222"/>
          <w:shd w:val="clear" w:color="auto" w:fill="FFFFFF"/>
        </w:rPr>
        <w:t>(8), 1574-1588.</w:t>
      </w:r>
    </w:p>
    <w:p w14:paraId="78AB1AF3" w14:textId="77777777" w:rsidR="007A30FC" w:rsidRPr="007A771B" w:rsidRDefault="007A30FC" w:rsidP="007A30FC">
      <w:pPr>
        <w:pStyle w:val="ListParagraph"/>
        <w:numPr>
          <w:ilvl w:val="0"/>
          <w:numId w:val="14"/>
        </w:numPr>
        <w:spacing w:after="200" w:line="276" w:lineRule="auto"/>
        <w:jc w:val="both"/>
        <w:rPr>
          <w:rFonts w:ascii="Times New Roman" w:hAnsi="Times New Roman" w:cs="Times New Roman"/>
        </w:rPr>
      </w:pPr>
      <w:r w:rsidRPr="00983952">
        <w:rPr>
          <w:rFonts w:ascii="Times New Roman" w:hAnsi="Times New Roman" w:cs="Times New Roman"/>
          <w:color w:val="222222"/>
          <w:shd w:val="clear" w:color="auto" w:fill="FFFFFF"/>
          <w:lang w:val="fi-FI"/>
        </w:rPr>
        <w:t xml:space="preserve">Zaman, W., Ali, S., &amp; Akhtar, M. S. (2024). </w:t>
      </w:r>
      <w:r w:rsidRPr="007A771B">
        <w:rPr>
          <w:rFonts w:ascii="Times New Roman" w:hAnsi="Times New Roman" w:cs="Times New Roman"/>
          <w:color w:val="222222"/>
          <w:shd w:val="clear" w:color="auto" w:fill="FFFFFF"/>
        </w:rPr>
        <w:t>Harnessing the Power of Plants: Innovative Approaches to Pollution Prevention and Mitigation. </w:t>
      </w:r>
      <w:r w:rsidRPr="007A771B">
        <w:rPr>
          <w:rFonts w:ascii="Times New Roman" w:hAnsi="Times New Roman" w:cs="Times New Roman"/>
          <w:i/>
          <w:iCs/>
          <w:color w:val="222222"/>
          <w:shd w:val="clear" w:color="auto" w:fill="FFFFFF"/>
        </w:rPr>
        <w:t>Sustainability</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16</w:t>
      </w:r>
      <w:r w:rsidRPr="007A771B">
        <w:rPr>
          <w:rFonts w:ascii="Times New Roman" w:hAnsi="Times New Roman" w:cs="Times New Roman"/>
          <w:color w:val="222222"/>
          <w:shd w:val="clear" w:color="auto" w:fill="FFFFFF"/>
        </w:rPr>
        <w:t>(23), 10587.</w:t>
      </w:r>
    </w:p>
    <w:p w14:paraId="5735CED7" w14:textId="20506806" w:rsidR="007A30FC" w:rsidRPr="005014C2" w:rsidRDefault="007A30FC" w:rsidP="007A30FC">
      <w:pPr>
        <w:pStyle w:val="ListParagraph"/>
        <w:numPr>
          <w:ilvl w:val="0"/>
          <w:numId w:val="14"/>
        </w:numPr>
        <w:spacing w:after="200" w:line="276" w:lineRule="auto"/>
        <w:jc w:val="both"/>
        <w:rPr>
          <w:rFonts w:ascii="Times New Roman" w:hAnsi="Times New Roman" w:cs="Times New Roman"/>
        </w:rPr>
      </w:pPr>
      <w:proofErr w:type="spellStart"/>
      <w:r w:rsidRPr="007A771B">
        <w:rPr>
          <w:rFonts w:ascii="Times New Roman" w:hAnsi="Times New Roman" w:cs="Times New Roman"/>
          <w:color w:val="222222"/>
          <w:shd w:val="clear" w:color="auto" w:fill="FFFFFF"/>
        </w:rPr>
        <w:lastRenderedPageBreak/>
        <w:t>Zazai</w:t>
      </w:r>
      <w:proofErr w:type="spellEnd"/>
      <w:r w:rsidRPr="007A771B">
        <w:rPr>
          <w:rFonts w:ascii="Times New Roman" w:hAnsi="Times New Roman" w:cs="Times New Roman"/>
          <w:color w:val="222222"/>
          <w:shd w:val="clear" w:color="auto" w:fill="FFFFFF"/>
        </w:rPr>
        <w:t xml:space="preserve">, K. G., </w:t>
      </w:r>
      <w:proofErr w:type="spellStart"/>
      <w:r w:rsidRPr="007A771B">
        <w:rPr>
          <w:rFonts w:ascii="Times New Roman" w:hAnsi="Times New Roman" w:cs="Times New Roman"/>
          <w:color w:val="222222"/>
          <w:shd w:val="clear" w:color="auto" w:fill="FFFFFF"/>
        </w:rPr>
        <w:t>Wani</w:t>
      </w:r>
      <w:proofErr w:type="spellEnd"/>
      <w:r w:rsidRPr="007A771B">
        <w:rPr>
          <w:rFonts w:ascii="Times New Roman" w:hAnsi="Times New Roman" w:cs="Times New Roman"/>
          <w:color w:val="222222"/>
          <w:shd w:val="clear" w:color="auto" w:fill="FFFFFF"/>
        </w:rPr>
        <w:t>, O. A., Ali, A., &amp; Devi, M. (2018). Phytoremediation and carbon sequestration potential of agroforestry systems: a review. </w:t>
      </w:r>
      <w:r w:rsidRPr="007A771B">
        <w:rPr>
          <w:rFonts w:ascii="Times New Roman" w:hAnsi="Times New Roman" w:cs="Times New Roman"/>
          <w:i/>
          <w:iCs/>
          <w:color w:val="222222"/>
          <w:shd w:val="clear" w:color="auto" w:fill="FFFFFF"/>
        </w:rPr>
        <w:t xml:space="preserve">Int J </w:t>
      </w:r>
      <w:proofErr w:type="spellStart"/>
      <w:r w:rsidRPr="007A771B">
        <w:rPr>
          <w:rFonts w:ascii="Times New Roman" w:hAnsi="Times New Roman" w:cs="Times New Roman"/>
          <w:i/>
          <w:iCs/>
          <w:color w:val="222222"/>
          <w:shd w:val="clear" w:color="auto" w:fill="FFFFFF"/>
        </w:rPr>
        <w:t>Curr</w:t>
      </w:r>
      <w:proofErr w:type="spellEnd"/>
      <w:r w:rsidRPr="007A771B">
        <w:rPr>
          <w:rFonts w:ascii="Times New Roman" w:hAnsi="Times New Roman" w:cs="Times New Roman"/>
          <w:i/>
          <w:iCs/>
          <w:color w:val="222222"/>
          <w:shd w:val="clear" w:color="auto" w:fill="FFFFFF"/>
        </w:rPr>
        <w:t xml:space="preserve"> </w:t>
      </w:r>
      <w:proofErr w:type="spellStart"/>
      <w:r w:rsidRPr="007A771B">
        <w:rPr>
          <w:rFonts w:ascii="Times New Roman" w:hAnsi="Times New Roman" w:cs="Times New Roman"/>
          <w:i/>
          <w:iCs/>
          <w:color w:val="222222"/>
          <w:shd w:val="clear" w:color="auto" w:fill="FFFFFF"/>
        </w:rPr>
        <w:t>Microbiol</w:t>
      </w:r>
      <w:proofErr w:type="spellEnd"/>
      <w:r w:rsidRPr="007A771B">
        <w:rPr>
          <w:rFonts w:ascii="Times New Roman" w:hAnsi="Times New Roman" w:cs="Times New Roman"/>
          <w:i/>
          <w:iCs/>
          <w:color w:val="222222"/>
          <w:shd w:val="clear" w:color="auto" w:fill="FFFFFF"/>
        </w:rPr>
        <w:t xml:space="preserve"> App Sci</w:t>
      </w:r>
      <w:r w:rsidRPr="007A771B">
        <w:rPr>
          <w:rFonts w:ascii="Times New Roman" w:hAnsi="Times New Roman" w:cs="Times New Roman"/>
          <w:color w:val="222222"/>
          <w:shd w:val="clear" w:color="auto" w:fill="FFFFFF"/>
        </w:rPr>
        <w:t>, </w:t>
      </w:r>
      <w:r w:rsidRPr="007A771B">
        <w:rPr>
          <w:rFonts w:ascii="Times New Roman" w:hAnsi="Times New Roman" w:cs="Times New Roman"/>
          <w:i/>
          <w:iCs/>
          <w:color w:val="222222"/>
          <w:shd w:val="clear" w:color="auto" w:fill="FFFFFF"/>
        </w:rPr>
        <w:t>7</w:t>
      </w:r>
      <w:r w:rsidRPr="007A771B">
        <w:rPr>
          <w:rFonts w:ascii="Times New Roman" w:hAnsi="Times New Roman" w:cs="Times New Roman"/>
          <w:color w:val="222222"/>
          <w:shd w:val="clear" w:color="auto" w:fill="FFFFFF"/>
        </w:rPr>
        <w:t>, 2447-2457.</w:t>
      </w:r>
    </w:p>
    <w:p w14:paraId="240E6B46" w14:textId="77777777" w:rsidR="005014C2" w:rsidRPr="00FD6BBD" w:rsidRDefault="005014C2" w:rsidP="005014C2">
      <w:pPr>
        <w:pStyle w:val="NormalWeb"/>
        <w:numPr>
          <w:ilvl w:val="0"/>
          <w:numId w:val="14"/>
        </w:numPr>
        <w:rPr>
          <w:rFonts w:ascii="Times New Roman" w:hAnsi="Times New Roman" w:cs="Times New Roman"/>
          <w:highlight w:val="yellow"/>
          <w:lang w:val="en-GB" w:eastAsia="en-GB"/>
        </w:rPr>
      </w:pPr>
      <w:proofErr w:type="spellStart"/>
      <w:r w:rsidRPr="00FD6BBD">
        <w:rPr>
          <w:rStyle w:val="Strong"/>
          <w:b w:val="0"/>
          <w:bCs w:val="0"/>
          <w:highlight w:val="yellow"/>
        </w:rPr>
        <w:t>Alaka</w:t>
      </w:r>
      <w:proofErr w:type="spellEnd"/>
      <w:r w:rsidRPr="00FD6BBD">
        <w:rPr>
          <w:rStyle w:val="Strong"/>
          <w:b w:val="0"/>
          <w:bCs w:val="0"/>
          <w:highlight w:val="yellow"/>
        </w:rPr>
        <w:t>, S., &amp; Osman, Y. (2023). Assessment of municipal solid waste management in Oyo State, Nigeria: challenges and solutions. IIARD International Journal of Geography &amp; Environmental Management, 9, 78–90.</w:t>
      </w:r>
    </w:p>
    <w:p w14:paraId="583615F9" w14:textId="7B0FD445" w:rsidR="005014C2" w:rsidRPr="00FD6BBD" w:rsidRDefault="005014C2" w:rsidP="005014C2">
      <w:pPr>
        <w:pStyle w:val="NormalWeb"/>
        <w:numPr>
          <w:ilvl w:val="0"/>
          <w:numId w:val="14"/>
        </w:numPr>
        <w:rPr>
          <w:rFonts w:ascii="Times New Roman" w:hAnsi="Times New Roman" w:cs="Times New Roman"/>
          <w:color w:val="000000"/>
          <w:highlight w:val="yellow"/>
        </w:rPr>
      </w:pPr>
      <w:proofErr w:type="spellStart"/>
      <w:r w:rsidRPr="00FD6BBD">
        <w:rPr>
          <w:rStyle w:val="Strong"/>
          <w:b w:val="0"/>
          <w:bCs w:val="0"/>
          <w:color w:val="000000"/>
          <w:highlight w:val="yellow"/>
        </w:rPr>
        <w:t>Alaka</w:t>
      </w:r>
      <w:proofErr w:type="spellEnd"/>
      <w:r w:rsidRPr="00FD6BBD">
        <w:rPr>
          <w:rStyle w:val="Strong"/>
          <w:b w:val="0"/>
          <w:bCs w:val="0"/>
          <w:color w:val="000000"/>
          <w:highlight w:val="yellow"/>
        </w:rPr>
        <w:t>, S. (2025). Integrating Machine Learning and IoT Technologies for Smart Water Quality Monitoring: Methods, Challenges, and Future Directions. Preprints, 202510.0753.</w:t>
      </w:r>
      <w:r w:rsidRPr="00FD6BBD">
        <w:rPr>
          <w:rFonts w:ascii="Times New Roman" w:hAnsi="Times New Roman" w:cs="Times New Roman"/>
          <w:color w:val="000000"/>
          <w:highlight w:val="yellow"/>
        </w:rPr>
        <w:t xml:space="preserve"> </w:t>
      </w:r>
      <w:hyperlink r:id="rId7" w:history="1">
        <w:r w:rsidRPr="00FD6BBD">
          <w:rPr>
            <w:rStyle w:val="Hyperlink"/>
            <w:rFonts w:ascii="Times New Roman" w:hAnsi="Times New Roman" w:cs="Times New Roman"/>
            <w:color w:val="000000"/>
            <w:highlight w:val="yellow"/>
            <w:shd w:val="clear" w:color="auto" w:fill="FFFFFF"/>
          </w:rPr>
          <w:t>https://doi.org/10.20944/preprints202510.0753.v1</w:t>
        </w:r>
      </w:hyperlink>
      <w:r w:rsidRPr="00FD6BBD">
        <w:rPr>
          <w:rFonts w:ascii="Times New Roman" w:hAnsi="Times New Roman" w:cs="Times New Roman"/>
          <w:color w:val="000000"/>
          <w:highlight w:val="yellow"/>
        </w:rPr>
        <w:t xml:space="preserve"> </w:t>
      </w:r>
    </w:p>
    <w:p w14:paraId="294F59A0" w14:textId="3F365056" w:rsidR="005014C2" w:rsidRPr="00FD6BBD" w:rsidRDefault="005014C2" w:rsidP="005014C2">
      <w:pPr>
        <w:pStyle w:val="NormalWeb"/>
        <w:numPr>
          <w:ilvl w:val="0"/>
          <w:numId w:val="14"/>
        </w:numPr>
        <w:rPr>
          <w:rFonts w:ascii="Times New Roman" w:hAnsi="Times New Roman" w:cs="Times New Roman"/>
          <w:color w:val="000000"/>
          <w:highlight w:val="yellow"/>
        </w:rPr>
      </w:pPr>
      <w:proofErr w:type="spellStart"/>
      <w:r w:rsidRPr="00FD6BBD">
        <w:rPr>
          <w:rFonts w:ascii="Arial" w:hAnsi="Arial" w:cs="Arial"/>
          <w:color w:val="222222"/>
          <w:sz w:val="20"/>
          <w:szCs w:val="20"/>
          <w:highlight w:val="yellow"/>
          <w:shd w:val="clear" w:color="auto" w:fill="FFFFFF"/>
        </w:rPr>
        <w:t>Ezeudu</w:t>
      </w:r>
      <w:proofErr w:type="spellEnd"/>
      <w:r w:rsidRPr="00FD6BBD">
        <w:rPr>
          <w:rFonts w:ascii="Arial" w:hAnsi="Arial" w:cs="Arial"/>
          <w:color w:val="222222"/>
          <w:sz w:val="20"/>
          <w:szCs w:val="20"/>
          <w:highlight w:val="yellow"/>
          <w:shd w:val="clear" w:color="auto" w:fill="FFFFFF"/>
        </w:rPr>
        <w:t xml:space="preserve">, O. B., </w:t>
      </w:r>
      <w:proofErr w:type="spellStart"/>
      <w:r w:rsidRPr="00FD6BBD">
        <w:rPr>
          <w:rFonts w:ascii="Arial" w:hAnsi="Arial" w:cs="Arial"/>
          <w:color w:val="222222"/>
          <w:sz w:val="20"/>
          <w:szCs w:val="20"/>
          <w:highlight w:val="yellow"/>
          <w:shd w:val="clear" w:color="auto" w:fill="FFFFFF"/>
        </w:rPr>
        <w:t>Agunwamba</w:t>
      </w:r>
      <w:proofErr w:type="spellEnd"/>
      <w:r w:rsidRPr="00FD6BBD">
        <w:rPr>
          <w:rFonts w:ascii="Arial" w:hAnsi="Arial" w:cs="Arial"/>
          <w:color w:val="222222"/>
          <w:sz w:val="20"/>
          <w:szCs w:val="20"/>
          <w:highlight w:val="yellow"/>
          <w:shd w:val="clear" w:color="auto" w:fill="FFFFFF"/>
        </w:rPr>
        <w:t xml:space="preserve">, J. C., Ugochukwu, U. C., &amp; </w:t>
      </w:r>
      <w:proofErr w:type="spellStart"/>
      <w:r w:rsidRPr="00FD6BBD">
        <w:rPr>
          <w:rFonts w:ascii="Arial" w:hAnsi="Arial" w:cs="Arial"/>
          <w:color w:val="222222"/>
          <w:sz w:val="20"/>
          <w:szCs w:val="20"/>
          <w:highlight w:val="yellow"/>
          <w:shd w:val="clear" w:color="auto" w:fill="FFFFFF"/>
        </w:rPr>
        <w:t>Ezeudu</w:t>
      </w:r>
      <w:proofErr w:type="spellEnd"/>
      <w:r w:rsidRPr="00FD6BBD">
        <w:rPr>
          <w:rFonts w:ascii="Arial" w:hAnsi="Arial" w:cs="Arial"/>
          <w:color w:val="222222"/>
          <w:sz w:val="20"/>
          <w:szCs w:val="20"/>
          <w:highlight w:val="yellow"/>
          <w:shd w:val="clear" w:color="auto" w:fill="FFFFFF"/>
        </w:rPr>
        <w:t>, T. S. (2021). Temporal assessment of municipal solid waste management in Nigeria: prospects for circular economy adoption. </w:t>
      </w:r>
      <w:r w:rsidRPr="00FD6BBD">
        <w:rPr>
          <w:rFonts w:ascii="Arial" w:hAnsi="Arial" w:cs="Arial"/>
          <w:i/>
          <w:iCs/>
          <w:color w:val="222222"/>
          <w:sz w:val="20"/>
          <w:szCs w:val="20"/>
          <w:highlight w:val="yellow"/>
          <w:shd w:val="clear" w:color="auto" w:fill="FFFFFF"/>
        </w:rPr>
        <w:t>Reviews on environmental health</w:t>
      </w:r>
      <w:r w:rsidRPr="00FD6BBD">
        <w:rPr>
          <w:rFonts w:ascii="Arial" w:hAnsi="Arial" w:cs="Arial"/>
          <w:color w:val="222222"/>
          <w:sz w:val="20"/>
          <w:szCs w:val="20"/>
          <w:highlight w:val="yellow"/>
          <w:shd w:val="clear" w:color="auto" w:fill="FFFFFF"/>
        </w:rPr>
        <w:t>, </w:t>
      </w:r>
      <w:r w:rsidRPr="00FD6BBD">
        <w:rPr>
          <w:rFonts w:ascii="Arial" w:hAnsi="Arial" w:cs="Arial"/>
          <w:i/>
          <w:iCs/>
          <w:color w:val="222222"/>
          <w:sz w:val="20"/>
          <w:szCs w:val="20"/>
          <w:highlight w:val="yellow"/>
          <w:shd w:val="clear" w:color="auto" w:fill="FFFFFF"/>
        </w:rPr>
        <w:t>36</w:t>
      </w:r>
      <w:r w:rsidRPr="00FD6BBD">
        <w:rPr>
          <w:rFonts w:ascii="Arial" w:hAnsi="Arial" w:cs="Arial"/>
          <w:color w:val="222222"/>
          <w:sz w:val="20"/>
          <w:szCs w:val="20"/>
          <w:highlight w:val="yellow"/>
          <w:shd w:val="clear" w:color="auto" w:fill="FFFFFF"/>
        </w:rPr>
        <w:t>(3), 327-344.</w:t>
      </w:r>
    </w:p>
    <w:p w14:paraId="21B4CF55" w14:textId="1C64BED3" w:rsidR="00444ACB" w:rsidRPr="00FD6BBD" w:rsidRDefault="00444ACB" w:rsidP="005014C2">
      <w:pPr>
        <w:pStyle w:val="NormalWeb"/>
        <w:numPr>
          <w:ilvl w:val="0"/>
          <w:numId w:val="14"/>
        </w:numPr>
        <w:rPr>
          <w:rFonts w:ascii="Times New Roman" w:hAnsi="Times New Roman" w:cs="Times New Roman"/>
          <w:color w:val="000000"/>
          <w:highlight w:val="yellow"/>
        </w:rPr>
      </w:pPr>
      <w:r w:rsidRPr="00FD6BBD">
        <w:rPr>
          <w:rFonts w:ascii="Arial" w:hAnsi="Arial" w:cs="Arial"/>
          <w:color w:val="222222"/>
          <w:sz w:val="20"/>
          <w:szCs w:val="20"/>
          <w:highlight w:val="yellow"/>
          <w:shd w:val="clear" w:color="auto" w:fill="FFFFFF"/>
        </w:rPr>
        <w:t xml:space="preserve">Amos, O., Ademola, O. A., Abiodun, O. A., Olalekan, O. E., </w:t>
      </w:r>
      <w:proofErr w:type="spellStart"/>
      <w:r w:rsidRPr="00FD6BBD">
        <w:rPr>
          <w:rFonts w:ascii="Arial" w:hAnsi="Arial" w:cs="Arial"/>
          <w:color w:val="222222"/>
          <w:sz w:val="20"/>
          <w:szCs w:val="20"/>
          <w:highlight w:val="yellow"/>
          <w:shd w:val="clear" w:color="auto" w:fill="FFFFFF"/>
        </w:rPr>
        <w:t>Opeodu</w:t>
      </w:r>
      <w:proofErr w:type="spellEnd"/>
      <w:r w:rsidRPr="00FD6BBD">
        <w:rPr>
          <w:rFonts w:ascii="Arial" w:hAnsi="Arial" w:cs="Arial"/>
          <w:color w:val="222222"/>
          <w:sz w:val="20"/>
          <w:szCs w:val="20"/>
          <w:highlight w:val="yellow"/>
          <w:shd w:val="clear" w:color="auto" w:fill="FFFFFF"/>
        </w:rPr>
        <w:t>, O. T., &amp; Bode, A. M. (2024). An assessment of municipal solid waste management system in Oshogbo, Osun State Nigeria: Challenges and prospects. </w:t>
      </w:r>
      <w:r w:rsidRPr="00FD6BBD">
        <w:rPr>
          <w:rFonts w:ascii="Arial" w:hAnsi="Arial" w:cs="Arial"/>
          <w:i/>
          <w:iCs/>
          <w:color w:val="222222"/>
          <w:sz w:val="20"/>
          <w:szCs w:val="20"/>
          <w:highlight w:val="yellow"/>
          <w:shd w:val="clear" w:color="auto" w:fill="FFFFFF"/>
        </w:rPr>
        <w:t>International Journal of Multidisciplinary Research and Growth Evaluation</w:t>
      </w:r>
      <w:r w:rsidRPr="00FD6BBD">
        <w:rPr>
          <w:rFonts w:ascii="Arial" w:hAnsi="Arial" w:cs="Arial"/>
          <w:color w:val="222222"/>
          <w:sz w:val="20"/>
          <w:szCs w:val="20"/>
          <w:highlight w:val="yellow"/>
          <w:shd w:val="clear" w:color="auto" w:fill="FFFFFF"/>
        </w:rPr>
        <w:t>, </w:t>
      </w:r>
      <w:r w:rsidRPr="00FD6BBD">
        <w:rPr>
          <w:rFonts w:ascii="Arial" w:hAnsi="Arial" w:cs="Arial"/>
          <w:i/>
          <w:iCs/>
          <w:color w:val="222222"/>
          <w:sz w:val="20"/>
          <w:szCs w:val="20"/>
          <w:highlight w:val="yellow"/>
          <w:shd w:val="clear" w:color="auto" w:fill="FFFFFF"/>
        </w:rPr>
        <w:t>5</w:t>
      </w:r>
      <w:r w:rsidRPr="00FD6BBD">
        <w:rPr>
          <w:rFonts w:ascii="Arial" w:hAnsi="Arial" w:cs="Arial"/>
          <w:color w:val="222222"/>
          <w:sz w:val="20"/>
          <w:szCs w:val="20"/>
          <w:highlight w:val="yellow"/>
          <w:shd w:val="clear" w:color="auto" w:fill="FFFFFF"/>
        </w:rPr>
        <w:t>(1), 687-696.</w:t>
      </w:r>
    </w:p>
    <w:p w14:paraId="47B3731D" w14:textId="77777777" w:rsidR="005014C2" w:rsidRPr="007A771B" w:rsidRDefault="005014C2" w:rsidP="005014C2">
      <w:pPr>
        <w:pStyle w:val="ListParagraph"/>
        <w:spacing w:after="200" w:line="276" w:lineRule="auto"/>
        <w:ind w:left="360"/>
        <w:jc w:val="both"/>
        <w:rPr>
          <w:rFonts w:ascii="Times New Roman" w:hAnsi="Times New Roman" w:cs="Times New Roman"/>
        </w:rPr>
      </w:pPr>
    </w:p>
    <w:p w14:paraId="5B573778" w14:textId="77777777" w:rsidR="000B7B4E" w:rsidRPr="007A5507" w:rsidRDefault="000B7B4E" w:rsidP="007A5507">
      <w:pPr>
        <w:rPr>
          <w:rFonts w:ascii="Times New Roman" w:hAnsi="Times New Roman" w:cs="Times New Roman"/>
          <w:b/>
          <w:bCs/>
        </w:rPr>
      </w:pPr>
    </w:p>
    <w:sectPr w:rsidR="000B7B4E" w:rsidRPr="007A5507" w:rsidSect="00342230">
      <w:headerReference w:type="even" r:id="rId8"/>
      <w:headerReference w:type="default" r:id="rId9"/>
      <w:footerReference w:type="even" r:id="rId10"/>
      <w:footerReference w:type="default" r:id="rId11"/>
      <w:headerReference w:type="first" r:id="rId12"/>
      <w:footerReference w:type="first" r:id="rId13"/>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403C" w14:textId="77777777" w:rsidR="005D1C86" w:rsidRDefault="005D1C86" w:rsidP="003E147C">
      <w:pPr>
        <w:spacing w:after="0" w:line="240" w:lineRule="auto"/>
      </w:pPr>
      <w:r>
        <w:separator/>
      </w:r>
    </w:p>
  </w:endnote>
  <w:endnote w:type="continuationSeparator" w:id="0">
    <w:p w14:paraId="0B2AEDEB" w14:textId="77777777" w:rsidR="005D1C86" w:rsidRDefault="005D1C86" w:rsidP="003E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3BF2" w14:textId="77777777" w:rsidR="003E147C" w:rsidRDefault="003E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7AF4" w14:textId="77777777" w:rsidR="003E147C" w:rsidRDefault="003E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F5DB" w14:textId="77777777" w:rsidR="003E147C" w:rsidRDefault="003E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DFC94" w14:textId="77777777" w:rsidR="005D1C86" w:rsidRDefault="005D1C86" w:rsidP="003E147C">
      <w:pPr>
        <w:spacing w:after="0" w:line="240" w:lineRule="auto"/>
      </w:pPr>
      <w:r>
        <w:separator/>
      </w:r>
    </w:p>
  </w:footnote>
  <w:footnote w:type="continuationSeparator" w:id="0">
    <w:p w14:paraId="38701E1B" w14:textId="77777777" w:rsidR="005D1C86" w:rsidRDefault="005D1C86" w:rsidP="003E1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76D1" w14:textId="4F2A2051" w:rsidR="003E147C" w:rsidRDefault="005D1C86">
    <w:pPr>
      <w:pStyle w:val="Header"/>
    </w:pPr>
    <w:r>
      <w:rPr>
        <w:noProof/>
      </w:rPr>
      <w:pict w14:anchorId="5E932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2916" w14:textId="14FC0587" w:rsidR="003E147C" w:rsidRDefault="005D1C86">
    <w:pPr>
      <w:pStyle w:val="Header"/>
    </w:pPr>
    <w:r>
      <w:rPr>
        <w:noProof/>
      </w:rPr>
      <w:pict w14:anchorId="0474E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9E6" w14:textId="5F204B28" w:rsidR="003E147C" w:rsidRDefault="005D1C86">
    <w:pPr>
      <w:pStyle w:val="Header"/>
    </w:pPr>
    <w:r>
      <w:rPr>
        <w:noProof/>
      </w:rPr>
      <w:pict w14:anchorId="6DB1F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1DDC"/>
    <w:multiLevelType w:val="multilevel"/>
    <w:tmpl w:val="6A0C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726A6"/>
    <w:multiLevelType w:val="multilevel"/>
    <w:tmpl w:val="B2B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B4DEC"/>
    <w:multiLevelType w:val="multilevel"/>
    <w:tmpl w:val="581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C1BF3"/>
    <w:multiLevelType w:val="hybridMultilevel"/>
    <w:tmpl w:val="D3561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20390A"/>
    <w:multiLevelType w:val="multilevel"/>
    <w:tmpl w:val="E43C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5FEC"/>
    <w:multiLevelType w:val="multilevel"/>
    <w:tmpl w:val="526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E20F1"/>
    <w:multiLevelType w:val="multilevel"/>
    <w:tmpl w:val="D9A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13467"/>
    <w:multiLevelType w:val="multilevel"/>
    <w:tmpl w:val="3FFA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02F84"/>
    <w:multiLevelType w:val="multilevel"/>
    <w:tmpl w:val="2670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46C3B"/>
    <w:multiLevelType w:val="multilevel"/>
    <w:tmpl w:val="AA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20A6D"/>
    <w:multiLevelType w:val="multilevel"/>
    <w:tmpl w:val="6136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E0EB6"/>
    <w:multiLevelType w:val="multilevel"/>
    <w:tmpl w:val="111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B1105"/>
    <w:multiLevelType w:val="multilevel"/>
    <w:tmpl w:val="2E0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20029"/>
    <w:multiLevelType w:val="multilevel"/>
    <w:tmpl w:val="A50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8"/>
  </w:num>
  <w:num w:numId="4">
    <w:abstractNumId w:val="4"/>
  </w:num>
  <w:num w:numId="5">
    <w:abstractNumId w:val="2"/>
  </w:num>
  <w:num w:numId="6">
    <w:abstractNumId w:val="7"/>
  </w:num>
  <w:num w:numId="7">
    <w:abstractNumId w:val="9"/>
  </w:num>
  <w:num w:numId="8">
    <w:abstractNumId w:val="11"/>
  </w:num>
  <w:num w:numId="9">
    <w:abstractNumId w:val="1"/>
  </w:num>
  <w:num w:numId="10">
    <w:abstractNumId w:val="5"/>
  </w:num>
  <w:num w:numId="11">
    <w:abstractNumId w:val="13"/>
  </w:num>
  <w:num w:numId="12">
    <w:abstractNumId w:val="0"/>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S0NDcztDA3NDY0MrRQ0lEKTi0uzszPAykwrAUA+VdI3ywAAAA="/>
  </w:docVars>
  <w:rsids>
    <w:rsidRoot w:val="003769D1"/>
    <w:rsid w:val="00027A23"/>
    <w:rsid w:val="00075B6B"/>
    <w:rsid w:val="000B7B4E"/>
    <w:rsid w:val="000D4F48"/>
    <w:rsid w:val="00194105"/>
    <w:rsid w:val="001C472B"/>
    <w:rsid w:val="001D51FF"/>
    <w:rsid w:val="00215291"/>
    <w:rsid w:val="002201EC"/>
    <w:rsid w:val="00262B1E"/>
    <w:rsid w:val="0026339E"/>
    <w:rsid w:val="00286F3D"/>
    <w:rsid w:val="002A01BA"/>
    <w:rsid w:val="00332D56"/>
    <w:rsid w:val="00342230"/>
    <w:rsid w:val="003769D1"/>
    <w:rsid w:val="003E147C"/>
    <w:rsid w:val="00444ACB"/>
    <w:rsid w:val="004965BA"/>
    <w:rsid w:val="004A6B13"/>
    <w:rsid w:val="004D2690"/>
    <w:rsid w:val="004E52B5"/>
    <w:rsid w:val="005014C2"/>
    <w:rsid w:val="00545730"/>
    <w:rsid w:val="005D1C86"/>
    <w:rsid w:val="005E2E6B"/>
    <w:rsid w:val="006C5FEB"/>
    <w:rsid w:val="00700BDC"/>
    <w:rsid w:val="0070213C"/>
    <w:rsid w:val="007179FD"/>
    <w:rsid w:val="007A30FC"/>
    <w:rsid w:val="007A5507"/>
    <w:rsid w:val="008524EC"/>
    <w:rsid w:val="00944D1D"/>
    <w:rsid w:val="00983952"/>
    <w:rsid w:val="009E32B9"/>
    <w:rsid w:val="009E66A5"/>
    <w:rsid w:val="00AC1A10"/>
    <w:rsid w:val="00AE42C0"/>
    <w:rsid w:val="00C14619"/>
    <w:rsid w:val="00D00ED6"/>
    <w:rsid w:val="00D254DF"/>
    <w:rsid w:val="00D471A0"/>
    <w:rsid w:val="00D54E74"/>
    <w:rsid w:val="00DB71CB"/>
    <w:rsid w:val="00E60B91"/>
    <w:rsid w:val="00F03086"/>
    <w:rsid w:val="00F2389F"/>
    <w:rsid w:val="00F9033C"/>
    <w:rsid w:val="00FD6BB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BDAD6"/>
  <w15:docId w15:val="{7526E162-3C7F-4AFA-975E-F1B8A550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1CB"/>
  </w:style>
  <w:style w:type="paragraph" w:styleId="Heading1">
    <w:name w:val="heading 1"/>
    <w:basedOn w:val="Normal"/>
    <w:next w:val="Normal"/>
    <w:link w:val="Heading1Char"/>
    <w:uiPriority w:val="9"/>
    <w:qFormat/>
    <w:rsid w:val="003769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6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9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69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69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6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9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9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9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9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9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9D1"/>
    <w:rPr>
      <w:rFonts w:eastAsiaTheme="majorEastAsia" w:cstheme="majorBidi"/>
      <w:color w:val="272727" w:themeColor="text1" w:themeTint="D8"/>
    </w:rPr>
  </w:style>
  <w:style w:type="paragraph" w:styleId="Title">
    <w:name w:val="Title"/>
    <w:basedOn w:val="Normal"/>
    <w:next w:val="Normal"/>
    <w:link w:val="TitleChar"/>
    <w:uiPriority w:val="10"/>
    <w:qFormat/>
    <w:rsid w:val="00376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9D1"/>
    <w:pPr>
      <w:spacing w:before="160"/>
      <w:jc w:val="center"/>
    </w:pPr>
    <w:rPr>
      <w:i/>
      <w:iCs/>
      <w:color w:val="404040" w:themeColor="text1" w:themeTint="BF"/>
    </w:rPr>
  </w:style>
  <w:style w:type="character" w:customStyle="1" w:styleId="QuoteChar">
    <w:name w:val="Quote Char"/>
    <w:basedOn w:val="DefaultParagraphFont"/>
    <w:link w:val="Quote"/>
    <w:uiPriority w:val="29"/>
    <w:rsid w:val="003769D1"/>
    <w:rPr>
      <w:i/>
      <w:iCs/>
      <w:color w:val="404040" w:themeColor="text1" w:themeTint="BF"/>
    </w:rPr>
  </w:style>
  <w:style w:type="paragraph" w:styleId="ListParagraph">
    <w:name w:val="List Paragraph"/>
    <w:basedOn w:val="Normal"/>
    <w:uiPriority w:val="34"/>
    <w:qFormat/>
    <w:rsid w:val="003769D1"/>
    <w:pPr>
      <w:ind w:left="720"/>
      <w:contextualSpacing/>
    </w:pPr>
  </w:style>
  <w:style w:type="character" w:styleId="IntenseEmphasis">
    <w:name w:val="Intense Emphasis"/>
    <w:basedOn w:val="DefaultParagraphFont"/>
    <w:uiPriority w:val="21"/>
    <w:qFormat/>
    <w:rsid w:val="003769D1"/>
    <w:rPr>
      <w:i/>
      <w:iCs/>
      <w:color w:val="2F5496" w:themeColor="accent1" w:themeShade="BF"/>
    </w:rPr>
  </w:style>
  <w:style w:type="paragraph" w:styleId="IntenseQuote">
    <w:name w:val="Intense Quote"/>
    <w:basedOn w:val="Normal"/>
    <w:next w:val="Normal"/>
    <w:link w:val="IntenseQuoteChar"/>
    <w:uiPriority w:val="30"/>
    <w:qFormat/>
    <w:rsid w:val="00376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69D1"/>
    <w:rPr>
      <w:i/>
      <w:iCs/>
      <w:color w:val="2F5496" w:themeColor="accent1" w:themeShade="BF"/>
    </w:rPr>
  </w:style>
  <w:style w:type="character" w:styleId="IntenseReference">
    <w:name w:val="Intense Reference"/>
    <w:basedOn w:val="DefaultParagraphFont"/>
    <w:uiPriority w:val="32"/>
    <w:qFormat/>
    <w:rsid w:val="003769D1"/>
    <w:rPr>
      <w:b/>
      <w:bCs/>
      <w:smallCaps/>
      <w:color w:val="2F5496" w:themeColor="accent1" w:themeShade="BF"/>
      <w:spacing w:val="5"/>
    </w:rPr>
  </w:style>
  <w:style w:type="paragraph" w:styleId="Header">
    <w:name w:val="header"/>
    <w:basedOn w:val="Normal"/>
    <w:link w:val="HeaderChar"/>
    <w:uiPriority w:val="99"/>
    <w:unhideWhenUsed/>
    <w:rsid w:val="003E1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7C"/>
  </w:style>
  <w:style w:type="paragraph" w:styleId="Footer">
    <w:name w:val="footer"/>
    <w:basedOn w:val="Normal"/>
    <w:link w:val="FooterChar"/>
    <w:uiPriority w:val="99"/>
    <w:unhideWhenUsed/>
    <w:rsid w:val="003E1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7C"/>
  </w:style>
  <w:style w:type="character" w:styleId="Hyperlink">
    <w:name w:val="Hyperlink"/>
    <w:uiPriority w:val="99"/>
    <w:semiHidden/>
    <w:unhideWhenUsed/>
    <w:rsid w:val="005014C2"/>
    <w:rPr>
      <w:color w:val="0000FF"/>
      <w:u w:val="single"/>
    </w:rPr>
  </w:style>
  <w:style w:type="paragraph" w:styleId="NormalWeb">
    <w:name w:val="Normal (Web)"/>
    <w:basedOn w:val="Normal"/>
    <w:uiPriority w:val="99"/>
    <w:semiHidden/>
    <w:unhideWhenUsed/>
    <w:rsid w:val="005014C2"/>
    <w:pPr>
      <w:spacing w:before="100" w:beforeAutospacing="1" w:after="100" w:afterAutospacing="1" w:line="240" w:lineRule="auto"/>
    </w:pPr>
    <w:rPr>
      <w:rFonts w:ascii="Arial Unicode MS" w:eastAsia="Arial Unicode MS" w:hAnsi="Arial Unicode MS" w:cs="Arial Unicode MS"/>
      <w:kern w:val="0"/>
      <w:sz w:val="24"/>
      <w:szCs w:val="24"/>
      <w:lang w:val="en-US"/>
    </w:rPr>
  </w:style>
  <w:style w:type="character" w:styleId="Strong">
    <w:name w:val="Strong"/>
    <w:basedOn w:val="DefaultParagraphFont"/>
    <w:uiPriority w:val="22"/>
    <w:qFormat/>
    <w:rsid w:val="005014C2"/>
    <w:rPr>
      <w:b/>
      <w:bCs/>
    </w:rPr>
  </w:style>
  <w:style w:type="paragraph" w:styleId="BalloonText">
    <w:name w:val="Balloon Text"/>
    <w:basedOn w:val="Normal"/>
    <w:link w:val="BalloonTextChar"/>
    <w:uiPriority w:val="99"/>
    <w:semiHidden/>
    <w:unhideWhenUsed/>
    <w:rsid w:val="00501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2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0944/preprints202510.0753.v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11827</Words>
  <Characters>67414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PC New 16</cp:lastModifiedBy>
  <cp:revision>21</cp:revision>
  <dcterms:created xsi:type="dcterms:W3CDTF">2025-11-04T09:24:00Z</dcterms:created>
  <dcterms:modified xsi:type="dcterms:W3CDTF">2025-12-12T07:34:00Z</dcterms:modified>
</cp:coreProperties>
</file>