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6FEF8" w14:textId="77777777" w:rsidR="00352C39" w:rsidRDefault="00352C39" w:rsidP="00D857B9">
      <w:pPr>
        <w:jc w:val="center"/>
        <w:rPr>
          <w:rFonts w:ascii="Times New Roman" w:hAnsi="Times New Roman" w:cs="Times New Roman"/>
          <w:b/>
          <w:bCs/>
          <w:sz w:val="24"/>
          <w:szCs w:val="24"/>
        </w:rPr>
      </w:pPr>
    </w:p>
    <w:p w14:paraId="018EF9F6" w14:textId="03C733B3" w:rsidR="00CC2457" w:rsidRPr="00D857B9" w:rsidRDefault="00CC2457" w:rsidP="00D857B9">
      <w:pPr>
        <w:jc w:val="center"/>
        <w:rPr>
          <w:rFonts w:ascii="Times New Roman" w:hAnsi="Times New Roman" w:cs="Times New Roman"/>
          <w:b/>
          <w:bCs/>
          <w:sz w:val="24"/>
          <w:szCs w:val="24"/>
        </w:rPr>
      </w:pPr>
      <w:r w:rsidRPr="00D857B9">
        <w:rPr>
          <w:rFonts w:ascii="Times New Roman" w:hAnsi="Times New Roman" w:cs="Times New Roman"/>
          <w:b/>
          <w:bCs/>
          <w:sz w:val="24"/>
          <w:szCs w:val="24"/>
        </w:rPr>
        <w:t xml:space="preserve">Investigation of the </w:t>
      </w:r>
      <w:proofErr w:type="spellStart"/>
      <w:r w:rsidRPr="00D857B9">
        <w:rPr>
          <w:rFonts w:ascii="Times New Roman" w:hAnsi="Times New Roman" w:cs="Times New Roman"/>
          <w:b/>
          <w:bCs/>
          <w:sz w:val="24"/>
          <w:szCs w:val="24"/>
        </w:rPr>
        <w:t>catalytic</w:t>
      </w:r>
      <w:proofErr w:type="spellEnd"/>
      <w:r w:rsidRPr="00D857B9">
        <w:rPr>
          <w:rFonts w:ascii="Times New Roman" w:hAnsi="Times New Roman" w:cs="Times New Roman"/>
          <w:b/>
          <w:bCs/>
          <w:sz w:val="24"/>
          <w:szCs w:val="24"/>
        </w:rPr>
        <w:t xml:space="preserve"> performance of an </w:t>
      </w:r>
      <w:proofErr w:type="spellStart"/>
      <w:r w:rsidRPr="00D857B9">
        <w:rPr>
          <w:rFonts w:ascii="Times New Roman" w:hAnsi="Times New Roman" w:cs="Times New Roman"/>
          <w:b/>
          <w:bCs/>
          <w:sz w:val="24"/>
          <w:szCs w:val="24"/>
        </w:rPr>
        <w:t>activated</w:t>
      </w:r>
      <w:proofErr w:type="spellEnd"/>
      <w:r w:rsidRPr="00D857B9">
        <w:rPr>
          <w:rFonts w:ascii="Times New Roman" w:hAnsi="Times New Roman" w:cs="Times New Roman"/>
          <w:b/>
          <w:bCs/>
          <w:sz w:val="24"/>
          <w:szCs w:val="24"/>
        </w:rPr>
        <w:t xml:space="preserve"> smectite on the </w:t>
      </w:r>
      <w:proofErr w:type="spellStart"/>
      <w:r w:rsidRPr="00D857B9">
        <w:rPr>
          <w:rFonts w:ascii="Times New Roman" w:hAnsi="Times New Roman" w:cs="Times New Roman"/>
          <w:b/>
          <w:bCs/>
          <w:sz w:val="24"/>
          <w:szCs w:val="24"/>
        </w:rPr>
        <w:t>esterificat</w:t>
      </w:r>
      <w:r w:rsidR="00442F64" w:rsidRPr="00D857B9">
        <w:rPr>
          <w:rFonts w:ascii="Times New Roman" w:hAnsi="Times New Roman" w:cs="Times New Roman"/>
          <w:b/>
          <w:bCs/>
          <w:sz w:val="24"/>
          <w:szCs w:val="24"/>
        </w:rPr>
        <w:t>ion</w:t>
      </w:r>
      <w:proofErr w:type="spellEnd"/>
      <w:r w:rsidR="00442F64" w:rsidRPr="00D857B9">
        <w:rPr>
          <w:rFonts w:ascii="Times New Roman" w:hAnsi="Times New Roman" w:cs="Times New Roman"/>
          <w:b/>
          <w:bCs/>
          <w:sz w:val="24"/>
          <w:szCs w:val="24"/>
        </w:rPr>
        <w:t xml:space="preserve"> réaction of </w:t>
      </w:r>
      <w:proofErr w:type="spellStart"/>
      <w:r w:rsidR="00442F64" w:rsidRPr="00D857B9">
        <w:rPr>
          <w:rFonts w:ascii="Times New Roman" w:hAnsi="Times New Roman" w:cs="Times New Roman"/>
          <w:b/>
          <w:bCs/>
          <w:sz w:val="24"/>
          <w:szCs w:val="24"/>
        </w:rPr>
        <w:t>acetic</w:t>
      </w:r>
      <w:proofErr w:type="spellEnd"/>
      <w:r w:rsidR="00442F64" w:rsidRPr="00D857B9">
        <w:rPr>
          <w:rFonts w:ascii="Times New Roman" w:hAnsi="Times New Roman" w:cs="Times New Roman"/>
          <w:b/>
          <w:bCs/>
          <w:sz w:val="24"/>
          <w:szCs w:val="24"/>
        </w:rPr>
        <w:t xml:space="preserve"> </w:t>
      </w:r>
      <w:proofErr w:type="spellStart"/>
      <w:r w:rsidR="00442F64" w:rsidRPr="00D857B9">
        <w:rPr>
          <w:rFonts w:ascii="Times New Roman" w:hAnsi="Times New Roman" w:cs="Times New Roman"/>
          <w:b/>
          <w:bCs/>
          <w:sz w:val="24"/>
          <w:szCs w:val="24"/>
        </w:rPr>
        <w:t>acid</w:t>
      </w:r>
      <w:proofErr w:type="spellEnd"/>
      <w:r w:rsidR="00442F64" w:rsidRPr="00D857B9">
        <w:rPr>
          <w:rFonts w:ascii="Times New Roman" w:hAnsi="Times New Roman" w:cs="Times New Roman"/>
          <w:b/>
          <w:bCs/>
          <w:sz w:val="24"/>
          <w:szCs w:val="24"/>
        </w:rPr>
        <w:t xml:space="preserve"> by butan-2-ol</w:t>
      </w:r>
    </w:p>
    <w:p w14:paraId="65FB1135" w14:textId="636C4C09" w:rsidR="00D857B9" w:rsidRDefault="00D857B9">
      <w:pPr>
        <w:rPr>
          <w:rFonts w:ascii="Times New Roman" w:hAnsi="Times New Roman" w:cs="Times New Roman"/>
          <w:sz w:val="24"/>
          <w:szCs w:val="24"/>
        </w:rPr>
      </w:pPr>
    </w:p>
    <w:p w14:paraId="4CADD853" w14:textId="4450C6F0" w:rsidR="00352C39" w:rsidRDefault="00352C39">
      <w:pPr>
        <w:rPr>
          <w:rFonts w:ascii="Times New Roman" w:hAnsi="Times New Roman" w:cs="Times New Roman"/>
          <w:sz w:val="24"/>
          <w:szCs w:val="24"/>
        </w:rPr>
      </w:pPr>
    </w:p>
    <w:p w14:paraId="69ECB668" w14:textId="391EB017" w:rsidR="00352C39" w:rsidRDefault="00352C39">
      <w:pPr>
        <w:rPr>
          <w:rFonts w:ascii="Times New Roman" w:hAnsi="Times New Roman" w:cs="Times New Roman"/>
          <w:sz w:val="24"/>
          <w:szCs w:val="24"/>
        </w:rPr>
      </w:pPr>
    </w:p>
    <w:p w14:paraId="695622F1" w14:textId="2887676C" w:rsidR="00352C39" w:rsidRDefault="00352C39">
      <w:pPr>
        <w:rPr>
          <w:rFonts w:ascii="Times New Roman" w:hAnsi="Times New Roman" w:cs="Times New Roman"/>
          <w:sz w:val="24"/>
          <w:szCs w:val="24"/>
        </w:rPr>
      </w:pPr>
    </w:p>
    <w:p w14:paraId="6BD003C8" w14:textId="77777777" w:rsidR="00D857B9" w:rsidRDefault="00D857B9" w:rsidP="00D857B9">
      <w:pPr>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4B1896CF" w14:textId="4EBA48D4" w:rsidR="00D857B9" w:rsidRPr="00EB615D" w:rsidRDefault="00A23CB3" w:rsidP="00EB615D">
      <w:pPr>
        <w:spacing w:line="360" w:lineRule="auto"/>
        <w:jc w:val="both"/>
        <w:rPr>
          <w:rFonts w:ascii="Times New Roman" w:hAnsi="Times New Roman" w:cs="Times New Roman"/>
          <w:b/>
          <w:sz w:val="24"/>
          <w:szCs w:val="24"/>
          <w:lang w:val="en-US"/>
        </w:rPr>
      </w:pPr>
      <w:r w:rsidRPr="00EB615D">
        <w:rPr>
          <w:rFonts w:ascii="Times New Roman" w:hAnsi="Times New Roman" w:cs="Times New Roman"/>
          <w:sz w:val="24"/>
          <w:szCs w:val="24"/>
        </w:rPr>
        <w:t xml:space="preserve">In </w:t>
      </w:r>
      <w:proofErr w:type="spellStart"/>
      <w:r w:rsidRPr="00EB615D">
        <w:rPr>
          <w:rFonts w:ascii="Times New Roman" w:hAnsi="Times New Roman" w:cs="Times New Roman"/>
          <w:sz w:val="24"/>
          <w:szCs w:val="24"/>
        </w:rPr>
        <w:t>this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work</w:t>
      </w:r>
      <w:proofErr w:type="spellEnd"/>
      <w:r w:rsidRPr="00EB615D">
        <w:rPr>
          <w:rFonts w:ascii="Times New Roman" w:hAnsi="Times New Roman" w:cs="Times New Roman"/>
          <w:sz w:val="24"/>
          <w:szCs w:val="24"/>
        </w:rPr>
        <w:t xml:space="preserve">, a </w:t>
      </w:r>
      <w:proofErr w:type="spellStart"/>
      <w:r w:rsidRPr="00EB615D">
        <w:rPr>
          <w:rFonts w:ascii="Times New Roman" w:hAnsi="Times New Roman" w:cs="Times New Roman"/>
          <w:sz w:val="24"/>
          <w:szCs w:val="24"/>
        </w:rPr>
        <w:t>solid</w:t>
      </w:r>
      <w:proofErr w:type="spellEnd"/>
      <w:r w:rsidRPr="00EB615D">
        <w:rPr>
          <w:rFonts w:ascii="Times New Roman" w:hAnsi="Times New Roman" w:cs="Times New Roman"/>
          <w:sz w:val="24"/>
          <w:szCs w:val="24"/>
        </w:rPr>
        <w:t xml:space="preserve">-phase </w:t>
      </w:r>
      <w:proofErr w:type="spellStart"/>
      <w:r w:rsidRPr="00EB615D">
        <w:rPr>
          <w:rFonts w:ascii="Times New Roman" w:hAnsi="Times New Roman" w:cs="Times New Roman"/>
          <w:sz w:val="24"/>
          <w:szCs w:val="24"/>
        </w:rPr>
        <w:t>acid</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catalyst</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was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prepared</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from</w:t>
      </w:r>
      <w:proofErr w:type="spellEnd"/>
      <w:r w:rsidRPr="00EB615D">
        <w:rPr>
          <w:rFonts w:ascii="Times New Roman" w:hAnsi="Times New Roman" w:cs="Times New Roman"/>
          <w:sz w:val="24"/>
          <w:szCs w:val="24"/>
        </w:rPr>
        <w:t xml:space="preserve"> a </w:t>
      </w:r>
      <w:proofErr w:type="spellStart"/>
      <w:r w:rsidRPr="00EB615D">
        <w:rPr>
          <w:rFonts w:ascii="Times New Roman" w:hAnsi="Times New Roman" w:cs="Times New Roman"/>
          <w:sz w:val="24"/>
          <w:szCs w:val="24"/>
        </w:rPr>
        <w:t>natural</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Cameroonian</w:t>
      </w:r>
      <w:proofErr w:type="spellEnd"/>
      <w:r w:rsidRPr="00EB615D">
        <w:rPr>
          <w:rFonts w:ascii="Times New Roman" w:hAnsi="Times New Roman" w:cs="Times New Roman"/>
          <w:sz w:val="24"/>
          <w:szCs w:val="24"/>
        </w:rPr>
        <w:t xml:space="preserve"> smectite and </w:t>
      </w:r>
      <w:proofErr w:type="spellStart"/>
      <w:r w:rsidRPr="00EB615D">
        <w:rPr>
          <w:rFonts w:ascii="Times New Roman" w:hAnsi="Times New Roman" w:cs="Times New Roman"/>
          <w:sz w:val="24"/>
          <w:szCs w:val="24"/>
        </w:rPr>
        <w:t>sulfuric</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acid</w:t>
      </w:r>
      <w:proofErr w:type="spellEnd"/>
      <w:r w:rsidRPr="00EB615D">
        <w:rPr>
          <w:rFonts w:ascii="Times New Roman" w:hAnsi="Times New Roman" w:cs="Times New Roman"/>
          <w:sz w:val="24"/>
          <w:szCs w:val="24"/>
        </w:rPr>
        <w:t xml:space="preserve">. The </w:t>
      </w:r>
      <w:proofErr w:type="spellStart"/>
      <w:r w:rsidRPr="00EB615D">
        <w:rPr>
          <w:rFonts w:ascii="Times New Roman" w:hAnsi="Times New Roman" w:cs="Times New Roman"/>
          <w:sz w:val="24"/>
          <w:szCs w:val="24"/>
        </w:rPr>
        <w:t>natural</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clay</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was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treated</w:t>
      </w:r>
      <w:proofErr w:type="spellEnd"/>
      <w:r w:rsidRPr="00EB615D">
        <w:rPr>
          <w:rFonts w:ascii="Times New Roman" w:hAnsi="Times New Roman" w:cs="Times New Roman"/>
          <w:sz w:val="24"/>
          <w:szCs w:val="24"/>
        </w:rPr>
        <w:t xml:space="preserve"> by </w:t>
      </w:r>
      <w:proofErr w:type="spellStart"/>
      <w:r w:rsidRPr="00EB615D">
        <w:rPr>
          <w:rFonts w:ascii="Times New Roman" w:hAnsi="Times New Roman" w:cs="Times New Roman"/>
          <w:sz w:val="24"/>
          <w:szCs w:val="24"/>
        </w:rPr>
        <w:t>refluxing</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it</w:t>
      </w:r>
      <w:proofErr w:type="spellEnd"/>
      <w:r w:rsidRPr="00EB615D">
        <w:rPr>
          <w:rFonts w:ascii="Times New Roman" w:hAnsi="Times New Roman" w:cs="Times New Roman"/>
          <w:sz w:val="24"/>
          <w:szCs w:val="24"/>
        </w:rPr>
        <w:t xml:space="preserve"> in </w:t>
      </w:r>
      <w:proofErr w:type="spellStart"/>
      <w:r w:rsidRPr="00EB615D">
        <w:rPr>
          <w:rFonts w:ascii="Times New Roman" w:hAnsi="Times New Roman" w:cs="Times New Roman"/>
          <w:sz w:val="24"/>
          <w:szCs w:val="24"/>
        </w:rPr>
        <w:t>sulfuric</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acid</w:t>
      </w:r>
      <w:proofErr w:type="spellEnd"/>
      <w:r w:rsidRPr="00EB615D">
        <w:rPr>
          <w:rFonts w:ascii="Times New Roman" w:hAnsi="Times New Roman" w:cs="Times New Roman"/>
          <w:sz w:val="24"/>
          <w:szCs w:val="24"/>
        </w:rPr>
        <w:t xml:space="preserve"> for 4 </w:t>
      </w:r>
      <w:proofErr w:type="spellStart"/>
      <w:r w:rsidRPr="00EB615D">
        <w:rPr>
          <w:rFonts w:ascii="Times New Roman" w:hAnsi="Times New Roman" w:cs="Times New Roman"/>
          <w:sz w:val="24"/>
          <w:szCs w:val="24"/>
        </w:rPr>
        <w:t>hours</w:t>
      </w:r>
      <w:proofErr w:type="spellEnd"/>
      <w:r w:rsidRPr="00EB615D">
        <w:rPr>
          <w:rFonts w:ascii="Times New Roman" w:hAnsi="Times New Roman" w:cs="Times New Roman"/>
          <w:sz w:val="24"/>
          <w:szCs w:val="24"/>
        </w:rPr>
        <w:t xml:space="preserve"> at 80°C </w:t>
      </w:r>
      <w:proofErr w:type="spellStart"/>
      <w:r w:rsidRPr="00EB615D">
        <w:rPr>
          <w:rFonts w:ascii="Times New Roman" w:hAnsi="Times New Roman" w:cs="Times New Roman"/>
          <w:sz w:val="24"/>
          <w:szCs w:val="24"/>
        </w:rPr>
        <w:t>under</w:t>
      </w:r>
      <w:proofErr w:type="spellEnd"/>
      <w:r w:rsidRPr="00EB615D">
        <w:rPr>
          <w:rFonts w:ascii="Times New Roman" w:hAnsi="Times New Roman" w:cs="Times New Roman"/>
          <w:sz w:val="24"/>
          <w:szCs w:val="24"/>
        </w:rPr>
        <w:t xml:space="preserve"> constant </w:t>
      </w:r>
      <w:proofErr w:type="spellStart"/>
      <w:r w:rsidRPr="00EB615D">
        <w:rPr>
          <w:rFonts w:ascii="Times New Roman" w:hAnsi="Times New Roman" w:cs="Times New Roman"/>
          <w:sz w:val="24"/>
          <w:szCs w:val="24"/>
        </w:rPr>
        <w:t>stirring</w:t>
      </w:r>
      <w:proofErr w:type="spellEnd"/>
      <w:r w:rsidRPr="00EB615D">
        <w:rPr>
          <w:rFonts w:ascii="Times New Roman" w:hAnsi="Times New Roman" w:cs="Times New Roman"/>
          <w:sz w:val="24"/>
          <w:szCs w:val="24"/>
        </w:rPr>
        <w:t xml:space="preserve">. The </w:t>
      </w:r>
      <w:proofErr w:type="spellStart"/>
      <w:r w:rsidRPr="00EB615D">
        <w:rPr>
          <w:rFonts w:ascii="Times New Roman" w:hAnsi="Times New Roman" w:cs="Times New Roman"/>
          <w:sz w:val="24"/>
          <w:szCs w:val="24"/>
        </w:rPr>
        <w:t>catalyst</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obtained</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after</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washing</w:t>
      </w:r>
      <w:proofErr w:type="spellEnd"/>
      <w:r w:rsidRPr="00EB615D">
        <w:rPr>
          <w:rFonts w:ascii="Times New Roman" w:hAnsi="Times New Roman" w:cs="Times New Roman"/>
          <w:sz w:val="24"/>
          <w:szCs w:val="24"/>
        </w:rPr>
        <w:t xml:space="preserve"> and drying </w:t>
      </w:r>
      <w:proofErr w:type="spellStart"/>
      <w:r w:rsidRPr="00EB615D">
        <w:rPr>
          <w:rFonts w:ascii="Times New Roman" w:hAnsi="Times New Roman" w:cs="Times New Roman"/>
          <w:sz w:val="24"/>
          <w:szCs w:val="24"/>
        </w:rPr>
        <w:t>was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used</w:t>
      </w:r>
      <w:proofErr w:type="spellEnd"/>
      <w:r w:rsidRPr="00EB615D">
        <w:rPr>
          <w:rFonts w:ascii="Times New Roman" w:hAnsi="Times New Roman" w:cs="Times New Roman"/>
          <w:sz w:val="24"/>
          <w:szCs w:val="24"/>
        </w:rPr>
        <w:t xml:space="preserve"> for the </w:t>
      </w:r>
      <w:proofErr w:type="spellStart"/>
      <w:r w:rsidRPr="00EB615D">
        <w:rPr>
          <w:rFonts w:ascii="Times New Roman" w:hAnsi="Times New Roman" w:cs="Times New Roman"/>
          <w:sz w:val="24"/>
          <w:szCs w:val="24"/>
        </w:rPr>
        <w:t>esterification</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reaction</w:t>
      </w:r>
      <w:proofErr w:type="spellEnd"/>
      <w:r w:rsidRPr="00EB615D">
        <w:rPr>
          <w:rFonts w:ascii="Times New Roman" w:hAnsi="Times New Roman" w:cs="Times New Roman"/>
          <w:sz w:val="24"/>
          <w:szCs w:val="24"/>
        </w:rPr>
        <w:t xml:space="preserve"> of </w:t>
      </w:r>
      <w:proofErr w:type="spellStart"/>
      <w:r w:rsidRPr="00EB615D">
        <w:rPr>
          <w:rFonts w:ascii="Times New Roman" w:hAnsi="Times New Roman" w:cs="Times New Roman"/>
          <w:sz w:val="24"/>
          <w:szCs w:val="24"/>
        </w:rPr>
        <w:t>acetic</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acid</w:t>
      </w:r>
      <w:proofErr w:type="spellEnd"/>
      <w:r w:rsidRPr="00EB615D">
        <w:rPr>
          <w:rFonts w:ascii="Times New Roman" w:hAnsi="Times New Roman" w:cs="Times New Roman"/>
          <w:sz w:val="24"/>
          <w:szCs w:val="24"/>
        </w:rPr>
        <w:t xml:space="preserve"> by a </w:t>
      </w:r>
      <w:proofErr w:type="spellStart"/>
      <w:r w:rsidRPr="00EB615D">
        <w:rPr>
          <w:rFonts w:ascii="Times New Roman" w:hAnsi="Times New Roman" w:cs="Times New Roman"/>
          <w:sz w:val="24"/>
          <w:szCs w:val="24"/>
        </w:rPr>
        <w:t>secondary</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alcohol</w:t>
      </w:r>
      <w:proofErr w:type="spellEnd"/>
      <w:r w:rsidRPr="00EB615D">
        <w:rPr>
          <w:rFonts w:ascii="Times New Roman" w:hAnsi="Times New Roman" w:cs="Times New Roman"/>
          <w:sz w:val="24"/>
          <w:szCs w:val="24"/>
        </w:rPr>
        <w:t xml:space="preserve"> (butan-2-ol). The </w:t>
      </w:r>
      <w:proofErr w:type="spellStart"/>
      <w:r w:rsidRPr="00EB615D">
        <w:rPr>
          <w:rFonts w:ascii="Times New Roman" w:hAnsi="Times New Roman" w:cs="Times New Roman"/>
          <w:sz w:val="24"/>
          <w:szCs w:val="24"/>
        </w:rPr>
        <w:t>natural</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clay</w:t>
      </w:r>
      <w:proofErr w:type="spellEnd"/>
      <w:r w:rsidRPr="00EB615D">
        <w:rPr>
          <w:rFonts w:ascii="Times New Roman" w:hAnsi="Times New Roman" w:cs="Times New Roman"/>
          <w:sz w:val="24"/>
          <w:szCs w:val="24"/>
        </w:rPr>
        <w:t xml:space="preserve"> and the </w:t>
      </w:r>
      <w:proofErr w:type="spellStart"/>
      <w:r w:rsidRPr="00EB615D">
        <w:rPr>
          <w:rFonts w:ascii="Times New Roman" w:hAnsi="Times New Roman" w:cs="Times New Roman"/>
          <w:sz w:val="24"/>
          <w:szCs w:val="24"/>
        </w:rPr>
        <w:t>catalyst</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obtai</w:t>
      </w:r>
      <w:bookmarkStart w:id="0" w:name="_GoBack"/>
      <w:bookmarkEnd w:id="0"/>
      <w:r w:rsidRPr="00EB615D">
        <w:rPr>
          <w:rFonts w:ascii="Times New Roman" w:hAnsi="Times New Roman" w:cs="Times New Roman"/>
          <w:sz w:val="24"/>
          <w:szCs w:val="24"/>
        </w:rPr>
        <w:t>ned</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were</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characterized</w:t>
      </w:r>
      <w:proofErr w:type="spellEnd"/>
      <w:r w:rsidRPr="00EB615D">
        <w:rPr>
          <w:rFonts w:ascii="Times New Roman" w:hAnsi="Times New Roman" w:cs="Times New Roman"/>
          <w:sz w:val="24"/>
          <w:szCs w:val="24"/>
        </w:rPr>
        <w:t xml:space="preserve"> by Fourier </w:t>
      </w:r>
      <w:proofErr w:type="spellStart"/>
      <w:r w:rsidRPr="00EB615D">
        <w:rPr>
          <w:rFonts w:ascii="Times New Roman" w:hAnsi="Times New Roman" w:cs="Times New Roman"/>
          <w:sz w:val="24"/>
          <w:szCs w:val="24"/>
        </w:rPr>
        <w:t>Transform</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Infrared</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spectroscopy</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which</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allowed</w:t>
      </w:r>
      <w:proofErr w:type="spellEnd"/>
      <w:r w:rsidRPr="00EB615D">
        <w:rPr>
          <w:rFonts w:ascii="Times New Roman" w:hAnsi="Times New Roman" w:cs="Times New Roman"/>
          <w:sz w:val="24"/>
          <w:szCs w:val="24"/>
        </w:rPr>
        <w:t xml:space="preserve"> us to </w:t>
      </w:r>
      <w:proofErr w:type="spellStart"/>
      <w:r w:rsidRPr="00EB615D">
        <w:rPr>
          <w:rFonts w:ascii="Times New Roman" w:hAnsi="Times New Roman" w:cs="Times New Roman"/>
          <w:sz w:val="24"/>
          <w:szCs w:val="24"/>
        </w:rPr>
        <w:t>confirm</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that</w:t>
      </w:r>
      <w:proofErr w:type="spellEnd"/>
      <w:r w:rsidRPr="00EB615D">
        <w:rPr>
          <w:rFonts w:ascii="Times New Roman" w:hAnsi="Times New Roman" w:cs="Times New Roman"/>
          <w:sz w:val="24"/>
          <w:szCs w:val="24"/>
        </w:rPr>
        <w:t xml:space="preserve"> the </w:t>
      </w:r>
      <w:proofErr w:type="spellStart"/>
      <w:r w:rsidRPr="00EB615D">
        <w:rPr>
          <w:rFonts w:ascii="Times New Roman" w:hAnsi="Times New Roman" w:cs="Times New Roman"/>
          <w:sz w:val="24"/>
          <w:szCs w:val="24"/>
        </w:rPr>
        <w:t>natural</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clay</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consists</w:t>
      </w:r>
      <w:proofErr w:type="spellEnd"/>
      <w:r w:rsidRPr="00EB615D">
        <w:rPr>
          <w:rFonts w:ascii="Times New Roman" w:hAnsi="Times New Roman" w:cs="Times New Roman"/>
          <w:sz w:val="24"/>
          <w:szCs w:val="24"/>
        </w:rPr>
        <w:t xml:space="preserve"> of OH groups </w:t>
      </w:r>
      <w:proofErr w:type="spellStart"/>
      <w:r w:rsidRPr="00EB615D">
        <w:rPr>
          <w:rFonts w:ascii="Times New Roman" w:hAnsi="Times New Roman" w:cs="Times New Roman"/>
          <w:sz w:val="24"/>
          <w:szCs w:val="24"/>
        </w:rPr>
        <w:t>which</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constitute</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its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framework</w:t>
      </w:r>
      <w:proofErr w:type="spellEnd"/>
      <w:r w:rsidRPr="00EB615D">
        <w:rPr>
          <w:rFonts w:ascii="Times New Roman" w:hAnsi="Times New Roman" w:cs="Times New Roman"/>
          <w:sz w:val="24"/>
          <w:szCs w:val="24"/>
        </w:rPr>
        <w:t xml:space="preserve">, water </w:t>
      </w:r>
      <w:proofErr w:type="spellStart"/>
      <w:r w:rsidRPr="00EB615D">
        <w:rPr>
          <w:rFonts w:ascii="Times New Roman" w:hAnsi="Times New Roman" w:cs="Times New Roman"/>
          <w:sz w:val="24"/>
          <w:szCs w:val="24"/>
        </w:rPr>
        <w:t>molecules</w:t>
      </w:r>
      <w:proofErr w:type="spellEnd"/>
      <w:r w:rsidRPr="00EB615D">
        <w:rPr>
          <w:rFonts w:ascii="Times New Roman" w:hAnsi="Times New Roman" w:cs="Times New Roman"/>
          <w:sz w:val="24"/>
          <w:szCs w:val="24"/>
        </w:rPr>
        <w:t xml:space="preserve"> and cations in </w:t>
      </w:r>
      <w:proofErr w:type="spellStart"/>
      <w:r w:rsidRPr="00EB615D">
        <w:rPr>
          <w:rFonts w:ascii="Times New Roman" w:hAnsi="Times New Roman" w:cs="Times New Roman"/>
          <w:sz w:val="24"/>
          <w:szCs w:val="24"/>
        </w:rPr>
        <w:t>its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interlayer</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spaces</w:t>
      </w:r>
      <w:proofErr w:type="spellEnd"/>
      <w:r w:rsidRPr="00EB615D">
        <w:rPr>
          <w:rFonts w:ascii="Times New Roman" w:hAnsi="Times New Roman" w:cs="Times New Roman"/>
          <w:sz w:val="24"/>
          <w:szCs w:val="24"/>
        </w:rPr>
        <w:t xml:space="preserve"> and </w:t>
      </w:r>
      <w:proofErr w:type="spellStart"/>
      <w:r w:rsidRPr="00EB615D">
        <w:rPr>
          <w:rFonts w:ascii="Times New Roman" w:hAnsi="Times New Roman" w:cs="Times New Roman"/>
          <w:sz w:val="24"/>
          <w:szCs w:val="24"/>
        </w:rPr>
        <w:t>Si-O</w:t>
      </w:r>
      <w:proofErr w:type="spellEnd"/>
      <w:r w:rsidRPr="00EB615D">
        <w:rPr>
          <w:rFonts w:ascii="Times New Roman" w:hAnsi="Times New Roman" w:cs="Times New Roman"/>
          <w:sz w:val="24"/>
          <w:szCs w:val="24"/>
        </w:rPr>
        <w:t xml:space="preserve"> bonds </w:t>
      </w:r>
      <w:proofErr w:type="spellStart"/>
      <w:r w:rsidRPr="00EB615D">
        <w:rPr>
          <w:rFonts w:ascii="Times New Roman" w:hAnsi="Times New Roman" w:cs="Times New Roman"/>
          <w:sz w:val="24"/>
          <w:szCs w:val="24"/>
        </w:rPr>
        <w:t>constituting</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its</w:t>
      </w:r>
      <w:proofErr w:type="spellEnd"/>
      <w:r w:rsidRPr="00EB615D">
        <w:rPr>
          <w:rFonts w:ascii="Times New Roman" w:hAnsi="Times New Roman" w:cs="Times New Roman"/>
          <w:sz w:val="24"/>
          <w:szCs w:val="24"/>
        </w:rPr>
        <w:t xml:space="preserve"> basic structure. The </w:t>
      </w:r>
      <w:proofErr w:type="spellStart"/>
      <w:r w:rsidRPr="00EB615D">
        <w:rPr>
          <w:rFonts w:ascii="Times New Roman" w:hAnsi="Times New Roman" w:cs="Times New Roman"/>
          <w:sz w:val="24"/>
          <w:szCs w:val="24"/>
        </w:rPr>
        <w:t>examination</w:t>
      </w:r>
      <w:proofErr w:type="spellEnd"/>
      <w:r w:rsidRPr="00EB615D">
        <w:rPr>
          <w:rFonts w:ascii="Times New Roman" w:hAnsi="Times New Roman" w:cs="Times New Roman"/>
          <w:sz w:val="24"/>
          <w:szCs w:val="24"/>
        </w:rPr>
        <w:t xml:space="preserve"> of the FTIR </w:t>
      </w:r>
      <w:proofErr w:type="spellStart"/>
      <w:r w:rsidRPr="00EB615D">
        <w:rPr>
          <w:rFonts w:ascii="Times New Roman" w:hAnsi="Times New Roman" w:cs="Times New Roman"/>
          <w:sz w:val="24"/>
          <w:szCs w:val="24"/>
        </w:rPr>
        <w:t>spectrum</w:t>
      </w:r>
      <w:proofErr w:type="spellEnd"/>
      <w:r w:rsidRPr="00EB615D">
        <w:rPr>
          <w:rFonts w:ascii="Times New Roman" w:hAnsi="Times New Roman" w:cs="Times New Roman"/>
          <w:sz w:val="24"/>
          <w:szCs w:val="24"/>
        </w:rPr>
        <w:t xml:space="preserve"> of the </w:t>
      </w:r>
      <w:proofErr w:type="spellStart"/>
      <w:r w:rsidRPr="00EB615D">
        <w:rPr>
          <w:rFonts w:ascii="Times New Roman" w:hAnsi="Times New Roman" w:cs="Times New Roman"/>
          <w:sz w:val="24"/>
          <w:szCs w:val="24"/>
        </w:rPr>
        <w:t>catalyst</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allowed</w:t>
      </w:r>
      <w:proofErr w:type="spellEnd"/>
      <w:r w:rsidRPr="00EB615D">
        <w:rPr>
          <w:rFonts w:ascii="Times New Roman" w:hAnsi="Times New Roman" w:cs="Times New Roman"/>
          <w:sz w:val="24"/>
          <w:szCs w:val="24"/>
        </w:rPr>
        <w:t xml:space="preserve"> us to note a </w:t>
      </w:r>
      <w:proofErr w:type="spellStart"/>
      <w:r w:rsidRPr="00EB615D">
        <w:rPr>
          <w:rFonts w:ascii="Times New Roman" w:hAnsi="Times New Roman" w:cs="Times New Roman"/>
          <w:sz w:val="24"/>
          <w:szCs w:val="24"/>
        </w:rPr>
        <w:t>remarkable</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decrease</w:t>
      </w:r>
      <w:proofErr w:type="spellEnd"/>
      <w:r w:rsidRPr="00EB615D">
        <w:rPr>
          <w:rFonts w:ascii="Times New Roman" w:hAnsi="Times New Roman" w:cs="Times New Roman"/>
          <w:sz w:val="24"/>
          <w:szCs w:val="24"/>
        </w:rPr>
        <w:t xml:space="preserve"> in the </w:t>
      </w:r>
      <w:proofErr w:type="spellStart"/>
      <w:r w:rsidRPr="00EB615D">
        <w:rPr>
          <w:rFonts w:ascii="Times New Roman" w:hAnsi="Times New Roman" w:cs="Times New Roman"/>
          <w:sz w:val="24"/>
          <w:szCs w:val="24"/>
        </w:rPr>
        <w:t>intensity</w:t>
      </w:r>
      <w:proofErr w:type="spellEnd"/>
      <w:r w:rsidRPr="00EB615D">
        <w:rPr>
          <w:rFonts w:ascii="Times New Roman" w:hAnsi="Times New Roman" w:cs="Times New Roman"/>
          <w:sz w:val="24"/>
          <w:szCs w:val="24"/>
        </w:rPr>
        <w:t xml:space="preserve"> of the absorption bands </w:t>
      </w:r>
      <w:proofErr w:type="spellStart"/>
      <w:r w:rsidRPr="00EB615D">
        <w:rPr>
          <w:rFonts w:ascii="Times New Roman" w:hAnsi="Times New Roman" w:cs="Times New Roman"/>
          <w:sz w:val="24"/>
          <w:szCs w:val="24"/>
        </w:rPr>
        <w:t>attributable</w:t>
      </w:r>
      <w:proofErr w:type="spellEnd"/>
      <w:r w:rsidRPr="00EB615D">
        <w:rPr>
          <w:rFonts w:ascii="Times New Roman" w:hAnsi="Times New Roman" w:cs="Times New Roman"/>
          <w:sz w:val="24"/>
          <w:szCs w:val="24"/>
        </w:rPr>
        <w:t xml:space="preserve"> to the water </w:t>
      </w:r>
      <w:proofErr w:type="spellStart"/>
      <w:r w:rsidRPr="00EB615D">
        <w:rPr>
          <w:rFonts w:ascii="Times New Roman" w:hAnsi="Times New Roman" w:cs="Times New Roman"/>
          <w:sz w:val="24"/>
          <w:szCs w:val="24"/>
        </w:rPr>
        <w:t>molecules</w:t>
      </w:r>
      <w:proofErr w:type="spellEnd"/>
      <w:r w:rsidRPr="00EB615D">
        <w:rPr>
          <w:rFonts w:ascii="Times New Roman" w:hAnsi="Times New Roman" w:cs="Times New Roman"/>
          <w:sz w:val="24"/>
          <w:szCs w:val="24"/>
        </w:rPr>
        <w:t xml:space="preserve"> of the </w:t>
      </w:r>
      <w:proofErr w:type="spellStart"/>
      <w:r w:rsidRPr="00EB615D">
        <w:rPr>
          <w:rFonts w:ascii="Times New Roman" w:hAnsi="Times New Roman" w:cs="Times New Roman"/>
          <w:sz w:val="24"/>
          <w:szCs w:val="24"/>
        </w:rPr>
        <w:t>interlayer</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space</w:t>
      </w:r>
      <w:proofErr w:type="spellEnd"/>
      <w:r w:rsidRPr="00EB615D">
        <w:rPr>
          <w:rFonts w:ascii="Times New Roman" w:hAnsi="Times New Roman" w:cs="Times New Roman"/>
          <w:sz w:val="24"/>
          <w:szCs w:val="24"/>
        </w:rPr>
        <w:t xml:space="preserve"> on the one hand and to the Al-Fe-OH and Al-Mg-OH bonds on the </w:t>
      </w:r>
      <w:proofErr w:type="spellStart"/>
      <w:r w:rsidRPr="00EB615D">
        <w:rPr>
          <w:rFonts w:ascii="Times New Roman" w:hAnsi="Times New Roman" w:cs="Times New Roman"/>
          <w:sz w:val="24"/>
          <w:szCs w:val="24"/>
        </w:rPr>
        <w:t>other</w:t>
      </w:r>
      <w:proofErr w:type="spellEnd"/>
      <w:r w:rsidRPr="00EB615D">
        <w:rPr>
          <w:rFonts w:ascii="Times New Roman" w:hAnsi="Times New Roman" w:cs="Times New Roman"/>
          <w:sz w:val="24"/>
          <w:szCs w:val="24"/>
        </w:rPr>
        <w:t xml:space="preserve"> hand;</w:t>
      </w:r>
      <w:r w:rsidRPr="00EB615D">
        <w:rPr>
          <w:rFonts w:ascii="Times New Roman" w:eastAsia="Times New Roman" w:hAnsi="Times New Roman" w:cs="Times New Roman"/>
          <w:color w:val="3C4043"/>
          <w:sz w:val="24"/>
          <w:szCs w:val="24"/>
          <w:lang w:val="en" w:eastAsia="fr-FR"/>
        </w:rPr>
        <w:t xml:space="preserve"> </w:t>
      </w:r>
      <w:r w:rsidRPr="00EB615D">
        <w:rPr>
          <w:rFonts w:ascii="Times New Roman" w:hAnsi="Times New Roman" w:cs="Times New Roman"/>
          <w:sz w:val="24"/>
          <w:szCs w:val="24"/>
          <w:lang w:val="en"/>
        </w:rPr>
        <w:t xml:space="preserve">proof that our natural clay has indeed undergone a structural modification by exchanging its interlayer space cations for H+ protons. </w:t>
      </w:r>
      <w:proofErr w:type="spellStart"/>
      <w:r w:rsidRPr="00EB615D">
        <w:rPr>
          <w:rFonts w:ascii="Times New Roman" w:hAnsi="Times New Roman" w:cs="Times New Roman"/>
          <w:sz w:val="24"/>
          <w:szCs w:val="24"/>
        </w:rPr>
        <w:t>After</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optimizing</w:t>
      </w:r>
      <w:proofErr w:type="spellEnd"/>
      <w:r w:rsidRPr="00EB615D">
        <w:rPr>
          <w:rFonts w:ascii="Times New Roman" w:hAnsi="Times New Roman" w:cs="Times New Roman"/>
          <w:sz w:val="24"/>
          <w:szCs w:val="24"/>
        </w:rPr>
        <w:t xml:space="preserve"> the </w:t>
      </w:r>
      <w:proofErr w:type="spellStart"/>
      <w:r w:rsidRPr="00EB615D">
        <w:rPr>
          <w:rFonts w:ascii="Times New Roman" w:hAnsi="Times New Roman" w:cs="Times New Roman"/>
          <w:sz w:val="24"/>
          <w:szCs w:val="24"/>
        </w:rPr>
        <w:t>parameters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influencing</w:t>
      </w:r>
      <w:proofErr w:type="spellEnd"/>
      <w:r w:rsidRPr="00EB615D">
        <w:rPr>
          <w:rFonts w:ascii="Times New Roman" w:hAnsi="Times New Roman" w:cs="Times New Roman"/>
          <w:sz w:val="24"/>
          <w:szCs w:val="24"/>
        </w:rPr>
        <w:t xml:space="preserve"> the </w:t>
      </w:r>
      <w:proofErr w:type="spellStart"/>
      <w:r w:rsidRPr="00EB615D">
        <w:rPr>
          <w:rFonts w:ascii="Times New Roman" w:hAnsi="Times New Roman" w:cs="Times New Roman"/>
          <w:sz w:val="24"/>
          <w:szCs w:val="24"/>
        </w:rPr>
        <w:t>reaction</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kinetics</w:t>
      </w:r>
      <w:proofErr w:type="spellEnd"/>
      <w:r w:rsidRPr="00EB615D">
        <w:rPr>
          <w:rFonts w:ascii="Times New Roman" w:hAnsi="Times New Roman" w:cs="Times New Roman"/>
          <w:sz w:val="24"/>
          <w:szCs w:val="24"/>
        </w:rPr>
        <w:t xml:space="preserve"> and </w:t>
      </w:r>
      <w:proofErr w:type="spellStart"/>
      <w:r w:rsidRPr="00EB615D">
        <w:rPr>
          <w:rFonts w:ascii="Times New Roman" w:hAnsi="Times New Roman" w:cs="Times New Roman"/>
          <w:sz w:val="24"/>
          <w:szCs w:val="24"/>
        </w:rPr>
        <w:t>yield</w:t>
      </w:r>
      <w:proofErr w:type="spellEnd"/>
      <w:r w:rsidRPr="00EB615D">
        <w:rPr>
          <w:rFonts w:ascii="Times New Roman" w:hAnsi="Times New Roman" w:cs="Times New Roman"/>
          <w:sz w:val="24"/>
          <w:szCs w:val="24"/>
        </w:rPr>
        <w:t xml:space="preserve">, the optimal </w:t>
      </w:r>
      <w:proofErr w:type="spellStart"/>
      <w:r w:rsidRPr="00EB615D">
        <w:rPr>
          <w:rFonts w:ascii="Times New Roman" w:hAnsi="Times New Roman" w:cs="Times New Roman"/>
          <w:sz w:val="24"/>
          <w:szCs w:val="24"/>
        </w:rPr>
        <w:t>temperature</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was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found</w:t>
      </w:r>
      <w:proofErr w:type="spellEnd"/>
      <w:r w:rsidRPr="00EB615D">
        <w:rPr>
          <w:rFonts w:ascii="Times New Roman" w:hAnsi="Times New Roman" w:cs="Times New Roman"/>
          <w:sz w:val="24"/>
          <w:szCs w:val="24"/>
        </w:rPr>
        <w:t xml:space="preserve"> to </w:t>
      </w:r>
      <w:proofErr w:type="spellStart"/>
      <w:r w:rsidRPr="00EB615D">
        <w:rPr>
          <w:rFonts w:ascii="Times New Roman" w:hAnsi="Times New Roman" w:cs="Times New Roman"/>
          <w:sz w:val="24"/>
          <w:szCs w:val="24"/>
        </w:rPr>
        <w:t>be</w:t>
      </w:r>
      <w:proofErr w:type="spellEnd"/>
      <w:r w:rsidRPr="00EB615D">
        <w:rPr>
          <w:rFonts w:ascii="Times New Roman" w:hAnsi="Times New Roman" w:cs="Times New Roman"/>
          <w:sz w:val="24"/>
          <w:szCs w:val="24"/>
        </w:rPr>
        <w:t xml:space="preserve"> 80°</w:t>
      </w:r>
      <w:proofErr w:type="gramStart"/>
      <w:r w:rsidRPr="00EB615D">
        <w:rPr>
          <w:rFonts w:ascii="Times New Roman" w:hAnsi="Times New Roman" w:cs="Times New Roman"/>
          <w:sz w:val="24"/>
          <w:szCs w:val="24"/>
        </w:rPr>
        <w:t>C;</w:t>
      </w:r>
      <w:proofErr w:type="gramEnd"/>
      <w:r w:rsidRPr="00EB615D">
        <w:rPr>
          <w:rFonts w:ascii="Times New Roman" w:hAnsi="Times New Roman" w:cs="Times New Roman"/>
          <w:sz w:val="24"/>
          <w:szCs w:val="24"/>
        </w:rPr>
        <w:t xml:space="preserve"> the optimal </w:t>
      </w:r>
      <w:proofErr w:type="spellStart"/>
      <w:r w:rsidRPr="00EB615D">
        <w:rPr>
          <w:rFonts w:ascii="Times New Roman" w:hAnsi="Times New Roman" w:cs="Times New Roman"/>
          <w:sz w:val="24"/>
          <w:szCs w:val="24"/>
        </w:rPr>
        <w:t>reaction</w:t>
      </w:r>
      <w:proofErr w:type="spellEnd"/>
      <w:r w:rsidRPr="00EB615D">
        <w:rPr>
          <w:rFonts w:ascii="Times New Roman" w:hAnsi="Times New Roman" w:cs="Times New Roman"/>
          <w:sz w:val="24"/>
          <w:szCs w:val="24"/>
        </w:rPr>
        <w:t xml:space="preserve"> time 120 minutes; the optimal </w:t>
      </w:r>
      <w:proofErr w:type="spellStart"/>
      <w:r w:rsidRPr="00EB615D">
        <w:rPr>
          <w:rFonts w:ascii="Times New Roman" w:hAnsi="Times New Roman" w:cs="Times New Roman"/>
          <w:sz w:val="24"/>
          <w:szCs w:val="24"/>
        </w:rPr>
        <w:t>catalyst</w:t>
      </w:r>
      <w:proofErr w:type="spellEnd"/>
      <w:r w:rsidRPr="00EB615D">
        <w:rPr>
          <w:rFonts w:ascii="Times New Roman" w:hAnsi="Times New Roman" w:cs="Times New Roman"/>
          <w:sz w:val="24"/>
          <w:szCs w:val="24"/>
        </w:rPr>
        <w:t xml:space="preserve"> mass 200 mg; the best </w:t>
      </w:r>
      <w:proofErr w:type="spellStart"/>
      <w:r w:rsidRPr="00EB615D">
        <w:rPr>
          <w:rFonts w:ascii="Times New Roman" w:hAnsi="Times New Roman" w:cs="Times New Roman"/>
          <w:sz w:val="24"/>
          <w:szCs w:val="24"/>
        </w:rPr>
        <w:t>molar</w:t>
      </w:r>
      <w:proofErr w:type="spellEnd"/>
      <w:r w:rsidRPr="00EB615D">
        <w:rPr>
          <w:rFonts w:ascii="Times New Roman" w:hAnsi="Times New Roman" w:cs="Times New Roman"/>
          <w:sz w:val="24"/>
          <w:szCs w:val="24"/>
        </w:rPr>
        <w:t xml:space="preserve"> ratio 1:2 (1 eq of </w:t>
      </w:r>
      <w:proofErr w:type="spellStart"/>
      <w:r w:rsidRPr="00EB615D">
        <w:rPr>
          <w:rFonts w:ascii="Times New Roman" w:hAnsi="Times New Roman" w:cs="Times New Roman"/>
          <w:sz w:val="24"/>
          <w:szCs w:val="24"/>
        </w:rPr>
        <w:t>acetic</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acid</w:t>
      </w:r>
      <w:proofErr w:type="spellEnd"/>
      <w:r w:rsidRPr="00EB615D">
        <w:rPr>
          <w:rFonts w:ascii="Times New Roman" w:hAnsi="Times New Roman" w:cs="Times New Roman"/>
          <w:sz w:val="24"/>
          <w:szCs w:val="24"/>
        </w:rPr>
        <w:t xml:space="preserve"> and 2 eq of butan-2-ol, </w:t>
      </w:r>
      <w:proofErr w:type="spellStart"/>
      <w:r w:rsidRPr="00EB615D">
        <w:rPr>
          <w:rFonts w:ascii="Times New Roman" w:hAnsi="Times New Roman" w:cs="Times New Roman"/>
          <w:sz w:val="24"/>
          <w:szCs w:val="24"/>
        </w:rPr>
        <w:t>respectively</w:t>
      </w:r>
      <w:proofErr w:type="spellEnd"/>
      <w:r w:rsidRPr="00EB615D">
        <w:rPr>
          <w:rFonts w:ascii="Times New Roman" w:hAnsi="Times New Roman" w:cs="Times New Roman"/>
          <w:sz w:val="24"/>
          <w:szCs w:val="24"/>
        </w:rPr>
        <w:t xml:space="preserve">); and the optimal </w:t>
      </w:r>
      <w:proofErr w:type="spellStart"/>
      <w:r w:rsidRPr="00EB615D">
        <w:rPr>
          <w:rFonts w:ascii="Times New Roman" w:hAnsi="Times New Roman" w:cs="Times New Roman"/>
          <w:sz w:val="24"/>
          <w:szCs w:val="24"/>
        </w:rPr>
        <w:t>stirring</w:t>
      </w:r>
      <w:proofErr w:type="spellEnd"/>
      <w:r w:rsidRPr="00EB615D">
        <w:rPr>
          <w:rFonts w:ascii="Times New Roman" w:hAnsi="Times New Roman" w:cs="Times New Roman"/>
          <w:sz w:val="24"/>
          <w:szCs w:val="24"/>
        </w:rPr>
        <w:t xml:space="preserve"> speed 400 </w:t>
      </w:r>
      <w:proofErr w:type="spellStart"/>
      <w:r w:rsidRPr="00EB615D">
        <w:rPr>
          <w:rFonts w:ascii="Times New Roman" w:hAnsi="Times New Roman" w:cs="Times New Roman"/>
          <w:sz w:val="24"/>
          <w:szCs w:val="24"/>
        </w:rPr>
        <w:t>rpm</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Using</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equimolar</w:t>
      </w:r>
      <w:proofErr w:type="spellEnd"/>
      <w:r w:rsidRPr="00EB615D">
        <w:rPr>
          <w:rFonts w:ascii="Times New Roman" w:hAnsi="Times New Roman" w:cs="Times New Roman"/>
          <w:sz w:val="24"/>
          <w:szCs w:val="24"/>
        </w:rPr>
        <w:t xml:space="preserve"> proportions, </w:t>
      </w:r>
      <w:proofErr w:type="spellStart"/>
      <w:r w:rsidRPr="00EB615D">
        <w:rPr>
          <w:rFonts w:ascii="Times New Roman" w:hAnsi="Times New Roman" w:cs="Times New Roman"/>
          <w:sz w:val="24"/>
          <w:szCs w:val="24"/>
        </w:rPr>
        <w:t>we</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obtained</w:t>
      </w:r>
      <w:proofErr w:type="spellEnd"/>
      <w:r w:rsidRPr="00EB615D">
        <w:rPr>
          <w:rFonts w:ascii="Times New Roman" w:hAnsi="Times New Roman" w:cs="Times New Roman"/>
          <w:sz w:val="24"/>
          <w:szCs w:val="24"/>
        </w:rPr>
        <w:t xml:space="preserve"> an optimal </w:t>
      </w:r>
      <w:proofErr w:type="spellStart"/>
      <w:r w:rsidRPr="00EB615D">
        <w:rPr>
          <w:rFonts w:ascii="Times New Roman" w:hAnsi="Times New Roman" w:cs="Times New Roman"/>
          <w:sz w:val="24"/>
          <w:szCs w:val="24"/>
        </w:rPr>
        <w:t>yield</w:t>
      </w:r>
      <w:proofErr w:type="spellEnd"/>
      <w:r w:rsidRPr="00EB615D">
        <w:rPr>
          <w:rFonts w:ascii="Times New Roman" w:hAnsi="Times New Roman" w:cs="Times New Roman"/>
          <w:sz w:val="24"/>
          <w:szCs w:val="24"/>
        </w:rPr>
        <w:t xml:space="preserve"> of 78.41%. This </w:t>
      </w:r>
      <w:proofErr w:type="spellStart"/>
      <w:r w:rsidRPr="00EB615D">
        <w:rPr>
          <w:rFonts w:ascii="Times New Roman" w:hAnsi="Times New Roman" w:cs="Times New Roman"/>
          <w:sz w:val="24"/>
          <w:szCs w:val="24"/>
        </w:rPr>
        <w:t>yield</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is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significantly</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higher</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than</w:t>
      </w:r>
      <w:proofErr w:type="spellEnd"/>
      <w:r w:rsidRPr="00EB615D">
        <w:rPr>
          <w:rFonts w:ascii="Times New Roman" w:hAnsi="Times New Roman" w:cs="Times New Roman"/>
          <w:sz w:val="24"/>
          <w:szCs w:val="24"/>
        </w:rPr>
        <w:t xml:space="preserve"> the 60% </w:t>
      </w:r>
      <w:proofErr w:type="spellStart"/>
      <w:r w:rsidRPr="00EB615D">
        <w:rPr>
          <w:rFonts w:ascii="Times New Roman" w:hAnsi="Times New Roman" w:cs="Times New Roman"/>
          <w:sz w:val="24"/>
          <w:szCs w:val="24"/>
        </w:rPr>
        <w:t>reported</w:t>
      </w:r>
      <w:proofErr w:type="spellEnd"/>
      <w:r w:rsidRPr="00EB615D">
        <w:rPr>
          <w:rFonts w:ascii="Times New Roman" w:hAnsi="Times New Roman" w:cs="Times New Roman"/>
          <w:sz w:val="24"/>
          <w:szCs w:val="24"/>
        </w:rPr>
        <w:t xml:space="preserve"> in the </w:t>
      </w:r>
      <w:proofErr w:type="spellStart"/>
      <w:r w:rsidRPr="00EB615D">
        <w:rPr>
          <w:rFonts w:ascii="Times New Roman" w:hAnsi="Times New Roman" w:cs="Times New Roman"/>
          <w:sz w:val="24"/>
          <w:szCs w:val="24"/>
        </w:rPr>
        <w:t>literature</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when</w:t>
      </w:r>
      <w:proofErr w:type="spellEnd"/>
      <w:r w:rsidRPr="00EB615D">
        <w:rPr>
          <w:rFonts w:ascii="Times New Roman" w:hAnsi="Times New Roman" w:cs="Times New Roman"/>
          <w:sz w:val="24"/>
          <w:szCs w:val="24"/>
        </w:rPr>
        <w:t xml:space="preserve"> the </w:t>
      </w:r>
      <w:proofErr w:type="spellStart"/>
      <w:r w:rsidRPr="00EB615D">
        <w:rPr>
          <w:rFonts w:ascii="Times New Roman" w:hAnsi="Times New Roman" w:cs="Times New Roman"/>
          <w:sz w:val="24"/>
          <w:szCs w:val="24"/>
        </w:rPr>
        <w:t>reaction</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is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carried</w:t>
      </w:r>
      <w:proofErr w:type="spellEnd"/>
      <w:r w:rsidRPr="00EB615D">
        <w:rPr>
          <w:rFonts w:ascii="Times New Roman" w:hAnsi="Times New Roman" w:cs="Times New Roman"/>
          <w:sz w:val="24"/>
          <w:szCs w:val="24"/>
        </w:rPr>
        <w:t xml:space="preserve"> out </w:t>
      </w:r>
      <w:proofErr w:type="spellStart"/>
      <w:r w:rsidRPr="00EB615D">
        <w:rPr>
          <w:rFonts w:ascii="Times New Roman" w:hAnsi="Times New Roman" w:cs="Times New Roman"/>
          <w:sz w:val="24"/>
          <w:szCs w:val="24"/>
        </w:rPr>
        <w:t>after</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approximately</w:t>
      </w:r>
      <w:proofErr w:type="spellEnd"/>
      <w:r w:rsidRPr="00EB615D">
        <w:rPr>
          <w:rFonts w:ascii="Times New Roman" w:hAnsi="Times New Roman" w:cs="Times New Roman"/>
          <w:sz w:val="24"/>
          <w:szCs w:val="24"/>
        </w:rPr>
        <w:t xml:space="preserve"> 30 </w:t>
      </w:r>
      <w:proofErr w:type="spellStart"/>
      <w:r w:rsidRPr="00EB615D">
        <w:rPr>
          <w:rFonts w:ascii="Times New Roman" w:hAnsi="Times New Roman" w:cs="Times New Roman"/>
          <w:sz w:val="24"/>
          <w:szCs w:val="24"/>
        </w:rPr>
        <w:t>hours</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without</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considering</w:t>
      </w:r>
      <w:proofErr w:type="spellEnd"/>
      <w:r w:rsidRPr="00EB615D">
        <w:rPr>
          <w:rFonts w:ascii="Times New Roman" w:hAnsi="Times New Roman" w:cs="Times New Roman"/>
          <w:sz w:val="24"/>
          <w:szCs w:val="24"/>
        </w:rPr>
        <w:t xml:space="preserve"> </w:t>
      </w:r>
      <w:proofErr w:type="spellStart"/>
      <w:r w:rsidRPr="00EB615D">
        <w:rPr>
          <w:rFonts w:ascii="Times New Roman" w:hAnsi="Times New Roman" w:cs="Times New Roman"/>
          <w:sz w:val="24"/>
          <w:szCs w:val="24"/>
        </w:rPr>
        <w:t>kinetics</w:t>
      </w:r>
      <w:proofErr w:type="spellEnd"/>
      <w:r w:rsidRPr="00EB615D">
        <w:rPr>
          <w:rFonts w:ascii="Times New Roman" w:hAnsi="Times New Roman" w:cs="Times New Roman"/>
          <w:sz w:val="24"/>
          <w:szCs w:val="24"/>
        </w:rPr>
        <w:t>.</w:t>
      </w:r>
    </w:p>
    <w:p w14:paraId="095E7372" w14:textId="7669AE16" w:rsidR="00D857B9" w:rsidRPr="00AD6505" w:rsidRDefault="00D857B9" w:rsidP="00D857B9">
      <w:pPr>
        <w:jc w:val="both"/>
        <w:rPr>
          <w:rFonts w:ascii="Times New Roman" w:hAnsi="Times New Roman" w:cs="Times New Roman"/>
          <w:bCs/>
          <w:sz w:val="24"/>
          <w:szCs w:val="24"/>
          <w:lang w:val="en-US"/>
        </w:rPr>
      </w:pPr>
      <w:r w:rsidRPr="00AD6505">
        <w:rPr>
          <w:rFonts w:ascii="Times New Roman" w:hAnsi="Times New Roman" w:cs="Times New Roman"/>
          <w:bCs/>
          <w:sz w:val="24"/>
          <w:szCs w:val="24"/>
          <w:lang w:val="en-US"/>
        </w:rPr>
        <w:t xml:space="preserve">Keywords: </w:t>
      </w:r>
      <w:proofErr w:type="spellStart"/>
      <w:r w:rsidR="00AD6505">
        <w:rPr>
          <w:rFonts w:ascii="Times New Roman" w:hAnsi="Times New Roman" w:cs="Times New Roman"/>
          <w:bCs/>
          <w:sz w:val="24"/>
          <w:szCs w:val="24"/>
        </w:rPr>
        <w:t>E</w:t>
      </w:r>
      <w:r w:rsidR="00EB615D" w:rsidRPr="00AD6505">
        <w:rPr>
          <w:rFonts w:ascii="Times New Roman" w:hAnsi="Times New Roman" w:cs="Times New Roman"/>
          <w:bCs/>
          <w:sz w:val="24"/>
          <w:szCs w:val="24"/>
        </w:rPr>
        <w:t>sterification</w:t>
      </w:r>
      <w:proofErr w:type="spellEnd"/>
      <w:r w:rsidR="00EB615D" w:rsidRPr="00AD6505">
        <w:rPr>
          <w:rFonts w:ascii="Times New Roman" w:hAnsi="Times New Roman" w:cs="Times New Roman"/>
          <w:bCs/>
          <w:sz w:val="24"/>
          <w:szCs w:val="24"/>
        </w:rPr>
        <w:t xml:space="preserve">, smectite, butan-2-ol, </w:t>
      </w:r>
      <w:proofErr w:type="spellStart"/>
      <w:r w:rsidR="00EB615D" w:rsidRPr="00AD6505">
        <w:rPr>
          <w:rFonts w:ascii="Times New Roman" w:hAnsi="Times New Roman" w:cs="Times New Roman"/>
          <w:bCs/>
          <w:sz w:val="24"/>
          <w:szCs w:val="24"/>
        </w:rPr>
        <w:t>catalysis</w:t>
      </w:r>
      <w:proofErr w:type="spellEnd"/>
      <w:r w:rsidR="00EB615D" w:rsidRPr="00AD6505">
        <w:rPr>
          <w:rFonts w:ascii="Times New Roman" w:hAnsi="Times New Roman" w:cs="Times New Roman"/>
          <w:bCs/>
          <w:sz w:val="24"/>
          <w:szCs w:val="24"/>
        </w:rPr>
        <w:t>, activation</w:t>
      </w:r>
    </w:p>
    <w:p w14:paraId="077F93A4" w14:textId="77777777" w:rsidR="00D857B9" w:rsidRDefault="00D857B9" w:rsidP="00D857B9">
      <w:pPr>
        <w:jc w:val="both"/>
        <w:rPr>
          <w:rFonts w:ascii="Times New Roman" w:hAnsi="Times New Roman" w:cs="Times New Roman"/>
          <w:b/>
          <w:sz w:val="24"/>
          <w:szCs w:val="24"/>
          <w:lang w:val="en-US"/>
        </w:rPr>
      </w:pPr>
    </w:p>
    <w:p w14:paraId="444FA909" w14:textId="77777777" w:rsidR="00E13AD6" w:rsidRPr="00D857B9" w:rsidRDefault="00E13AD6" w:rsidP="007644ED">
      <w:pPr>
        <w:spacing w:line="360" w:lineRule="auto"/>
        <w:rPr>
          <w:rFonts w:ascii="Times New Roman" w:hAnsi="Times New Roman" w:cs="Times New Roman"/>
          <w:b/>
          <w:bCs/>
          <w:sz w:val="24"/>
          <w:szCs w:val="24"/>
          <w:lang w:val="en-US"/>
        </w:rPr>
      </w:pPr>
      <w:r w:rsidRPr="00D857B9">
        <w:rPr>
          <w:rFonts w:ascii="Times New Roman" w:hAnsi="Times New Roman" w:cs="Times New Roman"/>
          <w:b/>
          <w:bCs/>
          <w:sz w:val="24"/>
          <w:szCs w:val="24"/>
          <w:lang w:val="en-US"/>
        </w:rPr>
        <w:t>Introduction</w:t>
      </w:r>
    </w:p>
    <w:p w14:paraId="3F14896C" w14:textId="77777777" w:rsidR="00E13AD6" w:rsidRPr="007644ED" w:rsidRDefault="00423817" w:rsidP="007644ED">
      <w:pPr>
        <w:spacing w:line="360" w:lineRule="auto"/>
        <w:jc w:val="both"/>
        <w:rPr>
          <w:rFonts w:ascii="Times New Roman" w:hAnsi="Times New Roman" w:cs="Times New Roman"/>
          <w:sz w:val="24"/>
          <w:szCs w:val="24"/>
          <w:lang w:val="en-US"/>
        </w:rPr>
      </w:pPr>
      <w:r w:rsidRPr="007644ED">
        <w:rPr>
          <w:rFonts w:ascii="Times New Roman" w:hAnsi="Times New Roman" w:cs="Times New Roman"/>
          <w:sz w:val="24"/>
          <w:szCs w:val="24"/>
          <w:lang w:val="en-US"/>
        </w:rPr>
        <w:t xml:space="preserve">Esters comprise a broad category of oxygenated organic compounds ranging from aliphatic to aromatic esters. They are commonly used as plasticizers, solvents, perfumes, flavoring chemicals, and also as precursors for some pharmaceuticals, agrochemicals, and several other </w:t>
      </w:r>
      <w:r w:rsidRPr="007644ED">
        <w:rPr>
          <w:rFonts w:ascii="Times New Roman" w:hAnsi="Times New Roman" w:cs="Times New Roman"/>
          <w:sz w:val="24"/>
          <w:szCs w:val="24"/>
          <w:lang w:val="en-US"/>
        </w:rPr>
        <w:lastRenderedPageBreak/>
        <w:t>chemicals</w:t>
      </w:r>
      <w:r w:rsidR="00442F64">
        <w:rPr>
          <w:rFonts w:ascii="Times New Roman" w:hAnsi="Times New Roman" w:cs="Times New Roman"/>
          <w:sz w:val="24"/>
          <w:szCs w:val="24"/>
          <w:lang w:val="en-US"/>
        </w:rPr>
        <w:t xml:space="preserve"> [1]</w:t>
      </w:r>
      <w:r w:rsidRPr="007644ED">
        <w:rPr>
          <w:rFonts w:ascii="Times New Roman" w:hAnsi="Times New Roman" w:cs="Times New Roman"/>
          <w:sz w:val="24"/>
          <w:szCs w:val="24"/>
          <w:lang w:val="en-US"/>
        </w:rPr>
        <w:t>. Esterification is a transformation that produces esters from a carboxylic acid and an alcohol. Compared to primary alcohols, the esterification of secondary and tertiary alcohols is much more difficult due to steric hindrance around the substrate oxygen atom from the alcohol</w:t>
      </w:r>
      <w:r w:rsidR="00FE5F4C">
        <w:rPr>
          <w:rFonts w:ascii="Times New Roman" w:hAnsi="Times New Roman" w:cs="Times New Roman"/>
          <w:sz w:val="24"/>
          <w:szCs w:val="24"/>
          <w:lang w:val="en-US"/>
        </w:rPr>
        <w:t xml:space="preserve"> [2]</w:t>
      </w:r>
      <w:r w:rsidRPr="007644ED">
        <w:rPr>
          <w:rFonts w:ascii="Times New Roman" w:hAnsi="Times New Roman" w:cs="Times New Roman"/>
          <w:sz w:val="24"/>
          <w:szCs w:val="24"/>
          <w:lang w:val="en-US"/>
        </w:rPr>
        <w:t>.</w:t>
      </w:r>
    </w:p>
    <w:p w14:paraId="11E8D532" w14:textId="77777777" w:rsidR="00423817" w:rsidRPr="007644ED" w:rsidRDefault="00423817" w:rsidP="007644ED">
      <w:pPr>
        <w:spacing w:line="360" w:lineRule="auto"/>
        <w:jc w:val="both"/>
        <w:rPr>
          <w:rFonts w:ascii="Times New Roman" w:hAnsi="Times New Roman" w:cs="Times New Roman"/>
          <w:sz w:val="24"/>
          <w:szCs w:val="24"/>
          <w:lang w:val="en-US"/>
        </w:rPr>
      </w:pPr>
      <w:r w:rsidRPr="007644ED">
        <w:rPr>
          <w:rFonts w:ascii="Times New Roman" w:hAnsi="Times New Roman" w:cs="Times New Roman"/>
          <w:sz w:val="24"/>
          <w:szCs w:val="24"/>
          <w:lang w:val="en-US"/>
        </w:rPr>
        <w:t>The esterification reaction is also limited by the slow reaction rate and the reverse reaction which is the hydrolysis of the ester. To improve the kinetics and even the yield of this transformation, conventional homogeneous catalysts such as HCl, H</w:t>
      </w:r>
      <w:r w:rsidRPr="00DE4558">
        <w:rPr>
          <w:rFonts w:ascii="Times New Roman" w:hAnsi="Times New Roman" w:cs="Times New Roman"/>
          <w:sz w:val="24"/>
          <w:szCs w:val="24"/>
          <w:vertAlign w:val="subscript"/>
          <w:lang w:val="en-US"/>
        </w:rPr>
        <w:t>2</w:t>
      </w:r>
      <w:r w:rsidRPr="007644ED">
        <w:rPr>
          <w:rFonts w:ascii="Times New Roman" w:hAnsi="Times New Roman" w:cs="Times New Roman"/>
          <w:sz w:val="24"/>
          <w:szCs w:val="24"/>
          <w:lang w:val="en-US"/>
        </w:rPr>
        <w:t>SO</w:t>
      </w:r>
      <w:r w:rsidRPr="00DE4558">
        <w:rPr>
          <w:rFonts w:ascii="Times New Roman" w:hAnsi="Times New Roman" w:cs="Times New Roman"/>
          <w:sz w:val="24"/>
          <w:szCs w:val="24"/>
          <w:vertAlign w:val="subscript"/>
          <w:lang w:val="en-US"/>
        </w:rPr>
        <w:t>4</w:t>
      </w:r>
      <w:r w:rsidRPr="007644ED">
        <w:rPr>
          <w:rFonts w:ascii="Times New Roman" w:hAnsi="Times New Roman" w:cs="Times New Roman"/>
          <w:sz w:val="24"/>
          <w:szCs w:val="24"/>
          <w:lang w:val="en-US"/>
        </w:rPr>
        <w:t>, H</w:t>
      </w:r>
      <w:r w:rsidRPr="00DE4558">
        <w:rPr>
          <w:rFonts w:ascii="Times New Roman" w:hAnsi="Times New Roman" w:cs="Times New Roman"/>
          <w:sz w:val="24"/>
          <w:szCs w:val="24"/>
          <w:vertAlign w:val="subscript"/>
          <w:lang w:val="en-US"/>
        </w:rPr>
        <w:t>3</w:t>
      </w:r>
      <w:r w:rsidRPr="007644ED">
        <w:rPr>
          <w:rFonts w:ascii="Times New Roman" w:hAnsi="Times New Roman" w:cs="Times New Roman"/>
          <w:sz w:val="24"/>
          <w:szCs w:val="24"/>
          <w:lang w:val="en-US"/>
        </w:rPr>
        <w:t>PO</w:t>
      </w:r>
      <w:r w:rsidRPr="00DE4558">
        <w:rPr>
          <w:rFonts w:ascii="Times New Roman" w:hAnsi="Times New Roman" w:cs="Times New Roman"/>
          <w:sz w:val="24"/>
          <w:szCs w:val="24"/>
          <w:vertAlign w:val="subscript"/>
          <w:lang w:val="en-US"/>
        </w:rPr>
        <w:t>4</w:t>
      </w:r>
      <w:r w:rsidRPr="007644ED">
        <w:rPr>
          <w:rFonts w:ascii="Times New Roman" w:hAnsi="Times New Roman" w:cs="Times New Roman"/>
          <w:sz w:val="24"/>
          <w:szCs w:val="24"/>
          <w:lang w:val="en-US"/>
        </w:rPr>
        <w:t xml:space="preserve"> are widely used in industry. Unfortunately, this widespread use is not without environmental consequences due to the corrosive nature of these strong acids, the possibility of side reactions, and also the fact that the catalyst cannot be easily separated from the reaction mixture.</w:t>
      </w:r>
      <w:r w:rsidR="00D46250" w:rsidRPr="007644ED">
        <w:rPr>
          <w:rFonts w:ascii="Times New Roman" w:hAnsi="Times New Roman" w:cs="Times New Roman"/>
          <w:sz w:val="24"/>
          <w:szCs w:val="24"/>
          <w:lang w:val="en-US"/>
        </w:rPr>
        <w:t xml:space="preserve"> Nowadays, due to the stringency of regulations and conventions ratified by nations for environmental protection, chemical industries need to develop more economical and less environmentally polluting synthesis methods. The use of heterogeneous acid catalysts offers an alternative and has already attracted the attention of several research teams in recent years</w:t>
      </w:r>
      <w:r w:rsidR="00FE5F4C">
        <w:rPr>
          <w:rFonts w:ascii="Times New Roman" w:hAnsi="Times New Roman" w:cs="Times New Roman"/>
          <w:sz w:val="24"/>
          <w:szCs w:val="24"/>
          <w:lang w:val="en-US"/>
        </w:rPr>
        <w:t xml:space="preserve"> [1, 3,4]</w:t>
      </w:r>
      <w:r w:rsidR="00D46250" w:rsidRPr="007644ED">
        <w:rPr>
          <w:rFonts w:ascii="Times New Roman" w:hAnsi="Times New Roman" w:cs="Times New Roman"/>
          <w:sz w:val="24"/>
          <w:szCs w:val="24"/>
          <w:lang w:val="en-US"/>
        </w:rPr>
        <w:t xml:space="preserve">. </w:t>
      </w:r>
    </w:p>
    <w:p w14:paraId="2C47944A" w14:textId="77777777" w:rsidR="00D46250" w:rsidRPr="007644ED" w:rsidRDefault="00D46250" w:rsidP="007644ED">
      <w:pPr>
        <w:spacing w:line="360" w:lineRule="auto"/>
        <w:jc w:val="both"/>
        <w:rPr>
          <w:rFonts w:ascii="Times New Roman" w:hAnsi="Times New Roman" w:cs="Times New Roman"/>
          <w:sz w:val="24"/>
          <w:szCs w:val="24"/>
          <w:lang w:val="en-US"/>
        </w:rPr>
      </w:pPr>
      <w:r w:rsidRPr="007644ED">
        <w:rPr>
          <w:rFonts w:ascii="Times New Roman" w:hAnsi="Times New Roman" w:cs="Times New Roman"/>
          <w:sz w:val="24"/>
          <w:szCs w:val="24"/>
          <w:lang w:val="en-US"/>
        </w:rPr>
        <w:t xml:space="preserve">A wide variety of heterogeneous catalysts has already been the subject of several research studies reported in the literature, including clays, niobic acid, </w:t>
      </w:r>
      <w:proofErr w:type="spellStart"/>
      <w:r w:rsidRPr="007644ED">
        <w:rPr>
          <w:rFonts w:ascii="Times New Roman" w:hAnsi="Times New Roman" w:cs="Times New Roman"/>
          <w:sz w:val="24"/>
          <w:szCs w:val="24"/>
          <w:lang w:val="en-US"/>
        </w:rPr>
        <w:t>heteropolyacids</w:t>
      </w:r>
      <w:proofErr w:type="spellEnd"/>
      <w:r w:rsidRPr="007644ED">
        <w:rPr>
          <w:rFonts w:ascii="Times New Roman" w:hAnsi="Times New Roman" w:cs="Times New Roman"/>
          <w:sz w:val="24"/>
          <w:szCs w:val="24"/>
          <w:lang w:val="en-US"/>
        </w:rPr>
        <w:t xml:space="preserve">, etc. </w:t>
      </w:r>
      <w:r w:rsidR="00FE5F4C">
        <w:rPr>
          <w:rFonts w:ascii="Times New Roman" w:hAnsi="Times New Roman" w:cs="Times New Roman"/>
          <w:sz w:val="24"/>
          <w:szCs w:val="24"/>
          <w:lang w:val="en-US"/>
        </w:rPr>
        <w:t>[3]</w:t>
      </w:r>
      <w:r w:rsidRPr="007644ED">
        <w:rPr>
          <w:rFonts w:ascii="Times New Roman" w:hAnsi="Times New Roman" w:cs="Times New Roman"/>
          <w:sz w:val="24"/>
          <w:szCs w:val="24"/>
          <w:lang w:val="en-US"/>
        </w:rPr>
        <w:t>. Clays are widely used, easily accessible and inexpensive materials. Whether in their natural or modified states, clays are versatile materials that serve as catalysts or precursors for a variety of chemical transformations. The microstructure of clays can be modified as needed to meet specific needs in synthetic chemistry.</w:t>
      </w:r>
      <w:r w:rsidR="003D5229" w:rsidRPr="007644ED">
        <w:rPr>
          <w:rFonts w:ascii="Times New Roman" w:hAnsi="Times New Roman" w:cs="Times New Roman"/>
          <w:sz w:val="24"/>
          <w:szCs w:val="24"/>
          <w:lang w:val="en-US"/>
        </w:rPr>
        <w:t xml:space="preserve"> Clays are nanoparticles whose structure is organized into sheets. These sheets have negative charges that are neutralized by the cations (Na</w:t>
      </w:r>
      <w:r w:rsidR="003D5229" w:rsidRPr="00DE4558">
        <w:rPr>
          <w:rFonts w:ascii="Times New Roman" w:hAnsi="Times New Roman" w:cs="Times New Roman"/>
          <w:sz w:val="24"/>
          <w:szCs w:val="24"/>
          <w:vertAlign w:val="superscript"/>
          <w:lang w:val="en-US"/>
        </w:rPr>
        <w:t>+</w:t>
      </w:r>
      <w:r w:rsidR="003D5229" w:rsidRPr="007644ED">
        <w:rPr>
          <w:rFonts w:ascii="Times New Roman" w:hAnsi="Times New Roman" w:cs="Times New Roman"/>
          <w:sz w:val="24"/>
          <w:szCs w:val="24"/>
          <w:lang w:val="en-US"/>
        </w:rPr>
        <w:t>, K</w:t>
      </w:r>
      <w:r w:rsidR="003D5229" w:rsidRPr="00DE4558">
        <w:rPr>
          <w:rFonts w:ascii="Times New Roman" w:hAnsi="Times New Roman" w:cs="Times New Roman"/>
          <w:sz w:val="24"/>
          <w:szCs w:val="24"/>
          <w:vertAlign w:val="superscript"/>
          <w:lang w:val="en-US"/>
        </w:rPr>
        <w:t>+</w:t>
      </w:r>
      <w:r w:rsidR="003D5229" w:rsidRPr="007644ED">
        <w:rPr>
          <w:rFonts w:ascii="Times New Roman" w:hAnsi="Times New Roman" w:cs="Times New Roman"/>
          <w:sz w:val="24"/>
          <w:szCs w:val="24"/>
          <w:lang w:val="en-US"/>
        </w:rPr>
        <w:t>, Ca</w:t>
      </w:r>
      <w:r w:rsidR="003D5229" w:rsidRPr="00DE4558">
        <w:rPr>
          <w:rFonts w:ascii="Times New Roman" w:hAnsi="Times New Roman" w:cs="Times New Roman"/>
          <w:sz w:val="24"/>
          <w:szCs w:val="24"/>
          <w:vertAlign w:val="superscript"/>
          <w:lang w:val="en-US"/>
        </w:rPr>
        <w:t>2+</w:t>
      </w:r>
      <w:r w:rsidR="003D5229" w:rsidRPr="007644ED">
        <w:rPr>
          <w:rFonts w:ascii="Times New Roman" w:hAnsi="Times New Roman" w:cs="Times New Roman"/>
          <w:sz w:val="24"/>
          <w:szCs w:val="24"/>
          <w:lang w:val="en-US"/>
        </w:rPr>
        <w:t>, Mg</w:t>
      </w:r>
      <w:r w:rsidR="003D5229" w:rsidRPr="00DE4558">
        <w:rPr>
          <w:rFonts w:ascii="Times New Roman" w:hAnsi="Times New Roman" w:cs="Times New Roman"/>
          <w:sz w:val="24"/>
          <w:szCs w:val="24"/>
          <w:vertAlign w:val="superscript"/>
          <w:lang w:val="en-US"/>
        </w:rPr>
        <w:t>2+</w:t>
      </w:r>
      <w:r w:rsidR="003D5229" w:rsidRPr="007644ED">
        <w:rPr>
          <w:rFonts w:ascii="Times New Roman" w:hAnsi="Times New Roman" w:cs="Times New Roman"/>
          <w:sz w:val="24"/>
          <w:szCs w:val="24"/>
          <w:lang w:val="en-US"/>
        </w:rPr>
        <w:t xml:space="preserve">, etc.) occupying the inter-sheet space </w:t>
      </w:r>
      <w:r w:rsidR="00FA3D5B">
        <w:rPr>
          <w:rFonts w:ascii="Times New Roman" w:hAnsi="Times New Roman" w:cs="Times New Roman"/>
          <w:sz w:val="24"/>
          <w:szCs w:val="24"/>
          <w:lang w:val="en-US"/>
        </w:rPr>
        <w:t>[5,6].</w:t>
      </w:r>
      <w:r w:rsidR="003D5229" w:rsidRPr="007644ED">
        <w:rPr>
          <w:rFonts w:ascii="Times New Roman" w:hAnsi="Times New Roman" w:cs="Times New Roman"/>
          <w:sz w:val="24"/>
          <w:szCs w:val="24"/>
          <w:lang w:val="en-US"/>
        </w:rPr>
        <w:t xml:space="preserve"> The impressive ability of clays to be structurally modified so easily lies in the fact that it is poss</w:t>
      </w:r>
      <w:r w:rsidR="000541CC" w:rsidRPr="007644ED">
        <w:rPr>
          <w:rFonts w:ascii="Times New Roman" w:hAnsi="Times New Roman" w:cs="Times New Roman"/>
          <w:sz w:val="24"/>
          <w:szCs w:val="24"/>
          <w:lang w:val="en-US"/>
        </w:rPr>
        <w:t xml:space="preserve">ible to replace the cations in the interlayer space through cation exchange. This ion exchange property offers scientists enormous scope for modifying the properties of clays, such as acidity, pore size, specific surface area, polarity, </w:t>
      </w:r>
      <w:proofErr w:type="spellStart"/>
      <w:proofErr w:type="gramStart"/>
      <w:r w:rsidR="000541CC" w:rsidRPr="007644ED">
        <w:rPr>
          <w:rFonts w:ascii="Times New Roman" w:hAnsi="Times New Roman" w:cs="Times New Roman"/>
          <w:sz w:val="24"/>
          <w:szCs w:val="24"/>
          <w:lang w:val="en-US"/>
        </w:rPr>
        <w:t>etc</w:t>
      </w:r>
      <w:proofErr w:type="spellEnd"/>
      <w:r w:rsidR="00485F6C">
        <w:rPr>
          <w:rFonts w:ascii="Times New Roman" w:hAnsi="Times New Roman" w:cs="Times New Roman"/>
          <w:sz w:val="24"/>
          <w:szCs w:val="24"/>
          <w:lang w:val="en-US"/>
        </w:rPr>
        <w:t xml:space="preserve"> </w:t>
      </w:r>
      <w:r w:rsidR="00485F6C" w:rsidRPr="00485F6C">
        <w:rPr>
          <w:rFonts w:ascii="Times New Roman" w:hAnsi="Times New Roman" w:cs="Times New Roman"/>
          <w:sz w:val="24"/>
          <w:szCs w:val="24"/>
          <w:lang w:val="en-US"/>
        </w:rPr>
        <w:t xml:space="preserve"> </w:t>
      </w:r>
      <w:r w:rsidR="00485F6C">
        <w:rPr>
          <w:rFonts w:ascii="Times New Roman" w:hAnsi="Times New Roman" w:cs="Times New Roman"/>
          <w:sz w:val="24"/>
          <w:szCs w:val="24"/>
          <w:lang w:val="en-US"/>
        </w:rPr>
        <w:t>[</w:t>
      </w:r>
      <w:proofErr w:type="gramEnd"/>
      <w:r w:rsidR="00485F6C">
        <w:rPr>
          <w:rFonts w:ascii="Times New Roman" w:hAnsi="Times New Roman" w:cs="Times New Roman"/>
          <w:sz w:val="24"/>
          <w:szCs w:val="24"/>
          <w:lang w:val="en-US"/>
        </w:rPr>
        <w:t>5,7]</w:t>
      </w:r>
      <w:r w:rsidR="00485F6C">
        <w:rPr>
          <w:rFonts w:ascii="Times New Roman" w:hAnsi="Times New Roman" w:cs="Times New Roman"/>
          <w:sz w:val="24"/>
          <w:szCs w:val="24"/>
          <w:u w:val="single"/>
          <w:lang w:val="en-US"/>
        </w:rPr>
        <w:t>.</w:t>
      </w:r>
    </w:p>
    <w:p w14:paraId="5110AC67" w14:textId="2BE2A80C" w:rsidR="000541CC" w:rsidRPr="007644ED" w:rsidRDefault="000541CC" w:rsidP="007644ED">
      <w:pPr>
        <w:spacing w:line="360" w:lineRule="auto"/>
        <w:jc w:val="both"/>
        <w:rPr>
          <w:rFonts w:ascii="Times New Roman" w:hAnsi="Times New Roman" w:cs="Times New Roman"/>
          <w:sz w:val="24"/>
          <w:szCs w:val="24"/>
          <w:lang w:val="en-US"/>
        </w:rPr>
      </w:pPr>
      <w:r w:rsidRPr="007644ED">
        <w:rPr>
          <w:rFonts w:ascii="Times New Roman" w:hAnsi="Times New Roman" w:cs="Times New Roman"/>
          <w:sz w:val="24"/>
          <w:szCs w:val="24"/>
          <w:lang w:val="en-US"/>
        </w:rPr>
        <w:t xml:space="preserve">In this work, a natural smectite of Cameroonian origin will be activated by sulfuric acid and will be applied to the optimization of an esterification reaction. This smectite, both in its natural and modified state, has already been the subject of several scientific studies: </w:t>
      </w:r>
      <w:proofErr w:type="spellStart"/>
      <w:r w:rsidRPr="007644ED">
        <w:rPr>
          <w:rFonts w:ascii="Times New Roman" w:hAnsi="Times New Roman" w:cs="Times New Roman"/>
          <w:sz w:val="24"/>
          <w:szCs w:val="24"/>
          <w:lang w:val="en-US"/>
        </w:rPr>
        <w:t>Tcheumi</w:t>
      </w:r>
      <w:proofErr w:type="spellEnd"/>
      <w:r w:rsidRPr="007644ED">
        <w:rPr>
          <w:rFonts w:ascii="Times New Roman" w:hAnsi="Times New Roman" w:cs="Times New Roman"/>
          <w:sz w:val="24"/>
          <w:szCs w:val="24"/>
          <w:lang w:val="en-US"/>
        </w:rPr>
        <w:t xml:space="preserve"> et al., 2019</w:t>
      </w:r>
      <w:r w:rsidR="00485F6C">
        <w:rPr>
          <w:rFonts w:ascii="Times New Roman" w:hAnsi="Times New Roman" w:cs="Times New Roman"/>
          <w:sz w:val="24"/>
          <w:szCs w:val="24"/>
          <w:lang w:val="en-US"/>
        </w:rPr>
        <w:t xml:space="preserve"> [8]</w:t>
      </w:r>
      <w:r w:rsidRPr="007644ED">
        <w:rPr>
          <w:rFonts w:ascii="Times New Roman" w:hAnsi="Times New Roman" w:cs="Times New Roman"/>
          <w:sz w:val="24"/>
          <w:szCs w:val="24"/>
          <w:lang w:val="en-US"/>
        </w:rPr>
        <w:t xml:space="preserve">, on the modification of Sabga clay with β-cyclodextrin to detect paraquat; </w:t>
      </w:r>
      <w:proofErr w:type="spellStart"/>
      <w:r w:rsidRPr="007644ED">
        <w:rPr>
          <w:rFonts w:ascii="Times New Roman" w:hAnsi="Times New Roman" w:cs="Times New Roman"/>
          <w:sz w:val="24"/>
          <w:szCs w:val="24"/>
          <w:lang w:val="en-US"/>
        </w:rPr>
        <w:t>Mbokana</w:t>
      </w:r>
      <w:proofErr w:type="spellEnd"/>
      <w:r w:rsidRPr="007644ED">
        <w:rPr>
          <w:rFonts w:ascii="Times New Roman" w:hAnsi="Times New Roman" w:cs="Times New Roman"/>
          <w:sz w:val="24"/>
          <w:szCs w:val="24"/>
          <w:lang w:val="en-US"/>
        </w:rPr>
        <w:t xml:space="preserve"> et al., 2017</w:t>
      </w:r>
      <w:r w:rsidR="0011078B">
        <w:rPr>
          <w:rFonts w:ascii="Times New Roman" w:hAnsi="Times New Roman" w:cs="Times New Roman"/>
          <w:sz w:val="24"/>
          <w:szCs w:val="24"/>
          <w:lang w:val="en-US"/>
        </w:rPr>
        <w:t>[9]</w:t>
      </w:r>
      <w:r w:rsidRPr="007644ED">
        <w:rPr>
          <w:rFonts w:ascii="Times New Roman" w:hAnsi="Times New Roman" w:cs="Times New Roman"/>
          <w:sz w:val="24"/>
          <w:szCs w:val="24"/>
          <w:lang w:val="en-US"/>
        </w:rPr>
        <w:t xml:space="preserve">; </w:t>
      </w:r>
      <w:proofErr w:type="spellStart"/>
      <w:r w:rsidRPr="007644ED">
        <w:rPr>
          <w:rFonts w:ascii="Times New Roman" w:hAnsi="Times New Roman" w:cs="Times New Roman"/>
          <w:sz w:val="24"/>
          <w:szCs w:val="24"/>
          <w:lang w:val="en-US"/>
        </w:rPr>
        <w:t>Mbokana</w:t>
      </w:r>
      <w:proofErr w:type="spellEnd"/>
      <w:r w:rsidRPr="007644ED">
        <w:rPr>
          <w:rFonts w:ascii="Times New Roman" w:hAnsi="Times New Roman" w:cs="Times New Roman"/>
          <w:sz w:val="24"/>
          <w:szCs w:val="24"/>
          <w:lang w:val="en-US"/>
        </w:rPr>
        <w:t xml:space="preserve"> et al., 2020</w:t>
      </w:r>
      <w:r w:rsidR="0011078B">
        <w:rPr>
          <w:rFonts w:ascii="Times New Roman" w:hAnsi="Times New Roman" w:cs="Times New Roman"/>
          <w:sz w:val="24"/>
          <w:szCs w:val="24"/>
          <w:lang w:val="en-US"/>
        </w:rPr>
        <w:t xml:space="preserve">[10] </w:t>
      </w:r>
      <w:r w:rsidRPr="007644ED">
        <w:rPr>
          <w:rFonts w:ascii="Times New Roman" w:hAnsi="Times New Roman" w:cs="Times New Roman"/>
          <w:sz w:val="24"/>
          <w:szCs w:val="24"/>
          <w:lang w:val="en-US"/>
        </w:rPr>
        <w:t xml:space="preserve">, on the modification of the same clay with an </w:t>
      </w:r>
      <w:proofErr w:type="spellStart"/>
      <w:r w:rsidRPr="007644ED">
        <w:rPr>
          <w:rFonts w:ascii="Times New Roman" w:hAnsi="Times New Roman" w:cs="Times New Roman"/>
          <w:sz w:val="24"/>
          <w:szCs w:val="24"/>
          <w:lang w:val="en-US"/>
        </w:rPr>
        <w:t>organosilane</w:t>
      </w:r>
      <w:proofErr w:type="spellEnd"/>
      <w:r w:rsidRPr="007644ED">
        <w:rPr>
          <w:rFonts w:ascii="Times New Roman" w:hAnsi="Times New Roman" w:cs="Times New Roman"/>
          <w:sz w:val="24"/>
          <w:szCs w:val="24"/>
          <w:lang w:val="en-US"/>
        </w:rPr>
        <w:t xml:space="preserve"> to detect carbendazim and glyphosate; Kengne, 2020</w:t>
      </w:r>
      <w:r w:rsidR="0011078B">
        <w:rPr>
          <w:rFonts w:ascii="Times New Roman" w:hAnsi="Times New Roman" w:cs="Times New Roman"/>
          <w:sz w:val="24"/>
          <w:szCs w:val="24"/>
          <w:lang w:val="en-US"/>
        </w:rPr>
        <w:t xml:space="preserve">[11]  </w:t>
      </w:r>
      <w:r w:rsidRPr="007644ED">
        <w:rPr>
          <w:rFonts w:ascii="Times New Roman" w:hAnsi="Times New Roman" w:cs="Times New Roman"/>
          <w:sz w:val="24"/>
          <w:szCs w:val="24"/>
          <w:lang w:val="en-US"/>
        </w:rPr>
        <w:t xml:space="preserve">, on the development of nanocomposites based on this clay for application to the </w:t>
      </w:r>
      <w:proofErr w:type="spellStart"/>
      <w:r w:rsidRPr="007644ED">
        <w:rPr>
          <w:rFonts w:ascii="Times New Roman" w:hAnsi="Times New Roman" w:cs="Times New Roman"/>
          <w:sz w:val="24"/>
          <w:szCs w:val="24"/>
          <w:lang w:val="en-US"/>
        </w:rPr>
        <w:t>e</w:t>
      </w:r>
      <w:r w:rsidR="007E1D68">
        <w:rPr>
          <w:rFonts w:ascii="Times New Roman" w:hAnsi="Times New Roman" w:cs="Times New Roman"/>
          <w:sz w:val="24"/>
          <w:szCs w:val="24"/>
          <w:lang w:val="en-US"/>
        </w:rPr>
        <w:t>lectroanalysis</w:t>
      </w:r>
      <w:proofErr w:type="spellEnd"/>
      <w:r w:rsidR="007E1D68">
        <w:rPr>
          <w:rFonts w:ascii="Times New Roman" w:hAnsi="Times New Roman" w:cs="Times New Roman"/>
          <w:sz w:val="24"/>
          <w:szCs w:val="24"/>
          <w:lang w:val="en-US"/>
        </w:rPr>
        <w:t xml:space="preserve"> of </w:t>
      </w:r>
      <w:proofErr w:type="spellStart"/>
      <w:r w:rsidR="007E1D68">
        <w:rPr>
          <w:rFonts w:ascii="Times New Roman" w:hAnsi="Times New Roman" w:cs="Times New Roman"/>
          <w:sz w:val="24"/>
          <w:szCs w:val="24"/>
          <w:lang w:val="en-US"/>
        </w:rPr>
        <w:t>carbendazyme</w:t>
      </w:r>
      <w:proofErr w:type="spellEnd"/>
      <w:r w:rsidR="007E1D68">
        <w:rPr>
          <w:rFonts w:ascii="Times New Roman" w:hAnsi="Times New Roman" w:cs="Times New Roman"/>
          <w:sz w:val="24"/>
          <w:szCs w:val="24"/>
          <w:lang w:val="en-US"/>
        </w:rPr>
        <w:t xml:space="preserve">; </w:t>
      </w:r>
      <w:proofErr w:type="spellStart"/>
      <w:r w:rsidR="007E1D68" w:rsidRPr="000D00B7">
        <w:rPr>
          <w:rFonts w:ascii="Times New Roman" w:hAnsi="Times New Roman" w:cs="Times New Roman"/>
          <w:sz w:val="24"/>
          <w:szCs w:val="24"/>
          <w:lang w:val="en-US"/>
        </w:rPr>
        <w:lastRenderedPageBreak/>
        <w:t>Kemmegne</w:t>
      </w:r>
      <w:proofErr w:type="spellEnd"/>
      <w:r w:rsidR="007E1D68" w:rsidRPr="000D00B7">
        <w:rPr>
          <w:rFonts w:ascii="Times New Roman" w:hAnsi="Times New Roman" w:cs="Times New Roman"/>
          <w:sz w:val="24"/>
          <w:szCs w:val="24"/>
          <w:lang w:val="en-US"/>
        </w:rPr>
        <w:t xml:space="preserve"> et al.,2024</w:t>
      </w:r>
      <w:r w:rsidR="001236D2" w:rsidRPr="00AD6505">
        <w:rPr>
          <w:rFonts w:ascii="TimesNewRomanPS-BoldItalicMT" w:hAnsi="TimesNewRomanPS-BoldItalicMT"/>
          <w:i/>
          <w:iCs/>
          <w:sz w:val="24"/>
          <w:szCs w:val="24"/>
        </w:rPr>
        <w:t>[12]</w:t>
      </w:r>
      <w:r w:rsidR="007E1D68" w:rsidRPr="00AD6505">
        <w:rPr>
          <w:rFonts w:ascii="Times New Roman" w:hAnsi="Times New Roman" w:cs="Times New Roman"/>
          <w:sz w:val="24"/>
          <w:szCs w:val="24"/>
          <w:lang w:val="en-US"/>
        </w:rPr>
        <w:t>,</w:t>
      </w:r>
      <w:r w:rsidR="007E1D68" w:rsidRPr="000D00B7">
        <w:rPr>
          <w:rFonts w:ascii="Times New Roman" w:hAnsi="Times New Roman" w:cs="Times New Roman"/>
          <w:sz w:val="24"/>
          <w:szCs w:val="24"/>
          <w:lang w:val="en-US"/>
        </w:rPr>
        <w:t xml:space="preserve"> on the intercalation into interlayer space of natural smectite clay of a supr</w:t>
      </w:r>
      <w:r w:rsidR="005B74E0" w:rsidRPr="000D00B7">
        <w:rPr>
          <w:rFonts w:ascii="Times New Roman" w:hAnsi="Times New Roman" w:cs="Times New Roman"/>
          <w:sz w:val="24"/>
          <w:szCs w:val="24"/>
          <w:lang w:val="en-US"/>
        </w:rPr>
        <w:t xml:space="preserve">amolecular complex of porphyrin for modified glassy carbon electrodes with the aim of simultaneous sensing of dopamine, acetaminophen and tryptophan. </w:t>
      </w:r>
      <w:r w:rsidRPr="000D00B7">
        <w:rPr>
          <w:rFonts w:ascii="Times New Roman" w:hAnsi="Times New Roman" w:cs="Times New Roman"/>
          <w:sz w:val="24"/>
          <w:szCs w:val="24"/>
          <w:lang w:val="en-US"/>
        </w:rPr>
        <w:t>However</w:t>
      </w:r>
      <w:r w:rsidRPr="007644ED">
        <w:rPr>
          <w:rFonts w:ascii="Times New Roman" w:hAnsi="Times New Roman" w:cs="Times New Roman"/>
          <w:sz w:val="24"/>
          <w:szCs w:val="24"/>
          <w:lang w:val="en-US"/>
        </w:rPr>
        <w:t>, the majority of scientific work carried out on this natural clay of Cameroonian origin focuses on its applications in electrochemistry. Very little work found in the literature focuses on the catalytic properties of this local material.</w:t>
      </w:r>
    </w:p>
    <w:p w14:paraId="07B2DD3D" w14:textId="77777777" w:rsidR="000541CC" w:rsidRDefault="000541CC" w:rsidP="007644ED">
      <w:pPr>
        <w:spacing w:line="360" w:lineRule="auto"/>
        <w:jc w:val="both"/>
        <w:rPr>
          <w:rFonts w:ascii="Times New Roman" w:hAnsi="Times New Roman" w:cs="Times New Roman"/>
          <w:sz w:val="24"/>
          <w:szCs w:val="24"/>
          <w:lang w:val="en-US"/>
        </w:rPr>
      </w:pPr>
      <w:r w:rsidRPr="007644ED">
        <w:rPr>
          <w:rFonts w:ascii="Times New Roman" w:hAnsi="Times New Roman" w:cs="Times New Roman"/>
          <w:sz w:val="24"/>
          <w:szCs w:val="24"/>
          <w:lang w:val="en-US"/>
        </w:rPr>
        <w:t>The objective of this work is to activate the catalytic properties of this clay by sulfuric acid and to apply it as a catalyst in the esterification reaction of acetic acid by butan-2-ol.</w:t>
      </w:r>
      <w:r w:rsidR="00DB7FFB">
        <w:rPr>
          <w:rFonts w:ascii="Times New Roman" w:hAnsi="Times New Roman" w:cs="Times New Roman"/>
          <w:sz w:val="24"/>
          <w:szCs w:val="24"/>
          <w:lang w:val="en-US"/>
        </w:rPr>
        <w:t xml:space="preserve"> We will determine the optimal conditions to maximize ester yield using classical optimization</w:t>
      </w:r>
    </w:p>
    <w:p w14:paraId="73DE1D43" w14:textId="474E114D" w:rsidR="000B1CDA" w:rsidRDefault="003729DA" w:rsidP="00DB7FFB">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0B1CDA">
        <w:rPr>
          <w:rFonts w:ascii="Times New Roman" w:hAnsi="Times New Roman" w:cs="Times New Roman"/>
          <w:b/>
          <w:sz w:val="24"/>
          <w:szCs w:val="24"/>
          <w:lang w:val="en-US"/>
        </w:rPr>
        <w:t xml:space="preserve">2. </w:t>
      </w:r>
      <w:r w:rsidR="00361098">
        <w:rPr>
          <w:rFonts w:ascii="Times New Roman" w:hAnsi="Times New Roman" w:cs="Times New Roman"/>
          <w:b/>
          <w:sz w:val="24"/>
          <w:szCs w:val="24"/>
          <w:lang w:val="en-US"/>
        </w:rPr>
        <w:t>Methodology</w:t>
      </w:r>
    </w:p>
    <w:p w14:paraId="2B1584B5" w14:textId="77777777" w:rsidR="000B1CDA" w:rsidRDefault="000B1CDA" w:rsidP="00423817">
      <w:pPr>
        <w:jc w:val="both"/>
        <w:rPr>
          <w:rFonts w:ascii="Times New Roman" w:hAnsi="Times New Roman" w:cs="Times New Roman"/>
          <w:b/>
          <w:sz w:val="24"/>
          <w:szCs w:val="24"/>
          <w:lang w:val="en-US"/>
        </w:rPr>
      </w:pPr>
      <w:r>
        <w:rPr>
          <w:rFonts w:ascii="Times New Roman" w:hAnsi="Times New Roman" w:cs="Times New Roman"/>
          <w:b/>
          <w:sz w:val="24"/>
          <w:szCs w:val="24"/>
          <w:lang w:val="en-US"/>
        </w:rPr>
        <w:t>2.1 Materials and reagent</w:t>
      </w:r>
    </w:p>
    <w:p w14:paraId="7390E6D9" w14:textId="77777777" w:rsidR="009A53E8" w:rsidRPr="00DC3800" w:rsidRDefault="000B1CDA" w:rsidP="00DB7FFB">
      <w:pPr>
        <w:spacing w:line="360" w:lineRule="auto"/>
        <w:jc w:val="both"/>
        <w:rPr>
          <w:rFonts w:ascii="Times New Roman" w:hAnsi="Times New Roman" w:cs="Times New Roman"/>
          <w:bCs/>
          <w:sz w:val="24"/>
          <w:szCs w:val="24"/>
          <w:lang w:val="en-US"/>
        </w:rPr>
      </w:pPr>
      <w:r w:rsidRPr="00DC3800">
        <w:rPr>
          <w:rFonts w:ascii="Times New Roman" w:hAnsi="Times New Roman" w:cs="Times New Roman"/>
          <w:bCs/>
          <w:sz w:val="24"/>
          <w:szCs w:val="24"/>
          <w:lang w:val="en-US"/>
        </w:rPr>
        <w:t>All reagent used were analytical grade a</w:t>
      </w:r>
      <w:r w:rsidR="0037395F" w:rsidRPr="00DC3800">
        <w:rPr>
          <w:rFonts w:ascii="Times New Roman" w:hAnsi="Times New Roman" w:cs="Times New Roman"/>
          <w:bCs/>
          <w:sz w:val="24"/>
          <w:szCs w:val="24"/>
          <w:lang w:val="en-US"/>
        </w:rPr>
        <w:t>nd used as received.  Sulfuric</w:t>
      </w:r>
      <w:r w:rsidRPr="00DC3800">
        <w:rPr>
          <w:rFonts w:ascii="Times New Roman" w:hAnsi="Times New Roman" w:cs="Times New Roman"/>
          <w:bCs/>
          <w:sz w:val="24"/>
          <w:szCs w:val="24"/>
          <w:lang w:val="en-US"/>
        </w:rPr>
        <w:t xml:space="preserve"> acid (93%), Sodium hydroxide (99%)</w:t>
      </w:r>
      <w:r w:rsidR="0037395F" w:rsidRPr="00DC3800">
        <w:rPr>
          <w:rFonts w:ascii="Times New Roman" w:hAnsi="Times New Roman" w:cs="Times New Roman"/>
          <w:bCs/>
          <w:sz w:val="24"/>
          <w:szCs w:val="24"/>
          <w:lang w:val="en-US"/>
        </w:rPr>
        <w:t xml:space="preserve"> were purchased from </w:t>
      </w:r>
      <w:r w:rsidRPr="00DC3800">
        <w:rPr>
          <w:rFonts w:ascii="Times New Roman" w:hAnsi="Times New Roman" w:cs="Times New Roman"/>
          <w:bCs/>
          <w:sz w:val="24"/>
          <w:szCs w:val="24"/>
          <w:lang w:val="en-US"/>
        </w:rPr>
        <w:t xml:space="preserve">Merck. </w:t>
      </w:r>
      <w:proofErr w:type="spellStart"/>
      <w:r w:rsidRPr="00DC3800">
        <w:rPr>
          <w:rFonts w:ascii="Times New Roman" w:hAnsi="Times New Roman" w:cs="Times New Roman"/>
          <w:bCs/>
          <w:sz w:val="24"/>
          <w:szCs w:val="24"/>
          <w:lang w:val="en-US"/>
        </w:rPr>
        <w:t>Baryum</w:t>
      </w:r>
      <w:proofErr w:type="spellEnd"/>
      <w:r w:rsidRPr="00DC3800">
        <w:rPr>
          <w:rFonts w:ascii="Times New Roman" w:hAnsi="Times New Roman" w:cs="Times New Roman"/>
          <w:bCs/>
          <w:sz w:val="24"/>
          <w:szCs w:val="24"/>
          <w:lang w:val="en-US"/>
        </w:rPr>
        <w:t xml:space="preserve"> nitrate</w:t>
      </w:r>
      <w:r w:rsidR="0037395F" w:rsidRPr="00DC3800">
        <w:rPr>
          <w:rFonts w:ascii="Times New Roman" w:hAnsi="Times New Roman" w:cs="Times New Roman"/>
          <w:bCs/>
          <w:sz w:val="24"/>
          <w:szCs w:val="24"/>
          <w:lang w:val="en-US"/>
        </w:rPr>
        <w:t xml:space="preserve"> (98%) and </w:t>
      </w:r>
      <w:proofErr w:type="spellStart"/>
      <w:r w:rsidR="0037395F" w:rsidRPr="00DC3800">
        <w:rPr>
          <w:rFonts w:ascii="Times New Roman" w:hAnsi="Times New Roman" w:cs="Times New Roman"/>
          <w:bCs/>
          <w:sz w:val="24"/>
          <w:szCs w:val="24"/>
          <w:lang w:val="en-US"/>
        </w:rPr>
        <w:t>phenolphtaleine</w:t>
      </w:r>
      <w:proofErr w:type="spellEnd"/>
      <w:r w:rsidR="0037395F" w:rsidRPr="00DC3800">
        <w:rPr>
          <w:rFonts w:ascii="Times New Roman" w:hAnsi="Times New Roman" w:cs="Times New Roman"/>
          <w:bCs/>
          <w:sz w:val="24"/>
          <w:szCs w:val="24"/>
          <w:lang w:val="en-US"/>
        </w:rPr>
        <w:t xml:space="preserve"> were purchased from </w:t>
      </w:r>
      <w:proofErr w:type="spellStart"/>
      <w:r w:rsidRPr="00DC3800">
        <w:rPr>
          <w:rFonts w:ascii="Times New Roman" w:hAnsi="Times New Roman" w:cs="Times New Roman"/>
          <w:bCs/>
          <w:sz w:val="24"/>
          <w:szCs w:val="24"/>
          <w:lang w:val="en-US"/>
        </w:rPr>
        <w:t>prolabo</w:t>
      </w:r>
      <w:proofErr w:type="spellEnd"/>
      <w:r w:rsidRPr="00DC3800">
        <w:rPr>
          <w:rFonts w:ascii="Times New Roman" w:hAnsi="Times New Roman" w:cs="Times New Roman"/>
          <w:bCs/>
          <w:sz w:val="24"/>
          <w:szCs w:val="24"/>
          <w:lang w:val="en-US"/>
        </w:rPr>
        <w:t xml:space="preserve">. </w:t>
      </w:r>
      <w:r w:rsidR="0037395F" w:rsidRPr="00DC3800">
        <w:rPr>
          <w:rFonts w:ascii="Times New Roman" w:hAnsi="Times New Roman" w:cs="Times New Roman"/>
          <w:bCs/>
          <w:sz w:val="24"/>
          <w:szCs w:val="24"/>
          <w:lang w:val="en-US"/>
        </w:rPr>
        <w:t xml:space="preserve">Butan-2-ol (99%) from </w:t>
      </w:r>
      <w:proofErr w:type="spellStart"/>
      <w:r w:rsidR="0037395F" w:rsidRPr="00DC3800">
        <w:rPr>
          <w:rFonts w:ascii="Times New Roman" w:hAnsi="Times New Roman" w:cs="Times New Roman"/>
          <w:bCs/>
          <w:sz w:val="24"/>
          <w:szCs w:val="24"/>
          <w:lang w:val="en-US"/>
        </w:rPr>
        <w:t>Guand</w:t>
      </w:r>
      <w:r w:rsidR="003668D0" w:rsidRPr="00DC3800">
        <w:rPr>
          <w:rFonts w:ascii="Times New Roman" w:hAnsi="Times New Roman" w:cs="Times New Roman"/>
          <w:bCs/>
          <w:sz w:val="24"/>
          <w:szCs w:val="24"/>
          <w:lang w:val="en-US"/>
        </w:rPr>
        <w:t>ang</w:t>
      </w:r>
      <w:proofErr w:type="spellEnd"/>
      <w:r w:rsidR="003668D0" w:rsidRPr="00DC3800">
        <w:rPr>
          <w:rFonts w:ascii="Times New Roman" w:hAnsi="Times New Roman" w:cs="Times New Roman"/>
          <w:bCs/>
          <w:sz w:val="24"/>
          <w:szCs w:val="24"/>
          <w:lang w:val="en-US"/>
        </w:rPr>
        <w:t xml:space="preserve">. Ethanoic acid </w:t>
      </w:r>
      <w:proofErr w:type="gramStart"/>
      <w:r w:rsidR="003668D0" w:rsidRPr="00DC3800">
        <w:rPr>
          <w:rFonts w:ascii="Times New Roman" w:hAnsi="Times New Roman" w:cs="Times New Roman"/>
          <w:bCs/>
          <w:sz w:val="24"/>
          <w:szCs w:val="24"/>
          <w:lang w:val="en-US"/>
        </w:rPr>
        <w:t>( 96</w:t>
      </w:r>
      <w:proofErr w:type="gramEnd"/>
      <w:r w:rsidR="003668D0" w:rsidRPr="00DC3800">
        <w:rPr>
          <w:rFonts w:ascii="Times New Roman" w:hAnsi="Times New Roman" w:cs="Times New Roman"/>
          <w:bCs/>
          <w:sz w:val="24"/>
          <w:szCs w:val="24"/>
          <w:lang w:val="en-US"/>
        </w:rPr>
        <w:t>%) from R</w:t>
      </w:r>
      <w:r w:rsidR="0037395F" w:rsidRPr="00DC3800">
        <w:rPr>
          <w:rFonts w:ascii="Times New Roman" w:hAnsi="Times New Roman" w:cs="Times New Roman"/>
          <w:bCs/>
          <w:sz w:val="24"/>
          <w:szCs w:val="24"/>
          <w:lang w:val="en-US"/>
        </w:rPr>
        <w:t>iedel de Haen</w:t>
      </w:r>
      <w:r w:rsidR="007163CF" w:rsidRPr="00DC3800">
        <w:rPr>
          <w:rFonts w:ascii="Times New Roman" w:hAnsi="Times New Roman" w:cs="Times New Roman"/>
          <w:bCs/>
          <w:sz w:val="24"/>
          <w:szCs w:val="24"/>
          <w:lang w:val="en-US"/>
        </w:rPr>
        <w:t xml:space="preserve">.  </w:t>
      </w:r>
      <w:r w:rsidR="009A53E8" w:rsidRPr="00DC3800">
        <w:rPr>
          <w:rFonts w:ascii="Times New Roman" w:hAnsi="Times New Roman" w:cs="Times New Roman"/>
          <w:bCs/>
          <w:sz w:val="24"/>
          <w:szCs w:val="24"/>
          <w:lang w:val="en-US"/>
        </w:rPr>
        <w:t xml:space="preserve">The Cameroonian clay was collected in Sabga hill </w:t>
      </w:r>
      <w:r w:rsidR="00F205BC" w:rsidRPr="00DC3800">
        <w:rPr>
          <w:rFonts w:ascii="Times New Roman" w:hAnsi="Times New Roman" w:cs="Times New Roman"/>
          <w:bCs/>
          <w:sz w:val="24"/>
          <w:szCs w:val="24"/>
          <w:lang w:val="en-US"/>
        </w:rPr>
        <w:t>and</w:t>
      </w:r>
      <w:r w:rsidR="009A53E8" w:rsidRPr="00DC3800">
        <w:rPr>
          <w:rFonts w:ascii="Times New Roman" w:hAnsi="Times New Roman" w:cs="Times New Roman"/>
          <w:bCs/>
          <w:sz w:val="24"/>
          <w:szCs w:val="24"/>
          <w:lang w:val="en-US"/>
        </w:rPr>
        <w:t xml:space="preserve"> </w:t>
      </w:r>
      <w:r w:rsidR="00F205BC" w:rsidRPr="00DC3800">
        <w:rPr>
          <w:rFonts w:ascii="Times New Roman" w:hAnsi="Times New Roman" w:cs="Times New Roman"/>
          <w:bCs/>
          <w:sz w:val="24"/>
          <w:szCs w:val="24"/>
          <w:lang w:val="en-US"/>
        </w:rPr>
        <w:t>characterized</w:t>
      </w:r>
      <w:r w:rsidR="009A53E8" w:rsidRPr="00DC3800">
        <w:rPr>
          <w:rFonts w:ascii="Times New Roman" w:hAnsi="Times New Roman" w:cs="Times New Roman"/>
          <w:bCs/>
          <w:sz w:val="24"/>
          <w:szCs w:val="24"/>
          <w:lang w:val="en-US"/>
        </w:rPr>
        <w:t xml:space="preserve"> as reported by Tonle et al.</w:t>
      </w:r>
      <w:r w:rsidR="006E5016" w:rsidRPr="00DC3800">
        <w:rPr>
          <w:rFonts w:ascii="Times New Roman" w:hAnsi="Times New Roman" w:cs="Times New Roman"/>
          <w:bCs/>
          <w:sz w:val="24"/>
          <w:szCs w:val="24"/>
          <w:lang w:val="en-US"/>
        </w:rPr>
        <w:t>, 2003</w:t>
      </w:r>
      <w:r w:rsidR="00DC3800">
        <w:rPr>
          <w:rFonts w:ascii="Times New Roman" w:hAnsi="Times New Roman" w:cs="Times New Roman"/>
          <w:bCs/>
          <w:sz w:val="24"/>
          <w:szCs w:val="24"/>
          <w:lang w:val="en-US"/>
        </w:rPr>
        <w:t>[13]</w:t>
      </w:r>
      <w:r w:rsidR="006E5016" w:rsidRPr="00DC3800">
        <w:rPr>
          <w:rFonts w:ascii="Times New Roman" w:hAnsi="Times New Roman" w:cs="Times New Roman"/>
          <w:bCs/>
          <w:sz w:val="24"/>
          <w:szCs w:val="24"/>
          <w:lang w:val="en-US"/>
        </w:rPr>
        <w:t>.</w:t>
      </w:r>
    </w:p>
    <w:p w14:paraId="18F4FD88" w14:textId="77777777" w:rsidR="00916B0A" w:rsidRPr="006E0FC2" w:rsidRDefault="00916B0A" w:rsidP="00916B0A">
      <w:pPr>
        <w:jc w:val="both"/>
        <w:rPr>
          <w:rFonts w:ascii="Times New Roman" w:hAnsi="Times New Roman" w:cs="Times New Roman"/>
          <w:b/>
          <w:sz w:val="24"/>
          <w:szCs w:val="24"/>
          <w:lang w:val="en-US"/>
        </w:rPr>
      </w:pPr>
      <w:r>
        <w:rPr>
          <w:rFonts w:ascii="Times New Roman" w:hAnsi="Times New Roman" w:cs="Times New Roman"/>
          <w:b/>
          <w:sz w:val="24"/>
          <w:szCs w:val="24"/>
          <w:lang w:val="en-US"/>
        </w:rPr>
        <w:t>2.2 Clay activation</w:t>
      </w:r>
    </w:p>
    <w:p w14:paraId="09AF1710" w14:textId="77777777" w:rsidR="00916B0A" w:rsidRPr="00D14608" w:rsidRDefault="00916B0A" w:rsidP="00916B0A">
      <w:pPr>
        <w:spacing w:line="360" w:lineRule="auto"/>
        <w:jc w:val="both"/>
        <w:rPr>
          <w:rFonts w:ascii="Times New Roman" w:hAnsi="Times New Roman" w:cs="Times New Roman"/>
          <w:sz w:val="24"/>
          <w:szCs w:val="24"/>
          <w:lang w:val="en-US"/>
        </w:rPr>
      </w:pPr>
      <w:r w:rsidRPr="00D14608">
        <w:rPr>
          <w:rFonts w:ascii="Times New Roman" w:hAnsi="Times New Roman" w:cs="Times New Roman"/>
          <w:sz w:val="24"/>
          <w:szCs w:val="24"/>
          <w:lang w:val="en-US"/>
        </w:rPr>
        <w:t xml:space="preserve">After grinding and sieving the natural clay, 20g was mixed with 200ml of 2M sulfuric acid. The mixture was then heated to reflux with constant stirring at 80°C for 4 hours. After cooling, the product obtained was filtered and then washed with distilled water until the barium nitrate test was negative. The washed product was then filtered and then dried in an oven for 24 hours at 120°C. The activated clay was finally ground, then sieved and stored away from </w:t>
      </w:r>
      <w:proofErr w:type="gramStart"/>
      <w:r w:rsidRPr="00D14608">
        <w:rPr>
          <w:rFonts w:ascii="Times New Roman" w:hAnsi="Times New Roman" w:cs="Times New Roman"/>
          <w:sz w:val="24"/>
          <w:szCs w:val="24"/>
          <w:lang w:val="en-US"/>
        </w:rPr>
        <w:t>moisture</w:t>
      </w:r>
      <w:r w:rsidR="008D2363" w:rsidRPr="00AD6505">
        <w:rPr>
          <w:rFonts w:ascii="Times New Roman" w:hAnsi="Times New Roman" w:cs="Times New Roman"/>
          <w:sz w:val="24"/>
          <w:szCs w:val="24"/>
          <w:lang w:val="en-US"/>
        </w:rPr>
        <w:t>[</w:t>
      </w:r>
      <w:proofErr w:type="gramEnd"/>
      <w:r w:rsidR="008D2363" w:rsidRPr="00AD6505">
        <w:rPr>
          <w:rFonts w:ascii="Times New Roman" w:hAnsi="Times New Roman" w:cs="Times New Roman"/>
          <w:sz w:val="24"/>
          <w:szCs w:val="24"/>
          <w:lang w:val="en-US"/>
        </w:rPr>
        <w:t>14]</w:t>
      </w:r>
      <w:r w:rsidRPr="00AD6505">
        <w:rPr>
          <w:rFonts w:ascii="Times New Roman" w:hAnsi="Times New Roman" w:cs="Times New Roman"/>
          <w:sz w:val="24"/>
          <w:szCs w:val="24"/>
          <w:lang w:val="en-US"/>
        </w:rPr>
        <w:t>.</w:t>
      </w:r>
    </w:p>
    <w:p w14:paraId="1D146D53" w14:textId="77777777" w:rsidR="002C694F" w:rsidRPr="00916B0A" w:rsidRDefault="00916B0A" w:rsidP="006307AF">
      <w:pPr>
        <w:jc w:val="both"/>
        <w:rPr>
          <w:rFonts w:ascii="Times New Roman" w:hAnsi="Times New Roman" w:cs="Times New Roman"/>
          <w:b/>
          <w:sz w:val="24"/>
          <w:szCs w:val="24"/>
          <w:lang w:val="en-US"/>
        </w:rPr>
      </w:pPr>
      <w:r w:rsidRPr="00916B0A">
        <w:rPr>
          <w:rFonts w:ascii="Times New Roman" w:hAnsi="Times New Roman" w:cs="Times New Roman"/>
          <w:b/>
          <w:sz w:val="24"/>
          <w:szCs w:val="24"/>
          <w:lang w:val="en-US"/>
        </w:rPr>
        <w:t>2.</w:t>
      </w:r>
      <w:r>
        <w:rPr>
          <w:rFonts w:ascii="Times New Roman" w:hAnsi="Times New Roman" w:cs="Times New Roman"/>
          <w:b/>
          <w:sz w:val="24"/>
          <w:szCs w:val="24"/>
          <w:lang w:val="en-US"/>
        </w:rPr>
        <w:t>3</w:t>
      </w:r>
      <w:r w:rsidR="002C694F" w:rsidRPr="00916B0A">
        <w:rPr>
          <w:rFonts w:ascii="Times New Roman" w:hAnsi="Times New Roman" w:cs="Times New Roman"/>
          <w:b/>
          <w:sz w:val="24"/>
          <w:szCs w:val="24"/>
          <w:lang w:val="en-US"/>
        </w:rPr>
        <w:t xml:space="preserve"> </w:t>
      </w:r>
      <w:proofErr w:type="spellStart"/>
      <w:r w:rsidR="00D14608" w:rsidRPr="00916B0A">
        <w:rPr>
          <w:rFonts w:ascii="Times New Roman" w:hAnsi="Times New Roman" w:cs="Times New Roman"/>
          <w:b/>
          <w:sz w:val="24"/>
          <w:szCs w:val="24"/>
          <w:lang w:val="en-US"/>
        </w:rPr>
        <w:t>Expérimental</w:t>
      </w:r>
      <w:proofErr w:type="spellEnd"/>
      <w:r w:rsidR="002C694F" w:rsidRPr="00916B0A">
        <w:rPr>
          <w:rFonts w:ascii="Times New Roman" w:hAnsi="Times New Roman" w:cs="Times New Roman"/>
          <w:b/>
          <w:sz w:val="24"/>
          <w:szCs w:val="24"/>
          <w:lang w:val="en-US"/>
        </w:rPr>
        <w:t xml:space="preserve"> protocol</w:t>
      </w:r>
    </w:p>
    <w:p w14:paraId="33B2B895" w14:textId="77777777" w:rsidR="000573EF" w:rsidRPr="00DB7FFB" w:rsidRDefault="000573EF" w:rsidP="00DB7FFB">
      <w:pPr>
        <w:spacing w:line="360" w:lineRule="auto"/>
        <w:jc w:val="both"/>
        <w:rPr>
          <w:rFonts w:ascii="Times New Roman" w:hAnsi="Times New Roman" w:cs="Times New Roman"/>
          <w:sz w:val="24"/>
          <w:szCs w:val="24"/>
          <w:lang w:val="en-US"/>
        </w:rPr>
      </w:pPr>
      <w:r w:rsidRPr="00DB7FFB">
        <w:rPr>
          <w:rFonts w:ascii="Times New Roman" w:hAnsi="Times New Roman" w:cs="Times New Roman"/>
          <w:sz w:val="24"/>
          <w:szCs w:val="24"/>
          <w:lang w:val="en-US"/>
        </w:rPr>
        <w:t>The experimental esterification device consists of a 250mL flask fixed on a water cooler and kept stirring using a magnetic stirrer.</w:t>
      </w:r>
    </w:p>
    <w:p w14:paraId="6A600524" w14:textId="77777777" w:rsidR="006E0FC2" w:rsidRDefault="006E0FC2" w:rsidP="00DB7FFB">
      <w:pPr>
        <w:spacing w:line="360" w:lineRule="auto"/>
        <w:jc w:val="both"/>
        <w:rPr>
          <w:rStyle w:val="fontstyle01"/>
          <w:rFonts w:ascii="Times New Roman" w:hAnsi="Times New Roman" w:cs="Times New Roman"/>
          <w:lang w:val="en-US"/>
        </w:rPr>
      </w:pPr>
      <w:r w:rsidRPr="00DB7FFB">
        <w:rPr>
          <w:rStyle w:val="fontstyle01"/>
          <w:rFonts w:ascii="Times New Roman" w:hAnsi="Times New Roman" w:cs="Times New Roman"/>
          <w:lang w:val="en-US"/>
        </w:rPr>
        <w:t>For the esterification reaction, we first prepared a mixture of 10 mL of acetic acid, 12.6 mL of butan-2-ol, and 200 mg of activated clay. This mixture was heated to reflux at 80°C with constant stirring for 120 minutes. The reactants introduced were in equimolar quantities (molar ratio 1:1), i.e., 0.1694 moles of acetic acid and 0.1694 moles of butan-2-ol. We then repeated the procedure by varying the following parameters: molar proportion of reactants, temperature, reaction time, catalyst mass, and stirring speed.</w:t>
      </w:r>
    </w:p>
    <w:p w14:paraId="00B22E31" w14:textId="77777777" w:rsidR="006E0FC2" w:rsidRPr="00DB7FFB" w:rsidRDefault="006E0FC2" w:rsidP="00DB7FFB">
      <w:pPr>
        <w:spacing w:line="360" w:lineRule="auto"/>
        <w:jc w:val="both"/>
        <w:rPr>
          <w:rStyle w:val="fontstyle01"/>
          <w:rFonts w:ascii="Times New Roman" w:hAnsi="Times New Roman" w:cs="Times New Roman"/>
          <w:lang w:val="en-US"/>
        </w:rPr>
      </w:pPr>
      <w:r w:rsidRPr="00DB7FFB">
        <w:rPr>
          <w:rStyle w:val="fontstyle01"/>
          <w:rFonts w:ascii="Times New Roman" w:hAnsi="Times New Roman" w:cs="Times New Roman"/>
          <w:lang w:val="en-US"/>
        </w:rPr>
        <w:lastRenderedPageBreak/>
        <w:t>The yield of the esterification reaction is each time given by the following relationship:</w:t>
      </w:r>
    </w:p>
    <w:p w14:paraId="4EA2C7CB" w14:textId="12792745" w:rsidR="005C58B2" w:rsidRPr="006E0FC2" w:rsidRDefault="00963A24" w:rsidP="006307AF">
      <w:pPr>
        <w:jc w:val="both"/>
        <w:rPr>
          <w:rStyle w:val="fontstyle01"/>
          <w:rFonts w:eastAsiaTheme="minorEastAsia"/>
          <w:lang w:val="en-US"/>
        </w:rPr>
      </w:pPr>
      <m:oMathPara>
        <m:oMath>
          <m:r>
            <w:rPr>
              <w:rStyle w:val="fontstyle01"/>
              <w:rFonts w:ascii="Cambria Math" w:hAnsi="Cambria Math"/>
            </w:rPr>
            <m:t>yield</m:t>
          </m:r>
          <m:d>
            <m:dPr>
              <m:ctrlPr>
                <w:rPr>
                  <w:rStyle w:val="fontstyle01"/>
                  <w:rFonts w:ascii="Cambria Math" w:hAnsi="Cambria Math"/>
                  <w:i/>
                </w:rPr>
              </m:ctrlPr>
            </m:dPr>
            <m:e>
              <m:r>
                <w:rPr>
                  <w:rStyle w:val="fontstyle01"/>
                  <w:rFonts w:ascii="Cambria Math" w:hAnsi="Cambria Math"/>
                </w:rPr>
                <m:t>%</m:t>
              </m:r>
            </m:e>
          </m:d>
          <m:r>
            <w:rPr>
              <w:rStyle w:val="fontstyle01"/>
              <w:rFonts w:ascii="Cambria Math" w:hAnsi="Cambria Math"/>
              <w:lang w:val="en-US"/>
            </w:rPr>
            <m:t>=</m:t>
          </m:r>
          <m:f>
            <m:fPr>
              <m:ctrlPr>
                <w:rPr>
                  <w:rStyle w:val="fontstyle01"/>
                  <w:rFonts w:ascii="Cambria Math" w:hAnsi="Cambria Math"/>
                  <w:i/>
                </w:rPr>
              </m:ctrlPr>
            </m:fPr>
            <m:num>
              <m:sSub>
                <m:sSubPr>
                  <m:ctrlPr>
                    <w:rPr>
                      <w:rStyle w:val="fontstyle01"/>
                      <w:rFonts w:ascii="Cambria Math" w:hAnsi="Cambria Math"/>
                      <w:i/>
                    </w:rPr>
                  </m:ctrlPr>
                </m:sSubPr>
                <m:e>
                  <m:r>
                    <w:rPr>
                      <w:rStyle w:val="fontstyle01"/>
                      <w:rFonts w:ascii="Cambria Math" w:hAnsi="Cambria Math"/>
                    </w:rPr>
                    <m:t>n</m:t>
                  </m:r>
                </m:e>
                <m:sub>
                  <m:r>
                    <w:rPr>
                      <w:rStyle w:val="fontstyle01"/>
                      <w:rFonts w:ascii="Cambria Math" w:hAnsi="Cambria Math"/>
                    </w:rPr>
                    <m:t>a</m:t>
                  </m:r>
                  <m:r>
                    <w:rPr>
                      <w:rStyle w:val="fontstyle01"/>
                      <w:rFonts w:ascii="Cambria Math" w:hAnsi="Cambria Math"/>
                      <w:lang w:val="en-US"/>
                    </w:rPr>
                    <m:t>0</m:t>
                  </m:r>
                </m:sub>
              </m:sSub>
              <m:r>
                <w:rPr>
                  <w:rStyle w:val="fontstyle01"/>
                  <w:rFonts w:ascii="Cambria Math" w:hAnsi="Cambria Math"/>
                  <w:lang w:val="en-US"/>
                </w:rPr>
                <m:t>-</m:t>
              </m:r>
              <m:sSub>
                <m:sSubPr>
                  <m:ctrlPr>
                    <w:rPr>
                      <w:rStyle w:val="fontstyle01"/>
                      <w:rFonts w:ascii="Cambria Math" w:hAnsi="Cambria Math"/>
                      <w:i/>
                    </w:rPr>
                  </m:ctrlPr>
                </m:sSubPr>
                <m:e>
                  <m:r>
                    <w:rPr>
                      <w:rStyle w:val="fontstyle01"/>
                      <w:rFonts w:ascii="Cambria Math" w:hAnsi="Cambria Math"/>
                    </w:rPr>
                    <m:t>n</m:t>
                  </m:r>
                </m:e>
                <m:sub>
                  <m:r>
                    <w:rPr>
                      <w:rStyle w:val="fontstyle01"/>
                      <w:rFonts w:ascii="Cambria Math" w:hAnsi="Cambria Math"/>
                    </w:rPr>
                    <m:t>at</m:t>
                  </m:r>
                </m:sub>
              </m:sSub>
            </m:num>
            <m:den>
              <m:sSub>
                <m:sSubPr>
                  <m:ctrlPr>
                    <w:rPr>
                      <w:rStyle w:val="fontstyle01"/>
                      <w:rFonts w:ascii="Cambria Math" w:hAnsi="Cambria Math"/>
                      <w:i/>
                    </w:rPr>
                  </m:ctrlPr>
                </m:sSubPr>
                <m:e>
                  <m:r>
                    <w:rPr>
                      <w:rStyle w:val="fontstyle01"/>
                      <w:rFonts w:ascii="Cambria Math" w:hAnsi="Cambria Math"/>
                    </w:rPr>
                    <m:t>n</m:t>
                  </m:r>
                </m:e>
                <m:sub>
                  <m:r>
                    <w:rPr>
                      <w:rStyle w:val="fontstyle01"/>
                      <w:rFonts w:ascii="Cambria Math" w:hAnsi="Cambria Math"/>
                    </w:rPr>
                    <m:t>a</m:t>
                  </m:r>
                  <m:r>
                    <w:rPr>
                      <w:rStyle w:val="fontstyle01"/>
                      <w:rFonts w:ascii="Cambria Math" w:hAnsi="Cambria Math"/>
                      <w:lang w:val="en-US"/>
                    </w:rPr>
                    <m:t>0</m:t>
                  </m:r>
                </m:sub>
              </m:sSub>
            </m:den>
          </m:f>
          <m:r>
            <w:rPr>
              <w:rStyle w:val="fontstyle01"/>
              <w:rFonts w:ascii="Cambria Math" w:hAnsi="Cambria Math"/>
              <w:lang w:val="en-US"/>
            </w:rPr>
            <m:t xml:space="preserve">×100 </m:t>
          </m:r>
        </m:oMath>
      </m:oMathPara>
    </w:p>
    <w:p w14:paraId="55D7A737" w14:textId="2FFB9B8D" w:rsidR="005C58B2" w:rsidRDefault="006E0FC2" w:rsidP="00BC0786">
      <w:pPr>
        <w:spacing w:line="360" w:lineRule="auto"/>
        <w:jc w:val="both"/>
        <w:rPr>
          <w:rStyle w:val="fontstyle01"/>
          <w:rFonts w:eastAsiaTheme="minorEastAsia"/>
          <w:lang w:val="en-US"/>
        </w:rPr>
      </w:pPr>
      <w:r w:rsidRPr="006E0FC2">
        <w:rPr>
          <w:rStyle w:val="fontstyle01"/>
          <w:rFonts w:eastAsiaTheme="minorEastAsia"/>
          <w:lang w:val="en-US"/>
        </w:rPr>
        <w:t>Where n</w:t>
      </w:r>
      <w:r w:rsidRPr="006E0FC2">
        <w:rPr>
          <w:rStyle w:val="fontstyle01"/>
          <w:rFonts w:eastAsiaTheme="minorEastAsia"/>
          <w:vertAlign w:val="subscript"/>
          <w:lang w:val="en-US"/>
        </w:rPr>
        <w:t>a0</w:t>
      </w:r>
      <w:r w:rsidRPr="006E0FC2">
        <w:rPr>
          <w:rStyle w:val="fontstyle01"/>
          <w:rFonts w:eastAsiaTheme="minorEastAsia"/>
          <w:lang w:val="en-US"/>
        </w:rPr>
        <w:t xml:space="preserve"> is the initial quantity of acetic acid introduced into the reactor and </w:t>
      </w:r>
      <w:proofErr w:type="spellStart"/>
      <w:r w:rsidRPr="006E0FC2">
        <w:rPr>
          <w:rStyle w:val="fontstyle01"/>
          <w:rFonts w:eastAsiaTheme="minorEastAsia"/>
          <w:lang w:val="en-US"/>
        </w:rPr>
        <w:t>n</w:t>
      </w:r>
      <w:r w:rsidRPr="006E0FC2">
        <w:rPr>
          <w:rStyle w:val="fontstyle01"/>
          <w:rFonts w:eastAsiaTheme="minorEastAsia"/>
          <w:vertAlign w:val="subscript"/>
          <w:lang w:val="en-US"/>
        </w:rPr>
        <w:t>at</w:t>
      </w:r>
      <w:proofErr w:type="spellEnd"/>
      <w:r w:rsidRPr="006E0FC2">
        <w:rPr>
          <w:rStyle w:val="fontstyle01"/>
          <w:rFonts w:eastAsiaTheme="minorEastAsia"/>
          <w:lang w:val="en-US"/>
        </w:rPr>
        <w:t xml:space="preserve"> the quantity of unesterified acetic acid in the reactor at time t</w:t>
      </w:r>
      <w:r>
        <w:rPr>
          <w:rStyle w:val="fontstyle01"/>
          <w:rFonts w:eastAsiaTheme="minorEastAsia"/>
          <w:lang w:val="en-US"/>
        </w:rPr>
        <w:t>.</w:t>
      </w:r>
      <w:r w:rsidR="00DB7FFB">
        <w:rPr>
          <w:rStyle w:val="fontstyle01"/>
          <w:rFonts w:eastAsiaTheme="minorEastAsia"/>
          <w:lang w:val="en-US"/>
        </w:rPr>
        <w:t xml:space="preserve"> </w:t>
      </w:r>
      <w:proofErr w:type="spellStart"/>
      <w:r w:rsidR="00852505" w:rsidRPr="00963A24">
        <w:rPr>
          <w:rStyle w:val="fontstyle01"/>
          <w:rFonts w:ascii="Times New Roman" w:eastAsiaTheme="minorEastAsia" w:hAnsi="Times New Roman" w:cs="Times New Roman"/>
          <w:highlight w:val="yellow"/>
          <w:lang w:val="en-US"/>
        </w:rPr>
        <w:t>n</w:t>
      </w:r>
      <w:r w:rsidR="00852505" w:rsidRPr="00713A64">
        <w:rPr>
          <w:rStyle w:val="fontstyle01"/>
          <w:rFonts w:ascii="Times New Roman" w:eastAsiaTheme="minorEastAsia" w:hAnsi="Times New Roman" w:cs="Times New Roman"/>
          <w:highlight w:val="yellow"/>
          <w:vertAlign w:val="subscript"/>
          <w:lang w:val="en-US"/>
        </w:rPr>
        <w:t>a</w:t>
      </w:r>
      <w:r w:rsidR="00713A64" w:rsidRPr="00713A64">
        <w:rPr>
          <w:rStyle w:val="fontstyle01"/>
          <w:rFonts w:ascii="Times New Roman" w:eastAsiaTheme="minorEastAsia" w:hAnsi="Times New Roman" w:cs="Times New Roman"/>
          <w:highlight w:val="yellow"/>
          <w:vertAlign w:val="subscript"/>
          <w:lang w:val="en-US"/>
        </w:rPr>
        <w:t>o</w:t>
      </w:r>
      <w:proofErr w:type="spellEnd"/>
      <w:r w:rsidR="007E1B2D" w:rsidRPr="00713A64">
        <w:rPr>
          <w:rStyle w:val="fontstyle01"/>
          <w:rFonts w:ascii="Times New Roman" w:eastAsiaTheme="minorEastAsia" w:hAnsi="Times New Roman" w:cs="Times New Roman"/>
          <w:highlight w:val="yellow"/>
          <w:vertAlign w:val="subscript"/>
          <w:lang w:val="en-US"/>
        </w:rPr>
        <w:t xml:space="preserve"> </w:t>
      </w:r>
      <w:r w:rsidR="007E1B2D" w:rsidRPr="00963A24">
        <w:rPr>
          <w:rStyle w:val="fontstyle01"/>
          <w:rFonts w:ascii="Times New Roman" w:eastAsiaTheme="minorEastAsia" w:hAnsi="Times New Roman" w:cs="Times New Roman"/>
          <w:highlight w:val="yellow"/>
          <w:lang w:val="en-US"/>
        </w:rPr>
        <w:t xml:space="preserve">and </w:t>
      </w:r>
      <w:proofErr w:type="spellStart"/>
      <w:r w:rsidR="007E1B2D" w:rsidRPr="00963A24">
        <w:rPr>
          <w:rStyle w:val="fontstyle01"/>
          <w:rFonts w:ascii="Times New Roman" w:eastAsiaTheme="minorEastAsia" w:hAnsi="Times New Roman" w:cs="Times New Roman"/>
          <w:highlight w:val="yellow"/>
          <w:lang w:val="en-US"/>
        </w:rPr>
        <w:t>n</w:t>
      </w:r>
      <w:r w:rsidR="007E1B2D" w:rsidRPr="00713A64">
        <w:rPr>
          <w:rStyle w:val="fontstyle01"/>
          <w:rFonts w:ascii="Times New Roman" w:eastAsiaTheme="minorEastAsia" w:hAnsi="Times New Roman" w:cs="Times New Roman"/>
          <w:highlight w:val="yellow"/>
          <w:vertAlign w:val="subscript"/>
          <w:lang w:val="en-US"/>
        </w:rPr>
        <w:t>at</w:t>
      </w:r>
      <w:proofErr w:type="spellEnd"/>
      <w:r w:rsidR="007E1B2D" w:rsidRPr="00963A24">
        <w:rPr>
          <w:rStyle w:val="fontstyle01"/>
          <w:rFonts w:ascii="Times New Roman" w:eastAsiaTheme="minorEastAsia" w:hAnsi="Times New Roman" w:cs="Times New Roman"/>
          <w:highlight w:val="yellow"/>
          <w:lang w:val="en-US"/>
        </w:rPr>
        <w:t xml:space="preserve"> are determined by volumetric titration of acetic acid with 2M sodium hydroxide using phenolphthalein as a color indicator</w:t>
      </w:r>
      <w:r w:rsidR="007E1B2D" w:rsidRPr="00963A24">
        <w:rPr>
          <w:rStyle w:val="fontstyle01"/>
          <w:rFonts w:ascii="Times New Roman" w:eastAsiaTheme="minorEastAsia" w:hAnsi="Times New Roman" w:cs="Times New Roman"/>
          <w:lang w:val="en-US"/>
        </w:rPr>
        <w:t>.</w:t>
      </w:r>
      <w:r w:rsidR="007E1B2D" w:rsidRPr="00963A24">
        <w:rPr>
          <w:rStyle w:val="fontstyle01"/>
          <w:rFonts w:ascii="Times New Roman" w:eastAsiaTheme="minorEastAsia" w:hAnsi="Times New Roman"/>
          <w:lang w:val="en-US"/>
        </w:rPr>
        <w:t xml:space="preserve"> </w:t>
      </w:r>
      <w:r w:rsidR="00DB7FFB">
        <w:rPr>
          <w:rStyle w:val="fontstyle01"/>
          <w:rFonts w:eastAsiaTheme="minorEastAsia"/>
          <w:lang w:val="en-US"/>
        </w:rPr>
        <w:t>We used classical optimization which consists of varying one factor at a time while keeping the others constant</w:t>
      </w:r>
      <w:r w:rsidR="001E2942">
        <w:rPr>
          <w:rStyle w:val="fontstyle01"/>
          <w:rFonts w:eastAsiaTheme="minorEastAsia"/>
          <w:lang w:val="en-US"/>
        </w:rPr>
        <w:t xml:space="preserve"> [ </w:t>
      </w:r>
      <w:r w:rsidR="008D2363">
        <w:rPr>
          <w:rStyle w:val="fontstyle01"/>
          <w:rFonts w:eastAsiaTheme="minorEastAsia"/>
          <w:lang w:val="en-US"/>
        </w:rPr>
        <w:t>15</w:t>
      </w:r>
      <w:r w:rsidR="001E2942">
        <w:rPr>
          <w:rStyle w:val="fontstyle01"/>
          <w:rFonts w:eastAsiaTheme="minorEastAsia"/>
          <w:lang w:val="en-US"/>
        </w:rPr>
        <w:t>]</w:t>
      </w:r>
      <w:r w:rsidR="00DB7FFB">
        <w:rPr>
          <w:rStyle w:val="fontstyle01"/>
          <w:rFonts w:eastAsiaTheme="minorEastAsia"/>
          <w:lang w:val="en-US"/>
        </w:rPr>
        <w:t>.</w:t>
      </w:r>
    </w:p>
    <w:p w14:paraId="4D36C092" w14:textId="77777777" w:rsidR="00D844F5" w:rsidRDefault="00D844F5" w:rsidP="00214073">
      <w:pPr>
        <w:jc w:val="both"/>
        <w:rPr>
          <w:rFonts w:ascii="Times New Roman" w:hAnsi="Times New Roman" w:cs="Times New Roman"/>
          <w:b/>
          <w:sz w:val="24"/>
          <w:szCs w:val="24"/>
          <w:lang w:val="en-US"/>
        </w:rPr>
      </w:pPr>
      <w:r>
        <w:rPr>
          <w:rFonts w:ascii="Times New Roman" w:hAnsi="Times New Roman" w:cs="Times New Roman"/>
          <w:b/>
          <w:sz w:val="24"/>
          <w:szCs w:val="24"/>
          <w:lang w:val="en-US"/>
        </w:rPr>
        <w:t>3. Results and discussion</w:t>
      </w:r>
    </w:p>
    <w:p w14:paraId="488687D7" w14:textId="77777777" w:rsidR="00D844F5" w:rsidRDefault="00D844F5" w:rsidP="00214073">
      <w:pPr>
        <w:jc w:val="both"/>
        <w:rPr>
          <w:rFonts w:ascii="Times New Roman" w:hAnsi="Times New Roman" w:cs="Times New Roman"/>
          <w:b/>
          <w:sz w:val="24"/>
          <w:szCs w:val="24"/>
          <w:lang w:val="en-US"/>
        </w:rPr>
      </w:pPr>
      <w:r>
        <w:rPr>
          <w:rFonts w:ascii="Times New Roman" w:hAnsi="Times New Roman" w:cs="Times New Roman"/>
          <w:b/>
          <w:sz w:val="24"/>
          <w:szCs w:val="24"/>
          <w:lang w:val="en-US"/>
        </w:rPr>
        <w:t>3.1 Physicochemical characterization of materials</w:t>
      </w:r>
    </w:p>
    <w:p w14:paraId="6C162509" w14:textId="77777777" w:rsidR="006E5E5D" w:rsidRPr="005303D9" w:rsidRDefault="00D844F5" w:rsidP="005303D9">
      <w:pPr>
        <w:spacing w:line="360" w:lineRule="auto"/>
        <w:jc w:val="both"/>
        <w:rPr>
          <w:rFonts w:ascii="Times New Roman" w:hAnsi="Times New Roman" w:cs="Times New Roman"/>
          <w:sz w:val="24"/>
          <w:szCs w:val="24"/>
          <w:lang w:val="en-US"/>
        </w:rPr>
      </w:pPr>
      <w:r w:rsidRPr="005303D9">
        <w:rPr>
          <w:rFonts w:ascii="Times New Roman" w:hAnsi="Times New Roman" w:cs="Times New Roman"/>
          <w:sz w:val="24"/>
          <w:szCs w:val="24"/>
          <w:lang w:val="en-US"/>
        </w:rPr>
        <w:t>Fourier Transform Infrared Spectroscopy</w:t>
      </w:r>
      <w:r w:rsidR="005303D9">
        <w:rPr>
          <w:rFonts w:ascii="Times New Roman" w:hAnsi="Times New Roman" w:cs="Times New Roman"/>
          <w:sz w:val="24"/>
          <w:szCs w:val="24"/>
          <w:lang w:val="en-US"/>
        </w:rPr>
        <w:t xml:space="preserve"> </w:t>
      </w:r>
      <w:r w:rsidR="005303D9" w:rsidRPr="005303D9">
        <w:rPr>
          <w:rFonts w:ascii="Times New Roman" w:hAnsi="Times New Roman" w:cs="Times New Roman"/>
          <w:sz w:val="24"/>
          <w:szCs w:val="24"/>
          <w:lang w:val="en-US"/>
        </w:rPr>
        <w:t>(FTIR)</w:t>
      </w:r>
      <w:r w:rsidRPr="005303D9">
        <w:rPr>
          <w:rFonts w:ascii="Times New Roman" w:hAnsi="Times New Roman" w:cs="Times New Roman"/>
          <w:sz w:val="24"/>
          <w:szCs w:val="24"/>
          <w:lang w:val="en-US"/>
        </w:rPr>
        <w:t xml:space="preserve"> was used for the physicochemical characterization of natural clay and activated clay (catalyst).</w:t>
      </w:r>
      <w:r w:rsidR="005303D9" w:rsidRPr="005303D9">
        <w:rPr>
          <w:rFonts w:ascii="Times New Roman" w:hAnsi="Times New Roman" w:cs="Times New Roman"/>
          <w:sz w:val="24"/>
          <w:szCs w:val="24"/>
          <w:lang w:val="en-US"/>
        </w:rPr>
        <w:t xml:space="preserve"> It </w:t>
      </w:r>
      <w:r w:rsidR="006E5E5D" w:rsidRPr="005303D9">
        <w:rPr>
          <w:rFonts w:ascii="Times New Roman" w:hAnsi="Times New Roman" w:cs="Times New Roman"/>
          <w:sz w:val="24"/>
          <w:szCs w:val="24"/>
          <w:lang w:val="en-US"/>
        </w:rPr>
        <w:t xml:space="preserve">was used to identify the different functional groups present on natural clay and activated clay. Figure </w:t>
      </w:r>
      <w:r w:rsidR="002F1D72">
        <w:rPr>
          <w:rFonts w:ascii="Times New Roman" w:hAnsi="Times New Roman" w:cs="Times New Roman"/>
          <w:sz w:val="24"/>
          <w:szCs w:val="24"/>
          <w:lang w:val="en-US"/>
        </w:rPr>
        <w:t>1</w:t>
      </w:r>
      <w:r w:rsidR="006E5E5D" w:rsidRPr="005303D9">
        <w:rPr>
          <w:rFonts w:ascii="Times New Roman" w:hAnsi="Times New Roman" w:cs="Times New Roman"/>
          <w:sz w:val="24"/>
          <w:szCs w:val="24"/>
          <w:lang w:val="en-US"/>
        </w:rPr>
        <w:t xml:space="preserve"> below shows the FTIR spectra recorded between 4000 cm</w:t>
      </w:r>
      <w:r w:rsidR="006E5E5D" w:rsidRPr="005303D9">
        <w:rPr>
          <w:rFonts w:ascii="Times New Roman" w:hAnsi="Times New Roman" w:cs="Times New Roman"/>
          <w:sz w:val="24"/>
          <w:szCs w:val="24"/>
          <w:vertAlign w:val="superscript"/>
          <w:lang w:val="en-US"/>
        </w:rPr>
        <w:t>-1</w:t>
      </w:r>
      <w:r w:rsidR="006E5E5D" w:rsidRPr="005303D9">
        <w:rPr>
          <w:rFonts w:ascii="Times New Roman" w:hAnsi="Times New Roman" w:cs="Times New Roman"/>
          <w:sz w:val="24"/>
          <w:szCs w:val="24"/>
          <w:lang w:val="en-US"/>
        </w:rPr>
        <w:t xml:space="preserve"> and 400 cm</w:t>
      </w:r>
      <w:r w:rsidR="006E5E5D" w:rsidRPr="005303D9">
        <w:rPr>
          <w:rFonts w:ascii="Times New Roman" w:hAnsi="Times New Roman" w:cs="Times New Roman"/>
          <w:sz w:val="24"/>
          <w:szCs w:val="24"/>
          <w:vertAlign w:val="superscript"/>
          <w:lang w:val="en-US"/>
        </w:rPr>
        <w:t>-1</w:t>
      </w:r>
      <w:r w:rsidR="006E5E5D" w:rsidRPr="005303D9">
        <w:rPr>
          <w:rFonts w:ascii="Times New Roman" w:hAnsi="Times New Roman" w:cs="Times New Roman"/>
          <w:sz w:val="24"/>
          <w:szCs w:val="24"/>
          <w:lang w:val="en-US"/>
        </w:rPr>
        <w:t xml:space="preserve"> of natural clay (</w:t>
      </w:r>
      <w:proofErr w:type="spellStart"/>
      <w:r w:rsidR="006E5E5D" w:rsidRPr="005303D9">
        <w:rPr>
          <w:rFonts w:ascii="Times New Roman" w:hAnsi="Times New Roman" w:cs="Times New Roman"/>
          <w:sz w:val="24"/>
          <w:szCs w:val="24"/>
          <w:lang w:val="en-US"/>
        </w:rPr>
        <w:t>ANa</w:t>
      </w:r>
      <w:proofErr w:type="spellEnd"/>
      <w:r w:rsidR="006E5E5D" w:rsidRPr="005303D9">
        <w:rPr>
          <w:rFonts w:ascii="Times New Roman" w:hAnsi="Times New Roman" w:cs="Times New Roman"/>
          <w:sz w:val="24"/>
          <w:szCs w:val="24"/>
          <w:lang w:val="en-US"/>
        </w:rPr>
        <w:t>) and the catalyst (ANaA).</w:t>
      </w:r>
    </w:p>
    <w:p w14:paraId="2897B39F" w14:textId="77777777" w:rsidR="006E5E5D" w:rsidRDefault="006E5E5D" w:rsidP="00214073">
      <w:pPr>
        <w:jc w:val="both"/>
        <w:rPr>
          <w:rFonts w:ascii="Times New Roman" w:hAnsi="Times New Roman" w:cs="Times New Roman"/>
          <w:b/>
          <w:sz w:val="24"/>
          <w:szCs w:val="24"/>
          <w:lang w:val="en-US"/>
        </w:rPr>
      </w:pPr>
      <w:r>
        <w:rPr>
          <w:noProof/>
          <w:lang w:eastAsia="fr-FR"/>
        </w:rPr>
        <w:drawing>
          <wp:inline distT="0" distB="0" distL="0" distR="0" wp14:anchorId="6A95435F" wp14:editId="7B467A03">
            <wp:extent cx="5760720" cy="3252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252470"/>
                    </a:xfrm>
                    <a:prstGeom prst="rect">
                      <a:avLst/>
                    </a:prstGeom>
                  </pic:spPr>
                </pic:pic>
              </a:graphicData>
            </a:graphic>
          </wp:inline>
        </w:drawing>
      </w:r>
    </w:p>
    <w:p w14:paraId="5ED29D39" w14:textId="77777777" w:rsidR="00940BDA" w:rsidRDefault="00940BDA" w:rsidP="00214073">
      <w:pPr>
        <w:jc w:val="both"/>
        <w:rPr>
          <w:rFonts w:ascii="Times New Roman" w:hAnsi="Times New Roman" w:cs="Times New Roman"/>
          <w:b/>
          <w:sz w:val="24"/>
          <w:szCs w:val="24"/>
          <w:lang w:val="en-US"/>
        </w:rPr>
      </w:pPr>
    </w:p>
    <w:p w14:paraId="50E671F7" w14:textId="4C0E6B88" w:rsidR="00940BDA" w:rsidRDefault="00940BDA" w:rsidP="00214073">
      <w:pPr>
        <w:jc w:val="both"/>
        <w:rPr>
          <w:rFonts w:ascii="Times New Roman" w:hAnsi="Times New Roman" w:cs="Times New Roman"/>
          <w:b/>
          <w:sz w:val="24"/>
          <w:szCs w:val="24"/>
          <w:lang w:val="en-US"/>
        </w:rPr>
      </w:pPr>
      <w:r w:rsidRPr="00940BDA">
        <w:rPr>
          <w:rFonts w:ascii="Times New Roman" w:hAnsi="Times New Roman" w:cs="Times New Roman"/>
          <w:b/>
          <w:sz w:val="24"/>
          <w:szCs w:val="24"/>
          <w:lang w:val="en-US"/>
        </w:rPr>
        <w:t xml:space="preserve">Figure </w:t>
      </w:r>
      <w:r w:rsidR="0011757C">
        <w:rPr>
          <w:rFonts w:ascii="Times New Roman" w:hAnsi="Times New Roman" w:cs="Times New Roman"/>
          <w:b/>
          <w:sz w:val="24"/>
          <w:szCs w:val="24"/>
          <w:lang w:val="en-US"/>
        </w:rPr>
        <w:t>1</w:t>
      </w:r>
      <w:r w:rsidRPr="00940BDA">
        <w:rPr>
          <w:rFonts w:ascii="Times New Roman" w:hAnsi="Times New Roman" w:cs="Times New Roman"/>
          <w:b/>
          <w:sz w:val="24"/>
          <w:szCs w:val="24"/>
          <w:lang w:val="en-US"/>
        </w:rPr>
        <w:t xml:space="preserve">: </w:t>
      </w:r>
      <w:r w:rsidR="00713A64" w:rsidRPr="004952D0">
        <w:rPr>
          <w:rFonts w:ascii="Times New Roman" w:hAnsi="Times New Roman" w:cs="Times New Roman"/>
          <w:b/>
          <w:bCs/>
          <w:sz w:val="24"/>
          <w:szCs w:val="24"/>
          <w:lang w:val="en-US"/>
        </w:rPr>
        <w:t>FTIR</w:t>
      </w:r>
      <w:r w:rsidRPr="004952D0">
        <w:rPr>
          <w:rFonts w:ascii="Times New Roman" w:hAnsi="Times New Roman" w:cs="Times New Roman"/>
          <w:b/>
          <w:bCs/>
          <w:sz w:val="24"/>
          <w:szCs w:val="24"/>
          <w:lang w:val="en-US"/>
        </w:rPr>
        <w:t xml:space="preserve"> </w:t>
      </w:r>
      <w:r w:rsidRPr="00940BDA">
        <w:rPr>
          <w:rFonts w:ascii="Times New Roman" w:hAnsi="Times New Roman" w:cs="Times New Roman"/>
          <w:b/>
          <w:sz w:val="24"/>
          <w:szCs w:val="24"/>
          <w:lang w:val="en-US"/>
        </w:rPr>
        <w:t>spectrum: (a) natural clay; (b) clay activated by sulfuric acid</w:t>
      </w:r>
    </w:p>
    <w:p w14:paraId="33AEFDE7" w14:textId="147B48BD" w:rsidR="003246B2" w:rsidRPr="00AA3C26" w:rsidRDefault="003246B2" w:rsidP="00AA3C26">
      <w:pPr>
        <w:spacing w:line="360" w:lineRule="auto"/>
        <w:jc w:val="both"/>
        <w:rPr>
          <w:rFonts w:ascii="Times New Roman" w:hAnsi="Times New Roman" w:cs="Times New Roman"/>
          <w:sz w:val="24"/>
          <w:szCs w:val="24"/>
          <w:lang w:val="en-US"/>
        </w:rPr>
      </w:pPr>
      <w:r w:rsidRPr="00AA3C26">
        <w:rPr>
          <w:rFonts w:ascii="Times New Roman" w:hAnsi="Times New Roman" w:cs="Times New Roman"/>
          <w:sz w:val="24"/>
          <w:szCs w:val="24"/>
          <w:lang w:val="en-US"/>
        </w:rPr>
        <w:t xml:space="preserve">The </w:t>
      </w:r>
      <w:r w:rsidR="00713A64" w:rsidRPr="005303D9">
        <w:rPr>
          <w:rFonts w:ascii="Times New Roman" w:hAnsi="Times New Roman" w:cs="Times New Roman"/>
          <w:sz w:val="24"/>
          <w:szCs w:val="24"/>
          <w:lang w:val="en-US"/>
        </w:rPr>
        <w:t>FTIR</w:t>
      </w:r>
      <w:r w:rsidRPr="00AA3C26">
        <w:rPr>
          <w:rFonts w:ascii="Times New Roman" w:hAnsi="Times New Roman" w:cs="Times New Roman"/>
          <w:sz w:val="24"/>
          <w:szCs w:val="24"/>
          <w:lang w:val="en-US"/>
        </w:rPr>
        <w:t xml:space="preserve"> spectrum of natural clay presented in Figure </w:t>
      </w:r>
      <w:r w:rsidR="002F1D72">
        <w:rPr>
          <w:rFonts w:ascii="Times New Roman" w:hAnsi="Times New Roman" w:cs="Times New Roman"/>
          <w:sz w:val="24"/>
          <w:szCs w:val="24"/>
          <w:lang w:val="en-US"/>
        </w:rPr>
        <w:t>1</w:t>
      </w:r>
      <w:r w:rsidRPr="00AA3C26">
        <w:rPr>
          <w:rFonts w:ascii="Times New Roman" w:hAnsi="Times New Roman" w:cs="Times New Roman"/>
          <w:sz w:val="24"/>
          <w:szCs w:val="24"/>
          <w:lang w:val="en-US"/>
        </w:rPr>
        <w:t xml:space="preserve"> (a) reveals various absorption bands: a band at 3630 Cm</w:t>
      </w:r>
      <w:r w:rsidRPr="00AA3C26">
        <w:rPr>
          <w:rFonts w:ascii="Times New Roman" w:hAnsi="Times New Roman" w:cs="Times New Roman"/>
          <w:sz w:val="24"/>
          <w:szCs w:val="24"/>
          <w:vertAlign w:val="superscript"/>
          <w:lang w:val="en-US"/>
        </w:rPr>
        <w:t xml:space="preserve">-1 </w:t>
      </w:r>
      <w:r w:rsidRPr="00AA3C26">
        <w:rPr>
          <w:rFonts w:ascii="Times New Roman" w:hAnsi="Times New Roman" w:cs="Times New Roman"/>
          <w:sz w:val="24"/>
          <w:szCs w:val="24"/>
          <w:lang w:val="en-US"/>
        </w:rPr>
        <w:t xml:space="preserve">attributable to the stretching vibrations of the OH groups which constitute </w:t>
      </w:r>
      <w:r w:rsidRPr="00AA3C26">
        <w:rPr>
          <w:rFonts w:ascii="Times New Roman" w:hAnsi="Times New Roman" w:cs="Times New Roman"/>
          <w:sz w:val="24"/>
          <w:szCs w:val="24"/>
          <w:lang w:val="en-US"/>
        </w:rPr>
        <w:lastRenderedPageBreak/>
        <w:t>the framework of natural clay; a band centered around 3445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xml:space="preserve"> corresponding to the stretching vibrations of the water molecules </w:t>
      </w:r>
      <w:proofErr w:type="spellStart"/>
      <w:r w:rsidRPr="00AA3C26">
        <w:rPr>
          <w:rFonts w:ascii="Times New Roman" w:hAnsi="Times New Roman" w:cs="Times New Roman"/>
          <w:sz w:val="24"/>
          <w:szCs w:val="24"/>
          <w:lang w:val="en-US"/>
        </w:rPr>
        <w:t>physisorbed</w:t>
      </w:r>
      <w:proofErr w:type="spellEnd"/>
      <w:r w:rsidRPr="00AA3C26">
        <w:rPr>
          <w:rFonts w:ascii="Times New Roman" w:hAnsi="Times New Roman" w:cs="Times New Roman"/>
          <w:sz w:val="24"/>
          <w:szCs w:val="24"/>
          <w:lang w:val="en-US"/>
        </w:rPr>
        <w:t xml:space="preserve"> by the clay; another absorption band at 1630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xml:space="preserve"> attributable to the deformation vibrations of the water molecules located in the interlayer space; the intense absorption bands centered at 1100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xml:space="preserve"> and 1052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xml:space="preserve">, attributable to the elongation vibrations of the </w:t>
      </w:r>
      <w:proofErr w:type="spellStart"/>
      <w:r w:rsidRPr="00AA3C26">
        <w:rPr>
          <w:rFonts w:ascii="Times New Roman" w:hAnsi="Times New Roman" w:cs="Times New Roman"/>
          <w:sz w:val="24"/>
          <w:szCs w:val="24"/>
          <w:lang w:val="en-US"/>
        </w:rPr>
        <w:t>SiO</w:t>
      </w:r>
      <w:proofErr w:type="spellEnd"/>
      <w:r w:rsidRPr="00AA3C26">
        <w:rPr>
          <w:rFonts w:ascii="Times New Roman" w:hAnsi="Times New Roman" w:cs="Times New Roman"/>
          <w:sz w:val="24"/>
          <w:szCs w:val="24"/>
          <w:lang w:val="en-US"/>
        </w:rPr>
        <w:t xml:space="preserve"> bonds that constitute the structure of the clay; the absorption bands centered at 740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xml:space="preserve"> and 770 Cm</w:t>
      </w:r>
      <w:r w:rsidRPr="00AA3C26">
        <w:rPr>
          <w:rFonts w:ascii="Times New Roman" w:hAnsi="Times New Roman" w:cs="Times New Roman"/>
          <w:sz w:val="24"/>
          <w:szCs w:val="24"/>
          <w:vertAlign w:val="superscript"/>
          <w:lang w:val="en-US"/>
        </w:rPr>
        <w:t>-1</w:t>
      </w:r>
      <w:r w:rsidRPr="00AA3C26">
        <w:rPr>
          <w:rFonts w:ascii="Times New Roman" w:hAnsi="Times New Roman" w:cs="Times New Roman"/>
          <w:sz w:val="24"/>
          <w:szCs w:val="24"/>
          <w:lang w:val="en-US"/>
        </w:rPr>
        <w:t>, attributable to the deformation vibrations of the Al-Fe-OH and Al-Mg-OH bonds of the interlayer space of the clay. These results are in agreement with those in the literature</w:t>
      </w:r>
      <w:r w:rsidR="00940BDA" w:rsidRPr="00AA3C26">
        <w:rPr>
          <w:rFonts w:ascii="Times New Roman" w:hAnsi="Times New Roman" w:cs="Times New Roman"/>
          <w:sz w:val="24"/>
          <w:szCs w:val="24"/>
          <w:lang w:val="en-US"/>
        </w:rPr>
        <w:t xml:space="preserve"> </w:t>
      </w:r>
      <w:r w:rsidR="002F1D72">
        <w:rPr>
          <w:rFonts w:ascii="Times New Roman" w:hAnsi="Times New Roman" w:cs="Times New Roman"/>
          <w:sz w:val="24"/>
          <w:szCs w:val="24"/>
          <w:lang w:val="en-US"/>
        </w:rPr>
        <w:t>[8, 10]</w:t>
      </w:r>
      <w:r w:rsidRPr="00AA3C26">
        <w:rPr>
          <w:rFonts w:ascii="Times New Roman" w:hAnsi="Times New Roman" w:cs="Times New Roman"/>
          <w:sz w:val="24"/>
          <w:szCs w:val="24"/>
          <w:lang w:val="en-US"/>
        </w:rPr>
        <w:t>.</w:t>
      </w:r>
    </w:p>
    <w:p w14:paraId="5B4F5358" w14:textId="77777777" w:rsidR="00940BDA" w:rsidRPr="00972444" w:rsidRDefault="00940BDA" w:rsidP="00972444">
      <w:pPr>
        <w:spacing w:line="360" w:lineRule="auto"/>
        <w:jc w:val="both"/>
        <w:rPr>
          <w:rFonts w:ascii="Times New Roman" w:hAnsi="Times New Roman" w:cs="Times New Roman"/>
          <w:sz w:val="24"/>
          <w:szCs w:val="24"/>
          <w:lang w:val="en-US"/>
        </w:rPr>
      </w:pPr>
      <w:r w:rsidRPr="00972444">
        <w:rPr>
          <w:rFonts w:ascii="Times New Roman" w:hAnsi="Times New Roman" w:cs="Times New Roman"/>
          <w:sz w:val="24"/>
          <w:szCs w:val="24"/>
          <w:lang w:val="en-US"/>
        </w:rPr>
        <w:t xml:space="preserve">From the analysis of the FTIR spectrum of activated clay (Figure </w:t>
      </w:r>
      <w:r w:rsidR="002F1D72">
        <w:rPr>
          <w:rFonts w:ascii="Times New Roman" w:hAnsi="Times New Roman" w:cs="Times New Roman"/>
          <w:sz w:val="24"/>
          <w:szCs w:val="24"/>
          <w:lang w:val="en-US"/>
        </w:rPr>
        <w:t>1</w:t>
      </w:r>
      <w:r w:rsidRPr="00972444">
        <w:rPr>
          <w:rFonts w:ascii="Times New Roman" w:hAnsi="Times New Roman" w:cs="Times New Roman"/>
          <w:sz w:val="24"/>
          <w:szCs w:val="24"/>
          <w:lang w:val="en-US"/>
        </w:rPr>
        <w:t xml:space="preserve"> (b)), the following findings emerge: a considerable decrease in the intensity of the absorption bands at 1630 Cm</w:t>
      </w:r>
      <w:r w:rsidRPr="00972444">
        <w:rPr>
          <w:rFonts w:ascii="Times New Roman" w:hAnsi="Times New Roman" w:cs="Times New Roman"/>
          <w:sz w:val="24"/>
          <w:szCs w:val="24"/>
          <w:vertAlign w:val="superscript"/>
          <w:lang w:val="en-US"/>
        </w:rPr>
        <w:t>-1</w:t>
      </w:r>
      <w:r w:rsidRPr="00972444">
        <w:rPr>
          <w:rFonts w:ascii="Times New Roman" w:hAnsi="Times New Roman" w:cs="Times New Roman"/>
          <w:sz w:val="24"/>
          <w:szCs w:val="24"/>
          <w:lang w:val="en-US"/>
        </w:rPr>
        <w:t xml:space="preserve"> and 3630 Cm</w:t>
      </w:r>
      <w:r w:rsidRPr="00972444">
        <w:rPr>
          <w:rFonts w:ascii="Times New Roman" w:hAnsi="Times New Roman" w:cs="Times New Roman"/>
          <w:sz w:val="24"/>
          <w:szCs w:val="24"/>
          <w:vertAlign w:val="superscript"/>
          <w:lang w:val="en-US"/>
        </w:rPr>
        <w:t>-1</w:t>
      </w:r>
      <w:r w:rsidRPr="00972444">
        <w:rPr>
          <w:rFonts w:ascii="Times New Roman" w:hAnsi="Times New Roman" w:cs="Times New Roman"/>
          <w:sz w:val="24"/>
          <w:szCs w:val="24"/>
          <w:lang w:val="en-US"/>
        </w:rPr>
        <w:t xml:space="preserve"> and the absence of the band at 3445 Cm</w:t>
      </w:r>
      <w:r w:rsidRPr="00972444">
        <w:rPr>
          <w:rFonts w:ascii="Times New Roman" w:hAnsi="Times New Roman" w:cs="Times New Roman"/>
          <w:sz w:val="24"/>
          <w:szCs w:val="24"/>
          <w:vertAlign w:val="superscript"/>
          <w:lang w:val="en-US"/>
        </w:rPr>
        <w:t>-1</w:t>
      </w:r>
      <w:r w:rsidRPr="00972444">
        <w:rPr>
          <w:rFonts w:ascii="Times New Roman" w:hAnsi="Times New Roman" w:cs="Times New Roman"/>
          <w:sz w:val="24"/>
          <w:szCs w:val="24"/>
          <w:lang w:val="en-US"/>
        </w:rPr>
        <w:t>, which reflects the loss of water molecules by the natural clay</w:t>
      </w:r>
      <w:r w:rsidR="002F1D72">
        <w:rPr>
          <w:rFonts w:ascii="Times New Roman" w:hAnsi="Times New Roman" w:cs="Times New Roman"/>
          <w:sz w:val="24"/>
          <w:szCs w:val="24"/>
          <w:lang w:val="en-US"/>
        </w:rPr>
        <w:t>[14 ]</w:t>
      </w:r>
      <w:r w:rsidRPr="00972444">
        <w:rPr>
          <w:rFonts w:ascii="Times New Roman" w:hAnsi="Times New Roman" w:cs="Times New Roman"/>
          <w:sz w:val="24"/>
          <w:szCs w:val="24"/>
          <w:lang w:val="en-US"/>
        </w:rPr>
        <w:t>; a considerable decrease in the intensity of the peaks centered at 740 Cm</w:t>
      </w:r>
      <w:r w:rsidRPr="00972444">
        <w:rPr>
          <w:rFonts w:ascii="Times New Roman" w:hAnsi="Times New Roman" w:cs="Times New Roman"/>
          <w:sz w:val="24"/>
          <w:szCs w:val="24"/>
          <w:vertAlign w:val="superscript"/>
          <w:lang w:val="en-US"/>
        </w:rPr>
        <w:t>-1</w:t>
      </w:r>
      <w:r w:rsidRPr="00972444">
        <w:rPr>
          <w:rFonts w:ascii="Times New Roman" w:hAnsi="Times New Roman" w:cs="Times New Roman"/>
          <w:sz w:val="24"/>
          <w:szCs w:val="24"/>
          <w:lang w:val="en-US"/>
        </w:rPr>
        <w:t xml:space="preserve"> and 770 Cm</w:t>
      </w:r>
      <w:r w:rsidRPr="00972444">
        <w:rPr>
          <w:rFonts w:ascii="Times New Roman" w:hAnsi="Times New Roman" w:cs="Times New Roman"/>
          <w:sz w:val="24"/>
          <w:szCs w:val="24"/>
          <w:vertAlign w:val="superscript"/>
          <w:lang w:val="en-US"/>
        </w:rPr>
        <w:t>-1</w:t>
      </w:r>
      <w:r w:rsidRPr="00972444">
        <w:rPr>
          <w:rFonts w:ascii="Times New Roman" w:hAnsi="Times New Roman" w:cs="Times New Roman"/>
          <w:sz w:val="24"/>
          <w:szCs w:val="24"/>
          <w:lang w:val="en-US"/>
        </w:rPr>
        <w:t xml:space="preserve"> is also observed, which reflects the substitution of the interlayer cations (Fe</w:t>
      </w:r>
      <w:r w:rsidRPr="00972444">
        <w:rPr>
          <w:rFonts w:ascii="Times New Roman" w:hAnsi="Times New Roman" w:cs="Times New Roman"/>
          <w:sz w:val="24"/>
          <w:szCs w:val="24"/>
          <w:vertAlign w:val="superscript"/>
          <w:lang w:val="en-US"/>
        </w:rPr>
        <w:t>2+</w:t>
      </w:r>
      <w:r w:rsidRPr="00972444">
        <w:rPr>
          <w:rFonts w:ascii="Times New Roman" w:hAnsi="Times New Roman" w:cs="Times New Roman"/>
          <w:sz w:val="24"/>
          <w:szCs w:val="24"/>
          <w:lang w:val="en-US"/>
        </w:rPr>
        <w:t xml:space="preserve"> and Mg</w:t>
      </w:r>
      <w:r w:rsidRPr="00972444">
        <w:rPr>
          <w:rFonts w:ascii="Times New Roman" w:hAnsi="Times New Roman" w:cs="Times New Roman"/>
          <w:sz w:val="24"/>
          <w:szCs w:val="24"/>
          <w:vertAlign w:val="superscript"/>
          <w:lang w:val="en-US"/>
        </w:rPr>
        <w:t>2+</w:t>
      </w:r>
      <w:r w:rsidRPr="00972444">
        <w:rPr>
          <w:rFonts w:ascii="Times New Roman" w:hAnsi="Times New Roman" w:cs="Times New Roman"/>
          <w:sz w:val="24"/>
          <w:szCs w:val="24"/>
          <w:lang w:val="en-US"/>
        </w:rPr>
        <w:t>, etc.) by H</w:t>
      </w:r>
      <w:r w:rsidRPr="00972444">
        <w:rPr>
          <w:rFonts w:ascii="Times New Roman" w:hAnsi="Times New Roman" w:cs="Times New Roman"/>
          <w:sz w:val="24"/>
          <w:szCs w:val="24"/>
          <w:vertAlign w:val="superscript"/>
          <w:lang w:val="en-US"/>
        </w:rPr>
        <w:t>+</w:t>
      </w:r>
      <w:r w:rsidRPr="00972444">
        <w:rPr>
          <w:rFonts w:ascii="Times New Roman" w:hAnsi="Times New Roman" w:cs="Times New Roman"/>
          <w:sz w:val="24"/>
          <w:szCs w:val="24"/>
          <w:lang w:val="en-US"/>
        </w:rPr>
        <w:t xml:space="preserve"> protons from sulfuric acid</w:t>
      </w:r>
      <w:r w:rsidR="002F1D72">
        <w:rPr>
          <w:rFonts w:ascii="Times New Roman" w:hAnsi="Times New Roman" w:cs="Times New Roman"/>
          <w:sz w:val="24"/>
          <w:szCs w:val="24"/>
          <w:lang w:val="en-US"/>
        </w:rPr>
        <w:t>[1</w:t>
      </w:r>
      <w:r w:rsidR="00223845">
        <w:rPr>
          <w:rFonts w:ascii="Times New Roman" w:hAnsi="Times New Roman" w:cs="Times New Roman"/>
          <w:sz w:val="24"/>
          <w:szCs w:val="24"/>
          <w:lang w:val="en-US"/>
        </w:rPr>
        <w:t>6</w:t>
      </w:r>
      <w:r w:rsidR="002F1D72">
        <w:rPr>
          <w:rFonts w:ascii="Times New Roman" w:hAnsi="Times New Roman" w:cs="Times New Roman"/>
          <w:sz w:val="24"/>
          <w:szCs w:val="24"/>
          <w:lang w:val="en-US"/>
        </w:rPr>
        <w:t xml:space="preserve"> ]</w:t>
      </w:r>
      <w:r w:rsidRPr="00972444">
        <w:rPr>
          <w:rFonts w:ascii="Times New Roman" w:hAnsi="Times New Roman" w:cs="Times New Roman"/>
          <w:sz w:val="24"/>
          <w:szCs w:val="24"/>
          <w:lang w:val="en-US"/>
        </w:rPr>
        <w:t>. These results allow us to conclude that our natural clay has indeed undergone activation by sulfuric acid, notably by a cation exchange mechanism between the interlayer cations of the clay and the H</w:t>
      </w:r>
      <w:r w:rsidRPr="00972444">
        <w:rPr>
          <w:rFonts w:ascii="Times New Roman" w:hAnsi="Times New Roman" w:cs="Times New Roman"/>
          <w:sz w:val="24"/>
          <w:szCs w:val="24"/>
          <w:vertAlign w:val="superscript"/>
          <w:lang w:val="en-US"/>
        </w:rPr>
        <w:t>+</w:t>
      </w:r>
      <w:r w:rsidRPr="00972444">
        <w:rPr>
          <w:rFonts w:ascii="Times New Roman" w:hAnsi="Times New Roman" w:cs="Times New Roman"/>
          <w:sz w:val="24"/>
          <w:szCs w:val="24"/>
          <w:lang w:val="en-US"/>
        </w:rPr>
        <w:t xml:space="preserve"> protons of the acid on the one hand and by a surface adsorption mechanism on the other hand.</w:t>
      </w:r>
    </w:p>
    <w:p w14:paraId="0D3D3B4D" w14:textId="77777777" w:rsidR="00080A27" w:rsidRDefault="00080A27"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3.2 </w:t>
      </w:r>
      <w:r w:rsidR="00972444">
        <w:rPr>
          <w:rFonts w:ascii="Times New Roman" w:hAnsi="Times New Roman" w:cs="Times New Roman"/>
          <w:b/>
          <w:sz w:val="24"/>
          <w:szCs w:val="24"/>
          <w:lang w:val="en-US"/>
        </w:rPr>
        <w:t>O</w:t>
      </w:r>
      <w:r w:rsidR="00972444" w:rsidRPr="00080A27">
        <w:rPr>
          <w:rFonts w:ascii="Times New Roman" w:hAnsi="Times New Roman" w:cs="Times New Roman"/>
          <w:b/>
          <w:sz w:val="24"/>
          <w:szCs w:val="24"/>
          <w:lang w:val="en-US"/>
        </w:rPr>
        <w:t>ptimization of the esterification reaction using the classical optimization method</w:t>
      </w:r>
    </w:p>
    <w:p w14:paraId="0118B4C5" w14:textId="329CF810" w:rsidR="00940BDA" w:rsidRPr="00AD0478" w:rsidRDefault="00940BDA" w:rsidP="00AD0478">
      <w:pPr>
        <w:spacing w:line="360" w:lineRule="auto"/>
        <w:jc w:val="both"/>
        <w:rPr>
          <w:rFonts w:ascii="Times New Roman" w:hAnsi="Times New Roman" w:cs="Times New Roman"/>
          <w:sz w:val="24"/>
          <w:szCs w:val="24"/>
          <w:lang w:val="en-US"/>
        </w:rPr>
      </w:pPr>
      <w:r w:rsidRPr="00AD0478">
        <w:rPr>
          <w:rFonts w:ascii="Times New Roman" w:hAnsi="Times New Roman" w:cs="Times New Roman"/>
          <w:sz w:val="24"/>
          <w:szCs w:val="24"/>
          <w:lang w:val="en-US"/>
        </w:rPr>
        <w:t xml:space="preserve">The esterification of ethanoic acid by butan-2-ol is a condensation reaction that leads to the formation of a molecule of 1-methylpropyl ethanoate and a molecule of water. </w:t>
      </w:r>
      <w:r w:rsidR="007A7347" w:rsidRPr="00223845">
        <w:rPr>
          <w:rFonts w:ascii="Times New Roman" w:hAnsi="Times New Roman" w:cs="Times New Roman"/>
          <w:sz w:val="24"/>
          <w:szCs w:val="24"/>
          <w:lang w:val="en-US"/>
        </w:rPr>
        <w:t>This reaction</w:t>
      </w:r>
      <w:r w:rsidR="00C671CB" w:rsidRPr="00223845">
        <w:rPr>
          <w:rFonts w:ascii="Times New Roman" w:hAnsi="Times New Roman" w:cs="Times New Roman"/>
          <w:sz w:val="24"/>
          <w:szCs w:val="24"/>
          <w:lang w:val="en-US"/>
        </w:rPr>
        <w:t xml:space="preserve"> is very slow and very limited when it is not catalyzed</w:t>
      </w:r>
      <w:r w:rsidR="007A7347" w:rsidRPr="00223845">
        <w:rPr>
          <w:rFonts w:ascii="Times New Roman" w:hAnsi="Times New Roman" w:cs="Times New Roman"/>
          <w:sz w:val="24"/>
          <w:szCs w:val="24"/>
          <w:lang w:val="en-US"/>
        </w:rPr>
        <w:t xml:space="preserve">. </w:t>
      </w:r>
      <w:r w:rsidRPr="00AD0478">
        <w:rPr>
          <w:rFonts w:ascii="Times New Roman" w:hAnsi="Times New Roman" w:cs="Times New Roman"/>
          <w:sz w:val="24"/>
          <w:szCs w:val="24"/>
          <w:lang w:val="en-US"/>
        </w:rPr>
        <w:t xml:space="preserve">In this work, a </w:t>
      </w:r>
      <w:r w:rsidR="007A7347" w:rsidRPr="00AD0478">
        <w:rPr>
          <w:rFonts w:ascii="Times New Roman" w:hAnsi="Times New Roman" w:cs="Times New Roman"/>
          <w:sz w:val="24"/>
          <w:szCs w:val="24"/>
          <w:lang w:val="en-US"/>
        </w:rPr>
        <w:t xml:space="preserve">Cameroonian </w:t>
      </w:r>
      <w:r w:rsidRPr="00AD0478">
        <w:rPr>
          <w:rFonts w:ascii="Times New Roman" w:hAnsi="Times New Roman" w:cs="Times New Roman"/>
          <w:sz w:val="24"/>
          <w:szCs w:val="24"/>
          <w:lang w:val="en-US"/>
        </w:rPr>
        <w:t>natural</w:t>
      </w:r>
      <w:r w:rsidR="007A7347" w:rsidRPr="00AD0478">
        <w:rPr>
          <w:rFonts w:ascii="Times New Roman" w:hAnsi="Times New Roman" w:cs="Times New Roman"/>
          <w:sz w:val="24"/>
          <w:szCs w:val="24"/>
          <w:lang w:val="en-US"/>
        </w:rPr>
        <w:t xml:space="preserve"> smectite </w:t>
      </w:r>
      <w:r w:rsidRPr="00AD0478">
        <w:rPr>
          <w:rFonts w:ascii="Times New Roman" w:hAnsi="Times New Roman" w:cs="Times New Roman"/>
          <w:sz w:val="24"/>
          <w:szCs w:val="24"/>
          <w:lang w:val="en-US"/>
        </w:rPr>
        <w:t xml:space="preserve">was activated and used to accelerate the kinetics of this reaction and improve its yield. A plausible mechanism to explain the catalysis process of the esterification reaction by activated clay </w:t>
      </w:r>
      <w:r w:rsidR="00212E2A" w:rsidRPr="00BB5EC3">
        <w:rPr>
          <w:rFonts w:ascii="Times New Roman" w:hAnsi="Times New Roman" w:cs="Times New Roman"/>
          <w:sz w:val="24"/>
          <w:szCs w:val="24"/>
          <w:highlight w:val="yellow"/>
          <w:lang w:val="en-US"/>
        </w:rPr>
        <w:t>is similar to that of catalysis of the esterification reaction of acetic acid</w:t>
      </w:r>
      <w:r w:rsidR="00BB5EC3" w:rsidRPr="00BB5EC3">
        <w:rPr>
          <w:rFonts w:ascii="Times New Roman" w:hAnsi="Times New Roman" w:cs="Times New Roman"/>
          <w:sz w:val="24"/>
          <w:szCs w:val="24"/>
          <w:highlight w:val="yellow"/>
          <w:lang w:val="en-US"/>
        </w:rPr>
        <w:t xml:space="preserve"> and </w:t>
      </w:r>
      <w:r w:rsidR="00212E2A" w:rsidRPr="00BB5EC3">
        <w:rPr>
          <w:rFonts w:ascii="Times New Roman" w:hAnsi="Times New Roman" w:cs="Times New Roman"/>
          <w:sz w:val="24"/>
          <w:szCs w:val="24"/>
          <w:highlight w:val="yellow"/>
          <w:lang w:val="en-US"/>
        </w:rPr>
        <w:t>buta</w:t>
      </w:r>
      <w:r w:rsidR="00BB5EC3" w:rsidRPr="00BB5EC3">
        <w:rPr>
          <w:rFonts w:ascii="Times New Roman" w:hAnsi="Times New Roman" w:cs="Times New Roman"/>
          <w:sz w:val="24"/>
          <w:szCs w:val="24"/>
          <w:highlight w:val="yellow"/>
          <w:lang w:val="en-US"/>
        </w:rPr>
        <w:t>n</w:t>
      </w:r>
      <w:r w:rsidR="00212E2A" w:rsidRPr="00BB5EC3">
        <w:rPr>
          <w:rFonts w:ascii="Times New Roman" w:hAnsi="Times New Roman" w:cs="Times New Roman"/>
          <w:sz w:val="24"/>
          <w:szCs w:val="24"/>
          <w:highlight w:val="yellow"/>
          <w:lang w:val="en-US"/>
        </w:rPr>
        <w:t>-2-ol by phosphoric acid-activated montmorillonite</w:t>
      </w:r>
      <w:r w:rsidR="004952D0">
        <w:rPr>
          <w:rFonts w:ascii="Times New Roman" w:hAnsi="Times New Roman" w:cs="Times New Roman"/>
          <w:sz w:val="24"/>
          <w:szCs w:val="24"/>
          <w:highlight w:val="yellow"/>
          <w:lang w:val="en-US"/>
        </w:rPr>
        <w:t xml:space="preserve"> [ </w:t>
      </w:r>
      <w:proofErr w:type="gramStart"/>
      <w:r w:rsidR="004952D0">
        <w:rPr>
          <w:rFonts w:ascii="Times New Roman" w:hAnsi="Times New Roman" w:cs="Times New Roman"/>
          <w:sz w:val="24"/>
          <w:szCs w:val="24"/>
          <w:highlight w:val="yellow"/>
          <w:lang w:val="en-US"/>
        </w:rPr>
        <w:t>1 ]</w:t>
      </w:r>
      <w:proofErr w:type="gramEnd"/>
      <w:r w:rsidR="00212E2A" w:rsidRPr="00BB5EC3">
        <w:rPr>
          <w:rFonts w:ascii="Times New Roman" w:hAnsi="Times New Roman" w:cs="Times New Roman"/>
          <w:sz w:val="24"/>
          <w:szCs w:val="24"/>
          <w:highlight w:val="yellow"/>
          <w:lang w:val="en-US"/>
        </w:rPr>
        <w:t>. It is summarized in figure 2.</w:t>
      </w:r>
      <w:r w:rsidR="00212E2A">
        <w:rPr>
          <w:rFonts w:ascii="Times New Roman" w:hAnsi="Times New Roman" w:cs="Times New Roman"/>
          <w:sz w:val="24"/>
          <w:szCs w:val="24"/>
          <w:lang w:val="en-US"/>
        </w:rPr>
        <w:t xml:space="preserve"> </w:t>
      </w:r>
    </w:p>
    <w:p w14:paraId="2BDB9B18" w14:textId="4DBD85D4" w:rsidR="00080A27" w:rsidRDefault="004952D0" w:rsidP="003246B2">
      <w:pPr>
        <w:jc w:val="both"/>
        <w:rPr>
          <w:rFonts w:ascii="Times New Roman" w:hAnsi="Times New Roman" w:cs="Times New Roman"/>
          <w:b/>
          <w:sz w:val="24"/>
          <w:szCs w:val="24"/>
          <w:lang w:val="en-US"/>
        </w:rPr>
      </w:pPr>
      <w:r>
        <w:rPr>
          <w:noProof/>
        </w:rPr>
        <w:lastRenderedPageBreak/>
        <w:drawing>
          <wp:inline distT="0" distB="0" distL="0" distR="0" wp14:anchorId="5963FD22" wp14:editId="63945CEB">
            <wp:extent cx="4537881" cy="3234541"/>
            <wp:effectExtent l="0" t="0" r="0" b="4445"/>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544128" cy="3238994"/>
                    </a:xfrm>
                    <a:prstGeom prst="rect">
                      <a:avLst/>
                    </a:prstGeom>
                  </pic:spPr>
                </pic:pic>
              </a:graphicData>
            </a:graphic>
          </wp:inline>
        </w:drawing>
      </w:r>
      <w:r>
        <w:rPr>
          <w:noProof/>
          <w:lang w:eastAsia="fr-FR"/>
        </w:rPr>
        <w:t xml:space="preserve"> </w:t>
      </w:r>
    </w:p>
    <w:p w14:paraId="22D9C409" w14:textId="341F78A0" w:rsidR="00080A27" w:rsidRPr="00AD0478" w:rsidRDefault="00C91525"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Figure 2: </w:t>
      </w:r>
      <w:r w:rsidR="00080A27" w:rsidRPr="00AD0478">
        <w:rPr>
          <w:rFonts w:ascii="Times New Roman" w:hAnsi="Times New Roman" w:cs="Times New Roman"/>
          <w:b/>
          <w:sz w:val="24"/>
          <w:szCs w:val="24"/>
          <w:lang w:val="en-US"/>
        </w:rPr>
        <w:t>Mechanism of catalysis of the esterification of acetic acid and butan-2-ol by acid-activated</w:t>
      </w:r>
      <w:r w:rsidR="004952D0">
        <w:rPr>
          <w:rFonts w:ascii="Times New Roman" w:hAnsi="Times New Roman" w:cs="Times New Roman"/>
          <w:b/>
          <w:sz w:val="24"/>
          <w:szCs w:val="24"/>
          <w:lang w:val="en-US"/>
        </w:rPr>
        <w:t xml:space="preserve"> smectite</w:t>
      </w:r>
      <w:r w:rsidR="005908C0">
        <w:rPr>
          <w:rFonts w:ascii="Times New Roman" w:hAnsi="Times New Roman" w:cs="Times New Roman"/>
          <w:b/>
          <w:sz w:val="24"/>
          <w:szCs w:val="24"/>
          <w:lang w:val="en-US"/>
        </w:rPr>
        <w:t>.</w:t>
      </w:r>
    </w:p>
    <w:p w14:paraId="6431FBB1" w14:textId="77777777" w:rsidR="00080A27" w:rsidRDefault="007B2ABB"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3.2.1 </w:t>
      </w:r>
      <w:r w:rsidR="00080A27" w:rsidRPr="00080A27">
        <w:rPr>
          <w:rFonts w:ascii="Times New Roman" w:hAnsi="Times New Roman" w:cs="Times New Roman"/>
          <w:b/>
          <w:sz w:val="24"/>
          <w:szCs w:val="24"/>
          <w:lang w:val="en-US"/>
        </w:rPr>
        <w:t>Influence of the temperature of the reaction medium on the yield of esterification</w:t>
      </w:r>
    </w:p>
    <w:p w14:paraId="6C91904C" w14:textId="77777777" w:rsidR="00080A27" w:rsidRPr="00AD0478" w:rsidRDefault="007B2ABB" w:rsidP="00AD0478">
      <w:pPr>
        <w:spacing w:line="360" w:lineRule="auto"/>
        <w:jc w:val="both"/>
        <w:rPr>
          <w:rFonts w:ascii="Times New Roman" w:hAnsi="Times New Roman" w:cs="Times New Roman"/>
          <w:sz w:val="24"/>
          <w:szCs w:val="24"/>
          <w:lang w:val="en-US"/>
        </w:rPr>
      </w:pPr>
      <w:r w:rsidRPr="00AD0478">
        <w:rPr>
          <w:rFonts w:ascii="Times New Roman" w:hAnsi="Times New Roman" w:cs="Times New Roman"/>
          <w:sz w:val="24"/>
          <w:szCs w:val="24"/>
          <w:lang w:val="en-US"/>
        </w:rPr>
        <w:t xml:space="preserve">In order to study the influence of temperature on the reaction yield, we varied the temperature of the reaction medium between 30°C and 90°C. The results obtained are represented by the graph in Figure </w:t>
      </w:r>
      <w:r w:rsidR="005908C0">
        <w:rPr>
          <w:rFonts w:ascii="Times New Roman" w:hAnsi="Times New Roman" w:cs="Times New Roman"/>
          <w:sz w:val="24"/>
          <w:szCs w:val="24"/>
          <w:lang w:val="en-US"/>
        </w:rPr>
        <w:t>3</w:t>
      </w:r>
      <w:r w:rsidRPr="00AD0478">
        <w:rPr>
          <w:rFonts w:ascii="Times New Roman" w:hAnsi="Times New Roman" w:cs="Times New Roman"/>
          <w:sz w:val="24"/>
          <w:szCs w:val="24"/>
          <w:lang w:val="en-US"/>
        </w:rPr>
        <w:t>.</w:t>
      </w:r>
    </w:p>
    <w:p w14:paraId="2759B7C9" w14:textId="77777777" w:rsidR="007B2ABB" w:rsidRDefault="00F54A75" w:rsidP="003246B2">
      <w:pPr>
        <w:jc w:val="both"/>
        <w:rPr>
          <w:rFonts w:ascii="Times New Roman" w:hAnsi="Times New Roman" w:cs="Times New Roman"/>
          <w:b/>
          <w:sz w:val="24"/>
          <w:szCs w:val="24"/>
          <w:lang w:val="en-US"/>
        </w:rPr>
      </w:pPr>
      <w:r w:rsidRPr="00F54A75">
        <w:rPr>
          <w:noProof/>
          <w:lang w:eastAsia="fr-FR"/>
        </w:rPr>
        <w:lastRenderedPageBreak/>
        <w:drawing>
          <wp:inline distT="0" distB="0" distL="0" distR="0" wp14:anchorId="4A8D807F" wp14:editId="3187626D">
            <wp:extent cx="5760720" cy="4535805"/>
            <wp:effectExtent l="0" t="0" r="0" b="0"/>
            <wp:docPr id="18940960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535805"/>
                    </a:xfrm>
                    <a:prstGeom prst="rect">
                      <a:avLst/>
                    </a:prstGeom>
                    <a:noFill/>
                    <a:ln>
                      <a:noFill/>
                    </a:ln>
                  </pic:spPr>
                </pic:pic>
              </a:graphicData>
            </a:graphic>
          </wp:inline>
        </w:drawing>
      </w:r>
    </w:p>
    <w:p w14:paraId="37EC5D62" w14:textId="77777777" w:rsidR="007B2ABB" w:rsidRDefault="007B2ABB" w:rsidP="003246B2">
      <w:pPr>
        <w:jc w:val="both"/>
        <w:rPr>
          <w:rFonts w:ascii="Times New Roman" w:hAnsi="Times New Roman" w:cs="Times New Roman"/>
          <w:b/>
          <w:sz w:val="24"/>
          <w:szCs w:val="24"/>
          <w:lang w:val="en-US"/>
        </w:rPr>
      </w:pPr>
      <w:r w:rsidRPr="007B2ABB">
        <w:rPr>
          <w:rFonts w:ascii="Times New Roman" w:hAnsi="Times New Roman" w:cs="Times New Roman"/>
          <w:b/>
          <w:sz w:val="24"/>
          <w:szCs w:val="24"/>
          <w:lang w:val="en-US"/>
        </w:rPr>
        <w:t xml:space="preserve">Figure </w:t>
      </w:r>
      <w:r w:rsidR="005908C0">
        <w:rPr>
          <w:rFonts w:ascii="Times New Roman" w:hAnsi="Times New Roman" w:cs="Times New Roman"/>
          <w:b/>
          <w:sz w:val="24"/>
          <w:szCs w:val="24"/>
          <w:lang w:val="en-US"/>
        </w:rPr>
        <w:t>3</w:t>
      </w:r>
      <w:r w:rsidRPr="007B2ABB">
        <w:rPr>
          <w:rFonts w:ascii="Times New Roman" w:hAnsi="Times New Roman" w:cs="Times New Roman"/>
          <w:b/>
          <w:sz w:val="24"/>
          <w:szCs w:val="24"/>
          <w:lang w:val="en-US"/>
        </w:rPr>
        <w:t>: Influence of the temperature of the reaction medium (molar ratio 1:1, reaction time 120 minutes, catalyst mass 200 mg, stirring speed 400 rpm)</w:t>
      </w:r>
    </w:p>
    <w:p w14:paraId="01C73765" w14:textId="77777777" w:rsidR="007B2ABB" w:rsidRDefault="007B2ABB" w:rsidP="003246B2">
      <w:pPr>
        <w:jc w:val="both"/>
        <w:rPr>
          <w:rFonts w:ascii="Times New Roman" w:hAnsi="Times New Roman" w:cs="Times New Roman"/>
          <w:b/>
          <w:sz w:val="24"/>
          <w:szCs w:val="24"/>
          <w:lang w:val="en-US"/>
        </w:rPr>
      </w:pPr>
    </w:p>
    <w:p w14:paraId="52A4D969" w14:textId="35053D43" w:rsidR="00BD13A7" w:rsidRPr="0087766E" w:rsidRDefault="00AD0478" w:rsidP="0087766E">
      <w:pPr>
        <w:spacing w:line="360" w:lineRule="auto"/>
        <w:jc w:val="both"/>
        <w:rPr>
          <w:rFonts w:ascii="Times New Roman" w:hAnsi="Times New Roman" w:cs="Times New Roman"/>
          <w:sz w:val="24"/>
          <w:szCs w:val="24"/>
          <w:lang w:val="en-US"/>
        </w:rPr>
      </w:pPr>
      <w:r w:rsidRPr="0087766E">
        <w:rPr>
          <w:rFonts w:ascii="Times New Roman" w:hAnsi="Times New Roman" w:cs="Times New Roman"/>
          <w:sz w:val="24"/>
          <w:szCs w:val="24"/>
          <w:lang w:val="en-US"/>
        </w:rPr>
        <w:t xml:space="preserve">From the analysis of figure </w:t>
      </w:r>
      <w:r w:rsidR="005908C0">
        <w:rPr>
          <w:rFonts w:ascii="Times New Roman" w:hAnsi="Times New Roman" w:cs="Times New Roman"/>
          <w:sz w:val="24"/>
          <w:szCs w:val="24"/>
          <w:lang w:val="en-US"/>
        </w:rPr>
        <w:t>3</w:t>
      </w:r>
      <w:r w:rsidR="007B2ABB" w:rsidRPr="0087766E">
        <w:rPr>
          <w:rFonts w:ascii="Times New Roman" w:hAnsi="Times New Roman" w:cs="Times New Roman"/>
          <w:sz w:val="24"/>
          <w:szCs w:val="24"/>
          <w:lang w:val="en-US"/>
        </w:rPr>
        <w:t>, it appears that the yield of the esterification of acetic acid by butan-2-ol increases with temperature up to 80°C and then begins to drop as the temperature continues to rise. This can be explained by the fact that increasing the reaction temperature promotes the formation of carbanion ions from acetic acid. This ion, once formed, reacts with the alcohol to form the ester, as shown in the r</w:t>
      </w:r>
      <w:r w:rsidR="0087766E" w:rsidRPr="0087766E">
        <w:rPr>
          <w:rFonts w:ascii="Times New Roman" w:hAnsi="Times New Roman" w:cs="Times New Roman"/>
          <w:sz w:val="24"/>
          <w:szCs w:val="24"/>
          <w:lang w:val="en-US"/>
        </w:rPr>
        <w:t xml:space="preserve">eaction </w:t>
      </w:r>
      <w:r w:rsidR="0087766E" w:rsidRPr="000D00B7">
        <w:rPr>
          <w:rFonts w:ascii="Times New Roman" w:hAnsi="Times New Roman" w:cs="Times New Roman"/>
          <w:sz w:val="24"/>
          <w:szCs w:val="24"/>
          <w:lang w:val="en-US"/>
        </w:rPr>
        <w:t>mechanism in</w:t>
      </w:r>
      <w:r w:rsidR="001E2942" w:rsidRPr="000D00B7">
        <w:rPr>
          <w:rFonts w:ascii="Times New Roman" w:hAnsi="Times New Roman" w:cs="Times New Roman"/>
          <w:sz w:val="24"/>
          <w:szCs w:val="24"/>
          <w:lang w:val="en-US"/>
        </w:rPr>
        <w:t xml:space="preserve"> figure 2</w:t>
      </w:r>
      <w:r w:rsidR="007B2ABB" w:rsidRPr="000D00B7">
        <w:rPr>
          <w:rFonts w:ascii="Times New Roman" w:hAnsi="Times New Roman" w:cs="Times New Roman"/>
          <w:sz w:val="24"/>
          <w:szCs w:val="24"/>
          <w:lang w:val="en-US"/>
        </w:rPr>
        <w:t xml:space="preserve"> </w:t>
      </w:r>
      <w:r w:rsidR="00C91525" w:rsidRPr="004952D0">
        <w:rPr>
          <w:rFonts w:ascii="Times New Roman" w:hAnsi="Times New Roman" w:cs="Times New Roman"/>
          <w:bCs/>
          <w:sz w:val="24"/>
          <w:szCs w:val="24"/>
          <w:lang w:val="en-US"/>
        </w:rPr>
        <w:t>[1]</w:t>
      </w:r>
      <w:r w:rsidR="007B2ABB" w:rsidRPr="004952D0">
        <w:rPr>
          <w:rFonts w:ascii="Times New Roman" w:hAnsi="Times New Roman" w:cs="Times New Roman"/>
          <w:bCs/>
          <w:sz w:val="24"/>
          <w:szCs w:val="24"/>
          <w:lang w:val="en-US"/>
        </w:rPr>
        <w:t>.</w:t>
      </w:r>
      <w:r w:rsidR="007B2ABB" w:rsidRPr="0087766E">
        <w:rPr>
          <w:rFonts w:ascii="Times New Roman" w:hAnsi="Times New Roman" w:cs="Times New Roman"/>
          <w:sz w:val="24"/>
          <w:szCs w:val="24"/>
          <w:lang w:val="en-US"/>
        </w:rPr>
        <w:t xml:space="preserve"> Furthermore, increasing the temperature decreases the viscosity of the mixture, allowing the reactants to mix better, which accelerates the reaction and improves its yield </w:t>
      </w:r>
      <w:r w:rsidR="00C91525" w:rsidRPr="004952D0">
        <w:rPr>
          <w:rFonts w:ascii="Times New Roman" w:hAnsi="Times New Roman" w:cs="Times New Roman"/>
          <w:bCs/>
          <w:sz w:val="24"/>
          <w:szCs w:val="24"/>
          <w:lang w:val="en-US"/>
        </w:rPr>
        <w:t xml:space="preserve">[ </w:t>
      </w:r>
      <w:r w:rsidR="00A919DF" w:rsidRPr="004952D0">
        <w:rPr>
          <w:rFonts w:ascii="Times New Roman" w:hAnsi="Times New Roman" w:cs="Times New Roman"/>
          <w:bCs/>
          <w:sz w:val="24"/>
          <w:szCs w:val="24"/>
          <w:lang w:val="en-US"/>
        </w:rPr>
        <w:t>17]</w:t>
      </w:r>
      <w:r w:rsidR="007B2ABB" w:rsidRPr="004952D0">
        <w:rPr>
          <w:rFonts w:ascii="Times New Roman" w:hAnsi="Times New Roman" w:cs="Times New Roman"/>
          <w:bCs/>
          <w:sz w:val="24"/>
          <w:szCs w:val="24"/>
          <w:lang w:val="en-US"/>
        </w:rPr>
        <w:t>.</w:t>
      </w:r>
      <w:r w:rsidR="007B2ABB" w:rsidRPr="0087766E">
        <w:rPr>
          <w:rFonts w:ascii="Times New Roman" w:hAnsi="Times New Roman" w:cs="Times New Roman"/>
          <w:sz w:val="24"/>
          <w:szCs w:val="24"/>
          <w:lang w:val="en-US"/>
        </w:rPr>
        <w:t xml:space="preserve"> However, the drop in reaction yield beyond 80°C could be explained by the fact that beyond 80°C, the alcohol begins to evaporate from the reaction medium, slowing down the reaction and therefore, most studies recommend working at a temperature lower than the boiling point of the alcohol used </w:t>
      </w:r>
      <w:r w:rsidR="00E43B6A">
        <w:rPr>
          <w:rFonts w:ascii="Times New Roman" w:hAnsi="Times New Roman" w:cs="Times New Roman"/>
          <w:sz w:val="24"/>
          <w:szCs w:val="24"/>
          <w:lang w:val="en-US"/>
        </w:rPr>
        <w:t>[1</w:t>
      </w:r>
      <w:r w:rsidR="00223845">
        <w:rPr>
          <w:rFonts w:ascii="Times New Roman" w:hAnsi="Times New Roman" w:cs="Times New Roman"/>
          <w:sz w:val="24"/>
          <w:szCs w:val="24"/>
          <w:lang w:val="en-US"/>
        </w:rPr>
        <w:t>8</w:t>
      </w:r>
      <w:r w:rsidR="00E43B6A">
        <w:rPr>
          <w:rFonts w:ascii="Times New Roman" w:hAnsi="Times New Roman" w:cs="Times New Roman"/>
          <w:sz w:val="24"/>
          <w:szCs w:val="24"/>
          <w:lang w:val="en-US"/>
        </w:rPr>
        <w:t>]</w:t>
      </w:r>
      <w:r w:rsidR="007B2ABB" w:rsidRPr="0087766E">
        <w:rPr>
          <w:rFonts w:ascii="Times New Roman" w:hAnsi="Times New Roman" w:cs="Times New Roman"/>
          <w:sz w:val="24"/>
          <w:szCs w:val="24"/>
          <w:lang w:val="en-US"/>
        </w:rPr>
        <w:t>.</w:t>
      </w:r>
      <w:r w:rsidR="0087766E">
        <w:rPr>
          <w:rFonts w:ascii="Times New Roman" w:hAnsi="Times New Roman" w:cs="Times New Roman"/>
          <w:sz w:val="24"/>
          <w:szCs w:val="24"/>
          <w:lang w:val="en-US"/>
        </w:rPr>
        <w:t xml:space="preserve"> </w:t>
      </w:r>
      <w:r w:rsidR="00BD13A7" w:rsidRPr="0087766E">
        <w:rPr>
          <w:rFonts w:ascii="Times New Roman" w:hAnsi="Times New Roman" w:cs="Times New Roman"/>
          <w:sz w:val="24"/>
          <w:szCs w:val="24"/>
          <w:lang w:val="en-US"/>
        </w:rPr>
        <w:t>The optimal temperature for achieving the best esterification yield is 80°C.</w:t>
      </w:r>
    </w:p>
    <w:p w14:paraId="19356212" w14:textId="77777777" w:rsidR="00BD13A7" w:rsidRPr="0087766E" w:rsidRDefault="00BD13A7" w:rsidP="0087766E">
      <w:pPr>
        <w:spacing w:line="360" w:lineRule="auto"/>
        <w:jc w:val="both"/>
        <w:rPr>
          <w:rFonts w:ascii="Times New Roman" w:hAnsi="Times New Roman" w:cs="Times New Roman"/>
          <w:sz w:val="24"/>
          <w:szCs w:val="24"/>
          <w:lang w:val="en-US"/>
        </w:rPr>
      </w:pPr>
      <w:r w:rsidRPr="0087766E">
        <w:rPr>
          <w:rFonts w:ascii="Times New Roman" w:hAnsi="Times New Roman" w:cs="Times New Roman"/>
          <w:sz w:val="24"/>
          <w:szCs w:val="24"/>
          <w:lang w:val="en-US"/>
        </w:rPr>
        <w:t>In addition to the influence of reaction medium temperature, we also studied the influence of reaction time on the yield.</w:t>
      </w:r>
    </w:p>
    <w:p w14:paraId="30001D9D" w14:textId="77777777" w:rsidR="00BD13A7" w:rsidRDefault="00BD13A7" w:rsidP="00BD13A7">
      <w:pPr>
        <w:jc w:val="both"/>
        <w:rPr>
          <w:rFonts w:ascii="Times New Roman" w:hAnsi="Times New Roman" w:cs="Times New Roman"/>
          <w:b/>
          <w:sz w:val="24"/>
          <w:szCs w:val="24"/>
          <w:lang w:val="en-US"/>
        </w:rPr>
      </w:pPr>
    </w:p>
    <w:p w14:paraId="0F7CD80B" w14:textId="77777777" w:rsidR="00BD13A7" w:rsidRDefault="00BD13A7" w:rsidP="00BD13A7">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3.2.2 </w:t>
      </w:r>
      <w:r w:rsidRPr="00BD13A7">
        <w:rPr>
          <w:rFonts w:ascii="Times New Roman" w:hAnsi="Times New Roman" w:cs="Times New Roman"/>
          <w:b/>
          <w:sz w:val="24"/>
          <w:szCs w:val="24"/>
          <w:lang w:val="en-US"/>
        </w:rPr>
        <w:t>Influence of reaction time on esterification yield</w:t>
      </w:r>
    </w:p>
    <w:p w14:paraId="4378E6D4" w14:textId="77777777" w:rsidR="00080A27" w:rsidRPr="00697453" w:rsidRDefault="00BD13A7" w:rsidP="00697453">
      <w:pPr>
        <w:spacing w:line="360" w:lineRule="auto"/>
        <w:jc w:val="both"/>
        <w:rPr>
          <w:rFonts w:ascii="Times New Roman" w:hAnsi="Times New Roman" w:cs="Times New Roman"/>
          <w:sz w:val="24"/>
          <w:szCs w:val="24"/>
          <w:lang w:val="en-US"/>
        </w:rPr>
      </w:pPr>
      <w:r w:rsidRPr="00697453">
        <w:rPr>
          <w:rFonts w:ascii="Times New Roman" w:hAnsi="Times New Roman" w:cs="Times New Roman"/>
          <w:sz w:val="24"/>
          <w:szCs w:val="24"/>
          <w:lang w:val="en-US"/>
        </w:rPr>
        <w:t>To study the influence of reaction time on the esterification yield, we varied the reaction time between 30 and 180 minutes. The results ob</w:t>
      </w:r>
      <w:r w:rsidR="0087766E" w:rsidRPr="00697453">
        <w:rPr>
          <w:rFonts w:ascii="Times New Roman" w:hAnsi="Times New Roman" w:cs="Times New Roman"/>
          <w:sz w:val="24"/>
          <w:szCs w:val="24"/>
          <w:lang w:val="en-US"/>
        </w:rPr>
        <w:t xml:space="preserve">tained are recorded </w:t>
      </w:r>
      <w:r w:rsidRPr="00697453">
        <w:rPr>
          <w:rFonts w:ascii="Times New Roman" w:hAnsi="Times New Roman" w:cs="Times New Roman"/>
          <w:sz w:val="24"/>
          <w:szCs w:val="24"/>
          <w:lang w:val="en-US"/>
        </w:rPr>
        <w:t xml:space="preserve">in Figure </w:t>
      </w:r>
      <w:r w:rsidR="00E43B6A">
        <w:rPr>
          <w:rFonts w:ascii="Times New Roman" w:hAnsi="Times New Roman" w:cs="Times New Roman"/>
          <w:sz w:val="24"/>
          <w:szCs w:val="24"/>
          <w:lang w:val="en-US"/>
        </w:rPr>
        <w:t>4</w:t>
      </w:r>
      <w:r w:rsidRPr="00697453">
        <w:rPr>
          <w:rFonts w:ascii="Times New Roman" w:hAnsi="Times New Roman" w:cs="Times New Roman"/>
          <w:sz w:val="24"/>
          <w:szCs w:val="24"/>
          <w:lang w:val="en-US"/>
        </w:rPr>
        <w:t>.</w:t>
      </w:r>
    </w:p>
    <w:p w14:paraId="103C1BC6" w14:textId="77777777" w:rsidR="00112974" w:rsidRDefault="00F54A75" w:rsidP="003246B2">
      <w:pPr>
        <w:jc w:val="both"/>
        <w:rPr>
          <w:rFonts w:ascii="Times New Roman" w:hAnsi="Times New Roman" w:cs="Times New Roman"/>
          <w:b/>
          <w:sz w:val="24"/>
          <w:szCs w:val="24"/>
          <w:lang w:val="en-US"/>
        </w:rPr>
      </w:pPr>
      <w:r w:rsidRPr="00F54A75">
        <w:rPr>
          <w:noProof/>
          <w:lang w:eastAsia="fr-FR"/>
        </w:rPr>
        <w:drawing>
          <wp:inline distT="0" distB="0" distL="0" distR="0" wp14:anchorId="31D7C4B8" wp14:editId="3DA28782">
            <wp:extent cx="5760720" cy="4446905"/>
            <wp:effectExtent l="0" t="0" r="0" b="0"/>
            <wp:docPr id="137766913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4446905"/>
                    </a:xfrm>
                    <a:prstGeom prst="rect">
                      <a:avLst/>
                    </a:prstGeom>
                    <a:noFill/>
                    <a:ln>
                      <a:noFill/>
                    </a:ln>
                  </pic:spPr>
                </pic:pic>
              </a:graphicData>
            </a:graphic>
          </wp:inline>
        </w:drawing>
      </w:r>
    </w:p>
    <w:p w14:paraId="6D023CB7" w14:textId="77777777" w:rsidR="00112974" w:rsidRDefault="00112974" w:rsidP="003246B2">
      <w:pPr>
        <w:jc w:val="both"/>
        <w:rPr>
          <w:rFonts w:ascii="Times New Roman" w:hAnsi="Times New Roman" w:cs="Times New Roman"/>
          <w:b/>
          <w:sz w:val="24"/>
          <w:szCs w:val="24"/>
          <w:lang w:val="en-US"/>
        </w:rPr>
      </w:pPr>
      <w:r w:rsidRPr="00112974">
        <w:rPr>
          <w:rFonts w:ascii="Times New Roman" w:hAnsi="Times New Roman" w:cs="Times New Roman"/>
          <w:b/>
          <w:sz w:val="24"/>
          <w:szCs w:val="24"/>
          <w:lang w:val="en-US"/>
        </w:rPr>
        <w:t xml:space="preserve">Figure </w:t>
      </w:r>
      <w:r w:rsidR="00E43B6A">
        <w:rPr>
          <w:rFonts w:ascii="Times New Roman" w:hAnsi="Times New Roman" w:cs="Times New Roman"/>
          <w:b/>
          <w:sz w:val="24"/>
          <w:szCs w:val="24"/>
          <w:lang w:val="en-US"/>
        </w:rPr>
        <w:t>4</w:t>
      </w:r>
      <w:r w:rsidRPr="00112974">
        <w:rPr>
          <w:rFonts w:ascii="Times New Roman" w:hAnsi="Times New Roman" w:cs="Times New Roman"/>
          <w:b/>
          <w:sz w:val="24"/>
          <w:szCs w:val="24"/>
          <w:lang w:val="en-US"/>
        </w:rPr>
        <w:t>: Influence of reaction time (molar ratio 1:1, temperature 80°C, catalyst mass 200 mg, stirring speed 400 rpm)</w:t>
      </w:r>
    </w:p>
    <w:p w14:paraId="09E024C1" w14:textId="77777777" w:rsidR="00112974" w:rsidRPr="00A940B9" w:rsidRDefault="00112974" w:rsidP="00A940B9">
      <w:pPr>
        <w:spacing w:line="360" w:lineRule="auto"/>
        <w:jc w:val="both"/>
        <w:rPr>
          <w:rFonts w:ascii="Times New Roman" w:hAnsi="Times New Roman" w:cs="Times New Roman"/>
          <w:sz w:val="24"/>
          <w:szCs w:val="24"/>
          <w:lang w:val="en-US"/>
        </w:rPr>
      </w:pPr>
      <w:r w:rsidRPr="00A940B9">
        <w:rPr>
          <w:rFonts w:ascii="Times New Roman" w:hAnsi="Times New Roman" w:cs="Times New Roman"/>
          <w:sz w:val="24"/>
          <w:szCs w:val="24"/>
          <w:lang w:val="en-US"/>
        </w:rPr>
        <w:t xml:space="preserve">Analysis of this graph reveals that the esterification yield increases with reaction time, reaching a maximum after 120 minutes. We also note that the reaction yield decreases slightly as the reaction time continues to increase. This result can be explained by the fact that, under the action of the catalyst and at optimal temperature, the acetic acid molecules are gradually converted into ester until the transformation reaches equilibrium after 120 minutes of reaction. However, at equilibrium, if the reaction time is prolonged, the reverse reaction, namely ester hydrolysis, is likely to occur, competing with esterification </w:t>
      </w:r>
      <w:r w:rsidR="00E43B6A">
        <w:rPr>
          <w:rFonts w:ascii="Times New Roman" w:hAnsi="Times New Roman" w:cs="Times New Roman"/>
          <w:sz w:val="24"/>
          <w:szCs w:val="24"/>
          <w:lang w:val="en-US"/>
        </w:rPr>
        <w:t>[</w:t>
      </w:r>
      <w:r w:rsidR="00471253">
        <w:rPr>
          <w:rFonts w:ascii="Times New Roman" w:hAnsi="Times New Roman" w:cs="Times New Roman"/>
          <w:sz w:val="24"/>
          <w:szCs w:val="24"/>
          <w:lang w:val="en-US"/>
        </w:rPr>
        <w:t>1]</w:t>
      </w:r>
      <w:r w:rsidRPr="00A940B9">
        <w:rPr>
          <w:rFonts w:ascii="Times New Roman" w:hAnsi="Times New Roman" w:cs="Times New Roman"/>
          <w:sz w:val="24"/>
          <w:szCs w:val="24"/>
          <w:lang w:val="en-US"/>
        </w:rPr>
        <w:t>, which may explain the slight decrease in esterification yield after 120 minutes.</w:t>
      </w:r>
    </w:p>
    <w:p w14:paraId="76EEC5B8" w14:textId="77777777" w:rsidR="00112974" w:rsidRPr="00A940B9" w:rsidRDefault="00112974" w:rsidP="00A940B9">
      <w:pPr>
        <w:spacing w:line="360" w:lineRule="auto"/>
        <w:jc w:val="both"/>
        <w:rPr>
          <w:rFonts w:ascii="Times New Roman" w:hAnsi="Times New Roman" w:cs="Times New Roman"/>
          <w:sz w:val="24"/>
          <w:szCs w:val="24"/>
          <w:lang w:val="en-US"/>
        </w:rPr>
      </w:pPr>
      <w:r w:rsidRPr="00A940B9">
        <w:rPr>
          <w:rFonts w:ascii="Times New Roman" w:hAnsi="Times New Roman" w:cs="Times New Roman"/>
          <w:sz w:val="24"/>
          <w:szCs w:val="24"/>
          <w:lang w:val="en-US"/>
        </w:rPr>
        <w:lastRenderedPageBreak/>
        <w:t>The optimal reaction time obtained in this work is 120 minutes. Besides the reaction time, we also studied the influence of the catalyst mass in the reaction mixture.</w:t>
      </w:r>
    </w:p>
    <w:p w14:paraId="41241A3B" w14:textId="77777777" w:rsidR="00080A27" w:rsidRDefault="00B46B02"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3.2.</w:t>
      </w:r>
      <w:r w:rsidR="00112974" w:rsidRPr="00112974">
        <w:rPr>
          <w:rFonts w:ascii="Times New Roman" w:hAnsi="Times New Roman" w:cs="Times New Roman"/>
          <w:b/>
          <w:sz w:val="24"/>
          <w:szCs w:val="24"/>
          <w:lang w:val="en-US"/>
        </w:rPr>
        <w:t>3 Influence of catalyst mass on esterification yield</w:t>
      </w:r>
    </w:p>
    <w:p w14:paraId="210F22FA" w14:textId="77777777" w:rsidR="00080A27" w:rsidRPr="00BB6E4D" w:rsidRDefault="00B46B02" w:rsidP="00BB6E4D">
      <w:pPr>
        <w:spacing w:line="360" w:lineRule="auto"/>
        <w:jc w:val="both"/>
        <w:rPr>
          <w:rFonts w:ascii="Times New Roman" w:hAnsi="Times New Roman" w:cs="Times New Roman"/>
          <w:sz w:val="24"/>
          <w:szCs w:val="24"/>
          <w:lang w:val="en-US"/>
        </w:rPr>
      </w:pPr>
      <w:r w:rsidRPr="00BB6E4D">
        <w:rPr>
          <w:rFonts w:ascii="Times New Roman" w:hAnsi="Times New Roman" w:cs="Times New Roman"/>
          <w:sz w:val="24"/>
          <w:szCs w:val="24"/>
          <w:lang w:val="en-US"/>
        </w:rPr>
        <w:t>A catalyst is a substance that accelerates a chemical transformation and remains intact at the end of the reaction. There are several types of catalysis. In this work, the catalysis model studied is heterogeneous catalysis using clay activated by concentrated sulfuric acid. To study the influence of the catalyst on the esterification yield, we varied the catalyst mass between 0 and 400 mg. The results</w:t>
      </w:r>
      <w:r w:rsidR="00BB6E4D" w:rsidRPr="00BB6E4D">
        <w:rPr>
          <w:rFonts w:ascii="Times New Roman" w:hAnsi="Times New Roman" w:cs="Times New Roman"/>
          <w:sz w:val="24"/>
          <w:szCs w:val="24"/>
          <w:lang w:val="en-US"/>
        </w:rPr>
        <w:t xml:space="preserve"> obtained are shown in Figure </w:t>
      </w:r>
      <w:r w:rsidR="00E43B6A">
        <w:rPr>
          <w:rFonts w:ascii="Times New Roman" w:hAnsi="Times New Roman" w:cs="Times New Roman"/>
          <w:sz w:val="24"/>
          <w:szCs w:val="24"/>
          <w:lang w:val="en-US"/>
        </w:rPr>
        <w:t>5</w:t>
      </w:r>
      <w:r w:rsidR="00BB6E4D" w:rsidRPr="00BB6E4D">
        <w:rPr>
          <w:rFonts w:ascii="Times New Roman" w:hAnsi="Times New Roman" w:cs="Times New Roman"/>
          <w:sz w:val="24"/>
          <w:szCs w:val="24"/>
          <w:lang w:val="en-US"/>
        </w:rPr>
        <w:t>.</w:t>
      </w:r>
    </w:p>
    <w:p w14:paraId="5CBD869E" w14:textId="77777777" w:rsidR="00B46B02" w:rsidRDefault="00F60C17" w:rsidP="003246B2">
      <w:pPr>
        <w:jc w:val="both"/>
        <w:rPr>
          <w:rFonts w:ascii="Times New Roman" w:hAnsi="Times New Roman" w:cs="Times New Roman"/>
          <w:b/>
          <w:sz w:val="24"/>
          <w:szCs w:val="24"/>
          <w:lang w:val="en-US"/>
        </w:rPr>
      </w:pPr>
      <w:r w:rsidRPr="00F60C17">
        <w:rPr>
          <w:noProof/>
          <w:lang w:eastAsia="fr-FR"/>
        </w:rPr>
        <w:drawing>
          <wp:inline distT="0" distB="0" distL="0" distR="0" wp14:anchorId="1F3556B4" wp14:editId="5C4BEE03">
            <wp:extent cx="5760720" cy="4710430"/>
            <wp:effectExtent l="0" t="0" r="0" b="0"/>
            <wp:docPr id="213900143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4710430"/>
                    </a:xfrm>
                    <a:prstGeom prst="rect">
                      <a:avLst/>
                    </a:prstGeom>
                    <a:noFill/>
                    <a:ln>
                      <a:noFill/>
                    </a:ln>
                  </pic:spPr>
                </pic:pic>
              </a:graphicData>
            </a:graphic>
          </wp:inline>
        </w:drawing>
      </w:r>
    </w:p>
    <w:p w14:paraId="6DE24545" w14:textId="77777777" w:rsidR="00B46B02" w:rsidRDefault="00B46B02" w:rsidP="003246B2">
      <w:pPr>
        <w:jc w:val="both"/>
        <w:rPr>
          <w:rFonts w:ascii="Times New Roman" w:hAnsi="Times New Roman" w:cs="Times New Roman"/>
          <w:b/>
          <w:sz w:val="24"/>
          <w:szCs w:val="24"/>
          <w:lang w:val="en-US"/>
        </w:rPr>
      </w:pPr>
      <w:r w:rsidRPr="00B46B02">
        <w:rPr>
          <w:rFonts w:ascii="Times New Roman" w:hAnsi="Times New Roman" w:cs="Times New Roman"/>
          <w:b/>
          <w:sz w:val="24"/>
          <w:szCs w:val="24"/>
          <w:lang w:val="en-US"/>
        </w:rPr>
        <w:t xml:space="preserve">Figure </w:t>
      </w:r>
      <w:r w:rsidR="00E43B6A">
        <w:rPr>
          <w:rFonts w:ascii="Times New Roman" w:hAnsi="Times New Roman" w:cs="Times New Roman"/>
          <w:b/>
          <w:sz w:val="24"/>
          <w:szCs w:val="24"/>
          <w:lang w:val="en-US"/>
        </w:rPr>
        <w:t>5</w:t>
      </w:r>
      <w:r w:rsidRPr="00B46B02">
        <w:rPr>
          <w:rFonts w:ascii="Times New Roman" w:hAnsi="Times New Roman" w:cs="Times New Roman"/>
          <w:b/>
          <w:sz w:val="24"/>
          <w:szCs w:val="24"/>
          <w:lang w:val="en-US"/>
        </w:rPr>
        <w:t>: Influence of the catalyst mass (reaction time 120 minutes, temperature 80°C, molar ratio 1:1, stirring speed 400 rpm)</w:t>
      </w:r>
    </w:p>
    <w:p w14:paraId="1C885B29" w14:textId="216F9A13" w:rsidR="00B46B02" w:rsidRPr="002D5D71" w:rsidRDefault="00B46B02" w:rsidP="00973C2A">
      <w:pPr>
        <w:spacing w:line="360" w:lineRule="auto"/>
        <w:jc w:val="both"/>
        <w:rPr>
          <w:rFonts w:ascii="Times New Roman" w:hAnsi="Times New Roman" w:cs="Times New Roman"/>
          <w:sz w:val="24"/>
          <w:szCs w:val="24"/>
          <w:lang w:val="en-US"/>
        </w:rPr>
      </w:pPr>
      <w:r w:rsidRPr="002D5D71">
        <w:rPr>
          <w:rFonts w:ascii="Times New Roman" w:hAnsi="Times New Roman" w:cs="Times New Roman"/>
          <w:sz w:val="24"/>
          <w:szCs w:val="24"/>
          <w:lang w:val="en-US"/>
        </w:rPr>
        <w:t xml:space="preserve">Analysis of this graph shows that the esterification yield increases with clay mass, reaching a maximum for 200 mg of activated clay, then decreases slightly as the catalyst mass continues to increase. This can be explained by the fact that, as the amount of catalyst in the reaction medium increases, the number of active sites in the clay capable of protonating the acetic acid molecule also increases. </w:t>
      </w:r>
      <w:r w:rsidR="002D5D71" w:rsidRPr="002D5D71">
        <w:rPr>
          <w:rFonts w:ascii="Times New Roman" w:hAnsi="Times New Roman" w:cs="Times New Roman"/>
          <w:sz w:val="24"/>
          <w:szCs w:val="24"/>
          <w:lang w:val="en-US"/>
        </w:rPr>
        <w:t xml:space="preserve">Acetic acid molecules diffuse into the pores of the interlayer space of </w:t>
      </w:r>
      <w:r w:rsidR="002D5D71" w:rsidRPr="002D5D71">
        <w:rPr>
          <w:rFonts w:ascii="Times New Roman" w:hAnsi="Times New Roman" w:cs="Times New Roman"/>
          <w:sz w:val="24"/>
          <w:szCs w:val="24"/>
          <w:lang w:val="en-US"/>
        </w:rPr>
        <w:lastRenderedPageBreak/>
        <w:t>the activated clay to be protonated by the H</w:t>
      </w:r>
      <w:r w:rsidR="002D5D71" w:rsidRPr="002D5D71">
        <w:rPr>
          <w:rFonts w:ascii="Times New Roman" w:hAnsi="Times New Roman" w:cs="Times New Roman"/>
          <w:sz w:val="24"/>
          <w:szCs w:val="24"/>
          <w:vertAlign w:val="superscript"/>
          <w:lang w:val="en-US"/>
        </w:rPr>
        <w:t>+</w:t>
      </w:r>
      <w:r w:rsidR="002D5D71" w:rsidRPr="002D5D71">
        <w:rPr>
          <w:rFonts w:ascii="Times New Roman" w:hAnsi="Times New Roman" w:cs="Times New Roman"/>
          <w:sz w:val="24"/>
          <w:szCs w:val="24"/>
          <w:lang w:val="en-US"/>
        </w:rPr>
        <w:t xml:space="preserve"> protons present there following the clay activation process</w:t>
      </w:r>
      <w:r w:rsidRPr="002D5D71">
        <w:rPr>
          <w:rFonts w:ascii="Times New Roman" w:hAnsi="Times New Roman" w:cs="Times New Roman"/>
          <w:sz w:val="24"/>
          <w:szCs w:val="24"/>
          <w:lang w:val="en-US"/>
        </w:rPr>
        <w:t xml:space="preserve">. However, the product molecules (ester) can remain adsorbed within the pores of the catalyst interlayer space and thus restrict the diffusion of new acid molecules into the interlayer space; which may explain the slight decrease in yield after 200 mg </w:t>
      </w:r>
      <w:r w:rsidR="00E43B6A">
        <w:rPr>
          <w:rFonts w:ascii="Times New Roman" w:hAnsi="Times New Roman" w:cs="Times New Roman"/>
          <w:sz w:val="24"/>
          <w:szCs w:val="24"/>
          <w:lang w:val="en-US"/>
        </w:rPr>
        <w:t xml:space="preserve">[ </w:t>
      </w:r>
      <w:r w:rsidR="002A45ED">
        <w:rPr>
          <w:rFonts w:ascii="Times New Roman" w:hAnsi="Times New Roman" w:cs="Times New Roman"/>
          <w:sz w:val="24"/>
          <w:szCs w:val="24"/>
          <w:lang w:val="en-US"/>
        </w:rPr>
        <w:t>1]</w:t>
      </w:r>
      <w:r w:rsidRPr="002D5D71">
        <w:rPr>
          <w:rFonts w:ascii="Times New Roman" w:hAnsi="Times New Roman" w:cs="Times New Roman"/>
          <w:sz w:val="24"/>
          <w:szCs w:val="24"/>
          <w:lang w:val="en-US"/>
        </w:rPr>
        <w:t>. On the other hand, any excess catalysis has no influence on the kinetics of the reaction.</w:t>
      </w:r>
    </w:p>
    <w:p w14:paraId="361DE75F" w14:textId="7E3FD895" w:rsidR="003064A8" w:rsidRPr="002D5D71" w:rsidRDefault="003064A8" w:rsidP="00973C2A">
      <w:pPr>
        <w:spacing w:line="360" w:lineRule="auto"/>
        <w:jc w:val="both"/>
        <w:rPr>
          <w:rFonts w:ascii="Times New Roman" w:hAnsi="Times New Roman" w:cs="Times New Roman"/>
          <w:sz w:val="24"/>
          <w:szCs w:val="24"/>
          <w:lang w:val="en-US"/>
        </w:rPr>
      </w:pPr>
      <w:r w:rsidRPr="002D5D71">
        <w:rPr>
          <w:rFonts w:ascii="Times New Roman" w:hAnsi="Times New Roman" w:cs="Times New Roman"/>
          <w:sz w:val="24"/>
          <w:szCs w:val="24"/>
          <w:lang w:val="en-US"/>
        </w:rPr>
        <w:t>The kinetics of the esterification reaction are limited by the fact that acetic acid must first be adsorbed by the clay before being protonated in the interlayer space</w:t>
      </w:r>
      <w:r w:rsidR="002A45ED">
        <w:rPr>
          <w:rFonts w:ascii="Times New Roman" w:hAnsi="Times New Roman" w:cs="Times New Roman"/>
          <w:sz w:val="24"/>
          <w:szCs w:val="24"/>
          <w:lang w:val="en-US"/>
        </w:rPr>
        <w:t xml:space="preserve"> </w:t>
      </w:r>
      <w:r w:rsidR="003D509A">
        <w:rPr>
          <w:rFonts w:ascii="Times New Roman" w:hAnsi="Times New Roman" w:cs="Times New Roman"/>
          <w:sz w:val="24"/>
          <w:szCs w:val="24"/>
          <w:lang w:val="en-US"/>
        </w:rPr>
        <w:t>[1</w:t>
      </w:r>
      <w:r w:rsidR="00223845">
        <w:rPr>
          <w:rFonts w:ascii="Times New Roman" w:hAnsi="Times New Roman" w:cs="Times New Roman"/>
          <w:sz w:val="24"/>
          <w:szCs w:val="24"/>
          <w:lang w:val="en-US"/>
        </w:rPr>
        <w:t>9</w:t>
      </w:r>
      <w:r w:rsidR="003D509A">
        <w:rPr>
          <w:rFonts w:ascii="Times New Roman" w:hAnsi="Times New Roman" w:cs="Times New Roman"/>
          <w:sz w:val="24"/>
          <w:szCs w:val="24"/>
          <w:lang w:val="en-US"/>
        </w:rPr>
        <w:t>]</w:t>
      </w:r>
      <w:r w:rsidRPr="002D5D71">
        <w:rPr>
          <w:rFonts w:ascii="Times New Roman" w:hAnsi="Times New Roman" w:cs="Times New Roman"/>
          <w:sz w:val="24"/>
          <w:szCs w:val="24"/>
          <w:lang w:val="en-US"/>
        </w:rPr>
        <w:t>. This analysis therefore shows that the optimal catalyst mass required to achieve a better esterification yield is 200 mg. Another parameter likely to influence the yield of this transformation, which we studied, is the influence of the stirring speed of the reaction medium.</w:t>
      </w:r>
    </w:p>
    <w:p w14:paraId="3441F92F" w14:textId="77777777" w:rsidR="003064A8" w:rsidRDefault="003064A8"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3.2.</w:t>
      </w:r>
      <w:r w:rsidRPr="003064A8">
        <w:rPr>
          <w:rFonts w:ascii="Times New Roman" w:hAnsi="Times New Roman" w:cs="Times New Roman"/>
          <w:b/>
          <w:sz w:val="24"/>
          <w:szCs w:val="24"/>
          <w:lang w:val="en-US"/>
        </w:rPr>
        <w:t>4 Influence of stirring speed on esterification yield.</w:t>
      </w:r>
    </w:p>
    <w:p w14:paraId="62015976" w14:textId="77777777" w:rsidR="00080A27" w:rsidRDefault="003064A8" w:rsidP="000F6495">
      <w:pPr>
        <w:spacing w:line="360" w:lineRule="auto"/>
        <w:jc w:val="both"/>
        <w:rPr>
          <w:rFonts w:ascii="TimesNewRomanPSMT" w:hAnsi="TimesNewRomanPSMT"/>
          <w:color w:val="000000"/>
          <w:sz w:val="24"/>
          <w:szCs w:val="24"/>
          <w:lang w:val="en-US"/>
        </w:rPr>
      </w:pPr>
      <w:r w:rsidRPr="003064A8">
        <w:rPr>
          <w:rFonts w:ascii="TimesNewRomanPSMT" w:hAnsi="TimesNewRomanPSMT"/>
          <w:color w:val="000000"/>
          <w:sz w:val="24"/>
          <w:szCs w:val="24"/>
          <w:lang w:val="en-US"/>
        </w:rPr>
        <w:t>Stirring the reaction mixture has a positive effect on the overall kinetics and yield of the reaction. To study the influence of stirring speed on the reaction yield, we varied the stirring speed of the reaction medium between 100 and 500 rpm. The results obtain</w:t>
      </w:r>
      <w:r w:rsidR="000F6495">
        <w:rPr>
          <w:rFonts w:ascii="TimesNewRomanPSMT" w:hAnsi="TimesNewRomanPSMT"/>
          <w:color w:val="000000"/>
          <w:sz w:val="24"/>
          <w:szCs w:val="24"/>
          <w:lang w:val="en-US"/>
        </w:rPr>
        <w:t>ed are summarized i</w:t>
      </w:r>
      <w:r w:rsidRPr="003064A8">
        <w:rPr>
          <w:rFonts w:ascii="TimesNewRomanPSMT" w:hAnsi="TimesNewRomanPSMT"/>
          <w:color w:val="000000"/>
          <w:sz w:val="24"/>
          <w:szCs w:val="24"/>
          <w:lang w:val="en-US"/>
        </w:rPr>
        <w:t>n Figur</w:t>
      </w:r>
      <w:r w:rsidR="000F6495">
        <w:rPr>
          <w:rFonts w:ascii="TimesNewRomanPSMT" w:hAnsi="TimesNewRomanPSMT"/>
          <w:color w:val="000000"/>
          <w:sz w:val="24"/>
          <w:szCs w:val="24"/>
          <w:lang w:val="en-US"/>
        </w:rPr>
        <w:t xml:space="preserve">e </w:t>
      </w:r>
      <w:r w:rsidR="003D509A">
        <w:rPr>
          <w:rFonts w:ascii="TimesNewRomanPSMT" w:hAnsi="TimesNewRomanPSMT"/>
          <w:color w:val="000000"/>
          <w:sz w:val="24"/>
          <w:szCs w:val="24"/>
          <w:lang w:val="en-US"/>
        </w:rPr>
        <w:t>6</w:t>
      </w:r>
      <w:r w:rsidR="000F6495">
        <w:rPr>
          <w:rFonts w:ascii="TimesNewRomanPSMT" w:hAnsi="TimesNewRomanPSMT"/>
          <w:color w:val="000000"/>
          <w:sz w:val="24"/>
          <w:szCs w:val="24"/>
          <w:lang w:val="en-US"/>
        </w:rPr>
        <w:t>.</w:t>
      </w:r>
    </w:p>
    <w:p w14:paraId="68D1F874" w14:textId="77777777" w:rsidR="003064A8" w:rsidRDefault="00F60C17" w:rsidP="003246B2">
      <w:pPr>
        <w:jc w:val="both"/>
        <w:rPr>
          <w:rFonts w:ascii="Times New Roman" w:hAnsi="Times New Roman" w:cs="Times New Roman"/>
          <w:b/>
          <w:sz w:val="24"/>
          <w:szCs w:val="24"/>
          <w:lang w:val="en-US"/>
        </w:rPr>
      </w:pPr>
      <w:r w:rsidRPr="00F60C17">
        <w:rPr>
          <w:noProof/>
          <w:lang w:eastAsia="fr-FR"/>
        </w:rPr>
        <w:lastRenderedPageBreak/>
        <w:drawing>
          <wp:inline distT="0" distB="0" distL="0" distR="0" wp14:anchorId="67F6D2E3" wp14:editId="03053A97">
            <wp:extent cx="5760720" cy="4710430"/>
            <wp:effectExtent l="0" t="0" r="0" b="0"/>
            <wp:docPr id="1152703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4710430"/>
                    </a:xfrm>
                    <a:prstGeom prst="rect">
                      <a:avLst/>
                    </a:prstGeom>
                    <a:noFill/>
                    <a:ln>
                      <a:noFill/>
                    </a:ln>
                  </pic:spPr>
                </pic:pic>
              </a:graphicData>
            </a:graphic>
          </wp:inline>
        </w:drawing>
      </w:r>
    </w:p>
    <w:p w14:paraId="5A356C41" w14:textId="77777777" w:rsidR="003064A8" w:rsidRDefault="0097084E" w:rsidP="003246B2">
      <w:pPr>
        <w:jc w:val="both"/>
        <w:rPr>
          <w:rFonts w:ascii="Times New Roman" w:hAnsi="Times New Roman" w:cs="Times New Roman"/>
          <w:b/>
          <w:sz w:val="24"/>
          <w:szCs w:val="24"/>
          <w:lang w:val="en-US"/>
        </w:rPr>
      </w:pPr>
      <w:r w:rsidRPr="0097084E">
        <w:rPr>
          <w:rFonts w:ascii="Times New Roman" w:hAnsi="Times New Roman" w:cs="Times New Roman"/>
          <w:b/>
          <w:sz w:val="24"/>
          <w:szCs w:val="24"/>
          <w:lang w:val="en-US"/>
        </w:rPr>
        <w:t xml:space="preserve">Figure </w:t>
      </w:r>
      <w:r w:rsidR="003D509A">
        <w:rPr>
          <w:rFonts w:ascii="Times New Roman" w:hAnsi="Times New Roman" w:cs="Times New Roman"/>
          <w:b/>
          <w:sz w:val="24"/>
          <w:szCs w:val="24"/>
          <w:lang w:val="en-US"/>
        </w:rPr>
        <w:t>6</w:t>
      </w:r>
      <w:r w:rsidRPr="0097084E">
        <w:rPr>
          <w:rFonts w:ascii="Times New Roman" w:hAnsi="Times New Roman" w:cs="Times New Roman"/>
          <w:b/>
          <w:sz w:val="24"/>
          <w:szCs w:val="24"/>
          <w:lang w:val="en-US"/>
        </w:rPr>
        <w:t>: Influence of stirring speed (reaction time 120 minutes, temperature 80°C, molar ratio 1:1, catalyst mass 200 mg)</w:t>
      </w:r>
    </w:p>
    <w:p w14:paraId="4E86EBF4" w14:textId="77777777" w:rsidR="0097084E" w:rsidRDefault="0097084E" w:rsidP="003246B2">
      <w:pPr>
        <w:jc w:val="both"/>
        <w:rPr>
          <w:rFonts w:ascii="Times New Roman" w:hAnsi="Times New Roman" w:cs="Times New Roman"/>
          <w:b/>
          <w:sz w:val="24"/>
          <w:szCs w:val="24"/>
          <w:lang w:val="en-US"/>
        </w:rPr>
      </w:pPr>
    </w:p>
    <w:p w14:paraId="2916D086" w14:textId="77777777" w:rsidR="0097084E" w:rsidRPr="0098464C" w:rsidRDefault="000F6495"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 xml:space="preserve">Analysis of this figure </w:t>
      </w:r>
      <w:r w:rsidR="0097084E" w:rsidRPr="0098464C">
        <w:rPr>
          <w:rFonts w:ascii="Times New Roman" w:hAnsi="Times New Roman" w:cs="Times New Roman"/>
          <w:sz w:val="24"/>
          <w:szCs w:val="24"/>
          <w:lang w:val="en-US"/>
        </w:rPr>
        <w:t>shows that the yield of the esterification reaction increases overall with stirring speed. This is naturally explained by the fact that the greater the stirring, the greater the number of effective collisions between the acetic acid and butan-2-ol molecules. This promotes the conversion of the acid and alcohol molecules into esters.</w:t>
      </w:r>
    </w:p>
    <w:p w14:paraId="6B4A7932" w14:textId="77777777" w:rsidR="0097084E" w:rsidRPr="0098464C" w:rsidRDefault="0097084E"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This analysis shows that the optimal stirring speed for best esterification yield is 400 rpm.</w:t>
      </w:r>
    </w:p>
    <w:p w14:paraId="23186F2C" w14:textId="77777777" w:rsidR="0097084E" w:rsidRPr="0098464C" w:rsidRDefault="0097084E"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Another factor that can influence esterification yield that we studied is the influence of the molar ratio of reactants on esterification yield.</w:t>
      </w:r>
    </w:p>
    <w:p w14:paraId="7B6DB622" w14:textId="77777777" w:rsidR="0097084E" w:rsidRDefault="0097084E" w:rsidP="0097084E">
      <w:pPr>
        <w:jc w:val="both"/>
        <w:rPr>
          <w:rFonts w:ascii="Times New Roman" w:hAnsi="Times New Roman" w:cs="Times New Roman"/>
          <w:b/>
          <w:sz w:val="24"/>
          <w:szCs w:val="24"/>
          <w:lang w:val="en-US"/>
        </w:rPr>
      </w:pPr>
    </w:p>
    <w:p w14:paraId="3AF13DAC" w14:textId="77777777" w:rsidR="0097084E" w:rsidRDefault="0097084E" w:rsidP="0097084E">
      <w:pPr>
        <w:jc w:val="both"/>
        <w:rPr>
          <w:rFonts w:ascii="Times New Roman" w:hAnsi="Times New Roman" w:cs="Times New Roman"/>
          <w:b/>
          <w:sz w:val="24"/>
          <w:szCs w:val="24"/>
          <w:lang w:val="en-US"/>
        </w:rPr>
      </w:pPr>
      <w:r>
        <w:rPr>
          <w:rFonts w:ascii="Times New Roman" w:hAnsi="Times New Roman" w:cs="Times New Roman"/>
          <w:b/>
          <w:sz w:val="24"/>
          <w:szCs w:val="24"/>
          <w:lang w:val="en-US"/>
        </w:rPr>
        <w:t>3.2.</w:t>
      </w:r>
      <w:r w:rsidRPr="0097084E">
        <w:rPr>
          <w:rFonts w:ascii="Times New Roman" w:hAnsi="Times New Roman" w:cs="Times New Roman"/>
          <w:b/>
          <w:sz w:val="24"/>
          <w:szCs w:val="24"/>
          <w:lang w:val="en-US"/>
        </w:rPr>
        <w:t>5 Influence of the molar ratio of the reactants</w:t>
      </w:r>
    </w:p>
    <w:p w14:paraId="53D7CB1F" w14:textId="77777777" w:rsidR="0097084E" w:rsidRPr="0098464C" w:rsidRDefault="0097084E"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 xml:space="preserve">One of the most important factors influencing ester yield is the acid-to-alcohol molar ratio. To study the influence of the molar ratio on esterification yield, we performed the experiment for </w:t>
      </w:r>
      <w:r w:rsidRPr="0098464C">
        <w:rPr>
          <w:rFonts w:ascii="Times New Roman" w:hAnsi="Times New Roman" w:cs="Times New Roman"/>
          <w:sz w:val="24"/>
          <w:szCs w:val="24"/>
          <w:lang w:val="en-US"/>
        </w:rPr>
        <w:lastRenderedPageBreak/>
        <w:t>the following acetic acid-to-2-butanol ratios: 1:1, 1:2, and 2:3. The</w:t>
      </w:r>
      <w:r w:rsidR="0098464C">
        <w:rPr>
          <w:rFonts w:ascii="Times New Roman" w:hAnsi="Times New Roman" w:cs="Times New Roman"/>
          <w:sz w:val="24"/>
          <w:szCs w:val="24"/>
          <w:lang w:val="en-US"/>
        </w:rPr>
        <w:t xml:space="preserve"> results are shown in Figure </w:t>
      </w:r>
      <w:r w:rsidR="003D509A">
        <w:rPr>
          <w:rFonts w:ascii="Times New Roman" w:hAnsi="Times New Roman" w:cs="Times New Roman"/>
          <w:sz w:val="24"/>
          <w:szCs w:val="24"/>
          <w:lang w:val="en-US"/>
        </w:rPr>
        <w:t>7</w:t>
      </w:r>
      <w:r w:rsidR="0098464C">
        <w:rPr>
          <w:rFonts w:ascii="Times New Roman" w:hAnsi="Times New Roman" w:cs="Times New Roman"/>
          <w:sz w:val="24"/>
          <w:szCs w:val="24"/>
          <w:lang w:val="en-US"/>
        </w:rPr>
        <w:t>.</w:t>
      </w:r>
    </w:p>
    <w:p w14:paraId="189843B9" w14:textId="77777777" w:rsidR="0097084E" w:rsidRDefault="0097084E" w:rsidP="0097084E">
      <w:pPr>
        <w:jc w:val="both"/>
        <w:rPr>
          <w:rFonts w:ascii="Times New Roman" w:hAnsi="Times New Roman" w:cs="Times New Roman"/>
          <w:b/>
          <w:sz w:val="24"/>
          <w:szCs w:val="24"/>
          <w:lang w:val="en-US"/>
        </w:rPr>
      </w:pPr>
      <w:r>
        <w:rPr>
          <w:noProof/>
          <w:lang w:eastAsia="fr-FR"/>
        </w:rPr>
        <w:drawing>
          <wp:inline distT="0" distB="0" distL="0" distR="0" wp14:anchorId="7AA56A73" wp14:editId="36F1B571">
            <wp:extent cx="5760720" cy="3438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438525"/>
                    </a:xfrm>
                    <a:prstGeom prst="rect">
                      <a:avLst/>
                    </a:prstGeom>
                  </pic:spPr>
                </pic:pic>
              </a:graphicData>
            </a:graphic>
          </wp:inline>
        </w:drawing>
      </w:r>
    </w:p>
    <w:p w14:paraId="246AD36B" w14:textId="77777777" w:rsidR="0097084E" w:rsidRDefault="0097084E" w:rsidP="0097084E">
      <w:pPr>
        <w:jc w:val="both"/>
        <w:rPr>
          <w:rFonts w:ascii="Times New Roman" w:hAnsi="Times New Roman" w:cs="Times New Roman"/>
          <w:b/>
          <w:sz w:val="24"/>
          <w:szCs w:val="24"/>
          <w:lang w:val="en-US"/>
        </w:rPr>
      </w:pPr>
      <w:r w:rsidRPr="0097084E">
        <w:rPr>
          <w:rFonts w:ascii="Times New Roman" w:hAnsi="Times New Roman" w:cs="Times New Roman"/>
          <w:b/>
          <w:sz w:val="24"/>
          <w:szCs w:val="24"/>
          <w:lang w:val="en-US"/>
        </w:rPr>
        <w:t xml:space="preserve">Figure </w:t>
      </w:r>
      <w:r w:rsidR="003D509A">
        <w:rPr>
          <w:rFonts w:ascii="Times New Roman" w:hAnsi="Times New Roman" w:cs="Times New Roman"/>
          <w:b/>
          <w:sz w:val="24"/>
          <w:szCs w:val="24"/>
          <w:lang w:val="en-US"/>
        </w:rPr>
        <w:t>7</w:t>
      </w:r>
      <w:r w:rsidRPr="0097084E">
        <w:rPr>
          <w:rFonts w:ascii="Times New Roman" w:hAnsi="Times New Roman" w:cs="Times New Roman"/>
          <w:b/>
          <w:sz w:val="24"/>
          <w:szCs w:val="24"/>
          <w:lang w:val="en-US"/>
        </w:rPr>
        <w:t>: Influence of the molar ratio of the reactants (reaction time 120 minutes, temperature 80°C, catalyst mass 200 mg, stirring speed 400 rpm)</w:t>
      </w:r>
    </w:p>
    <w:p w14:paraId="313D8717" w14:textId="77777777" w:rsidR="00DA64F2" w:rsidRDefault="00DA64F2" w:rsidP="0097084E">
      <w:pPr>
        <w:jc w:val="both"/>
        <w:rPr>
          <w:rFonts w:ascii="Times New Roman" w:hAnsi="Times New Roman" w:cs="Times New Roman"/>
          <w:b/>
          <w:sz w:val="24"/>
          <w:szCs w:val="24"/>
          <w:lang w:val="en-US"/>
        </w:rPr>
      </w:pPr>
    </w:p>
    <w:p w14:paraId="20744151" w14:textId="77777777" w:rsidR="00DA64F2" w:rsidRPr="0098464C" w:rsidRDefault="00DA64F2"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From the analysis of thi</w:t>
      </w:r>
      <w:r w:rsidR="0047337A">
        <w:rPr>
          <w:rFonts w:ascii="Times New Roman" w:hAnsi="Times New Roman" w:cs="Times New Roman"/>
          <w:sz w:val="24"/>
          <w:szCs w:val="24"/>
          <w:lang w:val="en-US"/>
        </w:rPr>
        <w:t>s figure</w:t>
      </w:r>
      <w:r w:rsidRPr="0098464C">
        <w:rPr>
          <w:rFonts w:ascii="Times New Roman" w:hAnsi="Times New Roman" w:cs="Times New Roman"/>
          <w:sz w:val="24"/>
          <w:szCs w:val="24"/>
          <w:lang w:val="en-US"/>
        </w:rPr>
        <w:t>, it appears that the esterification yield increases with the amount of alcohol when the amount of acid is fixed in the molar ratio. This can be explained by Le Chatelier's law, which states that in a system in equilibrium, increasing the amount of one of the components shifts the equilibrium in the direction of its consumption, which increases the yield of the esterification reaction. Furthermore, when the molar ratio is high, this increases the number of effective collisions between the acid and alcohol molecules.</w:t>
      </w:r>
    </w:p>
    <w:p w14:paraId="26FA909A" w14:textId="77777777" w:rsidR="00DA64F2" w:rsidRPr="0098464C" w:rsidRDefault="00DA64F2" w:rsidP="0098464C">
      <w:pPr>
        <w:spacing w:line="360" w:lineRule="auto"/>
        <w:jc w:val="both"/>
        <w:rPr>
          <w:rFonts w:ascii="Times New Roman" w:hAnsi="Times New Roman" w:cs="Times New Roman"/>
          <w:sz w:val="24"/>
          <w:szCs w:val="24"/>
          <w:lang w:val="en-US"/>
        </w:rPr>
      </w:pPr>
      <w:r w:rsidRPr="0098464C">
        <w:rPr>
          <w:rFonts w:ascii="Times New Roman" w:hAnsi="Times New Roman" w:cs="Times New Roman"/>
          <w:sz w:val="24"/>
          <w:szCs w:val="24"/>
          <w:lang w:val="en-US"/>
        </w:rPr>
        <w:t>In this work, the optimal molar ratio for obtaining the highest esterification yield (85.71%) is the 1:2 acetic acid/2-butanol ratio.</w:t>
      </w:r>
    </w:p>
    <w:p w14:paraId="4FBC845E" w14:textId="631F90D4" w:rsidR="00DA64F2" w:rsidRDefault="007B419C" w:rsidP="007B419C">
      <w:pPr>
        <w:spacing w:line="360" w:lineRule="auto"/>
        <w:jc w:val="both"/>
        <w:rPr>
          <w:rFonts w:ascii="Times New Roman" w:hAnsi="Times New Roman" w:cs="Times New Roman"/>
          <w:b/>
          <w:sz w:val="24"/>
          <w:szCs w:val="24"/>
          <w:lang w:val="en-US"/>
        </w:rPr>
      </w:pPr>
      <w:r>
        <w:rPr>
          <w:rFonts w:ascii="Times New Roman" w:hAnsi="Times New Roman" w:cs="Times New Roman"/>
          <w:b/>
          <w:bCs/>
          <w:sz w:val="24"/>
          <w:szCs w:val="24"/>
        </w:rPr>
        <w:t xml:space="preserve">3.3.5 </w:t>
      </w:r>
      <w:proofErr w:type="spellStart"/>
      <w:r w:rsidR="00B13F3D" w:rsidRPr="00B13F3D">
        <w:rPr>
          <w:rFonts w:ascii="Times New Roman" w:hAnsi="Times New Roman" w:cs="Times New Roman"/>
          <w:b/>
          <w:bCs/>
          <w:sz w:val="24"/>
          <w:szCs w:val="24"/>
        </w:rPr>
        <w:t>Reproducibility</w:t>
      </w:r>
      <w:proofErr w:type="spellEnd"/>
      <w:r w:rsidR="00B13F3D" w:rsidRPr="00B13F3D">
        <w:rPr>
          <w:rFonts w:ascii="Times New Roman" w:hAnsi="Times New Roman" w:cs="Times New Roman"/>
          <w:b/>
          <w:bCs/>
          <w:sz w:val="24"/>
          <w:szCs w:val="24"/>
        </w:rPr>
        <w:t xml:space="preserve"> of the </w:t>
      </w:r>
      <w:proofErr w:type="spellStart"/>
      <w:r w:rsidR="00B13F3D" w:rsidRPr="00B13F3D">
        <w:rPr>
          <w:rFonts w:ascii="Times New Roman" w:hAnsi="Times New Roman" w:cs="Times New Roman"/>
          <w:b/>
          <w:bCs/>
          <w:sz w:val="24"/>
          <w:szCs w:val="24"/>
        </w:rPr>
        <w:t>method</w:t>
      </w:r>
      <w:proofErr w:type="spellEnd"/>
    </w:p>
    <w:p w14:paraId="413215F8" w14:textId="2C6A8829" w:rsidR="00E43175" w:rsidRDefault="00E43175" w:rsidP="00AD6505">
      <w:pPr>
        <w:spacing w:line="360" w:lineRule="auto"/>
        <w:jc w:val="both"/>
        <w:rPr>
          <w:rFonts w:ascii="Times New Roman" w:hAnsi="Times New Roman" w:cs="Times New Roman"/>
          <w:sz w:val="24"/>
          <w:szCs w:val="24"/>
        </w:rPr>
      </w:pPr>
      <w:r w:rsidRPr="00E43175">
        <w:rPr>
          <w:rFonts w:ascii="Times New Roman" w:hAnsi="Times New Roman" w:cs="Times New Roman"/>
          <w:sz w:val="24"/>
          <w:szCs w:val="24"/>
        </w:rPr>
        <w:t xml:space="preserve">To </w:t>
      </w:r>
      <w:proofErr w:type="spellStart"/>
      <w:r w:rsidRPr="00E43175">
        <w:rPr>
          <w:rFonts w:ascii="Times New Roman" w:hAnsi="Times New Roman" w:cs="Times New Roman"/>
          <w:sz w:val="24"/>
          <w:szCs w:val="24"/>
        </w:rPr>
        <w:t>verify</w:t>
      </w:r>
      <w:proofErr w:type="spellEnd"/>
      <w:r w:rsidRPr="00E43175">
        <w:rPr>
          <w:rFonts w:ascii="Times New Roman" w:hAnsi="Times New Roman" w:cs="Times New Roman"/>
          <w:sz w:val="24"/>
          <w:szCs w:val="24"/>
        </w:rPr>
        <w:t xml:space="preserve"> the </w:t>
      </w:r>
      <w:proofErr w:type="spellStart"/>
      <w:r w:rsidRPr="00E43175">
        <w:rPr>
          <w:rFonts w:ascii="Times New Roman" w:hAnsi="Times New Roman" w:cs="Times New Roman"/>
          <w:sz w:val="24"/>
          <w:szCs w:val="24"/>
        </w:rPr>
        <w:t>reliability</w:t>
      </w:r>
      <w:proofErr w:type="spellEnd"/>
      <w:r w:rsidRPr="00E43175">
        <w:rPr>
          <w:rFonts w:ascii="Times New Roman" w:hAnsi="Times New Roman" w:cs="Times New Roman"/>
          <w:sz w:val="24"/>
          <w:szCs w:val="24"/>
        </w:rPr>
        <w:t xml:space="preserve"> and </w:t>
      </w:r>
      <w:proofErr w:type="spellStart"/>
      <w:r w:rsidRPr="00E43175">
        <w:rPr>
          <w:rFonts w:ascii="Times New Roman" w:hAnsi="Times New Roman" w:cs="Times New Roman"/>
          <w:sz w:val="24"/>
          <w:szCs w:val="24"/>
        </w:rPr>
        <w:t>validity</w:t>
      </w:r>
      <w:proofErr w:type="spellEnd"/>
      <w:r w:rsidRPr="00E43175">
        <w:rPr>
          <w:rFonts w:ascii="Times New Roman" w:hAnsi="Times New Roman" w:cs="Times New Roman"/>
          <w:sz w:val="24"/>
          <w:szCs w:val="24"/>
        </w:rPr>
        <w:t xml:space="preserve"> of </w:t>
      </w:r>
      <w:proofErr w:type="spellStart"/>
      <w:r w:rsidRPr="00E43175">
        <w:rPr>
          <w:rFonts w:ascii="Times New Roman" w:hAnsi="Times New Roman" w:cs="Times New Roman"/>
          <w:sz w:val="24"/>
          <w:szCs w:val="24"/>
        </w:rPr>
        <w:t>our</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method</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we</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conducted</w:t>
      </w:r>
      <w:proofErr w:type="spellEnd"/>
      <w:r w:rsidRPr="00E43175">
        <w:rPr>
          <w:rFonts w:ascii="Times New Roman" w:hAnsi="Times New Roman" w:cs="Times New Roman"/>
          <w:sz w:val="24"/>
          <w:szCs w:val="24"/>
        </w:rPr>
        <w:t xml:space="preserve"> a </w:t>
      </w:r>
      <w:proofErr w:type="spellStart"/>
      <w:r w:rsidRPr="00E43175">
        <w:rPr>
          <w:rFonts w:ascii="Times New Roman" w:hAnsi="Times New Roman" w:cs="Times New Roman"/>
          <w:sz w:val="24"/>
          <w:szCs w:val="24"/>
        </w:rPr>
        <w:t>series</w:t>
      </w:r>
      <w:proofErr w:type="spellEnd"/>
      <w:r w:rsidRPr="00E43175">
        <w:rPr>
          <w:rFonts w:ascii="Times New Roman" w:hAnsi="Times New Roman" w:cs="Times New Roman"/>
          <w:sz w:val="24"/>
          <w:szCs w:val="24"/>
        </w:rPr>
        <w:t xml:space="preserve"> of four </w:t>
      </w:r>
      <w:proofErr w:type="spellStart"/>
      <w:r w:rsidRPr="00E43175">
        <w:rPr>
          <w:rFonts w:ascii="Times New Roman" w:hAnsi="Times New Roman" w:cs="Times New Roman"/>
          <w:sz w:val="24"/>
          <w:szCs w:val="24"/>
        </w:rPr>
        <w:t>identical</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experiments</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under</w:t>
      </w:r>
      <w:proofErr w:type="spellEnd"/>
      <w:r w:rsidRPr="00E43175">
        <w:rPr>
          <w:rFonts w:ascii="Times New Roman" w:hAnsi="Times New Roman" w:cs="Times New Roman"/>
          <w:sz w:val="24"/>
          <w:szCs w:val="24"/>
        </w:rPr>
        <w:t xml:space="preserve"> optimal conditions of </w:t>
      </w:r>
      <w:proofErr w:type="spellStart"/>
      <w:r w:rsidRPr="00E43175">
        <w:rPr>
          <w:rFonts w:ascii="Times New Roman" w:hAnsi="Times New Roman" w:cs="Times New Roman"/>
          <w:sz w:val="24"/>
          <w:szCs w:val="24"/>
        </w:rPr>
        <w:t>temperature</w:t>
      </w:r>
      <w:proofErr w:type="spellEnd"/>
      <w:r w:rsidRPr="00E43175">
        <w:rPr>
          <w:rFonts w:ascii="Times New Roman" w:hAnsi="Times New Roman" w:cs="Times New Roman"/>
          <w:sz w:val="24"/>
          <w:szCs w:val="24"/>
        </w:rPr>
        <w:t xml:space="preserve">, time, </w:t>
      </w:r>
      <w:proofErr w:type="spellStart"/>
      <w:r w:rsidRPr="00E43175">
        <w:rPr>
          <w:rFonts w:ascii="Times New Roman" w:hAnsi="Times New Roman" w:cs="Times New Roman"/>
          <w:sz w:val="24"/>
          <w:szCs w:val="24"/>
        </w:rPr>
        <w:t>stirring</w:t>
      </w:r>
      <w:proofErr w:type="spellEnd"/>
      <w:r w:rsidRPr="00E43175">
        <w:rPr>
          <w:rFonts w:ascii="Times New Roman" w:hAnsi="Times New Roman" w:cs="Times New Roman"/>
          <w:sz w:val="24"/>
          <w:szCs w:val="24"/>
        </w:rPr>
        <w:t xml:space="preserve"> speed, and </w:t>
      </w:r>
      <w:proofErr w:type="spellStart"/>
      <w:r w:rsidRPr="00E43175">
        <w:rPr>
          <w:rFonts w:ascii="Times New Roman" w:hAnsi="Times New Roman" w:cs="Times New Roman"/>
          <w:sz w:val="24"/>
          <w:szCs w:val="24"/>
        </w:rPr>
        <w:t>catalyst</w:t>
      </w:r>
      <w:proofErr w:type="spellEnd"/>
      <w:r w:rsidRPr="00E43175">
        <w:rPr>
          <w:rFonts w:ascii="Times New Roman" w:hAnsi="Times New Roman" w:cs="Times New Roman"/>
          <w:sz w:val="24"/>
          <w:szCs w:val="24"/>
        </w:rPr>
        <w:t xml:space="preserve"> mass. The </w:t>
      </w:r>
      <w:proofErr w:type="spellStart"/>
      <w:r w:rsidRPr="00E43175">
        <w:rPr>
          <w:rFonts w:ascii="Times New Roman" w:hAnsi="Times New Roman" w:cs="Times New Roman"/>
          <w:sz w:val="24"/>
          <w:szCs w:val="24"/>
        </w:rPr>
        <w:t>experiments</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were</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performed</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using</w:t>
      </w:r>
      <w:proofErr w:type="spellEnd"/>
      <w:r w:rsidRPr="00E43175">
        <w:rPr>
          <w:rFonts w:ascii="Times New Roman" w:hAnsi="Times New Roman" w:cs="Times New Roman"/>
          <w:sz w:val="24"/>
          <w:szCs w:val="24"/>
        </w:rPr>
        <w:t xml:space="preserve"> a </w:t>
      </w:r>
      <w:proofErr w:type="gramStart"/>
      <w:r w:rsidRPr="00E43175">
        <w:rPr>
          <w:rFonts w:ascii="Times New Roman" w:hAnsi="Times New Roman" w:cs="Times New Roman"/>
          <w:sz w:val="24"/>
          <w:szCs w:val="24"/>
        </w:rPr>
        <w:t>1:</w:t>
      </w:r>
      <w:proofErr w:type="gramEnd"/>
      <w:r w:rsidRPr="00E43175">
        <w:rPr>
          <w:rFonts w:ascii="Times New Roman" w:hAnsi="Times New Roman" w:cs="Times New Roman"/>
          <w:sz w:val="24"/>
          <w:szCs w:val="24"/>
        </w:rPr>
        <w:t xml:space="preserve">1 </w:t>
      </w:r>
      <w:proofErr w:type="spellStart"/>
      <w:r w:rsidRPr="00E43175">
        <w:rPr>
          <w:rFonts w:ascii="Times New Roman" w:hAnsi="Times New Roman" w:cs="Times New Roman"/>
          <w:sz w:val="24"/>
          <w:szCs w:val="24"/>
        </w:rPr>
        <w:t>molar</w:t>
      </w:r>
      <w:proofErr w:type="spellEnd"/>
      <w:r w:rsidRPr="00E43175">
        <w:rPr>
          <w:rFonts w:ascii="Times New Roman" w:hAnsi="Times New Roman" w:cs="Times New Roman"/>
          <w:sz w:val="24"/>
          <w:szCs w:val="24"/>
        </w:rPr>
        <w:t xml:space="preserve"> ratio to </w:t>
      </w:r>
      <w:proofErr w:type="spellStart"/>
      <w:r w:rsidRPr="00E43175">
        <w:rPr>
          <w:rFonts w:ascii="Times New Roman" w:hAnsi="Times New Roman" w:cs="Times New Roman"/>
          <w:sz w:val="24"/>
          <w:szCs w:val="24"/>
        </w:rPr>
        <w:t>allow</w:t>
      </w:r>
      <w:proofErr w:type="spellEnd"/>
      <w:r w:rsidRPr="00E43175">
        <w:rPr>
          <w:rFonts w:ascii="Times New Roman" w:hAnsi="Times New Roman" w:cs="Times New Roman"/>
          <w:sz w:val="24"/>
          <w:szCs w:val="24"/>
        </w:rPr>
        <w:t xml:space="preserve"> for </w:t>
      </w:r>
      <w:proofErr w:type="spellStart"/>
      <w:r w:rsidRPr="00E43175">
        <w:rPr>
          <w:rFonts w:ascii="Times New Roman" w:hAnsi="Times New Roman" w:cs="Times New Roman"/>
          <w:sz w:val="24"/>
          <w:szCs w:val="24"/>
        </w:rPr>
        <w:t>comparison</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with</w:t>
      </w:r>
      <w:proofErr w:type="spellEnd"/>
      <w:r w:rsidRPr="00E43175">
        <w:rPr>
          <w:rFonts w:ascii="Times New Roman" w:hAnsi="Times New Roman" w:cs="Times New Roman"/>
          <w:sz w:val="24"/>
          <w:szCs w:val="24"/>
        </w:rPr>
        <w:t xml:space="preserve"> the </w:t>
      </w:r>
      <w:proofErr w:type="spellStart"/>
      <w:r w:rsidRPr="00E43175">
        <w:rPr>
          <w:rFonts w:ascii="Times New Roman" w:hAnsi="Times New Roman" w:cs="Times New Roman"/>
          <w:sz w:val="24"/>
          <w:szCs w:val="24"/>
        </w:rPr>
        <w:t>literature</w:t>
      </w:r>
      <w:proofErr w:type="spellEnd"/>
      <w:r w:rsidRPr="00E43175">
        <w:rPr>
          <w:rFonts w:ascii="Times New Roman" w:hAnsi="Times New Roman" w:cs="Times New Roman"/>
          <w:sz w:val="24"/>
          <w:szCs w:val="24"/>
        </w:rPr>
        <w:t xml:space="preserve"> [</w:t>
      </w:r>
      <w:r w:rsidR="007B419C">
        <w:rPr>
          <w:rFonts w:ascii="Times New Roman" w:hAnsi="Times New Roman" w:cs="Times New Roman"/>
          <w:sz w:val="24"/>
          <w:szCs w:val="24"/>
        </w:rPr>
        <w:t>20</w:t>
      </w:r>
      <w:r w:rsidRPr="00E43175">
        <w:rPr>
          <w:rFonts w:ascii="Times New Roman" w:hAnsi="Times New Roman" w:cs="Times New Roman"/>
          <w:sz w:val="24"/>
          <w:szCs w:val="24"/>
        </w:rPr>
        <w:t xml:space="preserve"> ]. The </w:t>
      </w:r>
      <w:proofErr w:type="spellStart"/>
      <w:r w:rsidRPr="00E43175">
        <w:rPr>
          <w:rFonts w:ascii="Times New Roman" w:hAnsi="Times New Roman" w:cs="Times New Roman"/>
          <w:sz w:val="24"/>
          <w:szCs w:val="24"/>
        </w:rPr>
        <w:t>literature</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indicates</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that</w:t>
      </w:r>
      <w:proofErr w:type="spellEnd"/>
      <w:r w:rsidRPr="00E43175">
        <w:rPr>
          <w:rFonts w:ascii="Times New Roman" w:hAnsi="Times New Roman" w:cs="Times New Roman"/>
          <w:sz w:val="24"/>
          <w:szCs w:val="24"/>
        </w:rPr>
        <w:t xml:space="preserve"> the </w:t>
      </w:r>
      <w:proofErr w:type="spellStart"/>
      <w:r w:rsidRPr="00E43175">
        <w:rPr>
          <w:rFonts w:ascii="Times New Roman" w:hAnsi="Times New Roman" w:cs="Times New Roman"/>
          <w:sz w:val="24"/>
          <w:szCs w:val="24"/>
        </w:rPr>
        <w:t>yield</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is</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around</w:t>
      </w:r>
      <w:proofErr w:type="spellEnd"/>
      <w:r w:rsidRPr="00E43175">
        <w:rPr>
          <w:rFonts w:ascii="Times New Roman" w:hAnsi="Times New Roman" w:cs="Times New Roman"/>
          <w:sz w:val="24"/>
          <w:szCs w:val="24"/>
        </w:rPr>
        <w:t xml:space="preserve"> 60% </w:t>
      </w:r>
      <w:proofErr w:type="spellStart"/>
      <w:r w:rsidRPr="00E43175">
        <w:rPr>
          <w:rFonts w:ascii="Times New Roman" w:hAnsi="Times New Roman" w:cs="Times New Roman"/>
          <w:sz w:val="24"/>
          <w:szCs w:val="24"/>
        </w:rPr>
        <w:t>when</w:t>
      </w:r>
      <w:proofErr w:type="spellEnd"/>
      <w:r w:rsidRPr="00E43175">
        <w:rPr>
          <w:rFonts w:ascii="Times New Roman" w:hAnsi="Times New Roman" w:cs="Times New Roman"/>
          <w:sz w:val="24"/>
          <w:szCs w:val="24"/>
        </w:rPr>
        <w:t xml:space="preserve"> the </w:t>
      </w:r>
      <w:proofErr w:type="spellStart"/>
      <w:r w:rsidRPr="00E43175">
        <w:rPr>
          <w:rFonts w:ascii="Times New Roman" w:hAnsi="Times New Roman" w:cs="Times New Roman"/>
          <w:sz w:val="24"/>
          <w:szCs w:val="24"/>
        </w:rPr>
        <w:t>molar</w:t>
      </w:r>
      <w:proofErr w:type="spellEnd"/>
      <w:r w:rsidRPr="00E43175">
        <w:rPr>
          <w:rFonts w:ascii="Times New Roman" w:hAnsi="Times New Roman" w:cs="Times New Roman"/>
          <w:sz w:val="24"/>
          <w:szCs w:val="24"/>
        </w:rPr>
        <w:t xml:space="preserve"> ratio </w:t>
      </w:r>
      <w:proofErr w:type="spellStart"/>
      <w:r w:rsidRPr="00E43175">
        <w:rPr>
          <w:rFonts w:ascii="Times New Roman" w:hAnsi="Times New Roman" w:cs="Times New Roman"/>
          <w:sz w:val="24"/>
          <w:szCs w:val="24"/>
        </w:rPr>
        <w:t>is</w:t>
      </w:r>
      <w:proofErr w:type="spellEnd"/>
      <w:r w:rsidRPr="00E43175">
        <w:rPr>
          <w:rFonts w:ascii="Times New Roman" w:hAnsi="Times New Roman" w:cs="Times New Roman"/>
          <w:sz w:val="24"/>
          <w:szCs w:val="24"/>
        </w:rPr>
        <w:t xml:space="preserve"> </w:t>
      </w:r>
      <w:proofErr w:type="gramStart"/>
      <w:r w:rsidRPr="00E43175">
        <w:rPr>
          <w:rFonts w:ascii="Times New Roman" w:hAnsi="Times New Roman" w:cs="Times New Roman"/>
          <w:sz w:val="24"/>
          <w:szCs w:val="24"/>
        </w:rPr>
        <w:t>1:</w:t>
      </w:r>
      <w:proofErr w:type="gramEnd"/>
      <w:r w:rsidRPr="00E43175">
        <w:rPr>
          <w:rFonts w:ascii="Times New Roman" w:hAnsi="Times New Roman" w:cs="Times New Roman"/>
          <w:sz w:val="24"/>
          <w:szCs w:val="24"/>
        </w:rPr>
        <w:t xml:space="preserve">1 </w:t>
      </w:r>
      <w:r w:rsidRPr="00E43175">
        <w:rPr>
          <w:rFonts w:ascii="Times New Roman" w:hAnsi="Times New Roman" w:cs="Times New Roman"/>
          <w:sz w:val="24"/>
          <w:szCs w:val="24"/>
        </w:rPr>
        <w:lastRenderedPageBreak/>
        <w:t xml:space="preserve">for the </w:t>
      </w:r>
      <w:proofErr w:type="spellStart"/>
      <w:r w:rsidRPr="00E43175">
        <w:rPr>
          <w:rFonts w:ascii="Times New Roman" w:hAnsi="Times New Roman" w:cs="Times New Roman"/>
          <w:sz w:val="24"/>
          <w:szCs w:val="24"/>
        </w:rPr>
        <w:t>esterification</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reaction</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using</w:t>
      </w:r>
      <w:proofErr w:type="spellEnd"/>
      <w:r w:rsidRPr="00E43175">
        <w:rPr>
          <w:rFonts w:ascii="Times New Roman" w:hAnsi="Times New Roman" w:cs="Times New Roman"/>
          <w:sz w:val="24"/>
          <w:szCs w:val="24"/>
        </w:rPr>
        <w:t xml:space="preserve"> a </w:t>
      </w:r>
      <w:proofErr w:type="spellStart"/>
      <w:r w:rsidRPr="00E43175">
        <w:rPr>
          <w:rFonts w:ascii="Times New Roman" w:hAnsi="Times New Roman" w:cs="Times New Roman"/>
          <w:sz w:val="24"/>
          <w:szCs w:val="24"/>
        </w:rPr>
        <w:t>secondary</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alcohol</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such</w:t>
      </w:r>
      <w:proofErr w:type="spellEnd"/>
      <w:r w:rsidRPr="00E43175">
        <w:rPr>
          <w:rFonts w:ascii="Times New Roman" w:hAnsi="Times New Roman" w:cs="Times New Roman"/>
          <w:sz w:val="24"/>
          <w:szCs w:val="24"/>
        </w:rPr>
        <w:t xml:space="preserve"> as butan-2-ol. The </w:t>
      </w:r>
      <w:proofErr w:type="spellStart"/>
      <w:r w:rsidRPr="00E43175">
        <w:rPr>
          <w:rFonts w:ascii="Times New Roman" w:hAnsi="Times New Roman" w:cs="Times New Roman"/>
          <w:sz w:val="24"/>
          <w:szCs w:val="24"/>
        </w:rPr>
        <w:t>results</w:t>
      </w:r>
      <w:proofErr w:type="spellEnd"/>
      <w:r w:rsidRPr="00E43175">
        <w:rPr>
          <w:rFonts w:ascii="Times New Roman" w:hAnsi="Times New Roman" w:cs="Times New Roman"/>
          <w:sz w:val="24"/>
          <w:szCs w:val="24"/>
        </w:rPr>
        <w:t xml:space="preserve"> </w:t>
      </w:r>
      <w:proofErr w:type="spellStart"/>
      <w:r w:rsidRPr="00E43175">
        <w:rPr>
          <w:rFonts w:ascii="Times New Roman" w:hAnsi="Times New Roman" w:cs="Times New Roman"/>
          <w:sz w:val="24"/>
          <w:szCs w:val="24"/>
        </w:rPr>
        <w:t>obtained</w:t>
      </w:r>
      <w:proofErr w:type="spellEnd"/>
      <w:r w:rsidRPr="00E43175">
        <w:rPr>
          <w:rFonts w:ascii="Times New Roman" w:hAnsi="Times New Roman" w:cs="Times New Roman"/>
          <w:sz w:val="24"/>
          <w:szCs w:val="24"/>
        </w:rPr>
        <w:t xml:space="preserve"> are </w:t>
      </w:r>
      <w:proofErr w:type="spellStart"/>
      <w:r w:rsidRPr="00E43175">
        <w:rPr>
          <w:rFonts w:ascii="Times New Roman" w:hAnsi="Times New Roman" w:cs="Times New Roman"/>
          <w:sz w:val="24"/>
          <w:szCs w:val="24"/>
        </w:rPr>
        <w:t>summarized</w:t>
      </w:r>
      <w:proofErr w:type="spellEnd"/>
      <w:r w:rsidRPr="00E43175">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E43175">
        <w:rPr>
          <w:rFonts w:ascii="Times New Roman" w:hAnsi="Times New Roman" w:cs="Times New Roman"/>
          <w:sz w:val="24"/>
          <w:szCs w:val="24"/>
        </w:rPr>
        <w:t>table</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r w:rsidRPr="00E43175">
        <w:rPr>
          <w:rFonts w:ascii="Times New Roman" w:hAnsi="Times New Roman" w:cs="Times New Roman"/>
          <w:sz w:val="24"/>
          <w:szCs w:val="24"/>
        </w:rPr>
        <w:t>:</w:t>
      </w:r>
      <w:proofErr w:type="gramEnd"/>
    </w:p>
    <w:p w14:paraId="3A71159D" w14:textId="2E4C53A8" w:rsidR="0047337A" w:rsidRP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Table </w:t>
      </w:r>
      <w:r w:rsidR="00AD02C2">
        <w:rPr>
          <w:rFonts w:ascii="Times New Roman" w:hAnsi="Times New Roman" w:cs="Times New Roman"/>
          <w:b/>
          <w:sz w:val="24"/>
          <w:szCs w:val="24"/>
          <w:lang w:val="en-US"/>
        </w:rPr>
        <w:t>1</w:t>
      </w:r>
      <w:r w:rsidRPr="0047337A">
        <w:rPr>
          <w:rFonts w:ascii="Times New Roman" w:hAnsi="Times New Roman" w:cs="Times New Roman"/>
          <w:b/>
          <w:sz w:val="24"/>
          <w:szCs w:val="24"/>
          <w:lang w:val="en-US"/>
        </w:rPr>
        <w:t>: Reproducibility of the experiment (reaction time 120 minutes, temperature</w:t>
      </w:r>
    </w:p>
    <w:p w14:paraId="1F56FF07" w14:textId="77777777" w:rsidR="0097084E" w:rsidRDefault="0047337A" w:rsidP="0047337A">
      <w:pPr>
        <w:jc w:val="both"/>
        <w:rPr>
          <w:rFonts w:ascii="Times New Roman" w:hAnsi="Times New Roman" w:cs="Times New Roman"/>
          <w:b/>
          <w:sz w:val="24"/>
          <w:szCs w:val="24"/>
          <w:lang w:val="en-US"/>
        </w:rPr>
      </w:pPr>
      <w:r w:rsidRPr="0047337A">
        <w:rPr>
          <w:rFonts w:ascii="Times New Roman" w:hAnsi="Times New Roman" w:cs="Times New Roman"/>
          <w:b/>
          <w:sz w:val="24"/>
          <w:szCs w:val="24"/>
          <w:lang w:val="en-US"/>
        </w:rPr>
        <w:t>80°C, molar ratio 1:1, catalyst mass 200 mg, stirring speed 400 rpm)</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812"/>
        <w:gridCol w:w="1812"/>
        <w:gridCol w:w="1812"/>
        <w:gridCol w:w="1813"/>
        <w:gridCol w:w="1813"/>
      </w:tblGrid>
      <w:tr w:rsidR="0047337A" w14:paraId="21269120" w14:textId="77777777" w:rsidTr="009A101C">
        <w:tc>
          <w:tcPr>
            <w:tcW w:w="1812" w:type="dxa"/>
          </w:tcPr>
          <w:p w14:paraId="678284F6" w14:textId="77777777" w:rsid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Experiences</w:t>
            </w:r>
          </w:p>
        </w:tc>
        <w:tc>
          <w:tcPr>
            <w:tcW w:w="1812" w:type="dxa"/>
          </w:tcPr>
          <w:p w14:paraId="1533ADE8" w14:textId="77777777" w:rsid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Experience 1</w:t>
            </w:r>
          </w:p>
        </w:tc>
        <w:tc>
          <w:tcPr>
            <w:tcW w:w="1812" w:type="dxa"/>
          </w:tcPr>
          <w:p w14:paraId="7AA35D44" w14:textId="77777777" w:rsid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Experience 2</w:t>
            </w:r>
          </w:p>
        </w:tc>
        <w:tc>
          <w:tcPr>
            <w:tcW w:w="1813" w:type="dxa"/>
          </w:tcPr>
          <w:p w14:paraId="683DFE8D" w14:textId="77777777" w:rsid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Experience 3</w:t>
            </w:r>
          </w:p>
        </w:tc>
        <w:tc>
          <w:tcPr>
            <w:tcW w:w="1813" w:type="dxa"/>
          </w:tcPr>
          <w:p w14:paraId="2D5B4303" w14:textId="77777777" w:rsidR="0047337A" w:rsidRDefault="0047337A"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Experience 4</w:t>
            </w:r>
          </w:p>
        </w:tc>
      </w:tr>
      <w:tr w:rsidR="0047337A" w14:paraId="731803B8" w14:textId="77777777" w:rsidTr="009A101C">
        <w:tc>
          <w:tcPr>
            <w:tcW w:w="1812" w:type="dxa"/>
          </w:tcPr>
          <w:p w14:paraId="5F9A3398" w14:textId="77777777" w:rsidR="0047337A" w:rsidRDefault="009A101C" w:rsidP="0047337A">
            <w:pPr>
              <w:jc w:val="both"/>
              <w:rPr>
                <w:rFonts w:ascii="Times New Roman" w:hAnsi="Times New Roman" w:cs="Times New Roman"/>
                <w:b/>
                <w:sz w:val="24"/>
                <w:szCs w:val="24"/>
                <w:lang w:val="en-US"/>
              </w:rPr>
            </w:pPr>
            <w:r>
              <w:rPr>
                <w:rFonts w:ascii="Times New Roman" w:hAnsi="Times New Roman" w:cs="Times New Roman"/>
                <w:b/>
                <w:sz w:val="24"/>
                <w:szCs w:val="24"/>
                <w:lang w:val="en-US"/>
              </w:rPr>
              <w:t>n</w:t>
            </w:r>
            <w:r w:rsidRPr="009A101C">
              <w:rPr>
                <w:rFonts w:ascii="Times New Roman" w:hAnsi="Times New Roman" w:cs="Times New Roman"/>
                <w:b/>
                <w:sz w:val="24"/>
                <w:szCs w:val="24"/>
                <w:vertAlign w:val="subscript"/>
                <w:lang w:val="en-US"/>
              </w:rPr>
              <w:t>a0</w:t>
            </w:r>
            <w:r>
              <w:rPr>
                <w:rFonts w:ascii="Times New Roman" w:hAnsi="Times New Roman" w:cs="Times New Roman"/>
                <w:b/>
                <w:sz w:val="24"/>
                <w:szCs w:val="24"/>
                <w:lang w:val="en-US"/>
              </w:rPr>
              <w:t>(mol)</w:t>
            </w:r>
          </w:p>
        </w:tc>
        <w:tc>
          <w:tcPr>
            <w:tcW w:w="1812" w:type="dxa"/>
          </w:tcPr>
          <w:p w14:paraId="39BA262F"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0.1556</w:t>
            </w:r>
          </w:p>
        </w:tc>
        <w:tc>
          <w:tcPr>
            <w:tcW w:w="1812" w:type="dxa"/>
          </w:tcPr>
          <w:p w14:paraId="3557BC5B"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0.1556</w:t>
            </w:r>
          </w:p>
        </w:tc>
        <w:tc>
          <w:tcPr>
            <w:tcW w:w="1813" w:type="dxa"/>
          </w:tcPr>
          <w:p w14:paraId="01E1BC64"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0.1556</w:t>
            </w:r>
          </w:p>
        </w:tc>
        <w:tc>
          <w:tcPr>
            <w:tcW w:w="1813" w:type="dxa"/>
          </w:tcPr>
          <w:p w14:paraId="4C04E6D3"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0.1592</w:t>
            </w:r>
          </w:p>
        </w:tc>
      </w:tr>
      <w:tr w:rsidR="0047337A" w14:paraId="41D6D151" w14:textId="77777777" w:rsidTr="009A101C">
        <w:tc>
          <w:tcPr>
            <w:tcW w:w="1812" w:type="dxa"/>
          </w:tcPr>
          <w:p w14:paraId="7B539D3B" w14:textId="77777777" w:rsidR="0047337A" w:rsidRDefault="009A101C" w:rsidP="0047337A">
            <w:pPr>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n</w:t>
            </w:r>
            <w:r w:rsidRPr="009A101C">
              <w:rPr>
                <w:rFonts w:ascii="Times New Roman" w:hAnsi="Times New Roman" w:cs="Times New Roman"/>
                <w:b/>
                <w:sz w:val="24"/>
                <w:szCs w:val="24"/>
                <w:vertAlign w:val="subscript"/>
                <w:lang w:val="en-US"/>
              </w:rPr>
              <w:t>at</w:t>
            </w:r>
            <w:proofErr w:type="spellEnd"/>
            <w:r>
              <w:rPr>
                <w:rFonts w:ascii="Times New Roman" w:hAnsi="Times New Roman" w:cs="Times New Roman"/>
                <w:b/>
                <w:sz w:val="24"/>
                <w:szCs w:val="24"/>
                <w:lang w:val="en-US"/>
              </w:rPr>
              <w:t xml:space="preserve"> (mol)</w:t>
            </w:r>
          </w:p>
        </w:tc>
        <w:tc>
          <w:tcPr>
            <w:tcW w:w="1812" w:type="dxa"/>
          </w:tcPr>
          <w:p w14:paraId="51C3D625"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0.0336</w:t>
            </w:r>
          </w:p>
        </w:tc>
        <w:tc>
          <w:tcPr>
            <w:tcW w:w="1812" w:type="dxa"/>
          </w:tcPr>
          <w:p w14:paraId="60FB3111"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0.0340</w:t>
            </w:r>
          </w:p>
        </w:tc>
        <w:tc>
          <w:tcPr>
            <w:tcW w:w="1813" w:type="dxa"/>
          </w:tcPr>
          <w:p w14:paraId="1F963B09"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0.0336</w:t>
            </w:r>
          </w:p>
        </w:tc>
        <w:tc>
          <w:tcPr>
            <w:tcW w:w="1813" w:type="dxa"/>
          </w:tcPr>
          <w:p w14:paraId="61638449"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0.0344</w:t>
            </w:r>
          </w:p>
        </w:tc>
      </w:tr>
      <w:tr w:rsidR="0047337A" w14:paraId="6DC44661" w14:textId="77777777" w:rsidTr="009A101C">
        <w:tc>
          <w:tcPr>
            <w:tcW w:w="1812" w:type="dxa"/>
          </w:tcPr>
          <w:p w14:paraId="6928E05F" w14:textId="4CE7D954" w:rsidR="0047337A" w:rsidRPr="000677DD" w:rsidRDefault="000677DD" w:rsidP="0047337A">
            <w:pPr>
              <w:jc w:val="both"/>
              <w:rPr>
                <w:rFonts w:ascii="Times New Roman" w:hAnsi="Times New Roman" w:cs="Times New Roman"/>
                <w:b/>
                <w:bCs/>
                <w:sz w:val="24"/>
                <w:szCs w:val="24"/>
                <w:lang w:val="en-US"/>
              </w:rPr>
            </w:pPr>
            <w:r w:rsidRPr="00551F20">
              <w:rPr>
                <w:rFonts w:ascii="TimesNewRomanPSMT" w:hAnsi="TimesNewRomanPSMT"/>
                <w:b/>
                <w:bCs/>
                <w:color w:val="000000"/>
                <w:sz w:val="24"/>
                <w:szCs w:val="24"/>
                <w:highlight w:val="yellow"/>
                <w:lang w:val="en-US"/>
              </w:rPr>
              <w:t>yield</w:t>
            </w:r>
            <w:r w:rsidRPr="00551F20">
              <w:rPr>
                <w:rFonts w:ascii="Times New Roman" w:hAnsi="Times New Roman" w:cs="Times New Roman"/>
                <w:b/>
                <w:bCs/>
                <w:sz w:val="24"/>
                <w:szCs w:val="24"/>
                <w:highlight w:val="yellow"/>
                <w:lang w:val="en-US"/>
              </w:rPr>
              <w:t xml:space="preserve"> </w:t>
            </w:r>
            <w:r w:rsidR="009A101C" w:rsidRPr="00551F20">
              <w:rPr>
                <w:rFonts w:ascii="Times New Roman" w:hAnsi="Times New Roman" w:cs="Times New Roman"/>
                <w:b/>
                <w:bCs/>
                <w:sz w:val="24"/>
                <w:szCs w:val="24"/>
                <w:highlight w:val="yellow"/>
                <w:lang w:val="en-US"/>
              </w:rPr>
              <w:t>(%)</w:t>
            </w:r>
          </w:p>
        </w:tc>
        <w:tc>
          <w:tcPr>
            <w:tcW w:w="1812" w:type="dxa"/>
          </w:tcPr>
          <w:p w14:paraId="60349572"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78.41</w:t>
            </w:r>
          </w:p>
        </w:tc>
        <w:tc>
          <w:tcPr>
            <w:tcW w:w="1812" w:type="dxa"/>
          </w:tcPr>
          <w:p w14:paraId="5C5616B2"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78.15</w:t>
            </w:r>
          </w:p>
        </w:tc>
        <w:tc>
          <w:tcPr>
            <w:tcW w:w="1813" w:type="dxa"/>
          </w:tcPr>
          <w:p w14:paraId="6DB19429"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78.41</w:t>
            </w:r>
          </w:p>
        </w:tc>
        <w:tc>
          <w:tcPr>
            <w:tcW w:w="1813" w:type="dxa"/>
          </w:tcPr>
          <w:p w14:paraId="508DDF81" w14:textId="77777777" w:rsidR="0047337A" w:rsidRPr="009A101C" w:rsidRDefault="009A101C" w:rsidP="0047337A">
            <w:pPr>
              <w:jc w:val="both"/>
              <w:rPr>
                <w:rFonts w:ascii="Times New Roman" w:hAnsi="Times New Roman" w:cs="Times New Roman"/>
                <w:sz w:val="24"/>
                <w:szCs w:val="24"/>
                <w:lang w:val="en-US"/>
              </w:rPr>
            </w:pPr>
            <w:r w:rsidRPr="009A101C">
              <w:rPr>
                <w:rFonts w:ascii="Times New Roman" w:hAnsi="Times New Roman" w:cs="Times New Roman"/>
                <w:sz w:val="24"/>
                <w:szCs w:val="24"/>
                <w:lang w:val="en-US"/>
              </w:rPr>
              <w:t>78.39</w:t>
            </w:r>
          </w:p>
        </w:tc>
      </w:tr>
    </w:tbl>
    <w:p w14:paraId="1DCCF45F" w14:textId="77777777" w:rsidR="0047337A" w:rsidRDefault="0047337A" w:rsidP="0047337A">
      <w:pPr>
        <w:jc w:val="both"/>
        <w:rPr>
          <w:rFonts w:ascii="Times New Roman" w:hAnsi="Times New Roman" w:cs="Times New Roman"/>
          <w:b/>
          <w:sz w:val="24"/>
          <w:szCs w:val="24"/>
          <w:lang w:val="en-US"/>
        </w:rPr>
      </w:pPr>
    </w:p>
    <w:p w14:paraId="5AC7A12C" w14:textId="77777777" w:rsidR="00080A27" w:rsidRPr="002507B8" w:rsidRDefault="002507B8" w:rsidP="002507B8">
      <w:pPr>
        <w:spacing w:line="360" w:lineRule="auto"/>
        <w:jc w:val="both"/>
        <w:rPr>
          <w:rFonts w:ascii="Times New Roman" w:hAnsi="Times New Roman" w:cs="Times New Roman"/>
          <w:sz w:val="24"/>
          <w:szCs w:val="24"/>
          <w:lang w:val="en-US"/>
        </w:rPr>
      </w:pPr>
      <w:r w:rsidRPr="002507B8">
        <w:rPr>
          <w:rFonts w:ascii="Times New Roman" w:hAnsi="Times New Roman" w:cs="Times New Roman"/>
          <w:sz w:val="24"/>
          <w:szCs w:val="24"/>
          <w:lang w:val="en-US"/>
        </w:rPr>
        <w:t>In light of this table, we note that for a series of four experiments carried out independently under optimal conditions, we obtain practically the same results; which leads us to conclude without risk of error that the proposed method is reproducible, and therefore reliable.</w:t>
      </w:r>
    </w:p>
    <w:p w14:paraId="377F0BD2" w14:textId="77777777" w:rsidR="002507B8" w:rsidRPr="002507B8" w:rsidRDefault="002507B8" w:rsidP="002507B8">
      <w:pPr>
        <w:spacing w:line="360" w:lineRule="auto"/>
        <w:jc w:val="both"/>
        <w:rPr>
          <w:rFonts w:ascii="Times New Roman" w:hAnsi="Times New Roman" w:cs="Times New Roman"/>
          <w:sz w:val="24"/>
          <w:szCs w:val="24"/>
          <w:lang w:val="en-US"/>
        </w:rPr>
      </w:pPr>
    </w:p>
    <w:p w14:paraId="1FF55447" w14:textId="77777777" w:rsidR="002507B8" w:rsidRDefault="002507B8" w:rsidP="003246B2">
      <w:pPr>
        <w:jc w:val="both"/>
        <w:rPr>
          <w:rFonts w:ascii="Times New Roman" w:hAnsi="Times New Roman" w:cs="Times New Roman"/>
          <w:b/>
          <w:sz w:val="24"/>
          <w:szCs w:val="24"/>
          <w:lang w:val="en-US"/>
        </w:rPr>
      </w:pPr>
    </w:p>
    <w:p w14:paraId="21AEEB3B" w14:textId="77777777" w:rsidR="002507B8" w:rsidRPr="00567C78" w:rsidRDefault="0095073D" w:rsidP="00567C78">
      <w:pPr>
        <w:spacing w:line="360" w:lineRule="auto"/>
        <w:jc w:val="both"/>
        <w:rPr>
          <w:rFonts w:ascii="Times New Roman" w:hAnsi="Times New Roman" w:cs="Times New Roman"/>
          <w:b/>
          <w:sz w:val="24"/>
          <w:szCs w:val="24"/>
          <w:lang w:val="en-US"/>
        </w:rPr>
      </w:pPr>
      <w:r w:rsidRPr="00567C78">
        <w:rPr>
          <w:rFonts w:ascii="Times New Roman" w:hAnsi="Times New Roman" w:cs="Times New Roman"/>
          <w:b/>
          <w:sz w:val="24"/>
          <w:szCs w:val="24"/>
          <w:lang w:val="en-US"/>
        </w:rPr>
        <w:t>Conclusion</w:t>
      </w:r>
    </w:p>
    <w:p w14:paraId="6334CB82" w14:textId="6D7975A4" w:rsidR="005F32BC" w:rsidRPr="00567C78" w:rsidRDefault="00272A85" w:rsidP="00567C78">
      <w:pPr>
        <w:spacing w:line="360" w:lineRule="auto"/>
        <w:jc w:val="both"/>
        <w:rPr>
          <w:rFonts w:ascii="Times New Roman" w:hAnsi="Times New Roman" w:cs="Times New Roman"/>
          <w:sz w:val="24"/>
          <w:szCs w:val="24"/>
        </w:rPr>
      </w:pPr>
      <w:r w:rsidRPr="00567C78">
        <w:rPr>
          <w:rFonts w:ascii="Times New Roman" w:hAnsi="Times New Roman" w:cs="Times New Roman"/>
          <w:sz w:val="24"/>
          <w:szCs w:val="24"/>
        </w:rPr>
        <w:t xml:space="preserve">The objective of </w:t>
      </w:r>
      <w:proofErr w:type="spellStart"/>
      <w:r w:rsidRPr="00567C78">
        <w:rPr>
          <w:rFonts w:ascii="Times New Roman" w:hAnsi="Times New Roman" w:cs="Times New Roman"/>
          <w:sz w:val="24"/>
          <w:szCs w:val="24"/>
        </w:rPr>
        <w:t>this</w:t>
      </w:r>
      <w:proofErr w:type="spellEnd"/>
      <w:r w:rsidRPr="00567C78">
        <w:rPr>
          <w:rFonts w:ascii="Times New Roman" w:hAnsi="Times New Roman" w:cs="Times New Roman"/>
          <w:sz w:val="24"/>
          <w:szCs w:val="24"/>
        </w:rPr>
        <w:t xml:space="preserve"> </w:t>
      </w:r>
      <w:proofErr w:type="spellStart"/>
      <w:r w:rsidRPr="00567C78">
        <w:rPr>
          <w:rFonts w:ascii="Times New Roman" w:hAnsi="Times New Roman" w:cs="Times New Roman"/>
          <w:sz w:val="24"/>
          <w:szCs w:val="24"/>
        </w:rPr>
        <w:t>work</w:t>
      </w:r>
      <w:proofErr w:type="spellEnd"/>
      <w:r w:rsidRPr="00567C78">
        <w:rPr>
          <w:rFonts w:ascii="Times New Roman" w:hAnsi="Times New Roman" w:cs="Times New Roman"/>
          <w:sz w:val="24"/>
          <w:szCs w:val="24"/>
        </w:rPr>
        <w:t xml:space="preserve"> </w:t>
      </w:r>
      <w:proofErr w:type="spellStart"/>
      <w:r w:rsidRPr="00567C78">
        <w:rPr>
          <w:rFonts w:ascii="Times New Roman" w:hAnsi="Times New Roman" w:cs="Times New Roman"/>
          <w:sz w:val="24"/>
          <w:szCs w:val="24"/>
        </w:rPr>
        <w:t>was</w:t>
      </w:r>
      <w:proofErr w:type="spellEnd"/>
      <w:r w:rsidRPr="00567C78">
        <w:rPr>
          <w:rFonts w:ascii="Times New Roman" w:hAnsi="Times New Roman" w:cs="Times New Roman"/>
          <w:sz w:val="24"/>
          <w:szCs w:val="24"/>
        </w:rPr>
        <w:t xml:space="preserve"> to </w:t>
      </w:r>
      <w:proofErr w:type="spellStart"/>
      <w:r w:rsidRPr="00567C78">
        <w:rPr>
          <w:rFonts w:ascii="Times New Roman" w:hAnsi="Times New Roman" w:cs="Times New Roman"/>
          <w:sz w:val="24"/>
          <w:szCs w:val="24"/>
        </w:rPr>
        <w:t>develop</w:t>
      </w:r>
      <w:proofErr w:type="spellEnd"/>
      <w:r w:rsidRPr="00567C78">
        <w:rPr>
          <w:rFonts w:ascii="Times New Roman" w:hAnsi="Times New Roman" w:cs="Times New Roman"/>
          <w:sz w:val="24"/>
          <w:szCs w:val="24"/>
        </w:rPr>
        <w:t xml:space="preserve"> an </w:t>
      </w:r>
      <w:proofErr w:type="spellStart"/>
      <w:r w:rsidRPr="00567C78">
        <w:rPr>
          <w:rFonts w:ascii="Times New Roman" w:hAnsi="Times New Roman" w:cs="Times New Roman"/>
          <w:sz w:val="24"/>
          <w:szCs w:val="24"/>
        </w:rPr>
        <w:t>acid</w:t>
      </w:r>
      <w:proofErr w:type="spellEnd"/>
      <w:r w:rsidRPr="00567C78">
        <w:rPr>
          <w:rFonts w:ascii="Times New Roman" w:hAnsi="Times New Roman" w:cs="Times New Roman"/>
          <w:sz w:val="24"/>
          <w:szCs w:val="24"/>
        </w:rPr>
        <w:t xml:space="preserve"> </w:t>
      </w:r>
      <w:proofErr w:type="spellStart"/>
      <w:r w:rsidRPr="00567C78">
        <w:rPr>
          <w:rFonts w:ascii="Times New Roman" w:hAnsi="Times New Roman" w:cs="Times New Roman"/>
          <w:sz w:val="24"/>
          <w:szCs w:val="24"/>
        </w:rPr>
        <w:t>catalyst</w:t>
      </w:r>
      <w:proofErr w:type="spellEnd"/>
      <w:r w:rsidRPr="00567C78">
        <w:rPr>
          <w:rFonts w:ascii="Times New Roman" w:hAnsi="Times New Roman" w:cs="Times New Roman"/>
          <w:sz w:val="24"/>
          <w:szCs w:val="24"/>
        </w:rPr>
        <w:t xml:space="preserve"> by </w:t>
      </w:r>
      <w:proofErr w:type="spellStart"/>
      <w:r w:rsidRPr="00567C78">
        <w:rPr>
          <w:rFonts w:ascii="Times New Roman" w:hAnsi="Times New Roman" w:cs="Times New Roman"/>
          <w:sz w:val="24"/>
          <w:szCs w:val="24"/>
        </w:rPr>
        <w:t>activating</w:t>
      </w:r>
      <w:proofErr w:type="spellEnd"/>
      <w:r w:rsidRPr="00567C78">
        <w:rPr>
          <w:rFonts w:ascii="Times New Roman" w:hAnsi="Times New Roman" w:cs="Times New Roman"/>
          <w:sz w:val="24"/>
          <w:szCs w:val="24"/>
        </w:rPr>
        <w:t xml:space="preserve"> a </w:t>
      </w:r>
      <w:proofErr w:type="spellStart"/>
      <w:r w:rsidRPr="00567C78">
        <w:rPr>
          <w:rFonts w:ascii="Times New Roman" w:hAnsi="Times New Roman" w:cs="Times New Roman"/>
          <w:sz w:val="24"/>
          <w:szCs w:val="24"/>
        </w:rPr>
        <w:t>natural</w:t>
      </w:r>
      <w:proofErr w:type="spellEnd"/>
      <w:r w:rsidRPr="00567C78">
        <w:rPr>
          <w:rFonts w:ascii="Times New Roman" w:hAnsi="Times New Roman" w:cs="Times New Roman"/>
          <w:sz w:val="24"/>
          <w:szCs w:val="24"/>
        </w:rPr>
        <w:t xml:space="preserve"> </w:t>
      </w:r>
      <w:proofErr w:type="spellStart"/>
      <w:r w:rsidRPr="00567C78">
        <w:rPr>
          <w:rFonts w:ascii="Times New Roman" w:hAnsi="Times New Roman" w:cs="Times New Roman"/>
          <w:sz w:val="24"/>
          <w:szCs w:val="24"/>
        </w:rPr>
        <w:t>clay</w:t>
      </w:r>
      <w:proofErr w:type="spellEnd"/>
      <w:r w:rsidRPr="00567C78">
        <w:rPr>
          <w:rFonts w:ascii="Times New Roman" w:hAnsi="Times New Roman" w:cs="Times New Roman"/>
          <w:sz w:val="24"/>
          <w:szCs w:val="24"/>
        </w:rPr>
        <w:t xml:space="preserve"> of </w:t>
      </w:r>
      <w:proofErr w:type="spellStart"/>
      <w:r w:rsidRPr="00567C78">
        <w:rPr>
          <w:rFonts w:ascii="Times New Roman" w:hAnsi="Times New Roman" w:cs="Times New Roman"/>
          <w:sz w:val="24"/>
          <w:szCs w:val="24"/>
        </w:rPr>
        <w:t>cameroonian</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origin</w:t>
      </w:r>
      <w:proofErr w:type="spellEnd"/>
      <w:r w:rsidR="00401FE5" w:rsidRPr="00567C78">
        <w:rPr>
          <w:rFonts w:ascii="Times New Roman" w:hAnsi="Times New Roman" w:cs="Times New Roman"/>
          <w:sz w:val="24"/>
          <w:szCs w:val="24"/>
        </w:rPr>
        <w:t xml:space="preserve"> and to </w:t>
      </w:r>
      <w:proofErr w:type="spellStart"/>
      <w:r w:rsidR="00401FE5" w:rsidRPr="00567C78">
        <w:rPr>
          <w:rFonts w:ascii="Times New Roman" w:hAnsi="Times New Roman" w:cs="Times New Roman"/>
          <w:sz w:val="24"/>
          <w:szCs w:val="24"/>
        </w:rPr>
        <w:t>apply</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it</w:t>
      </w:r>
      <w:proofErr w:type="spellEnd"/>
      <w:r w:rsidR="00401FE5" w:rsidRPr="00567C78">
        <w:rPr>
          <w:rFonts w:ascii="Times New Roman" w:hAnsi="Times New Roman" w:cs="Times New Roman"/>
          <w:sz w:val="24"/>
          <w:szCs w:val="24"/>
        </w:rPr>
        <w:t xml:space="preserve"> to </w:t>
      </w:r>
      <w:proofErr w:type="spellStart"/>
      <w:r w:rsidR="00401FE5" w:rsidRPr="00567C78">
        <w:rPr>
          <w:rFonts w:ascii="Times New Roman" w:hAnsi="Times New Roman" w:cs="Times New Roman"/>
          <w:sz w:val="24"/>
          <w:szCs w:val="24"/>
        </w:rPr>
        <w:t>optimize</w:t>
      </w:r>
      <w:proofErr w:type="spellEnd"/>
      <w:r w:rsidR="00401FE5" w:rsidRPr="00567C78">
        <w:rPr>
          <w:rFonts w:ascii="Times New Roman" w:hAnsi="Times New Roman" w:cs="Times New Roman"/>
          <w:sz w:val="24"/>
          <w:szCs w:val="24"/>
        </w:rPr>
        <w:t xml:space="preserve"> the </w:t>
      </w:r>
      <w:proofErr w:type="spellStart"/>
      <w:r w:rsidR="00401FE5" w:rsidRPr="00567C78">
        <w:rPr>
          <w:rFonts w:ascii="Times New Roman" w:hAnsi="Times New Roman" w:cs="Times New Roman"/>
          <w:sz w:val="24"/>
          <w:szCs w:val="24"/>
        </w:rPr>
        <w:t>esterification</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reaction</w:t>
      </w:r>
      <w:proofErr w:type="spellEnd"/>
      <w:r w:rsidR="00401FE5" w:rsidRPr="00567C78">
        <w:rPr>
          <w:rFonts w:ascii="Times New Roman" w:hAnsi="Times New Roman" w:cs="Times New Roman"/>
          <w:sz w:val="24"/>
          <w:szCs w:val="24"/>
        </w:rPr>
        <w:t xml:space="preserve"> of </w:t>
      </w:r>
      <w:proofErr w:type="spellStart"/>
      <w:r w:rsidR="00401FE5" w:rsidRPr="00567C78">
        <w:rPr>
          <w:rFonts w:ascii="Times New Roman" w:hAnsi="Times New Roman" w:cs="Times New Roman"/>
          <w:sz w:val="24"/>
          <w:szCs w:val="24"/>
        </w:rPr>
        <w:t>acetic</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acid</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with</w:t>
      </w:r>
      <w:proofErr w:type="spellEnd"/>
      <w:r w:rsidR="00401FE5" w:rsidRPr="00567C78">
        <w:rPr>
          <w:rFonts w:ascii="Times New Roman" w:hAnsi="Times New Roman" w:cs="Times New Roman"/>
          <w:sz w:val="24"/>
          <w:szCs w:val="24"/>
        </w:rPr>
        <w:t xml:space="preserve"> butan-2-ol. The </w:t>
      </w:r>
      <w:proofErr w:type="spellStart"/>
      <w:r w:rsidR="00401FE5" w:rsidRPr="00567C78">
        <w:rPr>
          <w:rFonts w:ascii="Times New Roman" w:hAnsi="Times New Roman" w:cs="Times New Roman"/>
          <w:sz w:val="24"/>
          <w:szCs w:val="24"/>
        </w:rPr>
        <w:t>physicochemical</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characterization</w:t>
      </w:r>
      <w:proofErr w:type="spellEnd"/>
      <w:r w:rsidR="00401FE5" w:rsidRPr="00567C78">
        <w:rPr>
          <w:rFonts w:ascii="Times New Roman" w:hAnsi="Times New Roman" w:cs="Times New Roman"/>
          <w:sz w:val="24"/>
          <w:szCs w:val="24"/>
        </w:rPr>
        <w:t xml:space="preserve"> of the </w:t>
      </w:r>
      <w:proofErr w:type="spellStart"/>
      <w:r w:rsidR="00401FE5" w:rsidRPr="00567C78">
        <w:rPr>
          <w:rFonts w:ascii="Times New Roman" w:hAnsi="Times New Roman" w:cs="Times New Roman"/>
          <w:sz w:val="24"/>
          <w:szCs w:val="24"/>
        </w:rPr>
        <w:t>natural</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clay</w:t>
      </w:r>
      <w:proofErr w:type="spellEnd"/>
      <w:r w:rsidR="00401FE5" w:rsidRPr="00567C78">
        <w:rPr>
          <w:rFonts w:ascii="Times New Roman" w:hAnsi="Times New Roman" w:cs="Times New Roman"/>
          <w:sz w:val="24"/>
          <w:szCs w:val="24"/>
        </w:rPr>
        <w:t xml:space="preserve"> and the </w:t>
      </w:r>
      <w:proofErr w:type="spellStart"/>
      <w:r w:rsidR="00401FE5" w:rsidRPr="00567C78">
        <w:rPr>
          <w:rFonts w:ascii="Times New Roman" w:hAnsi="Times New Roman" w:cs="Times New Roman"/>
          <w:sz w:val="24"/>
          <w:szCs w:val="24"/>
        </w:rPr>
        <w:t>activated</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clay</w:t>
      </w:r>
      <w:proofErr w:type="spellEnd"/>
      <w:r w:rsidR="00401FE5" w:rsidRPr="00567C78">
        <w:rPr>
          <w:rFonts w:ascii="Times New Roman" w:hAnsi="Times New Roman" w:cs="Times New Roman"/>
          <w:sz w:val="24"/>
          <w:szCs w:val="24"/>
        </w:rPr>
        <w:t xml:space="preserve"> by Fourier </w:t>
      </w:r>
      <w:proofErr w:type="spellStart"/>
      <w:r w:rsidR="00401FE5" w:rsidRPr="00567C78">
        <w:rPr>
          <w:rFonts w:ascii="Times New Roman" w:hAnsi="Times New Roman" w:cs="Times New Roman"/>
          <w:sz w:val="24"/>
          <w:szCs w:val="24"/>
        </w:rPr>
        <w:t>Transform</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Infrared</w:t>
      </w:r>
      <w:proofErr w:type="spellEnd"/>
      <w:r w:rsidR="00401FE5" w:rsidRPr="00567C78">
        <w:rPr>
          <w:rFonts w:ascii="Times New Roman" w:hAnsi="Times New Roman" w:cs="Times New Roman"/>
          <w:sz w:val="24"/>
          <w:szCs w:val="24"/>
        </w:rPr>
        <w:t xml:space="preserve"> (FTIR) </w:t>
      </w:r>
      <w:proofErr w:type="spellStart"/>
      <w:r w:rsidR="00401FE5" w:rsidRPr="00567C78">
        <w:rPr>
          <w:rFonts w:ascii="Times New Roman" w:hAnsi="Times New Roman" w:cs="Times New Roman"/>
          <w:sz w:val="24"/>
          <w:szCs w:val="24"/>
        </w:rPr>
        <w:t>spectroscopy</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allowed</w:t>
      </w:r>
      <w:proofErr w:type="spellEnd"/>
      <w:r w:rsidR="00401FE5" w:rsidRPr="00567C78">
        <w:rPr>
          <w:rFonts w:ascii="Times New Roman" w:hAnsi="Times New Roman" w:cs="Times New Roman"/>
          <w:sz w:val="24"/>
          <w:szCs w:val="24"/>
        </w:rPr>
        <w:t xml:space="preserve"> us to </w:t>
      </w:r>
      <w:proofErr w:type="spellStart"/>
      <w:r w:rsidR="00401FE5" w:rsidRPr="00567C78">
        <w:rPr>
          <w:rFonts w:ascii="Times New Roman" w:hAnsi="Times New Roman" w:cs="Times New Roman"/>
          <w:sz w:val="24"/>
          <w:szCs w:val="24"/>
        </w:rPr>
        <w:t>confirm</w:t>
      </w:r>
      <w:proofErr w:type="spellEnd"/>
      <w:r w:rsidR="00401FE5" w:rsidRPr="00567C78">
        <w:rPr>
          <w:rFonts w:ascii="Times New Roman" w:hAnsi="Times New Roman" w:cs="Times New Roman"/>
          <w:sz w:val="24"/>
          <w:szCs w:val="24"/>
        </w:rPr>
        <w:t xml:space="preserve"> the modification of the </w:t>
      </w:r>
      <w:proofErr w:type="spellStart"/>
      <w:r w:rsidR="00401FE5" w:rsidRPr="00567C78">
        <w:rPr>
          <w:rFonts w:ascii="Times New Roman" w:hAnsi="Times New Roman" w:cs="Times New Roman"/>
          <w:sz w:val="24"/>
          <w:szCs w:val="24"/>
        </w:rPr>
        <w:t>natural</w:t>
      </w:r>
      <w:proofErr w:type="spellEnd"/>
      <w:r w:rsidR="00401FE5" w:rsidRPr="00567C78">
        <w:rPr>
          <w:rFonts w:ascii="Times New Roman" w:hAnsi="Times New Roman" w:cs="Times New Roman"/>
          <w:sz w:val="24"/>
          <w:szCs w:val="24"/>
        </w:rPr>
        <w:t xml:space="preserve"> </w:t>
      </w:r>
      <w:proofErr w:type="spellStart"/>
      <w:r w:rsidR="00401FE5" w:rsidRPr="00567C78">
        <w:rPr>
          <w:rFonts w:ascii="Times New Roman" w:hAnsi="Times New Roman" w:cs="Times New Roman"/>
          <w:sz w:val="24"/>
          <w:szCs w:val="24"/>
        </w:rPr>
        <w:t>clay’s</w:t>
      </w:r>
      <w:proofErr w:type="spellEnd"/>
      <w:r w:rsidR="00401FE5" w:rsidRPr="00567C78">
        <w:rPr>
          <w:rFonts w:ascii="Times New Roman" w:hAnsi="Times New Roman" w:cs="Times New Roman"/>
          <w:sz w:val="24"/>
          <w:szCs w:val="24"/>
        </w:rPr>
        <w:t xml:space="preserve"> structure </w:t>
      </w:r>
      <w:proofErr w:type="spellStart"/>
      <w:r w:rsidR="00401FE5" w:rsidRPr="00567C78">
        <w:rPr>
          <w:rFonts w:ascii="Times New Roman" w:hAnsi="Times New Roman" w:cs="Times New Roman"/>
          <w:sz w:val="24"/>
          <w:szCs w:val="24"/>
        </w:rPr>
        <w:t>throu</w:t>
      </w:r>
      <w:r w:rsidR="004329EB" w:rsidRPr="00567C78">
        <w:rPr>
          <w:rFonts w:ascii="Times New Roman" w:hAnsi="Times New Roman" w:cs="Times New Roman"/>
          <w:sz w:val="24"/>
          <w:szCs w:val="24"/>
        </w:rPr>
        <w:t>gh</w:t>
      </w:r>
      <w:proofErr w:type="spellEnd"/>
      <w:r w:rsidR="004329EB" w:rsidRPr="00567C78">
        <w:rPr>
          <w:rFonts w:ascii="Times New Roman" w:hAnsi="Times New Roman" w:cs="Times New Roman"/>
          <w:sz w:val="24"/>
          <w:szCs w:val="24"/>
        </w:rPr>
        <w:t xml:space="preserve"> cation exchange </w:t>
      </w:r>
      <w:proofErr w:type="spellStart"/>
      <w:r w:rsidR="004329EB" w:rsidRPr="00567C78">
        <w:rPr>
          <w:rFonts w:ascii="Times New Roman" w:hAnsi="Times New Roman" w:cs="Times New Roman"/>
          <w:sz w:val="24"/>
          <w:szCs w:val="24"/>
        </w:rPr>
        <w:t>between</w:t>
      </w:r>
      <w:proofErr w:type="spellEnd"/>
      <w:r w:rsidR="004329EB" w:rsidRPr="00567C78">
        <w:rPr>
          <w:rFonts w:ascii="Times New Roman" w:hAnsi="Times New Roman" w:cs="Times New Roman"/>
          <w:sz w:val="24"/>
          <w:szCs w:val="24"/>
        </w:rPr>
        <w:t xml:space="preserve"> the cation in the </w:t>
      </w:r>
      <w:proofErr w:type="spellStart"/>
      <w:r w:rsidR="004329EB" w:rsidRPr="00567C78">
        <w:rPr>
          <w:rFonts w:ascii="Times New Roman" w:hAnsi="Times New Roman" w:cs="Times New Roman"/>
          <w:sz w:val="24"/>
          <w:szCs w:val="24"/>
        </w:rPr>
        <w:t>clay’s</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interlayer</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space</w:t>
      </w:r>
      <w:proofErr w:type="spellEnd"/>
      <w:r w:rsidR="004329EB" w:rsidRPr="00567C78">
        <w:rPr>
          <w:rFonts w:ascii="Times New Roman" w:hAnsi="Times New Roman" w:cs="Times New Roman"/>
          <w:sz w:val="24"/>
          <w:szCs w:val="24"/>
        </w:rPr>
        <w:t xml:space="preserve"> and H+ protons </w:t>
      </w:r>
      <w:proofErr w:type="spellStart"/>
      <w:r w:rsidR="004329EB" w:rsidRPr="00567C78">
        <w:rPr>
          <w:rFonts w:ascii="Times New Roman" w:hAnsi="Times New Roman" w:cs="Times New Roman"/>
          <w:sz w:val="24"/>
          <w:szCs w:val="24"/>
        </w:rPr>
        <w:t>from</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sulfuric</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acid</w:t>
      </w:r>
      <w:proofErr w:type="spellEnd"/>
      <w:r w:rsidR="004329EB" w:rsidRPr="00567C78">
        <w:rPr>
          <w:rFonts w:ascii="Times New Roman" w:hAnsi="Times New Roman" w:cs="Times New Roman"/>
          <w:sz w:val="24"/>
          <w:szCs w:val="24"/>
        </w:rPr>
        <w:t xml:space="preserve">. The </w:t>
      </w:r>
      <w:proofErr w:type="spellStart"/>
      <w:r w:rsidR="004329EB" w:rsidRPr="00567C78">
        <w:rPr>
          <w:rFonts w:ascii="Times New Roman" w:hAnsi="Times New Roman" w:cs="Times New Roman"/>
          <w:sz w:val="24"/>
          <w:szCs w:val="24"/>
        </w:rPr>
        <w:t>catalyst</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thus</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obtained</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was</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used</w:t>
      </w:r>
      <w:proofErr w:type="spellEnd"/>
      <w:r w:rsidR="004329EB" w:rsidRPr="00567C78">
        <w:rPr>
          <w:rFonts w:ascii="Times New Roman" w:hAnsi="Times New Roman" w:cs="Times New Roman"/>
          <w:sz w:val="24"/>
          <w:szCs w:val="24"/>
        </w:rPr>
        <w:t xml:space="preserve"> to </w:t>
      </w:r>
      <w:proofErr w:type="spellStart"/>
      <w:r w:rsidR="004329EB" w:rsidRPr="00567C78">
        <w:rPr>
          <w:rFonts w:ascii="Times New Roman" w:hAnsi="Times New Roman" w:cs="Times New Roman"/>
          <w:sz w:val="24"/>
          <w:szCs w:val="24"/>
        </w:rPr>
        <w:t>optimize</w:t>
      </w:r>
      <w:proofErr w:type="spellEnd"/>
      <w:r w:rsidR="004329EB" w:rsidRPr="00567C78">
        <w:rPr>
          <w:rFonts w:ascii="Times New Roman" w:hAnsi="Times New Roman" w:cs="Times New Roman"/>
          <w:sz w:val="24"/>
          <w:szCs w:val="24"/>
        </w:rPr>
        <w:t xml:space="preserve"> the </w:t>
      </w:r>
      <w:proofErr w:type="spellStart"/>
      <w:r w:rsidR="004329EB" w:rsidRPr="00567C78">
        <w:rPr>
          <w:rFonts w:ascii="Times New Roman" w:hAnsi="Times New Roman" w:cs="Times New Roman"/>
          <w:sz w:val="24"/>
          <w:szCs w:val="24"/>
        </w:rPr>
        <w:t>esterification</w:t>
      </w:r>
      <w:proofErr w:type="spellEnd"/>
      <w:r w:rsidR="004329EB" w:rsidRPr="00567C78">
        <w:rPr>
          <w:rFonts w:ascii="Times New Roman" w:hAnsi="Times New Roman" w:cs="Times New Roman"/>
          <w:sz w:val="24"/>
          <w:szCs w:val="24"/>
        </w:rPr>
        <w:t xml:space="preserve"> of </w:t>
      </w:r>
      <w:proofErr w:type="spellStart"/>
      <w:r w:rsidR="004329EB" w:rsidRPr="00567C78">
        <w:rPr>
          <w:rFonts w:ascii="Times New Roman" w:hAnsi="Times New Roman" w:cs="Times New Roman"/>
          <w:sz w:val="24"/>
          <w:szCs w:val="24"/>
        </w:rPr>
        <w:t>acetic</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acid</w:t>
      </w:r>
      <w:proofErr w:type="spellEnd"/>
      <w:r w:rsidR="004329EB" w:rsidRPr="00567C78">
        <w:rPr>
          <w:rFonts w:ascii="Times New Roman" w:hAnsi="Times New Roman" w:cs="Times New Roman"/>
          <w:sz w:val="24"/>
          <w:szCs w:val="24"/>
        </w:rPr>
        <w:t xml:space="preserve"> and butna-2-ol. </w:t>
      </w:r>
      <w:proofErr w:type="spellStart"/>
      <w:r w:rsidR="004329EB" w:rsidRPr="00567C78">
        <w:rPr>
          <w:rFonts w:ascii="Times New Roman" w:hAnsi="Times New Roman" w:cs="Times New Roman"/>
          <w:sz w:val="24"/>
          <w:szCs w:val="24"/>
        </w:rPr>
        <w:t>After</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optimizing</w:t>
      </w:r>
      <w:proofErr w:type="spellEnd"/>
      <w:r w:rsidR="004329EB" w:rsidRPr="00567C78">
        <w:rPr>
          <w:rFonts w:ascii="Times New Roman" w:hAnsi="Times New Roman" w:cs="Times New Roman"/>
          <w:sz w:val="24"/>
          <w:szCs w:val="24"/>
        </w:rPr>
        <w:t xml:space="preserve"> the </w:t>
      </w:r>
      <w:proofErr w:type="spellStart"/>
      <w:r w:rsidR="004329EB" w:rsidRPr="00567C78">
        <w:rPr>
          <w:rFonts w:ascii="Times New Roman" w:hAnsi="Times New Roman" w:cs="Times New Roman"/>
          <w:sz w:val="24"/>
          <w:szCs w:val="24"/>
        </w:rPr>
        <w:t>parameters</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that</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could</w:t>
      </w:r>
      <w:proofErr w:type="spellEnd"/>
      <w:r w:rsidR="004329EB" w:rsidRPr="00567C78">
        <w:rPr>
          <w:rFonts w:ascii="Times New Roman" w:hAnsi="Times New Roman" w:cs="Times New Roman"/>
          <w:sz w:val="24"/>
          <w:szCs w:val="24"/>
        </w:rPr>
        <w:t xml:space="preserve"> influence the </w:t>
      </w:r>
      <w:proofErr w:type="spellStart"/>
      <w:r w:rsidR="004329EB" w:rsidRPr="00567C78">
        <w:rPr>
          <w:rFonts w:ascii="Times New Roman" w:hAnsi="Times New Roman" w:cs="Times New Roman"/>
          <w:sz w:val="24"/>
          <w:szCs w:val="24"/>
        </w:rPr>
        <w:t>kinitics</w:t>
      </w:r>
      <w:proofErr w:type="spellEnd"/>
      <w:r w:rsidR="004329EB" w:rsidRPr="00567C78">
        <w:rPr>
          <w:rFonts w:ascii="Times New Roman" w:hAnsi="Times New Roman" w:cs="Times New Roman"/>
          <w:sz w:val="24"/>
          <w:szCs w:val="24"/>
        </w:rPr>
        <w:t xml:space="preserve"> and </w:t>
      </w:r>
      <w:proofErr w:type="spellStart"/>
      <w:r w:rsidR="004329EB" w:rsidRPr="00567C78">
        <w:rPr>
          <w:rFonts w:ascii="Times New Roman" w:hAnsi="Times New Roman" w:cs="Times New Roman"/>
          <w:sz w:val="24"/>
          <w:szCs w:val="24"/>
        </w:rPr>
        <w:t>yield</w:t>
      </w:r>
      <w:proofErr w:type="spellEnd"/>
      <w:r w:rsidR="004329EB" w:rsidRPr="00567C78">
        <w:rPr>
          <w:rFonts w:ascii="Times New Roman" w:hAnsi="Times New Roman" w:cs="Times New Roman"/>
          <w:sz w:val="24"/>
          <w:szCs w:val="24"/>
        </w:rPr>
        <w:t xml:space="preserve"> of the </w:t>
      </w:r>
      <w:proofErr w:type="spellStart"/>
      <w:r w:rsidR="004329EB" w:rsidRPr="00567C78">
        <w:rPr>
          <w:rFonts w:ascii="Times New Roman" w:hAnsi="Times New Roman" w:cs="Times New Roman"/>
          <w:sz w:val="24"/>
          <w:szCs w:val="24"/>
        </w:rPr>
        <w:t>reaction</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we</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found</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that</w:t>
      </w:r>
      <w:proofErr w:type="spellEnd"/>
      <w:r w:rsidR="004329EB" w:rsidRPr="00567C78">
        <w:rPr>
          <w:rFonts w:ascii="Times New Roman" w:hAnsi="Times New Roman" w:cs="Times New Roman"/>
          <w:sz w:val="24"/>
          <w:szCs w:val="24"/>
        </w:rPr>
        <w:t xml:space="preserve"> : the optimal </w:t>
      </w:r>
      <w:proofErr w:type="spellStart"/>
      <w:r w:rsidR="004329EB" w:rsidRPr="00567C78">
        <w:rPr>
          <w:rFonts w:ascii="Times New Roman" w:hAnsi="Times New Roman" w:cs="Times New Roman"/>
          <w:sz w:val="24"/>
          <w:szCs w:val="24"/>
        </w:rPr>
        <w:t>temperature</w:t>
      </w:r>
      <w:proofErr w:type="spellEnd"/>
      <w:r w:rsidR="004329EB" w:rsidRPr="00567C78">
        <w:rPr>
          <w:rFonts w:ascii="Times New Roman" w:hAnsi="Times New Roman" w:cs="Times New Roman"/>
          <w:sz w:val="24"/>
          <w:szCs w:val="24"/>
        </w:rPr>
        <w:t xml:space="preserve"> </w:t>
      </w:r>
      <w:proofErr w:type="spellStart"/>
      <w:r w:rsidR="004329EB" w:rsidRPr="00567C78">
        <w:rPr>
          <w:rFonts w:ascii="Times New Roman" w:hAnsi="Times New Roman" w:cs="Times New Roman"/>
          <w:sz w:val="24"/>
          <w:szCs w:val="24"/>
        </w:rPr>
        <w:t>is</w:t>
      </w:r>
      <w:proofErr w:type="spellEnd"/>
      <w:r w:rsidR="004329EB" w:rsidRPr="00567C78">
        <w:rPr>
          <w:rFonts w:ascii="Times New Roman" w:hAnsi="Times New Roman" w:cs="Times New Roman"/>
          <w:sz w:val="24"/>
          <w:szCs w:val="24"/>
        </w:rPr>
        <w:t xml:space="preserve"> 80°C ; </w:t>
      </w:r>
      <w:r w:rsidR="00061163" w:rsidRPr="00567C78">
        <w:rPr>
          <w:rFonts w:ascii="Times New Roman" w:hAnsi="Times New Roman" w:cs="Times New Roman"/>
          <w:sz w:val="24"/>
          <w:szCs w:val="24"/>
        </w:rPr>
        <w:t xml:space="preserve">the optimal </w:t>
      </w:r>
      <w:proofErr w:type="spellStart"/>
      <w:r w:rsidR="00061163" w:rsidRPr="00567C78">
        <w:rPr>
          <w:rFonts w:ascii="Times New Roman" w:hAnsi="Times New Roman" w:cs="Times New Roman"/>
          <w:sz w:val="24"/>
          <w:szCs w:val="24"/>
        </w:rPr>
        <w:t>reaction</w:t>
      </w:r>
      <w:proofErr w:type="spellEnd"/>
      <w:r w:rsidR="00061163" w:rsidRPr="00567C78">
        <w:rPr>
          <w:rFonts w:ascii="Times New Roman" w:hAnsi="Times New Roman" w:cs="Times New Roman"/>
          <w:sz w:val="24"/>
          <w:szCs w:val="24"/>
        </w:rPr>
        <w:t xml:space="preserve"> time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120</w:t>
      </w:r>
      <w:r w:rsidR="00567C78" w:rsidRPr="00567C78">
        <w:rPr>
          <w:rFonts w:ascii="Times New Roman" w:hAnsi="Times New Roman" w:cs="Times New Roman"/>
          <w:sz w:val="24"/>
          <w:szCs w:val="24"/>
        </w:rPr>
        <w:t xml:space="preserve"> </w:t>
      </w:r>
      <w:r w:rsidR="00061163" w:rsidRPr="00567C78">
        <w:rPr>
          <w:rFonts w:ascii="Times New Roman" w:hAnsi="Times New Roman" w:cs="Times New Roman"/>
          <w:sz w:val="24"/>
          <w:szCs w:val="24"/>
        </w:rPr>
        <w:t xml:space="preserve">minutes ; the optimal mass of the </w:t>
      </w:r>
      <w:proofErr w:type="spellStart"/>
      <w:r w:rsidR="00061163" w:rsidRPr="00567C78">
        <w:rPr>
          <w:rFonts w:ascii="Times New Roman" w:hAnsi="Times New Roman" w:cs="Times New Roman"/>
          <w:sz w:val="24"/>
          <w:szCs w:val="24"/>
        </w:rPr>
        <w:t>catalyst</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200 mg. The optimal </w:t>
      </w:r>
      <w:proofErr w:type="spellStart"/>
      <w:r w:rsidR="00061163" w:rsidRPr="00567C78">
        <w:rPr>
          <w:rFonts w:ascii="Times New Roman" w:hAnsi="Times New Roman" w:cs="Times New Roman"/>
          <w:sz w:val="24"/>
          <w:szCs w:val="24"/>
        </w:rPr>
        <w:t>molar</w:t>
      </w:r>
      <w:proofErr w:type="spellEnd"/>
      <w:r w:rsidR="00061163" w:rsidRPr="00567C78">
        <w:rPr>
          <w:rFonts w:ascii="Times New Roman" w:hAnsi="Times New Roman" w:cs="Times New Roman"/>
          <w:sz w:val="24"/>
          <w:szCs w:val="24"/>
        </w:rPr>
        <w:t xml:space="preserve"> ration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w:t>
      </w:r>
      <w:proofErr w:type="gramStart"/>
      <w:r w:rsidR="00061163" w:rsidRPr="00567C78">
        <w:rPr>
          <w:rFonts w:ascii="Times New Roman" w:hAnsi="Times New Roman" w:cs="Times New Roman"/>
          <w:sz w:val="24"/>
          <w:szCs w:val="24"/>
        </w:rPr>
        <w:t>1:</w:t>
      </w:r>
      <w:proofErr w:type="gramEnd"/>
      <w:r w:rsidR="00061163" w:rsidRPr="00567C78">
        <w:rPr>
          <w:rFonts w:ascii="Times New Roman" w:hAnsi="Times New Roman" w:cs="Times New Roman"/>
          <w:sz w:val="24"/>
          <w:szCs w:val="24"/>
        </w:rPr>
        <w:t xml:space="preserve">2, </w:t>
      </w:r>
      <w:proofErr w:type="spellStart"/>
      <w:r w:rsidR="00061163" w:rsidRPr="00567C78">
        <w:rPr>
          <w:rFonts w:ascii="Times New Roman" w:hAnsi="Times New Roman" w:cs="Times New Roman"/>
          <w:sz w:val="24"/>
          <w:szCs w:val="24"/>
        </w:rPr>
        <w:t>with</w:t>
      </w:r>
      <w:proofErr w:type="spellEnd"/>
      <w:r w:rsidR="00061163" w:rsidRPr="00567C78">
        <w:rPr>
          <w:rFonts w:ascii="Times New Roman" w:hAnsi="Times New Roman" w:cs="Times New Roman"/>
          <w:sz w:val="24"/>
          <w:szCs w:val="24"/>
        </w:rPr>
        <w:t xml:space="preserve"> 1 eq of </w:t>
      </w:r>
      <w:proofErr w:type="spellStart"/>
      <w:r w:rsidR="00061163" w:rsidRPr="00567C78">
        <w:rPr>
          <w:rFonts w:ascii="Times New Roman" w:hAnsi="Times New Roman" w:cs="Times New Roman"/>
          <w:sz w:val="24"/>
          <w:szCs w:val="24"/>
        </w:rPr>
        <w:t>acetic</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acid</w:t>
      </w:r>
      <w:proofErr w:type="spellEnd"/>
      <w:r w:rsidR="00061163" w:rsidRPr="00567C78">
        <w:rPr>
          <w:rFonts w:ascii="Times New Roman" w:hAnsi="Times New Roman" w:cs="Times New Roman"/>
          <w:sz w:val="24"/>
          <w:szCs w:val="24"/>
        </w:rPr>
        <w:t xml:space="preserve"> and 2 eq of butan-2-ol;</w:t>
      </w:r>
      <w:r w:rsidR="00567C78" w:rsidRPr="00567C78">
        <w:rPr>
          <w:rFonts w:ascii="Times New Roman" w:hAnsi="Times New Roman" w:cs="Times New Roman"/>
          <w:sz w:val="24"/>
          <w:szCs w:val="24"/>
        </w:rPr>
        <w:t xml:space="preserve"> </w:t>
      </w:r>
      <w:r w:rsidR="00061163" w:rsidRPr="00567C78">
        <w:rPr>
          <w:rFonts w:ascii="Times New Roman" w:hAnsi="Times New Roman" w:cs="Times New Roman"/>
          <w:sz w:val="24"/>
          <w:szCs w:val="24"/>
        </w:rPr>
        <w:t xml:space="preserve">the optimal </w:t>
      </w:r>
      <w:proofErr w:type="spellStart"/>
      <w:r w:rsidR="00061163" w:rsidRPr="00567C78">
        <w:rPr>
          <w:rFonts w:ascii="Times New Roman" w:hAnsi="Times New Roman" w:cs="Times New Roman"/>
          <w:sz w:val="24"/>
          <w:szCs w:val="24"/>
        </w:rPr>
        <w:t>stirring</w:t>
      </w:r>
      <w:proofErr w:type="spellEnd"/>
      <w:r w:rsidR="00061163" w:rsidRPr="00567C78">
        <w:rPr>
          <w:rFonts w:ascii="Times New Roman" w:hAnsi="Times New Roman" w:cs="Times New Roman"/>
          <w:sz w:val="24"/>
          <w:szCs w:val="24"/>
        </w:rPr>
        <w:t xml:space="preserve"> speed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400</w:t>
      </w:r>
      <w:r w:rsidR="00567C78"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rpm</w:t>
      </w:r>
      <w:proofErr w:type="spellEnd"/>
      <w:r w:rsidR="00061163" w:rsidRPr="00567C78">
        <w:rPr>
          <w:rFonts w:ascii="Times New Roman" w:hAnsi="Times New Roman" w:cs="Times New Roman"/>
          <w:sz w:val="24"/>
          <w:szCs w:val="24"/>
        </w:rPr>
        <w:t xml:space="preserve">. By </w:t>
      </w:r>
      <w:proofErr w:type="spellStart"/>
      <w:r w:rsidR="00061163" w:rsidRPr="00567C78">
        <w:rPr>
          <w:rFonts w:ascii="Times New Roman" w:hAnsi="Times New Roman" w:cs="Times New Roman"/>
          <w:sz w:val="24"/>
          <w:szCs w:val="24"/>
        </w:rPr>
        <w:t>combining</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these</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parameters</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we</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obtained</w:t>
      </w:r>
      <w:proofErr w:type="spellEnd"/>
      <w:r w:rsidR="00061163" w:rsidRPr="00567C78">
        <w:rPr>
          <w:rFonts w:ascii="Times New Roman" w:hAnsi="Times New Roman" w:cs="Times New Roman"/>
          <w:sz w:val="24"/>
          <w:szCs w:val="24"/>
        </w:rPr>
        <w:t xml:space="preserve"> an optimal </w:t>
      </w:r>
      <w:proofErr w:type="spellStart"/>
      <w:r w:rsidR="00061163" w:rsidRPr="00567C78">
        <w:rPr>
          <w:rFonts w:ascii="Times New Roman" w:hAnsi="Times New Roman" w:cs="Times New Roman"/>
          <w:sz w:val="24"/>
          <w:szCs w:val="24"/>
        </w:rPr>
        <w:t>yield</w:t>
      </w:r>
      <w:proofErr w:type="spellEnd"/>
      <w:r w:rsidR="00061163" w:rsidRPr="00567C78">
        <w:rPr>
          <w:rFonts w:ascii="Times New Roman" w:hAnsi="Times New Roman" w:cs="Times New Roman"/>
          <w:sz w:val="24"/>
          <w:szCs w:val="24"/>
        </w:rPr>
        <w:t xml:space="preserve"> of 78</w:t>
      </w:r>
      <w:r w:rsidR="002A45ED">
        <w:rPr>
          <w:rFonts w:ascii="Times New Roman" w:hAnsi="Times New Roman" w:cs="Times New Roman"/>
          <w:sz w:val="24"/>
          <w:szCs w:val="24"/>
        </w:rPr>
        <w:t>.</w:t>
      </w:r>
      <w:r w:rsidR="00061163" w:rsidRPr="00567C78">
        <w:rPr>
          <w:rFonts w:ascii="Times New Roman" w:hAnsi="Times New Roman" w:cs="Times New Roman"/>
          <w:sz w:val="24"/>
          <w:szCs w:val="24"/>
        </w:rPr>
        <w:t xml:space="preserve">41%, </w:t>
      </w:r>
      <w:proofErr w:type="spellStart"/>
      <w:r w:rsidR="00061163" w:rsidRPr="00567C78">
        <w:rPr>
          <w:rFonts w:ascii="Times New Roman" w:hAnsi="Times New Roman" w:cs="Times New Roman"/>
          <w:sz w:val="24"/>
          <w:szCs w:val="24"/>
        </w:rPr>
        <w:t>which</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significantly</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higher</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than</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he</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theoretical</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yield</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reported</w:t>
      </w:r>
      <w:proofErr w:type="spellEnd"/>
      <w:r w:rsidR="00061163" w:rsidRPr="00567C78">
        <w:rPr>
          <w:rFonts w:ascii="Times New Roman" w:hAnsi="Times New Roman" w:cs="Times New Roman"/>
          <w:sz w:val="24"/>
          <w:szCs w:val="24"/>
        </w:rPr>
        <w:t xml:space="preserve"> in the </w:t>
      </w:r>
      <w:proofErr w:type="spellStart"/>
      <w:r w:rsidR="00061163" w:rsidRPr="00567C78">
        <w:rPr>
          <w:rFonts w:ascii="Times New Roman" w:hAnsi="Times New Roman" w:cs="Times New Roman"/>
          <w:sz w:val="24"/>
          <w:szCs w:val="24"/>
        </w:rPr>
        <w:t>literature</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which</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is</w:t>
      </w:r>
      <w:proofErr w:type="spellEnd"/>
      <w:r w:rsidR="00061163" w:rsidRPr="00567C78">
        <w:rPr>
          <w:rFonts w:ascii="Times New Roman" w:hAnsi="Times New Roman" w:cs="Times New Roman"/>
          <w:sz w:val="24"/>
          <w:szCs w:val="24"/>
        </w:rPr>
        <w:t xml:space="preserve"> 60% for </w:t>
      </w:r>
      <w:proofErr w:type="spellStart"/>
      <w:r w:rsidR="00061163" w:rsidRPr="00567C78">
        <w:rPr>
          <w:rFonts w:ascii="Times New Roman" w:hAnsi="Times New Roman" w:cs="Times New Roman"/>
          <w:sz w:val="24"/>
          <w:szCs w:val="24"/>
        </w:rPr>
        <w:t>approximately</w:t>
      </w:r>
      <w:proofErr w:type="spellEnd"/>
      <w:r w:rsidR="00061163" w:rsidRPr="00567C78">
        <w:rPr>
          <w:rFonts w:ascii="Times New Roman" w:hAnsi="Times New Roman" w:cs="Times New Roman"/>
          <w:sz w:val="24"/>
          <w:szCs w:val="24"/>
        </w:rPr>
        <w:t xml:space="preserve"> 30 </w:t>
      </w:r>
      <w:proofErr w:type="spellStart"/>
      <w:r w:rsidR="00061163" w:rsidRPr="00567C78">
        <w:rPr>
          <w:rFonts w:ascii="Times New Roman" w:hAnsi="Times New Roman" w:cs="Times New Roman"/>
          <w:sz w:val="24"/>
          <w:szCs w:val="24"/>
        </w:rPr>
        <w:t>hours</w:t>
      </w:r>
      <w:proofErr w:type="spellEnd"/>
      <w:r w:rsidR="00061163" w:rsidRPr="00567C78">
        <w:rPr>
          <w:rFonts w:ascii="Times New Roman" w:hAnsi="Times New Roman" w:cs="Times New Roman"/>
          <w:sz w:val="24"/>
          <w:szCs w:val="24"/>
        </w:rPr>
        <w:t xml:space="preserve"> of </w:t>
      </w:r>
      <w:proofErr w:type="spellStart"/>
      <w:r w:rsidR="00061163" w:rsidRPr="00567C78">
        <w:rPr>
          <w:rFonts w:ascii="Times New Roman" w:hAnsi="Times New Roman" w:cs="Times New Roman"/>
          <w:sz w:val="24"/>
          <w:szCs w:val="24"/>
        </w:rPr>
        <w:t>reaction</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without</w:t>
      </w:r>
      <w:proofErr w:type="spellEnd"/>
      <w:r w:rsidR="00061163" w:rsidRPr="00567C78">
        <w:rPr>
          <w:rFonts w:ascii="Times New Roman" w:hAnsi="Times New Roman" w:cs="Times New Roman"/>
          <w:sz w:val="24"/>
          <w:szCs w:val="24"/>
        </w:rPr>
        <w:t xml:space="preserve"> the use of </w:t>
      </w:r>
      <w:proofErr w:type="spellStart"/>
      <w:r w:rsidR="00061163" w:rsidRPr="00567C78">
        <w:rPr>
          <w:rFonts w:ascii="Times New Roman" w:hAnsi="Times New Roman" w:cs="Times New Roman"/>
          <w:sz w:val="24"/>
          <w:szCs w:val="24"/>
        </w:rPr>
        <w:t>kinetic</w:t>
      </w:r>
      <w:proofErr w:type="spellEnd"/>
      <w:r w:rsidR="00061163" w:rsidRPr="00567C78">
        <w:rPr>
          <w:rFonts w:ascii="Times New Roman" w:hAnsi="Times New Roman" w:cs="Times New Roman"/>
          <w:sz w:val="24"/>
          <w:szCs w:val="24"/>
        </w:rPr>
        <w:t xml:space="preserve"> </w:t>
      </w:r>
      <w:proofErr w:type="spellStart"/>
      <w:r w:rsidR="00061163" w:rsidRPr="00567C78">
        <w:rPr>
          <w:rFonts w:ascii="Times New Roman" w:hAnsi="Times New Roman" w:cs="Times New Roman"/>
          <w:sz w:val="24"/>
          <w:szCs w:val="24"/>
        </w:rPr>
        <w:t>factors</w:t>
      </w:r>
      <w:proofErr w:type="spellEnd"/>
      <w:r w:rsidR="00061163" w:rsidRPr="00567C78">
        <w:rPr>
          <w:rFonts w:ascii="Times New Roman" w:hAnsi="Times New Roman" w:cs="Times New Roman"/>
          <w:sz w:val="24"/>
          <w:szCs w:val="24"/>
        </w:rPr>
        <w:t xml:space="preserve">. </w:t>
      </w:r>
      <w:r w:rsidR="005F32BC" w:rsidRPr="005F32BC">
        <w:rPr>
          <w:rFonts w:ascii="Times New Roman" w:hAnsi="Times New Roman" w:cs="Times New Roman"/>
          <w:sz w:val="24"/>
          <w:szCs w:val="24"/>
        </w:rPr>
        <w:t xml:space="preserve">By </w:t>
      </w:r>
      <w:proofErr w:type="spellStart"/>
      <w:r w:rsidR="005F32BC" w:rsidRPr="005F32BC">
        <w:rPr>
          <w:rFonts w:ascii="Times New Roman" w:hAnsi="Times New Roman" w:cs="Times New Roman"/>
          <w:sz w:val="24"/>
          <w:szCs w:val="24"/>
        </w:rPr>
        <w:t>repeating</w:t>
      </w:r>
      <w:proofErr w:type="spellEnd"/>
      <w:r w:rsidR="005F32BC" w:rsidRPr="005F32BC">
        <w:rPr>
          <w:rFonts w:ascii="Times New Roman" w:hAnsi="Times New Roman" w:cs="Times New Roman"/>
          <w:sz w:val="24"/>
          <w:szCs w:val="24"/>
        </w:rPr>
        <w:t xml:space="preserve"> the </w:t>
      </w:r>
      <w:proofErr w:type="spellStart"/>
      <w:r w:rsidR="005F32BC" w:rsidRPr="005F32BC">
        <w:rPr>
          <w:rFonts w:ascii="Times New Roman" w:hAnsi="Times New Roman" w:cs="Times New Roman"/>
          <w:sz w:val="24"/>
          <w:szCs w:val="24"/>
        </w:rPr>
        <w:t>procedure</w:t>
      </w:r>
      <w:proofErr w:type="spellEnd"/>
      <w:r w:rsidR="005F32BC" w:rsidRPr="005F32BC">
        <w:rPr>
          <w:rFonts w:ascii="Times New Roman" w:hAnsi="Times New Roman" w:cs="Times New Roman"/>
          <w:sz w:val="24"/>
          <w:szCs w:val="24"/>
        </w:rPr>
        <w:t xml:space="preserve"> four times in succession </w:t>
      </w:r>
      <w:proofErr w:type="spellStart"/>
      <w:r w:rsidR="005F32BC" w:rsidRPr="005F32BC">
        <w:rPr>
          <w:rFonts w:ascii="Times New Roman" w:hAnsi="Times New Roman" w:cs="Times New Roman"/>
          <w:sz w:val="24"/>
          <w:szCs w:val="24"/>
        </w:rPr>
        <w:t>under</w:t>
      </w:r>
      <w:proofErr w:type="spellEnd"/>
      <w:r w:rsidR="005F32BC" w:rsidRPr="005F32BC">
        <w:rPr>
          <w:rFonts w:ascii="Times New Roman" w:hAnsi="Times New Roman" w:cs="Times New Roman"/>
          <w:sz w:val="24"/>
          <w:szCs w:val="24"/>
        </w:rPr>
        <w:t xml:space="preserve"> optimal conditions, </w:t>
      </w:r>
      <w:proofErr w:type="spellStart"/>
      <w:r w:rsidR="005F32BC" w:rsidRPr="005F32BC">
        <w:rPr>
          <w:rFonts w:ascii="Times New Roman" w:hAnsi="Times New Roman" w:cs="Times New Roman"/>
          <w:sz w:val="24"/>
          <w:szCs w:val="24"/>
        </w:rPr>
        <w:t>we</w:t>
      </w:r>
      <w:proofErr w:type="spellEnd"/>
      <w:r w:rsidR="005F32BC" w:rsidRPr="005F32BC">
        <w:rPr>
          <w:rFonts w:ascii="Times New Roman" w:hAnsi="Times New Roman" w:cs="Times New Roman"/>
          <w:sz w:val="24"/>
          <w:szCs w:val="24"/>
        </w:rPr>
        <w:t xml:space="preserve"> </w:t>
      </w:r>
      <w:proofErr w:type="spellStart"/>
      <w:r w:rsidR="005F32BC" w:rsidRPr="005F32BC">
        <w:rPr>
          <w:rFonts w:ascii="Times New Roman" w:hAnsi="Times New Roman" w:cs="Times New Roman"/>
          <w:sz w:val="24"/>
          <w:szCs w:val="24"/>
        </w:rPr>
        <w:t>obtained</w:t>
      </w:r>
      <w:proofErr w:type="spellEnd"/>
      <w:r w:rsidR="005F32BC" w:rsidRPr="005F32BC">
        <w:rPr>
          <w:rFonts w:ascii="Times New Roman" w:hAnsi="Times New Roman" w:cs="Times New Roman"/>
          <w:sz w:val="24"/>
          <w:szCs w:val="24"/>
        </w:rPr>
        <w:t xml:space="preserve"> </w:t>
      </w:r>
      <w:proofErr w:type="spellStart"/>
      <w:r w:rsidR="005F32BC" w:rsidRPr="005F32BC">
        <w:rPr>
          <w:rFonts w:ascii="Times New Roman" w:hAnsi="Times New Roman" w:cs="Times New Roman"/>
          <w:sz w:val="24"/>
          <w:szCs w:val="24"/>
        </w:rPr>
        <w:t>practically</w:t>
      </w:r>
      <w:proofErr w:type="spellEnd"/>
      <w:r w:rsidR="005F32BC" w:rsidRPr="005F32BC">
        <w:rPr>
          <w:rFonts w:ascii="Times New Roman" w:hAnsi="Times New Roman" w:cs="Times New Roman"/>
          <w:sz w:val="24"/>
          <w:szCs w:val="24"/>
        </w:rPr>
        <w:t xml:space="preserve"> the </w:t>
      </w:r>
      <w:proofErr w:type="spellStart"/>
      <w:r w:rsidR="005F32BC" w:rsidRPr="005F32BC">
        <w:rPr>
          <w:rFonts w:ascii="Times New Roman" w:hAnsi="Times New Roman" w:cs="Times New Roman"/>
          <w:sz w:val="24"/>
          <w:szCs w:val="24"/>
        </w:rPr>
        <w:t>same</w:t>
      </w:r>
      <w:proofErr w:type="spellEnd"/>
      <w:r w:rsidR="005F32BC" w:rsidRPr="005F32BC">
        <w:rPr>
          <w:rFonts w:ascii="Times New Roman" w:hAnsi="Times New Roman" w:cs="Times New Roman"/>
          <w:sz w:val="24"/>
          <w:szCs w:val="24"/>
        </w:rPr>
        <w:t xml:space="preserve"> </w:t>
      </w:r>
      <w:proofErr w:type="spellStart"/>
      <w:r w:rsidR="005F32BC" w:rsidRPr="005F32BC">
        <w:rPr>
          <w:rFonts w:ascii="Times New Roman" w:hAnsi="Times New Roman" w:cs="Times New Roman"/>
          <w:sz w:val="24"/>
          <w:szCs w:val="24"/>
        </w:rPr>
        <w:t>result</w:t>
      </w:r>
      <w:proofErr w:type="spellEnd"/>
      <w:r w:rsidR="005F32BC" w:rsidRPr="005F32BC">
        <w:rPr>
          <w:rFonts w:ascii="Times New Roman" w:hAnsi="Times New Roman" w:cs="Times New Roman"/>
          <w:sz w:val="24"/>
          <w:szCs w:val="24"/>
        </w:rPr>
        <w:t xml:space="preserve">, </w:t>
      </w:r>
      <w:proofErr w:type="spellStart"/>
      <w:r w:rsidR="005F32BC" w:rsidRPr="005F32BC">
        <w:rPr>
          <w:rFonts w:ascii="Times New Roman" w:hAnsi="Times New Roman" w:cs="Times New Roman"/>
          <w:sz w:val="24"/>
          <w:szCs w:val="24"/>
        </w:rPr>
        <w:t>justifying</w:t>
      </w:r>
      <w:proofErr w:type="spellEnd"/>
      <w:r w:rsidR="005F32BC" w:rsidRPr="005F32BC">
        <w:rPr>
          <w:rFonts w:ascii="Times New Roman" w:hAnsi="Times New Roman" w:cs="Times New Roman"/>
          <w:sz w:val="24"/>
          <w:szCs w:val="24"/>
        </w:rPr>
        <w:t xml:space="preserve"> the </w:t>
      </w:r>
      <w:proofErr w:type="spellStart"/>
      <w:r w:rsidR="005F32BC" w:rsidRPr="005F32BC">
        <w:rPr>
          <w:rFonts w:ascii="Times New Roman" w:hAnsi="Times New Roman" w:cs="Times New Roman"/>
          <w:sz w:val="24"/>
          <w:szCs w:val="24"/>
        </w:rPr>
        <w:t>reproducibility</w:t>
      </w:r>
      <w:proofErr w:type="spellEnd"/>
      <w:r w:rsidR="005F32BC" w:rsidRPr="005F32BC">
        <w:rPr>
          <w:rFonts w:ascii="Times New Roman" w:hAnsi="Times New Roman" w:cs="Times New Roman"/>
          <w:sz w:val="24"/>
          <w:szCs w:val="24"/>
        </w:rPr>
        <w:t xml:space="preserve"> of </w:t>
      </w:r>
      <w:proofErr w:type="spellStart"/>
      <w:r w:rsidR="005F32BC" w:rsidRPr="005F32BC">
        <w:rPr>
          <w:rFonts w:ascii="Times New Roman" w:hAnsi="Times New Roman" w:cs="Times New Roman"/>
          <w:sz w:val="24"/>
          <w:szCs w:val="24"/>
        </w:rPr>
        <w:t>this</w:t>
      </w:r>
      <w:proofErr w:type="spellEnd"/>
      <w:r w:rsidR="005F32BC" w:rsidRPr="005F32BC">
        <w:rPr>
          <w:rFonts w:ascii="Times New Roman" w:hAnsi="Times New Roman" w:cs="Times New Roman"/>
          <w:sz w:val="24"/>
          <w:szCs w:val="24"/>
        </w:rPr>
        <w:t xml:space="preserve"> </w:t>
      </w:r>
      <w:proofErr w:type="spellStart"/>
      <w:r w:rsidR="005F32BC" w:rsidRPr="005F32BC">
        <w:rPr>
          <w:rFonts w:ascii="Times New Roman" w:hAnsi="Times New Roman" w:cs="Times New Roman"/>
          <w:sz w:val="24"/>
          <w:szCs w:val="24"/>
        </w:rPr>
        <w:t>experiment</w:t>
      </w:r>
      <w:proofErr w:type="spellEnd"/>
      <w:r w:rsidR="005F32BC" w:rsidRPr="005F32BC">
        <w:rPr>
          <w:rFonts w:ascii="Times New Roman" w:hAnsi="Times New Roman" w:cs="Times New Roman"/>
          <w:sz w:val="24"/>
          <w:szCs w:val="24"/>
        </w:rPr>
        <w:t>.</w:t>
      </w:r>
    </w:p>
    <w:p w14:paraId="1211C1C4" w14:textId="77777777" w:rsidR="00F804E9" w:rsidRDefault="00F804E9" w:rsidP="003246B2">
      <w:pPr>
        <w:jc w:val="both"/>
        <w:rPr>
          <w:rFonts w:ascii="Times New Roman" w:hAnsi="Times New Roman" w:cs="Times New Roman"/>
          <w:b/>
          <w:sz w:val="24"/>
          <w:szCs w:val="24"/>
          <w:lang w:val="en-US"/>
        </w:rPr>
      </w:pPr>
    </w:p>
    <w:p w14:paraId="4E432723" w14:textId="77777777" w:rsidR="0095073D" w:rsidRDefault="0095073D"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Completing interests</w:t>
      </w:r>
    </w:p>
    <w:p w14:paraId="014146A1" w14:textId="77777777" w:rsidR="0095073D" w:rsidRPr="0095073D" w:rsidRDefault="0095073D" w:rsidP="003246B2">
      <w:pPr>
        <w:jc w:val="both"/>
        <w:rPr>
          <w:rFonts w:ascii="Times New Roman" w:hAnsi="Times New Roman" w:cs="Times New Roman"/>
          <w:bCs/>
          <w:sz w:val="24"/>
          <w:szCs w:val="24"/>
          <w:lang w:val="en-US"/>
        </w:rPr>
      </w:pPr>
      <w:r w:rsidRPr="0095073D">
        <w:rPr>
          <w:rFonts w:ascii="Times New Roman" w:hAnsi="Times New Roman" w:cs="Times New Roman"/>
          <w:bCs/>
          <w:sz w:val="24"/>
          <w:szCs w:val="24"/>
          <w:lang w:val="en-US"/>
        </w:rPr>
        <w:lastRenderedPageBreak/>
        <w:t>Authors have declared that no competing interests exist</w:t>
      </w:r>
    </w:p>
    <w:p w14:paraId="403F4AF5" w14:textId="77777777" w:rsidR="0095073D" w:rsidRDefault="0095073D" w:rsidP="003246B2">
      <w:pPr>
        <w:jc w:val="both"/>
        <w:rPr>
          <w:rFonts w:ascii="Times New Roman" w:hAnsi="Times New Roman" w:cs="Times New Roman"/>
          <w:b/>
          <w:sz w:val="24"/>
          <w:szCs w:val="24"/>
          <w:lang w:val="en-US"/>
        </w:rPr>
      </w:pPr>
    </w:p>
    <w:p w14:paraId="572B62E2" w14:textId="77777777" w:rsidR="007644ED" w:rsidRDefault="007644ED" w:rsidP="003246B2">
      <w:pPr>
        <w:jc w:val="both"/>
        <w:rPr>
          <w:rFonts w:ascii="Times New Roman" w:hAnsi="Times New Roman" w:cs="Times New Roman"/>
          <w:b/>
          <w:sz w:val="24"/>
          <w:szCs w:val="24"/>
          <w:lang w:val="en-US"/>
        </w:rPr>
      </w:pPr>
    </w:p>
    <w:p w14:paraId="07710ED6" w14:textId="77777777" w:rsidR="00930A67" w:rsidRPr="00930A67" w:rsidRDefault="00930A67" w:rsidP="00930A67">
      <w:pPr>
        <w:spacing w:after="200" w:line="276" w:lineRule="auto"/>
        <w:jc w:val="both"/>
        <w:outlineLvl w:val="0"/>
        <w:rPr>
          <w:rFonts w:ascii="Arial" w:eastAsia="Times New Roman" w:hAnsi="Arial" w:cs="Arial"/>
          <w:lang w:val="en-GB" w:eastAsia="en-GB"/>
        </w:rPr>
      </w:pPr>
      <w:r w:rsidRPr="00930A67">
        <w:rPr>
          <w:rFonts w:ascii="Arial" w:eastAsia="Times New Roman" w:hAnsi="Arial" w:cs="Arial"/>
          <w:b/>
          <w:bCs/>
          <w:lang w:val="en-GB" w:eastAsia="en-GB"/>
        </w:rPr>
        <w:t>COMPETING INTERESTS DISCLAIMER:</w:t>
      </w:r>
    </w:p>
    <w:p w14:paraId="1752E436" w14:textId="77777777" w:rsidR="00930A67" w:rsidRPr="00930A67" w:rsidRDefault="00930A67" w:rsidP="00930A67">
      <w:pPr>
        <w:spacing w:after="200" w:line="276" w:lineRule="auto"/>
        <w:rPr>
          <w:rFonts w:ascii="Calibri" w:eastAsia="Times New Roman" w:hAnsi="Calibri" w:cs="Times New Roman"/>
          <w:lang w:val="en-GB" w:eastAsia="en-GB"/>
        </w:rPr>
      </w:pPr>
      <w:r w:rsidRPr="00930A6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3E0D69A" w14:textId="77777777" w:rsidR="007A5395" w:rsidRPr="009C5487" w:rsidRDefault="007A5395" w:rsidP="007A5395">
      <w:pPr>
        <w:rPr>
          <w:rFonts w:ascii="Calibri" w:eastAsia="Calibri" w:hAnsi="Calibri" w:cs="Times New Roman"/>
          <w:kern w:val="2"/>
          <w:highlight w:val="yellow"/>
          <w:lang w:val="en-US"/>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cs="Times New Roman"/>
          <w:kern w:val="2"/>
          <w:highlight w:val="yellow"/>
          <w:lang w:val="en-US"/>
        </w:rPr>
        <w:t>Disclaimer (Artificial intelligence)</w:t>
      </w:r>
    </w:p>
    <w:p w14:paraId="2BF83D37" w14:textId="77777777" w:rsidR="007A5395" w:rsidRPr="009C5487" w:rsidRDefault="007A5395" w:rsidP="007A5395">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bookmarkEnd w:id="5"/>
    <w:p w14:paraId="367D6127" w14:textId="77777777" w:rsidR="007644ED" w:rsidRDefault="007644ED" w:rsidP="003246B2">
      <w:pPr>
        <w:jc w:val="both"/>
        <w:rPr>
          <w:rFonts w:ascii="Times New Roman" w:hAnsi="Times New Roman" w:cs="Times New Roman"/>
          <w:b/>
          <w:sz w:val="24"/>
          <w:szCs w:val="24"/>
          <w:lang w:val="en-US"/>
        </w:rPr>
      </w:pPr>
    </w:p>
    <w:p w14:paraId="0304E1F9" w14:textId="77777777" w:rsidR="007644ED" w:rsidRDefault="007644ED" w:rsidP="003246B2">
      <w:pPr>
        <w:jc w:val="both"/>
        <w:rPr>
          <w:rFonts w:ascii="Times New Roman" w:hAnsi="Times New Roman" w:cs="Times New Roman"/>
          <w:b/>
          <w:sz w:val="24"/>
          <w:szCs w:val="24"/>
          <w:lang w:val="en-US"/>
        </w:rPr>
      </w:pPr>
    </w:p>
    <w:p w14:paraId="6D5DC7E6" w14:textId="77777777" w:rsidR="007644ED" w:rsidRDefault="007644ED" w:rsidP="003246B2">
      <w:pPr>
        <w:jc w:val="both"/>
        <w:rPr>
          <w:rFonts w:ascii="Times New Roman" w:hAnsi="Times New Roman" w:cs="Times New Roman"/>
          <w:b/>
          <w:sz w:val="24"/>
          <w:szCs w:val="24"/>
          <w:lang w:val="en-US"/>
        </w:rPr>
      </w:pPr>
    </w:p>
    <w:p w14:paraId="41CAB679" w14:textId="77777777" w:rsidR="007644ED" w:rsidRDefault="007644ED" w:rsidP="003246B2">
      <w:pPr>
        <w:jc w:val="both"/>
        <w:rPr>
          <w:rFonts w:ascii="Times New Roman" w:hAnsi="Times New Roman" w:cs="Times New Roman"/>
          <w:b/>
          <w:sz w:val="24"/>
          <w:szCs w:val="24"/>
          <w:lang w:val="en-US"/>
        </w:rPr>
      </w:pPr>
    </w:p>
    <w:p w14:paraId="18C70A5D" w14:textId="77777777" w:rsidR="007644ED" w:rsidRDefault="007644ED" w:rsidP="003246B2">
      <w:pPr>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14:paraId="26E5536D" w14:textId="213F1FB8" w:rsidR="00FE5F4C" w:rsidRDefault="00442F64" w:rsidP="00FE5F4C">
      <w:pPr>
        <w:jc w:val="both"/>
        <w:rPr>
          <w:rFonts w:ascii="TimesNewRomanPSMT" w:hAnsi="TimesNewRomanPSMT"/>
          <w:color w:val="000000"/>
          <w:sz w:val="24"/>
          <w:szCs w:val="24"/>
          <w:lang w:val="en-US"/>
        </w:rPr>
      </w:pPr>
      <w:r>
        <w:rPr>
          <w:rFonts w:ascii="Times New Roman" w:hAnsi="Times New Roman" w:cs="Times New Roman"/>
          <w:b/>
          <w:sz w:val="24"/>
          <w:szCs w:val="24"/>
          <w:lang w:val="en-US"/>
        </w:rPr>
        <w:t>[1]</w:t>
      </w:r>
      <w:r w:rsidRPr="00442F64">
        <w:rPr>
          <w:rFonts w:ascii="TimesNewRomanPS-BoldItalicMT" w:hAnsi="TimesNewRomanPS-BoldItalicMT"/>
          <w:b/>
          <w:bCs/>
          <w:i/>
          <w:iCs/>
          <w:color w:val="000000"/>
          <w:sz w:val="24"/>
          <w:szCs w:val="24"/>
          <w:lang w:val="en-US"/>
        </w:rPr>
        <w:t xml:space="preserve"> </w:t>
      </w:r>
      <w:r w:rsidRPr="007644ED">
        <w:rPr>
          <w:rFonts w:ascii="TimesNewRomanPS-BoldItalicMT" w:hAnsi="TimesNewRomanPS-BoldItalicMT"/>
          <w:b/>
          <w:bCs/>
          <w:i/>
          <w:iCs/>
          <w:color w:val="000000"/>
          <w:sz w:val="24"/>
          <w:szCs w:val="24"/>
          <w:lang w:val="en-US"/>
        </w:rPr>
        <w:t xml:space="preserve">Siddhartha K. B., Dipak K. D. (2010). </w:t>
      </w:r>
      <w:r w:rsidRPr="007644ED">
        <w:rPr>
          <w:rFonts w:ascii="TimesNewRomanPSMT" w:hAnsi="TimesNewRomanPSMT"/>
          <w:color w:val="000000"/>
          <w:sz w:val="24"/>
          <w:szCs w:val="24"/>
          <w:lang w:val="en-US"/>
        </w:rPr>
        <w:t xml:space="preserve">Heteropoly acid </w:t>
      </w:r>
      <w:proofErr w:type="spellStart"/>
      <w:r w:rsidR="00AD02C2" w:rsidRPr="00AD02C2">
        <w:rPr>
          <w:rFonts w:ascii="TimesNewRomanPSMT" w:hAnsi="TimesNewRomanPSMT"/>
          <w:color w:val="000000"/>
          <w:sz w:val="24"/>
          <w:szCs w:val="24"/>
          <w:lang w:val="en-US"/>
        </w:rPr>
        <w:t>patan</w:t>
      </w:r>
      <w:r w:rsidRPr="007644ED">
        <w:rPr>
          <w:rFonts w:ascii="TimesNewRomanPSMT" w:hAnsi="TimesNewRomanPSMT"/>
          <w:color w:val="000000"/>
          <w:sz w:val="24"/>
          <w:szCs w:val="24"/>
          <w:lang w:val="en-US"/>
        </w:rPr>
        <w:t>orted</w:t>
      </w:r>
      <w:proofErr w:type="spellEnd"/>
      <w:r w:rsidRPr="007644ED">
        <w:rPr>
          <w:rFonts w:ascii="TimesNewRomanPSMT" w:hAnsi="TimesNewRomanPSMT"/>
          <w:color w:val="000000"/>
          <w:sz w:val="24"/>
          <w:szCs w:val="24"/>
          <w:lang w:val="en-US"/>
        </w:rPr>
        <w:t xml:space="preserve"> modified Montmorillonite</w:t>
      </w:r>
      <w:r w:rsidRPr="007644ED">
        <w:rPr>
          <w:rFonts w:ascii="TimesNewRomanPSMT" w:hAnsi="TimesNewRomanPSMT"/>
          <w:color w:val="000000"/>
          <w:lang w:val="en-US"/>
        </w:rPr>
        <w:br/>
      </w:r>
      <w:r w:rsidRPr="007644ED">
        <w:rPr>
          <w:rFonts w:ascii="TimesNewRomanPSMT" w:hAnsi="TimesNewRomanPSMT"/>
          <w:color w:val="000000"/>
          <w:sz w:val="24"/>
          <w:szCs w:val="24"/>
          <w:lang w:val="en-US"/>
        </w:rPr>
        <w:t>clay: An effective catalyst for the esterification of acetic acid with sec-butanol,</w:t>
      </w:r>
      <w:r w:rsidRPr="007644ED">
        <w:rPr>
          <w:rFonts w:ascii="TimesNewRomanPSMT" w:hAnsi="TimesNewRomanPSMT"/>
          <w:color w:val="000000"/>
          <w:lang w:val="en-US"/>
        </w:rPr>
        <w:br/>
      </w:r>
      <w:r w:rsidRPr="007644ED">
        <w:rPr>
          <w:rFonts w:ascii="TimesNewRomanPSMT" w:hAnsi="TimesNewRomanPSMT"/>
          <w:color w:val="000000"/>
          <w:sz w:val="24"/>
          <w:szCs w:val="24"/>
          <w:lang w:val="en-US"/>
        </w:rPr>
        <w:t>Applied Catalysis A, General, 378, 221–226.</w:t>
      </w:r>
      <w:r w:rsidR="00C33E3F">
        <w:rPr>
          <w:rFonts w:ascii="TimesNewRomanPSMT" w:hAnsi="TimesNewRomanPSMT"/>
          <w:color w:val="000000"/>
          <w:sz w:val="24"/>
          <w:szCs w:val="24"/>
          <w:lang w:val="en-US"/>
        </w:rPr>
        <w:t xml:space="preserve"> </w:t>
      </w:r>
      <w:hyperlink r:id="rId14" w:history="1">
        <w:r w:rsidR="00C33E3F" w:rsidRPr="002C7C56">
          <w:rPr>
            <w:rStyle w:val="Hyperlink"/>
            <w:rFonts w:ascii="TimesNewRomanPSMT" w:hAnsi="TimesNewRomanPSMT"/>
            <w:sz w:val="24"/>
            <w:szCs w:val="24"/>
            <w:lang w:val="en-US"/>
          </w:rPr>
          <w:t>https://doi.org/10.1016/j.apcata.2010.02.026</w:t>
        </w:r>
      </w:hyperlink>
      <w:r w:rsidR="00C33E3F">
        <w:rPr>
          <w:rFonts w:ascii="TimesNewRomanPSMT" w:hAnsi="TimesNewRomanPSMT"/>
          <w:color w:val="000000"/>
          <w:sz w:val="24"/>
          <w:szCs w:val="24"/>
          <w:lang w:val="en-US"/>
        </w:rPr>
        <w:t xml:space="preserve"> </w:t>
      </w:r>
      <w:r w:rsidRPr="007644ED">
        <w:rPr>
          <w:rFonts w:ascii="TimesNewRomanPSMT" w:hAnsi="TimesNewRomanPSMT"/>
          <w:color w:val="000000"/>
          <w:lang w:val="en-US"/>
        </w:rPr>
        <w:br/>
      </w:r>
      <w:r>
        <w:rPr>
          <w:rFonts w:ascii="Times New Roman" w:hAnsi="Times New Roman" w:cs="Times New Roman"/>
          <w:b/>
          <w:sz w:val="24"/>
          <w:szCs w:val="24"/>
          <w:lang w:val="en-US"/>
        </w:rPr>
        <w:t xml:space="preserve">[2] </w:t>
      </w:r>
      <w:proofErr w:type="spellStart"/>
      <w:r w:rsidRPr="007644ED">
        <w:rPr>
          <w:rFonts w:ascii="TimesNewRomanPS-BoldItalicMT" w:hAnsi="TimesNewRomanPS-BoldItalicMT"/>
          <w:b/>
          <w:bCs/>
          <w:i/>
          <w:iCs/>
          <w:color w:val="000000"/>
          <w:sz w:val="24"/>
          <w:szCs w:val="24"/>
        </w:rPr>
        <w:t>Shih</w:t>
      </w:r>
      <w:proofErr w:type="spellEnd"/>
      <w:r w:rsidRPr="007644ED">
        <w:rPr>
          <w:rFonts w:ascii="TimesNewRomanPS-BoldItalicMT" w:hAnsi="TimesNewRomanPS-BoldItalicMT"/>
          <w:b/>
          <w:bCs/>
          <w:i/>
          <w:iCs/>
          <w:color w:val="000000"/>
          <w:sz w:val="24"/>
          <w:szCs w:val="24"/>
        </w:rPr>
        <w:t xml:space="preserve"> I. L., Chiu L. C., Lai T. C., </w:t>
      </w:r>
      <w:proofErr w:type="spellStart"/>
      <w:r w:rsidRPr="007644ED">
        <w:rPr>
          <w:rFonts w:ascii="TimesNewRomanPS-BoldItalicMT" w:hAnsi="TimesNewRomanPS-BoldItalicMT"/>
          <w:b/>
          <w:bCs/>
          <w:i/>
          <w:iCs/>
          <w:color w:val="000000"/>
          <w:sz w:val="24"/>
          <w:szCs w:val="24"/>
        </w:rPr>
        <w:t>Liaw</w:t>
      </w:r>
      <w:proofErr w:type="spellEnd"/>
      <w:r w:rsidRPr="007644ED">
        <w:rPr>
          <w:rFonts w:ascii="TimesNewRomanPS-BoldItalicMT" w:hAnsi="TimesNewRomanPS-BoldItalicMT"/>
          <w:b/>
          <w:bCs/>
          <w:i/>
          <w:iCs/>
          <w:color w:val="000000"/>
          <w:sz w:val="24"/>
          <w:szCs w:val="24"/>
        </w:rPr>
        <w:t xml:space="preserve"> W. C., Tai D. F. (1997). </w:t>
      </w:r>
      <w:r w:rsidRPr="007644ED">
        <w:rPr>
          <w:rFonts w:ascii="TimesNewRomanPSMT" w:hAnsi="TimesNewRomanPSMT"/>
          <w:color w:val="000000"/>
          <w:sz w:val="24"/>
          <w:szCs w:val="24"/>
          <w:lang w:val="en-US"/>
        </w:rPr>
        <w:t>Enzyme catalyzed esterification</w:t>
      </w:r>
      <w:r w:rsidR="00FE5F4C">
        <w:rPr>
          <w:rFonts w:ascii="TimesNewRomanPSMT" w:hAnsi="TimesNewRomanPSMT"/>
          <w:color w:val="000000"/>
          <w:sz w:val="24"/>
          <w:szCs w:val="24"/>
          <w:lang w:val="en-US"/>
        </w:rPr>
        <w:t xml:space="preserve"> </w:t>
      </w:r>
      <w:r w:rsidRPr="007644ED">
        <w:rPr>
          <w:rFonts w:ascii="TimesNewRomanPSMT" w:hAnsi="TimesNewRomanPSMT"/>
          <w:color w:val="000000"/>
          <w:sz w:val="24"/>
          <w:szCs w:val="24"/>
          <w:lang w:val="en-US"/>
        </w:rPr>
        <w:t>of N-protected amino acids with secondary alcohols, Biotechnology letters, 19, 857-859.</w:t>
      </w:r>
      <w:r w:rsidR="00431B2C">
        <w:rPr>
          <w:rFonts w:ascii="TimesNewRomanPSMT" w:hAnsi="TimesNewRomanPSMT"/>
          <w:color w:val="000000"/>
          <w:sz w:val="24"/>
          <w:szCs w:val="24"/>
          <w:lang w:val="en-US"/>
        </w:rPr>
        <w:t xml:space="preserve"> </w:t>
      </w:r>
      <w:hyperlink r:id="rId15" w:history="1">
        <w:r w:rsidR="00431B2C" w:rsidRPr="002C7C56">
          <w:rPr>
            <w:rStyle w:val="Hyperlink"/>
            <w:rFonts w:ascii="TimesNewRomanPSMT" w:hAnsi="TimesNewRomanPSMT"/>
            <w:sz w:val="24"/>
            <w:szCs w:val="24"/>
            <w:lang w:val="en-US"/>
          </w:rPr>
          <w:t>https://doi.org/10.1023/A:1018329402408</w:t>
        </w:r>
      </w:hyperlink>
      <w:r w:rsidR="00431B2C">
        <w:rPr>
          <w:rFonts w:ascii="TimesNewRomanPSMT" w:hAnsi="TimesNewRomanPSMT"/>
          <w:color w:val="000000"/>
          <w:sz w:val="24"/>
          <w:szCs w:val="24"/>
          <w:lang w:val="en-US"/>
        </w:rPr>
        <w:t xml:space="preserve"> </w:t>
      </w:r>
      <w:r w:rsidRPr="007644ED">
        <w:rPr>
          <w:rFonts w:ascii="TimesNewRomanPSMT" w:hAnsi="TimesNewRomanPSMT"/>
          <w:color w:val="000000"/>
          <w:lang w:val="en-US"/>
        </w:rPr>
        <w:br/>
      </w:r>
      <w:r w:rsidR="00FE5F4C">
        <w:rPr>
          <w:rFonts w:ascii="TimesNewRomanPS-BoldItalicMT" w:hAnsi="TimesNewRomanPS-BoldItalicMT"/>
          <w:b/>
          <w:bCs/>
          <w:i/>
          <w:iCs/>
          <w:color w:val="000000"/>
          <w:sz w:val="24"/>
          <w:szCs w:val="24"/>
          <w:lang w:val="en-US"/>
        </w:rPr>
        <w:t xml:space="preserve">[3] </w:t>
      </w:r>
      <w:r w:rsidR="00FE5F4C" w:rsidRPr="007644ED">
        <w:rPr>
          <w:rFonts w:ascii="TimesNewRomanPS-BoldItalicMT" w:hAnsi="TimesNewRomanPS-BoldItalicMT"/>
          <w:b/>
          <w:bCs/>
          <w:i/>
          <w:iCs/>
          <w:color w:val="000000"/>
          <w:sz w:val="24"/>
          <w:szCs w:val="24"/>
          <w:lang w:val="en-US"/>
        </w:rPr>
        <w:t xml:space="preserve">Siddhartha K. B., Dipak K. D. (2011). </w:t>
      </w:r>
      <w:r w:rsidR="00FE5F4C" w:rsidRPr="007644ED">
        <w:rPr>
          <w:rFonts w:ascii="TimesNewRomanPSMT" w:hAnsi="TimesNewRomanPSMT"/>
          <w:color w:val="000000"/>
          <w:sz w:val="24"/>
          <w:szCs w:val="24"/>
          <w:lang w:val="en-US"/>
        </w:rPr>
        <w:t>Activated clay supported acid catalysts for esterification</w:t>
      </w:r>
      <w:r w:rsidR="00FE5F4C" w:rsidRPr="007644ED">
        <w:rPr>
          <w:rFonts w:ascii="TimesNewRomanPSMT" w:hAnsi="TimesNewRomanPSMT"/>
          <w:color w:val="000000"/>
          <w:lang w:val="en-US"/>
        </w:rPr>
        <w:br/>
      </w:r>
      <w:r w:rsidR="00FE5F4C" w:rsidRPr="007644ED">
        <w:rPr>
          <w:rFonts w:ascii="TimesNewRomanPSMT" w:hAnsi="TimesNewRomanPSMT"/>
          <w:color w:val="000000"/>
          <w:sz w:val="24"/>
          <w:szCs w:val="24"/>
          <w:lang w:val="en-US"/>
        </w:rPr>
        <w:t>of acetic acid with butanol, Applied clay science, 53, 347-352.</w:t>
      </w:r>
      <w:r w:rsidR="00D339F2">
        <w:rPr>
          <w:rFonts w:ascii="TimesNewRomanPSMT" w:hAnsi="TimesNewRomanPSMT"/>
          <w:color w:val="000000"/>
          <w:sz w:val="24"/>
          <w:szCs w:val="24"/>
          <w:lang w:val="en-US"/>
        </w:rPr>
        <w:t xml:space="preserve"> </w:t>
      </w:r>
      <w:hyperlink r:id="rId16" w:history="1">
        <w:r w:rsidR="00D339F2" w:rsidRPr="002C7C56">
          <w:rPr>
            <w:rStyle w:val="Hyperlink"/>
            <w:rFonts w:ascii="TimesNewRomanPSMT" w:hAnsi="TimesNewRomanPSMT"/>
            <w:sz w:val="24"/>
            <w:szCs w:val="24"/>
            <w:lang w:val="en-US"/>
          </w:rPr>
          <w:t>https://doi.org/10.1016/j.clay.2011.01.019</w:t>
        </w:r>
      </w:hyperlink>
      <w:r w:rsidR="00D339F2">
        <w:rPr>
          <w:rFonts w:ascii="TimesNewRomanPSMT" w:hAnsi="TimesNewRomanPSMT"/>
          <w:color w:val="000000"/>
          <w:sz w:val="24"/>
          <w:szCs w:val="24"/>
          <w:lang w:val="en-US"/>
        </w:rPr>
        <w:t xml:space="preserve"> </w:t>
      </w:r>
      <w:r w:rsidR="00FE5F4C" w:rsidRPr="007644ED">
        <w:rPr>
          <w:rFonts w:ascii="TimesNewRomanPSMT" w:hAnsi="TimesNewRomanPSMT"/>
          <w:color w:val="000000"/>
          <w:lang w:val="en-US"/>
        </w:rPr>
        <w:br/>
      </w:r>
      <w:r w:rsidR="00FE5F4C">
        <w:rPr>
          <w:rFonts w:ascii="TimesNewRomanPS-BoldItalicMT" w:hAnsi="TimesNewRomanPS-BoldItalicMT"/>
          <w:b/>
          <w:bCs/>
          <w:i/>
          <w:iCs/>
          <w:color w:val="000000"/>
          <w:sz w:val="24"/>
          <w:szCs w:val="24"/>
          <w:lang w:val="en-US"/>
        </w:rPr>
        <w:t xml:space="preserve">[4] </w:t>
      </w:r>
      <w:r w:rsidR="00FE5F4C" w:rsidRPr="007644ED">
        <w:rPr>
          <w:rFonts w:ascii="TimesNewRomanPS-BoldItalicMT" w:hAnsi="TimesNewRomanPS-BoldItalicMT"/>
          <w:b/>
          <w:bCs/>
          <w:i/>
          <w:iCs/>
          <w:color w:val="000000"/>
          <w:sz w:val="24"/>
          <w:szCs w:val="24"/>
          <w:lang w:val="en-US"/>
        </w:rPr>
        <w:t xml:space="preserve">Siddhartha K. B., Madan G. P., Dipak K. D. (2009). </w:t>
      </w:r>
      <w:r w:rsidR="00FE5F4C" w:rsidRPr="007644ED">
        <w:rPr>
          <w:rFonts w:ascii="TimesNewRomanPSMT" w:hAnsi="TimesNewRomanPSMT"/>
          <w:color w:val="000000"/>
          <w:sz w:val="24"/>
          <w:szCs w:val="24"/>
          <w:lang w:val="en-US"/>
        </w:rPr>
        <w:t xml:space="preserve">Esterification of Acetic Acid with </w:t>
      </w:r>
      <w:proofErr w:type="spellStart"/>
      <w:r w:rsidR="00FE5F4C" w:rsidRPr="007644ED">
        <w:rPr>
          <w:rFonts w:ascii="TimesNewRomanPSMT" w:hAnsi="TimesNewRomanPSMT"/>
          <w:color w:val="000000"/>
          <w:sz w:val="24"/>
          <w:szCs w:val="24"/>
          <w:lang w:val="en-US"/>
        </w:rPr>
        <w:t>nButanol</w:t>
      </w:r>
      <w:proofErr w:type="spellEnd"/>
      <w:r w:rsidR="00FE5F4C" w:rsidRPr="007644ED">
        <w:rPr>
          <w:rFonts w:ascii="TimesNewRomanPSMT" w:hAnsi="TimesNewRomanPSMT"/>
          <w:color w:val="000000"/>
          <w:sz w:val="24"/>
          <w:szCs w:val="24"/>
          <w:lang w:val="en-US"/>
        </w:rPr>
        <w:t xml:space="preserve"> Using Heteropoly Acid Supported Modified Clay Catalyst, </w:t>
      </w:r>
      <w:proofErr w:type="spellStart"/>
      <w:r w:rsidR="00FE5F4C" w:rsidRPr="007644ED">
        <w:rPr>
          <w:rFonts w:ascii="TimesNewRomanPSMT" w:hAnsi="TimesNewRomanPSMT"/>
          <w:color w:val="000000"/>
          <w:sz w:val="24"/>
          <w:szCs w:val="24"/>
          <w:lang w:val="en-US"/>
        </w:rPr>
        <w:t>Catal</w:t>
      </w:r>
      <w:proofErr w:type="spellEnd"/>
      <w:r w:rsidR="00FE5F4C" w:rsidRPr="007644ED">
        <w:rPr>
          <w:rFonts w:ascii="TimesNewRomanPSMT" w:hAnsi="TimesNewRomanPSMT"/>
          <w:color w:val="000000"/>
          <w:sz w:val="24"/>
          <w:szCs w:val="24"/>
          <w:lang w:val="en-US"/>
        </w:rPr>
        <w:t xml:space="preserve"> Lett, 133,</w:t>
      </w:r>
      <w:r w:rsidR="00FE5F4C" w:rsidRPr="007644ED">
        <w:rPr>
          <w:rFonts w:ascii="TimesNewRomanPSMT" w:hAnsi="TimesNewRomanPSMT"/>
          <w:color w:val="000000"/>
          <w:lang w:val="en-US"/>
        </w:rPr>
        <w:br/>
      </w:r>
      <w:r w:rsidR="00FE5F4C" w:rsidRPr="007644ED">
        <w:rPr>
          <w:rFonts w:ascii="TimesNewRomanPSMT" w:hAnsi="TimesNewRomanPSMT"/>
          <w:color w:val="000000"/>
          <w:sz w:val="24"/>
          <w:szCs w:val="24"/>
          <w:lang w:val="en-US"/>
        </w:rPr>
        <w:t>185–191.</w:t>
      </w:r>
    </w:p>
    <w:p w14:paraId="46BE3492" w14:textId="77777777" w:rsidR="00FA3D5B" w:rsidRDefault="00FA3D5B" w:rsidP="00FE5F4C">
      <w:pPr>
        <w:jc w:val="both"/>
        <w:rPr>
          <w:rFonts w:ascii="TimesNewRomanPSMT" w:hAnsi="TimesNewRomanPSMT"/>
          <w:color w:val="000000"/>
          <w:sz w:val="24"/>
          <w:szCs w:val="24"/>
          <w:lang w:val="en-US"/>
        </w:rPr>
      </w:pPr>
      <w:r>
        <w:rPr>
          <w:rFonts w:ascii="TimesNewRomanPS-BoldItalicMT" w:hAnsi="TimesNewRomanPS-BoldItalicMT"/>
          <w:b/>
          <w:bCs/>
          <w:i/>
          <w:iCs/>
          <w:color w:val="000000"/>
          <w:sz w:val="24"/>
          <w:szCs w:val="24"/>
          <w:lang w:val="en-US"/>
        </w:rPr>
        <w:t xml:space="preserve">[5] </w:t>
      </w:r>
      <w:r w:rsidRPr="007644ED">
        <w:rPr>
          <w:rFonts w:ascii="TimesNewRomanPS-BoldItalicMT" w:hAnsi="TimesNewRomanPS-BoldItalicMT"/>
          <w:b/>
          <w:bCs/>
          <w:i/>
          <w:iCs/>
          <w:color w:val="000000"/>
          <w:sz w:val="24"/>
          <w:szCs w:val="24"/>
          <w:lang w:val="en-US"/>
        </w:rPr>
        <w:t xml:space="preserve">Gopalpur N. (2011). </w:t>
      </w:r>
      <w:r w:rsidRPr="007644ED">
        <w:rPr>
          <w:rFonts w:ascii="TimesNewRomanPSMT" w:hAnsi="TimesNewRomanPSMT"/>
          <w:color w:val="000000"/>
          <w:sz w:val="24"/>
          <w:szCs w:val="24"/>
          <w:lang w:val="en-US"/>
        </w:rPr>
        <w:t>Organic synthesis using clay and clay-supported catalysts, Applied</w:t>
      </w:r>
      <w:r>
        <w:rPr>
          <w:rFonts w:ascii="TimesNewRomanPSMT" w:hAnsi="TimesNewRomanPSMT"/>
          <w:color w:val="000000"/>
          <w:sz w:val="24"/>
          <w:szCs w:val="24"/>
          <w:lang w:val="en-US"/>
        </w:rPr>
        <w:t xml:space="preserve"> </w:t>
      </w:r>
    </w:p>
    <w:p w14:paraId="09F392D1" w14:textId="6416C80D" w:rsidR="00FA3D5B" w:rsidRDefault="00FA3D5B" w:rsidP="00FE5F4C">
      <w:pPr>
        <w:jc w:val="both"/>
        <w:rPr>
          <w:rFonts w:ascii="TimesNewRomanPSMT" w:hAnsi="TimesNewRomanPSMT"/>
          <w:color w:val="000000"/>
          <w:sz w:val="24"/>
          <w:szCs w:val="24"/>
          <w:lang w:val="en-US"/>
        </w:rPr>
      </w:pPr>
      <w:r>
        <w:rPr>
          <w:rFonts w:ascii="TimesNewRomanPSMT" w:hAnsi="TimesNewRomanPSMT"/>
          <w:color w:val="000000"/>
          <w:sz w:val="24"/>
          <w:szCs w:val="24"/>
          <w:lang w:val="en-US"/>
        </w:rPr>
        <w:t>Clay science, 53,106-138.</w:t>
      </w:r>
      <w:r w:rsidR="008D73C9">
        <w:rPr>
          <w:rFonts w:ascii="TimesNewRomanPSMT" w:hAnsi="TimesNewRomanPSMT"/>
          <w:color w:val="000000"/>
          <w:sz w:val="24"/>
          <w:szCs w:val="24"/>
          <w:lang w:val="en-US"/>
        </w:rPr>
        <w:t xml:space="preserve"> </w:t>
      </w:r>
      <w:hyperlink r:id="rId17" w:history="1">
        <w:r w:rsidR="008D73C9" w:rsidRPr="002C7C56">
          <w:rPr>
            <w:rStyle w:val="Hyperlink"/>
            <w:rFonts w:ascii="TimesNewRomanPSMT" w:hAnsi="TimesNewRomanPSMT"/>
            <w:sz w:val="24"/>
            <w:szCs w:val="24"/>
            <w:lang w:val="en-US"/>
          </w:rPr>
          <w:t>https://doi.org/10.1016/j.clay.2010.09.016</w:t>
        </w:r>
      </w:hyperlink>
      <w:r w:rsidR="008D73C9">
        <w:rPr>
          <w:rFonts w:ascii="TimesNewRomanPSMT" w:hAnsi="TimesNewRomanPSMT"/>
          <w:color w:val="000000"/>
          <w:sz w:val="24"/>
          <w:szCs w:val="24"/>
          <w:lang w:val="en-US"/>
        </w:rPr>
        <w:t xml:space="preserve"> </w:t>
      </w:r>
    </w:p>
    <w:p w14:paraId="7DD78EEC" w14:textId="77777777" w:rsidR="001E4805" w:rsidRPr="001E4805" w:rsidRDefault="001E4805" w:rsidP="001E4805">
      <w:pPr>
        <w:jc w:val="both"/>
        <w:rPr>
          <w:rFonts w:ascii="TimesNewRomanPSMT" w:hAnsi="TimesNewRomanPSMT"/>
          <w:color w:val="000000"/>
          <w:sz w:val="24"/>
          <w:szCs w:val="24"/>
          <w:lang w:val="en-US"/>
        </w:rPr>
      </w:pPr>
      <w:r w:rsidRPr="001E4805">
        <w:rPr>
          <w:rFonts w:ascii="TimesNewRomanPSMT" w:hAnsi="TimesNewRomanPSMT"/>
          <w:color w:val="000000"/>
          <w:sz w:val="24"/>
          <w:szCs w:val="24"/>
          <w:lang w:val="en-US"/>
        </w:rPr>
        <w:t xml:space="preserve">[6] </w:t>
      </w:r>
      <w:proofErr w:type="spellStart"/>
      <w:r w:rsidRPr="001E4805">
        <w:rPr>
          <w:rFonts w:ascii="TimesNewRomanPSMT" w:hAnsi="TimesNewRomanPSMT"/>
          <w:color w:val="000000"/>
          <w:sz w:val="24"/>
          <w:szCs w:val="24"/>
          <w:lang w:val="en-US"/>
        </w:rPr>
        <w:t>Tcheumi</w:t>
      </w:r>
      <w:proofErr w:type="spellEnd"/>
      <w:r w:rsidRPr="001E4805">
        <w:rPr>
          <w:rFonts w:ascii="TimesNewRomanPSMT" w:hAnsi="TimesNewRomanPSMT"/>
          <w:color w:val="000000"/>
          <w:sz w:val="24"/>
          <w:szCs w:val="24"/>
          <w:lang w:val="en-US"/>
        </w:rPr>
        <w:t xml:space="preserve"> H.L. (2011). Synthesis and characterization of a smectic modified by intercalation of </w:t>
      </w:r>
      <w:proofErr w:type="spellStart"/>
      <w:r w:rsidRPr="001E4805">
        <w:rPr>
          <w:rFonts w:ascii="TimesNewRomanPSMT" w:hAnsi="TimesNewRomanPSMT"/>
          <w:color w:val="000000"/>
          <w:sz w:val="24"/>
          <w:szCs w:val="24"/>
          <w:lang w:val="en-US"/>
        </w:rPr>
        <w:t>gemini</w:t>
      </w:r>
      <w:proofErr w:type="spellEnd"/>
      <w:r w:rsidRPr="001E4805">
        <w:rPr>
          <w:rFonts w:ascii="TimesNewRomanPSMT" w:hAnsi="TimesNewRomanPSMT"/>
          <w:color w:val="000000"/>
          <w:sz w:val="24"/>
          <w:szCs w:val="24"/>
          <w:lang w:val="en-US"/>
        </w:rPr>
        <w:t xml:space="preserve"> surfactants or grafting of </w:t>
      </w:r>
      <w:proofErr w:type="spellStart"/>
      <w:r w:rsidRPr="001E4805">
        <w:rPr>
          <w:rFonts w:ascii="TimesNewRomanPSMT" w:hAnsi="TimesNewRomanPSMT"/>
          <w:color w:val="000000"/>
          <w:sz w:val="24"/>
          <w:szCs w:val="24"/>
          <w:lang w:val="en-US"/>
        </w:rPr>
        <w:t>organosilanes</w:t>
      </w:r>
      <w:proofErr w:type="spellEnd"/>
      <w:r w:rsidRPr="001E4805">
        <w:rPr>
          <w:rFonts w:ascii="TimesNewRomanPSMT" w:hAnsi="TimesNewRomanPSMT"/>
          <w:color w:val="000000"/>
          <w:sz w:val="24"/>
          <w:szCs w:val="24"/>
          <w:lang w:val="en-US"/>
        </w:rPr>
        <w:t xml:space="preserve"> and its application to the electroanalysis of</w:t>
      </w:r>
    </w:p>
    <w:p w14:paraId="25910FC5" w14:textId="77777777" w:rsidR="001E4805" w:rsidRDefault="001E4805" w:rsidP="001E4805">
      <w:pPr>
        <w:jc w:val="both"/>
        <w:rPr>
          <w:rFonts w:ascii="TimesNewRomanPSMT" w:hAnsi="TimesNewRomanPSMT" w:cs="Times New Roman"/>
          <w:bCs/>
          <w:color w:val="000000"/>
          <w:sz w:val="24"/>
          <w:szCs w:val="24"/>
          <w:lang w:val="en-US"/>
        </w:rPr>
      </w:pPr>
      <w:r w:rsidRPr="001E4805">
        <w:rPr>
          <w:rFonts w:ascii="TimesNewRomanPSMT" w:hAnsi="TimesNewRomanPSMT"/>
          <w:color w:val="000000"/>
          <w:sz w:val="24"/>
          <w:szCs w:val="24"/>
          <w:lang w:val="en-US"/>
        </w:rPr>
        <w:t>organic pollutants, Doctoral Thesis, University of Yaoundé I, Cameroon.</w:t>
      </w:r>
      <w:r w:rsidRPr="001E4805">
        <w:rPr>
          <w:rFonts w:ascii="TimesNewRomanPSMT" w:hAnsi="TimesNewRomanPSMT" w:cs="Times New Roman"/>
          <w:bCs/>
          <w:color w:val="000000"/>
          <w:sz w:val="24"/>
          <w:szCs w:val="24"/>
          <w:lang w:val="en-US"/>
        </w:rPr>
        <w:t xml:space="preserve"> </w:t>
      </w:r>
    </w:p>
    <w:p w14:paraId="16FED024" w14:textId="782DD1AA" w:rsidR="00485F6C" w:rsidRPr="009110B8" w:rsidRDefault="00485F6C" w:rsidP="001E4805">
      <w:pPr>
        <w:jc w:val="both"/>
        <w:rPr>
          <w:rFonts w:ascii="Times New Roman" w:hAnsi="Times New Roman" w:cs="Times New Roman"/>
          <w:bCs/>
          <w:sz w:val="24"/>
          <w:szCs w:val="24"/>
          <w:lang w:val="en-US"/>
        </w:rPr>
      </w:pPr>
      <w:r w:rsidRPr="009110B8">
        <w:rPr>
          <w:rFonts w:ascii="Times New Roman" w:hAnsi="Times New Roman" w:cs="Times New Roman"/>
          <w:bCs/>
          <w:sz w:val="24"/>
          <w:szCs w:val="24"/>
          <w:lang w:val="en-US"/>
        </w:rPr>
        <w:t xml:space="preserve">[7] </w:t>
      </w:r>
      <w:proofErr w:type="spellStart"/>
      <w:r w:rsidRPr="009110B8">
        <w:rPr>
          <w:rFonts w:ascii="Times New Roman" w:hAnsi="Times New Roman" w:cs="Times New Roman"/>
          <w:bCs/>
          <w:sz w:val="24"/>
          <w:szCs w:val="24"/>
          <w:lang w:val="en-US"/>
        </w:rPr>
        <w:t>Kemmegne</w:t>
      </w:r>
      <w:proofErr w:type="spellEnd"/>
      <w:r w:rsidRPr="009110B8">
        <w:rPr>
          <w:rFonts w:ascii="Times New Roman" w:hAnsi="Times New Roman" w:cs="Times New Roman"/>
          <w:bCs/>
          <w:sz w:val="24"/>
          <w:szCs w:val="24"/>
          <w:lang w:val="en-US"/>
        </w:rPr>
        <w:t xml:space="preserve"> </w:t>
      </w:r>
      <w:proofErr w:type="spellStart"/>
      <w:r w:rsidRPr="009110B8">
        <w:rPr>
          <w:rFonts w:ascii="Times New Roman" w:hAnsi="Times New Roman" w:cs="Times New Roman"/>
          <w:bCs/>
          <w:sz w:val="24"/>
          <w:szCs w:val="24"/>
          <w:lang w:val="en-US"/>
        </w:rPr>
        <w:t>Mbouguen</w:t>
      </w:r>
      <w:proofErr w:type="spellEnd"/>
      <w:r w:rsidRPr="009110B8">
        <w:rPr>
          <w:rFonts w:ascii="Times New Roman" w:hAnsi="Times New Roman" w:cs="Times New Roman"/>
          <w:bCs/>
          <w:sz w:val="24"/>
          <w:szCs w:val="24"/>
          <w:lang w:val="en-US"/>
        </w:rPr>
        <w:t xml:space="preserve"> J.C., Tonle Kenfack I., </w:t>
      </w:r>
      <w:proofErr w:type="spellStart"/>
      <w:r w:rsidRPr="009110B8">
        <w:rPr>
          <w:rFonts w:ascii="Times New Roman" w:hAnsi="Times New Roman" w:cs="Times New Roman"/>
          <w:bCs/>
          <w:sz w:val="24"/>
          <w:szCs w:val="24"/>
          <w:lang w:val="en-US"/>
        </w:rPr>
        <w:t>walcarius</w:t>
      </w:r>
      <w:proofErr w:type="spellEnd"/>
      <w:r w:rsidRPr="009110B8">
        <w:rPr>
          <w:rFonts w:ascii="Times New Roman" w:hAnsi="Times New Roman" w:cs="Times New Roman"/>
          <w:bCs/>
          <w:sz w:val="24"/>
          <w:szCs w:val="24"/>
          <w:lang w:val="en-US"/>
        </w:rPr>
        <w:t xml:space="preserve"> A., Ngameni E. (2011), Electrochemical response of ascorbic and uric acids at organoclay film modified glassy carbon </w:t>
      </w:r>
      <w:r w:rsidRPr="009110B8">
        <w:rPr>
          <w:rFonts w:ascii="Times New Roman" w:hAnsi="Times New Roman" w:cs="Times New Roman"/>
          <w:bCs/>
          <w:sz w:val="24"/>
          <w:szCs w:val="24"/>
          <w:lang w:val="en-US"/>
        </w:rPr>
        <w:lastRenderedPageBreak/>
        <w:t xml:space="preserve">electrodes and sensing applications, </w:t>
      </w:r>
      <w:proofErr w:type="spellStart"/>
      <w:r w:rsidRPr="009110B8">
        <w:rPr>
          <w:rFonts w:ascii="Times New Roman" w:hAnsi="Times New Roman" w:cs="Times New Roman"/>
          <w:bCs/>
          <w:sz w:val="24"/>
          <w:szCs w:val="24"/>
          <w:lang w:val="en-US"/>
        </w:rPr>
        <w:t>Talanta</w:t>
      </w:r>
      <w:proofErr w:type="spellEnd"/>
      <w:r w:rsidRPr="009110B8">
        <w:rPr>
          <w:rFonts w:ascii="Times New Roman" w:hAnsi="Times New Roman" w:cs="Times New Roman"/>
          <w:bCs/>
          <w:sz w:val="24"/>
          <w:szCs w:val="24"/>
          <w:lang w:val="en-US"/>
        </w:rPr>
        <w:t xml:space="preserve"> 85(1), 754-762</w:t>
      </w:r>
      <w:r w:rsidR="00A166EF">
        <w:rPr>
          <w:rFonts w:ascii="Times New Roman" w:hAnsi="Times New Roman" w:cs="Times New Roman"/>
          <w:bCs/>
          <w:sz w:val="24"/>
          <w:szCs w:val="24"/>
          <w:lang w:val="en-US"/>
        </w:rPr>
        <w:t xml:space="preserve"> </w:t>
      </w:r>
      <w:hyperlink r:id="rId18" w:history="1">
        <w:r w:rsidR="00A166EF" w:rsidRPr="002C7C56">
          <w:rPr>
            <w:rStyle w:val="Hyperlink"/>
            <w:rFonts w:ascii="Times New Roman" w:hAnsi="Times New Roman" w:cs="Times New Roman"/>
            <w:bCs/>
            <w:sz w:val="24"/>
            <w:szCs w:val="24"/>
            <w:lang w:val="en-US"/>
          </w:rPr>
          <w:t>https://doi.org/10.1016/j.talanta.2011.04.064</w:t>
        </w:r>
      </w:hyperlink>
      <w:r w:rsidR="00A166EF">
        <w:rPr>
          <w:rFonts w:ascii="Times New Roman" w:hAnsi="Times New Roman" w:cs="Times New Roman"/>
          <w:bCs/>
          <w:sz w:val="24"/>
          <w:szCs w:val="24"/>
          <w:lang w:val="en-US"/>
        </w:rPr>
        <w:t xml:space="preserve"> </w:t>
      </w:r>
    </w:p>
    <w:p w14:paraId="4883AD59" w14:textId="378427A8" w:rsidR="00FA3D5B" w:rsidRDefault="00FA3D5B" w:rsidP="00FE5F4C">
      <w:pPr>
        <w:jc w:val="both"/>
        <w:rPr>
          <w:rFonts w:ascii="TimesNewRomanPSMT" w:hAnsi="TimesNewRomanPSMT"/>
          <w:color w:val="000000"/>
          <w:sz w:val="24"/>
          <w:szCs w:val="24"/>
          <w:lang w:val="en-US"/>
        </w:rPr>
      </w:pPr>
      <w:r w:rsidRPr="007644ED">
        <w:rPr>
          <w:rFonts w:ascii="TimesNewRomanPSMT" w:hAnsi="TimesNewRomanPSMT"/>
          <w:color w:val="000000"/>
          <w:lang w:val="en-US"/>
        </w:rPr>
        <w:br/>
      </w:r>
      <w:r w:rsidR="00485F6C">
        <w:rPr>
          <w:rFonts w:ascii="TimesNewRomanPS-BoldItalicMT" w:hAnsi="TimesNewRomanPS-BoldItalicMT"/>
          <w:b/>
          <w:bCs/>
          <w:i/>
          <w:iCs/>
          <w:color w:val="000000"/>
          <w:sz w:val="24"/>
          <w:szCs w:val="24"/>
          <w:lang w:val="en-US"/>
        </w:rPr>
        <w:t xml:space="preserve">[ 8] </w:t>
      </w:r>
      <w:proofErr w:type="spellStart"/>
      <w:r w:rsidR="00485F6C" w:rsidRPr="007644ED">
        <w:rPr>
          <w:rFonts w:ascii="TimesNewRomanPS-BoldItalicMT" w:hAnsi="TimesNewRomanPS-BoldItalicMT"/>
          <w:b/>
          <w:bCs/>
          <w:i/>
          <w:iCs/>
          <w:color w:val="000000"/>
          <w:sz w:val="24"/>
          <w:szCs w:val="24"/>
          <w:lang w:val="en-US"/>
        </w:rPr>
        <w:t>Tcheumi</w:t>
      </w:r>
      <w:proofErr w:type="spellEnd"/>
      <w:r w:rsidR="00485F6C" w:rsidRPr="007644ED">
        <w:rPr>
          <w:rFonts w:ascii="TimesNewRomanPS-BoldItalicMT" w:hAnsi="TimesNewRomanPS-BoldItalicMT"/>
          <w:b/>
          <w:bCs/>
          <w:i/>
          <w:iCs/>
          <w:color w:val="000000"/>
          <w:sz w:val="24"/>
          <w:szCs w:val="24"/>
          <w:lang w:val="en-US"/>
        </w:rPr>
        <w:t xml:space="preserve"> H.L., </w:t>
      </w:r>
      <w:proofErr w:type="spellStart"/>
      <w:r w:rsidR="00485F6C" w:rsidRPr="007644ED">
        <w:rPr>
          <w:rFonts w:ascii="TimesNewRomanPS-BoldItalicMT" w:hAnsi="TimesNewRomanPS-BoldItalicMT"/>
          <w:b/>
          <w:bCs/>
          <w:i/>
          <w:iCs/>
          <w:color w:val="000000"/>
          <w:sz w:val="24"/>
          <w:szCs w:val="24"/>
          <w:lang w:val="en-US"/>
        </w:rPr>
        <w:t>Tassontio</w:t>
      </w:r>
      <w:proofErr w:type="spellEnd"/>
      <w:r w:rsidR="00485F6C" w:rsidRPr="007644ED">
        <w:rPr>
          <w:rFonts w:ascii="TimesNewRomanPS-BoldItalicMT" w:hAnsi="TimesNewRomanPS-BoldItalicMT"/>
          <w:b/>
          <w:bCs/>
          <w:i/>
          <w:iCs/>
          <w:color w:val="000000"/>
          <w:sz w:val="24"/>
          <w:szCs w:val="24"/>
          <w:lang w:val="en-US"/>
        </w:rPr>
        <w:t xml:space="preserve"> V.N., Tonle I.K., Ngameni E. (2019). </w:t>
      </w:r>
      <w:r w:rsidR="00485F6C" w:rsidRPr="007644ED">
        <w:rPr>
          <w:rFonts w:ascii="TimesNewRomanPSMT" w:hAnsi="TimesNewRomanPSMT"/>
          <w:color w:val="000000"/>
          <w:sz w:val="24"/>
          <w:szCs w:val="24"/>
          <w:lang w:val="en-US"/>
        </w:rPr>
        <w:t>Surface functionalization of</w:t>
      </w:r>
      <w:r w:rsidR="00485F6C">
        <w:rPr>
          <w:rFonts w:ascii="TimesNewRomanPSMT" w:hAnsi="TimesNewRomanPSMT"/>
          <w:color w:val="000000"/>
          <w:sz w:val="24"/>
          <w:szCs w:val="24"/>
          <w:lang w:val="en-US"/>
        </w:rPr>
        <w:t xml:space="preserve"> </w:t>
      </w:r>
      <w:r w:rsidR="00485F6C" w:rsidRPr="007644ED">
        <w:rPr>
          <w:rFonts w:ascii="TimesNewRomanPSMT" w:hAnsi="TimesNewRomanPSMT"/>
          <w:color w:val="000000"/>
          <w:sz w:val="24"/>
          <w:szCs w:val="24"/>
          <w:lang w:val="en-US"/>
        </w:rPr>
        <w:t xml:space="preserve">smectite-type clay by facile polymerization of </w:t>
      </w:r>
      <w:r w:rsidR="00485F6C" w:rsidRPr="007644ED">
        <w:rPr>
          <w:rFonts w:ascii="TimesNewRomanPSMT" w:hAnsi="TimesNewRomanPSMT"/>
          <w:color w:val="000000"/>
          <w:sz w:val="24"/>
          <w:szCs w:val="24"/>
        </w:rPr>
        <w:t>β</w:t>
      </w:r>
      <w:r w:rsidR="00485F6C" w:rsidRPr="007644ED">
        <w:rPr>
          <w:rFonts w:ascii="TimesNewRomanPSMT" w:hAnsi="TimesNewRomanPSMT"/>
          <w:color w:val="000000"/>
          <w:sz w:val="24"/>
          <w:szCs w:val="24"/>
          <w:lang w:val="en-US"/>
        </w:rPr>
        <w:t>-cyclodextrin using citric acid cross</w:t>
      </w:r>
      <w:r w:rsidR="00485F6C" w:rsidRPr="007644ED">
        <w:rPr>
          <w:rFonts w:ascii="TimesNewRomanPSMT" w:hAnsi="TimesNewRomanPSMT"/>
          <w:color w:val="000000"/>
          <w:lang w:val="en-US"/>
        </w:rPr>
        <w:br/>
      </w:r>
      <w:proofErr w:type="gramStart"/>
      <w:r w:rsidR="00485F6C" w:rsidRPr="007644ED">
        <w:rPr>
          <w:rFonts w:ascii="TimesNewRomanPSMT" w:hAnsi="TimesNewRomanPSMT"/>
          <w:color w:val="000000"/>
          <w:sz w:val="24"/>
          <w:szCs w:val="24"/>
          <w:lang w:val="en-US"/>
        </w:rPr>
        <w:t>linker :</w:t>
      </w:r>
      <w:proofErr w:type="gramEnd"/>
      <w:r w:rsidR="00485F6C" w:rsidRPr="007644ED">
        <w:rPr>
          <w:rFonts w:ascii="TimesNewRomanPSMT" w:hAnsi="TimesNewRomanPSMT"/>
          <w:color w:val="000000"/>
          <w:sz w:val="24"/>
          <w:szCs w:val="24"/>
          <w:lang w:val="en-US"/>
        </w:rPr>
        <w:t xml:space="preserve"> application as sensing material for the electrochemical determination of</w:t>
      </w:r>
      <w:r w:rsidR="00485F6C" w:rsidRPr="007644ED">
        <w:rPr>
          <w:rFonts w:ascii="TimesNewRomanPSMT" w:hAnsi="TimesNewRomanPSMT"/>
          <w:color w:val="000000"/>
          <w:lang w:val="en-US"/>
        </w:rPr>
        <w:br/>
      </w:r>
      <w:r w:rsidR="00485F6C" w:rsidRPr="007644ED">
        <w:rPr>
          <w:rFonts w:ascii="TimesNewRomanPSMT" w:hAnsi="TimesNewRomanPSMT"/>
          <w:color w:val="000000"/>
          <w:sz w:val="24"/>
          <w:szCs w:val="24"/>
          <w:lang w:val="en-US"/>
        </w:rPr>
        <w:t>paraquat, Applied clay science, 173, 97-106.</w:t>
      </w:r>
      <w:r w:rsidR="00B65415">
        <w:rPr>
          <w:rFonts w:ascii="TimesNewRomanPSMT" w:hAnsi="TimesNewRomanPSMT"/>
          <w:color w:val="000000"/>
          <w:sz w:val="24"/>
          <w:szCs w:val="24"/>
          <w:lang w:val="en-US"/>
        </w:rPr>
        <w:t xml:space="preserve"> </w:t>
      </w:r>
      <w:hyperlink r:id="rId19" w:history="1">
        <w:r w:rsidR="00B65415" w:rsidRPr="002C7C56">
          <w:rPr>
            <w:rStyle w:val="Hyperlink"/>
            <w:rFonts w:ascii="TimesNewRomanPSMT" w:hAnsi="TimesNewRomanPSMT"/>
            <w:sz w:val="24"/>
            <w:szCs w:val="24"/>
            <w:lang w:val="en-US"/>
          </w:rPr>
          <w:t>https://doi.org/10.1016/j.clay.2019.03.013</w:t>
        </w:r>
      </w:hyperlink>
      <w:r w:rsidR="00B65415">
        <w:rPr>
          <w:rFonts w:ascii="TimesNewRomanPSMT" w:hAnsi="TimesNewRomanPSMT"/>
          <w:color w:val="000000"/>
          <w:sz w:val="24"/>
          <w:szCs w:val="24"/>
          <w:lang w:val="en-US"/>
        </w:rPr>
        <w:t xml:space="preserve"> </w:t>
      </w:r>
      <w:r w:rsidR="00485F6C" w:rsidRPr="007644ED">
        <w:rPr>
          <w:rFonts w:ascii="TimesNewRomanPSMT" w:hAnsi="TimesNewRomanPSMT"/>
          <w:color w:val="000000"/>
          <w:lang w:val="en-US"/>
        </w:rPr>
        <w:br/>
      </w:r>
    </w:p>
    <w:p w14:paraId="7E9E18FA" w14:textId="1A447E29" w:rsidR="00442F64" w:rsidRDefault="0011078B" w:rsidP="003246B2">
      <w:p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[9] </w:t>
      </w:r>
      <w:proofErr w:type="spellStart"/>
      <w:r w:rsidRPr="007644ED">
        <w:rPr>
          <w:rFonts w:ascii="TimesNewRomanPS-BoldItalicMT" w:hAnsi="TimesNewRomanPS-BoldItalicMT"/>
          <w:b/>
          <w:bCs/>
          <w:i/>
          <w:iCs/>
          <w:color w:val="000000"/>
          <w:sz w:val="24"/>
          <w:szCs w:val="24"/>
          <w:lang w:val="en-US"/>
        </w:rPr>
        <w:t>Mbokana</w:t>
      </w:r>
      <w:proofErr w:type="spellEnd"/>
      <w:r w:rsidRPr="007644ED">
        <w:rPr>
          <w:rFonts w:ascii="TimesNewRomanPS-BoldItalicMT" w:hAnsi="TimesNewRomanPS-BoldItalicMT"/>
          <w:b/>
          <w:bCs/>
          <w:i/>
          <w:iCs/>
          <w:color w:val="000000"/>
          <w:sz w:val="24"/>
          <w:szCs w:val="24"/>
          <w:lang w:val="en-US"/>
        </w:rPr>
        <w:t xml:space="preserve"> J.G.Y., </w:t>
      </w:r>
      <w:proofErr w:type="spellStart"/>
      <w:r w:rsidRPr="007644ED">
        <w:rPr>
          <w:rFonts w:ascii="TimesNewRomanPS-BoldItalicMT" w:hAnsi="TimesNewRomanPS-BoldItalicMT"/>
          <w:b/>
          <w:bCs/>
          <w:i/>
          <w:iCs/>
          <w:color w:val="000000"/>
          <w:sz w:val="24"/>
          <w:szCs w:val="24"/>
          <w:lang w:val="en-US"/>
        </w:rPr>
        <w:t>Dedzo</w:t>
      </w:r>
      <w:proofErr w:type="spellEnd"/>
      <w:r w:rsidRPr="007644ED">
        <w:rPr>
          <w:rFonts w:ascii="TimesNewRomanPS-BoldItalicMT" w:hAnsi="TimesNewRomanPS-BoldItalicMT"/>
          <w:b/>
          <w:bCs/>
          <w:i/>
          <w:iCs/>
          <w:color w:val="000000"/>
          <w:sz w:val="24"/>
          <w:szCs w:val="24"/>
          <w:lang w:val="en-US"/>
        </w:rPr>
        <w:t xml:space="preserve"> G.K., Ngameni E. (2017). </w:t>
      </w:r>
      <w:r w:rsidRPr="007644ED">
        <w:rPr>
          <w:rFonts w:ascii="TimesNewRomanPSMT" w:hAnsi="TimesNewRomanPSMT"/>
          <w:color w:val="000000"/>
          <w:sz w:val="24"/>
          <w:szCs w:val="24"/>
          <w:lang w:val="en-US"/>
        </w:rPr>
        <w:t>Solvent effect on the grafting of an</w:t>
      </w:r>
      <w:r w:rsidRPr="007644ED">
        <w:rPr>
          <w:rFonts w:ascii="TimesNewRomanPSMT" w:hAnsi="TimesNewRomanPSMT"/>
          <w:color w:val="000000"/>
          <w:lang w:val="en-US"/>
        </w:rPr>
        <w:br/>
      </w:r>
      <w:r w:rsidRPr="007644ED">
        <w:rPr>
          <w:rFonts w:ascii="TimesNewRomanPSMT" w:hAnsi="TimesNewRomanPSMT"/>
          <w:color w:val="000000"/>
          <w:sz w:val="24"/>
          <w:szCs w:val="24"/>
          <w:lang w:val="en-US"/>
        </w:rPr>
        <w:t>organophilic silane onto smectite-</w:t>
      </w:r>
      <w:r w:rsidR="009110B8" w:rsidRPr="007644ED">
        <w:rPr>
          <w:rFonts w:ascii="TimesNewRomanPSMT" w:hAnsi="TimesNewRomanPSMT"/>
          <w:color w:val="000000"/>
          <w:sz w:val="24"/>
          <w:szCs w:val="24"/>
          <w:lang w:val="en-US"/>
        </w:rPr>
        <w:t>clay:</w:t>
      </w:r>
      <w:r w:rsidRPr="007644ED">
        <w:rPr>
          <w:rFonts w:ascii="TimesNewRomanPSMT" w:hAnsi="TimesNewRomanPSMT"/>
          <w:color w:val="000000"/>
          <w:sz w:val="24"/>
          <w:szCs w:val="24"/>
          <w:lang w:val="en-US"/>
        </w:rPr>
        <w:t xml:space="preserve"> Application as electrode modifiers for</w:t>
      </w:r>
      <w:r w:rsidRPr="007644ED">
        <w:rPr>
          <w:rFonts w:ascii="TimesNewRomanPSMT" w:hAnsi="TimesNewRomanPSMT"/>
          <w:color w:val="000000"/>
          <w:lang w:val="en-US"/>
        </w:rPr>
        <w:br/>
      </w:r>
      <w:r w:rsidRPr="007644ED">
        <w:rPr>
          <w:rFonts w:ascii="TimesNewRomanPSMT" w:hAnsi="TimesNewRomanPSMT"/>
          <w:color w:val="000000"/>
          <w:sz w:val="24"/>
          <w:szCs w:val="24"/>
          <w:lang w:val="en-US"/>
        </w:rPr>
        <w:t>pesticide detection, Electroanalysis, 29, 1-10.</w:t>
      </w:r>
      <w:r w:rsidR="00597A26">
        <w:rPr>
          <w:rFonts w:ascii="TimesNewRomanPSMT" w:hAnsi="TimesNewRomanPSMT"/>
          <w:color w:val="000000"/>
          <w:sz w:val="24"/>
          <w:szCs w:val="24"/>
          <w:lang w:val="en-US"/>
        </w:rPr>
        <w:t xml:space="preserve"> </w:t>
      </w:r>
      <w:hyperlink r:id="rId20" w:history="1">
        <w:r w:rsidR="00597A26" w:rsidRPr="002C7C56">
          <w:rPr>
            <w:rStyle w:val="Hyperlink"/>
            <w:rFonts w:ascii="TimesNewRomanPSMT" w:hAnsi="TimesNewRomanPSMT"/>
            <w:sz w:val="24"/>
            <w:szCs w:val="24"/>
            <w:lang w:val="en-US"/>
          </w:rPr>
          <w:t>https://doi.org/10.1002/elan.201700144</w:t>
        </w:r>
      </w:hyperlink>
      <w:r w:rsidR="00597A26">
        <w:rPr>
          <w:rFonts w:ascii="TimesNewRomanPSMT" w:hAnsi="TimesNewRomanPSMT"/>
          <w:color w:val="000000"/>
          <w:sz w:val="24"/>
          <w:szCs w:val="24"/>
          <w:lang w:val="en-US"/>
        </w:rPr>
        <w:t xml:space="preserve"> </w:t>
      </w:r>
      <w:r w:rsidRPr="007644ED">
        <w:rPr>
          <w:rFonts w:ascii="TimesNewRomanPSMT" w:hAnsi="TimesNewRomanPSMT"/>
          <w:color w:val="000000"/>
          <w:lang w:val="en-US"/>
        </w:rPr>
        <w:br/>
      </w:r>
      <w:r>
        <w:rPr>
          <w:rFonts w:ascii="Times New Roman" w:hAnsi="Times New Roman" w:cs="Times New Roman"/>
          <w:sz w:val="24"/>
          <w:szCs w:val="24"/>
          <w:lang w:val="en-US"/>
        </w:rPr>
        <w:t xml:space="preserve">[10] </w:t>
      </w:r>
      <w:proofErr w:type="spellStart"/>
      <w:r w:rsidRPr="007644ED">
        <w:rPr>
          <w:rFonts w:ascii="TimesNewRomanPS-BoldItalicMT" w:hAnsi="TimesNewRomanPS-BoldItalicMT"/>
          <w:b/>
          <w:bCs/>
          <w:i/>
          <w:iCs/>
          <w:color w:val="000000"/>
          <w:sz w:val="24"/>
          <w:szCs w:val="24"/>
          <w:lang w:val="en-US"/>
        </w:rPr>
        <w:t>Mbokana</w:t>
      </w:r>
      <w:proofErr w:type="spellEnd"/>
      <w:r w:rsidRPr="007644ED">
        <w:rPr>
          <w:rFonts w:ascii="TimesNewRomanPS-BoldItalicMT" w:hAnsi="TimesNewRomanPS-BoldItalicMT"/>
          <w:b/>
          <w:bCs/>
          <w:i/>
          <w:iCs/>
          <w:color w:val="000000"/>
          <w:sz w:val="24"/>
          <w:szCs w:val="24"/>
          <w:lang w:val="en-US"/>
        </w:rPr>
        <w:t xml:space="preserve"> J.G.Y., </w:t>
      </w:r>
      <w:proofErr w:type="spellStart"/>
      <w:r w:rsidRPr="007644ED">
        <w:rPr>
          <w:rFonts w:ascii="TimesNewRomanPS-BoldItalicMT" w:hAnsi="TimesNewRomanPS-BoldItalicMT"/>
          <w:b/>
          <w:bCs/>
          <w:i/>
          <w:iCs/>
          <w:color w:val="000000"/>
          <w:sz w:val="24"/>
          <w:szCs w:val="24"/>
          <w:lang w:val="en-US"/>
        </w:rPr>
        <w:t>Dedzo</w:t>
      </w:r>
      <w:proofErr w:type="spellEnd"/>
      <w:r w:rsidRPr="007644ED">
        <w:rPr>
          <w:rFonts w:ascii="TimesNewRomanPS-BoldItalicMT" w:hAnsi="TimesNewRomanPS-BoldItalicMT"/>
          <w:b/>
          <w:bCs/>
          <w:i/>
          <w:iCs/>
          <w:color w:val="000000"/>
          <w:sz w:val="24"/>
          <w:szCs w:val="24"/>
          <w:lang w:val="en-US"/>
        </w:rPr>
        <w:t xml:space="preserve"> G.K., Ngameni E. (2020). </w:t>
      </w:r>
      <w:r w:rsidRPr="007644ED">
        <w:rPr>
          <w:rFonts w:ascii="TimesNewRomanPSMT" w:hAnsi="TimesNewRomanPSMT"/>
          <w:color w:val="000000"/>
          <w:sz w:val="24"/>
          <w:szCs w:val="24"/>
          <w:lang w:val="en-US"/>
        </w:rPr>
        <w:t>Grafting of organophilic silane in the</w:t>
      </w:r>
      <w:r w:rsidRPr="007644ED">
        <w:rPr>
          <w:rFonts w:ascii="TimesNewRomanPSMT" w:hAnsi="TimesNewRomanPSMT"/>
          <w:color w:val="000000"/>
          <w:lang w:val="en-US"/>
        </w:rPr>
        <w:br/>
      </w:r>
      <w:r w:rsidRPr="007644ED">
        <w:rPr>
          <w:rFonts w:ascii="TimesNewRomanPSMT" w:hAnsi="TimesNewRomanPSMT"/>
          <w:color w:val="000000"/>
          <w:sz w:val="24"/>
          <w:szCs w:val="24"/>
          <w:lang w:val="en-US"/>
        </w:rPr>
        <w:t xml:space="preserve">interlayer space of acid-treated </w:t>
      </w:r>
      <w:r w:rsidR="009110B8" w:rsidRPr="007644ED">
        <w:rPr>
          <w:rFonts w:ascii="TimesNewRomanPSMT" w:hAnsi="TimesNewRomanPSMT"/>
          <w:color w:val="000000"/>
          <w:sz w:val="24"/>
          <w:szCs w:val="24"/>
          <w:lang w:val="en-US"/>
        </w:rPr>
        <w:t>smectite:</w:t>
      </w:r>
      <w:r w:rsidRPr="007644ED">
        <w:rPr>
          <w:rFonts w:ascii="TimesNewRomanPSMT" w:hAnsi="TimesNewRomanPSMT"/>
          <w:color w:val="000000"/>
          <w:sz w:val="24"/>
          <w:szCs w:val="24"/>
          <w:lang w:val="en-US"/>
        </w:rPr>
        <w:t xml:space="preserve"> Application to the direct electrochemical</w:t>
      </w:r>
      <w:r w:rsidRPr="007644ED">
        <w:rPr>
          <w:rFonts w:ascii="TimesNewRomanPSMT" w:hAnsi="TimesNewRomanPSMT"/>
          <w:color w:val="000000"/>
          <w:lang w:val="en-US"/>
        </w:rPr>
        <w:br/>
      </w:r>
      <w:r w:rsidRPr="007644ED">
        <w:rPr>
          <w:rFonts w:ascii="TimesNewRomanPSMT" w:hAnsi="TimesNewRomanPSMT"/>
          <w:color w:val="000000"/>
          <w:sz w:val="24"/>
          <w:szCs w:val="24"/>
          <w:lang w:val="en-US"/>
        </w:rPr>
        <w:t>detection of glyphosate, Applied clay science, 188, 105513.</w:t>
      </w:r>
      <w:r w:rsidR="002C5D91">
        <w:rPr>
          <w:rFonts w:ascii="TimesNewRomanPSMT" w:hAnsi="TimesNewRomanPSMT"/>
          <w:color w:val="000000"/>
          <w:sz w:val="24"/>
          <w:szCs w:val="24"/>
          <w:lang w:val="en-US"/>
        </w:rPr>
        <w:t xml:space="preserve"> </w:t>
      </w:r>
      <w:hyperlink r:id="rId21" w:history="1">
        <w:r w:rsidR="002C5D91" w:rsidRPr="002C7C56">
          <w:rPr>
            <w:rStyle w:val="Hyperlink"/>
            <w:rFonts w:ascii="TimesNewRomanPSMT" w:hAnsi="TimesNewRomanPSMT"/>
            <w:sz w:val="24"/>
            <w:szCs w:val="24"/>
            <w:lang w:val="en-US"/>
          </w:rPr>
          <w:t>https://doi.org/10.1016/j.clay.2020.105513</w:t>
        </w:r>
      </w:hyperlink>
      <w:r w:rsidR="002C5D91">
        <w:rPr>
          <w:rFonts w:ascii="TimesNewRomanPSMT" w:hAnsi="TimesNewRomanPSMT"/>
          <w:color w:val="000000"/>
          <w:sz w:val="24"/>
          <w:szCs w:val="24"/>
          <w:lang w:val="en-US"/>
        </w:rPr>
        <w:t xml:space="preserve"> </w:t>
      </w:r>
      <w:r w:rsidRPr="007644ED">
        <w:rPr>
          <w:rFonts w:ascii="TimesNewRomanPSMT" w:hAnsi="TimesNewRomanPSMT"/>
          <w:color w:val="000000"/>
          <w:lang w:val="en-US"/>
        </w:rPr>
        <w:br/>
      </w:r>
    </w:p>
    <w:p w14:paraId="01175E52" w14:textId="77777777" w:rsidR="001E4805" w:rsidRDefault="001E4805" w:rsidP="0011078B">
      <w:pPr>
        <w:jc w:val="both"/>
        <w:rPr>
          <w:rFonts w:ascii="TimesNewRomanPS-BoldItalicMT" w:hAnsi="TimesNewRomanPS-BoldItalicMT"/>
          <w:b/>
          <w:bCs/>
          <w:i/>
          <w:iCs/>
          <w:color w:val="000000"/>
          <w:sz w:val="24"/>
          <w:szCs w:val="24"/>
        </w:rPr>
      </w:pPr>
      <w:r w:rsidRPr="001E4805">
        <w:rPr>
          <w:rFonts w:ascii="TimesNewRomanPS-BoldItalicMT" w:hAnsi="TimesNewRomanPS-BoldItalicMT"/>
          <w:b/>
          <w:bCs/>
          <w:i/>
          <w:iCs/>
          <w:color w:val="000000"/>
          <w:sz w:val="24"/>
          <w:szCs w:val="24"/>
        </w:rPr>
        <w:t xml:space="preserve">[11] </w:t>
      </w:r>
      <w:proofErr w:type="spellStart"/>
      <w:r w:rsidRPr="0076391C">
        <w:rPr>
          <w:rFonts w:ascii="TimesNewRomanPS-BoldItalicMT" w:hAnsi="TimesNewRomanPS-BoldItalicMT"/>
          <w:i/>
          <w:iCs/>
          <w:color w:val="000000"/>
          <w:sz w:val="24"/>
          <w:szCs w:val="24"/>
        </w:rPr>
        <w:t>Kengne</w:t>
      </w:r>
      <w:proofErr w:type="spellEnd"/>
      <w:r w:rsidRPr="0076391C">
        <w:rPr>
          <w:rFonts w:ascii="TimesNewRomanPS-BoldItalicMT" w:hAnsi="TimesNewRomanPS-BoldItalicMT"/>
          <w:i/>
          <w:iCs/>
          <w:color w:val="000000"/>
          <w:sz w:val="24"/>
          <w:szCs w:val="24"/>
        </w:rPr>
        <w:t xml:space="preserve"> T. J. D. (2020). </w:t>
      </w:r>
      <w:proofErr w:type="spellStart"/>
      <w:r w:rsidRPr="0076391C">
        <w:rPr>
          <w:rFonts w:ascii="TimesNewRomanPS-BoldItalicMT" w:hAnsi="TimesNewRomanPS-BoldItalicMT"/>
          <w:i/>
          <w:iCs/>
          <w:color w:val="000000"/>
          <w:sz w:val="24"/>
          <w:szCs w:val="24"/>
        </w:rPr>
        <w:t>Electroanalysis</w:t>
      </w:r>
      <w:proofErr w:type="spellEnd"/>
      <w:r w:rsidRPr="0076391C">
        <w:rPr>
          <w:rFonts w:ascii="TimesNewRomanPS-BoldItalicMT" w:hAnsi="TimesNewRomanPS-BoldItalicMT"/>
          <w:i/>
          <w:iCs/>
          <w:color w:val="000000"/>
          <w:sz w:val="24"/>
          <w:szCs w:val="24"/>
        </w:rPr>
        <w:t xml:space="preserve"> of </w:t>
      </w:r>
      <w:proofErr w:type="spellStart"/>
      <w:r w:rsidRPr="0076391C">
        <w:rPr>
          <w:rFonts w:ascii="TimesNewRomanPS-BoldItalicMT" w:hAnsi="TimesNewRomanPS-BoldItalicMT"/>
          <w:i/>
          <w:iCs/>
          <w:color w:val="000000"/>
          <w:sz w:val="24"/>
          <w:szCs w:val="24"/>
        </w:rPr>
        <w:t>carbendazim</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using</w:t>
      </w:r>
      <w:proofErr w:type="spellEnd"/>
      <w:r w:rsidRPr="0076391C">
        <w:rPr>
          <w:rFonts w:ascii="TimesNewRomanPS-BoldItalicMT" w:hAnsi="TimesNewRomanPS-BoldItalicMT"/>
          <w:i/>
          <w:iCs/>
          <w:color w:val="000000"/>
          <w:sz w:val="24"/>
          <w:szCs w:val="24"/>
        </w:rPr>
        <w:t xml:space="preserve"> a </w:t>
      </w:r>
      <w:proofErr w:type="spellStart"/>
      <w:r w:rsidRPr="0076391C">
        <w:rPr>
          <w:rFonts w:ascii="TimesNewRomanPS-BoldItalicMT" w:hAnsi="TimesNewRomanPS-BoldItalicMT"/>
          <w:i/>
          <w:iCs/>
          <w:color w:val="000000"/>
          <w:sz w:val="24"/>
          <w:szCs w:val="24"/>
        </w:rPr>
        <w:t>carbon</w:t>
      </w:r>
      <w:proofErr w:type="spellEnd"/>
      <w:r w:rsidRPr="0076391C">
        <w:rPr>
          <w:rFonts w:ascii="TimesNewRomanPS-BoldItalicMT" w:hAnsi="TimesNewRomanPS-BoldItalicMT"/>
          <w:i/>
          <w:iCs/>
          <w:color w:val="000000"/>
          <w:sz w:val="24"/>
          <w:szCs w:val="24"/>
        </w:rPr>
        <w:t xml:space="preserve"> paste </w:t>
      </w:r>
      <w:proofErr w:type="spellStart"/>
      <w:r w:rsidRPr="0076391C">
        <w:rPr>
          <w:rFonts w:ascii="TimesNewRomanPS-BoldItalicMT" w:hAnsi="TimesNewRomanPS-BoldItalicMT"/>
          <w:i/>
          <w:iCs/>
          <w:color w:val="000000"/>
          <w:sz w:val="24"/>
          <w:szCs w:val="24"/>
        </w:rPr>
        <w:t>electrode</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modified</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with</w:t>
      </w:r>
      <w:proofErr w:type="spellEnd"/>
      <w:r w:rsidRPr="0076391C">
        <w:rPr>
          <w:rFonts w:ascii="TimesNewRomanPS-BoldItalicMT" w:hAnsi="TimesNewRomanPS-BoldItalicMT"/>
          <w:i/>
          <w:iCs/>
          <w:color w:val="000000"/>
          <w:sz w:val="24"/>
          <w:szCs w:val="24"/>
        </w:rPr>
        <w:t xml:space="preserve"> a composite </w:t>
      </w:r>
      <w:proofErr w:type="spellStart"/>
      <w:r w:rsidRPr="0076391C">
        <w:rPr>
          <w:rFonts w:ascii="TimesNewRomanPS-BoldItalicMT" w:hAnsi="TimesNewRomanPS-BoldItalicMT"/>
          <w:i/>
          <w:iCs/>
          <w:color w:val="000000"/>
          <w:sz w:val="24"/>
          <w:szCs w:val="24"/>
        </w:rPr>
        <w:t>based</w:t>
      </w:r>
      <w:proofErr w:type="spellEnd"/>
      <w:r w:rsidRPr="0076391C">
        <w:rPr>
          <w:rFonts w:ascii="TimesNewRomanPS-BoldItalicMT" w:hAnsi="TimesNewRomanPS-BoldItalicMT"/>
          <w:i/>
          <w:iCs/>
          <w:color w:val="000000"/>
          <w:sz w:val="24"/>
          <w:szCs w:val="24"/>
        </w:rPr>
        <w:t xml:space="preserve"> on a </w:t>
      </w:r>
      <w:proofErr w:type="spellStart"/>
      <w:r w:rsidRPr="0076391C">
        <w:rPr>
          <w:rFonts w:ascii="TimesNewRomanPS-BoldItalicMT" w:hAnsi="TimesNewRomanPS-BoldItalicMT"/>
          <w:i/>
          <w:iCs/>
          <w:color w:val="000000"/>
          <w:sz w:val="24"/>
          <w:szCs w:val="24"/>
        </w:rPr>
        <w:t>natural</w:t>
      </w:r>
      <w:proofErr w:type="spellEnd"/>
      <w:r w:rsidRPr="0076391C">
        <w:rPr>
          <w:rFonts w:ascii="TimesNewRomanPS-BoldItalicMT" w:hAnsi="TimesNewRomanPS-BoldItalicMT"/>
          <w:i/>
          <w:iCs/>
          <w:color w:val="000000"/>
          <w:sz w:val="24"/>
          <w:szCs w:val="24"/>
        </w:rPr>
        <w:t xml:space="preserve"> smectite of </w:t>
      </w:r>
      <w:proofErr w:type="spellStart"/>
      <w:r w:rsidRPr="0076391C">
        <w:rPr>
          <w:rFonts w:ascii="TimesNewRomanPS-BoldItalicMT" w:hAnsi="TimesNewRomanPS-BoldItalicMT"/>
          <w:i/>
          <w:iCs/>
          <w:color w:val="000000"/>
          <w:sz w:val="24"/>
          <w:szCs w:val="24"/>
        </w:rPr>
        <w:t>Cameroonian</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origin</w:t>
      </w:r>
      <w:proofErr w:type="spellEnd"/>
      <w:r w:rsidRPr="0076391C">
        <w:rPr>
          <w:rFonts w:ascii="TimesNewRomanPS-BoldItalicMT" w:hAnsi="TimesNewRomanPS-BoldItalicMT"/>
          <w:i/>
          <w:iCs/>
          <w:color w:val="000000"/>
          <w:sz w:val="24"/>
          <w:szCs w:val="24"/>
        </w:rPr>
        <w:t xml:space="preserve"> and </w:t>
      </w:r>
      <w:proofErr w:type="spellStart"/>
      <w:r w:rsidRPr="0076391C">
        <w:rPr>
          <w:rFonts w:ascii="TimesNewRomanPS-BoldItalicMT" w:hAnsi="TimesNewRomanPS-BoldItalicMT"/>
          <w:i/>
          <w:iCs/>
          <w:color w:val="000000"/>
          <w:sz w:val="24"/>
          <w:szCs w:val="24"/>
        </w:rPr>
        <w:t>carbon</w:t>
      </w:r>
      <w:proofErr w:type="spellEnd"/>
      <w:r w:rsidRPr="0076391C">
        <w:rPr>
          <w:rFonts w:ascii="TimesNewRomanPS-BoldItalicMT" w:hAnsi="TimesNewRomanPS-BoldItalicMT"/>
          <w:i/>
          <w:iCs/>
          <w:color w:val="000000"/>
          <w:sz w:val="24"/>
          <w:szCs w:val="24"/>
        </w:rPr>
        <w:t xml:space="preserve"> nanotubes, </w:t>
      </w:r>
      <w:proofErr w:type="spellStart"/>
      <w:r w:rsidRPr="0076391C">
        <w:rPr>
          <w:rFonts w:ascii="TimesNewRomanPS-BoldItalicMT" w:hAnsi="TimesNewRomanPS-BoldItalicMT"/>
          <w:i/>
          <w:iCs/>
          <w:color w:val="000000"/>
          <w:sz w:val="24"/>
          <w:szCs w:val="24"/>
        </w:rPr>
        <w:t>Master's</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thesis</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Faculty</w:t>
      </w:r>
      <w:proofErr w:type="spellEnd"/>
      <w:r w:rsidRPr="0076391C">
        <w:rPr>
          <w:rFonts w:ascii="TimesNewRomanPS-BoldItalicMT" w:hAnsi="TimesNewRomanPS-BoldItalicMT"/>
          <w:i/>
          <w:iCs/>
          <w:color w:val="000000"/>
          <w:sz w:val="24"/>
          <w:szCs w:val="24"/>
        </w:rPr>
        <w:t xml:space="preserve"> of Science, </w:t>
      </w:r>
      <w:proofErr w:type="spellStart"/>
      <w:r w:rsidRPr="0076391C">
        <w:rPr>
          <w:rFonts w:ascii="TimesNewRomanPS-BoldItalicMT" w:hAnsi="TimesNewRomanPS-BoldItalicMT"/>
          <w:i/>
          <w:iCs/>
          <w:color w:val="000000"/>
          <w:sz w:val="24"/>
          <w:szCs w:val="24"/>
        </w:rPr>
        <w:t>University</w:t>
      </w:r>
      <w:proofErr w:type="spellEnd"/>
      <w:r w:rsidRPr="0076391C">
        <w:rPr>
          <w:rFonts w:ascii="TimesNewRomanPS-BoldItalicMT" w:hAnsi="TimesNewRomanPS-BoldItalicMT"/>
          <w:i/>
          <w:iCs/>
          <w:color w:val="000000"/>
          <w:sz w:val="24"/>
          <w:szCs w:val="24"/>
        </w:rPr>
        <w:t xml:space="preserve"> of Yaoundé I, </w:t>
      </w:r>
      <w:proofErr w:type="spellStart"/>
      <w:r w:rsidRPr="0076391C">
        <w:rPr>
          <w:rFonts w:ascii="TimesNewRomanPS-BoldItalicMT" w:hAnsi="TimesNewRomanPS-BoldItalicMT"/>
          <w:i/>
          <w:iCs/>
          <w:color w:val="000000"/>
          <w:sz w:val="24"/>
          <w:szCs w:val="24"/>
        </w:rPr>
        <w:t>Cameroon</w:t>
      </w:r>
      <w:proofErr w:type="spellEnd"/>
      <w:r w:rsidRPr="0076391C">
        <w:rPr>
          <w:rFonts w:ascii="TimesNewRomanPS-BoldItalicMT" w:hAnsi="TimesNewRomanPS-BoldItalicMT"/>
          <w:i/>
          <w:iCs/>
          <w:color w:val="000000"/>
          <w:sz w:val="24"/>
          <w:szCs w:val="24"/>
        </w:rPr>
        <w:t>.</w:t>
      </w:r>
      <w:r w:rsidRPr="001E4805">
        <w:rPr>
          <w:rFonts w:ascii="TimesNewRomanPS-BoldItalicMT" w:hAnsi="TimesNewRomanPS-BoldItalicMT"/>
          <w:b/>
          <w:bCs/>
          <w:i/>
          <w:iCs/>
          <w:color w:val="000000"/>
          <w:sz w:val="24"/>
          <w:szCs w:val="24"/>
        </w:rPr>
        <w:t xml:space="preserve"> </w:t>
      </w:r>
    </w:p>
    <w:p w14:paraId="048C836E" w14:textId="0D966775" w:rsidR="0011078B" w:rsidRPr="009110B8" w:rsidRDefault="001236D2" w:rsidP="0011078B">
      <w:pPr>
        <w:jc w:val="both"/>
        <w:rPr>
          <w:rFonts w:ascii="Times New Roman" w:hAnsi="Times New Roman" w:cs="Times New Roman"/>
          <w:sz w:val="24"/>
          <w:szCs w:val="24"/>
          <w:lang w:val="en-US"/>
        </w:rPr>
      </w:pPr>
      <w:r w:rsidRPr="009110B8">
        <w:rPr>
          <w:rFonts w:ascii="TimesNewRomanPS-BoldItalicMT" w:hAnsi="TimesNewRomanPS-BoldItalicMT"/>
          <w:i/>
          <w:iCs/>
          <w:color w:val="000000"/>
          <w:sz w:val="24"/>
          <w:szCs w:val="24"/>
        </w:rPr>
        <w:t>[12]</w:t>
      </w:r>
      <w:r w:rsidR="009110B8" w:rsidRPr="009110B8">
        <w:rPr>
          <w:rFonts w:ascii="TimesNewRomanPS-BoldItalicMT" w:hAnsi="TimesNewRomanPS-BoldItalicMT"/>
          <w:i/>
          <w:iCs/>
          <w:color w:val="000000"/>
          <w:sz w:val="24"/>
          <w:szCs w:val="24"/>
        </w:rPr>
        <w:t xml:space="preserve"> </w:t>
      </w:r>
      <w:proofErr w:type="spellStart"/>
      <w:r w:rsidR="0011078B" w:rsidRPr="009110B8">
        <w:rPr>
          <w:rFonts w:ascii="Times New Roman" w:hAnsi="Times New Roman" w:cs="Times New Roman"/>
          <w:sz w:val="24"/>
          <w:szCs w:val="24"/>
          <w:lang w:val="en-US"/>
        </w:rPr>
        <w:t>Kemmegne-Mbouguen</w:t>
      </w:r>
      <w:proofErr w:type="spellEnd"/>
      <w:r w:rsidR="0011078B" w:rsidRPr="009110B8">
        <w:rPr>
          <w:rFonts w:ascii="Times New Roman" w:hAnsi="Times New Roman" w:cs="Times New Roman"/>
          <w:sz w:val="24"/>
          <w:szCs w:val="24"/>
          <w:lang w:val="en-US"/>
        </w:rPr>
        <w:t xml:space="preserve"> J.C., </w:t>
      </w:r>
      <w:proofErr w:type="spellStart"/>
      <w:r w:rsidR="0011078B" w:rsidRPr="009110B8">
        <w:rPr>
          <w:rFonts w:ascii="Times New Roman" w:hAnsi="Times New Roman" w:cs="Times New Roman"/>
          <w:sz w:val="24"/>
          <w:szCs w:val="24"/>
          <w:lang w:val="en-US"/>
        </w:rPr>
        <w:t>Tamne</w:t>
      </w:r>
      <w:proofErr w:type="spellEnd"/>
      <w:r w:rsidR="0011078B" w:rsidRPr="009110B8">
        <w:rPr>
          <w:rFonts w:ascii="Times New Roman" w:hAnsi="Times New Roman" w:cs="Times New Roman"/>
          <w:sz w:val="24"/>
          <w:szCs w:val="24"/>
          <w:lang w:val="en-US"/>
        </w:rPr>
        <w:t xml:space="preserve"> G.B., Ngo-</w:t>
      </w:r>
      <w:proofErr w:type="spellStart"/>
      <w:r w:rsidR="0011078B" w:rsidRPr="009110B8">
        <w:rPr>
          <w:rFonts w:ascii="Times New Roman" w:hAnsi="Times New Roman" w:cs="Times New Roman"/>
          <w:sz w:val="24"/>
          <w:szCs w:val="24"/>
          <w:lang w:val="en-US"/>
        </w:rPr>
        <w:t>Ngwem</w:t>
      </w:r>
      <w:proofErr w:type="spellEnd"/>
      <w:r w:rsidR="0011078B" w:rsidRPr="009110B8">
        <w:rPr>
          <w:rFonts w:ascii="Times New Roman" w:hAnsi="Times New Roman" w:cs="Times New Roman"/>
          <w:sz w:val="24"/>
          <w:szCs w:val="24"/>
          <w:lang w:val="en-US"/>
        </w:rPr>
        <w:t xml:space="preserve"> M.C., Toma H.E., Araki K., , Constantino V.R.L., </w:t>
      </w:r>
      <w:proofErr w:type="spellStart"/>
      <w:r w:rsidR="0011078B" w:rsidRPr="009110B8">
        <w:rPr>
          <w:rFonts w:ascii="Times New Roman" w:hAnsi="Times New Roman" w:cs="Times New Roman"/>
          <w:sz w:val="24"/>
          <w:szCs w:val="24"/>
          <w:lang w:val="en-US"/>
        </w:rPr>
        <w:t>Angnes</w:t>
      </w:r>
      <w:proofErr w:type="spellEnd"/>
      <w:r w:rsidR="0011078B" w:rsidRPr="009110B8">
        <w:rPr>
          <w:rFonts w:ascii="Times New Roman" w:hAnsi="Times New Roman" w:cs="Times New Roman"/>
          <w:sz w:val="24"/>
          <w:szCs w:val="24"/>
          <w:lang w:val="en-US"/>
        </w:rPr>
        <w:t xml:space="preserve"> L. (2024), Glassy carbon electrode modified with a film of </w:t>
      </w:r>
      <w:proofErr w:type="spellStart"/>
      <w:r w:rsidR="0011078B" w:rsidRPr="009110B8">
        <w:rPr>
          <w:rFonts w:ascii="Times New Roman" w:hAnsi="Times New Roman" w:cs="Times New Roman"/>
          <w:sz w:val="24"/>
          <w:szCs w:val="24"/>
          <w:lang w:val="en-US"/>
        </w:rPr>
        <w:t>tetraruthenated</w:t>
      </w:r>
      <w:proofErr w:type="spellEnd"/>
      <w:r w:rsidR="0011078B" w:rsidRPr="009110B8">
        <w:rPr>
          <w:rFonts w:ascii="Times New Roman" w:hAnsi="Times New Roman" w:cs="Times New Roman"/>
          <w:sz w:val="24"/>
          <w:szCs w:val="24"/>
          <w:lang w:val="en-US"/>
        </w:rPr>
        <w:t xml:space="preserve"> </w:t>
      </w:r>
      <w:r w:rsidR="00471253" w:rsidRPr="009110B8">
        <w:rPr>
          <w:rFonts w:ascii="Times New Roman" w:hAnsi="Times New Roman" w:cs="Times New Roman"/>
          <w:sz w:val="24"/>
          <w:szCs w:val="24"/>
          <w:lang w:val="en-US"/>
        </w:rPr>
        <w:t>nickel (</w:t>
      </w:r>
      <w:r w:rsidR="0011078B" w:rsidRPr="009110B8">
        <w:rPr>
          <w:rFonts w:ascii="Times New Roman" w:hAnsi="Times New Roman" w:cs="Times New Roman"/>
          <w:sz w:val="24"/>
          <w:szCs w:val="24"/>
          <w:lang w:val="en-US"/>
        </w:rPr>
        <w:t xml:space="preserve">II) porphyrin located in natural smectite clay’s interlayer for the simultaneous sensing of dopamine acetaminophen and </w:t>
      </w:r>
      <w:proofErr w:type="spellStart"/>
      <w:r w:rsidR="0011078B" w:rsidRPr="009110B8">
        <w:rPr>
          <w:rFonts w:ascii="Times New Roman" w:hAnsi="Times New Roman" w:cs="Times New Roman"/>
          <w:sz w:val="24"/>
          <w:szCs w:val="24"/>
          <w:lang w:val="en-US"/>
        </w:rPr>
        <w:t>tryptophan,RSC</w:t>
      </w:r>
      <w:proofErr w:type="spellEnd"/>
      <w:r w:rsidR="0011078B" w:rsidRPr="009110B8">
        <w:rPr>
          <w:rFonts w:ascii="Times New Roman" w:hAnsi="Times New Roman" w:cs="Times New Roman"/>
          <w:sz w:val="24"/>
          <w:szCs w:val="24"/>
          <w:lang w:val="en-US"/>
        </w:rPr>
        <w:t xml:space="preserve"> Advances, 14(27), 19592-19602</w:t>
      </w:r>
      <w:r w:rsidR="009D3B6C">
        <w:rPr>
          <w:rFonts w:ascii="Times New Roman" w:hAnsi="Times New Roman" w:cs="Times New Roman"/>
          <w:sz w:val="24"/>
          <w:szCs w:val="24"/>
          <w:lang w:val="en-US"/>
        </w:rPr>
        <w:t xml:space="preserve"> </w:t>
      </w:r>
      <w:hyperlink r:id="rId22" w:history="1">
        <w:r w:rsidR="009D3B6C" w:rsidRPr="002C7C56">
          <w:rPr>
            <w:rStyle w:val="Hyperlink"/>
            <w:rFonts w:ascii="Times New Roman" w:hAnsi="Times New Roman" w:cs="Times New Roman"/>
            <w:sz w:val="24"/>
            <w:szCs w:val="24"/>
            <w:lang w:val="en-US"/>
          </w:rPr>
          <w:t>https://doi.org/10.1039/D4RA03253E</w:t>
        </w:r>
      </w:hyperlink>
      <w:r w:rsidR="009D3B6C">
        <w:rPr>
          <w:rFonts w:ascii="Times New Roman" w:hAnsi="Times New Roman" w:cs="Times New Roman"/>
          <w:sz w:val="24"/>
          <w:szCs w:val="24"/>
          <w:lang w:val="en-US"/>
        </w:rPr>
        <w:t xml:space="preserve"> </w:t>
      </w:r>
    </w:p>
    <w:p w14:paraId="05E244A3" w14:textId="77777777" w:rsidR="001E4805" w:rsidRPr="0076391C" w:rsidRDefault="001E4805" w:rsidP="001E4805">
      <w:pPr>
        <w:jc w:val="both"/>
        <w:rPr>
          <w:rFonts w:ascii="TimesNewRomanPS-BoldItalicMT" w:hAnsi="TimesNewRomanPS-BoldItalicMT"/>
          <w:i/>
          <w:iCs/>
          <w:color w:val="000000"/>
          <w:sz w:val="24"/>
          <w:szCs w:val="24"/>
        </w:rPr>
      </w:pPr>
      <w:r w:rsidRPr="001E4805">
        <w:rPr>
          <w:rFonts w:ascii="TimesNewRomanPS-BoldItalicMT" w:hAnsi="TimesNewRomanPS-BoldItalicMT"/>
          <w:b/>
          <w:bCs/>
          <w:i/>
          <w:iCs/>
          <w:color w:val="000000"/>
          <w:sz w:val="24"/>
          <w:szCs w:val="24"/>
        </w:rPr>
        <w:t xml:space="preserve">[13] </w:t>
      </w:r>
      <w:proofErr w:type="spellStart"/>
      <w:r w:rsidRPr="0076391C">
        <w:rPr>
          <w:rFonts w:ascii="TimesNewRomanPS-BoldItalicMT" w:hAnsi="TimesNewRomanPS-BoldItalicMT"/>
          <w:i/>
          <w:iCs/>
          <w:color w:val="000000"/>
          <w:sz w:val="24"/>
          <w:szCs w:val="24"/>
        </w:rPr>
        <w:t>Tonle</w:t>
      </w:r>
      <w:proofErr w:type="spellEnd"/>
      <w:r w:rsidRPr="0076391C">
        <w:rPr>
          <w:rFonts w:ascii="TimesNewRomanPS-BoldItalicMT" w:hAnsi="TimesNewRomanPS-BoldItalicMT"/>
          <w:i/>
          <w:iCs/>
          <w:color w:val="000000"/>
          <w:sz w:val="24"/>
          <w:szCs w:val="24"/>
        </w:rPr>
        <w:t xml:space="preserve"> I.K. (2003). </w:t>
      </w:r>
      <w:proofErr w:type="spellStart"/>
      <w:r w:rsidRPr="0076391C">
        <w:rPr>
          <w:rFonts w:ascii="TimesNewRomanPS-BoldItalicMT" w:hAnsi="TimesNewRomanPS-BoldItalicMT"/>
          <w:i/>
          <w:iCs/>
          <w:color w:val="000000"/>
          <w:sz w:val="24"/>
          <w:szCs w:val="24"/>
        </w:rPr>
        <w:t>Electrochemical</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sensors</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based</w:t>
      </w:r>
      <w:proofErr w:type="spellEnd"/>
      <w:r w:rsidRPr="0076391C">
        <w:rPr>
          <w:rFonts w:ascii="TimesNewRomanPS-BoldItalicMT" w:hAnsi="TimesNewRomanPS-BoldItalicMT"/>
          <w:i/>
          <w:iCs/>
          <w:color w:val="000000"/>
          <w:sz w:val="24"/>
          <w:szCs w:val="24"/>
        </w:rPr>
        <w:t xml:space="preserve"> on </w:t>
      </w:r>
      <w:proofErr w:type="spellStart"/>
      <w:r w:rsidRPr="0076391C">
        <w:rPr>
          <w:rFonts w:ascii="TimesNewRomanPS-BoldItalicMT" w:hAnsi="TimesNewRomanPS-BoldItalicMT"/>
          <w:i/>
          <w:iCs/>
          <w:color w:val="000000"/>
          <w:sz w:val="24"/>
          <w:szCs w:val="24"/>
        </w:rPr>
        <w:t>Cameroonian</w:t>
      </w:r>
      <w:proofErr w:type="spellEnd"/>
      <w:r w:rsidRPr="0076391C">
        <w:rPr>
          <w:rFonts w:ascii="TimesNewRomanPS-BoldItalicMT" w:hAnsi="TimesNewRomanPS-BoldItalicMT"/>
          <w:i/>
          <w:iCs/>
          <w:color w:val="000000"/>
          <w:sz w:val="24"/>
          <w:szCs w:val="24"/>
        </w:rPr>
        <w:t xml:space="preserve"> smectite </w:t>
      </w:r>
      <w:proofErr w:type="spellStart"/>
      <w:r w:rsidRPr="0076391C">
        <w:rPr>
          <w:rFonts w:ascii="TimesNewRomanPS-BoldItalicMT" w:hAnsi="TimesNewRomanPS-BoldItalicMT"/>
          <w:i/>
          <w:iCs/>
          <w:color w:val="000000"/>
          <w:sz w:val="24"/>
          <w:szCs w:val="24"/>
        </w:rPr>
        <w:t>clays</w:t>
      </w:r>
      <w:proofErr w:type="spellEnd"/>
    </w:p>
    <w:p w14:paraId="546FE194" w14:textId="77777777" w:rsidR="001E4805" w:rsidRPr="0076391C" w:rsidRDefault="001E4805" w:rsidP="001E4805">
      <w:pPr>
        <w:jc w:val="both"/>
        <w:rPr>
          <w:rFonts w:ascii="TimesNewRomanPS-BoldItalicMT" w:hAnsi="TimesNewRomanPS-BoldItalicMT"/>
          <w:i/>
          <w:iCs/>
          <w:color w:val="000000"/>
          <w:sz w:val="24"/>
          <w:szCs w:val="24"/>
        </w:rPr>
      </w:pPr>
      <w:proofErr w:type="spellStart"/>
      <w:proofErr w:type="gramStart"/>
      <w:r w:rsidRPr="0076391C">
        <w:rPr>
          <w:rFonts w:ascii="TimesNewRomanPS-BoldItalicMT" w:hAnsi="TimesNewRomanPS-BoldItalicMT"/>
          <w:i/>
          <w:iCs/>
          <w:color w:val="000000"/>
          <w:sz w:val="24"/>
          <w:szCs w:val="24"/>
        </w:rPr>
        <w:t>functionalized</w:t>
      </w:r>
      <w:proofErr w:type="spellEnd"/>
      <w:proofErr w:type="gram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with</w:t>
      </w:r>
      <w:proofErr w:type="spellEnd"/>
      <w:r w:rsidRPr="0076391C">
        <w:rPr>
          <w:rFonts w:ascii="TimesNewRomanPS-BoldItalicMT" w:hAnsi="TimesNewRomanPS-BoldItalicMT"/>
          <w:i/>
          <w:iCs/>
          <w:color w:val="000000"/>
          <w:sz w:val="24"/>
          <w:szCs w:val="24"/>
        </w:rPr>
        <w:t xml:space="preserve"> thiol and amine groups: </w:t>
      </w:r>
      <w:proofErr w:type="spellStart"/>
      <w:r w:rsidRPr="0076391C">
        <w:rPr>
          <w:rFonts w:ascii="TimesNewRomanPS-BoldItalicMT" w:hAnsi="TimesNewRomanPS-BoldItalicMT"/>
          <w:i/>
          <w:iCs/>
          <w:color w:val="000000"/>
          <w:sz w:val="24"/>
          <w:szCs w:val="24"/>
        </w:rPr>
        <w:t>Development</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characterization</w:t>
      </w:r>
      <w:proofErr w:type="spellEnd"/>
      <w:r w:rsidRPr="0076391C">
        <w:rPr>
          <w:rFonts w:ascii="TimesNewRomanPS-BoldItalicMT" w:hAnsi="TimesNewRomanPS-BoldItalicMT"/>
          <w:i/>
          <w:iCs/>
          <w:color w:val="000000"/>
          <w:sz w:val="24"/>
          <w:szCs w:val="24"/>
        </w:rPr>
        <w:t xml:space="preserve"> and</w:t>
      </w:r>
    </w:p>
    <w:p w14:paraId="632DC5BA" w14:textId="77777777" w:rsidR="001E4805" w:rsidRPr="0076391C" w:rsidRDefault="001E4805" w:rsidP="001E4805">
      <w:pPr>
        <w:jc w:val="both"/>
        <w:rPr>
          <w:rFonts w:ascii="TimesNewRomanPS-BoldItalicMT" w:hAnsi="TimesNewRomanPS-BoldItalicMT"/>
          <w:i/>
          <w:iCs/>
          <w:color w:val="000000"/>
          <w:sz w:val="24"/>
          <w:szCs w:val="24"/>
        </w:rPr>
      </w:pPr>
      <w:proofErr w:type="gramStart"/>
      <w:r w:rsidRPr="0076391C">
        <w:rPr>
          <w:rFonts w:ascii="TimesNewRomanPS-BoldItalicMT" w:hAnsi="TimesNewRomanPS-BoldItalicMT"/>
          <w:i/>
          <w:iCs/>
          <w:color w:val="000000"/>
          <w:sz w:val="24"/>
          <w:szCs w:val="24"/>
        </w:rPr>
        <w:t>application</w:t>
      </w:r>
      <w:proofErr w:type="gramEnd"/>
      <w:r w:rsidRPr="0076391C">
        <w:rPr>
          <w:rFonts w:ascii="TimesNewRomanPS-BoldItalicMT" w:hAnsi="TimesNewRomanPS-BoldItalicMT"/>
          <w:i/>
          <w:iCs/>
          <w:color w:val="000000"/>
          <w:sz w:val="24"/>
          <w:szCs w:val="24"/>
        </w:rPr>
        <w:t xml:space="preserve"> to the </w:t>
      </w:r>
      <w:proofErr w:type="spellStart"/>
      <w:r w:rsidRPr="0076391C">
        <w:rPr>
          <w:rFonts w:ascii="TimesNewRomanPS-BoldItalicMT" w:hAnsi="TimesNewRomanPS-BoldItalicMT"/>
          <w:i/>
          <w:iCs/>
          <w:color w:val="000000"/>
          <w:sz w:val="24"/>
          <w:szCs w:val="24"/>
        </w:rPr>
        <w:t>trapping</w:t>
      </w:r>
      <w:proofErr w:type="spellEnd"/>
      <w:r w:rsidRPr="0076391C">
        <w:rPr>
          <w:rFonts w:ascii="TimesNewRomanPS-BoldItalicMT" w:hAnsi="TimesNewRomanPS-BoldItalicMT"/>
          <w:i/>
          <w:iCs/>
          <w:color w:val="000000"/>
          <w:sz w:val="24"/>
          <w:szCs w:val="24"/>
        </w:rPr>
        <w:t xml:space="preserve"> of </w:t>
      </w:r>
      <w:proofErr w:type="spellStart"/>
      <w:r w:rsidRPr="0076391C">
        <w:rPr>
          <w:rFonts w:ascii="TimesNewRomanPS-BoldItalicMT" w:hAnsi="TimesNewRomanPS-BoldItalicMT"/>
          <w:i/>
          <w:iCs/>
          <w:color w:val="000000"/>
          <w:sz w:val="24"/>
          <w:szCs w:val="24"/>
        </w:rPr>
        <w:t>polluting</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heavy</w:t>
      </w:r>
      <w:proofErr w:type="spellEnd"/>
      <w:r w:rsidRPr="0076391C">
        <w:rPr>
          <w:rFonts w:ascii="TimesNewRomanPS-BoldItalicMT" w:hAnsi="TimesNewRomanPS-BoldItalicMT"/>
          <w:i/>
          <w:iCs/>
          <w:color w:val="000000"/>
          <w:sz w:val="24"/>
          <w:szCs w:val="24"/>
        </w:rPr>
        <w:t xml:space="preserve"> </w:t>
      </w:r>
      <w:proofErr w:type="spellStart"/>
      <w:r w:rsidRPr="0076391C">
        <w:rPr>
          <w:rFonts w:ascii="TimesNewRomanPS-BoldItalicMT" w:hAnsi="TimesNewRomanPS-BoldItalicMT"/>
          <w:i/>
          <w:iCs/>
          <w:color w:val="000000"/>
          <w:sz w:val="24"/>
          <w:szCs w:val="24"/>
        </w:rPr>
        <w:t>metals</w:t>
      </w:r>
      <w:proofErr w:type="spellEnd"/>
      <w:r w:rsidRPr="0076391C">
        <w:rPr>
          <w:rFonts w:ascii="TimesNewRomanPS-BoldItalicMT" w:hAnsi="TimesNewRomanPS-BoldItalicMT"/>
          <w:i/>
          <w:iCs/>
          <w:color w:val="000000"/>
          <w:sz w:val="24"/>
          <w:szCs w:val="24"/>
        </w:rPr>
        <w:t xml:space="preserve">, Doctoral </w:t>
      </w:r>
      <w:proofErr w:type="spellStart"/>
      <w:r w:rsidRPr="0076391C">
        <w:rPr>
          <w:rFonts w:ascii="TimesNewRomanPS-BoldItalicMT" w:hAnsi="TimesNewRomanPS-BoldItalicMT"/>
          <w:i/>
          <w:iCs/>
          <w:color w:val="000000"/>
          <w:sz w:val="24"/>
          <w:szCs w:val="24"/>
        </w:rPr>
        <w:t>Thesis</w:t>
      </w:r>
      <w:proofErr w:type="spellEnd"/>
      <w:r w:rsidRPr="0076391C">
        <w:rPr>
          <w:rFonts w:ascii="TimesNewRomanPS-BoldItalicMT" w:hAnsi="TimesNewRomanPS-BoldItalicMT"/>
          <w:i/>
          <w:iCs/>
          <w:color w:val="000000"/>
          <w:sz w:val="24"/>
          <w:szCs w:val="24"/>
        </w:rPr>
        <w:t>,</w:t>
      </w:r>
    </w:p>
    <w:p w14:paraId="4F18CCC6" w14:textId="77777777" w:rsidR="001E4805" w:rsidRPr="0076391C" w:rsidRDefault="001E4805" w:rsidP="001E4805">
      <w:pPr>
        <w:jc w:val="both"/>
        <w:rPr>
          <w:rFonts w:ascii="TimesNewRomanPS-BoldItalicMT" w:hAnsi="TimesNewRomanPS-BoldItalicMT"/>
          <w:i/>
          <w:iCs/>
          <w:color w:val="000000"/>
          <w:sz w:val="24"/>
          <w:szCs w:val="24"/>
        </w:rPr>
      </w:pPr>
      <w:proofErr w:type="spellStart"/>
      <w:r w:rsidRPr="0076391C">
        <w:rPr>
          <w:rFonts w:ascii="TimesNewRomanPS-BoldItalicMT" w:hAnsi="TimesNewRomanPS-BoldItalicMT"/>
          <w:i/>
          <w:iCs/>
          <w:color w:val="000000"/>
          <w:sz w:val="24"/>
          <w:szCs w:val="24"/>
        </w:rPr>
        <w:t>University</w:t>
      </w:r>
      <w:proofErr w:type="spellEnd"/>
      <w:r w:rsidRPr="0076391C">
        <w:rPr>
          <w:rFonts w:ascii="TimesNewRomanPS-BoldItalicMT" w:hAnsi="TimesNewRomanPS-BoldItalicMT"/>
          <w:i/>
          <w:iCs/>
          <w:color w:val="000000"/>
          <w:sz w:val="24"/>
          <w:szCs w:val="24"/>
        </w:rPr>
        <w:t xml:space="preserve"> of Yaoundé I, </w:t>
      </w:r>
      <w:proofErr w:type="spellStart"/>
      <w:r w:rsidRPr="0076391C">
        <w:rPr>
          <w:rFonts w:ascii="TimesNewRomanPS-BoldItalicMT" w:hAnsi="TimesNewRomanPS-BoldItalicMT"/>
          <w:i/>
          <w:iCs/>
          <w:color w:val="000000"/>
          <w:sz w:val="24"/>
          <w:szCs w:val="24"/>
        </w:rPr>
        <w:t>Cameroon</w:t>
      </w:r>
      <w:proofErr w:type="spellEnd"/>
      <w:r w:rsidRPr="0076391C">
        <w:rPr>
          <w:rFonts w:ascii="TimesNewRomanPS-BoldItalicMT" w:hAnsi="TimesNewRomanPS-BoldItalicMT"/>
          <w:i/>
          <w:iCs/>
          <w:color w:val="000000"/>
          <w:sz w:val="24"/>
          <w:szCs w:val="24"/>
        </w:rPr>
        <w:t xml:space="preserve">. </w:t>
      </w:r>
    </w:p>
    <w:p w14:paraId="55626C5E" w14:textId="516DD0E1" w:rsidR="008D2363" w:rsidRDefault="008D2363" w:rsidP="001E4805">
      <w:pPr>
        <w:jc w:val="both"/>
        <w:rPr>
          <w:rFonts w:ascii="TimesNewRomanPSMT" w:hAnsi="TimesNewRomanPSMT"/>
          <w:color w:val="000000"/>
          <w:sz w:val="24"/>
          <w:szCs w:val="24"/>
          <w:lang w:val="en-US"/>
        </w:rPr>
      </w:pPr>
      <w:r>
        <w:rPr>
          <w:rFonts w:ascii="TimesNewRomanPSMT" w:hAnsi="TimesNewRomanPSMT"/>
          <w:color w:val="000000"/>
          <w:sz w:val="24"/>
          <w:szCs w:val="24"/>
        </w:rPr>
        <w:t xml:space="preserve">[14] </w:t>
      </w:r>
      <w:r w:rsidRPr="0076391C">
        <w:rPr>
          <w:rFonts w:ascii="TimesNewRomanPS-BoldItalicMT" w:hAnsi="TimesNewRomanPS-BoldItalicMT"/>
          <w:i/>
          <w:iCs/>
          <w:color w:val="000000"/>
          <w:sz w:val="24"/>
          <w:szCs w:val="24"/>
          <w:lang w:val="en-US"/>
        </w:rPr>
        <w:t xml:space="preserve">Zorica P. T., Svetlana B. M., Biljana M. B., Vesna A. P., Aleksandar R. D., </w:t>
      </w:r>
      <w:proofErr w:type="spellStart"/>
      <w:r w:rsidRPr="0076391C">
        <w:rPr>
          <w:rFonts w:ascii="TimesNewRomanPS-BoldItalicMT" w:hAnsi="TimesNewRomanPS-BoldItalicMT"/>
          <w:i/>
          <w:iCs/>
          <w:color w:val="000000"/>
          <w:sz w:val="24"/>
          <w:szCs w:val="24"/>
          <w:lang w:val="en-US"/>
        </w:rPr>
        <w:t>vjetlana</w:t>
      </w:r>
      <w:proofErr w:type="spellEnd"/>
      <w:r w:rsidRPr="0076391C">
        <w:rPr>
          <w:rFonts w:ascii="TimesNewRomanPS-BoldItalicMT" w:hAnsi="TimesNewRomanPS-BoldItalicMT"/>
          <w:i/>
          <w:iCs/>
          <w:color w:val="000000"/>
          <w:sz w:val="24"/>
          <w:szCs w:val="24"/>
          <w:lang w:val="en-US"/>
        </w:rPr>
        <w:t xml:space="preserve"> B. </w:t>
      </w:r>
      <w:proofErr w:type="gramStart"/>
      <w:r w:rsidRPr="0076391C">
        <w:rPr>
          <w:rFonts w:ascii="TimesNewRomanPS-BoldItalicMT" w:hAnsi="TimesNewRomanPS-BoldItalicMT"/>
          <w:i/>
          <w:iCs/>
          <w:color w:val="000000"/>
          <w:sz w:val="24"/>
          <w:szCs w:val="24"/>
          <w:lang w:val="en-US"/>
        </w:rPr>
        <w:t>C.(</w:t>
      </w:r>
      <w:proofErr w:type="gramEnd"/>
      <w:r w:rsidRPr="0076391C">
        <w:rPr>
          <w:rFonts w:ascii="TimesNewRomanPS-BoldItalicMT" w:hAnsi="TimesNewRomanPS-BoldItalicMT"/>
          <w:i/>
          <w:iCs/>
          <w:color w:val="000000"/>
          <w:sz w:val="24"/>
          <w:szCs w:val="24"/>
          <w:lang w:val="en-US"/>
        </w:rPr>
        <w:t xml:space="preserve">2011). </w:t>
      </w:r>
      <w:r w:rsidRPr="0076391C">
        <w:rPr>
          <w:rFonts w:ascii="TimesNewRomanPSMT" w:hAnsi="TimesNewRomanPSMT"/>
          <w:color w:val="000000"/>
          <w:sz w:val="24"/>
          <w:szCs w:val="24"/>
          <w:lang w:val="en-US"/>
        </w:rPr>
        <w:t>Modification of smectite structure by sulfuric acid and characteristics of the</w:t>
      </w:r>
      <w:r w:rsidRPr="0076391C">
        <w:rPr>
          <w:rFonts w:ascii="TimesNewRomanPSMT" w:hAnsi="TimesNewRomanPSMT"/>
          <w:color w:val="000000"/>
          <w:lang w:val="en-US"/>
        </w:rPr>
        <w:br/>
      </w:r>
      <w:r w:rsidRPr="0076391C">
        <w:rPr>
          <w:rFonts w:ascii="TimesNewRomanPSMT" w:hAnsi="TimesNewRomanPSMT"/>
          <w:color w:val="000000"/>
          <w:sz w:val="24"/>
          <w:szCs w:val="24"/>
          <w:lang w:val="en-US"/>
        </w:rPr>
        <w:t>modified</w:t>
      </w:r>
      <w:r w:rsidRPr="007644ED">
        <w:rPr>
          <w:rFonts w:ascii="TimesNewRomanPSMT" w:hAnsi="TimesNewRomanPSMT"/>
          <w:color w:val="000000"/>
          <w:sz w:val="24"/>
          <w:szCs w:val="24"/>
          <w:lang w:val="en-US"/>
        </w:rPr>
        <w:t xml:space="preserve"> smectite, Journal of Agricultural Sciences, 56, 25-35.</w:t>
      </w:r>
      <w:r w:rsidR="008E7C98">
        <w:rPr>
          <w:rFonts w:ascii="TimesNewRomanPSMT" w:hAnsi="TimesNewRomanPSMT"/>
          <w:color w:val="000000"/>
          <w:sz w:val="24"/>
          <w:szCs w:val="24"/>
          <w:lang w:val="en-US"/>
        </w:rPr>
        <w:t xml:space="preserve"> </w:t>
      </w:r>
      <w:hyperlink r:id="rId23" w:history="1">
        <w:r w:rsidR="008E7C98" w:rsidRPr="002C7C56">
          <w:rPr>
            <w:rStyle w:val="Hyperlink"/>
            <w:rFonts w:ascii="TimesNewRomanPSMT" w:hAnsi="TimesNewRomanPSMT"/>
            <w:sz w:val="24"/>
            <w:szCs w:val="24"/>
            <w:lang w:val="en-US"/>
          </w:rPr>
          <w:t>https://doi.org/10.2298/JAS1101025T</w:t>
        </w:r>
      </w:hyperlink>
      <w:r w:rsidR="008E7C98">
        <w:rPr>
          <w:rFonts w:ascii="TimesNewRomanPSMT" w:hAnsi="TimesNewRomanPSMT"/>
          <w:color w:val="000000"/>
          <w:sz w:val="24"/>
          <w:szCs w:val="24"/>
          <w:lang w:val="en-US"/>
        </w:rPr>
        <w:t xml:space="preserve"> </w:t>
      </w:r>
    </w:p>
    <w:p w14:paraId="3BE43834" w14:textId="40E5894B" w:rsidR="008D2363" w:rsidRPr="00607BA0" w:rsidRDefault="008D2363" w:rsidP="008D2363">
      <w:pPr>
        <w:spacing w:after="0" w:line="240" w:lineRule="auto"/>
        <w:jc w:val="both"/>
        <w:rPr>
          <w:rFonts w:ascii="Times New Roman" w:eastAsia="Times New Roman" w:hAnsi="Times New Roman" w:cs="Times New Roman"/>
          <w:sz w:val="24"/>
          <w:szCs w:val="24"/>
          <w:lang w:val="en-US" w:eastAsia="fr-FR"/>
        </w:rPr>
      </w:pPr>
      <w:r>
        <w:rPr>
          <w:rFonts w:ascii="TimesNewRomanPSMT" w:hAnsi="TimesNewRomanPSMT"/>
          <w:color w:val="000000"/>
        </w:rPr>
        <w:t>[</w:t>
      </w:r>
      <w:proofErr w:type="gramStart"/>
      <w:r>
        <w:rPr>
          <w:rFonts w:ascii="TimesNewRomanPSMT" w:hAnsi="TimesNewRomanPSMT"/>
          <w:color w:val="000000"/>
        </w:rPr>
        <w:t>15]</w:t>
      </w:r>
      <w:proofErr w:type="spellStart"/>
      <w:r w:rsidRPr="0076391C">
        <w:rPr>
          <w:rFonts w:ascii="Times New Roman" w:eastAsia="Times New Roman" w:hAnsi="Times New Roman" w:cs="Times New Roman"/>
          <w:bCs/>
          <w:sz w:val="24"/>
          <w:szCs w:val="24"/>
          <w:lang w:val="en-US" w:eastAsia="fr-FR"/>
        </w:rPr>
        <w:t>Tamne</w:t>
      </w:r>
      <w:proofErr w:type="spellEnd"/>
      <w:proofErr w:type="gramEnd"/>
      <w:r w:rsidR="0095073D" w:rsidRPr="0076391C">
        <w:rPr>
          <w:rFonts w:ascii="Times New Roman" w:eastAsia="Times New Roman" w:hAnsi="Times New Roman" w:cs="Times New Roman"/>
          <w:bCs/>
          <w:sz w:val="24"/>
          <w:szCs w:val="24"/>
          <w:lang w:val="en-US" w:eastAsia="fr-FR"/>
        </w:rPr>
        <w:t xml:space="preserve"> G.B.</w:t>
      </w:r>
      <w:r w:rsidRPr="0076391C">
        <w:rPr>
          <w:rFonts w:ascii="Times New Roman" w:eastAsia="Times New Roman" w:hAnsi="Times New Roman" w:cs="Times New Roman"/>
          <w:bCs/>
          <w:sz w:val="24"/>
          <w:szCs w:val="24"/>
          <w:lang w:val="en-US" w:eastAsia="fr-FR"/>
        </w:rPr>
        <w:t>,</w:t>
      </w:r>
      <w:r w:rsidR="0095073D">
        <w:rPr>
          <w:rFonts w:ascii="Times New Roman" w:eastAsia="Times New Roman" w:hAnsi="Times New Roman" w:cs="Times New Roman"/>
          <w:sz w:val="24"/>
          <w:szCs w:val="24"/>
          <w:lang w:val="en-US" w:eastAsia="fr-FR"/>
        </w:rPr>
        <w:t xml:space="preserve"> </w:t>
      </w:r>
      <w:proofErr w:type="spellStart"/>
      <w:r w:rsidRPr="00607BA0">
        <w:rPr>
          <w:rFonts w:ascii="Times New Roman" w:eastAsia="Times New Roman" w:hAnsi="Times New Roman" w:cs="Times New Roman"/>
          <w:sz w:val="24"/>
          <w:szCs w:val="24"/>
          <w:lang w:val="en-US" w:eastAsia="fr-FR"/>
        </w:rPr>
        <w:t>Nanseu-Njiki</w:t>
      </w:r>
      <w:proofErr w:type="spellEnd"/>
      <w:r w:rsidR="0095073D">
        <w:rPr>
          <w:rFonts w:ascii="Times New Roman" w:eastAsia="Times New Roman" w:hAnsi="Times New Roman" w:cs="Times New Roman"/>
          <w:sz w:val="24"/>
          <w:szCs w:val="24"/>
          <w:lang w:val="en-US" w:eastAsia="fr-FR"/>
        </w:rPr>
        <w:t xml:space="preserve"> C.P., </w:t>
      </w:r>
      <w:r w:rsidRPr="00607BA0">
        <w:rPr>
          <w:rFonts w:ascii="Times New Roman" w:eastAsia="Times New Roman" w:hAnsi="Times New Roman" w:cs="Times New Roman"/>
          <w:sz w:val="24"/>
          <w:szCs w:val="24"/>
          <w:lang w:val="en-US" w:eastAsia="fr-FR"/>
        </w:rPr>
        <w:t>Bodoki</w:t>
      </w:r>
      <w:r w:rsidR="0095073D">
        <w:rPr>
          <w:rFonts w:ascii="Times New Roman" w:eastAsia="Times New Roman" w:hAnsi="Times New Roman" w:cs="Times New Roman"/>
          <w:sz w:val="24"/>
          <w:szCs w:val="24"/>
          <w:lang w:val="en-US" w:eastAsia="fr-FR"/>
        </w:rPr>
        <w:t xml:space="preserve"> E.</w:t>
      </w:r>
      <w:r w:rsidRPr="00607BA0">
        <w:rPr>
          <w:rFonts w:ascii="Times New Roman" w:eastAsia="Times New Roman" w:hAnsi="Times New Roman" w:cs="Times New Roman"/>
          <w:sz w:val="24"/>
          <w:szCs w:val="24"/>
          <w:lang w:val="en-US" w:eastAsia="fr-FR"/>
        </w:rPr>
        <w:t>,</w:t>
      </w:r>
      <w:r w:rsidR="0095073D">
        <w:rPr>
          <w:rFonts w:ascii="Times New Roman" w:eastAsia="Times New Roman" w:hAnsi="Times New Roman" w:cs="Times New Roman"/>
          <w:sz w:val="24"/>
          <w:szCs w:val="24"/>
          <w:lang w:val="en-US" w:eastAsia="fr-FR"/>
        </w:rPr>
        <w:t xml:space="preserve"> </w:t>
      </w:r>
      <w:r w:rsidRPr="00607BA0">
        <w:rPr>
          <w:rFonts w:ascii="Times New Roman" w:eastAsia="Times New Roman" w:hAnsi="Times New Roman" w:cs="Times New Roman"/>
          <w:sz w:val="24"/>
          <w:szCs w:val="24"/>
          <w:lang w:val="en-US" w:eastAsia="fr-FR"/>
        </w:rPr>
        <w:t>Sandulescu</w:t>
      </w:r>
      <w:r w:rsidR="0095073D">
        <w:rPr>
          <w:rFonts w:ascii="Times New Roman" w:eastAsia="Times New Roman" w:hAnsi="Times New Roman" w:cs="Times New Roman"/>
          <w:sz w:val="24"/>
          <w:szCs w:val="24"/>
          <w:lang w:val="en-US" w:eastAsia="fr-FR"/>
        </w:rPr>
        <w:t xml:space="preserve"> R.</w:t>
      </w:r>
      <w:r w:rsidRPr="00607BA0">
        <w:rPr>
          <w:rFonts w:ascii="Times New Roman" w:eastAsia="Times New Roman" w:hAnsi="Times New Roman" w:cs="Times New Roman"/>
          <w:sz w:val="24"/>
          <w:szCs w:val="24"/>
          <w:lang w:val="en-US" w:eastAsia="fr-FR"/>
        </w:rPr>
        <w:t>,</w:t>
      </w:r>
      <w:r w:rsidR="0095073D">
        <w:rPr>
          <w:rFonts w:ascii="Times New Roman" w:eastAsia="Times New Roman" w:hAnsi="Times New Roman" w:cs="Times New Roman"/>
          <w:sz w:val="24"/>
          <w:szCs w:val="24"/>
          <w:lang w:val="en-US" w:eastAsia="fr-FR"/>
        </w:rPr>
        <w:t xml:space="preserve"> </w:t>
      </w:r>
      <w:r w:rsidRPr="00607BA0">
        <w:rPr>
          <w:rFonts w:ascii="Times New Roman" w:eastAsia="Times New Roman" w:hAnsi="Times New Roman" w:cs="Times New Roman"/>
          <w:sz w:val="24"/>
          <w:szCs w:val="24"/>
          <w:lang w:val="en-US" w:eastAsia="fr-FR"/>
        </w:rPr>
        <w:t>Oprean</w:t>
      </w:r>
      <w:r w:rsidR="0095073D">
        <w:rPr>
          <w:rFonts w:ascii="Times New Roman" w:eastAsia="Times New Roman" w:hAnsi="Times New Roman" w:cs="Times New Roman"/>
          <w:sz w:val="24"/>
          <w:szCs w:val="24"/>
          <w:lang w:val="en-US" w:eastAsia="fr-FR"/>
        </w:rPr>
        <w:t xml:space="preserve"> R.</w:t>
      </w:r>
      <w:r w:rsidRPr="00607BA0">
        <w:rPr>
          <w:rFonts w:ascii="Times New Roman" w:eastAsia="Times New Roman" w:hAnsi="Times New Roman" w:cs="Times New Roman"/>
          <w:sz w:val="24"/>
          <w:szCs w:val="24"/>
          <w:lang w:val="en-US" w:eastAsia="fr-FR"/>
        </w:rPr>
        <w:t>,</w:t>
      </w:r>
      <w:r w:rsidR="0095073D">
        <w:rPr>
          <w:rFonts w:ascii="Times New Roman" w:eastAsia="Times New Roman" w:hAnsi="Times New Roman" w:cs="Times New Roman"/>
          <w:sz w:val="24"/>
          <w:szCs w:val="24"/>
          <w:lang w:val="en-US" w:eastAsia="fr-FR"/>
        </w:rPr>
        <w:t xml:space="preserve"> </w:t>
      </w:r>
      <w:r w:rsidRPr="00607BA0">
        <w:rPr>
          <w:rFonts w:ascii="Times New Roman" w:eastAsia="Times New Roman" w:hAnsi="Times New Roman" w:cs="Times New Roman"/>
          <w:sz w:val="24"/>
          <w:szCs w:val="24"/>
          <w:lang w:val="en-US" w:eastAsia="fr-FR"/>
        </w:rPr>
        <w:t>Ngameni</w:t>
      </w:r>
      <w:r w:rsidR="0095073D">
        <w:rPr>
          <w:rFonts w:ascii="Times New Roman" w:eastAsia="Times New Roman" w:hAnsi="Times New Roman" w:cs="Times New Roman"/>
          <w:sz w:val="24"/>
          <w:szCs w:val="24"/>
          <w:lang w:val="en-US" w:eastAsia="fr-FR"/>
        </w:rPr>
        <w:t xml:space="preserve"> E.</w:t>
      </w:r>
      <w:r w:rsidRPr="00607BA0">
        <w:rPr>
          <w:rFonts w:ascii="Times New Roman" w:eastAsia="Times New Roman" w:hAnsi="Times New Roman" w:cs="Times New Roman"/>
          <w:sz w:val="24"/>
          <w:szCs w:val="24"/>
          <w:lang w:val="en-US" w:eastAsia="fr-FR"/>
        </w:rPr>
        <w:t>,</w:t>
      </w:r>
      <w:r w:rsidRPr="00607BA0">
        <w:rPr>
          <w:rFonts w:ascii="Times New Roman" w:eastAsia="Times New Roman" w:hAnsi="Times New Roman" w:cs="Times New Roman"/>
          <w:b/>
          <w:sz w:val="32"/>
          <w:szCs w:val="32"/>
          <w:lang w:val="en-US" w:eastAsia="fr-FR"/>
        </w:rPr>
        <w:t xml:space="preserve">  </w:t>
      </w:r>
      <w:r w:rsidRPr="00607BA0">
        <w:rPr>
          <w:rFonts w:ascii="Times New Roman" w:eastAsia="Times New Roman" w:hAnsi="Times New Roman" w:cs="Times New Roman"/>
          <w:i/>
          <w:sz w:val="24"/>
          <w:szCs w:val="24"/>
          <w:lang w:val="en-US" w:eastAsia="fr-FR"/>
        </w:rPr>
        <w:t xml:space="preserve">Removal of nitroaniline from water/ethanol by electrocoagulation using Response Surface Methodology, </w:t>
      </w:r>
      <w:r w:rsidRPr="00607BA0">
        <w:rPr>
          <w:rFonts w:ascii="Times New Roman" w:eastAsia="Times New Roman" w:hAnsi="Times New Roman" w:cs="Times New Roman"/>
          <w:sz w:val="24"/>
          <w:szCs w:val="24"/>
          <w:lang w:val="en-US" w:eastAsia="fr-FR"/>
        </w:rPr>
        <w:t xml:space="preserve">Clean </w:t>
      </w:r>
      <w:r w:rsidRPr="00607BA0">
        <w:rPr>
          <w:rFonts w:ascii="Arial" w:eastAsia="Times New Roman" w:hAnsi="Arial" w:cs="Arial"/>
          <w:sz w:val="24"/>
          <w:szCs w:val="24"/>
          <w:lang w:val="en-US" w:eastAsia="fr-FR"/>
        </w:rPr>
        <w:t>-</w:t>
      </w:r>
      <w:r w:rsidRPr="00607BA0">
        <w:rPr>
          <w:rFonts w:ascii="Times New Roman" w:eastAsia="Times New Roman" w:hAnsi="Times New Roman" w:cs="Times New Roman"/>
          <w:sz w:val="24"/>
          <w:szCs w:val="24"/>
          <w:lang w:val="en-US" w:eastAsia="fr-FR"/>
        </w:rPr>
        <w:t xml:space="preserve"> Soil Air Water 2016, 44 (4), 430</w:t>
      </w:r>
      <w:r w:rsidRPr="00607BA0">
        <w:rPr>
          <w:rFonts w:ascii="Arial" w:eastAsia="Times New Roman" w:hAnsi="Arial" w:cs="Arial"/>
          <w:sz w:val="24"/>
          <w:szCs w:val="24"/>
          <w:lang w:val="en-US" w:eastAsia="fr-FR"/>
        </w:rPr>
        <w:t>-</w:t>
      </w:r>
      <w:r w:rsidRPr="00607BA0">
        <w:rPr>
          <w:rFonts w:ascii="Times New Roman" w:eastAsia="Times New Roman" w:hAnsi="Times New Roman" w:cs="Times New Roman"/>
          <w:sz w:val="24"/>
          <w:szCs w:val="24"/>
          <w:lang w:val="en-US" w:eastAsia="fr-FR"/>
        </w:rPr>
        <w:t>437.</w:t>
      </w:r>
      <w:r w:rsidR="00D00CB4">
        <w:rPr>
          <w:rFonts w:ascii="Times New Roman" w:eastAsia="Times New Roman" w:hAnsi="Times New Roman" w:cs="Times New Roman"/>
          <w:sz w:val="24"/>
          <w:szCs w:val="24"/>
          <w:lang w:val="en-US" w:eastAsia="fr-FR"/>
        </w:rPr>
        <w:t xml:space="preserve"> </w:t>
      </w:r>
      <w:hyperlink r:id="rId24" w:history="1">
        <w:r w:rsidR="00D00CB4" w:rsidRPr="002C7C56">
          <w:rPr>
            <w:rStyle w:val="Hyperlink"/>
            <w:rFonts w:ascii="Times New Roman" w:eastAsia="Times New Roman" w:hAnsi="Times New Roman" w:cs="Times New Roman"/>
            <w:sz w:val="24"/>
            <w:szCs w:val="24"/>
            <w:lang w:val="en-US" w:eastAsia="fr-FR"/>
          </w:rPr>
          <w:t>https://doi.org/10.1002/clen.20150069</w:t>
        </w:r>
      </w:hyperlink>
      <w:r w:rsidR="00D00CB4">
        <w:rPr>
          <w:rFonts w:ascii="Times New Roman" w:eastAsia="Times New Roman" w:hAnsi="Times New Roman" w:cs="Times New Roman"/>
          <w:sz w:val="24"/>
          <w:szCs w:val="24"/>
          <w:lang w:val="en-US" w:eastAsia="fr-FR"/>
        </w:rPr>
        <w:t xml:space="preserve"> </w:t>
      </w:r>
    </w:p>
    <w:p w14:paraId="3D4CE581" w14:textId="623199F2" w:rsidR="002F1D72" w:rsidRDefault="00DC3800" w:rsidP="003246B2">
      <w:pPr>
        <w:jc w:val="both"/>
        <w:rPr>
          <w:rFonts w:ascii="TimesNewRomanPSMT" w:hAnsi="TimesNewRomanPSMT"/>
          <w:color w:val="000000"/>
          <w:sz w:val="24"/>
          <w:szCs w:val="24"/>
        </w:rPr>
      </w:pPr>
      <w:r w:rsidRPr="007644ED">
        <w:rPr>
          <w:rFonts w:ascii="TimesNewRomanPSMT" w:hAnsi="TimesNewRomanPSMT"/>
          <w:color w:val="000000"/>
        </w:rPr>
        <w:br/>
      </w:r>
      <w:r w:rsidR="002F1D72">
        <w:rPr>
          <w:rFonts w:ascii="TimesNewRomanPSMT" w:hAnsi="TimesNewRomanPSMT"/>
          <w:color w:val="000000"/>
        </w:rPr>
        <w:t>[1</w:t>
      </w:r>
      <w:r w:rsidR="00223845">
        <w:rPr>
          <w:rFonts w:ascii="TimesNewRomanPSMT" w:hAnsi="TimesNewRomanPSMT"/>
          <w:color w:val="000000"/>
        </w:rPr>
        <w:t>6</w:t>
      </w:r>
      <w:r w:rsidR="002F1D72">
        <w:rPr>
          <w:rFonts w:ascii="TimesNewRomanPSMT" w:hAnsi="TimesNewRomanPSMT"/>
          <w:color w:val="000000"/>
        </w:rPr>
        <w:t xml:space="preserve">] </w:t>
      </w:r>
      <w:r w:rsidR="002F1D72" w:rsidRPr="007644ED">
        <w:rPr>
          <w:rFonts w:ascii="TimesNewRomanPS-BoldItalicMT" w:hAnsi="TimesNewRomanPS-BoldItalicMT"/>
          <w:b/>
          <w:bCs/>
          <w:i/>
          <w:iCs/>
          <w:color w:val="000000"/>
          <w:sz w:val="24"/>
          <w:szCs w:val="24"/>
          <w:lang w:val="en-US"/>
        </w:rPr>
        <w:t xml:space="preserve">Bailey S., Brindley G., Johns W., Martin R., Ross M. (2001). </w:t>
      </w:r>
      <w:r w:rsidR="002F1D72" w:rsidRPr="007644ED">
        <w:rPr>
          <w:rFonts w:ascii="TimesNewRomanPSMT" w:hAnsi="TimesNewRomanPSMT"/>
          <w:color w:val="000000"/>
          <w:sz w:val="24"/>
          <w:szCs w:val="24"/>
          <w:lang w:val="en-US"/>
        </w:rPr>
        <w:t>Summary of national and</w:t>
      </w:r>
      <w:r w:rsidR="002F1D72" w:rsidRPr="007644ED">
        <w:rPr>
          <w:rFonts w:ascii="TimesNewRomanPSMT" w:hAnsi="TimesNewRomanPSMT"/>
          <w:color w:val="000000"/>
          <w:lang w:val="en-US"/>
        </w:rPr>
        <w:br/>
      </w:r>
      <w:r w:rsidR="002F1D72" w:rsidRPr="007644ED">
        <w:rPr>
          <w:rFonts w:ascii="TimesNewRomanPSMT" w:hAnsi="TimesNewRomanPSMT"/>
          <w:color w:val="000000"/>
          <w:sz w:val="24"/>
          <w:szCs w:val="24"/>
          <w:lang w:val="en-US"/>
        </w:rPr>
        <w:t xml:space="preserve">international recommendations on clay mineral nomenclature. </w:t>
      </w:r>
      <w:r w:rsidR="002F1D72" w:rsidRPr="007644ED">
        <w:rPr>
          <w:rFonts w:ascii="TimesNewRomanPSMT" w:hAnsi="TimesNewRomanPSMT"/>
          <w:color w:val="000000"/>
          <w:sz w:val="24"/>
          <w:szCs w:val="24"/>
        </w:rPr>
        <w:t>Clay and Clay</w:t>
      </w:r>
      <w:r w:rsidR="002F1D72" w:rsidRPr="007644ED">
        <w:rPr>
          <w:rFonts w:ascii="TimesNewRomanPSMT" w:hAnsi="TimesNewRomanPSMT"/>
          <w:color w:val="000000"/>
        </w:rPr>
        <w:br/>
      </w:r>
      <w:proofErr w:type="spellStart"/>
      <w:r w:rsidR="002F1D72" w:rsidRPr="007644ED">
        <w:rPr>
          <w:rFonts w:ascii="TimesNewRomanPSMT" w:hAnsi="TimesNewRomanPSMT"/>
          <w:color w:val="000000"/>
          <w:sz w:val="24"/>
          <w:szCs w:val="24"/>
        </w:rPr>
        <w:t>Minerals</w:t>
      </w:r>
      <w:proofErr w:type="spellEnd"/>
      <w:r w:rsidR="002F1D72" w:rsidRPr="007644ED">
        <w:rPr>
          <w:rFonts w:ascii="TimesNewRomanPSMT" w:hAnsi="TimesNewRomanPSMT"/>
          <w:color w:val="000000"/>
          <w:sz w:val="24"/>
          <w:szCs w:val="24"/>
        </w:rPr>
        <w:t>. 19, 129-132.</w:t>
      </w:r>
      <w:r w:rsidR="000930B3">
        <w:rPr>
          <w:rFonts w:ascii="TimesNewRomanPSMT" w:hAnsi="TimesNewRomanPSMT"/>
          <w:color w:val="000000"/>
          <w:sz w:val="24"/>
          <w:szCs w:val="24"/>
        </w:rPr>
        <w:t xml:space="preserve"> </w:t>
      </w:r>
      <w:hyperlink r:id="rId25" w:history="1">
        <w:r w:rsidR="000930B3" w:rsidRPr="002C7C56">
          <w:rPr>
            <w:rStyle w:val="Hyperlink"/>
            <w:rFonts w:ascii="TimesNewRomanPSMT" w:hAnsi="TimesNewRomanPSMT"/>
            <w:sz w:val="24"/>
            <w:szCs w:val="24"/>
          </w:rPr>
          <w:t>https://doi.org/10.1346/CCMN.1971.0190210</w:t>
        </w:r>
      </w:hyperlink>
      <w:r w:rsidR="000930B3">
        <w:rPr>
          <w:rFonts w:ascii="TimesNewRomanPSMT" w:hAnsi="TimesNewRomanPSMT"/>
          <w:color w:val="000000"/>
          <w:sz w:val="24"/>
          <w:szCs w:val="24"/>
        </w:rPr>
        <w:t xml:space="preserve"> </w:t>
      </w:r>
    </w:p>
    <w:p w14:paraId="4A0D4BB2" w14:textId="77777777" w:rsidR="008D2363" w:rsidRDefault="008D2363" w:rsidP="002F1D72">
      <w:pPr>
        <w:jc w:val="both"/>
        <w:rPr>
          <w:rFonts w:ascii="TimesNewRomanPSMT" w:hAnsi="TimesNewRomanPSMT"/>
          <w:color w:val="000000"/>
          <w:sz w:val="24"/>
          <w:szCs w:val="24"/>
          <w:lang w:val="en-US"/>
        </w:rPr>
      </w:pPr>
    </w:p>
    <w:p w14:paraId="7B1DD097" w14:textId="0B08A0C6" w:rsidR="00E43B6A" w:rsidRDefault="00C91525" w:rsidP="002F1D72">
      <w:pPr>
        <w:jc w:val="both"/>
        <w:rPr>
          <w:rFonts w:ascii="TimesNewRomanPSMT" w:hAnsi="TimesNewRomanPSMT"/>
          <w:color w:val="000000"/>
          <w:sz w:val="24"/>
          <w:szCs w:val="24"/>
        </w:rPr>
      </w:pPr>
      <w:r>
        <w:rPr>
          <w:rFonts w:ascii="TimesNewRomanPSMT" w:hAnsi="TimesNewRomanPSMT"/>
          <w:color w:val="000000"/>
          <w:sz w:val="24"/>
          <w:szCs w:val="24"/>
          <w:lang w:val="en-US"/>
        </w:rPr>
        <w:lastRenderedPageBreak/>
        <w:t>[ 1</w:t>
      </w:r>
      <w:r w:rsidR="00223845">
        <w:rPr>
          <w:rFonts w:ascii="TimesNewRomanPSMT" w:hAnsi="TimesNewRomanPSMT"/>
          <w:color w:val="000000"/>
          <w:sz w:val="24"/>
          <w:szCs w:val="24"/>
          <w:lang w:val="en-US"/>
        </w:rPr>
        <w:t>7</w:t>
      </w:r>
      <w:r>
        <w:rPr>
          <w:rFonts w:ascii="TimesNewRomanPSMT" w:hAnsi="TimesNewRomanPSMT"/>
          <w:color w:val="000000"/>
          <w:sz w:val="24"/>
          <w:szCs w:val="24"/>
          <w:lang w:val="en-US"/>
        </w:rPr>
        <w:t xml:space="preserve">] </w:t>
      </w:r>
      <w:r w:rsidRPr="007644ED">
        <w:rPr>
          <w:rFonts w:ascii="TimesNewRomanPS-BoldItalicMT" w:hAnsi="TimesNewRomanPS-BoldItalicMT"/>
          <w:b/>
          <w:bCs/>
          <w:i/>
          <w:iCs/>
          <w:color w:val="000000"/>
          <w:sz w:val="24"/>
          <w:szCs w:val="24"/>
          <w:lang w:val="en-US"/>
        </w:rPr>
        <w:t xml:space="preserve">Van Gerpen J., Shanks B., </w:t>
      </w:r>
      <w:proofErr w:type="spellStart"/>
      <w:r w:rsidRPr="007644ED">
        <w:rPr>
          <w:rFonts w:ascii="TimesNewRomanPS-BoldItalicMT" w:hAnsi="TimesNewRomanPS-BoldItalicMT"/>
          <w:b/>
          <w:bCs/>
          <w:i/>
          <w:iCs/>
          <w:color w:val="000000"/>
          <w:sz w:val="24"/>
          <w:szCs w:val="24"/>
          <w:lang w:val="en-US"/>
        </w:rPr>
        <w:t>Pruszko</w:t>
      </w:r>
      <w:proofErr w:type="spellEnd"/>
      <w:r w:rsidRPr="007644ED">
        <w:rPr>
          <w:rFonts w:ascii="TimesNewRomanPS-BoldItalicMT" w:hAnsi="TimesNewRomanPS-BoldItalicMT"/>
          <w:b/>
          <w:bCs/>
          <w:i/>
          <w:iCs/>
          <w:color w:val="000000"/>
          <w:sz w:val="24"/>
          <w:szCs w:val="24"/>
          <w:lang w:val="en-US"/>
        </w:rPr>
        <w:t xml:space="preserve"> R., Clements D., Knothe G. (2004). </w:t>
      </w:r>
      <w:r w:rsidRPr="007644ED">
        <w:rPr>
          <w:rFonts w:ascii="TimesNewRomanPSMT" w:hAnsi="TimesNewRomanPSMT"/>
          <w:color w:val="000000"/>
          <w:sz w:val="24"/>
          <w:szCs w:val="24"/>
        </w:rPr>
        <w:t>Biodiesel Production</w:t>
      </w:r>
      <w:r>
        <w:rPr>
          <w:rFonts w:ascii="TimesNewRomanPSMT" w:hAnsi="TimesNewRomanPSMT"/>
          <w:color w:val="000000"/>
          <w:sz w:val="24"/>
          <w:szCs w:val="24"/>
        </w:rPr>
        <w:t xml:space="preserve"> </w:t>
      </w:r>
      <w:proofErr w:type="spellStart"/>
      <w:r w:rsidRPr="007644ED">
        <w:rPr>
          <w:rFonts w:ascii="TimesNewRomanPSMT" w:hAnsi="TimesNewRomanPSMT"/>
          <w:color w:val="000000"/>
          <w:sz w:val="24"/>
          <w:szCs w:val="24"/>
        </w:rPr>
        <w:t>Technology</w:t>
      </w:r>
      <w:proofErr w:type="spellEnd"/>
      <w:r w:rsidRPr="007644ED">
        <w:rPr>
          <w:rFonts w:ascii="TimesNewRomanPSMT" w:hAnsi="TimesNewRomanPSMT"/>
          <w:color w:val="000000"/>
          <w:sz w:val="24"/>
          <w:szCs w:val="24"/>
        </w:rPr>
        <w:t>, NREL/SR, 510, 36244.</w:t>
      </w:r>
      <w:r w:rsidR="00336F2A">
        <w:rPr>
          <w:rFonts w:ascii="TimesNewRomanPSMT" w:hAnsi="TimesNewRomanPSMT"/>
          <w:color w:val="000000"/>
          <w:sz w:val="24"/>
          <w:szCs w:val="24"/>
        </w:rPr>
        <w:t xml:space="preserve"> </w:t>
      </w:r>
      <w:hyperlink r:id="rId26" w:history="1">
        <w:r w:rsidR="00336F2A" w:rsidRPr="002C7C56">
          <w:rPr>
            <w:rStyle w:val="Hyperlink"/>
            <w:rFonts w:ascii="TimesNewRomanPSMT" w:hAnsi="TimesNewRomanPSMT"/>
            <w:sz w:val="24"/>
            <w:szCs w:val="24"/>
          </w:rPr>
          <w:t>https://www.nrel.gov/docs/fy04osti/36244.pdf</w:t>
        </w:r>
      </w:hyperlink>
      <w:r w:rsidR="00336F2A">
        <w:rPr>
          <w:rFonts w:ascii="TimesNewRomanPSMT" w:hAnsi="TimesNewRomanPSMT"/>
          <w:color w:val="000000"/>
          <w:sz w:val="24"/>
          <w:szCs w:val="24"/>
        </w:rPr>
        <w:t xml:space="preserve"> </w:t>
      </w:r>
    </w:p>
    <w:p w14:paraId="41D82465" w14:textId="02BBBD14" w:rsidR="00C91525" w:rsidRDefault="00E43B6A" w:rsidP="002F1D72">
      <w:pPr>
        <w:jc w:val="both"/>
        <w:rPr>
          <w:rFonts w:ascii="TimesNewRomanPSMT" w:hAnsi="TimesNewRomanPSMT"/>
          <w:color w:val="000000"/>
          <w:sz w:val="24"/>
          <w:szCs w:val="24"/>
          <w:lang w:val="en-US"/>
        </w:rPr>
      </w:pPr>
      <w:r>
        <w:rPr>
          <w:rFonts w:ascii="TimesNewRomanPSMT" w:hAnsi="TimesNewRomanPSMT"/>
          <w:color w:val="000000"/>
          <w:sz w:val="24"/>
          <w:szCs w:val="24"/>
        </w:rPr>
        <w:t>[1</w:t>
      </w:r>
      <w:r w:rsidR="00223845">
        <w:rPr>
          <w:rFonts w:ascii="TimesNewRomanPSMT" w:hAnsi="TimesNewRomanPSMT"/>
          <w:color w:val="000000"/>
          <w:sz w:val="24"/>
          <w:szCs w:val="24"/>
        </w:rPr>
        <w:t>8</w:t>
      </w:r>
      <w:r>
        <w:rPr>
          <w:rFonts w:ascii="TimesNewRomanPSMT" w:hAnsi="TimesNewRomanPSMT"/>
          <w:color w:val="000000"/>
          <w:sz w:val="24"/>
          <w:szCs w:val="24"/>
        </w:rPr>
        <w:t xml:space="preserve">] </w:t>
      </w:r>
      <w:r w:rsidRPr="007644ED">
        <w:rPr>
          <w:rFonts w:ascii="TimesNewRomanPS-BoldItalicMT" w:hAnsi="TimesNewRomanPS-BoldItalicMT"/>
          <w:b/>
          <w:bCs/>
          <w:i/>
          <w:iCs/>
          <w:color w:val="000000"/>
          <w:sz w:val="24"/>
          <w:szCs w:val="24"/>
          <w:lang w:val="en-US"/>
        </w:rPr>
        <w:t xml:space="preserve">Sharma Y.C., Singh B. (2008). </w:t>
      </w:r>
      <w:r w:rsidRPr="007644ED">
        <w:rPr>
          <w:rFonts w:ascii="TimesNewRomanPSMT" w:hAnsi="TimesNewRomanPSMT"/>
          <w:color w:val="000000"/>
          <w:sz w:val="24"/>
          <w:szCs w:val="24"/>
          <w:lang w:val="en-US"/>
        </w:rPr>
        <w:t xml:space="preserve">Development of biodiesel </w:t>
      </w:r>
      <w:proofErr w:type="spellStart"/>
      <w:r w:rsidRPr="007644ED">
        <w:rPr>
          <w:rFonts w:ascii="TimesNewRomanPSMT" w:hAnsi="TimesNewRomanPSMT"/>
          <w:color w:val="000000"/>
          <w:sz w:val="24"/>
          <w:szCs w:val="24"/>
          <w:lang w:val="en-US"/>
        </w:rPr>
        <w:t>fromkaranja</w:t>
      </w:r>
      <w:proofErr w:type="spellEnd"/>
      <w:r w:rsidRPr="007644ED">
        <w:rPr>
          <w:rFonts w:ascii="TimesNewRomanPSMT" w:hAnsi="TimesNewRomanPSMT"/>
          <w:color w:val="000000"/>
          <w:sz w:val="24"/>
          <w:szCs w:val="24"/>
          <w:lang w:val="en-US"/>
        </w:rPr>
        <w:t xml:space="preserve">, a </w:t>
      </w:r>
      <w:proofErr w:type="spellStart"/>
      <w:r w:rsidRPr="007644ED">
        <w:rPr>
          <w:rFonts w:ascii="TimesNewRomanPSMT" w:hAnsi="TimesNewRomanPSMT"/>
          <w:color w:val="000000"/>
          <w:sz w:val="24"/>
          <w:szCs w:val="24"/>
          <w:lang w:val="en-US"/>
        </w:rPr>
        <w:t>treefound</w:t>
      </w:r>
      <w:proofErr w:type="spellEnd"/>
      <w:r w:rsidRPr="007644ED">
        <w:rPr>
          <w:rFonts w:ascii="TimesNewRomanPSMT" w:hAnsi="TimesNewRomanPSMT"/>
          <w:color w:val="000000"/>
          <w:sz w:val="24"/>
          <w:szCs w:val="24"/>
          <w:lang w:val="en-US"/>
        </w:rPr>
        <w:t xml:space="preserve"> in rural</w:t>
      </w:r>
      <w:r w:rsidRPr="007644ED">
        <w:rPr>
          <w:rFonts w:ascii="TimesNewRomanPSMT" w:hAnsi="TimesNewRomanPSMT"/>
          <w:color w:val="000000"/>
          <w:lang w:val="en-US"/>
        </w:rPr>
        <w:br/>
      </w:r>
      <w:r w:rsidRPr="007644ED">
        <w:rPr>
          <w:rFonts w:ascii="TimesNewRomanPSMT" w:hAnsi="TimesNewRomanPSMT"/>
          <w:color w:val="000000"/>
          <w:sz w:val="24"/>
          <w:szCs w:val="24"/>
          <w:lang w:val="en-US"/>
        </w:rPr>
        <w:t>India, Fuel, 87, 1740-1742.</w:t>
      </w:r>
      <w:r w:rsidR="0087203E">
        <w:rPr>
          <w:rFonts w:ascii="TimesNewRomanPSMT" w:hAnsi="TimesNewRomanPSMT"/>
          <w:color w:val="000000"/>
          <w:sz w:val="24"/>
          <w:szCs w:val="24"/>
          <w:lang w:val="en-US"/>
        </w:rPr>
        <w:t xml:space="preserve"> </w:t>
      </w:r>
      <w:hyperlink r:id="rId27" w:history="1">
        <w:r w:rsidR="0087203E" w:rsidRPr="002C7C56">
          <w:rPr>
            <w:rStyle w:val="Hyperlink"/>
            <w:rFonts w:ascii="TimesNewRomanPSMT" w:hAnsi="TimesNewRomanPSMT"/>
            <w:sz w:val="24"/>
            <w:szCs w:val="24"/>
            <w:lang w:val="en-US"/>
          </w:rPr>
          <w:t>https://doi.org/10.1016/j.fuel.2007.08.001</w:t>
        </w:r>
      </w:hyperlink>
      <w:r w:rsidR="0087203E">
        <w:rPr>
          <w:rFonts w:ascii="TimesNewRomanPSMT" w:hAnsi="TimesNewRomanPSMT"/>
          <w:color w:val="000000"/>
          <w:sz w:val="24"/>
          <w:szCs w:val="24"/>
          <w:lang w:val="en-US"/>
        </w:rPr>
        <w:t xml:space="preserve"> </w:t>
      </w:r>
      <w:r w:rsidRPr="007644ED">
        <w:rPr>
          <w:rFonts w:ascii="TimesNewRomanPSMT" w:hAnsi="TimesNewRomanPSMT"/>
          <w:color w:val="000000"/>
          <w:lang w:val="en-US"/>
        </w:rPr>
        <w:br/>
      </w:r>
      <w:r w:rsidR="00C91525" w:rsidRPr="007644ED">
        <w:rPr>
          <w:rFonts w:ascii="TimesNewRomanPSMT" w:hAnsi="TimesNewRomanPSMT"/>
          <w:color w:val="000000"/>
        </w:rPr>
        <w:br/>
      </w:r>
      <w:r w:rsidR="001E4805" w:rsidRPr="001E4805">
        <w:rPr>
          <w:rFonts w:ascii="TimesNewRomanPS-BoldItalicMT" w:hAnsi="TimesNewRomanPS-BoldItalicMT"/>
          <w:b/>
          <w:bCs/>
          <w:i/>
          <w:iCs/>
          <w:color w:val="000000"/>
          <w:sz w:val="24"/>
          <w:szCs w:val="24"/>
        </w:rPr>
        <w:t xml:space="preserve">[19] </w:t>
      </w:r>
      <w:r w:rsidR="001E4805" w:rsidRPr="0076391C">
        <w:rPr>
          <w:rFonts w:ascii="TimesNewRomanPS-BoldItalicMT" w:hAnsi="TimesNewRomanPS-BoldItalicMT"/>
          <w:i/>
          <w:iCs/>
          <w:color w:val="000000"/>
          <w:sz w:val="24"/>
          <w:szCs w:val="24"/>
        </w:rPr>
        <w:t xml:space="preserve">Soumaya B. N., Mahmoud T., Mohamed H. F. (2009). Activation of a </w:t>
      </w:r>
      <w:proofErr w:type="spellStart"/>
      <w:r w:rsidR="001E4805" w:rsidRPr="0076391C">
        <w:rPr>
          <w:rFonts w:ascii="TimesNewRomanPS-BoldItalicMT" w:hAnsi="TimesNewRomanPS-BoldItalicMT"/>
          <w:i/>
          <w:iCs/>
          <w:color w:val="000000"/>
          <w:sz w:val="24"/>
          <w:szCs w:val="24"/>
        </w:rPr>
        <w:t>Tunisian</w:t>
      </w:r>
      <w:proofErr w:type="spellEnd"/>
      <w:r w:rsidR="001E4805" w:rsidRPr="0076391C">
        <w:rPr>
          <w:rFonts w:ascii="TimesNewRomanPS-BoldItalicMT" w:hAnsi="TimesNewRomanPS-BoldItalicMT"/>
          <w:i/>
          <w:iCs/>
          <w:color w:val="000000"/>
          <w:sz w:val="24"/>
          <w:szCs w:val="24"/>
        </w:rPr>
        <w:t xml:space="preserve"> smectite </w:t>
      </w:r>
      <w:proofErr w:type="spellStart"/>
      <w:r w:rsidR="001E4805" w:rsidRPr="0076391C">
        <w:rPr>
          <w:rFonts w:ascii="TimesNewRomanPS-BoldItalicMT" w:hAnsi="TimesNewRomanPS-BoldItalicMT"/>
          <w:i/>
          <w:iCs/>
          <w:color w:val="000000"/>
          <w:sz w:val="24"/>
          <w:szCs w:val="24"/>
        </w:rPr>
        <w:t>clay</w:t>
      </w:r>
      <w:proofErr w:type="spellEnd"/>
      <w:r w:rsidR="001E4805" w:rsidRPr="0076391C">
        <w:rPr>
          <w:rFonts w:ascii="TimesNewRomanPS-BoldItalicMT" w:hAnsi="TimesNewRomanPS-BoldItalicMT"/>
          <w:i/>
          <w:iCs/>
          <w:color w:val="000000"/>
          <w:sz w:val="24"/>
          <w:szCs w:val="24"/>
        </w:rPr>
        <w:t xml:space="preserve"> </w:t>
      </w:r>
      <w:proofErr w:type="spellStart"/>
      <w:r w:rsidR="001E4805" w:rsidRPr="0076391C">
        <w:rPr>
          <w:rFonts w:ascii="TimesNewRomanPS-BoldItalicMT" w:hAnsi="TimesNewRomanPS-BoldItalicMT"/>
          <w:i/>
          <w:iCs/>
          <w:color w:val="000000"/>
          <w:sz w:val="24"/>
          <w:szCs w:val="24"/>
        </w:rPr>
        <w:t>with</w:t>
      </w:r>
      <w:proofErr w:type="spellEnd"/>
      <w:r w:rsidR="001E4805" w:rsidRPr="0076391C">
        <w:rPr>
          <w:rFonts w:ascii="TimesNewRomanPS-BoldItalicMT" w:hAnsi="TimesNewRomanPS-BoldItalicMT"/>
          <w:i/>
          <w:iCs/>
          <w:color w:val="000000"/>
          <w:sz w:val="24"/>
          <w:szCs w:val="24"/>
        </w:rPr>
        <w:t xml:space="preserve"> </w:t>
      </w:r>
      <w:proofErr w:type="spellStart"/>
      <w:r w:rsidR="001E4805" w:rsidRPr="0076391C">
        <w:rPr>
          <w:rFonts w:ascii="TimesNewRomanPS-BoldItalicMT" w:hAnsi="TimesNewRomanPS-BoldItalicMT"/>
          <w:i/>
          <w:iCs/>
          <w:color w:val="000000"/>
          <w:sz w:val="24"/>
          <w:szCs w:val="24"/>
        </w:rPr>
        <w:t>sulfuric</w:t>
      </w:r>
      <w:proofErr w:type="spellEnd"/>
      <w:r w:rsidR="001E4805" w:rsidRPr="0076391C">
        <w:rPr>
          <w:rFonts w:ascii="TimesNewRomanPS-BoldItalicMT" w:hAnsi="TimesNewRomanPS-BoldItalicMT"/>
          <w:i/>
          <w:iCs/>
          <w:color w:val="000000"/>
          <w:sz w:val="24"/>
          <w:szCs w:val="24"/>
        </w:rPr>
        <w:t xml:space="preserve"> </w:t>
      </w:r>
      <w:proofErr w:type="spellStart"/>
      <w:proofErr w:type="gramStart"/>
      <w:r w:rsidR="001E4805" w:rsidRPr="0076391C">
        <w:rPr>
          <w:rFonts w:ascii="TimesNewRomanPS-BoldItalicMT" w:hAnsi="TimesNewRomanPS-BoldItalicMT"/>
          <w:i/>
          <w:iCs/>
          <w:color w:val="000000"/>
          <w:sz w:val="24"/>
          <w:szCs w:val="24"/>
        </w:rPr>
        <w:t>acid</w:t>
      </w:r>
      <w:proofErr w:type="spellEnd"/>
      <w:r w:rsidR="001E4805" w:rsidRPr="0076391C">
        <w:rPr>
          <w:rFonts w:ascii="TimesNewRomanPS-BoldItalicMT" w:hAnsi="TimesNewRomanPS-BoldItalicMT"/>
          <w:i/>
          <w:iCs/>
          <w:color w:val="000000"/>
          <w:sz w:val="24"/>
          <w:szCs w:val="24"/>
        </w:rPr>
        <w:t>:</w:t>
      </w:r>
      <w:proofErr w:type="gramEnd"/>
      <w:r w:rsidR="001E4805" w:rsidRPr="0076391C">
        <w:rPr>
          <w:rFonts w:ascii="TimesNewRomanPS-BoldItalicMT" w:hAnsi="TimesNewRomanPS-BoldItalicMT"/>
          <w:i/>
          <w:iCs/>
          <w:color w:val="000000"/>
          <w:sz w:val="24"/>
          <w:szCs w:val="24"/>
        </w:rPr>
        <w:t xml:space="preserve"> </w:t>
      </w:r>
      <w:proofErr w:type="spellStart"/>
      <w:r w:rsidR="001E4805" w:rsidRPr="0076391C">
        <w:rPr>
          <w:rFonts w:ascii="TimesNewRomanPS-BoldItalicMT" w:hAnsi="TimesNewRomanPS-BoldItalicMT"/>
          <w:i/>
          <w:iCs/>
          <w:color w:val="000000"/>
          <w:sz w:val="24"/>
          <w:szCs w:val="24"/>
        </w:rPr>
        <w:t>catalytic</w:t>
      </w:r>
      <w:proofErr w:type="spellEnd"/>
      <w:r w:rsidR="001E4805" w:rsidRPr="0076391C">
        <w:rPr>
          <w:rFonts w:ascii="TimesNewRomanPS-BoldItalicMT" w:hAnsi="TimesNewRomanPS-BoldItalicMT"/>
          <w:i/>
          <w:iCs/>
          <w:color w:val="000000"/>
          <w:sz w:val="24"/>
          <w:szCs w:val="24"/>
        </w:rPr>
        <w:t xml:space="preserve"> </w:t>
      </w:r>
      <w:proofErr w:type="spellStart"/>
      <w:r w:rsidR="001E4805" w:rsidRPr="0076391C">
        <w:rPr>
          <w:rFonts w:ascii="TimesNewRomanPS-BoldItalicMT" w:hAnsi="TimesNewRomanPS-BoldItalicMT"/>
          <w:i/>
          <w:iCs/>
          <w:color w:val="000000"/>
          <w:sz w:val="24"/>
          <w:szCs w:val="24"/>
        </w:rPr>
        <w:t>role</w:t>
      </w:r>
      <w:proofErr w:type="spellEnd"/>
      <w:r w:rsidR="001E4805" w:rsidRPr="0076391C">
        <w:rPr>
          <w:rFonts w:ascii="TimesNewRomanPS-BoldItalicMT" w:hAnsi="TimesNewRomanPS-BoldItalicMT"/>
          <w:i/>
          <w:iCs/>
          <w:color w:val="000000"/>
          <w:sz w:val="24"/>
          <w:szCs w:val="24"/>
        </w:rPr>
        <w:t xml:space="preserve"> of the </w:t>
      </w:r>
      <w:proofErr w:type="spellStart"/>
      <w:r w:rsidR="001E4805" w:rsidRPr="0076391C">
        <w:rPr>
          <w:rFonts w:ascii="TimesNewRomanPS-BoldItalicMT" w:hAnsi="TimesNewRomanPS-BoldItalicMT"/>
          <w:i/>
          <w:iCs/>
          <w:color w:val="000000"/>
          <w:sz w:val="24"/>
          <w:szCs w:val="24"/>
        </w:rPr>
        <w:t>acid</w:t>
      </w:r>
      <w:proofErr w:type="spellEnd"/>
      <w:r w:rsidR="001E4805" w:rsidRPr="0076391C">
        <w:rPr>
          <w:rFonts w:ascii="TimesNewRomanPS-BoldItalicMT" w:hAnsi="TimesNewRomanPS-BoldItalicMT"/>
          <w:i/>
          <w:iCs/>
          <w:color w:val="000000"/>
          <w:sz w:val="24"/>
          <w:szCs w:val="24"/>
        </w:rPr>
        <w:t xml:space="preserve"> </w:t>
      </w:r>
      <w:proofErr w:type="spellStart"/>
      <w:r w:rsidR="001E4805" w:rsidRPr="0076391C">
        <w:rPr>
          <w:rFonts w:ascii="TimesNewRomanPS-BoldItalicMT" w:hAnsi="TimesNewRomanPS-BoldItalicMT"/>
          <w:i/>
          <w:iCs/>
          <w:color w:val="000000"/>
          <w:sz w:val="24"/>
          <w:szCs w:val="24"/>
        </w:rPr>
        <w:t>adsorbed</w:t>
      </w:r>
      <w:proofErr w:type="spellEnd"/>
      <w:r w:rsidR="001E4805" w:rsidRPr="0076391C">
        <w:rPr>
          <w:rFonts w:ascii="TimesNewRomanPS-BoldItalicMT" w:hAnsi="TimesNewRomanPS-BoldItalicMT"/>
          <w:i/>
          <w:iCs/>
          <w:color w:val="000000"/>
          <w:sz w:val="24"/>
          <w:szCs w:val="24"/>
        </w:rPr>
        <w:t xml:space="preserve"> by the </w:t>
      </w:r>
      <w:proofErr w:type="spellStart"/>
      <w:r w:rsidR="001E4805" w:rsidRPr="0076391C">
        <w:rPr>
          <w:rFonts w:ascii="TimesNewRomanPS-BoldItalicMT" w:hAnsi="TimesNewRomanPS-BoldItalicMT"/>
          <w:i/>
          <w:iCs/>
          <w:color w:val="000000"/>
          <w:sz w:val="24"/>
          <w:szCs w:val="24"/>
        </w:rPr>
        <w:t>clay</w:t>
      </w:r>
      <w:proofErr w:type="spellEnd"/>
      <w:r w:rsidR="001E4805" w:rsidRPr="0076391C">
        <w:rPr>
          <w:rFonts w:ascii="TimesNewRomanPS-BoldItalicMT" w:hAnsi="TimesNewRomanPS-BoldItalicMT"/>
          <w:i/>
          <w:iCs/>
          <w:color w:val="000000"/>
          <w:sz w:val="24"/>
          <w:szCs w:val="24"/>
        </w:rPr>
        <w:t xml:space="preserve">, Journal of the </w:t>
      </w:r>
      <w:proofErr w:type="spellStart"/>
      <w:r w:rsidR="001E4805" w:rsidRPr="0076391C">
        <w:rPr>
          <w:rFonts w:ascii="TimesNewRomanPS-BoldItalicMT" w:hAnsi="TimesNewRomanPS-BoldItalicMT"/>
          <w:i/>
          <w:iCs/>
          <w:color w:val="000000"/>
          <w:sz w:val="24"/>
          <w:szCs w:val="24"/>
        </w:rPr>
        <w:t>Tunisian</w:t>
      </w:r>
      <w:proofErr w:type="spellEnd"/>
      <w:r w:rsidR="001E4805" w:rsidRPr="0076391C">
        <w:rPr>
          <w:rFonts w:ascii="TimesNewRomanPS-BoldItalicMT" w:hAnsi="TimesNewRomanPS-BoldItalicMT"/>
          <w:i/>
          <w:iCs/>
          <w:color w:val="000000"/>
          <w:sz w:val="24"/>
          <w:szCs w:val="24"/>
        </w:rPr>
        <w:t xml:space="preserve"> Chemical Society, 11, 191-203</w:t>
      </w:r>
      <w:r w:rsidR="001E4805" w:rsidRPr="001E4805">
        <w:rPr>
          <w:rFonts w:ascii="TimesNewRomanPS-BoldItalicMT" w:hAnsi="TimesNewRomanPS-BoldItalicMT"/>
          <w:b/>
          <w:bCs/>
          <w:i/>
          <w:iCs/>
          <w:color w:val="000000"/>
          <w:sz w:val="24"/>
          <w:szCs w:val="24"/>
        </w:rPr>
        <w:t>.</w:t>
      </w:r>
      <w:r w:rsidR="00C64242">
        <w:rPr>
          <w:rFonts w:ascii="TimesNewRomanPS-BoldItalicMT" w:hAnsi="TimesNewRomanPS-BoldItalicMT"/>
          <w:b/>
          <w:bCs/>
          <w:i/>
          <w:iCs/>
          <w:color w:val="000000"/>
          <w:sz w:val="24"/>
          <w:szCs w:val="24"/>
        </w:rPr>
        <w:t xml:space="preserve"> </w:t>
      </w:r>
      <w:hyperlink r:id="rId28" w:history="1">
        <w:r w:rsidR="00C64242" w:rsidRPr="002C7C56">
          <w:rPr>
            <w:rStyle w:val="Hyperlink"/>
            <w:rFonts w:ascii="TimesNewRomanPS-BoldItalicMT" w:hAnsi="TimesNewRomanPS-BoldItalicMT"/>
            <w:b/>
            <w:bCs/>
            <w:i/>
            <w:iCs/>
            <w:sz w:val="24"/>
            <w:szCs w:val="24"/>
          </w:rPr>
          <w:t>http://www.sctunisie.org/pdf/JSCT_v11-24.pdf</w:t>
        </w:r>
      </w:hyperlink>
      <w:r w:rsidR="00C64242">
        <w:rPr>
          <w:rFonts w:ascii="TimesNewRomanPS-BoldItalicMT" w:hAnsi="TimesNewRomanPS-BoldItalicMT"/>
          <w:b/>
          <w:bCs/>
          <w:i/>
          <w:iCs/>
          <w:color w:val="000000"/>
          <w:sz w:val="24"/>
          <w:szCs w:val="24"/>
        </w:rPr>
        <w:t xml:space="preserve"> </w:t>
      </w:r>
    </w:p>
    <w:p w14:paraId="1BF91421" w14:textId="77777777" w:rsidR="00607BA0" w:rsidRPr="00607BA0" w:rsidRDefault="00607BA0" w:rsidP="00607BA0">
      <w:pPr>
        <w:spacing w:after="0" w:line="240" w:lineRule="auto"/>
        <w:jc w:val="both"/>
        <w:rPr>
          <w:rFonts w:ascii="Times New Roman" w:eastAsia="Times New Roman" w:hAnsi="Times New Roman" w:cs="Times New Roman"/>
          <w:sz w:val="24"/>
          <w:szCs w:val="24"/>
          <w:lang w:val="en-US" w:eastAsia="fr-FR"/>
        </w:rPr>
      </w:pPr>
      <w:r w:rsidRPr="00607BA0">
        <w:rPr>
          <w:rFonts w:ascii="Times New Roman" w:eastAsia="Times New Roman" w:hAnsi="Times New Roman" w:cs="Times New Roman"/>
          <w:b/>
          <w:sz w:val="24"/>
          <w:szCs w:val="24"/>
          <w:lang w:val="en-US" w:eastAsia="fr-FR"/>
        </w:rPr>
        <w:t>-</w:t>
      </w:r>
    </w:p>
    <w:p w14:paraId="447C0879" w14:textId="77777777" w:rsidR="007B419C" w:rsidRPr="0076391C" w:rsidRDefault="007B419C" w:rsidP="007B419C">
      <w:pPr>
        <w:spacing w:line="360" w:lineRule="auto"/>
        <w:jc w:val="both"/>
        <w:rPr>
          <w:rFonts w:ascii="Times New Roman" w:hAnsi="Times New Roman" w:cs="Times New Roman"/>
          <w:sz w:val="24"/>
          <w:szCs w:val="24"/>
        </w:rPr>
      </w:pPr>
      <w:proofErr w:type="gramStart"/>
      <w:r w:rsidRPr="0076391C">
        <w:rPr>
          <w:rFonts w:ascii="Times New Roman" w:hAnsi="Times New Roman" w:cs="Times New Roman"/>
          <w:b/>
          <w:bCs/>
          <w:sz w:val="24"/>
          <w:szCs w:val="24"/>
        </w:rPr>
        <w:t>[ 20</w:t>
      </w:r>
      <w:proofErr w:type="gramEnd"/>
      <w:r w:rsidRPr="0076391C">
        <w:rPr>
          <w:rFonts w:ascii="Times New Roman" w:hAnsi="Times New Roman" w:cs="Times New Roman"/>
          <w:b/>
          <w:bCs/>
          <w:sz w:val="24"/>
          <w:szCs w:val="24"/>
        </w:rPr>
        <w:t xml:space="preserve"> ] Arnaud, P.</w:t>
      </w:r>
      <w:r w:rsidRPr="0076391C">
        <w:rPr>
          <w:rFonts w:ascii="Times New Roman" w:hAnsi="Times New Roman" w:cs="Times New Roman"/>
          <w:sz w:val="24"/>
          <w:szCs w:val="24"/>
        </w:rPr>
        <w:t xml:space="preserve">, Les cours de Paul Arnaud- </w:t>
      </w:r>
      <w:r w:rsidRPr="0076391C">
        <w:rPr>
          <w:rFonts w:ascii="Times New Roman" w:hAnsi="Times New Roman" w:cs="Times New Roman"/>
          <w:i/>
          <w:iCs/>
          <w:sz w:val="24"/>
          <w:szCs w:val="24"/>
        </w:rPr>
        <w:t>Cours de Chimie Organique</w:t>
      </w:r>
      <w:r w:rsidRPr="0076391C">
        <w:rPr>
          <w:rFonts w:ascii="Times New Roman" w:hAnsi="Times New Roman" w:cs="Times New Roman"/>
          <w:sz w:val="24"/>
          <w:szCs w:val="24"/>
        </w:rPr>
        <w:t>, 21</w:t>
      </w:r>
      <w:r w:rsidRPr="0076391C">
        <w:rPr>
          <w:rFonts w:ascii="Times New Roman" w:hAnsi="Times New Roman" w:cs="Times New Roman"/>
          <w:sz w:val="24"/>
          <w:szCs w:val="24"/>
          <w:vertAlign w:val="superscript"/>
        </w:rPr>
        <w:t>e</w:t>
      </w:r>
      <w:r w:rsidRPr="0076391C">
        <w:rPr>
          <w:rFonts w:ascii="Times New Roman" w:hAnsi="Times New Roman" w:cs="Times New Roman"/>
          <w:sz w:val="24"/>
          <w:szCs w:val="24"/>
        </w:rPr>
        <w:t xml:space="preserve"> éditions Dunod, 2025. </w:t>
      </w:r>
    </w:p>
    <w:p w14:paraId="3D85FCDF" w14:textId="77777777" w:rsidR="00607BA0" w:rsidRDefault="00607BA0" w:rsidP="002F1D72">
      <w:pPr>
        <w:jc w:val="both"/>
        <w:rPr>
          <w:rFonts w:ascii="TimesNewRomanPSMT" w:hAnsi="TimesNewRomanPSMT"/>
          <w:color w:val="000000"/>
          <w:sz w:val="24"/>
          <w:szCs w:val="24"/>
          <w:lang w:val="en-US"/>
        </w:rPr>
      </w:pPr>
    </w:p>
    <w:p w14:paraId="5842CA68" w14:textId="77777777" w:rsidR="00442F64" w:rsidRDefault="002F1D72" w:rsidP="003246B2">
      <w:pPr>
        <w:jc w:val="both"/>
        <w:rPr>
          <w:rFonts w:ascii="Times New Roman" w:hAnsi="Times New Roman" w:cs="Times New Roman"/>
          <w:b/>
          <w:sz w:val="24"/>
          <w:szCs w:val="24"/>
          <w:lang w:val="en-US"/>
        </w:rPr>
      </w:pPr>
      <w:r w:rsidRPr="007644ED">
        <w:rPr>
          <w:rFonts w:ascii="TimesNewRomanPSMT" w:hAnsi="TimesNewRomanPSMT"/>
          <w:color w:val="000000"/>
        </w:rPr>
        <w:br/>
      </w:r>
      <w:r w:rsidR="0011078B" w:rsidRPr="007644ED">
        <w:rPr>
          <w:rFonts w:ascii="TimesNewRomanPSMT" w:hAnsi="TimesNewRomanPSMT"/>
          <w:color w:val="000000"/>
        </w:rPr>
        <w:br/>
      </w:r>
    </w:p>
    <w:p w14:paraId="155BD7FE" w14:textId="77777777" w:rsidR="00442F64" w:rsidRDefault="00442F64" w:rsidP="003246B2">
      <w:pPr>
        <w:jc w:val="both"/>
        <w:rPr>
          <w:rFonts w:ascii="Times New Roman" w:hAnsi="Times New Roman" w:cs="Times New Roman"/>
          <w:b/>
          <w:sz w:val="24"/>
          <w:szCs w:val="24"/>
          <w:lang w:val="en-US"/>
        </w:rPr>
      </w:pPr>
    </w:p>
    <w:p w14:paraId="7F79E770" w14:textId="77777777" w:rsidR="00442F64" w:rsidRDefault="00442F64" w:rsidP="003246B2">
      <w:pPr>
        <w:jc w:val="both"/>
        <w:rPr>
          <w:rFonts w:ascii="Times New Roman" w:hAnsi="Times New Roman" w:cs="Times New Roman"/>
          <w:b/>
          <w:sz w:val="24"/>
          <w:szCs w:val="24"/>
          <w:lang w:val="en-US"/>
        </w:rPr>
      </w:pPr>
    </w:p>
    <w:p w14:paraId="02B0AE6D" w14:textId="77777777" w:rsidR="00442F64" w:rsidRDefault="00442F64" w:rsidP="003246B2">
      <w:pPr>
        <w:jc w:val="both"/>
        <w:rPr>
          <w:rFonts w:ascii="Times New Roman" w:hAnsi="Times New Roman" w:cs="Times New Roman"/>
          <w:b/>
          <w:sz w:val="24"/>
          <w:szCs w:val="24"/>
          <w:lang w:val="en-US"/>
        </w:rPr>
      </w:pPr>
    </w:p>
    <w:p w14:paraId="4F202D17" w14:textId="77777777" w:rsidR="00442F64" w:rsidRDefault="00442F64" w:rsidP="003246B2">
      <w:pPr>
        <w:jc w:val="both"/>
        <w:rPr>
          <w:rFonts w:ascii="Times New Roman" w:hAnsi="Times New Roman" w:cs="Times New Roman"/>
          <w:b/>
          <w:sz w:val="24"/>
          <w:szCs w:val="24"/>
          <w:lang w:val="en-US"/>
        </w:rPr>
      </w:pPr>
    </w:p>
    <w:p w14:paraId="206EAC9E" w14:textId="77777777" w:rsidR="00442F64" w:rsidRDefault="00442F64" w:rsidP="003246B2">
      <w:pPr>
        <w:jc w:val="both"/>
        <w:rPr>
          <w:rFonts w:ascii="Times New Roman" w:hAnsi="Times New Roman" w:cs="Times New Roman"/>
          <w:b/>
          <w:sz w:val="24"/>
          <w:szCs w:val="24"/>
          <w:lang w:val="en-US"/>
        </w:rPr>
      </w:pPr>
    </w:p>
    <w:p w14:paraId="50E0EB09" w14:textId="77777777" w:rsidR="00442F64" w:rsidRDefault="00442F64" w:rsidP="003246B2">
      <w:pPr>
        <w:jc w:val="both"/>
        <w:rPr>
          <w:rFonts w:ascii="Times New Roman" w:hAnsi="Times New Roman" w:cs="Times New Roman"/>
          <w:b/>
          <w:sz w:val="24"/>
          <w:szCs w:val="24"/>
          <w:lang w:val="en-US"/>
        </w:rPr>
      </w:pPr>
    </w:p>
    <w:p w14:paraId="5FA5969A" w14:textId="77777777" w:rsidR="00442F64" w:rsidRDefault="00442F64" w:rsidP="003246B2">
      <w:pPr>
        <w:jc w:val="both"/>
        <w:rPr>
          <w:rFonts w:ascii="Times New Roman" w:hAnsi="Times New Roman" w:cs="Times New Roman"/>
          <w:b/>
          <w:sz w:val="24"/>
          <w:szCs w:val="24"/>
          <w:lang w:val="en-US"/>
        </w:rPr>
      </w:pPr>
    </w:p>
    <w:p w14:paraId="17385FAC" w14:textId="77777777" w:rsidR="008158A6" w:rsidRDefault="008158A6" w:rsidP="003246B2">
      <w:pPr>
        <w:jc w:val="both"/>
        <w:rPr>
          <w:rFonts w:ascii="Times New Roman" w:hAnsi="Times New Roman" w:cs="Times New Roman"/>
          <w:b/>
          <w:sz w:val="24"/>
          <w:szCs w:val="24"/>
          <w:lang w:val="en-US"/>
        </w:rPr>
      </w:pPr>
    </w:p>
    <w:p w14:paraId="68BB0AAB" w14:textId="77777777" w:rsidR="008158A6" w:rsidRDefault="008158A6" w:rsidP="003246B2">
      <w:pPr>
        <w:jc w:val="both"/>
        <w:rPr>
          <w:rFonts w:ascii="Times New Roman" w:hAnsi="Times New Roman" w:cs="Times New Roman"/>
          <w:b/>
          <w:sz w:val="24"/>
          <w:szCs w:val="24"/>
          <w:lang w:val="en-US"/>
        </w:rPr>
      </w:pPr>
    </w:p>
    <w:sectPr w:rsidR="008158A6">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834E6" w14:textId="77777777" w:rsidR="007F64B1" w:rsidRDefault="007F64B1" w:rsidP="00352C39">
      <w:pPr>
        <w:spacing w:after="0" w:line="240" w:lineRule="auto"/>
      </w:pPr>
      <w:r>
        <w:separator/>
      </w:r>
    </w:p>
  </w:endnote>
  <w:endnote w:type="continuationSeparator" w:id="0">
    <w:p w14:paraId="01E22C3E" w14:textId="77777777" w:rsidR="007F64B1" w:rsidRDefault="007F64B1" w:rsidP="0035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8C4B" w14:textId="77777777" w:rsidR="00352C39" w:rsidRDefault="00352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E409" w14:textId="77777777" w:rsidR="00352C39" w:rsidRDefault="00352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C1838" w14:textId="77777777" w:rsidR="00352C39" w:rsidRDefault="00352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BEDD0" w14:textId="77777777" w:rsidR="007F64B1" w:rsidRDefault="007F64B1" w:rsidP="00352C39">
      <w:pPr>
        <w:spacing w:after="0" w:line="240" w:lineRule="auto"/>
      </w:pPr>
      <w:r>
        <w:separator/>
      </w:r>
    </w:p>
  </w:footnote>
  <w:footnote w:type="continuationSeparator" w:id="0">
    <w:p w14:paraId="7C1FDE70" w14:textId="77777777" w:rsidR="007F64B1" w:rsidRDefault="007F64B1" w:rsidP="00352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C371" w14:textId="316C9AB5" w:rsidR="00352C39" w:rsidRDefault="007F64B1">
    <w:pPr>
      <w:pStyle w:val="Header"/>
    </w:pPr>
    <w:r>
      <w:rPr>
        <w:noProof/>
      </w:rPr>
      <w:pict w14:anchorId="026D2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2003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33FDA" w14:textId="762D20E5" w:rsidR="00352C39" w:rsidRDefault="007F64B1">
    <w:pPr>
      <w:pStyle w:val="Header"/>
    </w:pPr>
    <w:r>
      <w:rPr>
        <w:noProof/>
      </w:rPr>
      <w:pict w14:anchorId="23831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2003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A7AC" w14:textId="6BDAF371" w:rsidR="00352C39" w:rsidRDefault="007F64B1">
    <w:pPr>
      <w:pStyle w:val="Header"/>
    </w:pPr>
    <w:r>
      <w:rPr>
        <w:noProof/>
      </w:rPr>
      <w:pict w14:anchorId="4D91C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2003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D6"/>
    <w:rsid w:val="00000079"/>
    <w:rsid w:val="0000435C"/>
    <w:rsid w:val="00015AF3"/>
    <w:rsid w:val="000541CC"/>
    <w:rsid w:val="000573EF"/>
    <w:rsid w:val="00061163"/>
    <w:rsid w:val="000677DD"/>
    <w:rsid w:val="00080A27"/>
    <w:rsid w:val="000930B3"/>
    <w:rsid w:val="000B1CDA"/>
    <w:rsid w:val="000D00B7"/>
    <w:rsid w:val="000D17AB"/>
    <w:rsid w:val="000F4260"/>
    <w:rsid w:val="000F6495"/>
    <w:rsid w:val="00101A69"/>
    <w:rsid w:val="0011078B"/>
    <w:rsid w:val="00112974"/>
    <w:rsid w:val="00112E53"/>
    <w:rsid w:val="0011757C"/>
    <w:rsid w:val="001236D2"/>
    <w:rsid w:val="0013441E"/>
    <w:rsid w:val="00151076"/>
    <w:rsid w:val="00172DAF"/>
    <w:rsid w:val="00173553"/>
    <w:rsid w:val="001B61C0"/>
    <w:rsid w:val="001E2942"/>
    <w:rsid w:val="001E4805"/>
    <w:rsid w:val="00212E2A"/>
    <w:rsid w:val="00214073"/>
    <w:rsid w:val="002150BA"/>
    <w:rsid w:val="002222EE"/>
    <w:rsid w:val="00223845"/>
    <w:rsid w:val="00233739"/>
    <w:rsid w:val="002507B8"/>
    <w:rsid w:val="00272A85"/>
    <w:rsid w:val="002A45ED"/>
    <w:rsid w:val="002C5D91"/>
    <w:rsid w:val="002C694F"/>
    <w:rsid w:val="002D3776"/>
    <w:rsid w:val="002D5D71"/>
    <w:rsid w:val="002F1D72"/>
    <w:rsid w:val="003064A8"/>
    <w:rsid w:val="003246B2"/>
    <w:rsid w:val="00336F2A"/>
    <w:rsid w:val="00352C39"/>
    <w:rsid w:val="00361098"/>
    <w:rsid w:val="0036406A"/>
    <w:rsid w:val="003668D0"/>
    <w:rsid w:val="003729DA"/>
    <w:rsid w:val="0037395F"/>
    <w:rsid w:val="0038008F"/>
    <w:rsid w:val="003961DF"/>
    <w:rsid w:val="003D509A"/>
    <w:rsid w:val="003D5229"/>
    <w:rsid w:val="003E30EB"/>
    <w:rsid w:val="00401FE5"/>
    <w:rsid w:val="00423817"/>
    <w:rsid w:val="00424FBA"/>
    <w:rsid w:val="00431B2C"/>
    <w:rsid w:val="004329EB"/>
    <w:rsid w:val="00442F64"/>
    <w:rsid w:val="00471253"/>
    <w:rsid w:val="00472FB8"/>
    <w:rsid w:val="0047337A"/>
    <w:rsid w:val="00485F6C"/>
    <w:rsid w:val="004952D0"/>
    <w:rsid w:val="004A3B05"/>
    <w:rsid w:val="004C2AC7"/>
    <w:rsid w:val="004C7747"/>
    <w:rsid w:val="004D0C24"/>
    <w:rsid w:val="004F637F"/>
    <w:rsid w:val="005111C0"/>
    <w:rsid w:val="00515A24"/>
    <w:rsid w:val="005303D9"/>
    <w:rsid w:val="00551F20"/>
    <w:rsid w:val="00567C78"/>
    <w:rsid w:val="005908C0"/>
    <w:rsid w:val="00597A26"/>
    <w:rsid w:val="005B74E0"/>
    <w:rsid w:val="005C0055"/>
    <w:rsid w:val="005C58B2"/>
    <w:rsid w:val="005F32BC"/>
    <w:rsid w:val="00607BA0"/>
    <w:rsid w:val="00607CF6"/>
    <w:rsid w:val="006307AF"/>
    <w:rsid w:val="006317D2"/>
    <w:rsid w:val="006319FE"/>
    <w:rsid w:val="006600A8"/>
    <w:rsid w:val="0067013B"/>
    <w:rsid w:val="00697453"/>
    <w:rsid w:val="006D3948"/>
    <w:rsid w:val="006E0FC2"/>
    <w:rsid w:val="006E5016"/>
    <w:rsid w:val="006E5E5D"/>
    <w:rsid w:val="00713A64"/>
    <w:rsid w:val="007163CF"/>
    <w:rsid w:val="0076391C"/>
    <w:rsid w:val="00763A62"/>
    <w:rsid w:val="00764343"/>
    <w:rsid w:val="007644ED"/>
    <w:rsid w:val="00767EBB"/>
    <w:rsid w:val="00781270"/>
    <w:rsid w:val="00793745"/>
    <w:rsid w:val="007A5395"/>
    <w:rsid w:val="007A7347"/>
    <w:rsid w:val="007B2ABB"/>
    <w:rsid w:val="007B419C"/>
    <w:rsid w:val="007E1AC0"/>
    <w:rsid w:val="007E1B2D"/>
    <w:rsid w:val="007E1D68"/>
    <w:rsid w:val="007F2981"/>
    <w:rsid w:val="007F64B1"/>
    <w:rsid w:val="008158A6"/>
    <w:rsid w:val="008218DE"/>
    <w:rsid w:val="00852505"/>
    <w:rsid w:val="00853E15"/>
    <w:rsid w:val="0087203E"/>
    <w:rsid w:val="0087766E"/>
    <w:rsid w:val="008B0E28"/>
    <w:rsid w:val="008D2363"/>
    <w:rsid w:val="008D73C9"/>
    <w:rsid w:val="008E7C98"/>
    <w:rsid w:val="008F3DB1"/>
    <w:rsid w:val="009110B8"/>
    <w:rsid w:val="00916B0A"/>
    <w:rsid w:val="009237E6"/>
    <w:rsid w:val="00930A67"/>
    <w:rsid w:val="00940BDA"/>
    <w:rsid w:val="0095073D"/>
    <w:rsid w:val="00963A24"/>
    <w:rsid w:val="0097084E"/>
    <w:rsid w:val="00972444"/>
    <w:rsid w:val="00973C2A"/>
    <w:rsid w:val="0098464C"/>
    <w:rsid w:val="0099090F"/>
    <w:rsid w:val="00993AA4"/>
    <w:rsid w:val="009A101C"/>
    <w:rsid w:val="009A4418"/>
    <w:rsid w:val="009A53E8"/>
    <w:rsid w:val="009B5C0D"/>
    <w:rsid w:val="009D3B6C"/>
    <w:rsid w:val="009F7FEC"/>
    <w:rsid w:val="00A130F8"/>
    <w:rsid w:val="00A166EF"/>
    <w:rsid w:val="00A2295D"/>
    <w:rsid w:val="00A23CB3"/>
    <w:rsid w:val="00A2420C"/>
    <w:rsid w:val="00A85C6B"/>
    <w:rsid w:val="00A919DF"/>
    <w:rsid w:val="00A940B9"/>
    <w:rsid w:val="00AA3C26"/>
    <w:rsid w:val="00AD02C2"/>
    <w:rsid w:val="00AD0478"/>
    <w:rsid w:val="00AD6505"/>
    <w:rsid w:val="00AF64CA"/>
    <w:rsid w:val="00B13F3D"/>
    <w:rsid w:val="00B225E3"/>
    <w:rsid w:val="00B26837"/>
    <w:rsid w:val="00B46B02"/>
    <w:rsid w:val="00B65415"/>
    <w:rsid w:val="00B87DB6"/>
    <w:rsid w:val="00B90697"/>
    <w:rsid w:val="00B92960"/>
    <w:rsid w:val="00BA1A1D"/>
    <w:rsid w:val="00BB5EC3"/>
    <w:rsid w:val="00BB6E4D"/>
    <w:rsid w:val="00BB7000"/>
    <w:rsid w:val="00BC0786"/>
    <w:rsid w:val="00BD13A7"/>
    <w:rsid w:val="00BD4332"/>
    <w:rsid w:val="00BF54CA"/>
    <w:rsid w:val="00C004B7"/>
    <w:rsid w:val="00C01B8D"/>
    <w:rsid w:val="00C10168"/>
    <w:rsid w:val="00C117FE"/>
    <w:rsid w:val="00C33E3F"/>
    <w:rsid w:val="00C40D31"/>
    <w:rsid w:val="00C64242"/>
    <w:rsid w:val="00C671CB"/>
    <w:rsid w:val="00C7445E"/>
    <w:rsid w:val="00C8693F"/>
    <w:rsid w:val="00C91525"/>
    <w:rsid w:val="00C941C6"/>
    <w:rsid w:val="00CB28B8"/>
    <w:rsid w:val="00CB7681"/>
    <w:rsid w:val="00CC2457"/>
    <w:rsid w:val="00D00CB4"/>
    <w:rsid w:val="00D0735C"/>
    <w:rsid w:val="00D14608"/>
    <w:rsid w:val="00D339F2"/>
    <w:rsid w:val="00D35047"/>
    <w:rsid w:val="00D46250"/>
    <w:rsid w:val="00D52339"/>
    <w:rsid w:val="00D60BC2"/>
    <w:rsid w:val="00D844F5"/>
    <w:rsid w:val="00D857B9"/>
    <w:rsid w:val="00D8772B"/>
    <w:rsid w:val="00DA64F2"/>
    <w:rsid w:val="00DA7A32"/>
    <w:rsid w:val="00DB7FFB"/>
    <w:rsid w:val="00DC2E49"/>
    <w:rsid w:val="00DC3800"/>
    <w:rsid w:val="00DD6C72"/>
    <w:rsid w:val="00DE4558"/>
    <w:rsid w:val="00DE4686"/>
    <w:rsid w:val="00E13AD6"/>
    <w:rsid w:val="00E20E96"/>
    <w:rsid w:val="00E32B33"/>
    <w:rsid w:val="00E43175"/>
    <w:rsid w:val="00E43B6A"/>
    <w:rsid w:val="00EB615D"/>
    <w:rsid w:val="00EE5B0C"/>
    <w:rsid w:val="00EF55E3"/>
    <w:rsid w:val="00F11AE8"/>
    <w:rsid w:val="00F205BC"/>
    <w:rsid w:val="00F26ACC"/>
    <w:rsid w:val="00F54A75"/>
    <w:rsid w:val="00F60C17"/>
    <w:rsid w:val="00F804E9"/>
    <w:rsid w:val="00FA084B"/>
    <w:rsid w:val="00FA3D5B"/>
    <w:rsid w:val="00FE5F4C"/>
    <w:rsid w:val="00FF07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EA6B8C"/>
  <w15:chartTrackingRefBased/>
  <w15:docId w15:val="{DC3D68B0-10B3-4DF3-9859-AD301E03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C694F"/>
    <w:rPr>
      <w:rFonts w:ascii="TimesNewRomanPSMT" w:hAnsi="TimesNewRomanPSMT" w:hint="default"/>
      <w:b w:val="0"/>
      <w:bCs w:val="0"/>
      <w:i w:val="0"/>
      <w:iCs w:val="0"/>
      <w:color w:val="000000"/>
      <w:sz w:val="24"/>
      <w:szCs w:val="24"/>
    </w:rPr>
  </w:style>
  <w:style w:type="character" w:styleId="PlaceholderText">
    <w:name w:val="Placeholder Text"/>
    <w:basedOn w:val="DefaultParagraphFont"/>
    <w:uiPriority w:val="99"/>
    <w:semiHidden/>
    <w:rsid w:val="005C58B2"/>
    <w:rPr>
      <w:color w:val="808080"/>
    </w:rPr>
  </w:style>
  <w:style w:type="table" w:styleId="TableGrid">
    <w:name w:val="Table Grid"/>
    <w:basedOn w:val="TableNormal"/>
    <w:uiPriority w:val="39"/>
    <w:rsid w:val="00473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30EB"/>
    <w:rPr>
      <w:color w:val="0563C1" w:themeColor="hyperlink"/>
      <w:u w:val="single"/>
    </w:rPr>
  </w:style>
  <w:style w:type="character" w:styleId="UnresolvedMention">
    <w:name w:val="Unresolved Mention"/>
    <w:basedOn w:val="DefaultParagraphFont"/>
    <w:uiPriority w:val="99"/>
    <w:semiHidden/>
    <w:unhideWhenUsed/>
    <w:rsid w:val="003E30EB"/>
    <w:rPr>
      <w:color w:val="605E5C"/>
      <w:shd w:val="clear" w:color="auto" w:fill="E1DFDD"/>
    </w:rPr>
  </w:style>
  <w:style w:type="character" w:customStyle="1" w:styleId="rynqvb">
    <w:name w:val="rynqvb"/>
    <w:basedOn w:val="DefaultParagraphFont"/>
    <w:rsid w:val="00272A85"/>
  </w:style>
  <w:style w:type="paragraph" w:styleId="Header">
    <w:name w:val="header"/>
    <w:basedOn w:val="Normal"/>
    <w:link w:val="HeaderChar"/>
    <w:uiPriority w:val="99"/>
    <w:unhideWhenUsed/>
    <w:rsid w:val="00352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C39"/>
  </w:style>
  <w:style w:type="paragraph" w:styleId="Footer">
    <w:name w:val="footer"/>
    <w:basedOn w:val="Normal"/>
    <w:link w:val="FooterChar"/>
    <w:uiPriority w:val="99"/>
    <w:unhideWhenUsed/>
    <w:rsid w:val="00352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16/j.talanta.2011.04.064" TargetMode="External"/><Relationship Id="rId26" Type="http://schemas.openxmlformats.org/officeDocument/2006/relationships/hyperlink" Target="https://www.nrel.gov/docs/fy04osti/36244.pdf" TargetMode="External"/><Relationship Id="rId3" Type="http://schemas.openxmlformats.org/officeDocument/2006/relationships/settings" Target="settings.xml"/><Relationship Id="rId21" Type="http://schemas.openxmlformats.org/officeDocument/2006/relationships/hyperlink" Target="https://doi.org/10.1016/j.clay.2020.105513"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https://doi.org/10.1016/j.clay.2010.09.016" TargetMode="External"/><Relationship Id="rId25" Type="http://schemas.openxmlformats.org/officeDocument/2006/relationships/hyperlink" Target="https://doi.org/10.1346/CCMN.1971.0190210"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clay.2011.01.019" TargetMode="External"/><Relationship Id="rId20" Type="http://schemas.openxmlformats.org/officeDocument/2006/relationships/hyperlink" Target="https://doi.org/10.1002/elan.20170014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doi.org/10.1002/clen.20150069"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23/A:1018329402408" TargetMode="External"/><Relationship Id="rId23" Type="http://schemas.openxmlformats.org/officeDocument/2006/relationships/hyperlink" Target="https://doi.org/10.2298/JAS1101025T" TargetMode="External"/><Relationship Id="rId28" Type="http://schemas.openxmlformats.org/officeDocument/2006/relationships/hyperlink" Target="http://www.sctunisie.org/pdf/JSCT_v11-24.pdf" TargetMode="External"/><Relationship Id="rId36"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s://doi.org/10.1016/j.clay.2019.03.01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doi.org/10.1016/j.apcata.2010.02.026" TargetMode="External"/><Relationship Id="rId22" Type="http://schemas.openxmlformats.org/officeDocument/2006/relationships/hyperlink" Target="https://doi.org/10.1039/D4RA03253E" TargetMode="External"/><Relationship Id="rId27" Type="http://schemas.openxmlformats.org/officeDocument/2006/relationships/hyperlink" Target="https://doi.org/10.1016/j.fuel.2007.08.00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7275-2866-49F7-A79E-F1C03693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64213</TotalTime>
  <Pages>16</Pages>
  <Words>4038</Words>
  <Characters>23019</Characters>
  <Application>Microsoft Office Word</Application>
  <DocSecurity>0</DocSecurity>
  <Lines>191</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1089</cp:lastModifiedBy>
  <cp:revision>54</cp:revision>
  <dcterms:created xsi:type="dcterms:W3CDTF">2025-04-23T06:46:00Z</dcterms:created>
  <dcterms:modified xsi:type="dcterms:W3CDTF">2026-01-10T07:39:00Z</dcterms:modified>
</cp:coreProperties>
</file>