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0D4FE7" w14:textId="461AF840" w:rsidR="0049613F" w:rsidRPr="0049613F" w:rsidRDefault="0049613F" w:rsidP="0049613F">
      <w:pPr>
        <w:keepNext/>
        <w:spacing w:after="0" w:line="240" w:lineRule="auto"/>
        <w:rPr>
          <w:rFonts w:ascii="Arial" w:eastAsia="Times New Roman" w:hAnsi="Arial" w:cs="Arial"/>
          <w:b/>
          <w:bCs/>
          <w:iCs/>
          <w:kern w:val="28"/>
          <w:sz w:val="28"/>
          <w:szCs w:val="16"/>
          <w:u w:val="single"/>
          <w:lang w:val="en-US"/>
          <w14:ligatures w14:val="none"/>
        </w:rPr>
      </w:pPr>
      <w:r w:rsidRPr="0049613F">
        <w:rPr>
          <w:rFonts w:ascii="Arial" w:eastAsia="Times New Roman" w:hAnsi="Arial" w:cs="Arial"/>
          <w:b/>
          <w:bCs/>
          <w:iCs/>
          <w:kern w:val="28"/>
          <w:sz w:val="28"/>
          <w:szCs w:val="16"/>
          <w:u w:val="single"/>
          <w:lang w:val="en-US"/>
          <w14:ligatures w14:val="none"/>
        </w:rPr>
        <w:t>Original Research Article</w:t>
      </w:r>
    </w:p>
    <w:p w14:paraId="5A0D37B6" w14:textId="77777777" w:rsidR="0049613F" w:rsidRDefault="0049613F" w:rsidP="00651BAE">
      <w:pPr>
        <w:keepNext/>
        <w:spacing w:after="0" w:line="240" w:lineRule="auto"/>
        <w:jc w:val="right"/>
        <w:rPr>
          <w:rFonts w:ascii="Arial" w:eastAsia="Times New Roman" w:hAnsi="Arial" w:cs="Arial"/>
          <w:b/>
          <w:bCs/>
          <w:iCs/>
          <w:kern w:val="28"/>
          <w:sz w:val="36"/>
          <w:szCs w:val="20"/>
          <w:lang w:val="en-US"/>
          <w14:ligatures w14:val="none"/>
        </w:rPr>
      </w:pPr>
    </w:p>
    <w:p w14:paraId="235D5B6A" w14:textId="76D4ABCE" w:rsidR="00504571" w:rsidRPr="00651BAE" w:rsidRDefault="00504571" w:rsidP="00651BAE">
      <w:pPr>
        <w:keepNext/>
        <w:spacing w:after="0" w:line="240" w:lineRule="auto"/>
        <w:jc w:val="right"/>
        <w:rPr>
          <w:rFonts w:ascii="Arial" w:eastAsia="Times New Roman" w:hAnsi="Arial" w:cs="Arial"/>
          <w:b/>
          <w:caps/>
          <w:kern w:val="0"/>
          <w:sz w:val="22"/>
          <w:szCs w:val="20"/>
          <w:lang w:val="en-US"/>
          <w14:ligatures w14:val="none"/>
        </w:rPr>
      </w:pPr>
      <w:r w:rsidRPr="00504571">
        <w:rPr>
          <w:rFonts w:ascii="Arial" w:eastAsia="Times New Roman" w:hAnsi="Arial" w:cs="Arial"/>
          <w:b/>
          <w:bCs/>
          <w:iCs/>
          <w:kern w:val="28"/>
          <w:sz w:val="36"/>
          <w:szCs w:val="20"/>
          <w:lang w:val="en-US"/>
          <w14:ligatures w14:val="none"/>
        </w:rPr>
        <w:t>Physiological and agronomic response of sesam</w:t>
      </w:r>
      <w:r w:rsidR="009D61D5">
        <w:rPr>
          <w:rFonts w:ascii="Arial" w:eastAsia="Times New Roman" w:hAnsi="Arial" w:cs="Arial"/>
          <w:b/>
          <w:bCs/>
          <w:iCs/>
          <w:kern w:val="28"/>
          <w:sz w:val="36"/>
          <w:szCs w:val="20"/>
          <w:lang w:val="en-US"/>
          <w14:ligatures w14:val="none"/>
        </w:rPr>
        <w:t>e</w:t>
      </w:r>
      <w:r w:rsidR="00651BAE">
        <w:rPr>
          <w:rFonts w:ascii="Arial" w:eastAsia="Times New Roman" w:hAnsi="Arial" w:cs="Arial"/>
          <w:b/>
          <w:bCs/>
          <w:iCs/>
          <w:kern w:val="28"/>
          <w:sz w:val="36"/>
          <w:szCs w:val="20"/>
          <w:lang w:val="en-US"/>
          <w14:ligatures w14:val="none"/>
        </w:rPr>
        <w:t xml:space="preserve"> </w:t>
      </w:r>
      <w:r w:rsidR="00651BAE" w:rsidRPr="00651BAE">
        <w:rPr>
          <w:rFonts w:ascii="Arial" w:eastAsia="Times New Roman" w:hAnsi="Arial" w:cs="Arial"/>
          <w:b/>
          <w:bCs/>
          <w:caps/>
          <w:kern w:val="0"/>
          <w:sz w:val="36"/>
          <w:szCs w:val="36"/>
          <w:lang w:val="en-US"/>
          <w14:ligatures w14:val="none"/>
        </w:rPr>
        <w:t>[</w:t>
      </w:r>
      <w:r w:rsidRPr="007B7FFE">
        <w:rPr>
          <w:rFonts w:ascii="Arial" w:eastAsia="Times New Roman" w:hAnsi="Arial" w:cs="Arial"/>
          <w:b/>
          <w:bCs/>
          <w:i/>
          <w:kern w:val="28"/>
          <w:sz w:val="36"/>
          <w:szCs w:val="20"/>
          <w:lang w:val="en-US"/>
          <w14:ligatures w14:val="none"/>
        </w:rPr>
        <w:t xml:space="preserve">Sesamum </w:t>
      </w:r>
      <w:proofErr w:type="spellStart"/>
      <w:r w:rsidRPr="007B7FFE">
        <w:rPr>
          <w:rFonts w:ascii="Arial" w:eastAsia="Times New Roman" w:hAnsi="Arial" w:cs="Arial"/>
          <w:b/>
          <w:bCs/>
          <w:i/>
          <w:kern w:val="28"/>
          <w:sz w:val="36"/>
          <w:szCs w:val="20"/>
          <w:lang w:val="en-US"/>
          <w14:ligatures w14:val="none"/>
        </w:rPr>
        <w:t>indicum</w:t>
      </w:r>
      <w:proofErr w:type="spellEnd"/>
      <w:r w:rsidRPr="00504571">
        <w:rPr>
          <w:rFonts w:ascii="Arial" w:eastAsia="Times New Roman" w:hAnsi="Arial" w:cs="Arial"/>
          <w:b/>
          <w:bCs/>
          <w:iCs/>
          <w:kern w:val="28"/>
          <w:sz w:val="36"/>
          <w:szCs w:val="20"/>
          <w:lang w:val="en-US"/>
          <w14:ligatures w14:val="none"/>
        </w:rPr>
        <w:t xml:space="preserve"> </w:t>
      </w:r>
      <w:r w:rsidR="00651BAE" w:rsidRPr="00651BAE">
        <w:rPr>
          <w:rFonts w:ascii="Arial" w:eastAsia="Times New Roman" w:hAnsi="Arial" w:cs="Arial"/>
          <w:b/>
          <w:bCs/>
          <w:iCs/>
          <w:kern w:val="28"/>
          <w:sz w:val="36"/>
          <w:szCs w:val="20"/>
          <w:lang w:val="en-US"/>
          <w14:ligatures w14:val="none"/>
        </w:rPr>
        <w:t xml:space="preserve">(L.)] </w:t>
      </w:r>
      <w:r w:rsidRPr="00504571">
        <w:rPr>
          <w:rFonts w:ascii="Arial" w:eastAsia="Times New Roman" w:hAnsi="Arial" w:cs="Arial"/>
          <w:b/>
          <w:bCs/>
          <w:iCs/>
          <w:kern w:val="28"/>
          <w:sz w:val="36"/>
          <w:szCs w:val="20"/>
          <w:lang w:val="en-US"/>
          <w14:ligatures w14:val="none"/>
        </w:rPr>
        <w:t>to temporary water deficit</w:t>
      </w:r>
    </w:p>
    <w:p w14:paraId="4F88BBE9" w14:textId="77777777" w:rsidR="00504571" w:rsidRPr="00504571" w:rsidRDefault="00504571" w:rsidP="00504571">
      <w:pPr>
        <w:spacing w:after="0" w:line="240" w:lineRule="auto"/>
        <w:jc w:val="both"/>
        <w:rPr>
          <w:rFonts w:ascii="Arial" w:eastAsia="Times New Roman" w:hAnsi="Arial" w:cs="Arial"/>
          <w:b/>
          <w:kern w:val="0"/>
          <w:sz w:val="36"/>
          <w:szCs w:val="20"/>
          <w:lang w:val="en-US"/>
          <w14:ligatures w14:val="none"/>
        </w:rPr>
      </w:pPr>
    </w:p>
    <w:p w14:paraId="787E67E6" w14:textId="77777777" w:rsidR="00504571" w:rsidRPr="000F2569" w:rsidRDefault="00504571" w:rsidP="00504571">
      <w:pPr>
        <w:spacing w:after="0" w:line="240" w:lineRule="auto"/>
        <w:jc w:val="both"/>
        <w:rPr>
          <w:rFonts w:ascii="Arial" w:eastAsia="Times New Roman" w:hAnsi="Arial" w:cs="Arial"/>
          <w:kern w:val="0"/>
          <w:sz w:val="20"/>
          <w:szCs w:val="20"/>
          <w:lang w:val="en-US"/>
          <w14:ligatures w14:val="none"/>
        </w:rPr>
      </w:pPr>
    </w:p>
    <w:p w14:paraId="2464CCF5"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4A178F52" w14:textId="75A1EA6D" w:rsidR="00504571" w:rsidRPr="00504571" w:rsidRDefault="00504571" w:rsidP="00504571">
      <w:pPr>
        <w:spacing w:after="0" w:line="240" w:lineRule="auto"/>
        <w:jc w:val="both"/>
        <w:rPr>
          <w:rFonts w:ascii="Arial" w:eastAsia="Times New Roman" w:hAnsi="Arial" w:cs="Arial"/>
          <w:kern w:val="0"/>
          <w:sz w:val="16"/>
          <w:szCs w:val="20"/>
          <w:lang w:val="en-US"/>
          <w14:ligatures w14:val="none"/>
        </w:rPr>
        <w:sectPr w:rsidR="00504571" w:rsidRPr="00504571" w:rsidSect="00CB55EC">
          <w:headerReference w:type="even" r:id="rId7"/>
          <w:headerReference w:type="default" r:id="rId8"/>
          <w:headerReference w:type="first" r:id="rId9"/>
          <w:footerReference w:type="first" r:id="rId10"/>
          <w:pgSz w:w="12240" w:h="15840" w:code="1"/>
          <w:pgMar w:top="1440" w:right="2016" w:bottom="2016" w:left="2016" w:header="720" w:footer="1296" w:gutter="0"/>
          <w:cols w:space="720"/>
          <w:docGrid w:linePitch="326"/>
        </w:sectPr>
      </w:pPr>
      <w:r w:rsidRPr="00504571">
        <w:rPr>
          <w:rFonts w:ascii="Arial" w:eastAsia="Times New Roman" w:hAnsi="Arial" w:cs="Arial"/>
          <w:noProof/>
          <w:kern w:val="0"/>
          <w:sz w:val="16"/>
          <w:szCs w:val="20"/>
          <w:lang w:val="en-US"/>
          <w14:ligatures w14:val="none"/>
        </w:rPr>
        <mc:AlternateContent>
          <mc:Choice Requires="wps">
            <w:drawing>
              <wp:inline distT="0" distB="0" distL="0" distR="0" wp14:anchorId="7DCC78B5" wp14:editId="35CF8805">
                <wp:extent cx="5303520" cy="635"/>
                <wp:effectExtent l="13335" t="13335" r="17145" b="15240"/>
                <wp:docPr id="1848841946"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D72831F" id="_x0000_t32" coordsize="21600,21600" o:spt="32" o:oned="t" path="m,l21600,21600e" filled="f">
                <v:path arrowok="t" fillok="f" o:connecttype="none"/>
                <o:lock v:ext="edit" shapetype="t"/>
              </v:shapetype>
              <v:shape id="Connecteur droit avec flèche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Pr="00504571">
        <w:rPr>
          <w:rFonts w:ascii="Arial" w:eastAsia="Times New Roman" w:hAnsi="Arial" w:cs="Arial"/>
          <w:kern w:val="0"/>
          <w:sz w:val="16"/>
          <w:szCs w:val="20"/>
          <w:lang w:val="en-US"/>
          <w14:ligatures w14:val="none"/>
        </w:rPr>
        <w:t>.</w:t>
      </w:r>
    </w:p>
    <w:p w14:paraId="04E21F19" w14:textId="47569A3B" w:rsidR="00504571" w:rsidRPr="00651BAE" w:rsidRDefault="00504571" w:rsidP="00651BAE">
      <w:pPr>
        <w:keepNext/>
        <w:spacing w:after="0" w:line="240" w:lineRule="auto"/>
        <w:jc w:val="both"/>
        <w:rPr>
          <w:rFonts w:ascii="Arial" w:eastAsia="Times New Roman" w:hAnsi="Arial" w:cs="Arial"/>
          <w:b/>
          <w:caps/>
          <w:kern w:val="0"/>
          <w:sz w:val="22"/>
          <w:szCs w:val="20"/>
          <w14:ligatures w14:val="none"/>
        </w:rPr>
      </w:pPr>
      <w:bookmarkStart w:id="0" w:name="_Hlk217818918"/>
      <w:r w:rsidRPr="00504571">
        <w:rPr>
          <w:rFonts w:ascii="Arial" w:eastAsia="Times New Roman" w:hAnsi="Arial" w:cs="Arial"/>
          <w:b/>
          <w:caps/>
          <w:kern w:val="0"/>
          <w:sz w:val="22"/>
          <w:szCs w:val="20"/>
          <w:lang w:val="en-US"/>
          <w14:ligatures w14:val="none"/>
        </w:rPr>
        <w:t xml:space="preserve">ABSTRACT </w:t>
      </w:r>
    </w:p>
    <w:bookmarkEnd w:id="0"/>
    <w:p w14:paraId="71CFC18B" w14:textId="33CBA651"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504571" w:rsidRPr="009D61D5" w14:paraId="7C0987FD" w14:textId="77777777" w:rsidTr="00F01823">
        <w:tc>
          <w:tcPr>
            <w:tcW w:w="9576" w:type="dxa"/>
            <w:shd w:val="clear" w:color="auto" w:fill="F2F2F2"/>
          </w:tcPr>
          <w:p w14:paraId="4E24BAA9" w14:textId="620F4ED8" w:rsidR="00504571" w:rsidRPr="00504571" w:rsidRDefault="00FE5C4D" w:rsidP="00504571">
            <w:pPr>
              <w:spacing w:after="0" w:line="240" w:lineRule="auto"/>
              <w:jc w:val="both"/>
              <w:rPr>
                <w:rFonts w:ascii="Arial" w:eastAsia="Calibri" w:hAnsi="Arial" w:cs="Arial"/>
                <w:kern w:val="0"/>
                <w:sz w:val="20"/>
                <w:szCs w:val="22"/>
                <w:lang w:val="en-US"/>
                <w14:ligatures w14:val="none"/>
              </w:rPr>
            </w:pPr>
            <w:r w:rsidRPr="004571CC">
              <w:rPr>
                <w:rFonts w:ascii="Arial" w:eastAsia="Calibri" w:hAnsi="Arial" w:cs="Arial"/>
                <w:b/>
                <w:bCs/>
                <w:kern w:val="0"/>
                <w:sz w:val="20"/>
                <w:szCs w:val="22"/>
                <w:lang w:val="en-US"/>
                <w14:ligatures w14:val="none"/>
              </w:rPr>
              <w:t>Aims:</w:t>
            </w:r>
            <w:r>
              <w:rPr>
                <w:rFonts w:ascii="Arial" w:eastAsia="Calibri" w:hAnsi="Arial" w:cs="Arial"/>
                <w:kern w:val="0"/>
                <w:sz w:val="20"/>
                <w:szCs w:val="22"/>
                <w:lang w:val="en-US"/>
                <w14:ligatures w14:val="none"/>
              </w:rPr>
              <w:t xml:space="preserve"> </w:t>
            </w:r>
            <w:r w:rsidR="00504571" w:rsidRPr="00504571">
              <w:rPr>
                <w:rFonts w:ascii="Arial" w:eastAsia="Calibri" w:hAnsi="Arial" w:cs="Arial"/>
                <w:kern w:val="0"/>
                <w:sz w:val="20"/>
                <w:szCs w:val="22"/>
                <w:lang w:val="en-US"/>
                <w14:ligatures w14:val="none"/>
              </w:rPr>
              <w:t xml:space="preserve">In Burkina Faso, sesame has many economic, agronomic and food potential. However, insufficient rainfall and aridity of the soil negatively affect its yield. </w:t>
            </w:r>
            <w:r w:rsidR="00F30B9A">
              <w:rPr>
                <w:rFonts w:ascii="Arial" w:eastAsia="Calibri" w:hAnsi="Arial" w:cs="Arial"/>
                <w:kern w:val="0"/>
                <w:sz w:val="20"/>
                <w:szCs w:val="22"/>
                <w:lang w:val="en-US"/>
                <w14:ligatures w14:val="none"/>
              </w:rPr>
              <w:t>W</w:t>
            </w:r>
            <w:r w:rsidR="00504571" w:rsidRPr="00504571">
              <w:rPr>
                <w:rFonts w:ascii="Arial" w:eastAsia="Calibri" w:hAnsi="Arial" w:cs="Arial"/>
                <w:kern w:val="0"/>
                <w:sz w:val="20"/>
                <w:szCs w:val="22"/>
                <w:lang w:val="en-US"/>
                <w14:ligatures w14:val="none"/>
              </w:rPr>
              <w:t xml:space="preserve">ith this in mind that the present study was conducted to determine the influence of temporary water deficit on the productivity of two varieties </w:t>
            </w:r>
            <w:r w:rsidR="00F30B9A">
              <w:rPr>
                <w:rFonts w:ascii="Arial" w:eastAsia="Calibri" w:hAnsi="Arial" w:cs="Arial"/>
                <w:kern w:val="0"/>
                <w:sz w:val="20"/>
                <w:szCs w:val="22"/>
                <w:lang w:val="en-US"/>
                <w14:ligatures w14:val="none"/>
              </w:rPr>
              <w:t xml:space="preserve">of sesamum </w:t>
            </w:r>
            <w:r w:rsidR="00504571" w:rsidRPr="00504571">
              <w:rPr>
                <w:rFonts w:ascii="Arial" w:eastAsia="Calibri" w:hAnsi="Arial" w:cs="Arial"/>
                <w:kern w:val="0"/>
                <w:sz w:val="20"/>
                <w:szCs w:val="22"/>
                <w:lang w:val="en-US"/>
                <w14:ligatures w14:val="none"/>
              </w:rPr>
              <w:t>introduced in Burkina Faso.</w:t>
            </w:r>
          </w:p>
          <w:p w14:paraId="62CCBB51" w14:textId="00509162" w:rsidR="00504571" w:rsidRPr="00504571" w:rsidRDefault="00FE5C4D" w:rsidP="00504571">
            <w:pPr>
              <w:spacing w:after="0" w:line="240" w:lineRule="auto"/>
              <w:jc w:val="both"/>
              <w:rPr>
                <w:rFonts w:ascii="Arial" w:eastAsia="Calibri" w:hAnsi="Arial" w:cs="Arial"/>
                <w:kern w:val="0"/>
                <w:sz w:val="20"/>
                <w:szCs w:val="22"/>
                <w:lang w:val="en-US"/>
                <w14:ligatures w14:val="none"/>
              </w:rPr>
            </w:pPr>
            <w:r w:rsidRPr="004571CC">
              <w:rPr>
                <w:rFonts w:ascii="Arial" w:eastAsia="Calibri" w:hAnsi="Arial" w:cs="Arial"/>
                <w:b/>
                <w:bCs/>
                <w:kern w:val="0"/>
                <w:sz w:val="20"/>
                <w:szCs w:val="22"/>
                <w:lang w:val="en-US"/>
                <w14:ligatures w14:val="none"/>
              </w:rPr>
              <w:t>Study design:</w:t>
            </w:r>
            <w:r>
              <w:rPr>
                <w:rFonts w:ascii="Arial" w:eastAsia="Calibri" w:hAnsi="Arial" w:cs="Arial"/>
                <w:kern w:val="0"/>
                <w:sz w:val="20"/>
                <w:szCs w:val="22"/>
                <w:lang w:val="en-US"/>
                <w14:ligatures w14:val="none"/>
              </w:rPr>
              <w:t xml:space="preserve"> </w:t>
            </w:r>
            <w:r w:rsidR="00504571" w:rsidRPr="00504571">
              <w:rPr>
                <w:rFonts w:ascii="Arial" w:eastAsia="Calibri" w:hAnsi="Arial" w:cs="Arial"/>
                <w:kern w:val="0"/>
                <w:sz w:val="20"/>
                <w:szCs w:val="22"/>
                <w:lang w:val="en-US"/>
                <w14:ligatures w14:val="none"/>
              </w:rPr>
              <w:t>The trial was conducted in a greenhouse in pots on a sandy-silty substrate.</w:t>
            </w:r>
            <w:r w:rsidR="00CB5D30">
              <w:rPr>
                <w:rFonts w:ascii="Arial" w:eastAsia="Calibri" w:hAnsi="Arial" w:cs="Arial"/>
                <w:kern w:val="0"/>
                <w:sz w:val="20"/>
                <w:szCs w:val="22"/>
                <w:lang w:val="en-US"/>
                <w14:ligatures w14:val="none"/>
              </w:rPr>
              <w:t xml:space="preserve"> </w:t>
            </w:r>
            <w:r w:rsidRPr="004571CC">
              <w:rPr>
                <w:rFonts w:ascii="Arial" w:eastAsia="Calibri" w:hAnsi="Arial" w:cs="Arial"/>
                <w:b/>
                <w:bCs/>
                <w:kern w:val="0"/>
                <w:sz w:val="20"/>
                <w:szCs w:val="22"/>
                <w:lang w:val="en-US"/>
                <w14:ligatures w14:val="none"/>
              </w:rPr>
              <w:t>Place and duration of study:</w:t>
            </w:r>
            <w:r>
              <w:rPr>
                <w:rFonts w:ascii="Arial" w:eastAsia="Calibri" w:hAnsi="Arial" w:cs="Arial"/>
                <w:kern w:val="0"/>
                <w:sz w:val="20"/>
                <w:szCs w:val="22"/>
                <w:lang w:val="en-US"/>
                <w14:ligatures w14:val="none"/>
              </w:rPr>
              <w:t xml:space="preserve"> </w:t>
            </w:r>
            <w:r w:rsidR="00CB5D30">
              <w:rPr>
                <w:rFonts w:ascii="Arial" w:eastAsia="Calibri" w:hAnsi="Arial" w:cs="Arial"/>
                <w:kern w:val="0"/>
                <w:sz w:val="20"/>
                <w:szCs w:val="22"/>
                <w:lang w:val="en-US"/>
                <w14:ligatures w14:val="none"/>
              </w:rPr>
              <w:t>It</w:t>
            </w:r>
            <w:r w:rsidR="0087025C" w:rsidRPr="0087025C">
              <w:rPr>
                <w:rFonts w:ascii="Arial" w:eastAsia="Calibri" w:hAnsi="Arial" w:cs="Arial"/>
                <w:kern w:val="0"/>
                <w:sz w:val="20"/>
                <w:szCs w:val="22"/>
                <w:lang w:val="en-US"/>
                <w14:ligatures w14:val="none"/>
              </w:rPr>
              <w:t xml:space="preserve"> was set up </w:t>
            </w:r>
            <w:r w:rsidR="003B4FB9">
              <w:rPr>
                <w:rFonts w:ascii="Arial" w:eastAsia="Calibri" w:hAnsi="Arial" w:cs="Arial"/>
                <w:kern w:val="0"/>
                <w:sz w:val="20"/>
                <w:szCs w:val="22"/>
                <w:lang w:val="en-US"/>
                <w14:ligatures w14:val="none"/>
              </w:rPr>
              <w:t>from</w:t>
            </w:r>
            <w:r w:rsidR="0087025C" w:rsidRPr="0087025C">
              <w:rPr>
                <w:rFonts w:ascii="Arial" w:eastAsia="Calibri" w:hAnsi="Arial" w:cs="Arial"/>
                <w:kern w:val="0"/>
                <w:sz w:val="20"/>
                <w:szCs w:val="22"/>
                <w:lang w:val="en-US"/>
                <w14:ligatures w14:val="none"/>
              </w:rPr>
              <w:t xml:space="preserve"> April 8</w:t>
            </w:r>
            <w:r w:rsidR="003B4FB9" w:rsidRPr="003B4FB9">
              <w:rPr>
                <w:rFonts w:ascii="Arial" w:eastAsia="Calibri" w:hAnsi="Arial" w:cs="Arial"/>
                <w:kern w:val="0"/>
                <w:sz w:val="20"/>
                <w:szCs w:val="22"/>
                <w:vertAlign w:val="superscript"/>
                <w:lang w:val="en-US"/>
                <w14:ligatures w14:val="none"/>
              </w:rPr>
              <w:t>th</w:t>
            </w:r>
            <w:r w:rsidR="003B4FB9">
              <w:rPr>
                <w:rFonts w:ascii="Arial" w:eastAsia="Calibri" w:hAnsi="Arial" w:cs="Arial"/>
                <w:kern w:val="0"/>
                <w:sz w:val="20"/>
                <w:szCs w:val="22"/>
                <w:lang w:val="en-US"/>
                <w14:ligatures w14:val="none"/>
              </w:rPr>
              <w:t xml:space="preserve"> to </w:t>
            </w:r>
            <w:r w:rsidR="00F41D54">
              <w:rPr>
                <w:rFonts w:ascii="Arial" w:eastAsia="Calibri" w:hAnsi="Arial" w:cs="Arial"/>
                <w:kern w:val="0"/>
                <w:sz w:val="20"/>
                <w:szCs w:val="22"/>
                <w:lang w:val="en-US"/>
                <w14:ligatures w14:val="none"/>
              </w:rPr>
              <w:t>July</w:t>
            </w:r>
            <w:r w:rsidR="0087025C" w:rsidRPr="0087025C">
              <w:rPr>
                <w:rFonts w:ascii="Arial" w:eastAsia="Calibri" w:hAnsi="Arial" w:cs="Arial"/>
                <w:kern w:val="0"/>
                <w:sz w:val="20"/>
                <w:szCs w:val="22"/>
                <w:lang w:val="en-US"/>
                <w14:ligatures w14:val="none"/>
              </w:rPr>
              <w:t xml:space="preserve"> </w:t>
            </w:r>
            <w:r w:rsidR="003B4FB9">
              <w:rPr>
                <w:rFonts w:ascii="Arial" w:eastAsia="Calibri" w:hAnsi="Arial" w:cs="Arial"/>
                <w:kern w:val="0"/>
                <w:sz w:val="20"/>
                <w:szCs w:val="22"/>
                <w:lang w:val="en-US"/>
                <w14:ligatures w14:val="none"/>
              </w:rPr>
              <w:t>20</w:t>
            </w:r>
            <w:r w:rsidR="003B4FB9" w:rsidRPr="003B4FB9">
              <w:rPr>
                <w:rFonts w:ascii="Arial" w:eastAsia="Calibri" w:hAnsi="Arial" w:cs="Arial"/>
                <w:kern w:val="0"/>
                <w:sz w:val="20"/>
                <w:szCs w:val="22"/>
                <w:vertAlign w:val="superscript"/>
                <w:lang w:val="en-US"/>
                <w14:ligatures w14:val="none"/>
              </w:rPr>
              <w:t>th</w:t>
            </w:r>
            <w:r w:rsidR="003B4FB9">
              <w:rPr>
                <w:rFonts w:ascii="Arial" w:eastAsia="Calibri" w:hAnsi="Arial" w:cs="Arial"/>
                <w:kern w:val="0"/>
                <w:sz w:val="20"/>
                <w:szCs w:val="22"/>
                <w:lang w:val="en-US"/>
                <w14:ligatures w14:val="none"/>
              </w:rPr>
              <w:t xml:space="preserve">, </w:t>
            </w:r>
            <w:r w:rsidR="0087025C" w:rsidRPr="0087025C">
              <w:rPr>
                <w:rFonts w:ascii="Arial" w:eastAsia="Calibri" w:hAnsi="Arial" w:cs="Arial"/>
                <w:kern w:val="0"/>
                <w:sz w:val="20"/>
                <w:szCs w:val="22"/>
                <w:lang w:val="en-US"/>
                <w14:ligatures w14:val="none"/>
              </w:rPr>
              <w:t>2023</w:t>
            </w:r>
            <w:r w:rsidR="0087025C" w:rsidRPr="009E2E61">
              <w:rPr>
                <w:rFonts w:ascii="Arial" w:eastAsia="Times New Roman" w:hAnsi="Arial" w:cs="Arial"/>
                <w:kern w:val="0"/>
                <w:sz w:val="20"/>
                <w:szCs w:val="20"/>
                <w:lang w:val="en-US"/>
                <w14:ligatures w14:val="none"/>
              </w:rPr>
              <w:t xml:space="preserve"> in the garden of the Life and Earth Sciences Training and Research Unit (UFR/SVT) of the Joseph KI-</w:t>
            </w:r>
            <w:proofErr w:type="spellStart"/>
            <w:r w:rsidR="0087025C" w:rsidRPr="009E2E61">
              <w:rPr>
                <w:rFonts w:ascii="Arial" w:eastAsia="Times New Roman" w:hAnsi="Arial" w:cs="Arial"/>
                <w:kern w:val="0"/>
                <w:sz w:val="20"/>
                <w:szCs w:val="20"/>
                <w:lang w:val="en-US"/>
                <w14:ligatures w14:val="none"/>
              </w:rPr>
              <w:t>Zerbo</w:t>
            </w:r>
            <w:proofErr w:type="spellEnd"/>
            <w:r w:rsidR="0087025C" w:rsidRPr="009E2E61">
              <w:rPr>
                <w:rFonts w:ascii="Arial" w:eastAsia="Times New Roman" w:hAnsi="Arial" w:cs="Arial"/>
                <w:kern w:val="0"/>
                <w:sz w:val="20"/>
                <w:szCs w:val="20"/>
                <w:lang w:val="en-US"/>
                <w14:ligatures w14:val="none"/>
              </w:rPr>
              <w:t xml:space="preserve"> University, Burkina Faso</w:t>
            </w:r>
            <w:r w:rsidR="00504571" w:rsidRPr="00504571">
              <w:rPr>
                <w:rFonts w:ascii="Arial" w:eastAsia="Calibri" w:hAnsi="Arial" w:cs="Arial"/>
                <w:kern w:val="0"/>
                <w:sz w:val="20"/>
                <w:szCs w:val="22"/>
                <w:lang w:val="en-US"/>
                <w14:ligatures w14:val="none"/>
              </w:rPr>
              <w:t>.</w:t>
            </w:r>
          </w:p>
          <w:p w14:paraId="633B097C" w14:textId="59D48E6B" w:rsidR="00504571" w:rsidRPr="00504571" w:rsidRDefault="00FE5C4D" w:rsidP="00504571">
            <w:pPr>
              <w:spacing w:after="0" w:line="240" w:lineRule="auto"/>
              <w:jc w:val="both"/>
              <w:rPr>
                <w:rFonts w:ascii="Arial" w:eastAsia="Calibri" w:hAnsi="Arial" w:cs="Arial"/>
                <w:kern w:val="0"/>
                <w:sz w:val="20"/>
                <w:szCs w:val="22"/>
                <w:lang w:val="en-US"/>
                <w14:ligatures w14:val="none"/>
              </w:rPr>
            </w:pPr>
            <w:r w:rsidRPr="004571CC">
              <w:rPr>
                <w:rFonts w:ascii="Arial" w:eastAsia="Calibri" w:hAnsi="Arial" w:cs="Arial"/>
                <w:b/>
                <w:bCs/>
                <w:kern w:val="0"/>
                <w:sz w:val="20"/>
                <w:szCs w:val="22"/>
                <w:lang w:val="en-US"/>
                <w14:ligatures w14:val="none"/>
              </w:rPr>
              <w:t>Methodology:</w:t>
            </w:r>
            <w:r>
              <w:rPr>
                <w:rFonts w:ascii="Arial" w:eastAsia="Calibri" w:hAnsi="Arial" w:cs="Arial"/>
                <w:kern w:val="0"/>
                <w:sz w:val="20"/>
                <w:szCs w:val="22"/>
                <w:lang w:val="en-US"/>
                <w14:ligatures w14:val="none"/>
              </w:rPr>
              <w:t xml:space="preserve"> </w:t>
            </w:r>
            <w:r w:rsidR="00504571" w:rsidRPr="00504571">
              <w:rPr>
                <w:rFonts w:ascii="Arial" w:eastAsia="Calibri" w:hAnsi="Arial" w:cs="Arial"/>
                <w:kern w:val="0"/>
                <w:sz w:val="20"/>
                <w:szCs w:val="22"/>
                <w:lang w:val="en-US"/>
                <w14:ligatures w14:val="none"/>
              </w:rPr>
              <w:t>A split plot with two factors and three replicates was used as an experimental set-up. The variety factor was at two levels (SN103 and HB168) and the water regime factor at three levels (control T0: watering every two days at the soil field capacity; T1: 10-day suspension of watering at the vegetative stage; T2: 10-day watering suspension at the flowering stage).</w:t>
            </w:r>
          </w:p>
          <w:p w14:paraId="0DE66890" w14:textId="3CB1111E" w:rsidR="00504571" w:rsidRDefault="00FE5C4D" w:rsidP="00504571">
            <w:pPr>
              <w:spacing w:after="0" w:line="240" w:lineRule="auto"/>
              <w:jc w:val="both"/>
              <w:rPr>
                <w:rFonts w:ascii="Arial" w:eastAsia="Calibri" w:hAnsi="Arial" w:cs="Arial"/>
                <w:kern w:val="0"/>
                <w:sz w:val="20"/>
                <w:szCs w:val="22"/>
                <w:lang w:val="en-US"/>
                <w14:ligatures w14:val="none"/>
              </w:rPr>
            </w:pPr>
            <w:r w:rsidRPr="004571CC">
              <w:rPr>
                <w:rFonts w:ascii="Arial" w:eastAsia="Calibri" w:hAnsi="Arial" w:cs="Arial"/>
                <w:b/>
                <w:bCs/>
                <w:kern w:val="0"/>
                <w:sz w:val="20"/>
                <w:szCs w:val="22"/>
                <w:lang w:val="en-US"/>
                <w14:ligatures w14:val="none"/>
              </w:rPr>
              <w:t>Results</w:t>
            </w:r>
            <w:r>
              <w:rPr>
                <w:rFonts w:ascii="Arial" w:eastAsia="Calibri" w:hAnsi="Arial" w:cs="Arial"/>
                <w:kern w:val="0"/>
                <w:sz w:val="20"/>
                <w:szCs w:val="22"/>
                <w:lang w:val="en-US"/>
                <w14:ligatures w14:val="none"/>
              </w:rPr>
              <w:t xml:space="preserve">: </w:t>
            </w:r>
            <w:r w:rsidR="00504571" w:rsidRPr="00504571">
              <w:rPr>
                <w:rFonts w:ascii="Arial" w:eastAsia="Calibri" w:hAnsi="Arial" w:cs="Arial"/>
                <w:kern w:val="0"/>
                <w:sz w:val="20"/>
                <w:szCs w:val="22"/>
                <w:lang w:val="en-US"/>
                <w14:ligatures w14:val="none"/>
              </w:rPr>
              <w:t xml:space="preserve">The results of the study showed that the combination T1*HB168 leads to the lowest plant heights with 151.37±5.56 cm compared to the T1*SN103 (154.97±6.75 cm), T2*SN103 (165.34±3.35 cm) and T2*HB168 (165.14±3.70 cm) treatments. The mean number of capsules per plant was similar under the T1*SN103 and T2*SN103 combinations (161±1 and 155±3 capsules/foot, respectively) and lower compared to the T0*SN103 combination (168±3capsules/foot). In HB168, the same trend was observed because the number of capsules was reduced under T1 and T2 (193±4 and 190±6 capsules/stem, respectively) compared to those under T0 (207±6 capsules/stem). On the other hand, the water deficit had a negative and significant effect on the HB168 variety in which the T0*HB168, T1*HB168 and T2*HB168 treatments led to seed yields per plant (respectively (51.76±4.15 g/plant; 40.72±0.55 g/plant and 37.83±2.39 g/plant). </w:t>
            </w:r>
          </w:p>
          <w:p w14:paraId="41372815" w14:textId="755CE4EE" w:rsidR="00504571" w:rsidRPr="00504571" w:rsidRDefault="00FE5C4D" w:rsidP="00504571">
            <w:pPr>
              <w:spacing w:after="0" w:line="240" w:lineRule="auto"/>
              <w:jc w:val="both"/>
              <w:rPr>
                <w:rFonts w:ascii="Arial" w:eastAsia="Calibri" w:hAnsi="Arial" w:cs="Arial"/>
                <w:kern w:val="0"/>
                <w:sz w:val="20"/>
                <w:szCs w:val="22"/>
                <w:lang w:val="en-US"/>
                <w14:ligatures w14:val="none"/>
              </w:rPr>
            </w:pPr>
            <w:r w:rsidRPr="004571CC">
              <w:rPr>
                <w:rFonts w:ascii="Arial" w:eastAsia="Calibri" w:hAnsi="Arial" w:cs="Arial"/>
                <w:b/>
                <w:bCs/>
                <w:kern w:val="0"/>
                <w:sz w:val="20"/>
                <w:szCs w:val="22"/>
                <w:lang w:val="en-US"/>
                <w14:ligatures w14:val="none"/>
              </w:rPr>
              <w:t>Conclusion:</w:t>
            </w:r>
            <w:r>
              <w:rPr>
                <w:rFonts w:ascii="Arial" w:eastAsia="Calibri" w:hAnsi="Arial" w:cs="Arial"/>
                <w:kern w:val="0"/>
                <w:sz w:val="20"/>
                <w:szCs w:val="22"/>
                <w:lang w:val="en-US"/>
                <w14:ligatures w14:val="none"/>
              </w:rPr>
              <w:t xml:space="preserve"> </w:t>
            </w:r>
            <w:r w:rsidR="00504571" w:rsidRPr="00504571">
              <w:rPr>
                <w:rFonts w:ascii="Arial" w:eastAsia="Calibri" w:hAnsi="Arial" w:cs="Arial"/>
                <w:kern w:val="0"/>
                <w:sz w:val="20"/>
                <w:szCs w:val="22"/>
                <w:lang w:val="en-US"/>
                <w14:ligatures w14:val="none"/>
              </w:rPr>
              <w:t>As a result, the SN103 variety is more tolerant to water deficit and is recommended in areas prone to temporary water deficits.</w:t>
            </w:r>
          </w:p>
        </w:tc>
      </w:tr>
    </w:tbl>
    <w:p w14:paraId="14B2F75D" w14:textId="77777777" w:rsidR="00504571" w:rsidRPr="00504571" w:rsidRDefault="00504571" w:rsidP="00504571">
      <w:pPr>
        <w:spacing w:after="0" w:line="240" w:lineRule="auto"/>
        <w:jc w:val="both"/>
        <w:rPr>
          <w:rFonts w:ascii="Arial" w:eastAsia="Times New Roman" w:hAnsi="Arial" w:cs="Arial"/>
          <w:i/>
          <w:kern w:val="0"/>
          <w:sz w:val="20"/>
          <w:szCs w:val="20"/>
          <w:lang w:val="en-US"/>
          <w14:ligatures w14:val="none"/>
        </w:rPr>
      </w:pPr>
    </w:p>
    <w:p w14:paraId="415A4F9E" w14:textId="6656BA2E" w:rsidR="00504571" w:rsidRPr="00504571" w:rsidRDefault="00504571" w:rsidP="00504571">
      <w:pPr>
        <w:spacing w:after="0" w:line="240" w:lineRule="auto"/>
        <w:jc w:val="both"/>
        <w:rPr>
          <w:rFonts w:ascii="Arial" w:eastAsia="Times New Roman" w:hAnsi="Arial" w:cs="Arial"/>
          <w:i/>
          <w:kern w:val="0"/>
          <w:sz w:val="18"/>
          <w:szCs w:val="20"/>
          <w:lang w:val="en-US"/>
          <w14:ligatures w14:val="none"/>
        </w:rPr>
      </w:pPr>
      <w:r w:rsidRPr="00504571">
        <w:rPr>
          <w:rFonts w:ascii="Arial" w:eastAsia="Times New Roman" w:hAnsi="Arial" w:cs="Arial"/>
          <w:i/>
          <w:kern w:val="0"/>
          <w:sz w:val="20"/>
          <w:szCs w:val="20"/>
          <w:lang w:val="en-US"/>
          <w14:ligatures w14:val="none"/>
        </w:rPr>
        <w:t xml:space="preserve">Keywords: </w:t>
      </w:r>
      <w:r w:rsidR="00F30B9A">
        <w:rPr>
          <w:rFonts w:ascii="Arial" w:eastAsia="Times New Roman" w:hAnsi="Arial" w:cs="Arial"/>
          <w:i/>
          <w:kern w:val="0"/>
          <w:sz w:val="20"/>
          <w:szCs w:val="20"/>
          <w:lang w:val="en-US"/>
          <w14:ligatures w14:val="none"/>
        </w:rPr>
        <w:t>S</w:t>
      </w:r>
      <w:r w:rsidR="00F30B9A" w:rsidRPr="00504571">
        <w:rPr>
          <w:rFonts w:ascii="Arial" w:eastAsia="Times New Roman" w:hAnsi="Arial" w:cs="Arial"/>
          <w:i/>
          <w:kern w:val="0"/>
          <w:sz w:val="20"/>
          <w:szCs w:val="20"/>
          <w:lang w:val="en-US"/>
          <w14:ligatures w14:val="none"/>
        </w:rPr>
        <w:t>esam</w:t>
      </w:r>
      <w:r w:rsidR="00F30B9A">
        <w:rPr>
          <w:rFonts w:ascii="Arial" w:eastAsia="Times New Roman" w:hAnsi="Arial" w:cs="Arial"/>
          <w:i/>
          <w:kern w:val="0"/>
          <w:sz w:val="20"/>
          <w:szCs w:val="20"/>
          <w:lang w:val="en-US"/>
          <w14:ligatures w14:val="none"/>
        </w:rPr>
        <w:t>um</w:t>
      </w:r>
      <w:r w:rsidRPr="00504571">
        <w:rPr>
          <w:rFonts w:ascii="Arial" w:eastAsia="Times New Roman" w:hAnsi="Arial" w:cs="Arial"/>
          <w:i/>
          <w:kern w:val="0"/>
          <w:sz w:val="20"/>
          <w:szCs w:val="20"/>
          <w:lang w:val="en-US"/>
          <w14:ligatures w14:val="none"/>
        </w:rPr>
        <w:t xml:space="preserve">, </w:t>
      </w:r>
      <w:r w:rsidR="00F30B9A">
        <w:rPr>
          <w:rFonts w:ascii="Arial" w:eastAsia="Times New Roman" w:hAnsi="Arial" w:cs="Arial"/>
          <w:i/>
          <w:kern w:val="0"/>
          <w:sz w:val="20"/>
          <w:szCs w:val="20"/>
          <w:lang w:val="en-US"/>
          <w14:ligatures w14:val="none"/>
        </w:rPr>
        <w:t>V</w:t>
      </w:r>
      <w:r w:rsidR="00F30B9A" w:rsidRPr="00504571">
        <w:rPr>
          <w:rFonts w:ascii="Arial" w:eastAsia="Times New Roman" w:hAnsi="Arial" w:cs="Arial"/>
          <w:i/>
          <w:kern w:val="0"/>
          <w:sz w:val="20"/>
          <w:szCs w:val="20"/>
          <w:lang w:val="en-US"/>
          <w14:ligatures w14:val="none"/>
        </w:rPr>
        <w:t>ariety</w:t>
      </w:r>
      <w:r w:rsidRPr="00504571">
        <w:rPr>
          <w:rFonts w:ascii="Arial" w:eastAsia="Times New Roman" w:hAnsi="Arial" w:cs="Arial"/>
          <w:i/>
          <w:kern w:val="0"/>
          <w:sz w:val="20"/>
          <w:szCs w:val="20"/>
          <w:lang w:val="en-US"/>
          <w14:ligatures w14:val="none"/>
        </w:rPr>
        <w:t xml:space="preserve">, </w:t>
      </w:r>
      <w:r w:rsidR="00F30B9A">
        <w:rPr>
          <w:rFonts w:ascii="Arial" w:eastAsia="Times New Roman" w:hAnsi="Arial" w:cs="Arial"/>
          <w:i/>
          <w:kern w:val="0"/>
          <w:sz w:val="20"/>
          <w:szCs w:val="20"/>
          <w:lang w:val="en-US"/>
          <w14:ligatures w14:val="none"/>
        </w:rPr>
        <w:t>W</w:t>
      </w:r>
      <w:r w:rsidR="00F30B9A" w:rsidRPr="00504571">
        <w:rPr>
          <w:rFonts w:ascii="Arial" w:eastAsia="Times New Roman" w:hAnsi="Arial" w:cs="Arial"/>
          <w:i/>
          <w:kern w:val="0"/>
          <w:sz w:val="20"/>
          <w:szCs w:val="20"/>
          <w:lang w:val="en-US"/>
          <w14:ligatures w14:val="none"/>
        </w:rPr>
        <w:t xml:space="preserve">ater </w:t>
      </w:r>
      <w:r w:rsidRPr="00504571">
        <w:rPr>
          <w:rFonts w:ascii="Arial" w:eastAsia="Times New Roman" w:hAnsi="Arial" w:cs="Arial"/>
          <w:i/>
          <w:kern w:val="0"/>
          <w:sz w:val="20"/>
          <w:szCs w:val="20"/>
          <w:lang w:val="en-US"/>
          <w14:ligatures w14:val="none"/>
        </w:rPr>
        <w:t xml:space="preserve">deficits, </w:t>
      </w:r>
      <w:r w:rsidR="00F30B9A">
        <w:rPr>
          <w:rFonts w:ascii="Arial" w:eastAsia="Times New Roman" w:hAnsi="Arial" w:cs="Arial"/>
          <w:i/>
          <w:kern w:val="0"/>
          <w:sz w:val="20"/>
          <w:szCs w:val="20"/>
          <w:lang w:val="en-US"/>
          <w14:ligatures w14:val="none"/>
        </w:rPr>
        <w:t>T</w:t>
      </w:r>
      <w:r w:rsidR="00F30B9A" w:rsidRPr="00504571">
        <w:rPr>
          <w:rFonts w:ascii="Arial" w:eastAsia="Times New Roman" w:hAnsi="Arial" w:cs="Arial"/>
          <w:i/>
          <w:kern w:val="0"/>
          <w:sz w:val="20"/>
          <w:szCs w:val="20"/>
          <w:lang w:val="en-US"/>
          <w14:ligatures w14:val="none"/>
        </w:rPr>
        <w:t>emporary</w:t>
      </w:r>
      <w:r w:rsidRPr="00504571">
        <w:rPr>
          <w:rFonts w:ascii="Arial" w:eastAsia="Times New Roman" w:hAnsi="Arial" w:cs="Arial"/>
          <w:i/>
          <w:kern w:val="0"/>
          <w:sz w:val="20"/>
          <w:szCs w:val="20"/>
          <w:lang w:val="en-US"/>
          <w14:ligatures w14:val="none"/>
        </w:rPr>
        <w:t xml:space="preserve">, </w:t>
      </w:r>
      <w:r w:rsidR="00F30B9A">
        <w:rPr>
          <w:rFonts w:ascii="Arial" w:eastAsia="Times New Roman" w:hAnsi="Arial" w:cs="Arial"/>
          <w:i/>
          <w:kern w:val="0"/>
          <w:sz w:val="20"/>
          <w:szCs w:val="20"/>
          <w:lang w:val="en-US"/>
          <w14:ligatures w14:val="none"/>
        </w:rPr>
        <w:t>Y</w:t>
      </w:r>
      <w:r w:rsidR="00F30B9A" w:rsidRPr="00504571">
        <w:rPr>
          <w:rFonts w:ascii="Arial" w:eastAsia="Times New Roman" w:hAnsi="Arial" w:cs="Arial"/>
          <w:i/>
          <w:kern w:val="0"/>
          <w:sz w:val="20"/>
          <w:szCs w:val="20"/>
          <w:lang w:val="en-US"/>
          <w14:ligatures w14:val="none"/>
        </w:rPr>
        <w:t>ield</w:t>
      </w:r>
      <w:r w:rsidRPr="00504571">
        <w:rPr>
          <w:rFonts w:ascii="Arial" w:eastAsia="Times New Roman" w:hAnsi="Arial" w:cs="Arial"/>
          <w:i/>
          <w:kern w:val="0"/>
          <w:sz w:val="20"/>
          <w:szCs w:val="20"/>
          <w:lang w:val="en-US"/>
          <w14:ligatures w14:val="none"/>
        </w:rPr>
        <w:t xml:space="preserve">. </w:t>
      </w:r>
    </w:p>
    <w:p w14:paraId="40AD3FA2" w14:textId="77777777" w:rsidR="00504571" w:rsidRPr="00504571" w:rsidRDefault="00504571" w:rsidP="00504571">
      <w:pPr>
        <w:spacing w:after="0" w:line="240" w:lineRule="auto"/>
        <w:jc w:val="both"/>
        <w:rPr>
          <w:rFonts w:ascii="Arial" w:eastAsia="Times New Roman" w:hAnsi="Arial" w:cs="Arial"/>
          <w:i/>
          <w:kern w:val="0"/>
          <w:sz w:val="20"/>
          <w:szCs w:val="20"/>
          <w:lang w:val="en-US"/>
          <w14:ligatures w14:val="none"/>
        </w:rPr>
      </w:pPr>
    </w:p>
    <w:p w14:paraId="516EFE85" w14:textId="4DDE1FB3"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 xml:space="preserve">1. INTRODUCTION </w:t>
      </w:r>
    </w:p>
    <w:p w14:paraId="2A2717E6"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p w14:paraId="198A6303" w14:textId="61E48DAB" w:rsidR="00762126" w:rsidRPr="00762126" w:rsidRDefault="00097C98" w:rsidP="00762126">
      <w:pPr>
        <w:spacing w:after="0" w:line="240" w:lineRule="auto"/>
        <w:jc w:val="both"/>
        <w:rPr>
          <w:rFonts w:ascii="Arial" w:eastAsia="Times New Roman" w:hAnsi="Arial" w:cs="Arial"/>
          <w:kern w:val="0"/>
          <w:sz w:val="20"/>
          <w:szCs w:val="20"/>
          <w:lang w:val="en-US"/>
          <w14:ligatures w14:val="none"/>
        </w:rPr>
      </w:pPr>
      <w:r w:rsidRPr="00097C98">
        <w:rPr>
          <w:rFonts w:ascii="Arial" w:eastAsia="Times New Roman" w:hAnsi="Arial" w:cs="Arial"/>
          <w:kern w:val="0"/>
          <w:sz w:val="20"/>
          <w:szCs w:val="20"/>
          <w:lang w:val="en-US"/>
          <w14:ligatures w14:val="none"/>
        </w:rPr>
        <w:t>Sesame (</w:t>
      </w:r>
      <w:r w:rsidRPr="004571CC">
        <w:rPr>
          <w:rFonts w:ascii="Arial" w:eastAsia="Times New Roman" w:hAnsi="Arial" w:cs="Arial"/>
          <w:i/>
          <w:iCs/>
          <w:kern w:val="0"/>
          <w:sz w:val="20"/>
          <w:szCs w:val="20"/>
          <w:lang w:val="en-US"/>
          <w14:ligatures w14:val="none"/>
        </w:rPr>
        <w:t xml:space="preserve">Sesamum </w:t>
      </w:r>
      <w:proofErr w:type="spellStart"/>
      <w:r w:rsidRPr="004571CC">
        <w:rPr>
          <w:rFonts w:ascii="Arial" w:eastAsia="Times New Roman" w:hAnsi="Arial" w:cs="Arial"/>
          <w:i/>
          <w:iCs/>
          <w:kern w:val="0"/>
          <w:sz w:val="20"/>
          <w:szCs w:val="20"/>
          <w:lang w:val="en-US"/>
          <w14:ligatures w14:val="none"/>
        </w:rPr>
        <w:t>indicum</w:t>
      </w:r>
      <w:proofErr w:type="spellEnd"/>
      <w:r w:rsidRPr="00097C98">
        <w:rPr>
          <w:rFonts w:ascii="Arial" w:eastAsia="Times New Roman" w:hAnsi="Arial" w:cs="Arial"/>
          <w:kern w:val="0"/>
          <w:sz w:val="20"/>
          <w:szCs w:val="20"/>
          <w:lang w:val="en-US"/>
          <w14:ligatures w14:val="none"/>
        </w:rPr>
        <w:t xml:space="preserve"> L.) is the oldest annual oilseed</w:t>
      </w:r>
      <w:r>
        <w:rPr>
          <w:rFonts w:ascii="Arial" w:eastAsia="Times New Roman" w:hAnsi="Arial" w:cs="Arial"/>
          <w:kern w:val="0"/>
          <w:sz w:val="20"/>
          <w:szCs w:val="20"/>
          <w:lang w:val="en-US"/>
          <w14:ligatures w14:val="none"/>
        </w:rPr>
        <w:t xml:space="preserve"> </w:t>
      </w:r>
      <w:r w:rsidR="00D87515">
        <w:rPr>
          <w:rFonts w:ascii="Arial" w:eastAsia="Times New Roman" w:hAnsi="Arial" w:cs="Arial"/>
          <w:kern w:val="0"/>
          <w:sz w:val="20"/>
          <w:szCs w:val="20"/>
          <w:lang w:val="en-US"/>
          <w14:ligatures w14:val="none"/>
        </w:rPr>
        <w:t>cultivated in the world</w:t>
      </w:r>
      <w:r w:rsidR="0017299D">
        <w:rPr>
          <w:rFonts w:ascii="Arial" w:eastAsia="Times New Roman" w:hAnsi="Arial" w:cs="Arial"/>
          <w:kern w:val="0"/>
          <w:sz w:val="20"/>
          <w:szCs w:val="20"/>
          <w:lang w:val="en-US"/>
          <w14:ligatures w14:val="none"/>
        </w:rPr>
        <w:t xml:space="preserve"> and </w:t>
      </w:r>
      <w:r w:rsidR="0017299D" w:rsidRPr="0017299D">
        <w:rPr>
          <w:rFonts w:ascii="Arial" w:eastAsia="Times New Roman" w:hAnsi="Arial" w:cs="Arial"/>
          <w:kern w:val="0"/>
          <w:sz w:val="20"/>
          <w:szCs w:val="20"/>
          <w:lang w:val="en-US"/>
          <w14:ligatures w14:val="none"/>
        </w:rPr>
        <w:t xml:space="preserve">widely grown in many tropical countries in Asia and sub-Saharan Africa </w:t>
      </w:r>
      <w:r w:rsidRPr="0017299D">
        <w:rPr>
          <w:rFonts w:ascii="Arial" w:eastAsia="Times New Roman" w:hAnsi="Arial" w:cs="Arial"/>
          <w:kern w:val="0"/>
          <w:sz w:val="20"/>
          <w:szCs w:val="20"/>
          <w:lang w:val="en-US"/>
          <w14:ligatures w14:val="none"/>
        </w:rPr>
        <w:t>(</w:t>
      </w:r>
      <w:bookmarkStart w:id="1" w:name="_Hlk219107085"/>
      <w:r w:rsidR="0017299D" w:rsidRPr="004571CC">
        <w:rPr>
          <w:rFonts w:ascii="Arial" w:eastAsia="Times New Roman" w:hAnsi="Arial" w:cs="Arial"/>
          <w:kern w:val="0"/>
          <w:sz w:val="20"/>
          <w:szCs w:val="20"/>
          <w:lang w:val="en-US"/>
          <w14:ligatures w14:val="none"/>
        </w:rPr>
        <w:t xml:space="preserve">Siri </w:t>
      </w:r>
      <w:r w:rsidR="0017299D" w:rsidRPr="004571CC">
        <w:rPr>
          <w:rFonts w:ascii="Arial" w:eastAsia="Times New Roman" w:hAnsi="Arial" w:cs="Arial"/>
          <w:i/>
          <w:iCs/>
          <w:kern w:val="0"/>
          <w:sz w:val="20"/>
          <w:szCs w:val="20"/>
          <w:lang w:val="en-US"/>
          <w14:ligatures w14:val="none"/>
        </w:rPr>
        <w:t>et al</w:t>
      </w:r>
      <w:r w:rsidR="0017299D" w:rsidRPr="004571CC">
        <w:rPr>
          <w:rFonts w:ascii="Arial" w:eastAsia="Times New Roman" w:hAnsi="Arial" w:cs="Arial"/>
          <w:kern w:val="0"/>
          <w:sz w:val="20"/>
          <w:szCs w:val="20"/>
          <w:lang w:val="en-US"/>
          <w14:ligatures w14:val="none"/>
        </w:rPr>
        <w:t>.</w:t>
      </w:r>
      <w:r w:rsidRPr="0017299D">
        <w:rPr>
          <w:rFonts w:ascii="Arial" w:eastAsia="Times New Roman" w:hAnsi="Arial" w:cs="Arial"/>
          <w:kern w:val="0"/>
          <w:sz w:val="20"/>
          <w:szCs w:val="20"/>
          <w:lang w:val="en-US"/>
          <w14:ligatures w14:val="none"/>
        </w:rPr>
        <w:t>, 20</w:t>
      </w:r>
      <w:r w:rsidR="0017299D" w:rsidRPr="004571CC">
        <w:rPr>
          <w:rFonts w:ascii="Arial" w:eastAsia="Times New Roman" w:hAnsi="Arial" w:cs="Arial"/>
          <w:kern w:val="0"/>
          <w:sz w:val="20"/>
          <w:szCs w:val="20"/>
          <w:lang w:val="en-US"/>
          <w14:ligatures w14:val="none"/>
        </w:rPr>
        <w:t>24</w:t>
      </w:r>
      <w:bookmarkEnd w:id="1"/>
      <w:proofErr w:type="gramStart"/>
      <w:r w:rsidRPr="0017299D">
        <w:rPr>
          <w:rFonts w:ascii="Arial" w:eastAsia="Times New Roman" w:hAnsi="Arial" w:cs="Arial"/>
          <w:kern w:val="0"/>
          <w:sz w:val="20"/>
          <w:szCs w:val="20"/>
          <w:lang w:val="en-US"/>
          <w14:ligatures w14:val="none"/>
        </w:rPr>
        <w:t>)</w:t>
      </w:r>
      <w:r w:rsidR="00832A95">
        <w:rPr>
          <w:rFonts w:ascii="Arial" w:eastAsia="Times New Roman" w:hAnsi="Arial" w:cs="Arial"/>
          <w:kern w:val="0"/>
          <w:sz w:val="20"/>
          <w:szCs w:val="20"/>
          <w:lang w:val="en-US"/>
          <w14:ligatures w14:val="none"/>
        </w:rPr>
        <w:t xml:space="preserve"> </w:t>
      </w:r>
      <w:r>
        <w:rPr>
          <w:rFonts w:ascii="Arial" w:eastAsia="Times New Roman" w:hAnsi="Arial" w:cs="Arial"/>
          <w:kern w:val="0"/>
          <w:sz w:val="20"/>
          <w:szCs w:val="20"/>
          <w:lang w:val="en-US"/>
          <w14:ligatures w14:val="none"/>
        </w:rPr>
        <w:t>;</w:t>
      </w:r>
      <w:proofErr w:type="gramEnd"/>
      <w:r>
        <w:rPr>
          <w:rFonts w:ascii="Arial" w:eastAsia="Times New Roman" w:hAnsi="Arial" w:cs="Arial"/>
          <w:kern w:val="0"/>
          <w:sz w:val="20"/>
          <w:szCs w:val="20"/>
          <w:lang w:val="en-US"/>
          <w14:ligatures w14:val="none"/>
        </w:rPr>
        <w:t xml:space="preserve"> it</w:t>
      </w:r>
      <w:r w:rsidR="00F8221A" w:rsidRPr="00F8221A">
        <w:rPr>
          <w:rFonts w:ascii="Arial" w:eastAsia="Times New Roman" w:hAnsi="Arial" w:cs="Arial"/>
          <w:kern w:val="0"/>
          <w:sz w:val="20"/>
          <w:szCs w:val="20"/>
          <w:lang w:val="en-US"/>
          <w14:ligatures w14:val="none"/>
        </w:rPr>
        <w:t xml:space="preserve"> is one of the most important cultivated oilseed plants for humans because of its tolerance to drought and unfavorable climatic conditions</w:t>
      </w:r>
      <w:r w:rsidR="00F8221A">
        <w:rPr>
          <w:rFonts w:ascii="Arial" w:eastAsia="Times New Roman" w:hAnsi="Arial" w:cs="Arial"/>
          <w:kern w:val="0"/>
          <w:sz w:val="20"/>
          <w:szCs w:val="20"/>
          <w:lang w:val="en-US"/>
          <w14:ligatures w14:val="none"/>
        </w:rPr>
        <w:t xml:space="preserve"> (</w:t>
      </w:r>
      <w:bookmarkStart w:id="2" w:name="_Hlk219107125"/>
      <w:proofErr w:type="spellStart"/>
      <w:r w:rsidR="00C26E6C">
        <w:rPr>
          <w:rFonts w:ascii="Arial" w:eastAsia="Times New Roman" w:hAnsi="Arial" w:cs="Arial"/>
          <w:kern w:val="0"/>
          <w:sz w:val="20"/>
          <w:szCs w:val="20"/>
          <w:lang w:val="en-US"/>
          <w14:ligatures w14:val="none"/>
        </w:rPr>
        <w:t>Tassiou</w:t>
      </w:r>
      <w:proofErr w:type="spellEnd"/>
      <w:r w:rsidR="00C26E6C">
        <w:rPr>
          <w:rFonts w:ascii="Arial" w:eastAsia="Times New Roman" w:hAnsi="Arial" w:cs="Arial"/>
          <w:kern w:val="0"/>
          <w:sz w:val="20"/>
          <w:szCs w:val="20"/>
          <w:lang w:val="en-US"/>
          <w14:ligatures w14:val="none"/>
        </w:rPr>
        <w:t xml:space="preserve"> and </w:t>
      </w:r>
      <w:proofErr w:type="spellStart"/>
      <w:r w:rsidR="00C26E6C">
        <w:rPr>
          <w:rFonts w:ascii="Arial" w:eastAsia="Times New Roman" w:hAnsi="Arial" w:cs="Arial"/>
          <w:kern w:val="0"/>
          <w:sz w:val="20"/>
          <w:szCs w:val="20"/>
          <w:lang w:val="en-US"/>
          <w14:ligatures w14:val="none"/>
        </w:rPr>
        <w:t>Seyni</w:t>
      </w:r>
      <w:proofErr w:type="spellEnd"/>
      <w:r w:rsidR="00C26E6C">
        <w:rPr>
          <w:rFonts w:ascii="Arial" w:eastAsia="Times New Roman" w:hAnsi="Arial" w:cs="Arial"/>
          <w:kern w:val="0"/>
          <w:sz w:val="20"/>
          <w:szCs w:val="20"/>
          <w:lang w:val="en-US"/>
          <w14:ligatures w14:val="none"/>
        </w:rPr>
        <w:t>, 2025</w:t>
      </w:r>
      <w:bookmarkEnd w:id="2"/>
      <w:r w:rsidR="00C26E6C">
        <w:rPr>
          <w:rFonts w:ascii="Arial" w:eastAsia="Times New Roman" w:hAnsi="Arial" w:cs="Arial"/>
          <w:kern w:val="0"/>
          <w:sz w:val="20"/>
          <w:szCs w:val="20"/>
          <w:lang w:val="en-US"/>
          <w14:ligatures w14:val="none"/>
        </w:rPr>
        <w:t xml:space="preserve">). </w:t>
      </w:r>
      <w:r w:rsidR="00762126" w:rsidRPr="00762126">
        <w:rPr>
          <w:rFonts w:ascii="Arial" w:eastAsia="Times New Roman" w:hAnsi="Arial" w:cs="Arial"/>
          <w:kern w:val="0"/>
          <w:sz w:val="20"/>
          <w:szCs w:val="20"/>
          <w:lang w:val="en-US"/>
          <w14:ligatures w14:val="none"/>
        </w:rPr>
        <w:t xml:space="preserve">Global sesame production reached 6.64 million </w:t>
      </w:r>
      <w:r w:rsidR="0085175A" w:rsidRPr="00762126">
        <w:rPr>
          <w:rFonts w:ascii="Arial" w:eastAsia="Times New Roman" w:hAnsi="Arial" w:cs="Arial"/>
          <w:kern w:val="0"/>
          <w:sz w:val="20"/>
          <w:szCs w:val="20"/>
          <w:lang w:val="en-US"/>
          <w14:ligatures w14:val="none"/>
        </w:rPr>
        <w:t>tons</w:t>
      </w:r>
      <w:r w:rsidR="00762126" w:rsidRPr="00762126">
        <w:rPr>
          <w:rFonts w:ascii="Arial" w:eastAsia="Times New Roman" w:hAnsi="Arial" w:cs="Arial"/>
          <w:kern w:val="0"/>
          <w:sz w:val="20"/>
          <w:szCs w:val="20"/>
          <w:lang w:val="en-US"/>
          <w14:ligatures w14:val="none"/>
        </w:rPr>
        <w:t xml:space="preserve"> in 2020 (</w:t>
      </w:r>
      <w:bookmarkStart w:id="3" w:name="_Hlk219107146"/>
      <w:r w:rsidR="00762126" w:rsidRPr="00762126">
        <w:rPr>
          <w:rFonts w:ascii="Arial" w:eastAsia="Times New Roman" w:hAnsi="Arial" w:cs="Arial"/>
          <w:kern w:val="0"/>
          <w:sz w:val="20"/>
          <w:szCs w:val="20"/>
          <w:lang w:val="en-US"/>
          <w14:ligatures w14:val="none"/>
        </w:rPr>
        <w:t>APEX, 2022</w:t>
      </w:r>
      <w:bookmarkEnd w:id="3"/>
      <w:r w:rsidR="00762126" w:rsidRPr="00762126">
        <w:rPr>
          <w:rFonts w:ascii="Arial" w:eastAsia="Times New Roman" w:hAnsi="Arial" w:cs="Arial"/>
          <w:kern w:val="0"/>
          <w:sz w:val="20"/>
          <w:szCs w:val="20"/>
          <w:lang w:val="en-US"/>
          <w14:ligatures w14:val="none"/>
        </w:rPr>
        <w:t>). Cultivated in Burkina Faso since the 20th century (</w:t>
      </w:r>
      <w:r w:rsidR="0017299D" w:rsidRPr="002D0D1E">
        <w:rPr>
          <w:rFonts w:ascii="Arial" w:eastAsia="Times New Roman" w:hAnsi="Arial" w:cs="Arial"/>
          <w:kern w:val="0"/>
          <w:sz w:val="20"/>
          <w:szCs w:val="20"/>
          <w:lang w:val="en-US"/>
          <w14:ligatures w14:val="none"/>
        </w:rPr>
        <w:t xml:space="preserve">Siri </w:t>
      </w:r>
      <w:r w:rsidR="0017299D" w:rsidRPr="002D0D1E">
        <w:rPr>
          <w:rFonts w:ascii="Arial" w:eastAsia="Times New Roman" w:hAnsi="Arial" w:cs="Arial"/>
          <w:i/>
          <w:iCs/>
          <w:kern w:val="0"/>
          <w:sz w:val="20"/>
          <w:szCs w:val="20"/>
          <w:lang w:val="en-US"/>
          <w14:ligatures w14:val="none"/>
        </w:rPr>
        <w:t>et al</w:t>
      </w:r>
      <w:r w:rsidR="0017299D" w:rsidRPr="002D0D1E">
        <w:rPr>
          <w:rFonts w:ascii="Arial" w:eastAsia="Times New Roman" w:hAnsi="Arial" w:cs="Arial"/>
          <w:kern w:val="0"/>
          <w:sz w:val="20"/>
          <w:szCs w:val="20"/>
          <w:lang w:val="en-US"/>
          <w14:ligatures w14:val="none"/>
        </w:rPr>
        <w:t>.</w:t>
      </w:r>
      <w:r w:rsidR="0017299D" w:rsidRPr="0017299D">
        <w:rPr>
          <w:rFonts w:ascii="Arial" w:eastAsia="Times New Roman" w:hAnsi="Arial" w:cs="Arial"/>
          <w:kern w:val="0"/>
          <w:sz w:val="20"/>
          <w:szCs w:val="20"/>
          <w:lang w:val="en-US"/>
          <w14:ligatures w14:val="none"/>
        </w:rPr>
        <w:t>, 20</w:t>
      </w:r>
      <w:r w:rsidR="0017299D" w:rsidRPr="002D0D1E">
        <w:rPr>
          <w:rFonts w:ascii="Arial" w:eastAsia="Times New Roman" w:hAnsi="Arial" w:cs="Arial"/>
          <w:kern w:val="0"/>
          <w:sz w:val="20"/>
          <w:szCs w:val="20"/>
          <w:lang w:val="en-US"/>
          <w14:ligatures w14:val="none"/>
        </w:rPr>
        <w:t>24</w:t>
      </w:r>
      <w:r w:rsidR="00762126" w:rsidRPr="0017299D">
        <w:rPr>
          <w:rFonts w:ascii="Arial" w:eastAsia="Times New Roman" w:hAnsi="Arial" w:cs="Arial"/>
          <w:kern w:val="0"/>
          <w:sz w:val="20"/>
          <w:szCs w:val="20"/>
          <w:lang w:val="en-US"/>
          <w14:ligatures w14:val="none"/>
        </w:rPr>
        <w:t>)</w:t>
      </w:r>
      <w:r w:rsidR="00762126" w:rsidRPr="00762126">
        <w:rPr>
          <w:rFonts w:ascii="Arial" w:eastAsia="Times New Roman" w:hAnsi="Arial" w:cs="Arial"/>
          <w:kern w:val="0"/>
          <w:sz w:val="20"/>
          <w:szCs w:val="20"/>
          <w:lang w:val="en-US"/>
          <w14:ligatures w14:val="none"/>
        </w:rPr>
        <w:t xml:space="preserve">, sesame has multiple agronomic and economic potentialities. It is </w:t>
      </w:r>
      <w:r w:rsidR="00762126" w:rsidRPr="00762126">
        <w:rPr>
          <w:rFonts w:ascii="Arial" w:eastAsia="Times New Roman" w:hAnsi="Arial" w:cs="Arial"/>
          <w:kern w:val="0"/>
          <w:sz w:val="20"/>
          <w:szCs w:val="20"/>
          <w:lang w:val="en-US"/>
          <w14:ligatures w14:val="none"/>
        </w:rPr>
        <w:lastRenderedPageBreak/>
        <w:t>one of the country's main cash crops (</w:t>
      </w:r>
      <w:bookmarkStart w:id="4" w:name="_Hlk219107179"/>
      <w:proofErr w:type="spellStart"/>
      <w:r w:rsidR="00762126" w:rsidRPr="00762126">
        <w:rPr>
          <w:rFonts w:ascii="Arial" w:eastAsia="Times New Roman" w:hAnsi="Arial" w:cs="Arial"/>
          <w:kern w:val="0"/>
          <w:sz w:val="20"/>
          <w:szCs w:val="20"/>
          <w:lang w:val="en-US"/>
          <w14:ligatures w14:val="none"/>
        </w:rPr>
        <w:t>Z</w:t>
      </w:r>
      <w:r w:rsidR="0087025C" w:rsidRPr="00762126">
        <w:rPr>
          <w:rFonts w:ascii="Arial" w:eastAsia="Times New Roman" w:hAnsi="Arial" w:cs="Arial"/>
          <w:kern w:val="0"/>
          <w:sz w:val="20"/>
          <w:szCs w:val="20"/>
          <w:lang w:val="en-US"/>
          <w14:ligatures w14:val="none"/>
        </w:rPr>
        <w:t>ida</w:t>
      </w:r>
      <w:proofErr w:type="spellEnd"/>
      <w:r w:rsidR="00762126" w:rsidRPr="00762126">
        <w:rPr>
          <w:rFonts w:ascii="Arial" w:eastAsia="Times New Roman" w:hAnsi="Arial" w:cs="Arial"/>
          <w:kern w:val="0"/>
          <w:sz w:val="20"/>
          <w:szCs w:val="20"/>
          <w:lang w:val="en-US"/>
          <w14:ligatures w14:val="none"/>
        </w:rPr>
        <w:t>, 2018</w:t>
      </w:r>
      <w:bookmarkEnd w:id="4"/>
      <w:r w:rsidR="00762126" w:rsidRPr="00762126">
        <w:rPr>
          <w:rFonts w:ascii="Arial" w:eastAsia="Times New Roman" w:hAnsi="Arial" w:cs="Arial"/>
          <w:kern w:val="0"/>
          <w:sz w:val="20"/>
          <w:szCs w:val="20"/>
          <w:lang w:val="en-US"/>
          <w14:ligatures w14:val="none"/>
        </w:rPr>
        <w:t>). Sesame seeds, rich in oil and protein, are known for their nutritional properties, hence their use in the preparation of sauces, cakes and rolls (</w:t>
      </w:r>
      <w:bookmarkStart w:id="5" w:name="_Hlk219107207"/>
      <w:proofErr w:type="spellStart"/>
      <w:r w:rsidR="00762126" w:rsidRPr="00762126">
        <w:rPr>
          <w:rFonts w:ascii="Arial" w:eastAsia="Times New Roman" w:hAnsi="Arial" w:cs="Arial"/>
          <w:kern w:val="0"/>
          <w:sz w:val="20"/>
          <w:szCs w:val="20"/>
          <w:lang w:val="en-US"/>
          <w14:ligatures w14:val="none"/>
        </w:rPr>
        <w:t>O</w:t>
      </w:r>
      <w:r w:rsidR="0087025C" w:rsidRPr="00762126">
        <w:rPr>
          <w:rFonts w:ascii="Arial" w:eastAsia="Times New Roman" w:hAnsi="Arial" w:cs="Arial"/>
          <w:kern w:val="0"/>
          <w:sz w:val="20"/>
          <w:szCs w:val="20"/>
          <w:lang w:val="en-US"/>
          <w14:ligatures w14:val="none"/>
        </w:rPr>
        <w:t>uedraogo</w:t>
      </w:r>
      <w:proofErr w:type="spellEnd"/>
      <w:r w:rsidR="00762126" w:rsidRPr="00762126">
        <w:rPr>
          <w:rFonts w:ascii="Arial" w:eastAsia="Times New Roman" w:hAnsi="Arial" w:cs="Arial"/>
          <w:kern w:val="0"/>
          <w:sz w:val="20"/>
          <w:szCs w:val="20"/>
          <w:lang w:val="en-US"/>
          <w14:ligatures w14:val="none"/>
        </w:rPr>
        <w:t>, 2023</w:t>
      </w:r>
      <w:bookmarkEnd w:id="5"/>
      <w:r w:rsidR="00762126" w:rsidRPr="00762126">
        <w:rPr>
          <w:rFonts w:ascii="Arial" w:eastAsia="Times New Roman" w:hAnsi="Arial" w:cs="Arial"/>
          <w:kern w:val="0"/>
          <w:sz w:val="20"/>
          <w:szCs w:val="20"/>
          <w:lang w:val="en-US"/>
          <w14:ligatures w14:val="none"/>
        </w:rPr>
        <w:t>). Oilcakes are also used in animal feed, especially poultry feed, as they ensure the resistance of chicks to diseases (</w:t>
      </w:r>
      <w:bookmarkStart w:id="6" w:name="_Hlk219107240"/>
      <w:proofErr w:type="spellStart"/>
      <w:r w:rsidR="00762126" w:rsidRPr="00762126">
        <w:rPr>
          <w:rFonts w:ascii="Arial" w:eastAsia="Times New Roman" w:hAnsi="Arial" w:cs="Arial"/>
          <w:kern w:val="0"/>
          <w:sz w:val="20"/>
          <w:szCs w:val="20"/>
          <w:lang w:val="en-US"/>
          <w14:ligatures w14:val="none"/>
        </w:rPr>
        <w:t>O</w:t>
      </w:r>
      <w:r w:rsidR="0087025C" w:rsidRPr="00762126">
        <w:rPr>
          <w:rFonts w:ascii="Arial" w:eastAsia="Times New Roman" w:hAnsi="Arial" w:cs="Arial"/>
          <w:kern w:val="0"/>
          <w:sz w:val="20"/>
          <w:szCs w:val="20"/>
          <w:lang w:val="en-US"/>
          <w14:ligatures w14:val="none"/>
        </w:rPr>
        <w:t>uedraogo</w:t>
      </w:r>
      <w:proofErr w:type="spellEnd"/>
      <w:r w:rsidR="00762126" w:rsidRPr="00762126">
        <w:rPr>
          <w:rFonts w:ascii="Arial" w:eastAsia="Times New Roman" w:hAnsi="Arial" w:cs="Arial"/>
          <w:kern w:val="0"/>
          <w:sz w:val="20"/>
          <w:szCs w:val="20"/>
          <w:lang w:val="en-US"/>
          <w14:ligatures w14:val="none"/>
        </w:rPr>
        <w:t>, 2023</w:t>
      </w:r>
      <w:bookmarkEnd w:id="6"/>
      <w:r w:rsidR="00762126" w:rsidRPr="00762126">
        <w:rPr>
          <w:rFonts w:ascii="Arial" w:eastAsia="Times New Roman" w:hAnsi="Arial" w:cs="Arial"/>
          <w:kern w:val="0"/>
          <w:sz w:val="20"/>
          <w:szCs w:val="20"/>
          <w:lang w:val="en-US"/>
          <w14:ligatures w14:val="none"/>
        </w:rPr>
        <w:t xml:space="preserve">). With a view to diversifying export products, the Government </w:t>
      </w:r>
      <w:r w:rsidR="009D61D5">
        <w:rPr>
          <w:rFonts w:ascii="Arial" w:eastAsia="Times New Roman" w:hAnsi="Arial" w:cs="Arial"/>
          <w:kern w:val="0"/>
          <w:sz w:val="20"/>
          <w:szCs w:val="20"/>
          <w:lang w:val="en-US"/>
          <w14:ligatures w14:val="none"/>
        </w:rPr>
        <w:t xml:space="preserve">of Burkina Faso </w:t>
      </w:r>
      <w:r w:rsidR="00762126" w:rsidRPr="00762126">
        <w:rPr>
          <w:rFonts w:ascii="Arial" w:eastAsia="Times New Roman" w:hAnsi="Arial" w:cs="Arial"/>
          <w:kern w:val="0"/>
          <w:sz w:val="20"/>
          <w:szCs w:val="20"/>
          <w:lang w:val="en-US"/>
          <w14:ligatures w14:val="none"/>
        </w:rPr>
        <w:t xml:space="preserve">has embarked on the promotion of promising agricultural sectors, including sesame. This has led to an increase in sesame areas from 400,255 ha in 2015 to 617,749 ha in 2019, with productions ranging from 237,094 </w:t>
      </w:r>
      <w:r w:rsidR="0085175A" w:rsidRPr="00762126">
        <w:rPr>
          <w:rFonts w:ascii="Arial" w:eastAsia="Times New Roman" w:hAnsi="Arial" w:cs="Arial"/>
          <w:kern w:val="0"/>
          <w:sz w:val="20"/>
          <w:szCs w:val="20"/>
          <w:lang w:val="en-US"/>
          <w14:ligatures w14:val="none"/>
        </w:rPr>
        <w:t>tons</w:t>
      </w:r>
      <w:r w:rsidR="00762126" w:rsidRPr="00762126">
        <w:rPr>
          <w:rFonts w:ascii="Arial" w:eastAsia="Times New Roman" w:hAnsi="Arial" w:cs="Arial"/>
          <w:kern w:val="0"/>
          <w:sz w:val="20"/>
          <w:szCs w:val="20"/>
          <w:lang w:val="en-US"/>
          <w14:ligatures w14:val="none"/>
        </w:rPr>
        <w:t xml:space="preserve"> to 374,703 </w:t>
      </w:r>
      <w:r w:rsidR="0085175A" w:rsidRPr="00762126">
        <w:rPr>
          <w:rFonts w:ascii="Arial" w:eastAsia="Times New Roman" w:hAnsi="Arial" w:cs="Arial"/>
          <w:kern w:val="0"/>
          <w:sz w:val="20"/>
          <w:szCs w:val="20"/>
          <w:lang w:val="en-US"/>
          <w14:ligatures w14:val="none"/>
        </w:rPr>
        <w:t>tons</w:t>
      </w:r>
      <w:r w:rsidR="00762126" w:rsidRPr="00762126">
        <w:rPr>
          <w:rFonts w:ascii="Arial" w:eastAsia="Times New Roman" w:hAnsi="Arial" w:cs="Arial"/>
          <w:kern w:val="0"/>
          <w:sz w:val="20"/>
          <w:szCs w:val="20"/>
          <w:lang w:val="en-US"/>
          <w14:ligatures w14:val="none"/>
        </w:rPr>
        <w:t>, respectively (</w:t>
      </w:r>
      <w:bookmarkStart w:id="7" w:name="_Hlk219107337"/>
      <w:r w:rsidR="00762126" w:rsidRPr="00762126">
        <w:rPr>
          <w:rFonts w:ascii="Arial" w:eastAsia="Times New Roman" w:hAnsi="Arial" w:cs="Arial"/>
          <w:kern w:val="0"/>
          <w:sz w:val="20"/>
          <w:szCs w:val="20"/>
          <w:lang w:val="en-US"/>
          <w14:ligatures w14:val="none"/>
        </w:rPr>
        <w:t>DGPV, 2021</w:t>
      </w:r>
      <w:bookmarkEnd w:id="7"/>
      <w:r w:rsidR="00762126" w:rsidRPr="00762126">
        <w:rPr>
          <w:rFonts w:ascii="Arial" w:eastAsia="Times New Roman" w:hAnsi="Arial" w:cs="Arial"/>
          <w:kern w:val="0"/>
          <w:sz w:val="20"/>
          <w:szCs w:val="20"/>
          <w:lang w:val="en-US"/>
          <w14:ligatures w14:val="none"/>
        </w:rPr>
        <w:t>).  Traditionally grown throughout Burkina Faso, sesame has become a major export product, accounting for 1.9% of global sesame exports in 2020, placing Burkina Faso in 12th place in the world (APEX, 2022). In 2021, the country exported about 61,201 tons of sesame seeds (</w:t>
      </w:r>
      <w:bookmarkStart w:id="8" w:name="_Hlk219107396"/>
      <w:r w:rsidR="00762126" w:rsidRPr="00762126">
        <w:rPr>
          <w:rFonts w:ascii="Arial" w:eastAsia="Times New Roman" w:hAnsi="Arial" w:cs="Arial"/>
          <w:kern w:val="0"/>
          <w:sz w:val="20"/>
          <w:szCs w:val="20"/>
          <w:lang w:val="en-US"/>
          <w14:ligatures w14:val="none"/>
        </w:rPr>
        <w:t>DGC, 2022</w:t>
      </w:r>
      <w:bookmarkEnd w:id="8"/>
      <w:r w:rsidR="00762126" w:rsidRPr="00762126">
        <w:rPr>
          <w:rFonts w:ascii="Arial" w:eastAsia="Times New Roman" w:hAnsi="Arial" w:cs="Arial"/>
          <w:kern w:val="0"/>
          <w:sz w:val="20"/>
          <w:szCs w:val="20"/>
          <w:lang w:val="en-US"/>
          <w14:ligatures w14:val="none"/>
        </w:rPr>
        <w:t xml:space="preserve">). This interest in sesame production is partly explained by its low input requirements. </w:t>
      </w:r>
    </w:p>
    <w:p w14:paraId="2EBDC9D0" w14:textId="53EFC53D" w:rsidR="007805D4" w:rsidRDefault="00762126" w:rsidP="00762126">
      <w:pPr>
        <w:spacing w:after="0" w:line="240" w:lineRule="auto"/>
        <w:jc w:val="both"/>
        <w:rPr>
          <w:rFonts w:ascii="Arial" w:eastAsia="Times New Roman" w:hAnsi="Arial" w:cs="Arial"/>
          <w:kern w:val="0"/>
          <w:sz w:val="20"/>
          <w:szCs w:val="20"/>
          <w:lang w:val="en-US"/>
          <w14:ligatures w14:val="none"/>
        </w:rPr>
      </w:pPr>
      <w:r w:rsidRPr="00762126">
        <w:rPr>
          <w:rFonts w:ascii="Arial" w:eastAsia="Times New Roman" w:hAnsi="Arial" w:cs="Arial"/>
          <w:kern w:val="0"/>
          <w:sz w:val="20"/>
          <w:szCs w:val="20"/>
          <w:lang w:val="en-US"/>
          <w14:ligatures w14:val="none"/>
        </w:rPr>
        <w:t>However, despite its economic importance, sesame production in Burkina Faso faces major challenges, including climate change (</w:t>
      </w:r>
      <w:bookmarkStart w:id="9" w:name="_Hlk219107436"/>
      <w:proofErr w:type="spellStart"/>
      <w:r w:rsidRPr="00762126">
        <w:rPr>
          <w:rFonts w:ascii="Arial" w:eastAsia="Times New Roman" w:hAnsi="Arial" w:cs="Arial"/>
          <w:kern w:val="0"/>
          <w:sz w:val="20"/>
          <w:szCs w:val="20"/>
          <w:lang w:val="en-US"/>
          <w14:ligatures w14:val="none"/>
        </w:rPr>
        <w:t>Toure</w:t>
      </w:r>
      <w:proofErr w:type="spellEnd"/>
      <w:r w:rsidRPr="00762126">
        <w:rPr>
          <w:rFonts w:ascii="Arial" w:eastAsia="Times New Roman" w:hAnsi="Arial" w:cs="Arial"/>
          <w:kern w:val="0"/>
          <w:sz w:val="20"/>
          <w:szCs w:val="20"/>
          <w:lang w:val="en-US"/>
          <w14:ligatures w14:val="none"/>
        </w:rPr>
        <w:t xml:space="preserve"> </w:t>
      </w:r>
      <w:r w:rsidRPr="004571CC">
        <w:rPr>
          <w:rFonts w:ascii="Arial" w:eastAsia="Times New Roman" w:hAnsi="Arial" w:cs="Arial"/>
          <w:i/>
          <w:iCs/>
          <w:kern w:val="0"/>
          <w:sz w:val="20"/>
          <w:szCs w:val="20"/>
          <w:lang w:val="en-US"/>
          <w14:ligatures w14:val="none"/>
        </w:rPr>
        <w:t>et al</w:t>
      </w:r>
      <w:r w:rsidRPr="00762126">
        <w:rPr>
          <w:rFonts w:ascii="Arial" w:eastAsia="Times New Roman" w:hAnsi="Arial" w:cs="Arial"/>
          <w:kern w:val="0"/>
          <w:sz w:val="20"/>
          <w:szCs w:val="20"/>
          <w:lang w:val="en-US"/>
          <w14:ligatures w14:val="none"/>
        </w:rPr>
        <w:t>., 2015</w:t>
      </w:r>
      <w:bookmarkEnd w:id="9"/>
      <w:r w:rsidRPr="00762126">
        <w:rPr>
          <w:rFonts w:ascii="Arial" w:eastAsia="Times New Roman" w:hAnsi="Arial" w:cs="Arial"/>
          <w:kern w:val="0"/>
          <w:sz w:val="20"/>
          <w:szCs w:val="20"/>
          <w:lang w:val="en-US"/>
          <w14:ligatures w14:val="none"/>
        </w:rPr>
        <w:t xml:space="preserve">). Indeed, </w:t>
      </w:r>
      <w:r w:rsidR="007805D4">
        <w:rPr>
          <w:rFonts w:ascii="Arial" w:eastAsia="Times New Roman" w:hAnsi="Arial" w:cs="Arial"/>
          <w:kern w:val="0"/>
          <w:sz w:val="20"/>
          <w:szCs w:val="20"/>
          <w:lang w:val="en-US"/>
          <w14:ligatures w14:val="none"/>
        </w:rPr>
        <w:t>a</w:t>
      </w:r>
      <w:r w:rsidR="00411B57" w:rsidRPr="00411B57">
        <w:rPr>
          <w:rFonts w:ascii="Arial" w:eastAsia="Times New Roman" w:hAnsi="Arial" w:cs="Arial"/>
          <w:kern w:val="0"/>
          <w:sz w:val="20"/>
          <w:szCs w:val="20"/>
          <w:lang w:val="en-US"/>
          <w14:ligatures w14:val="none"/>
        </w:rPr>
        <w:t>griculture in Burkina Faso is highly dependent on climatic variations and is characterized by low productivity, due in particular to the deterioration of weather conditions and the reduction of soil fertility</w:t>
      </w:r>
      <w:r w:rsidRPr="00762126">
        <w:rPr>
          <w:rFonts w:ascii="Arial" w:eastAsia="Times New Roman" w:hAnsi="Arial" w:cs="Arial"/>
          <w:kern w:val="0"/>
          <w:sz w:val="20"/>
          <w:szCs w:val="20"/>
          <w:lang w:val="en-US"/>
          <w14:ligatures w14:val="none"/>
        </w:rPr>
        <w:t xml:space="preserve"> </w:t>
      </w:r>
      <w:r w:rsidRPr="00411B57">
        <w:rPr>
          <w:rFonts w:ascii="Arial" w:eastAsia="Times New Roman" w:hAnsi="Arial" w:cs="Arial"/>
          <w:kern w:val="0"/>
          <w:sz w:val="20"/>
          <w:szCs w:val="20"/>
          <w:lang w:val="en-US"/>
          <w14:ligatures w14:val="none"/>
        </w:rPr>
        <w:t>(</w:t>
      </w:r>
      <w:bookmarkStart w:id="10" w:name="_Hlk219107480"/>
      <w:r w:rsidR="00411B57" w:rsidRPr="004571CC">
        <w:rPr>
          <w:rFonts w:ascii="Arial" w:eastAsia="Times New Roman" w:hAnsi="Arial" w:cs="Arial"/>
          <w:kern w:val="0"/>
          <w:sz w:val="20"/>
          <w:szCs w:val="20"/>
          <w:lang w:val="en-US"/>
          <w14:ligatures w14:val="none"/>
        </w:rPr>
        <w:t>INSD, 2023</w:t>
      </w:r>
      <w:bookmarkEnd w:id="10"/>
      <w:r w:rsidRPr="00411B57">
        <w:rPr>
          <w:rFonts w:ascii="Arial" w:eastAsia="Times New Roman" w:hAnsi="Arial" w:cs="Arial"/>
          <w:kern w:val="0"/>
          <w:sz w:val="20"/>
          <w:szCs w:val="20"/>
          <w:lang w:val="en-US"/>
          <w14:ligatures w14:val="none"/>
        </w:rPr>
        <w:t>)</w:t>
      </w:r>
      <w:r w:rsidRPr="00762126">
        <w:rPr>
          <w:rFonts w:ascii="Arial" w:eastAsia="Times New Roman" w:hAnsi="Arial" w:cs="Arial"/>
          <w:kern w:val="0"/>
          <w:sz w:val="20"/>
          <w:szCs w:val="20"/>
          <w:lang w:val="en-US"/>
          <w14:ligatures w14:val="none"/>
        </w:rPr>
        <w:t>. According to the Regional Chamber of Agriculture (</w:t>
      </w:r>
      <w:bookmarkStart w:id="11" w:name="_Hlk219107516"/>
      <w:r w:rsidRPr="00762126">
        <w:rPr>
          <w:rFonts w:ascii="Arial" w:eastAsia="Times New Roman" w:hAnsi="Arial" w:cs="Arial"/>
          <w:kern w:val="0"/>
          <w:sz w:val="20"/>
          <w:szCs w:val="20"/>
          <w:lang w:val="en-US"/>
          <w14:ligatures w14:val="none"/>
        </w:rPr>
        <w:t>2017</w:t>
      </w:r>
      <w:bookmarkEnd w:id="11"/>
      <w:r w:rsidRPr="00762126">
        <w:rPr>
          <w:rFonts w:ascii="Arial" w:eastAsia="Times New Roman" w:hAnsi="Arial" w:cs="Arial"/>
          <w:kern w:val="0"/>
          <w:sz w:val="20"/>
          <w:szCs w:val="20"/>
          <w:lang w:val="en-US"/>
          <w14:ligatures w14:val="none"/>
        </w:rPr>
        <w:t xml:space="preserve">), drought poses a significant danger to sesame production. As a result, the search for varieties that maintain their productivity in the face of pockets of drought becomes a necessity. </w:t>
      </w:r>
      <w:r w:rsidR="00F30B9A">
        <w:rPr>
          <w:rFonts w:ascii="Arial" w:eastAsia="Times New Roman" w:hAnsi="Arial" w:cs="Arial"/>
          <w:kern w:val="0"/>
          <w:sz w:val="20"/>
          <w:szCs w:val="20"/>
          <w:lang w:val="en-US"/>
          <w14:ligatures w14:val="none"/>
        </w:rPr>
        <w:t>I</w:t>
      </w:r>
      <w:r w:rsidRPr="00762126">
        <w:rPr>
          <w:rFonts w:ascii="Arial" w:eastAsia="Times New Roman" w:hAnsi="Arial" w:cs="Arial"/>
          <w:kern w:val="0"/>
          <w:sz w:val="20"/>
          <w:szCs w:val="20"/>
          <w:lang w:val="en-US"/>
          <w14:ligatures w14:val="none"/>
        </w:rPr>
        <w:t xml:space="preserve">n this context that the present study </w:t>
      </w:r>
      <w:r w:rsidR="00A31FC5">
        <w:rPr>
          <w:rFonts w:ascii="Arial" w:eastAsia="Times New Roman" w:hAnsi="Arial" w:cs="Arial"/>
          <w:kern w:val="0"/>
          <w:sz w:val="20"/>
          <w:szCs w:val="20"/>
          <w:lang w:val="en-US"/>
          <w14:ligatures w14:val="none"/>
        </w:rPr>
        <w:t xml:space="preserve">was carried out with the objective </w:t>
      </w:r>
      <w:r w:rsidRPr="00762126">
        <w:rPr>
          <w:rFonts w:ascii="Arial" w:eastAsia="Times New Roman" w:hAnsi="Arial" w:cs="Arial"/>
          <w:kern w:val="0"/>
          <w:sz w:val="20"/>
          <w:szCs w:val="20"/>
          <w:lang w:val="en-US"/>
          <w14:ligatures w14:val="none"/>
        </w:rPr>
        <w:t xml:space="preserve">to evaluate the agronomic performance of two sesame varieties in conditions of temporary water deficit. Specifically, the aim is to: </w:t>
      </w:r>
    </w:p>
    <w:p w14:paraId="08C0F5B7" w14:textId="306E919F" w:rsidR="007805D4" w:rsidRPr="004571CC" w:rsidRDefault="00762126" w:rsidP="004571CC">
      <w:pPr>
        <w:pStyle w:val="ListParagraph"/>
        <w:numPr>
          <w:ilvl w:val="0"/>
          <w:numId w:val="1"/>
        </w:numPr>
        <w:spacing w:after="0" w:line="240" w:lineRule="auto"/>
        <w:jc w:val="both"/>
        <w:rPr>
          <w:rFonts w:ascii="Arial" w:eastAsia="Times New Roman" w:hAnsi="Arial" w:cs="Arial"/>
          <w:kern w:val="0"/>
          <w:sz w:val="20"/>
          <w:szCs w:val="20"/>
          <w:lang w:val="en-US"/>
          <w14:ligatures w14:val="none"/>
        </w:rPr>
      </w:pPr>
      <w:r w:rsidRPr="004571CC">
        <w:rPr>
          <w:rFonts w:ascii="Arial" w:eastAsia="Times New Roman" w:hAnsi="Arial" w:cs="Arial"/>
          <w:kern w:val="0"/>
          <w:sz w:val="20"/>
          <w:szCs w:val="20"/>
          <w:lang w:val="en-US"/>
          <w14:ligatures w14:val="none"/>
        </w:rPr>
        <w:t>evaluate the effect of temporary water deficit on the growth of these varieties;</w:t>
      </w:r>
    </w:p>
    <w:p w14:paraId="37965353" w14:textId="40D64E0C" w:rsidR="00504571" w:rsidRPr="004571CC" w:rsidRDefault="00762126" w:rsidP="004571CC">
      <w:pPr>
        <w:pStyle w:val="ListParagraph"/>
        <w:numPr>
          <w:ilvl w:val="0"/>
          <w:numId w:val="1"/>
        </w:numPr>
        <w:spacing w:after="0" w:line="240" w:lineRule="auto"/>
        <w:jc w:val="both"/>
        <w:rPr>
          <w:rFonts w:ascii="Arial" w:eastAsia="Times New Roman" w:hAnsi="Arial" w:cs="Arial"/>
          <w:kern w:val="0"/>
          <w:sz w:val="20"/>
          <w:szCs w:val="20"/>
          <w:lang w:val="en-US"/>
          <w14:ligatures w14:val="none"/>
        </w:rPr>
      </w:pPr>
      <w:r w:rsidRPr="004571CC">
        <w:rPr>
          <w:rFonts w:ascii="Arial" w:eastAsia="Times New Roman" w:hAnsi="Arial" w:cs="Arial"/>
          <w:kern w:val="0"/>
          <w:sz w:val="20"/>
          <w:szCs w:val="20"/>
          <w:lang w:val="en-US"/>
          <w14:ligatures w14:val="none"/>
        </w:rPr>
        <w:t>determine the seed yield of these varieties under temporary water deficit</w:t>
      </w:r>
      <w:r w:rsidR="00A31FC5" w:rsidRPr="004571CC">
        <w:rPr>
          <w:rFonts w:ascii="Arial" w:eastAsia="Times New Roman" w:hAnsi="Arial" w:cs="Arial"/>
          <w:kern w:val="0"/>
          <w:sz w:val="20"/>
          <w:szCs w:val="20"/>
          <w:lang w:val="en-US"/>
          <w14:ligatures w14:val="none"/>
        </w:rPr>
        <w:t xml:space="preserve"> condition</w:t>
      </w:r>
      <w:r w:rsidRPr="004571CC">
        <w:rPr>
          <w:rFonts w:ascii="Arial" w:eastAsia="Times New Roman" w:hAnsi="Arial" w:cs="Arial"/>
          <w:kern w:val="0"/>
          <w:sz w:val="20"/>
          <w:szCs w:val="20"/>
          <w:lang w:val="en-US"/>
          <w14:ligatures w14:val="none"/>
        </w:rPr>
        <w:t>.</w:t>
      </w:r>
    </w:p>
    <w:p w14:paraId="7E6E28C6" w14:textId="77777777" w:rsidR="0087025C" w:rsidRPr="00504571" w:rsidRDefault="0087025C" w:rsidP="00762126">
      <w:pPr>
        <w:spacing w:after="0" w:line="240" w:lineRule="auto"/>
        <w:jc w:val="both"/>
        <w:rPr>
          <w:rFonts w:ascii="Arial" w:eastAsia="Times New Roman" w:hAnsi="Arial" w:cs="Arial"/>
          <w:kern w:val="0"/>
          <w:sz w:val="20"/>
          <w:szCs w:val="20"/>
          <w:lang w:val="en-US"/>
          <w14:ligatures w14:val="none"/>
        </w:rPr>
      </w:pPr>
    </w:p>
    <w:p w14:paraId="40757E3B" w14:textId="3619BD7B" w:rsid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 xml:space="preserve">2. material and methods </w:t>
      </w:r>
    </w:p>
    <w:p w14:paraId="6CC6D58A" w14:textId="77777777" w:rsidR="0087025C" w:rsidRPr="00504571" w:rsidRDefault="0087025C" w:rsidP="00504571">
      <w:pPr>
        <w:keepNext/>
        <w:spacing w:after="0" w:line="240" w:lineRule="auto"/>
        <w:jc w:val="both"/>
        <w:rPr>
          <w:rFonts w:ascii="Arial" w:eastAsia="Times New Roman" w:hAnsi="Arial" w:cs="Arial"/>
          <w:b/>
          <w:caps/>
          <w:kern w:val="0"/>
          <w:sz w:val="22"/>
          <w:szCs w:val="20"/>
          <w:lang w:val="en-US"/>
          <w14:ligatures w14:val="none"/>
        </w:rPr>
      </w:pPr>
    </w:p>
    <w:p w14:paraId="09E01A3C" w14:textId="787CFDB2" w:rsidR="009E2E61"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2.1 </w:t>
      </w:r>
      <w:r w:rsidR="00A31FC5">
        <w:rPr>
          <w:rFonts w:ascii="Arial" w:eastAsia="Times New Roman" w:hAnsi="Arial" w:cs="Arial"/>
          <w:b/>
          <w:bCs/>
          <w:kern w:val="0"/>
          <w:sz w:val="22"/>
          <w:szCs w:val="22"/>
          <w:lang w:val="en-US"/>
          <w14:ligatures w14:val="none"/>
        </w:rPr>
        <w:t>Selec</w:t>
      </w:r>
      <w:r w:rsidR="009E2E61" w:rsidRPr="00035588">
        <w:rPr>
          <w:rFonts w:ascii="Arial" w:eastAsia="Times New Roman" w:hAnsi="Arial" w:cs="Arial"/>
          <w:b/>
          <w:bCs/>
          <w:kern w:val="0"/>
          <w:sz w:val="22"/>
          <w:szCs w:val="22"/>
          <w:lang w:val="en-US"/>
          <w14:ligatures w14:val="none"/>
        </w:rPr>
        <w:t>tion of the site</w:t>
      </w:r>
    </w:p>
    <w:p w14:paraId="1246A133" w14:textId="77777777" w:rsidR="00035588" w:rsidRPr="00035588" w:rsidRDefault="00035588" w:rsidP="009E2E61">
      <w:pPr>
        <w:spacing w:after="0" w:line="240" w:lineRule="auto"/>
        <w:jc w:val="both"/>
        <w:rPr>
          <w:rFonts w:ascii="Arial" w:eastAsia="Times New Roman" w:hAnsi="Arial" w:cs="Arial"/>
          <w:b/>
          <w:bCs/>
          <w:kern w:val="0"/>
          <w:sz w:val="22"/>
          <w:szCs w:val="22"/>
          <w:lang w:val="en-US"/>
          <w14:ligatures w14:val="none"/>
        </w:rPr>
      </w:pPr>
    </w:p>
    <w:p w14:paraId="755B370D" w14:textId="77777777"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The trial was conducted in the garden of the Life and Earth Sciences Training and Research Unit (UFR/SVT) of the Joseph KI-</w:t>
      </w:r>
      <w:proofErr w:type="spellStart"/>
      <w:r w:rsidRPr="009E2E61">
        <w:rPr>
          <w:rFonts w:ascii="Arial" w:eastAsia="Times New Roman" w:hAnsi="Arial" w:cs="Arial"/>
          <w:kern w:val="0"/>
          <w:sz w:val="20"/>
          <w:szCs w:val="20"/>
          <w:lang w:val="en-US"/>
          <w14:ligatures w14:val="none"/>
        </w:rPr>
        <w:t>Zerbo</w:t>
      </w:r>
      <w:proofErr w:type="spellEnd"/>
      <w:r w:rsidRPr="009E2E61">
        <w:rPr>
          <w:rFonts w:ascii="Arial" w:eastAsia="Times New Roman" w:hAnsi="Arial" w:cs="Arial"/>
          <w:kern w:val="0"/>
          <w:sz w:val="20"/>
          <w:szCs w:val="20"/>
          <w:lang w:val="en-US"/>
          <w14:ligatures w14:val="none"/>
        </w:rPr>
        <w:t xml:space="preserve"> University, Burkina Faso. The experimental site is located at an altitude of 319 m, at 12° 22' 49'' north latitude and at 01°29' 58'' west longitude.</w:t>
      </w:r>
    </w:p>
    <w:p w14:paraId="41CF838C" w14:textId="77777777" w:rsidR="00035588" w:rsidRPr="009E2E61" w:rsidRDefault="00035588" w:rsidP="009E2E61">
      <w:pPr>
        <w:spacing w:after="0" w:line="240" w:lineRule="auto"/>
        <w:jc w:val="both"/>
        <w:rPr>
          <w:rFonts w:ascii="Arial" w:eastAsia="Times New Roman" w:hAnsi="Arial" w:cs="Arial"/>
          <w:kern w:val="0"/>
          <w:sz w:val="20"/>
          <w:szCs w:val="20"/>
          <w:lang w:val="en-US"/>
          <w14:ligatures w14:val="none"/>
        </w:rPr>
      </w:pPr>
    </w:p>
    <w:p w14:paraId="475BE3F6" w14:textId="58D59DAA" w:rsidR="009E2E61" w:rsidRPr="00035588"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2.2 </w:t>
      </w:r>
      <w:r w:rsidR="009E2E61" w:rsidRPr="00035588">
        <w:rPr>
          <w:rFonts w:ascii="Arial" w:eastAsia="Times New Roman" w:hAnsi="Arial" w:cs="Arial"/>
          <w:b/>
          <w:bCs/>
          <w:kern w:val="0"/>
          <w:sz w:val="22"/>
          <w:szCs w:val="22"/>
          <w:lang w:val="en-US"/>
          <w14:ligatures w14:val="none"/>
        </w:rPr>
        <w:t>Plant material</w:t>
      </w:r>
    </w:p>
    <w:p w14:paraId="2B45201F" w14:textId="6E1D7F9C"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Seeds of two new sesame varieties (SN103 and HB168) of Nigerien and Senegalese origin constituted the plant material (Table</w:t>
      </w:r>
      <w:r w:rsidR="00035588">
        <w:rPr>
          <w:rFonts w:ascii="Arial" w:eastAsia="Times New Roman" w:hAnsi="Arial" w:cs="Arial"/>
          <w:kern w:val="0"/>
          <w:sz w:val="20"/>
          <w:szCs w:val="20"/>
          <w:lang w:val="en-US"/>
          <w14:ligatures w14:val="none"/>
        </w:rPr>
        <w:t>1</w:t>
      </w:r>
      <w:r w:rsidRPr="009E2E61">
        <w:rPr>
          <w:rFonts w:ascii="Arial" w:eastAsia="Times New Roman" w:hAnsi="Arial" w:cs="Arial"/>
          <w:kern w:val="0"/>
          <w:sz w:val="20"/>
          <w:szCs w:val="20"/>
          <w:lang w:val="en-US"/>
          <w14:ligatures w14:val="none"/>
        </w:rPr>
        <w:t>). These varieties were selected for the study because of their interesting agronomic characteristics such as high productivity, short cycle time and seed color.</w:t>
      </w:r>
    </w:p>
    <w:p w14:paraId="2896A007"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p w14:paraId="15EE113E" w14:textId="7CB57DE0" w:rsidR="009E2E61" w:rsidRPr="009E2E61" w:rsidRDefault="009E2E61" w:rsidP="009E2E61">
      <w:pPr>
        <w:spacing w:after="0" w:line="240" w:lineRule="auto"/>
        <w:jc w:val="both"/>
        <w:rPr>
          <w:rFonts w:ascii="Arial" w:eastAsia="Times New Roman" w:hAnsi="Arial" w:cs="Arial"/>
          <w:b/>
          <w:bCs/>
          <w:kern w:val="0"/>
          <w:sz w:val="20"/>
          <w:szCs w:val="20"/>
          <w:lang w:val="en-US"/>
          <w14:ligatures w14:val="none"/>
        </w:rPr>
      </w:pPr>
      <w:r w:rsidRPr="009E2E61">
        <w:rPr>
          <w:rFonts w:ascii="Arial" w:eastAsia="Times New Roman" w:hAnsi="Arial" w:cs="Arial"/>
          <w:b/>
          <w:bCs/>
          <w:kern w:val="0"/>
          <w:sz w:val="20"/>
          <w:szCs w:val="20"/>
          <w:lang w:val="en-US"/>
          <w14:ligatures w14:val="none"/>
        </w:rPr>
        <w:t>Table</w:t>
      </w:r>
      <w:r w:rsidR="00035588">
        <w:rPr>
          <w:rFonts w:ascii="Arial" w:eastAsia="Times New Roman" w:hAnsi="Arial" w:cs="Arial"/>
          <w:b/>
          <w:bCs/>
          <w:kern w:val="0"/>
          <w:sz w:val="20"/>
          <w:szCs w:val="20"/>
          <w:lang w:val="en-US"/>
          <w14:ligatures w14:val="none"/>
        </w:rPr>
        <w:t>1</w:t>
      </w:r>
      <w:r w:rsidRPr="009E2E61">
        <w:rPr>
          <w:rFonts w:ascii="Arial" w:eastAsia="Times New Roman" w:hAnsi="Arial" w:cs="Arial"/>
          <w:b/>
          <w:bCs/>
          <w:kern w:val="0"/>
          <w:sz w:val="20"/>
          <w:szCs w:val="20"/>
          <w:lang w:val="en-US"/>
          <w14:ligatures w14:val="none"/>
        </w:rPr>
        <w:t>: Seed characteristics</w:t>
      </w:r>
    </w:p>
    <w:p w14:paraId="53B82F93"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tbl>
      <w:tblPr>
        <w:tblStyle w:val="Tableausimple21"/>
        <w:tblW w:w="0" w:type="auto"/>
        <w:tblLook w:val="04A0" w:firstRow="1" w:lastRow="0" w:firstColumn="1" w:lastColumn="0" w:noHBand="0" w:noVBand="1"/>
      </w:tblPr>
      <w:tblGrid>
        <w:gridCol w:w="3539"/>
        <w:gridCol w:w="1003"/>
        <w:gridCol w:w="2399"/>
      </w:tblGrid>
      <w:tr w:rsidR="009E2E61" w:rsidRPr="009E2E61" w14:paraId="432FE4A3" w14:textId="77777777" w:rsidTr="009E2E61">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539" w:type="dxa"/>
            <w:tcBorders>
              <w:top w:val="single" w:sz="4" w:space="0" w:color="auto"/>
            </w:tcBorders>
          </w:tcPr>
          <w:p w14:paraId="2B35EACD" w14:textId="77777777" w:rsidR="009E2E61" w:rsidRPr="009E2E61" w:rsidRDefault="009E2E61" w:rsidP="00F01823">
            <w:pPr>
              <w:spacing w:line="360" w:lineRule="auto"/>
              <w:rPr>
                <w:rFonts w:ascii="Arial" w:hAnsi="Arial" w:cs="Arial"/>
                <w:sz w:val="20"/>
                <w:szCs w:val="20"/>
              </w:rPr>
            </w:pPr>
            <w:bookmarkStart w:id="12" w:name="_Hlk216708454"/>
            <w:r w:rsidRPr="009E2E61">
              <w:rPr>
                <w:rFonts w:ascii="Arial" w:hAnsi="Arial" w:cs="Arial"/>
                <w:sz w:val="20"/>
                <w:szCs w:val="20"/>
              </w:rPr>
              <w:t>Varieties</w:t>
            </w:r>
          </w:p>
        </w:tc>
        <w:tc>
          <w:tcPr>
            <w:tcW w:w="1003" w:type="dxa"/>
            <w:tcBorders>
              <w:top w:val="single" w:sz="4" w:space="0" w:color="auto"/>
            </w:tcBorders>
          </w:tcPr>
          <w:p w14:paraId="4E7D924A" w14:textId="77777777" w:rsidR="009E2E61" w:rsidRPr="009E2E61" w:rsidRDefault="009E2E61" w:rsidP="00F01823">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SN103</w:t>
            </w:r>
          </w:p>
        </w:tc>
        <w:tc>
          <w:tcPr>
            <w:tcW w:w="2399" w:type="dxa"/>
            <w:tcBorders>
              <w:top w:val="single" w:sz="4" w:space="0" w:color="auto"/>
            </w:tcBorders>
          </w:tcPr>
          <w:p w14:paraId="4261F63A" w14:textId="77777777" w:rsidR="009E2E61" w:rsidRPr="009E2E61" w:rsidRDefault="009E2E61" w:rsidP="00F01823">
            <w:pPr>
              <w:spacing w:line="360" w:lineRule="auto"/>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HB168</w:t>
            </w:r>
          </w:p>
        </w:tc>
      </w:tr>
      <w:tr w:rsidR="009E2E61" w:rsidRPr="009E2E61" w14:paraId="30F73FE4" w14:textId="77777777" w:rsidTr="009E2E61">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3539" w:type="dxa"/>
          </w:tcPr>
          <w:p w14:paraId="1F632BB1"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Origin</w:t>
            </w:r>
          </w:p>
        </w:tc>
        <w:tc>
          <w:tcPr>
            <w:tcW w:w="1003" w:type="dxa"/>
          </w:tcPr>
          <w:p w14:paraId="3A8FDD0C"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Niger</w:t>
            </w:r>
          </w:p>
        </w:tc>
        <w:tc>
          <w:tcPr>
            <w:tcW w:w="2399" w:type="dxa"/>
          </w:tcPr>
          <w:p w14:paraId="3C1FF498"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Senegal</w:t>
            </w:r>
          </w:p>
        </w:tc>
      </w:tr>
      <w:tr w:rsidR="009E2E61" w:rsidRPr="009E2E61" w14:paraId="5F02AC8E" w14:textId="77777777" w:rsidTr="009E2E61">
        <w:trPr>
          <w:trHeight w:val="287"/>
        </w:trPr>
        <w:tc>
          <w:tcPr>
            <w:cnfStyle w:val="001000000000" w:firstRow="0" w:lastRow="0" w:firstColumn="1" w:lastColumn="0" w:oddVBand="0" w:evenVBand="0" w:oddHBand="0" w:evenHBand="0" w:firstRowFirstColumn="0" w:firstRowLastColumn="0" w:lastRowFirstColumn="0" w:lastRowLastColumn="0"/>
            <w:tcW w:w="3539" w:type="dxa"/>
          </w:tcPr>
          <w:p w14:paraId="185ACB0C"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Seed color</w:t>
            </w:r>
          </w:p>
        </w:tc>
        <w:tc>
          <w:tcPr>
            <w:tcW w:w="1003" w:type="dxa"/>
          </w:tcPr>
          <w:p w14:paraId="6E2C4E31"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White</w:t>
            </w:r>
          </w:p>
        </w:tc>
        <w:tc>
          <w:tcPr>
            <w:tcW w:w="2399" w:type="dxa"/>
          </w:tcPr>
          <w:p w14:paraId="34C0AEE7"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Creamy-white</w:t>
            </w:r>
          </w:p>
        </w:tc>
      </w:tr>
      <w:tr w:rsidR="009E2E61" w:rsidRPr="009E2E61" w14:paraId="249FC22E" w14:textId="77777777" w:rsidTr="009E2E61">
        <w:trPr>
          <w:cnfStyle w:val="000000100000" w:firstRow="0" w:lastRow="0" w:firstColumn="0" w:lastColumn="0" w:oddVBand="0" w:evenVBand="0" w:oddHBand="1" w:evenHBand="0" w:firstRowFirstColumn="0" w:firstRowLastColumn="0" w:lastRowFirstColumn="0" w:lastRowLastColumn="0"/>
          <w:trHeight w:val="293"/>
        </w:trPr>
        <w:tc>
          <w:tcPr>
            <w:cnfStyle w:val="001000000000" w:firstRow="0" w:lastRow="0" w:firstColumn="1" w:lastColumn="0" w:oddVBand="0" w:evenVBand="0" w:oddHBand="0" w:evenHBand="0" w:firstRowFirstColumn="0" w:firstRowLastColumn="0" w:lastRowFirstColumn="0" w:lastRowLastColumn="0"/>
            <w:tcW w:w="3539" w:type="dxa"/>
          </w:tcPr>
          <w:p w14:paraId="04A2BF39"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Leaf color</w:t>
            </w:r>
          </w:p>
        </w:tc>
        <w:tc>
          <w:tcPr>
            <w:tcW w:w="1003" w:type="dxa"/>
          </w:tcPr>
          <w:p w14:paraId="728E95F1"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Green</w:t>
            </w:r>
          </w:p>
        </w:tc>
        <w:tc>
          <w:tcPr>
            <w:tcW w:w="2399" w:type="dxa"/>
          </w:tcPr>
          <w:p w14:paraId="631B2D25"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Dark green</w:t>
            </w:r>
          </w:p>
        </w:tc>
      </w:tr>
      <w:tr w:rsidR="009E2E61" w:rsidRPr="009E2E61" w14:paraId="3ACC7D8D" w14:textId="77777777" w:rsidTr="009E2E61">
        <w:trPr>
          <w:trHeight w:val="285"/>
        </w:trPr>
        <w:tc>
          <w:tcPr>
            <w:cnfStyle w:val="001000000000" w:firstRow="0" w:lastRow="0" w:firstColumn="1" w:lastColumn="0" w:oddVBand="0" w:evenVBand="0" w:oddHBand="0" w:evenHBand="0" w:firstRowFirstColumn="0" w:firstRowLastColumn="0" w:lastRowFirstColumn="0" w:lastRowLastColumn="0"/>
            <w:tcW w:w="3539" w:type="dxa"/>
          </w:tcPr>
          <w:p w14:paraId="1FE91B1B" w14:textId="18DFBA70"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Flower color</w:t>
            </w:r>
          </w:p>
        </w:tc>
        <w:tc>
          <w:tcPr>
            <w:tcW w:w="3402" w:type="dxa"/>
            <w:gridSpan w:val="2"/>
          </w:tcPr>
          <w:p w14:paraId="4CC19DB8"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White + slight purplish tint</w:t>
            </w:r>
          </w:p>
        </w:tc>
      </w:tr>
      <w:tr w:rsidR="009E2E61" w:rsidRPr="009E2E61" w14:paraId="45A6254F" w14:textId="77777777" w:rsidTr="009E2E61">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539" w:type="dxa"/>
          </w:tcPr>
          <w:p w14:paraId="51F95EAB" w14:textId="77777777"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Hairiness (stem, leaf and capsule)</w:t>
            </w:r>
          </w:p>
        </w:tc>
        <w:tc>
          <w:tcPr>
            <w:tcW w:w="3402" w:type="dxa"/>
            <w:gridSpan w:val="2"/>
          </w:tcPr>
          <w:p w14:paraId="66B194CB"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Very hairy</w:t>
            </w:r>
          </w:p>
        </w:tc>
      </w:tr>
      <w:tr w:rsidR="009E2E61" w:rsidRPr="009E2E61" w14:paraId="1CD6868E" w14:textId="77777777" w:rsidTr="009E2E61">
        <w:trPr>
          <w:trHeight w:val="141"/>
        </w:trPr>
        <w:tc>
          <w:tcPr>
            <w:cnfStyle w:val="001000000000" w:firstRow="0" w:lastRow="0" w:firstColumn="1" w:lastColumn="0" w:oddVBand="0" w:evenVBand="0" w:oddHBand="0" w:evenHBand="0" w:firstRowFirstColumn="0" w:firstRowLastColumn="0" w:lastRowFirstColumn="0" w:lastRowLastColumn="0"/>
            <w:tcW w:w="3539" w:type="dxa"/>
          </w:tcPr>
          <w:p w14:paraId="11F22151" w14:textId="749B6ABB"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Emergence Time (</w:t>
            </w:r>
            <w:r w:rsidR="001D3280">
              <w:rPr>
                <w:rFonts w:ascii="Arial" w:hAnsi="Arial" w:cs="Arial"/>
                <w:sz w:val="20"/>
                <w:szCs w:val="20"/>
              </w:rPr>
              <w:t>D</w:t>
            </w:r>
            <w:r w:rsidRPr="009E2E61">
              <w:rPr>
                <w:rFonts w:ascii="Arial" w:hAnsi="Arial" w:cs="Arial"/>
                <w:sz w:val="20"/>
                <w:szCs w:val="20"/>
              </w:rPr>
              <w:t>AS)</w:t>
            </w:r>
          </w:p>
        </w:tc>
        <w:tc>
          <w:tcPr>
            <w:tcW w:w="3402" w:type="dxa"/>
            <w:gridSpan w:val="2"/>
          </w:tcPr>
          <w:p w14:paraId="10F4DD32" w14:textId="77777777" w:rsidR="009E2E61" w:rsidRPr="009E2E61" w:rsidRDefault="009E2E61" w:rsidP="00F01823">
            <w:pPr>
              <w:spacing w:line="36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3</w:t>
            </w:r>
          </w:p>
        </w:tc>
      </w:tr>
      <w:tr w:rsidR="009E2E61" w:rsidRPr="009E2E61" w14:paraId="1B2C2E43" w14:textId="77777777" w:rsidTr="009E2E61">
        <w:trPr>
          <w:cnfStyle w:val="000000100000" w:firstRow="0" w:lastRow="0" w:firstColumn="0" w:lastColumn="0" w:oddVBand="0" w:evenVBand="0" w:oddHBand="1" w:evenHBand="0" w:firstRowFirstColumn="0" w:firstRowLastColumn="0" w:lastRowFirstColumn="0" w:lastRowLastColumn="0"/>
          <w:trHeight w:val="289"/>
        </w:trPr>
        <w:tc>
          <w:tcPr>
            <w:cnfStyle w:val="001000000000" w:firstRow="0" w:lastRow="0" w:firstColumn="1" w:lastColumn="0" w:oddVBand="0" w:evenVBand="0" w:oddHBand="0" w:evenHBand="0" w:firstRowFirstColumn="0" w:firstRowLastColumn="0" w:lastRowFirstColumn="0" w:lastRowLastColumn="0"/>
            <w:tcW w:w="3539" w:type="dxa"/>
          </w:tcPr>
          <w:p w14:paraId="6CF4C2AF" w14:textId="10D74072" w:rsidR="009E2E61" w:rsidRPr="009E2E61" w:rsidRDefault="00A31FC5" w:rsidP="00F01823">
            <w:pPr>
              <w:spacing w:line="360" w:lineRule="auto"/>
              <w:rPr>
                <w:rFonts w:ascii="Arial" w:hAnsi="Arial" w:cs="Arial"/>
                <w:sz w:val="20"/>
                <w:szCs w:val="20"/>
              </w:rPr>
            </w:pPr>
            <w:r>
              <w:rPr>
                <w:rFonts w:ascii="Arial" w:hAnsi="Arial" w:cs="Arial"/>
                <w:sz w:val="20"/>
                <w:szCs w:val="20"/>
              </w:rPr>
              <w:lastRenderedPageBreak/>
              <w:t>Days to f</w:t>
            </w:r>
            <w:r w:rsidR="009E2E61" w:rsidRPr="009E2E61">
              <w:rPr>
                <w:rFonts w:ascii="Arial" w:hAnsi="Arial" w:cs="Arial"/>
                <w:sz w:val="20"/>
                <w:szCs w:val="20"/>
              </w:rPr>
              <w:t>lowering (</w:t>
            </w:r>
            <w:r w:rsidR="001D3280">
              <w:rPr>
                <w:rFonts w:ascii="Arial" w:hAnsi="Arial" w:cs="Arial"/>
                <w:sz w:val="20"/>
                <w:szCs w:val="20"/>
              </w:rPr>
              <w:t>D</w:t>
            </w:r>
            <w:r w:rsidR="009E2E61" w:rsidRPr="009E2E61">
              <w:rPr>
                <w:rFonts w:ascii="Arial" w:hAnsi="Arial" w:cs="Arial"/>
                <w:sz w:val="20"/>
                <w:szCs w:val="20"/>
              </w:rPr>
              <w:t>AS)</w:t>
            </w:r>
          </w:p>
        </w:tc>
        <w:tc>
          <w:tcPr>
            <w:tcW w:w="1003" w:type="dxa"/>
          </w:tcPr>
          <w:p w14:paraId="04DDB042"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36</w:t>
            </w:r>
          </w:p>
        </w:tc>
        <w:tc>
          <w:tcPr>
            <w:tcW w:w="2399" w:type="dxa"/>
          </w:tcPr>
          <w:p w14:paraId="47BF910B" w14:textId="77777777" w:rsidR="009E2E61" w:rsidRPr="009E2E61" w:rsidRDefault="009E2E61" w:rsidP="00F01823">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 xml:space="preserve">       36</w:t>
            </w:r>
          </w:p>
        </w:tc>
      </w:tr>
      <w:tr w:rsidR="009E2E61" w:rsidRPr="009E2E61" w14:paraId="291EFF6C" w14:textId="77777777" w:rsidTr="009E2E61">
        <w:trPr>
          <w:trHeight w:val="295"/>
        </w:trPr>
        <w:tc>
          <w:tcPr>
            <w:cnfStyle w:val="001000000000" w:firstRow="0" w:lastRow="0" w:firstColumn="1" w:lastColumn="0" w:oddVBand="0" w:evenVBand="0" w:oddHBand="0" w:evenHBand="0" w:firstRowFirstColumn="0" w:firstRowLastColumn="0" w:lastRowFirstColumn="0" w:lastRowLastColumn="0"/>
            <w:tcW w:w="3539" w:type="dxa"/>
          </w:tcPr>
          <w:p w14:paraId="08F77CF6" w14:textId="43E38526"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Da</w:t>
            </w:r>
            <w:r w:rsidR="00A31FC5">
              <w:rPr>
                <w:rFonts w:ascii="Arial" w:hAnsi="Arial" w:cs="Arial"/>
                <w:sz w:val="20"/>
                <w:szCs w:val="20"/>
              </w:rPr>
              <w:t>ys</w:t>
            </w:r>
            <w:r w:rsidRPr="009E2E61">
              <w:rPr>
                <w:rFonts w:ascii="Arial" w:hAnsi="Arial" w:cs="Arial"/>
                <w:sz w:val="20"/>
                <w:szCs w:val="20"/>
              </w:rPr>
              <w:t xml:space="preserve"> </w:t>
            </w:r>
            <w:r w:rsidR="00A31FC5">
              <w:rPr>
                <w:rFonts w:ascii="Arial" w:hAnsi="Arial" w:cs="Arial"/>
                <w:sz w:val="20"/>
                <w:szCs w:val="20"/>
              </w:rPr>
              <w:t>to</w:t>
            </w:r>
            <w:r w:rsidR="00A31FC5" w:rsidRPr="009E2E61">
              <w:rPr>
                <w:rFonts w:ascii="Arial" w:hAnsi="Arial" w:cs="Arial"/>
                <w:sz w:val="20"/>
                <w:szCs w:val="20"/>
              </w:rPr>
              <w:t xml:space="preserve"> </w:t>
            </w:r>
            <w:r w:rsidRPr="009E2E61">
              <w:rPr>
                <w:rFonts w:ascii="Arial" w:hAnsi="Arial" w:cs="Arial"/>
                <w:sz w:val="20"/>
                <w:szCs w:val="20"/>
              </w:rPr>
              <w:t>50% flowering (</w:t>
            </w:r>
            <w:r w:rsidR="001D3280">
              <w:rPr>
                <w:rFonts w:ascii="Arial" w:hAnsi="Arial" w:cs="Arial"/>
                <w:sz w:val="20"/>
                <w:szCs w:val="20"/>
              </w:rPr>
              <w:t>D</w:t>
            </w:r>
            <w:r w:rsidRPr="009E2E61">
              <w:rPr>
                <w:rFonts w:ascii="Arial" w:hAnsi="Arial" w:cs="Arial"/>
                <w:sz w:val="20"/>
                <w:szCs w:val="20"/>
              </w:rPr>
              <w:t>AS)</w:t>
            </w:r>
          </w:p>
        </w:tc>
        <w:tc>
          <w:tcPr>
            <w:tcW w:w="1003" w:type="dxa"/>
          </w:tcPr>
          <w:p w14:paraId="19819AD3"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41</w:t>
            </w:r>
          </w:p>
        </w:tc>
        <w:tc>
          <w:tcPr>
            <w:tcW w:w="2399" w:type="dxa"/>
          </w:tcPr>
          <w:p w14:paraId="1C1D3FA3" w14:textId="77777777" w:rsidR="009E2E61" w:rsidRPr="009E2E61" w:rsidRDefault="009E2E61" w:rsidP="00F01823">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9E2E61">
              <w:rPr>
                <w:rFonts w:ascii="Arial" w:hAnsi="Arial" w:cs="Arial"/>
                <w:sz w:val="20"/>
                <w:szCs w:val="20"/>
              </w:rPr>
              <w:t xml:space="preserve">        38</w:t>
            </w:r>
          </w:p>
        </w:tc>
      </w:tr>
      <w:tr w:rsidR="009E2E61" w:rsidRPr="009E2E61" w14:paraId="798FBA7F" w14:textId="77777777" w:rsidTr="009E2E61">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tcPr>
          <w:p w14:paraId="25399659" w14:textId="0A77CA71" w:rsidR="009E2E61" w:rsidRPr="009E2E61" w:rsidRDefault="009E2E61" w:rsidP="00F01823">
            <w:pPr>
              <w:spacing w:line="360" w:lineRule="auto"/>
              <w:rPr>
                <w:rFonts w:ascii="Arial" w:hAnsi="Arial" w:cs="Arial"/>
                <w:sz w:val="20"/>
                <w:szCs w:val="20"/>
              </w:rPr>
            </w:pPr>
            <w:r w:rsidRPr="009E2E61">
              <w:rPr>
                <w:rFonts w:ascii="Arial" w:hAnsi="Arial" w:cs="Arial"/>
                <w:sz w:val="20"/>
                <w:szCs w:val="20"/>
              </w:rPr>
              <w:t xml:space="preserve">Cycle </w:t>
            </w:r>
            <w:r w:rsidR="00A31FC5">
              <w:rPr>
                <w:rFonts w:ascii="Arial" w:hAnsi="Arial" w:cs="Arial"/>
                <w:sz w:val="20"/>
                <w:szCs w:val="20"/>
              </w:rPr>
              <w:t>period</w:t>
            </w:r>
            <w:r w:rsidR="00A31FC5" w:rsidRPr="009E2E61">
              <w:rPr>
                <w:rFonts w:ascii="Arial" w:hAnsi="Arial" w:cs="Arial"/>
                <w:sz w:val="20"/>
                <w:szCs w:val="20"/>
              </w:rPr>
              <w:t xml:space="preserve"> </w:t>
            </w:r>
            <w:r w:rsidRPr="009E2E61">
              <w:rPr>
                <w:rFonts w:ascii="Arial" w:hAnsi="Arial" w:cs="Arial"/>
                <w:sz w:val="20"/>
                <w:szCs w:val="20"/>
              </w:rPr>
              <w:t>(</w:t>
            </w:r>
            <w:r w:rsidR="001D3280">
              <w:rPr>
                <w:rFonts w:ascii="Arial" w:hAnsi="Arial" w:cs="Arial"/>
                <w:sz w:val="20"/>
                <w:szCs w:val="20"/>
              </w:rPr>
              <w:t>D</w:t>
            </w:r>
            <w:r w:rsidRPr="009E2E61">
              <w:rPr>
                <w:rFonts w:ascii="Arial" w:hAnsi="Arial" w:cs="Arial"/>
                <w:sz w:val="20"/>
                <w:szCs w:val="20"/>
              </w:rPr>
              <w:t>AS)</w:t>
            </w:r>
          </w:p>
        </w:tc>
        <w:tc>
          <w:tcPr>
            <w:tcW w:w="3402" w:type="dxa"/>
            <w:gridSpan w:val="2"/>
            <w:tcBorders>
              <w:bottom w:val="single" w:sz="4" w:space="0" w:color="auto"/>
            </w:tcBorders>
          </w:tcPr>
          <w:p w14:paraId="2D498C15" w14:textId="77777777" w:rsidR="009E2E61" w:rsidRPr="009E2E61" w:rsidRDefault="009E2E61" w:rsidP="00F01823">
            <w:pPr>
              <w:spacing w:line="36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9E2E61">
              <w:rPr>
                <w:rFonts w:ascii="Arial" w:hAnsi="Arial" w:cs="Arial"/>
                <w:sz w:val="20"/>
                <w:szCs w:val="20"/>
              </w:rPr>
              <w:t>90</w:t>
            </w:r>
          </w:p>
        </w:tc>
      </w:tr>
    </w:tbl>
    <w:bookmarkEnd w:id="12"/>
    <w:p w14:paraId="2996D321" w14:textId="3870E37F" w:rsidR="009E2E61" w:rsidRPr="00CC0A34" w:rsidRDefault="001D3280" w:rsidP="009E2E61">
      <w:pPr>
        <w:spacing w:after="0" w:line="240" w:lineRule="auto"/>
        <w:jc w:val="both"/>
        <w:rPr>
          <w:rFonts w:ascii="Arial" w:eastAsia="Times New Roman" w:hAnsi="Arial" w:cs="Arial"/>
          <w:i/>
          <w:iCs/>
          <w:kern w:val="0"/>
          <w:sz w:val="18"/>
          <w:szCs w:val="18"/>
          <w:lang w:val="en-US"/>
          <w14:ligatures w14:val="none"/>
        </w:rPr>
      </w:pPr>
      <w:r w:rsidRPr="00CC0A34">
        <w:rPr>
          <w:rFonts w:ascii="Arial" w:eastAsia="Times New Roman" w:hAnsi="Arial" w:cs="Arial"/>
          <w:i/>
          <w:iCs/>
          <w:kern w:val="0"/>
          <w:sz w:val="18"/>
          <w:szCs w:val="18"/>
          <w:lang w:val="en-US"/>
          <w14:ligatures w14:val="none"/>
        </w:rPr>
        <w:t>NB: DAS: Days After Sowing</w:t>
      </w:r>
      <w:r w:rsidR="00CC0A34" w:rsidRPr="00CC0A34">
        <w:rPr>
          <w:rFonts w:ascii="Arial" w:eastAsia="Times New Roman" w:hAnsi="Arial" w:cs="Arial"/>
          <w:i/>
          <w:iCs/>
          <w:kern w:val="0"/>
          <w:sz w:val="18"/>
          <w:szCs w:val="18"/>
          <w:lang w:val="en-US"/>
          <w14:ligatures w14:val="none"/>
        </w:rPr>
        <w:t xml:space="preserve"> </w:t>
      </w:r>
      <w:r w:rsidR="00CC0A34">
        <w:rPr>
          <w:rFonts w:ascii="Arial" w:eastAsia="Times New Roman" w:hAnsi="Arial" w:cs="Arial"/>
          <w:i/>
          <w:iCs/>
          <w:kern w:val="0"/>
          <w:sz w:val="18"/>
          <w:szCs w:val="18"/>
          <w:lang w:val="en-US"/>
          <w14:ligatures w14:val="none"/>
        </w:rPr>
        <w:t>(</w:t>
      </w:r>
      <w:r w:rsidR="00CC0A34" w:rsidRPr="00CC0A34">
        <w:rPr>
          <w:rFonts w:ascii="Arial" w:eastAsia="Times New Roman" w:hAnsi="Arial" w:cs="Arial"/>
          <w:i/>
          <w:iCs/>
          <w:kern w:val="0"/>
          <w:sz w:val="18"/>
          <w:szCs w:val="18"/>
          <w:lang w:val="en-US"/>
          <w14:ligatures w14:val="none"/>
        </w:rPr>
        <w:t xml:space="preserve">Source: </w:t>
      </w:r>
      <w:bookmarkStart w:id="13" w:name="_Hlk219107634"/>
      <w:proofErr w:type="spellStart"/>
      <w:r w:rsidR="00CC0A34" w:rsidRPr="00CC0A34">
        <w:rPr>
          <w:rFonts w:ascii="Arial" w:eastAsia="Times New Roman" w:hAnsi="Arial" w:cs="Arial"/>
          <w:i/>
          <w:iCs/>
          <w:kern w:val="0"/>
          <w:sz w:val="18"/>
          <w:szCs w:val="18"/>
          <w:lang w:val="en-US"/>
          <w14:ligatures w14:val="none"/>
        </w:rPr>
        <w:t>Seyni</w:t>
      </w:r>
      <w:proofErr w:type="spellEnd"/>
      <w:r w:rsidR="00CC0A34" w:rsidRPr="00CC0A34">
        <w:rPr>
          <w:rFonts w:ascii="Arial" w:eastAsia="Times New Roman" w:hAnsi="Arial" w:cs="Arial"/>
          <w:i/>
          <w:iCs/>
          <w:kern w:val="0"/>
          <w:sz w:val="18"/>
          <w:szCs w:val="18"/>
          <w:lang w:val="en-US"/>
          <w14:ligatures w14:val="none"/>
        </w:rPr>
        <w:t xml:space="preserve"> </w:t>
      </w:r>
      <w:r w:rsidR="009D52AF">
        <w:rPr>
          <w:rFonts w:ascii="Arial" w:eastAsia="Times New Roman" w:hAnsi="Arial" w:cs="Arial"/>
          <w:i/>
          <w:iCs/>
          <w:kern w:val="0"/>
          <w:sz w:val="18"/>
          <w:szCs w:val="18"/>
          <w:lang w:val="en-US"/>
          <w14:ligatures w14:val="none"/>
        </w:rPr>
        <w:t xml:space="preserve">and </w:t>
      </w:r>
      <w:proofErr w:type="spellStart"/>
      <w:r w:rsidR="009D52AF">
        <w:rPr>
          <w:rFonts w:ascii="Arial" w:eastAsia="Times New Roman" w:hAnsi="Arial" w:cs="Arial"/>
          <w:i/>
          <w:iCs/>
          <w:kern w:val="0"/>
          <w:sz w:val="18"/>
          <w:szCs w:val="18"/>
          <w:lang w:val="en-US"/>
          <w14:ligatures w14:val="none"/>
        </w:rPr>
        <w:t>Mahaman</w:t>
      </w:r>
      <w:proofErr w:type="spellEnd"/>
      <w:r w:rsidR="00CC0A34" w:rsidRPr="00CC0A34">
        <w:rPr>
          <w:rFonts w:ascii="Arial" w:eastAsia="Times New Roman" w:hAnsi="Arial" w:cs="Arial"/>
          <w:i/>
          <w:iCs/>
          <w:kern w:val="0"/>
          <w:sz w:val="18"/>
          <w:szCs w:val="18"/>
          <w:lang w:val="en-US"/>
          <w14:ligatures w14:val="none"/>
        </w:rPr>
        <w:t>, 2020</w:t>
      </w:r>
      <w:bookmarkEnd w:id="13"/>
      <w:r w:rsidR="00CC0A34">
        <w:rPr>
          <w:rFonts w:ascii="Arial" w:eastAsia="Times New Roman" w:hAnsi="Arial" w:cs="Arial"/>
          <w:i/>
          <w:iCs/>
          <w:kern w:val="0"/>
          <w:sz w:val="18"/>
          <w:szCs w:val="18"/>
          <w:lang w:val="en-US"/>
          <w14:ligatures w14:val="none"/>
        </w:rPr>
        <w:t>)</w:t>
      </w:r>
    </w:p>
    <w:p w14:paraId="3CF1B0E4" w14:textId="77777777" w:rsidR="001D3280" w:rsidRPr="00CC0A34" w:rsidRDefault="001D3280" w:rsidP="009E2E61">
      <w:pPr>
        <w:spacing w:after="0" w:line="240" w:lineRule="auto"/>
        <w:jc w:val="both"/>
        <w:rPr>
          <w:rFonts w:ascii="Arial" w:eastAsia="Times New Roman" w:hAnsi="Arial" w:cs="Arial"/>
          <w:kern w:val="0"/>
          <w:sz w:val="20"/>
          <w:szCs w:val="20"/>
          <w:lang w:val="en-US"/>
          <w14:ligatures w14:val="none"/>
        </w:rPr>
      </w:pPr>
    </w:p>
    <w:p w14:paraId="1A2E510A" w14:textId="1E28BC8B" w:rsidR="009E2E61" w:rsidRPr="006529B0" w:rsidRDefault="00035588" w:rsidP="009E2E61">
      <w:pPr>
        <w:spacing w:after="0" w:line="240" w:lineRule="auto"/>
        <w:jc w:val="both"/>
        <w:rPr>
          <w:rFonts w:ascii="Arial" w:eastAsia="Times New Roman" w:hAnsi="Arial" w:cs="Arial"/>
          <w:b/>
          <w:bCs/>
          <w:kern w:val="0"/>
          <w:sz w:val="22"/>
          <w:szCs w:val="22"/>
          <w:lang w:val="en-US"/>
          <w14:ligatures w14:val="none"/>
        </w:rPr>
      </w:pPr>
      <w:r w:rsidRPr="006529B0">
        <w:rPr>
          <w:rFonts w:ascii="Arial" w:eastAsia="Times New Roman" w:hAnsi="Arial" w:cs="Arial"/>
          <w:b/>
          <w:bCs/>
          <w:kern w:val="0"/>
          <w:sz w:val="22"/>
          <w:szCs w:val="22"/>
          <w:lang w:val="en-US"/>
          <w14:ligatures w14:val="none"/>
        </w:rPr>
        <w:t xml:space="preserve">2.3 </w:t>
      </w:r>
      <w:r w:rsidR="009E2E61" w:rsidRPr="006529B0">
        <w:rPr>
          <w:rFonts w:ascii="Arial" w:eastAsia="Times New Roman" w:hAnsi="Arial" w:cs="Arial"/>
          <w:b/>
          <w:bCs/>
          <w:kern w:val="0"/>
          <w:sz w:val="22"/>
          <w:szCs w:val="22"/>
          <w:lang w:val="en-US"/>
          <w14:ligatures w14:val="none"/>
        </w:rPr>
        <w:t>Experimental design</w:t>
      </w:r>
    </w:p>
    <w:p w14:paraId="37AFC969" w14:textId="77777777" w:rsidR="00035588" w:rsidRPr="006529B0" w:rsidRDefault="00035588" w:rsidP="009E2E61">
      <w:pPr>
        <w:spacing w:after="0" w:line="240" w:lineRule="auto"/>
        <w:jc w:val="both"/>
        <w:rPr>
          <w:rFonts w:ascii="Arial" w:eastAsia="Times New Roman" w:hAnsi="Arial" w:cs="Arial"/>
          <w:b/>
          <w:bCs/>
          <w:kern w:val="0"/>
          <w:sz w:val="22"/>
          <w:szCs w:val="22"/>
          <w:lang w:val="en-US"/>
          <w14:ligatures w14:val="none"/>
        </w:rPr>
      </w:pPr>
    </w:p>
    <w:p w14:paraId="7DE79B03" w14:textId="3532F902"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experimental setup used </w:t>
      </w:r>
      <w:r w:rsidR="00A31FC5">
        <w:rPr>
          <w:rFonts w:ascii="Arial" w:eastAsia="Times New Roman" w:hAnsi="Arial" w:cs="Arial"/>
          <w:kern w:val="0"/>
          <w:sz w:val="20"/>
          <w:szCs w:val="20"/>
          <w:lang w:val="en-US"/>
          <w14:ligatures w14:val="none"/>
        </w:rPr>
        <w:t>was</w:t>
      </w:r>
      <w:r w:rsidR="00A31FC5" w:rsidRPr="009E2E61">
        <w:rPr>
          <w:rFonts w:ascii="Arial" w:eastAsia="Times New Roman" w:hAnsi="Arial" w:cs="Arial"/>
          <w:kern w:val="0"/>
          <w:sz w:val="20"/>
          <w:szCs w:val="20"/>
          <w:lang w:val="en-US"/>
          <w14:ligatures w14:val="none"/>
        </w:rPr>
        <w:t xml:space="preserve"> </w:t>
      </w:r>
      <w:r w:rsidRPr="009E2E61">
        <w:rPr>
          <w:rFonts w:ascii="Arial" w:eastAsia="Times New Roman" w:hAnsi="Arial" w:cs="Arial"/>
          <w:kern w:val="0"/>
          <w:sz w:val="20"/>
          <w:szCs w:val="20"/>
          <w:lang w:val="en-US"/>
          <w14:ligatures w14:val="none"/>
        </w:rPr>
        <w:t xml:space="preserve">a split plot with three (03) repetitions. Two factors were studied, namely: the variety with two (02) modalities (SN103 and HB168). The water regime has three (03) modalities which are: The control treatment (T0) consisting of watering at the capacity in the field every two days; the treatment (T1) which consists of a suspension of watering for 10 days at the vegetative stage and the treatment (T2) which consists of a suspension of watering for 10 days at the flowering stage. </w:t>
      </w:r>
    </w:p>
    <w:p w14:paraId="3932ACA3"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Conduct of the test</w:t>
      </w:r>
    </w:p>
    <w:p w14:paraId="6815CE71"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trial was set up on April 8, 2023. 15-litre plastic pots were used for this experiment. The bottoms of the pots have been made with holes to allow water to drain. Each pot was then filled with 15 kilograms of sandy-silty substrate and characterized. </w:t>
      </w:r>
    </w:p>
    <w:p w14:paraId="279DAE1A" w14:textId="11818EAD"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To calculate these irrigation levels in relation to the field capacity of the soil per pot, we weighed pots containing 5</w:t>
      </w:r>
      <w:r w:rsidR="00A31FC5">
        <w:rPr>
          <w:rFonts w:ascii="Arial" w:eastAsia="Times New Roman" w:hAnsi="Arial" w:cs="Arial"/>
          <w:kern w:val="0"/>
          <w:sz w:val="20"/>
          <w:szCs w:val="20"/>
          <w:lang w:val="en-US"/>
          <w14:ligatures w14:val="none"/>
        </w:rPr>
        <w:t xml:space="preserve"> </w:t>
      </w:r>
      <w:r w:rsidRPr="009E2E61">
        <w:rPr>
          <w:rFonts w:ascii="Arial" w:eastAsia="Times New Roman" w:hAnsi="Arial" w:cs="Arial"/>
          <w:kern w:val="0"/>
          <w:sz w:val="20"/>
          <w:szCs w:val="20"/>
          <w:lang w:val="en-US"/>
          <w14:ligatures w14:val="none"/>
        </w:rPr>
        <w:t xml:space="preserve">kg of dry substrate used in the experiment, P1 (P1 = weight of dry soil). Then we irrigated the pots until they were saturated, while covering the pots with black plastic to prevent the water from evaporating from the surface. After 24 hours of rest, the </w:t>
      </w:r>
      <w:r w:rsidR="00A31FC5">
        <w:rPr>
          <w:rFonts w:ascii="Arial" w:eastAsia="Times New Roman" w:hAnsi="Arial" w:cs="Arial"/>
          <w:kern w:val="0"/>
          <w:sz w:val="20"/>
          <w:szCs w:val="20"/>
          <w:lang w:val="en-US"/>
          <w14:ligatures w14:val="none"/>
        </w:rPr>
        <w:t>pot</w:t>
      </w:r>
      <w:r w:rsidRPr="009E2E61">
        <w:rPr>
          <w:rFonts w:ascii="Arial" w:eastAsia="Times New Roman" w:hAnsi="Arial" w:cs="Arial"/>
          <w:kern w:val="0"/>
          <w:sz w:val="20"/>
          <w:szCs w:val="20"/>
          <w:lang w:val="en-US"/>
          <w14:ligatures w14:val="none"/>
        </w:rPr>
        <w:t xml:space="preserve">s </w:t>
      </w:r>
      <w:r w:rsidR="00A31FC5">
        <w:rPr>
          <w:rFonts w:ascii="Arial" w:eastAsia="Times New Roman" w:hAnsi="Arial" w:cs="Arial"/>
          <w:kern w:val="0"/>
          <w:sz w:val="20"/>
          <w:szCs w:val="20"/>
          <w:lang w:val="en-US"/>
          <w14:ligatures w14:val="none"/>
        </w:rPr>
        <w:t>were</w:t>
      </w:r>
      <w:r w:rsidR="00A31FC5" w:rsidRPr="009E2E61">
        <w:rPr>
          <w:rFonts w:ascii="Arial" w:eastAsia="Times New Roman" w:hAnsi="Arial" w:cs="Arial"/>
          <w:kern w:val="0"/>
          <w:sz w:val="20"/>
          <w:szCs w:val="20"/>
          <w:lang w:val="en-US"/>
          <w14:ligatures w14:val="none"/>
        </w:rPr>
        <w:t xml:space="preserve"> </w:t>
      </w:r>
      <w:r w:rsidRPr="009E2E61">
        <w:rPr>
          <w:rFonts w:ascii="Arial" w:eastAsia="Times New Roman" w:hAnsi="Arial" w:cs="Arial"/>
          <w:kern w:val="0"/>
          <w:sz w:val="20"/>
          <w:szCs w:val="20"/>
          <w:lang w:val="en-US"/>
          <w14:ligatures w14:val="none"/>
        </w:rPr>
        <w:t xml:space="preserve">weighed again at P2 (P2 = weight at saturation). The difference between P2 and P1 is the amount of water retained by the soil, which represents the capacity of the pots in the soil field. The field capacity (CAC) is estimated by the following equation: CAC = [(P2 - P1) / P1] x 100. </w:t>
      </w:r>
    </w:p>
    <w:p w14:paraId="672CE83F" w14:textId="324B4802"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Sowing was done manually at a rate of 5 sesame seeds per pot to ensure that there were enough seedlings to then select the most vigorous individuals. Fifteen (15) days after sowing, a first </w:t>
      </w:r>
      <w:proofErr w:type="spellStart"/>
      <w:r w:rsidRPr="009E2E61">
        <w:rPr>
          <w:rFonts w:ascii="Arial" w:eastAsia="Times New Roman" w:hAnsi="Arial" w:cs="Arial"/>
          <w:kern w:val="0"/>
          <w:sz w:val="20"/>
          <w:szCs w:val="20"/>
          <w:lang w:val="en-US"/>
          <w14:ligatures w14:val="none"/>
        </w:rPr>
        <w:t>demarriage</w:t>
      </w:r>
      <w:proofErr w:type="spellEnd"/>
      <w:r w:rsidRPr="009E2E61">
        <w:rPr>
          <w:rFonts w:ascii="Arial" w:eastAsia="Times New Roman" w:hAnsi="Arial" w:cs="Arial"/>
          <w:kern w:val="0"/>
          <w:sz w:val="20"/>
          <w:szCs w:val="20"/>
          <w:lang w:val="en-US"/>
          <w14:ligatures w14:val="none"/>
        </w:rPr>
        <w:t xml:space="preserve"> was carried out at three (03) plants per pot: the most vigorous plants were then retained. A second </w:t>
      </w:r>
      <w:proofErr w:type="spellStart"/>
      <w:r w:rsidRPr="009E2E61">
        <w:rPr>
          <w:rFonts w:ascii="Arial" w:eastAsia="Times New Roman" w:hAnsi="Arial" w:cs="Arial"/>
          <w:kern w:val="0"/>
          <w:sz w:val="20"/>
          <w:szCs w:val="20"/>
          <w:lang w:val="en-US"/>
          <w14:ligatures w14:val="none"/>
        </w:rPr>
        <w:t>demarriage</w:t>
      </w:r>
      <w:proofErr w:type="spellEnd"/>
      <w:r w:rsidRPr="009E2E61">
        <w:rPr>
          <w:rFonts w:ascii="Arial" w:eastAsia="Times New Roman" w:hAnsi="Arial" w:cs="Arial"/>
          <w:kern w:val="0"/>
          <w:sz w:val="20"/>
          <w:szCs w:val="20"/>
          <w:lang w:val="en-US"/>
          <w14:ligatures w14:val="none"/>
        </w:rPr>
        <w:t xml:space="preserve"> was carried out at one (01) sesame foot per </w:t>
      </w:r>
      <w:r w:rsidR="00A31FC5">
        <w:rPr>
          <w:rFonts w:ascii="Arial" w:eastAsia="Times New Roman" w:hAnsi="Arial" w:cs="Arial"/>
          <w:kern w:val="0"/>
          <w:sz w:val="20"/>
          <w:szCs w:val="20"/>
          <w:lang w:val="en-US"/>
          <w14:ligatures w14:val="none"/>
        </w:rPr>
        <w:t>pot</w:t>
      </w:r>
      <w:r w:rsidRPr="009E2E61">
        <w:rPr>
          <w:rFonts w:ascii="Arial" w:eastAsia="Times New Roman" w:hAnsi="Arial" w:cs="Arial"/>
          <w:kern w:val="0"/>
          <w:sz w:val="20"/>
          <w:szCs w:val="20"/>
          <w:lang w:val="en-US"/>
          <w14:ligatures w14:val="none"/>
        </w:rPr>
        <w:t xml:space="preserve"> on the 19th </w:t>
      </w:r>
      <w:r w:rsidR="00CC0A34">
        <w:rPr>
          <w:rFonts w:ascii="Arial" w:eastAsia="Times New Roman" w:hAnsi="Arial" w:cs="Arial"/>
          <w:kern w:val="0"/>
          <w:sz w:val="20"/>
          <w:szCs w:val="20"/>
          <w:lang w:val="en-US"/>
          <w14:ligatures w14:val="none"/>
        </w:rPr>
        <w:t>D</w:t>
      </w:r>
      <w:r w:rsidRPr="009E2E61">
        <w:rPr>
          <w:rFonts w:ascii="Arial" w:eastAsia="Times New Roman" w:hAnsi="Arial" w:cs="Arial"/>
          <w:kern w:val="0"/>
          <w:sz w:val="20"/>
          <w:szCs w:val="20"/>
          <w:lang w:val="en-US"/>
          <w14:ligatures w14:val="none"/>
        </w:rPr>
        <w:t xml:space="preserve">AS. Weeding work was carried out according to the requirements. </w:t>
      </w:r>
    </w:p>
    <w:p w14:paraId="40D699B2" w14:textId="0D16414F"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T1 treatment began on the 25th </w:t>
      </w:r>
      <w:r w:rsidR="00760CDC">
        <w:rPr>
          <w:rFonts w:ascii="Arial" w:eastAsia="Times New Roman" w:hAnsi="Arial" w:cs="Arial"/>
          <w:kern w:val="0"/>
          <w:sz w:val="20"/>
          <w:szCs w:val="20"/>
          <w:lang w:val="en-US"/>
          <w14:ligatures w14:val="none"/>
        </w:rPr>
        <w:t>D</w:t>
      </w:r>
      <w:r w:rsidRPr="009E2E61">
        <w:rPr>
          <w:rFonts w:ascii="Arial" w:eastAsia="Times New Roman" w:hAnsi="Arial" w:cs="Arial"/>
          <w:kern w:val="0"/>
          <w:sz w:val="20"/>
          <w:szCs w:val="20"/>
          <w:lang w:val="en-US"/>
          <w14:ligatures w14:val="none"/>
        </w:rPr>
        <w:t xml:space="preserve">AS until the 35th </w:t>
      </w:r>
      <w:r w:rsidR="00904D55">
        <w:rPr>
          <w:rFonts w:ascii="Arial" w:eastAsia="Times New Roman" w:hAnsi="Arial" w:cs="Arial"/>
          <w:kern w:val="0"/>
          <w:sz w:val="20"/>
          <w:szCs w:val="20"/>
          <w:lang w:val="en-US"/>
          <w14:ligatures w14:val="none"/>
        </w:rPr>
        <w:t>D</w:t>
      </w:r>
      <w:r w:rsidRPr="009E2E61">
        <w:rPr>
          <w:rFonts w:ascii="Arial" w:eastAsia="Times New Roman" w:hAnsi="Arial" w:cs="Arial"/>
          <w:kern w:val="0"/>
          <w:sz w:val="20"/>
          <w:szCs w:val="20"/>
          <w:lang w:val="en-US"/>
          <w14:ligatures w14:val="none"/>
        </w:rPr>
        <w:t>AS. The T2 treatment took place between the 36th day and the 46th day of the day. For water stress in the reproductive phase, it was applied when more than 50% of the plants bore a</w:t>
      </w:r>
      <w:r w:rsidR="00760CDC">
        <w:rPr>
          <w:rFonts w:ascii="Arial" w:eastAsia="Times New Roman" w:hAnsi="Arial" w:cs="Arial"/>
          <w:kern w:val="0"/>
          <w:sz w:val="20"/>
          <w:szCs w:val="20"/>
          <w:lang w:val="en-US"/>
          <w14:ligatures w14:val="none"/>
        </w:rPr>
        <w:t>n</w:t>
      </w:r>
      <w:r w:rsidRPr="009E2E61">
        <w:rPr>
          <w:rFonts w:ascii="Arial" w:eastAsia="Times New Roman" w:hAnsi="Arial" w:cs="Arial"/>
          <w:kern w:val="0"/>
          <w:sz w:val="20"/>
          <w:szCs w:val="20"/>
          <w:lang w:val="en-US"/>
          <w14:ligatures w14:val="none"/>
        </w:rPr>
        <w:t xml:space="preserve"> open flower, so during flowering. Prior to the application of water stress, all plants were subjected to the same regimen, i.e. watering every two days at the field capacity of the soil which was 3.7 </w:t>
      </w:r>
      <w:r w:rsidR="001D4CA0" w:rsidRPr="009E2E61">
        <w:rPr>
          <w:rFonts w:ascii="Arial" w:eastAsia="Times New Roman" w:hAnsi="Arial" w:cs="Arial"/>
          <w:kern w:val="0"/>
          <w:sz w:val="20"/>
          <w:szCs w:val="20"/>
          <w:lang w:val="en-US"/>
          <w14:ligatures w14:val="none"/>
        </w:rPr>
        <w:t>liters</w:t>
      </w:r>
      <w:r w:rsidRPr="009E2E61">
        <w:rPr>
          <w:rFonts w:ascii="Arial" w:eastAsia="Times New Roman" w:hAnsi="Arial" w:cs="Arial"/>
          <w:kern w:val="0"/>
          <w:sz w:val="20"/>
          <w:szCs w:val="20"/>
          <w:lang w:val="en-US"/>
          <w14:ligatures w14:val="none"/>
        </w:rPr>
        <w:t>/15 kilograms of substrate. During the period of application of the water deficit, the plot was covered with a waterproof tarpaulin in case of possible rain.</w:t>
      </w:r>
    </w:p>
    <w:p w14:paraId="03D30F38" w14:textId="29D4193D"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The following Table</w:t>
      </w:r>
      <w:r w:rsidR="00035588">
        <w:rPr>
          <w:rFonts w:ascii="Arial" w:eastAsia="Times New Roman" w:hAnsi="Arial" w:cs="Arial"/>
          <w:kern w:val="0"/>
          <w:sz w:val="20"/>
          <w:szCs w:val="20"/>
          <w:lang w:val="en-US"/>
          <w14:ligatures w14:val="none"/>
        </w:rPr>
        <w:t>2</w:t>
      </w:r>
      <w:r w:rsidRPr="009E2E61">
        <w:rPr>
          <w:rFonts w:ascii="Arial" w:eastAsia="Times New Roman" w:hAnsi="Arial" w:cs="Arial"/>
          <w:kern w:val="0"/>
          <w:sz w:val="20"/>
          <w:szCs w:val="20"/>
          <w:lang w:val="en-US"/>
          <w14:ligatures w14:val="none"/>
        </w:rPr>
        <w:t xml:space="preserve"> presents the </w:t>
      </w:r>
      <w:proofErr w:type="spellStart"/>
      <w:r w:rsidRPr="009E2E61">
        <w:rPr>
          <w:rFonts w:ascii="Arial" w:eastAsia="Times New Roman" w:hAnsi="Arial" w:cs="Arial"/>
          <w:kern w:val="0"/>
          <w:sz w:val="20"/>
          <w:szCs w:val="20"/>
          <w:lang w:val="en-US"/>
          <w14:ligatures w14:val="none"/>
        </w:rPr>
        <w:t>physico</w:t>
      </w:r>
      <w:proofErr w:type="spellEnd"/>
      <w:r w:rsidR="00760CDC">
        <w:rPr>
          <w:rFonts w:ascii="Arial" w:eastAsia="Times New Roman" w:hAnsi="Arial" w:cs="Arial"/>
          <w:kern w:val="0"/>
          <w:sz w:val="20"/>
          <w:szCs w:val="20"/>
          <w:lang w:val="en-US"/>
          <w14:ligatures w14:val="none"/>
        </w:rPr>
        <w:t>-</w:t>
      </w:r>
      <w:r w:rsidRPr="009E2E61">
        <w:rPr>
          <w:rFonts w:ascii="Arial" w:eastAsia="Times New Roman" w:hAnsi="Arial" w:cs="Arial"/>
          <w:kern w:val="0"/>
          <w:sz w:val="20"/>
          <w:szCs w:val="20"/>
          <w:lang w:val="en-US"/>
          <w14:ligatures w14:val="none"/>
        </w:rPr>
        <w:t>chemical characteristics of the experimental soil.</w:t>
      </w:r>
    </w:p>
    <w:p w14:paraId="3BB6F1FC"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p w14:paraId="52FB8ABE" w14:textId="48D91313" w:rsidR="009E2E61" w:rsidRPr="009E2E61" w:rsidRDefault="009E2E61" w:rsidP="009E2E61">
      <w:pPr>
        <w:spacing w:after="0" w:line="240" w:lineRule="auto"/>
        <w:jc w:val="both"/>
        <w:rPr>
          <w:rFonts w:ascii="Arial" w:eastAsia="Times New Roman" w:hAnsi="Arial" w:cs="Arial"/>
          <w:b/>
          <w:bCs/>
          <w:kern w:val="0"/>
          <w:sz w:val="20"/>
          <w:szCs w:val="20"/>
          <w:lang w:val="en-US"/>
          <w14:ligatures w14:val="none"/>
        </w:rPr>
      </w:pPr>
      <w:r w:rsidRPr="009E2E61">
        <w:rPr>
          <w:rFonts w:ascii="Arial" w:eastAsia="Times New Roman" w:hAnsi="Arial" w:cs="Arial"/>
          <w:b/>
          <w:bCs/>
          <w:kern w:val="0"/>
          <w:sz w:val="20"/>
          <w:szCs w:val="20"/>
          <w:lang w:val="en-US"/>
          <w14:ligatures w14:val="none"/>
        </w:rPr>
        <w:t>Table</w:t>
      </w:r>
      <w:r w:rsidR="00035588">
        <w:rPr>
          <w:rFonts w:ascii="Arial" w:eastAsia="Times New Roman" w:hAnsi="Arial" w:cs="Arial"/>
          <w:b/>
          <w:bCs/>
          <w:kern w:val="0"/>
          <w:sz w:val="20"/>
          <w:szCs w:val="20"/>
          <w:lang w:val="en-US"/>
          <w14:ligatures w14:val="none"/>
        </w:rPr>
        <w:t>2</w:t>
      </w:r>
      <w:r w:rsidRPr="009E2E61">
        <w:rPr>
          <w:rFonts w:ascii="Arial" w:eastAsia="Times New Roman" w:hAnsi="Arial" w:cs="Arial"/>
          <w:b/>
          <w:bCs/>
          <w:kern w:val="0"/>
          <w:sz w:val="20"/>
          <w:szCs w:val="20"/>
          <w:lang w:val="en-US"/>
          <w14:ligatures w14:val="none"/>
        </w:rPr>
        <w:t>: Physical and chemical characteristics of the crop soil</w:t>
      </w:r>
    </w:p>
    <w:p w14:paraId="1D6BC6EE" w14:textId="77777777" w:rsidR="009E2E61" w:rsidRPr="009E2E61" w:rsidRDefault="009E2E61" w:rsidP="009E2E61">
      <w:pPr>
        <w:spacing w:after="0" w:line="240" w:lineRule="auto"/>
        <w:jc w:val="both"/>
        <w:rPr>
          <w:rFonts w:ascii="Arial" w:eastAsia="Times New Roman" w:hAnsi="Arial" w:cs="Arial"/>
          <w:kern w:val="0"/>
          <w:sz w:val="20"/>
          <w:szCs w:val="20"/>
          <w:lang w:val="en-US"/>
          <w14:ligatures w14:val="none"/>
        </w:rPr>
      </w:pPr>
    </w:p>
    <w:tbl>
      <w:tblPr>
        <w:tblStyle w:val="Grilledutableau1"/>
        <w:tblW w:w="9338" w:type="dxa"/>
        <w:jc w:val="center"/>
        <w:tblLook w:val="04A0" w:firstRow="1" w:lastRow="0" w:firstColumn="1" w:lastColumn="0" w:noHBand="0" w:noVBand="1"/>
      </w:tblPr>
      <w:tblGrid>
        <w:gridCol w:w="731"/>
        <w:gridCol w:w="719"/>
        <w:gridCol w:w="719"/>
        <w:gridCol w:w="632"/>
        <w:gridCol w:w="750"/>
        <w:gridCol w:w="606"/>
        <w:gridCol w:w="606"/>
        <w:gridCol w:w="606"/>
        <w:gridCol w:w="717"/>
        <w:gridCol w:w="606"/>
        <w:gridCol w:w="828"/>
        <w:gridCol w:w="606"/>
        <w:gridCol w:w="606"/>
        <w:gridCol w:w="606"/>
      </w:tblGrid>
      <w:tr w:rsidR="001D3280" w:rsidRPr="00CC0A34" w14:paraId="79CBC390" w14:textId="77777777" w:rsidTr="003875C6">
        <w:trPr>
          <w:trHeight w:val="185"/>
          <w:jc w:val="center"/>
        </w:trPr>
        <w:tc>
          <w:tcPr>
            <w:tcW w:w="2195" w:type="dxa"/>
            <w:gridSpan w:val="3"/>
          </w:tcPr>
          <w:p w14:paraId="3DAF2B93" w14:textId="77777777" w:rsidR="001D3280" w:rsidRPr="00CC0A34" w:rsidRDefault="001D3280" w:rsidP="00CA1B1F">
            <w:pPr>
              <w:jc w:val="center"/>
              <w:rPr>
                <w:rFonts w:ascii="Arial" w:hAnsi="Arial" w:cs="Arial"/>
                <w:b/>
                <w:bCs/>
                <w:sz w:val="20"/>
              </w:rPr>
            </w:pPr>
            <w:r w:rsidRPr="00CC0A34">
              <w:rPr>
                <w:rFonts w:ascii="Arial" w:hAnsi="Arial" w:cs="Arial"/>
                <w:b/>
                <w:bCs/>
                <w:sz w:val="20"/>
              </w:rPr>
              <w:t xml:space="preserve">Physical </w:t>
            </w:r>
            <w:proofErr w:type="spellStart"/>
            <w:r w:rsidRPr="00CC0A34">
              <w:rPr>
                <w:rFonts w:ascii="Arial" w:hAnsi="Arial" w:cs="Arial"/>
                <w:b/>
                <w:bCs/>
                <w:sz w:val="20"/>
              </w:rPr>
              <w:t>characteristics</w:t>
            </w:r>
            <w:proofErr w:type="spellEnd"/>
          </w:p>
        </w:tc>
        <w:tc>
          <w:tcPr>
            <w:tcW w:w="7143" w:type="dxa"/>
            <w:gridSpan w:val="11"/>
          </w:tcPr>
          <w:p w14:paraId="04277BF9" w14:textId="77777777" w:rsidR="001D3280" w:rsidRPr="00CC0A34" w:rsidRDefault="001D3280" w:rsidP="00CA1B1F">
            <w:pPr>
              <w:jc w:val="center"/>
              <w:rPr>
                <w:rFonts w:ascii="Arial" w:hAnsi="Arial" w:cs="Arial"/>
                <w:b/>
                <w:bCs/>
                <w:sz w:val="20"/>
              </w:rPr>
            </w:pPr>
            <w:r w:rsidRPr="00CC0A34">
              <w:rPr>
                <w:rFonts w:ascii="Arial" w:hAnsi="Arial" w:cs="Arial"/>
                <w:b/>
                <w:bCs/>
                <w:sz w:val="20"/>
              </w:rPr>
              <w:t xml:space="preserve">Chemical </w:t>
            </w:r>
            <w:proofErr w:type="spellStart"/>
            <w:r w:rsidRPr="00CC0A34">
              <w:rPr>
                <w:rFonts w:ascii="Arial" w:hAnsi="Arial" w:cs="Arial"/>
                <w:b/>
                <w:bCs/>
                <w:sz w:val="20"/>
              </w:rPr>
              <w:t>characteristics</w:t>
            </w:r>
            <w:proofErr w:type="spellEnd"/>
          </w:p>
        </w:tc>
      </w:tr>
      <w:tr w:rsidR="001D3280" w:rsidRPr="00CC0A34" w14:paraId="5716DB8C" w14:textId="77777777" w:rsidTr="003875C6">
        <w:trPr>
          <w:trHeight w:val="527"/>
          <w:jc w:val="center"/>
        </w:trPr>
        <w:tc>
          <w:tcPr>
            <w:tcW w:w="717" w:type="dxa"/>
          </w:tcPr>
          <w:p w14:paraId="191A6FCA" w14:textId="77777777" w:rsidR="001D3280" w:rsidRPr="00CC0A34" w:rsidRDefault="001D3280" w:rsidP="00CA1B1F">
            <w:pPr>
              <w:rPr>
                <w:rFonts w:ascii="Arial" w:hAnsi="Arial" w:cs="Arial"/>
                <w:sz w:val="20"/>
              </w:rPr>
            </w:pPr>
            <w:r w:rsidRPr="00CC0A34">
              <w:rPr>
                <w:rFonts w:ascii="Arial" w:hAnsi="Arial" w:cs="Arial"/>
                <w:sz w:val="20"/>
              </w:rPr>
              <w:t>Clay</w:t>
            </w:r>
          </w:p>
          <w:p w14:paraId="263F5141"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661CFF48" w14:textId="4ABD988B" w:rsidR="001D3280" w:rsidRPr="00CC0A34" w:rsidRDefault="00760CDC" w:rsidP="00CA1B1F">
            <w:pPr>
              <w:rPr>
                <w:rFonts w:ascii="Arial" w:hAnsi="Arial" w:cs="Arial"/>
                <w:sz w:val="20"/>
              </w:rPr>
            </w:pPr>
            <w:r>
              <w:rPr>
                <w:rFonts w:ascii="Arial" w:hAnsi="Arial" w:cs="Arial"/>
                <w:sz w:val="20"/>
              </w:rPr>
              <w:t>Silt</w:t>
            </w:r>
          </w:p>
          <w:p w14:paraId="017A50BD"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4C78257F" w14:textId="77777777" w:rsidR="001D3280" w:rsidRPr="00CC0A34" w:rsidRDefault="001D3280" w:rsidP="00CA1B1F">
            <w:pPr>
              <w:rPr>
                <w:rFonts w:ascii="Arial" w:hAnsi="Arial" w:cs="Arial"/>
                <w:sz w:val="20"/>
              </w:rPr>
            </w:pPr>
            <w:r w:rsidRPr="00CC0A34">
              <w:rPr>
                <w:rFonts w:ascii="Arial" w:hAnsi="Arial" w:cs="Arial"/>
                <w:sz w:val="20"/>
              </w:rPr>
              <w:t>Sand</w:t>
            </w:r>
          </w:p>
          <w:p w14:paraId="384353E0"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09F59C68" w14:textId="77777777" w:rsidR="001D3280" w:rsidRPr="00CC0A34" w:rsidRDefault="001D3280" w:rsidP="00CA1B1F">
            <w:pPr>
              <w:rPr>
                <w:rFonts w:ascii="Arial" w:hAnsi="Arial" w:cs="Arial"/>
                <w:sz w:val="20"/>
              </w:rPr>
            </w:pPr>
            <w:proofErr w:type="gramStart"/>
            <w:r w:rsidRPr="00CC0A34">
              <w:rPr>
                <w:rFonts w:ascii="Arial" w:hAnsi="Arial" w:cs="Arial"/>
                <w:sz w:val="20"/>
              </w:rPr>
              <w:t>pH</w:t>
            </w:r>
            <w:proofErr w:type="gramEnd"/>
            <w:r w:rsidRPr="00CC0A34">
              <w:rPr>
                <w:rFonts w:ascii="Arial" w:hAnsi="Arial" w:cs="Arial"/>
                <w:sz w:val="20"/>
              </w:rPr>
              <w:t xml:space="preserve"> KCl</w:t>
            </w:r>
          </w:p>
        </w:tc>
        <w:tc>
          <w:tcPr>
            <w:tcW w:w="0" w:type="auto"/>
          </w:tcPr>
          <w:p w14:paraId="2E7E0811" w14:textId="77777777" w:rsidR="001D3280" w:rsidRPr="00CC0A34" w:rsidRDefault="001D3280" w:rsidP="00CA1B1F">
            <w:pPr>
              <w:rPr>
                <w:rFonts w:ascii="Arial" w:hAnsi="Arial" w:cs="Arial"/>
                <w:sz w:val="20"/>
              </w:rPr>
            </w:pPr>
            <w:proofErr w:type="gramStart"/>
            <w:r w:rsidRPr="00CC0A34">
              <w:rPr>
                <w:rFonts w:ascii="Arial" w:hAnsi="Arial" w:cs="Arial"/>
                <w:sz w:val="20"/>
              </w:rPr>
              <w:t>pH</w:t>
            </w:r>
            <w:proofErr w:type="gramEnd"/>
          </w:p>
          <w:p w14:paraId="34083630" w14:textId="77777777" w:rsidR="001D3280" w:rsidRPr="00CC0A34" w:rsidRDefault="001D3280" w:rsidP="00CA1B1F">
            <w:pPr>
              <w:rPr>
                <w:rFonts w:ascii="Arial" w:hAnsi="Arial" w:cs="Arial"/>
                <w:sz w:val="20"/>
              </w:rPr>
            </w:pPr>
            <w:r w:rsidRPr="00CC0A34">
              <w:rPr>
                <w:rFonts w:ascii="Arial" w:hAnsi="Arial" w:cs="Arial"/>
                <w:sz w:val="20"/>
              </w:rPr>
              <w:t>Water</w:t>
            </w:r>
          </w:p>
        </w:tc>
        <w:tc>
          <w:tcPr>
            <w:tcW w:w="0" w:type="auto"/>
          </w:tcPr>
          <w:p w14:paraId="3A13AA40" w14:textId="77777777" w:rsidR="001D3280" w:rsidRPr="00CC0A34" w:rsidRDefault="001D3280" w:rsidP="00CA1B1F">
            <w:pPr>
              <w:rPr>
                <w:rFonts w:ascii="Arial" w:hAnsi="Arial" w:cs="Arial"/>
                <w:sz w:val="20"/>
              </w:rPr>
            </w:pPr>
            <w:r w:rsidRPr="00CC0A34">
              <w:rPr>
                <w:rFonts w:ascii="Arial" w:hAnsi="Arial" w:cs="Arial"/>
                <w:sz w:val="20"/>
              </w:rPr>
              <w:t>C</w:t>
            </w:r>
          </w:p>
          <w:p w14:paraId="1F7738C9"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3BCA4133" w14:textId="77777777" w:rsidR="001D3280" w:rsidRPr="00CC0A34" w:rsidRDefault="001D3280" w:rsidP="00CA1B1F">
            <w:pPr>
              <w:rPr>
                <w:rFonts w:ascii="Arial" w:hAnsi="Arial" w:cs="Arial"/>
                <w:sz w:val="20"/>
              </w:rPr>
            </w:pPr>
            <w:r w:rsidRPr="00CC0A34">
              <w:rPr>
                <w:rFonts w:ascii="Arial" w:hAnsi="Arial" w:cs="Arial"/>
                <w:sz w:val="20"/>
              </w:rPr>
              <w:t>MO</w:t>
            </w:r>
          </w:p>
          <w:p w14:paraId="5934149F"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3E080276" w14:textId="77777777" w:rsidR="001D3280" w:rsidRPr="00CC0A34" w:rsidRDefault="001D3280" w:rsidP="00CA1B1F">
            <w:pPr>
              <w:rPr>
                <w:rFonts w:ascii="Arial" w:hAnsi="Arial" w:cs="Arial"/>
                <w:sz w:val="20"/>
              </w:rPr>
            </w:pPr>
            <w:r w:rsidRPr="00CC0A34">
              <w:rPr>
                <w:rFonts w:ascii="Arial" w:hAnsi="Arial" w:cs="Arial"/>
                <w:sz w:val="20"/>
              </w:rPr>
              <w:t>N</w:t>
            </w:r>
          </w:p>
          <w:p w14:paraId="54533585" w14:textId="77777777" w:rsidR="001D3280" w:rsidRPr="00CC0A34" w:rsidRDefault="001D3280" w:rsidP="00CA1B1F">
            <w:pPr>
              <w:rPr>
                <w:rFonts w:ascii="Arial" w:hAnsi="Arial" w:cs="Arial"/>
                <w:sz w:val="20"/>
              </w:rPr>
            </w:pPr>
            <w:r w:rsidRPr="00CC0A34">
              <w:rPr>
                <w:rFonts w:ascii="Arial" w:hAnsi="Arial" w:cs="Arial"/>
                <w:sz w:val="20"/>
              </w:rPr>
              <w:t>%</w:t>
            </w:r>
          </w:p>
        </w:tc>
        <w:tc>
          <w:tcPr>
            <w:tcW w:w="0" w:type="auto"/>
          </w:tcPr>
          <w:p w14:paraId="17390231" w14:textId="77777777" w:rsidR="001D3280" w:rsidRPr="00CC0A34" w:rsidRDefault="001D3280" w:rsidP="00CA1B1F">
            <w:pPr>
              <w:rPr>
                <w:rFonts w:ascii="Arial" w:hAnsi="Arial" w:cs="Arial"/>
                <w:sz w:val="20"/>
              </w:rPr>
            </w:pPr>
            <w:r w:rsidRPr="00CC0A34">
              <w:rPr>
                <w:rFonts w:ascii="Arial" w:hAnsi="Arial" w:cs="Arial"/>
                <w:sz w:val="20"/>
              </w:rPr>
              <w:t>C/N</w:t>
            </w:r>
          </w:p>
          <w:p w14:paraId="0115C13C" w14:textId="77777777" w:rsidR="001D3280" w:rsidRPr="00CC0A34" w:rsidRDefault="001D3280" w:rsidP="00CA1B1F">
            <w:pPr>
              <w:rPr>
                <w:rFonts w:ascii="Arial" w:hAnsi="Arial" w:cs="Arial"/>
                <w:sz w:val="20"/>
              </w:rPr>
            </w:pPr>
          </w:p>
        </w:tc>
        <w:tc>
          <w:tcPr>
            <w:tcW w:w="0" w:type="auto"/>
          </w:tcPr>
          <w:p w14:paraId="3AA2CD73" w14:textId="77777777" w:rsidR="001D3280" w:rsidRPr="00CC0A34" w:rsidRDefault="001D3280" w:rsidP="00CA1B1F">
            <w:pPr>
              <w:rPr>
                <w:rFonts w:ascii="Arial" w:hAnsi="Arial" w:cs="Arial"/>
                <w:sz w:val="20"/>
              </w:rPr>
            </w:pPr>
            <w:r w:rsidRPr="00CC0A34">
              <w:rPr>
                <w:rFonts w:ascii="Arial" w:hAnsi="Arial" w:cs="Arial"/>
                <w:sz w:val="20"/>
              </w:rPr>
              <w:t>P</w:t>
            </w:r>
          </w:p>
          <w:p w14:paraId="12B08687"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0" w:type="auto"/>
          </w:tcPr>
          <w:p w14:paraId="1925AE81" w14:textId="77777777" w:rsidR="001D3280" w:rsidRPr="00CC0A34" w:rsidRDefault="001D3280" w:rsidP="00CA1B1F">
            <w:pPr>
              <w:rPr>
                <w:rFonts w:ascii="Arial" w:hAnsi="Arial" w:cs="Arial"/>
                <w:sz w:val="20"/>
              </w:rPr>
            </w:pPr>
            <w:r w:rsidRPr="00CC0A34">
              <w:rPr>
                <w:rFonts w:ascii="Arial" w:hAnsi="Arial" w:cs="Arial"/>
                <w:sz w:val="20"/>
              </w:rPr>
              <w:t>K</w:t>
            </w:r>
          </w:p>
          <w:p w14:paraId="55A44CF3"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0" w:type="auto"/>
          </w:tcPr>
          <w:p w14:paraId="1B28E810" w14:textId="77777777" w:rsidR="001D3280" w:rsidRPr="00CC0A34" w:rsidRDefault="001D3280" w:rsidP="00CA1B1F">
            <w:pPr>
              <w:rPr>
                <w:rFonts w:ascii="Arial" w:hAnsi="Arial" w:cs="Arial"/>
                <w:sz w:val="20"/>
              </w:rPr>
            </w:pPr>
            <w:r w:rsidRPr="00CC0A34">
              <w:rPr>
                <w:rFonts w:ascii="Arial" w:hAnsi="Arial" w:cs="Arial"/>
                <w:sz w:val="20"/>
              </w:rPr>
              <w:t>Fe</w:t>
            </w:r>
          </w:p>
          <w:p w14:paraId="0B5B62DE"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0" w:type="auto"/>
          </w:tcPr>
          <w:p w14:paraId="4BEC82D7" w14:textId="77777777" w:rsidR="001D3280" w:rsidRPr="00CC0A34" w:rsidRDefault="001D3280" w:rsidP="00CA1B1F">
            <w:pPr>
              <w:rPr>
                <w:rFonts w:ascii="Arial" w:hAnsi="Arial" w:cs="Arial"/>
                <w:sz w:val="20"/>
              </w:rPr>
            </w:pPr>
            <w:proofErr w:type="gramStart"/>
            <w:r w:rsidRPr="00CC0A34">
              <w:rPr>
                <w:rFonts w:ascii="Arial" w:hAnsi="Arial" w:cs="Arial"/>
                <w:sz w:val="20"/>
              </w:rPr>
              <w:t>Ca</w:t>
            </w:r>
            <w:proofErr w:type="gramEnd"/>
          </w:p>
          <w:p w14:paraId="4B6441AE"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c>
          <w:tcPr>
            <w:tcW w:w="606" w:type="dxa"/>
          </w:tcPr>
          <w:p w14:paraId="6038864D" w14:textId="77777777" w:rsidR="001D3280" w:rsidRPr="00CC0A34" w:rsidRDefault="001D3280" w:rsidP="00CA1B1F">
            <w:pPr>
              <w:rPr>
                <w:rFonts w:ascii="Arial" w:hAnsi="Arial" w:cs="Arial"/>
                <w:sz w:val="20"/>
              </w:rPr>
            </w:pPr>
            <w:r w:rsidRPr="00CC0A34">
              <w:rPr>
                <w:rFonts w:ascii="Arial" w:hAnsi="Arial" w:cs="Arial"/>
                <w:sz w:val="20"/>
              </w:rPr>
              <w:t>Mg</w:t>
            </w:r>
          </w:p>
          <w:p w14:paraId="73852CDC" w14:textId="77777777" w:rsidR="001D3280" w:rsidRPr="00CC0A34" w:rsidRDefault="001D3280" w:rsidP="00CA1B1F">
            <w:pPr>
              <w:rPr>
                <w:rFonts w:ascii="Arial" w:hAnsi="Arial" w:cs="Arial"/>
                <w:sz w:val="20"/>
              </w:rPr>
            </w:pPr>
            <w:proofErr w:type="gramStart"/>
            <w:r w:rsidRPr="00CC0A34">
              <w:rPr>
                <w:rFonts w:ascii="Arial" w:hAnsi="Arial" w:cs="Arial"/>
                <w:sz w:val="20"/>
              </w:rPr>
              <w:t>ppm</w:t>
            </w:r>
            <w:proofErr w:type="gramEnd"/>
          </w:p>
        </w:tc>
      </w:tr>
      <w:tr w:rsidR="001D3280" w:rsidRPr="00CC0A34" w14:paraId="7B4170FD" w14:textId="77777777" w:rsidTr="003875C6">
        <w:trPr>
          <w:trHeight w:val="325"/>
          <w:jc w:val="center"/>
        </w:trPr>
        <w:tc>
          <w:tcPr>
            <w:tcW w:w="717" w:type="dxa"/>
          </w:tcPr>
          <w:p w14:paraId="22F16BCB" w14:textId="031D0D83" w:rsidR="001D3280" w:rsidRPr="00CC0A34" w:rsidRDefault="001D3280" w:rsidP="00CA1B1F">
            <w:pPr>
              <w:rPr>
                <w:rFonts w:ascii="Arial" w:hAnsi="Arial" w:cs="Arial"/>
                <w:sz w:val="20"/>
              </w:rPr>
            </w:pPr>
            <w:r w:rsidRPr="00CC0A34">
              <w:rPr>
                <w:rFonts w:ascii="Arial" w:hAnsi="Arial" w:cs="Arial"/>
                <w:sz w:val="20"/>
              </w:rPr>
              <w:t>17</w:t>
            </w:r>
            <w:r w:rsidR="00BD07AD">
              <w:rPr>
                <w:rFonts w:ascii="Arial" w:hAnsi="Arial" w:cs="Arial"/>
                <w:sz w:val="20"/>
              </w:rPr>
              <w:t>.</w:t>
            </w:r>
            <w:r w:rsidRPr="00CC0A34">
              <w:rPr>
                <w:rFonts w:ascii="Arial" w:hAnsi="Arial" w:cs="Arial"/>
                <w:sz w:val="20"/>
              </w:rPr>
              <w:t>65</w:t>
            </w:r>
          </w:p>
        </w:tc>
        <w:tc>
          <w:tcPr>
            <w:tcW w:w="0" w:type="auto"/>
          </w:tcPr>
          <w:p w14:paraId="22C10DBC" w14:textId="5844E5D3" w:rsidR="001D3280" w:rsidRPr="00CC0A34" w:rsidRDefault="001D3280" w:rsidP="00CA1B1F">
            <w:pPr>
              <w:rPr>
                <w:rFonts w:ascii="Arial" w:hAnsi="Arial" w:cs="Arial"/>
                <w:sz w:val="20"/>
              </w:rPr>
            </w:pPr>
            <w:r w:rsidRPr="00CC0A34">
              <w:rPr>
                <w:rFonts w:ascii="Arial" w:hAnsi="Arial" w:cs="Arial"/>
                <w:sz w:val="20"/>
              </w:rPr>
              <w:t>41</w:t>
            </w:r>
            <w:r w:rsidR="00BD07AD">
              <w:rPr>
                <w:rFonts w:ascii="Arial" w:hAnsi="Arial" w:cs="Arial"/>
                <w:sz w:val="20"/>
              </w:rPr>
              <w:t>.</w:t>
            </w:r>
            <w:r w:rsidRPr="00CC0A34">
              <w:rPr>
                <w:rFonts w:ascii="Arial" w:hAnsi="Arial" w:cs="Arial"/>
                <w:sz w:val="20"/>
              </w:rPr>
              <w:t>17</w:t>
            </w:r>
          </w:p>
        </w:tc>
        <w:tc>
          <w:tcPr>
            <w:tcW w:w="0" w:type="auto"/>
          </w:tcPr>
          <w:p w14:paraId="6338A79B" w14:textId="2FF15F44" w:rsidR="001D3280" w:rsidRPr="00CC0A34" w:rsidRDefault="001D3280" w:rsidP="00CA1B1F">
            <w:pPr>
              <w:rPr>
                <w:rFonts w:ascii="Arial" w:hAnsi="Arial" w:cs="Arial"/>
                <w:sz w:val="20"/>
              </w:rPr>
            </w:pPr>
            <w:r w:rsidRPr="00CC0A34">
              <w:rPr>
                <w:rFonts w:ascii="Arial" w:hAnsi="Arial" w:cs="Arial"/>
                <w:sz w:val="20"/>
              </w:rPr>
              <w:t>41</w:t>
            </w:r>
            <w:r w:rsidR="00BD07AD">
              <w:rPr>
                <w:rFonts w:ascii="Arial" w:hAnsi="Arial" w:cs="Arial"/>
                <w:sz w:val="20"/>
              </w:rPr>
              <w:t>.</w:t>
            </w:r>
            <w:r w:rsidRPr="00CC0A34">
              <w:rPr>
                <w:rFonts w:ascii="Arial" w:hAnsi="Arial" w:cs="Arial"/>
                <w:sz w:val="20"/>
              </w:rPr>
              <w:t>18</w:t>
            </w:r>
          </w:p>
        </w:tc>
        <w:tc>
          <w:tcPr>
            <w:tcW w:w="0" w:type="auto"/>
          </w:tcPr>
          <w:p w14:paraId="0F82DC00" w14:textId="554F1455" w:rsidR="001D3280" w:rsidRPr="00CC0A34" w:rsidRDefault="001D3280" w:rsidP="00CA1B1F">
            <w:pPr>
              <w:rPr>
                <w:rFonts w:ascii="Arial" w:hAnsi="Arial" w:cs="Arial"/>
                <w:sz w:val="20"/>
              </w:rPr>
            </w:pPr>
            <w:r w:rsidRPr="00CC0A34">
              <w:rPr>
                <w:rFonts w:ascii="Arial" w:hAnsi="Arial" w:cs="Arial"/>
                <w:sz w:val="20"/>
              </w:rPr>
              <w:t>6</w:t>
            </w:r>
            <w:r w:rsidR="00BD07AD">
              <w:rPr>
                <w:rFonts w:ascii="Arial" w:hAnsi="Arial" w:cs="Arial"/>
                <w:sz w:val="20"/>
              </w:rPr>
              <w:t>.</w:t>
            </w:r>
            <w:r w:rsidRPr="00CC0A34">
              <w:rPr>
                <w:rFonts w:ascii="Arial" w:hAnsi="Arial" w:cs="Arial"/>
                <w:sz w:val="20"/>
              </w:rPr>
              <w:t>20</w:t>
            </w:r>
          </w:p>
        </w:tc>
        <w:tc>
          <w:tcPr>
            <w:tcW w:w="0" w:type="auto"/>
          </w:tcPr>
          <w:p w14:paraId="2A3E94B0" w14:textId="0AC5FD2C" w:rsidR="001D3280" w:rsidRPr="00CC0A34" w:rsidRDefault="001D3280" w:rsidP="00CA1B1F">
            <w:pPr>
              <w:rPr>
                <w:rFonts w:ascii="Arial" w:hAnsi="Arial" w:cs="Arial"/>
                <w:sz w:val="20"/>
              </w:rPr>
            </w:pPr>
            <w:r w:rsidRPr="00CC0A34">
              <w:rPr>
                <w:rFonts w:ascii="Arial" w:hAnsi="Arial" w:cs="Arial"/>
                <w:sz w:val="20"/>
              </w:rPr>
              <w:t>7</w:t>
            </w:r>
            <w:r w:rsidR="00BD07AD">
              <w:rPr>
                <w:rFonts w:ascii="Arial" w:hAnsi="Arial" w:cs="Arial"/>
                <w:sz w:val="20"/>
              </w:rPr>
              <w:t>.</w:t>
            </w:r>
            <w:r w:rsidRPr="00CC0A34">
              <w:rPr>
                <w:rFonts w:ascii="Arial" w:hAnsi="Arial" w:cs="Arial"/>
                <w:sz w:val="20"/>
              </w:rPr>
              <w:t>40</w:t>
            </w:r>
          </w:p>
        </w:tc>
        <w:tc>
          <w:tcPr>
            <w:tcW w:w="0" w:type="auto"/>
          </w:tcPr>
          <w:p w14:paraId="3DDAEF9E" w14:textId="4F0FCB03"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54</w:t>
            </w:r>
          </w:p>
        </w:tc>
        <w:tc>
          <w:tcPr>
            <w:tcW w:w="0" w:type="auto"/>
          </w:tcPr>
          <w:p w14:paraId="13274569" w14:textId="4714DA34"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92</w:t>
            </w:r>
          </w:p>
        </w:tc>
        <w:tc>
          <w:tcPr>
            <w:tcW w:w="0" w:type="auto"/>
          </w:tcPr>
          <w:p w14:paraId="649E8BC8" w14:textId="4AA5D3D5"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05</w:t>
            </w:r>
          </w:p>
        </w:tc>
        <w:tc>
          <w:tcPr>
            <w:tcW w:w="0" w:type="auto"/>
          </w:tcPr>
          <w:p w14:paraId="3165722A" w14:textId="20C77E48" w:rsidR="001D3280" w:rsidRPr="00CC0A34" w:rsidRDefault="001D3280" w:rsidP="00CA1B1F">
            <w:pPr>
              <w:rPr>
                <w:rFonts w:ascii="Arial" w:hAnsi="Arial" w:cs="Arial"/>
                <w:sz w:val="20"/>
              </w:rPr>
            </w:pPr>
            <w:r w:rsidRPr="00CC0A34">
              <w:rPr>
                <w:rFonts w:ascii="Arial" w:hAnsi="Arial" w:cs="Arial"/>
                <w:sz w:val="20"/>
              </w:rPr>
              <w:t>11</w:t>
            </w:r>
            <w:r w:rsidR="00BD07AD">
              <w:rPr>
                <w:rFonts w:ascii="Arial" w:hAnsi="Arial" w:cs="Arial"/>
                <w:sz w:val="20"/>
              </w:rPr>
              <w:t>.</w:t>
            </w:r>
            <w:r w:rsidRPr="00CC0A34">
              <w:rPr>
                <w:rFonts w:ascii="Arial" w:hAnsi="Arial" w:cs="Arial"/>
                <w:sz w:val="20"/>
              </w:rPr>
              <w:t>89</w:t>
            </w:r>
          </w:p>
        </w:tc>
        <w:tc>
          <w:tcPr>
            <w:tcW w:w="0" w:type="auto"/>
          </w:tcPr>
          <w:p w14:paraId="1BD98E6D" w14:textId="7F37E383" w:rsidR="001D3280" w:rsidRPr="00CC0A34" w:rsidRDefault="001D3280" w:rsidP="00CA1B1F">
            <w:pPr>
              <w:rPr>
                <w:rFonts w:ascii="Arial" w:hAnsi="Arial" w:cs="Arial"/>
                <w:sz w:val="20"/>
              </w:rPr>
            </w:pPr>
            <w:r w:rsidRPr="00CC0A34">
              <w:rPr>
                <w:rFonts w:ascii="Arial" w:hAnsi="Arial" w:cs="Arial"/>
                <w:sz w:val="20"/>
              </w:rPr>
              <w:t>8</w:t>
            </w:r>
            <w:r w:rsidR="00BD07AD">
              <w:rPr>
                <w:rFonts w:ascii="Arial" w:hAnsi="Arial" w:cs="Arial"/>
                <w:sz w:val="20"/>
              </w:rPr>
              <w:t>.</w:t>
            </w:r>
            <w:r w:rsidRPr="00CC0A34">
              <w:rPr>
                <w:rFonts w:ascii="Arial" w:hAnsi="Arial" w:cs="Arial"/>
                <w:sz w:val="20"/>
              </w:rPr>
              <w:t>31</w:t>
            </w:r>
          </w:p>
        </w:tc>
        <w:tc>
          <w:tcPr>
            <w:tcW w:w="0" w:type="auto"/>
          </w:tcPr>
          <w:p w14:paraId="0439A4EC" w14:textId="0FC078EA" w:rsidR="001D3280" w:rsidRPr="00CC0A34" w:rsidRDefault="001D3280" w:rsidP="00CA1B1F">
            <w:pPr>
              <w:rPr>
                <w:rFonts w:ascii="Arial" w:hAnsi="Arial" w:cs="Arial"/>
                <w:sz w:val="20"/>
              </w:rPr>
            </w:pPr>
            <w:r w:rsidRPr="00CC0A34">
              <w:rPr>
                <w:rFonts w:ascii="Arial" w:hAnsi="Arial" w:cs="Arial"/>
                <w:sz w:val="20"/>
              </w:rPr>
              <w:t>144</w:t>
            </w:r>
            <w:r w:rsidR="00BD07AD">
              <w:rPr>
                <w:rFonts w:ascii="Arial" w:hAnsi="Arial" w:cs="Arial"/>
                <w:sz w:val="20"/>
              </w:rPr>
              <w:t>.</w:t>
            </w:r>
            <w:r w:rsidRPr="00CC0A34">
              <w:rPr>
                <w:rFonts w:ascii="Arial" w:hAnsi="Arial" w:cs="Arial"/>
                <w:sz w:val="20"/>
              </w:rPr>
              <w:t>69</w:t>
            </w:r>
          </w:p>
        </w:tc>
        <w:tc>
          <w:tcPr>
            <w:tcW w:w="0" w:type="auto"/>
          </w:tcPr>
          <w:p w14:paraId="3278A37D" w14:textId="4CAC9AA6" w:rsidR="001D3280" w:rsidRPr="00CC0A34" w:rsidRDefault="001D3280" w:rsidP="00CA1B1F">
            <w:pPr>
              <w:rPr>
                <w:rFonts w:ascii="Arial" w:hAnsi="Arial" w:cs="Arial"/>
                <w:sz w:val="20"/>
              </w:rPr>
            </w:pPr>
            <w:r w:rsidRPr="00CC0A34">
              <w:rPr>
                <w:rFonts w:ascii="Arial" w:hAnsi="Arial" w:cs="Arial"/>
                <w:sz w:val="20"/>
              </w:rPr>
              <w:t>7</w:t>
            </w:r>
            <w:r w:rsidR="00BD07AD">
              <w:rPr>
                <w:rFonts w:ascii="Arial" w:hAnsi="Arial" w:cs="Arial"/>
                <w:sz w:val="20"/>
              </w:rPr>
              <w:t>.</w:t>
            </w:r>
            <w:r w:rsidRPr="00CC0A34">
              <w:rPr>
                <w:rFonts w:ascii="Arial" w:hAnsi="Arial" w:cs="Arial"/>
                <w:sz w:val="20"/>
              </w:rPr>
              <w:t>81</w:t>
            </w:r>
          </w:p>
        </w:tc>
        <w:tc>
          <w:tcPr>
            <w:tcW w:w="0" w:type="auto"/>
          </w:tcPr>
          <w:p w14:paraId="5924BD43" w14:textId="19351222" w:rsidR="001D3280" w:rsidRPr="00CC0A34" w:rsidRDefault="001D3280" w:rsidP="00CA1B1F">
            <w:pPr>
              <w:rPr>
                <w:rFonts w:ascii="Arial" w:hAnsi="Arial" w:cs="Arial"/>
                <w:sz w:val="20"/>
              </w:rPr>
            </w:pPr>
            <w:r w:rsidRPr="00CC0A34">
              <w:rPr>
                <w:rFonts w:ascii="Arial" w:hAnsi="Arial" w:cs="Arial"/>
                <w:sz w:val="20"/>
              </w:rPr>
              <w:t>1</w:t>
            </w:r>
            <w:r w:rsidR="00BD07AD">
              <w:rPr>
                <w:rFonts w:ascii="Arial" w:hAnsi="Arial" w:cs="Arial"/>
                <w:sz w:val="20"/>
              </w:rPr>
              <w:t>.</w:t>
            </w:r>
            <w:r w:rsidRPr="00CC0A34">
              <w:rPr>
                <w:rFonts w:ascii="Arial" w:hAnsi="Arial" w:cs="Arial"/>
                <w:sz w:val="20"/>
              </w:rPr>
              <w:t>55</w:t>
            </w:r>
          </w:p>
        </w:tc>
        <w:tc>
          <w:tcPr>
            <w:tcW w:w="606" w:type="dxa"/>
          </w:tcPr>
          <w:p w14:paraId="717D9EC9" w14:textId="1FAF9C49" w:rsidR="001D3280" w:rsidRPr="00CC0A34" w:rsidRDefault="001D3280" w:rsidP="00CA1B1F">
            <w:pPr>
              <w:rPr>
                <w:rFonts w:ascii="Arial" w:hAnsi="Arial" w:cs="Arial"/>
                <w:sz w:val="20"/>
              </w:rPr>
            </w:pPr>
            <w:r w:rsidRPr="00CC0A34">
              <w:rPr>
                <w:rFonts w:ascii="Arial" w:hAnsi="Arial" w:cs="Arial"/>
                <w:sz w:val="20"/>
              </w:rPr>
              <w:t>0</w:t>
            </w:r>
            <w:r w:rsidR="00BD07AD">
              <w:rPr>
                <w:rFonts w:ascii="Arial" w:hAnsi="Arial" w:cs="Arial"/>
                <w:sz w:val="20"/>
              </w:rPr>
              <w:t>.</w:t>
            </w:r>
            <w:r w:rsidRPr="00CC0A34">
              <w:rPr>
                <w:rFonts w:ascii="Arial" w:hAnsi="Arial" w:cs="Arial"/>
                <w:sz w:val="20"/>
              </w:rPr>
              <w:t>62</w:t>
            </w:r>
          </w:p>
        </w:tc>
      </w:tr>
    </w:tbl>
    <w:p w14:paraId="743E3E17" w14:textId="77777777" w:rsidR="00035588" w:rsidRPr="009E2E61" w:rsidRDefault="00035588" w:rsidP="009E2E61">
      <w:pPr>
        <w:spacing w:after="0" w:line="240" w:lineRule="auto"/>
        <w:jc w:val="both"/>
        <w:rPr>
          <w:rFonts w:ascii="Arial" w:eastAsia="Times New Roman" w:hAnsi="Arial" w:cs="Arial"/>
          <w:kern w:val="0"/>
          <w:sz w:val="20"/>
          <w:szCs w:val="20"/>
          <w:lang w:val="en-US"/>
          <w14:ligatures w14:val="none"/>
        </w:rPr>
      </w:pPr>
    </w:p>
    <w:p w14:paraId="6D52123D" w14:textId="247307DA" w:rsidR="009E2E61" w:rsidRPr="00035588"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2.4 </w:t>
      </w:r>
      <w:r w:rsidR="009E2E61" w:rsidRPr="00035588">
        <w:rPr>
          <w:rFonts w:ascii="Arial" w:eastAsia="Times New Roman" w:hAnsi="Arial" w:cs="Arial"/>
          <w:b/>
          <w:bCs/>
          <w:kern w:val="0"/>
          <w:sz w:val="22"/>
          <w:szCs w:val="22"/>
          <w:lang w:val="en-US"/>
          <w14:ligatures w14:val="none"/>
        </w:rPr>
        <w:t>Measured parameters</w:t>
      </w:r>
    </w:p>
    <w:p w14:paraId="487E505B" w14:textId="77777777" w:rsidR="00035588" w:rsidRPr="00035588" w:rsidRDefault="00035588" w:rsidP="009E2E61">
      <w:pPr>
        <w:spacing w:after="0" w:line="240" w:lineRule="auto"/>
        <w:jc w:val="both"/>
        <w:rPr>
          <w:rFonts w:ascii="Arial" w:eastAsia="Times New Roman" w:hAnsi="Arial" w:cs="Arial"/>
          <w:b/>
          <w:bCs/>
          <w:kern w:val="0"/>
          <w:sz w:val="20"/>
          <w:szCs w:val="20"/>
          <w:lang w:val="en-US"/>
          <w14:ligatures w14:val="none"/>
        </w:rPr>
      </w:pPr>
    </w:p>
    <w:p w14:paraId="0092A5D3" w14:textId="058EEACF" w:rsidR="009E2E61" w:rsidRDefault="009E2E61" w:rsidP="009E2E6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 xml:space="preserve">The agronomic performance of the two sesame varieties subjected to water deficit was evaluated based on phenological, morphological, physiological, and plant yield parameters.  </w:t>
      </w:r>
      <w:r w:rsidRPr="009E2E61">
        <w:rPr>
          <w:rFonts w:ascii="Arial" w:eastAsia="Times New Roman" w:hAnsi="Arial" w:cs="Arial"/>
          <w:kern w:val="0"/>
          <w:sz w:val="20"/>
          <w:szCs w:val="20"/>
          <w:lang w:val="en-US"/>
          <w14:ligatures w14:val="none"/>
        </w:rPr>
        <w:lastRenderedPageBreak/>
        <w:t xml:space="preserve">Phenological observations were made during flowering start time and cycle length. For morphology, measurements were made on the diameter at the collar (DC) using an electronic caliper, the height of the plants (HP) with a graduated ruler, the number of branches (NB) per plant by manual counting, and the dry weights of the aerial part (DWA) and roots (DWR) using an electronic balance with a precision of 0.001 g (Denver AC- 1200D). The physiological parameters </w:t>
      </w:r>
      <w:r w:rsidR="00760CDC">
        <w:rPr>
          <w:rFonts w:ascii="Arial" w:eastAsia="Times New Roman" w:hAnsi="Arial" w:cs="Arial"/>
          <w:kern w:val="0"/>
          <w:sz w:val="20"/>
          <w:szCs w:val="20"/>
          <w:lang w:val="en-US"/>
          <w14:ligatures w14:val="none"/>
        </w:rPr>
        <w:t>estimated were</w:t>
      </w:r>
      <w:r w:rsidRPr="009E2E61">
        <w:rPr>
          <w:rFonts w:ascii="Arial" w:eastAsia="Times New Roman" w:hAnsi="Arial" w:cs="Arial"/>
          <w:kern w:val="0"/>
          <w:sz w:val="20"/>
          <w:szCs w:val="20"/>
          <w:lang w:val="en-US"/>
          <w14:ligatures w14:val="none"/>
        </w:rPr>
        <w:t xml:space="preserve"> leaf chlorophyll content and the harvest index per plant (HI). This last parameter was calculated according to the following formula: the ratio of total dry seed weight from a plant to the total dry weight of the plant. For the yield parameters, the number of capsules per plant (NCP) and number of seeds per capsule (NSC) were determined by manual counting. The 1000 seed weight (WTS) was determined using the same scale mentioned above. Seed yield per plant (SYP) was calculated according to the formula of </w:t>
      </w:r>
      <w:proofErr w:type="spellStart"/>
      <w:proofErr w:type="gramStart"/>
      <w:r w:rsidRPr="009E2E61">
        <w:rPr>
          <w:rFonts w:ascii="Arial" w:eastAsia="Times New Roman" w:hAnsi="Arial" w:cs="Arial"/>
          <w:kern w:val="0"/>
          <w:sz w:val="20"/>
          <w:szCs w:val="20"/>
          <w:lang w:val="en-US"/>
          <w14:ligatures w14:val="none"/>
        </w:rPr>
        <w:t>Garfius</w:t>
      </w:r>
      <w:proofErr w:type="spellEnd"/>
      <w:r w:rsidRPr="009E2E61">
        <w:rPr>
          <w:rFonts w:ascii="Arial" w:eastAsia="Times New Roman" w:hAnsi="Arial" w:cs="Arial"/>
          <w:kern w:val="0"/>
          <w:sz w:val="20"/>
          <w:szCs w:val="20"/>
          <w:lang w:val="en-US"/>
          <w14:ligatures w14:val="none"/>
        </w:rPr>
        <w:t xml:space="preserve"> :</w:t>
      </w:r>
      <w:proofErr w:type="gramEnd"/>
      <w:r w:rsidRPr="009E2E61">
        <w:rPr>
          <w:rFonts w:ascii="Arial" w:eastAsia="Times New Roman" w:hAnsi="Arial" w:cs="Arial"/>
          <w:kern w:val="0"/>
          <w:sz w:val="20"/>
          <w:szCs w:val="20"/>
          <w:lang w:val="en-US"/>
          <w14:ligatures w14:val="none"/>
        </w:rPr>
        <w:t xml:space="preserve"> W = XYZ (X: number of capsules per plant; Y: average number of seeds per capsule; Z: average seed weight). </w:t>
      </w:r>
    </w:p>
    <w:p w14:paraId="784AB2B4" w14:textId="77777777" w:rsidR="00035588" w:rsidRPr="009E2E61" w:rsidRDefault="00035588" w:rsidP="009E2E61">
      <w:pPr>
        <w:spacing w:after="0" w:line="240" w:lineRule="auto"/>
        <w:jc w:val="both"/>
        <w:rPr>
          <w:rFonts w:ascii="Arial" w:eastAsia="Times New Roman" w:hAnsi="Arial" w:cs="Arial"/>
          <w:kern w:val="0"/>
          <w:sz w:val="20"/>
          <w:szCs w:val="20"/>
          <w:lang w:val="en-US"/>
          <w14:ligatures w14:val="none"/>
        </w:rPr>
      </w:pPr>
    </w:p>
    <w:p w14:paraId="14F04647" w14:textId="7E12BCF5" w:rsidR="009E2E61" w:rsidRPr="00035588" w:rsidRDefault="00035588" w:rsidP="009E2E61">
      <w:pPr>
        <w:spacing w:after="0" w:line="240" w:lineRule="auto"/>
        <w:jc w:val="both"/>
        <w:rPr>
          <w:rFonts w:ascii="Arial" w:eastAsia="Times New Roman" w:hAnsi="Arial" w:cs="Arial"/>
          <w:b/>
          <w:bCs/>
          <w:kern w:val="0"/>
          <w:sz w:val="22"/>
          <w:szCs w:val="22"/>
          <w:lang w:val="en-US"/>
          <w14:ligatures w14:val="none"/>
        </w:rPr>
      </w:pPr>
      <w:r w:rsidRPr="00035588">
        <w:rPr>
          <w:rFonts w:ascii="Arial" w:eastAsia="Times New Roman" w:hAnsi="Arial" w:cs="Arial"/>
          <w:b/>
          <w:bCs/>
          <w:kern w:val="0"/>
          <w:sz w:val="22"/>
          <w:szCs w:val="22"/>
          <w:lang w:val="en-US"/>
          <w14:ligatures w14:val="none"/>
        </w:rPr>
        <w:t xml:space="preserve">2.5 </w:t>
      </w:r>
      <w:r w:rsidR="009E2E61" w:rsidRPr="00035588">
        <w:rPr>
          <w:rFonts w:ascii="Arial" w:eastAsia="Times New Roman" w:hAnsi="Arial" w:cs="Arial"/>
          <w:b/>
          <w:bCs/>
          <w:kern w:val="0"/>
          <w:sz w:val="22"/>
          <w:szCs w:val="22"/>
          <w:lang w:val="en-US"/>
          <w14:ligatures w14:val="none"/>
        </w:rPr>
        <w:t>Statistical data analysis</w:t>
      </w:r>
    </w:p>
    <w:p w14:paraId="44F8438C" w14:textId="77777777" w:rsidR="00035588" w:rsidRPr="00035588" w:rsidRDefault="00035588" w:rsidP="009E2E61">
      <w:pPr>
        <w:spacing w:after="0" w:line="240" w:lineRule="auto"/>
        <w:jc w:val="both"/>
        <w:rPr>
          <w:rFonts w:ascii="Arial" w:eastAsia="Times New Roman" w:hAnsi="Arial" w:cs="Arial"/>
          <w:b/>
          <w:bCs/>
          <w:kern w:val="0"/>
          <w:sz w:val="22"/>
          <w:szCs w:val="22"/>
          <w:lang w:val="en-US"/>
          <w14:ligatures w14:val="none"/>
        </w:rPr>
      </w:pPr>
    </w:p>
    <w:p w14:paraId="28851C3F" w14:textId="5CF7B7DB" w:rsidR="00504571" w:rsidRPr="00504571" w:rsidRDefault="009E2E61" w:rsidP="00504571">
      <w:pPr>
        <w:spacing w:after="0" w:line="240" w:lineRule="auto"/>
        <w:jc w:val="both"/>
        <w:rPr>
          <w:rFonts w:ascii="Arial" w:eastAsia="Times New Roman" w:hAnsi="Arial" w:cs="Arial"/>
          <w:kern w:val="0"/>
          <w:sz w:val="20"/>
          <w:szCs w:val="20"/>
          <w:lang w:val="en-US"/>
          <w14:ligatures w14:val="none"/>
        </w:rPr>
      </w:pPr>
      <w:r w:rsidRPr="009E2E61">
        <w:rPr>
          <w:rFonts w:ascii="Arial" w:eastAsia="Times New Roman" w:hAnsi="Arial" w:cs="Arial"/>
          <w:kern w:val="0"/>
          <w:sz w:val="20"/>
          <w:szCs w:val="20"/>
          <w:lang w:val="en-US"/>
          <w14:ligatures w14:val="none"/>
        </w:rPr>
        <w:t>The data collected was entered using the Excel 2016 spreadsheet that was also used to generate the graphs. The analysis of variance (ANOVA) was performed using the XLSTAT 2016 software. To assess the performance and differences between the varieties through the different treatments. The comparison of the means was carried out according to the SNK test at the probability level of 5%.</w:t>
      </w:r>
      <w:r w:rsidR="00504571" w:rsidRPr="00504571">
        <w:rPr>
          <w:rFonts w:ascii="Arial" w:eastAsia="Times New Roman" w:hAnsi="Arial" w:cs="Arial"/>
          <w:kern w:val="0"/>
          <w:sz w:val="20"/>
          <w:szCs w:val="20"/>
          <w:lang w:val="en-US"/>
          <w14:ligatures w14:val="none"/>
        </w:rPr>
        <w:t xml:space="preserve">  </w:t>
      </w:r>
    </w:p>
    <w:p w14:paraId="159966C5"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390861CB"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3. results and discussion</w:t>
      </w:r>
    </w:p>
    <w:p w14:paraId="119C7480"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p w14:paraId="71F9CAEA" w14:textId="4628EED7" w:rsidR="00B413A4" w:rsidRPr="00B413A4" w:rsidRDefault="00B413A4" w:rsidP="00B413A4">
      <w:pPr>
        <w:spacing w:after="0" w:line="240" w:lineRule="auto"/>
        <w:jc w:val="both"/>
        <w:rPr>
          <w:rFonts w:ascii="Arial" w:eastAsia="Times New Roman" w:hAnsi="Arial" w:cs="Arial"/>
          <w:b/>
          <w:bCs/>
          <w:kern w:val="0"/>
          <w:sz w:val="22"/>
          <w:szCs w:val="22"/>
          <w:lang w:val="en-US"/>
          <w14:ligatures w14:val="none"/>
        </w:rPr>
      </w:pPr>
      <w:r w:rsidRPr="00B413A4">
        <w:rPr>
          <w:rFonts w:ascii="Arial" w:eastAsia="Times New Roman" w:hAnsi="Arial" w:cs="Arial"/>
          <w:b/>
          <w:bCs/>
          <w:kern w:val="0"/>
          <w:sz w:val="22"/>
          <w:szCs w:val="22"/>
          <w:lang w:val="en-US"/>
          <w14:ligatures w14:val="none"/>
        </w:rPr>
        <w:t>3.1 Results</w:t>
      </w:r>
    </w:p>
    <w:p w14:paraId="16EA7576" w14:textId="14488C78" w:rsidR="00B413A4" w:rsidRPr="00B413A4" w:rsidRDefault="00B413A4" w:rsidP="00B413A4">
      <w:pPr>
        <w:spacing w:after="0" w:line="240" w:lineRule="auto"/>
        <w:jc w:val="both"/>
        <w:rPr>
          <w:rFonts w:ascii="Arial" w:eastAsia="Times New Roman" w:hAnsi="Arial" w:cs="Arial"/>
          <w:b/>
          <w:bCs/>
          <w:kern w:val="0"/>
          <w:sz w:val="22"/>
          <w:szCs w:val="22"/>
          <w:lang w:val="en-US"/>
          <w14:ligatures w14:val="none"/>
        </w:rPr>
      </w:pPr>
      <w:r w:rsidRPr="00B413A4">
        <w:rPr>
          <w:rFonts w:ascii="Arial" w:eastAsia="Times New Roman" w:hAnsi="Arial" w:cs="Arial"/>
          <w:b/>
          <w:bCs/>
          <w:kern w:val="0"/>
          <w:sz w:val="22"/>
          <w:szCs w:val="22"/>
          <w:lang w:val="en-US"/>
          <w14:ligatures w14:val="none"/>
        </w:rPr>
        <w:t>3.1.1 Phenological parameters</w:t>
      </w:r>
    </w:p>
    <w:p w14:paraId="3BA8EC7C" w14:textId="56D2A911"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Table</w:t>
      </w:r>
      <w:r>
        <w:rPr>
          <w:rFonts w:ascii="Arial" w:eastAsia="Times New Roman" w:hAnsi="Arial" w:cs="Arial"/>
          <w:kern w:val="0"/>
          <w:sz w:val="20"/>
          <w:szCs w:val="20"/>
          <w:lang w:val="en-US"/>
          <w14:ligatures w14:val="none"/>
        </w:rPr>
        <w:t>3</w:t>
      </w:r>
      <w:r w:rsidRPr="00B413A4">
        <w:rPr>
          <w:rFonts w:ascii="Arial" w:eastAsia="Times New Roman" w:hAnsi="Arial" w:cs="Arial"/>
          <w:kern w:val="0"/>
          <w:sz w:val="20"/>
          <w:szCs w:val="20"/>
          <w:lang w:val="en-US"/>
          <w14:ligatures w14:val="none"/>
        </w:rPr>
        <w:t xml:space="preserve"> presents the results of the statistical analysis of the means for the phenological parameters. For the beginning of flowering, no significant difference was observed between the means according to the variety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=0.435). On the other hand, with regard to the combination of the factors of variety and water regime, the statistical analysis revealed a significant difference between the means for this same parameter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=0.024). For both varieties, plants under T1 took longer to flower than those under T2. </w:t>
      </w:r>
    </w:p>
    <w:p w14:paraId="5A8528DD" w14:textId="77777777"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As for cycle length, the analysis revealed no significant difference between the means, regardless of the factor considered, variety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=0.311) or variety*water regime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=0.347).</w:t>
      </w:r>
    </w:p>
    <w:p w14:paraId="18ACC25C"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417D7BA1" w14:textId="6AACCEE9" w:rsidR="00B413A4" w:rsidRDefault="00B413A4" w:rsidP="00B413A4">
      <w:pPr>
        <w:spacing w:after="0" w:line="240" w:lineRule="auto"/>
        <w:jc w:val="both"/>
        <w:rPr>
          <w:rFonts w:ascii="Arial" w:eastAsia="Times New Roman" w:hAnsi="Arial" w:cs="Arial"/>
          <w:b/>
          <w:bCs/>
          <w:kern w:val="0"/>
          <w:sz w:val="20"/>
          <w:szCs w:val="20"/>
          <w:lang w:val="en-US"/>
          <w14:ligatures w14:val="none"/>
        </w:rPr>
      </w:pPr>
      <w:r w:rsidRPr="00B413A4">
        <w:rPr>
          <w:rFonts w:ascii="Arial" w:eastAsia="Times New Roman" w:hAnsi="Arial" w:cs="Arial"/>
          <w:b/>
          <w:bCs/>
          <w:kern w:val="0"/>
          <w:sz w:val="20"/>
          <w:szCs w:val="20"/>
          <w:lang w:val="en-US"/>
          <w14:ligatures w14:val="none"/>
        </w:rPr>
        <w:t>Table3: Phenology of plants following water treatment</w:t>
      </w:r>
    </w:p>
    <w:p w14:paraId="42DD2203" w14:textId="77777777" w:rsidR="00B413A4" w:rsidRPr="00B413A4" w:rsidRDefault="00B413A4" w:rsidP="00B413A4">
      <w:pPr>
        <w:spacing w:after="0" w:line="240" w:lineRule="auto"/>
        <w:jc w:val="both"/>
        <w:rPr>
          <w:rFonts w:ascii="Arial" w:eastAsia="Times New Roman" w:hAnsi="Arial" w:cs="Arial"/>
          <w:b/>
          <w:bCs/>
          <w:kern w:val="0"/>
          <w:sz w:val="20"/>
          <w:szCs w:val="20"/>
          <w:lang w:val="en-US"/>
          <w14:ligatures w14:val="none"/>
        </w:rPr>
      </w:pPr>
    </w:p>
    <w:p w14:paraId="1B8B15F1"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b/>
      </w:r>
    </w:p>
    <w:tbl>
      <w:tblPr>
        <w:tblStyle w:val="Tableausimple21"/>
        <w:tblpPr w:leftFromText="141" w:rightFromText="141" w:vertAnchor="text" w:tblpY="1"/>
        <w:tblW w:w="8384" w:type="dxa"/>
        <w:tblLook w:val="04A0" w:firstRow="1" w:lastRow="0" w:firstColumn="1" w:lastColumn="0" w:noHBand="0" w:noVBand="1"/>
      </w:tblPr>
      <w:tblGrid>
        <w:gridCol w:w="1647"/>
        <w:gridCol w:w="1690"/>
        <w:gridCol w:w="2861"/>
        <w:gridCol w:w="2186"/>
      </w:tblGrid>
      <w:tr w:rsidR="00B413A4" w:rsidRPr="00B413A4" w14:paraId="5B87FF9E" w14:textId="77777777" w:rsidTr="00F01823">
        <w:trPr>
          <w:cnfStyle w:val="100000000000" w:firstRow="1" w:lastRow="0" w:firstColumn="0" w:lastColumn="0" w:oddVBand="0" w:evenVBand="0" w:oddHBand="0"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3337" w:type="dxa"/>
            <w:gridSpan w:val="2"/>
            <w:tcBorders>
              <w:top w:val="single" w:sz="12" w:space="0" w:color="auto"/>
            </w:tcBorders>
          </w:tcPr>
          <w:p w14:paraId="41D58476" w14:textId="77777777" w:rsidR="00B413A4" w:rsidRPr="00B413A4" w:rsidRDefault="00B413A4" w:rsidP="00F01823">
            <w:pPr>
              <w:jc w:val="right"/>
              <w:rPr>
                <w:rFonts w:ascii="Arial" w:eastAsia="Times New Roman" w:hAnsi="Arial" w:cs="Arial"/>
                <w:sz w:val="20"/>
                <w:szCs w:val="20"/>
                <w:lang w:eastAsia="fr-FR"/>
              </w:rPr>
            </w:pPr>
          </w:p>
        </w:tc>
        <w:tc>
          <w:tcPr>
            <w:tcW w:w="2861" w:type="dxa"/>
            <w:tcBorders>
              <w:top w:val="single" w:sz="12" w:space="0" w:color="auto"/>
            </w:tcBorders>
          </w:tcPr>
          <w:p w14:paraId="37476867" w14:textId="77777777" w:rsidR="00B413A4" w:rsidRPr="00B413A4" w:rsidRDefault="00B413A4" w:rsidP="001D328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Settings</w:t>
            </w:r>
          </w:p>
        </w:tc>
        <w:tc>
          <w:tcPr>
            <w:tcW w:w="2186" w:type="dxa"/>
            <w:tcBorders>
              <w:top w:val="single" w:sz="12" w:space="0" w:color="auto"/>
            </w:tcBorders>
          </w:tcPr>
          <w:p w14:paraId="497D0079" w14:textId="77777777" w:rsidR="00B413A4" w:rsidRPr="00B413A4" w:rsidRDefault="00B413A4" w:rsidP="00F01823">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r>
      <w:tr w:rsidR="00B413A4" w:rsidRPr="00B413A4" w14:paraId="6232DC10" w14:textId="77777777" w:rsidTr="00F01823">
        <w:trPr>
          <w:cnfStyle w:val="000000100000" w:firstRow="0" w:lastRow="0" w:firstColumn="0" w:lastColumn="0" w:oddVBand="0" w:evenVBand="0" w:oddHBand="1" w:evenHBand="0" w:firstRowFirstColumn="0" w:firstRowLastColumn="0" w:lastRowFirstColumn="0" w:lastRowLastColumn="0"/>
          <w:trHeight w:val="524"/>
        </w:trPr>
        <w:tc>
          <w:tcPr>
            <w:cnfStyle w:val="001000000000" w:firstRow="0" w:lastRow="0" w:firstColumn="1" w:lastColumn="0" w:oddVBand="0" w:evenVBand="0" w:oddHBand="0" w:evenHBand="0" w:firstRowFirstColumn="0" w:firstRowLastColumn="0" w:lastRowFirstColumn="0" w:lastRowLastColumn="0"/>
            <w:tcW w:w="3337" w:type="dxa"/>
            <w:gridSpan w:val="2"/>
            <w:hideMark/>
          </w:tcPr>
          <w:p w14:paraId="0B662C30" w14:textId="77777777" w:rsidR="00B413A4" w:rsidRPr="00B413A4" w:rsidRDefault="00B413A4" w:rsidP="00B413A4">
            <w:pPr>
              <w:rPr>
                <w:rFonts w:ascii="Arial" w:eastAsia="Times New Roman" w:hAnsi="Arial" w:cs="Arial"/>
                <w:sz w:val="20"/>
                <w:szCs w:val="20"/>
                <w:lang w:eastAsia="fr-FR"/>
              </w:rPr>
            </w:pPr>
          </w:p>
        </w:tc>
        <w:tc>
          <w:tcPr>
            <w:tcW w:w="2861" w:type="dxa"/>
            <w:hideMark/>
          </w:tcPr>
          <w:p w14:paraId="69B9F478" w14:textId="028AA367" w:rsidR="00B413A4" w:rsidRPr="00B413A4" w:rsidRDefault="00760CDC" w:rsidP="00B413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Pr>
                <w:rFonts w:ascii="Arial" w:eastAsia="Times New Roman" w:hAnsi="Arial" w:cs="Arial"/>
                <w:b/>
                <w:bCs/>
                <w:sz w:val="20"/>
                <w:szCs w:val="20"/>
                <w:lang w:eastAsia="fr-FR"/>
              </w:rPr>
              <w:t>Days to</w:t>
            </w:r>
            <w:r w:rsidRPr="00B413A4">
              <w:rPr>
                <w:rFonts w:ascii="Arial" w:eastAsia="Times New Roman" w:hAnsi="Arial" w:cs="Arial"/>
                <w:b/>
                <w:bCs/>
                <w:sz w:val="20"/>
                <w:szCs w:val="20"/>
                <w:lang w:eastAsia="fr-FR"/>
              </w:rPr>
              <w:t xml:space="preserve"> </w:t>
            </w:r>
            <w:r w:rsidR="00B413A4" w:rsidRPr="00B413A4">
              <w:rPr>
                <w:rFonts w:ascii="Arial" w:eastAsia="Times New Roman" w:hAnsi="Arial" w:cs="Arial"/>
                <w:b/>
                <w:bCs/>
                <w:sz w:val="20"/>
                <w:szCs w:val="20"/>
                <w:lang w:eastAsia="fr-FR"/>
              </w:rPr>
              <w:t>flowering (</w:t>
            </w:r>
            <w:r w:rsidR="00CC0A34">
              <w:rPr>
                <w:rFonts w:ascii="Arial" w:eastAsia="Times New Roman" w:hAnsi="Arial" w:cs="Arial"/>
                <w:b/>
                <w:bCs/>
                <w:sz w:val="20"/>
                <w:szCs w:val="20"/>
                <w:lang w:eastAsia="fr-FR"/>
              </w:rPr>
              <w:t>D</w:t>
            </w:r>
            <w:r w:rsidR="00B413A4" w:rsidRPr="00B413A4">
              <w:rPr>
                <w:rFonts w:ascii="Arial" w:eastAsia="Times New Roman" w:hAnsi="Arial" w:cs="Arial"/>
                <w:b/>
                <w:bCs/>
                <w:sz w:val="20"/>
                <w:szCs w:val="20"/>
                <w:lang w:eastAsia="fr-FR"/>
              </w:rPr>
              <w:t>AS)</w:t>
            </w:r>
          </w:p>
        </w:tc>
        <w:tc>
          <w:tcPr>
            <w:tcW w:w="2186" w:type="dxa"/>
            <w:hideMark/>
          </w:tcPr>
          <w:p w14:paraId="1DE480EE" w14:textId="4D117EBD" w:rsidR="00B413A4" w:rsidRPr="00B413A4" w:rsidRDefault="00B413A4" w:rsidP="00B413A4">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B413A4">
              <w:rPr>
                <w:rFonts w:ascii="Arial" w:eastAsia="Times New Roman" w:hAnsi="Arial" w:cs="Arial"/>
                <w:b/>
                <w:bCs/>
                <w:sz w:val="20"/>
                <w:szCs w:val="20"/>
                <w:lang w:eastAsia="fr-FR"/>
              </w:rPr>
              <w:t>Cycle Time (</w:t>
            </w:r>
            <w:r w:rsidR="00CC0A34">
              <w:rPr>
                <w:rFonts w:ascii="Arial" w:eastAsia="Times New Roman" w:hAnsi="Arial" w:cs="Arial"/>
                <w:b/>
                <w:bCs/>
                <w:sz w:val="20"/>
                <w:szCs w:val="20"/>
                <w:lang w:eastAsia="fr-FR"/>
              </w:rPr>
              <w:t>D</w:t>
            </w:r>
            <w:r w:rsidRPr="00B413A4">
              <w:rPr>
                <w:rFonts w:ascii="Arial" w:eastAsia="Times New Roman" w:hAnsi="Arial" w:cs="Arial"/>
                <w:b/>
                <w:bCs/>
                <w:sz w:val="20"/>
                <w:szCs w:val="20"/>
                <w:lang w:eastAsia="fr-FR"/>
              </w:rPr>
              <w:t>AS)</w:t>
            </w:r>
          </w:p>
        </w:tc>
      </w:tr>
      <w:tr w:rsidR="00B413A4" w:rsidRPr="00B413A4" w14:paraId="0E0D5AB7" w14:textId="77777777" w:rsidTr="00F01823">
        <w:trPr>
          <w:trHeight w:val="394"/>
        </w:trPr>
        <w:tc>
          <w:tcPr>
            <w:cnfStyle w:val="001000000000" w:firstRow="0" w:lastRow="0" w:firstColumn="1" w:lastColumn="0" w:oddVBand="0" w:evenVBand="0" w:oddHBand="0" w:evenHBand="0" w:firstRowFirstColumn="0" w:firstRowLastColumn="0" w:lastRowFirstColumn="0" w:lastRowLastColumn="0"/>
            <w:tcW w:w="1647" w:type="dxa"/>
            <w:vMerge w:val="restart"/>
            <w:hideMark/>
          </w:tcPr>
          <w:p w14:paraId="54313517" w14:textId="77777777" w:rsidR="00B413A4" w:rsidRPr="00B413A4" w:rsidRDefault="00B413A4" w:rsidP="00F01823">
            <w:pPr>
              <w:rPr>
                <w:rFonts w:ascii="Arial" w:eastAsia="Times New Roman" w:hAnsi="Arial" w:cs="Arial"/>
                <w:sz w:val="20"/>
                <w:szCs w:val="20"/>
                <w:lang w:eastAsia="fr-FR"/>
              </w:rPr>
            </w:pPr>
          </w:p>
          <w:p w14:paraId="7ECEA70B" w14:textId="77777777" w:rsidR="00B413A4" w:rsidRPr="00B413A4" w:rsidRDefault="00B413A4" w:rsidP="00F01823">
            <w:pPr>
              <w:rPr>
                <w:rFonts w:ascii="Arial" w:eastAsia="Times New Roman" w:hAnsi="Arial" w:cs="Arial"/>
                <w:sz w:val="20"/>
                <w:szCs w:val="20"/>
                <w:lang w:eastAsia="fr-FR"/>
              </w:rPr>
            </w:pPr>
            <w:r w:rsidRPr="00B413A4">
              <w:rPr>
                <w:rFonts w:ascii="Arial" w:eastAsia="Times New Roman" w:hAnsi="Arial" w:cs="Arial"/>
                <w:sz w:val="20"/>
                <w:szCs w:val="20"/>
                <w:lang w:eastAsia="fr-FR"/>
              </w:rPr>
              <w:t>Varieties</w:t>
            </w:r>
          </w:p>
        </w:tc>
        <w:tc>
          <w:tcPr>
            <w:tcW w:w="1690" w:type="dxa"/>
            <w:hideMark/>
          </w:tcPr>
          <w:p w14:paraId="58EB3C38"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SN103</w:t>
            </w:r>
          </w:p>
        </w:tc>
        <w:tc>
          <w:tcPr>
            <w:tcW w:w="2861" w:type="dxa"/>
            <w:hideMark/>
          </w:tcPr>
          <w:p w14:paraId="5372077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37±0</w:t>
            </w:r>
            <w:r w:rsidRPr="00D52BC6">
              <w:rPr>
                <w:rFonts w:ascii="Arial" w:eastAsia="Times New Roman" w:hAnsi="Arial" w:cs="Arial"/>
                <w:sz w:val="20"/>
                <w:szCs w:val="20"/>
                <w:vertAlign w:val="superscript"/>
                <w:lang w:eastAsia="fr-FR"/>
              </w:rPr>
              <w:t>a</w:t>
            </w:r>
          </w:p>
        </w:tc>
        <w:tc>
          <w:tcPr>
            <w:tcW w:w="2186" w:type="dxa"/>
            <w:hideMark/>
          </w:tcPr>
          <w:p w14:paraId="58960367"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103±1</w:t>
            </w:r>
            <w:r w:rsidRPr="00D52BC6">
              <w:rPr>
                <w:rFonts w:ascii="Arial" w:eastAsia="Times New Roman" w:hAnsi="Arial" w:cs="Arial"/>
                <w:sz w:val="20"/>
                <w:szCs w:val="20"/>
                <w:vertAlign w:val="superscript"/>
                <w:lang w:eastAsia="fr-FR"/>
              </w:rPr>
              <w:t>a</w:t>
            </w:r>
          </w:p>
        </w:tc>
      </w:tr>
      <w:tr w:rsidR="00B413A4" w:rsidRPr="00B413A4" w14:paraId="73C0F2C5" w14:textId="77777777" w:rsidTr="00F01823">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1647" w:type="dxa"/>
            <w:vMerge/>
            <w:hideMark/>
          </w:tcPr>
          <w:p w14:paraId="315DDF38"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79493EC8"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HB168</w:t>
            </w:r>
          </w:p>
        </w:tc>
        <w:tc>
          <w:tcPr>
            <w:tcW w:w="2861" w:type="dxa"/>
            <w:hideMark/>
          </w:tcPr>
          <w:p w14:paraId="09FA7DE3"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D52BC6">
              <w:rPr>
                <w:rFonts w:ascii="Arial" w:eastAsia="Times New Roman" w:hAnsi="Arial" w:cs="Arial"/>
                <w:sz w:val="20"/>
                <w:szCs w:val="20"/>
                <w:vertAlign w:val="superscript"/>
                <w:lang w:eastAsia="fr-FR"/>
              </w:rPr>
              <w:t>a</w:t>
            </w:r>
          </w:p>
        </w:tc>
        <w:tc>
          <w:tcPr>
            <w:tcW w:w="2186" w:type="dxa"/>
            <w:hideMark/>
          </w:tcPr>
          <w:p w14:paraId="69BC316C"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101±2</w:t>
            </w:r>
            <w:r w:rsidRPr="00D52BC6">
              <w:rPr>
                <w:rFonts w:ascii="Arial" w:eastAsia="Times New Roman" w:hAnsi="Arial" w:cs="Arial"/>
                <w:sz w:val="20"/>
                <w:szCs w:val="20"/>
                <w:vertAlign w:val="superscript"/>
                <w:lang w:eastAsia="fr-FR"/>
              </w:rPr>
              <w:t>a</w:t>
            </w:r>
          </w:p>
        </w:tc>
      </w:tr>
      <w:tr w:rsidR="00B413A4" w:rsidRPr="00B413A4" w14:paraId="23AD596D" w14:textId="77777777" w:rsidTr="00F01823">
        <w:trPr>
          <w:trHeight w:val="349"/>
        </w:trPr>
        <w:tc>
          <w:tcPr>
            <w:cnfStyle w:val="001000000000" w:firstRow="0" w:lastRow="0" w:firstColumn="1" w:lastColumn="0" w:oddVBand="0" w:evenVBand="0" w:oddHBand="0" w:evenHBand="0" w:firstRowFirstColumn="0" w:firstRowLastColumn="0" w:lastRowFirstColumn="0" w:lastRowLastColumn="0"/>
            <w:tcW w:w="3337" w:type="dxa"/>
            <w:gridSpan w:val="2"/>
            <w:noWrap/>
            <w:hideMark/>
          </w:tcPr>
          <w:p w14:paraId="4C2E570B" w14:textId="77777777" w:rsidR="00B413A4" w:rsidRPr="00B413A4" w:rsidRDefault="00B413A4" w:rsidP="00F01823">
            <w:pPr>
              <w:jc w:val="center"/>
              <w:rPr>
                <w:rFonts w:ascii="Arial" w:eastAsia="Times New Roman" w:hAnsi="Arial" w:cs="Arial"/>
                <w:i/>
                <w:iCs/>
                <w:sz w:val="20"/>
                <w:szCs w:val="20"/>
                <w:lang w:eastAsia="fr-FR"/>
              </w:rPr>
            </w:pPr>
            <w:r w:rsidRPr="00B413A4">
              <w:rPr>
                <w:rFonts w:ascii="Arial" w:eastAsia="Times New Roman" w:hAnsi="Arial" w:cs="Arial"/>
                <w:sz w:val="20"/>
                <w:szCs w:val="20"/>
                <w:lang w:eastAsia="fr-FR"/>
              </w:rPr>
              <w:t xml:space="preserve">        </w:t>
            </w:r>
            <w:r w:rsidRPr="00B413A4">
              <w:rPr>
                <w:rFonts w:ascii="Arial" w:eastAsia="Times New Roman" w:hAnsi="Arial" w:cs="Arial"/>
                <w:i/>
                <w:sz w:val="20"/>
                <w:szCs w:val="20"/>
                <w:lang w:eastAsia="fr-FR"/>
              </w:rPr>
              <w:t>Probability</w:t>
            </w:r>
          </w:p>
        </w:tc>
        <w:tc>
          <w:tcPr>
            <w:tcW w:w="2861" w:type="dxa"/>
            <w:hideMark/>
          </w:tcPr>
          <w:p w14:paraId="28CE14FE" w14:textId="46012AEF"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BD07AD">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435</w:t>
            </w:r>
          </w:p>
        </w:tc>
        <w:tc>
          <w:tcPr>
            <w:tcW w:w="2186" w:type="dxa"/>
            <w:hideMark/>
          </w:tcPr>
          <w:p w14:paraId="05081F81" w14:textId="5FEA712F"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BD07AD">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311</w:t>
            </w:r>
          </w:p>
        </w:tc>
      </w:tr>
      <w:tr w:rsidR="00B413A4" w:rsidRPr="00B413A4" w14:paraId="34105022" w14:textId="77777777" w:rsidTr="00F01823">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1647" w:type="dxa"/>
            <w:vMerge w:val="restart"/>
            <w:hideMark/>
          </w:tcPr>
          <w:p w14:paraId="4C4C81F7" w14:textId="77777777" w:rsidR="00B413A4" w:rsidRPr="00B413A4" w:rsidRDefault="00B413A4" w:rsidP="00F01823">
            <w:pPr>
              <w:rPr>
                <w:rFonts w:ascii="Arial" w:eastAsia="Times New Roman" w:hAnsi="Arial" w:cs="Arial"/>
                <w:sz w:val="20"/>
                <w:szCs w:val="20"/>
                <w:lang w:eastAsia="fr-FR"/>
              </w:rPr>
            </w:pPr>
          </w:p>
          <w:p w14:paraId="2E22B2A1" w14:textId="77777777" w:rsidR="00B413A4" w:rsidRPr="00B413A4" w:rsidRDefault="00B413A4" w:rsidP="00F01823">
            <w:pPr>
              <w:rPr>
                <w:rFonts w:ascii="Arial" w:eastAsia="Times New Roman" w:hAnsi="Arial" w:cs="Arial"/>
                <w:sz w:val="20"/>
                <w:szCs w:val="20"/>
                <w:lang w:eastAsia="fr-FR"/>
              </w:rPr>
            </w:pPr>
          </w:p>
          <w:p w14:paraId="042B926C" w14:textId="77777777" w:rsidR="00B413A4" w:rsidRPr="00B413A4" w:rsidRDefault="00B413A4" w:rsidP="00F01823">
            <w:pPr>
              <w:rPr>
                <w:rFonts w:ascii="Arial" w:eastAsia="Times New Roman" w:hAnsi="Arial" w:cs="Arial"/>
                <w:sz w:val="20"/>
                <w:szCs w:val="20"/>
                <w:lang w:eastAsia="fr-FR"/>
              </w:rPr>
            </w:pPr>
          </w:p>
          <w:p w14:paraId="169CFB19" w14:textId="77777777" w:rsidR="00B413A4" w:rsidRPr="00B413A4" w:rsidRDefault="00B413A4" w:rsidP="00F01823">
            <w:pPr>
              <w:rPr>
                <w:rFonts w:ascii="Arial" w:eastAsia="Times New Roman" w:hAnsi="Arial" w:cs="Arial"/>
                <w:sz w:val="20"/>
                <w:szCs w:val="20"/>
                <w:lang w:eastAsia="fr-FR"/>
              </w:rPr>
            </w:pPr>
            <w:r w:rsidRPr="00B413A4">
              <w:rPr>
                <w:rFonts w:ascii="Arial" w:eastAsia="Times New Roman" w:hAnsi="Arial" w:cs="Arial"/>
                <w:sz w:val="20"/>
                <w:szCs w:val="20"/>
                <w:lang w:eastAsia="fr-FR"/>
              </w:rPr>
              <w:t>Variety * Water regime</w:t>
            </w:r>
          </w:p>
        </w:tc>
        <w:tc>
          <w:tcPr>
            <w:tcW w:w="1690" w:type="dxa"/>
            <w:hideMark/>
          </w:tcPr>
          <w:p w14:paraId="1F59BAF6"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T0*SN103</w:t>
            </w:r>
          </w:p>
        </w:tc>
        <w:tc>
          <w:tcPr>
            <w:tcW w:w="2861" w:type="dxa"/>
            <w:hideMark/>
          </w:tcPr>
          <w:p w14:paraId="506630C7"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D52BC6">
              <w:rPr>
                <w:rFonts w:ascii="Arial" w:eastAsia="Times New Roman" w:hAnsi="Arial" w:cs="Arial"/>
                <w:sz w:val="20"/>
                <w:szCs w:val="20"/>
                <w:vertAlign w:val="superscript"/>
                <w:lang w:eastAsia="fr-FR"/>
              </w:rPr>
              <w:t>b</w:t>
            </w:r>
          </w:p>
        </w:tc>
        <w:tc>
          <w:tcPr>
            <w:tcW w:w="2186" w:type="dxa"/>
            <w:hideMark/>
          </w:tcPr>
          <w:p w14:paraId="7B6A3215"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101±5</w:t>
            </w:r>
            <w:r w:rsidRPr="00D52BC6">
              <w:rPr>
                <w:rFonts w:ascii="Arial" w:eastAsia="Times New Roman" w:hAnsi="Arial" w:cs="Arial"/>
                <w:sz w:val="20"/>
                <w:szCs w:val="20"/>
                <w:vertAlign w:val="superscript"/>
                <w:lang w:eastAsia="fr-FR"/>
              </w:rPr>
              <w:t>a</w:t>
            </w:r>
          </w:p>
        </w:tc>
      </w:tr>
      <w:tr w:rsidR="00B413A4" w:rsidRPr="00B413A4" w14:paraId="67A2FFF8" w14:textId="77777777" w:rsidTr="00F01823">
        <w:trPr>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70DEEF9B"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339B038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T1*SN103</w:t>
            </w:r>
          </w:p>
        </w:tc>
        <w:tc>
          <w:tcPr>
            <w:tcW w:w="2861" w:type="dxa"/>
            <w:hideMark/>
          </w:tcPr>
          <w:p w14:paraId="5CE3DD9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38±0</w:t>
            </w:r>
            <w:r w:rsidRPr="00D52BC6">
              <w:rPr>
                <w:rFonts w:ascii="Arial" w:eastAsia="Times New Roman" w:hAnsi="Arial" w:cs="Arial"/>
                <w:sz w:val="20"/>
                <w:szCs w:val="20"/>
                <w:vertAlign w:val="superscript"/>
                <w:lang w:eastAsia="fr-FR"/>
              </w:rPr>
              <w:t>a</w:t>
            </w:r>
          </w:p>
        </w:tc>
        <w:tc>
          <w:tcPr>
            <w:tcW w:w="2186" w:type="dxa"/>
            <w:hideMark/>
          </w:tcPr>
          <w:p w14:paraId="2CB99C04"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105±5</w:t>
            </w:r>
            <w:r w:rsidRPr="00D52BC6">
              <w:rPr>
                <w:rFonts w:ascii="Arial" w:eastAsia="Times New Roman" w:hAnsi="Arial" w:cs="Arial"/>
                <w:sz w:val="20"/>
                <w:szCs w:val="20"/>
                <w:vertAlign w:val="superscript"/>
                <w:lang w:eastAsia="fr-FR"/>
              </w:rPr>
              <w:t>a</w:t>
            </w:r>
          </w:p>
        </w:tc>
      </w:tr>
      <w:tr w:rsidR="00B413A4" w:rsidRPr="00B413A4" w14:paraId="21A22C70" w14:textId="77777777" w:rsidTr="00F01823">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7342C7F9"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63FE9776"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T2*SN103</w:t>
            </w:r>
          </w:p>
        </w:tc>
        <w:tc>
          <w:tcPr>
            <w:tcW w:w="2861" w:type="dxa"/>
            <w:hideMark/>
          </w:tcPr>
          <w:p w14:paraId="39057B62"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35±1</w:t>
            </w:r>
            <w:r w:rsidRPr="00D52BC6">
              <w:rPr>
                <w:rFonts w:ascii="Arial" w:eastAsia="Times New Roman" w:hAnsi="Arial" w:cs="Arial"/>
                <w:sz w:val="20"/>
                <w:szCs w:val="20"/>
                <w:vertAlign w:val="superscript"/>
                <w:lang w:eastAsia="fr-FR"/>
              </w:rPr>
              <w:t>b</w:t>
            </w:r>
          </w:p>
        </w:tc>
        <w:tc>
          <w:tcPr>
            <w:tcW w:w="2186" w:type="dxa"/>
            <w:hideMark/>
          </w:tcPr>
          <w:p w14:paraId="225B3F90"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103±2</w:t>
            </w:r>
            <w:r w:rsidRPr="00D52BC6">
              <w:rPr>
                <w:rFonts w:ascii="Arial" w:eastAsia="Times New Roman" w:hAnsi="Arial" w:cs="Arial"/>
                <w:sz w:val="20"/>
                <w:szCs w:val="20"/>
                <w:vertAlign w:val="superscript"/>
                <w:lang w:eastAsia="fr-FR"/>
              </w:rPr>
              <w:t>a</w:t>
            </w:r>
          </w:p>
        </w:tc>
      </w:tr>
      <w:tr w:rsidR="00B413A4" w:rsidRPr="00B413A4" w14:paraId="2FFFA9F5" w14:textId="77777777" w:rsidTr="00F01823">
        <w:trPr>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658F9635"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50826112"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T0*HB168</w:t>
            </w:r>
          </w:p>
        </w:tc>
        <w:tc>
          <w:tcPr>
            <w:tcW w:w="2861" w:type="dxa"/>
            <w:hideMark/>
          </w:tcPr>
          <w:p w14:paraId="34D2C602"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36±1</w:t>
            </w:r>
            <w:r w:rsidRPr="00BD07AD">
              <w:rPr>
                <w:rFonts w:ascii="Arial" w:eastAsia="Times New Roman" w:hAnsi="Arial" w:cs="Arial"/>
                <w:sz w:val="20"/>
                <w:szCs w:val="20"/>
                <w:vertAlign w:val="superscript"/>
                <w:lang w:eastAsia="fr-FR"/>
              </w:rPr>
              <w:t>b</w:t>
            </w:r>
          </w:p>
        </w:tc>
        <w:tc>
          <w:tcPr>
            <w:tcW w:w="2186" w:type="dxa"/>
            <w:hideMark/>
          </w:tcPr>
          <w:p w14:paraId="150305BC"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95±2</w:t>
            </w:r>
            <w:r w:rsidRPr="00BD07AD">
              <w:rPr>
                <w:rFonts w:ascii="Arial" w:eastAsia="Times New Roman" w:hAnsi="Arial" w:cs="Arial"/>
                <w:sz w:val="20"/>
                <w:szCs w:val="20"/>
                <w:vertAlign w:val="superscript"/>
                <w:lang w:eastAsia="fr-FR"/>
              </w:rPr>
              <w:t>a</w:t>
            </w:r>
          </w:p>
        </w:tc>
      </w:tr>
      <w:tr w:rsidR="00B413A4" w:rsidRPr="00B413A4" w14:paraId="1FAB0F9B" w14:textId="77777777" w:rsidTr="00F01823">
        <w:trPr>
          <w:cnfStyle w:val="000000100000" w:firstRow="0" w:lastRow="0" w:firstColumn="0" w:lastColumn="0" w:oddVBand="0" w:evenVBand="0" w:oddHBand="1"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647" w:type="dxa"/>
            <w:vMerge/>
            <w:hideMark/>
          </w:tcPr>
          <w:p w14:paraId="7E27D95E"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59CAE248"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T1*HB168</w:t>
            </w:r>
          </w:p>
        </w:tc>
        <w:tc>
          <w:tcPr>
            <w:tcW w:w="2861" w:type="dxa"/>
            <w:hideMark/>
          </w:tcPr>
          <w:p w14:paraId="5757DD2A" w14:textId="5B5572CD"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37±1</w:t>
            </w:r>
            <w:r w:rsidR="00BD07AD" w:rsidRPr="00BD07AD">
              <w:rPr>
                <w:rFonts w:ascii="Arial" w:eastAsia="Times New Roman" w:hAnsi="Arial" w:cs="Arial"/>
                <w:sz w:val="20"/>
                <w:szCs w:val="20"/>
                <w:vertAlign w:val="superscript"/>
                <w:lang w:eastAsia="fr-FR"/>
              </w:rPr>
              <w:t>ab</w:t>
            </w:r>
          </w:p>
        </w:tc>
        <w:tc>
          <w:tcPr>
            <w:tcW w:w="2186" w:type="dxa"/>
            <w:hideMark/>
          </w:tcPr>
          <w:p w14:paraId="60CC7B82" w14:textId="77777777"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104±7</w:t>
            </w:r>
            <w:r w:rsidRPr="00BD07AD">
              <w:rPr>
                <w:rFonts w:ascii="Arial" w:eastAsia="Times New Roman" w:hAnsi="Arial" w:cs="Arial"/>
                <w:sz w:val="20"/>
                <w:szCs w:val="20"/>
                <w:vertAlign w:val="superscript"/>
                <w:lang w:eastAsia="fr-FR"/>
              </w:rPr>
              <w:t>a</w:t>
            </w:r>
          </w:p>
        </w:tc>
      </w:tr>
      <w:tr w:rsidR="00B413A4" w:rsidRPr="00B413A4" w14:paraId="6976B07B" w14:textId="77777777" w:rsidTr="00F01823">
        <w:trPr>
          <w:trHeight w:val="394"/>
        </w:trPr>
        <w:tc>
          <w:tcPr>
            <w:cnfStyle w:val="001000000000" w:firstRow="0" w:lastRow="0" w:firstColumn="1" w:lastColumn="0" w:oddVBand="0" w:evenVBand="0" w:oddHBand="0" w:evenHBand="0" w:firstRowFirstColumn="0" w:firstRowLastColumn="0" w:lastRowFirstColumn="0" w:lastRowLastColumn="0"/>
            <w:tcW w:w="1647" w:type="dxa"/>
            <w:vMerge/>
            <w:hideMark/>
          </w:tcPr>
          <w:p w14:paraId="00827DF0" w14:textId="77777777" w:rsidR="00B413A4" w:rsidRPr="00B413A4" w:rsidRDefault="00B413A4" w:rsidP="00F01823">
            <w:pPr>
              <w:rPr>
                <w:rFonts w:ascii="Arial" w:eastAsia="Times New Roman" w:hAnsi="Arial" w:cs="Arial"/>
                <w:sz w:val="20"/>
                <w:szCs w:val="20"/>
                <w:lang w:eastAsia="fr-FR"/>
              </w:rPr>
            </w:pPr>
          </w:p>
        </w:tc>
        <w:tc>
          <w:tcPr>
            <w:tcW w:w="1690" w:type="dxa"/>
            <w:hideMark/>
          </w:tcPr>
          <w:p w14:paraId="2925FE63"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B413A4">
              <w:rPr>
                <w:rFonts w:ascii="Arial" w:eastAsia="Times New Roman" w:hAnsi="Arial" w:cs="Arial"/>
                <w:bCs/>
                <w:sz w:val="20"/>
                <w:szCs w:val="20"/>
                <w:lang w:eastAsia="fr-FR"/>
              </w:rPr>
              <w:t>T2*HB168</w:t>
            </w:r>
          </w:p>
        </w:tc>
        <w:tc>
          <w:tcPr>
            <w:tcW w:w="2861" w:type="dxa"/>
            <w:hideMark/>
          </w:tcPr>
          <w:p w14:paraId="319CD729"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36±0</w:t>
            </w:r>
            <w:r w:rsidRPr="00BD07AD">
              <w:rPr>
                <w:rFonts w:ascii="Arial" w:eastAsia="Times New Roman" w:hAnsi="Arial" w:cs="Arial"/>
                <w:sz w:val="20"/>
                <w:szCs w:val="20"/>
                <w:vertAlign w:val="superscript"/>
                <w:lang w:eastAsia="fr-FR"/>
              </w:rPr>
              <w:t>b</w:t>
            </w:r>
          </w:p>
        </w:tc>
        <w:tc>
          <w:tcPr>
            <w:tcW w:w="2186" w:type="dxa"/>
            <w:hideMark/>
          </w:tcPr>
          <w:p w14:paraId="68F711E7" w14:textId="77777777" w:rsidR="00B413A4" w:rsidRPr="00B413A4" w:rsidRDefault="00B413A4" w:rsidP="00F01823">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B413A4">
              <w:rPr>
                <w:rFonts w:ascii="Arial" w:eastAsia="Times New Roman" w:hAnsi="Arial" w:cs="Arial"/>
                <w:sz w:val="20"/>
                <w:szCs w:val="20"/>
                <w:lang w:eastAsia="fr-FR"/>
              </w:rPr>
              <w:t>104±4</w:t>
            </w:r>
            <w:r w:rsidRPr="00BD07AD">
              <w:rPr>
                <w:rFonts w:ascii="Arial" w:eastAsia="Times New Roman" w:hAnsi="Arial" w:cs="Arial"/>
                <w:sz w:val="20"/>
                <w:szCs w:val="20"/>
                <w:vertAlign w:val="superscript"/>
                <w:lang w:eastAsia="fr-FR"/>
              </w:rPr>
              <w:t>a</w:t>
            </w:r>
          </w:p>
        </w:tc>
      </w:tr>
      <w:tr w:rsidR="00B413A4" w:rsidRPr="00B413A4" w14:paraId="6B68603A" w14:textId="77777777" w:rsidTr="00F01823">
        <w:trPr>
          <w:cnfStyle w:val="000000100000" w:firstRow="0" w:lastRow="0" w:firstColumn="0" w:lastColumn="0" w:oddVBand="0" w:evenVBand="0" w:oddHBand="1" w:evenHBand="0" w:firstRowFirstColumn="0" w:firstRowLastColumn="0" w:lastRowFirstColumn="0" w:lastRowLastColumn="0"/>
          <w:trHeight w:val="343"/>
        </w:trPr>
        <w:tc>
          <w:tcPr>
            <w:cnfStyle w:val="001000000000" w:firstRow="0" w:lastRow="0" w:firstColumn="1" w:lastColumn="0" w:oddVBand="0" w:evenVBand="0" w:oddHBand="0" w:evenHBand="0" w:firstRowFirstColumn="0" w:firstRowLastColumn="0" w:lastRowFirstColumn="0" w:lastRowLastColumn="0"/>
            <w:tcW w:w="3337" w:type="dxa"/>
            <w:gridSpan w:val="2"/>
            <w:tcBorders>
              <w:bottom w:val="single" w:sz="12" w:space="0" w:color="auto"/>
            </w:tcBorders>
            <w:noWrap/>
            <w:hideMark/>
          </w:tcPr>
          <w:p w14:paraId="095D53E0" w14:textId="77777777" w:rsidR="00B413A4" w:rsidRPr="00B413A4" w:rsidRDefault="00B413A4" w:rsidP="00F01823">
            <w:pPr>
              <w:jc w:val="center"/>
              <w:rPr>
                <w:rFonts w:ascii="Arial" w:eastAsia="Times New Roman" w:hAnsi="Arial" w:cs="Arial"/>
                <w:i/>
                <w:sz w:val="20"/>
                <w:szCs w:val="20"/>
                <w:lang w:eastAsia="fr-FR"/>
              </w:rPr>
            </w:pPr>
            <w:r w:rsidRPr="00B413A4">
              <w:rPr>
                <w:rFonts w:ascii="Arial" w:eastAsia="Times New Roman" w:hAnsi="Arial" w:cs="Arial"/>
                <w:sz w:val="20"/>
                <w:szCs w:val="20"/>
                <w:lang w:eastAsia="fr-FR"/>
              </w:rPr>
              <w:t xml:space="preserve">          </w:t>
            </w:r>
            <w:r w:rsidRPr="00B413A4">
              <w:rPr>
                <w:rFonts w:ascii="Arial" w:eastAsia="Times New Roman" w:hAnsi="Arial" w:cs="Arial"/>
                <w:i/>
                <w:sz w:val="20"/>
                <w:szCs w:val="20"/>
                <w:lang w:eastAsia="fr-FR"/>
              </w:rPr>
              <w:t>Probability</w:t>
            </w:r>
          </w:p>
        </w:tc>
        <w:tc>
          <w:tcPr>
            <w:tcW w:w="2861" w:type="dxa"/>
            <w:tcBorders>
              <w:bottom w:val="single" w:sz="12" w:space="0" w:color="auto"/>
            </w:tcBorders>
            <w:hideMark/>
          </w:tcPr>
          <w:p w14:paraId="5C676F25" w14:textId="12C24139"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i/>
                <w:iCs/>
                <w:sz w:val="20"/>
                <w:szCs w:val="20"/>
                <w:lang w:eastAsia="fr-FR"/>
              </w:rPr>
            </w:pPr>
            <w:r w:rsidRPr="00B413A4">
              <w:rPr>
                <w:rFonts w:ascii="Arial" w:eastAsia="Times New Roman" w:hAnsi="Arial" w:cs="Arial"/>
                <w:bCs/>
                <w:i/>
                <w:iCs/>
                <w:sz w:val="20"/>
                <w:szCs w:val="20"/>
                <w:lang w:eastAsia="fr-FR"/>
              </w:rPr>
              <w:t>0</w:t>
            </w:r>
            <w:r w:rsidR="001D4CA0">
              <w:rPr>
                <w:rFonts w:ascii="Arial" w:eastAsia="Times New Roman" w:hAnsi="Arial" w:cs="Arial"/>
                <w:bCs/>
                <w:i/>
                <w:iCs/>
                <w:sz w:val="20"/>
                <w:szCs w:val="20"/>
                <w:lang w:eastAsia="fr-FR"/>
              </w:rPr>
              <w:t>.</w:t>
            </w:r>
            <w:r w:rsidRPr="00B413A4">
              <w:rPr>
                <w:rFonts w:ascii="Arial" w:eastAsia="Times New Roman" w:hAnsi="Arial" w:cs="Arial"/>
                <w:bCs/>
                <w:i/>
                <w:iCs/>
                <w:sz w:val="20"/>
                <w:szCs w:val="20"/>
                <w:lang w:eastAsia="fr-FR"/>
              </w:rPr>
              <w:t>024</w:t>
            </w:r>
          </w:p>
        </w:tc>
        <w:tc>
          <w:tcPr>
            <w:tcW w:w="2186" w:type="dxa"/>
            <w:tcBorders>
              <w:bottom w:val="single" w:sz="12" w:space="0" w:color="auto"/>
            </w:tcBorders>
            <w:hideMark/>
          </w:tcPr>
          <w:p w14:paraId="071FD62E" w14:textId="3D700103" w:rsidR="00B413A4" w:rsidRPr="00B413A4" w:rsidRDefault="00B413A4" w:rsidP="00F01823">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i/>
                <w:iCs/>
                <w:sz w:val="20"/>
                <w:szCs w:val="20"/>
                <w:lang w:eastAsia="fr-FR"/>
              </w:rPr>
            </w:pPr>
            <w:r w:rsidRPr="00B413A4">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B413A4">
              <w:rPr>
                <w:rFonts w:ascii="Arial" w:eastAsia="Times New Roman" w:hAnsi="Arial" w:cs="Arial"/>
                <w:i/>
                <w:iCs/>
                <w:sz w:val="20"/>
                <w:szCs w:val="20"/>
                <w:lang w:eastAsia="fr-FR"/>
              </w:rPr>
              <w:t>347</w:t>
            </w:r>
          </w:p>
        </w:tc>
      </w:tr>
    </w:tbl>
    <w:p w14:paraId="58BE6B68" w14:textId="65A19BC7" w:rsidR="00B413A4" w:rsidRPr="00B413A4" w:rsidRDefault="00B413A4" w:rsidP="00B413A4">
      <w:pPr>
        <w:spacing w:after="0" w:line="240" w:lineRule="auto"/>
        <w:jc w:val="both"/>
        <w:rPr>
          <w:rFonts w:ascii="Arial" w:eastAsia="Times New Roman" w:hAnsi="Arial" w:cs="Arial"/>
          <w:i/>
          <w:iCs/>
          <w:kern w:val="0"/>
          <w:sz w:val="18"/>
          <w:szCs w:val="18"/>
          <w:lang w:val="en-US"/>
          <w14:ligatures w14:val="none"/>
        </w:rPr>
      </w:pPr>
      <w:r w:rsidRPr="00B413A4">
        <w:rPr>
          <w:rFonts w:ascii="Arial" w:eastAsia="Times New Roman" w:hAnsi="Arial" w:cs="Arial"/>
          <w:b/>
          <w:bCs/>
          <w:i/>
          <w:iCs/>
          <w:kern w:val="0"/>
          <w:sz w:val="18"/>
          <w:szCs w:val="18"/>
          <w:lang w:val="en-US"/>
          <w14:ligatures w14:val="none"/>
        </w:rPr>
        <w:t>Legend</w:t>
      </w:r>
      <w:r w:rsidRPr="00B413A4">
        <w:rPr>
          <w:rFonts w:ascii="Arial" w:eastAsia="Times New Roman" w:hAnsi="Arial" w:cs="Arial"/>
          <w:i/>
          <w:iCs/>
          <w:kern w:val="0"/>
          <w:sz w:val="18"/>
          <w:szCs w:val="18"/>
          <w:lang w:val="en-US"/>
          <w14:ligatures w14:val="none"/>
        </w:rPr>
        <w:t xml:space="preserve">: T0: watering at the </w:t>
      </w:r>
      <w:r w:rsidR="00CC0A34">
        <w:rPr>
          <w:rFonts w:ascii="Arial" w:eastAsia="Times New Roman" w:hAnsi="Arial" w:cs="Arial"/>
          <w:i/>
          <w:iCs/>
          <w:kern w:val="0"/>
          <w:sz w:val="18"/>
          <w:szCs w:val="18"/>
          <w:lang w:val="en-US"/>
          <w14:ligatures w14:val="none"/>
        </w:rPr>
        <w:t>field capacity</w:t>
      </w:r>
      <w:r w:rsidRPr="00B413A4">
        <w:rPr>
          <w:rFonts w:ascii="Arial" w:eastAsia="Times New Roman" w:hAnsi="Arial" w:cs="Arial"/>
          <w:i/>
          <w:iCs/>
          <w:kern w:val="0"/>
          <w:sz w:val="18"/>
          <w:szCs w:val="18"/>
          <w:lang w:val="en-US"/>
          <w14:ligatures w14:val="none"/>
        </w:rPr>
        <w:t xml:space="preserve"> (control); T1= 10-day water suspension in the vegetative stage; T2: 10-day water suspension at the flowering stage</w:t>
      </w:r>
      <w:r w:rsidR="00CC0A34">
        <w:rPr>
          <w:rFonts w:ascii="Arial" w:eastAsia="Times New Roman" w:hAnsi="Arial" w:cs="Arial"/>
          <w:i/>
          <w:iCs/>
          <w:kern w:val="0"/>
          <w:sz w:val="18"/>
          <w:szCs w:val="18"/>
          <w:lang w:val="en-US"/>
          <w14:ligatures w14:val="none"/>
        </w:rPr>
        <w:t xml:space="preserve">; </w:t>
      </w:r>
      <w:bookmarkStart w:id="14" w:name="_Hlk217817505"/>
      <w:r w:rsidR="00CC0A34">
        <w:rPr>
          <w:rFonts w:ascii="Arial" w:eastAsia="Times New Roman" w:hAnsi="Arial" w:cs="Arial"/>
          <w:i/>
          <w:iCs/>
          <w:kern w:val="0"/>
          <w:sz w:val="18"/>
          <w:szCs w:val="18"/>
          <w:lang w:val="en-US"/>
          <w14:ligatures w14:val="none"/>
        </w:rPr>
        <w:t>DAS: Days After Sowing</w:t>
      </w:r>
      <w:r w:rsidRPr="00B413A4">
        <w:rPr>
          <w:rFonts w:ascii="Arial" w:eastAsia="Times New Roman" w:hAnsi="Arial" w:cs="Arial"/>
          <w:i/>
          <w:iCs/>
          <w:kern w:val="0"/>
          <w:sz w:val="18"/>
          <w:szCs w:val="18"/>
          <w:lang w:val="en-US"/>
          <w14:ligatures w14:val="none"/>
        </w:rPr>
        <w:t>.</w:t>
      </w:r>
    </w:p>
    <w:bookmarkEnd w:id="14"/>
    <w:p w14:paraId="1C2B49E7" w14:textId="77777777" w:rsidR="00B413A4" w:rsidRPr="00B413A4" w:rsidRDefault="00B413A4" w:rsidP="00B413A4">
      <w:pPr>
        <w:spacing w:after="0" w:line="240" w:lineRule="auto"/>
        <w:jc w:val="both"/>
        <w:rPr>
          <w:rFonts w:ascii="Arial" w:eastAsia="Times New Roman" w:hAnsi="Arial" w:cs="Arial"/>
          <w:i/>
          <w:iCs/>
          <w:kern w:val="0"/>
          <w:sz w:val="18"/>
          <w:szCs w:val="18"/>
          <w:lang w:val="en-US"/>
          <w14:ligatures w14:val="none"/>
        </w:rPr>
      </w:pPr>
      <w:r w:rsidRPr="00B413A4">
        <w:rPr>
          <w:rFonts w:ascii="Arial" w:eastAsia="Times New Roman" w:hAnsi="Arial" w:cs="Arial"/>
          <w:i/>
          <w:iCs/>
          <w:kern w:val="0"/>
          <w:sz w:val="18"/>
          <w:szCs w:val="18"/>
          <w:lang w:val="en-US"/>
          <w14:ligatures w14:val="none"/>
        </w:rPr>
        <w:t>NB: for each factor, the averages of the same column followed by the same letters are not significantly different at the 5% threshold.</w:t>
      </w:r>
    </w:p>
    <w:p w14:paraId="61EA9B82" w14:textId="77777777" w:rsidR="00B413A4" w:rsidRPr="00B413A4" w:rsidRDefault="00B413A4" w:rsidP="00B413A4">
      <w:pPr>
        <w:spacing w:after="0" w:line="240" w:lineRule="auto"/>
        <w:jc w:val="both"/>
        <w:rPr>
          <w:rFonts w:ascii="Arial" w:eastAsia="Times New Roman" w:hAnsi="Arial" w:cs="Arial"/>
          <w:i/>
          <w:iCs/>
          <w:kern w:val="0"/>
          <w:sz w:val="20"/>
          <w:szCs w:val="20"/>
          <w:lang w:val="en-US"/>
          <w14:ligatures w14:val="none"/>
        </w:rPr>
      </w:pPr>
    </w:p>
    <w:p w14:paraId="43BEE395" w14:textId="2D380968" w:rsidR="00B413A4" w:rsidRPr="00B413A4" w:rsidRDefault="00B413A4" w:rsidP="00B413A4">
      <w:pPr>
        <w:spacing w:after="0" w:line="240" w:lineRule="auto"/>
        <w:jc w:val="both"/>
        <w:rPr>
          <w:rFonts w:ascii="Arial" w:eastAsia="Times New Roman" w:hAnsi="Arial" w:cs="Arial"/>
          <w:b/>
          <w:bCs/>
          <w:kern w:val="0"/>
          <w:sz w:val="22"/>
          <w:szCs w:val="22"/>
          <w:lang w:val="en-US"/>
          <w14:ligatures w14:val="none"/>
        </w:rPr>
      </w:pPr>
      <w:r w:rsidRPr="00B413A4">
        <w:rPr>
          <w:rFonts w:ascii="Arial" w:eastAsia="Times New Roman" w:hAnsi="Arial" w:cs="Arial"/>
          <w:b/>
          <w:bCs/>
          <w:kern w:val="0"/>
          <w:sz w:val="22"/>
          <w:szCs w:val="22"/>
          <w:lang w:val="en-US"/>
          <w14:ligatures w14:val="none"/>
        </w:rPr>
        <w:t>3.1.2 Growth parameters</w:t>
      </w:r>
    </w:p>
    <w:p w14:paraId="295680A1"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0D2D9B9B" w14:textId="20EB4F56" w:rsidR="00B413A4" w:rsidRDefault="0048313C" w:rsidP="00B413A4">
      <w:pPr>
        <w:spacing w:after="0" w:line="240" w:lineRule="auto"/>
        <w:jc w:val="both"/>
        <w:rPr>
          <w:rFonts w:ascii="Arial" w:eastAsia="Times New Roman" w:hAnsi="Arial" w:cs="Arial"/>
          <w:i/>
          <w:iCs/>
          <w:kern w:val="0"/>
          <w:sz w:val="20"/>
          <w:szCs w:val="20"/>
          <w:lang w:val="en-US"/>
          <w14:ligatures w14:val="none"/>
        </w:rPr>
      </w:pPr>
      <w:r w:rsidRPr="0048313C">
        <w:rPr>
          <w:rFonts w:ascii="Arial" w:eastAsia="Times New Roman" w:hAnsi="Arial" w:cs="Arial"/>
          <w:i/>
          <w:iCs/>
          <w:kern w:val="0"/>
          <w:sz w:val="20"/>
          <w:szCs w:val="20"/>
          <w:lang w:val="en-US"/>
          <w14:ligatures w14:val="none"/>
        </w:rPr>
        <w:t xml:space="preserve">3.1.2.1 </w:t>
      </w:r>
      <w:r w:rsidR="00B413A4" w:rsidRPr="0048313C">
        <w:rPr>
          <w:rFonts w:ascii="Arial" w:eastAsia="Times New Roman" w:hAnsi="Arial" w:cs="Arial"/>
          <w:i/>
          <w:iCs/>
          <w:kern w:val="0"/>
          <w:sz w:val="20"/>
          <w:szCs w:val="20"/>
          <w:lang w:val="en-US"/>
          <w14:ligatures w14:val="none"/>
        </w:rPr>
        <w:t>Height, diameter at the collar and number of branches depending on the variety</w:t>
      </w:r>
    </w:p>
    <w:p w14:paraId="3584357D" w14:textId="77777777" w:rsidR="0048313C" w:rsidRPr="0048313C" w:rsidRDefault="0048313C" w:rsidP="00B413A4">
      <w:pPr>
        <w:spacing w:after="0" w:line="240" w:lineRule="auto"/>
        <w:jc w:val="both"/>
        <w:rPr>
          <w:rFonts w:ascii="Arial" w:eastAsia="Times New Roman" w:hAnsi="Arial" w:cs="Arial"/>
          <w:i/>
          <w:iCs/>
          <w:kern w:val="0"/>
          <w:sz w:val="20"/>
          <w:szCs w:val="20"/>
          <w:lang w:val="en-US"/>
          <w14:ligatures w14:val="none"/>
        </w:rPr>
      </w:pPr>
    </w:p>
    <w:p w14:paraId="29B73FEF" w14:textId="1BAB6955"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Analysis of variance by variety revealed no significant difference between the means of plant height (</w:t>
      </w:r>
      <w:r w:rsidRPr="00B413A4">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=0.635), crown diameter (</w:t>
      </w:r>
      <w:r w:rsidRPr="00803C52">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=0.256) and number of plant branches (</w:t>
      </w:r>
      <w:r w:rsidRPr="00803C52">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=0.374); Table</w:t>
      </w:r>
      <w:r w:rsidR="00803C52">
        <w:rPr>
          <w:rFonts w:ascii="Arial" w:eastAsia="Times New Roman" w:hAnsi="Arial" w:cs="Arial"/>
          <w:kern w:val="0"/>
          <w:sz w:val="20"/>
          <w:szCs w:val="20"/>
          <w:lang w:val="en-US"/>
          <w14:ligatures w14:val="none"/>
        </w:rPr>
        <w:t>4</w:t>
      </w:r>
      <w:r w:rsidRPr="00B413A4">
        <w:rPr>
          <w:rFonts w:ascii="Arial" w:eastAsia="Times New Roman" w:hAnsi="Arial" w:cs="Arial"/>
          <w:kern w:val="0"/>
          <w:sz w:val="20"/>
          <w:szCs w:val="20"/>
          <w:lang w:val="en-US"/>
          <w14:ligatures w14:val="none"/>
        </w:rPr>
        <w:t>.</w:t>
      </w:r>
    </w:p>
    <w:p w14:paraId="0DB85E65" w14:textId="77777777" w:rsidR="0048313C" w:rsidRPr="00B413A4" w:rsidRDefault="0048313C" w:rsidP="00B413A4">
      <w:pPr>
        <w:spacing w:after="0" w:line="240" w:lineRule="auto"/>
        <w:jc w:val="both"/>
        <w:rPr>
          <w:rFonts w:ascii="Arial" w:eastAsia="Times New Roman" w:hAnsi="Arial" w:cs="Arial"/>
          <w:kern w:val="0"/>
          <w:sz w:val="20"/>
          <w:szCs w:val="20"/>
          <w:lang w:val="en-US"/>
          <w14:ligatures w14:val="none"/>
        </w:rPr>
      </w:pPr>
    </w:p>
    <w:p w14:paraId="761C7742" w14:textId="19F49D3A" w:rsidR="00B413A4" w:rsidRDefault="00B413A4" w:rsidP="00B413A4">
      <w:pPr>
        <w:spacing w:after="0" w:line="240" w:lineRule="auto"/>
        <w:jc w:val="both"/>
        <w:rPr>
          <w:rFonts w:ascii="Arial" w:eastAsia="Times New Roman" w:hAnsi="Arial" w:cs="Arial"/>
          <w:b/>
          <w:bCs/>
          <w:kern w:val="0"/>
          <w:sz w:val="20"/>
          <w:szCs w:val="20"/>
          <w:lang w:val="en-US"/>
          <w14:ligatures w14:val="none"/>
        </w:rPr>
      </w:pPr>
      <w:r w:rsidRPr="00803C52">
        <w:rPr>
          <w:rFonts w:ascii="Arial" w:eastAsia="Times New Roman" w:hAnsi="Arial" w:cs="Arial"/>
          <w:b/>
          <w:bCs/>
          <w:kern w:val="0"/>
          <w:sz w:val="20"/>
          <w:szCs w:val="20"/>
          <w:lang w:val="en-US"/>
          <w14:ligatures w14:val="none"/>
        </w:rPr>
        <w:t>Table</w:t>
      </w:r>
      <w:r w:rsidR="00803C52" w:rsidRPr="00803C52">
        <w:rPr>
          <w:rFonts w:ascii="Arial" w:eastAsia="Times New Roman" w:hAnsi="Arial" w:cs="Arial"/>
          <w:b/>
          <w:bCs/>
          <w:kern w:val="0"/>
          <w:sz w:val="20"/>
          <w:szCs w:val="20"/>
          <w:lang w:val="en-US"/>
          <w14:ligatures w14:val="none"/>
        </w:rPr>
        <w:t>4</w:t>
      </w:r>
      <w:r w:rsidRPr="00803C52">
        <w:rPr>
          <w:rFonts w:ascii="Arial" w:eastAsia="Times New Roman" w:hAnsi="Arial" w:cs="Arial"/>
          <w:b/>
          <w:bCs/>
          <w:kern w:val="0"/>
          <w:sz w:val="20"/>
          <w:szCs w:val="20"/>
          <w:lang w:val="en-US"/>
          <w14:ligatures w14:val="none"/>
        </w:rPr>
        <w:t>: Growth Parameters by Variety</w:t>
      </w:r>
    </w:p>
    <w:p w14:paraId="4FB8D803" w14:textId="77777777" w:rsidR="00803C52" w:rsidRPr="00803C52" w:rsidRDefault="00803C52" w:rsidP="00B413A4">
      <w:pPr>
        <w:spacing w:after="0" w:line="240" w:lineRule="auto"/>
        <w:jc w:val="both"/>
        <w:rPr>
          <w:rFonts w:ascii="Arial" w:eastAsia="Times New Roman" w:hAnsi="Arial" w:cs="Arial"/>
          <w:b/>
          <w:bCs/>
          <w:kern w:val="0"/>
          <w:sz w:val="20"/>
          <w:szCs w:val="20"/>
          <w:lang w:val="en-US"/>
          <w14:ligatures w14:val="none"/>
        </w:rPr>
      </w:pPr>
    </w:p>
    <w:p w14:paraId="6C5815C1" w14:textId="77777777" w:rsidR="00803C52" w:rsidRPr="00B413A4" w:rsidRDefault="00B413A4" w:rsidP="00803C52">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b/>
      </w:r>
    </w:p>
    <w:tbl>
      <w:tblPr>
        <w:tblStyle w:val="Tableausimple21"/>
        <w:tblpPr w:leftFromText="141" w:rightFromText="141" w:vertAnchor="text" w:tblpY="1"/>
        <w:tblW w:w="8926" w:type="dxa"/>
        <w:tblLook w:val="04A0" w:firstRow="1" w:lastRow="0" w:firstColumn="1" w:lastColumn="0" w:noHBand="0" w:noVBand="1"/>
      </w:tblPr>
      <w:tblGrid>
        <w:gridCol w:w="1360"/>
        <w:gridCol w:w="1003"/>
        <w:gridCol w:w="2100"/>
        <w:gridCol w:w="1969"/>
        <w:gridCol w:w="2494"/>
      </w:tblGrid>
      <w:tr w:rsidR="00803C52" w:rsidRPr="00803C52" w14:paraId="4608B0F1" w14:textId="77777777" w:rsidTr="00F01823">
        <w:trPr>
          <w:cnfStyle w:val="100000000000" w:firstRow="1" w:lastRow="0" w:firstColumn="0" w:lastColumn="0" w:oddVBand="0" w:evenVBand="0" w:oddHBand="0" w:evenHBand="0" w:firstRowFirstColumn="0" w:firstRowLastColumn="0" w:lastRowFirstColumn="0" w:lastRowLastColumn="0"/>
          <w:trHeight w:val="248"/>
        </w:trPr>
        <w:tc>
          <w:tcPr>
            <w:cnfStyle w:val="001000000000" w:firstRow="0" w:lastRow="0" w:firstColumn="1" w:lastColumn="0" w:oddVBand="0" w:evenVBand="0" w:oddHBand="0" w:evenHBand="0" w:firstRowFirstColumn="0" w:firstRowLastColumn="0" w:lastRowFirstColumn="0" w:lastRowLastColumn="0"/>
            <w:tcW w:w="2363" w:type="dxa"/>
            <w:gridSpan w:val="2"/>
            <w:tcBorders>
              <w:top w:val="single" w:sz="12" w:space="0" w:color="auto"/>
            </w:tcBorders>
          </w:tcPr>
          <w:p w14:paraId="0A47890C" w14:textId="77777777" w:rsidR="00803C52" w:rsidRPr="00803C52" w:rsidRDefault="00803C52" w:rsidP="00803C52">
            <w:pPr>
              <w:jc w:val="right"/>
              <w:rPr>
                <w:rFonts w:ascii="Arial" w:eastAsia="Times New Roman" w:hAnsi="Arial" w:cs="Arial"/>
                <w:sz w:val="20"/>
                <w:szCs w:val="20"/>
                <w:lang w:eastAsia="fr-FR"/>
              </w:rPr>
            </w:pPr>
          </w:p>
        </w:tc>
        <w:tc>
          <w:tcPr>
            <w:tcW w:w="2100" w:type="dxa"/>
            <w:tcBorders>
              <w:top w:val="single" w:sz="12" w:space="0" w:color="auto"/>
            </w:tcBorders>
          </w:tcPr>
          <w:p w14:paraId="7561559E" w14:textId="77777777" w:rsidR="00803C52" w:rsidRPr="00803C52" w:rsidRDefault="00803C52" w:rsidP="00803C5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Settings</w:t>
            </w:r>
          </w:p>
        </w:tc>
        <w:tc>
          <w:tcPr>
            <w:tcW w:w="1969" w:type="dxa"/>
            <w:tcBorders>
              <w:top w:val="single" w:sz="12" w:space="0" w:color="auto"/>
            </w:tcBorders>
          </w:tcPr>
          <w:p w14:paraId="321E7A72" w14:textId="77777777" w:rsidR="00803C52" w:rsidRPr="00803C52" w:rsidRDefault="00803C52" w:rsidP="00803C5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c>
          <w:tcPr>
            <w:tcW w:w="2494" w:type="dxa"/>
            <w:tcBorders>
              <w:top w:val="single" w:sz="12" w:space="0" w:color="auto"/>
            </w:tcBorders>
          </w:tcPr>
          <w:p w14:paraId="564C3E8E" w14:textId="77777777" w:rsidR="00803C52" w:rsidRPr="00803C52" w:rsidRDefault="00803C52" w:rsidP="00803C52">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p>
        </w:tc>
      </w:tr>
      <w:tr w:rsidR="00803C52" w:rsidRPr="00803C52" w14:paraId="5FE6AF8C" w14:textId="77777777" w:rsidTr="00F01823">
        <w:trPr>
          <w:cnfStyle w:val="000000100000" w:firstRow="0" w:lastRow="0" w:firstColumn="0" w:lastColumn="0" w:oddVBand="0" w:evenVBand="0" w:oddHBand="1" w:evenHBand="0" w:firstRowFirstColumn="0" w:firstRowLastColumn="0" w:lastRowFirstColumn="0" w:lastRowLastColumn="0"/>
          <w:trHeight w:val="496"/>
        </w:trPr>
        <w:tc>
          <w:tcPr>
            <w:cnfStyle w:val="001000000000" w:firstRow="0" w:lastRow="0" w:firstColumn="1" w:lastColumn="0" w:oddVBand="0" w:evenVBand="0" w:oddHBand="0" w:evenHBand="0" w:firstRowFirstColumn="0" w:firstRowLastColumn="0" w:lastRowFirstColumn="0" w:lastRowLastColumn="0"/>
            <w:tcW w:w="2363" w:type="dxa"/>
            <w:gridSpan w:val="2"/>
            <w:hideMark/>
          </w:tcPr>
          <w:p w14:paraId="5678E1D8" w14:textId="77777777" w:rsidR="00803C52" w:rsidRPr="00803C52" w:rsidRDefault="00803C52" w:rsidP="00803C52">
            <w:pPr>
              <w:jc w:val="right"/>
              <w:rPr>
                <w:rFonts w:ascii="Arial" w:eastAsia="Times New Roman" w:hAnsi="Arial" w:cs="Arial"/>
                <w:sz w:val="20"/>
                <w:szCs w:val="20"/>
                <w:lang w:eastAsia="fr-FR"/>
              </w:rPr>
            </w:pPr>
          </w:p>
        </w:tc>
        <w:tc>
          <w:tcPr>
            <w:tcW w:w="2100" w:type="dxa"/>
            <w:hideMark/>
          </w:tcPr>
          <w:p w14:paraId="767D0291"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 xml:space="preserve">Plant Height </w:t>
            </w:r>
          </w:p>
          <w:p w14:paraId="34D8727B" w14:textId="77777777" w:rsidR="00803C52" w:rsidRPr="00803C52" w:rsidRDefault="00803C52" w:rsidP="00E2535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(cm)</w:t>
            </w:r>
          </w:p>
        </w:tc>
        <w:tc>
          <w:tcPr>
            <w:tcW w:w="1969" w:type="dxa"/>
            <w:hideMark/>
          </w:tcPr>
          <w:p w14:paraId="6EACB19F" w14:textId="77777777" w:rsidR="00803C52" w:rsidRPr="00803C52" w:rsidRDefault="00803C52" w:rsidP="00E2535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Diameter at collar (mm)</w:t>
            </w:r>
          </w:p>
        </w:tc>
        <w:tc>
          <w:tcPr>
            <w:tcW w:w="2494" w:type="dxa"/>
          </w:tcPr>
          <w:p w14:paraId="722711E7" w14:textId="77777777" w:rsidR="00803C52" w:rsidRPr="00803C52" w:rsidRDefault="00803C52" w:rsidP="00803C5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z w:val="20"/>
                <w:szCs w:val="20"/>
                <w:lang w:eastAsia="fr-FR"/>
              </w:rPr>
            </w:pPr>
            <w:r w:rsidRPr="00803C52">
              <w:rPr>
                <w:rFonts w:ascii="Arial" w:eastAsia="Times New Roman" w:hAnsi="Arial" w:cs="Arial"/>
                <w:b/>
                <w:bCs/>
                <w:sz w:val="20"/>
                <w:szCs w:val="20"/>
                <w:lang w:eastAsia="fr-FR"/>
              </w:rPr>
              <w:t xml:space="preserve">Number of branches </w:t>
            </w:r>
          </w:p>
        </w:tc>
      </w:tr>
      <w:tr w:rsidR="00803C52" w:rsidRPr="00803C52" w14:paraId="24131857" w14:textId="77777777" w:rsidTr="00F01823">
        <w:trPr>
          <w:trHeight w:val="373"/>
        </w:trPr>
        <w:tc>
          <w:tcPr>
            <w:cnfStyle w:val="001000000000" w:firstRow="0" w:lastRow="0" w:firstColumn="1" w:lastColumn="0" w:oddVBand="0" w:evenVBand="0" w:oddHBand="0" w:evenHBand="0" w:firstRowFirstColumn="0" w:firstRowLastColumn="0" w:lastRowFirstColumn="0" w:lastRowLastColumn="0"/>
            <w:tcW w:w="1360" w:type="dxa"/>
            <w:vMerge w:val="restart"/>
            <w:hideMark/>
          </w:tcPr>
          <w:p w14:paraId="2FE9659A" w14:textId="77777777" w:rsidR="00803C52" w:rsidRPr="00803C52" w:rsidRDefault="00803C52" w:rsidP="00803C52">
            <w:pPr>
              <w:rPr>
                <w:rFonts w:ascii="Arial" w:eastAsia="Times New Roman" w:hAnsi="Arial" w:cs="Arial"/>
                <w:sz w:val="20"/>
                <w:szCs w:val="20"/>
                <w:lang w:eastAsia="fr-FR"/>
              </w:rPr>
            </w:pPr>
            <w:r w:rsidRPr="00803C52">
              <w:rPr>
                <w:rFonts w:ascii="Arial" w:eastAsia="Times New Roman" w:hAnsi="Arial" w:cs="Arial"/>
                <w:sz w:val="20"/>
                <w:szCs w:val="20"/>
                <w:lang w:eastAsia="fr-FR"/>
              </w:rPr>
              <w:t>Varieties</w:t>
            </w:r>
          </w:p>
        </w:tc>
        <w:tc>
          <w:tcPr>
            <w:tcW w:w="1003" w:type="dxa"/>
            <w:hideMark/>
          </w:tcPr>
          <w:p w14:paraId="27EB9352"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sz w:val="20"/>
                <w:szCs w:val="20"/>
                <w:lang w:eastAsia="fr-FR"/>
              </w:rPr>
            </w:pPr>
            <w:r w:rsidRPr="00803C52">
              <w:rPr>
                <w:rFonts w:ascii="Arial" w:eastAsia="Times New Roman" w:hAnsi="Arial" w:cs="Arial"/>
                <w:bCs/>
                <w:sz w:val="20"/>
                <w:szCs w:val="20"/>
                <w:lang w:eastAsia="fr-FR"/>
              </w:rPr>
              <w:t>SN103</w:t>
            </w:r>
          </w:p>
        </w:tc>
        <w:tc>
          <w:tcPr>
            <w:tcW w:w="2100" w:type="dxa"/>
            <w:hideMark/>
          </w:tcPr>
          <w:p w14:paraId="137F8A7B"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163.84±2.60</w:t>
            </w:r>
            <w:r w:rsidRPr="00BD07AD">
              <w:rPr>
                <w:rFonts w:ascii="Arial" w:eastAsia="Times New Roman" w:hAnsi="Arial" w:cs="Arial"/>
                <w:sz w:val="20"/>
                <w:szCs w:val="20"/>
                <w:vertAlign w:val="superscript"/>
                <w:lang w:eastAsia="fr-FR"/>
              </w:rPr>
              <w:t>a</w:t>
            </w:r>
          </w:p>
        </w:tc>
        <w:tc>
          <w:tcPr>
            <w:tcW w:w="1969" w:type="dxa"/>
            <w:hideMark/>
          </w:tcPr>
          <w:p w14:paraId="1EF0546C"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20.67±0.67</w:t>
            </w:r>
            <w:r w:rsidRPr="00BD07AD">
              <w:rPr>
                <w:rFonts w:ascii="Arial" w:eastAsia="Times New Roman" w:hAnsi="Arial" w:cs="Arial"/>
                <w:sz w:val="20"/>
                <w:szCs w:val="20"/>
                <w:vertAlign w:val="superscript"/>
                <w:lang w:eastAsia="fr-FR"/>
              </w:rPr>
              <w:t>a</w:t>
            </w:r>
          </w:p>
        </w:tc>
        <w:tc>
          <w:tcPr>
            <w:tcW w:w="2494" w:type="dxa"/>
          </w:tcPr>
          <w:p w14:paraId="04E36E82" w14:textId="77777777"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0"/>
                <w:szCs w:val="20"/>
                <w:vertAlign w:val="superscript"/>
                <w:lang w:eastAsia="fr-FR"/>
              </w:rPr>
            </w:pPr>
            <w:r w:rsidRPr="00803C52">
              <w:rPr>
                <w:rFonts w:ascii="Arial" w:eastAsia="Times New Roman" w:hAnsi="Arial" w:cs="Arial"/>
                <w:sz w:val="20"/>
                <w:szCs w:val="20"/>
                <w:lang w:eastAsia="fr-FR"/>
              </w:rPr>
              <w:t>6±0</w:t>
            </w:r>
            <w:r w:rsidRPr="00BD07AD">
              <w:rPr>
                <w:rFonts w:ascii="Arial" w:eastAsia="Times New Roman" w:hAnsi="Arial" w:cs="Arial"/>
                <w:sz w:val="20"/>
                <w:szCs w:val="20"/>
                <w:vertAlign w:val="superscript"/>
                <w:lang w:eastAsia="fr-FR"/>
              </w:rPr>
              <w:t>a</w:t>
            </w:r>
          </w:p>
        </w:tc>
      </w:tr>
      <w:tr w:rsidR="00803C52" w:rsidRPr="00803C52" w14:paraId="6CA80456" w14:textId="77777777" w:rsidTr="00F01823">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1360" w:type="dxa"/>
            <w:vMerge/>
            <w:hideMark/>
          </w:tcPr>
          <w:p w14:paraId="0B999468" w14:textId="77777777" w:rsidR="00803C52" w:rsidRPr="00803C52" w:rsidRDefault="00803C52" w:rsidP="00803C52">
            <w:pPr>
              <w:rPr>
                <w:rFonts w:ascii="Arial" w:eastAsia="Times New Roman" w:hAnsi="Arial" w:cs="Arial"/>
                <w:sz w:val="20"/>
                <w:szCs w:val="20"/>
                <w:lang w:eastAsia="fr-FR"/>
              </w:rPr>
            </w:pPr>
          </w:p>
        </w:tc>
        <w:tc>
          <w:tcPr>
            <w:tcW w:w="1003" w:type="dxa"/>
            <w:hideMark/>
          </w:tcPr>
          <w:p w14:paraId="1DDF023F"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z w:val="20"/>
                <w:szCs w:val="20"/>
                <w:lang w:eastAsia="fr-FR"/>
              </w:rPr>
            </w:pPr>
            <w:r w:rsidRPr="00803C52">
              <w:rPr>
                <w:rFonts w:ascii="Arial" w:eastAsia="Times New Roman" w:hAnsi="Arial" w:cs="Arial"/>
                <w:bCs/>
                <w:sz w:val="20"/>
                <w:szCs w:val="20"/>
                <w:lang w:eastAsia="fr-FR"/>
              </w:rPr>
              <w:t>HB168</w:t>
            </w:r>
          </w:p>
        </w:tc>
        <w:tc>
          <w:tcPr>
            <w:tcW w:w="2100" w:type="dxa"/>
            <w:hideMark/>
          </w:tcPr>
          <w:p w14:paraId="0F65E1AA"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162.41±2.98</w:t>
            </w:r>
            <w:r w:rsidRPr="00BD07AD">
              <w:rPr>
                <w:rFonts w:ascii="Arial" w:eastAsia="Times New Roman" w:hAnsi="Arial" w:cs="Arial"/>
                <w:sz w:val="20"/>
                <w:szCs w:val="20"/>
                <w:vertAlign w:val="superscript"/>
                <w:lang w:eastAsia="fr-FR"/>
              </w:rPr>
              <w:t>a</w:t>
            </w:r>
          </w:p>
        </w:tc>
        <w:tc>
          <w:tcPr>
            <w:tcW w:w="1969" w:type="dxa"/>
            <w:hideMark/>
          </w:tcPr>
          <w:p w14:paraId="528EE1C4" w14:textId="6BE853BD"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19.94±0.40</w:t>
            </w:r>
            <w:r w:rsidR="001D3280" w:rsidRPr="00BD07AD">
              <w:rPr>
                <w:rFonts w:ascii="Arial" w:eastAsia="Times New Roman" w:hAnsi="Arial" w:cs="Arial"/>
                <w:sz w:val="20"/>
                <w:szCs w:val="20"/>
                <w:vertAlign w:val="superscript"/>
                <w:lang w:eastAsia="fr-FR"/>
              </w:rPr>
              <w:t>a</w:t>
            </w:r>
          </w:p>
        </w:tc>
        <w:tc>
          <w:tcPr>
            <w:tcW w:w="2494" w:type="dxa"/>
          </w:tcPr>
          <w:p w14:paraId="4E780015" w14:textId="77777777" w:rsidR="00803C52" w:rsidRPr="00803C52" w:rsidRDefault="00803C52" w:rsidP="00803C52">
            <w:pPr>
              <w:jc w:val="both"/>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20"/>
                <w:szCs w:val="20"/>
                <w:lang w:eastAsia="fr-FR"/>
              </w:rPr>
            </w:pPr>
            <w:r w:rsidRPr="00803C52">
              <w:rPr>
                <w:rFonts w:ascii="Arial" w:eastAsia="Times New Roman" w:hAnsi="Arial" w:cs="Arial"/>
                <w:sz w:val="20"/>
                <w:szCs w:val="20"/>
                <w:lang w:eastAsia="fr-FR"/>
              </w:rPr>
              <w:t>6±0</w:t>
            </w:r>
            <w:r w:rsidRPr="00BD07AD">
              <w:rPr>
                <w:rFonts w:ascii="Arial" w:eastAsia="Times New Roman" w:hAnsi="Arial" w:cs="Arial"/>
                <w:sz w:val="20"/>
                <w:szCs w:val="20"/>
                <w:vertAlign w:val="superscript"/>
                <w:lang w:eastAsia="fr-FR"/>
              </w:rPr>
              <w:t>a</w:t>
            </w:r>
          </w:p>
        </w:tc>
      </w:tr>
      <w:tr w:rsidR="00803C52" w:rsidRPr="00803C52" w14:paraId="5552E438" w14:textId="77777777" w:rsidTr="00F01823">
        <w:trPr>
          <w:trHeight w:val="195"/>
        </w:trPr>
        <w:tc>
          <w:tcPr>
            <w:cnfStyle w:val="001000000000" w:firstRow="0" w:lastRow="0" w:firstColumn="1" w:lastColumn="0" w:oddVBand="0" w:evenVBand="0" w:oddHBand="0" w:evenHBand="0" w:firstRowFirstColumn="0" w:firstRowLastColumn="0" w:lastRowFirstColumn="0" w:lastRowLastColumn="0"/>
            <w:tcW w:w="2363" w:type="dxa"/>
            <w:gridSpan w:val="2"/>
            <w:tcBorders>
              <w:bottom w:val="single" w:sz="12" w:space="0" w:color="auto"/>
            </w:tcBorders>
            <w:noWrap/>
            <w:hideMark/>
          </w:tcPr>
          <w:p w14:paraId="04BB47DD" w14:textId="77777777" w:rsidR="00803C52" w:rsidRPr="00803C52" w:rsidRDefault="00803C52" w:rsidP="00803C52">
            <w:pPr>
              <w:rPr>
                <w:rFonts w:ascii="Arial" w:eastAsia="Times New Roman" w:hAnsi="Arial" w:cs="Arial"/>
                <w:i/>
                <w:iCs/>
                <w:sz w:val="20"/>
                <w:szCs w:val="20"/>
                <w:lang w:eastAsia="fr-FR"/>
              </w:rPr>
            </w:pPr>
            <w:r w:rsidRPr="00803C52">
              <w:rPr>
                <w:rFonts w:ascii="Arial" w:eastAsia="Times New Roman" w:hAnsi="Arial" w:cs="Arial"/>
                <w:i/>
                <w:sz w:val="20"/>
                <w:szCs w:val="20"/>
                <w:lang w:eastAsia="fr-FR"/>
              </w:rPr>
              <w:t xml:space="preserve">                 Probability</w:t>
            </w:r>
          </w:p>
        </w:tc>
        <w:tc>
          <w:tcPr>
            <w:tcW w:w="2100" w:type="dxa"/>
            <w:tcBorders>
              <w:bottom w:val="single" w:sz="12" w:space="0" w:color="auto"/>
            </w:tcBorders>
            <w:hideMark/>
          </w:tcPr>
          <w:p w14:paraId="1FC09D10" w14:textId="368EE90E"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635</w:t>
            </w:r>
          </w:p>
        </w:tc>
        <w:tc>
          <w:tcPr>
            <w:tcW w:w="1969" w:type="dxa"/>
            <w:tcBorders>
              <w:bottom w:val="single" w:sz="12" w:space="0" w:color="auto"/>
            </w:tcBorders>
            <w:hideMark/>
          </w:tcPr>
          <w:p w14:paraId="3B5635FF" w14:textId="1C1CA2BD"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256</w:t>
            </w:r>
          </w:p>
        </w:tc>
        <w:tc>
          <w:tcPr>
            <w:tcW w:w="2494" w:type="dxa"/>
            <w:tcBorders>
              <w:bottom w:val="single" w:sz="12" w:space="0" w:color="auto"/>
            </w:tcBorders>
          </w:tcPr>
          <w:p w14:paraId="7562408A" w14:textId="281160ED" w:rsidR="00803C52" w:rsidRPr="00803C52" w:rsidRDefault="00803C52" w:rsidP="00803C52">
            <w:pPr>
              <w:jc w:val="both"/>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iCs/>
                <w:sz w:val="20"/>
                <w:szCs w:val="20"/>
                <w:lang w:eastAsia="fr-FR"/>
              </w:rPr>
            </w:pPr>
            <w:r w:rsidRPr="00803C52">
              <w:rPr>
                <w:rFonts w:ascii="Arial" w:eastAsia="Times New Roman" w:hAnsi="Arial" w:cs="Arial"/>
                <w:i/>
                <w:iCs/>
                <w:sz w:val="20"/>
                <w:szCs w:val="20"/>
                <w:lang w:eastAsia="fr-FR"/>
              </w:rPr>
              <w:t>0</w:t>
            </w:r>
            <w:r w:rsidR="001D4CA0">
              <w:rPr>
                <w:rFonts w:ascii="Arial" w:eastAsia="Times New Roman" w:hAnsi="Arial" w:cs="Arial"/>
                <w:i/>
                <w:iCs/>
                <w:sz w:val="20"/>
                <w:szCs w:val="20"/>
                <w:lang w:eastAsia="fr-FR"/>
              </w:rPr>
              <w:t>.</w:t>
            </w:r>
            <w:r w:rsidRPr="00803C52">
              <w:rPr>
                <w:rFonts w:ascii="Arial" w:eastAsia="Times New Roman" w:hAnsi="Arial" w:cs="Arial"/>
                <w:i/>
                <w:iCs/>
                <w:sz w:val="20"/>
                <w:szCs w:val="20"/>
                <w:lang w:eastAsia="fr-FR"/>
              </w:rPr>
              <w:t>374</w:t>
            </w:r>
          </w:p>
        </w:tc>
      </w:tr>
    </w:tbl>
    <w:p w14:paraId="06168D41" w14:textId="3ECA2772" w:rsidR="00B413A4" w:rsidRPr="00B413A4" w:rsidRDefault="00B413A4" w:rsidP="00803C52">
      <w:pPr>
        <w:spacing w:after="0" w:line="240" w:lineRule="auto"/>
        <w:jc w:val="both"/>
        <w:rPr>
          <w:rFonts w:ascii="Arial" w:eastAsia="Times New Roman" w:hAnsi="Arial" w:cs="Arial"/>
          <w:kern w:val="0"/>
          <w:sz w:val="20"/>
          <w:szCs w:val="20"/>
          <w:lang w:val="en-US"/>
          <w14:ligatures w14:val="none"/>
        </w:rPr>
      </w:pPr>
      <w:r w:rsidRPr="00803C52">
        <w:rPr>
          <w:rFonts w:ascii="Arial" w:eastAsia="Times New Roman" w:hAnsi="Arial" w:cs="Arial"/>
          <w:i/>
          <w:iCs/>
          <w:kern w:val="0"/>
          <w:sz w:val="18"/>
          <w:szCs w:val="18"/>
          <w:lang w:val="en-US"/>
          <w14:ligatures w14:val="none"/>
        </w:rPr>
        <w:t>NB: the averages of the same column followed by the same letters are not significantly different at the 5% threshold</w:t>
      </w:r>
      <w:r w:rsidRPr="00B413A4">
        <w:rPr>
          <w:rFonts w:ascii="Arial" w:eastAsia="Times New Roman" w:hAnsi="Arial" w:cs="Arial"/>
          <w:kern w:val="0"/>
          <w:sz w:val="20"/>
          <w:szCs w:val="20"/>
          <w:lang w:val="en-US"/>
          <w14:ligatures w14:val="none"/>
        </w:rPr>
        <w:t>.</w:t>
      </w:r>
    </w:p>
    <w:p w14:paraId="2A35A6F2"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67524B75" w14:textId="20C55BF6" w:rsidR="00B413A4" w:rsidRDefault="0048313C" w:rsidP="00B413A4">
      <w:pPr>
        <w:spacing w:after="0" w:line="240" w:lineRule="auto"/>
        <w:jc w:val="both"/>
        <w:rPr>
          <w:rFonts w:ascii="Arial" w:eastAsia="Times New Roman" w:hAnsi="Arial" w:cs="Arial"/>
          <w:i/>
          <w:iCs/>
          <w:kern w:val="0"/>
          <w:sz w:val="20"/>
          <w:szCs w:val="20"/>
          <w:lang w:val="en-US"/>
          <w14:ligatures w14:val="none"/>
        </w:rPr>
      </w:pPr>
      <w:r>
        <w:rPr>
          <w:rFonts w:ascii="Arial" w:eastAsia="Times New Roman" w:hAnsi="Arial" w:cs="Arial"/>
          <w:i/>
          <w:iCs/>
          <w:kern w:val="0"/>
          <w:sz w:val="20"/>
          <w:szCs w:val="20"/>
          <w:lang w:val="en-US"/>
          <w14:ligatures w14:val="none"/>
        </w:rPr>
        <w:t xml:space="preserve">3.1.2.2 </w:t>
      </w:r>
      <w:r w:rsidR="00B413A4" w:rsidRPr="0048313C">
        <w:rPr>
          <w:rFonts w:ascii="Arial" w:eastAsia="Times New Roman" w:hAnsi="Arial" w:cs="Arial"/>
          <w:i/>
          <w:iCs/>
          <w:kern w:val="0"/>
          <w:sz w:val="20"/>
          <w:szCs w:val="20"/>
          <w:lang w:val="en-US"/>
          <w14:ligatures w14:val="none"/>
        </w:rPr>
        <w:t>Height, diameter at the crown and number of branches of the plants according to the variety*water regime association</w:t>
      </w:r>
    </w:p>
    <w:p w14:paraId="394E302F" w14:textId="77777777" w:rsidR="0048313C" w:rsidRPr="0048313C" w:rsidRDefault="0048313C" w:rsidP="00B413A4">
      <w:pPr>
        <w:spacing w:after="0" w:line="240" w:lineRule="auto"/>
        <w:jc w:val="both"/>
        <w:rPr>
          <w:rFonts w:ascii="Arial" w:eastAsia="Times New Roman" w:hAnsi="Arial" w:cs="Arial"/>
          <w:i/>
          <w:iCs/>
          <w:kern w:val="0"/>
          <w:sz w:val="20"/>
          <w:szCs w:val="20"/>
          <w:lang w:val="en-US"/>
          <w14:ligatures w14:val="none"/>
        </w:rPr>
      </w:pPr>
    </w:p>
    <w:p w14:paraId="5B25B486" w14:textId="58407F2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Figure1 shows the growth parameters of sesame according to the variety/water regime association. </w:t>
      </w:r>
    </w:p>
    <w:p w14:paraId="508B5D88"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Regarding the diameter at the neck, the variety*water regime combination did not reveal a significant difference between the means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=0.667; Figure 1A).</w:t>
      </w:r>
    </w:p>
    <w:p w14:paraId="0D9016FB" w14:textId="198CDCEA"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For the number of branches, a highly significant difference was noted between the means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=0.006; Figure </w:t>
      </w:r>
      <w:r w:rsidR="00915549">
        <w:rPr>
          <w:rFonts w:ascii="Arial" w:eastAsia="Times New Roman" w:hAnsi="Arial" w:cs="Arial"/>
          <w:kern w:val="0"/>
          <w:sz w:val="20"/>
          <w:szCs w:val="20"/>
          <w:lang w:val="en-US"/>
          <w14:ligatures w14:val="none"/>
        </w:rPr>
        <w:t>1</w:t>
      </w:r>
      <w:r w:rsidRPr="00B413A4">
        <w:rPr>
          <w:rFonts w:ascii="Arial" w:eastAsia="Times New Roman" w:hAnsi="Arial" w:cs="Arial"/>
          <w:kern w:val="0"/>
          <w:sz w:val="20"/>
          <w:szCs w:val="20"/>
          <w:lang w:val="en-US"/>
          <w14:ligatures w14:val="none"/>
        </w:rPr>
        <w:t xml:space="preserve">B). The combination of T1*SN103 and T2*SN103 recorded similar values and the T2*HB168 interaction reduced the number of branches more compared to the T0*HB168 control. </w:t>
      </w:r>
    </w:p>
    <w:p w14:paraId="6BCE563A"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As for height, a highly significant difference was observed between plants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=0.002; Figure 1C). Indeed, the combinations T1*SN103, T2*SN103 and T2*HB168 and especially T1*HB168 led to a reduction in height compared to the controls.   </w:t>
      </w:r>
    </w:p>
    <w:p w14:paraId="65CECE01" w14:textId="374C7E9A" w:rsidR="00B413A4" w:rsidRPr="00B413A4" w:rsidRDefault="00DA4615" w:rsidP="00DA4615">
      <w:pPr>
        <w:tabs>
          <w:tab w:val="left" w:pos="1300"/>
        </w:tabs>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b/>
      </w:r>
    </w:p>
    <w:p w14:paraId="49C1DB99" w14:textId="29D24A91" w:rsidR="00B413A4" w:rsidRPr="00B413A4" w:rsidRDefault="000E7B63" w:rsidP="00B413A4">
      <w:pPr>
        <w:spacing w:after="0" w:line="240" w:lineRule="auto"/>
        <w:jc w:val="both"/>
        <w:rPr>
          <w:rFonts w:ascii="Arial" w:eastAsia="Times New Roman" w:hAnsi="Arial" w:cs="Arial"/>
          <w:kern w:val="0"/>
          <w:sz w:val="20"/>
          <w:szCs w:val="20"/>
          <w:lang w:val="en-US"/>
          <w14:ligatures w14:val="none"/>
        </w:rPr>
      </w:pPr>
      <w:r w:rsidRPr="006B3F29">
        <w:rPr>
          <w:rFonts w:ascii="Times New Roman" w:eastAsia="Calibri" w:hAnsi="Times New Roman" w:cs="Times New Roman"/>
          <w:noProof/>
          <w:kern w:val="0"/>
          <w:lang w:val="en-US"/>
          <w14:ligatures w14:val="none"/>
        </w:rPr>
        <w:lastRenderedPageBreak/>
        <w:drawing>
          <wp:inline distT="0" distB="0" distL="0" distR="0" wp14:anchorId="45124FEC" wp14:editId="6A90F1D7">
            <wp:extent cx="4551884" cy="1490027"/>
            <wp:effectExtent l="0" t="0" r="127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618037" cy="1511682"/>
                    </a:xfrm>
                    <a:prstGeom prst="rect">
                      <a:avLst/>
                    </a:prstGeom>
                  </pic:spPr>
                </pic:pic>
              </a:graphicData>
            </a:graphic>
          </wp:inline>
        </w:drawing>
      </w:r>
      <w:r w:rsidRPr="006366E0">
        <w:rPr>
          <w:rFonts w:ascii="Times New Roman" w:hAnsi="Times New Roman" w:cs="Times New Roman"/>
          <w:noProof/>
        </w:rPr>
        <w:drawing>
          <wp:inline distT="0" distB="0" distL="0" distR="0" wp14:anchorId="40D171C6" wp14:editId="3E069A0A">
            <wp:extent cx="4600575" cy="1358265"/>
            <wp:effectExtent l="0" t="0" r="9525"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24461" cy="1365317"/>
                    </a:xfrm>
                    <a:prstGeom prst="rect">
                      <a:avLst/>
                    </a:prstGeom>
                  </pic:spPr>
                </pic:pic>
              </a:graphicData>
            </a:graphic>
          </wp:inline>
        </w:drawing>
      </w:r>
      <w:r w:rsidRPr="000E7B63">
        <w:rPr>
          <w:rFonts w:ascii="Calibri" w:eastAsia="Calibri" w:hAnsi="Calibri" w:cs="Times New Roman"/>
          <w:noProof/>
          <w:kern w:val="0"/>
          <w:sz w:val="22"/>
          <w14:ligatures w14:val="none"/>
        </w:rPr>
        <w:drawing>
          <wp:inline distT="0" distB="0" distL="0" distR="0" wp14:anchorId="03836908" wp14:editId="63610EE7">
            <wp:extent cx="4600575" cy="129546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35454" cy="1305286"/>
                    </a:xfrm>
                    <a:prstGeom prst="rect">
                      <a:avLst/>
                    </a:prstGeom>
                  </pic:spPr>
                </pic:pic>
              </a:graphicData>
            </a:graphic>
          </wp:inline>
        </w:drawing>
      </w:r>
    </w:p>
    <w:p w14:paraId="727FADB7" w14:textId="5583B739"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p w14:paraId="27384469" w14:textId="3D5AE724"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48313C">
        <w:rPr>
          <w:rFonts w:ascii="Arial" w:eastAsia="Times New Roman" w:hAnsi="Arial" w:cs="Arial"/>
          <w:b/>
          <w:bCs/>
          <w:kern w:val="0"/>
          <w:sz w:val="20"/>
          <w:szCs w:val="20"/>
          <w:lang w:val="en-US"/>
          <w14:ligatures w14:val="none"/>
        </w:rPr>
        <w:t>Figure1</w:t>
      </w:r>
      <w:r w:rsidRPr="00B413A4">
        <w:rPr>
          <w:rFonts w:ascii="Arial" w:eastAsia="Times New Roman" w:hAnsi="Arial" w:cs="Arial"/>
          <w:kern w:val="0"/>
          <w:sz w:val="20"/>
          <w:szCs w:val="20"/>
          <w:lang w:val="en-US"/>
          <w14:ligatures w14:val="none"/>
        </w:rPr>
        <w:t xml:space="preserve">: </w:t>
      </w:r>
      <w:r w:rsidRPr="008A55A9">
        <w:rPr>
          <w:rFonts w:ascii="Arial" w:eastAsia="Times New Roman" w:hAnsi="Arial" w:cs="Arial"/>
          <w:b/>
          <w:bCs/>
          <w:kern w:val="0"/>
          <w:sz w:val="20"/>
          <w:szCs w:val="20"/>
          <w:lang w:val="en-US"/>
          <w14:ligatures w14:val="none"/>
        </w:rPr>
        <w:t>Growth parameters according to the variety*Water regime interaction</w:t>
      </w:r>
    </w:p>
    <w:p w14:paraId="34A53E98" w14:textId="6362201A" w:rsidR="00B413A4" w:rsidRPr="008A55A9" w:rsidRDefault="00B413A4" w:rsidP="00B413A4">
      <w:pPr>
        <w:spacing w:after="0" w:line="240" w:lineRule="auto"/>
        <w:jc w:val="both"/>
        <w:rPr>
          <w:rFonts w:ascii="Arial" w:eastAsia="Times New Roman" w:hAnsi="Arial" w:cs="Arial"/>
          <w:i/>
          <w:iCs/>
          <w:kern w:val="0"/>
          <w:sz w:val="18"/>
          <w:szCs w:val="18"/>
          <w:lang w:val="en-US"/>
          <w14:ligatures w14:val="none"/>
        </w:rPr>
      </w:pPr>
      <w:r w:rsidRPr="008A55A9">
        <w:rPr>
          <w:rFonts w:ascii="Arial" w:eastAsia="Times New Roman" w:hAnsi="Arial" w:cs="Arial"/>
          <w:i/>
          <w:iCs/>
          <w:kern w:val="0"/>
          <w:sz w:val="18"/>
          <w:szCs w:val="18"/>
          <w:lang w:val="en-US"/>
          <w14:ligatures w14:val="none"/>
        </w:rPr>
        <w:t>Legend: A. Diameter at the collar; B. Number of branches; C.</w:t>
      </w:r>
      <w:r w:rsidR="00760CDC">
        <w:rPr>
          <w:rFonts w:ascii="Arial" w:eastAsia="Times New Roman" w:hAnsi="Arial" w:cs="Arial"/>
          <w:i/>
          <w:iCs/>
          <w:kern w:val="0"/>
          <w:sz w:val="18"/>
          <w:szCs w:val="18"/>
          <w:lang w:val="en-US"/>
          <w14:ligatures w14:val="none"/>
        </w:rPr>
        <w:t xml:space="preserve"> </w:t>
      </w:r>
      <w:r w:rsidRPr="008A55A9">
        <w:rPr>
          <w:rFonts w:ascii="Arial" w:eastAsia="Times New Roman" w:hAnsi="Arial" w:cs="Arial"/>
          <w:i/>
          <w:iCs/>
          <w:kern w:val="0"/>
          <w:sz w:val="18"/>
          <w:szCs w:val="18"/>
          <w:lang w:val="en-US"/>
          <w14:ligatures w14:val="none"/>
        </w:rPr>
        <w:t>Height of the plants; T0: watering every two days to the capacity of the soil in the field; T1: 10-day suspension of watering at the vegetative stage; T2: 10-day watering suspension at the flowering stage).</w:t>
      </w:r>
    </w:p>
    <w:p w14:paraId="0E20097E" w14:textId="77777777" w:rsidR="0048313C" w:rsidRPr="00B413A4" w:rsidRDefault="0048313C" w:rsidP="00B413A4">
      <w:pPr>
        <w:spacing w:after="0" w:line="240" w:lineRule="auto"/>
        <w:jc w:val="both"/>
        <w:rPr>
          <w:rFonts w:ascii="Arial" w:eastAsia="Times New Roman" w:hAnsi="Arial" w:cs="Arial"/>
          <w:kern w:val="0"/>
          <w:sz w:val="20"/>
          <w:szCs w:val="20"/>
          <w:lang w:val="en-US"/>
          <w14:ligatures w14:val="none"/>
        </w:rPr>
      </w:pPr>
    </w:p>
    <w:p w14:paraId="425F2DE0" w14:textId="4F99C715" w:rsidR="00B413A4" w:rsidRDefault="008A55A9" w:rsidP="00B413A4">
      <w:pPr>
        <w:spacing w:after="0" w:line="240" w:lineRule="auto"/>
        <w:jc w:val="both"/>
        <w:rPr>
          <w:rFonts w:ascii="Arial" w:eastAsia="Times New Roman" w:hAnsi="Arial" w:cs="Arial"/>
          <w:i/>
          <w:iCs/>
          <w:kern w:val="0"/>
          <w:sz w:val="20"/>
          <w:szCs w:val="20"/>
          <w:lang w:val="en-US"/>
          <w14:ligatures w14:val="none"/>
        </w:rPr>
      </w:pPr>
      <w:r w:rsidRPr="008A55A9">
        <w:rPr>
          <w:rFonts w:ascii="Arial" w:eastAsia="Times New Roman" w:hAnsi="Arial" w:cs="Arial"/>
          <w:i/>
          <w:iCs/>
          <w:kern w:val="0"/>
          <w:sz w:val="20"/>
          <w:szCs w:val="20"/>
          <w:lang w:val="en-US"/>
          <w14:ligatures w14:val="none"/>
        </w:rPr>
        <w:t xml:space="preserve">3.1.2.3 </w:t>
      </w:r>
      <w:r w:rsidR="00B413A4" w:rsidRPr="008A55A9">
        <w:rPr>
          <w:rFonts w:ascii="Arial" w:eastAsia="Times New Roman" w:hAnsi="Arial" w:cs="Arial"/>
          <w:i/>
          <w:iCs/>
          <w:kern w:val="0"/>
          <w:sz w:val="20"/>
          <w:szCs w:val="20"/>
          <w:lang w:val="en-US"/>
          <w14:ligatures w14:val="none"/>
        </w:rPr>
        <w:t>Chlorophyll content and drought tolerance index by variety</w:t>
      </w:r>
    </w:p>
    <w:p w14:paraId="63411C2C" w14:textId="77777777" w:rsidR="008A55A9" w:rsidRPr="008A55A9" w:rsidRDefault="008A55A9" w:rsidP="00B413A4">
      <w:pPr>
        <w:spacing w:after="0" w:line="240" w:lineRule="auto"/>
        <w:jc w:val="both"/>
        <w:rPr>
          <w:rFonts w:ascii="Arial" w:eastAsia="Times New Roman" w:hAnsi="Arial" w:cs="Arial"/>
          <w:i/>
          <w:iCs/>
          <w:kern w:val="0"/>
          <w:sz w:val="20"/>
          <w:szCs w:val="20"/>
          <w:lang w:val="en-US"/>
          <w14:ligatures w14:val="none"/>
        </w:rPr>
      </w:pPr>
    </w:p>
    <w:p w14:paraId="586FD05A" w14:textId="587B9AA0"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The results of the statistical analysis of the physiological parameters according to the varieties are presented in Table</w:t>
      </w:r>
      <w:r w:rsidR="008A55A9">
        <w:rPr>
          <w:rFonts w:ascii="Arial" w:eastAsia="Times New Roman" w:hAnsi="Arial" w:cs="Arial"/>
          <w:kern w:val="0"/>
          <w:sz w:val="20"/>
          <w:szCs w:val="20"/>
          <w:lang w:val="en-US"/>
          <w14:ligatures w14:val="none"/>
        </w:rPr>
        <w:t>5</w:t>
      </w:r>
      <w:r w:rsidRPr="00B413A4">
        <w:rPr>
          <w:rFonts w:ascii="Arial" w:eastAsia="Times New Roman" w:hAnsi="Arial" w:cs="Arial"/>
          <w:kern w:val="0"/>
          <w:sz w:val="20"/>
          <w:szCs w:val="20"/>
          <w:lang w:val="en-US"/>
          <w14:ligatures w14:val="none"/>
        </w:rPr>
        <w:t>.There was no significant difference between the means of chlorophyll content of the 39</w:t>
      </w:r>
      <w:r w:rsidRPr="00FB395A">
        <w:rPr>
          <w:rFonts w:ascii="Arial" w:eastAsia="Times New Roman" w:hAnsi="Arial" w:cs="Arial"/>
          <w:kern w:val="0"/>
          <w:sz w:val="20"/>
          <w:szCs w:val="20"/>
          <w:vertAlign w:val="superscript"/>
          <w:lang w:val="en-US"/>
          <w14:ligatures w14:val="none"/>
        </w:rPr>
        <w:t>th</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0.630) and the 53</w:t>
      </w:r>
      <w:r w:rsidRPr="00FB395A">
        <w:rPr>
          <w:rFonts w:ascii="Arial" w:eastAsia="Times New Roman" w:hAnsi="Arial" w:cs="Arial"/>
          <w:kern w:val="0"/>
          <w:sz w:val="20"/>
          <w:szCs w:val="20"/>
          <w:vertAlign w:val="superscript"/>
          <w:lang w:val="en-US"/>
          <w14:ligatures w14:val="none"/>
        </w:rPr>
        <w:t>rd</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0.092). For the drought tolerance index, there was also no significant difference between the means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0.184). </w:t>
      </w:r>
    </w:p>
    <w:p w14:paraId="5498EEB3"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0A0A3959" w14:textId="18E7DF38" w:rsidR="00B413A4" w:rsidRDefault="00B413A4" w:rsidP="00B413A4">
      <w:pPr>
        <w:spacing w:after="0" w:line="240" w:lineRule="auto"/>
        <w:jc w:val="both"/>
        <w:rPr>
          <w:rFonts w:ascii="Arial" w:eastAsia="Times New Roman" w:hAnsi="Arial" w:cs="Arial"/>
          <w:b/>
          <w:bCs/>
          <w:kern w:val="0"/>
          <w:sz w:val="20"/>
          <w:szCs w:val="20"/>
          <w:lang w:val="en-US"/>
          <w14:ligatures w14:val="none"/>
        </w:rPr>
      </w:pPr>
      <w:r w:rsidRPr="008A55A9">
        <w:rPr>
          <w:rFonts w:ascii="Arial" w:eastAsia="Times New Roman" w:hAnsi="Arial" w:cs="Arial"/>
          <w:b/>
          <w:bCs/>
          <w:kern w:val="0"/>
          <w:sz w:val="20"/>
          <w:szCs w:val="20"/>
          <w:lang w:val="en-US"/>
          <w14:ligatures w14:val="none"/>
        </w:rPr>
        <w:t>Table</w:t>
      </w:r>
      <w:proofErr w:type="gramStart"/>
      <w:r w:rsidR="008A55A9" w:rsidRPr="008A55A9">
        <w:rPr>
          <w:rFonts w:ascii="Arial" w:eastAsia="Times New Roman" w:hAnsi="Arial" w:cs="Arial"/>
          <w:b/>
          <w:bCs/>
          <w:kern w:val="0"/>
          <w:sz w:val="20"/>
          <w:szCs w:val="20"/>
          <w:lang w:val="en-US"/>
          <w14:ligatures w14:val="none"/>
        </w:rPr>
        <w:t>5</w:t>
      </w:r>
      <w:r w:rsidRPr="008A55A9">
        <w:rPr>
          <w:rFonts w:ascii="Arial" w:eastAsia="Times New Roman" w:hAnsi="Arial" w:cs="Arial"/>
          <w:b/>
          <w:bCs/>
          <w:kern w:val="0"/>
          <w:sz w:val="20"/>
          <w:szCs w:val="20"/>
          <w:lang w:val="en-US"/>
          <w14:ligatures w14:val="none"/>
        </w:rPr>
        <w:t xml:space="preserve"> :</w:t>
      </w:r>
      <w:proofErr w:type="gramEnd"/>
      <w:r w:rsidRPr="008A55A9">
        <w:rPr>
          <w:rFonts w:ascii="Arial" w:eastAsia="Times New Roman" w:hAnsi="Arial" w:cs="Arial"/>
          <w:b/>
          <w:bCs/>
          <w:kern w:val="0"/>
          <w:sz w:val="20"/>
          <w:szCs w:val="20"/>
          <w:lang w:val="en-US"/>
          <w14:ligatures w14:val="none"/>
        </w:rPr>
        <w:t xml:space="preserve"> Drought Tolerance Index and Leaf Chlorophyll Content</w:t>
      </w:r>
    </w:p>
    <w:p w14:paraId="59DD86F7" w14:textId="77777777" w:rsidR="008A55A9" w:rsidRPr="008A55A9" w:rsidRDefault="008A55A9" w:rsidP="00B413A4">
      <w:pPr>
        <w:spacing w:after="0" w:line="240" w:lineRule="auto"/>
        <w:jc w:val="both"/>
        <w:rPr>
          <w:rFonts w:ascii="Arial" w:eastAsia="Times New Roman" w:hAnsi="Arial" w:cs="Arial"/>
          <w:b/>
          <w:bCs/>
          <w:kern w:val="0"/>
          <w:sz w:val="20"/>
          <w:szCs w:val="20"/>
          <w:lang w:val="en-US"/>
          <w14:ligatures w14:val="none"/>
        </w:rPr>
      </w:pPr>
    </w:p>
    <w:tbl>
      <w:tblPr>
        <w:tblStyle w:val="Tableausimple21"/>
        <w:tblpPr w:leftFromText="141" w:rightFromText="141" w:vertAnchor="text" w:horzAnchor="margin" w:tblpY="73"/>
        <w:tblW w:w="8647" w:type="dxa"/>
        <w:tblLook w:val="04A0" w:firstRow="1" w:lastRow="0" w:firstColumn="1" w:lastColumn="0" w:noHBand="0" w:noVBand="1"/>
      </w:tblPr>
      <w:tblGrid>
        <w:gridCol w:w="1083"/>
        <w:gridCol w:w="1005"/>
        <w:gridCol w:w="1881"/>
        <w:gridCol w:w="2268"/>
        <w:gridCol w:w="2410"/>
      </w:tblGrid>
      <w:tr w:rsidR="008A55A9" w:rsidRPr="0091700E" w14:paraId="002B32D8" w14:textId="77777777" w:rsidTr="00E2535E">
        <w:trPr>
          <w:cnfStyle w:val="100000000000" w:firstRow="1" w:lastRow="0" w:firstColumn="0" w:lastColumn="0" w:oddVBand="0" w:evenVBand="0" w:oddHBand="0"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8647" w:type="dxa"/>
            <w:gridSpan w:val="5"/>
            <w:tcBorders>
              <w:top w:val="single" w:sz="12" w:space="0" w:color="auto"/>
            </w:tcBorders>
          </w:tcPr>
          <w:p w14:paraId="1CD05A76" w14:textId="77777777" w:rsidR="008A55A9" w:rsidRPr="0091700E" w:rsidRDefault="008A55A9" w:rsidP="00CA1B1F">
            <w:pPr>
              <w:jc w:val="center"/>
              <w:rPr>
                <w:rFonts w:ascii="Times New Roman" w:eastAsia="Times New Roman" w:hAnsi="Times New Roman" w:cs="Times New Roman"/>
                <w:lang w:eastAsia="fr-FR"/>
              </w:rPr>
            </w:pPr>
            <w:r w:rsidRPr="0091700E">
              <w:rPr>
                <w:rFonts w:ascii="Times New Roman" w:eastAsia="Times New Roman" w:hAnsi="Times New Roman" w:cs="Times New Roman"/>
                <w:lang w:eastAsia="fr-FR"/>
              </w:rPr>
              <w:t>Settings</w:t>
            </w:r>
          </w:p>
        </w:tc>
      </w:tr>
      <w:tr w:rsidR="008A55A9" w:rsidRPr="0091700E" w14:paraId="1A785163" w14:textId="77777777" w:rsidTr="00E2535E">
        <w:trPr>
          <w:cnfStyle w:val="000000100000" w:firstRow="0" w:lastRow="0" w:firstColumn="0" w:lastColumn="0" w:oddVBand="0" w:evenVBand="0" w:oddHBand="1" w:evenHBand="0" w:firstRowFirstColumn="0" w:firstRowLastColumn="0" w:lastRowFirstColumn="0" w:lastRowLastColumn="0"/>
          <w:trHeight w:val="427"/>
        </w:trPr>
        <w:tc>
          <w:tcPr>
            <w:cnfStyle w:val="001000000000" w:firstRow="0" w:lastRow="0" w:firstColumn="1" w:lastColumn="0" w:oddVBand="0" w:evenVBand="0" w:oddHBand="0" w:evenHBand="0" w:firstRowFirstColumn="0" w:firstRowLastColumn="0" w:lastRowFirstColumn="0" w:lastRowLastColumn="0"/>
            <w:tcW w:w="2088" w:type="dxa"/>
            <w:gridSpan w:val="2"/>
            <w:hideMark/>
          </w:tcPr>
          <w:p w14:paraId="144A3102" w14:textId="77777777" w:rsidR="008A55A9" w:rsidRPr="0091700E" w:rsidRDefault="008A55A9" w:rsidP="00CA1B1F">
            <w:pPr>
              <w:jc w:val="right"/>
              <w:rPr>
                <w:rFonts w:ascii="Times New Roman" w:eastAsia="Times New Roman" w:hAnsi="Times New Roman" w:cs="Times New Roman"/>
                <w:lang w:eastAsia="fr-FR"/>
              </w:rPr>
            </w:pPr>
          </w:p>
        </w:tc>
        <w:tc>
          <w:tcPr>
            <w:tcW w:w="1881" w:type="dxa"/>
            <w:hideMark/>
          </w:tcPr>
          <w:p w14:paraId="7D46D777" w14:textId="77777777" w:rsidR="008A55A9" w:rsidRPr="0091700E" w:rsidRDefault="008A55A9" w:rsidP="00CA1B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Drought Tolerance Index</w:t>
            </w:r>
          </w:p>
        </w:tc>
        <w:tc>
          <w:tcPr>
            <w:tcW w:w="2268" w:type="dxa"/>
          </w:tcPr>
          <w:p w14:paraId="1B8CE8F2" w14:textId="11EBD444" w:rsidR="008A55A9" w:rsidRPr="0091700E" w:rsidRDefault="008A55A9" w:rsidP="00E2535E">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Chlorophyll content 39</w:t>
            </w:r>
            <w:r w:rsidR="00E2535E">
              <w:rPr>
                <w:rFonts w:ascii="Times New Roman" w:eastAsia="Times New Roman" w:hAnsi="Times New Roman" w:cs="Times New Roman"/>
                <w:lang w:eastAsia="fr-FR"/>
              </w:rPr>
              <w:t xml:space="preserve"> </w:t>
            </w:r>
            <w:r w:rsidR="00CC0A34">
              <w:rPr>
                <w:rFonts w:ascii="Times New Roman" w:eastAsia="Times New Roman" w:hAnsi="Times New Roman" w:cs="Times New Roman"/>
                <w:lang w:eastAsia="fr-FR"/>
              </w:rPr>
              <w:t>D</w:t>
            </w:r>
            <w:r w:rsidRPr="0091700E">
              <w:rPr>
                <w:rFonts w:ascii="Times New Roman" w:eastAsia="Times New Roman" w:hAnsi="Times New Roman" w:cs="Times New Roman"/>
                <w:lang w:eastAsia="fr-FR"/>
              </w:rPr>
              <w:t>AS</w:t>
            </w:r>
            <w:r w:rsidR="00E2535E">
              <w:rPr>
                <w:rFonts w:ascii="Times New Roman" w:eastAsia="Times New Roman" w:hAnsi="Times New Roman" w:cs="Times New Roman"/>
                <w:lang w:eastAsia="fr-FR"/>
              </w:rPr>
              <w:t xml:space="preserve"> </w:t>
            </w:r>
            <w:r w:rsidRPr="0091700E">
              <w:rPr>
                <w:rFonts w:ascii="Times New Roman" w:eastAsia="Times New Roman" w:hAnsi="Times New Roman" w:cs="Times New Roman"/>
                <w:lang w:eastAsia="fr-FR"/>
              </w:rPr>
              <w:t>(SPAD unit)</w:t>
            </w:r>
          </w:p>
        </w:tc>
        <w:tc>
          <w:tcPr>
            <w:tcW w:w="2410" w:type="dxa"/>
            <w:hideMark/>
          </w:tcPr>
          <w:p w14:paraId="043FB10F" w14:textId="2CE24555"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lang w:val="fr-FR" w:eastAsia="fr-FR"/>
              </w:rPr>
            </w:pPr>
            <w:r w:rsidRPr="0091700E">
              <w:rPr>
                <w:rFonts w:ascii="Times New Roman" w:eastAsia="Times New Roman" w:hAnsi="Times New Roman" w:cs="Times New Roman"/>
                <w:lang w:eastAsia="fr-FR"/>
              </w:rPr>
              <w:t xml:space="preserve">Chlorophyll content 53 </w:t>
            </w:r>
            <w:r w:rsidR="00CC0A34">
              <w:rPr>
                <w:rFonts w:ascii="Times New Roman" w:eastAsia="Times New Roman" w:hAnsi="Times New Roman" w:cs="Times New Roman"/>
                <w:lang w:eastAsia="fr-FR"/>
              </w:rPr>
              <w:t>D</w:t>
            </w:r>
            <w:r w:rsidRPr="0091700E">
              <w:rPr>
                <w:rFonts w:ascii="Times New Roman" w:eastAsia="Times New Roman" w:hAnsi="Times New Roman" w:cs="Times New Roman"/>
                <w:lang w:eastAsia="fr-FR"/>
              </w:rPr>
              <w:t>AS</w:t>
            </w:r>
            <w:r w:rsidR="00E2535E">
              <w:rPr>
                <w:rFonts w:ascii="Times New Roman" w:eastAsia="Times New Roman" w:hAnsi="Times New Roman" w:cs="Times New Roman"/>
                <w:lang w:eastAsia="fr-FR"/>
              </w:rPr>
              <w:t xml:space="preserve"> </w:t>
            </w:r>
            <w:r w:rsidRPr="0091700E">
              <w:rPr>
                <w:rFonts w:ascii="Times New Roman" w:eastAsia="Times New Roman" w:hAnsi="Times New Roman" w:cs="Times New Roman"/>
                <w:lang w:eastAsia="fr-FR"/>
              </w:rPr>
              <w:t>(SPAD unit)</w:t>
            </w:r>
          </w:p>
        </w:tc>
      </w:tr>
      <w:tr w:rsidR="008A55A9" w:rsidRPr="0091700E" w14:paraId="0D85BA62" w14:textId="77777777" w:rsidTr="00E2535E">
        <w:trPr>
          <w:trHeight w:val="320"/>
        </w:trPr>
        <w:tc>
          <w:tcPr>
            <w:cnfStyle w:val="001000000000" w:firstRow="0" w:lastRow="0" w:firstColumn="1" w:lastColumn="0" w:oddVBand="0" w:evenVBand="0" w:oddHBand="0" w:evenHBand="0" w:firstRowFirstColumn="0" w:firstRowLastColumn="0" w:lastRowFirstColumn="0" w:lastRowLastColumn="0"/>
            <w:tcW w:w="1083" w:type="dxa"/>
            <w:vMerge w:val="restart"/>
            <w:hideMark/>
          </w:tcPr>
          <w:p w14:paraId="14D6FAA4" w14:textId="77777777" w:rsidR="008A55A9" w:rsidRPr="0091700E" w:rsidRDefault="008A55A9" w:rsidP="00CA1B1F">
            <w:pPr>
              <w:rPr>
                <w:rFonts w:ascii="Times New Roman" w:eastAsia="Times New Roman" w:hAnsi="Times New Roman" w:cs="Times New Roman"/>
                <w:lang w:eastAsia="fr-FR"/>
              </w:rPr>
            </w:pPr>
            <w:r w:rsidRPr="0091700E">
              <w:rPr>
                <w:rFonts w:ascii="Times New Roman" w:eastAsia="Times New Roman" w:hAnsi="Times New Roman" w:cs="Times New Roman"/>
                <w:lang w:eastAsia="fr-FR"/>
              </w:rPr>
              <w:t>Varieties</w:t>
            </w:r>
          </w:p>
        </w:tc>
        <w:tc>
          <w:tcPr>
            <w:tcW w:w="1005" w:type="dxa"/>
            <w:hideMark/>
          </w:tcPr>
          <w:p w14:paraId="165A177C" w14:textId="77777777"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lang w:eastAsia="fr-FR"/>
              </w:rPr>
            </w:pPr>
            <w:r w:rsidRPr="0091700E">
              <w:rPr>
                <w:rFonts w:ascii="Times New Roman" w:eastAsia="Times New Roman" w:hAnsi="Times New Roman" w:cs="Times New Roman"/>
                <w:bCs/>
                <w:lang w:eastAsia="fr-FR"/>
              </w:rPr>
              <w:t>SN103</w:t>
            </w:r>
          </w:p>
        </w:tc>
        <w:tc>
          <w:tcPr>
            <w:tcW w:w="1881" w:type="dxa"/>
            <w:hideMark/>
          </w:tcPr>
          <w:p w14:paraId="1943A27A" w14:textId="77777777" w:rsidR="008A55A9" w:rsidRPr="0091700E" w:rsidRDefault="008A55A9" w:rsidP="00CA1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0.88</w:t>
            </w:r>
            <w:r w:rsidRPr="00FB395A">
              <w:rPr>
                <w:rFonts w:ascii="Times New Roman" w:hAnsi="Times New Roman" w:cs="Times New Roman"/>
                <w:vertAlign w:val="superscript"/>
              </w:rPr>
              <w:t>a</w:t>
            </w:r>
          </w:p>
        </w:tc>
        <w:tc>
          <w:tcPr>
            <w:tcW w:w="2268" w:type="dxa"/>
          </w:tcPr>
          <w:p w14:paraId="52BCDF29" w14:textId="77777777" w:rsidR="008A55A9" w:rsidRPr="0091700E" w:rsidRDefault="008A55A9" w:rsidP="00CA1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37.50</w:t>
            </w:r>
            <w:r w:rsidRPr="00FB395A">
              <w:rPr>
                <w:rFonts w:ascii="Times New Roman" w:hAnsi="Times New Roman" w:cs="Times New Roman"/>
                <w:vertAlign w:val="superscript"/>
              </w:rPr>
              <w:t>a</w:t>
            </w:r>
          </w:p>
        </w:tc>
        <w:tc>
          <w:tcPr>
            <w:tcW w:w="2410" w:type="dxa"/>
            <w:hideMark/>
          </w:tcPr>
          <w:p w14:paraId="32CA149E" w14:textId="77777777" w:rsidR="008A55A9" w:rsidRPr="0091700E" w:rsidRDefault="008A55A9" w:rsidP="00CA1B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vertAlign w:val="superscript"/>
              </w:rPr>
            </w:pPr>
            <w:r w:rsidRPr="0091700E">
              <w:rPr>
                <w:rFonts w:ascii="Times New Roman" w:hAnsi="Times New Roman" w:cs="Times New Roman"/>
              </w:rPr>
              <w:t>46.04</w:t>
            </w:r>
            <w:r w:rsidRPr="00FB395A">
              <w:rPr>
                <w:rFonts w:ascii="Times New Roman" w:hAnsi="Times New Roman" w:cs="Times New Roman"/>
                <w:vertAlign w:val="superscript"/>
              </w:rPr>
              <w:t>a</w:t>
            </w:r>
          </w:p>
        </w:tc>
      </w:tr>
      <w:tr w:rsidR="008A55A9" w:rsidRPr="0091700E" w14:paraId="38798E73" w14:textId="77777777" w:rsidTr="00E2535E">
        <w:trPr>
          <w:cnfStyle w:val="000000100000" w:firstRow="0" w:lastRow="0" w:firstColumn="0" w:lastColumn="0" w:oddVBand="0" w:evenVBand="0" w:oddHBand="1"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083" w:type="dxa"/>
            <w:vMerge/>
            <w:hideMark/>
          </w:tcPr>
          <w:p w14:paraId="5E4BF1EE" w14:textId="77777777" w:rsidR="008A55A9" w:rsidRPr="0091700E" w:rsidRDefault="008A55A9" w:rsidP="00CA1B1F">
            <w:pPr>
              <w:rPr>
                <w:rFonts w:ascii="Times New Roman" w:eastAsia="Times New Roman" w:hAnsi="Times New Roman" w:cs="Times New Roman"/>
                <w:lang w:eastAsia="fr-FR"/>
              </w:rPr>
            </w:pPr>
          </w:p>
        </w:tc>
        <w:tc>
          <w:tcPr>
            <w:tcW w:w="1005" w:type="dxa"/>
            <w:hideMark/>
          </w:tcPr>
          <w:p w14:paraId="228D175F" w14:textId="77777777" w:rsidR="008A55A9" w:rsidRPr="0091700E" w:rsidRDefault="008A55A9" w:rsidP="00CA1B1F">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lang w:eastAsia="fr-FR"/>
              </w:rPr>
            </w:pPr>
            <w:r w:rsidRPr="0091700E">
              <w:rPr>
                <w:rFonts w:ascii="Times New Roman" w:eastAsia="Times New Roman" w:hAnsi="Times New Roman" w:cs="Times New Roman"/>
                <w:bCs/>
                <w:lang w:eastAsia="fr-FR"/>
              </w:rPr>
              <w:t>HB168</w:t>
            </w:r>
          </w:p>
        </w:tc>
        <w:tc>
          <w:tcPr>
            <w:tcW w:w="1881" w:type="dxa"/>
            <w:hideMark/>
          </w:tcPr>
          <w:p w14:paraId="19C65E2C" w14:textId="77777777"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1700E">
              <w:rPr>
                <w:rFonts w:ascii="Times New Roman" w:hAnsi="Times New Roman" w:cs="Times New Roman"/>
              </w:rPr>
              <w:t>0.77</w:t>
            </w:r>
            <w:r w:rsidRPr="00FB395A">
              <w:rPr>
                <w:rFonts w:ascii="Times New Roman" w:hAnsi="Times New Roman" w:cs="Times New Roman"/>
                <w:vertAlign w:val="superscript"/>
              </w:rPr>
              <w:t>a</w:t>
            </w:r>
          </w:p>
        </w:tc>
        <w:tc>
          <w:tcPr>
            <w:tcW w:w="2268" w:type="dxa"/>
          </w:tcPr>
          <w:p w14:paraId="6A177C79" w14:textId="77777777"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37.29</w:t>
            </w:r>
            <w:r w:rsidRPr="00FB395A">
              <w:rPr>
                <w:rFonts w:ascii="Times New Roman" w:hAnsi="Times New Roman" w:cs="Times New Roman"/>
                <w:vertAlign w:val="superscript"/>
              </w:rPr>
              <w:t>a</w:t>
            </w:r>
          </w:p>
        </w:tc>
        <w:tc>
          <w:tcPr>
            <w:tcW w:w="2410" w:type="dxa"/>
            <w:hideMark/>
          </w:tcPr>
          <w:p w14:paraId="220F1A88" w14:textId="77777777" w:rsidR="008A55A9" w:rsidRPr="0091700E" w:rsidRDefault="008A55A9" w:rsidP="00CA1B1F">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vertAlign w:val="superscript"/>
              </w:rPr>
            </w:pPr>
            <w:r w:rsidRPr="0091700E">
              <w:rPr>
                <w:rFonts w:ascii="Times New Roman" w:hAnsi="Times New Roman" w:cs="Times New Roman"/>
              </w:rPr>
              <w:t>48.12</w:t>
            </w:r>
            <w:r w:rsidRPr="00FB395A">
              <w:rPr>
                <w:rFonts w:ascii="Times New Roman" w:hAnsi="Times New Roman" w:cs="Times New Roman"/>
                <w:vertAlign w:val="superscript"/>
              </w:rPr>
              <w:t>a</w:t>
            </w:r>
          </w:p>
        </w:tc>
      </w:tr>
      <w:tr w:rsidR="008A55A9" w:rsidRPr="0091700E" w14:paraId="04E311BB" w14:textId="77777777" w:rsidTr="00E2535E">
        <w:trPr>
          <w:trHeight w:val="180"/>
        </w:trPr>
        <w:tc>
          <w:tcPr>
            <w:cnfStyle w:val="001000000000" w:firstRow="0" w:lastRow="0" w:firstColumn="1" w:lastColumn="0" w:oddVBand="0" w:evenVBand="0" w:oddHBand="0" w:evenHBand="0" w:firstRowFirstColumn="0" w:firstRowLastColumn="0" w:lastRowFirstColumn="0" w:lastRowLastColumn="0"/>
            <w:tcW w:w="2088" w:type="dxa"/>
            <w:gridSpan w:val="2"/>
            <w:tcBorders>
              <w:bottom w:val="single" w:sz="12" w:space="0" w:color="auto"/>
            </w:tcBorders>
            <w:noWrap/>
            <w:hideMark/>
          </w:tcPr>
          <w:p w14:paraId="2A5AB0B7" w14:textId="77777777" w:rsidR="008A55A9" w:rsidRPr="0091700E" w:rsidRDefault="008A55A9" w:rsidP="00CA1B1F">
            <w:pPr>
              <w:jc w:val="center"/>
              <w:rPr>
                <w:rFonts w:ascii="Times New Roman" w:eastAsia="Times New Roman" w:hAnsi="Times New Roman" w:cs="Times New Roman"/>
                <w:i/>
                <w:iCs/>
                <w:lang w:eastAsia="fr-FR"/>
              </w:rPr>
            </w:pPr>
            <w:r w:rsidRPr="0091700E">
              <w:rPr>
                <w:rFonts w:ascii="Times New Roman" w:eastAsia="Times New Roman" w:hAnsi="Times New Roman" w:cs="Times New Roman"/>
                <w:i/>
                <w:lang w:eastAsia="fr-FR"/>
              </w:rPr>
              <w:t>Probability</w:t>
            </w:r>
          </w:p>
        </w:tc>
        <w:tc>
          <w:tcPr>
            <w:tcW w:w="1881" w:type="dxa"/>
            <w:tcBorders>
              <w:bottom w:val="single" w:sz="12" w:space="0" w:color="auto"/>
            </w:tcBorders>
          </w:tcPr>
          <w:p w14:paraId="743A1546" w14:textId="1F791314"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184</w:t>
            </w:r>
          </w:p>
        </w:tc>
        <w:tc>
          <w:tcPr>
            <w:tcW w:w="2268" w:type="dxa"/>
            <w:tcBorders>
              <w:bottom w:val="single" w:sz="12" w:space="0" w:color="auto"/>
            </w:tcBorders>
          </w:tcPr>
          <w:p w14:paraId="734F127E" w14:textId="7D19001D"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630</w:t>
            </w:r>
          </w:p>
        </w:tc>
        <w:tc>
          <w:tcPr>
            <w:tcW w:w="2410" w:type="dxa"/>
            <w:tcBorders>
              <w:bottom w:val="single" w:sz="12" w:space="0" w:color="auto"/>
            </w:tcBorders>
            <w:hideMark/>
          </w:tcPr>
          <w:p w14:paraId="3B85538D" w14:textId="212FAB2D" w:rsidR="008A55A9" w:rsidRPr="0091700E" w:rsidRDefault="008A55A9" w:rsidP="00CA1B1F">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iCs/>
                <w:lang w:eastAsia="fr-FR"/>
              </w:rPr>
            </w:pPr>
            <w:r w:rsidRPr="0091700E">
              <w:rPr>
                <w:rFonts w:ascii="Times New Roman" w:eastAsia="Times New Roman" w:hAnsi="Times New Roman" w:cs="Times New Roman"/>
                <w:i/>
                <w:iCs/>
                <w:lang w:eastAsia="fr-FR"/>
              </w:rPr>
              <w:t>0</w:t>
            </w:r>
            <w:r w:rsidR="001D4CA0">
              <w:rPr>
                <w:rFonts w:ascii="Times New Roman" w:eastAsia="Times New Roman" w:hAnsi="Times New Roman" w:cs="Times New Roman"/>
                <w:i/>
                <w:iCs/>
                <w:lang w:eastAsia="fr-FR"/>
              </w:rPr>
              <w:t>.</w:t>
            </w:r>
            <w:r w:rsidRPr="0091700E">
              <w:rPr>
                <w:rFonts w:ascii="Times New Roman" w:eastAsia="Times New Roman" w:hAnsi="Times New Roman" w:cs="Times New Roman"/>
                <w:i/>
                <w:iCs/>
                <w:lang w:eastAsia="fr-FR"/>
              </w:rPr>
              <w:t>092</w:t>
            </w:r>
          </w:p>
        </w:tc>
      </w:tr>
    </w:tbl>
    <w:p w14:paraId="5D2DB498" w14:textId="0069AB3E" w:rsidR="00B413A4" w:rsidRPr="00FB395A" w:rsidRDefault="00B413A4" w:rsidP="00B413A4">
      <w:pPr>
        <w:spacing w:after="0" w:line="240" w:lineRule="auto"/>
        <w:jc w:val="both"/>
        <w:rPr>
          <w:rFonts w:ascii="Arial" w:eastAsia="Times New Roman" w:hAnsi="Arial" w:cs="Arial"/>
          <w:i/>
          <w:iCs/>
          <w:kern w:val="0"/>
          <w:sz w:val="18"/>
          <w:szCs w:val="18"/>
          <w:lang w:val="en-US"/>
          <w14:ligatures w14:val="none"/>
        </w:rPr>
      </w:pPr>
      <w:r w:rsidRPr="008A55A9">
        <w:rPr>
          <w:rFonts w:ascii="Arial" w:eastAsia="Times New Roman" w:hAnsi="Arial" w:cs="Arial"/>
          <w:i/>
          <w:iCs/>
          <w:kern w:val="0"/>
          <w:sz w:val="18"/>
          <w:szCs w:val="18"/>
          <w:lang w:val="en-US"/>
          <w14:ligatures w14:val="none"/>
        </w:rPr>
        <w:t>NB: the averages of the same column followed by the same letters are not significant at the 5% threshold</w:t>
      </w:r>
      <w:r w:rsidRPr="00B413A4">
        <w:rPr>
          <w:rFonts w:ascii="Arial" w:eastAsia="Times New Roman" w:hAnsi="Arial" w:cs="Arial"/>
          <w:kern w:val="0"/>
          <w:sz w:val="20"/>
          <w:szCs w:val="20"/>
          <w:lang w:val="en-US"/>
          <w14:ligatures w14:val="none"/>
        </w:rPr>
        <w:t>.</w:t>
      </w:r>
      <w:r w:rsidR="00FB395A" w:rsidRPr="00FB395A">
        <w:rPr>
          <w:rFonts w:ascii="Arial" w:eastAsia="Times New Roman" w:hAnsi="Arial" w:cs="Arial"/>
          <w:i/>
          <w:iCs/>
          <w:kern w:val="0"/>
          <w:sz w:val="18"/>
          <w:szCs w:val="18"/>
          <w:lang w:val="en-US"/>
          <w14:ligatures w14:val="none"/>
        </w:rPr>
        <w:t xml:space="preserve"> </w:t>
      </w:r>
      <w:r w:rsidR="00FB395A">
        <w:rPr>
          <w:rFonts w:ascii="Arial" w:eastAsia="Times New Roman" w:hAnsi="Arial" w:cs="Arial"/>
          <w:i/>
          <w:iCs/>
          <w:kern w:val="0"/>
          <w:sz w:val="18"/>
          <w:szCs w:val="18"/>
          <w:lang w:val="en-US"/>
          <w14:ligatures w14:val="none"/>
        </w:rPr>
        <w:t>DAS: Days After Sowing</w:t>
      </w:r>
      <w:r w:rsidR="00FB395A" w:rsidRPr="00B413A4">
        <w:rPr>
          <w:rFonts w:ascii="Arial" w:eastAsia="Times New Roman" w:hAnsi="Arial" w:cs="Arial"/>
          <w:i/>
          <w:iCs/>
          <w:kern w:val="0"/>
          <w:sz w:val="18"/>
          <w:szCs w:val="18"/>
          <w:lang w:val="en-US"/>
          <w14:ligatures w14:val="none"/>
        </w:rPr>
        <w:t>.</w:t>
      </w:r>
    </w:p>
    <w:p w14:paraId="3E999F39" w14:textId="77777777" w:rsidR="008A55A9" w:rsidRPr="00B413A4" w:rsidRDefault="008A55A9" w:rsidP="00B413A4">
      <w:pPr>
        <w:spacing w:after="0" w:line="240" w:lineRule="auto"/>
        <w:jc w:val="both"/>
        <w:rPr>
          <w:rFonts w:ascii="Arial" w:eastAsia="Times New Roman" w:hAnsi="Arial" w:cs="Arial"/>
          <w:kern w:val="0"/>
          <w:sz w:val="20"/>
          <w:szCs w:val="20"/>
          <w:lang w:val="en-US"/>
          <w14:ligatures w14:val="none"/>
        </w:rPr>
      </w:pPr>
    </w:p>
    <w:p w14:paraId="3D76195D" w14:textId="25A5857C" w:rsidR="00B413A4" w:rsidRDefault="008A55A9" w:rsidP="00B413A4">
      <w:pPr>
        <w:spacing w:after="0" w:line="240" w:lineRule="auto"/>
        <w:jc w:val="both"/>
        <w:rPr>
          <w:rFonts w:ascii="Arial" w:eastAsia="Times New Roman" w:hAnsi="Arial" w:cs="Arial"/>
          <w:i/>
          <w:iCs/>
          <w:kern w:val="0"/>
          <w:sz w:val="20"/>
          <w:szCs w:val="20"/>
          <w:lang w:val="en-US"/>
          <w14:ligatures w14:val="none"/>
        </w:rPr>
      </w:pPr>
      <w:r w:rsidRPr="008A55A9">
        <w:rPr>
          <w:rFonts w:ascii="Arial" w:eastAsia="Times New Roman" w:hAnsi="Arial" w:cs="Arial"/>
          <w:i/>
          <w:iCs/>
          <w:kern w:val="0"/>
          <w:sz w:val="20"/>
          <w:szCs w:val="20"/>
          <w:lang w:val="en-US"/>
          <w14:ligatures w14:val="none"/>
        </w:rPr>
        <w:t xml:space="preserve">3.1.2.4 </w:t>
      </w:r>
      <w:r w:rsidR="00B413A4" w:rsidRPr="008A55A9">
        <w:rPr>
          <w:rFonts w:ascii="Arial" w:eastAsia="Times New Roman" w:hAnsi="Arial" w:cs="Arial"/>
          <w:i/>
          <w:iCs/>
          <w:kern w:val="0"/>
          <w:sz w:val="20"/>
          <w:szCs w:val="20"/>
          <w:lang w:val="en-US"/>
          <w14:ligatures w14:val="none"/>
        </w:rPr>
        <w:t>Chlorophyll content and drought tolerance index following the interaction Variety*Water regime</w:t>
      </w:r>
    </w:p>
    <w:p w14:paraId="20882AC7" w14:textId="77777777" w:rsidR="008A55A9" w:rsidRPr="008A55A9" w:rsidRDefault="008A55A9" w:rsidP="00B413A4">
      <w:pPr>
        <w:spacing w:after="0" w:line="240" w:lineRule="auto"/>
        <w:jc w:val="both"/>
        <w:rPr>
          <w:rFonts w:ascii="Arial" w:eastAsia="Times New Roman" w:hAnsi="Arial" w:cs="Arial"/>
          <w:i/>
          <w:iCs/>
          <w:kern w:val="0"/>
          <w:sz w:val="20"/>
          <w:szCs w:val="20"/>
          <w:lang w:val="en-US"/>
          <w14:ligatures w14:val="none"/>
        </w:rPr>
      </w:pPr>
    </w:p>
    <w:p w14:paraId="76B7DF12" w14:textId="7B67A5C1"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Depending on the combination of variety and water regime, statistical analysis did not reveal a significant difference between the means of the drought tolerance index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=0.440; Figure2A). Similarly, for the chlorophyll content of the 39</w:t>
      </w:r>
      <w:r w:rsidRPr="00FB395A">
        <w:rPr>
          <w:rFonts w:ascii="Arial" w:eastAsia="Times New Roman" w:hAnsi="Arial" w:cs="Arial"/>
          <w:kern w:val="0"/>
          <w:sz w:val="20"/>
          <w:szCs w:val="20"/>
          <w:vertAlign w:val="superscript"/>
          <w:lang w:val="en-US"/>
          <w14:ligatures w14:val="none"/>
        </w:rPr>
        <w:t>th</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=0.123; Figure2B) and the 53</w:t>
      </w:r>
      <w:r w:rsidRPr="00FB395A">
        <w:rPr>
          <w:rFonts w:ascii="Arial" w:eastAsia="Times New Roman" w:hAnsi="Arial" w:cs="Arial"/>
          <w:kern w:val="0"/>
          <w:sz w:val="20"/>
          <w:szCs w:val="20"/>
          <w:vertAlign w:val="superscript"/>
          <w:lang w:val="en-US"/>
          <w14:ligatures w14:val="none"/>
        </w:rPr>
        <w:t>rd</w:t>
      </w:r>
      <w:r w:rsidRPr="00B413A4">
        <w:rPr>
          <w:rFonts w:ascii="Arial" w:eastAsia="Times New Roman" w:hAnsi="Arial" w:cs="Arial"/>
          <w:kern w:val="0"/>
          <w:sz w:val="20"/>
          <w:szCs w:val="20"/>
          <w:lang w:val="en-US"/>
          <w14:ligatures w14:val="none"/>
        </w:rPr>
        <w:t xml:space="preserve"> </w:t>
      </w:r>
      <w:r w:rsidR="00CC0A34">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AS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=0.151; Figure2C), no significant differences were revealed. </w:t>
      </w:r>
    </w:p>
    <w:p w14:paraId="06F5B106"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p w14:paraId="1A94F3D8" w14:textId="0F6DADCA"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r w:rsidR="000E7B63" w:rsidRPr="003A2E1B">
        <w:rPr>
          <w:rFonts w:ascii="Times New Roman" w:hAnsi="Times New Roman" w:cs="Times New Roman"/>
          <w:noProof/>
        </w:rPr>
        <w:drawing>
          <wp:inline distT="0" distB="0" distL="0" distR="0" wp14:anchorId="61B8D0A5" wp14:editId="0A292B47">
            <wp:extent cx="5124450" cy="1527730"/>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48720" cy="1534966"/>
                    </a:xfrm>
                    <a:prstGeom prst="rect">
                      <a:avLst/>
                    </a:prstGeom>
                  </pic:spPr>
                </pic:pic>
              </a:graphicData>
            </a:graphic>
          </wp:inline>
        </w:drawing>
      </w:r>
      <w:r w:rsidR="000E7B63" w:rsidRPr="003A2E1B">
        <w:rPr>
          <w:rFonts w:ascii="Times New Roman" w:hAnsi="Times New Roman" w:cs="Times New Roman"/>
          <w:iCs/>
          <w:noProof/>
        </w:rPr>
        <w:drawing>
          <wp:inline distT="0" distB="0" distL="0" distR="0" wp14:anchorId="66E3BCD7" wp14:editId="49D06A02">
            <wp:extent cx="5110162" cy="1476077"/>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124796" cy="1480304"/>
                    </a:xfrm>
                    <a:prstGeom prst="rect">
                      <a:avLst/>
                    </a:prstGeom>
                  </pic:spPr>
                </pic:pic>
              </a:graphicData>
            </a:graphic>
          </wp:inline>
        </w:drawing>
      </w:r>
      <w:r w:rsidR="000E7B63" w:rsidRPr="003A2E1B">
        <w:rPr>
          <w:rFonts w:ascii="Times New Roman" w:hAnsi="Times New Roman" w:cs="Times New Roman"/>
          <w:iCs/>
          <w:noProof/>
        </w:rPr>
        <w:drawing>
          <wp:inline distT="0" distB="0" distL="0" distR="0" wp14:anchorId="7DB0D993" wp14:editId="7E02E77F">
            <wp:extent cx="5212080" cy="1440968"/>
            <wp:effectExtent l="0" t="0" r="7620" b="698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212080" cy="1440968"/>
                    </a:xfrm>
                    <a:prstGeom prst="rect">
                      <a:avLst/>
                    </a:prstGeom>
                  </pic:spPr>
                </pic:pic>
              </a:graphicData>
            </a:graphic>
          </wp:inline>
        </w:drawing>
      </w:r>
    </w:p>
    <w:p w14:paraId="5F5B75F1"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p w14:paraId="52C87B89" w14:textId="78896A2A" w:rsidR="00B413A4" w:rsidRPr="008A55A9" w:rsidRDefault="00B413A4" w:rsidP="00B413A4">
      <w:pPr>
        <w:spacing w:after="0" w:line="240" w:lineRule="auto"/>
        <w:jc w:val="both"/>
        <w:rPr>
          <w:rFonts w:ascii="Arial" w:eastAsia="Times New Roman" w:hAnsi="Arial" w:cs="Arial"/>
          <w:b/>
          <w:bCs/>
          <w:kern w:val="0"/>
          <w:sz w:val="20"/>
          <w:szCs w:val="20"/>
          <w:lang w:val="en-US"/>
          <w14:ligatures w14:val="none"/>
        </w:rPr>
      </w:pPr>
      <w:r w:rsidRPr="008A55A9">
        <w:rPr>
          <w:rFonts w:ascii="Arial" w:eastAsia="Times New Roman" w:hAnsi="Arial" w:cs="Arial"/>
          <w:b/>
          <w:bCs/>
          <w:kern w:val="0"/>
          <w:sz w:val="20"/>
          <w:szCs w:val="20"/>
          <w:lang w:val="en-US"/>
          <w14:ligatures w14:val="none"/>
        </w:rPr>
        <w:t xml:space="preserve">Figure 2: </w:t>
      </w:r>
      <w:r w:rsidR="001048FF">
        <w:rPr>
          <w:rFonts w:ascii="Arial" w:eastAsia="Times New Roman" w:hAnsi="Arial" w:cs="Arial"/>
          <w:b/>
          <w:bCs/>
          <w:kern w:val="0"/>
          <w:sz w:val="20"/>
          <w:szCs w:val="20"/>
          <w:lang w:val="en-US"/>
          <w14:ligatures w14:val="none"/>
        </w:rPr>
        <w:t>P</w:t>
      </w:r>
      <w:r w:rsidRPr="008A55A9">
        <w:rPr>
          <w:rFonts w:ascii="Arial" w:eastAsia="Times New Roman" w:hAnsi="Arial" w:cs="Arial"/>
          <w:b/>
          <w:bCs/>
          <w:kern w:val="0"/>
          <w:sz w:val="20"/>
          <w:szCs w:val="20"/>
          <w:lang w:val="en-US"/>
          <w14:ligatures w14:val="none"/>
        </w:rPr>
        <w:t>hysiological parameters according to the combination of the two factors</w:t>
      </w:r>
    </w:p>
    <w:p w14:paraId="70382091" w14:textId="4BC2BCE8" w:rsidR="00B413A4" w:rsidRPr="008A55A9" w:rsidRDefault="00B413A4" w:rsidP="00B413A4">
      <w:pPr>
        <w:spacing w:after="0" w:line="240" w:lineRule="auto"/>
        <w:jc w:val="both"/>
        <w:rPr>
          <w:rFonts w:ascii="Arial" w:eastAsia="Times New Roman" w:hAnsi="Arial" w:cs="Arial"/>
          <w:i/>
          <w:iCs/>
          <w:kern w:val="0"/>
          <w:sz w:val="18"/>
          <w:szCs w:val="18"/>
          <w:lang w:val="en-US"/>
          <w14:ligatures w14:val="none"/>
        </w:rPr>
      </w:pPr>
      <w:r w:rsidRPr="008A55A9">
        <w:rPr>
          <w:rFonts w:ascii="Arial" w:eastAsia="Times New Roman" w:hAnsi="Arial" w:cs="Arial"/>
          <w:i/>
          <w:iCs/>
          <w:kern w:val="0"/>
          <w:sz w:val="18"/>
          <w:szCs w:val="18"/>
          <w:lang w:val="en-US"/>
          <w14:ligatures w14:val="none"/>
        </w:rPr>
        <w:t xml:space="preserve">Legend: </w:t>
      </w:r>
      <w:r w:rsidRPr="004571CC">
        <w:rPr>
          <w:rFonts w:ascii="Arial" w:eastAsia="Times New Roman" w:hAnsi="Arial" w:cs="Arial"/>
          <w:b/>
          <w:bCs/>
          <w:i/>
          <w:iCs/>
          <w:kern w:val="0"/>
          <w:sz w:val="18"/>
          <w:szCs w:val="18"/>
          <w:lang w:val="en-US"/>
          <w14:ligatures w14:val="none"/>
        </w:rPr>
        <w:t>A</w:t>
      </w:r>
      <w:r w:rsidRPr="008A55A9">
        <w:rPr>
          <w:rFonts w:ascii="Arial" w:eastAsia="Times New Roman" w:hAnsi="Arial" w:cs="Arial"/>
          <w:i/>
          <w:iCs/>
          <w:kern w:val="0"/>
          <w:sz w:val="18"/>
          <w:szCs w:val="18"/>
          <w:lang w:val="en-US"/>
          <w14:ligatures w14:val="none"/>
        </w:rPr>
        <w:t xml:space="preserve">.   Drought tolerance index; </w:t>
      </w:r>
      <w:r w:rsidRPr="004571CC">
        <w:rPr>
          <w:rFonts w:ascii="Arial" w:eastAsia="Times New Roman" w:hAnsi="Arial" w:cs="Arial"/>
          <w:b/>
          <w:bCs/>
          <w:i/>
          <w:iCs/>
          <w:kern w:val="0"/>
          <w:sz w:val="18"/>
          <w:szCs w:val="18"/>
          <w:lang w:val="en-US"/>
          <w14:ligatures w14:val="none"/>
        </w:rPr>
        <w:t>B</w:t>
      </w:r>
      <w:r w:rsidRPr="008A55A9">
        <w:rPr>
          <w:rFonts w:ascii="Arial" w:eastAsia="Times New Roman" w:hAnsi="Arial" w:cs="Arial"/>
          <w:i/>
          <w:iCs/>
          <w:kern w:val="0"/>
          <w:sz w:val="18"/>
          <w:szCs w:val="18"/>
          <w:lang w:val="en-US"/>
          <w14:ligatures w14:val="none"/>
        </w:rPr>
        <w:t>. Chlorophyll content at the 39</w:t>
      </w:r>
      <w:r w:rsidRPr="001048FF">
        <w:rPr>
          <w:rFonts w:ascii="Arial" w:eastAsia="Times New Roman" w:hAnsi="Arial" w:cs="Arial"/>
          <w:i/>
          <w:iCs/>
          <w:kern w:val="0"/>
          <w:sz w:val="18"/>
          <w:szCs w:val="18"/>
          <w:vertAlign w:val="superscript"/>
          <w:lang w:val="en-US"/>
          <w14:ligatures w14:val="none"/>
        </w:rPr>
        <w:t>th</w:t>
      </w:r>
      <w:r w:rsidRPr="008A55A9">
        <w:rPr>
          <w:rFonts w:ascii="Arial" w:eastAsia="Times New Roman" w:hAnsi="Arial" w:cs="Arial"/>
          <w:i/>
          <w:iCs/>
          <w:kern w:val="0"/>
          <w:sz w:val="18"/>
          <w:szCs w:val="18"/>
          <w:lang w:val="en-US"/>
          <w14:ligatures w14:val="none"/>
        </w:rPr>
        <w:t xml:space="preserve"> </w:t>
      </w:r>
      <w:r w:rsidR="00CC0A34">
        <w:rPr>
          <w:rFonts w:ascii="Arial" w:eastAsia="Times New Roman" w:hAnsi="Arial" w:cs="Arial"/>
          <w:i/>
          <w:iCs/>
          <w:kern w:val="0"/>
          <w:sz w:val="18"/>
          <w:szCs w:val="18"/>
          <w:lang w:val="en-US"/>
          <w14:ligatures w14:val="none"/>
        </w:rPr>
        <w:t>D</w:t>
      </w:r>
      <w:r w:rsidRPr="008A55A9">
        <w:rPr>
          <w:rFonts w:ascii="Arial" w:eastAsia="Times New Roman" w:hAnsi="Arial" w:cs="Arial"/>
          <w:i/>
          <w:iCs/>
          <w:kern w:val="0"/>
          <w:sz w:val="18"/>
          <w:szCs w:val="18"/>
          <w:lang w:val="en-US"/>
          <w14:ligatures w14:val="none"/>
        </w:rPr>
        <w:t xml:space="preserve">AS; </w:t>
      </w:r>
      <w:r w:rsidRPr="004571CC">
        <w:rPr>
          <w:rFonts w:ascii="Arial" w:eastAsia="Times New Roman" w:hAnsi="Arial" w:cs="Arial"/>
          <w:b/>
          <w:bCs/>
          <w:i/>
          <w:iCs/>
          <w:kern w:val="0"/>
          <w:sz w:val="18"/>
          <w:szCs w:val="18"/>
          <w:lang w:val="en-US"/>
          <w14:ligatures w14:val="none"/>
        </w:rPr>
        <w:t>C</w:t>
      </w:r>
      <w:r w:rsidRPr="008A55A9">
        <w:rPr>
          <w:rFonts w:ascii="Arial" w:eastAsia="Times New Roman" w:hAnsi="Arial" w:cs="Arial"/>
          <w:i/>
          <w:iCs/>
          <w:kern w:val="0"/>
          <w:sz w:val="18"/>
          <w:szCs w:val="18"/>
          <w:lang w:val="en-US"/>
          <w14:ligatures w14:val="none"/>
        </w:rPr>
        <w:t>. Chlorophyll content at the 53</w:t>
      </w:r>
      <w:r w:rsidRPr="001048FF">
        <w:rPr>
          <w:rFonts w:ascii="Arial" w:eastAsia="Times New Roman" w:hAnsi="Arial" w:cs="Arial"/>
          <w:i/>
          <w:iCs/>
          <w:kern w:val="0"/>
          <w:sz w:val="18"/>
          <w:szCs w:val="18"/>
          <w:vertAlign w:val="superscript"/>
          <w:lang w:val="en-US"/>
          <w14:ligatures w14:val="none"/>
        </w:rPr>
        <w:t>rd</w:t>
      </w:r>
      <w:r w:rsidRPr="008A55A9">
        <w:rPr>
          <w:rFonts w:ascii="Arial" w:eastAsia="Times New Roman" w:hAnsi="Arial" w:cs="Arial"/>
          <w:i/>
          <w:iCs/>
          <w:kern w:val="0"/>
          <w:sz w:val="18"/>
          <w:szCs w:val="18"/>
          <w:lang w:val="en-US"/>
          <w14:ligatures w14:val="none"/>
        </w:rPr>
        <w:t xml:space="preserve"> </w:t>
      </w:r>
      <w:r w:rsidR="00CC0A34">
        <w:rPr>
          <w:rFonts w:ascii="Arial" w:eastAsia="Times New Roman" w:hAnsi="Arial" w:cs="Arial"/>
          <w:i/>
          <w:iCs/>
          <w:kern w:val="0"/>
          <w:sz w:val="18"/>
          <w:szCs w:val="18"/>
          <w:lang w:val="en-US"/>
          <w14:ligatures w14:val="none"/>
        </w:rPr>
        <w:t>D</w:t>
      </w:r>
      <w:r w:rsidRPr="008A55A9">
        <w:rPr>
          <w:rFonts w:ascii="Arial" w:eastAsia="Times New Roman" w:hAnsi="Arial" w:cs="Arial"/>
          <w:i/>
          <w:iCs/>
          <w:kern w:val="0"/>
          <w:sz w:val="18"/>
          <w:szCs w:val="18"/>
          <w:lang w:val="en-US"/>
          <w14:ligatures w14:val="none"/>
        </w:rPr>
        <w:t>AS; T0: watering every two days to the capacity of the soil in the field; T1: 10-day suspension of watering at the vegetative stage; T2: 10-day watering suspension at the flowering stage)</w:t>
      </w:r>
      <w:r w:rsidR="00CC0A34">
        <w:rPr>
          <w:rFonts w:ascii="Arial" w:eastAsia="Times New Roman" w:hAnsi="Arial" w:cs="Arial"/>
          <w:i/>
          <w:iCs/>
          <w:kern w:val="0"/>
          <w:sz w:val="18"/>
          <w:szCs w:val="18"/>
          <w:lang w:val="en-US"/>
          <w14:ligatures w14:val="none"/>
        </w:rPr>
        <w:t>, DAS: Days After Sowing</w:t>
      </w:r>
      <w:r w:rsidRPr="008A55A9">
        <w:rPr>
          <w:rFonts w:ascii="Arial" w:eastAsia="Times New Roman" w:hAnsi="Arial" w:cs="Arial"/>
          <w:i/>
          <w:iCs/>
          <w:kern w:val="0"/>
          <w:sz w:val="18"/>
          <w:szCs w:val="18"/>
          <w:lang w:val="en-US"/>
          <w14:ligatures w14:val="none"/>
        </w:rPr>
        <w:t>.</w:t>
      </w:r>
    </w:p>
    <w:p w14:paraId="344646CC"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0716DE26" w14:textId="147B79B6" w:rsidR="00B413A4" w:rsidRDefault="008A55A9" w:rsidP="00B413A4">
      <w:pPr>
        <w:spacing w:after="0" w:line="240" w:lineRule="auto"/>
        <w:jc w:val="both"/>
        <w:rPr>
          <w:rFonts w:ascii="Arial" w:eastAsia="Times New Roman" w:hAnsi="Arial" w:cs="Arial"/>
          <w:b/>
          <w:bCs/>
          <w:kern w:val="0"/>
          <w:sz w:val="20"/>
          <w:szCs w:val="20"/>
          <w:lang w:val="en-US"/>
          <w14:ligatures w14:val="none"/>
        </w:rPr>
      </w:pPr>
      <w:r w:rsidRPr="008A55A9">
        <w:rPr>
          <w:rFonts w:ascii="Arial" w:eastAsia="Times New Roman" w:hAnsi="Arial" w:cs="Arial"/>
          <w:b/>
          <w:bCs/>
          <w:kern w:val="0"/>
          <w:sz w:val="20"/>
          <w:szCs w:val="20"/>
          <w:lang w:val="en-US"/>
          <w14:ligatures w14:val="none"/>
        </w:rPr>
        <w:t xml:space="preserve">3.1.3 </w:t>
      </w:r>
      <w:r w:rsidR="00B413A4" w:rsidRPr="008A55A9">
        <w:rPr>
          <w:rFonts w:ascii="Arial" w:eastAsia="Times New Roman" w:hAnsi="Arial" w:cs="Arial"/>
          <w:b/>
          <w:bCs/>
          <w:kern w:val="0"/>
          <w:sz w:val="20"/>
          <w:szCs w:val="20"/>
          <w:lang w:val="en-US"/>
          <w14:ligatures w14:val="none"/>
        </w:rPr>
        <w:t>Agronomic parameters</w:t>
      </w:r>
    </w:p>
    <w:p w14:paraId="53BD8FA8" w14:textId="77777777" w:rsidR="008A55A9" w:rsidRPr="008A55A9" w:rsidRDefault="008A55A9" w:rsidP="00B413A4">
      <w:pPr>
        <w:spacing w:after="0" w:line="240" w:lineRule="auto"/>
        <w:jc w:val="both"/>
        <w:rPr>
          <w:rFonts w:ascii="Arial" w:eastAsia="Times New Roman" w:hAnsi="Arial" w:cs="Arial"/>
          <w:b/>
          <w:bCs/>
          <w:kern w:val="0"/>
          <w:sz w:val="20"/>
          <w:szCs w:val="20"/>
          <w:lang w:val="en-US"/>
          <w14:ligatures w14:val="none"/>
        </w:rPr>
      </w:pPr>
    </w:p>
    <w:p w14:paraId="135509B6" w14:textId="524ED1B3"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The results of the statistical analysis of the agronomic parameters according to the variety are presented in Table</w:t>
      </w:r>
      <w:r w:rsidR="008A55A9">
        <w:rPr>
          <w:rFonts w:ascii="Arial" w:eastAsia="Times New Roman" w:hAnsi="Arial" w:cs="Arial"/>
          <w:kern w:val="0"/>
          <w:sz w:val="20"/>
          <w:szCs w:val="20"/>
          <w:lang w:val="en-US"/>
          <w14:ligatures w14:val="none"/>
        </w:rPr>
        <w:t>6</w:t>
      </w:r>
      <w:r w:rsidRPr="00B413A4">
        <w:rPr>
          <w:rFonts w:ascii="Arial" w:eastAsia="Times New Roman" w:hAnsi="Arial" w:cs="Arial"/>
          <w:kern w:val="0"/>
          <w:sz w:val="20"/>
          <w:szCs w:val="20"/>
          <w:lang w:val="en-US"/>
          <w14:ligatures w14:val="none"/>
        </w:rPr>
        <w:t>. Statistical analysis showed a highly significant difference between the means for the number of capsules per plant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&lt;0.001) with a higher number in the HB168 variety. Similarly, a highly significant difference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0.001) was found between varieties in the </w:t>
      </w:r>
      <w:r w:rsidRPr="00B413A4">
        <w:rPr>
          <w:rFonts w:ascii="Arial" w:eastAsia="Times New Roman" w:hAnsi="Arial" w:cs="Arial"/>
          <w:kern w:val="0"/>
          <w:sz w:val="20"/>
          <w:szCs w:val="20"/>
          <w:lang w:val="en-US"/>
          <w14:ligatures w14:val="none"/>
        </w:rPr>
        <w:lastRenderedPageBreak/>
        <w:t>number of seeds per capsule with more seeds in SN103. For 1000 seed weight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0.057), seed yield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0.359), air dry weight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0.19) and root dry weight (</w:t>
      </w:r>
      <w:r w:rsidR="00427DFA"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0.95) no differences were found.</w:t>
      </w:r>
    </w:p>
    <w:p w14:paraId="69C95C50" w14:textId="77777777" w:rsidR="00D93279" w:rsidRPr="00B413A4" w:rsidRDefault="00D93279" w:rsidP="00B413A4">
      <w:pPr>
        <w:spacing w:after="0" w:line="240" w:lineRule="auto"/>
        <w:jc w:val="both"/>
        <w:rPr>
          <w:rFonts w:ascii="Arial" w:eastAsia="Times New Roman" w:hAnsi="Arial" w:cs="Arial"/>
          <w:kern w:val="0"/>
          <w:sz w:val="20"/>
          <w:szCs w:val="20"/>
          <w:lang w:val="en-US"/>
          <w14:ligatures w14:val="none"/>
        </w:rPr>
      </w:pPr>
    </w:p>
    <w:p w14:paraId="40623D8B" w14:textId="34CFB225" w:rsidR="00B413A4" w:rsidRPr="00D93279" w:rsidRDefault="00B413A4" w:rsidP="00B413A4">
      <w:pPr>
        <w:spacing w:after="0" w:line="240" w:lineRule="auto"/>
        <w:jc w:val="both"/>
        <w:rPr>
          <w:rFonts w:ascii="Arial" w:eastAsia="Times New Roman" w:hAnsi="Arial" w:cs="Arial"/>
          <w:b/>
          <w:bCs/>
          <w:kern w:val="0"/>
          <w:sz w:val="20"/>
          <w:szCs w:val="20"/>
          <w:lang w:val="en-US"/>
          <w14:ligatures w14:val="none"/>
        </w:rPr>
      </w:pPr>
      <w:r w:rsidRPr="00D93279">
        <w:rPr>
          <w:rFonts w:ascii="Arial" w:eastAsia="Times New Roman" w:hAnsi="Arial" w:cs="Arial"/>
          <w:b/>
          <w:bCs/>
          <w:kern w:val="0"/>
          <w:sz w:val="20"/>
          <w:szCs w:val="20"/>
          <w:lang w:val="en-US"/>
          <w14:ligatures w14:val="none"/>
        </w:rPr>
        <w:t>Table</w:t>
      </w:r>
      <w:r w:rsidR="00D93279" w:rsidRPr="00D93279">
        <w:rPr>
          <w:rFonts w:ascii="Arial" w:eastAsia="Times New Roman" w:hAnsi="Arial" w:cs="Arial"/>
          <w:b/>
          <w:bCs/>
          <w:kern w:val="0"/>
          <w:sz w:val="20"/>
          <w:szCs w:val="20"/>
          <w:lang w:val="en-US"/>
          <w14:ligatures w14:val="none"/>
        </w:rPr>
        <w:t>6</w:t>
      </w:r>
      <w:r w:rsidRPr="00D93279">
        <w:rPr>
          <w:rFonts w:ascii="Arial" w:eastAsia="Times New Roman" w:hAnsi="Arial" w:cs="Arial"/>
          <w:b/>
          <w:bCs/>
          <w:kern w:val="0"/>
          <w:sz w:val="20"/>
          <w:szCs w:val="20"/>
          <w:lang w:val="en-US"/>
          <w14:ligatures w14:val="none"/>
        </w:rPr>
        <w:t xml:space="preserve">: Agronomic parameters according to variety   </w:t>
      </w:r>
    </w:p>
    <w:p w14:paraId="13DFE0B4" w14:textId="3B3D06C5"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w:t>
      </w:r>
    </w:p>
    <w:tbl>
      <w:tblPr>
        <w:tblStyle w:val="Tableausimple21"/>
        <w:tblW w:w="9356" w:type="dxa"/>
        <w:tblLook w:val="04A0" w:firstRow="1" w:lastRow="0" w:firstColumn="1" w:lastColumn="0" w:noHBand="0" w:noVBand="1"/>
      </w:tblPr>
      <w:tblGrid>
        <w:gridCol w:w="1400"/>
        <w:gridCol w:w="891"/>
        <w:gridCol w:w="890"/>
        <w:gridCol w:w="1028"/>
        <w:gridCol w:w="1305"/>
        <w:gridCol w:w="1472"/>
        <w:gridCol w:w="1239"/>
        <w:gridCol w:w="1131"/>
      </w:tblGrid>
      <w:tr w:rsidR="00ED7F75" w:rsidRPr="0091700E" w14:paraId="6866063B" w14:textId="77777777" w:rsidTr="00ED7F75">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9356" w:type="dxa"/>
            <w:gridSpan w:val="8"/>
            <w:tcBorders>
              <w:top w:val="single" w:sz="12" w:space="0" w:color="auto"/>
            </w:tcBorders>
            <w:noWrap/>
            <w:hideMark/>
          </w:tcPr>
          <w:p w14:paraId="2C37813F" w14:textId="771E1187" w:rsidR="00D93279" w:rsidRPr="0091700E" w:rsidRDefault="00D93279" w:rsidP="00E2535E">
            <w:pPr>
              <w:spacing w:line="360" w:lineRule="auto"/>
              <w:jc w:val="center"/>
              <w:rPr>
                <w:rFonts w:ascii="Times New Roman" w:hAnsi="Times New Roman" w:cs="Times New Roman"/>
              </w:rPr>
            </w:pPr>
            <w:r w:rsidRPr="0091700E">
              <w:rPr>
                <w:rFonts w:ascii="Times New Roman" w:hAnsi="Times New Roman" w:cs="Times New Roman"/>
              </w:rPr>
              <w:t>Settings</w:t>
            </w:r>
          </w:p>
        </w:tc>
      </w:tr>
      <w:tr w:rsidR="00ED7F75" w:rsidRPr="0091700E" w14:paraId="65B064E4" w14:textId="77777777" w:rsidTr="00ED7F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0" w:type="dxa"/>
            <w:noWrap/>
            <w:hideMark/>
          </w:tcPr>
          <w:p w14:paraId="2D09F60D" w14:textId="77777777" w:rsidR="00D93279" w:rsidRPr="0091700E" w:rsidRDefault="00D93279" w:rsidP="00CA1B1F">
            <w:pPr>
              <w:spacing w:line="360" w:lineRule="auto"/>
              <w:jc w:val="both"/>
              <w:rPr>
                <w:rFonts w:ascii="Times New Roman" w:hAnsi="Times New Roman" w:cs="Times New Roman"/>
                <w:sz w:val="20"/>
              </w:rPr>
            </w:pPr>
          </w:p>
        </w:tc>
        <w:tc>
          <w:tcPr>
            <w:tcW w:w="891" w:type="dxa"/>
            <w:noWrap/>
            <w:hideMark/>
          </w:tcPr>
          <w:p w14:paraId="72312AC9"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p>
        </w:tc>
        <w:tc>
          <w:tcPr>
            <w:tcW w:w="890" w:type="dxa"/>
            <w:noWrap/>
            <w:hideMark/>
          </w:tcPr>
          <w:p w14:paraId="63434798"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NCP</w:t>
            </w:r>
          </w:p>
        </w:tc>
        <w:tc>
          <w:tcPr>
            <w:tcW w:w="1028" w:type="dxa"/>
            <w:noWrap/>
            <w:hideMark/>
          </w:tcPr>
          <w:p w14:paraId="271E85AF" w14:textId="1EF2016C" w:rsidR="00D93279" w:rsidRPr="0091700E" w:rsidRDefault="00ED7F75"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sidRPr="0091700E">
              <w:rPr>
                <w:rFonts w:ascii="Times New Roman" w:hAnsi="Times New Roman" w:cs="Times New Roman"/>
                <w:bCs/>
                <w:sz w:val="20"/>
              </w:rPr>
              <w:t>N</w:t>
            </w:r>
            <w:r>
              <w:rPr>
                <w:rFonts w:ascii="Times New Roman" w:hAnsi="Times New Roman" w:cs="Times New Roman"/>
                <w:bCs/>
                <w:sz w:val="20"/>
              </w:rPr>
              <w:t>S</w:t>
            </w:r>
            <w:r w:rsidRPr="0091700E">
              <w:rPr>
                <w:rFonts w:ascii="Times New Roman" w:hAnsi="Times New Roman" w:cs="Times New Roman"/>
                <w:bCs/>
                <w:sz w:val="20"/>
              </w:rPr>
              <w:t>C</w:t>
            </w:r>
          </w:p>
        </w:tc>
        <w:tc>
          <w:tcPr>
            <w:tcW w:w="1305" w:type="dxa"/>
            <w:noWrap/>
            <w:hideMark/>
          </w:tcPr>
          <w:p w14:paraId="58FB60E4" w14:textId="452D46C1" w:rsidR="00D93279" w:rsidRPr="0091700E" w:rsidRDefault="00ED7F75"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bCs/>
                <w:sz w:val="20"/>
              </w:rPr>
              <w:t>TSW</w:t>
            </w:r>
            <w:r w:rsidR="00D93279" w:rsidRPr="0091700E">
              <w:rPr>
                <w:rFonts w:ascii="Times New Roman" w:hAnsi="Times New Roman" w:cs="Times New Roman"/>
                <w:bCs/>
                <w:sz w:val="20"/>
              </w:rPr>
              <w:t>(g)</w:t>
            </w:r>
          </w:p>
        </w:tc>
        <w:tc>
          <w:tcPr>
            <w:tcW w:w="1472" w:type="dxa"/>
            <w:noWrap/>
            <w:hideMark/>
          </w:tcPr>
          <w:p w14:paraId="3EC0EE42" w14:textId="75002EA1" w:rsidR="00D93279" w:rsidRPr="0091700E" w:rsidRDefault="00ED7F75"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bCs/>
                <w:sz w:val="20"/>
              </w:rPr>
              <w:t>SYP</w:t>
            </w:r>
            <w:r w:rsidRPr="0091700E">
              <w:rPr>
                <w:rFonts w:ascii="Times New Roman" w:hAnsi="Times New Roman" w:cs="Times New Roman"/>
                <w:bCs/>
                <w:sz w:val="20"/>
              </w:rPr>
              <w:t>P</w:t>
            </w:r>
            <w:r w:rsidR="00D93279" w:rsidRPr="0091700E">
              <w:rPr>
                <w:rFonts w:ascii="Times New Roman" w:hAnsi="Times New Roman" w:cs="Times New Roman"/>
                <w:bCs/>
                <w:sz w:val="20"/>
              </w:rPr>
              <w:t>(g)</w:t>
            </w:r>
          </w:p>
        </w:tc>
        <w:tc>
          <w:tcPr>
            <w:tcW w:w="1239" w:type="dxa"/>
            <w:noWrap/>
            <w:hideMark/>
          </w:tcPr>
          <w:p w14:paraId="0A81353E" w14:textId="2309D27F" w:rsidR="00D93279" w:rsidRPr="0091700E" w:rsidRDefault="00ED7F75"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bCs/>
                <w:sz w:val="20"/>
              </w:rPr>
              <w:t>DWS</w:t>
            </w:r>
            <w:r w:rsidR="00D93279" w:rsidRPr="0091700E">
              <w:rPr>
                <w:rFonts w:ascii="Times New Roman" w:hAnsi="Times New Roman" w:cs="Times New Roman"/>
                <w:bCs/>
                <w:sz w:val="20"/>
              </w:rPr>
              <w:t>(g)</w:t>
            </w:r>
          </w:p>
        </w:tc>
        <w:tc>
          <w:tcPr>
            <w:tcW w:w="1131" w:type="dxa"/>
            <w:noWrap/>
            <w:hideMark/>
          </w:tcPr>
          <w:p w14:paraId="19E44825" w14:textId="4ADD1D4A" w:rsidR="00D93279" w:rsidRPr="0091700E" w:rsidRDefault="00ED7F75"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rPr>
            </w:pPr>
            <w:r>
              <w:rPr>
                <w:rFonts w:ascii="Times New Roman" w:hAnsi="Times New Roman" w:cs="Times New Roman"/>
                <w:bCs/>
                <w:sz w:val="20"/>
              </w:rPr>
              <w:t>DW</w:t>
            </w:r>
            <w:r w:rsidRPr="0091700E">
              <w:rPr>
                <w:rFonts w:ascii="Times New Roman" w:hAnsi="Times New Roman" w:cs="Times New Roman"/>
                <w:bCs/>
                <w:sz w:val="20"/>
              </w:rPr>
              <w:t>R</w:t>
            </w:r>
            <w:r w:rsidR="00D93279" w:rsidRPr="0091700E">
              <w:rPr>
                <w:rFonts w:ascii="Times New Roman" w:hAnsi="Times New Roman" w:cs="Times New Roman"/>
                <w:bCs/>
                <w:sz w:val="20"/>
              </w:rPr>
              <w:t>(g)</w:t>
            </w:r>
          </w:p>
        </w:tc>
      </w:tr>
      <w:tr w:rsidR="00ED7F75" w:rsidRPr="0091700E" w14:paraId="39868C96" w14:textId="77777777" w:rsidTr="00ED7F75">
        <w:trPr>
          <w:trHeight w:val="290"/>
        </w:trPr>
        <w:tc>
          <w:tcPr>
            <w:cnfStyle w:val="001000000000" w:firstRow="0" w:lastRow="0" w:firstColumn="1" w:lastColumn="0" w:oddVBand="0" w:evenVBand="0" w:oddHBand="0" w:evenHBand="0" w:firstRowFirstColumn="0" w:firstRowLastColumn="0" w:lastRowFirstColumn="0" w:lastRowLastColumn="0"/>
            <w:tcW w:w="1400" w:type="dxa"/>
            <w:vMerge w:val="restart"/>
            <w:noWrap/>
            <w:hideMark/>
          </w:tcPr>
          <w:p w14:paraId="3B1B7A89"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Varieties</w:t>
            </w:r>
          </w:p>
        </w:tc>
        <w:tc>
          <w:tcPr>
            <w:tcW w:w="891" w:type="dxa"/>
            <w:noWrap/>
            <w:hideMark/>
          </w:tcPr>
          <w:p w14:paraId="2838AF57"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SN103</w:t>
            </w:r>
          </w:p>
        </w:tc>
        <w:tc>
          <w:tcPr>
            <w:tcW w:w="890" w:type="dxa"/>
            <w:noWrap/>
            <w:hideMark/>
          </w:tcPr>
          <w:p w14:paraId="21AB60B8"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16</w:t>
            </w:r>
            <w:r w:rsidRPr="00FB395A">
              <w:rPr>
                <w:rFonts w:ascii="Times New Roman" w:hAnsi="Times New Roman" w:cs="Times New Roman"/>
                <w:vertAlign w:val="superscript"/>
              </w:rPr>
              <w:t>b</w:t>
            </w:r>
          </w:p>
        </w:tc>
        <w:tc>
          <w:tcPr>
            <w:tcW w:w="1028" w:type="dxa"/>
            <w:noWrap/>
            <w:hideMark/>
          </w:tcPr>
          <w:p w14:paraId="46AA2A97"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81</w:t>
            </w:r>
            <w:r w:rsidRPr="00FB395A">
              <w:rPr>
                <w:rFonts w:ascii="Times New Roman" w:hAnsi="Times New Roman" w:cs="Times New Roman"/>
                <w:vertAlign w:val="superscript"/>
              </w:rPr>
              <w:t>a</w:t>
            </w:r>
          </w:p>
        </w:tc>
        <w:tc>
          <w:tcPr>
            <w:tcW w:w="1305" w:type="dxa"/>
            <w:noWrap/>
            <w:hideMark/>
          </w:tcPr>
          <w:p w14:paraId="0930C218" w14:textId="7301BF02"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1D4CA0">
              <w:rPr>
                <w:rFonts w:ascii="Times New Roman" w:hAnsi="Times New Roman" w:cs="Times New Roman"/>
              </w:rPr>
              <w:t>.</w:t>
            </w:r>
            <w:r w:rsidRPr="0091700E">
              <w:rPr>
                <w:rFonts w:ascii="Times New Roman" w:hAnsi="Times New Roman" w:cs="Times New Roman"/>
              </w:rPr>
              <w:t>12</w:t>
            </w:r>
            <w:r w:rsidRPr="00FB395A">
              <w:rPr>
                <w:rFonts w:ascii="Times New Roman" w:hAnsi="Times New Roman" w:cs="Times New Roman"/>
                <w:vertAlign w:val="superscript"/>
              </w:rPr>
              <w:t>a</w:t>
            </w:r>
          </w:p>
        </w:tc>
        <w:tc>
          <w:tcPr>
            <w:tcW w:w="1472" w:type="dxa"/>
            <w:noWrap/>
            <w:hideMark/>
          </w:tcPr>
          <w:p w14:paraId="2E92C107" w14:textId="165F4F7F"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41</w:t>
            </w:r>
            <w:r w:rsidR="001D4CA0">
              <w:rPr>
                <w:rFonts w:ascii="Times New Roman" w:hAnsi="Times New Roman" w:cs="Times New Roman"/>
              </w:rPr>
              <w:t>.</w:t>
            </w:r>
            <w:r w:rsidRPr="0091700E">
              <w:rPr>
                <w:rFonts w:ascii="Times New Roman" w:hAnsi="Times New Roman" w:cs="Times New Roman"/>
              </w:rPr>
              <w:t>43</w:t>
            </w:r>
            <w:r w:rsidRPr="00FB395A">
              <w:rPr>
                <w:rFonts w:ascii="Times New Roman" w:hAnsi="Times New Roman" w:cs="Times New Roman"/>
                <w:vertAlign w:val="superscript"/>
              </w:rPr>
              <w:t>a</w:t>
            </w:r>
          </w:p>
        </w:tc>
        <w:tc>
          <w:tcPr>
            <w:tcW w:w="1239" w:type="dxa"/>
            <w:noWrap/>
            <w:hideMark/>
          </w:tcPr>
          <w:p w14:paraId="4F03E6C2" w14:textId="3E60C632"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12</w:t>
            </w:r>
            <w:r w:rsidR="001D4CA0">
              <w:rPr>
                <w:rFonts w:ascii="Times New Roman" w:hAnsi="Times New Roman" w:cs="Times New Roman"/>
              </w:rPr>
              <w:t>.</w:t>
            </w:r>
            <w:r w:rsidRPr="0091700E">
              <w:rPr>
                <w:rFonts w:ascii="Times New Roman" w:hAnsi="Times New Roman" w:cs="Times New Roman"/>
              </w:rPr>
              <w:t>96</w:t>
            </w:r>
            <w:r w:rsidRPr="00FB395A">
              <w:rPr>
                <w:rFonts w:ascii="Times New Roman" w:hAnsi="Times New Roman" w:cs="Times New Roman"/>
                <w:vertAlign w:val="superscript"/>
              </w:rPr>
              <w:t>a</w:t>
            </w:r>
          </w:p>
        </w:tc>
        <w:tc>
          <w:tcPr>
            <w:tcW w:w="1131" w:type="dxa"/>
            <w:noWrap/>
            <w:hideMark/>
          </w:tcPr>
          <w:p w14:paraId="63B889AD" w14:textId="20F019AF"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1D4CA0">
              <w:rPr>
                <w:rFonts w:ascii="Times New Roman" w:hAnsi="Times New Roman" w:cs="Times New Roman"/>
              </w:rPr>
              <w:t>.</w:t>
            </w:r>
            <w:r w:rsidRPr="0091700E">
              <w:rPr>
                <w:rFonts w:ascii="Times New Roman" w:hAnsi="Times New Roman" w:cs="Times New Roman"/>
              </w:rPr>
              <w:t>19</w:t>
            </w:r>
            <w:r w:rsidRPr="00FB395A">
              <w:rPr>
                <w:rFonts w:ascii="Times New Roman" w:hAnsi="Times New Roman" w:cs="Times New Roman"/>
                <w:vertAlign w:val="superscript"/>
              </w:rPr>
              <w:t>a</w:t>
            </w:r>
          </w:p>
        </w:tc>
      </w:tr>
      <w:tr w:rsidR="00ED7F75" w:rsidRPr="0091700E" w14:paraId="45B35F79" w14:textId="77777777" w:rsidTr="00ED7F75">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1400" w:type="dxa"/>
            <w:vMerge/>
            <w:noWrap/>
            <w:hideMark/>
          </w:tcPr>
          <w:p w14:paraId="79CC2F0E" w14:textId="77777777" w:rsidR="00D93279" w:rsidRPr="0091700E" w:rsidRDefault="00D93279" w:rsidP="00CA1B1F">
            <w:pPr>
              <w:spacing w:line="360" w:lineRule="auto"/>
              <w:jc w:val="both"/>
              <w:rPr>
                <w:rFonts w:ascii="Times New Roman" w:hAnsi="Times New Roman" w:cs="Times New Roman"/>
              </w:rPr>
            </w:pPr>
          </w:p>
        </w:tc>
        <w:tc>
          <w:tcPr>
            <w:tcW w:w="891" w:type="dxa"/>
            <w:noWrap/>
            <w:hideMark/>
          </w:tcPr>
          <w:p w14:paraId="293620C0"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HB168</w:t>
            </w:r>
          </w:p>
        </w:tc>
        <w:tc>
          <w:tcPr>
            <w:tcW w:w="890" w:type="dxa"/>
            <w:noWrap/>
            <w:hideMark/>
          </w:tcPr>
          <w:p w14:paraId="1C93388C"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19</w:t>
            </w:r>
            <w:r w:rsidRPr="00FB395A">
              <w:rPr>
                <w:rFonts w:ascii="Times New Roman" w:hAnsi="Times New Roman" w:cs="Times New Roman"/>
                <w:vertAlign w:val="superscript"/>
              </w:rPr>
              <w:t>a</w:t>
            </w:r>
          </w:p>
        </w:tc>
        <w:tc>
          <w:tcPr>
            <w:tcW w:w="1028" w:type="dxa"/>
            <w:noWrap/>
            <w:hideMark/>
          </w:tcPr>
          <w:p w14:paraId="56ED21AF"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64</w:t>
            </w:r>
            <w:r w:rsidRPr="00FB395A">
              <w:rPr>
                <w:rFonts w:ascii="Times New Roman" w:hAnsi="Times New Roman" w:cs="Times New Roman"/>
                <w:vertAlign w:val="superscript"/>
              </w:rPr>
              <w:t>b</w:t>
            </w:r>
          </w:p>
        </w:tc>
        <w:tc>
          <w:tcPr>
            <w:tcW w:w="1305" w:type="dxa"/>
            <w:noWrap/>
            <w:hideMark/>
          </w:tcPr>
          <w:p w14:paraId="623213B5" w14:textId="7B45621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1D4CA0">
              <w:rPr>
                <w:rFonts w:ascii="Times New Roman" w:hAnsi="Times New Roman" w:cs="Times New Roman"/>
              </w:rPr>
              <w:t>.</w:t>
            </w:r>
            <w:r w:rsidRPr="0091700E">
              <w:rPr>
                <w:rFonts w:ascii="Times New Roman" w:hAnsi="Times New Roman" w:cs="Times New Roman"/>
              </w:rPr>
              <w:t>42</w:t>
            </w:r>
            <w:r w:rsidRPr="00FB395A">
              <w:rPr>
                <w:rFonts w:ascii="Times New Roman" w:hAnsi="Times New Roman" w:cs="Times New Roman"/>
                <w:vertAlign w:val="superscript"/>
              </w:rPr>
              <w:t>a</w:t>
            </w:r>
          </w:p>
        </w:tc>
        <w:tc>
          <w:tcPr>
            <w:tcW w:w="1472" w:type="dxa"/>
            <w:noWrap/>
            <w:hideMark/>
          </w:tcPr>
          <w:p w14:paraId="362AFE7E" w14:textId="0B1C68A2"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43</w:t>
            </w:r>
            <w:r w:rsidR="001D4CA0">
              <w:rPr>
                <w:rFonts w:ascii="Times New Roman" w:hAnsi="Times New Roman" w:cs="Times New Roman"/>
              </w:rPr>
              <w:t>.</w:t>
            </w:r>
            <w:r w:rsidRPr="0091700E">
              <w:rPr>
                <w:rFonts w:ascii="Times New Roman" w:hAnsi="Times New Roman" w:cs="Times New Roman"/>
              </w:rPr>
              <w:t>44</w:t>
            </w:r>
            <w:r w:rsidRPr="00FB395A">
              <w:rPr>
                <w:rFonts w:ascii="Times New Roman" w:hAnsi="Times New Roman" w:cs="Times New Roman"/>
                <w:vertAlign w:val="superscript"/>
              </w:rPr>
              <w:t>a</w:t>
            </w:r>
          </w:p>
        </w:tc>
        <w:tc>
          <w:tcPr>
            <w:tcW w:w="1239" w:type="dxa"/>
            <w:noWrap/>
            <w:hideMark/>
          </w:tcPr>
          <w:p w14:paraId="2A71E54B" w14:textId="1E7EF0F5"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14</w:t>
            </w:r>
            <w:r w:rsidR="001D4CA0">
              <w:rPr>
                <w:rFonts w:ascii="Times New Roman" w:hAnsi="Times New Roman" w:cs="Times New Roman"/>
              </w:rPr>
              <w:t>.</w:t>
            </w:r>
            <w:r w:rsidRPr="0091700E">
              <w:rPr>
                <w:rFonts w:ascii="Times New Roman" w:hAnsi="Times New Roman" w:cs="Times New Roman"/>
              </w:rPr>
              <w:t>76</w:t>
            </w:r>
            <w:r w:rsidRPr="00FB395A">
              <w:rPr>
                <w:rFonts w:ascii="Times New Roman" w:hAnsi="Times New Roman" w:cs="Times New Roman"/>
                <w:vertAlign w:val="superscript"/>
              </w:rPr>
              <w:t>a</w:t>
            </w:r>
          </w:p>
        </w:tc>
        <w:tc>
          <w:tcPr>
            <w:tcW w:w="1131" w:type="dxa"/>
            <w:noWrap/>
            <w:hideMark/>
          </w:tcPr>
          <w:p w14:paraId="6E762697" w14:textId="062B54F5"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1D4CA0">
              <w:rPr>
                <w:rFonts w:ascii="Times New Roman" w:hAnsi="Times New Roman" w:cs="Times New Roman"/>
              </w:rPr>
              <w:t>.</w:t>
            </w:r>
            <w:r w:rsidRPr="0091700E">
              <w:rPr>
                <w:rFonts w:ascii="Times New Roman" w:hAnsi="Times New Roman" w:cs="Times New Roman"/>
              </w:rPr>
              <w:t>17</w:t>
            </w:r>
            <w:r w:rsidRPr="00FB395A">
              <w:rPr>
                <w:rFonts w:ascii="Times New Roman" w:hAnsi="Times New Roman" w:cs="Times New Roman"/>
                <w:vertAlign w:val="superscript"/>
              </w:rPr>
              <w:t>a</w:t>
            </w:r>
          </w:p>
        </w:tc>
      </w:tr>
      <w:tr w:rsidR="00ED7F75" w:rsidRPr="0091700E" w14:paraId="16643BD6" w14:textId="77777777" w:rsidTr="004571CC">
        <w:trPr>
          <w:trHeight w:val="290"/>
        </w:trPr>
        <w:tc>
          <w:tcPr>
            <w:cnfStyle w:val="001000000000" w:firstRow="0" w:lastRow="0" w:firstColumn="1" w:lastColumn="0" w:oddVBand="0" w:evenVBand="0" w:oddHBand="0" w:evenHBand="0" w:firstRowFirstColumn="0" w:firstRowLastColumn="0" w:lastRowFirstColumn="0" w:lastRowLastColumn="0"/>
            <w:tcW w:w="2291" w:type="dxa"/>
            <w:gridSpan w:val="2"/>
            <w:tcBorders>
              <w:bottom w:val="single" w:sz="12" w:space="0" w:color="auto"/>
            </w:tcBorders>
            <w:noWrap/>
            <w:hideMark/>
          </w:tcPr>
          <w:p w14:paraId="0D627F19"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xml:space="preserve">  Probability                    </w:t>
            </w:r>
          </w:p>
        </w:tc>
        <w:tc>
          <w:tcPr>
            <w:tcW w:w="890" w:type="dxa"/>
            <w:tcBorders>
              <w:bottom w:val="single" w:sz="12" w:space="0" w:color="auto"/>
            </w:tcBorders>
            <w:noWrap/>
            <w:hideMark/>
          </w:tcPr>
          <w:p w14:paraId="16B2A944"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&lt;0.001</w:t>
            </w:r>
          </w:p>
        </w:tc>
        <w:tc>
          <w:tcPr>
            <w:tcW w:w="0" w:type="dxa"/>
            <w:tcBorders>
              <w:bottom w:val="single" w:sz="12" w:space="0" w:color="auto"/>
            </w:tcBorders>
            <w:noWrap/>
            <w:hideMark/>
          </w:tcPr>
          <w:p w14:paraId="5F145E9B" w14:textId="253866B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001</w:t>
            </w:r>
          </w:p>
        </w:tc>
        <w:tc>
          <w:tcPr>
            <w:tcW w:w="0" w:type="dxa"/>
            <w:tcBorders>
              <w:bottom w:val="single" w:sz="12" w:space="0" w:color="auto"/>
            </w:tcBorders>
            <w:noWrap/>
            <w:hideMark/>
          </w:tcPr>
          <w:p w14:paraId="2B7E5666" w14:textId="7564F8D4"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057</w:t>
            </w:r>
          </w:p>
        </w:tc>
        <w:tc>
          <w:tcPr>
            <w:tcW w:w="1472" w:type="dxa"/>
            <w:tcBorders>
              <w:bottom w:val="single" w:sz="12" w:space="0" w:color="auto"/>
            </w:tcBorders>
            <w:noWrap/>
            <w:hideMark/>
          </w:tcPr>
          <w:p w14:paraId="28C544B9" w14:textId="5FE6F43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359</w:t>
            </w:r>
          </w:p>
        </w:tc>
        <w:tc>
          <w:tcPr>
            <w:tcW w:w="1239" w:type="dxa"/>
            <w:tcBorders>
              <w:bottom w:val="single" w:sz="12" w:space="0" w:color="auto"/>
            </w:tcBorders>
            <w:noWrap/>
            <w:hideMark/>
          </w:tcPr>
          <w:p w14:paraId="32EA337E" w14:textId="7FD0089D"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19</w:t>
            </w:r>
          </w:p>
        </w:tc>
        <w:tc>
          <w:tcPr>
            <w:tcW w:w="1131" w:type="dxa"/>
            <w:tcBorders>
              <w:bottom w:val="single" w:sz="12" w:space="0" w:color="auto"/>
            </w:tcBorders>
            <w:noWrap/>
            <w:hideMark/>
          </w:tcPr>
          <w:p w14:paraId="5DC62AC9" w14:textId="5374F891"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0</w:t>
            </w:r>
            <w:r w:rsidR="001D4CA0">
              <w:rPr>
                <w:rFonts w:ascii="Times New Roman" w:hAnsi="Times New Roman" w:cs="Times New Roman"/>
              </w:rPr>
              <w:t>.</w:t>
            </w:r>
            <w:r w:rsidRPr="0091700E">
              <w:rPr>
                <w:rFonts w:ascii="Times New Roman" w:hAnsi="Times New Roman" w:cs="Times New Roman"/>
              </w:rPr>
              <w:t>95</w:t>
            </w:r>
          </w:p>
        </w:tc>
      </w:tr>
    </w:tbl>
    <w:p w14:paraId="321C22EE" w14:textId="080A09CB" w:rsidR="00B413A4" w:rsidRPr="00D93279" w:rsidRDefault="00B413A4" w:rsidP="00B413A4">
      <w:pPr>
        <w:spacing w:after="0" w:line="240" w:lineRule="auto"/>
        <w:jc w:val="both"/>
        <w:rPr>
          <w:rFonts w:ascii="Arial" w:eastAsia="Times New Roman" w:hAnsi="Arial" w:cs="Arial"/>
          <w:i/>
          <w:iCs/>
          <w:kern w:val="0"/>
          <w:sz w:val="18"/>
          <w:szCs w:val="18"/>
          <w:lang w:val="en-US"/>
          <w14:ligatures w14:val="none"/>
        </w:rPr>
      </w:pPr>
      <w:r w:rsidRPr="00D93279">
        <w:rPr>
          <w:rFonts w:ascii="Arial" w:eastAsia="Times New Roman" w:hAnsi="Arial" w:cs="Arial"/>
          <w:i/>
          <w:iCs/>
          <w:kern w:val="0"/>
          <w:sz w:val="18"/>
          <w:szCs w:val="18"/>
          <w:lang w:val="en-US"/>
          <w14:ligatures w14:val="none"/>
        </w:rPr>
        <w:t xml:space="preserve">Legend: NCP: number of capsules per plant; </w:t>
      </w:r>
      <w:r w:rsidR="00ED7F75" w:rsidRPr="00D93279">
        <w:rPr>
          <w:rFonts w:ascii="Arial" w:eastAsia="Times New Roman" w:hAnsi="Arial" w:cs="Arial"/>
          <w:i/>
          <w:iCs/>
          <w:kern w:val="0"/>
          <w:sz w:val="18"/>
          <w:szCs w:val="18"/>
          <w:lang w:val="en-US"/>
          <w14:ligatures w14:val="none"/>
        </w:rPr>
        <w:t>N</w:t>
      </w:r>
      <w:r w:rsidR="00ED7F75">
        <w:rPr>
          <w:rFonts w:ascii="Arial" w:eastAsia="Times New Roman" w:hAnsi="Arial" w:cs="Arial"/>
          <w:i/>
          <w:iCs/>
          <w:kern w:val="0"/>
          <w:sz w:val="18"/>
          <w:szCs w:val="18"/>
          <w:lang w:val="en-US"/>
          <w14:ligatures w14:val="none"/>
        </w:rPr>
        <w:t>S</w:t>
      </w:r>
      <w:r w:rsidR="00ED7F75" w:rsidRPr="00D93279">
        <w:rPr>
          <w:rFonts w:ascii="Arial" w:eastAsia="Times New Roman" w:hAnsi="Arial" w:cs="Arial"/>
          <w:i/>
          <w:iCs/>
          <w:kern w:val="0"/>
          <w:sz w:val="18"/>
          <w:szCs w:val="18"/>
          <w:lang w:val="en-US"/>
          <w14:ligatures w14:val="none"/>
        </w:rPr>
        <w:t>C</w:t>
      </w:r>
      <w:r w:rsidRPr="00D93279">
        <w:rPr>
          <w:rFonts w:ascii="Arial" w:eastAsia="Times New Roman" w:hAnsi="Arial" w:cs="Arial"/>
          <w:i/>
          <w:iCs/>
          <w:kern w:val="0"/>
          <w:sz w:val="18"/>
          <w:szCs w:val="18"/>
          <w:lang w:val="en-US"/>
          <w14:ligatures w14:val="none"/>
        </w:rPr>
        <w:t xml:space="preserve">: number of seeds per capsule; </w:t>
      </w:r>
      <w:r w:rsidR="00ED7F75">
        <w:rPr>
          <w:rFonts w:ascii="Arial" w:eastAsia="Times New Roman" w:hAnsi="Arial" w:cs="Arial"/>
          <w:i/>
          <w:iCs/>
          <w:kern w:val="0"/>
          <w:sz w:val="18"/>
          <w:szCs w:val="18"/>
          <w:lang w:val="en-US"/>
          <w14:ligatures w14:val="none"/>
        </w:rPr>
        <w:t>SYP</w:t>
      </w:r>
      <w:r w:rsidR="00ED7F75"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 xml:space="preserve">: seed yield per plant; </w:t>
      </w:r>
      <w:r w:rsidR="00ED7F75">
        <w:rPr>
          <w:rFonts w:ascii="Arial" w:eastAsia="Times New Roman" w:hAnsi="Arial" w:cs="Arial"/>
          <w:i/>
          <w:iCs/>
          <w:kern w:val="0"/>
          <w:sz w:val="18"/>
          <w:szCs w:val="18"/>
          <w:lang w:val="en-US"/>
          <w14:ligatures w14:val="none"/>
        </w:rPr>
        <w:t>TSW</w:t>
      </w:r>
      <w:r w:rsidRPr="00D93279">
        <w:rPr>
          <w:rFonts w:ascii="Arial" w:eastAsia="Times New Roman" w:hAnsi="Arial" w:cs="Arial"/>
          <w:i/>
          <w:iCs/>
          <w:kern w:val="0"/>
          <w:sz w:val="18"/>
          <w:szCs w:val="18"/>
          <w:lang w:val="en-US"/>
          <w14:ligatures w14:val="none"/>
        </w:rPr>
        <w:t xml:space="preserve">: Thousand seed weight; </w:t>
      </w:r>
      <w:r w:rsidR="00ED7F75">
        <w:rPr>
          <w:rFonts w:ascii="Arial" w:eastAsia="Times New Roman" w:hAnsi="Arial" w:cs="Arial"/>
          <w:i/>
          <w:iCs/>
          <w:kern w:val="0"/>
          <w:sz w:val="18"/>
          <w:szCs w:val="18"/>
          <w:lang w:val="en-US"/>
          <w14:ligatures w14:val="none"/>
        </w:rPr>
        <w:t>DWS</w:t>
      </w:r>
      <w:r w:rsidRPr="00D93279">
        <w:rPr>
          <w:rFonts w:ascii="Arial" w:eastAsia="Times New Roman" w:hAnsi="Arial" w:cs="Arial"/>
          <w:i/>
          <w:iCs/>
          <w:kern w:val="0"/>
          <w:sz w:val="18"/>
          <w:szCs w:val="18"/>
          <w:lang w:val="en-US"/>
          <w14:ligatures w14:val="none"/>
        </w:rPr>
        <w:t xml:space="preserve">: dry weight of the stems; </w:t>
      </w:r>
      <w:r w:rsidR="00ED7F75">
        <w:rPr>
          <w:rFonts w:ascii="Arial" w:eastAsia="Times New Roman" w:hAnsi="Arial" w:cs="Arial"/>
          <w:i/>
          <w:iCs/>
          <w:kern w:val="0"/>
          <w:sz w:val="18"/>
          <w:szCs w:val="18"/>
          <w:lang w:val="en-US"/>
          <w14:ligatures w14:val="none"/>
        </w:rPr>
        <w:t>DW</w:t>
      </w:r>
      <w:r w:rsidR="00ED7F75" w:rsidRPr="00D93279">
        <w:rPr>
          <w:rFonts w:ascii="Arial" w:eastAsia="Times New Roman" w:hAnsi="Arial" w:cs="Arial"/>
          <w:i/>
          <w:iCs/>
          <w:kern w:val="0"/>
          <w:sz w:val="18"/>
          <w:szCs w:val="18"/>
          <w:lang w:val="en-US"/>
          <w14:ligatures w14:val="none"/>
        </w:rPr>
        <w:t>R</w:t>
      </w:r>
      <w:r w:rsidRPr="00D93279">
        <w:rPr>
          <w:rFonts w:ascii="Arial" w:eastAsia="Times New Roman" w:hAnsi="Arial" w:cs="Arial"/>
          <w:i/>
          <w:iCs/>
          <w:kern w:val="0"/>
          <w:sz w:val="18"/>
          <w:szCs w:val="18"/>
          <w:lang w:val="en-US"/>
          <w14:ligatures w14:val="none"/>
        </w:rPr>
        <w:t xml:space="preserve">: dry weight of the roots; Significance code: </w:t>
      </w:r>
      <w:r w:rsidR="001D4CA0"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 xml:space="preserve">&lt;0.001 is highly significant and </w:t>
      </w:r>
      <w:r w:rsidR="001D4CA0"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&gt;0.05 is non-significant</w:t>
      </w:r>
    </w:p>
    <w:p w14:paraId="7C74C2F3"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2667D0DA" w14:textId="04265564"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The results of the statistical analysis of the agronomic parameters following the variety*water regime interaction are presented in Table</w:t>
      </w:r>
      <w:r w:rsidR="00D93279">
        <w:rPr>
          <w:rFonts w:ascii="Arial" w:eastAsia="Times New Roman" w:hAnsi="Arial" w:cs="Arial"/>
          <w:kern w:val="0"/>
          <w:sz w:val="20"/>
          <w:szCs w:val="20"/>
          <w:lang w:val="en-US"/>
          <w14:ligatures w14:val="none"/>
        </w:rPr>
        <w:t>7</w:t>
      </w:r>
      <w:r w:rsidRPr="00B413A4">
        <w:rPr>
          <w:rFonts w:ascii="Arial" w:eastAsia="Times New Roman" w:hAnsi="Arial" w:cs="Arial"/>
          <w:kern w:val="0"/>
          <w:sz w:val="20"/>
          <w:szCs w:val="20"/>
          <w:lang w:val="en-US"/>
          <w14:ligatures w14:val="none"/>
        </w:rPr>
        <w:t>.</w:t>
      </w:r>
    </w:p>
    <w:p w14:paraId="77C3F650" w14:textId="12C25B4C"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 A highly significant difference was found between the means for the number of capsules per plant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&lt;0.001). The T2*SN103 and T2*HB168 interactions resulted in the greatest reductions in capsule number compared to the T0*SN103 and T0*HB168 interactions. Similarly, a highly significant difference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0.001) was revealed between varieties in the number of seeds per capsule with greater reductions under the T2*SN103 and T2*HB168 interactions. For the weight of 1000 seeds (</w:t>
      </w:r>
      <w:r w:rsidRPr="001D4CA0">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0.009), the seed yield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0.024), the analysis revealed significant differences between the means of the values obtained. Indeed, the T0*HB168 interaction resulted in the best seed weight and seed yield as opposed to the other interactions. For air dry weight (</w:t>
      </w:r>
      <w:r w:rsidRPr="00427DFA">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w:t>
      </w:r>
      <w:r w:rsidR="00823C5C">
        <w:rPr>
          <w:rFonts w:ascii="Arial" w:eastAsia="Times New Roman" w:hAnsi="Arial" w:cs="Arial"/>
          <w:kern w:val="0"/>
          <w:sz w:val="20"/>
          <w:szCs w:val="20"/>
          <w:lang w:val="en-US"/>
          <w14:ligatures w14:val="none"/>
        </w:rPr>
        <w:t>08</w:t>
      </w:r>
      <w:r w:rsidRPr="00B413A4">
        <w:rPr>
          <w:rFonts w:ascii="Arial" w:eastAsia="Times New Roman" w:hAnsi="Arial" w:cs="Arial"/>
          <w:kern w:val="0"/>
          <w:sz w:val="20"/>
          <w:szCs w:val="20"/>
          <w:lang w:val="en-US"/>
          <w14:ligatures w14:val="none"/>
        </w:rPr>
        <w:t>1) and root dry weight (</w:t>
      </w:r>
      <w:r w:rsidRPr="00E2535E">
        <w:rPr>
          <w:rFonts w:ascii="Arial" w:eastAsia="Times New Roman" w:hAnsi="Arial" w:cs="Arial"/>
          <w:i/>
          <w:iCs/>
          <w:kern w:val="0"/>
          <w:sz w:val="20"/>
          <w:szCs w:val="20"/>
          <w:lang w:val="en-US"/>
          <w14:ligatures w14:val="none"/>
        </w:rPr>
        <w:t>p</w:t>
      </w:r>
      <w:r w:rsidRPr="00B413A4">
        <w:rPr>
          <w:rFonts w:ascii="Arial" w:eastAsia="Times New Roman" w:hAnsi="Arial" w:cs="Arial"/>
          <w:kern w:val="0"/>
          <w:sz w:val="20"/>
          <w:szCs w:val="20"/>
          <w:lang w:val="en-US"/>
          <w14:ligatures w14:val="none"/>
        </w:rPr>
        <w:t xml:space="preserve"> = 0.</w:t>
      </w:r>
      <w:r w:rsidR="00823C5C">
        <w:rPr>
          <w:rFonts w:ascii="Arial" w:eastAsia="Times New Roman" w:hAnsi="Arial" w:cs="Arial"/>
          <w:kern w:val="0"/>
          <w:sz w:val="20"/>
          <w:szCs w:val="20"/>
          <w:lang w:val="en-US"/>
          <w14:ligatures w14:val="none"/>
        </w:rPr>
        <w:t>642</w:t>
      </w:r>
      <w:r w:rsidRPr="00B413A4">
        <w:rPr>
          <w:rFonts w:ascii="Arial" w:eastAsia="Times New Roman" w:hAnsi="Arial" w:cs="Arial"/>
          <w:kern w:val="0"/>
          <w:sz w:val="20"/>
          <w:szCs w:val="20"/>
          <w:lang w:val="en-US"/>
          <w14:ligatures w14:val="none"/>
        </w:rPr>
        <w:t>), no difference was found between the different treatments.</w:t>
      </w:r>
    </w:p>
    <w:p w14:paraId="33CD40F7"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64421EC4" w14:textId="4DA689FC" w:rsidR="00B413A4" w:rsidRPr="00D93279" w:rsidRDefault="00B413A4" w:rsidP="00B413A4">
      <w:pPr>
        <w:spacing w:after="0" w:line="240" w:lineRule="auto"/>
        <w:jc w:val="both"/>
        <w:rPr>
          <w:rFonts w:ascii="Arial" w:eastAsia="Times New Roman" w:hAnsi="Arial" w:cs="Arial"/>
          <w:b/>
          <w:bCs/>
          <w:kern w:val="0"/>
          <w:sz w:val="20"/>
          <w:szCs w:val="20"/>
          <w:lang w:val="en-US"/>
          <w14:ligatures w14:val="none"/>
        </w:rPr>
      </w:pPr>
      <w:r w:rsidRPr="00D93279">
        <w:rPr>
          <w:rFonts w:ascii="Arial" w:eastAsia="Times New Roman" w:hAnsi="Arial" w:cs="Arial"/>
          <w:b/>
          <w:bCs/>
          <w:kern w:val="0"/>
          <w:sz w:val="20"/>
          <w:szCs w:val="20"/>
          <w:lang w:val="en-US"/>
          <w14:ligatures w14:val="none"/>
        </w:rPr>
        <w:t>Table</w:t>
      </w:r>
      <w:r w:rsidR="00D93279">
        <w:rPr>
          <w:rFonts w:ascii="Arial" w:eastAsia="Times New Roman" w:hAnsi="Arial" w:cs="Arial"/>
          <w:b/>
          <w:bCs/>
          <w:kern w:val="0"/>
          <w:sz w:val="20"/>
          <w:szCs w:val="20"/>
          <w:lang w:val="en-US"/>
          <w14:ligatures w14:val="none"/>
        </w:rPr>
        <w:t>7</w:t>
      </w:r>
      <w:r w:rsidRPr="00D93279">
        <w:rPr>
          <w:rFonts w:ascii="Arial" w:eastAsia="Times New Roman" w:hAnsi="Arial" w:cs="Arial"/>
          <w:b/>
          <w:bCs/>
          <w:kern w:val="0"/>
          <w:sz w:val="20"/>
          <w:szCs w:val="20"/>
          <w:lang w:val="en-US"/>
          <w14:ligatures w14:val="none"/>
        </w:rPr>
        <w:t xml:space="preserve">: Agronomic parameters according to the interaction Variety*Water regime   </w:t>
      </w:r>
    </w:p>
    <w:p w14:paraId="4AAA6FB9" w14:textId="3DEB3AFF" w:rsidR="00D93279" w:rsidRDefault="00B413A4" w:rsidP="00D93279">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ab/>
      </w:r>
    </w:p>
    <w:p w14:paraId="799101F1" w14:textId="77777777" w:rsidR="00D93279" w:rsidRDefault="00D93279" w:rsidP="00D93279">
      <w:pPr>
        <w:spacing w:after="0" w:line="240" w:lineRule="auto"/>
        <w:jc w:val="both"/>
        <w:rPr>
          <w:rFonts w:ascii="Arial" w:eastAsia="Times New Roman" w:hAnsi="Arial" w:cs="Arial"/>
          <w:kern w:val="0"/>
          <w:sz w:val="20"/>
          <w:szCs w:val="20"/>
          <w:lang w:val="en-US"/>
          <w14:ligatures w14:val="none"/>
        </w:rPr>
      </w:pPr>
    </w:p>
    <w:tbl>
      <w:tblPr>
        <w:tblStyle w:val="Tableausimple21"/>
        <w:tblW w:w="9356" w:type="dxa"/>
        <w:tblLayout w:type="fixed"/>
        <w:tblLook w:val="04A0" w:firstRow="1" w:lastRow="0" w:firstColumn="1" w:lastColumn="0" w:noHBand="0" w:noVBand="1"/>
      </w:tblPr>
      <w:tblGrid>
        <w:gridCol w:w="237"/>
        <w:gridCol w:w="236"/>
        <w:gridCol w:w="236"/>
        <w:gridCol w:w="236"/>
        <w:gridCol w:w="937"/>
        <w:gridCol w:w="1033"/>
        <w:gridCol w:w="1033"/>
        <w:gridCol w:w="5408"/>
      </w:tblGrid>
      <w:tr w:rsidR="00D93279" w:rsidRPr="0091700E" w14:paraId="508B84F2" w14:textId="77777777" w:rsidTr="004571C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356" w:type="dxa"/>
            <w:gridSpan w:val="8"/>
            <w:tcBorders>
              <w:top w:val="single" w:sz="12" w:space="0" w:color="auto"/>
            </w:tcBorders>
            <w:hideMark/>
          </w:tcPr>
          <w:p w14:paraId="2FAB0FD7"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xml:space="preserve">                                                                Settings</w:t>
            </w:r>
          </w:p>
        </w:tc>
      </w:tr>
      <w:tr w:rsidR="00ED7F75" w:rsidRPr="0091700E" w14:paraId="5417909E" w14:textId="77777777" w:rsidTr="004571CC">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dxa"/>
            <w:gridSpan w:val="2"/>
            <w:hideMark/>
          </w:tcPr>
          <w:p w14:paraId="13780997"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w:t>
            </w:r>
          </w:p>
        </w:tc>
        <w:tc>
          <w:tcPr>
            <w:tcW w:w="0" w:type="dxa"/>
            <w:hideMark/>
          </w:tcPr>
          <w:p w14:paraId="7F1498E1"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NCP</w:t>
            </w:r>
          </w:p>
        </w:tc>
        <w:tc>
          <w:tcPr>
            <w:tcW w:w="0" w:type="dxa"/>
            <w:hideMark/>
          </w:tcPr>
          <w:p w14:paraId="5439E453" w14:textId="09086C48" w:rsidR="00D93279" w:rsidRPr="0091700E" w:rsidRDefault="00ED7F75"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bCs/>
              </w:rPr>
              <w:t>N</w:t>
            </w:r>
            <w:r>
              <w:rPr>
                <w:rFonts w:ascii="Times New Roman" w:hAnsi="Times New Roman" w:cs="Times New Roman"/>
                <w:bCs/>
              </w:rPr>
              <w:t>S</w:t>
            </w:r>
            <w:r w:rsidRPr="0091700E">
              <w:rPr>
                <w:rFonts w:ascii="Times New Roman" w:hAnsi="Times New Roman" w:cs="Times New Roman"/>
                <w:bCs/>
              </w:rPr>
              <w:t>C</w:t>
            </w:r>
          </w:p>
        </w:tc>
        <w:tc>
          <w:tcPr>
            <w:tcW w:w="1026" w:type="dxa"/>
            <w:hideMark/>
          </w:tcPr>
          <w:p w14:paraId="4BF93645" w14:textId="232EB091" w:rsidR="00D93279" w:rsidRPr="0091700E" w:rsidRDefault="00ED7F75"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Cs/>
              </w:rPr>
              <w:t>TSW</w:t>
            </w:r>
            <w:r w:rsidR="00D93279" w:rsidRPr="0091700E">
              <w:rPr>
                <w:rFonts w:ascii="Times New Roman" w:hAnsi="Times New Roman" w:cs="Times New Roman"/>
                <w:bCs/>
              </w:rPr>
              <w:t>(g)</w:t>
            </w:r>
          </w:p>
        </w:tc>
        <w:tc>
          <w:tcPr>
            <w:tcW w:w="1134" w:type="dxa"/>
            <w:hideMark/>
          </w:tcPr>
          <w:p w14:paraId="32A3C10B" w14:textId="51387D2C" w:rsidR="00D93279" w:rsidRPr="0091700E" w:rsidRDefault="00ED7F75"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Cs/>
              </w:rPr>
              <w:t>SYP</w:t>
            </w:r>
            <w:r w:rsidRPr="0091700E">
              <w:rPr>
                <w:rFonts w:ascii="Times New Roman" w:hAnsi="Times New Roman" w:cs="Times New Roman"/>
                <w:bCs/>
              </w:rPr>
              <w:t>P</w:t>
            </w:r>
            <w:r w:rsidR="00D93279" w:rsidRPr="0091700E">
              <w:rPr>
                <w:rFonts w:ascii="Times New Roman" w:hAnsi="Times New Roman" w:cs="Times New Roman"/>
                <w:bCs/>
              </w:rPr>
              <w:t>(g)</w:t>
            </w:r>
          </w:p>
        </w:tc>
        <w:tc>
          <w:tcPr>
            <w:tcW w:w="1134" w:type="dxa"/>
            <w:hideMark/>
          </w:tcPr>
          <w:p w14:paraId="4F31A3E1" w14:textId="7F26DA4C" w:rsidR="00D93279" w:rsidRPr="0091700E" w:rsidRDefault="00ED7F75"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Cs/>
              </w:rPr>
              <w:t>DWS</w:t>
            </w:r>
            <w:r w:rsidR="00D93279" w:rsidRPr="0091700E">
              <w:rPr>
                <w:rFonts w:ascii="Times New Roman" w:hAnsi="Times New Roman" w:cs="Times New Roman"/>
                <w:bCs/>
              </w:rPr>
              <w:t>(g)</w:t>
            </w:r>
          </w:p>
        </w:tc>
        <w:tc>
          <w:tcPr>
            <w:tcW w:w="1276" w:type="dxa"/>
            <w:hideMark/>
          </w:tcPr>
          <w:p w14:paraId="3E68C342" w14:textId="1091833C" w:rsidR="00D93279" w:rsidRPr="0091700E" w:rsidRDefault="00ED7F75"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bCs/>
              </w:rPr>
              <w:t>DW</w:t>
            </w:r>
            <w:r w:rsidRPr="0091700E">
              <w:rPr>
                <w:rFonts w:ascii="Times New Roman" w:hAnsi="Times New Roman" w:cs="Times New Roman"/>
                <w:bCs/>
              </w:rPr>
              <w:t>R</w:t>
            </w:r>
            <w:r w:rsidR="00D93279" w:rsidRPr="0091700E">
              <w:rPr>
                <w:rFonts w:ascii="Times New Roman" w:hAnsi="Times New Roman" w:cs="Times New Roman"/>
                <w:bCs/>
              </w:rPr>
              <w:t>(g)</w:t>
            </w:r>
          </w:p>
        </w:tc>
      </w:tr>
      <w:tr w:rsidR="00ED7F75" w:rsidRPr="0091700E" w14:paraId="22A7B41A" w14:textId="77777777" w:rsidTr="004571CC">
        <w:trPr>
          <w:trHeight w:val="348"/>
        </w:trPr>
        <w:tc>
          <w:tcPr>
            <w:cnfStyle w:val="001000000000" w:firstRow="0" w:lastRow="0" w:firstColumn="1" w:lastColumn="0" w:oddVBand="0" w:evenVBand="0" w:oddHBand="0" w:evenHBand="0" w:firstRowFirstColumn="0" w:firstRowLastColumn="0" w:lastRowFirstColumn="0" w:lastRowLastColumn="0"/>
            <w:tcW w:w="0" w:type="dxa"/>
            <w:vMerge w:val="restart"/>
            <w:hideMark/>
          </w:tcPr>
          <w:p w14:paraId="2713EED7" w14:textId="77777777" w:rsidR="00D93279" w:rsidRPr="0091700E" w:rsidRDefault="00D93279" w:rsidP="00CA1B1F">
            <w:pPr>
              <w:spacing w:line="360" w:lineRule="auto"/>
              <w:jc w:val="both"/>
              <w:rPr>
                <w:rFonts w:ascii="Times New Roman" w:hAnsi="Times New Roman" w:cs="Times New Roman"/>
              </w:rPr>
            </w:pPr>
          </w:p>
          <w:p w14:paraId="42BE8818" w14:textId="77777777" w:rsidR="00D93279" w:rsidRPr="0091700E" w:rsidRDefault="00D93279" w:rsidP="00CA1B1F">
            <w:pPr>
              <w:spacing w:line="360" w:lineRule="auto"/>
              <w:jc w:val="both"/>
              <w:rPr>
                <w:rFonts w:ascii="Times New Roman" w:hAnsi="Times New Roman" w:cs="Times New Roman"/>
              </w:rPr>
            </w:pPr>
          </w:p>
          <w:p w14:paraId="2277E054"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Varie</w:t>
            </w:r>
            <w:r w:rsidRPr="0091700E">
              <w:rPr>
                <w:rFonts w:ascii="Times New Roman" w:hAnsi="Times New Roman" w:cs="Times New Roman"/>
              </w:rPr>
              <w:lastRenderedPageBreak/>
              <w:t>ty*Water regime</w:t>
            </w:r>
          </w:p>
          <w:p w14:paraId="6BE5C7A9" w14:textId="77777777" w:rsidR="00D93279" w:rsidRPr="0091700E" w:rsidRDefault="00D93279" w:rsidP="00CA1B1F">
            <w:pPr>
              <w:spacing w:line="360" w:lineRule="auto"/>
              <w:jc w:val="both"/>
              <w:rPr>
                <w:rFonts w:ascii="Times New Roman" w:hAnsi="Times New Roman" w:cs="Times New Roman"/>
              </w:rPr>
            </w:pPr>
            <w:r w:rsidRPr="0091700E">
              <w:rPr>
                <w:rFonts w:ascii="Times New Roman" w:hAnsi="Times New Roman" w:cs="Times New Roman"/>
              </w:rPr>
              <w:t> </w:t>
            </w:r>
          </w:p>
        </w:tc>
        <w:tc>
          <w:tcPr>
            <w:tcW w:w="0" w:type="dxa"/>
            <w:hideMark/>
          </w:tcPr>
          <w:p w14:paraId="692993BB"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lastRenderedPageBreak/>
              <w:t>T0*SN10</w:t>
            </w:r>
            <w:r w:rsidRPr="0091700E">
              <w:rPr>
                <w:rFonts w:ascii="Times New Roman" w:hAnsi="Times New Roman" w:cs="Times New Roman"/>
              </w:rPr>
              <w:lastRenderedPageBreak/>
              <w:t>3</w:t>
            </w:r>
          </w:p>
        </w:tc>
        <w:tc>
          <w:tcPr>
            <w:tcW w:w="0" w:type="dxa"/>
            <w:hideMark/>
          </w:tcPr>
          <w:p w14:paraId="7B155827"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lastRenderedPageBreak/>
              <w:t>168</w:t>
            </w:r>
            <w:r w:rsidRPr="00FB395A">
              <w:rPr>
                <w:rFonts w:ascii="Times New Roman" w:hAnsi="Times New Roman" w:cs="Times New Roman"/>
                <w:vertAlign w:val="superscript"/>
              </w:rPr>
              <w:t>c</w:t>
            </w:r>
          </w:p>
        </w:tc>
        <w:tc>
          <w:tcPr>
            <w:tcW w:w="0" w:type="dxa"/>
            <w:hideMark/>
          </w:tcPr>
          <w:p w14:paraId="7CE3CD98"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84</w:t>
            </w:r>
            <w:r w:rsidRPr="00FB395A">
              <w:rPr>
                <w:rFonts w:ascii="Times New Roman" w:hAnsi="Times New Roman" w:cs="Times New Roman"/>
                <w:vertAlign w:val="superscript"/>
              </w:rPr>
              <w:t>a</w:t>
            </w:r>
          </w:p>
        </w:tc>
        <w:tc>
          <w:tcPr>
            <w:tcW w:w="1026" w:type="dxa"/>
            <w:hideMark/>
          </w:tcPr>
          <w:p w14:paraId="4A53431E" w14:textId="38D8851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20</w:t>
            </w:r>
            <w:r w:rsidRPr="00FB395A">
              <w:rPr>
                <w:rFonts w:ascii="Times New Roman" w:hAnsi="Times New Roman" w:cs="Times New Roman"/>
                <w:vertAlign w:val="superscript"/>
              </w:rPr>
              <w:t>b</w:t>
            </w:r>
          </w:p>
        </w:tc>
        <w:tc>
          <w:tcPr>
            <w:tcW w:w="1134" w:type="dxa"/>
            <w:hideMark/>
          </w:tcPr>
          <w:p w14:paraId="7742BC53" w14:textId="325859BC"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45</w:t>
            </w:r>
            <w:r w:rsidR="00823C5C">
              <w:rPr>
                <w:rFonts w:ascii="Times New Roman" w:hAnsi="Times New Roman" w:cs="Times New Roman"/>
              </w:rPr>
              <w:t>.</w:t>
            </w:r>
            <w:r w:rsidRPr="0091700E">
              <w:rPr>
                <w:rFonts w:ascii="Times New Roman" w:hAnsi="Times New Roman" w:cs="Times New Roman"/>
              </w:rPr>
              <w:t>07</w:t>
            </w:r>
            <w:r w:rsidR="00FB395A" w:rsidRPr="00FB395A">
              <w:rPr>
                <w:rFonts w:ascii="Times New Roman" w:hAnsi="Times New Roman" w:cs="Times New Roman"/>
                <w:vertAlign w:val="superscript"/>
              </w:rPr>
              <w:t>ab</w:t>
            </w:r>
          </w:p>
        </w:tc>
        <w:tc>
          <w:tcPr>
            <w:tcW w:w="1134" w:type="dxa"/>
            <w:hideMark/>
          </w:tcPr>
          <w:p w14:paraId="563FA19B" w14:textId="6FF150D0"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14</w:t>
            </w:r>
            <w:r w:rsidR="00823C5C">
              <w:rPr>
                <w:rFonts w:ascii="Times New Roman" w:hAnsi="Times New Roman" w:cs="Times New Roman"/>
              </w:rPr>
              <w:t>.</w:t>
            </w:r>
            <w:r w:rsidRPr="0091700E">
              <w:rPr>
                <w:rFonts w:ascii="Times New Roman" w:hAnsi="Times New Roman" w:cs="Times New Roman"/>
              </w:rPr>
              <w:t>04</w:t>
            </w:r>
            <w:r w:rsidRPr="00FB395A">
              <w:rPr>
                <w:rFonts w:ascii="Times New Roman" w:hAnsi="Times New Roman" w:cs="Times New Roman"/>
                <w:vertAlign w:val="superscript"/>
              </w:rPr>
              <w:t>a</w:t>
            </w:r>
          </w:p>
        </w:tc>
        <w:tc>
          <w:tcPr>
            <w:tcW w:w="1276" w:type="dxa"/>
            <w:hideMark/>
          </w:tcPr>
          <w:p w14:paraId="62278F0C" w14:textId="3D186B74"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w:t>
            </w:r>
            <w:r w:rsidR="00823C5C">
              <w:rPr>
                <w:rFonts w:ascii="Times New Roman" w:hAnsi="Times New Roman" w:cs="Times New Roman"/>
              </w:rPr>
              <w:t>.</w:t>
            </w:r>
            <w:r w:rsidRPr="0091700E">
              <w:rPr>
                <w:rFonts w:ascii="Times New Roman" w:hAnsi="Times New Roman" w:cs="Times New Roman"/>
              </w:rPr>
              <w:t>92</w:t>
            </w:r>
            <w:r w:rsidRPr="00FB395A">
              <w:rPr>
                <w:rFonts w:ascii="Times New Roman" w:hAnsi="Times New Roman" w:cs="Times New Roman"/>
                <w:vertAlign w:val="superscript"/>
              </w:rPr>
              <w:t>a</w:t>
            </w:r>
          </w:p>
        </w:tc>
      </w:tr>
      <w:tr w:rsidR="00ED7F75" w:rsidRPr="0091700E" w14:paraId="3C972967" w14:textId="77777777" w:rsidTr="004571CC">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dxa"/>
            <w:vMerge/>
            <w:hideMark/>
          </w:tcPr>
          <w:p w14:paraId="16B4FCC6" w14:textId="77777777" w:rsidR="00D93279" w:rsidRPr="0091700E" w:rsidRDefault="00D93279" w:rsidP="00CA1B1F">
            <w:pPr>
              <w:spacing w:line="360" w:lineRule="auto"/>
              <w:jc w:val="both"/>
              <w:rPr>
                <w:rFonts w:ascii="Times New Roman" w:hAnsi="Times New Roman" w:cs="Times New Roman"/>
              </w:rPr>
            </w:pPr>
          </w:p>
        </w:tc>
        <w:tc>
          <w:tcPr>
            <w:tcW w:w="0" w:type="dxa"/>
            <w:hideMark/>
          </w:tcPr>
          <w:p w14:paraId="3851FBAA"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T1*SN103</w:t>
            </w:r>
          </w:p>
        </w:tc>
        <w:tc>
          <w:tcPr>
            <w:tcW w:w="0" w:type="dxa"/>
            <w:hideMark/>
          </w:tcPr>
          <w:p w14:paraId="3C308A64"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161</w:t>
            </w:r>
            <w:r w:rsidRPr="00FB395A">
              <w:rPr>
                <w:rFonts w:ascii="Times New Roman" w:hAnsi="Times New Roman" w:cs="Times New Roman"/>
                <w:vertAlign w:val="superscript"/>
              </w:rPr>
              <w:t>d</w:t>
            </w:r>
          </w:p>
        </w:tc>
        <w:tc>
          <w:tcPr>
            <w:tcW w:w="0" w:type="dxa"/>
            <w:hideMark/>
          </w:tcPr>
          <w:p w14:paraId="2D39EBCE"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82</w:t>
            </w:r>
            <w:r w:rsidRPr="00FB395A">
              <w:rPr>
                <w:rFonts w:ascii="Times New Roman" w:hAnsi="Times New Roman" w:cs="Times New Roman"/>
                <w:vertAlign w:val="superscript"/>
              </w:rPr>
              <w:t>a</w:t>
            </w:r>
          </w:p>
        </w:tc>
        <w:tc>
          <w:tcPr>
            <w:tcW w:w="1026" w:type="dxa"/>
            <w:hideMark/>
          </w:tcPr>
          <w:p w14:paraId="221810A2" w14:textId="2119605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03</w:t>
            </w:r>
            <w:r w:rsidRPr="00FB395A">
              <w:rPr>
                <w:rFonts w:ascii="Times New Roman" w:hAnsi="Times New Roman" w:cs="Times New Roman"/>
                <w:vertAlign w:val="superscript"/>
              </w:rPr>
              <w:t>b</w:t>
            </w:r>
          </w:p>
        </w:tc>
        <w:tc>
          <w:tcPr>
            <w:tcW w:w="1134" w:type="dxa"/>
            <w:hideMark/>
          </w:tcPr>
          <w:p w14:paraId="1042E5AE" w14:textId="14A62C6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40</w:t>
            </w:r>
            <w:r w:rsidR="00823C5C">
              <w:rPr>
                <w:rFonts w:ascii="Times New Roman" w:hAnsi="Times New Roman" w:cs="Times New Roman"/>
              </w:rPr>
              <w:t>.</w:t>
            </w:r>
            <w:r w:rsidRPr="0091700E">
              <w:rPr>
                <w:rFonts w:ascii="Times New Roman" w:hAnsi="Times New Roman" w:cs="Times New Roman"/>
              </w:rPr>
              <w:t>17</w:t>
            </w:r>
            <w:r w:rsidRPr="00FB395A">
              <w:rPr>
                <w:rFonts w:ascii="Times New Roman" w:hAnsi="Times New Roman" w:cs="Times New Roman"/>
                <w:vertAlign w:val="superscript"/>
              </w:rPr>
              <w:t>b</w:t>
            </w:r>
          </w:p>
        </w:tc>
        <w:tc>
          <w:tcPr>
            <w:tcW w:w="1134" w:type="dxa"/>
            <w:hideMark/>
          </w:tcPr>
          <w:p w14:paraId="7171FAFB" w14:textId="44DAA30E"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11</w:t>
            </w:r>
            <w:r w:rsidR="00823C5C">
              <w:rPr>
                <w:rFonts w:ascii="Times New Roman" w:hAnsi="Times New Roman" w:cs="Times New Roman"/>
              </w:rPr>
              <w:t>.</w:t>
            </w:r>
            <w:r w:rsidRPr="0091700E">
              <w:rPr>
                <w:rFonts w:ascii="Times New Roman" w:hAnsi="Times New Roman" w:cs="Times New Roman"/>
              </w:rPr>
              <w:t>03</w:t>
            </w:r>
            <w:r w:rsidRPr="00FB395A">
              <w:rPr>
                <w:rFonts w:ascii="Times New Roman" w:hAnsi="Times New Roman" w:cs="Times New Roman"/>
                <w:vertAlign w:val="superscript"/>
              </w:rPr>
              <w:t>a</w:t>
            </w:r>
          </w:p>
        </w:tc>
        <w:tc>
          <w:tcPr>
            <w:tcW w:w="1276" w:type="dxa"/>
            <w:hideMark/>
          </w:tcPr>
          <w:p w14:paraId="3CB666EB" w14:textId="4537CB12"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23</w:t>
            </w:r>
            <w:r w:rsidRPr="00FB395A">
              <w:rPr>
                <w:rFonts w:ascii="Times New Roman" w:hAnsi="Times New Roman" w:cs="Times New Roman"/>
                <w:vertAlign w:val="superscript"/>
              </w:rPr>
              <w:t>a</w:t>
            </w:r>
          </w:p>
        </w:tc>
      </w:tr>
      <w:tr w:rsidR="00ED7F75" w:rsidRPr="0091700E" w14:paraId="579FFA1B" w14:textId="77777777" w:rsidTr="004571CC">
        <w:trPr>
          <w:trHeight w:val="207"/>
        </w:trPr>
        <w:tc>
          <w:tcPr>
            <w:cnfStyle w:val="001000000000" w:firstRow="0" w:lastRow="0" w:firstColumn="1" w:lastColumn="0" w:oddVBand="0" w:evenVBand="0" w:oddHBand="0" w:evenHBand="0" w:firstRowFirstColumn="0" w:firstRowLastColumn="0" w:lastRowFirstColumn="0" w:lastRowLastColumn="0"/>
            <w:tcW w:w="0" w:type="dxa"/>
            <w:vMerge/>
            <w:hideMark/>
          </w:tcPr>
          <w:p w14:paraId="0E1C1AB4" w14:textId="77777777" w:rsidR="00D93279" w:rsidRPr="0091700E" w:rsidRDefault="00D93279" w:rsidP="00CA1B1F">
            <w:pPr>
              <w:spacing w:line="360" w:lineRule="auto"/>
              <w:jc w:val="both"/>
              <w:rPr>
                <w:rFonts w:ascii="Times New Roman" w:hAnsi="Times New Roman" w:cs="Times New Roman"/>
              </w:rPr>
            </w:pPr>
          </w:p>
        </w:tc>
        <w:tc>
          <w:tcPr>
            <w:tcW w:w="0" w:type="dxa"/>
            <w:hideMark/>
          </w:tcPr>
          <w:p w14:paraId="67392D66"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T2*SN103</w:t>
            </w:r>
          </w:p>
        </w:tc>
        <w:tc>
          <w:tcPr>
            <w:tcW w:w="0" w:type="dxa"/>
            <w:hideMark/>
          </w:tcPr>
          <w:p w14:paraId="178FA33C"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155</w:t>
            </w:r>
            <w:r w:rsidRPr="00FB395A">
              <w:rPr>
                <w:rFonts w:ascii="Times New Roman" w:hAnsi="Times New Roman" w:cs="Times New Roman"/>
                <w:vertAlign w:val="superscript"/>
              </w:rPr>
              <w:t>d</w:t>
            </w:r>
          </w:p>
        </w:tc>
        <w:tc>
          <w:tcPr>
            <w:tcW w:w="0" w:type="dxa"/>
            <w:hideMark/>
          </w:tcPr>
          <w:p w14:paraId="7C75EDF7" w14:textId="60026439"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78</w:t>
            </w:r>
            <w:r w:rsidR="00FB395A" w:rsidRPr="00FB395A">
              <w:rPr>
                <w:rFonts w:ascii="Times New Roman" w:hAnsi="Times New Roman" w:cs="Times New Roman"/>
                <w:vertAlign w:val="superscript"/>
              </w:rPr>
              <w:t>ab</w:t>
            </w:r>
          </w:p>
        </w:tc>
        <w:tc>
          <w:tcPr>
            <w:tcW w:w="1026" w:type="dxa"/>
            <w:hideMark/>
          </w:tcPr>
          <w:p w14:paraId="53370D46" w14:textId="58DF814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13</w:t>
            </w:r>
            <w:r w:rsidRPr="00FB395A">
              <w:rPr>
                <w:rFonts w:ascii="Times New Roman" w:hAnsi="Times New Roman" w:cs="Times New Roman"/>
                <w:vertAlign w:val="superscript"/>
              </w:rPr>
              <w:t>b</w:t>
            </w:r>
          </w:p>
        </w:tc>
        <w:tc>
          <w:tcPr>
            <w:tcW w:w="1134" w:type="dxa"/>
            <w:hideMark/>
          </w:tcPr>
          <w:p w14:paraId="020509AE" w14:textId="3502251C"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39</w:t>
            </w:r>
            <w:r w:rsidR="00823C5C">
              <w:rPr>
                <w:rFonts w:ascii="Times New Roman" w:hAnsi="Times New Roman" w:cs="Times New Roman"/>
              </w:rPr>
              <w:t>.</w:t>
            </w:r>
            <w:r w:rsidRPr="0091700E">
              <w:rPr>
                <w:rFonts w:ascii="Times New Roman" w:hAnsi="Times New Roman" w:cs="Times New Roman"/>
              </w:rPr>
              <w:t>04</w:t>
            </w:r>
            <w:r w:rsidRPr="00FB395A">
              <w:rPr>
                <w:rFonts w:ascii="Times New Roman" w:hAnsi="Times New Roman" w:cs="Times New Roman"/>
                <w:vertAlign w:val="superscript"/>
              </w:rPr>
              <w:t>b</w:t>
            </w:r>
          </w:p>
        </w:tc>
        <w:tc>
          <w:tcPr>
            <w:tcW w:w="1134" w:type="dxa"/>
            <w:hideMark/>
          </w:tcPr>
          <w:p w14:paraId="1651041F" w14:textId="47AD6643"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13</w:t>
            </w:r>
            <w:r w:rsidR="00823C5C">
              <w:rPr>
                <w:rFonts w:ascii="Times New Roman" w:hAnsi="Times New Roman" w:cs="Times New Roman"/>
              </w:rPr>
              <w:t>.</w:t>
            </w:r>
            <w:r w:rsidRPr="0091700E">
              <w:rPr>
                <w:rFonts w:ascii="Times New Roman" w:hAnsi="Times New Roman" w:cs="Times New Roman"/>
              </w:rPr>
              <w:t>79</w:t>
            </w:r>
            <w:r w:rsidRPr="00FB395A">
              <w:rPr>
                <w:rFonts w:ascii="Times New Roman" w:hAnsi="Times New Roman" w:cs="Times New Roman"/>
                <w:vertAlign w:val="superscript"/>
              </w:rPr>
              <w:t>a</w:t>
            </w:r>
          </w:p>
        </w:tc>
        <w:tc>
          <w:tcPr>
            <w:tcW w:w="1276" w:type="dxa"/>
            <w:hideMark/>
          </w:tcPr>
          <w:p w14:paraId="3D17DDAD" w14:textId="4A2B99C9"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42</w:t>
            </w:r>
            <w:r w:rsidRPr="00FB395A">
              <w:rPr>
                <w:rFonts w:ascii="Times New Roman" w:hAnsi="Times New Roman" w:cs="Times New Roman"/>
                <w:vertAlign w:val="superscript"/>
              </w:rPr>
              <w:t>a</w:t>
            </w:r>
          </w:p>
        </w:tc>
      </w:tr>
      <w:tr w:rsidR="00ED7F75" w:rsidRPr="0091700E" w14:paraId="3826DE96" w14:textId="77777777" w:rsidTr="004571CC">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dxa"/>
            <w:vMerge/>
            <w:hideMark/>
          </w:tcPr>
          <w:p w14:paraId="2F4AC9DB" w14:textId="77777777" w:rsidR="00D93279" w:rsidRPr="0091700E" w:rsidRDefault="00D93279" w:rsidP="00CA1B1F">
            <w:pPr>
              <w:spacing w:line="360" w:lineRule="auto"/>
              <w:jc w:val="both"/>
              <w:rPr>
                <w:rFonts w:ascii="Times New Roman" w:hAnsi="Times New Roman" w:cs="Times New Roman"/>
              </w:rPr>
            </w:pPr>
          </w:p>
        </w:tc>
        <w:tc>
          <w:tcPr>
            <w:tcW w:w="0" w:type="dxa"/>
            <w:hideMark/>
          </w:tcPr>
          <w:p w14:paraId="632EAD8C"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T0*HB168</w:t>
            </w:r>
          </w:p>
        </w:tc>
        <w:tc>
          <w:tcPr>
            <w:tcW w:w="0" w:type="dxa"/>
            <w:hideMark/>
          </w:tcPr>
          <w:p w14:paraId="10C4CFA5"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207</w:t>
            </w:r>
            <w:r w:rsidRPr="00FB395A">
              <w:rPr>
                <w:rFonts w:ascii="Times New Roman" w:hAnsi="Times New Roman" w:cs="Times New Roman"/>
                <w:vertAlign w:val="superscript"/>
              </w:rPr>
              <w:t>a</w:t>
            </w:r>
          </w:p>
        </w:tc>
        <w:tc>
          <w:tcPr>
            <w:tcW w:w="0" w:type="dxa"/>
            <w:hideMark/>
          </w:tcPr>
          <w:p w14:paraId="695EA31D"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66</w:t>
            </w:r>
            <w:r w:rsidRPr="00FB395A">
              <w:rPr>
                <w:rFonts w:ascii="Times New Roman" w:hAnsi="Times New Roman" w:cs="Times New Roman"/>
                <w:vertAlign w:val="superscript"/>
              </w:rPr>
              <w:t>b</w:t>
            </w:r>
          </w:p>
        </w:tc>
        <w:tc>
          <w:tcPr>
            <w:tcW w:w="1026" w:type="dxa"/>
            <w:hideMark/>
          </w:tcPr>
          <w:p w14:paraId="6EA475E2" w14:textId="084E0E3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80</w:t>
            </w:r>
            <w:r w:rsidRPr="00FB395A">
              <w:rPr>
                <w:rFonts w:ascii="Times New Roman" w:hAnsi="Times New Roman" w:cs="Times New Roman"/>
                <w:vertAlign w:val="superscript"/>
              </w:rPr>
              <w:t>a</w:t>
            </w:r>
          </w:p>
        </w:tc>
        <w:tc>
          <w:tcPr>
            <w:tcW w:w="1134" w:type="dxa"/>
            <w:hideMark/>
          </w:tcPr>
          <w:p w14:paraId="364B63F3" w14:textId="69D0F7BC"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51</w:t>
            </w:r>
            <w:r w:rsidR="00823C5C">
              <w:rPr>
                <w:rFonts w:ascii="Times New Roman" w:hAnsi="Times New Roman" w:cs="Times New Roman"/>
              </w:rPr>
              <w:t>.</w:t>
            </w:r>
            <w:r w:rsidRPr="0091700E">
              <w:rPr>
                <w:rFonts w:ascii="Times New Roman" w:hAnsi="Times New Roman" w:cs="Times New Roman"/>
              </w:rPr>
              <w:t>76</w:t>
            </w:r>
            <w:r w:rsidRPr="00FB395A">
              <w:rPr>
                <w:rFonts w:ascii="Times New Roman" w:hAnsi="Times New Roman" w:cs="Times New Roman"/>
                <w:vertAlign w:val="superscript"/>
              </w:rPr>
              <w:t>a</w:t>
            </w:r>
          </w:p>
        </w:tc>
        <w:tc>
          <w:tcPr>
            <w:tcW w:w="1134" w:type="dxa"/>
            <w:hideMark/>
          </w:tcPr>
          <w:p w14:paraId="05463D12" w14:textId="3C4B306B"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15</w:t>
            </w:r>
            <w:r w:rsidR="00823C5C">
              <w:rPr>
                <w:rFonts w:ascii="Times New Roman" w:hAnsi="Times New Roman" w:cs="Times New Roman"/>
              </w:rPr>
              <w:t>.</w:t>
            </w:r>
            <w:r w:rsidRPr="0091700E">
              <w:rPr>
                <w:rFonts w:ascii="Times New Roman" w:hAnsi="Times New Roman" w:cs="Times New Roman"/>
              </w:rPr>
              <w:t>83</w:t>
            </w:r>
            <w:r w:rsidRPr="00FB395A">
              <w:rPr>
                <w:rFonts w:ascii="Times New Roman" w:hAnsi="Times New Roman" w:cs="Times New Roman"/>
                <w:vertAlign w:val="superscript"/>
              </w:rPr>
              <w:t>a</w:t>
            </w:r>
          </w:p>
        </w:tc>
        <w:tc>
          <w:tcPr>
            <w:tcW w:w="1276" w:type="dxa"/>
            <w:hideMark/>
          </w:tcPr>
          <w:p w14:paraId="72A17C34" w14:textId="6BBEDA21"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w:t>
            </w:r>
            <w:r w:rsidR="00823C5C">
              <w:rPr>
                <w:rFonts w:ascii="Times New Roman" w:hAnsi="Times New Roman" w:cs="Times New Roman"/>
              </w:rPr>
              <w:t>.</w:t>
            </w:r>
            <w:r w:rsidRPr="0091700E">
              <w:rPr>
                <w:rFonts w:ascii="Times New Roman" w:hAnsi="Times New Roman" w:cs="Times New Roman"/>
              </w:rPr>
              <w:t>90</w:t>
            </w:r>
            <w:r w:rsidRPr="00FB395A">
              <w:rPr>
                <w:rFonts w:ascii="Times New Roman" w:hAnsi="Times New Roman" w:cs="Times New Roman"/>
                <w:vertAlign w:val="superscript"/>
              </w:rPr>
              <w:t>a</w:t>
            </w:r>
          </w:p>
        </w:tc>
      </w:tr>
      <w:tr w:rsidR="00ED7F75" w:rsidRPr="0091700E" w14:paraId="079C1464" w14:textId="77777777" w:rsidTr="004571CC">
        <w:trPr>
          <w:trHeight w:val="348"/>
        </w:trPr>
        <w:tc>
          <w:tcPr>
            <w:cnfStyle w:val="001000000000" w:firstRow="0" w:lastRow="0" w:firstColumn="1" w:lastColumn="0" w:oddVBand="0" w:evenVBand="0" w:oddHBand="0" w:evenHBand="0" w:firstRowFirstColumn="0" w:firstRowLastColumn="0" w:lastRowFirstColumn="0" w:lastRowLastColumn="0"/>
            <w:tcW w:w="0" w:type="dxa"/>
            <w:vMerge/>
            <w:hideMark/>
          </w:tcPr>
          <w:p w14:paraId="4635F888" w14:textId="77777777" w:rsidR="00D93279" w:rsidRPr="0091700E" w:rsidRDefault="00D93279" w:rsidP="00CA1B1F">
            <w:pPr>
              <w:spacing w:line="360" w:lineRule="auto"/>
              <w:jc w:val="both"/>
              <w:rPr>
                <w:rFonts w:ascii="Times New Roman" w:hAnsi="Times New Roman" w:cs="Times New Roman"/>
              </w:rPr>
            </w:pPr>
          </w:p>
        </w:tc>
        <w:tc>
          <w:tcPr>
            <w:tcW w:w="0" w:type="dxa"/>
            <w:hideMark/>
          </w:tcPr>
          <w:p w14:paraId="1F8C63A8"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T1*HB16</w:t>
            </w:r>
            <w:r w:rsidRPr="0091700E">
              <w:rPr>
                <w:rFonts w:ascii="Times New Roman" w:hAnsi="Times New Roman" w:cs="Times New Roman"/>
              </w:rPr>
              <w:lastRenderedPageBreak/>
              <w:t>8</w:t>
            </w:r>
          </w:p>
        </w:tc>
        <w:tc>
          <w:tcPr>
            <w:tcW w:w="0" w:type="dxa"/>
            <w:hideMark/>
          </w:tcPr>
          <w:p w14:paraId="67D7ED3C"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lastRenderedPageBreak/>
              <w:t>193</w:t>
            </w:r>
            <w:r w:rsidRPr="00FB395A">
              <w:rPr>
                <w:rFonts w:ascii="Times New Roman" w:hAnsi="Times New Roman" w:cs="Times New Roman"/>
                <w:vertAlign w:val="superscript"/>
              </w:rPr>
              <w:t>b</w:t>
            </w:r>
          </w:p>
        </w:tc>
        <w:tc>
          <w:tcPr>
            <w:tcW w:w="0" w:type="dxa"/>
            <w:hideMark/>
          </w:tcPr>
          <w:p w14:paraId="61B50264"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65</w:t>
            </w:r>
            <w:r w:rsidRPr="00FB395A">
              <w:rPr>
                <w:rFonts w:ascii="Times New Roman" w:hAnsi="Times New Roman" w:cs="Times New Roman"/>
                <w:vertAlign w:val="superscript"/>
              </w:rPr>
              <w:t>b</w:t>
            </w:r>
            <w:r w:rsidRPr="0091700E">
              <w:rPr>
                <w:rFonts w:ascii="Times New Roman" w:hAnsi="Times New Roman" w:cs="Times New Roman"/>
              </w:rPr>
              <w:t xml:space="preserve">                                                   </w:t>
            </w:r>
          </w:p>
        </w:tc>
        <w:tc>
          <w:tcPr>
            <w:tcW w:w="1026" w:type="dxa"/>
            <w:hideMark/>
          </w:tcPr>
          <w:p w14:paraId="7829B03C" w14:textId="39B6B7FE"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27</w:t>
            </w:r>
            <w:r w:rsidRPr="00FB395A">
              <w:rPr>
                <w:rFonts w:ascii="Times New Roman" w:hAnsi="Times New Roman" w:cs="Times New Roman"/>
                <w:vertAlign w:val="superscript"/>
              </w:rPr>
              <w:t>b</w:t>
            </w:r>
          </w:p>
        </w:tc>
        <w:tc>
          <w:tcPr>
            <w:tcW w:w="1134" w:type="dxa"/>
            <w:hideMark/>
          </w:tcPr>
          <w:p w14:paraId="725ADBF0" w14:textId="60535621"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40</w:t>
            </w:r>
            <w:r w:rsidR="00823C5C">
              <w:rPr>
                <w:rFonts w:ascii="Times New Roman" w:hAnsi="Times New Roman" w:cs="Times New Roman"/>
              </w:rPr>
              <w:t>.</w:t>
            </w:r>
            <w:r w:rsidRPr="0091700E">
              <w:rPr>
                <w:rFonts w:ascii="Times New Roman" w:hAnsi="Times New Roman" w:cs="Times New Roman"/>
              </w:rPr>
              <w:t>72</w:t>
            </w:r>
            <w:r w:rsidRPr="00FB395A">
              <w:rPr>
                <w:rFonts w:ascii="Times New Roman" w:hAnsi="Times New Roman" w:cs="Times New Roman"/>
                <w:vertAlign w:val="superscript"/>
              </w:rPr>
              <w:t>b</w:t>
            </w:r>
          </w:p>
        </w:tc>
        <w:tc>
          <w:tcPr>
            <w:tcW w:w="1134" w:type="dxa"/>
            <w:hideMark/>
          </w:tcPr>
          <w:p w14:paraId="22B486FE" w14:textId="69710D5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13</w:t>
            </w:r>
            <w:r w:rsidR="00823C5C">
              <w:rPr>
                <w:rFonts w:ascii="Times New Roman" w:hAnsi="Times New Roman" w:cs="Times New Roman"/>
              </w:rPr>
              <w:t>.</w:t>
            </w:r>
            <w:r w:rsidRPr="0091700E">
              <w:rPr>
                <w:rFonts w:ascii="Times New Roman" w:hAnsi="Times New Roman" w:cs="Times New Roman"/>
              </w:rPr>
              <w:t>52</w:t>
            </w:r>
            <w:r w:rsidRPr="00FB395A">
              <w:rPr>
                <w:rFonts w:ascii="Times New Roman" w:hAnsi="Times New Roman" w:cs="Times New Roman"/>
                <w:vertAlign w:val="superscript"/>
              </w:rPr>
              <w:t>a</w:t>
            </w:r>
          </w:p>
        </w:tc>
        <w:tc>
          <w:tcPr>
            <w:tcW w:w="1276" w:type="dxa"/>
            <w:hideMark/>
          </w:tcPr>
          <w:p w14:paraId="02AB7B0B" w14:textId="3DA9DC12"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34</w:t>
            </w:r>
            <w:r w:rsidRPr="00FB395A">
              <w:rPr>
                <w:rFonts w:ascii="Times New Roman" w:hAnsi="Times New Roman" w:cs="Times New Roman"/>
                <w:vertAlign w:val="superscript"/>
              </w:rPr>
              <w:t>a</w:t>
            </w:r>
          </w:p>
        </w:tc>
      </w:tr>
      <w:tr w:rsidR="00ED7F75" w:rsidRPr="0091700E" w14:paraId="2C44817E" w14:textId="77777777" w:rsidTr="004571CC">
        <w:trPr>
          <w:cnfStyle w:val="000000100000" w:firstRow="0" w:lastRow="0" w:firstColumn="0" w:lastColumn="0" w:oddVBand="0" w:evenVBand="0" w:oddHBand="1" w:evenHBand="0" w:firstRowFirstColumn="0" w:firstRowLastColumn="0" w:lastRowFirstColumn="0" w:lastRowLastColumn="0"/>
          <w:trHeight w:val="348"/>
        </w:trPr>
        <w:tc>
          <w:tcPr>
            <w:cnfStyle w:val="001000000000" w:firstRow="0" w:lastRow="0" w:firstColumn="1" w:lastColumn="0" w:oddVBand="0" w:evenVBand="0" w:oddHBand="0" w:evenHBand="0" w:firstRowFirstColumn="0" w:firstRowLastColumn="0" w:lastRowFirstColumn="0" w:lastRowLastColumn="0"/>
            <w:tcW w:w="0" w:type="dxa"/>
            <w:vMerge/>
            <w:tcBorders>
              <w:bottom w:val="nil"/>
            </w:tcBorders>
            <w:hideMark/>
          </w:tcPr>
          <w:p w14:paraId="09C6E712" w14:textId="77777777" w:rsidR="00D93279" w:rsidRPr="0091700E" w:rsidRDefault="00D93279" w:rsidP="00CA1B1F">
            <w:pPr>
              <w:spacing w:line="360" w:lineRule="auto"/>
              <w:jc w:val="both"/>
              <w:rPr>
                <w:rFonts w:ascii="Times New Roman" w:hAnsi="Times New Roman" w:cs="Times New Roman"/>
              </w:rPr>
            </w:pPr>
          </w:p>
        </w:tc>
        <w:tc>
          <w:tcPr>
            <w:tcW w:w="0" w:type="dxa"/>
            <w:tcBorders>
              <w:bottom w:val="nil"/>
            </w:tcBorders>
            <w:hideMark/>
          </w:tcPr>
          <w:p w14:paraId="2E9B647D"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T2*HB168</w:t>
            </w:r>
          </w:p>
        </w:tc>
        <w:tc>
          <w:tcPr>
            <w:tcW w:w="0" w:type="dxa"/>
            <w:tcBorders>
              <w:bottom w:val="nil"/>
            </w:tcBorders>
            <w:hideMark/>
          </w:tcPr>
          <w:p w14:paraId="1A6ADA85"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190</w:t>
            </w:r>
            <w:r w:rsidRPr="00FB395A">
              <w:rPr>
                <w:rFonts w:ascii="Times New Roman" w:hAnsi="Times New Roman" w:cs="Times New Roman"/>
                <w:vertAlign w:val="superscript"/>
              </w:rPr>
              <w:t>b</w:t>
            </w:r>
          </w:p>
        </w:tc>
        <w:tc>
          <w:tcPr>
            <w:tcW w:w="0" w:type="dxa"/>
            <w:tcBorders>
              <w:bottom w:val="nil"/>
            </w:tcBorders>
            <w:hideMark/>
          </w:tcPr>
          <w:p w14:paraId="104DDB5D" w14:textId="77777777"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62</w:t>
            </w:r>
            <w:r w:rsidRPr="00FB395A">
              <w:rPr>
                <w:rFonts w:ascii="Times New Roman" w:hAnsi="Times New Roman" w:cs="Times New Roman"/>
                <w:vertAlign w:val="superscript"/>
              </w:rPr>
              <w:t>b</w:t>
            </w:r>
          </w:p>
        </w:tc>
        <w:tc>
          <w:tcPr>
            <w:tcW w:w="1026" w:type="dxa"/>
            <w:tcBorders>
              <w:bottom w:val="nil"/>
            </w:tcBorders>
            <w:hideMark/>
          </w:tcPr>
          <w:p w14:paraId="15E5375C" w14:textId="49BA5CC2"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w:t>
            </w:r>
            <w:r w:rsidR="00823C5C">
              <w:rPr>
                <w:rFonts w:ascii="Times New Roman" w:hAnsi="Times New Roman" w:cs="Times New Roman"/>
              </w:rPr>
              <w:t>.</w:t>
            </w:r>
            <w:r w:rsidRPr="0091700E">
              <w:rPr>
                <w:rFonts w:ascii="Times New Roman" w:hAnsi="Times New Roman" w:cs="Times New Roman"/>
              </w:rPr>
              <w:t>20</w:t>
            </w:r>
            <w:r w:rsidRPr="00FB395A">
              <w:rPr>
                <w:rFonts w:ascii="Times New Roman" w:hAnsi="Times New Roman" w:cs="Times New Roman"/>
                <w:vertAlign w:val="superscript"/>
              </w:rPr>
              <w:t>b</w:t>
            </w:r>
          </w:p>
        </w:tc>
        <w:tc>
          <w:tcPr>
            <w:tcW w:w="1134" w:type="dxa"/>
            <w:tcBorders>
              <w:bottom w:val="nil"/>
            </w:tcBorders>
            <w:hideMark/>
          </w:tcPr>
          <w:p w14:paraId="15897D38" w14:textId="0F7150B6"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37</w:t>
            </w:r>
            <w:r w:rsidR="00823C5C">
              <w:rPr>
                <w:rFonts w:ascii="Times New Roman" w:hAnsi="Times New Roman" w:cs="Times New Roman"/>
              </w:rPr>
              <w:t>.</w:t>
            </w:r>
            <w:r w:rsidRPr="0091700E">
              <w:rPr>
                <w:rFonts w:ascii="Times New Roman" w:hAnsi="Times New Roman" w:cs="Times New Roman"/>
              </w:rPr>
              <w:t>83</w:t>
            </w:r>
            <w:r w:rsidRPr="00FB395A">
              <w:rPr>
                <w:rFonts w:ascii="Times New Roman" w:hAnsi="Times New Roman" w:cs="Times New Roman"/>
                <w:vertAlign w:val="superscript"/>
              </w:rPr>
              <w:t>b</w:t>
            </w:r>
          </w:p>
        </w:tc>
        <w:tc>
          <w:tcPr>
            <w:tcW w:w="1134" w:type="dxa"/>
            <w:tcBorders>
              <w:bottom w:val="nil"/>
            </w:tcBorders>
            <w:hideMark/>
          </w:tcPr>
          <w:p w14:paraId="56959B0B" w14:textId="55A98931"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14</w:t>
            </w:r>
            <w:r w:rsidR="00823C5C">
              <w:rPr>
                <w:rFonts w:ascii="Times New Roman" w:hAnsi="Times New Roman" w:cs="Times New Roman"/>
              </w:rPr>
              <w:t>.</w:t>
            </w:r>
            <w:r w:rsidRPr="0091700E">
              <w:rPr>
                <w:rFonts w:ascii="Times New Roman" w:hAnsi="Times New Roman" w:cs="Times New Roman"/>
              </w:rPr>
              <w:t>92</w:t>
            </w:r>
            <w:r w:rsidRPr="00FB395A">
              <w:rPr>
                <w:rFonts w:ascii="Times New Roman" w:hAnsi="Times New Roman" w:cs="Times New Roman"/>
                <w:vertAlign w:val="superscript"/>
              </w:rPr>
              <w:t>b</w:t>
            </w:r>
          </w:p>
        </w:tc>
        <w:tc>
          <w:tcPr>
            <w:tcW w:w="1276" w:type="dxa"/>
            <w:tcBorders>
              <w:bottom w:val="nil"/>
            </w:tcBorders>
            <w:hideMark/>
          </w:tcPr>
          <w:p w14:paraId="4469DCB2" w14:textId="3192B299" w:rsidR="00D93279" w:rsidRPr="0091700E" w:rsidRDefault="00D93279" w:rsidP="00CA1B1F">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91700E">
              <w:rPr>
                <w:rFonts w:ascii="Times New Roman" w:hAnsi="Times New Roman" w:cs="Times New Roman"/>
              </w:rPr>
              <w:t>2</w:t>
            </w:r>
            <w:r w:rsidR="00823C5C">
              <w:rPr>
                <w:rFonts w:ascii="Times New Roman" w:hAnsi="Times New Roman" w:cs="Times New Roman"/>
              </w:rPr>
              <w:t>.</w:t>
            </w:r>
            <w:r w:rsidRPr="0091700E">
              <w:rPr>
                <w:rFonts w:ascii="Times New Roman" w:hAnsi="Times New Roman" w:cs="Times New Roman"/>
              </w:rPr>
              <w:t>27</w:t>
            </w:r>
            <w:r w:rsidRPr="00FB395A">
              <w:rPr>
                <w:rFonts w:ascii="Times New Roman" w:hAnsi="Times New Roman" w:cs="Times New Roman"/>
                <w:vertAlign w:val="superscript"/>
              </w:rPr>
              <w:t>a</w:t>
            </w:r>
          </w:p>
        </w:tc>
      </w:tr>
      <w:tr w:rsidR="00ED7F75" w:rsidRPr="0091700E" w14:paraId="7C20271E" w14:textId="77777777" w:rsidTr="004571CC">
        <w:trPr>
          <w:trHeight w:val="300"/>
        </w:trPr>
        <w:tc>
          <w:tcPr>
            <w:cnfStyle w:val="001000000000" w:firstRow="0" w:lastRow="0" w:firstColumn="1" w:lastColumn="0" w:oddVBand="0" w:evenVBand="0" w:oddHBand="0" w:evenHBand="0" w:firstRowFirstColumn="0" w:firstRowLastColumn="0" w:lastRowFirstColumn="0" w:lastRowLastColumn="0"/>
            <w:tcW w:w="0" w:type="dxa"/>
            <w:gridSpan w:val="2"/>
            <w:tcBorders>
              <w:top w:val="nil"/>
              <w:bottom w:val="single" w:sz="12" w:space="0" w:color="auto"/>
            </w:tcBorders>
            <w:hideMark/>
          </w:tcPr>
          <w:p w14:paraId="5B2876AB" w14:textId="77777777" w:rsidR="00D93279" w:rsidRPr="0091700E" w:rsidRDefault="00D93279" w:rsidP="00CA1B1F">
            <w:pPr>
              <w:spacing w:line="360" w:lineRule="auto"/>
              <w:jc w:val="both"/>
              <w:rPr>
                <w:rFonts w:ascii="Times New Roman" w:hAnsi="Times New Roman" w:cs="Times New Roman"/>
                <w:i/>
                <w:iCs/>
              </w:rPr>
            </w:pPr>
            <w:r w:rsidRPr="0091700E">
              <w:rPr>
                <w:rFonts w:ascii="Times New Roman" w:hAnsi="Times New Roman" w:cs="Times New Roman"/>
                <w:i/>
                <w:iCs/>
              </w:rPr>
              <w:t xml:space="preserve">                 Probability</w:t>
            </w:r>
          </w:p>
        </w:tc>
        <w:tc>
          <w:tcPr>
            <w:tcW w:w="0" w:type="dxa"/>
            <w:tcBorders>
              <w:top w:val="nil"/>
              <w:bottom w:val="single" w:sz="12" w:space="0" w:color="auto"/>
            </w:tcBorders>
            <w:hideMark/>
          </w:tcPr>
          <w:p w14:paraId="3A5D6B4B"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&lt;0.001</w:t>
            </w:r>
          </w:p>
        </w:tc>
        <w:tc>
          <w:tcPr>
            <w:tcW w:w="0" w:type="dxa"/>
            <w:tcBorders>
              <w:top w:val="nil"/>
              <w:bottom w:val="single" w:sz="12" w:space="0" w:color="auto"/>
            </w:tcBorders>
            <w:hideMark/>
          </w:tcPr>
          <w:p w14:paraId="2CE9E8AD" w14:textId="77777777"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&lt;0.001</w:t>
            </w:r>
          </w:p>
        </w:tc>
        <w:tc>
          <w:tcPr>
            <w:tcW w:w="1026" w:type="dxa"/>
            <w:tcBorders>
              <w:top w:val="nil"/>
              <w:bottom w:val="single" w:sz="12" w:space="0" w:color="auto"/>
            </w:tcBorders>
            <w:hideMark/>
          </w:tcPr>
          <w:p w14:paraId="248FF2D1" w14:textId="51321ABC"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0</w:t>
            </w:r>
            <w:r w:rsidR="00823C5C">
              <w:rPr>
                <w:rFonts w:ascii="Times New Roman" w:hAnsi="Times New Roman" w:cs="Times New Roman"/>
                <w:b/>
                <w:bCs/>
                <w:i/>
                <w:iCs/>
              </w:rPr>
              <w:t>.</w:t>
            </w:r>
            <w:r w:rsidRPr="0091700E">
              <w:rPr>
                <w:rFonts w:ascii="Times New Roman" w:hAnsi="Times New Roman" w:cs="Times New Roman"/>
                <w:b/>
                <w:bCs/>
                <w:i/>
                <w:iCs/>
              </w:rPr>
              <w:t>009</w:t>
            </w:r>
          </w:p>
        </w:tc>
        <w:tc>
          <w:tcPr>
            <w:tcW w:w="1134" w:type="dxa"/>
            <w:tcBorders>
              <w:top w:val="nil"/>
              <w:bottom w:val="single" w:sz="12" w:space="0" w:color="auto"/>
            </w:tcBorders>
            <w:hideMark/>
          </w:tcPr>
          <w:p w14:paraId="4162F7B8" w14:textId="31DEB9F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i/>
                <w:iCs/>
              </w:rPr>
            </w:pPr>
            <w:r w:rsidRPr="0091700E">
              <w:rPr>
                <w:rFonts w:ascii="Times New Roman" w:hAnsi="Times New Roman" w:cs="Times New Roman"/>
                <w:b/>
                <w:bCs/>
                <w:i/>
                <w:iCs/>
              </w:rPr>
              <w:t>0</w:t>
            </w:r>
            <w:r w:rsidR="00823C5C">
              <w:rPr>
                <w:rFonts w:ascii="Times New Roman" w:hAnsi="Times New Roman" w:cs="Times New Roman"/>
                <w:b/>
                <w:bCs/>
                <w:i/>
                <w:iCs/>
              </w:rPr>
              <w:t>.</w:t>
            </w:r>
            <w:r w:rsidRPr="0091700E">
              <w:rPr>
                <w:rFonts w:ascii="Times New Roman" w:hAnsi="Times New Roman" w:cs="Times New Roman"/>
                <w:b/>
                <w:bCs/>
                <w:i/>
                <w:iCs/>
              </w:rPr>
              <w:t>024</w:t>
            </w:r>
          </w:p>
        </w:tc>
        <w:tc>
          <w:tcPr>
            <w:tcW w:w="1134" w:type="dxa"/>
            <w:tcBorders>
              <w:top w:val="nil"/>
              <w:bottom w:val="single" w:sz="12" w:space="0" w:color="auto"/>
            </w:tcBorders>
            <w:hideMark/>
          </w:tcPr>
          <w:p w14:paraId="0CC625BD" w14:textId="577B7E34" w:rsidR="00D93279" w:rsidRPr="0091700E" w:rsidRDefault="00823C5C"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Pr>
                <w:rFonts w:ascii="Times New Roman" w:hAnsi="Times New Roman" w:cs="Times New Roman"/>
                <w:i/>
                <w:iCs/>
              </w:rPr>
              <w:t>0.</w:t>
            </w:r>
            <w:r w:rsidR="00D93279" w:rsidRPr="0091700E">
              <w:rPr>
                <w:rFonts w:ascii="Times New Roman" w:hAnsi="Times New Roman" w:cs="Times New Roman"/>
                <w:i/>
                <w:iCs/>
              </w:rPr>
              <w:t>081</w:t>
            </w:r>
          </w:p>
        </w:tc>
        <w:tc>
          <w:tcPr>
            <w:tcW w:w="1276" w:type="dxa"/>
            <w:tcBorders>
              <w:top w:val="nil"/>
              <w:bottom w:val="single" w:sz="12" w:space="0" w:color="auto"/>
            </w:tcBorders>
            <w:hideMark/>
          </w:tcPr>
          <w:p w14:paraId="28A2799C" w14:textId="6B3E9ABA" w:rsidR="00D93279" w:rsidRPr="0091700E" w:rsidRDefault="00D93279" w:rsidP="00CA1B1F">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rPr>
            </w:pPr>
            <w:r w:rsidRPr="0091700E">
              <w:rPr>
                <w:rFonts w:ascii="Times New Roman" w:hAnsi="Times New Roman" w:cs="Times New Roman"/>
                <w:i/>
                <w:iCs/>
              </w:rPr>
              <w:t>0</w:t>
            </w:r>
            <w:r w:rsidR="00823C5C">
              <w:rPr>
                <w:rFonts w:ascii="Times New Roman" w:hAnsi="Times New Roman" w:cs="Times New Roman"/>
                <w:i/>
                <w:iCs/>
              </w:rPr>
              <w:t>.</w:t>
            </w:r>
            <w:r w:rsidRPr="0091700E">
              <w:rPr>
                <w:rFonts w:ascii="Times New Roman" w:hAnsi="Times New Roman" w:cs="Times New Roman"/>
                <w:i/>
                <w:iCs/>
              </w:rPr>
              <w:t>642</w:t>
            </w:r>
          </w:p>
        </w:tc>
      </w:tr>
    </w:tbl>
    <w:p w14:paraId="795C54AC" w14:textId="77777777" w:rsidR="00D93279" w:rsidRPr="00B413A4" w:rsidRDefault="00D93279" w:rsidP="00D93279">
      <w:pPr>
        <w:spacing w:after="0" w:line="240" w:lineRule="auto"/>
        <w:jc w:val="both"/>
        <w:rPr>
          <w:rFonts w:ascii="Arial" w:eastAsia="Times New Roman" w:hAnsi="Arial" w:cs="Arial"/>
          <w:kern w:val="0"/>
          <w:sz w:val="20"/>
          <w:szCs w:val="20"/>
          <w:lang w:val="en-US"/>
          <w14:ligatures w14:val="none"/>
        </w:rPr>
      </w:pPr>
    </w:p>
    <w:p w14:paraId="283523C1" w14:textId="25186D24" w:rsidR="00B413A4" w:rsidRPr="00D93279" w:rsidRDefault="00B413A4" w:rsidP="00B413A4">
      <w:pPr>
        <w:spacing w:after="0" w:line="240" w:lineRule="auto"/>
        <w:jc w:val="both"/>
        <w:rPr>
          <w:rFonts w:ascii="Arial" w:eastAsia="Times New Roman" w:hAnsi="Arial" w:cs="Arial"/>
          <w:i/>
          <w:iCs/>
          <w:kern w:val="0"/>
          <w:sz w:val="18"/>
          <w:szCs w:val="18"/>
          <w:lang w:val="en-US"/>
          <w14:ligatures w14:val="none"/>
        </w:rPr>
      </w:pPr>
      <w:r w:rsidRPr="00D93279">
        <w:rPr>
          <w:rFonts w:ascii="Arial" w:eastAsia="Times New Roman" w:hAnsi="Arial" w:cs="Arial"/>
          <w:i/>
          <w:iCs/>
          <w:kern w:val="0"/>
          <w:sz w:val="18"/>
          <w:szCs w:val="18"/>
          <w:lang w:val="en-US"/>
          <w14:ligatures w14:val="none"/>
        </w:rPr>
        <w:t xml:space="preserve">Legend: NCP: number of capsules per plant; </w:t>
      </w:r>
      <w:r w:rsidR="00ED7F75" w:rsidRPr="00D93279">
        <w:rPr>
          <w:rFonts w:ascii="Arial" w:eastAsia="Times New Roman" w:hAnsi="Arial" w:cs="Arial"/>
          <w:i/>
          <w:iCs/>
          <w:kern w:val="0"/>
          <w:sz w:val="18"/>
          <w:szCs w:val="18"/>
          <w:lang w:val="en-US"/>
          <w14:ligatures w14:val="none"/>
        </w:rPr>
        <w:t>N</w:t>
      </w:r>
      <w:r w:rsidR="00ED7F75">
        <w:rPr>
          <w:rFonts w:ascii="Arial" w:eastAsia="Times New Roman" w:hAnsi="Arial" w:cs="Arial"/>
          <w:i/>
          <w:iCs/>
          <w:kern w:val="0"/>
          <w:sz w:val="18"/>
          <w:szCs w:val="18"/>
          <w:lang w:val="en-US"/>
          <w14:ligatures w14:val="none"/>
        </w:rPr>
        <w:t>S</w:t>
      </w:r>
      <w:r w:rsidR="00ED7F75" w:rsidRPr="00D93279">
        <w:rPr>
          <w:rFonts w:ascii="Arial" w:eastAsia="Times New Roman" w:hAnsi="Arial" w:cs="Arial"/>
          <w:i/>
          <w:iCs/>
          <w:kern w:val="0"/>
          <w:sz w:val="18"/>
          <w:szCs w:val="18"/>
          <w:lang w:val="en-US"/>
          <w14:ligatures w14:val="none"/>
        </w:rPr>
        <w:t>C</w:t>
      </w:r>
      <w:r w:rsidRPr="00D93279">
        <w:rPr>
          <w:rFonts w:ascii="Arial" w:eastAsia="Times New Roman" w:hAnsi="Arial" w:cs="Arial"/>
          <w:i/>
          <w:iCs/>
          <w:kern w:val="0"/>
          <w:sz w:val="18"/>
          <w:szCs w:val="18"/>
          <w:lang w:val="en-US"/>
          <w14:ligatures w14:val="none"/>
        </w:rPr>
        <w:t xml:space="preserve">: number of seeds per capsule; </w:t>
      </w:r>
      <w:r w:rsidR="00ED7F75">
        <w:rPr>
          <w:rFonts w:ascii="Arial" w:eastAsia="Times New Roman" w:hAnsi="Arial" w:cs="Arial"/>
          <w:i/>
          <w:iCs/>
          <w:kern w:val="0"/>
          <w:sz w:val="18"/>
          <w:szCs w:val="18"/>
          <w:lang w:val="en-US"/>
          <w14:ligatures w14:val="none"/>
        </w:rPr>
        <w:t>SYP</w:t>
      </w:r>
      <w:r w:rsidR="00ED7F75"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 xml:space="preserve">: seed yield per plant; </w:t>
      </w:r>
      <w:r w:rsidR="00ED7F75">
        <w:rPr>
          <w:rFonts w:ascii="Arial" w:eastAsia="Times New Roman" w:hAnsi="Arial" w:cs="Arial"/>
          <w:i/>
          <w:iCs/>
          <w:kern w:val="0"/>
          <w:sz w:val="18"/>
          <w:szCs w:val="18"/>
          <w:lang w:val="en-US"/>
          <w14:ligatures w14:val="none"/>
        </w:rPr>
        <w:t>TSW</w:t>
      </w:r>
      <w:r w:rsidRPr="00D93279">
        <w:rPr>
          <w:rFonts w:ascii="Arial" w:eastAsia="Times New Roman" w:hAnsi="Arial" w:cs="Arial"/>
          <w:i/>
          <w:iCs/>
          <w:kern w:val="0"/>
          <w:sz w:val="18"/>
          <w:szCs w:val="18"/>
          <w:lang w:val="en-US"/>
          <w14:ligatures w14:val="none"/>
        </w:rPr>
        <w:t xml:space="preserve">: Thousand seed weight; </w:t>
      </w:r>
      <w:r w:rsidR="00ED7F75">
        <w:rPr>
          <w:rFonts w:ascii="Arial" w:eastAsia="Times New Roman" w:hAnsi="Arial" w:cs="Arial"/>
          <w:i/>
          <w:iCs/>
          <w:kern w:val="0"/>
          <w:sz w:val="18"/>
          <w:szCs w:val="18"/>
          <w:lang w:val="en-US"/>
          <w14:ligatures w14:val="none"/>
        </w:rPr>
        <w:t>DWS</w:t>
      </w:r>
      <w:r w:rsidRPr="00D93279">
        <w:rPr>
          <w:rFonts w:ascii="Arial" w:eastAsia="Times New Roman" w:hAnsi="Arial" w:cs="Arial"/>
          <w:i/>
          <w:iCs/>
          <w:kern w:val="0"/>
          <w:sz w:val="18"/>
          <w:szCs w:val="18"/>
          <w:lang w:val="en-US"/>
          <w14:ligatures w14:val="none"/>
        </w:rPr>
        <w:t xml:space="preserve">: dry weight of the stems; </w:t>
      </w:r>
      <w:r w:rsidR="00ED7F75">
        <w:rPr>
          <w:rFonts w:ascii="Arial" w:eastAsia="Times New Roman" w:hAnsi="Arial" w:cs="Arial"/>
          <w:i/>
          <w:iCs/>
          <w:kern w:val="0"/>
          <w:sz w:val="18"/>
          <w:szCs w:val="18"/>
          <w:lang w:val="en-US"/>
          <w14:ligatures w14:val="none"/>
        </w:rPr>
        <w:t>DW</w:t>
      </w:r>
      <w:r w:rsidR="00ED7F75" w:rsidRPr="00D93279">
        <w:rPr>
          <w:rFonts w:ascii="Arial" w:eastAsia="Times New Roman" w:hAnsi="Arial" w:cs="Arial"/>
          <w:i/>
          <w:iCs/>
          <w:kern w:val="0"/>
          <w:sz w:val="18"/>
          <w:szCs w:val="18"/>
          <w:lang w:val="en-US"/>
          <w14:ligatures w14:val="none"/>
        </w:rPr>
        <w:t>R</w:t>
      </w:r>
      <w:r w:rsidRPr="00D93279">
        <w:rPr>
          <w:rFonts w:ascii="Arial" w:eastAsia="Times New Roman" w:hAnsi="Arial" w:cs="Arial"/>
          <w:i/>
          <w:iCs/>
          <w:kern w:val="0"/>
          <w:sz w:val="18"/>
          <w:szCs w:val="18"/>
          <w:lang w:val="en-US"/>
          <w14:ligatures w14:val="none"/>
        </w:rPr>
        <w:t xml:space="preserve">: dry weight of the roots; Significance code: </w:t>
      </w:r>
      <w:r w:rsidR="00823C5C"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 xml:space="preserve">&lt;0.001 is highly significant and </w:t>
      </w:r>
      <w:r w:rsidR="00823C5C" w:rsidRPr="00D93279">
        <w:rPr>
          <w:rFonts w:ascii="Arial" w:eastAsia="Times New Roman" w:hAnsi="Arial" w:cs="Arial"/>
          <w:i/>
          <w:iCs/>
          <w:kern w:val="0"/>
          <w:sz w:val="18"/>
          <w:szCs w:val="18"/>
          <w:lang w:val="en-US"/>
          <w14:ligatures w14:val="none"/>
        </w:rPr>
        <w:t>p</w:t>
      </w:r>
      <w:r w:rsidRPr="00D93279">
        <w:rPr>
          <w:rFonts w:ascii="Arial" w:eastAsia="Times New Roman" w:hAnsi="Arial" w:cs="Arial"/>
          <w:i/>
          <w:iCs/>
          <w:kern w:val="0"/>
          <w:sz w:val="18"/>
          <w:szCs w:val="18"/>
          <w:lang w:val="en-US"/>
          <w14:ligatures w14:val="none"/>
        </w:rPr>
        <w:t>&gt;0.05 is non-significant</w:t>
      </w:r>
    </w:p>
    <w:p w14:paraId="19A97430" w14:textId="7777777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p>
    <w:p w14:paraId="14DB1D72" w14:textId="4AEB2D74" w:rsidR="00B413A4" w:rsidRPr="008E0351" w:rsidRDefault="00D93279" w:rsidP="00B413A4">
      <w:pPr>
        <w:spacing w:after="0" w:line="240" w:lineRule="auto"/>
        <w:jc w:val="both"/>
        <w:rPr>
          <w:rFonts w:ascii="Arial" w:eastAsia="Times New Roman" w:hAnsi="Arial" w:cs="Arial"/>
          <w:b/>
          <w:bCs/>
          <w:kern w:val="0"/>
          <w:sz w:val="22"/>
          <w:szCs w:val="22"/>
          <w:lang w:val="en-US"/>
          <w14:ligatures w14:val="none"/>
        </w:rPr>
      </w:pPr>
      <w:r w:rsidRPr="008E0351">
        <w:rPr>
          <w:rFonts w:ascii="Arial" w:eastAsia="Times New Roman" w:hAnsi="Arial" w:cs="Arial"/>
          <w:b/>
          <w:bCs/>
          <w:kern w:val="0"/>
          <w:sz w:val="22"/>
          <w:szCs w:val="22"/>
          <w:lang w:val="en-US"/>
          <w14:ligatures w14:val="none"/>
        </w:rPr>
        <w:t xml:space="preserve">3.2 </w:t>
      </w:r>
      <w:r w:rsidR="00B413A4" w:rsidRPr="008E0351">
        <w:rPr>
          <w:rFonts w:ascii="Arial" w:eastAsia="Times New Roman" w:hAnsi="Arial" w:cs="Arial"/>
          <w:b/>
          <w:bCs/>
          <w:kern w:val="0"/>
          <w:sz w:val="22"/>
          <w:szCs w:val="22"/>
          <w:lang w:val="en-US"/>
          <w14:ligatures w14:val="none"/>
        </w:rPr>
        <w:t>Discussion</w:t>
      </w:r>
    </w:p>
    <w:p w14:paraId="19FF2B28" w14:textId="77777777" w:rsidR="00D93279" w:rsidRPr="00D93279" w:rsidRDefault="00D93279" w:rsidP="00B413A4">
      <w:pPr>
        <w:spacing w:after="0" w:line="240" w:lineRule="auto"/>
        <w:jc w:val="both"/>
        <w:rPr>
          <w:rFonts w:ascii="Arial" w:eastAsia="Times New Roman" w:hAnsi="Arial" w:cs="Arial"/>
          <w:b/>
          <w:bCs/>
          <w:kern w:val="0"/>
          <w:sz w:val="20"/>
          <w:szCs w:val="20"/>
          <w:lang w:val="en-US"/>
          <w14:ligatures w14:val="none"/>
        </w:rPr>
      </w:pPr>
    </w:p>
    <w:p w14:paraId="3505673F" w14:textId="0AA26E1C"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During the test, the average daily temperatures ranged from 25.6 °C to 36°C and the average daily relative humidity ranged from 19% to 85%. These climatic factors would have </w:t>
      </w:r>
      <w:r w:rsidR="007229EE" w:rsidRPr="00B413A4">
        <w:rPr>
          <w:rFonts w:ascii="Arial" w:eastAsia="Times New Roman" w:hAnsi="Arial" w:cs="Arial"/>
          <w:kern w:val="0"/>
          <w:sz w:val="20"/>
          <w:szCs w:val="20"/>
          <w:lang w:val="en-US"/>
          <w14:ligatures w14:val="none"/>
        </w:rPr>
        <w:t>favored</w:t>
      </w:r>
      <w:r w:rsidRPr="00B413A4">
        <w:rPr>
          <w:rFonts w:ascii="Arial" w:eastAsia="Times New Roman" w:hAnsi="Arial" w:cs="Arial"/>
          <w:kern w:val="0"/>
          <w:sz w:val="20"/>
          <w:szCs w:val="20"/>
          <w:lang w:val="en-US"/>
          <w14:ligatures w14:val="none"/>
        </w:rPr>
        <w:t xml:space="preserve"> the development of the </w:t>
      </w:r>
      <w:r w:rsidR="00CD2B56">
        <w:rPr>
          <w:rFonts w:ascii="Arial" w:eastAsia="Times New Roman" w:hAnsi="Arial" w:cs="Arial"/>
          <w:kern w:val="0"/>
          <w:sz w:val="20"/>
          <w:szCs w:val="20"/>
          <w:lang w:val="en-US"/>
          <w14:ligatures w14:val="none"/>
        </w:rPr>
        <w:t>sesame plant</w:t>
      </w:r>
      <w:r w:rsidRPr="00B413A4">
        <w:rPr>
          <w:rFonts w:ascii="Arial" w:eastAsia="Times New Roman" w:hAnsi="Arial" w:cs="Arial"/>
          <w:kern w:val="0"/>
          <w:sz w:val="20"/>
          <w:szCs w:val="20"/>
          <w:lang w:val="en-US"/>
          <w14:ligatures w14:val="none"/>
        </w:rPr>
        <w:t xml:space="preserve">. </w:t>
      </w:r>
      <w:bookmarkStart w:id="15" w:name="_Hlk219108060"/>
      <w:proofErr w:type="spellStart"/>
      <w:r w:rsidR="007451F4" w:rsidRPr="004571CC">
        <w:rPr>
          <w:rFonts w:ascii="Arial" w:eastAsia="Times New Roman" w:hAnsi="Arial" w:cs="Arial"/>
          <w:kern w:val="0"/>
          <w:sz w:val="20"/>
          <w:szCs w:val="20"/>
          <w:lang w:val="en-US"/>
          <w14:ligatures w14:val="none"/>
        </w:rPr>
        <w:t>Sanogo</w:t>
      </w:r>
      <w:proofErr w:type="spellEnd"/>
      <w:r w:rsidR="007451F4" w:rsidRPr="007451F4">
        <w:rPr>
          <w:rFonts w:ascii="Arial" w:eastAsia="Times New Roman" w:hAnsi="Arial" w:cs="Arial"/>
          <w:kern w:val="0"/>
          <w:sz w:val="20"/>
          <w:szCs w:val="20"/>
          <w:lang w:val="en-US"/>
          <w14:ligatures w14:val="none"/>
        </w:rPr>
        <w:t xml:space="preserve"> </w:t>
      </w:r>
      <w:r w:rsidRPr="007451F4">
        <w:rPr>
          <w:rFonts w:ascii="Arial" w:eastAsia="Times New Roman" w:hAnsi="Arial" w:cs="Arial"/>
          <w:kern w:val="0"/>
          <w:sz w:val="20"/>
          <w:szCs w:val="20"/>
          <w:lang w:val="en-US"/>
          <w14:ligatures w14:val="none"/>
        </w:rPr>
        <w:t>(</w:t>
      </w:r>
      <w:r w:rsidR="007451F4" w:rsidRPr="004571CC">
        <w:rPr>
          <w:rFonts w:ascii="Arial" w:eastAsia="Times New Roman" w:hAnsi="Arial" w:cs="Arial"/>
          <w:kern w:val="0"/>
          <w:sz w:val="20"/>
          <w:szCs w:val="20"/>
          <w:lang w:val="en-US"/>
          <w14:ligatures w14:val="none"/>
        </w:rPr>
        <w:t>20</w:t>
      </w:r>
      <w:r w:rsidRPr="007451F4">
        <w:rPr>
          <w:rFonts w:ascii="Arial" w:eastAsia="Times New Roman" w:hAnsi="Arial" w:cs="Arial"/>
          <w:kern w:val="0"/>
          <w:sz w:val="20"/>
          <w:szCs w:val="20"/>
          <w:lang w:val="en-US"/>
          <w14:ligatures w14:val="none"/>
        </w:rPr>
        <w:t>19</w:t>
      </w:r>
      <w:bookmarkEnd w:id="15"/>
      <w:r w:rsidRPr="007451F4">
        <w:rPr>
          <w:rFonts w:ascii="Arial" w:eastAsia="Times New Roman" w:hAnsi="Arial" w:cs="Arial"/>
          <w:kern w:val="0"/>
          <w:sz w:val="20"/>
          <w:szCs w:val="20"/>
          <w:lang w:val="en-US"/>
          <w14:ligatures w14:val="none"/>
        </w:rPr>
        <w:t>)</w:t>
      </w:r>
      <w:r w:rsidRPr="00B413A4">
        <w:rPr>
          <w:rFonts w:ascii="Arial" w:eastAsia="Times New Roman" w:hAnsi="Arial" w:cs="Arial"/>
          <w:kern w:val="0"/>
          <w:sz w:val="20"/>
          <w:szCs w:val="20"/>
          <w:lang w:val="en-US"/>
          <w14:ligatures w14:val="none"/>
        </w:rPr>
        <w:t xml:space="preserve"> report</w:t>
      </w:r>
      <w:r w:rsidR="00DF4240">
        <w:rPr>
          <w:rFonts w:ascii="Arial" w:eastAsia="Times New Roman" w:hAnsi="Arial" w:cs="Arial"/>
          <w:kern w:val="0"/>
          <w:sz w:val="20"/>
          <w:szCs w:val="20"/>
          <w:lang w:val="en-US"/>
          <w14:ligatures w14:val="none"/>
        </w:rPr>
        <w:t>ed</w:t>
      </w:r>
      <w:r w:rsidRPr="00B413A4">
        <w:rPr>
          <w:rFonts w:ascii="Arial" w:eastAsia="Times New Roman" w:hAnsi="Arial" w:cs="Arial"/>
          <w:kern w:val="0"/>
          <w:sz w:val="20"/>
          <w:szCs w:val="20"/>
          <w:lang w:val="en-US"/>
          <w14:ligatures w14:val="none"/>
        </w:rPr>
        <w:t xml:space="preserve"> that temperatures </w:t>
      </w:r>
      <w:r w:rsidR="007451F4">
        <w:rPr>
          <w:rFonts w:ascii="Arial" w:eastAsia="Times New Roman" w:hAnsi="Arial" w:cs="Arial"/>
          <w:kern w:val="0"/>
          <w:sz w:val="20"/>
          <w:szCs w:val="20"/>
          <w:lang w:val="en-US"/>
          <w14:ligatures w14:val="none"/>
        </w:rPr>
        <w:t>above</w:t>
      </w:r>
      <w:r w:rsidR="007451F4" w:rsidRPr="00B413A4">
        <w:rPr>
          <w:rFonts w:ascii="Arial" w:eastAsia="Times New Roman" w:hAnsi="Arial" w:cs="Arial"/>
          <w:kern w:val="0"/>
          <w:sz w:val="20"/>
          <w:szCs w:val="20"/>
          <w:lang w:val="en-US"/>
          <w14:ligatures w14:val="none"/>
        </w:rPr>
        <w:t xml:space="preserve"> </w:t>
      </w:r>
      <w:r w:rsidRPr="00B413A4">
        <w:rPr>
          <w:rFonts w:ascii="Arial" w:eastAsia="Times New Roman" w:hAnsi="Arial" w:cs="Arial"/>
          <w:kern w:val="0"/>
          <w:sz w:val="20"/>
          <w:szCs w:val="20"/>
          <w:lang w:val="en-US"/>
          <w14:ligatures w14:val="none"/>
        </w:rPr>
        <w:t xml:space="preserve">25°C are </w:t>
      </w:r>
      <w:r w:rsidR="007229EE" w:rsidRPr="00B413A4">
        <w:rPr>
          <w:rFonts w:ascii="Arial" w:eastAsia="Times New Roman" w:hAnsi="Arial" w:cs="Arial"/>
          <w:kern w:val="0"/>
          <w:sz w:val="20"/>
          <w:szCs w:val="20"/>
          <w:lang w:val="en-US"/>
          <w14:ligatures w14:val="none"/>
        </w:rPr>
        <w:t>favorable</w:t>
      </w:r>
      <w:r w:rsidRPr="00B413A4">
        <w:rPr>
          <w:rFonts w:ascii="Arial" w:eastAsia="Times New Roman" w:hAnsi="Arial" w:cs="Arial"/>
          <w:kern w:val="0"/>
          <w:sz w:val="20"/>
          <w:szCs w:val="20"/>
          <w:lang w:val="en-US"/>
          <w14:ligatures w14:val="none"/>
        </w:rPr>
        <w:t xml:space="preserve"> to the development of sesame.</w:t>
      </w:r>
    </w:p>
    <w:p w14:paraId="2B56A4A5" w14:textId="2064F073"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results of the ANOVA on the phenological parameters of the sesame plants studied showed a significant difference between the averages following the Variety*Water regime association. The T1*SN103 interaction lengthened the flowering start date, showing that water stress can modify the phenology of the SN103 variety. </w:t>
      </w:r>
    </w:p>
    <w:p w14:paraId="35F70FBB" w14:textId="206D9D16"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Plants of both varieties subjected to water treatments at the vegetative stage (T1) and flowering stage (T2) showed a reduction in growth</w:t>
      </w:r>
      <w:r w:rsidR="00DF4240">
        <w:rPr>
          <w:rFonts w:ascii="Arial" w:eastAsia="Times New Roman" w:hAnsi="Arial" w:cs="Arial"/>
          <w:kern w:val="0"/>
          <w:sz w:val="20"/>
          <w:szCs w:val="20"/>
          <w:lang w:val="en-US"/>
          <w14:ligatures w14:val="none"/>
        </w:rPr>
        <w:t xml:space="preserve"> in terms of </w:t>
      </w:r>
      <w:r w:rsidR="00DF4240" w:rsidRPr="00DF4240">
        <w:rPr>
          <w:rFonts w:ascii="Arial" w:eastAsia="Times New Roman" w:hAnsi="Arial" w:cs="Arial"/>
          <w:kern w:val="0"/>
          <w:sz w:val="20"/>
          <w:szCs w:val="20"/>
          <w:lang w:val="en-US"/>
          <w14:ligatures w14:val="none"/>
        </w:rPr>
        <w:t>height</w:t>
      </w:r>
      <w:r w:rsidRPr="00B413A4">
        <w:rPr>
          <w:rFonts w:ascii="Arial" w:eastAsia="Times New Roman" w:hAnsi="Arial" w:cs="Arial"/>
          <w:kern w:val="0"/>
          <w:sz w:val="20"/>
          <w:szCs w:val="20"/>
          <w:lang w:val="en-US"/>
          <w14:ligatures w14:val="none"/>
        </w:rPr>
        <w:t>. Indeed, growth is the first indicator of the nutritional status of plants (</w:t>
      </w:r>
      <w:bookmarkStart w:id="16" w:name="_Hlk219108115"/>
      <w:proofErr w:type="spellStart"/>
      <w:r w:rsidRPr="00B413A4">
        <w:rPr>
          <w:rFonts w:ascii="Arial" w:eastAsia="Times New Roman" w:hAnsi="Arial" w:cs="Arial"/>
          <w:kern w:val="0"/>
          <w:sz w:val="20"/>
          <w:szCs w:val="20"/>
          <w:lang w:val="en-US"/>
          <w14:ligatures w14:val="none"/>
        </w:rPr>
        <w:t>N</w:t>
      </w:r>
      <w:r w:rsidR="00C467FE" w:rsidRPr="00B413A4">
        <w:rPr>
          <w:rFonts w:ascii="Arial" w:eastAsia="Times New Roman" w:hAnsi="Arial" w:cs="Arial"/>
          <w:kern w:val="0"/>
          <w:sz w:val="20"/>
          <w:szCs w:val="20"/>
          <w:lang w:val="en-US"/>
          <w14:ligatures w14:val="none"/>
        </w:rPr>
        <w:t>guinambaye</w:t>
      </w:r>
      <w:proofErr w:type="spellEnd"/>
      <w:r w:rsidRPr="00B413A4">
        <w:rPr>
          <w:rFonts w:ascii="Arial" w:eastAsia="Times New Roman" w:hAnsi="Arial" w:cs="Arial"/>
          <w:kern w:val="0"/>
          <w:sz w:val="20"/>
          <w:szCs w:val="20"/>
          <w:lang w:val="en-US"/>
          <w14:ligatures w14:val="none"/>
        </w:rPr>
        <w:t xml:space="preserve"> </w:t>
      </w:r>
      <w:r w:rsidRPr="004571CC">
        <w:rPr>
          <w:rFonts w:ascii="Arial" w:eastAsia="Times New Roman" w:hAnsi="Arial" w:cs="Arial"/>
          <w:i/>
          <w:iCs/>
          <w:kern w:val="0"/>
          <w:sz w:val="20"/>
          <w:szCs w:val="20"/>
          <w:lang w:val="en-US"/>
          <w14:ligatures w14:val="none"/>
        </w:rPr>
        <w:t>et al.,</w:t>
      </w:r>
      <w:r w:rsidRPr="00B413A4">
        <w:rPr>
          <w:rFonts w:ascii="Arial" w:eastAsia="Times New Roman" w:hAnsi="Arial" w:cs="Arial"/>
          <w:kern w:val="0"/>
          <w:sz w:val="20"/>
          <w:szCs w:val="20"/>
          <w:lang w:val="en-US"/>
          <w14:ligatures w14:val="none"/>
        </w:rPr>
        <w:t xml:space="preserve"> 2020</w:t>
      </w:r>
      <w:bookmarkEnd w:id="16"/>
      <w:r w:rsidRPr="00B413A4">
        <w:rPr>
          <w:rFonts w:ascii="Arial" w:eastAsia="Times New Roman" w:hAnsi="Arial" w:cs="Arial"/>
          <w:kern w:val="0"/>
          <w:sz w:val="20"/>
          <w:szCs w:val="20"/>
          <w:lang w:val="en-US"/>
          <w14:ligatures w14:val="none"/>
        </w:rPr>
        <w:t xml:space="preserve">). The study showed that for the SN103 variety, the reduction in height was similar under T1 and T2. Indeed, </w:t>
      </w:r>
      <w:r w:rsidR="00DA0412" w:rsidRPr="00DA0412">
        <w:rPr>
          <w:rFonts w:ascii="Arial" w:eastAsia="Times New Roman" w:hAnsi="Arial" w:cs="Arial"/>
          <w:kern w:val="0"/>
          <w:sz w:val="20"/>
          <w:szCs w:val="20"/>
          <w:lang w:val="en-US"/>
          <w14:ligatures w14:val="none"/>
        </w:rPr>
        <w:t xml:space="preserve">Sesame is a plant that can tolerate water stress levels of up to 50% of field capacity (FC). </w:t>
      </w:r>
      <w:r w:rsidR="00CD2B56">
        <w:rPr>
          <w:rFonts w:ascii="Arial" w:eastAsia="Times New Roman" w:hAnsi="Arial" w:cs="Arial"/>
          <w:kern w:val="0"/>
          <w:sz w:val="20"/>
          <w:szCs w:val="20"/>
          <w:lang w:val="en-US"/>
          <w14:ligatures w14:val="none"/>
        </w:rPr>
        <w:t>But o</w:t>
      </w:r>
      <w:r w:rsidR="00DA0412" w:rsidRPr="00DA0412">
        <w:rPr>
          <w:rFonts w:ascii="Arial" w:eastAsia="Times New Roman" w:hAnsi="Arial" w:cs="Arial"/>
          <w:kern w:val="0"/>
          <w:sz w:val="20"/>
          <w:szCs w:val="20"/>
          <w:lang w:val="en-US"/>
          <w14:ligatures w14:val="none"/>
        </w:rPr>
        <w:t>n the other hand, exposure to a water deficit of 20% FC can be translated into a decrease in plant length</w:t>
      </w:r>
      <w:r w:rsidR="00CD2B56">
        <w:rPr>
          <w:rFonts w:ascii="Arial" w:eastAsia="Times New Roman" w:hAnsi="Arial" w:cs="Arial"/>
          <w:kern w:val="0"/>
          <w:sz w:val="20"/>
          <w:szCs w:val="20"/>
          <w:lang w:val="en-US"/>
          <w14:ligatures w14:val="none"/>
        </w:rPr>
        <w:t xml:space="preserve"> </w:t>
      </w:r>
      <w:r w:rsidR="00DA0412" w:rsidRPr="00DA0412">
        <w:rPr>
          <w:rFonts w:ascii="Arial" w:eastAsia="Times New Roman" w:hAnsi="Arial" w:cs="Arial"/>
          <w:kern w:val="0"/>
          <w:sz w:val="20"/>
          <w:szCs w:val="20"/>
          <w:lang w:val="en-US"/>
          <w14:ligatures w14:val="none"/>
        </w:rPr>
        <w:t>(</w:t>
      </w:r>
      <w:bookmarkStart w:id="17" w:name="_Hlk219108217"/>
      <w:proofErr w:type="spellStart"/>
      <w:r w:rsidR="00DA0412" w:rsidRPr="00DA0412">
        <w:rPr>
          <w:rFonts w:ascii="Arial" w:eastAsia="Times New Roman" w:hAnsi="Arial" w:cs="Arial"/>
          <w:kern w:val="0"/>
          <w:sz w:val="20"/>
          <w:szCs w:val="20"/>
          <w:lang w:val="en-US"/>
          <w14:ligatures w14:val="none"/>
        </w:rPr>
        <w:t>Elhanafi</w:t>
      </w:r>
      <w:proofErr w:type="spellEnd"/>
      <w:r w:rsidR="00DA0412" w:rsidRPr="00DA0412">
        <w:rPr>
          <w:rFonts w:ascii="Arial" w:eastAsia="Times New Roman" w:hAnsi="Arial" w:cs="Arial"/>
          <w:kern w:val="0"/>
          <w:sz w:val="20"/>
          <w:szCs w:val="20"/>
          <w:lang w:val="en-US"/>
          <w14:ligatures w14:val="none"/>
        </w:rPr>
        <w:t xml:space="preserve"> </w:t>
      </w:r>
      <w:r w:rsidR="00DA0412" w:rsidRPr="004571CC">
        <w:rPr>
          <w:rFonts w:ascii="Arial" w:eastAsia="Times New Roman" w:hAnsi="Arial" w:cs="Arial"/>
          <w:i/>
          <w:iCs/>
          <w:kern w:val="0"/>
          <w:sz w:val="20"/>
          <w:szCs w:val="20"/>
          <w:lang w:val="en-US"/>
          <w14:ligatures w14:val="none"/>
        </w:rPr>
        <w:t>et al</w:t>
      </w:r>
      <w:r w:rsidR="00DA0412" w:rsidRPr="00DA0412">
        <w:rPr>
          <w:rFonts w:ascii="Arial" w:eastAsia="Times New Roman" w:hAnsi="Arial" w:cs="Arial"/>
          <w:kern w:val="0"/>
          <w:sz w:val="20"/>
          <w:szCs w:val="20"/>
          <w:lang w:val="en-US"/>
          <w14:ligatures w14:val="none"/>
        </w:rPr>
        <w:t>, 2019</w:t>
      </w:r>
      <w:bookmarkEnd w:id="17"/>
      <w:r w:rsidR="00DA0412" w:rsidRPr="00DA0412">
        <w:rPr>
          <w:rFonts w:ascii="Arial" w:eastAsia="Times New Roman" w:hAnsi="Arial" w:cs="Arial"/>
          <w:kern w:val="0"/>
          <w:sz w:val="20"/>
          <w:szCs w:val="20"/>
          <w:lang w:val="en-US"/>
          <w14:ligatures w14:val="none"/>
        </w:rPr>
        <w:t>).</w:t>
      </w:r>
      <w:r w:rsidR="00DA0412">
        <w:rPr>
          <w:rFonts w:ascii="Arial" w:eastAsia="Times New Roman" w:hAnsi="Arial" w:cs="Arial"/>
          <w:kern w:val="0"/>
          <w:sz w:val="20"/>
          <w:szCs w:val="20"/>
          <w:lang w:val="en-US"/>
          <w14:ligatures w14:val="none"/>
        </w:rPr>
        <w:t xml:space="preserve"> </w:t>
      </w:r>
      <w:r w:rsidRPr="00B413A4">
        <w:rPr>
          <w:rFonts w:ascii="Arial" w:eastAsia="Times New Roman" w:hAnsi="Arial" w:cs="Arial"/>
          <w:kern w:val="0"/>
          <w:sz w:val="20"/>
          <w:szCs w:val="20"/>
          <w:lang w:val="en-US"/>
          <w14:ligatures w14:val="none"/>
        </w:rPr>
        <w:t xml:space="preserve">However, in the case of HB168, the reduction in plant height growth was greater under T1 compared to T2. </w:t>
      </w:r>
      <w:bookmarkStart w:id="18" w:name="_Hlk219108808"/>
      <w:proofErr w:type="spellStart"/>
      <w:r w:rsidRPr="00B413A4">
        <w:rPr>
          <w:rFonts w:ascii="Arial" w:eastAsia="Times New Roman" w:hAnsi="Arial" w:cs="Arial"/>
          <w:kern w:val="0"/>
          <w:sz w:val="20"/>
          <w:szCs w:val="20"/>
          <w:lang w:val="en-US"/>
          <w14:ligatures w14:val="none"/>
        </w:rPr>
        <w:t>B</w:t>
      </w:r>
      <w:r w:rsidR="00C467FE" w:rsidRPr="00B413A4">
        <w:rPr>
          <w:rFonts w:ascii="Arial" w:eastAsia="Times New Roman" w:hAnsi="Arial" w:cs="Arial"/>
          <w:kern w:val="0"/>
          <w:sz w:val="20"/>
          <w:szCs w:val="20"/>
          <w:lang w:val="en-US"/>
          <w14:ligatures w14:val="none"/>
        </w:rPr>
        <w:t>adiel</w:t>
      </w:r>
      <w:proofErr w:type="spellEnd"/>
      <w:r w:rsidRPr="00B413A4">
        <w:rPr>
          <w:rFonts w:ascii="Arial" w:eastAsia="Times New Roman" w:hAnsi="Arial" w:cs="Arial"/>
          <w:kern w:val="0"/>
          <w:sz w:val="20"/>
          <w:szCs w:val="20"/>
          <w:lang w:val="en-US"/>
          <w14:ligatures w14:val="none"/>
        </w:rPr>
        <w:t xml:space="preserve"> </w:t>
      </w:r>
      <w:r w:rsidR="00E01190" w:rsidRPr="004571CC">
        <w:rPr>
          <w:rFonts w:ascii="Arial" w:eastAsia="Times New Roman" w:hAnsi="Arial" w:cs="Arial"/>
          <w:i/>
          <w:iCs/>
          <w:kern w:val="0"/>
          <w:sz w:val="20"/>
          <w:szCs w:val="20"/>
          <w:lang w:val="en-US"/>
          <w14:ligatures w14:val="none"/>
        </w:rPr>
        <w:t>et al.</w:t>
      </w:r>
      <w:r w:rsidR="00E01190">
        <w:rPr>
          <w:rFonts w:ascii="Arial" w:eastAsia="Times New Roman" w:hAnsi="Arial" w:cs="Arial"/>
          <w:kern w:val="0"/>
          <w:sz w:val="20"/>
          <w:szCs w:val="20"/>
          <w:lang w:val="en-US"/>
          <w14:ligatures w14:val="none"/>
        </w:rPr>
        <w:t xml:space="preserve"> </w:t>
      </w:r>
      <w:r w:rsidRPr="00B413A4">
        <w:rPr>
          <w:rFonts w:ascii="Arial" w:eastAsia="Times New Roman" w:hAnsi="Arial" w:cs="Arial"/>
          <w:kern w:val="0"/>
          <w:sz w:val="20"/>
          <w:szCs w:val="20"/>
          <w:lang w:val="en-US"/>
          <w14:ligatures w14:val="none"/>
        </w:rPr>
        <w:t>(</w:t>
      </w:r>
      <w:r w:rsidR="00E01190" w:rsidRPr="00B413A4">
        <w:rPr>
          <w:rFonts w:ascii="Arial" w:eastAsia="Times New Roman" w:hAnsi="Arial" w:cs="Arial"/>
          <w:kern w:val="0"/>
          <w:sz w:val="20"/>
          <w:szCs w:val="20"/>
          <w:lang w:val="en-US"/>
          <w14:ligatures w14:val="none"/>
        </w:rPr>
        <w:t>20</w:t>
      </w:r>
      <w:r w:rsidR="00E01190">
        <w:rPr>
          <w:rFonts w:ascii="Arial" w:eastAsia="Times New Roman" w:hAnsi="Arial" w:cs="Arial"/>
          <w:kern w:val="0"/>
          <w:sz w:val="20"/>
          <w:szCs w:val="20"/>
          <w:lang w:val="en-US"/>
          <w14:ligatures w14:val="none"/>
        </w:rPr>
        <w:t>23</w:t>
      </w:r>
      <w:bookmarkEnd w:id="18"/>
      <w:r w:rsidRPr="00B413A4">
        <w:rPr>
          <w:rFonts w:ascii="Arial" w:eastAsia="Times New Roman" w:hAnsi="Arial" w:cs="Arial"/>
          <w:kern w:val="0"/>
          <w:sz w:val="20"/>
          <w:szCs w:val="20"/>
          <w:lang w:val="en-US"/>
          <w14:ligatures w14:val="none"/>
        </w:rPr>
        <w:t xml:space="preserve">), also observed that the water deficit causes a greater reduction in the height of sesame plants. Thus, the growth in length of plants of HB168 was more affected by the 10-day water deficit at the vegetative stage compared to SN103. The number of primary branches was also reduced in SN103 and HB168 when the plants were subjected to T1 and T2 water treatments. Lack of water disrupts development with the consequent reduction of tall growth and the number of primary branches. </w:t>
      </w:r>
      <w:r w:rsidRPr="00B413A4">
        <w:rPr>
          <w:rFonts w:ascii="Arial" w:eastAsia="Times New Roman" w:hAnsi="Arial" w:cs="Arial"/>
          <w:kern w:val="0"/>
          <w:sz w:val="20"/>
          <w:szCs w:val="20"/>
          <w:lang w:val="en-US"/>
          <w14:ligatures w14:val="none"/>
        </w:rPr>
        <w:lastRenderedPageBreak/>
        <w:t xml:space="preserve">Thus, regardless of the stage of plant development (vegetative or reproductive), a 10-day watering suspension reduces the production of primary branching. </w:t>
      </w:r>
    </w:p>
    <w:p w14:paraId="62233ED7" w14:textId="4A394E1A"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Physiological parameters were not affected by water suspension. This means that the ten-day water suspension (vegetative and reproductive stage) would not have been large enough to cause changes in chlorophyll content and drought tolerance index. </w:t>
      </w:r>
      <w:bookmarkStart w:id="19" w:name="_Hlk219108841"/>
      <w:proofErr w:type="spellStart"/>
      <w:r w:rsidRPr="00B413A4">
        <w:rPr>
          <w:rFonts w:ascii="Arial" w:eastAsia="Times New Roman" w:hAnsi="Arial" w:cs="Arial"/>
          <w:kern w:val="0"/>
          <w:sz w:val="20"/>
          <w:szCs w:val="20"/>
          <w:lang w:val="en-US"/>
          <w14:ligatures w14:val="none"/>
        </w:rPr>
        <w:t>T</w:t>
      </w:r>
      <w:r w:rsidR="00C467FE" w:rsidRPr="00B413A4">
        <w:rPr>
          <w:rFonts w:ascii="Arial" w:eastAsia="Times New Roman" w:hAnsi="Arial" w:cs="Arial"/>
          <w:kern w:val="0"/>
          <w:sz w:val="20"/>
          <w:szCs w:val="20"/>
          <w:lang w:val="en-US"/>
          <w14:ligatures w14:val="none"/>
        </w:rPr>
        <w:t>oudou</w:t>
      </w:r>
      <w:proofErr w:type="spellEnd"/>
      <w:r w:rsidRPr="00B413A4">
        <w:rPr>
          <w:rFonts w:ascii="Arial" w:eastAsia="Times New Roman" w:hAnsi="Arial" w:cs="Arial"/>
          <w:kern w:val="0"/>
          <w:sz w:val="20"/>
          <w:szCs w:val="20"/>
          <w:lang w:val="en-US"/>
          <w14:ligatures w14:val="none"/>
        </w:rPr>
        <w:t xml:space="preserve"> </w:t>
      </w:r>
      <w:r w:rsidRPr="004571CC">
        <w:rPr>
          <w:rFonts w:ascii="Arial" w:eastAsia="Times New Roman" w:hAnsi="Arial" w:cs="Arial"/>
          <w:i/>
          <w:iCs/>
          <w:kern w:val="0"/>
          <w:sz w:val="20"/>
          <w:szCs w:val="20"/>
          <w:lang w:val="en-US"/>
          <w14:ligatures w14:val="none"/>
        </w:rPr>
        <w:t>et al.</w:t>
      </w:r>
      <w:r w:rsidRPr="00B413A4">
        <w:rPr>
          <w:rFonts w:ascii="Arial" w:eastAsia="Times New Roman" w:hAnsi="Arial" w:cs="Arial"/>
          <w:kern w:val="0"/>
          <w:sz w:val="20"/>
          <w:szCs w:val="20"/>
          <w:lang w:val="en-US"/>
          <w14:ligatures w14:val="none"/>
        </w:rPr>
        <w:t xml:space="preserve"> (2017), </w:t>
      </w:r>
      <w:bookmarkEnd w:id="19"/>
      <w:r w:rsidRPr="00B413A4">
        <w:rPr>
          <w:rFonts w:ascii="Arial" w:eastAsia="Times New Roman" w:hAnsi="Arial" w:cs="Arial"/>
          <w:kern w:val="0"/>
          <w:sz w:val="20"/>
          <w:szCs w:val="20"/>
          <w:lang w:val="en-US"/>
          <w14:ligatures w14:val="none"/>
        </w:rPr>
        <w:t xml:space="preserve">also reported that water stress induction </w:t>
      </w:r>
      <w:r w:rsidR="00DF4240" w:rsidRPr="00B413A4">
        <w:rPr>
          <w:rFonts w:ascii="Arial" w:eastAsia="Times New Roman" w:hAnsi="Arial" w:cs="Arial"/>
          <w:kern w:val="0"/>
          <w:sz w:val="20"/>
          <w:szCs w:val="20"/>
          <w:lang w:val="en-US"/>
          <w14:ligatures w14:val="none"/>
        </w:rPr>
        <w:t>d</w:t>
      </w:r>
      <w:r w:rsidR="00DF4240">
        <w:rPr>
          <w:rFonts w:ascii="Arial" w:eastAsia="Times New Roman" w:hAnsi="Arial" w:cs="Arial"/>
          <w:kern w:val="0"/>
          <w:sz w:val="20"/>
          <w:szCs w:val="20"/>
          <w:lang w:val="en-US"/>
          <w14:ligatures w14:val="none"/>
        </w:rPr>
        <w:t>id</w:t>
      </w:r>
      <w:r w:rsidR="00DF4240" w:rsidRPr="00B413A4">
        <w:rPr>
          <w:rFonts w:ascii="Arial" w:eastAsia="Times New Roman" w:hAnsi="Arial" w:cs="Arial"/>
          <w:kern w:val="0"/>
          <w:sz w:val="20"/>
          <w:szCs w:val="20"/>
          <w:lang w:val="en-US"/>
          <w14:ligatures w14:val="none"/>
        </w:rPr>
        <w:t xml:space="preserve"> </w:t>
      </w:r>
      <w:r w:rsidRPr="00B413A4">
        <w:rPr>
          <w:rFonts w:ascii="Arial" w:eastAsia="Times New Roman" w:hAnsi="Arial" w:cs="Arial"/>
          <w:kern w:val="0"/>
          <w:sz w:val="20"/>
          <w:szCs w:val="20"/>
          <w:lang w:val="en-US"/>
          <w14:ligatures w14:val="none"/>
        </w:rPr>
        <w:t>not significantly affect the chlorophyll content of cowpea plants stressed in the vegetative phase.</w:t>
      </w:r>
    </w:p>
    <w:p w14:paraId="7D2EAA00" w14:textId="2E4E37C7"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Regarding the yield components, the statistical analysis showed that the two varieties differ significantly in the number of capsules per plant and the number of seeds per capsule. Indeed, HB168 is more productive in terms of the number of capsules per plant. In addition, in terms of the number of seeds per capsule, SN103 was the most productive.</w:t>
      </w:r>
      <w:r w:rsidR="00394F2B" w:rsidRPr="004571CC">
        <w:rPr>
          <w:lang w:val="en-US"/>
        </w:rPr>
        <w:t xml:space="preserve"> </w:t>
      </w:r>
      <w:r w:rsidR="00394F2B" w:rsidRPr="00394F2B">
        <w:rPr>
          <w:rFonts w:ascii="Arial" w:eastAsia="Times New Roman" w:hAnsi="Arial" w:cs="Arial"/>
          <w:kern w:val="0"/>
          <w:sz w:val="20"/>
          <w:szCs w:val="20"/>
          <w:lang w:val="en-US"/>
          <w14:ligatures w14:val="none"/>
        </w:rPr>
        <w:t>This variety would therefore be tolerant to water stress.</w:t>
      </w:r>
      <w:r w:rsidR="00394F2B">
        <w:rPr>
          <w:rFonts w:ascii="Arial" w:eastAsia="Times New Roman" w:hAnsi="Arial" w:cs="Arial"/>
          <w:kern w:val="0"/>
          <w:sz w:val="20"/>
          <w:szCs w:val="20"/>
          <w:lang w:val="en-US"/>
          <w14:ligatures w14:val="none"/>
        </w:rPr>
        <w:t xml:space="preserve"> According to </w:t>
      </w:r>
      <w:bookmarkStart w:id="20" w:name="_Hlk219108871"/>
      <w:proofErr w:type="spellStart"/>
      <w:r w:rsidR="00394F2B">
        <w:rPr>
          <w:rFonts w:ascii="Arial" w:eastAsia="Times New Roman" w:hAnsi="Arial" w:cs="Arial"/>
          <w:kern w:val="0"/>
          <w:sz w:val="20"/>
          <w:szCs w:val="20"/>
          <w:lang w:val="en-US"/>
          <w14:ligatures w14:val="none"/>
        </w:rPr>
        <w:t>Baghery</w:t>
      </w:r>
      <w:proofErr w:type="spellEnd"/>
      <w:r w:rsidR="00394F2B">
        <w:rPr>
          <w:rFonts w:ascii="Arial" w:eastAsia="Times New Roman" w:hAnsi="Arial" w:cs="Arial"/>
          <w:kern w:val="0"/>
          <w:sz w:val="20"/>
          <w:szCs w:val="20"/>
          <w:lang w:val="en-US"/>
          <w14:ligatures w14:val="none"/>
        </w:rPr>
        <w:t xml:space="preserve"> </w:t>
      </w:r>
      <w:r w:rsidR="00394F2B" w:rsidRPr="004571CC">
        <w:rPr>
          <w:rFonts w:ascii="Arial" w:eastAsia="Times New Roman" w:hAnsi="Arial" w:cs="Arial"/>
          <w:i/>
          <w:iCs/>
          <w:kern w:val="0"/>
          <w:sz w:val="20"/>
          <w:szCs w:val="20"/>
          <w:lang w:val="en-US"/>
          <w14:ligatures w14:val="none"/>
        </w:rPr>
        <w:t>et al.</w:t>
      </w:r>
      <w:r w:rsidR="00394F2B">
        <w:rPr>
          <w:rFonts w:ascii="Arial" w:eastAsia="Times New Roman" w:hAnsi="Arial" w:cs="Arial"/>
          <w:kern w:val="0"/>
          <w:sz w:val="20"/>
          <w:szCs w:val="20"/>
          <w:lang w:val="en-US"/>
          <w14:ligatures w14:val="none"/>
        </w:rPr>
        <w:t xml:space="preserve"> (2023)</w:t>
      </w:r>
      <w:bookmarkEnd w:id="20"/>
      <w:r w:rsidR="00394F2B">
        <w:rPr>
          <w:rFonts w:ascii="Arial" w:eastAsia="Times New Roman" w:hAnsi="Arial" w:cs="Arial"/>
          <w:kern w:val="0"/>
          <w:sz w:val="20"/>
          <w:szCs w:val="20"/>
          <w:lang w:val="en-US"/>
          <w14:ligatures w14:val="none"/>
        </w:rPr>
        <w:t>,</w:t>
      </w:r>
      <w:r w:rsidR="00394F2B" w:rsidRPr="004571CC">
        <w:rPr>
          <w:lang w:val="en-US"/>
        </w:rPr>
        <w:t xml:space="preserve"> </w:t>
      </w:r>
      <w:r w:rsidR="00CD2B56">
        <w:rPr>
          <w:rFonts w:ascii="Arial" w:eastAsia="Times New Roman" w:hAnsi="Arial" w:cs="Arial"/>
          <w:kern w:val="0"/>
          <w:sz w:val="20"/>
          <w:szCs w:val="20"/>
          <w:lang w:val="en-US"/>
          <w14:ligatures w14:val="none"/>
        </w:rPr>
        <w:t>a</w:t>
      </w:r>
      <w:r w:rsidR="00394F2B" w:rsidRPr="00394F2B">
        <w:rPr>
          <w:rFonts w:ascii="Arial" w:eastAsia="Times New Roman" w:hAnsi="Arial" w:cs="Arial"/>
          <w:kern w:val="0"/>
          <w:sz w:val="20"/>
          <w:szCs w:val="20"/>
          <w:lang w:val="en-US"/>
          <w14:ligatures w14:val="none"/>
        </w:rPr>
        <w:t xml:space="preserve"> developed root system and an efficient photosynthetic apparatus, as well as a rapid and effective accumulation of protective compounds, allowed the sesame to tolerate water stress. </w:t>
      </w:r>
      <w:r w:rsidRPr="00B413A4">
        <w:rPr>
          <w:rFonts w:ascii="Arial" w:eastAsia="Times New Roman" w:hAnsi="Arial" w:cs="Arial"/>
          <w:kern w:val="0"/>
          <w:sz w:val="20"/>
          <w:szCs w:val="20"/>
          <w:lang w:val="en-US"/>
          <w14:ligatures w14:val="none"/>
        </w:rPr>
        <w:t xml:space="preserve"> </w:t>
      </w:r>
      <w:r w:rsidRPr="00394F2B">
        <w:rPr>
          <w:rFonts w:ascii="Arial" w:eastAsia="Times New Roman" w:hAnsi="Arial" w:cs="Arial"/>
          <w:kern w:val="0"/>
          <w:sz w:val="20"/>
          <w:szCs w:val="20"/>
          <w:lang w:val="en-US"/>
          <w14:ligatures w14:val="none"/>
        </w:rPr>
        <w:t>Suspension of irrigation applied at the vegetative or reproductive stage reduced the number of capsules produced by SN103 and HB168.</w:t>
      </w:r>
      <w:r w:rsidR="00F349E6">
        <w:rPr>
          <w:rFonts w:ascii="Arial" w:eastAsia="Times New Roman" w:hAnsi="Arial" w:cs="Arial"/>
          <w:kern w:val="0"/>
          <w:sz w:val="20"/>
          <w:szCs w:val="20"/>
          <w:lang w:val="en-US"/>
          <w14:ligatures w14:val="none"/>
        </w:rPr>
        <w:t xml:space="preserve">In cowpea, </w:t>
      </w:r>
      <w:proofErr w:type="spellStart"/>
      <w:r w:rsidR="00CD2B56" w:rsidRPr="00DA0412">
        <w:rPr>
          <w:rFonts w:ascii="Arial" w:eastAsia="Times New Roman" w:hAnsi="Arial" w:cs="Arial"/>
          <w:kern w:val="0"/>
          <w:sz w:val="20"/>
          <w:szCs w:val="20"/>
          <w:lang w:val="en-US"/>
          <w14:ligatures w14:val="none"/>
        </w:rPr>
        <w:t>Elhanafi</w:t>
      </w:r>
      <w:proofErr w:type="spellEnd"/>
      <w:r w:rsidR="00CD2B56" w:rsidRPr="00DA0412">
        <w:rPr>
          <w:rFonts w:ascii="Arial" w:eastAsia="Times New Roman" w:hAnsi="Arial" w:cs="Arial"/>
          <w:kern w:val="0"/>
          <w:sz w:val="20"/>
          <w:szCs w:val="20"/>
          <w:lang w:val="en-US"/>
          <w14:ligatures w14:val="none"/>
        </w:rPr>
        <w:t xml:space="preserve"> </w:t>
      </w:r>
      <w:r w:rsidR="00CD2B56" w:rsidRPr="000250BF">
        <w:rPr>
          <w:rFonts w:ascii="Arial" w:eastAsia="Times New Roman" w:hAnsi="Arial" w:cs="Arial"/>
          <w:i/>
          <w:iCs/>
          <w:kern w:val="0"/>
          <w:sz w:val="20"/>
          <w:szCs w:val="20"/>
          <w:lang w:val="en-US"/>
          <w14:ligatures w14:val="none"/>
        </w:rPr>
        <w:t>et al</w:t>
      </w:r>
      <w:r w:rsidR="00CD2B56" w:rsidRPr="00DA0412">
        <w:rPr>
          <w:rFonts w:ascii="Arial" w:eastAsia="Times New Roman" w:hAnsi="Arial" w:cs="Arial"/>
          <w:kern w:val="0"/>
          <w:sz w:val="20"/>
          <w:szCs w:val="20"/>
          <w:lang w:val="en-US"/>
          <w14:ligatures w14:val="none"/>
        </w:rPr>
        <w:t xml:space="preserve">, </w:t>
      </w:r>
      <w:r w:rsidR="009C40F0">
        <w:rPr>
          <w:rFonts w:ascii="Arial" w:eastAsia="Times New Roman" w:hAnsi="Arial" w:cs="Arial"/>
          <w:kern w:val="0"/>
          <w:sz w:val="20"/>
          <w:szCs w:val="20"/>
          <w:lang w:val="en-US"/>
          <w14:ligatures w14:val="none"/>
        </w:rPr>
        <w:t>(</w:t>
      </w:r>
      <w:r w:rsidR="00CD2B56" w:rsidRPr="00DA0412">
        <w:rPr>
          <w:rFonts w:ascii="Arial" w:eastAsia="Times New Roman" w:hAnsi="Arial" w:cs="Arial"/>
          <w:kern w:val="0"/>
          <w:sz w:val="20"/>
          <w:szCs w:val="20"/>
          <w:lang w:val="en-US"/>
          <w14:ligatures w14:val="none"/>
        </w:rPr>
        <w:t>2019</w:t>
      </w:r>
      <w:r w:rsidR="009C40F0">
        <w:rPr>
          <w:rFonts w:ascii="Arial" w:eastAsia="Times New Roman" w:hAnsi="Arial" w:cs="Arial"/>
          <w:kern w:val="0"/>
          <w:sz w:val="20"/>
          <w:szCs w:val="20"/>
          <w:lang w:val="en-US"/>
          <w14:ligatures w14:val="none"/>
        </w:rPr>
        <w:t>)</w:t>
      </w:r>
      <w:r w:rsidR="00CD2B56">
        <w:rPr>
          <w:rFonts w:ascii="Arial" w:eastAsia="Times New Roman" w:hAnsi="Arial" w:cs="Arial"/>
          <w:kern w:val="0"/>
          <w:sz w:val="20"/>
          <w:szCs w:val="20"/>
          <w:lang w:val="en-US"/>
          <w14:ligatures w14:val="none"/>
        </w:rPr>
        <w:t xml:space="preserve"> showed that </w:t>
      </w:r>
      <w:r w:rsidR="00CD2B56" w:rsidRPr="00DA0412">
        <w:rPr>
          <w:rFonts w:ascii="Arial" w:eastAsia="Times New Roman" w:hAnsi="Arial" w:cs="Arial"/>
          <w:kern w:val="0"/>
          <w:sz w:val="20"/>
          <w:szCs w:val="20"/>
          <w:lang w:val="en-US"/>
          <w14:ligatures w14:val="none"/>
        </w:rPr>
        <w:t>water deficit of 20% FC</w:t>
      </w:r>
      <w:r w:rsidR="00CD2B56">
        <w:rPr>
          <w:rFonts w:ascii="Arial" w:eastAsia="Times New Roman" w:hAnsi="Arial" w:cs="Arial"/>
          <w:kern w:val="0"/>
          <w:sz w:val="20"/>
          <w:szCs w:val="20"/>
          <w:lang w:val="en-US"/>
          <w14:ligatures w14:val="none"/>
        </w:rPr>
        <w:t xml:space="preserve"> </w:t>
      </w:r>
      <w:r w:rsidR="009C40F0">
        <w:rPr>
          <w:rFonts w:ascii="Arial" w:eastAsia="Times New Roman" w:hAnsi="Arial" w:cs="Arial"/>
          <w:kern w:val="0"/>
          <w:sz w:val="20"/>
          <w:szCs w:val="20"/>
          <w:lang w:val="en-US"/>
          <w14:ligatures w14:val="none"/>
        </w:rPr>
        <w:t xml:space="preserve">at sesame, has </w:t>
      </w:r>
      <w:r w:rsidR="00CD2B56">
        <w:rPr>
          <w:rFonts w:ascii="Arial" w:eastAsia="Times New Roman" w:hAnsi="Arial" w:cs="Arial"/>
          <w:kern w:val="0"/>
          <w:sz w:val="20"/>
          <w:szCs w:val="20"/>
          <w:lang w:val="en-US"/>
          <w14:ligatures w14:val="none"/>
        </w:rPr>
        <w:t xml:space="preserve">decrease </w:t>
      </w:r>
      <w:r w:rsidR="00CD2B56" w:rsidRPr="00DA0412">
        <w:rPr>
          <w:rFonts w:ascii="Arial" w:eastAsia="Times New Roman" w:hAnsi="Arial" w:cs="Arial"/>
          <w:kern w:val="0"/>
          <w:sz w:val="20"/>
          <w:szCs w:val="20"/>
          <w:lang w:val="en-US"/>
          <w14:ligatures w14:val="none"/>
        </w:rPr>
        <w:t>the number of capsules per plant, the number of seeds per capsule, the length of the capsules and also the seed yield</w:t>
      </w:r>
      <w:r w:rsidR="00CD2B56">
        <w:rPr>
          <w:rFonts w:ascii="Arial" w:eastAsia="Times New Roman" w:hAnsi="Arial" w:cs="Arial"/>
          <w:kern w:val="0"/>
          <w:sz w:val="20"/>
          <w:szCs w:val="20"/>
          <w:lang w:val="en-US"/>
          <w14:ligatures w14:val="none"/>
        </w:rPr>
        <w:t xml:space="preserve">. </w:t>
      </w:r>
      <w:bookmarkStart w:id="21" w:name="_Hlk219108927"/>
      <w:proofErr w:type="spellStart"/>
      <w:r w:rsidR="00F349E6" w:rsidRPr="00F349E6">
        <w:rPr>
          <w:rFonts w:ascii="Arial" w:eastAsia="Times New Roman" w:hAnsi="Arial" w:cs="Arial"/>
          <w:kern w:val="0"/>
          <w:sz w:val="20"/>
          <w:szCs w:val="20"/>
          <w:lang w:val="en-US"/>
          <w14:ligatures w14:val="none"/>
        </w:rPr>
        <w:t>Aziadekey</w:t>
      </w:r>
      <w:proofErr w:type="spellEnd"/>
      <w:r w:rsidR="00F349E6" w:rsidRPr="00F349E6">
        <w:rPr>
          <w:rFonts w:ascii="Arial" w:eastAsia="Times New Roman" w:hAnsi="Arial" w:cs="Arial"/>
          <w:kern w:val="0"/>
          <w:sz w:val="20"/>
          <w:szCs w:val="20"/>
          <w:lang w:val="en-US"/>
          <w14:ligatures w14:val="none"/>
        </w:rPr>
        <w:t xml:space="preserve"> </w:t>
      </w:r>
      <w:r w:rsidR="00F349E6" w:rsidRPr="004571CC">
        <w:rPr>
          <w:rFonts w:ascii="Arial" w:eastAsia="Times New Roman" w:hAnsi="Arial" w:cs="Arial"/>
          <w:i/>
          <w:iCs/>
          <w:kern w:val="0"/>
          <w:sz w:val="20"/>
          <w:szCs w:val="20"/>
          <w:lang w:val="en-US"/>
          <w14:ligatures w14:val="none"/>
        </w:rPr>
        <w:t>et al</w:t>
      </w:r>
      <w:r w:rsidR="00F349E6" w:rsidRPr="00F349E6">
        <w:rPr>
          <w:rFonts w:ascii="Arial" w:eastAsia="Times New Roman" w:hAnsi="Arial" w:cs="Arial"/>
          <w:kern w:val="0"/>
          <w:sz w:val="20"/>
          <w:szCs w:val="20"/>
          <w:lang w:val="en-US"/>
          <w14:ligatures w14:val="none"/>
        </w:rPr>
        <w:t>.</w:t>
      </w:r>
      <w:r w:rsidR="00F349E6">
        <w:rPr>
          <w:rFonts w:ascii="Arial" w:eastAsia="Times New Roman" w:hAnsi="Arial" w:cs="Arial"/>
          <w:kern w:val="0"/>
          <w:sz w:val="20"/>
          <w:szCs w:val="20"/>
          <w:lang w:val="en-US"/>
          <w14:ligatures w14:val="none"/>
        </w:rPr>
        <w:t xml:space="preserve"> (</w:t>
      </w:r>
      <w:r w:rsidR="00F349E6" w:rsidRPr="00F349E6">
        <w:rPr>
          <w:rFonts w:ascii="Arial" w:eastAsia="Times New Roman" w:hAnsi="Arial" w:cs="Arial"/>
          <w:kern w:val="0"/>
          <w:sz w:val="20"/>
          <w:szCs w:val="20"/>
          <w:lang w:val="en-US"/>
          <w14:ligatures w14:val="none"/>
        </w:rPr>
        <w:t>2014</w:t>
      </w:r>
      <w:bookmarkEnd w:id="21"/>
      <w:r w:rsidRPr="00F349E6">
        <w:rPr>
          <w:rFonts w:ascii="Arial" w:eastAsia="Times New Roman" w:hAnsi="Arial" w:cs="Arial"/>
          <w:kern w:val="0"/>
          <w:sz w:val="20"/>
          <w:szCs w:val="20"/>
          <w:lang w:val="en-US"/>
          <w14:ligatures w14:val="none"/>
        </w:rPr>
        <w:t>)</w:t>
      </w:r>
      <w:r w:rsidRPr="00B413A4">
        <w:rPr>
          <w:rFonts w:ascii="Arial" w:eastAsia="Times New Roman" w:hAnsi="Arial" w:cs="Arial"/>
          <w:kern w:val="0"/>
          <w:sz w:val="20"/>
          <w:szCs w:val="20"/>
          <w:lang w:val="en-US"/>
          <w14:ligatures w14:val="none"/>
        </w:rPr>
        <w:t xml:space="preserve">, also found that </w:t>
      </w:r>
      <w:r w:rsidR="00F349E6" w:rsidRPr="00F349E6">
        <w:rPr>
          <w:rFonts w:ascii="Arial" w:eastAsia="Times New Roman" w:hAnsi="Arial" w:cs="Arial"/>
          <w:kern w:val="0"/>
          <w:sz w:val="20"/>
          <w:szCs w:val="20"/>
          <w:lang w:val="en-US"/>
          <w14:ligatures w14:val="none"/>
        </w:rPr>
        <w:t xml:space="preserve">16 days of water stress </w:t>
      </w:r>
      <w:r w:rsidR="009C40F0">
        <w:rPr>
          <w:rFonts w:ascii="Arial" w:eastAsia="Times New Roman" w:hAnsi="Arial" w:cs="Arial"/>
          <w:kern w:val="0"/>
          <w:sz w:val="20"/>
          <w:szCs w:val="20"/>
          <w:lang w:val="en-US"/>
          <w14:ligatures w14:val="none"/>
        </w:rPr>
        <w:t xml:space="preserve">at cowpea </w:t>
      </w:r>
      <w:r w:rsidR="00F349E6" w:rsidRPr="00F349E6">
        <w:rPr>
          <w:rFonts w:ascii="Arial" w:eastAsia="Times New Roman" w:hAnsi="Arial" w:cs="Arial"/>
          <w:kern w:val="0"/>
          <w:sz w:val="20"/>
          <w:szCs w:val="20"/>
          <w:lang w:val="en-US"/>
          <w14:ligatures w14:val="none"/>
        </w:rPr>
        <w:t xml:space="preserve">had greatly reduced all the agronomic and morphological traits, with a greater impact for the number of pods and total seed weight per </w:t>
      </w:r>
      <w:proofErr w:type="gramStart"/>
      <w:r w:rsidR="00F349E6" w:rsidRPr="00F349E6">
        <w:rPr>
          <w:rFonts w:ascii="Arial" w:eastAsia="Times New Roman" w:hAnsi="Arial" w:cs="Arial"/>
          <w:kern w:val="0"/>
          <w:sz w:val="20"/>
          <w:szCs w:val="20"/>
          <w:lang w:val="en-US"/>
          <w14:ligatures w14:val="none"/>
        </w:rPr>
        <w:t xml:space="preserve">plant </w:t>
      </w:r>
      <w:r w:rsidRPr="00B413A4">
        <w:rPr>
          <w:rFonts w:ascii="Arial" w:eastAsia="Times New Roman" w:hAnsi="Arial" w:cs="Arial"/>
          <w:kern w:val="0"/>
          <w:sz w:val="20"/>
          <w:szCs w:val="20"/>
          <w:lang w:val="en-US"/>
          <w14:ligatures w14:val="none"/>
        </w:rPr>
        <w:t>.</w:t>
      </w:r>
      <w:proofErr w:type="gramEnd"/>
      <w:r w:rsidRPr="00B413A4">
        <w:rPr>
          <w:rFonts w:ascii="Arial" w:eastAsia="Times New Roman" w:hAnsi="Arial" w:cs="Arial"/>
          <w:kern w:val="0"/>
          <w:sz w:val="20"/>
          <w:szCs w:val="20"/>
          <w:lang w:val="en-US"/>
          <w14:ligatures w14:val="none"/>
        </w:rPr>
        <w:t xml:space="preserve"> In stressed plants at the vegetative stage, the decrease in the number of capsules per okra plant is thought to be explained by the decrease in plant size and the number of primary branching (N</w:t>
      </w:r>
      <w:r w:rsidR="0030322A" w:rsidRPr="00B413A4">
        <w:rPr>
          <w:rFonts w:ascii="Arial" w:eastAsia="Times New Roman" w:hAnsi="Arial" w:cs="Arial"/>
          <w:kern w:val="0"/>
          <w:sz w:val="20"/>
          <w:szCs w:val="20"/>
          <w:lang w:val="en-US"/>
          <w14:ligatures w14:val="none"/>
        </w:rPr>
        <w:t>ana</w:t>
      </w:r>
      <w:r w:rsidRPr="00B413A4">
        <w:rPr>
          <w:rFonts w:ascii="Arial" w:eastAsia="Times New Roman" w:hAnsi="Arial" w:cs="Arial"/>
          <w:kern w:val="0"/>
          <w:sz w:val="20"/>
          <w:szCs w:val="20"/>
          <w:lang w:val="en-US"/>
          <w14:ligatures w14:val="none"/>
        </w:rPr>
        <w:t xml:space="preserve">, </w:t>
      </w:r>
      <w:r w:rsidR="00000BC3" w:rsidRPr="00B413A4">
        <w:rPr>
          <w:rFonts w:ascii="Arial" w:eastAsia="Times New Roman" w:hAnsi="Arial" w:cs="Arial"/>
          <w:kern w:val="0"/>
          <w:sz w:val="20"/>
          <w:szCs w:val="20"/>
          <w:lang w:val="en-US"/>
          <w14:ligatures w14:val="none"/>
        </w:rPr>
        <w:t>201</w:t>
      </w:r>
      <w:r w:rsidR="00000BC3">
        <w:rPr>
          <w:rFonts w:ascii="Arial" w:eastAsia="Times New Roman" w:hAnsi="Arial" w:cs="Arial"/>
          <w:kern w:val="0"/>
          <w:sz w:val="20"/>
          <w:szCs w:val="20"/>
          <w:lang w:val="en-US"/>
          <w14:ligatures w14:val="none"/>
        </w:rPr>
        <w:t>4</w:t>
      </w:r>
      <w:r w:rsidRPr="00B413A4">
        <w:rPr>
          <w:rFonts w:ascii="Arial" w:eastAsia="Times New Roman" w:hAnsi="Arial" w:cs="Arial"/>
          <w:kern w:val="0"/>
          <w:sz w:val="20"/>
          <w:szCs w:val="20"/>
          <w:lang w:val="en-US"/>
          <w14:ligatures w14:val="none"/>
        </w:rPr>
        <w:t>). For the same author, this would result in a reduction in the number of organs bearing the flowers. In plants that are stressed at the reproductive stage, this reduction may be due to flower drop or wilt (</w:t>
      </w:r>
      <w:bookmarkStart w:id="22" w:name="_Hlk219108953"/>
      <w:r w:rsidRPr="00B413A4">
        <w:rPr>
          <w:rFonts w:ascii="Arial" w:eastAsia="Times New Roman" w:hAnsi="Arial" w:cs="Arial"/>
          <w:kern w:val="0"/>
          <w:sz w:val="20"/>
          <w:szCs w:val="20"/>
          <w:lang w:val="en-US"/>
          <w14:ligatures w14:val="none"/>
        </w:rPr>
        <w:t>N</w:t>
      </w:r>
      <w:r w:rsidR="0030322A" w:rsidRPr="00B413A4">
        <w:rPr>
          <w:rFonts w:ascii="Arial" w:eastAsia="Times New Roman" w:hAnsi="Arial" w:cs="Arial"/>
          <w:kern w:val="0"/>
          <w:sz w:val="20"/>
          <w:szCs w:val="20"/>
          <w:lang w:val="en-US"/>
          <w14:ligatures w14:val="none"/>
        </w:rPr>
        <w:t>ana</w:t>
      </w:r>
      <w:r w:rsidRPr="00B413A4">
        <w:rPr>
          <w:rFonts w:ascii="Arial" w:eastAsia="Times New Roman" w:hAnsi="Arial" w:cs="Arial"/>
          <w:kern w:val="0"/>
          <w:sz w:val="20"/>
          <w:szCs w:val="20"/>
          <w:lang w:val="en-US"/>
          <w14:ligatures w14:val="none"/>
        </w:rPr>
        <w:t xml:space="preserve">, </w:t>
      </w:r>
      <w:r w:rsidR="00000BC3" w:rsidRPr="00B413A4">
        <w:rPr>
          <w:rFonts w:ascii="Arial" w:eastAsia="Times New Roman" w:hAnsi="Arial" w:cs="Arial"/>
          <w:kern w:val="0"/>
          <w:sz w:val="20"/>
          <w:szCs w:val="20"/>
          <w:lang w:val="en-US"/>
          <w14:ligatures w14:val="none"/>
        </w:rPr>
        <w:t>201</w:t>
      </w:r>
      <w:r w:rsidR="00000BC3">
        <w:rPr>
          <w:rFonts w:ascii="Arial" w:eastAsia="Times New Roman" w:hAnsi="Arial" w:cs="Arial"/>
          <w:kern w:val="0"/>
          <w:sz w:val="20"/>
          <w:szCs w:val="20"/>
          <w:lang w:val="en-US"/>
          <w14:ligatures w14:val="none"/>
        </w:rPr>
        <w:t>4</w:t>
      </w:r>
      <w:bookmarkEnd w:id="22"/>
      <w:r w:rsidRPr="00B413A4">
        <w:rPr>
          <w:rFonts w:ascii="Arial" w:eastAsia="Times New Roman" w:hAnsi="Arial" w:cs="Arial"/>
          <w:kern w:val="0"/>
          <w:sz w:val="20"/>
          <w:szCs w:val="20"/>
          <w:lang w:val="en-US"/>
          <w14:ligatures w14:val="none"/>
        </w:rPr>
        <w:t>).</w:t>
      </w:r>
    </w:p>
    <w:p w14:paraId="023CB16C" w14:textId="178886CD" w:rsidR="00B413A4" w:rsidRP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The variety/water regime combination shows that the number of seeds per capsule of varieties SN103 and HB168 </w:t>
      </w:r>
      <w:r w:rsidR="00DF4240">
        <w:rPr>
          <w:rFonts w:ascii="Arial" w:eastAsia="Times New Roman" w:hAnsi="Arial" w:cs="Arial"/>
          <w:kern w:val="0"/>
          <w:sz w:val="20"/>
          <w:szCs w:val="20"/>
          <w:lang w:val="en-US"/>
          <w14:ligatures w14:val="none"/>
        </w:rPr>
        <w:t>wa</w:t>
      </w:r>
      <w:r w:rsidR="00DF4240" w:rsidRPr="00B413A4">
        <w:rPr>
          <w:rFonts w:ascii="Arial" w:eastAsia="Times New Roman" w:hAnsi="Arial" w:cs="Arial"/>
          <w:kern w:val="0"/>
          <w:sz w:val="20"/>
          <w:szCs w:val="20"/>
          <w:lang w:val="en-US"/>
          <w14:ligatures w14:val="none"/>
        </w:rPr>
        <w:t xml:space="preserve">s </w:t>
      </w:r>
      <w:r w:rsidRPr="00B413A4">
        <w:rPr>
          <w:rFonts w:ascii="Arial" w:eastAsia="Times New Roman" w:hAnsi="Arial" w:cs="Arial"/>
          <w:kern w:val="0"/>
          <w:sz w:val="20"/>
          <w:szCs w:val="20"/>
          <w:lang w:val="en-US"/>
          <w14:ligatures w14:val="none"/>
        </w:rPr>
        <w:t>not affected regardless of the stage of intervention of the water deficit. For this parameter, the water deficit ha</w:t>
      </w:r>
      <w:r w:rsidR="00DF4240">
        <w:rPr>
          <w:rFonts w:ascii="Arial" w:eastAsia="Times New Roman" w:hAnsi="Arial" w:cs="Arial"/>
          <w:kern w:val="0"/>
          <w:sz w:val="20"/>
          <w:szCs w:val="20"/>
          <w:lang w:val="en-US"/>
          <w14:ligatures w14:val="none"/>
        </w:rPr>
        <w:t>d</w:t>
      </w:r>
      <w:r w:rsidRPr="00B413A4">
        <w:rPr>
          <w:rFonts w:ascii="Arial" w:eastAsia="Times New Roman" w:hAnsi="Arial" w:cs="Arial"/>
          <w:kern w:val="0"/>
          <w:sz w:val="20"/>
          <w:szCs w:val="20"/>
          <w:lang w:val="en-US"/>
          <w14:ligatures w14:val="none"/>
        </w:rPr>
        <w:t xml:space="preserve"> no effect on the two varieties. According to </w:t>
      </w:r>
      <w:bookmarkStart w:id="23" w:name="_Hlk219108985"/>
      <w:proofErr w:type="spellStart"/>
      <w:r w:rsidRPr="00B413A4">
        <w:rPr>
          <w:rFonts w:ascii="Arial" w:eastAsia="Times New Roman" w:hAnsi="Arial" w:cs="Arial"/>
          <w:kern w:val="0"/>
          <w:sz w:val="20"/>
          <w:szCs w:val="20"/>
          <w:lang w:val="en-US"/>
          <w14:ligatures w14:val="none"/>
        </w:rPr>
        <w:t>G</w:t>
      </w:r>
      <w:r w:rsidR="0030322A" w:rsidRPr="00B413A4">
        <w:rPr>
          <w:rFonts w:ascii="Arial" w:eastAsia="Times New Roman" w:hAnsi="Arial" w:cs="Arial"/>
          <w:kern w:val="0"/>
          <w:sz w:val="20"/>
          <w:szCs w:val="20"/>
          <w:lang w:val="en-US"/>
          <w14:ligatures w14:val="none"/>
        </w:rPr>
        <w:t>rieu</w:t>
      </w:r>
      <w:proofErr w:type="spellEnd"/>
      <w:r w:rsidRPr="00B413A4">
        <w:rPr>
          <w:rFonts w:ascii="Arial" w:eastAsia="Times New Roman" w:hAnsi="Arial" w:cs="Arial"/>
          <w:kern w:val="0"/>
          <w:sz w:val="20"/>
          <w:szCs w:val="20"/>
          <w:lang w:val="en-US"/>
          <w14:ligatures w14:val="none"/>
        </w:rPr>
        <w:t xml:space="preserve"> </w:t>
      </w:r>
      <w:r w:rsidRPr="004571CC">
        <w:rPr>
          <w:rFonts w:ascii="Arial" w:eastAsia="Times New Roman" w:hAnsi="Arial" w:cs="Arial"/>
          <w:i/>
          <w:iCs/>
          <w:kern w:val="0"/>
          <w:sz w:val="20"/>
          <w:szCs w:val="20"/>
          <w:lang w:val="en-US"/>
          <w14:ligatures w14:val="none"/>
        </w:rPr>
        <w:t>et</w:t>
      </w:r>
      <w:r w:rsidRPr="00B413A4">
        <w:rPr>
          <w:rFonts w:ascii="Arial" w:eastAsia="Times New Roman" w:hAnsi="Arial" w:cs="Arial"/>
          <w:kern w:val="0"/>
          <w:sz w:val="20"/>
          <w:szCs w:val="20"/>
          <w:lang w:val="en-US"/>
          <w14:ligatures w14:val="none"/>
        </w:rPr>
        <w:t xml:space="preserve"> </w:t>
      </w:r>
      <w:r w:rsidRPr="004571CC">
        <w:rPr>
          <w:rFonts w:ascii="Arial" w:eastAsia="Times New Roman" w:hAnsi="Arial" w:cs="Arial"/>
          <w:i/>
          <w:iCs/>
          <w:kern w:val="0"/>
          <w:sz w:val="20"/>
          <w:szCs w:val="20"/>
          <w:lang w:val="en-US"/>
          <w14:ligatures w14:val="none"/>
        </w:rPr>
        <w:t>al.</w:t>
      </w:r>
      <w:r w:rsidRPr="00B413A4">
        <w:rPr>
          <w:rFonts w:ascii="Arial" w:eastAsia="Times New Roman" w:hAnsi="Arial" w:cs="Arial"/>
          <w:kern w:val="0"/>
          <w:sz w:val="20"/>
          <w:szCs w:val="20"/>
          <w:lang w:val="en-US"/>
          <w14:ligatures w14:val="none"/>
        </w:rPr>
        <w:t xml:space="preserve"> (2020), i</w:t>
      </w:r>
      <w:bookmarkEnd w:id="23"/>
      <w:r w:rsidRPr="00B413A4">
        <w:rPr>
          <w:rFonts w:ascii="Arial" w:eastAsia="Times New Roman" w:hAnsi="Arial" w:cs="Arial"/>
          <w:kern w:val="0"/>
          <w:sz w:val="20"/>
          <w:szCs w:val="20"/>
          <w:lang w:val="en-US"/>
          <w14:ligatures w14:val="none"/>
        </w:rPr>
        <w:t>n sunflower, maintaining high photosynthetic activity is a major process for achieving high yield. Maintaining photosynthetic activity and therefore the quantity of organic substances produced would have made it possible to maintain the number of seeds per capsule produced.</w:t>
      </w:r>
    </w:p>
    <w:p w14:paraId="2BE86EFD" w14:textId="0ED11C1E" w:rsidR="00B413A4" w:rsidRDefault="00B413A4" w:rsidP="00B413A4">
      <w:pPr>
        <w:spacing w:after="0" w:line="240" w:lineRule="auto"/>
        <w:jc w:val="both"/>
        <w:rPr>
          <w:rFonts w:ascii="Arial" w:eastAsia="Times New Roman" w:hAnsi="Arial" w:cs="Arial"/>
          <w:kern w:val="0"/>
          <w:sz w:val="20"/>
          <w:szCs w:val="20"/>
          <w:lang w:val="en-US"/>
          <w14:ligatures w14:val="none"/>
        </w:rPr>
      </w:pPr>
      <w:r w:rsidRPr="00B413A4">
        <w:rPr>
          <w:rFonts w:ascii="Arial" w:eastAsia="Times New Roman" w:hAnsi="Arial" w:cs="Arial"/>
          <w:kern w:val="0"/>
          <w:sz w:val="20"/>
          <w:szCs w:val="20"/>
          <w:lang w:val="en-US"/>
          <w14:ligatures w14:val="none"/>
        </w:rPr>
        <w:t xml:space="preserve">As for the weight of a thousand seeds, the variety*water regime combination shows that the SN103 variety was not influenced regardless of the stage of watering suspension (vegetative or reproductive). On the other hand, for the same parameter, the water deficit applied to both stages of development had a negative influence on the HB168 variety. According to </w:t>
      </w:r>
      <w:bookmarkStart w:id="24" w:name="_Hlk219109017"/>
      <w:proofErr w:type="spellStart"/>
      <w:r w:rsidR="00E01190">
        <w:rPr>
          <w:rFonts w:ascii="Arial" w:eastAsia="Times New Roman" w:hAnsi="Arial" w:cs="Arial"/>
          <w:kern w:val="0"/>
          <w:sz w:val="20"/>
          <w:szCs w:val="20"/>
          <w:lang w:val="en-US"/>
          <w14:ligatures w14:val="none"/>
        </w:rPr>
        <w:t>K</w:t>
      </w:r>
      <w:r w:rsidR="0030322A" w:rsidRPr="00B413A4">
        <w:rPr>
          <w:rFonts w:ascii="Arial" w:eastAsia="Times New Roman" w:hAnsi="Arial" w:cs="Arial"/>
          <w:kern w:val="0"/>
          <w:sz w:val="20"/>
          <w:szCs w:val="20"/>
          <w:lang w:val="en-US"/>
          <w14:ligatures w14:val="none"/>
        </w:rPr>
        <w:t>ahali</w:t>
      </w:r>
      <w:proofErr w:type="spellEnd"/>
      <w:r w:rsidRPr="00B413A4">
        <w:rPr>
          <w:rFonts w:ascii="Arial" w:eastAsia="Times New Roman" w:hAnsi="Arial" w:cs="Arial"/>
          <w:kern w:val="0"/>
          <w:sz w:val="20"/>
          <w:szCs w:val="20"/>
          <w:lang w:val="en-US"/>
          <w14:ligatures w14:val="none"/>
        </w:rPr>
        <w:t xml:space="preserve"> </w:t>
      </w:r>
      <w:r w:rsidRPr="004571CC">
        <w:rPr>
          <w:rFonts w:ascii="Arial" w:eastAsia="Times New Roman" w:hAnsi="Arial" w:cs="Arial"/>
          <w:i/>
          <w:iCs/>
          <w:kern w:val="0"/>
          <w:sz w:val="20"/>
          <w:szCs w:val="20"/>
          <w:lang w:val="en-US"/>
          <w14:ligatures w14:val="none"/>
        </w:rPr>
        <w:t>et al.</w:t>
      </w:r>
      <w:r w:rsidRPr="00B413A4">
        <w:rPr>
          <w:rFonts w:ascii="Arial" w:eastAsia="Times New Roman" w:hAnsi="Arial" w:cs="Arial"/>
          <w:kern w:val="0"/>
          <w:sz w:val="20"/>
          <w:szCs w:val="20"/>
          <w:lang w:val="en-US"/>
          <w14:ligatures w14:val="none"/>
        </w:rPr>
        <w:t xml:space="preserve"> (2016),</w:t>
      </w:r>
      <w:bookmarkEnd w:id="24"/>
      <w:r w:rsidRPr="00B413A4">
        <w:rPr>
          <w:rFonts w:ascii="Arial" w:eastAsia="Times New Roman" w:hAnsi="Arial" w:cs="Arial"/>
          <w:kern w:val="0"/>
          <w:sz w:val="20"/>
          <w:szCs w:val="20"/>
          <w:lang w:val="en-US"/>
          <w14:ligatures w14:val="none"/>
        </w:rPr>
        <w:t xml:space="preserve"> in wheat, grain yield is the result of assimilates produced during the life of the plant. At anthesis, the leaf biomass produced must be sufficient to ensure the filling of the grain. This would explain the depressive effect of the water deficit applied in the vegetative stage on the mass of a thousand seeds of HB168. The weight of a thousand seeds was also reduced in plants under T2 (reproductive) for HB168. </w:t>
      </w:r>
      <w:bookmarkStart w:id="25" w:name="_Hlk219109046"/>
      <w:proofErr w:type="spellStart"/>
      <w:r w:rsidR="006841F1" w:rsidRPr="006841F1">
        <w:rPr>
          <w:rFonts w:ascii="Arial" w:eastAsia="Times New Roman" w:hAnsi="Arial" w:cs="Arial"/>
          <w:kern w:val="0"/>
          <w:sz w:val="20"/>
          <w:szCs w:val="20"/>
          <w:lang w:val="en-US"/>
          <w14:ligatures w14:val="none"/>
        </w:rPr>
        <w:t>Tassiou</w:t>
      </w:r>
      <w:proofErr w:type="spellEnd"/>
      <w:r w:rsidR="006841F1" w:rsidRPr="006841F1">
        <w:rPr>
          <w:rFonts w:ascii="Arial" w:eastAsia="Times New Roman" w:hAnsi="Arial" w:cs="Arial"/>
          <w:kern w:val="0"/>
          <w:sz w:val="20"/>
          <w:szCs w:val="20"/>
          <w:lang w:val="en-US"/>
          <w14:ligatures w14:val="none"/>
        </w:rPr>
        <w:t xml:space="preserve"> and </w:t>
      </w:r>
      <w:proofErr w:type="spellStart"/>
      <w:r w:rsidR="006841F1" w:rsidRPr="006841F1">
        <w:rPr>
          <w:rFonts w:ascii="Arial" w:eastAsia="Times New Roman" w:hAnsi="Arial" w:cs="Arial"/>
          <w:kern w:val="0"/>
          <w:sz w:val="20"/>
          <w:szCs w:val="20"/>
          <w:lang w:val="en-US"/>
          <w14:ligatures w14:val="none"/>
        </w:rPr>
        <w:t>Seyni</w:t>
      </w:r>
      <w:proofErr w:type="spellEnd"/>
      <w:r w:rsidR="006841F1" w:rsidRPr="006841F1">
        <w:rPr>
          <w:rFonts w:ascii="Arial" w:eastAsia="Times New Roman" w:hAnsi="Arial" w:cs="Arial"/>
          <w:kern w:val="0"/>
          <w:sz w:val="20"/>
          <w:szCs w:val="20"/>
          <w:lang w:val="en-US"/>
          <w14:ligatures w14:val="none"/>
        </w:rPr>
        <w:t xml:space="preserve"> (2025</w:t>
      </w:r>
      <w:bookmarkEnd w:id="25"/>
      <w:r w:rsidR="006841F1" w:rsidRPr="006841F1">
        <w:rPr>
          <w:rFonts w:ascii="Arial" w:eastAsia="Times New Roman" w:hAnsi="Arial" w:cs="Arial"/>
          <w:kern w:val="0"/>
          <w:sz w:val="20"/>
          <w:szCs w:val="20"/>
          <w:lang w:val="en-US"/>
          <w14:ligatures w14:val="none"/>
        </w:rPr>
        <w:t>) showed that HB168 is the genotype with larger kernels (4 g per thousand kernels) while UMS1804 is the one with smaller kernels (3.2 g).</w:t>
      </w:r>
      <w:r w:rsidR="00000BC3">
        <w:rPr>
          <w:rFonts w:ascii="Arial" w:eastAsia="Times New Roman" w:hAnsi="Arial" w:cs="Arial"/>
          <w:kern w:val="0"/>
          <w:sz w:val="20"/>
          <w:szCs w:val="20"/>
          <w:lang w:val="en-US"/>
          <w14:ligatures w14:val="none"/>
        </w:rPr>
        <w:t xml:space="preserve"> </w:t>
      </w:r>
      <w:r w:rsidRPr="00B413A4">
        <w:rPr>
          <w:rFonts w:ascii="Arial" w:eastAsia="Times New Roman" w:hAnsi="Arial" w:cs="Arial"/>
          <w:kern w:val="0"/>
          <w:sz w:val="20"/>
          <w:szCs w:val="20"/>
          <w:lang w:val="en-US"/>
          <w14:ligatures w14:val="none"/>
        </w:rPr>
        <w:t xml:space="preserve">According to </w:t>
      </w:r>
      <w:bookmarkStart w:id="26" w:name="_Hlk219109067"/>
      <w:proofErr w:type="spellStart"/>
      <w:r w:rsidR="007015BD" w:rsidRPr="007015BD">
        <w:rPr>
          <w:rFonts w:ascii="Arial" w:eastAsia="Times New Roman" w:hAnsi="Arial" w:cs="Arial"/>
          <w:kern w:val="0"/>
          <w:sz w:val="20"/>
          <w:szCs w:val="20"/>
          <w:lang w:val="en-US"/>
          <w14:ligatures w14:val="none"/>
        </w:rPr>
        <w:t>Aziadekey</w:t>
      </w:r>
      <w:proofErr w:type="spellEnd"/>
      <w:r w:rsidR="007015BD" w:rsidRPr="004571CC" w:rsidDel="007015BD">
        <w:rPr>
          <w:rFonts w:ascii="Arial" w:eastAsia="Times New Roman" w:hAnsi="Arial" w:cs="Arial"/>
          <w:kern w:val="0"/>
          <w:sz w:val="20"/>
          <w:szCs w:val="20"/>
          <w:lang w:val="en-US"/>
          <w14:ligatures w14:val="none"/>
        </w:rPr>
        <w:t xml:space="preserve"> </w:t>
      </w:r>
      <w:r w:rsidRPr="004571CC">
        <w:rPr>
          <w:rFonts w:ascii="Arial" w:eastAsia="Times New Roman" w:hAnsi="Arial" w:cs="Arial"/>
          <w:i/>
          <w:iCs/>
          <w:kern w:val="0"/>
          <w:sz w:val="20"/>
          <w:szCs w:val="20"/>
          <w:lang w:val="en-US"/>
          <w14:ligatures w14:val="none"/>
        </w:rPr>
        <w:t>et al.</w:t>
      </w:r>
      <w:r w:rsidRPr="007015BD">
        <w:rPr>
          <w:rFonts w:ascii="Arial" w:eastAsia="Times New Roman" w:hAnsi="Arial" w:cs="Arial"/>
          <w:kern w:val="0"/>
          <w:sz w:val="20"/>
          <w:szCs w:val="20"/>
          <w:lang w:val="en-US"/>
          <w14:ligatures w14:val="none"/>
        </w:rPr>
        <w:t xml:space="preserve"> (</w:t>
      </w:r>
      <w:r w:rsidR="00DA0412" w:rsidRPr="007015BD">
        <w:rPr>
          <w:rFonts w:ascii="Arial" w:eastAsia="Times New Roman" w:hAnsi="Arial" w:cs="Arial"/>
          <w:kern w:val="0"/>
          <w:sz w:val="20"/>
          <w:szCs w:val="20"/>
          <w:lang w:val="en-US"/>
          <w14:ligatures w14:val="none"/>
        </w:rPr>
        <w:t>201</w:t>
      </w:r>
      <w:r w:rsidR="007015BD" w:rsidRPr="004571CC">
        <w:rPr>
          <w:rFonts w:ascii="Arial" w:eastAsia="Times New Roman" w:hAnsi="Arial" w:cs="Arial"/>
          <w:kern w:val="0"/>
          <w:sz w:val="20"/>
          <w:szCs w:val="20"/>
          <w:lang w:val="en-US"/>
          <w14:ligatures w14:val="none"/>
        </w:rPr>
        <w:t>4</w:t>
      </w:r>
      <w:bookmarkEnd w:id="26"/>
      <w:r w:rsidRPr="007015BD">
        <w:rPr>
          <w:rFonts w:ascii="Arial" w:eastAsia="Times New Roman" w:hAnsi="Arial" w:cs="Arial"/>
          <w:kern w:val="0"/>
          <w:sz w:val="20"/>
          <w:szCs w:val="20"/>
          <w:lang w:val="en-US"/>
          <w14:ligatures w14:val="none"/>
        </w:rPr>
        <w:t>),</w:t>
      </w:r>
      <w:r w:rsidRPr="00B413A4">
        <w:rPr>
          <w:rFonts w:ascii="Arial" w:eastAsia="Times New Roman" w:hAnsi="Arial" w:cs="Arial"/>
          <w:kern w:val="0"/>
          <w:sz w:val="20"/>
          <w:szCs w:val="20"/>
          <w:lang w:val="en-US"/>
          <w14:ligatures w14:val="none"/>
        </w:rPr>
        <w:t xml:space="preserve"> </w:t>
      </w:r>
      <w:r w:rsidR="007015BD">
        <w:rPr>
          <w:rFonts w:ascii="Arial" w:eastAsia="Times New Roman" w:hAnsi="Arial" w:cs="Arial"/>
          <w:kern w:val="0"/>
          <w:sz w:val="20"/>
          <w:szCs w:val="20"/>
          <w:lang w:val="en-US"/>
          <w14:ligatures w14:val="none"/>
        </w:rPr>
        <w:t>a s</w:t>
      </w:r>
      <w:r w:rsidR="007015BD" w:rsidRPr="007015BD">
        <w:rPr>
          <w:rFonts w:ascii="Arial" w:eastAsia="Times New Roman" w:hAnsi="Arial" w:cs="Arial"/>
          <w:kern w:val="0"/>
          <w:sz w:val="20"/>
          <w:szCs w:val="20"/>
          <w:lang w:val="en-US"/>
          <w14:ligatures w14:val="none"/>
        </w:rPr>
        <w:t>evere water stress has a negative impact on seed formation, more specifically photosynthesis and assimilate translocation</w:t>
      </w:r>
      <w:r w:rsidR="007015BD" w:rsidRPr="007015BD" w:rsidDel="007015BD">
        <w:rPr>
          <w:rFonts w:ascii="Arial" w:eastAsia="Times New Roman" w:hAnsi="Arial" w:cs="Arial"/>
          <w:kern w:val="0"/>
          <w:sz w:val="20"/>
          <w:szCs w:val="20"/>
          <w:lang w:val="en-US"/>
          <w14:ligatures w14:val="none"/>
        </w:rPr>
        <w:t xml:space="preserve"> </w:t>
      </w:r>
      <w:proofErr w:type="gramStart"/>
      <w:r w:rsidRPr="00B413A4">
        <w:rPr>
          <w:rFonts w:ascii="Arial" w:eastAsia="Times New Roman" w:hAnsi="Arial" w:cs="Arial"/>
          <w:kern w:val="0"/>
          <w:sz w:val="20"/>
          <w:szCs w:val="20"/>
          <w:lang w:val="en-US"/>
          <w14:ligatures w14:val="none"/>
        </w:rPr>
        <w:t>The</w:t>
      </w:r>
      <w:proofErr w:type="gramEnd"/>
      <w:r w:rsidRPr="00B413A4">
        <w:rPr>
          <w:rFonts w:ascii="Arial" w:eastAsia="Times New Roman" w:hAnsi="Arial" w:cs="Arial"/>
          <w:kern w:val="0"/>
          <w:sz w:val="20"/>
          <w:szCs w:val="20"/>
          <w:lang w:val="en-US"/>
          <w14:ligatures w14:val="none"/>
        </w:rPr>
        <w:t xml:space="preserve"> combination of variety and water regime shows that variety SN103 </w:t>
      </w:r>
      <w:r w:rsidR="00C7362F">
        <w:rPr>
          <w:rFonts w:ascii="Arial" w:eastAsia="Times New Roman" w:hAnsi="Arial" w:cs="Arial"/>
          <w:kern w:val="0"/>
          <w:sz w:val="20"/>
          <w:szCs w:val="20"/>
          <w:lang w:val="en-US"/>
          <w14:ligatures w14:val="none"/>
        </w:rPr>
        <w:t>wa</w:t>
      </w:r>
      <w:r w:rsidR="00C7362F" w:rsidRPr="00B413A4">
        <w:rPr>
          <w:rFonts w:ascii="Arial" w:eastAsia="Times New Roman" w:hAnsi="Arial" w:cs="Arial"/>
          <w:kern w:val="0"/>
          <w:sz w:val="20"/>
          <w:szCs w:val="20"/>
          <w:lang w:val="en-US"/>
          <w14:ligatures w14:val="none"/>
        </w:rPr>
        <w:t xml:space="preserve">s </w:t>
      </w:r>
      <w:r w:rsidRPr="00B413A4">
        <w:rPr>
          <w:rFonts w:ascii="Arial" w:eastAsia="Times New Roman" w:hAnsi="Arial" w:cs="Arial"/>
          <w:kern w:val="0"/>
          <w:sz w:val="20"/>
          <w:szCs w:val="20"/>
          <w:lang w:val="en-US"/>
          <w14:ligatures w14:val="none"/>
        </w:rPr>
        <w:t xml:space="preserve">not affected by water deficits for the seed yield per plant parameter. In contrast, the combination showed similar negative effects in HB168 under water deficit at the vegetative and reproductive stages. For </w:t>
      </w:r>
      <w:bookmarkStart w:id="27" w:name="_Hlk219109119"/>
      <w:r w:rsidR="000823E6" w:rsidRPr="000823E6">
        <w:rPr>
          <w:rFonts w:ascii="Arial" w:eastAsia="Times New Roman" w:hAnsi="Arial" w:cs="Arial"/>
          <w:kern w:val="0"/>
          <w:sz w:val="20"/>
          <w:szCs w:val="20"/>
          <w:lang w:val="en-US"/>
          <w14:ligatures w14:val="none"/>
        </w:rPr>
        <w:t xml:space="preserve">Mahdavi </w:t>
      </w:r>
      <w:bookmarkStart w:id="28" w:name="_Hlk219109088"/>
      <w:proofErr w:type="spellStart"/>
      <w:r w:rsidR="000823E6" w:rsidRPr="000823E6">
        <w:rPr>
          <w:rFonts w:ascii="Arial" w:eastAsia="Times New Roman" w:hAnsi="Arial" w:cs="Arial"/>
          <w:kern w:val="0"/>
          <w:sz w:val="20"/>
          <w:szCs w:val="20"/>
          <w:lang w:val="en-US"/>
          <w14:ligatures w14:val="none"/>
        </w:rPr>
        <w:t>Khorami</w:t>
      </w:r>
      <w:proofErr w:type="spellEnd"/>
      <w:r w:rsidR="000823E6" w:rsidRPr="004571CC">
        <w:rPr>
          <w:rFonts w:ascii="Arial" w:eastAsia="Times New Roman" w:hAnsi="Arial" w:cs="Arial"/>
          <w:kern w:val="0"/>
          <w:sz w:val="20"/>
          <w:szCs w:val="20"/>
          <w:lang w:val="en-US"/>
          <w14:ligatures w14:val="none"/>
        </w:rPr>
        <w:t xml:space="preserve"> </w:t>
      </w:r>
      <w:r w:rsidR="000823E6" w:rsidRPr="004571CC">
        <w:rPr>
          <w:rFonts w:ascii="Arial" w:eastAsia="Times New Roman" w:hAnsi="Arial" w:cs="Arial"/>
          <w:i/>
          <w:iCs/>
          <w:kern w:val="0"/>
          <w:sz w:val="20"/>
          <w:szCs w:val="20"/>
          <w:lang w:val="en-US"/>
          <w14:ligatures w14:val="none"/>
        </w:rPr>
        <w:t>et al.</w:t>
      </w:r>
      <w:r w:rsidR="000823E6" w:rsidRPr="004571CC">
        <w:rPr>
          <w:rFonts w:ascii="Arial" w:eastAsia="Times New Roman" w:hAnsi="Arial" w:cs="Arial"/>
          <w:kern w:val="0"/>
          <w:sz w:val="20"/>
          <w:szCs w:val="20"/>
          <w:lang w:val="en-US"/>
          <w14:ligatures w14:val="none"/>
        </w:rPr>
        <w:t xml:space="preserve"> (2020</w:t>
      </w:r>
      <w:bookmarkEnd w:id="28"/>
      <w:r w:rsidR="000823E6" w:rsidRPr="004571CC">
        <w:rPr>
          <w:rFonts w:ascii="Arial" w:eastAsia="Times New Roman" w:hAnsi="Arial" w:cs="Arial"/>
          <w:kern w:val="0"/>
          <w:sz w:val="20"/>
          <w:szCs w:val="20"/>
          <w:lang w:val="en-US"/>
          <w14:ligatures w14:val="none"/>
        </w:rPr>
        <w:t>)</w:t>
      </w:r>
      <w:r w:rsidR="000823E6">
        <w:rPr>
          <w:rFonts w:ascii="Arial" w:eastAsia="Times New Roman" w:hAnsi="Arial" w:cs="Arial"/>
          <w:kern w:val="0"/>
          <w:sz w:val="20"/>
          <w:szCs w:val="20"/>
          <w:lang w:val="en-US"/>
          <w14:ligatures w14:val="none"/>
        </w:rPr>
        <w:t>,</w:t>
      </w:r>
      <w:bookmarkEnd w:id="27"/>
      <w:r w:rsidR="000823E6">
        <w:rPr>
          <w:rFonts w:ascii="Arial" w:eastAsia="Times New Roman" w:hAnsi="Arial" w:cs="Arial"/>
          <w:kern w:val="0"/>
          <w:sz w:val="20"/>
          <w:szCs w:val="20"/>
          <w:lang w:val="en-US"/>
          <w14:ligatures w14:val="none"/>
        </w:rPr>
        <w:t xml:space="preserve"> </w:t>
      </w:r>
      <w:r w:rsidRPr="000823E6">
        <w:rPr>
          <w:rFonts w:ascii="Arial" w:eastAsia="Times New Roman" w:hAnsi="Arial" w:cs="Arial"/>
          <w:kern w:val="0"/>
          <w:sz w:val="20"/>
          <w:szCs w:val="20"/>
          <w:lang w:val="en-US"/>
          <w14:ligatures w14:val="none"/>
        </w:rPr>
        <w:t>w</w:t>
      </w:r>
      <w:r w:rsidRPr="00B413A4">
        <w:rPr>
          <w:rFonts w:ascii="Arial" w:eastAsia="Times New Roman" w:hAnsi="Arial" w:cs="Arial"/>
          <w:kern w:val="0"/>
          <w:sz w:val="20"/>
          <w:szCs w:val="20"/>
          <w:lang w:val="en-US"/>
          <w14:ligatures w14:val="none"/>
        </w:rPr>
        <w:t>ater deficit has a depressive effect on crop yield and its components</w:t>
      </w:r>
      <w:r w:rsidR="000823E6">
        <w:rPr>
          <w:rFonts w:ascii="Arial" w:eastAsia="Times New Roman" w:hAnsi="Arial" w:cs="Arial"/>
          <w:kern w:val="0"/>
          <w:sz w:val="20"/>
          <w:szCs w:val="20"/>
          <w:lang w:val="en-US"/>
          <w14:ligatures w14:val="none"/>
        </w:rPr>
        <w:t xml:space="preserve">; </w:t>
      </w:r>
      <w:r w:rsidR="000823E6" w:rsidRPr="000823E6">
        <w:rPr>
          <w:rFonts w:ascii="Arial" w:eastAsia="Times New Roman" w:hAnsi="Arial" w:cs="Arial"/>
          <w:kern w:val="0"/>
          <w:sz w:val="20"/>
          <w:szCs w:val="20"/>
          <w:lang w:val="en-US"/>
          <w14:ligatures w14:val="none"/>
        </w:rPr>
        <w:t>According to these authors</w:t>
      </w:r>
      <w:r w:rsidR="000823E6">
        <w:rPr>
          <w:rFonts w:ascii="Arial" w:eastAsia="Times New Roman" w:hAnsi="Arial" w:cs="Arial"/>
          <w:kern w:val="0"/>
          <w:sz w:val="20"/>
          <w:szCs w:val="20"/>
          <w:lang w:val="en-US"/>
          <w14:ligatures w14:val="none"/>
        </w:rPr>
        <w:t>, s</w:t>
      </w:r>
      <w:r w:rsidR="000823E6" w:rsidRPr="000823E6">
        <w:rPr>
          <w:rFonts w:ascii="Arial" w:eastAsia="Times New Roman" w:hAnsi="Arial" w:cs="Arial"/>
          <w:kern w:val="0"/>
          <w:sz w:val="20"/>
          <w:szCs w:val="20"/>
          <w:lang w:val="en-US"/>
          <w14:ligatures w14:val="none"/>
        </w:rPr>
        <w:t>evere water stress (applied during the flowering phase) resulted in a decrease in chlorophyll content and grain yield</w:t>
      </w:r>
      <w:r w:rsidRPr="00B413A4">
        <w:rPr>
          <w:rFonts w:ascii="Arial" w:eastAsia="Times New Roman" w:hAnsi="Arial" w:cs="Arial"/>
          <w:kern w:val="0"/>
          <w:sz w:val="20"/>
          <w:szCs w:val="20"/>
          <w:lang w:val="en-US"/>
          <w14:ligatures w14:val="none"/>
        </w:rPr>
        <w:t>. Therefore, a reduction in yield components such as the number of capsules per plant and the weight of a thousand seeds would reduce the seed yield per plant of HB168.</w:t>
      </w:r>
    </w:p>
    <w:p w14:paraId="33782D01"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24633D1B"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0E2C0210"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4. Conclusion</w:t>
      </w:r>
    </w:p>
    <w:p w14:paraId="4957DDB4"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p>
    <w:p w14:paraId="393892C7" w14:textId="07306472" w:rsidR="00504571" w:rsidRDefault="008E0351" w:rsidP="00504571">
      <w:pPr>
        <w:spacing w:after="0" w:line="240" w:lineRule="auto"/>
        <w:jc w:val="both"/>
        <w:rPr>
          <w:rFonts w:ascii="Arial" w:eastAsia="Times New Roman" w:hAnsi="Arial" w:cs="Arial"/>
          <w:kern w:val="0"/>
          <w:sz w:val="20"/>
          <w:szCs w:val="20"/>
          <w:lang w:val="en-US"/>
          <w14:ligatures w14:val="none"/>
        </w:rPr>
      </w:pPr>
      <w:r w:rsidRPr="008E0351">
        <w:rPr>
          <w:rFonts w:ascii="Arial" w:eastAsia="Times New Roman" w:hAnsi="Arial" w:cs="Arial"/>
          <w:kern w:val="0"/>
          <w:sz w:val="20"/>
          <w:szCs w:val="20"/>
          <w:lang w:val="en-US"/>
          <w14:ligatures w14:val="none"/>
        </w:rPr>
        <w:t>In this study to identify the most productive sesame variety under temporary water deficit conditions, varieties SN103 and HB168 were evaluated for their growth, physiology and seed yield. It appears that the effect of the temporary water deficit on the varieties varies according to the parameters studied. Regarding the beginning of flowering, the Niger variety (SN103) was affected by the 10-day suspension of water in the vegetative stage. As for the number of capsules per plant, both varieties (SN103 and HB168) were found to be sensitive to the ten-day water suspension in the vegetative stage in the same way as that in the reproductive stage. However, for both varieties, the water deficit had no effect on the number of seeds per capsule. In terms of the weight of one thousand seeds and the seed yield per plant, it appears that the ten-day water suspension at any stage of development had no impact on SN103. On the other hand, for the same parameters, the Senegalese variety (HB168) was sensitive to the ten-day water suspension at the vegetative and reproductive stage with similar effects.</w:t>
      </w:r>
    </w:p>
    <w:p w14:paraId="56819876" w14:textId="77777777" w:rsidR="008E0351" w:rsidRDefault="008E0351" w:rsidP="00504571">
      <w:pPr>
        <w:spacing w:after="0" w:line="240" w:lineRule="auto"/>
        <w:jc w:val="both"/>
        <w:rPr>
          <w:rFonts w:ascii="Arial" w:eastAsia="Times New Roman" w:hAnsi="Arial" w:cs="Arial"/>
          <w:kern w:val="0"/>
          <w:sz w:val="20"/>
          <w:szCs w:val="20"/>
          <w:lang w:val="en-US"/>
          <w14:ligatures w14:val="none"/>
        </w:rPr>
      </w:pPr>
    </w:p>
    <w:p w14:paraId="1877AFC0" w14:textId="77777777" w:rsidR="00CA42B5" w:rsidRDefault="00CA42B5" w:rsidP="00CA42B5">
      <w:pPr>
        <w:spacing w:after="0" w:line="240" w:lineRule="auto"/>
        <w:jc w:val="both"/>
        <w:rPr>
          <w:rFonts w:ascii="Arial" w:eastAsia="Times New Roman" w:hAnsi="Arial" w:cs="Arial"/>
          <w:b/>
          <w:bCs/>
          <w:kern w:val="0"/>
          <w:sz w:val="22"/>
          <w:szCs w:val="22"/>
          <w:lang w:val="en-US"/>
          <w14:ligatures w14:val="none"/>
        </w:rPr>
      </w:pPr>
      <w:r w:rsidRPr="00CA42B5">
        <w:rPr>
          <w:rFonts w:ascii="Arial" w:eastAsia="Times New Roman" w:hAnsi="Arial" w:cs="Arial"/>
          <w:kern w:val="0"/>
          <w:sz w:val="20"/>
          <w:szCs w:val="20"/>
          <w:lang w:val="en-US"/>
          <w14:ligatures w14:val="none"/>
        </w:rPr>
        <w:t>5.</w:t>
      </w:r>
      <w:r w:rsidRPr="00CA42B5">
        <w:rPr>
          <w:rFonts w:ascii="Arial" w:eastAsia="Times New Roman" w:hAnsi="Arial" w:cs="Arial"/>
          <w:kern w:val="0"/>
          <w:sz w:val="20"/>
          <w:szCs w:val="20"/>
          <w:lang w:val="en-US"/>
          <w14:ligatures w14:val="none"/>
        </w:rPr>
        <w:tab/>
      </w:r>
      <w:r w:rsidRPr="00CA42B5">
        <w:rPr>
          <w:rFonts w:ascii="Arial" w:eastAsia="Times New Roman" w:hAnsi="Arial" w:cs="Arial"/>
          <w:b/>
          <w:bCs/>
          <w:kern w:val="0"/>
          <w:sz w:val="22"/>
          <w:szCs w:val="22"/>
          <w:lang w:val="en-US"/>
          <w14:ligatures w14:val="none"/>
        </w:rPr>
        <w:t>FUTURE PROSPECT</w:t>
      </w:r>
    </w:p>
    <w:p w14:paraId="68B15236" w14:textId="77777777" w:rsidR="00CA42B5" w:rsidRPr="00CA42B5" w:rsidRDefault="00CA42B5" w:rsidP="00CA42B5">
      <w:pPr>
        <w:spacing w:after="0" w:line="240" w:lineRule="auto"/>
        <w:jc w:val="both"/>
        <w:rPr>
          <w:rFonts w:ascii="Arial" w:eastAsia="Times New Roman" w:hAnsi="Arial" w:cs="Arial"/>
          <w:b/>
          <w:bCs/>
          <w:kern w:val="0"/>
          <w:sz w:val="20"/>
          <w:szCs w:val="20"/>
          <w:lang w:val="en-US"/>
          <w14:ligatures w14:val="none"/>
        </w:rPr>
      </w:pPr>
    </w:p>
    <w:p w14:paraId="5E8AA8D5" w14:textId="429E1F68" w:rsidR="00CA42B5" w:rsidRDefault="00CA42B5" w:rsidP="00CA42B5">
      <w:pPr>
        <w:spacing w:after="0" w:line="240" w:lineRule="auto"/>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Since the main objective of sesame production is seed yield, SN103 could be used in agriculture in areas where water resources are limited. The grower may suspend watering the plants during the vegetative or reproductive phase. This would not only allow for more efficient water management, but also for a satisfactory yield to be achieved despite the induction of water deficit.</w:t>
      </w:r>
    </w:p>
    <w:p w14:paraId="126FB6FC" w14:textId="77777777" w:rsidR="00CA42B5" w:rsidRPr="00504571" w:rsidRDefault="00CA42B5" w:rsidP="00CA42B5">
      <w:pPr>
        <w:spacing w:after="0" w:line="240" w:lineRule="auto"/>
        <w:jc w:val="both"/>
        <w:rPr>
          <w:rFonts w:ascii="Arial" w:eastAsia="Times New Roman" w:hAnsi="Arial" w:cs="Arial"/>
          <w:kern w:val="0"/>
          <w:sz w:val="20"/>
          <w:szCs w:val="20"/>
          <w:lang w:val="en-US"/>
          <w14:ligatures w14:val="none"/>
        </w:rPr>
      </w:pPr>
    </w:p>
    <w:p w14:paraId="1548ABF0" w14:textId="77777777" w:rsidR="003515FC" w:rsidRDefault="003515FC" w:rsidP="00504571">
      <w:pPr>
        <w:keepNext/>
        <w:spacing w:after="0" w:line="240" w:lineRule="auto"/>
        <w:jc w:val="both"/>
        <w:rPr>
          <w:rFonts w:ascii="Arial" w:eastAsia="Times New Roman" w:hAnsi="Arial" w:cs="Arial"/>
          <w:kern w:val="0"/>
          <w:sz w:val="22"/>
          <w:szCs w:val="20"/>
          <w:lang w:val="en-US"/>
          <w14:ligatures w14:val="none"/>
        </w:rPr>
      </w:pPr>
    </w:p>
    <w:p w14:paraId="41518C5C" w14:textId="77777777" w:rsidR="003515FC" w:rsidRPr="003515FC" w:rsidRDefault="003515FC" w:rsidP="003515FC">
      <w:pPr>
        <w:spacing w:after="200" w:line="276" w:lineRule="auto"/>
        <w:jc w:val="both"/>
        <w:outlineLvl w:val="0"/>
        <w:rPr>
          <w:rFonts w:ascii="Arial" w:eastAsia="Times New Roman" w:hAnsi="Arial" w:cs="Arial"/>
          <w:kern w:val="0"/>
          <w:sz w:val="22"/>
          <w:szCs w:val="22"/>
          <w:lang w:val="en-GB" w:eastAsia="en-GB"/>
          <w14:ligatures w14:val="none"/>
        </w:rPr>
      </w:pPr>
      <w:r w:rsidRPr="003515FC">
        <w:rPr>
          <w:rFonts w:ascii="Arial" w:eastAsia="Times New Roman" w:hAnsi="Arial" w:cs="Arial"/>
          <w:b/>
          <w:bCs/>
          <w:kern w:val="0"/>
          <w:sz w:val="22"/>
          <w:szCs w:val="22"/>
          <w:lang w:val="en-GB" w:eastAsia="en-GB"/>
          <w14:ligatures w14:val="none"/>
        </w:rPr>
        <w:t>COMPETING INTERESTS DISCLAIMER:</w:t>
      </w:r>
    </w:p>
    <w:p w14:paraId="708273CB" w14:textId="77777777" w:rsidR="003515FC" w:rsidRPr="004571CC" w:rsidRDefault="003515FC" w:rsidP="004571CC">
      <w:pPr>
        <w:spacing w:after="200" w:line="276" w:lineRule="auto"/>
        <w:jc w:val="both"/>
        <w:rPr>
          <w:rFonts w:ascii="Arial" w:eastAsia="Times New Roman" w:hAnsi="Arial" w:cs="Arial"/>
          <w:kern w:val="0"/>
          <w:sz w:val="20"/>
          <w:szCs w:val="20"/>
          <w:lang w:val="en-GB" w:eastAsia="en-GB"/>
          <w14:ligatures w14:val="none"/>
        </w:rPr>
      </w:pPr>
      <w:r w:rsidRPr="004571CC">
        <w:rPr>
          <w:rFonts w:ascii="Arial" w:eastAsia="Times New Roman" w:hAnsi="Arial" w:cs="Arial"/>
          <w:kern w:val="0"/>
          <w:sz w:val="20"/>
          <w:szCs w:val="2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383DAB9C" w14:textId="17D145DD" w:rsidR="00E01644" w:rsidRPr="004571CC" w:rsidRDefault="00793CC5" w:rsidP="00E01644">
      <w:pPr>
        <w:spacing w:after="200" w:line="276" w:lineRule="auto"/>
        <w:rPr>
          <w:rFonts w:ascii="Arial" w:eastAsia="Calibri" w:hAnsi="Arial" w:cs="Arial"/>
          <w:b/>
          <w:bCs/>
          <w:sz w:val="22"/>
          <w:szCs w:val="22"/>
          <w:lang w:val="en-US"/>
          <w14:ligatures w14:val="none"/>
        </w:rPr>
      </w:pPr>
      <w:bookmarkStart w:id="29" w:name="_Hlk197682619"/>
      <w:bookmarkStart w:id="30" w:name="_Hlk180402183"/>
      <w:bookmarkStart w:id="31" w:name="_Hlk183680988"/>
      <w:bookmarkStart w:id="32" w:name="_Hlk197351200"/>
      <w:bookmarkStart w:id="33" w:name="_Hlk213410455"/>
      <w:r w:rsidRPr="004571CC">
        <w:rPr>
          <w:rFonts w:ascii="Arial" w:eastAsia="Calibri" w:hAnsi="Arial" w:cs="Arial"/>
          <w:b/>
          <w:bCs/>
          <w:sz w:val="22"/>
          <w:szCs w:val="22"/>
          <w:lang w:val="en-US"/>
          <w14:ligatures w14:val="none"/>
        </w:rPr>
        <w:t>DISCLAIMER (ARTIFICIAL INTELLIGENCE)</w:t>
      </w:r>
    </w:p>
    <w:p w14:paraId="0BEAFECB" w14:textId="52C885FF" w:rsidR="003515FC" w:rsidRPr="000F2569" w:rsidRDefault="00793CC5" w:rsidP="004571CC">
      <w:pPr>
        <w:spacing w:after="200" w:line="276" w:lineRule="auto"/>
        <w:jc w:val="both"/>
        <w:rPr>
          <w:rFonts w:ascii="Arial" w:eastAsia="Times New Roman" w:hAnsi="Arial" w:cs="Arial"/>
          <w:caps/>
          <w:kern w:val="0"/>
          <w:sz w:val="22"/>
          <w:szCs w:val="20"/>
          <w:lang w:val="en-US"/>
          <w14:ligatures w14:val="none"/>
        </w:rPr>
      </w:pPr>
      <w:bookmarkStart w:id="34" w:name="_Hlk218874774"/>
      <w:r>
        <w:rPr>
          <w:rFonts w:ascii="Arial" w:eastAsia="Calibri" w:hAnsi="Arial" w:cs="Arial"/>
          <w:sz w:val="20"/>
          <w:szCs w:val="20"/>
          <w:lang w:val="en-US"/>
          <w14:ligatures w14:val="none"/>
        </w:rPr>
        <w:t>All a</w:t>
      </w:r>
      <w:r w:rsidR="00E01644" w:rsidRPr="004571CC">
        <w:rPr>
          <w:rFonts w:ascii="Arial" w:eastAsia="Calibri" w:hAnsi="Arial" w:cs="Arial"/>
          <w:sz w:val="20"/>
          <w:szCs w:val="20"/>
          <w:lang w:val="en-US"/>
          <w14:ligatures w14:val="none"/>
        </w:rPr>
        <w:t>uthors hereby declare that NO generative AI technologies such as Large Language Models (</w:t>
      </w:r>
      <w:proofErr w:type="spellStart"/>
      <w:r w:rsidR="00E01644" w:rsidRPr="004571CC">
        <w:rPr>
          <w:rFonts w:ascii="Arial" w:eastAsia="Calibri" w:hAnsi="Arial" w:cs="Arial"/>
          <w:sz w:val="20"/>
          <w:szCs w:val="20"/>
          <w:lang w:val="en-US"/>
          <w14:ligatures w14:val="none"/>
        </w:rPr>
        <w:t>ChatGPT</w:t>
      </w:r>
      <w:proofErr w:type="spellEnd"/>
      <w:r w:rsidR="00E01644" w:rsidRPr="004571CC">
        <w:rPr>
          <w:rFonts w:ascii="Arial" w:eastAsia="Calibri" w:hAnsi="Arial" w:cs="Arial"/>
          <w:sz w:val="20"/>
          <w:szCs w:val="20"/>
          <w:lang w:val="en-US"/>
          <w14:ligatures w14:val="none"/>
        </w:rPr>
        <w:t xml:space="preserve">, COPILOT, etc.) and text-to-image generators have been used during the writing or editing of this manuscript. </w:t>
      </w:r>
      <w:bookmarkEnd w:id="29"/>
      <w:bookmarkEnd w:id="30"/>
      <w:bookmarkEnd w:id="31"/>
      <w:bookmarkEnd w:id="32"/>
      <w:bookmarkEnd w:id="33"/>
    </w:p>
    <w:bookmarkEnd w:id="34"/>
    <w:p w14:paraId="213D7748" w14:textId="77777777" w:rsidR="00504571" w:rsidRPr="00504571" w:rsidRDefault="00504571" w:rsidP="00504571">
      <w:pPr>
        <w:keepNext/>
        <w:spacing w:after="0" w:line="240" w:lineRule="auto"/>
        <w:jc w:val="both"/>
        <w:rPr>
          <w:rFonts w:ascii="Arial" w:eastAsia="Times New Roman" w:hAnsi="Arial" w:cs="Arial"/>
          <w:kern w:val="0"/>
          <w:sz w:val="20"/>
          <w:szCs w:val="20"/>
          <w:lang w:val="en-US"/>
          <w14:ligatures w14:val="none"/>
        </w:rPr>
      </w:pPr>
    </w:p>
    <w:p w14:paraId="49238A9B"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References</w:t>
      </w:r>
    </w:p>
    <w:p w14:paraId="008480FA" w14:textId="77777777" w:rsidR="00504571" w:rsidRPr="00504571" w:rsidRDefault="00504571" w:rsidP="00504571">
      <w:pPr>
        <w:spacing w:after="0" w:line="240" w:lineRule="auto"/>
        <w:jc w:val="both"/>
        <w:rPr>
          <w:rFonts w:ascii="Arial" w:eastAsia="Times New Roman" w:hAnsi="Arial" w:cs="Arial"/>
          <w:kern w:val="0"/>
          <w:sz w:val="20"/>
          <w:szCs w:val="20"/>
          <w:lang w:val="en-US"/>
          <w14:ligatures w14:val="none"/>
        </w:rPr>
      </w:pPr>
    </w:p>
    <w:p w14:paraId="11FD8F7F" w14:textId="4071CB7D" w:rsidR="008B4E4E"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 xml:space="preserve">APEX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2022</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Newsletter for </w:t>
      </w:r>
      <w:r w:rsidR="008B4E4E">
        <w:rPr>
          <w:rFonts w:ascii="Arial" w:eastAsia="Times New Roman" w:hAnsi="Arial" w:cs="Arial"/>
          <w:kern w:val="0"/>
          <w:sz w:val="20"/>
          <w:szCs w:val="20"/>
          <w:lang w:val="en-US"/>
          <w14:ligatures w14:val="none"/>
        </w:rPr>
        <w:t xml:space="preserve">September </w:t>
      </w:r>
      <w:r w:rsidRPr="00CA42B5">
        <w:rPr>
          <w:rFonts w:ascii="Arial" w:eastAsia="Times New Roman" w:hAnsi="Arial" w:cs="Arial"/>
          <w:kern w:val="0"/>
          <w:sz w:val="20"/>
          <w:szCs w:val="20"/>
          <w:lang w:val="en-US"/>
          <w14:ligatures w14:val="none"/>
        </w:rPr>
        <w:t>2021 on the Burkinabe sesame. 1</w:t>
      </w:r>
      <w:r w:rsidR="008B4E4E">
        <w:rPr>
          <w:rFonts w:ascii="Arial" w:eastAsia="Times New Roman" w:hAnsi="Arial" w:cs="Arial"/>
          <w:kern w:val="0"/>
          <w:sz w:val="20"/>
          <w:szCs w:val="20"/>
          <w:lang w:val="en-US"/>
          <w14:ligatures w14:val="none"/>
        </w:rPr>
        <w:t>4</w:t>
      </w:r>
      <w:r w:rsidRPr="00CA42B5">
        <w:rPr>
          <w:rFonts w:ascii="Arial" w:eastAsia="Times New Roman" w:hAnsi="Arial" w:cs="Arial"/>
          <w:kern w:val="0"/>
          <w:sz w:val="20"/>
          <w:szCs w:val="20"/>
          <w:lang w:val="en-US"/>
          <w14:ligatures w14:val="none"/>
        </w:rPr>
        <w:t>p.</w:t>
      </w:r>
    </w:p>
    <w:p w14:paraId="15A508F5" w14:textId="463BB132" w:rsidR="009E676A" w:rsidRPr="00CA42B5" w:rsidRDefault="008B4E4E" w:rsidP="00CA42B5">
      <w:pPr>
        <w:spacing w:after="0" w:line="240" w:lineRule="auto"/>
        <w:ind w:left="709" w:hanging="709"/>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            </w:t>
      </w:r>
      <w:hyperlink r:id="rId17" w:history="1">
        <w:r w:rsidRPr="008B4E4E">
          <w:rPr>
            <w:rStyle w:val="Hyperlink"/>
            <w:rFonts w:ascii="Arial" w:eastAsia="Times New Roman" w:hAnsi="Arial" w:cs="Arial"/>
            <w:kern w:val="0"/>
            <w:sz w:val="20"/>
            <w:szCs w:val="20"/>
            <w:lang w:val="en-US"/>
            <w14:ligatures w14:val="none"/>
          </w:rPr>
          <w:t>https://www.apexb.bf/storage/bulletins/February2022/R2nHwAVzv8KFPic6JOAS.pdf</w:t>
        </w:r>
      </w:hyperlink>
      <w:r>
        <w:rPr>
          <w:rFonts w:ascii="Arial" w:eastAsia="Times New Roman" w:hAnsi="Arial" w:cs="Arial"/>
          <w:kern w:val="0"/>
          <w:sz w:val="20"/>
          <w:szCs w:val="20"/>
          <w:lang w:val="en-US"/>
          <w14:ligatures w14:val="none"/>
        </w:rPr>
        <w:t xml:space="preserve"> </w:t>
      </w:r>
      <w:r w:rsidR="009E676A" w:rsidRPr="00CA42B5">
        <w:rPr>
          <w:rFonts w:ascii="Arial" w:eastAsia="Times New Roman" w:hAnsi="Arial" w:cs="Arial"/>
          <w:kern w:val="0"/>
          <w:sz w:val="20"/>
          <w:szCs w:val="20"/>
          <w:lang w:val="en-US"/>
          <w14:ligatures w14:val="none"/>
        </w:rPr>
        <w:t xml:space="preserve"> </w:t>
      </w:r>
    </w:p>
    <w:p w14:paraId="7F68A3D2" w14:textId="7FDDBD12" w:rsidR="00FE4150" w:rsidRDefault="00FE4150"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FE4150">
        <w:rPr>
          <w:rFonts w:ascii="Arial" w:eastAsia="Times New Roman" w:hAnsi="Arial" w:cs="Arial"/>
          <w:kern w:val="0"/>
          <w:sz w:val="20"/>
          <w:szCs w:val="20"/>
          <w:lang w:val="en-US"/>
          <w14:ligatures w14:val="none"/>
        </w:rPr>
        <w:t>Aziadekey</w:t>
      </w:r>
      <w:proofErr w:type="spellEnd"/>
      <w:r>
        <w:rPr>
          <w:rFonts w:ascii="Arial" w:eastAsia="Times New Roman" w:hAnsi="Arial" w:cs="Arial"/>
          <w:kern w:val="0"/>
          <w:sz w:val="20"/>
          <w:szCs w:val="20"/>
          <w:lang w:val="en-US"/>
          <w14:ligatures w14:val="none"/>
        </w:rPr>
        <w:t xml:space="preserve"> </w:t>
      </w:r>
      <w:r w:rsidRPr="00FE4150">
        <w:rPr>
          <w:rFonts w:ascii="Arial" w:eastAsia="Times New Roman" w:hAnsi="Arial" w:cs="Arial"/>
          <w:kern w:val="0"/>
          <w:sz w:val="20"/>
          <w:szCs w:val="20"/>
          <w:lang w:val="en-US"/>
          <w14:ligatures w14:val="none"/>
        </w:rPr>
        <w:t xml:space="preserve">M., </w:t>
      </w:r>
      <w:proofErr w:type="spellStart"/>
      <w:r w:rsidRPr="00FE4150">
        <w:rPr>
          <w:rFonts w:ascii="Arial" w:eastAsia="Times New Roman" w:hAnsi="Arial" w:cs="Arial"/>
          <w:kern w:val="0"/>
          <w:sz w:val="20"/>
          <w:szCs w:val="20"/>
          <w:lang w:val="en-US"/>
          <w14:ligatures w14:val="none"/>
        </w:rPr>
        <w:t>Atayi</w:t>
      </w:r>
      <w:proofErr w:type="spellEnd"/>
      <w:r w:rsidRPr="00FE4150">
        <w:rPr>
          <w:rFonts w:ascii="Arial" w:eastAsia="Times New Roman" w:hAnsi="Arial" w:cs="Arial"/>
          <w:kern w:val="0"/>
          <w:sz w:val="20"/>
          <w:szCs w:val="20"/>
          <w:lang w:val="en-US"/>
          <w14:ligatures w14:val="none"/>
        </w:rPr>
        <w:t xml:space="preserve"> A., </w:t>
      </w:r>
      <w:proofErr w:type="spellStart"/>
      <w:r w:rsidRPr="00FE4150">
        <w:rPr>
          <w:rFonts w:ascii="Arial" w:eastAsia="Times New Roman" w:hAnsi="Arial" w:cs="Arial"/>
          <w:kern w:val="0"/>
          <w:sz w:val="20"/>
          <w:szCs w:val="20"/>
          <w:lang w:val="en-US"/>
          <w14:ligatures w14:val="none"/>
        </w:rPr>
        <w:t>Odah</w:t>
      </w:r>
      <w:proofErr w:type="spellEnd"/>
      <w:r w:rsidRPr="00FE4150">
        <w:rPr>
          <w:rFonts w:ascii="Arial" w:eastAsia="Times New Roman" w:hAnsi="Arial" w:cs="Arial"/>
          <w:kern w:val="0"/>
          <w:sz w:val="20"/>
          <w:szCs w:val="20"/>
          <w:lang w:val="en-US"/>
          <w14:ligatures w14:val="none"/>
        </w:rPr>
        <w:t xml:space="preserve"> K., and </w:t>
      </w:r>
      <w:proofErr w:type="spellStart"/>
      <w:r w:rsidRPr="00FE4150">
        <w:rPr>
          <w:rFonts w:ascii="Arial" w:eastAsia="Times New Roman" w:hAnsi="Arial" w:cs="Arial"/>
          <w:kern w:val="0"/>
          <w:sz w:val="20"/>
          <w:szCs w:val="20"/>
          <w:lang w:val="en-US"/>
          <w14:ligatures w14:val="none"/>
        </w:rPr>
        <w:t>Magamana</w:t>
      </w:r>
      <w:proofErr w:type="spellEnd"/>
      <w:r w:rsidRPr="00FE4150">
        <w:rPr>
          <w:rFonts w:ascii="Arial" w:eastAsia="Times New Roman" w:hAnsi="Arial" w:cs="Arial"/>
          <w:kern w:val="0"/>
          <w:sz w:val="20"/>
          <w:szCs w:val="20"/>
          <w:lang w:val="en-US"/>
          <w14:ligatures w14:val="none"/>
        </w:rPr>
        <w:t xml:space="preserve"> A. E. 2014. Study of the influence of water stress on two cowpea lineages. </w:t>
      </w:r>
      <w:r w:rsidRPr="004571CC">
        <w:rPr>
          <w:rFonts w:ascii="Arial" w:eastAsia="Times New Roman" w:hAnsi="Arial" w:cs="Arial"/>
          <w:i/>
          <w:iCs/>
          <w:kern w:val="0"/>
          <w:sz w:val="20"/>
          <w:szCs w:val="20"/>
          <w:lang w:val="en-US"/>
          <w14:ligatures w14:val="none"/>
        </w:rPr>
        <w:t xml:space="preserve">European Scientific </w:t>
      </w:r>
      <w:proofErr w:type="spellStart"/>
      <w:proofErr w:type="gramStart"/>
      <w:r w:rsidRPr="004571CC">
        <w:rPr>
          <w:rFonts w:ascii="Arial" w:eastAsia="Times New Roman" w:hAnsi="Arial" w:cs="Arial"/>
          <w:i/>
          <w:iCs/>
          <w:kern w:val="0"/>
          <w:sz w:val="20"/>
          <w:szCs w:val="20"/>
          <w:lang w:val="en-US"/>
          <w14:ligatures w14:val="none"/>
        </w:rPr>
        <w:t>Journa</w:t>
      </w:r>
      <w:r>
        <w:rPr>
          <w:rFonts w:ascii="Arial" w:eastAsia="Times New Roman" w:hAnsi="Arial" w:cs="Arial"/>
          <w:i/>
          <w:iCs/>
          <w:kern w:val="0"/>
          <w:sz w:val="20"/>
          <w:szCs w:val="20"/>
          <w:lang w:val="en-US"/>
          <w14:ligatures w14:val="none"/>
        </w:rPr>
        <w:t>,</w:t>
      </w:r>
      <w:r w:rsidRPr="004571CC">
        <w:rPr>
          <w:rFonts w:ascii="Arial" w:eastAsia="Times New Roman" w:hAnsi="Arial" w:cs="Arial"/>
          <w:i/>
          <w:iCs/>
          <w:kern w:val="0"/>
          <w:sz w:val="20"/>
          <w:szCs w:val="20"/>
          <w:lang w:val="en-US"/>
          <w14:ligatures w14:val="none"/>
        </w:rPr>
        <w:t>l</w:t>
      </w:r>
      <w:proofErr w:type="spellEnd"/>
      <w:proofErr w:type="gramEnd"/>
      <w:r w:rsidRPr="00FE4150">
        <w:rPr>
          <w:rFonts w:ascii="Arial" w:eastAsia="Times New Roman" w:hAnsi="Arial" w:cs="Arial"/>
          <w:kern w:val="0"/>
          <w:sz w:val="20"/>
          <w:szCs w:val="20"/>
          <w:lang w:val="en-US"/>
          <w14:ligatures w14:val="none"/>
        </w:rPr>
        <w:t xml:space="preserve"> vol.10, No.30, pp.328-338. </w:t>
      </w:r>
      <w:hyperlink r:id="rId18" w:history="1">
        <w:r w:rsidRPr="000205C5">
          <w:rPr>
            <w:rStyle w:val="Hyperlink"/>
            <w:rFonts w:ascii="Arial" w:eastAsia="Times New Roman" w:hAnsi="Arial" w:cs="Arial"/>
            <w:kern w:val="0"/>
            <w:sz w:val="20"/>
            <w:szCs w:val="20"/>
            <w:lang w:val="en-US"/>
            <w14:ligatures w14:val="none"/>
          </w:rPr>
          <w:t>https://core.ac.uk/download/pdf/236409509.pdf</w:t>
        </w:r>
      </w:hyperlink>
      <w:r>
        <w:rPr>
          <w:rFonts w:ascii="Arial" w:eastAsia="Times New Roman" w:hAnsi="Arial" w:cs="Arial"/>
          <w:kern w:val="0"/>
          <w:sz w:val="20"/>
          <w:szCs w:val="20"/>
          <w:lang w:val="en-US"/>
          <w14:ligatures w14:val="none"/>
        </w:rPr>
        <w:t xml:space="preserve"> </w:t>
      </w:r>
    </w:p>
    <w:p w14:paraId="229A2697" w14:textId="68010F1B" w:rsidR="00793CC5" w:rsidRDefault="00793CC5"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793CC5">
        <w:rPr>
          <w:rFonts w:ascii="Arial" w:eastAsia="Times New Roman" w:hAnsi="Arial" w:cs="Arial"/>
          <w:kern w:val="0"/>
          <w:sz w:val="20"/>
          <w:szCs w:val="20"/>
          <w:lang w:val="en-US"/>
          <w14:ligatures w14:val="none"/>
        </w:rPr>
        <w:t>Badiel</w:t>
      </w:r>
      <w:proofErr w:type="spellEnd"/>
      <w:r w:rsidR="000823E6">
        <w:rPr>
          <w:rFonts w:ascii="Arial" w:eastAsia="Times New Roman" w:hAnsi="Arial" w:cs="Arial"/>
          <w:kern w:val="0"/>
          <w:sz w:val="20"/>
          <w:szCs w:val="20"/>
          <w:lang w:val="en-US"/>
          <w14:ligatures w14:val="none"/>
        </w:rPr>
        <w:t xml:space="preserve"> B.</w:t>
      </w:r>
      <w:r w:rsidRPr="00793CC5">
        <w:rPr>
          <w:rFonts w:ascii="Arial" w:eastAsia="Times New Roman" w:hAnsi="Arial" w:cs="Arial"/>
          <w:kern w:val="0"/>
          <w:sz w:val="20"/>
          <w:szCs w:val="20"/>
          <w:lang w:val="en-US"/>
          <w14:ligatures w14:val="none"/>
        </w:rPr>
        <w:t xml:space="preserve">, </w:t>
      </w:r>
      <w:proofErr w:type="spellStart"/>
      <w:r w:rsidRPr="00793CC5">
        <w:rPr>
          <w:rFonts w:ascii="Arial" w:eastAsia="Times New Roman" w:hAnsi="Arial" w:cs="Arial"/>
          <w:kern w:val="0"/>
          <w:sz w:val="20"/>
          <w:szCs w:val="20"/>
          <w:lang w:val="en-US"/>
          <w14:ligatures w14:val="none"/>
        </w:rPr>
        <w:t>Kihindo</w:t>
      </w:r>
      <w:proofErr w:type="spellEnd"/>
      <w:r w:rsidR="000823E6">
        <w:rPr>
          <w:rFonts w:ascii="Arial" w:eastAsia="Times New Roman" w:hAnsi="Arial" w:cs="Arial"/>
          <w:kern w:val="0"/>
          <w:sz w:val="20"/>
          <w:szCs w:val="20"/>
          <w:lang w:val="en-US"/>
          <w14:ligatures w14:val="none"/>
        </w:rPr>
        <w:t xml:space="preserve"> P. A.</w:t>
      </w:r>
      <w:r w:rsidRPr="00793CC5">
        <w:rPr>
          <w:rFonts w:ascii="Arial" w:eastAsia="Times New Roman" w:hAnsi="Arial" w:cs="Arial"/>
          <w:kern w:val="0"/>
          <w:sz w:val="20"/>
          <w:szCs w:val="20"/>
          <w:lang w:val="en-US"/>
          <w14:ligatures w14:val="none"/>
        </w:rPr>
        <w:t xml:space="preserve">, </w:t>
      </w:r>
      <w:proofErr w:type="spellStart"/>
      <w:r w:rsidRPr="00793CC5">
        <w:rPr>
          <w:rFonts w:ascii="Arial" w:eastAsia="Times New Roman" w:hAnsi="Arial" w:cs="Arial"/>
          <w:kern w:val="0"/>
          <w:sz w:val="20"/>
          <w:szCs w:val="20"/>
          <w:lang w:val="en-US"/>
          <w14:ligatures w14:val="none"/>
        </w:rPr>
        <w:t>Koné</w:t>
      </w:r>
      <w:proofErr w:type="spellEnd"/>
      <w:r w:rsidR="000823E6">
        <w:rPr>
          <w:rFonts w:ascii="Arial" w:eastAsia="Times New Roman" w:hAnsi="Arial" w:cs="Arial"/>
          <w:kern w:val="0"/>
          <w:sz w:val="20"/>
          <w:szCs w:val="20"/>
          <w:lang w:val="en-US"/>
          <w14:ligatures w14:val="none"/>
        </w:rPr>
        <w:t xml:space="preserve"> T.</w:t>
      </w:r>
      <w:r w:rsidRPr="00793CC5">
        <w:rPr>
          <w:rFonts w:ascii="Arial" w:eastAsia="Times New Roman" w:hAnsi="Arial" w:cs="Arial"/>
          <w:kern w:val="0"/>
          <w:sz w:val="20"/>
          <w:szCs w:val="20"/>
          <w:lang w:val="en-US"/>
          <w14:ligatures w14:val="none"/>
        </w:rPr>
        <w:t>, Nana</w:t>
      </w:r>
      <w:r w:rsidR="000823E6">
        <w:rPr>
          <w:rFonts w:ascii="Arial" w:eastAsia="Times New Roman" w:hAnsi="Arial" w:cs="Arial"/>
          <w:kern w:val="0"/>
          <w:sz w:val="20"/>
          <w:szCs w:val="20"/>
          <w:lang w:val="en-US"/>
          <w14:ligatures w14:val="none"/>
        </w:rPr>
        <w:t xml:space="preserve"> R.</w:t>
      </w:r>
      <w:r w:rsidRPr="00793CC5">
        <w:rPr>
          <w:rFonts w:ascii="Arial" w:eastAsia="Times New Roman" w:hAnsi="Arial" w:cs="Arial"/>
          <w:kern w:val="0"/>
          <w:sz w:val="20"/>
          <w:szCs w:val="20"/>
          <w:lang w:val="en-US"/>
          <w14:ligatures w14:val="none"/>
        </w:rPr>
        <w:t xml:space="preserve">, </w:t>
      </w:r>
      <w:proofErr w:type="spellStart"/>
      <w:r w:rsidRPr="00793CC5">
        <w:rPr>
          <w:rFonts w:ascii="Arial" w:eastAsia="Times New Roman" w:hAnsi="Arial" w:cs="Arial"/>
          <w:kern w:val="0"/>
          <w:sz w:val="20"/>
          <w:szCs w:val="20"/>
          <w:lang w:val="en-US"/>
          <w14:ligatures w14:val="none"/>
        </w:rPr>
        <w:t>Ouédraogo</w:t>
      </w:r>
      <w:proofErr w:type="spellEnd"/>
      <w:r w:rsidR="000823E6">
        <w:rPr>
          <w:rFonts w:ascii="Arial" w:eastAsia="Times New Roman" w:hAnsi="Arial" w:cs="Arial"/>
          <w:kern w:val="0"/>
          <w:sz w:val="20"/>
          <w:szCs w:val="20"/>
          <w:lang w:val="en-US"/>
          <w14:ligatures w14:val="none"/>
        </w:rPr>
        <w:t xml:space="preserve"> R. F.</w:t>
      </w:r>
      <w:r w:rsidRPr="00793CC5">
        <w:rPr>
          <w:rFonts w:ascii="Arial" w:eastAsia="Times New Roman" w:hAnsi="Arial" w:cs="Arial"/>
          <w:kern w:val="0"/>
          <w:sz w:val="20"/>
          <w:szCs w:val="20"/>
          <w:lang w:val="en-US"/>
          <w14:ligatures w14:val="none"/>
        </w:rPr>
        <w:t xml:space="preserve">, </w:t>
      </w:r>
      <w:proofErr w:type="spellStart"/>
      <w:r w:rsidRPr="00793CC5">
        <w:rPr>
          <w:rFonts w:ascii="Arial" w:eastAsia="Times New Roman" w:hAnsi="Arial" w:cs="Arial"/>
          <w:kern w:val="0"/>
          <w:sz w:val="20"/>
          <w:szCs w:val="20"/>
          <w:lang w:val="en-US"/>
          <w14:ligatures w14:val="none"/>
        </w:rPr>
        <w:t>Dondassé</w:t>
      </w:r>
      <w:proofErr w:type="spellEnd"/>
      <w:r w:rsidR="000823E6">
        <w:rPr>
          <w:rFonts w:ascii="Arial" w:eastAsia="Times New Roman" w:hAnsi="Arial" w:cs="Arial"/>
          <w:kern w:val="0"/>
          <w:sz w:val="20"/>
          <w:szCs w:val="20"/>
          <w:lang w:val="en-US"/>
          <w14:ligatures w14:val="none"/>
        </w:rPr>
        <w:t xml:space="preserve"> E.</w:t>
      </w:r>
      <w:r w:rsidRPr="00793CC5">
        <w:rPr>
          <w:rFonts w:ascii="Arial" w:eastAsia="Times New Roman" w:hAnsi="Arial" w:cs="Arial"/>
          <w:kern w:val="0"/>
          <w:sz w:val="20"/>
          <w:szCs w:val="20"/>
          <w:lang w:val="en-US"/>
          <w14:ligatures w14:val="none"/>
        </w:rPr>
        <w:t xml:space="preserve">, and </w:t>
      </w:r>
      <w:proofErr w:type="spellStart"/>
      <w:r w:rsidRPr="00793CC5">
        <w:rPr>
          <w:rFonts w:ascii="Arial" w:eastAsia="Times New Roman" w:hAnsi="Arial" w:cs="Arial"/>
          <w:kern w:val="0"/>
          <w:sz w:val="20"/>
          <w:szCs w:val="20"/>
          <w:lang w:val="en-US"/>
          <w14:ligatures w14:val="none"/>
        </w:rPr>
        <w:t>Zoumbiessé</w:t>
      </w:r>
      <w:proofErr w:type="spellEnd"/>
      <w:r w:rsidRPr="00793CC5">
        <w:rPr>
          <w:rFonts w:ascii="Arial" w:eastAsia="Times New Roman" w:hAnsi="Arial" w:cs="Arial"/>
          <w:kern w:val="0"/>
          <w:sz w:val="20"/>
          <w:szCs w:val="20"/>
          <w:lang w:val="en-US"/>
          <w14:ligatures w14:val="none"/>
        </w:rPr>
        <w:t xml:space="preserve"> T. </w:t>
      </w:r>
      <w:r>
        <w:rPr>
          <w:rFonts w:ascii="Arial" w:eastAsia="Times New Roman" w:hAnsi="Arial" w:cs="Arial"/>
          <w:kern w:val="0"/>
          <w:sz w:val="20"/>
          <w:szCs w:val="20"/>
          <w:lang w:val="en-US"/>
          <w14:ligatures w14:val="none"/>
        </w:rPr>
        <w:t>(</w:t>
      </w:r>
      <w:r w:rsidRPr="00793CC5">
        <w:rPr>
          <w:rFonts w:ascii="Arial" w:eastAsia="Times New Roman" w:hAnsi="Arial" w:cs="Arial"/>
          <w:kern w:val="0"/>
          <w:sz w:val="20"/>
          <w:szCs w:val="20"/>
          <w:lang w:val="en-US"/>
          <w14:ligatures w14:val="none"/>
        </w:rPr>
        <w:t>2023</w:t>
      </w:r>
      <w:r>
        <w:rPr>
          <w:rFonts w:ascii="Arial" w:eastAsia="Times New Roman" w:hAnsi="Arial" w:cs="Arial"/>
          <w:kern w:val="0"/>
          <w:sz w:val="20"/>
          <w:szCs w:val="20"/>
          <w:lang w:val="en-US"/>
          <w14:ligatures w14:val="none"/>
        </w:rPr>
        <w:t>)</w:t>
      </w:r>
      <w:r w:rsidRPr="00793CC5">
        <w:rPr>
          <w:rFonts w:ascii="Arial" w:eastAsia="Times New Roman" w:hAnsi="Arial" w:cs="Arial"/>
          <w:kern w:val="0"/>
          <w:sz w:val="20"/>
          <w:szCs w:val="20"/>
          <w:lang w:val="en-US"/>
          <w14:ligatures w14:val="none"/>
        </w:rPr>
        <w:t>. Impact of continuous water deficit on the physiological, agronomic and biochemical performance of sesame (</w:t>
      </w:r>
      <w:r w:rsidRPr="004571CC">
        <w:rPr>
          <w:rFonts w:ascii="Arial" w:eastAsia="Times New Roman" w:hAnsi="Arial" w:cs="Arial"/>
          <w:i/>
          <w:iCs/>
          <w:kern w:val="0"/>
          <w:sz w:val="20"/>
          <w:szCs w:val="20"/>
          <w:lang w:val="en-US"/>
          <w14:ligatures w14:val="none"/>
        </w:rPr>
        <w:t xml:space="preserve">Sesamum </w:t>
      </w:r>
      <w:proofErr w:type="spellStart"/>
      <w:r w:rsidRPr="004571CC">
        <w:rPr>
          <w:rFonts w:ascii="Arial" w:eastAsia="Times New Roman" w:hAnsi="Arial" w:cs="Arial"/>
          <w:i/>
          <w:iCs/>
          <w:kern w:val="0"/>
          <w:sz w:val="20"/>
          <w:szCs w:val="20"/>
          <w:lang w:val="en-US"/>
          <w14:ligatures w14:val="none"/>
        </w:rPr>
        <w:t>indicum</w:t>
      </w:r>
      <w:proofErr w:type="spellEnd"/>
      <w:r w:rsidRPr="00793CC5">
        <w:rPr>
          <w:rFonts w:ascii="Arial" w:eastAsia="Times New Roman" w:hAnsi="Arial" w:cs="Arial"/>
          <w:kern w:val="0"/>
          <w:sz w:val="20"/>
          <w:szCs w:val="20"/>
          <w:lang w:val="en-US"/>
          <w14:ligatures w14:val="none"/>
        </w:rPr>
        <w:t xml:space="preserve"> L.) varieties and descendants grown in Burkina Faso, </w:t>
      </w:r>
      <w:r w:rsidRPr="004571CC">
        <w:rPr>
          <w:rFonts w:ascii="Arial" w:eastAsia="Times New Roman" w:hAnsi="Arial" w:cs="Arial"/>
          <w:i/>
          <w:iCs/>
          <w:kern w:val="0"/>
          <w:sz w:val="20"/>
          <w:szCs w:val="20"/>
          <w:lang w:val="en-US"/>
          <w14:ligatures w14:val="none"/>
        </w:rPr>
        <w:t>Trop. Agric. (Trinidad)</w:t>
      </w:r>
      <w:r w:rsidRPr="00793CC5">
        <w:rPr>
          <w:rFonts w:ascii="Arial" w:eastAsia="Times New Roman" w:hAnsi="Arial" w:cs="Arial"/>
          <w:kern w:val="0"/>
          <w:sz w:val="20"/>
          <w:szCs w:val="20"/>
          <w:lang w:val="en-US"/>
          <w14:ligatures w14:val="none"/>
        </w:rPr>
        <w:t xml:space="preserve"> Vol 100 No. 4, 268–281</w:t>
      </w:r>
      <w:r w:rsidR="000823E6">
        <w:rPr>
          <w:rFonts w:ascii="Arial" w:eastAsia="Times New Roman" w:hAnsi="Arial" w:cs="Arial"/>
          <w:kern w:val="0"/>
          <w:sz w:val="20"/>
          <w:szCs w:val="20"/>
          <w:lang w:val="en-US"/>
          <w14:ligatures w14:val="none"/>
        </w:rPr>
        <w:t>.</w:t>
      </w:r>
    </w:p>
    <w:p w14:paraId="2C460889" w14:textId="1F9C56BB" w:rsidR="00793CC5" w:rsidRPr="00793CC5" w:rsidRDefault="00793CC5" w:rsidP="00CA42B5">
      <w:pPr>
        <w:spacing w:after="0" w:line="240" w:lineRule="auto"/>
        <w:ind w:left="709" w:hanging="709"/>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             </w:t>
      </w:r>
      <w:hyperlink r:id="rId19" w:history="1">
        <w:r w:rsidRPr="00793CC5">
          <w:rPr>
            <w:rStyle w:val="Hyperlink"/>
            <w:rFonts w:ascii="Arial" w:eastAsia="Times New Roman" w:hAnsi="Arial" w:cs="Arial"/>
            <w:kern w:val="0"/>
            <w:sz w:val="20"/>
            <w:szCs w:val="20"/>
            <w:lang w:val="en-US"/>
            <w14:ligatures w14:val="none"/>
          </w:rPr>
          <w:t>https://journals.sta.uwi.edu/ojs/index.php/ta/article/download/8545/7078/13577</w:t>
        </w:r>
      </w:hyperlink>
      <w:r>
        <w:rPr>
          <w:rFonts w:ascii="Arial" w:eastAsia="Times New Roman" w:hAnsi="Arial" w:cs="Arial"/>
          <w:kern w:val="0"/>
          <w:sz w:val="20"/>
          <w:szCs w:val="20"/>
          <w:lang w:val="en-US"/>
          <w14:ligatures w14:val="none"/>
        </w:rPr>
        <w:t xml:space="preserve"> </w:t>
      </w:r>
    </w:p>
    <w:p w14:paraId="166E06EF" w14:textId="53579F5F" w:rsidR="00394F2B" w:rsidRPr="004571CC" w:rsidRDefault="00394F2B" w:rsidP="00394F2B">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4571CC">
        <w:rPr>
          <w:rFonts w:ascii="Arial" w:eastAsia="Times New Roman" w:hAnsi="Arial" w:cs="Arial"/>
          <w:kern w:val="0"/>
          <w:sz w:val="20"/>
          <w:szCs w:val="20"/>
          <w:lang w:val="en-US"/>
          <w14:ligatures w14:val="none"/>
        </w:rPr>
        <w:t>Baghery</w:t>
      </w:r>
      <w:proofErr w:type="spellEnd"/>
      <w:r w:rsidRPr="004571CC">
        <w:rPr>
          <w:rFonts w:ascii="Arial" w:eastAsia="Times New Roman" w:hAnsi="Arial" w:cs="Arial"/>
          <w:kern w:val="0"/>
          <w:sz w:val="20"/>
          <w:szCs w:val="20"/>
          <w:lang w:val="en-US"/>
          <w14:ligatures w14:val="none"/>
        </w:rPr>
        <w:t xml:space="preserve">, M. A., </w:t>
      </w:r>
      <w:proofErr w:type="spellStart"/>
      <w:r w:rsidRPr="004571CC">
        <w:rPr>
          <w:rFonts w:ascii="Arial" w:eastAsia="Times New Roman" w:hAnsi="Arial" w:cs="Arial"/>
          <w:kern w:val="0"/>
          <w:sz w:val="20"/>
          <w:szCs w:val="20"/>
          <w:lang w:val="en-US"/>
          <w14:ligatures w14:val="none"/>
        </w:rPr>
        <w:t>Kazemitabar</w:t>
      </w:r>
      <w:proofErr w:type="spellEnd"/>
      <w:r w:rsidRPr="004571CC">
        <w:rPr>
          <w:rFonts w:ascii="Arial" w:eastAsia="Times New Roman" w:hAnsi="Arial" w:cs="Arial"/>
          <w:kern w:val="0"/>
          <w:sz w:val="20"/>
          <w:szCs w:val="20"/>
          <w:lang w:val="en-US"/>
          <w14:ligatures w14:val="none"/>
        </w:rPr>
        <w:t xml:space="preserve">, S. K., </w:t>
      </w:r>
      <w:proofErr w:type="spellStart"/>
      <w:r w:rsidRPr="004571CC">
        <w:rPr>
          <w:rFonts w:ascii="Arial" w:eastAsia="Times New Roman" w:hAnsi="Arial" w:cs="Arial"/>
          <w:kern w:val="0"/>
          <w:sz w:val="20"/>
          <w:szCs w:val="20"/>
          <w:lang w:val="en-US"/>
          <w14:ligatures w14:val="none"/>
        </w:rPr>
        <w:t>Dehestani</w:t>
      </w:r>
      <w:proofErr w:type="spellEnd"/>
      <w:r w:rsidRPr="004571CC">
        <w:rPr>
          <w:rFonts w:ascii="Arial" w:eastAsia="Times New Roman" w:hAnsi="Arial" w:cs="Arial"/>
          <w:kern w:val="0"/>
          <w:sz w:val="20"/>
          <w:szCs w:val="20"/>
          <w:lang w:val="en-US"/>
          <w14:ligatures w14:val="none"/>
        </w:rPr>
        <w:t xml:space="preserve">, A., &amp; </w:t>
      </w:r>
      <w:proofErr w:type="spellStart"/>
      <w:r w:rsidRPr="004571CC">
        <w:rPr>
          <w:rFonts w:ascii="Arial" w:eastAsia="Times New Roman" w:hAnsi="Arial" w:cs="Arial"/>
          <w:kern w:val="0"/>
          <w:sz w:val="20"/>
          <w:szCs w:val="20"/>
          <w:lang w:val="en-US"/>
          <w14:ligatures w14:val="none"/>
        </w:rPr>
        <w:t>Mehrabanjoubani</w:t>
      </w:r>
      <w:proofErr w:type="spellEnd"/>
      <w:r w:rsidRPr="004571CC">
        <w:rPr>
          <w:rFonts w:ascii="Arial" w:eastAsia="Times New Roman" w:hAnsi="Arial" w:cs="Arial"/>
          <w:kern w:val="0"/>
          <w:sz w:val="20"/>
          <w:szCs w:val="20"/>
          <w:lang w:val="en-US"/>
          <w14:ligatures w14:val="none"/>
        </w:rPr>
        <w:t>, P. (2023). Sesame (</w:t>
      </w:r>
      <w:r w:rsidRPr="004571CC">
        <w:rPr>
          <w:rFonts w:ascii="Arial" w:eastAsia="Times New Roman" w:hAnsi="Arial" w:cs="Arial"/>
          <w:i/>
          <w:iCs/>
          <w:kern w:val="0"/>
          <w:sz w:val="20"/>
          <w:szCs w:val="20"/>
          <w:lang w:val="en-US"/>
          <w14:ligatures w14:val="none"/>
        </w:rPr>
        <w:t xml:space="preserve">Sesamum </w:t>
      </w:r>
      <w:proofErr w:type="spellStart"/>
      <w:r w:rsidRPr="004571CC">
        <w:rPr>
          <w:rFonts w:ascii="Arial" w:eastAsia="Times New Roman" w:hAnsi="Arial" w:cs="Arial"/>
          <w:i/>
          <w:iCs/>
          <w:kern w:val="0"/>
          <w:sz w:val="20"/>
          <w:szCs w:val="20"/>
          <w:lang w:val="en-US"/>
          <w14:ligatures w14:val="none"/>
        </w:rPr>
        <w:t>indicum</w:t>
      </w:r>
      <w:proofErr w:type="spellEnd"/>
      <w:r w:rsidRPr="004571CC">
        <w:rPr>
          <w:rFonts w:ascii="Arial" w:eastAsia="Times New Roman" w:hAnsi="Arial" w:cs="Arial"/>
          <w:kern w:val="0"/>
          <w:sz w:val="20"/>
          <w:szCs w:val="20"/>
          <w:lang w:val="en-US"/>
          <w14:ligatures w14:val="none"/>
        </w:rPr>
        <w:t xml:space="preserve"> L.) response to drought stress: susceptible and tolerant genotypes </w:t>
      </w:r>
      <w:r w:rsidRPr="004571CC">
        <w:rPr>
          <w:rFonts w:ascii="Arial" w:eastAsia="Times New Roman" w:hAnsi="Arial" w:cs="Arial"/>
          <w:kern w:val="0"/>
          <w:sz w:val="20"/>
          <w:szCs w:val="20"/>
          <w:lang w:val="en-US"/>
          <w14:ligatures w14:val="none"/>
        </w:rPr>
        <w:lastRenderedPageBreak/>
        <w:t xml:space="preserve">exhibit different physiological, biochemical, and molecular response patterns. </w:t>
      </w:r>
      <w:r w:rsidRPr="004571CC">
        <w:rPr>
          <w:rFonts w:ascii="Arial" w:eastAsia="Times New Roman" w:hAnsi="Arial" w:cs="Arial"/>
          <w:i/>
          <w:iCs/>
          <w:kern w:val="0"/>
          <w:sz w:val="20"/>
          <w:szCs w:val="20"/>
          <w:lang w:val="en-US"/>
          <w14:ligatures w14:val="none"/>
        </w:rPr>
        <w:t>Physiology and Molecular Biology of Plants</w:t>
      </w:r>
      <w:r w:rsidRPr="004571CC">
        <w:rPr>
          <w:rFonts w:ascii="Arial" w:eastAsia="Times New Roman" w:hAnsi="Arial" w:cs="Arial"/>
          <w:kern w:val="0"/>
          <w:sz w:val="20"/>
          <w:szCs w:val="20"/>
          <w:lang w:val="en-US"/>
          <w14:ligatures w14:val="none"/>
        </w:rPr>
        <w:t>, 29(9), 1353-1369.</w:t>
      </w:r>
    </w:p>
    <w:p w14:paraId="15E37386" w14:textId="0DE424DD" w:rsidR="00394F2B" w:rsidRPr="004571CC" w:rsidRDefault="00394F2B" w:rsidP="00394F2B">
      <w:pPr>
        <w:spacing w:after="0" w:line="240" w:lineRule="auto"/>
        <w:ind w:left="709" w:hanging="709"/>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            </w:t>
      </w:r>
      <w:hyperlink r:id="rId20" w:history="1">
        <w:r w:rsidRPr="004571CC">
          <w:rPr>
            <w:rStyle w:val="Hyperlink"/>
            <w:lang w:val="en-US"/>
          </w:rPr>
          <w:t>https://link.springer.com/article/10.1007/s12298-023-01372-y</w:t>
        </w:r>
      </w:hyperlink>
      <w:r>
        <w:rPr>
          <w:rFonts w:ascii="Arial" w:eastAsia="Times New Roman" w:hAnsi="Arial" w:cs="Arial"/>
          <w:kern w:val="0"/>
          <w:sz w:val="20"/>
          <w:szCs w:val="20"/>
          <w:lang w:val="en-US"/>
          <w14:ligatures w14:val="none"/>
        </w:rPr>
        <w:t xml:space="preserve"> </w:t>
      </w:r>
    </w:p>
    <w:p w14:paraId="256C88AA" w14:textId="4FB822A9" w:rsidR="009E676A" w:rsidRDefault="009E676A" w:rsidP="00CA42B5">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DGC</w:t>
      </w:r>
      <w:r w:rsidR="002A156A">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2022</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Trade balance and foreign trade 2022. Ministry of Industrial Development, Trade, Handicrafts and Small and Medium-sized Enterprises, </w:t>
      </w:r>
      <w:r w:rsidR="008701C6">
        <w:rPr>
          <w:rFonts w:ascii="Arial" w:eastAsia="Times New Roman" w:hAnsi="Arial" w:cs="Arial"/>
          <w:kern w:val="0"/>
          <w:sz w:val="20"/>
          <w:szCs w:val="20"/>
          <w:lang w:val="en-US"/>
          <w14:ligatures w14:val="none"/>
        </w:rPr>
        <w:t>102</w:t>
      </w:r>
      <w:r w:rsidR="008701C6" w:rsidRPr="00CA42B5">
        <w:rPr>
          <w:rFonts w:ascii="Arial" w:eastAsia="Times New Roman" w:hAnsi="Arial" w:cs="Arial"/>
          <w:kern w:val="0"/>
          <w:sz w:val="20"/>
          <w:szCs w:val="20"/>
          <w:lang w:val="en-US"/>
          <w14:ligatures w14:val="none"/>
        </w:rPr>
        <w:t>p</w:t>
      </w:r>
      <w:r w:rsidRPr="00CA42B5">
        <w:rPr>
          <w:rFonts w:ascii="Arial" w:eastAsia="Times New Roman" w:hAnsi="Arial" w:cs="Arial"/>
          <w:kern w:val="0"/>
          <w:sz w:val="20"/>
          <w:szCs w:val="20"/>
          <w:lang w:val="en-US"/>
          <w14:ligatures w14:val="none"/>
        </w:rPr>
        <w:t>.</w:t>
      </w:r>
    </w:p>
    <w:p w14:paraId="03F78FD5" w14:textId="49B962AD" w:rsidR="008701C6" w:rsidRPr="00CA42B5" w:rsidRDefault="008701C6" w:rsidP="00CA42B5">
      <w:pPr>
        <w:spacing w:after="0" w:line="240" w:lineRule="auto"/>
        <w:ind w:left="709" w:hanging="709"/>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               </w:t>
      </w:r>
      <w:hyperlink r:id="rId21" w:history="1">
        <w:r w:rsidRPr="008701C6">
          <w:rPr>
            <w:rStyle w:val="Hyperlink"/>
            <w:rFonts w:ascii="Arial" w:eastAsia="Times New Roman" w:hAnsi="Arial" w:cs="Arial"/>
            <w:kern w:val="0"/>
            <w:sz w:val="20"/>
            <w:szCs w:val="20"/>
            <w:lang w:val="en-US"/>
            <w14:ligatures w14:val="none"/>
          </w:rPr>
          <w:t>http://cns.bf/IMG/pdf/bc_2022_version_finale.pdf</w:t>
        </w:r>
      </w:hyperlink>
      <w:r>
        <w:rPr>
          <w:rFonts w:ascii="Arial" w:eastAsia="Times New Roman" w:hAnsi="Arial" w:cs="Arial"/>
          <w:kern w:val="0"/>
          <w:sz w:val="20"/>
          <w:szCs w:val="20"/>
          <w:lang w:val="en-US"/>
          <w14:ligatures w14:val="none"/>
        </w:rPr>
        <w:t xml:space="preserve"> </w:t>
      </w:r>
    </w:p>
    <w:p w14:paraId="6F4765DB" w14:textId="0CAA53CE" w:rsidR="00280733" w:rsidRDefault="009E676A" w:rsidP="002A156A">
      <w:pPr>
        <w:spacing w:after="0" w:line="240" w:lineRule="auto"/>
        <w:ind w:left="709" w:hanging="709"/>
        <w:jc w:val="both"/>
        <w:rPr>
          <w:rFonts w:ascii="Arial" w:eastAsia="Times New Roman" w:hAnsi="Arial" w:cs="Arial"/>
          <w:kern w:val="0"/>
          <w:sz w:val="20"/>
          <w:szCs w:val="20"/>
          <w:lang w:val="en-US"/>
          <w14:ligatures w14:val="none"/>
        </w:rPr>
      </w:pPr>
      <w:r w:rsidRPr="00CA42B5">
        <w:rPr>
          <w:rFonts w:ascii="Arial" w:eastAsia="Times New Roman" w:hAnsi="Arial" w:cs="Arial"/>
          <w:kern w:val="0"/>
          <w:sz w:val="20"/>
          <w:szCs w:val="20"/>
          <w:lang w:val="en-US"/>
          <w14:ligatures w14:val="none"/>
        </w:rPr>
        <w:t>DGPV</w:t>
      </w:r>
      <w:r w:rsidR="002A156A">
        <w:rPr>
          <w:rFonts w:ascii="Arial" w:eastAsia="Times New Roman" w:hAnsi="Arial" w:cs="Arial"/>
          <w:kern w:val="0"/>
          <w:sz w:val="20"/>
          <w:szCs w:val="20"/>
          <w:lang w:val="en-US"/>
          <w14:ligatures w14:val="none"/>
        </w:rPr>
        <w:t xml:space="preserve"> (</w:t>
      </w:r>
      <w:r w:rsidRPr="00CA42B5">
        <w:rPr>
          <w:rFonts w:ascii="Arial" w:eastAsia="Times New Roman" w:hAnsi="Arial" w:cs="Arial"/>
          <w:kern w:val="0"/>
          <w:sz w:val="20"/>
          <w:szCs w:val="20"/>
          <w:lang w:val="en-US"/>
          <w14:ligatures w14:val="none"/>
        </w:rPr>
        <w:t>2021</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Manual for the Extension of Sesame Production: PRPS-BF Approach, </w:t>
      </w:r>
      <w:r w:rsidR="00280733">
        <w:rPr>
          <w:rFonts w:ascii="Arial" w:eastAsia="Times New Roman" w:hAnsi="Arial" w:cs="Arial"/>
          <w:kern w:val="0"/>
          <w:sz w:val="20"/>
          <w:szCs w:val="20"/>
          <w:lang w:val="en-US"/>
          <w14:ligatures w14:val="none"/>
        </w:rPr>
        <w:t>71</w:t>
      </w:r>
      <w:r w:rsidRPr="00CA42B5">
        <w:rPr>
          <w:rFonts w:ascii="Arial" w:eastAsia="Times New Roman" w:hAnsi="Arial" w:cs="Arial"/>
          <w:kern w:val="0"/>
          <w:sz w:val="20"/>
          <w:szCs w:val="20"/>
          <w:lang w:val="en-US"/>
          <w14:ligatures w14:val="none"/>
        </w:rPr>
        <w:t>p.</w:t>
      </w:r>
      <w:r w:rsidRPr="002A156A">
        <w:rPr>
          <w:rFonts w:ascii="Arial" w:eastAsia="Times New Roman" w:hAnsi="Arial" w:cs="Arial"/>
          <w:kern w:val="0"/>
          <w:sz w:val="20"/>
          <w:szCs w:val="20"/>
          <w:lang w:val="en-US"/>
          <w14:ligatures w14:val="none"/>
        </w:rPr>
        <w:t xml:space="preserve">  </w:t>
      </w:r>
    </w:p>
    <w:p w14:paraId="5C894A44" w14:textId="1530C9A3" w:rsidR="002A156A" w:rsidRPr="004571CC" w:rsidRDefault="0086068F" w:rsidP="00832A95">
      <w:pPr>
        <w:spacing w:after="0" w:line="240" w:lineRule="auto"/>
        <w:ind w:left="709" w:hanging="709"/>
        <w:jc w:val="both"/>
        <w:rPr>
          <w:rFonts w:ascii="Arial" w:eastAsia="Times New Roman" w:hAnsi="Arial" w:cs="Arial"/>
          <w:kern w:val="0"/>
          <w:sz w:val="20"/>
          <w:szCs w:val="20"/>
          <w:lang w:val="en-US"/>
          <w14:ligatures w14:val="none"/>
        </w:rPr>
      </w:pPr>
      <w:hyperlink r:id="rId22" w:history="1">
        <w:r w:rsidR="00280733" w:rsidRPr="00280733">
          <w:rPr>
            <w:rStyle w:val="Hyperlink"/>
            <w:rFonts w:ascii="Arial" w:eastAsia="Times New Roman" w:hAnsi="Arial" w:cs="Arial"/>
            <w:kern w:val="0"/>
            <w:sz w:val="20"/>
            <w:szCs w:val="20"/>
            <w:lang w:val="en-US"/>
            <w14:ligatures w14:val="none"/>
          </w:rPr>
          <w:t>https://www.jica.go.jp/french/overseas/burkinafaso/activities/__icsFiles/afieldfile/2025/01/16/activity04_03_03_03.pdf</w:t>
        </w:r>
      </w:hyperlink>
      <w:r w:rsidR="00280733">
        <w:rPr>
          <w:rFonts w:ascii="Arial" w:eastAsia="Times New Roman" w:hAnsi="Arial" w:cs="Arial"/>
          <w:kern w:val="0"/>
          <w:sz w:val="20"/>
          <w:szCs w:val="20"/>
          <w:lang w:val="en-US"/>
          <w14:ligatures w14:val="none"/>
        </w:rPr>
        <w:t xml:space="preserve"> </w:t>
      </w:r>
      <w:r w:rsidR="009E676A" w:rsidRPr="002A156A">
        <w:rPr>
          <w:rFonts w:ascii="Arial" w:eastAsia="Times New Roman" w:hAnsi="Arial" w:cs="Arial"/>
          <w:kern w:val="0"/>
          <w:sz w:val="20"/>
          <w:szCs w:val="20"/>
          <w:lang w:val="en-US"/>
          <w14:ligatures w14:val="none"/>
        </w:rPr>
        <w:t xml:space="preserve">                       </w:t>
      </w:r>
      <w:r w:rsidR="002A156A" w:rsidRPr="004571CC">
        <w:rPr>
          <w:rFonts w:ascii="Arial" w:eastAsia="Times New Roman" w:hAnsi="Arial" w:cs="Arial"/>
          <w:kern w:val="0"/>
          <w:sz w:val="20"/>
          <w:szCs w:val="20"/>
          <w:lang w:val="en-US"/>
          <w14:ligatures w14:val="none"/>
        </w:rPr>
        <w:t xml:space="preserve">   </w:t>
      </w:r>
    </w:p>
    <w:p w14:paraId="54052CE5" w14:textId="49CE7475" w:rsidR="005F6885" w:rsidRDefault="005F6885"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5F6885">
        <w:rPr>
          <w:rFonts w:ascii="Arial" w:eastAsia="Times New Roman" w:hAnsi="Arial" w:cs="Arial"/>
          <w:kern w:val="0"/>
          <w:sz w:val="20"/>
          <w:szCs w:val="20"/>
          <w:lang w:val="en-US"/>
          <w14:ligatures w14:val="none"/>
        </w:rPr>
        <w:t>Elhanafi</w:t>
      </w:r>
      <w:proofErr w:type="spellEnd"/>
      <w:r w:rsidRPr="005F6885">
        <w:rPr>
          <w:rFonts w:ascii="Arial" w:eastAsia="Times New Roman" w:hAnsi="Arial" w:cs="Arial"/>
          <w:kern w:val="0"/>
          <w:sz w:val="20"/>
          <w:szCs w:val="20"/>
          <w:lang w:val="en-US"/>
          <w14:ligatures w14:val="none"/>
        </w:rPr>
        <w:t xml:space="preserve"> L., </w:t>
      </w:r>
      <w:proofErr w:type="spellStart"/>
      <w:r w:rsidRPr="005F6885">
        <w:rPr>
          <w:rFonts w:ascii="Arial" w:eastAsia="Times New Roman" w:hAnsi="Arial" w:cs="Arial"/>
          <w:kern w:val="0"/>
          <w:sz w:val="20"/>
          <w:szCs w:val="20"/>
          <w:lang w:val="en-US"/>
          <w14:ligatures w14:val="none"/>
        </w:rPr>
        <w:t>Bouayad</w:t>
      </w:r>
      <w:proofErr w:type="spellEnd"/>
      <w:r w:rsidRPr="005F6885">
        <w:rPr>
          <w:rFonts w:ascii="Arial" w:eastAsia="Times New Roman" w:hAnsi="Arial" w:cs="Arial"/>
          <w:kern w:val="0"/>
          <w:sz w:val="20"/>
          <w:szCs w:val="20"/>
          <w:lang w:val="en-US"/>
          <w14:ligatures w14:val="none"/>
        </w:rPr>
        <w:t xml:space="preserve"> K., </w:t>
      </w:r>
      <w:proofErr w:type="spellStart"/>
      <w:r w:rsidRPr="005F6885">
        <w:rPr>
          <w:rFonts w:ascii="Arial" w:eastAsia="Times New Roman" w:hAnsi="Arial" w:cs="Arial"/>
          <w:kern w:val="0"/>
          <w:sz w:val="20"/>
          <w:szCs w:val="20"/>
          <w:lang w:val="en-US"/>
          <w14:ligatures w14:val="none"/>
        </w:rPr>
        <w:t>Rais</w:t>
      </w:r>
      <w:proofErr w:type="spellEnd"/>
      <w:r w:rsidRPr="005F6885">
        <w:rPr>
          <w:rFonts w:ascii="Arial" w:eastAsia="Times New Roman" w:hAnsi="Arial" w:cs="Arial"/>
          <w:kern w:val="0"/>
          <w:sz w:val="20"/>
          <w:szCs w:val="20"/>
          <w:lang w:val="en-US"/>
          <w14:ligatures w14:val="none"/>
        </w:rPr>
        <w:t xml:space="preserve"> C., </w:t>
      </w:r>
      <w:proofErr w:type="spellStart"/>
      <w:r w:rsidR="00F20179">
        <w:rPr>
          <w:rFonts w:ascii="Arial" w:eastAsia="Times New Roman" w:hAnsi="Arial" w:cs="Arial"/>
          <w:kern w:val="0"/>
          <w:sz w:val="20"/>
          <w:szCs w:val="20"/>
          <w:lang w:val="en-US"/>
          <w14:ligatures w14:val="none"/>
        </w:rPr>
        <w:t>H</w:t>
      </w:r>
      <w:r w:rsidRPr="005F6885">
        <w:rPr>
          <w:rFonts w:ascii="Arial" w:eastAsia="Times New Roman" w:hAnsi="Arial" w:cs="Arial"/>
          <w:kern w:val="0"/>
          <w:sz w:val="20"/>
          <w:szCs w:val="20"/>
          <w:lang w:val="en-US"/>
          <w14:ligatures w14:val="none"/>
        </w:rPr>
        <w:t>ouhou</w:t>
      </w:r>
      <w:proofErr w:type="spellEnd"/>
      <w:r w:rsidRPr="005F6885">
        <w:rPr>
          <w:rFonts w:ascii="Arial" w:eastAsia="Times New Roman" w:hAnsi="Arial" w:cs="Arial"/>
          <w:kern w:val="0"/>
          <w:sz w:val="20"/>
          <w:szCs w:val="20"/>
          <w:lang w:val="en-US"/>
          <w14:ligatures w14:val="none"/>
        </w:rPr>
        <w:t xml:space="preserve"> M., Mansouri I., </w:t>
      </w:r>
      <w:proofErr w:type="spellStart"/>
      <w:r w:rsidRPr="005F6885">
        <w:rPr>
          <w:rFonts w:ascii="Arial" w:eastAsia="Times New Roman" w:hAnsi="Arial" w:cs="Arial"/>
          <w:kern w:val="0"/>
          <w:sz w:val="20"/>
          <w:szCs w:val="20"/>
          <w:lang w:val="en-US"/>
          <w14:ligatures w14:val="none"/>
        </w:rPr>
        <w:t>Elghadraoui</w:t>
      </w:r>
      <w:proofErr w:type="spellEnd"/>
      <w:r w:rsidRPr="005F6885">
        <w:rPr>
          <w:rFonts w:ascii="Arial" w:eastAsia="Times New Roman" w:hAnsi="Arial" w:cs="Arial"/>
          <w:kern w:val="0"/>
          <w:sz w:val="20"/>
          <w:szCs w:val="20"/>
          <w:lang w:val="en-US"/>
          <w14:ligatures w14:val="none"/>
        </w:rPr>
        <w:t xml:space="preserve"> L. </w:t>
      </w:r>
      <w:r w:rsidRPr="004571CC">
        <w:rPr>
          <w:rFonts w:ascii="Arial" w:eastAsia="Times New Roman" w:hAnsi="Arial" w:cs="Arial"/>
          <w:kern w:val="0"/>
          <w:sz w:val="20"/>
          <w:szCs w:val="20"/>
          <w:lang w:val="en-US"/>
          <w14:ligatures w14:val="none"/>
        </w:rPr>
        <w:t>and</w:t>
      </w:r>
      <w:r w:rsidRPr="005F6885">
        <w:rPr>
          <w:rFonts w:ascii="Arial" w:eastAsia="Times New Roman" w:hAnsi="Arial" w:cs="Arial"/>
          <w:kern w:val="0"/>
          <w:sz w:val="20"/>
          <w:szCs w:val="20"/>
          <w:lang w:val="en-US"/>
          <w14:ligatures w14:val="none"/>
        </w:rPr>
        <w:t xml:space="preserve"> </w:t>
      </w:r>
      <w:proofErr w:type="spellStart"/>
      <w:r w:rsidRPr="005F6885">
        <w:rPr>
          <w:rFonts w:ascii="Arial" w:eastAsia="Times New Roman" w:hAnsi="Arial" w:cs="Arial"/>
          <w:kern w:val="0"/>
          <w:sz w:val="20"/>
          <w:szCs w:val="20"/>
          <w:lang w:val="en-US"/>
          <w14:ligatures w14:val="none"/>
        </w:rPr>
        <w:t>Greche</w:t>
      </w:r>
      <w:proofErr w:type="spellEnd"/>
      <w:r w:rsidRPr="005F6885">
        <w:rPr>
          <w:rFonts w:ascii="Arial" w:eastAsia="Times New Roman" w:hAnsi="Arial" w:cs="Arial"/>
          <w:kern w:val="0"/>
          <w:sz w:val="20"/>
          <w:szCs w:val="20"/>
          <w:lang w:val="en-US"/>
          <w14:ligatures w14:val="none"/>
        </w:rPr>
        <w:t xml:space="preserve"> H. 2019 Evaluation of sesamum </w:t>
      </w:r>
      <w:proofErr w:type="spellStart"/>
      <w:r w:rsidRPr="005F6885">
        <w:rPr>
          <w:rFonts w:ascii="Arial" w:eastAsia="Times New Roman" w:hAnsi="Arial" w:cs="Arial"/>
          <w:kern w:val="0"/>
          <w:sz w:val="20"/>
          <w:szCs w:val="20"/>
          <w:lang w:val="en-US"/>
          <w14:ligatures w14:val="none"/>
        </w:rPr>
        <w:t>indicum</w:t>
      </w:r>
      <w:proofErr w:type="spellEnd"/>
      <w:r w:rsidRPr="005F6885">
        <w:rPr>
          <w:rFonts w:ascii="Arial" w:eastAsia="Times New Roman" w:hAnsi="Arial" w:cs="Arial"/>
          <w:kern w:val="0"/>
          <w:sz w:val="20"/>
          <w:szCs w:val="20"/>
          <w:lang w:val="en-US"/>
          <w14:ligatures w14:val="none"/>
        </w:rPr>
        <w:t xml:space="preserve"> L. tolerance to water stress at the germinative and vegetative stages Bulletin of the Scientific Institute, Rabat, Life Sciences Section, n° 41, 43 - 49  </w:t>
      </w:r>
    </w:p>
    <w:p w14:paraId="64A7B383" w14:textId="42520763" w:rsidR="005F6885" w:rsidRPr="00CA42B5" w:rsidRDefault="005F6885" w:rsidP="00CA42B5">
      <w:pPr>
        <w:spacing w:after="0" w:line="240" w:lineRule="auto"/>
        <w:ind w:left="709" w:hanging="709"/>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             </w:t>
      </w:r>
      <w:hyperlink r:id="rId23" w:history="1">
        <w:r w:rsidRPr="005F6885">
          <w:rPr>
            <w:rStyle w:val="Hyperlink"/>
            <w:rFonts w:ascii="Arial" w:eastAsia="Times New Roman" w:hAnsi="Arial" w:cs="Arial"/>
            <w:kern w:val="0"/>
            <w:sz w:val="20"/>
            <w:szCs w:val="20"/>
            <w:lang w:val="en-US"/>
            <w14:ligatures w14:val="none"/>
          </w:rPr>
          <w:t>http://www.israbat.ac.ma/wp-content/uploads/2020/07/El_Hanafi_et_al.pdf</w:t>
        </w:r>
      </w:hyperlink>
      <w:r>
        <w:rPr>
          <w:rFonts w:ascii="Arial" w:eastAsia="Times New Roman" w:hAnsi="Arial" w:cs="Arial"/>
          <w:kern w:val="0"/>
          <w:sz w:val="20"/>
          <w:szCs w:val="20"/>
          <w:lang w:val="en-US"/>
          <w14:ligatures w14:val="none"/>
        </w:rPr>
        <w:t xml:space="preserve">  </w:t>
      </w:r>
    </w:p>
    <w:p w14:paraId="465A6D4A" w14:textId="3A48413E" w:rsidR="00F20179" w:rsidRDefault="00F20179"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F20179">
        <w:rPr>
          <w:rFonts w:ascii="Arial" w:eastAsia="Times New Roman" w:hAnsi="Arial" w:cs="Arial"/>
          <w:kern w:val="0"/>
          <w:sz w:val="20"/>
          <w:szCs w:val="20"/>
          <w:lang w:val="en-US"/>
          <w14:ligatures w14:val="none"/>
        </w:rPr>
        <w:t>Grieu</w:t>
      </w:r>
      <w:proofErr w:type="spellEnd"/>
      <w:r w:rsidRPr="00F20179">
        <w:rPr>
          <w:rFonts w:ascii="Arial" w:eastAsia="Times New Roman" w:hAnsi="Arial" w:cs="Arial"/>
          <w:kern w:val="0"/>
          <w:sz w:val="20"/>
          <w:szCs w:val="20"/>
          <w:lang w:val="en-US"/>
          <w14:ligatures w14:val="none"/>
        </w:rPr>
        <w:t xml:space="preserve"> P., Maury P., </w:t>
      </w:r>
      <w:proofErr w:type="spellStart"/>
      <w:r w:rsidRPr="00F20179">
        <w:rPr>
          <w:rFonts w:ascii="Arial" w:eastAsia="Times New Roman" w:hAnsi="Arial" w:cs="Arial"/>
          <w:kern w:val="0"/>
          <w:sz w:val="20"/>
          <w:szCs w:val="20"/>
          <w:lang w:val="en-US"/>
          <w14:ligatures w14:val="none"/>
        </w:rPr>
        <w:t>Debaeke</w:t>
      </w:r>
      <w:proofErr w:type="spellEnd"/>
      <w:r w:rsidRPr="00F20179">
        <w:rPr>
          <w:rFonts w:ascii="Arial" w:eastAsia="Times New Roman" w:hAnsi="Arial" w:cs="Arial"/>
          <w:kern w:val="0"/>
          <w:sz w:val="20"/>
          <w:szCs w:val="20"/>
          <w:lang w:val="en-US"/>
          <w14:ligatures w14:val="none"/>
        </w:rPr>
        <w:t xml:space="preserve"> P., </w:t>
      </w:r>
      <w:proofErr w:type="spellStart"/>
      <w:r w:rsidRPr="00F20179">
        <w:rPr>
          <w:rFonts w:ascii="Arial" w:eastAsia="Times New Roman" w:hAnsi="Arial" w:cs="Arial"/>
          <w:kern w:val="0"/>
          <w:sz w:val="20"/>
          <w:szCs w:val="20"/>
          <w:lang w:val="en-US"/>
          <w14:ligatures w14:val="none"/>
        </w:rPr>
        <w:t>Sarrafi</w:t>
      </w:r>
      <w:proofErr w:type="spellEnd"/>
      <w:r w:rsidRPr="00F20179">
        <w:rPr>
          <w:rFonts w:ascii="Arial" w:eastAsia="Times New Roman" w:hAnsi="Arial" w:cs="Arial"/>
          <w:kern w:val="0"/>
          <w:sz w:val="20"/>
          <w:szCs w:val="20"/>
          <w:lang w:val="en-US"/>
          <w14:ligatures w14:val="none"/>
        </w:rPr>
        <w:t xml:space="preserve"> A. (20</w:t>
      </w:r>
      <w:r>
        <w:rPr>
          <w:rFonts w:ascii="Arial" w:eastAsia="Times New Roman" w:hAnsi="Arial" w:cs="Arial"/>
          <w:kern w:val="0"/>
          <w:sz w:val="20"/>
          <w:szCs w:val="20"/>
          <w:lang w:val="en-US"/>
          <w14:ligatures w14:val="none"/>
        </w:rPr>
        <w:t>2</w:t>
      </w:r>
      <w:r w:rsidRPr="00F20179">
        <w:rPr>
          <w:rFonts w:ascii="Arial" w:eastAsia="Times New Roman" w:hAnsi="Arial" w:cs="Arial"/>
          <w:kern w:val="0"/>
          <w:sz w:val="20"/>
          <w:szCs w:val="20"/>
          <w:lang w:val="en-US"/>
          <w14:ligatures w14:val="none"/>
        </w:rPr>
        <w:t xml:space="preserve">0). Improving the drought tolerance of sunflowers: contributions from ecophysiology and genetics. Agronomic Innovations, 2, p40. </w:t>
      </w:r>
      <w:hyperlink r:id="rId24" w:history="1">
        <w:r w:rsidRPr="009E36EE">
          <w:rPr>
            <w:rStyle w:val="Hyperlink"/>
            <w:rFonts w:ascii="Arial" w:eastAsia="Times New Roman" w:hAnsi="Arial" w:cs="Arial"/>
            <w:kern w:val="0"/>
            <w:sz w:val="20"/>
            <w:szCs w:val="20"/>
            <w:lang w:val="en-US"/>
            <w14:ligatures w14:val="none"/>
          </w:rPr>
          <w:t>https://hal.inrae.fr/hal-02664532</w:t>
        </w:r>
      </w:hyperlink>
      <w:r>
        <w:rPr>
          <w:rFonts w:ascii="Arial" w:eastAsia="Times New Roman" w:hAnsi="Arial" w:cs="Arial"/>
          <w:kern w:val="0"/>
          <w:sz w:val="20"/>
          <w:szCs w:val="20"/>
          <w:lang w:val="en-US"/>
          <w14:ligatures w14:val="none"/>
        </w:rPr>
        <w:t xml:space="preserve"> </w:t>
      </w:r>
      <w:r w:rsidRPr="00F20179">
        <w:rPr>
          <w:rFonts w:ascii="Arial" w:eastAsia="Times New Roman" w:hAnsi="Arial" w:cs="Arial"/>
          <w:kern w:val="0"/>
          <w:sz w:val="20"/>
          <w:szCs w:val="20"/>
          <w:lang w:val="en-US"/>
          <w14:ligatures w14:val="none"/>
        </w:rPr>
        <w:t xml:space="preserve">  </w:t>
      </w:r>
    </w:p>
    <w:p w14:paraId="1550055F" w14:textId="311D267E" w:rsidR="00411B57" w:rsidRDefault="00411B57" w:rsidP="00CA42B5">
      <w:pPr>
        <w:spacing w:after="0" w:line="240" w:lineRule="auto"/>
        <w:ind w:left="709" w:hanging="709"/>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INSD, 2023. </w:t>
      </w:r>
      <w:r w:rsidR="00AF0C12" w:rsidRPr="00AF0C12">
        <w:rPr>
          <w:rFonts w:ascii="Arial" w:eastAsia="Times New Roman" w:hAnsi="Arial" w:cs="Arial"/>
          <w:kern w:val="0"/>
          <w:sz w:val="20"/>
          <w:szCs w:val="20"/>
          <w:lang w:val="en-US"/>
          <w14:ligatures w14:val="none"/>
        </w:rPr>
        <w:t>In-depth analysis characteristics of agricultural households in Burkina Faso, August 2023 report, 128p</w:t>
      </w:r>
      <w:r w:rsidR="00AF0C12">
        <w:rPr>
          <w:rFonts w:ascii="Arial" w:eastAsia="Times New Roman" w:hAnsi="Arial" w:cs="Arial"/>
          <w:kern w:val="0"/>
          <w:sz w:val="20"/>
          <w:szCs w:val="20"/>
          <w:lang w:val="en-US"/>
          <w14:ligatures w14:val="none"/>
        </w:rPr>
        <w:t xml:space="preserve">. </w:t>
      </w:r>
      <w:hyperlink r:id="rId25" w:history="1">
        <w:r w:rsidR="00AF0C12" w:rsidRPr="000205C5">
          <w:rPr>
            <w:rStyle w:val="Hyperlink"/>
            <w:rFonts w:ascii="Arial" w:eastAsia="Times New Roman" w:hAnsi="Arial" w:cs="Arial"/>
            <w:kern w:val="0"/>
            <w:sz w:val="20"/>
            <w:szCs w:val="20"/>
            <w:lang w:val="en-US"/>
            <w14:ligatures w14:val="none"/>
          </w:rPr>
          <w:t>https://www.insd.bf/sites/default/files/2024-07/Caract%C3%A9ristiques%20des%20m%C3%A9nages%20agricoles%20au%20Burkina%20Faso_0.pdf</w:t>
        </w:r>
      </w:hyperlink>
      <w:r w:rsidR="00AF0C12">
        <w:rPr>
          <w:rFonts w:ascii="Arial" w:eastAsia="Times New Roman" w:hAnsi="Arial" w:cs="Arial"/>
          <w:kern w:val="0"/>
          <w:sz w:val="20"/>
          <w:szCs w:val="20"/>
          <w:lang w:val="en-US"/>
          <w14:ligatures w14:val="none"/>
        </w:rPr>
        <w:t xml:space="preserve"> </w:t>
      </w:r>
    </w:p>
    <w:p w14:paraId="7EF94235" w14:textId="6F0105FF" w:rsidR="002A156A" w:rsidRDefault="009E676A" w:rsidP="00CA42B5">
      <w:pPr>
        <w:spacing w:after="0" w:line="240" w:lineRule="auto"/>
        <w:ind w:left="709" w:hanging="709"/>
        <w:jc w:val="both"/>
        <w:rPr>
          <w:rFonts w:ascii="Arial" w:eastAsia="Times New Roman" w:hAnsi="Arial" w:cs="Arial"/>
          <w:kern w:val="0"/>
          <w:sz w:val="20"/>
          <w:szCs w:val="20"/>
          <w14:ligatures w14:val="none"/>
        </w:rPr>
      </w:pPr>
      <w:proofErr w:type="spellStart"/>
      <w:r w:rsidRPr="00CA42B5">
        <w:rPr>
          <w:rFonts w:ascii="Arial" w:eastAsia="Times New Roman" w:hAnsi="Arial" w:cs="Arial"/>
          <w:kern w:val="0"/>
          <w:sz w:val="20"/>
          <w:szCs w:val="20"/>
          <w:lang w:val="en-US"/>
          <w14:ligatures w14:val="none"/>
        </w:rPr>
        <w:t>K</w:t>
      </w:r>
      <w:r w:rsidR="002A156A" w:rsidRPr="00CA42B5">
        <w:rPr>
          <w:rFonts w:ascii="Arial" w:eastAsia="Times New Roman" w:hAnsi="Arial" w:cs="Arial"/>
          <w:kern w:val="0"/>
          <w:sz w:val="20"/>
          <w:szCs w:val="20"/>
          <w:lang w:val="en-US"/>
          <w14:ligatures w14:val="none"/>
        </w:rPr>
        <w:t>ahali</w:t>
      </w:r>
      <w:proofErr w:type="spellEnd"/>
      <w:r w:rsidRPr="00CA42B5">
        <w:rPr>
          <w:rFonts w:ascii="Arial" w:eastAsia="Times New Roman" w:hAnsi="Arial" w:cs="Arial"/>
          <w:kern w:val="0"/>
          <w:sz w:val="20"/>
          <w:szCs w:val="20"/>
          <w:lang w:val="en-US"/>
          <w14:ligatures w14:val="none"/>
        </w:rPr>
        <w:t xml:space="preserve"> L. </w:t>
      </w:r>
      <w:r w:rsidR="002A156A" w:rsidRPr="00CA42B5">
        <w:rPr>
          <w:rFonts w:ascii="Arial" w:eastAsia="Times New Roman" w:hAnsi="Arial" w:cs="Arial"/>
          <w:kern w:val="0"/>
          <w:sz w:val="20"/>
          <w:szCs w:val="20"/>
          <w:lang w:val="en-US"/>
          <w14:ligatures w14:val="none"/>
        </w:rPr>
        <w:t>and</w:t>
      </w:r>
      <w:r w:rsidRPr="00CA42B5">
        <w:rPr>
          <w:rFonts w:ascii="Arial" w:eastAsia="Times New Roman" w:hAnsi="Arial" w:cs="Arial"/>
          <w:kern w:val="0"/>
          <w:sz w:val="20"/>
          <w:szCs w:val="20"/>
          <w:lang w:val="en-US"/>
          <w14:ligatures w14:val="none"/>
        </w:rPr>
        <w:t xml:space="preserve"> </w:t>
      </w:r>
      <w:proofErr w:type="spellStart"/>
      <w:r w:rsidRPr="00CA42B5">
        <w:rPr>
          <w:rFonts w:ascii="Arial" w:eastAsia="Times New Roman" w:hAnsi="Arial" w:cs="Arial"/>
          <w:kern w:val="0"/>
          <w:sz w:val="20"/>
          <w:szCs w:val="20"/>
          <w:lang w:val="en-US"/>
          <w14:ligatures w14:val="none"/>
        </w:rPr>
        <w:t>D</w:t>
      </w:r>
      <w:r w:rsidR="002A156A" w:rsidRPr="00CA42B5">
        <w:rPr>
          <w:rFonts w:ascii="Arial" w:eastAsia="Times New Roman" w:hAnsi="Arial" w:cs="Arial"/>
          <w:kern w:val="0"/>
          <w:sz w:val="20"/>
          <w:szCs w:val="20"/>
          <w:lang w:val="en-US"/>
          <w14:ligatures w14:val="none"/>
        </w:rPr>
        <w:t>jekoun</w:t>
      </w:r>
      <w:proofErr w:type="spellEnd"/>
      <w:r w:rsidRPr="00CA42B5">
        <w:rPr>
          <w:rFonts w:ascii="Arial" w:eastAsia="Times New Roman" w:hAnsi="Arial" w:cs="Arial"/>
          <w:kern w:val="0"/>
          <w:sz w:val="20"/>
          <w:szCs w:val="20"/>
          <w:lang w:val="en-US"/>
          <w14:ligatures w14:val="none"/>
        </w:rPr>
        <w:t xml:space="preserve"> A.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2016</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Genotypic analysis of the contribution of the assimilated material of the peduncle in grain filling in durum wheat (</w:t>
      </w:r>
      <w:r w:rsidRPr="002A156A">
        <w:rPr>
          <w:rFonts w:ascii="Arial" w:eastAsia="Times New Roman" w:hAnsi="Arial" w:cs="Arial"/>
          <w:i/>
          <w:iCs/>
          <w:kern w:val="0"/>
          <w:sz w:val="20"/>
          <w:szCs w:val="20"/>
          <w:lang w:val="en-US"/>
          <w14:ligatures w14:val="none"/>
        </w:rPr>
        <w:t>Triticum durum</w:t>
      </w:r>
      <w:r w:rsidRPr="00CA42B5">
        <w:rPr>
          <w:rFonts w:ascii="Arial" w:eastAsia="Times New Roman" w:hAnsi="Arial" w:cs="Arial"/>
          <w:kern w:val="0"/>
          <w:sz w:val="20"/>
          <w:szCs w:val="20"/>
          <w:lang w:val="en-US"/>
          <w14:ligatures w14:val="none"/>
        </w:rPr>
        <w:t xml:space="preserve"> D.E.S.F.). </w:t>
      </w:r>
      <w:proofErr w:type="spellStart"/>
      <w:r w:rsidRPr="002A156A">
        <w:rPr>
          <w:rFonts w:ascii="Arial" w:eastAsia="Times New Roman" w:hAnsi="Arial" w:cs="Arial"/>
          <w:i/>
          <w:iCs/>
          <w:kern w:val="0"/>
          <w:sz w:val="20"/>
          <w:szCs w:val="20"/>
          <w14:ligatures w14:val="none"/>
        </w:rPr>
        <w:t>European</w:t>
      </w:r>
      <w:proofErr w:type="spellEnd"/>
      <w:r w:rsidRPr="002A156A">
        <w:rPr>
          <w:rFonts w:ascii="Arial" w:eastAsia="Times New Roman" w:hAnsi="Arial" w:cs="Arial"/>
          <w:i/>
          <w:iCs/>
          <w:kern w:val="0"/>
          <w:sz w:val="20"/>
          <w:szCs w:val="20"/>
          <w14:ligatures w14:val="none"/>
        </w:rPr>
        <w:t xml:space="preserve"> Scientific Journal</w:t>
      </w:r>
      <w:r w:rsidRPr="00CA42B5">
        <w:rPr>
          <w:rFonts w:ascii="Arial" w:eastAsia="Times New Roman" w:hAnsi="Arial" w:cs="Arial"/>
          <w:kern w:val="0"/>
          <w:sz w:val="20"/>
          <w:szCs w:val="20"/>
          <w14:ligatures w14:val="none"/>
        </w:rPr>
        <w:t>, 12(18</w:t>
      </w:r>
      <w:proofErr w:type="gramStart"/>
      <w:r w:rsidRPr="00CA42B5">
        <w:rPr>
          <w:rFonts w:ascii="Arial" w:eastAsia="Times New Roman" w:hAnsi="Arial" w:cs="Arial"/>
          <w:kern w:val="0"/>
          <w:sz w:val="20"/>
          <w:szCs w:val="20"/>
          <w14:ligatures w14:val="none"/>
        </w:rPr>
        <w:t>):</w:t>
      </w:r>
      <w:proofErr w:type="gramEnd"/>
      <w:r w:rsidRPr="00CA42B5">
        <w:rPr>
          <w:rFonts w:ascii="Arial" w:eastAsia="Times New Roman" w:hAnsi="Arial" w:cs="Arial"/>
          <w:kern w:val="0"/>
          <w:sz w:val="20"/>
          <w:szCs w:val="20"/>
          <w14:ligatures w14:val="none"/>
        </w:rPr>
        <w:t>151-166.</w:t>
      </w:r>
    </w:p>
    <w:p w14:paraId="3CF6F331" w14:textId="3F018AC8" w:rsidR="009E676A" w:rsidRDefault="002A156A" w:rsidP="00CA42B5">
      <w:pPr>
        <w:spacing w:after="0" w:line="240" w:lineRule="auto"/>
        <w:ind w:left="709" w:hanging="709"/>
        <w:jc w:val="both"/>
      </w:pPr>
      <w:r>
        <w:rPr>
          <w:rFonts w:ascii="Arial" w:eastAsia="Times New Roman" w:hAnsi="Arial" w:cs="Arial"/>
          <w:kern w:val="0"/>
          <w:sz w:val="20"/>
          <w:szCs w:val="20"/>
          <w14:ligatures w14:val="none"/>
        </w:rPr>
        <w:t xml:space="preserve">             </w:t>
      </w:r>
      <w:r w:rsidRPr="00CA42B5">
        <w:rPr>
          <w:rFonts w:ascii="Arial" w:eastAsia="Times New Roman" w:hAnsi="Arial" w:cs="Arial"/>
          <w:kern w:val="0"/>
          <w:sz w:val="20"/>
          <w:szCs w:val="20"/>
          <w14:ligatures w14:val="none"/>
        </w:rPr>
        <w:t xml:space="preserve">DOI : </w:t>
      </w:r>
      <w:hyperlink r:id="rId26" w:history="1">
        <w:r w:rsidRPr="00BE1D62">
          <w:rPr>
            <w:rStyle w:val="Hyperlink"/>
            <w:rFonts w:ascii="Arial" w:eastAsia="Times New Roman" w:hAnsi="Arial" w:cs="Arial"/>
            <w:kern w:val="0"/>
            <w:sz w:val="20"/>
            <w:szCs w:val="20"/>
            <w14:ligatures w14:val="none"/>
          </w:rPr>
          <w:t>https://doi.org/10.19044/esj.2016.v12n18p151</w:t>
        </w:r>
      </w:hyperlink>
    </w:p>
    <w:p w14:paraId="7B0BF076" w14:textId="2D0CCD8E" w:rsidR="0067526F" w:rsidRPr="00CA42B5" w:rsidRDefault="0067526F" w:rsidP="00CA42B5">
      <w:pPr>
        <w:spacing w:after="0" w:line="240" w:lineRule="auto"/>
        <w:ind w:left="709" w:hanging="709"/>
        <w:jc w:val="both"/>
        <w:rPr>
          <w:rFonts w:ascii="Arial" w:eastAsia="Times New Roman" w:hAnsi="Arial" w:cs="Arial"/>
          <w:kern w:val="0"/>
          <w:sz w:val="20"/>
          <w:szCs w:val="20"/>
          <w14:ligatures w14:val="none"/>
        </w:rPr>
      </w:pPr>
      <w:r>
        <w:rPr>
          <w:rFonts w:ascii="Arial" w:eastAsia="Times New Roman" w:hAnsi="Arial" w:cs="Arial"/>
          <w:kern w:val="0"/>
          <w:sz w:val="20"/>
          <w:szCs w:val="20"/>
          <w14:ligatures w14:val="none"/>
        </w:rPr>
        <w:t xml:space="preserve">             </w:t>
      </w:r>
      <w:hyperlink r:id="rId27" w:history="1">
        <w:r w:rsidR="00280733" w:rsidRPr="00280733">
          <w:rPr>
            <w:rStyle w:val="Hyperlink"/>
            <w:rFonts w:ascii="Arial" w:eastAsia="Times New Roman" w:hAnsi="Arial" w:cs="Arial"/>
            <w:kern w:val="0"/>
            <w:sz w:val="20"/>
            <w:szCs w:val="20"/>
            <w14:ligatures w14:val="none"/>
          </w:rPr>
          <w:t>https://eujournal.org/index.php/esj/article/view/7607/7332</w:t>
        </w:r>
      </w:hyperlink>
      <w:r>
        <w:rPr>
          <w:rFonts w:ascii="Arial" w:eastAsia="Times New Roman" w:hAnsi="Arial" w:cs="Arial"/>
          <w:kern w:val="0"/>
          <w:sz w:val="20"/>
          <w:szCs w:val="20"/>
          <w14:ligatures w14:val="none"/>
        </w:rPr>
        <w:t xml:space="preserve"> </w:t>
      </w:r>
    </w:p>
    <w:p w14:paraId="3A9D63B4" w14:textId="77777777" w:rsidR="000823E6" w:rsidRPr="000823E6" w:rsidRDefault="000823E6" w:rsidP="000823E6">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4571CC">
        <w:rPr>
          <w:rFonts w:ascii="Arial" w:eastAsia="Times New Roman" w:hAnsi="Arial" w:cs="Arial"/>
          <w:kern w:val="0"/>
          <w:sz w:val="20"/>
          <w:szCs w:val="20"/>
          <w14:ligatures w14:val="none"/>
        </w:rPr>
        <w:t>Mahdavi</w:t>
      </w:r>
      <w:proofErr w:type="spellEnd"/>
      <w:r w:rsidRPr="004571CC">
        <w:rPr>
          <w:rFonts w:ascii="Arial" w:eastAsia="Times New Roman" w:hAnsi="Arial" w:cs="Arial"/>
          <w:kern w:val="0"/>
          <w:sz w:val="20"/>
          <w:szCs w:val="20"/>
          <w14:ligatures w14:val="none"/>
        </w:rPr>
        <w:t xml:space="preserve"> </w:t>
      </w:r>
      <w:proofErr w:type="spellStart"/>
      <w:r w:rsidRPr="004571CC">
        <w:rPr>
          <w:rFonts w:ascii="Arial" w:eastAsia="Times New Roman" w:hAnsi="Arial" w:cs="Arial"/>
          <w:kern w:val="0"/>
          <w:sz w:val="20"/>
          <w:szCs w:val="20"/>
          <w14:ligatures w14:val="none"/>
        </w:rPr>
        <w:t>Khorami</w:t>
      </w:r>
      <w:proofErr w:type="spellEnd"/>
      <w:r w:rsidRPr="004571CC">
        <w:rPr>
          <w:rFonts w:ascii="Arial" w:eastAsia="Times New Roman" w:hAnsi="Arial" w:cs="Arial"/>
          <w:kern w:val="0"/>
          <w:sz w:val="20"/>
          <w:szCs w:val="20"/>
          <w14:ligatures w14:val="none"/>
        </w:rPr>
        <w:t xml:space="preserve">, A., </w:t>
      </w:r>
      <w:proofErr w:type="spellStart"/>
      <w:r w:rsidRPr="004571CC">
        <w:rPr>
          <w:rFonts w:ascii="Arial" w:eastAsia="Times New Roman" w:hAnsi="Arial" w:cs="Arial"/>
          <w:kern w:val="0"/>
          <w:sz w:val="20"/>
          <w:szCs w:val="20"/>
          <w14:ligatures w14:val="none"/>
        </w:rPr>
        <w:t>Masoud</w:t>
      </w:r>
      <w:proofErr w:type="spellEnd"/>
      <w:r w:rsidRPr="004571CC">
        <w:rPr>
          <w:rFonts w:ascii="Arial" w:eastAsia="Times New Roman" w:hAnsi="Arial" w:cs="Arial"/>
          <w:kern w:val="0"/>
          <w:sz w:val="20"/>
          <w:szCs w:val="20"/>
          <w14:ligatures w14:val="none"/>
        </w:rPr>
        <w:t xml:space="preserve"> </w:t>
      </w:r>
      <w:proofErr w:type="spellStart"/>
      <w:r w:rsidRPr="004571CC">
        <w:rPr>
          <w:rFonts w:ascii="Arial" w:eastAsia="Times New Roman" w:hAnsi="Arial" w:cs="Arial"/>
          <w:kern w:val="0"/>
          <w:sz w:val="20"/>
          <w:szCs w:val="20"/>
          <w14:ligatures w14:val="none"/>
        </w:rPr>
        <w:t>Sinaki</w:t>
      </w:r>
      <w:proofErr w:type="spellEnd"/>
      <w:r w:rsidRPr="004571CC">
        <w:rPr>
          <w:rFonts w:ascii="Arial" w:eastAsia="Times New Roman" w:hAnsi="Arial" w:cs="Arial"/>
          <w:kern w:val="0"/>
          <w:sz w:val="20"/>
          <w:szCs w:val="20"/>
          <w14:ligatures w14:val="none"/>
        </w:rPr>
        <w:t xml:space="preserve">, J., </w:t>
      </w:r>
      <w:proofErr w:type="spellStart"/>
      <w:r w:rsidRPr="004571CC">
        <w:rPr>
          <w:rFonts w:ascii="Arial" w:eastAsia="Times New Roman" w:hAnsi="Arial" w:cs="Arial"/>
          <w:kern w:val="0"/>
          <w:sz w:val="20"/>
          <w:szCs w:val="20"/>
          <w14:ligatures w14:val="none"/>
        </w:rPr>
        <w:t>Amini</w:t>
      </w:r>
      <w:proofErr w:type="spellEnd"/>
      <w:r w:rsidRPr="004571CC">
        <w:rPr>
          <w:rFonts w:ascii="Arial" w:eastAsia="Times New Roman" w:hAnsi="Arial" w:cs="Arial"/>
          <w:kern w:val="0"/>
          <w:sz w:val="20"/>
          <w:szCs w:val="20"/>
          <w14:ligatures w14:val="none"/>
        </w:rPr>
        <w:t xml:space="preserve"> </w:t>
      </w:r>
      <w:proofErr w:type="spellStart"/>
      <w:r w:rsidRPr="004571CC">
        <w:rPr>
          <w:rFonts w:ascii="Arial" w:eastAsia="Times New Roman" w:hAnsi="Arial" w:cs="Arial"/>
          <w:kern w:val="0"/>
          <w:sz w:val="20"/>
          <w:szCs w:val="20"/>
          <w14:ligatures w14:val="none"/>
        </w:rPr>
        <w:t>Dehaghi</w:t>
      </w:r>
      <w:proofErr w:type="spellEnd"/>
      <w:r w:rsidRPr="004571CC">
        <w:rPr>
          <w:rFonts w:ascii="Arial" w:eastAsia="Times New Roman" w:hAnsi="Arial" w:cs="Arial"/>
          <w:kern w:val="0"/>
          <w:sz w:val="20"/>
          <w:szCs w:val="20"/>
          <w14:ligatures w14:val="none"/>
        </w:rPr>
        <w:t xml:space="preserve">, M., </w:t>
      </w:r>
      <w:proofErr w:type="spellStart"/>
      <w:r w:rsidRPr="004571CC">
        <w:rPr>
          <w:rFonts w:ascii="Arial" w:eastAsia="Times New Roman" w:hAnsi="Arial" w:cs="Arial"/>
          <w:kern w:val="0"/>
          <w:sz w:val="20"/>
          <w:szCs w:val="20"/>
          <w14:ligatures w14:val="none"/>
        </w:rPr>
        <w:t>Rezvan</w:t>
      </w:r>
      <w:proofErr w:type="spellEnd"/>
      <w:r w:rsidRPr="004571CC">
        <w:rPr>
          <w:rFonts w:ascii="Arial" w:eastAsia="Times New Roman" w:hAnsi="Arial" w:cs="Arial"/>
          <w:kern w:val="0"/>
          <w:sz w:val="20"/>
          <w:szCs w:val="20"/>
          <w14:ligatures w14:val="none"/>
        </w:rPr>
        <w:t xml:space="preserve">, S., &amp; </w:t>
      </w:r>
      <w:proofErr w:type="spellStart"/>
      <w:r w:rsidRPr="004571CC">
        <w:rPr>
          <w:rFonts w:ascii="Arial" w:eastAsia="Times New Roman" w:hAnsi="Arial" w:cs="Arial"/>
          <w:kern w:val="0"/>
          <w:sz w:val="20"/>
          <w:szCs w:val="20"/>
          <w14:ligatures w14:val="none"/>
        </w:rPr>
        <w:t>Damavandi</w:t>
      </w:r>
      <w:proofErr w:type="spellEnd"/>
      <w:r w:rsidRPr="004571CC">
        <w:rPr>
          <w:rFonts w:ascii="Arial" w:eastAsia="Times New Roman" w:hAnsi="Arial" w:cs="Arial"/>
          <w:kern w:val="0"/>
          <w:sz w:val="20"/>
          <w:szCs w:val="20"/>
          <w14:ligatures w14:val="none"/>
        </w:rPr>
        <w:t xml:space="preserve">, A. (2020). </w:t>
      </w:r>
      <w:r w:rsidRPr="000823E6">
        <w:rPr>
          <w:rFonts w:ascii="Arial" w:eastAsia="Times New Roman" w:hAnsi="Arial" w:cs="Arial"/>
          <w:kern w:val="0"/>
          <w:sz w:val="20"/>
          <w:szCs w:val="20"/>
          <w:lang w:val="en-US"/>
          <w14:ligatures w14:val="none"/>
        </w:rPr>
        <w:t>Sesame (</w:t>
      </w:r>
      <w:r w:rsidRPr="004571CC">
        <w:rPr>
          <w:rFonts w:ascii="Arial" w:eastAsia="Times New Roman" w:hAnsi="Arial" w:cs="Arial"/>
          <w:i/>
          <w:iCs/>
          <w:kern w:val="0"/>
          <w:sz w:val="20"/>
          <w:szCs w:val="20"/>
          <w:lang w:val="en-US"/>
          <w14:ligatures w14:val="none"/>
        </w:rPr>
        <w:t xml:space="preserve">Sesame </w:t>
      </w:r>
      <w:proofErr w:type="spellStart"/>
      <w:r w:rsidRPr="004571CC">
        <w:rPr>
          <w:rFonts w:ascii="Arial" w:eastAsia="Times New Roman" w:hAnsi="Arial" w:cs="Arial"/>
          <w:i/>
          <w:iCs/>
          <w:kern w:val="0"/>
          <w:sz w:val="20"/>
          <w:szCs w:val="20"/>
          <w:lang w:val="en-US"/>
          <w14:ligatures w14:val="none"/>
        </w:rPr>
        <w:t>indicum</w:t>
      </w:r>
      <w:proofErr w:type="spellEnd"/>
      <w:r w:rsidRPr="000823E6">
        <w:rPr>
          <w:rFonts w:ascii="Arial" w:eastAsia="Times New Roman" w:hAnsi="Arial" w:cs="Arial"/>
          <w:kern w:val="0"/>
          <w:sz w:val="20"/>
          <w:szCs w:val="20"/>
          <w:lang w:val="en-US"/>
          <w14:ligatures w14:val="none"/>
        </w:rPr>
        <w:t xml:space="preserve"> L.) biochemical and physiological responses as affected by applying chemical, biological, and </w:t>
      </w:r>
      <w:proofErr w:type="spellStart"/>
      <w:r w:rsidRPr="000823E6">
        <w:rPr>
          <w:rFonts w:ascii="Arial" w:eastAsia="Times New Roman" w:hAnsi="Arial" w:cs="Arial"/>
          <w:kern w:val="0"/>
          <w:sz w:val="20"/>
          <w:szCs w:val="20"/>
          <w:lang w:val="en-US"/>
          <w14:ligatures w14:val="none"/>
        </w:rPr>
        <w:t>nano</w:t>
      </w:r>
      <w:proofErr w:type="spellEnd"/>
      <w:r w:rsidRPr="000823E6">
        <w:rPr>
          <w:rFonts w:ascii="Arial" w:eastAsia="Times New Roman" w:hAnsi="Arial" w:cs="Arial"/>
          <w:kern w:val="0"/>
          <w:sz w:val="20"/>
          <w:szCs w:val="20"/>
          <w:lang w:val="en-US"/>
          <w14:ligatures w14:val="none"/>
        </w:rPr>
        <w:t xml:space="preserve">-fertilizers in field water stress conditions. </w:t>
      </w:r>
      <w:r w:rsidRPr="004571CC">
        <w:rPr>
          <w:rFonts w:ascii="Arial" w:eastAsia="Times New Roman" w:hAnsi="Arial" w:cs="Arial"/>
          <w:i/>
          <w:iCs/>
          <w:kern w:val="0"/>
          <w:sz w:val="20"/>
          <w:szCs w:val="20"/>
          <w:lang w:val="en-US"/>
          <w14:ligatures w14:val="none"/>
        </w:rPr>
        <w:t>Journal of Plant Nutrition</w:t>
      </w:r>
      <w:r w:rsidRPr="000823E6">
        <w:rPr>
          <w:rFonts w:ascii="Arial" w:eastAsia="Times New Roman" w:hAnsi="Arial" w:cs="Arial"/>
          <w:kern w:val="0"/>
          <w:sz w:val="20"/>
          <w:szCs w:val="20"/>
          <w:lang w:val="en-US"/>
          <w14:ligatures w14:val="none"/>
        </w:rPr>
        <w:t>, 43(3), 456-475.</w:t>
      </w:r>
    </w:p>
    <w:p w14:paraId="5AE2894B" w14:textId="7E7F8665" w:rsidR="000823E6" w:rsidRDefault="00F8221A" w:rsidP="000823E6">
      <w:pPr>
        <w:spacing w:after="0" w:line="240" w:lineRule="auto"/>
        <w:ind w:left="709" w:hanging="709"/>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             </w:t>
      </w:r>
      <w:hyperlink r:id="rId28" w:history="1">
        <w:r w:rsidRPr="00F8221A">
          <w:rPr>
            <w:rStyle w:val="Hyperlink"/>
            <w:rFonts w:ascii="Arial" w:eastAsia="Times New Roman" w:hAnsi="Arial" w:cs="Arial"/>
            <w:kern w:val="0"/>
            <w:sz w:val="20"/>
            <w:szCs w:val="20"/>
            <w:lang w:val="en-US"/>
            <w14:ligatures w14:val="none"/>
          </w:rPr>
          <w:t>https://www.tandfonline.com/doi/abs/10.1080/01904167.2019.1683189</w:t>
        </w:r>
      </w:hyperlink>
      <w:r>
        <w:rPr>
          <w:rFonts w:ascii="Arial" w:eastAsia="Times New Roman" w:hAnsi="Arial" w:cs="Arial"/>
          <w:kern w:val="0"/>
          <w:sz w:val="20"/>
          <w:szCs w:val="20"/>
          <w:lang w:val="en-US"/>
          <w14:ligatures w14:val="none"/>
        </w:rPr>
        <w:t xml:space="preserve"> </w:t>
      </w:r>
    </w:p>
    <w:p w14:paraId="0CBF6482" w14:textId="53FE3921" w:rsidR="00E01190" w:rsidRPr="004571CC" w:rsidRDefault="00005451" w:rsidP="00CA42B5">
      <w:pPr>
        <w:spacing w:after="0" w:line="240" w:lineRule="auto"/>
        <w:ind w:left="709" w:hanging="709"/>
        <w:jc w:val="both"/>
        <w:rPr>
          <w:rFonts w:ascii="Arial" w:eastAsia="Times New Roman" w:hAnsi="Arial" w:cs="Arial"/>
          <w:kern w:val="0"/>
          <w:sz w:val="20"/>
          <w:szCs w:val="20"/>
          <w14:ligatures w14:val="none"/>
        </w:rPr>
      </w:pPr>
      <w:r w:rsidRPr="00E01190">
        <w:rPr>
          <w:rFonts w:ascii="Arial" w:eastAsia="Times New Roman" w:hAnsi="Arial" w:cs="Arial"/>
          <w:kern w:val="0"/>
          <w:sz w:val="20"/>
          <w:szCs w:val="20"/>
          <w:lang w:val="en-US"/>
          <w14:ligatures w14:val="none"/>
        </w:rPr>
        <w:t>N</w:t>
      </w:r>
      <w:r w:rsidR="00E01190" w:rsidRPr="00E01190">
        <w:rPr>
          <w:rFonts w:ascii="Arial" w:eastAsia="Times New Roman" w:hAnsi="Arial" w:cs="Arial"/>
          <w:kern w:val="0"/>
          <w:sz w:val="20"/>
          <w:szCs w:val="20"/>
          <w:lang w:val="en-US"/>
          <w14:ligatures w14:val="none"/>
        </w:rPr>
        <w:t>ana</w:t>
      </w:r>
      <w:r w:rsidR="00E01190" w:rsidRPr="004571CC">
        <w:rPr>
          <w:rFonts w:ascii="Arial" w:eastAsia="Times New Roman" w:hAnsi="Arial" w:cs="Arial"/>
          <w:kern w:val="0"/>
          <w:sz w:val="20"/>
          <w:szCs w:val="20"/>
          <w:lang w:val="en-US"/>
          <w14:ligatures w14:val="none"/>
        </w:rPr>
        <w:t xml:space="preserve"> R.</w:t>
      </w:r>
      <w:r w:rsidRPr="00E01190">
        <w:rPr>
          <w:rFonts w:ascii="Arial" w:eastAsia="Times New Roman" w:hAnsi="Arial" w:cs="Arial"/>
          <w:kern w:val="0"/>
          <w:sz w:val="20"/>
          <w:szCs w:val="20"/>
          <w:lang w:val="en-US"/>
          <w14:ligatures w14:val="none"/>
        </w:rPr>
        <w:t xml:space="preserve">, </w:t>
      </w:r>
      <w:proofErr w:type="spellStart"/>
      <w:r w:rsidRPr="00E01190">
        <w:rPr>
          <w:rFonts w:ascii="Arial" w:eastAsia="Times New Roman" w:hAnsi="Arial" w:cs="Arial"/>
          <w:kern w:val="0"/>
          <w:sz w:val="20"/>
          <w:szCs w:val="20"/>
          <w:lang w:val="en-US"/>
          <w14:ligatures w14:val="none"/>
        </w:rPr>
        <w:t>S</w:t>
      </w:r>
      <w:r w:rsidR="00E01190" w:rsidRPr="00E01190">
        <w:rPr>
          <w:rFonts w:ascii="Arial" w:eastAsia="Times New Roman" w:hAnsi="Arial" w:cs="Arial"/>
          <w:kern w:val="0"/>
          <w:sz w:val="20"/>
          <w:szCs w:val="20"/>
          <w:lang w:val="en-US"/>
          <w14:ligatures w14:val="none"/>
        </w:rPr>
        <w:t>awadogo</w:t>
      </w:r>
      <w:proofErr w:type="spellEnd"/>
      <w:r w:rsidRPr="00E01190">
        <w:rPr>
          <w:rFonts w:ascii="Arial" w:eastAsia="Times New Roman" w:hAnsi="Arial" w:cs="Arial"/>
          <w:kern w:val="0"/>
          <w:sz w:val="20"/>
          <w:szCs w:val="20"/>
          <w:lang w:val="en-US"/>
          <w14:ligatures w14:val="none"/>
        </w:rPr>
        <w:t xml:space="preserve"> </w:t>
      </w:r>
      <w:r w:rsidR="00E01190" w:rsidRPr="004571CC">
        <w:rPr>
          <w:rFonts w:ascii="Arial" w:eastAsia="Times New Roman" w:hAnsi="Arial" w:cs="Arial"/>
          <w:kern w:val="0"/>
          <w:sz w:val="20"/>
          <w:szCs w:val="20"/>
          <w:lang w:val="en-US"/>
          <w14:ligatures w14:val="none"/>
        </w:rPr>
        <w:t>M. and</w:t>
      </w:r>
      <w:r w:rsidRPr="00E01190">
        <w:rPr>
          <w:rFonts w:ascii="Arial" w:eastAsia="Times New Roman" w:hAnsi="Arial" w:cs="Arial"/>
          <w:kern w:val="0"/>
          <w:sz w:val="20"/>
          <w:szCs w:val="20"/>
          <w:lang w:val="en-US"/>
          <w14:ligatures w14:val="none"/>
        </w:rPr>
        <w:t xml:space="preserve"> </w:t>
      </w:r>
      <w:proofErr w:type="spellStart"/>
      <w:r w:rsidRPr="00E01190">
        <w:rPr>
          <w:rFonts w:ascii="Arial" w:eastAsia="Times New Roman" w:hAnsi="Arial" w:cs="Arial"/>
          <w:kern w:val="0"/>
          <w:sz w:val="20"/>
          <w:szCs w:val="20"/>
          <w:lang w:val="en-US"/>
          <w14:ligatures w14:val="none"/>
        </w:rPr>
        <w:t>T</w:t>
      </w:r>
      <w:r w:rsidR="00E01190" w:rsidRPr="00E01190">
        <w:rPr>
          <w:rFonts w:ascii="Arial" w:eastAsia="Times New Roman" w:hAnsi="Arial" w:cs="Arial"/>
          <w:kern w:val="0"/>
          <w:sz w:val="20"/>
          <w:szCs w:val="20"/>
          <w:lang w:val="en-US"/>
          <w14:ligatures w14:val="none"/>
        </w:rPr>
        <w:t>amini</w:t>
      </w:r>
      <w:proofErr w:type="spellEnd"/>
      <w:r w:rsidR="00E01190">
        <w:rPr>
          <w:rFonts w:ascii="Arial" w:eastAsia="Times New Roman" w:hAnsi="Arial" w:cs="Arial"/>
          <w:kern w:val="0"/>
          <w:sz w:val="20"/>
          <w:szCs w:val="20"/>
          <w:lang w:val="en-US"/>
          <w14:ligatures w14:val="none"/>
        </w:rPr>
        <w:t xml:space="preserve"> Z.</w:t>
      </w:r>
      <w:r w:rsidRPr="00E01190">
        <w:rPr>
          <w:rFonts w:ascii="Arial" w:eastAsia="Times New Roman" w:hAnsi="Arial" w:cs="Arial"/>
          <w:kern w:val="0"/>
          <w:sz w:val="20"/>
          <w:szCs w:val="20"/>
          <w:lang w:val="en-US"/>
          <w14:ligatures w14:val="none"/>
        </w:rPr>
        <w:t xml:space="preserve">, 2014. </w:t>
      </w:r>
      <w:r w:rsidRPr="004571CC">
        <w:rPr>
          <w:rFonts w:ascii="Arial" w:eastAsia="Times New Roman" w:hAnsi="Arial" w:cs="Arial"/>
          <w:kern w:val="0"/>
          <w:sz w:val="20"/>
          <w:szCs w:val="20"/>
          <w14:ligatures w14:val="none"/>
        </w:rPr>
        <w:t>Réponse du gombo [</w:t>
      </w:r>
      <w:proofErr w:type="spellStart"/>
      <w:r w:rsidRPr="004571CC">
        <w:rPr>
          <w:rFonts w:ascii="Arial" w:eastAsia="Times New Roman" w:hAnsi="Arial" w:cs="Arial"/>
          <w:i/>
          <w:iCs/>
          <w:kern w:val="0"/>
          <w:sz w:val="20"/>
          <w:szCs w:val="20"/>
          <w14:ligatures w14:val="none"/>
        </w:rPr>
        <w:t>Abelmoschus</w:t>
      </w:r>
      <w:proofErr w:type="spellEnd"/>
      <w:r w:rsidRPr="004571CC">
        <w:rPr>
          <w:rFonts w:ascii="Arial" w:eastAsia="Times New Roman" w:hAnsi="Arial" w:cs="Arial"/>
          <w:i/>
          <w:iCs/>
          <w:kern w:val="0"/>
          <w:sz w:val="20"/>
          <w:szCs w:val="20"/>
          <w14:ligatures w14:val="none"/>
        </w:rPr>
        <w:t xml:space="preserve"> </w:t>
      </w:r>
      <w:proofErr w:type="spellStart"/>
      <w:r w:rsidRPr="004571CC">
        <w:rPr>
          <w:rFonts w:ascii="Arial" w:eastAsia="Times New Roman" w:hAnsi="Arial" w:cs="Arial"/>
          <w:i/>
          <w:iCs/>
          <w:kern w:val="0"/>
          <w:sz w:val="20"/>
          <w:szCs w:val="20"/>
          <w14:ligatures w14:val="none"/>
        </w:rPr>
        <w:t>esculentus</w:t>
      </w:r>
      <w:proofErr w:type="spellEnd"/>
      <w:r w:rsidRPr="004571CC">
        <w:rPr>
          <w:rFonts w:ascii="Arial" w:eastAsia="Times New Roman" w:hAnsi="Arial" w:cs="Arial"/>
          <w:kern w:val="0"/>
          <w:sz w:val="20"/>
          <w:szCs w:val="20"/>
          <w14:ligatures w14:val="none"/>
        </w:rPr>
        <w:t xml:space="preserve"> (L.) </w:t>
      </w:r>
      <w:proofErr w:type="spellStart"/>
      <w:r w:rsidRPr="004571CC">
        <w:rPr>
          <w:rFonts w:ascii="Arial" w:eastAsia="Times New Roman" w:hAnsi="Arial" w:cs="Arial"/>
          <w:kern w:val="0"/>
          <w:sz w:val="20"/>
          <w:szCs w:val="20"/>
          <w14:ligatures w14:val="none"/>
        </w:rPr>
        <w:t>Moench</w:t>
      </w:r>
      <w:proofErr w:type="spellEnd"/>
      <w:r w:rsidRPr="004571CC">
        <w:rPr>
          <w:rFonts w:ascii="Arial" w:eastAsia="Times New Roman" w:hAnsi="Arial" w:cs="Arial"/>
          <w:kern w:val="0"/>
          <w:sz w:val="20"/>
          <w:szCs w:val="20"/>
          <w14:ligatures w14:val="none"/>
        </w:rPr>
        <w:t xml:space="preserve">] au stress hydrique du sol. </w:t>
      </w:r>
      <w:proofErr w:type="spellStart"/>
      <w:r w:rsidRPr="004571CC">
        <w:rPr>
          <w:rFonts w:ascii="Arial" w:eastAsia="Times New Roman" w:hAnsi="Arial" w:cs="Arial"/>
          <w:i/>
          <w:iCs/>
          <w:kern w:val="0"/>
          <w:sz w:val="20"/>
          <w:szCs w:val="20"/>
          <w14:ligatures w14:val="none"/>
        </w:rPr>
        <w:t>African</w:t>
      </w:r>
      <w:proofErr w:type="spellEnd"/>
      <w:r w:rsidRPr="004571CC">
        <w:rPr>
          <w:rFonts w:ascii="Arial" w:eastAsia="Times New Roman" w:hAnsi="Arial" w:cs="Arial"/>
          <w:i/>
          <w:iCs/>
          <w:kern w:val="0"/>
          <w:sz w:val="20"/>
          <w:szCs w:val="20"/>
          <w14:ligatures w14:val="none"/>
        </w:rPr>
        <w:t xml:space="preserve"> Journal of </w:t>
      </w:r>
      <w:proofErr w:type="spellStart"/>
      <w:r w:rsidRPr="004571CC">
        <w:rPr>
          <w:rFonts w:ascii="Arial" w:eastAsia="Times New Roman" w:hAnsi="Arial" w:cs="Arial"/>
          <w:i/>
          <w:iCs/>
          <w:kern w:val="0"/>
          <w:sz w:val="20"/>
          <w:szCs w:val="20"/>
          <w14:ligatures w14:val="none"/>
        </w:rPr>
        <w:t>Biotechnology</w:t>
      </w:r>
      <w:proofErr w:type="spellEnd"/>
      <w:r w:rsidRPr="004571CC">
        <w:rPr>
          <w:rFonts w:ascii="Arial" w:eastAsia="Times New Roman" w:hAnsi="Arial" w:cs="Arial"/>
          <w:kern w:val="0"/>
          <w:sz w:val="20"/>
          <w:szCs w:val="20"/>
          <w14:ligatures w14:val="none"/>
        </w:rPr>
        <w:t xml:space="preserve"> Vol.13(35), pp. 3591-3596 </w:t>
      </w:r>
    </w:p>
    <w:p w14:paraId="7542BC17" w14:textId="0A3879C9" w:rsidR="00005451" w:rsidRPr="004571CC" w:rsidRDefault="00E01190" w:rsidP="00CA42B5">
      <w:pPr>
        <w:spacing w:after="0" w:line="240" w:lineRule="auto"/>
        <w:ind w:left="709" w:hanging="709"/>
        <w:jc w:val="both"/>
        <w:rPr>
          <w:rFonts w:ascii="Arial" w:eastAsia="Times New Roman" w:hAnsi="Arial" w:cs="Arial"/>
          <w:kern w:val="0"/>
          <w:sz w:val="20"/>
          <w:szCs w:val="20"/>
          <w14:ligatures w14:val="none"/>
        </w:rPr>
      </w:pPr>
      <w:r w:rsidRPr="004571CC">
        <w:rPr>
          <w:rFonts w:ascii="Arial" w:eastAsia="Times New Roman" w:hAnsi="Arial" w:cs="Arial"/>
          <w:kern w:val="0"/>
          <w:sz w:val="20"/>
          <w:szCs w:val="20"/>
          <w14:ligatures w14:val="none"/>
        </w:rPr>
        <w:t xml:space="preserve">             </w:t>
      </w:r>
      <w:hyperlink r:id="rId29" w:history="1">
        <w:r w:rsidR="00005451" w:rsidRPr="004571CC">
          <w:rPr>
            <w:rStyle w:val="Hyperlink"/>
            <w:rFonts w:ascii="Arial" w:eastAsia="Times New Roman" w:hAnsi="Arial" w:cs="Arial"/>
            <w:kern w:val="0"/>
            <w:sz w:val="20"/>
            <w:szCs w:val="20"/>
            <w14:ligatures w14:val="none"/>
          </w:rPr>
          <w:t>https://doi.org/10.5897/AJB2013.12853</w:t>
        </w:r>
      </w:hyperlink>
      <w:r w:rsidR="00005451" w:rsidRPr="004571CC">
        <w:rPr>
          <w:rFonts w:ascii="Arial" w:eastAsia="Times New Roman" w:hAnsi="Arial" w:cs="Arial"/>
          <w:kern w:val="0"/>
          <w:sz w:val="20"/>
          <w:szCs w:val="20"/>
          <w14:ligatures w14:val="none"/>
        </w:rPr>
        <w:t xml:space="preserve"> </w:t>
      </w:r>
      <w:hyperlink r:id="rId30" w:history="1">
        <w:r w:rsidR="00BA5173" w:rsidRPr="004571CC">
          <w:rPr>
            <w:rStyle w:val="Hyperlink"/>
          </w:rPr>
          <w:t>https://academicjournals.org/journal/AJB/article-full-text-pdf/4C3798247056</w:t>
        </w:r>
      </w:hyperlink>
    </w:p>
    <w:p w14:paraId="235BBA38" w14:textId="51E277B0" w:rsidR="001A54D8" w:rsidRDefault="009E676A" w:rsidP="00CA42B5">
      <w:pPr>
        <w:spacing w:after="0" w:line="240" w:lineRule="auto"/>
        <w:ind w:left="709" w:hanging="709"/>
        <w:jc w:val="both"/>
        <w:rPr>
          <w:lang w:val="en-US"/>
        </w:rPr>
      </w:pPr>
      <w:proofErr w:type="spellStart"/>
      <w:r w:rsidRPr="00CA42B5">
        <w:rPr>
          <w:rFonts w:ascii="Arial" w:eastAsia="Times New Roman" w:hAnsi="Arial" w:cs="Arial"/>
          <w:kern w:val="0"/>
          <w:sz w:val="20"/>
          <w:szCs w:val="20"/>
          <w:lang w:val="en-US"/>
          <w14:ligatures w14:val="none"/>
        </w:rPr>
        <w:t>N</w:t>
      </w:r>
      <w:r w:rsidR="002A156A" w:rsidRPr="00CA42B5">
        <w:rPr>
          <w:rFonts w:ascii="Arial" w:eastAsia="Times New Roman" w:hAnsi="Arial" w:cs="Arial"/>
          <w:kern w:val="0"/>
          <w:sz w:val="20"/>
          <w:szCs w:val="20"/>
          <w:lang w:val="en-US"/>
          <w14:ligatures w14:val="none"/>
        </w:rPr>
        <w:t>guinambaye</w:t>
      </w:r>
      <w:proofErr w:type="spellEnd"/>
      <w:r w:rsidRPr="00CA42B5">
        <w:rPr>
          <w:rFonts w:ascii="Arial" w:eastAsia="Times New Roman" w:hAnsi="Arial" w:cs="Arial"/>
          <w:kern w:val="0"/>
          <w:sz w:val="20"/>
          <w:szCs w:val="20"/>
          <w:lang w:val="en-US"/>
          <w14:ligatures w14:val="none"/>
        </w:rPr>
        <w:t xml:space="preserve"> M. M., </w:t>
      </w:r>
      <w:proofErr w:type="spellStart"/>
      <w:r w:rsidRPr="00CA42B5">
        <w:rPr>
          <w:rFonts w:ascii="Arial" w:eastAsia="Times New Roman" w:hAnsi="Arial" w:cs="Arial"/>
          <w:kern w:val="0"/>
          <w:sz w:val="20"/>
          <w:szCs w:val="20"/>
          <w:lang w:val="en-US"/>
          <w14:ligatures w14:val="none"/>
        </w:rPr>
        <w:t>M</w:t>
      </w:r>
      <w:r w:rsidR="002A156A" w:rsidRPr="00CA42B5">
        <w:rPr>
          <w:rFonts w:ascii="Arial" w:eastAsia="Times New Roman" w:hAnsi="Arial" w:cs="Arial"/>
          <w:kern w:val="0"/>
          <w:sz w:val="20"/>
          <w:szCs w:val="20"/>
          <w:lang w:val="en-US"/>
          <w14:ligatures w14:val="none"/>
        </w:rPr>
        <w:t>berdoum</w:t>
      </w:r>
      <w:proofErr w:type="spellEnd"/>
      <w:r w:rsidRPr="00CA42B5">
        <w:rPr>
          <w:rFonts w:ascii="Arial" w:eastAsia="Times New Roman" w:hAnsi="Arial" w:cs="Arial"/>
          <w:kern w:val="0"/>
          <w:sz w:val="20"/>
          <w:szCs w:val="20"/>
          <w:lang w:val="en-US"/>
          <w14:ligatures w14:val="none"/>
        </w:rPr>
        <w:t xml:space="preserve"> M., N</w:t>
      </w:r>
      <w:r w:rsidR="002A156A" w:rsidRPr="00CA42B5">
        <w:rPr>
          <w:rFonts w:ascii="Arial" w:eastAsia="Times New Roman" w:hAnsi="Arial" w:cs="Arial"/>
          <w:kern w:val="0"/>
          <w:sz w:val="20"/>
          <w:szCs w:val="20"/>
          <w:lang w:val="en-US"/>
          <w14:ligatures w14:val="none"/>
        </w:rPr>
        <w:t>ana</w:t>
      </w:r>
      <w:r w:rsidRPr="00CA42B5">
        <w:rPr>
          <w:rFonts w:ascii="Arial" w:eastAsia="Times New Roman" w:hAnsi="Arial" w:cs="Arial"/>
          <w:kern w:val="0"/>
          <w:sz w:val="20"/>
          <w:szCs w:val="20"/>
          <w:lang w:val="en-US"/>
          <w14:ligatures w14:val="none"/>
        </w:rPr>
        <w:t xml:space="preserve"> R., </w:t>
      </w:r>
      <w:proofErr w:type="spellStart"/>
      <w:r w:rsidRPr="00CA42B5">
        <w:rPr>
          <w:rFonts w:ascii="Arial" w:eastAsia="Times New Roman" w:hAnsi="Arial" w:cs="Arial"/>
          <w:kern w:val="0"/>
          <w:sz w:val="20"/>
          <w:szCs w:val="20"/>
          <w:lang w:val="en-US"/>
          <w14:ligatures w14:val="none"/>
        </w:rPr>
        <w:t>D</w:t>
      </w:r>
      <w:r w:rsidR="002A156A" w:rsidRPr="00CA42B5">
        <w:rPr>
          <w:rFonts w:ascii="Arial" w:eastAsia="Times New Roman" w:hAnsi="Arial" w:cs="Arial"/>
          <w:kern w:val="0"/>
          <w:sz w:val="20"/>
          <w:szCs w:val="20"/>
          <w:lang w:val="en-US"/>
          <w14:ligatures w14:val="none"/>
        </w:rPr>
        <w:t>jinet</w:t>
      </w:r>
      <w:proofErr w:type="spellEnd"/>
      <w:r w:rsidRPr="00CA42B5">
        <w:rPr>
          <w:rFonts w:ascii="Arial" w:eastAsia="Times New Roman" w:hAnsi="Arial" w:cs="Arial"/>
          <w:kern w:val="0"/>
          <w:sz w:val="20"/>
          <w:szCs w:val="20"/>
          <w:lang w:val="en-US"/>
          <w14:ligatures w14:val="none"/>
        </w:rPr>
        <w:t xml:space="preserve"> A. I. and </w:t>
      </w:r>
      <w:proofErr w:type="spellStart"/>
      <w:r w:rsidRPr="00CA42B5">
        <w:rPr>
          <w:rFonts w:ascii="Arial" w:eastAsia="Times New Roman" w:hAnsi="Arial" w:cs="Arial"/>
          <w:kern w:val="0"/>
          <w:sz w:val="20"/>
          <w:szCs w:val="20"/>
          <w:lang w:val="en-US"/>
          <w14:ligatures w14:val="none"/>
        </w:rPr>
        <w:t>T</w:t>
      </w:r>
      <w:r w:rsidR="002A156A" w:rsidRPr="00CA42B5">
        <w:rPr>
          <w:rFonts w:ascii="Arial" w:eastAsia="Times New Roman" w:hAnsi="Arial" w:cs="Arial"/>
          <w:kern w:val="0"/>
          <w:sz w:val="20"/>
          <w:szCs w:val="20"/>
          <w:lang w:val="en-US"/>
          <w14:ligatures w14:val="none"/>
        </w:rPr>
        <w:t>amini</w:t>
      </w:r>
      <w:proofErr w:type="spellEnd"/>
      <w:r w:rsidRPr="00CA42B5">
        <w:rPr>
          <w:rFonts w:ascii="Arial" w:eastAsia="Times New Roman" w:hAnsi="Arial" w:cs="Arial"/>
          <w:kern w:val="0"/>
          <w:sz w:val="20"/>
          <w:szCs w:val="20"/>
          <w:lang w:val="en-US"/>
          <w14:ligatures w14:val="none"/>
        </w:rPr>
        <w:t xml:space="preserve"> Z.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2020</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Some physiological parameters and biochemical constituents of the organs of the ground lentil (</w:t>
      </w:r>
      <w:proofErr w:type="spellStart"/>
      <w:r w:rsidRPr="002A156A">
        <w:rPr>
          <w:rFonts w:ascii="Arial" w:eastAsia="Times New Roman" w:hAnsi="Arial" w:cs="Arial"/>
          <w:i/>
          <w:iCs/>
          <w:kern w:val="0"/>
          <w:sz w:val="20"/>
          <w:szCs w:val="20"/>
          <w:lang w:val="en-US"/>
          <w14:ligatures w14:val="none"/>
        </w:rPr>
        <w:t>Macrotyloma</w:t>
      </w:r>
      <w:proofErr w:type="spellEnd"/>
      <w:r w:rsidRPr="002A156A">
        <w:rPr>
          <w:rFonts w:ascii="Arial" w:eastAsia="Times New Roman" w:hAnsi="Arial" w:cs="Arial"/>
          <w:i/>
          <w:iCs/>
          <w:kern w:val="0"/>
          <w:sz w:val="20"/>
          <w:szCs w:val="20"/>
          <w:lang w:val="en-US"/>
          <w14:ligatures w14:val="none"/>
        </w:rPr>
        <w:t xml:space="preserve"> </w:t>
      </w:r>
      <w:proofErr w:type="spellStart"/>
      <w:r w:rsidRPr="002A156A">
        <w:rPr>
          <w:rFonts w:ascii="Arial" w:eastAsia="Times New Roman" w:hAnsi="Arial" w:cs="Arial"/>
          <w:i/>
          <w:iCs/>
          <w:kern w:val="0"/>
          <w:sz w:val="20"/>
          <w:szCs w:val="20"/>
          <w:lang w:val="en-US"/>
          <w14:ligatures w14:val="none"/>
        </w:rPr>
        <w:t>geocarpum</w:t>
      </w:r>
      <w:proofErr w:type="spellEnd"/>
      <w:r w:rsidRPr="00CA42B5">
        <w:rPr>
          <w:rFonts w:ascii="Arial" w:eastAsia="Times New Roman" w:hAnsi="Arial" w:cs="Arial"/>
          <w:kern w:val="0"/>
          <w:sz w:val="20"/>
          <w:szCs w:val="20"/>
          <w:lang w:val="en-US"/>
          <w14:ligatures w14:val="none"/>
        </w:rPr>
        <w:t xml:space="preserve">) under conditions of water stress. </w:t>
      </w:r>
      <w:r w:rsidRPr="002A156A">
        <w:rPr>
          <w:rFonts w:ascii="Arial" w:eastAsia="Times New Roman" w:hAnsi="Arial" w:cs="Arial"/>
          <w:i/>
          <w:iCs/>
          <w:kern w:val="0"/>
          <w:sz w:val="20"/>
          <w:szCs w:val="20"/>
          <w:lang w:val="en-US"/>
          <w14:ligatures w14:val="none"/>
        </w:rPr>
        <w:t xml:space="preserve">J. Biol. Chem. Sci. </w:t>
      </w:r>
      <w:r w:rsidRPr="00CA42B5">
        <w:rPr>
          <w:rFonts w:ascii="Arial" w:eastAsia="Times New Roman" w:hAnsi="Arial" w:cs="Arial"/>
          <w:kern w:val="0"/>
          <w:sz w:val="20"/>
          <w:szCs w:val="20"/>
          <w:lang w:val="en-US"/>
          <w14:ligatures w14:val="none"/>
        </w:rPr>
        <w:t>14(4</w:t>
      </w:r>
      <w:proofErr w:type="gramStart"/>
      <w:r w:rsidRPr="00CA42B5">
        <w:rPr>
          <w:rFonts w:ascii="Arial" w:eastAsia="Times New Roman" w:hAnsi="Arial" w:cs="Arial"/>
          <w:kern w:val="0"/>
          <w:sz w:val="20"/>
          <w:szCs w:val="20"/>
          <w:lang w:val="en-US"/>
          <w14:ligatures w14:val="none"/>
        </w:rPr>
        <w:t>) :</w:t>
      </w:r>
      <w:proofErr w:type="gramEnd"/>
      <w:r w:rsidRPr="00CA42B5">
        <w:rPr>
          <w:rFonts w:ascii="Arial" w:eastAsia="Times New Roman" w:hAnsi="Arial" w:cs="Arial"/>
          <w:kern w:val="0"/>
          <w:sz w:val="20"/>
          <w:szCs w:val="20"/>
          <w:lang w:val="en-US"/>
          <w14:ligatures w14:val="none"/>
        </w:rPr>
        <w:t xml:space="preserve"> 1228-1240.</w:t>
      </w:r>
      <w:r w:rsidR="001A54D8" w:rsidRPr="004571CC">
        <w:rPr>
          <w:lang w:val="en-US"/>
        </w:rPr>
        <w:t xml:space="preserve"> </w:t>
      </w:r>
    </w:p>
    <w:p w14:paraId="7A30234C" w14:textId="5347F493" w:rsidR="009E676A" w:rsidRPr="00CA42B5" w:rsidRDefault="001A54D8" w:rsidP="00CA42B5">
      <w:pPr>
        <w:spacing w:after="0" w:line="240" w:lineRule="auto"/>
        <w:ind w:left="709" w:hanging="709"/>
        <w:jc w:val="both"/>
        <w:rPr>
          <w:rFonts w:ascii="Arial" w:eastAsia="Times New Roman" w:hAnsi="Arial" w:cs="Arial"/>
          <w:kern w:val="0"/>
          <w:sz w:val="20"/>
          <w:szCs w:val="20"/>
          <w:lang w:val="en-US"/>
          <w14:ligatures w14:val="none"/>
        </w:rPr>
      </w:pPr>
      <w:r>
        <w:rPr>
          <w:lang w:val="en-US"/>
        </w:rPr>
        <w:t xml:space="preserve">              </w:t>
      </w:r>
      <w:hyperlink r:id="rId31" w:history="1">
        <w:r w:rsidRPr="004571CC">
          <w:rPr>
            <w:rStyle w:val="Hyperlink"/>
            <w:lang w:val="en-US"/>
          </w:rPr>
          <w:t>https://www.researchgate.net/scientific-contributions/Mberdoum-Memti-Nguinambaye-2179766804</w:t>
        </w:r>
      </w:hyperlink>
      <w:r>
        <w:rPr>
          <w:lang w:val="en-US"/>
        </w:rPr>
        <w:t xml:space="preserve"> </w:t>
      </w:r>
      <w:r w:rsidR="002A156A">
        <w:rPr>
          <w:rFonts w:ascii="Arial" w:eastAsia="Times New Roman" w:hAnsi="Arial" w:cs="Arial"/>
          <w:kern w:val="0"/>
          <w:sz w:val="20"/>
          <w:szCs w:val="20"/>
          <w:lang w:val="en-US"/>
          <w14:ligatures w14:val="none"/>
        </w:rPr>
        <w:t xml:space="preserve"> </w:t>
      </w:r>
      <w:r w:rsidR="009E676A" w:rsidRPr="00CA42B5">
        <w:rPr>
          <w:rFonts w:ascii="Arial" w:eastAsia="Times New Roman" w:hAnsi="Arial" w:cs="Arial"/>
          <w:kern w:val="0"/>
          <w:sz w:val="20"/>
          <w:szCs w:val="20"/>
          <w:lang w:val="en-US"/>
          <w14:ligatures w14:val="none"/>
        </w:rPr>
        <w:t xml:space="preserve"> </w:t>
      </w:r>
    </w:p>
    <w:p w14:paraId="0CBB5DEB" w14:textId="1F85514B" w:rsidR="001A54D8" w:rsidRDefault="009E676A" w:rsidP="001A54D8">
      <w:pPr>
        <w:spacing w:after="0"/>
        <w:ind w:left="709" w:hanging="709"/>
        <w:rPr>
          <w:lang w:val="en-US"/>
        </w:rPr>
      </w:pPr>
      <w:proofErr w:type="spellStart"/>
      <w:r w:rsidRPr="00CA42B5">
        <w:rPr>
          <w:rFonts w:ascii="Arial" w:eastAsia="Times New Roman" w:hAnsi="Arial" w:cs="Arial"/>
          <w:kern w:val="0"/>
          <w:sz w:val="20"/>
          <w:szCs w:val="20"/>
          <w:lang w:val="en-US"/>
          <w14:ligatures w14:val="none"/>
        </w:rPr>
        <w:t>O</w:t>
      </w:r>
      <w:r w:rsidR="002A156A" w:rsidRPr="00CA42B5">
        <w:rPr>
          <w:rFonts w:ascii="Arial" w:eastAsia="Times New Roman" w:hAnsi="Arial" w:cs="Arial"/>
          <w:kern w:val="0"/>
          <w:sz w:val="20"/>
          <w:szCs w:val="20"/>
          <w:lang w:val="en-US"/>
          <w14:ligatures w14:val="none"/>
        </w:rPr>
        <w:t>uedraogo</w:t>
      </w:r>
      <w:proofErr w:type="spellEnd"/>
      <w:r w:rsidRPr="00CA42B5">
        <w:rPr>
          <w:rFonts w:ascii="Arial" w:eastAsia="Times New Roman" w:hAnsi="Arial" w:cs="Arial"/>
          <w:kern w:val="0"/>
          <w:sz w:val="20"/>
          <w:szCs w:val="20"/>
          <w:lang w:val="en-US"/>
          <w14:ligatures w14:val="none"/>
        </w:rPr>
        <w:t xml:space="preserve"> R. J. </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2023</w:t>
      </w:r>
      <w:r w:rsidR="002A156A">
        <w:rPr>
          <w:rFonts w:ascii="Arial" w:eastAsia="Times New Roman" w:hAnsi="Arial" w:cs="Arial"/>
          <w:kern w:val="0"/>
          <w:sz w:val="20"/>
          <w:szCs w:val="20"/>
          <w:lang w:val="en-US"/>
          <w14:ligatures w14:val="none"/>
        </w:rPr>
        <w:t>)</w:t>
      </w:r>
      <w:r w:rsidRPr="00CA42B5">
        <w:rPr>
          <w:rFonts w:ascii="Arial" w:eastAsia="Times New Roman" w:hAnsi="Arial" w:cs="Arial"/>
          <w:kern w:val="0"/>
          <w:sz w:val="20"/>
          <w:szCs w:val="20"/>
          <w:lang w:val="en-US"/>
          <w14:ligatures w14:val="none"/>
        </w:rPr>
        <w:t xml:space="preserve">. Agricultural sectors and development in Burkina Faso: the case of the sesame sector. </w:t>
      </w:r>
      <w:r w:rsidRPr="002A156A">
        <w:rPr>
          <w:rFonts w:ascii="Arial" w:eastAsia="Times New Roman" w:hAnsi="Arial" w:cs="Arial"/>
          <w:i/>
          <w:iCs/>
          <w:kern w:val="0"/>
          <w:sz w:val="20"/>
          <w:szCs w:val="20"/>
          <w:lang w:val="en-US"/>
          <w14:ligatures w14:val="none"/>
        </w:rPr>
        <w:t>International Journal of Strategic Management and Economic Studies</w:t>
      </w:r>
      <w:r w:rsidRPr="00CA42B5">
        <w:rPr>
          <w:rFonts w:ascii="Arial" w:eastAsia="Times New Roman" w:hAnsi="Arial" w:cs="Arial"/>
          <w:kern w:val="0"/>
          <w:sz w:val="20"/>
          <w:szCs w:val="20"/>
          <w:lang w:val="en-US"/>
          <w14:ligatures w14:val="none"/>
        </w:rPr>
        <w:t xml:space="preserve"> (IJSMES), 2(4), 1287–1308.</w:t>
      </w:r>
      <w:r w:rsidR="008661EE" w:rsidRPr="004571CC">
        <w:rPr>
          <w:lang w:val="en-US"/>
        </w:rPr>
        <w:t xml:space="preserve"> </w:t>
      </w:r>
    </w:p>
    <w:p w14:paraId="2811B2AC" w14:textId="289733BE" w:rsidR="009E676A" w:rsidRPr="004571CC" w:rsidRDefault="001A54D8" w:rsidP="004571CC">
      <w:pPr>
        <w:spacing w:after="0"/>
        <w:ind w:left="709" w:hanging="709"/>
        <w:rPr>
          <w:lang w:val="en-US"/>
        </w:rPr>
      </w:pPr>
      <w:r>
        <w:rPr>
          <w:lang w:val="en-US"/>
        </w:rPr>
        <w:t xml:space="preserve">             </w:t>
      </w:r>
      <w:hyperlink r:id="rId32" w:history="1">
        <w:r w:rsidRPr="004571CC">
          <w:rPr>
            <w:rStyle w:val="Hyperlink"/>
            <w:lang w:val="en-US"/>
          </w:rPr>
          <w:t>https://hal.science/hal-04688030/document</w:t>
        </w:r>
      </w:hyperlink>
      <w:r w:rsidR="008661EE" w:rsidRPr="004571CC">
        <w:rPr>
          <w:lang w:val="en-US"/>
        </w:rPr>
        <w:t xml:space="preserve"> </w:t>
      </w:r>
      <w:r w:rsidR="00A939B4">
        <w:rPr>
          <w:rFonts w:ascii="Arial" w:eastAsia="Times New Roman" w:hAnsi="Arial" w:cs="Arial"/>
          <w:kern w:val="0"/>
          <w:sz w:val="20"/>
          <w:szCs w:val="20"/>
          <w:lang w:val="en-US"/>
          <w14:ligatures w14:val="none"/>
        </w:rPr>
        <w:t xml:space="preserve"> </w:t>
      </w:r>
      <w:r w:rsidR="009E676A" w:rsidRPr="00CA42B5">
        <w:rPr>
          <w:rFonts w:ascii="Arial" w:eastAsia="Times New Roman" w:hAnsi="Arial" w:cs="Arial"/>
          <w:kern w:val="0"/>
          <w:sz w:val="20"/>
          <w:szCs w:val="20"/>
          <w:lang w:val="en-US"/>
          <w14:ligatures w14:val="none"/>
        </w:rPr>
        <w:t xml:space="preserve">  </w:t>
      </w:r>
    </w:p>
    <w:p w14:paraId="07F98649" w14:textId="2B52F432" w:rsidR="009E676A" w:rsidRPr="004571CC" w:rsidRDefault="009E676A" w:rsidP="0017299D">
      <w:pPr>
        <w:spacing w:after="0" w:line="240" w:lineRule="auto"/>
        <w:ind w:left="709" w:hanging="709"/>
        <w:jc w:val="both"/>
        <w:rPr>
          <w:rFonts w:ascii="Arial" w:eastAsia="Times New Roman" w:hAnsi="Arial" w:cs="Arial"/>
          <w:kern w:val="0"/>
          <w:sz w:val="20"/>
          <w:szCs w:val="20"/>
          <w14:ligatures w14:val="none"/>
        </w:rPr>
      </w:pPr>
      <w:r w:rsidRPr="00CA42B5">
        <w:rPr>
          <w:rFonts w:ascii="Arial" w:eastAsia="Times New Roman" w:hAnsi="Arial" w:cs="Arial"/>
          <w:kern w:val="0"/>
          <w:sz w:val="20"/>
          <w:szCs w:val="20"/>
          <w:lang w:val="en-US"/>
          <w14:ligatures w14:val="none"/>
        </w:rPr>
        <w:t>R</w:t>
      </w:r>
      <w:r w:rsidR="00A939B4" w:rsidRPr="00CA42B5">
        <w:rPr>
          <w:rFonts w:ascii="Arial" w:eastAsia="Times New Roman" w:hAnsi="Arial" w:cs="Arial"/>
          <w:kern w:val="0"/>
          <w:sz w:val="20"/>
          <w:szCs w:val="20"/>
          <w:lang w:val="en-US"/>
          <w14:ligatures w14:val="none"/>
        </w:rPr>
        <w:t>egional</w:t>
      </w:r>
      <w:r w:rsidRPr="00CA42B5">
        <w:rPr>
          <w:rFonts w:ascii="Arial" w:eastAsia="Times New Roman" w:hAnsi="Arial" w:cs="Arial"/>
          <w:kern w:val="0"/>
          <w:sz w:val="20"/>
          <w:szCs w:val="20"/>
          <w:lang w:val="en-US"/>
          <w14:ligatures w14:val="none"/>
        </w:rPr>
        <w:t xml:space="preserve"> C</w:t>
      </w:r>
      <w:r w:rsidR="00A939B4" w:rsidRPr="00CA42B5">
        <w:rPr>
          <w:rFonts w:ascii="Arial" w:eastAsia="Times New Roman" w:hAnsi="Arial" w:cs="Arial"/>
          <w:kern w:val="0"/>
          <w:sz w:val="20"/>
          <w:szCs w:val="20"/>
          <w:lang w:val="en-US"/>
          <w14:ligatures w14:val="none"/>
        </w:rPr>
        <w:t>hamber</w:t>
      </w:r>
      <w:r w:rsidRPr="00CA42B5">
        <w:rPr>
          <w:rFonts w:ascii="Arial" w:eastAsia="Times New Roman" w:hAnsi="Arial" w:cs="Arial"/>
          <w:kern w:val="0"/>
          <w:sz w:val="20"/>
          <w:szCs w:val="20"/>
          <w:lang w:val="en-US"/>
          <w14:ligatures w14:val="none"/>
        </w:rPr>
        <w:t xml:space="preserve"> </w:t>
      </w:r>
      <w:r w:rsidR="00A939B4" w:rsidRPr="00CA42B5">
        <w:rPr>
          <w:rFonts w:ascii="Arial" w:eastAsia="Times New Roman" w:hAnsi="Arial" w:cs="Arial"/>
          <w:kern w:val="0"/>
          <w:sz w:val="20"/>
          <w:szCs w:val="20"/>
          <w:lang w:val="en-US"/>
          <w14:ligatures w14:val="none"/>
        </w:rPr>
        <w:t>of</w:t>
      </w:r>
      <w:r w:rsidRPr="00CA42B5">
        <w:rPr>
          <w:rFonts w:ascii="Arial" w:eastAsia="Times New Roman" w:hAnsi="Arial" w:cs="Arial"/>
          <w:kern w:val="0"/>
          <w:sz w:val="20"/>
          <w:szCs w:val="20"/>
          <w:lang w:val="en-US"/>
          <w14:ligatures w14:val="none"/>
        </w:rPr>
        <w:t xml:space="preserve"> A</w:t>
      </w:r>
      <w:r w:rsidR="00A939B4" w:rsidRPr="00CA42B5">
        <w:rPr>
          <w:rFonts w:ascii="Arial" w:eastAsia="Times New Roman" w:hAnsi="Arial" w:cs="Arial"/>
          <w:kern w:val="0"/>
          <w:sz w:val="20"/>
          <w:szCs w:val="20"/>
          <w:lang w:val="en-US"/>
          <w14:ligatures w14:val="none"/>
        </w:rPr>
        <w:t>griculture of</w:t>
      </w:r>
      <w:r w:rsidRPr="00CA42B5">
        <w:rPr>
          <w:rFonts w:ascii="Arial" w:eastAsia="Times New Roman" w:hAnsi="Arial" w:cs="Arial"/>
          <w:kern w:val="0"/>
          <w:sz w:val="20"/>
          <w:szCs w:val="20"/>
          <w:lang w:val="en-US"/>
          <w14:ligatures w14:val="none"/>
        </w:rPr>
        <w:t xml:space="preserve"> </w:t>
      </w:r>
      <w:proofErr w:type="spellStart"/>
      <w:r w:rsidRPr="00CA42B5">
        <w:rPr>
          <w:rFonts w:ascii="Arial" w:eastAsia="Times New Roman" w:hAnsi="Arial" w:cs="Arial"/>
          <w:kern w:val="0"/>
          <w:sz w:val="20"/>
          <w:szCs w:val="20"/>
          <w:lang w:val="en-US"/>
          <w14:ligatures w14:val="none"/>
        </w:rPr>
        <w:t>D</w:t>
      </w:r>
      <w:r w:rsidR="00A939B4" w:rsidRPr="00CA42B5">
        <w:rPr>
          <w:rFonts w:ascii="Arial" w:eastAsia="Times New Roman" w:hAnsi="Arial" w:cs="Arial"/>
          <w:kern w:val="0"/>
          <w:sz w:val="20"/>
          <w:szCs w:val="20"/>
          <w:lang w:val="en-US"/>
          <w14:ligatures w14:val="none"/>
        </w:rPr>
        <w:t>iffa</w:t>
      </w:r>
      <w:proofErr w:type="spellEnd"/>
      <w:r w:rsidRPr="00CA42B5">
        <w:rPr>
          <w:rFonts w:ascii="Arial" w:eastAsia="Times New Roman" w:hAnsi="Arial" w:cs="Arial"/>
          <w:kern w:val="0"/>
          <w:sz w:val="20"/>
          <w:szCs w:val="20"/>
          <w:lang w:val="en-US"/>
          <w14:ligatures w14:val="none"/>
        </w:rPr>
        <w:t xml:space="preserve">, 2017. Technical-economic sheet sesame- </w:t>
      </w:r>
      <w:proofErr w:type="spellStart"/>
      <w:r w:rsidRPr="00CA42B5">
        <w:rPr>
          <w:rFonts w:ascii="Arial" w:eastAsia="Times New Roman" w:hAnsi="Arial" w:cs="Arial"/>
          <w:kern w:val="0"/>
          <w:sz w:val="20"/>
          <w:szCs w:val="20"/>
          <w:lang w:val="en-US"/>
          <w14:ligatures w14:val="none"/>
        </w:rPr>
        <w:t>Diffa</w:t>
      </w:r>
      <w:proofErr w:type="spellEnd"/>
      <w:r w:rsidRPr="00CA42B5">
        <w:rPr>
          <w:rFonts w:ascii="Arial" w:eastAsia="Times New Roman" w:hAnsi="Arial" w:cs="Arial"/>
          <w:kern w:val="0"/>
          <w:sz w:val="20"/>
          <w:szCs w:val="20"/>
          <w:lang w:val="en-US"/>
          <w14:ligatures w14:val="none"/>
        </w:rPr>
        <w:t xml:space="preserve"> </w:t>
      </w:r>
      <w:r w:rsidRPr="00793CC5">
        <w:rPr>
          <w:rFonts w:ascii="Arial" w:eastAsia="Times New Roman" w:hAnsi="Arial" w:cs="Arial"/>
          <w:kern w:val="0"/>
          <w:sz w:val="20"/>
          <w:szCs w:val="20"/>
          <w:lang w:val="en-US"/>
          <w14:ligatures w14:val="none"/>
        </w:rPr>
        <w:t>Region, 3p.</w:t>
      </w:r>
      <w:r w:rsidR="00A2157B" w:rsidRPr="00793CC5">
        <w:rPr>
          <w:rFonts w:ascii="Arial" w:eastAsia="Times New Roman" w:hAnsi="Arial" w:cs="Arial"/>
          <w:kern w:val="0"/>
          <w:sz w:val="20"/>
          <w:szCs w:val="20"/>
          <w:lang w:val="en-US"/>
          <w14:ligatures w14:val="none"/>
        </w:rPr>
        <w:t xml:space="preserve"> </w:t>
      </w:r>
      <w:hyperlink r:id="rId33" w:history="1">
        <w:r w:rsidR="00A2157B" w:rsidRPr="004571CC">
          <w:rPr>
            <w:rStyle w:val="Hyperlink"/>
            <w:rFonts w:ascii="Arial" w:eastAsia="Times New Roman" w:hAnsi="Arial" w:cs="Arial"/>
            <w:kern w:val="0"/>
            <w:sz w:val="20"/>
            <w:szCs w:val="20"/>
            <w14:ligatures w14:val="none"/>
          </w:rPr>
          <w:t>https://reca-niger.org/IMG/pdf/fte_sesame_diffa.pdf</w:t>
        </w:r>
      </w:hyperlink>
      <w:r w:rsidR="00A2157B" w:rsidRPr="004571CC">
        <w:rPr>
          <w:rFonts w:ascii="Arial" w:eastAsia="Times New Roman" w:hAnsi="Arial" w:cs="Arial"/>
          <w:kern w:val="0"/>
          <w:sz w:val="20"/>
          <w:szCs w:val="20"/>
          <w14:ligatures w14:val="none"/>
        </w:rPr>
        <w:t xml:space="preserve"> </w:t>
      </w:r>
    </w:p>
    <w:p w14:paraId="54D6DB7B" w14:textId="72A61EA3" w:rsidR="00545D7F" w:rsidRDefault="00545D7F" w:rsidP="007747E4">
      <w:pPr>
        <w:spacing w:after="0" w:line="240" w:lineRule="auto"/>
        <w:ind w:left="709" w:hanging="709"/>
        <w:jc w:val="both"/>
        <w:rPr>
          <w:rFonts w:ascii="Arial" w:eastAsia="Times New Roman" w:hAnsi="Arial" w:cs="Arial"/>
          <w:kern w:val="0"/>
          <w:sz w:val="20"/>
          <w:szCs w:val="20"/>
          <w:lang w:val="en-US"/>
          <w14:ligatures w14:val="none"/>
        </w:rPr>
      </w:pPr>
      <w:proofErr w:type="spellStart"/>
      <w:r>
        <w:rPr>
          <w:rFonts w:ascii="Arial" w:eastAsia="Times New Roman" w:hAnsi="Arial" w:cs="Arial"/>
          <w:kern w:val="0"/>
          <w:sz w:val="20"/>
          <w:szCs w:val="20"/>
          <w:lang w:val="en-US"/>
          <w14:ligatures w14:val="none"/>
        </w:rPr>
        <w:t>Sanogo</w:t>
      </w:r>
      <w:proofErr w:type="spellEnd"/>
      <w:r>
        <w:rPr>
          <w:rFonts w:ascii="Arial" w:eastAsia="Times New Roman" w:hAnsi="Arial" w:cs="Arial"/>
          <w:kern w:val="0"/>
          <w:sz w:val="20"/>
          <w:szCs w:val="20"/>
          <w:lang w:val="en-US"/>
          <w14:ligatures w14:val="none"/>
        </w:rPr>
        <w:t xml:space="preserve">, 2019. </w:t>
      </w:r>
      <w:r w:rsidRPr="00545D7F">
        <w:rPr>
          <w:rFonts w:ascii="Arial" w:eastAsia="Times New Roman" w:hAnsi="Arial" w:cs="Arial"/>
          <w:kern w:val="0"/>
          <w:sz w:val="20"/>
          <w:szCs w:val="20"/>
          <w:lang w:val="en-US"/>
          <w14:ligatures w14:val="none"/>
        </w:rPr>
        <w:t xml:space="preserve">DETERMINANTS OF SESAME CULTIVATION (SESAMUM INDICUM L.) IN THE RURAL COMMUNE OF BILANGA (EASTERN REGION OF BURKINA FASO): </w:t>
      </w:r>
      <w:r w:rsidRPr="00545D7F">
        <w:rPr>
          <w:rFonts w:ascii="Arial" w:eastAsia="Times New Roman" w:hAnsi="Arial" w:cs="Arial"/>
          <w:kern w:val="0"/>
          <w:sz w:val="20"/>
          <w:szCs w:val="20"/>
          <w:lang w:val="en-US"/>
          <w14:ligatures w14:val="none"/>
        </w:rPr>
        <w:lastRenderedPageBreak/>
        <w:t xml:space="preserve">Scientific Journal of Languages, Letters, Arts and Human Sciences, pp.257-282.  </w:t>
      </w:r>
      <w:hyperlink r:id="rId34" w:history="1">
        <w:r w:rsidRPr="000205C5">
          <w:rPr>
            <w:rStyle w:val="Hyperlink"/>
            <w:rFonts w:ascii="Arial" w:eastAsia="Times New Roman" w:hAnsi="Arial" w:cs="Arial"/>
            <w:kern w:val="0"/>
            <w:sz w:val="20"/>
            <w:szCs w:val="20"/>
            <w:lang w:val="en-US"/>
            <w14:ligatures w14:val="none"/>
          </w:rPr>
          <w:t>https://hal.science/hal-04529229v1</w:t>
        </w:r>
      </w:hyperlink>
      <w:r>
        <w:rPr>
          <w:rFonts w:ascii="Arial" w:eastAsia="Times New Roman" w:hAnsi="Arial" w:cs="Arial"/>
          <w:kern w:val="0"/>
          <w:sz w:val="20"/>
          <w:szCs w:val="20"/>
          <w:lang w:val="en-US"/>
          <w14:ligatures w14:val="none"/>
        </w:rPr>
        <w:t xml:space="preserve"> </w:t>
      </w:r>
    </w:p>
    <w:p w14:paraId="6F6C7F70" w14:textId="0F554222" w:rsidR="009D52AF" w:rsidRDefault="009D52AF" w:rsidP="007747E4">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9D52AF">
        <w:rPr>
          <w:rFonts w:ascii="Arial" w:eastAsia="Times New Roman" w:hAnsi="Arial" w:cs="Arial"/>
          <w:kern w:val="0"/>
          <w:sz w:val="20"/>
          <w:szCs w:val="20"/>
          <w:lang w:val="en-US"/>
          <w14:ligatures w14:val="none"/>
        </w:rPr>
        <w:t>Seyni</w:t>
      </w:r>
      <w:proofErr w:type="spellEnd"/>
      <w:r w:rsidRPr="009D52AF">
        <w:rPr>
          <w:rFonts w:ascii="Arial" w:eastAsia="Times New Roman" w:hAnsi="Arial" w:cs="Arial"/>
          <w:kern w:val="0"/>
          <w:sz w:val="20"/>
          <w:szCs w:val="20"/>
          <w:lang w:val="en-US"/>
          <w14:ligatures w14:val="none"/>
        </w:rPr>
        <w:t xml:space="preserve"> B. and </w:t>
      </w:r>
      <w:proofErr w:type="spellStart"/>
      <w:r w:rsidRPr="009D52AF">
        <w:rPr>
          <w:rFonts w:ascii="Arial" w:eastAsia="Times New Roman" w:hAnsi="Arial" w:cs="Arial"/>
          <w:kern w:val="0"/>
          <w:sz w:val="20"/>
          <w:szCs w:val="20"/>
          <w:lang w:val="en-US"/>
          <w14:ligatures w14:val="none"/>
        </w:rPr>
        <w:t>Mahaman</w:t>
      </w:r>
      <w:proofErr w:type="spellEnd"/>
      <w:r w:rsidRPr="009D52AF">
        <w:rPr>
          <w:rFonts w:ascii="Arial" w:eastAsia="Times New Roman" w:hAnsi="Arial" w:cs="Arial"/>
          <w:kern w:val="0"/>
          <w:sz w:val="20"/>
          <w:szCs w:val="20"/>
          <w:lang w:val="en-US"/>
          <w14:ligatures w14:val="none"/>
        </w:rPr>
        <w:t xml:space="preserve"> L.I. (2020). </w:t>
      </w:r>
      <w:r w:rsidR="007747E4" w:rsidRPr="004571CC">
        <w:rPr>
          <w:rFonts w:ascii="Arial" w:eastAsia="Times New Roman" w:hAnsi="Arial" w:cs="Arial"/>
          <w:kern w:val="0"/>
          <w:sz w:val="20"/>
          <w:szCs w:val="20"/>
          <w:lang w:val="en-US"/>
          <w14:ligatures w14:val="none"/>
        </w:rPr>
        <w:t xml:space="preserve">Effects of soil phosphorus deficiency on sesame </w:t>
      </w:r>
      <w:r w:rsidR="007747E4" w:rsidRPr="007747E4">
        <w:rPr>
          <w:rFonts w:ascii="Arial" w:eastAsia="Times New Roman" w:hAnsi="Arial" w:cs="Arial"/>
          <w:kern w:val="0"/>
          <w:sz w:val="20"/>
          <w:szCs w:val="20"/>
          <w:lang w:val="en-US"/>
          <w14:ligatures w14:val="none"/>
        </w:rPr>
        <w:t>(</w:t>
      </w:r>
      <w:r w:rsidR="007747E4" w:rsidRPr="00D545F8">
        <w:rPr>
          <w:rFonts w:ascii="Arial" w:eastAsia="Times New Roman" w:hAnsi="Arial" w:cs="Arial"/>
          <w:i/>
          <w:iCs/>
          <w:kern w:val="0"/>
          <w:sz w:val="20"/>
          <w:szCs w:val="20"/>
          <w:lang w:val="en-US"/>
          <w14:ligatures w14:val="none"/>
        </w:rPr>
        <w:t xml:space="preserve">Sesamum </w:t>
      </w:r>
      <w:proofErr w:type="spellStart"/>
      <w:r w:rsidR="007747E4" w:rsidRPr="00D545F8">
        <w:rPr>
          <w:rFonts w:ascii="Arial" w:eastAsia="Times New Roman" w:hAnsi="Arial" w:cs="Arial"/>
          <w:i/>
          <w:iCs/>
          <w:kern w:val="0"/>
          <w:sz w:val="20"/>
          <w:szCs w:val="20"/>
          <w:lang w:val="en-US"/>
          <w14:ligatures w14:val="none"/>
        </w:rPr>
        <w:t>indicum</w:t>
      </w:r>
      <w:proofErr w:type="spellEnd"/>
      <w:r w:rsidR="007747E4" w:rsidRPr="007747E4">
        <w:rPr>
          <w:rFonts w:ascii="Arial" w:eastAsia="Times New Roman" w:hAnsi="Arial" w:cs="Arial"/>
          <w:kern w:val="0"/>
          <w:sz w:val="20"/>
          <w:szCs w:val="20"/>
          <w:lang w:val="en-US"/>
          <w14:ligatures w14:val="none"/>
        </w:rPr>
        <w:t xml:space="preserve"> L.)</w:t>
      </w:r>
      <w:r w:rsidR="007747E4">
        <w:rPr>
          <w:rFonts w:ascii="Arial" w:eastAsia="Times New Roman" w:hAnsi="Arial" w:cs="Arial"/>
          <w:kern w:val="0"/>
          <w:sz w:val="20"/>
          <w:szCs w:val="20"/>
          <w:lang w:val="en-US"/>
          <w14:ligatures w14:val="none"/>
        </w:rPr>
        <w:t xml:space="preserve"> </w:t>
      </w:r>
      <w:r w:rsidR="007747E4" w:rsidRPr="004571CC">
        <w:rPr>
          <w:rFonts w:ascii="Arial" w:eastAsia="Times New Roman" w:hAnsi="Arial" w:cs="Arial"/>
          <w:kern w:val="0"/>
          <w:sz w:val="20"/>
          <w:szCs w:val="20"/>
          <w:lang w:val="en-US"/>
          <w14:ligatures w14:val="none"/>
        </w:rPr>
        <w:t>growth and development</w:t>
      </w:r>
      <w:r w:rsidRPr="007747E4">
        <w:rPr>
          <w:rFonts w:ascii="Arial" w:eastAsia="Times New Roman" w:hAnsi="Arial" w:cs="Arial"/>
          <w:kern w:val="0"/>
          <w:sz w:val="20"/>
          <w:szCs w:val="20"/>
          <w:lang w:val="en-US"/>
          <w14:ligatures w14:val="none"/>
        </w:rPr>
        <w:t xml:space="preserve">. </w:t>
      </w:r>
      <w:r w:rsidRPr="004571CC">
        <w:rPr>
          <w:rFonts w:ascii="Arial" w:eastAsia="Times New Roman" w:hAnsi="Arial" w:cs="Arial"/>
          <w:i/>
          <w:iCs/>
          <w:kern w:val="0"/>
          <w:sz w:val="20"/>
          <w:szCs w:val="20"/>
          <w:lang w:val="en-US"/>
          <w14:ligatures w14:val="none"/>
        </w:rPr>
        <w:t>International Journal Biological and Chemical Science</w:t>
      </w:r>
      <w:r>
        <w:rPr>
          <w:rFonts w:ascii="Arial" w:eastAsia="Times New Roman" w:hAnsi="Arial" w:cs="Arial"/>
          <w:i/>
          <w:iCs/>
          <w:kern w:val="0"/>
          <w:sz w:val="20"/>
          <w:szCs w:val="20"/>
          <w:lang w:val="en-US"/>
          <w14:ligatures w14:val="none"/>
        </w:rPr>
        <w:t>s</w:t>
      </w:r>
      <w:r w:rsidRPr="009D52AF">
        <w:rPr>
          <w:rFonts w:ascii="Arial" w:eastAsia="Times New Roman" w:hAnsi="Arial" w:cs="Arial"/>
          <w:kern w:val="0"/>
          <w:sz w:val="20"/>
          <w:szCs w:val="20"/>
          <w:lang w:val="en-US"/>
          <w14:ligatures w14:val="none"/>
        </w:rPr>
        <w:t>, 14 (3): 1014-1024.DOI:10.4314/</w:t>
      </w:r>
      <w:proofErr w:type="gramStart"/>
      <w:r w:rsidRPr="009D52AF">
        <w:rPr>
          <w:rFonts w:ascii="Arial" w:eastAsia="Times New Roman" w:hAnsi="Arial" w:cs="Arial"/>
          <w:kern w:val="0"/>
          <w:sz w:val="20"/>
          <w:szCs w:val="20"/>
          <w:lang w:val="en-US"/>
          <w14:ligatures w14:val="none"/>
        </w:rPr>
        <w:t>ijbcs.v</w:t>
      </w:r>
      <w:proofErr w:type="gramEnd"/>
      <w:r w:rsidRPr="009D52AF">
        <w:rPr>
          <w:rFonts w:ascii="Arial" w:eastAsia="Times New Roman" w:hAnsi="Arial" w:cs="Arial"/>
          <w:kern w:val="0"/>
          <w:sz w:val="20"/>
          <w:szCs w:val="20"/>
          <w:lang w:val="en-US"/>
          <w14:ligatures w14:val="none"/>
        </w:rPr>
        <w:t xml:space="preserve">14i3.28   </w:t>
      </w:r>
      <w:hyperlink r:id="rId35" w:history="1">
        <w:r w:rsidRPr="001C2D8A">
          <w:rPr>
            <w:rStyle w:val="Hyperlink"/>
            <w:rFonts w:ascii="Arial" w:eastAsia="Times New Roman" w:hAnsi="Arial" w:cs="Arial"/>
            <w:kern w:val="0"/>
            <w:sz w:val="20"/>
            <w:szCs w:val="20"/>
            <w:lang w:val="en-US"/>
            <w14:ligatures w14:val="none"/>
          </w:rPr>
          <w:t>https://www.researchgate.net/profile/Seyni-Boureima/publication/342777766</w:t>
        </w:r>
      </w:hyperlink>
      <w:r>
        <w:rPr>
          <w:rFonts w:ascii="Arial" w:eastAsia="Times New Roman" w:hAnsi="Arial" w:cs="Arial"/>
          <w:kern w:val="0"/>
          <w:sz w:val="20"/>
          <w:szCs w:val="20"/>
          <w:lang w:val="en-US"/>
          <w14:ligatures w14:val="none"/>
        </w:rPr>
        <w:t xml:space="preserve"> </w:t>
      </w:r>
    </w:p>
    <w:p w14:paraId="0C5F33C5" w14:textId="77777777" w:rsidR="0017299D" w:rsidRDefault="0017299D" w:rsidP="00CA42B5">
      <w:pPr>
        <w:spacing w:after="0" w:line="240" w:lineRule="auto"/>
        <w:ind w:left="709" w:hanging="709"/>
        <w:jc w:val="both"/>
        <w:rPr>
          <w:rFonts w:ascii="Arial" w:eastAsia="Times New Roman" w:hAnsi="Arial" w:cs="Arial"/>
          <w:kern w:val="0"/>
          <w:sz w:val="20"/>
          <w:szCs w:val="20"/>
          <w:lang w:val="en-US"/>
          <w14:ligatures w14:val="none"/>
        </w:rPr>
      </w:pPr>
      <w:r w:rsidRPr="004571CC">
        <w:rPr>
          <w:rFonts w:ascii="Arial" w:eastAsia="Times New Roman" w:hAnsi="Arial" w:cs="Arial"/>
          <w:kern w:val="0"/>
          <w:sz w:val="20"/>
          <w:szCs w:val="20"/>
          <w14:ligatures w14:val="none"/>
        </w:rPr>
        <w:t>Si</w:t>
      </w:r>
      <w:r w:rsidRPr="0017299D">
        <w:rPr>
          <w:rFonts w:ascii="Arial" w:eastAsia="Times New Roman" w:hAnsi="Arial" w:cs="Arial"/>
          <w:kern w:val="0"/>
          <w:sz w:val="20"/>
          <w:szCs w:val="20"/>
          <w14:ligatures w14:val="none"/>
        </w:rPr>
        <w:t xml:space="preserve">ri A., </w:t>
      </w:r>
      <w:proofErr w:type="spellStart"/>
      <w:r w:rsidRPr="0017299D">
        <w:rPr>
          <w:rFonts w:ascii="Arial" w:eastAsia="Times New Roman" w:hAnsi="Arial" w:cs="Arial"/>
          <w:kern w:val="0"/>
          <w:sz w:val="20"/>
          <w:szCs w:val="20"/>
          <w14:ligatures w14:val="none"/>
        </w:rPr>
        <w:t>Ouedraogo</w:t>
      </w:r>
      <w:proofErr w:type="spellEnd"/>
      <w:r w:rsidRPr="0017299D">
        <w:rPr>
          <w:rFonts w:ascii="Arial" w:eastAsia="Times New Roman" w:hAnsi="Arial" w:cs="Arial"/>
          <w:kern w:val="0"/>
          <w:sz w:val="20"/>
          <w:szCs w:val="20"/>
          <w14:ligatures w14:val="none"/>
        </w:rPr>
        <w:t xml:space="preserve"> J., </w:t>
      </w:r>
      <w:proofErr w:type="spellStart"/>
      <w:r w:rsidRPr="0017299D">
        <w:rPr>
          <w:rFonts w:ascii="Arial" w:eastAsia="Times New Roman" w:hAnsi="Arial" w:cs="Arial"/>
          <w:kern w:val="0"/>
          <w:sz w:val="20"/>
          <w:szCs w:val="20"/>
          <w14:ligatures w14:val="none"/>
        </w:rPr>
        <w:t>S</w:t>
      </w:r>
      <w:r w:rsidRPr="004571CC">
        <w:rPr>
          <w:rFonts w:ascii="Arial" w:eastAsia="Times New Roman" w:hAnsi="Arial" w:cs="Arial"/>
          <w:kern w:val="0"/>
          <w:sz w:val="20"/>
          <w:szCs w:val="20"/>
          <w14:ligatures w14:val="none"/>
        </w:rPr>
        <w:t>anon</w:t>
      </w:r>
      <w:proofErr w:type="spellEnd"/>
      <w:r w:rsidRPr="004571CC">
        <w:rPr>
          <w:rFonts w:ascii="Arial" w:eastAsia="Times New Roman" w:hAnsi="Arial" w:cs="Arial"/>
          <w:kern w:val="0"/>
          <w:sz w:val="20"/>
          <w:szCs w:val="20"/>
          <w14:ligatures w14:val="none"/>
        </w:rPr>
        <w:t xml:space="preserve"> A., </w:t>
      </w:r>
      <w:proofErr w:type="spellStart"/>
      <w:r w:rsidRPr="004571CC">
        <w:rPr>
          <w:rFonts w:ascii="Arial" w:eastAsia="Times New Roman" w:hAnsi="Arial" w:cs="Arial"/>
          <w:kern w:val="0"/>
          <w:sz w:val="20"/>
          <w:szCs w:val="20"/>
          <w14:ligatures w14:val="none"/>
        </w:rPr>
        <w:t>Chabi</w:t>
      </w:r>
      <w:proofErr w:type="spellEnd"/>
      <w:r w:rsidRPr="004571CC">
        <w:rPr>
          <w:rFonts w:ascii="Arial" w:eastAsia="Times New Roman" w:hAnsi="Arial" w:cs="Arial"/>
          <w:kern w:val="0"/>
          <w:sz w:val="20"/>
          <w:szCs w:val="20"/>
          <w14:ligatures w14:val="none"/>
        </w:rPr>
        <w:t xml:space="preserve"> F., </w:t>
      </w:r>
      <w:proofErr w:type="spellStart"/>
      <w:r w:rsidRPr="004571CC">
        <w:rPr>
          <w:rFonts w:ascii="Arial" w:eastAsia="Times New Roman" w:hAnsi="Arial" w:cs="Arial"/>
          <w:kern w:val="0"/>
          <w:sz w:val="20"/>
          <w:szCs w:val="20"/>
          <w14:ligatures w14:val="none"/>
        </w:rPr>
        <w:t>Kouel</w:t>
      </w:r>
      <w:r w:rsidRPr="0017299D">
        <w:rPr>
          <w:rFonts w:ascii="Arial" w:eastAsia="Times New Roman" w:hAnsi="Arial" w:cs="Arial"/>
          <w:kern w:val="0"/>
          <w:sz w:val="20"/>
          <w:szCs w:val="20"/>
          <w14:ligatures w14:val="none"/>
        </w:rPr>
        <w:t>o</w:t>
      </w:r>
      <w:proofErr w:type="spellEnd"/>
      <w:r w:rsidRPr="0017299D">
        <w:rPr>
          <w:rFonts w:ascii="Arial" w:eastAsia="Times New Roman" w:hAnsi="Arial" w:cs="Arial"/>
          <w:kern w:val="0"/>
          <w:sz w:val="20"/>
          <w:szCs w:val="20"/>
          <w14:ligatures w14:val="none"/>
        </w:rPr>
        <w:t xml:space="preserve"> F. </w:t>
      </w:r>
      <w:proofErr w:type="gramStart"/>
      <w:r w:rsidRPr="0017299D">
        <w:rPr>
          <w:rFonts w:ascii="Arial" w:eastAsia="Times New Roman" w:hAnsi="Arial" w:cs="Arial"/>
          <w:kern w:val="0"/>
          <w:sz w:val="20"/>
          <w:szCs w:val="20"/>
          <w14:ligatures w14:val="none"/>
        </w:rPr>
        <w:t>A.,</w:t>
      </w:r>
      <w:proofErr w:type="spellStart"/>
      <w:r w:rsidRPr="0017299D">
        <w:rPr>
          <w:rFonts w:ascii="Arial" w:eastAsia="Times New Roman" w:hAnsi="Arial" w:cs="Arial"/>
          <w:kern w:val="0"/>
          <w:sz w:val="20"/>
          <w:szCs w:val="20"/>
          <w14:ligatures w14:val="none"/>
        </w:rPr>
        <w:t>S</w:t>
      </w:r>
      <w:r w:rsidRPr="004571CC">
        <w:rPr>
          <w:rFonts w:ascii="Arial" w:eastAsia="Times New Roman" w:hAnsi="Arial" w:cs="Arial"/>
          <w:kern w:val="0"/>
          <w:sz w:val="20"/>
          <w:szCs w:val="20"/>
          <w14:ligatures w14:val="none"/>
        </w:rPr>
        <w:t>e</w:t>
      </w:r>
      <w:r w:rsidRPr="0017299D">
        <w:rPr>
          <w:rFonts w:ascii="Arial" w:eastAsia="Times New Roman" w:hAnsi="Arial" w:cs="Arial"/>
          <w:kern w:val="0"/>
          <w:sz w:val="20"/>
          <w:szCs w:val="20"/>
          <w14:ligatures w14:val="none"/>
        </w:rPr>
        <w:t>rme</w:t>
      </w:r>
      <w:proofErr w:type="spellEnd"/>
      <w:proofErr w:type="gramEnd"/>
      <w:r w:rsidRPr="0017299D">
        <w:rPr>
          <w:rFonts w:ascii="Arial" w:eastAsia="Times New Roman" w:hAnsi="Arial" w:cs="Arial"/>
          <w:kern w:val="0"/>
          <w:sz w:val="20"/>
          <w:szCs w:val="20"/>
          <w14:ligatures w14:val="none"/>
        </w:rPr>
        <w:t xml:space="preserve"> I</w:t>
      </w:r>
      <w:r w:rsidRPr="004571CC">
        <w:rPr>
          <w:rFonts w:ascii="Arial" w:eastAsia="Times New Roman" w:hAnsi="Arial" w:cs="Arial"/>
          <w:kern w:val="0"/>
          <w:sz w:val="20"/>
          <w:szCs w:val="20"/>
          <w14:ligatures w14:val="none"/>
        </w:rPr>
        <w:t>. et</w:t>
      </w:r>
      <w:r>
        <w:rPr>
          <w:rFonts w:ascii="Arial" w:eastAsia="Times New Roman" w:hAnsi="Arial" w:cs="Arial"/>
          <w:kern w:val="0"/>
          <w:sz w:val="20"/>
          <w:szCs w:val="20"/>
          <w14:ligatures w14:val="none"/>
        </w:rPr>
        <w:t xml:space="preserve"> al. </w:t>
      </w:r>
      <w:r w:rsidRPr="004571CC">
        <w:rPr>
          <w:rFonts w:ascii="Arial" w:eastAsia="Times New Roman" w:hAnsi="Arial" w:cs="Arial"/>
          <w:kern w:val="0"/>
          <w:sz w:val="20"/>
          <w:szCs w:val="20"/>
          <w:lang w:val="en-US"/>
          <w14:ligatures w14:val="none"/>
        </w:rPr>
        <w:t xml:space="preserve">(2024). Typology of sesame (Sesamum </w:t>
      </w:r>
      <w:proofErr w:type="spellStart"/>
      <w:r w:rsidRPr="004571CC">
        <w:rPr>
          <w:rFonts w:ascii="Arial" w:eastAsia="Times New Roman" w:hAnsi="Arial" w:cs="Arial"/>
          <w:kern w:val="0"/>
          <w:sz w:val="20"/>
          <w:szCs w:val="20"/>
          <w:lang w:val="en-US"/>
          <w14:ligatures w14:val="none"/>
        </w:rPr>
        <w:t>indicum</w:t>
      </w:r>
      <w:proofErr w:type="spellEnd"/>
      <w:r w:rsidRPr="004571CC">
        <w:rPr>
          <w:rFonts w:ascii="Arial" w:eastAsia="Times New Roman" w:hAnsi="Arial" w:cs="Arial"/>
          <w:kern w:val="0"/>
          <w:sz w:val="20"/>
          <w:szCs w:val="20"/>
          <w:lang w:val="en-US"/>
          <w14:ligatures w14:val="none"/>
        </w:rPr>
        <w:t xml:space="preserve"> L.) cropping systems in eastern region of Burkina Faso, West Africa</w:t>
      </w:r>
      <w:r>
        <w:rPr>
          <w:rFonts w:ascii="Arial" w:eastAsia="Times New Roman" w:hAnsi="Arial" w:cs="Arial"/>
          <w:kern w:val="0"/>
          <w:sz w:val="20"/>
          <w:szCs w:val="20"/>
          <w:lang w:val="en-US"/>
          <w14:ligatures w14:val="none"/>
        </w:rPr>
        <w:t xml:space="preserve">. </w:t>
      </w:r>
      <w:r w:rsidRPr="004571CC">
        <w:rPr>
          <w:rFonts w:ascii="Arial" w:eastAsia="Times New Roman" w:hAnsi="Arial" w:cs="Arial"/>
          <w:i/>
          <w:iCs/>
          <w:kern w:val="0"/>
          <w:sz w:val="20"/>
          <w:szCs w:val="20"/>
          <w:lang w:val="en-US"/>
          <w14:ligatures w14:val="none"/>
        </w:rPr>
        <w:t>International Journal of Innovation and Applied Studies</w:t>
      </w:r>
      <w:r>
        <w:rPr>
          <w:rFonts w:ascii="Arial" w:eastAsia="Times New Roman" w:hAnsi="Arial" w:cs="Arial"/>
          <w:kern w:val="0"/>
          <w:sz w:val="20"/>
          <w:szCs w:val="20"/>
          <w:lang w:val="en-US"/>
          <w14:ligatures w14:val="none"/>
        </w:rPr>
        <w:t xml:space="preserve">, </w:t>
      </w:r>
      <w:r w:rsidRPr="0017299D">
        <w:rPr>
          <w:rFonts w:ascii="Arial" w:eastAsia="Times New Roman" w:hAnsi="Arial" w:cs="Arial"/>
          <w:kern w:val="0"/>
          <w:sz w:val="20"/>
          <w:szCs w:val="20"/>
          <w:lang w:val="en-US"/>
          <w14:ligatures w14:val="none"/>
        </w:rPr>
        <w:t>Vol. 43 No. 3, pp. 579-587</w:t>
      </w:r>
      <w:r>
        <w:rPr>
          <w:rFonts w:ascii="Arial" w:eastAsia="Times New Roman" w:hAnsi="Arial" w:cs="Arial"/>
          <w:kern w:val="0"/>
          <w:sz w:val="20"/>
          <w:szCs w:val="20"/>
          <w:lang w:val="en-US"/>
          <w14:ligatures w14:val="none"/>
        </w:rPr>
        <w:t xml:space="preserve">. </w:t>
      </w:r>
    </w:p>
    <w:p w14:paraId="5CEA1C7A" w14:textId="435FE8E3" w:rsidR="0017299D" w:rsidRPr="0017299D" w:rsidRDefault="0017299D" w:rsidP="00CA42B5">
      <w:pPr>
        <w:spacing w:after="0" w:line="240" w:lineRule="auto"/>
        <w:ind w:left="709" w:hanging="709"/>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     </w:t>
      </w:r>
      <w:hyperlink r:id="rId36" w:history="1">
        <w:r w:rsidRPr="000205C5">
          <w:rPr>
            <w:rStyle w:val="Hyperlink"/>
            <w:rFonts w:ascii="Arial" w:eastAsia="Times New Roman" w:hAnsi="Arial" w:cs="Arial"/>
            <w:kern w:val="0"/>
            <w:sz w:val="20"/>
            <w:szCs w:val="20"/>
            <w:lang w:val="en-US"/>
            <w14:ligatures w14:val="none"/>
          </w:rPr>
          <w:t>http://www.issr-journals.org/links/papers.php?journal=ijias&amp;application=pdf&amp;article=IJIAS-24-205-03</w:t>
        </w:r>
      </w:hyperlink>
      <w:r>
        <w:rPr>
          <w:rFonts w:ascii="Arial" w:eastAsia="Times New Roman" w:hAnsi="Arial" w:cs="Arial"/>
          <w:kern w:val="0"/>
          <w:sz w:val="20"/>
          <w:szCs w:val="20"/>
          <w:lang w:val="en-US"/>
          <w14:ligatures w14:val="none"/>
        </w:rPr>
        <w:t xml:space="preserve"> </w:t>
      </w:r>
    </w:p>
    <w:p w14:paraId="570C0BCF" w14:textId="0E945F09" w:rsidR="00832A95" w:rsidRDefault="008661EE" w:rsidP="004571CC">
      <w:pPr>
        <w:spacing w:after="0" w:line="240" w:lineRule="auto"/>
        <w:ind w:left="709" w:hanging="709"/>
        <w:contextualSpacing/>
        <w:jc w:val="both"/>
        <w:rPr>
          <w:rFonts w:ascii="Arial" w:eastAsia="Times New Roman" w:hAnsi="Arial" w:cs="Arial"/>
          <w:kern w:val="0"/>
          <w:sz w:val="20"/>
          <w:szCs w:val="20"/>
          <w:lang w:val="en-US"/>
          <w14:ligatures w14:val="none"/>
        </w:rPr>
      </w:pPr>
      <w:r w:rsidRPr="004571CC">
        <w:rPr>
          <w:rFonts w:ascii="Arial" w:hAnsi="Arial" w:cs="Arial"/>
          <w:sz w:val="20"/>
          <w:szCs w:val="20"/>
          <w:lang w:val="en-US"/>
        </w:rPr>
        <w:t xml:space="preserve"> </w:t>
      </w:r>
      <w:proofErr w:type="spellStart"/>
      <w:r w:rsidR="00832A95" w:rsidRPr="004571CC">
        <w:rPr>
          <w:rFonts w:ascii="Arial" w:eastAsia="Times New Roman" w:hAnsi="Arial" w:cs="Arial"/>
          <w:kern w:val="0"/>
          <w:sz w:val="20"/>
          <w:szCs w:val="20"/>
          <w:lang w:val="en-US"/>
          <w14:ligatures w14:val="none"/>
        </w:rPr>
        <w:t>Tassiou</w:t>
      </w:r>
      <w:proofErr w:type="spellEnd"/>
      <w:r w:rsidR="00832A95" w:rsidRPr="004571CC">
        <w:rPr>
          <w:rFonts w:ascii="Arial" w:eastAsia="Times New Roman" w:hAnsi="Arial" w:cs="Arial"/>
          <w:kern w:val="0"/>
          <w:sz w:val="20"/>
          <w:szCs w:val="20"/>
          <w:lang w:val="en-US"/>
          <w14:ligatures w14:val="none"/>
        </w:rPr>
        <w:t xml:space="preserve"> A. D. and </w:t>
      </w:r>
      <w:proofErr w:type="spellStart"/>
      <w:r w:rsidR="00832A95" w:rsidRPr="004571CC">
        <w:rPr>
          <w:rFonts w:ascii="Arial" w:eastAsia="Times New Roman" w:hAnsi="Arial" w:cs="Arial"/>
          <w:kern w:val="0"/>
          <w:sz w:val="20"/>
          <w:szCs w:val="20"/>
          <w:lang w:val="en-US"/>
          <w14:ligatures w14:val="none"/>
        </w:rPr>
        <w:t>S</w:t>
      </w:r>
      <w:r w:rsidR="00832A95">
        <w:rPr>
          <w:rFonts w:ascii="Arial" w:eastAsia="Times New Roman" w:hAnsi="Arial" w:cs="Arial"/>
          <w:kern w:val="0"/>
          <w:sz w:val="20"/>
          <w:szCs w:val="20"/>
          <w:lang w:val="en-US"/>
          <w14:ligatures w14:val="none"/>
        </w:rPr>
        <w:t>eyni</w:t>
      </w:r>
      <w:proofErr w:type="spellEnd"/>
      <w:r w:rsidR="00832A95">
        <w:rPr>
          <w:rFonts w:ascii="Arial" w:eastAsia="Times New Roman" w:hAnsi="Arial" w:cs="Arial"/>
          <w:kern w:val="0"/>
          <w:sz w:val="20"/>
          <w:szCs w:val="20"/>
          <w:lang w:val="en-US"/>
          <w14:ligatures w14:val="none"/>
        </w:rPr>
        <w:t xml:space="preserve"> B. </w:t>
      </w:r>
      <w:r w:rsidR="00F20179">
        <w:rPr>
          <w:rFonts w:ascii="Arial" w:eastAsia="Times New Roman" w:hAnsi="Arial" w:cs="Arial"/>
          <w:kern w:val="0"/>
          <w:sz w:val="20"/>
          <w:szCs w:val="20"/>
          <w:lang w:val="en-US"/>
          <w14:ligatures w14:val="none"/>
        </w:rPr>
        <w:t>(</w:t>
      </w:r>
      <w:r w:rsidR="00832A95">
        <w:rPr>
          <w:rFonts w:ascii="Arial" w:eastAsia="Times New Roman" w:hAnsi="Arial" w:cs="Arial"/>
          <w:kern w:val="0"/>
          <w:sz w:val="20"/>
          <w:szCs w:val="20"/>
          <w:lang w:val="en-US"/>
          <w14:ligatures w14:val="none"/>
        </w:rPr>
        <w:t>2025</w:t>
      </w:r>
      <w:r w:rsidR="00F20179">
        <w:rPr>
          <w:rFonts w:ascii="Arial" w:eastAsia="Times New Roman" w:hAnsi="Arial" w:cs="Arial"/>
          <w:kern w:val="0"/>
          <w:sz w:val="20"/>
          <w:szCs w:val="20"/>
          <w:lang w:val="en-US"/>
          <w14:ligatures w14:val="none"/>
        </w:rPr>
        <w:t>)</w:t>
      </w:r>
      <w:r w:rsidR="00832A95">
        <w:rPr>
          <w:rFonts w:ascii="Arial" w:eastAsia="Times New Roman" w:hAnsi="Arial" w:cs="Arial"/>
          <w:kern w:val="0"/>
          <w:sz w:val="20"/>
          <w:szCs w:val="20"/>
          <w:lang w:val="en-US"/>
          <w14:ligatures w14:val="none"/>
        </w:rPr>
        <w:t xml:space="preserve">. </w:t>
      </w:r>
      <w:r w:rsidR="007747E4">
        <w:rPr>
          <w:rFonts w:ascii="Arial" w:eastAsia="Times New Roman" w:hAnsi="Arial" w:cs="Arial"/>
          <w:kern w:val="0"/>
          <w:sz w:val="20"/>
          <w:szCs w:val="20"/>
          <w:lang w:val="en-US"/>
          <w14:ligatures w14:val="none"/>
        </w:rPr>
        <w:t>M</w:t>
      </w:r>
      <w:r w:rsidR="007747E4" w:rsidRPr="007747E4">
        <w:rPr>
          <w:rFonts w:ascii="Arial" w:eastAsia="Times New Roman" w:hAnsi="Arial" w:cs="Arial"/>
          <w:kern w:val="0"/>
          <w:sz w:val="20"/>
          <w:szCs w:val="20"/>
          <w:lang w:val="en-US"/>
          <w14:ligatures w14:val="none"/>
        </w:rPr>
        <w:t>ulti-local evaluation of 16 sesame (</w:t>
      </w:r>
      <w:r w:rsidR="007747E4" w:rsidRPr="004571CC">
        <w:rPr>
          <w:rFonts w:ascii="Arial" w:eastAsia="Times New Roman" w:hAnsi="Arial" w:cs="Arial"/>
          <w:i/>
          <w:iCs/>
          <w:kern w:val="0"/>
          <w:sz w:val="20"/>
          <w:szCs w:val="20"/>
          <w:lang w:val="en-US"/>
          <w14:ligatures w14:val="none"/>
        </w:rPr>
        <w:t>Sesamum</w:t>
      </w:r>
      <w:r w:rsidR="007747E4" w:rsidRPr="007747E4">
        <w:rPr>
          <w:rFonts w:ascii="Arial" w:eastAsia="Times New Roman" w:hAnsi="Arial" w:cs="Arial"/>
          <w:kern w:val="0"/>
          <w:sz w:val="20"/>
          <w:szCs w:val="20"/>
          <w:lang w:val="en-US"/>
          <w14:ligatures w14:val="none"/>
        </w:rPr>
        <w:t xml:space="preserve"> </w:t>
      </w:r>
      <w:proofErr w:type="spellStart"/>
      <w:r w:rsidR="007747E4" w:rsidRPr="007747E4">
        <w:rPr>
          <w:rFonts w:ascii="Arial" w:eastAsia="Times New Roman" w:hAnsi="Arial" w:cs="Arial"/>
          <w:kern w:val="0"/>
          <w:sz w:val="20"/>
          <w:szCs w:val="20"/>
          <w:lang w:val="en-US"/>
          <w14:ligatures w14:val="none"/>
        </w:rPr>
        <w:t>indicum</w:t>
      </w:r>
      <w:proofErr w:type="spellEnd"/>
      <w:r w:rsidR="007747E4" w:rsidRPr="007747E4">
        <w:rPr>
          <w:rFonts w:ascii="Arial" w:eastAsia="Times New Roman" w:hAnsi="Arial" w:cs="Arial"/>
          <w:kern w:val="0"/>
          <w:sz w:val="20"/>
          <w:szCs w:val="20"/>
          <w:lang w:val="en-US"/>
          <w14:ligatures w14:val="none"/>
        </w:rPr>
        <w:t xml:space="preserve"> l.) lines for yield and yield components</w:t>
      </w:r>
      <w:r w:rsidR="007747E4">
        <w:rPr>
          <w:rFonts w:ascii="Arial" w:eastAsia="Times New Roman" w:hAnsi="Arial" w:cs="Arial"/>
          <w:kern w:val="0"/>
          <w:sz w:val="20"/>
          <w:szCs w:val="20"/>
          <w:lang w:val="en-US"/>
          <w14:ligatures w14:val="none"/>
        </w:rPr>
        <w:t xml:space="preserve">. </w:t>
      </w:r>
      <w:r w:rsidR="007747E4" w:rsidRPr="004571CC">
        <w:rPr>
          <w:rFonts w:ascii="Arial" w:eastAsia="Times New Roman" w:hAnsi="Arial" w:cs="Arial"/>
          <w:i/>
          <w:iCs/>
          <w:kern w:val="0"/>
          <w:sz w:val="20"/>
          <w:szCs w:val="20"/>
          <w:lang w:val="en-US"/>
          <w14:ligatures w14:val="none"/>
        </w:rPr>
        <w:t>Int. J. Adv. Res</w:t>
      </w:r>
      <w:r w:rsidR="007747E4" w:rsidRPr="007747E4">
        <w:rPr>
          <w:rFonts w:ascii="Arial" w:eastAsia="Times New Roman" w:hAnsi="Arial" w:cs="Arial"/>
          <w:kern w:val="0"/>
          <w:sz w:val="20"/>
          <w:szCs w:val="20"/>
          <w:lang w:val="en-US"/>
          <w14:ligatures w14:val="none"/>
        </w:rPr>
        <w:t>. 13(09), 290-301</w:t>
      </w:r>
      <w:r w:rsidR="007747E4">
        <w:rPr>
          <w:rFonts w:ascii="Arial" w:eastAsia="Times New Roman" w:hAnsi="Arial" w:cs="Arial"/>
          <w:kern w:val="0"/>
          <w:sz w:val="20"/>
          <w:szCs w:val="20"/>
          <w:lang w:val="en-US"/>
          <w14:ligatures w14:val="none"/>
        </w:rPr>
        <w:t>.</w:t>
      </w:r>
    </w:p>
    <w:p w14:paraId="5A616236" w14:textId="1ED19E69" w:rsidR="008F20D1" w:rsidRPr="004571CC" w:rsidRDefault="008F20D1" w:rsidP="004571CC">
      <w:pPr>
        <w:spacing w:after="0" w:line="240" w:lineRule="auto"/>
        <w:ind w:left="709" w:hanging="709"/>
        <w:contextualSpacing/>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                </w:t>
      </w:r>
      <w:hyperlink r:id="rId37" w:history="1">
        <w:r w:rsidRPr="004571CC">
          <w:rPr>
            <w:rStyle w:val="Hyperlink"/>
            <w:lang w:val="en-US"/>
          </w:rPr>
          <w:t>https://www.journalijar.com/article/56110/multi-local-evaluation-of-16-sesame-(sesamum-indicum-l.)-lines-for-yield-and-yield-components</w:t>
        </w:r>
      </w:hyperlink>
      <w:r w:rsidRPr="008F20D1">
        <w:rPr>
          <w:rFonts w:ascii="Arial" w:eastAsia="Times New Roman" w:hAnsi="Arial" w:cs="Arial"/>
          <w:kern w:val="0"/>
          <w:sz w:val="20"/>
          <w:szCs w:val="20"/>
          <w:lang w:val="en-US"/>
          <w14:ligatures w14:val="none"/>
        </w:rPr>
        <w:t xml:space="preserve"> </w:t>
      </w:r>
    </w:p>
    <w:p w14:paraId="2019E93C" w14:textId="77777777" w:rsidR="0084106B" w:rsidRDefault="008F20D1" w:rsidP="004571CC">
      <w:pPr>
        <w:spacing w:after="0" w:line="240" w:lineRule="auto"/>
        <w:ind w:left="709" w:hanging="709"/>
        <w:contextualSpacing/>
        <w:jc w:val="both"/>
        <w:rPr>
          <w:rFonts w:ascii="Arial" w:eastAsia="Times New Roman" w:hAnsi="Arial" w:cs="Arial"/>
          <w:kern w:val="0"/>
          <w:sz w:val="20"/>
          <w:szCs w:val="20"/>
          <w14:ligatures w14:val="none"/>
        </w:rPr>
      </w:pPr>
      <w:r w:rsidRPr="0017299D">
        <w:rPr>
          <w:rFonts w:ascii="Arial" w:eastAsia="Times New Roman" w:hAnsi="Arial" w:cs="Arial"/>
          <w:kern w:val="0"/>
          <w:sz w:val="20"/>
          <w:szCs w:val="20"/>
          <w:lang w:val="en-US"/>
          <w14:ligatures w14:val="none"/>
        </w:rPr>
        <w:t xml:space="preserve"> </w:t>
      </w:r>
      <w:r w:rsidRPr="004571CC">
        <w:rPr>
          <w:rFonts w:ascii="Arial" w:eastAsia="Times New Roman" w:hAnsi="Arial" w:cs="Arial"/>
          <w:kern w:val="0"/>
          <w:sz w:val="20"/>
          <w:szCs w:val="20"/>
          <w:lang w:val="en-US"/>
          <w14:ligatures w14:val="none"/>
        </w:rPr>
        <w:t xml:space="preserve">              </w:t>
      </w:r>
      <w:r w:rsidR="0084106B" w:rsidRPr="0084106B">
        <w:rPr>
          <w:rFonts w:ascii="Arial" w:eastAsia="Times New Roman" w:hAnsi="Arial" w:cs="Arial"/>
          <w:kern w:val="0"/>
          <w:sz w:val="20"/>
          <w:szCs w:val="20"/>
          <w14:ligatures w14:val="none"/>
        </w:rPr>
        <w:t xml:space="preserve">DOI : </w:t>
      </w:r>
      <w:hyperlink r:id="rId38" w:history="1">
        <w:r w:rsidR="0084106B" w:rsidRPr="00445A91">
          <w:rPr>
            <w:rStyle w:val="Hyperlink"/>
            <w:rFonts w:ascii="Arial" w:eastAsia="Times New Roman" w:hAnsi="Arial" w:cs="Arial"/>
            <w:kern w:val="0"/>
            <w:sz w:val="20"/>
            <w:szCs w:val="20"/>
            <w14:ligatures w14:val="none"/>
          </w:rPr>
          <w:t>https://dx.doi.org/10.21474/IJAR01/21711</w:t>
        </w:r>
      </w:hyperlink>
      <w:r w:rsidR="0084106B">
        <w:rPr>
          <w:rFonts w:ascii="Arial" w:eastAsia="Times New Roman" w:hAnsi="Arial" w:cs="Arial"/>
          <w:kern w:val="0"/>
          <w:sz w:val="20"/>
          <w:szCs w:val="20"/>
          <w14:ligatures w14:val="none"/>
        </w:rPr>
        <w:t xml:space="preserve"> </w:t>
      </w:r>
    </w:p>
    <w:p w14:paraId="69FE935E" w14:textId="6BE4F89D" w:rsidR="009E676A" w:rsidRPr="004571CC" w:rsidRDefault="009E676A" w:rsidP="004571CC">
      <w:pPr>
        <w:spacing w:after="0" w:line="240" w:lineRule="auto"/>
        <w:ind w:left="709" w:hanging="709"/>
        <w:contextualSpacing/>
        <w:jc w:val="both"/>
        <w:rPr>
          <w:rFonts w:ascii="Arial" w:hAnsi="Arial" w:cs="Arial"/>
          <w:lang w:val="en-US"/>
        </w:rPr>
      </w:pPr>
      <w:proofErr w:type="spellStart"/>
      <w:r w:rsidRPr="004571CC">
        <w:rPr>
          <w:rFonts w:ascii="Arial" w:eastAsia="Times New Roman" w:hAnsi="Arial" w:cs="Arial"/>
          <w:kern w:val="0"/>
          <w:sz w:val="20"/>
          <w:szCs w:val="20"/>
          <w14:ligatures w14:val="none"/>
        </w:rPr>
        <w:t>T</w:t>
      </w:r>
      <w:r w:rsidR="00C467FE" w:rsidRPr="004571CC">
        <w:rPr>
          <w:rFonts w:ascii="Arial" w:eastAsia="Times New Roman" w:hAnsi="Arial" w:cs="Arial"/>
          <w:kern w:val="0"/>
          <w:sz w:val="20"/>
          <w:szCs w:val="20"/>
          <w14:ligatures w14:val="none"/>
        </w:rPr>
        <w:t>oudou</w:t>
      </w:r>
      <w:proofErr w:type="spellEnd"/>
      <w:r w:rsidRPr="004571CC">
        <w:rPr>
          <w:rFonts w:ascii="Arial" w:eastAsia="Times New Roman" w:hAnsi="Arial" w:cs="Arial"/>
          <w:kern w:val="0"/>
          <w:sz w:val="20"/>
          <w:szCs w:val="20"/>
          <w14:ligatures w14:val="none"/>
        </w:rPr>
        <w:t xml:space="preserve"> D. A. K., A</w:t>
      </w:r>
      <w:r w:rsidR="00C467FE" w:rsidRPr="004571CC">
        <w:rPr>
          <w:rFonts w:ascii="Arial" w:eastAsia="Times New Roman" w:hAnsi="Arial" w:cs="Arial"/>
          <w:kern w:val="0"/>
          <w:sz w:val="20"/>
          <w:szCs w:val="20"/>
          <w14:ligatures w14:val="none"/>
        </w:rPr>
        <w:t>tta</w:t>
      </w:r>
      <w:r w:rsidRPr="004571CC">
        <w:rPr>
          <w:rFonts w:ascii="Arial" w:eastAsia="Times New Roman" w:hAnsi="Arial" w:cs="Arial"/>
          <w:kern w:val="0"/>
          <w:sz w:val="20"/>
          <w:szCs w:val="20"/>
          <w14:ligatures w14:val="none"/>
        </w:rPr>
        <w:t xml:space="preserve"> S., </w:t>
      </w:r>
      <w:proofErr w:type="spellStart"/>
      <w:r w:rsidRPr="004571CC">
        <w:rPr>
          <w:rFonts w:ascii="Arial" w:eastAsia="Times New Roman" w:hAnsi="Arial" w:cs="Arial"/>
          <w:kern w:val="0"/>
          <w:sz w:val="20"/>
          <w:szCs w:val="20"/>
          <w14:ligatures w14:val="none"/>
        </w:rPr>
        <w:t>I</w:t>
      </w:r>
      <w:r w:rsidR="00C467FE" w:rsidRPr="004571CC">
        <w:rPr>
          <w:rFonts w:ascii="Arial" w:eastAsia="Times New Roman" w:hAnsi="Arial" w:cs="Arial"/>
          <w:kern w:val="0"/>
          <w:sz w:val="20"/>
          <w:szCs w:val="20"/>
          <w14:ligatures w14:val="none"/>
        </w:rPr>
        <w:t>noussa</w:t>
      </w:r>
      <w:proofErr w:type="spellEnd"/>
      <w:r w:rsidRPr="004571CC">
        <w:rPr>
          <w:rFonts w:ascii="Arial" w:eastAsia="Times New Roman" w:hAnsi="Arial" w:cs="Arial"/>
          <w:kern w:val="0"/>
          <w:sz w:val="20"/>
          <w:szCs w:val="20"/>
          <w14:ligatures w14:val="none"/>
        </w:rPr>
        <w:t xml:space="preserve"> M. M., </w:t>
      </w:r>
      <w:proofErr w:type="spellStart"/>
      <w:r w:rsidRPr="004571CC">
        <w:rPr>
          <w:rFonts w:ascii="Arial" w:eastAsia="Times New Roman" w:hAnsi="Arial" w:cs="Arial"/>
          <w:kern w:val="0"/>
          <w:sz w:val="20"/>
          <w:szCs w:val="20"/>
          <w14:ligatures w14:val="none"/>
        </w:rPr>
        <w:t>B</w:t>
      </w:r>
      <w:r w:rsidR="00C467FE" w:rsidRPr="004571CC">
        <w:rPr>
          <w:rFonts w:ascii="Arial" w:eastAsia="Times New Roman" w:hAnsi="Arial" w:cs="Arial"/>
          <w:kern w:val="0"/>
          <w:sz w:val="20"/>
          <w:szCs w:val="20"/>
          <w14:ligatures w14:val="none"/>
        </w:rPr>
        <w:t>akasso</w:t>
      </w:r>
      <w:proofErr w:type="spellEnd"/>
      <w:r w:rsidRPr="004571CC">
        <w:rPr>
          <w:rFonts w:ascii="Arial" w:eastAsia="Times New Roman" w:hAnsi="Arial" w:cs="Arial"/>
          <w:kern w:val="0"/>
          <w:sz w:val="20"/>
          <w:szCs w:val="20"/>
          <w14:ligatures w14:val="none"/>
        </w:rPr>
        <w:t xml:space="preserve"> Y. </w:t>
      </w:r>
      <w:r w:rsidR="00C467FE" w:rsidRPr="004571CC">
        <w:rPr>
          <w:rFonts w:ascii="Arial" w:eastAsia="Times New Roman" w:hAnsi="Arial" w:cs="Arial"/>
          <w:kern w:val="0"/>
          <w:sz w:val="20"/>
          <w:szCs w:val="20"/>
          <w14:ligatures w14:val="none"/>
        </w:rPr>
        <w:t>(</w:t>
      </w:r>
      <w:r w:rsidRPr="004571CC">
        <w:rPr>
          <w:rFonts w:ascii="Arial" w:eastAsia="Times New Roman" w:hAnsi="Arial" w:cs="Arial"/>
          <w:kern w:val="0"/>
          <w:sz w:val="20"/>
          <w:szCs w:val="20"/>
          <w14:ligatures w14:val="none"/>
        </w:rPr>
        <w:t>2017</w:t>
      </w:r>
      <w:r w:rsidR="00C467FE" w:rsidRPr="004571CC">
        <w:rPr>
          <w:rFonts w:ascii="Arial" w:eastAsia="Times New Roman" w:hAnsi="Arial" w:cs="Arial"/>
          <w:kern w:val="0"/>
          <w:sz w:val="20"/>
          <w:szCs w:val="20"/>
          <w14:ligatures w14:val="none"/>
        </w:rPr>
        <w:t>)</w:t>
      </w:r>
      <w:r w:rsidRPr="004571CC">
        <w:rPr>
          <w:rFonts w:ascii="Arial" w:eastAsia="Times New Roman" w:hAnsi="Arial" w:cs="Arial"/>
          <w:kern w:val="0"/>
          <w:sz w:val="20"/>
          <w:szCs w:val="20"/>
          <w14:ligatures w14:val="none"/>
        </w:rPr>
        <w:t xml:space="preserve">. </w:t>
      </w:r>
      <w:r w:rsidRPr="00793CC5">
        <w:rPr>
          <w:rFonts w:ascii="Arial" w:eastAsia="Times New Roman" w:hAnsi="Arial" w:cs="Arial"/>
          <w:kern w:val="0"/>
          <w:sz w:val="20"/>
          <w:szCs w:val="20"/>
          <w:lang w:val="en-US"/>
          <w14:ligatures w14:val="none"/>
        </w:rPr>
        <w:t xml:space="preserve">Mechanism of drought tolerance of cowpea during the vegetative phase. </w:t>
      </w:r>
      <w:r w:rsidRPr="00793CC5">
        <w:rPr>
          <w:rFonts w:ascii="Arial" w:eastAsia="Times New Roman" w:hAnsi="Arial" w:cs="Arial"/>
          <w:i/>
          <w:iCs/>
          <w:kern w:val="0"/>
          <w:sz w:val="20"/>
          <w:szCs w:val="20"/>
          <w:lang w:val="en-US"/>
          <w14:ligatures w14:val="none"/>
        </w:rPr>
        <w:t>Journal of Applied Biosciences</w:t>
      </w:r>
      <w:r w:rsidRPr="00793CC5">
        <w:rPr>
          <w:rFonts w:ascii="Arial" w:eastAsia="Times New Roman" w:hAnsi="Arial" w:cs="Arial"/>
          <w:kern w:val="0"/>
          <w:sz w:val="20"/>
          <w:szCs w:val="20"/>
          <w:lang w:val="en-US"/>
          <w14:ligatures w14:val="none"/>
        </w:rPr>
        <w:t xml:space="preserve"> 117: 11737-11743. </w:t>
      </w:r>
      <w:r w:rsidRPr="00F30B9A">
        <w:rPr>
          <w:rFonts w:ascii="Arial" w:eastAsia="Times New Roman" w:hAnsi="Arial" w:cs="Arial"/>
          <w:kern w:val="0"/>
          <w:sz w:val="20"/>
          <w:szCs w:val="20"/>
          <w:lang w:val="en-US"/>
          <w14:ligatures w14:val="none"/>
        </w:rPr>
        <w:t xml:space="preserve">DOI: </w:t>
      </w:r>
      <w:r w:rsidR="009D52AF" w:rsidRPr="004571CC">
        <w:rPr>
          <w:rFonts w:ascii="Arial" w:eastAsia="Times New Roman" w:hAnsi="Arial" w:cs="Arial"/>
          <w:kern w:val="0"/>
          <w:sz w:val="20"/>
          <w:szCs w:val="20"/>
          <w:lang w:val="en-US"/>
          <w14:ligatures w14:val="none"/>
        </w:rPr>
        <w:t xml:space="preserve">   </w:t>
      </w:r>
      <w:hyperlink r:id="rId39" w:history="1">
        <w:r w:rsidR="008F60C5" w:rsidRPr="004571CC">
          <w:rPr>
            <w:rStyle w:val="Hyperlink"/>
            <w:rFonts w:ascii="Arial" w:hAnsi="Arial" w:cs="Arial"/>
            <w:lang w:val="en-US"/>
          </w:rPr>
          <w:t>https://www.ajol.info/index.php/jab/article/view/163518/153010</w:t>
        </w:r>
      </w:hyperlink>
      <w:r w:rsidR="008F60C5" w:rsidRPr="004571CC">
        <w:rPr>
          <w:rFonts w:ascii="Arial" w:hAnsi="Arial" w:cs="Arial"/>
          <w:lang w:val="en-US"/>
        </w:rPr>
        <w:t xml:space="preserve"> </w:t>
      </w:r>
    </w:p>
    <w:p w14:paraId="5E189533" w14:textId="4E053A55" w:rsidR="0098797A" w:rsidRPr="00793CC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793CC5">
        <w:rPr>
          <w:rFonts w:ascii="Arial" w:eastAsia="Times New Roman" w:hAnsi="Arial" w:cs="Arial"/>
          <w:kern w:val="0"/>
          <w:sz w:val="20"/>
          <w:szCs w:val="20"/>
          <w:lang w:val="en-US"/>
          <w14:ligatures w14:val="none"/>
        </w:rPr>
        <w:t>T</w:t>
      </w:r>
      <w:r w:rsidR="00C467FE" w:rsidRPr="00793CC5">
        <w:rPr>
          <w:rFonts w:ascii="Arial" w:eastAsia="Times New Roman" w:hAnsi="Arial" w:cs="Arial"/>
          <w:kern w:val="0"/>
          <w:sz w:val="20"/>
          <w:szCs w:val="20"/>
          <w:lang w:val="en-US"/>
          <w14:ligatures w14:val="none"/>
        </w:rPr>
        <w:t>oure</w:t>
      </w:r>
      <w:proofErr w:type="spellEnd"/>
      <w:r w:rsidRPr="00793CC5">
        <w:rPr>
          <w:rFonts w:ascii="Arial" w:eastAsia="Times New Roman" w:hAnsi="Arial" w:cs="Arial"/>
          <w:kern w:val="0"/>
          <w:sz w:val="20"/>
          <w:szCs w:val="20"/>
          <w:lang w:val="en-US"/>
          <w14:ligatures w14:val="none"/>
        </w:rPr>
        <w:t xml:space="preserve"> G.A., </w:t>
      </w:r>
      <w:proofErr w:type="spellStart"/>
      <w:r w:rsidRPr="00793CC5">
        <w:rPr>
          <w:rFonts w:ascii="Arial" w:eastAsia="Times New Roman" w:hAnsi="Arial" w:cs="Arial"/>
          <w:kern w:val="0"/>
          <w:sz w:val="20"/>
          <w:szCs w:val="20"/>
          <w:lang w:val="en-US"/>
          <w14:ligatures w14:val="none"/>
        </w:rPr>
        <w:t>O</w:t>
      </w:r>
      <w:r w:rsidR="00C467FE" w:rsidRPr="00793CC5">
        <w:rPr>
          <w:rFonts w:ascii="Arial" w:eastAsia="Times New Roman" w:hAnsi="Arial" w:cs="Arial"/>
          <w:kern w:val="0"/>
          <w:sz w:val="20"/>
          <w:szCs w:val="20"/>
          <w:lang w:val="en-US"/>
          <w14:ligatures w14:val="none"/>
        </w:rPr>
        <w:t>uedraogo</w:t>
      </w:r>
      <w:proofErr w:type="spellEnd"/>
      <w:r w:rsidRPr="00793CC5">
        <w:rPr>
          <w:rFonts w:ascii="Arial" w:eastAsia="Times New Roman" w:hAnsi="Arial" w:cs="Arial"/>
          <w:kern w:val="0"/>
          <w:sz w:val="20"/>
          <w:szCs w:val="20"/>
          <w:lang w:val="en-US"/>
          <w14:ligatures w14:val="none"/>
        </w:rPr>
        <w:t xml:space="preserve"> A. E., </w:t>
      </w:r>
      <w:proofErr w:type="spellStart"/>
      <w:r w:rsidRPr="00793CC5">
        <w:rPr>
          <w:rFonts w:ascii="Arial" w:eastAsia="Times New Roman" w:hAnsi="Arial" w:cs="Arial"/>
          <w:kern w:val="0"/>
          <w:sz w:val="20"/>
          <w:szCs w:val="20"/>
          <w:lang w:val="en-US"/>
          <w14:ligatures w14:val="none"/>
        </w:rPr>
        <w:t>T</w:t>
      </w:r>
      <w:r w:rsidR="00C467FE" w:rsidRPr="00793CC5">
        <w:rPr>
          <w:rFonts w:ascii="Arial" w:eastAsia="Times New Roman" w:hAnsi="Arial" w:cs="Arial"/>
          <w:kern w:val="0"/>
          <w:sz w:val="20"/>
          <w:szCs w:val="20"/>
          <w:lang w:val="en-US"/>
          <w14:ligatures w14:val="none"/>
        </w:rPr>
        <w:t>oure</w:t>
      </w:r>
      <w:proofErr w:type="spellEnd"/>
      <w:r w:rsidRPr="00793CC5">
        <w:rPr>
          <w:rFonts w:ascii="Arial" w:eastAsia="Times New Roman" w:hAnsi="Arial" w:cs="Arial"/>
          <w:kern w:val="0"/>
          <w:sz w:val="20"/>
          <w:szCs w:val="20"/>
          <w:lang w:val="en-US"/>
          <w14:ligatures w14:val="none"/>
        </w:rPr>
        <w:t xml:space="preserve"> A., </w:t>
      </w:r>
      <w:r w:rsidR="00F20179">
        <w:rPr>
          <w:rFonts w:ascii="Arial" w:eastAsia="Times New Roman" w:hAnsi="Arial" w:cs="Arial"/>
          <w:kern w:val="0"/>
          <w:sz w:val="20"/>
          <w:szCs w:val="20"/>
          <w:lang w:val="en-US"/>
          <w14:ligatures w14:val="none"/>
        </w:rPr>
        <w:t>(</w:t>
      </w:r>
      <w:r w:rsidRPr="00793CC5">
        <w:rPr>
          <w:rFonts w:ascii="Arial" w:eastAsia="Times New Roman" w:hAnsi="Arial" w:cs="Arial"/>
          <w:kern w:val="0"/>
          <w:sz w:val="20"/>
          <w:szCs w:val="20"/>
          <w:lang w:val="en-US"/>
          <w14:ligatures w14:val="none"/>
        </w:rPr>
        <w:t>2015</w:t>
      </w:r>
      <w:r w:rsidR="00F20179">
        <w:rPr>
          <w:rFonts w:ascii="Arial" w:eastAsia="Times New Roman" w:hAnsi="Arial" w:cs="Arial"/>
          <w:kern w:val="0"/>
          <w:sz w:val="20"/>
          <w:szCs w:val="20"/>
          <w:lang w:val="en-US"/>
          <w14:ligatures w14:val="none"/>
        </w:rPr>
        <w:t>)</w:t>
      </w:r>
      <w:r w:rsidRPr="00793CC5">
        <w:rPr>
          <w:rFonts w:ascii="Arial" w:eastAsia="Times New Roman" w:hAnsi="Arial" w:cs="Arial"/>
          <w:kern w:val="0"/>
          <w:sz w:val="20"/>
          <w:szCs w:val="20"/>
          <w:lang w:val="en-US"/>
          <w14:ligatures w14:val="none"/>
        </w:rPr>
        <w:t xml:space="preserve">. Initiative on "Capacity Development to Support the National Drought Management Policy"; drought conditions and management strategies in Burkina Faso, 7p.   </w:t>
      </w:r>
    </w:p>
    <w:p w14:paraId="66686572" w14:textId="19CB642F" w:rsidR="009E676A" w:rsidRPr="004571CC" w:rsidRDefault="001A54D8" w:rsidP="005F6885">
      <w:pPr>
        <w:spacing w:after="0" w:line="240" w:lineRule="auto"/>
        <w:ind w:left="709" w:hanging="709"/>
        <w:jc w:val="both"/>
        <w:rPr>
          <w:rFonts w:ascii="Arial" w:hAnsi="Arial" w:cs="Arial"/>
          <w:sz w:val="20"/>
          <w:szCs w:val="20"/>
          <w:lang w:val="en-US"/>
        </w:rPr>
      </w:pPr>
      <w:r>
        <w:rPr>
          <w:lang w:val="en-US"/>
        </w:rPr>
        <w:t xml:space="preserve">             </w:t>
      </w:r>
      <w:hyperlink r:id="rId40" w:history="1">
        <w:r w:rsidRPr="004571CC">
          <w:rPr>
            <w:rStyle w:val="Hyperlink"/>
            <w:rFonts w:ascii="Arial" w:hAnsi="Arial" w:cs="Arial"/>
            <w:sz w:val="20"/>
            <w:szCs w:val="20"/>
            <w:lang w:val="en-US"/>
          </w:rPr>
          <w:t>https://www.droughtmanagement.info/wp-content/uploads/2016/10/WS6-Burkina-Faso_FR.pdf</w:t>
        </w:r>
      </w:hyperlink>
      <w:r w:rsidR="0098797A" w:rsidRPr="004571CC">
        <w:rPr>
          <w:rFonts w:ascii="Arial" w:hAnsi="Arial" w:cs="Arial"/>
          <w:sz w:val="20"/>
          <w:szCs w:val="20"/>
          <w:lang w:val="en-US"/>
        </w:rPr>
        <w:t xml:space="preserve"> </w:t>
      </w:r>
      <w:r w:rsidR="009E676A" w:rsidRPr="005F6885">
        <w:rPr>
          <w:rFonts w:ascii="Arial" w:eastAsia="Times New Roman" w:hAnsi="Arial" w:cs="Arial"/>
          <w:kern w:val="0"/>
          <w:sz w:val="20"/>
          <w:szCs w:val="20"/>
          <w:lang w:val="en-US"/>
          <w14:ligatures w14:val="none"/>
        </w:rPr>
        <w:t xml:space="preserve">                 </w:t>
      </w:r>
    </w:p>
    <w:p w14:paraId="31FFE070" w14:textId="5B887E71" w:rsidR="005F6885" w:rsidRDefault="009E676A" w:rsidP="005F6885">
      <w:pPr>
        <w:spacing w:after="0" w:line="240" w:lineRule="auto"/>
        <w:ind w:left="709" w:hanging="709"/>
        <w:jc w:val="both"/>
        <w:rPr>
          <w:rFonts w:ascii="Arial" w:eastAsia="Times New Roman" w:hAnsi="Arial" w:cs="Arial"/>
          <w:kern w:val="0"/>
          <w:sz w:val="20"/>
          <w:szCs w:val="20"/>
          <w:lang w:val="en-US"/>
          <w14:ligatures w14:val="none"/>
        </w:rPr>
      </w:pPr>
      <w:proofErr w:type="spellStart"/>
      <w:r w:rsidRPr="005F6885">
        <w:rPr>
          <w:rFonts w:ascii="Arial" w:eastAsia="Times New Roman" w:hAnsi="Arial" w:cs="Arial"/>
          <w:kern w:val="0"/>
          <w:sz w:val="20"/>
          <w:szCs w:val="20"/>
          <w:lang w:val="en-US"/>
          <w14:ligatures w14:val="none"/>
        </w:rPr>
        <w:t>Z</w:t>
      </w:r>
      <w:r w:rsidR="00C467FE" w:rsidRPr="005F6885">
        <w:rPr>
          <w:rFonts w:ascii="Arial" w:eastAsia="Times New Roman" w:hAnsi="Arial" w:cs="Arial"/>
          <w:kern w:val="0"/>
          <w:sz w:val="20"/>
          <w:szCs w:val="20"/>
          <w:lang w:val="en-US"/>
          <w14:ligatures w14:val="none"/>
        </w:rPr>
        <w:t>ida</w:t>
      </w:r>
      <w:proofErr w:type="spellEnd"/>
      <w:r w:rsidRPr="005F6885">
        <w:rPr>
          <w:rFonts w:ascii="Arial" w:eastAsia="Times New Roman" w:hAnsi="Arial" w:cs="Arial"/>
          <w:kern w:val="0"/>
          <w:sz w:val="20"/>
          <w:szCs w:val="20"/>
          <w:lang w:val="en-US"/>
          <w14:ligatures w14:val="none"/>
        </w:rPr>
        <w:t xml:space="preserve"> K. W., </w:t>
      </w:r>
      <w:r w:rsidR="00F20179">
        <w:rPr>
          <w:rFonts w:ascii="Arial" w:eastAsia="Times New Roman" w:hAnsi="Arial" w:cs="Arial"/>
          <w:kern w:val="0"/>
          <w:sz w:val="20"/>
          <w:szCs w:val="20"/>
          <w:lang w:val="en-US"/>
          <w14:ligatures w14:val="none"/>
        </w:rPr>
        <w:t>(</w:t>
      </w:r>
      <w:r w:rsidRPr="005F6885">
        <w:rPr>
          <w:rFonts w:ascii="Arial" w:eastAsia="Times New Roman" w:hAnsi="Arial" w:cs="Arial"/>
          <w:kern w:val="0"/>
          <w:sz w:val="20"/>
          <w:szCs w:val="20"/>
          <w:lang w:val="en-US"/>
          <w14:ligatures w14:val="none"/>
        </w:rPr>
        <w:t>2018</w:t>
      </w:r>
      <w:r w:rsidR="00F20179">
        <w:rPr>
          <w:rFonts w:ascii="Arial" w:eastAsia="Times New Roman" w:hAnsi="Arial" w:cs="Arial"/>
          <w:kern w:val="0"/>
          <w:sz w:val="20"/>
          <w:szCs w:val="20"/>
          <w:lang w:val="en-US"/>
          <w14:ligatures w14:val="none"/>
        </w:rPr>
        <w:t>)</w:t>
      </w:r>
      <w:r w:rsidRPr="005F6885">
        <w:rPr>
          <w:rFonts w:ascii="Arial" w:eastAsia="Times New Roman" w:hAnsi="Arial" w:cs="Arial"/>
          <w:kern w:val="0"/>
          <w:sz w:val="20"/>
          <w:szCs w:val="20"/>
          <w:lang w:val="en-US"/>
          <w14:ligatures w14:val="none"/>
        </w:rPr>
        <w:t>. Soybean cultivation in Burkina Faso. Ministry of Agriculture and Hydraulic Development, 1</w:t>
      </w:r>
      <w:r w:rsidR="0098797A" w:rsidRPr="005F6885">
        <w:rPr>
          <w:rFonts w:ascii="Arial" w:eastAsia="Times New Roman" w:hAnsi="Arial" w:cs="Arial"/>
          <w:kern w:val="0"/>
          <w:sz w:val="20"/>
          <w:szCs w:val="20"/>
          <w:lang w:val="en-US"/>
          <w14:ligatures w14:val="none"/>
        </w:rPr>
        <w:t>6</w:t>
      </w:r>
      <w:r w:rsidRPr="005F6885">
        <w:rPr>
          <w:rFonts w:ascii="Arial" w:eastAsia="Times New Roman" w:hAnsi="Arial" w:cs="Arial"/>
          <w:kern w:val="0"/>
          <w:sz w:val="20"/>
          <w:szCs w:val="20"/>
          <w:lang w:val="en-US"/>
          <w14:ligatures w14:val="none"/>
        </w:rPr>
        <w:t>p.</w:t>
      </w:r>
      <w:r w:rsidR="0098797A" w:rsidRPr="005F6885">
        <w:rPr>
          <w:rFonts w:ascii="Arial" w:eastAsia="Times New Roman" w:hAnsi="Arial" w:cs="Arial"/>
          <w:kern w:val="0"/>
          <w:sz w:val="20"/>
          <w:szCs w:val="20"/>
          <w:lang w:val="en-US"/>
          <w14:ligatures w14:val="none"/>
        </w:rPr>
        <w:t xml:space="preserve"> </w:t>
      </w:r>
    </w:p>
    <w:p w14:paraId="5FFF9F5C" w14:textId="1B99C67C" w:rsidR="0098797A" w:rsidRPr="004571CC" w:rsidRDefault="005F6885" w:rsidP="004571CC">
      <w:pPr>
        <w:spacing w:after="0" w:line="240" w:lineRule="auto"/>
        <w:ind w:left="709" w:hanging="709"/>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 xml:space="preserve">             </w:t>
      </w:r>
      <w:hyperlink r:id="rId41" w:history="1">
        <w:r w:rsidR="007015BD" w:rsidRPr="004571CC">
          <w:rPr>
            <w:rStyle w:val="Hyperlink"/>
            <w:rFonts w:ascii="Arial" w:hAnsi="Arial" w:cs="Arial"/>
            <w:sz w:val="20"/>
            <w:szCs w:val="20"/>
            <w:lang w:val="en-US"/>
          </w:rPr>
          <w:t>https://www.rse-et-ped.info/wp-content/uploads/2018/10/Presentation-Soja-ZIDA-_-BF.pdf</w:t>
        </w:r>
      </w:hyperlink>
    </w:p>
    <w:p w14:paraId="40D2776B" w14:textId="6C91880D" w:rsidR="009E676A" w:rsidRPr="005F6885" w:rsidRDefault="009E676A" w:rsidP="00CA42B5">
      <w:pPr>
        <w:spacing w:after="0" w:line="240" w:lineRule="auto"/>
        <w:ind w:left="709" w:hanging="709"/>
        <w:jc w:val="both"/>
        <w:rPr>
          <w:rFonts w:ascii="Arial" w:eastAsia="Times New Roman" w:hAnsi="Arial" w:cs="Arial"/>
          <w:kern w:val="0"/>
          <w:sz w:val="20"/>
          <w:szCs w:val="20"/>
          <w:lang w:val="en-US"/>
          <w14:ligatures w14:val="none"/>
        </w:rPr>
      </w:pPr>
    </w:p>
    <w:p w14:paraId="32C53CEA" w14:textId="77777777" w:rsidR="00504571" w:rsidRPr="005F6885" w:rsidRDefault="00504571" w:rsidP="00504571">
      <w:pPr>
        <w:spacing w:after="0" w:line="240" w:lineRule="auto"/>
        <w:jc w:val="both"/>
        <w:rPr>
          <w:rFonts w:ascii="Arial" w:eastAsia="Times New Roman" w:hAnsi="Arial" w:cs="Arial"/>
          <w:kern w:val="0"/>
          <w:sz w:val="20"/>
          <w:szCs w:val="20"/>
          <w:lang w:val="en-US"/>
          <w14:ligatures w14:val="none"/>
        </w:rPr>
      </w:pPr>
    </w:p>
    <w:p w14:paraId="53BEA337" w14:textId="77777777" w:rsidR="00504571" w:rsidRPr="00504571" w:rsidRDefault="00504571" w:rsidP="00504571">
      <w:pPr>
        <w:keepNext/>
        <w:spacing w:after="0" w:line="240" w:lineRule="auto"/>
        <w:jc w:val="both"/>
        <w:rPr>
          <w:rFonts w:ascii="Arial" w:eastAsia="Times New Roman" w:hAnsi="Arial" w:cs="Arial"/>
          <w:b/>
          <w:caps/>
          <w:kern w:val="0"/>
          <w:sz w:val="22"/>
          <w:szCs w:val="20"/>
          <w:lang w:val="en-US"/>
          <w14:ligatures w14:val="none"/>
        </w:rPr>
      </w:pPr>
      <w:r w:rsidRPr="00504571">
        <w:rPr>
          <w:rFonts w:ascii="Arial" w:eastAsia="Times New Roman" w:hAnsi="Arial" w:cs="Arial"/>
          <w:b/>
          <w:caps/>
          <w:kern w:val="0"/>
          <w:sz w:val="22"/>
          <w:szCs w:val="20"/>
          <w:lang w:val="en-US"/>
          <w14:ligatures w14:val="none"/>
        </w:rPr>
        <w:t>Definitions, Acronyms, Abbreviations</w:t>
      </w:r>
    </w:p>
    <w:p w14:paraId="3066F2E6" w14:textId="1006B133" w:rsidR="00504571"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ANOVA</w:t>
      </w:r>
      <w:r w:rsidR="00321369">
        <w:rPr>
          <w:rFonts w:ascii="Arial" w:eastAsia="Times New Roman" w:hAnsi="Arial" w:cs="Arial"/>
          <w:kern w:val="0"/>
          <w:sz w:val="20"/>
          <w:szCs w:val="20"/>
          <w:lang w:val="en-US"/>
          <w14:ligatures w14:val="none"/>
        </w:rPr>
        <w:t xml:space="preserve">: </w:t>
      </w:r>
      <w:r w:rsidR="00D52BC6">
        <w:rPr>
          <w:rFonts w:ascii="Arial" w:eastAsia="Times New Roman" w:hAnsi="Arial" w:cs="Arial"/>
          <w:kern w:val="0"/>
          <w:sz w:val="20"/>
          <w:szCs w:val="20"/>
          <w:lang w:val="en-US"/>
          <w14:ligatures w14:val="none"/>
        </w:rPr>
        <w:t>Analyze</w:t>
      </w:r>
      <w:r w:rsidR="00321369">
        <w:rPr>
          <w:rFonts w:ascii="Arial" w:eastAsia="Times New Roman" w:hAnsi="Arial" w:cs="Arial"/>
          <w:kern w:val="0"/>
          <w:sz w:val="20"/>
          <w:szCs w:val="20"/>
          <w:lang w:val="en-US"/>
          <w14:ligatures w14:val="none"/>
        </w:rPr>
        <w:t xml:space="preserve"> of variance</w:t>
      </w:r>
    </w:p>
    <w:p w14:paraId="6E5DAE42" w14:textId="0FE04A30" w:rsidR="003875C6"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APEX</w:t>
      </w:r>
      <w:r w:rsidR="00321369">
        <w:rPr>
          <w:rFonts w:ascii="Arial" w:eastAsia="Times New Roman" w:hAnsi="Arial" w:cs="Arial"/>
          <w:kern w:val="0"/>
          <w:sz w:val="20"/>
          <w:szCs w:val="20"/>
          <w:lang w:val="en-US"/>
          <w14:ligatures w14:val="none"/>
        </w:rPr>
        <w:t>:</w:t>
      </w:r>
      <w:r w:rsidR="00D52BC6" w:rsidRPr="00D52BC6">
        <w:rPr>
          <w:lang w:val="en-US"/>
        </w:rPr>
        <w:t xml:space="preserve"> </w:t>
      </w:r>
      <w:r w:rsidR="00D52BC6" w:rsidRPr="00D52BC6">
        <w:rPr>
          <w:rFonts w:ascii="Arial" w:eastAsia="Times New Roman" w:hAnsi="Arial" w:cs="Arial"/>
          <w:kern w:val="0"/>
          <w:sz w:val="20"/>
          <w:szCs w:val="20"/>
          <w:lang w:val="en-US"/>
          <w14:ligatures w14:val="none"/>
        </w:rPr>
        <w:t>professional association of exporters</w:t>
      </w:r>
    </w:p>
    <w:p w14:paraId="69179D9A" w14:textId="7A147259" w:rsidR="003875C6"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DGC</w:t>
      </w:r>
      <w:r w:rsidR="00321369">
        <w:rPr>
          <w:rFonts w:ascii="Arial" w:eastAsia="Times New Roman" w:hAnsi="Arial" w:cs="Arial"/>
          <w:kern w:val="0"/>
          <w:sz w:val="20"/>
          <w:szCs w:val="20"/>
          <w:lang w:val="en-US"/>
          <w14:ligatures w14:val="none"/>
        </w:rPr>
        <w:t>:</w:t>
      </w:r>
      <w:r w:rsidR="00D52BC6" w:rsidRPr="00D52BC6">
        <w:rPr>
          <w:rFonts w:ascii="Arial" w:eastAsia="Times New Roman" w:hAnsi="Arial" w:cs="Arial"/>
          <w:kern w:val="0"/>
          <w:sz w:val="20"/>
          <w:szCs w:val="20"/>
          <w:lang w:val="en-US"/>
          <w14:ligatures w14:val="none"/>
        </w:rPr>
        <w:t xml:space="preserve"> Directorate General</w:t>
      </w:r>
      <w:r w:rsidR="00D52BC6">
        <w:rPr>
          <w:rFonts w:ascii="Arial" w:eastAsia="Times New Roman" w:hAnsi="Arial" w:cs="Arial"/>
          <w:kern w:val="0"/>
          <w:sz w:val="20"/>
          <w:szCs w:val="20"/>
          <w:lang w:val="en-US"/>
          <w14:ligatures w14:val="none"/>
        </w:rPr>
        <w:t xml:space="preserve"> of cooperation </w:t>
      </w:r>
    </w:p>
    <w:p w14:paraId="78042842" w14:textId="6D79C7D6" w:rsidR="003875C6" w:rsidRPr="00504571" w:rsidRDefault="003875C6" w:rsidP="00504571">
      <w:pPr>
        <w:spacing w:after="0" w:line="240" w:lineRule="auto"/>
        <w:jc w:val="both"/>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DGPV</w:t>
      </w:r>
      <w:r w:rsidR="00321369">
        <w:rPr>
          <w:rFonts w:ascii="Arial" w:eastAsia="Times New Roman" w:hAnsi="Arial" w:cs="Arial"/>
          <w:kern w:val="0"/>
          <w:sz w:val="20"/>
          <w:szCs w:val="20"/>
          <w:lang w:val="en-US"/>
          <w14:ligatures w14:val="none"/>
        </w:rPr>
        <w:t>:</w:t>
      </w:r>
      <w:r w:rsidR="00D52BC6" w:rsidRPr="00D52BC6">
        <w:rPr>
          <w:lang w:val="en-US"/>
        </w:rPr>
        <w:t xml:space="preserve"> </w:t>
      </w:r>
      <w:r w:rsidR="00D52BC6" w:rsidRPr="00D52BC6">
        <w:rPr>
          <w:rFonts w:ascii="Arial" w:eastAsia="Times New Roman" w:hAnsi="Arial" w:cs="Arial"/>
          <w:kern w:val="0"/>
          <w:sz w:val="20"/>
          <w:szCs w:val="20"/>
          <w:lang w:val="en-US"/>
          <w14:ligatures w14:val="none"/>
        </w:rPr>
        <w:t>Directorate General for Plant Production</w:t>
      </w:r>
    </w:p>
    <w:p w14:paraId="788140B6" w14:textId="798A5316" w:rsidR="00504571" w:rsidRPr="00504571" w:rsidRDefault="005F6885" w:rsidP="00504571">
      <w:pPr>
        <w:spacing w:after="0" w:line="240" w:lineRule="auto"/>
        <w:jc w:val="both"/>
        <w:rPr>
          <w:rFonts w:ascii="Arial" w:eastAsia="Times New Roman" w:hAnsi="Arial" w:cs="Arial"/>
          <w:kern w:val="0"/>
          <w:sz w:val="20"/>
          <w:szCs w:val="20"/>
          <w:lang w:val="en-US"/>
          <w14:ligatures w14:val="none"/>
        </w:rPr>
      </w:pPr>
      <w:r w:rsidRPr="005F6885">
        <w:rPr>
          <w:rFonts w:ascii="Arial" w:eastAsia="Times New Roman" w:hAnsi="Arial" w:cs="Arial"/>
          <w:kern w:val="0"/>
          <w:sz w:val="20"/>
          <w:szCs w:val="20"/>
          <w:lang w:val="en-US"/>
          <w14:ligatures w14:val="none"/>
        </w:rPr>
        <w:t>INSD</w:t>
      </w:r>
      <w:r>
        <w:rPr>
          <w:rFonts w:ascii="Arial" w:eastAsia="Times New Roman" w:hAnsi="Arial" w:cs="Arial"/>
          <w:kern w:val="0"/>
          <w:sz w:val="20"/>
          <w:szCs w:val="20"/>
          <w:lang w:val="en-US"/>
          <w14:ligatures w14:val="none"/>
        </w:rPr>
        <w:t>:</w:t>
      </w:r>
      <w:r w:rsidRPr="005F6885">
        <w:rPr>
          <w:rFonts w:ascii="Arial" w:eastAsia="Times New Roman" w:hAnsi="Arial" w:cs="Arial"/>
          <w:kern w:val="0"/>
          <w:sz w:val="20"/>
          <w:szCs w:val="20"/>
          <w:lang w:val="en-US"/>
          <w14:ligatures w14:val="none"/>
        </w:rPr>
        <w:t xml:space="preserve">  National Institute of Statistics and Demography</w:t>
      </w:r>
      <w:bookmarkStart w:id="35" w:name="_GoBack"/>
      <w:bookmarkEnd w:id="35"/>
    </w:p>
    <w:sectPr w:rsidR="00504571" w:rsidRPr="00504571" w:rsidSect="00CB55EC">
      <w:headerReference w:type="even" r:id="rId42"/>
      <w:headerReference w:type="default" r:id="rId43"/>
      <w:footerReference w:type="default" r:id="rId44"/>
      <w:headerReference w:type="first" r:id="rId45"/>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97442A" w14:textId="77777777" w:rsidR="0086068F" w:rsidRDefault="0086068F">
      <w:pPr>
        <w:spacing w:after="0" w:line="240" w:lineRule="auto"/>
      </w:pPr>
      <w:r>
        <w:separator/>
      </w:r>
    </w:p>
  </w:endnote>
  <w:endnote w:type="continuationSeparator" w:id="0">
    <w:p w14:paraId="106AD493" w14:textId="77777777" w:rsidR="0086068F" w:rsidRDefault="00860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FBF0C4" w14:textId="77777777" w:rsidR="00504571" w:rsidRDefault="00504571">
    <w:pPr>
      <w:pStyle w:val="Footer"/>
      <w:rPr>
        <w:rFonts w:ascii="Arial" w:hAnsi="Arial" w:cs="Arial"/>
        <w:sz w:val="16"/>
      </w:rPr>
    </w:pPr>
  </w:p>
  <w:p w14:paraId="5B5044ED" w14:textId="77777777" w:rsidR="00504571" w:rsidRPr="00504571" w:rsidRDefault="00504571" w:rsidP="009E048A">
    <w:pPr>
      <w:pStyle w:val="Footer"/>
      <w:jc w:val="center"/>
      <w:rPr>
        <w:rFonts w:ascii="Arial" w:hAnsi="Arial" w:cs="Arial"/>
        <w:sz w:val="16"/>
        <w:lang w:val="en-US"/>
      </w:rPr>
    </w:pPr>
    <w:r w:rsidRPr="00504571">
      <w:rPr>
        <w:rFonts w:ascii="Arial" w:hAnsi="Arial" w:cs="Arial"/>
        <w:sz w:val="16"/>
        <w:lang w:val="en-US"/>
      </w:rPr>
      <w:t>____________________________________________________________________________________________</w:t>
    </w:r>
  </w:p>
  <w:p w14:paraId="31711B01" w14:textId="77777777" w:rsidR="00504571" w:rsidRPr="00504571" w:rsidRDefault="00504571">
    <w:pPr>
      <w:pStyle w:val="Footer"/>
      <w:rPr>
        <w:rFonts w:ascii="Arial" w:hAnsi="Arial" w:cs="Arial"/>
        <w:sz w:val="16"/>
        <w:lang w:val="en-US"/>
      </w:rPr>
    </w:pPr>
  </w:p>
  <w:p w14:paraId="5B25C636" w14:textId="77777777" w:rsidR="00504571" w:rsidRPr="00504571" w:rsidRDefault="00504571">
    <w:pPr>
      <w:pStyle w:val="Footer"/>
      <w:rPr>
        <w:rFonts w:ascii="Arial" w:hAnsi="Arial" w:cs="Arial"/>
        <w:i/>
        <w:sz w:val="16"/>
        <w:lang w:val="en-US"/>
      </w:rPr>
    </w:pPr>
    <w:r w:rsidRPr="00504571">
      <w:rPr>
        <w:rFonts w:ascii="Arial" w:hAnsi="Arial" w:cs="Arial"/>
        <w:i/>
        <w:sz w:val="16"/>
        <w:lang w:val="en-US"/>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122AB" w14:textId="18E51DE7" w:rsidR="00B82DC9" w:rsidRPr="00504571" w:rsidRDefault="00B82DC9" w:rsidP="00C37E61">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06FD36" w14:textId="77777777" w:rsidR="0086068F" w:rsidRDefault="0086068F">
      <w:pPr>
        <w:spacing w:after="0" w:line="240" w:lineRule="auto"/>
      </w:pPr>
      <w:r>
        <w:separator/>
      </w:r>
    </w:p>
  </w:footnote>
  <w:footnote w:type="continuationSeparator" w:id="0">
    <w:p w14:paraId="4E05775F" w14:textId="77777777" w:rsidR="0086068F" w:rsidRDefault="00860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1BAE7" w14:textId="3844C70A" w:rsidR="00CB55EC" w:rsidRDefault="0086068F">
    <w:pPr>
      <w:pStyle w:val="Header"/>
    </w:pPr>
    <w:r>
      <w:rPr>
        <w:noProof/>
      </w:rPr>
      <w:pict w14:anchorId="6A1164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19" o:spid="_x0000_s2054" type="#_x0000_t136" style="position:absolute;margin-left:0;margin-top:0;width:136.25pt;height:25.7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F657E0" w14:textId="299AD250" w:rsidR="00CB55EC" w:rsidRDefault="0086068F">
    <w:pPr>
      <w:pStyle w:val="Header"/>
    </w:pPr>
    <w:r>
      <w:rPr>
        <w:noProof/>
      </w:rPr>
      <w:pict w14:anchorId="61698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0" o:spid="_x0000_s2053" type="#_x0000_t136" style="position:absolute;margin-left:0;margin-top:0;width:136.25pt;height:25.7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67CA1" w14:textId="391B5687" w:rsidR="00504571" w:rsidRPr="00296529" w:rsidRDefault="0086068F" w:rsidP="00296529">
    <w:pPr>
      <w:ind w:left="2160"/>
      <w:jc w:val="center"/>
      <w:rPr>
        <w:rFonts w:ascii="Times New Roman" w:eastAsia="Calibri" w:hAnsi="Times New Roman"/>
        <w:i/>
        <w:sz w:val="18"/>
        <w:szCs w:val="22"/>
      </w:rPr>
    </w:pPr>
    <w:r>
      <w:rPr>
        <w:noProof/>
      </w:rPr>
      <w:pict w14:anchorId="1BD443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18" o:spid="_x0000_s2052" type="#_x0000_t136" style="position:absolute;left:0;text-align:left;margin-left:0;margin-top:0;width:136.25pt;height:25.7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14:paraId="35481191" w14:textId="77777777" w:rsidR="00504571" w:rsidRPr="00296529" w:rsidRDefault="00504571"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8D6C2CA" w14:textId="77777777" w:rsidR="00504571" w:rsidRPr="00296529" w:rsidRDefault="00504571"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FB946D" w14:textId="77777777" w:rsidR="00504571" w:rsidRPr="00296529" w:rsidRDefault="00504571"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B79F9A8" w14:textId="77777777" w:rsidR="00504571" w:rsidRDefault="00504571"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16B76A0" w14:textId="77777777" w:rsidR="00504571" w:rsidRDefault="00504571"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2B2B4BD" w14:textId="77777777" w:rsidR="00504571" w:rsidRDefault="00504571">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CD905B" w14:textId="58406DAA" w:rsidR="00CB55EC" w:rsidRDefault="0086068F">
    <w:pPr>
      <w:pStyle w:val="Header"/>
    </w:pPr>
    <w:r>
      <w:rPr>
        <w:noProof/>
      </w:rPr>
      <w:pict w14:anchorId="144C90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2" o:spid="_x0000_s2051" type="#_x0000_t136" style="position:absolute;margin-left:0;margin-top:0;width:136.25pt;height:25.7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5F3C07" w14:textId="4787E888" w:rsidR="00CB55EC" w:rsidRDefault="0086068F">
    <w:pPr>
      <w:pStyle w:val="Header"/>
    </w:pPr>
    <w:r>
      <w:rPr>
        <w:noProof/>
      </w:rPr>
      <w:pict w14:anchorId="23DF45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3" o:spid="_x0000_s2050" type="#_x0000_t136" style="position:absolute;margin-left:0;margin-top:0;width:136.25pt;height:25.7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82C81" w14:textId="40C8697F" w:rsidR="00CB55EC" w:rsidRDefault="0086068F">
    <w:pPr>
      <w:pStyle w:val="Header"/>
    </w:pPr>
    <w:r>
      <w:rPr>
        <w:noProof/>
      </w:rPr>
      <w:pict w14:anchorId="7BEFFC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1084721" o:spid="_x0000_s2049" type="#_x0000_t136" style="position:absolute;margin-left:0;margin-top:0;width:136.25pt;height:25.7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0F4FC8"/>
    <w:multiLevelType w:val="hybridMultilevel"/>
    <w:tmpl w:val="73C82AA0"/>
    <w:lvl w:ilvl="0" w:tplc="BD8080D8">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71"/>
    <w:rsid w:val="00000BC3"/>
    <w:rsid w:val="00005451"/>
    <w:rsid w:val="00035588"/>
    <w:rsid w:val="000823E6"/>
    <w:rsid w:val="00097C98"/>
    <w:rsid w:val="000E7B63"/>
    <w:rsid w:val="000F2569"/>
    <w:rsid w:val="001048FF"/>
    <w:rsid w:val="001268AC"/>
    <w:rsid w:val="0017299D"/>
    <w:rsid w:val="001A54D8"/>
    <w:rsid w:val="001D3280"/>
    <w:rsid w:val="001D4CA0"/>
    <w:rsid w:val="00240B18"/>
    <w:rsid w:val="00280733"/>
    <w:rsid w:val="00283AC4"/>
    <w:rsid w:val="002A156A"/>
    <w:rsid w:val="002C07FA"/>
    <w:rsid w:val="0030322A"/>
    <w:rsid w:val="00304122"/>
    <w:rsid w:val="00313AE0"/>
    <w:rsid w:val="00321369"/>
    <w:rsid w:val="003426BC"/>
    <w:rsid w:val="003515FC"/>
    <w:rsid w:val="003745A0"/>
    <w:rsid w:val="003875C6"/>
    <w:rsid w:val="00394F2B"/>
    <w:rsid w:val="003B4FB9"/>
    <w:rsid w:val="003D55D3"/>
    <w:rsid w:val="00411B57"/>
    <w:rsid w:val="004147F2"/>
    <w:rsid w:val="00427DFA"/>
    <w:rsid w:val="004506A9"/>
    <w:rsid w:val="004571CC"/>
    <w:rsid w:val="00461A50"/>
    <w:rsid w:val="0048313C"/>
    <w:rsid w:val="0049613F"/>
    <w:rsid w:val="004973A1"/>
    <w:rsid w:val="00504571"/>
    <w:rsid w:val="00545D7F"/>
    <w:rsid w:val="005545BE"/>
    <w:rsid w:val="00564267"/>
    <w:rsid w:val="00567DFA"/>
    <w:rsid w:val="005F4EEF"/>
    <w:rsid w:val="005F6885"/>
    <w:rsid w:val="006140A1"/>
    <w:rsid w:val="00651BAE"/>
    <w:rsid w:val="006529B0"/>
    <w:rsid w:val="0066342A"/>
    <w:rsid w:val="0067526F"/>
    <w:rsid w:val="006841F1"/>
    <w:rsid w:val="007015BD"/>
    <w:rsid w:val="007229EE"/>
    <w:rsid w:val="007451F4"/>
    <w:rsid w:val="007505B2"/>
    <w:rsid w:val="00760CDC"/>
    <w:rsid w:val="00762126"/>
    <w:rsid w:val="007747E4"/>
    <w:rsid w:val="007805D4"/>
    <w:rsid w:val="00793CC5"/>
    <w:rsid w:val="007B7FFE"/>
    <w:rsid w:val="00803C52"/>
    <w:rsid w:val="00823C5C"/>
    <w:rsid w:val="00832A95"/>
    <w:rsid w:val="0084106B"/>
    <w:rsid w:val="00850A04"/>
    <w:rsid w:val="0085175A"/>
    <w:rsid w:val="0086068F"/>
    <w:rsid w:val="008661EE"/>
    <w:rsid w:val="008701C6"/>
    <w:rsid w:val="0087025C"/>
    <w:rsid w:val="008A55A9"/>
    <w:rsid w:val="008B4E4E"/>
    <w:rsid w:val="008E0351"/>
    <w:rsid w:val="008F20D1"/>
    <w:rsid w:val="008F60C5"/>
    <w:rsid w:val="00904D55"/>
    <w:rsid w:val="00915549"/>
    <w:rsid w:val="00945383"/>
    <w:rsid w:val="0097472B"/>
    <w:rsid w:val="009817FF"/>
    <w:rsid w:val="0098797A"/>
    <w:rsid w:val="009C40F0"/>
    <w:rsid w:val="009D52AF"/>
    <w:rsid w:val="009D61D5"/>
    <w:rsid w:val="009E2E61"/>
    <w:rsid w:val="009E676A"/>
    <w:rsid w:val="00A020DC"/>
    <w:rsid w:val="00A2157B"/>
    <w:rsid w:val="00A253F7"/>
    <w:rsid w:val="00A26DB2"/>
    <w:rsid w:val="00A31FC5"/>
    <w:rsid w:val="00A71096"/>
    <w:rsid w:val="00A939B4"/>
    <w:rsid w:val="00AF0C12"/>
    <w:rsid w:val="00B21E82"/>
    <w:rsid w:val="00B413A4"/>
    <w:rsid w:val="00B75FEF"/>
    <w:rsid w:val="00B82DC9"/>
    <w:rsid w:val="00BA5173"/>
    <w:rsid w:val="00BD07AD"/>
    <w:rsid w:val="00C12885"/>
    <w:rsid w:val="00C26E6C"/>
    <w:rsid w:val="00C467FE"/>
    <w:rsid w:val="00C7362F"/>
    <w:rsid w:val="00CA42B5"/>
    <w:rsid w:val="00CB55EC"/>
    <w:rsid w:val="00CB5D30"/>
    <w:rsid w:val="00CC0A34"/>
    <w:rsid w:val="00CD2B56"/>
    <w:rsid w:val="00CE2054"/>
    <w:rsid w:val="00D20AE4"/>
    <w:rsid w:val="00D2425F"/>
    <w:rsid w:val="00D52BC6"/>
    <w:rsid w:val="00D87515"/>
    <w:rsid w:val="00D93279"/>
    <w:rsid w:val="00DA0412"/>
    <w:rsid w:val="00DA4615"/>
    <w:rsid w:val="00DF4240"/>
    <w:rsid w:val="00DF55E3"/>
    <w:rsid w:val="00E01190"/>
    <w:rsid w:val="00E01644"/>
    <w:rsid w:val="00E2535E"/>
    <w:rsid w:val="00ED7F75"/>
    <w:rsid w:val="00F15627"/>
    <w:rsid w:val="00F20179"/>
    <w:rsid w:val="00F30B9A"/>
    <w:rsid w:val="00F349E6"/>
    <w:rsid w:val="00F41D54"/>
    <w:rsid w:val="00F8221A"/>
    <w:rsid w:val="00F90514"/>
    <w:rsid w:val="00FB336F"/>
    <w:rsid w:val="00FB395A"/>
    <w:rsid w:val="00FC2E8E"/>
    <w:rsid w:val="00FC5195"/>
    <w:rsid w:val="00FE372C"/>
    <w:rsid w:val="00FE4150"/>
    <w:rsid w:val="00FE5C4D"/>
  </w:rsids>
  <m:mathPr>
    <m:mathFont m:val="Cambria Math"/>
    <m:brkBin m:val="before"/>
    <m:brkBinSub m:val="--"/>
    <m:smallFrac m:val="0"/>
    <m:dispDef/>
    <m:lMargin m:val="0"/>
    <m:rMargin m:val="0"/>
    <m:defJc m:val="centerGroup"/>
    <m:wrapIndent m:val="1440"/>
    <m:intLim m:val="subSup"/>
    <m:naryLim m:val="undOvr"/>
  </m:mathPr>
  <w:themeFontLang w:val="fr-FR" w:bidi="as-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033F0B75"/>
  <w15:chartTrackingRefBased/>
  <w15:docId w15:val="{C3BDE686-BD1F-48BF-B33D-852C3595E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57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457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457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457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457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45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45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45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45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45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45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457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457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457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45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45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45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4571"/>
    <w:rPr>
      <w:rFonts w:eastAsiaTheme="majorEastAsia" w:cstheme="majorBidi"/>
      <w:color w:val="272727" w:themeColor="text1" w:themeTint="D8"/>
    </w:rPr>
  </w:style>
  <w:style w:type="paragraph" w:styleId="Title">
    <w:name w:val="Title"/>
    <w:basedOn w:val="Normal"/>
    <w:next w:val="Normal"/>
    <w:link w:val="TitleChar"/>
    <w:uiPriority w:val="10"/>
    <w:qFormat/>
    <w:rsid w:val="005045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45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45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45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4571"/>
    <w:pPr>
      <w:spacing w:before="160"/>
      <w:jc w:val="center"/>
    </w:pPr>
    <w:rPr>
      <w:i/>
      <w:iCs/>
      <w:color w:val="404040" w:themeColor="text1" w:themeTint="BF"/>
    </w:rPr>
  </w:style>
  <w:style w:type="character" w:customStyle="1" w:styleId="QuoteChar">
    <w:name w:val="Quote Char"/>
    <w:basedOn w:val="DefaultParagraphFont"/>
    <w:link w:val="Quote"/>
    <w:uiPriority w:val="29"/>
    <w:rsid w:val="00504571"/>
    <w:rPr>
      <w:i/>
      <w:iCs/>
      <w:color w:val="404040" w:themeColor="text1" w:themeTint="BF"/>
    </w:rPr>
  </w:style>
  <w:style w:type="paragraph" w:styleId="ListParagraph">
    <w:name w:val="List Paragraph"/>
    <w:basedOn w:val="Normal"/>
    <w:uiPriority w:val="34"/>
    <w:qFormat/>
    <w:rsid w:val="00504571"/>
    <w:pPr>
      <w:ind w:left="720"/>
      <w:contextualSpacing/>
    </w:pPr>
  </w:style>
  <w:style w:type="character" w:styleId="IntenseEmphasis">
    <w:name w:val="Intense Emphasis"/>
    <w:basedOn w:val="DefaultParagraphFont"/>
    <w:uiPriority w:val="21"/>
    <w:qFormat/>
    <w:rsid w:val="00504571"/>
    <w:rPr>
      <w:i/>
      <w:iCs/>
      <w:color w:val="2F5496" w:themeColor="accent1" w:themeShade="BF"/>
    </w:rPr>
  </w:style>
  <w:style w:type="paragraph" w:styleId="IntenseQuote">
    <w:name w:val="Intense Quote"/>
    <w:basedOn w:val="Normal"/>
    <w:next w:val="Normal"/>
    <w:link w:val="IntenseQuoteChar"/>
    <w:uiPriority w:val="30"/>
    <w:qFormat/>
    <w:rsid w:val="005045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4571"/>
    <w:rPr>
      <w:i/>
      <w:iCs/>
      <w:color w:val="2F5496" w:themeColor="accent1" w:themeShade="BF"/>
    </w:rPr>
  </w:style>
  <w:style w:type="character" w:styleId="IntenseReference">
    <w:name w:val="Intense Reference"/>
    <w:basedOn w:val="DefaultParagraphFont"/>
    <w:uiPriority w:val="32"/>
    <w:qFormat/>
    <w:rsid w:val="00504571"/>
    <w:rPr>
      <w:b/>
      <w:bCs/>
      <w:smallCaps/>
      <w:color w:val="2F5496" w:themeColor="accent1" w:themeShade="BF"/>
      <w:spacing w:val="5"/>
    </w:rPr>
  </w:style>
  <w:style w:type="paragraph" w:styleId="Footer">
    <w:name w:val="footer"/>
    <w:basedOn w:val="Normal"/>
    <w:link w:val="FooterChar"/>
    <w:uiPriority w:val="99"/>
    <w:unhideWhenUsed/>
    <w:rsid w:val="005045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4571"/>
  </w:style>
  <w:style w:type="paragraph" w:styleId="Header">
    <w:name w:val="header"/>
    <w:basedOn w:val="Normal"/>
    <w:link w:val="HeaderChar"/>
    <w:uiPriority w:val="99"/>
    <w:unhideWhenUsed/>
    <w:rsid w:val="0050457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4571"/>
  </w:style>
  <w:style w:type="character" w:styleId="LineNumber">
    <w:name w:val="line number"/>
    <w:basedOn w:val="DefaultParagraphFont"/>
    <w:uiPriority w:val="99"/>
    <w:semiHidden/>
    <w:unhideWhenUsed/>
    <w:rsid w:val="00504571"/>
  </w:style>
  <w:style w:type="table" w:customStyle="1" w:styleId="Tableausimple21">
    <w:name w:val="Tableau simple 21"/>
    <w:basedOn w:val="TableNormal"/>
    <w:next w:val="PlainTable2"/>
    <w:uiPriority w:val="42"/>
    <w:rsid w:val="009E2E61"/>
    <w:pPr>
      <w:widowControl w:val="0"/>
      <w:spacing w:after="0" w:line="240" w:lineRule="auto"/>
    </w:pPr>
    <w:rPr>
      <w:rFonts w:ascii="Calibri" w:eastAsia="Calibri" w:hAnsi="Calibri" w:cs="SimSun"/>
      <w:kern w:val="0"/>
      <w:sz w:val="22"/>
      <w:szCs w:val="22"/>
      <w:lang w:val="en-U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9E2E6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2A156A"/>
    <w:rPr>
      <w:color w:val="0563C1" w:themeColor="hyperlink"/>
      <w:u w:val="single"/>
    </w:rPr>
  </w:style>
  <w:style w:type="character" w:styleId="UnresolvedMention">
    <w:name w:val="Unresolved Mention"/>
    <w:basedOn w:val="DefaultParagraphFont"/>
    <w:uiPriority w:val="99"/>
    <w:semiHidden/>
    <w:unhideWhenUsed/>
    <w:rsid w:val="002A156A"/>
    <w:rPr>
      <w:color w:val="605E5C"/>
      <w:shd w:val="clear" w:color="auto" w:fill="E1DFDD"/>
    </w:rPr>
  </w:style>
  <w:style w:type="table" w:customStyle="1" w:styleId="Grilledutableau1">
    <w:name w:val="Grille du tableau1"/>
    <w:basedOn w:val="TableNormal"/>
    <w:next w:val="TableGrid"/>
    <w:uiPriority w:val="39"/>
    <w:rsid w:val="001D3280"/>
    <w:pPr>
      <w:spacing w:after="0" w:line="240" w:lineRule="auto"/>
    </w:pPr>
    <w:rPr>
      <w:rFonts w:ascii="Calibri" w:eastAsia="Calibri" w:hAnsi="Calibri" w:cs="SimSu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32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797A"/>
    <w:pPr>
      <w:spacing w:after="0" w:line="240" w:lineRule="auto"/>
    </w:pPr>
  </w:style>
  <w:style w:type="character" w:styleId="FollowedHyperlink">
    <w:name w:val="FollowedHyperlink"/>
    <w:basedOn w:val="DefaultParagraphFont"/>
    <w:uiPriority w:val="99"/>
    <w:semiHidden/>
    <w:unhideWhenUsed/>
    <w:rsid w:val="0098797A"/>
    <w:rPr>
      <w:color w:val="954F72" w:themeColor="followedHyperlink"/>
      <w:u w:val="single"/>
    </w:rPr>
  </w:style>
  <w:style w:type="paragraph" w:styleId="BalloonText">
    <w:name w:val="Balloon Text"/>
    <w:basedOn w:val="Normal"/>
    <w:link w:val="BalloonTextChar"/>
    <w:uiPriority w:val="99"/>
    <w:semiHidden/>
    <w:unhideWhenUsed/>
    <w:rsid w:val="004571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1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core.ac.uk/download/pdf/236409509.pdf" TargetMode="External"/><Relationship Id="rId26" Type="http://schemas.openxmlformats.org/officeDocument/2006/relationships/hyperlink" Target="https://doi.org/10.19044/esj.2016.v12n18p151" TargetMode="External"/><Relationship Id="rId39" Type="http://schemas.openxmlformats.org/officeDocument/2006/relationships/hyperlink" Target="https://www.ajol.info/index.php/jab/article/view/163518/153010" TargetMode="External"/><Relationship Id="rId21" Type="http://schemas.openxmlformats.org/officeDocument/2006/relationships/hyperlink" Target="http://cns.bf/IMG/pdf/bc_2022_version_finale.pdf" TargetMode="External"/><Relationship Id="rId34" Type="http://schemas.openxmlformats.org/officeDocument/2006/relationships/hyperlink" Target="https://hal.science/hal-04529229v1" TargetMode="External"/><Relationship Id="rId42" Type="http://schemas.openxmlformats.org/officeDocument/2006/relationships/header" Target="header4.xml"/><Relationship Id="rId47"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6.png"/><Relationship Id="rId29" Type="http://schemas.openxmlformats.org/officeDocument/2006/relationships/hyperlink" Target="https://doi.org/10.5897/AJB2013.128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yperlink" Target="https://hal.inrae.fr/hal-02664532" TargetMode="External"/><Relationship Id="rId32" Type="http://schemas.openxmlformats.org/officeDocument/2006/relationships/hyperlink" Target="https://hal.science/hal-04688030/document" TargetMode="External"/><Relationship Id="rId37" Type="http://schemas.openxmlformats.org/officeDocument/2006/relationships/hyperlink" Target="https://www.journalijar.com/article/56110/multi-local-evaluation-of-16-sesame-(sesamum-indicum-l.)-lines-for-yield-and-yield-components" TargetMode="External"/><Relationship Id="rId40" Type="http://schemas.openxmlformats.org/officeDocument/2006/relationships/hyperlink" Target="https://www.droughtmanagement.info/wp-content/uploads/2016/10/WS6-Burkina-Faso_FR.pdf" TargetMode="External"/><Relationship Id="rId45" Type="http://schemas.openxmlformats.org/officeDocument/2006/relationships/header" Target="header6.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hyperlink" Target="http://www.israbat.ac.ma/wp-content/uploads/2020/07/El_Hanafi_et_al.pdf" TargetMode="External"/><Relationship Id="rId28" Type="http://schemas.openxmlformats.org/officeDocument/2006/relationships/hyperlink" Target="https://www.tandfonline.com/doi/abs/10.1080/01904167.2019.1683189" TargetMode="External"/><Relationship Id="rId36" Type="http://schemas.openxmlformats.org/officeDocument/2006/relationships/hyperlink" Target="http://www.issr-journals.org/links/papers.php?journal=ijias&amp;application=pdf&amp;article=IJIAS-24-205-03" TargetMode="External"/><Relationship Id="rId10" Type="http://schemas.openxmlformats.org/officeDocument/2006/relationships/footer" Target="footer1.xml"/><Relationship Id="rId19" Type="http://schemas.openxmlformats.org/officeDocument/2006/relationships/hyperlink" Target="https://journals.sta.uwi.edu/ojs/index.php/ta/article/download/8545/7078/13577" TargetMode="External"/><Relationship Id="rId31" Type="http://schemas.openxmlformats.org/officeDocument/2006/relationships/hyperlink" Target="https://www.researchgate.net/scientific-contributions/Mberdoum-Memti-Nguinambaye-2179766804"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image" Target="media/image4.png"/><Relationship Id="rId22" Type="http://schemas.openxmlformats.org/officeDocument/2006/relationships/hyperlink" Target="https://www.jica.go.jp/french/overseas/burkinafaso/activities/__icsFiles/afieldfile/2025/01/16/activity04_03_03_03.pdf" TargetMode="External"/><Relationship Id="rId27" Type="http://schemas.openxmlformats.org/officeDocument/2006/relationships/hyperlink" Target="https://eujournal.org/index.php/esj/article/view/7607/7332" TargetMode="External"/><Relationship Id="rId30" Type="http://schemas.openxmlformats.org/officeDocument/2006/relationships/hyperlink" Target="https://academicjournals.org/journal/AJB/article-full-text-pdf/4C3798247056" TargetMode="External"/><Relationship Id="rId35" Type="http://schemas.openxmlformats.org/officeDocument/2006/relationships/hyperlink" Target="https://www.researchgate.net/profile/Seyni-Boureima/publication/342777766" TargetMode="External"/><Relationship Id="rId43" Type="http://schemas.openxmlformats.org/officeDocument/2006/relationships/header" Target="header5.xml"/><Relationship Id="rId8" Type="http://schemas.openxmlformats.org/officeDocument/2006/relationships/header" Target="header2.xml"/><Relationship Id="rId3"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pexb.bf/storage/bulletins/February2022/R2nHwAVzv8KFPic6JOAS.pdf" TargetMode="External"/><Relationship Id="rId25" Type="http://schemas.openxmlformats.org/officeDocument/2006/relationships/hyperlink" Target="https://www.insd.bf/sites/default/files/2024-07/Caract%C3%A9ristiques%20des%20m%C3%A9nages%20agricoles%20au%20Burkina%20Faso_0.pdf" TargetMode="External"/><Relationship Id="rId33" Type="http://schemas.openxmlformats.org/officeDocument/2006/relationships/hyperlink" Target="https://reca-niger.org/IMG/pdf/fte_sesame_diffa.pdf" TargetMode="External"/><Relationship Id="rId38" Type="http://schemas.openxmlformats.org/officeDocument/2006/relationships/hyperlink" Target="https://dx.doi.org/10.21474/IJAR01/21711" TargetMode="External"/><Relationship Id="rId46" Type="http://schemas.openxmlformats.org/officeDocument/2006/relationships/fontTable" Target="fontTable.xml"/><Relationship Id="rId20" Type="http://schemas.openxmlformats.org/officeDocument/2006/relationships/hyperlink" Target="https://link.springer.com/article/10.1007/s12298-023-01372-y" TargetMode="External"/><Relationship Id="rId41" Type="http://schemas.openxmlformats.org/officeDocument/2006/relationships/hyperlink" Target="https://www.rse-et-ped.info/wp-content/uploads/2018/10/Presentation-Soja-ZIDA-_-BF.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696</TotalTime>
  <Pages>14</Pages>
  <Words>5377</Words>
  <Characters>30649</Characters>
  <Application>Microsoft Office Word</Application>
  <DocSecurity>0</DocSecurity>
  <Lines>255</Lines>
  <Paragraphs>71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ZEYA Kaboré</dc:creator>
  <cp:keywords/>
  <dc:description/>
  <cp:lastModifiedBy>SDI 1186</cp:lastModifiedBy>
  <cp:revision>15</cp:revision>
  <dcterms:created xsi:type="dcterms:W3CDTF">2026-01-09T09:29:00Z</dcterms:created>
  <dcterms:modified xsi:type="dcterms:W3CDTF">2026-01-13T07:33:00Z</dcterms:modified>
</cp:coreProperties>
</file>